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36575E" w14:textId="5594FE10" w:rsidR="006B463A" w:rsidRPr="00205FD5" w:rsidRDefault="00AA09C8" w:rsidP="00A63669">
      <w:pPr>
        <w:spacing w:after="0" w:line="240" w:lineRule="auto"/>
        <w:contextualSpacing/>
        <w:jc w:val="center"/>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НАО «</w:t>
      </w:r>
      <w:r w:rsidR="006B463A" w:rsidRPr="00205FD5">
        <w:rPr>
          <w:rFonts w:ascii="Times New Roman" w:eastAsia="Times New Roman" w:hAnsi="Times New Roman" w:cs="Times New Roman"/>
          <w:sz w:val="28"/>
          <w:szCs w:val="28"/>
        </w:rPr>
        <w:t>Евразийский национальный университет им. Л.Н. Гумил</w:t>
      </w:r>
      <w:r w:rsidR="001E4AA5" w:rsidRPr="00205FD5">
        <w:rPr>
          <w:rFonts w:ascii="Times New Roman" w:eastAsia="Times New Roman" w:hAnsi="Times New Roman" w:cs="Times New Roman"/>
          <w:sz w:val="28"/>
          <w:szCs w:val="28"/>
        </w:rPr>
        <w:t>ё</w:t>
      </w:r>
      <w:r w:rsidR="006B463A" w:rsidRPr="00205FD5">
        <w:rPr>
          <w:rFonts w:ascii="Times New Roman" w:eastAsia="Times New Roman" w:hAnsi="Times New Roman" w:cs="Times New Roman"/>
          <w:sz w:val="28"/>
          <w:szCs w:val="28"/>
        </w:rPr>
        <w:t>ва</w:t>
      </w:r>
      <w:r w:rsidRPr="00205FD5">
        <w:rPr>
          <w:rFonts w:ascii="Times New Roman" w:eastAsia="Times New Roman" w:hAnsi="Times New Roman" w:cs="Times New Roman"/>
          <w:sz w:val="28"/>
          <w:szCs w:val="28"/>
        </w:rPr>
        <w:t>»</w:t>
      </w:r>
    </w:p>
    <w:p w14:paraId="6AC27BED" w14:textId="77777777" w:rsidR="006B463A" w:rsidRPr="00205FD5" w:rsidRDefault="006B463A" w:rsidP="00A63669">
      <w:pPr>
        <w:spacing w:after="0" w:line="240" w:lineRule="auto"/>
        <w:contextualSpacing/>
        <w:jc w:val="center"/>
        <w:rPr>
          <w:rFonts w:ascii="Times New Roman" w:eastAsia="Times New Roman" w:hAnsi="Times New Roman" w:cs="Times New Roman"/>
          <w:b/>
          <w:sz w:val="28"/>
          <w:szCs w:val="28"/>
        </w:rPr>
      </w:pPr>
    </w:p>
    <w:p w14:paraId="503A382D" w14:textId="77777777" w:rsidR="006B463A" w:rsidRPr="00205FD5" w:rsidRDefault="006B463A" w:rsidP="00A63669">
      <w:pPr>
        <w:spacing w:after="0" w:line="240" w:lineRule="auto"/>
        <w:contextualSpacing/>
        <w:jc w:val="right"/>
        <w:rPr>
          <w:rFonts w:ascii="Times New Roman" w:eastAsia="Times New Roman" w:hAnsi="Times New Roman" w:cs="Times New Roman"/>
          <w:b/>
          <w:sz w:val="28"/>
          <w:szCs w:val="28"/>
        </w:rPr>
      </w:pPr>
    </w:p>
    <w:p w14:paraId="1BD5C758" w14:textId="77777777" w:rsidR="006B463A" w:rsidRPr="00205FD5" w:rsidRDefault="006B463A" w:rsidP="00A63669">
      <w:pPr>
        <w:spacing w:after="0" w:line="240" w:lineRule="auto"/>
        <w:contextualSpacing/>
        <w:jc w:val="right"/>
        <w:rPr>
          <w:rFonts w:ascii="Times New Roman" w:eastAsia="Times New Roman" w:hAnsi="Times New Roman" w:cs="Times New Roman"/>
          <w:b/>
          <w:sz w:val="28"/>
          <w:szCs w:val="28"/>
        </w:rPr>
      </w:pPr>
    </w:p>
    <w:p w14:paraId="3C2BA1C9" w14:textId="0666B7F9" w:rsidR="006B463A" w:rsidRPr="00205FD5" w:rsidRDefault="006B463A" w:rsidP="00A63669">
      <w:pPr>
        <w:spacing w:after="0" w:line="240" w:lineRule="auto"/>
        <w:contextualSpacing/>
        <w:rPr>
          <w:rFonts w:ascii="Times New Roman" w:eastAsia="Times New Roman" w:hAnsi="Times New Roman" w:cs="Times New Roman"/>
          <w:sz w:val="28"/>
          <w:szCs w:val="28"/>
        </w:rPr>
      </w:pPr>
      <w:r w:rsidRPr="00205FD5">
        <w:rPr>
          <w:rFonts w:ascii="Times New Roman" w:eastAsia="Calibri" w:hAnsi="Times New Roman" w:cs="Times New Roman"/>
          <w:sz w:val="28"/>
          <w:szCs w:val="28"/>
        </w:rPr>
        <w:t xml:space="preserve">УДК </w:t>
      </w:r>
      <w:r w:rsidR="00900D7D" w:rsidRPr="00205FD5">
        <w:rPr>
          <w:rFonts w:ascii="Times New Roman" w:eastAsia="Calibri" w:hAnsi="Times New Roman" w:cs="Times New Roman"/>
          <w:sz w:val="28"/>
          <w:szCs w:val="28"/>
        </w:rPr>
        <w:t>81</w:t>
      </w:r>
      <w:r w:rsidR="00391D23" w:rsidRPr="00205FD5">
        <w:rPr>
          <w:rFonts w:ascii="Times New Roman" w:eastAsia="Calibri" w:hAnsi="Times New Roman" w:cs="Times New Roman"/>
          <w:sz w:val="28"/>
          <w:szCs w:val="28"/>
        </w:rPr>
        <w:t>-13:81-</w:t>
      </w:r>
      <w:r w:rsidR="00900D7D" w:rsidRPr="00205FD5">
        <w:rPr>
          <w:rFonts w:ascii="Times New Roman" w:eastAsia="Calibri" w:hAnsi="Times New Roman" w:cs="Times New Roman"/>
          <w:sz w:val="28"/>
          <w:szCs w:val="28"/>
        </w:rPr>
        <w:t>139</w:t>
      </w:r>
      <w:r w:rsidRPr="00205FD5">
        <w:rPr>
          <w:rFonts w:ascii="Times New Roman" w:eastAsia="Calibri" w:hAnsi="Times New Roman" w:cs="Times New Roman"/>
          <w:sz w:val="28"/>
          <w:szCs w:val="28"/>
        </w:rPr>
        <w:t xml:space="preserve">                                                  </w:t>
      </w:r>
      <w:r w:rsidR="00900D7D" w:rsidRPr="00205FD5">
        <w:rPr>
          <w:rFonts w:ascii="Times New Roman" w:eastAsia="Calibri" w:hAnsi="Times New Roman" w:cs="Times New Roman"/>
          <w:sz w:val="28"/>
          <w:szCs w:val="28"/>
        </w:rPr>
        <w:t xml:space="preserve">  </w:t>
      </w:r>
      <w:r w:rsidR="00C14FC8" w:rsidRPr="00205FD5">
        <w:rPr>
          <w:rFonts w:ascii="Times New Roman" w:eastAsia="Calibri" w:hAnsi="Times New Roman" w:cs="Times New Roman"/>
          <w:sz w:val="28"/>
          <w:szCs w:val="28"/>
        </w:rPr>
        <w:t xml:space="preserve">         </w:t>
      </w:r>
      <w:r w:rsidR="00900D7D" w:rsidRPr="00205FD5">
        <w:rPr>
          <w:rFonts w:ascii="Times New Roman" w:eastAsia="Calibri" w:hAnsi="Times New Roman" w:cs="Times New Roman"/>
          <w:sz w:val="28"/>
          <w:szCs w:val="28"/>
        </w:rPr>
        <w:t xml:space="preserve">   </w:t>
      </w:r>
      <w:r w:rsidRPr="00205FD5">
        <w:rPr>
          <w:rFonts w:ascii="Times New Roman" w:eastAsia="Calibri" w:hAnsi="Times New Roman" w:cs="Times New Roman"/>
          <w:sz w:val="28"/>
          <w:szCs w:val="28"/>
        </w:rPr>
        <w:t xml:space="preserve">       </w:t>
      </w:r>
      <w:r w:rsidRPr="00205FD5">
        <w:rPr>
          <w:rFonts w:ascii="Times New Roman" w:eastAsia="Times New Roman" w:hAnsi="Times New Roman" w:cs="Times New Roman"/>
          <w:sz w:val="28"/>
          <w:szCs w:val="28"/>
        </w:rPr>
        <w:t xml:space="preserve"> На правах рукописи</w:t>
      </w:r>
    </w:p>
    <w:p w14:paraId="70EA7914" w14:textId="77777777" w:rsidR="006B463A" w:rsidRPr="00205FD5" w:rsidRDefault="006B463A" w:rsidP="00A63669">
      <w:pPr>
        <w:spacing w:after="0" w:line="240" w:lineRule="auto"/>
        <w:contextualSpacing/>
        <w:jc w:val="center"/>
        <w:rPr>
          <w:rFonts w:ascii="Times New Roman" w:eastAsia="Times New Roman" w:hAnsi="Times New Roman" w:cs="Times New Roman"/>
          <w:b/>
          <w:sz w:val="28"/>
          <w:szCs w:val="28"/>
        </w:rPr>
      </w:pPr>
    </w:p>
    <w:p w14:paraId="0C36C24C" w14:textId="0FF54596" w:rsidR="006B463A" w:rsidRPr="00205FD5" w:rsidRDefault="006B463A" w:rsidP="00A63669">
      <w:pPr>
        <w:spacing w:after="0" w:line="240" w:lineRule="auto"/>
        <w:contextualSpacing/>
        <w:rPr>
          <w:rFonts w:ascii="Times New Roman" w:eastAsia="Times New Roman" w:hAnsi="Times New Roman" w:cs="Times New Roman"/>
          <w:sz w:val="28"/>
          <w:szCs w:val="28"/>
        </w:rPr>
      </w:pPr>
    </w:p>
    <w:p w14:paraId="4F7B5166" w14:textId="77777777" w:rsidR="007465DD" w:rsidRPr="00205FD5" w:rsidRDefault="007465DD" w:rsidP="00A63669">
      <w:pPr>
        <w:spacing w:after="0" w:line="240" w:lineRule="auto"/>
        <w:contextualSpacing/>
        <w:rPr>
          <w:rFonts w:ascii="Times New Roman" w:eastAsia="Times New Roman" w:hAnsi="Times New Roman" w:cs="Times New Roman"/>
          <w:sz w:val="28"/>
          <w:szCs w:val="28"/>
        </w:rPr>
      </w:pPr>
    </w:p>
    <w:p w14:paraId="2BC88A31" w14:textId="63FF0F67" w:rsidR="006B463A" w:rsidRPr="00205FD5" w:rsidRDefault="006B463A" w:rsidP="00A63669">
      <w:pPr>
        <w:spacing w:after="0" w:line="240" w:lineRule="auto"/>
        <w:contextualSpacing/>
        <w:jc w:val="center"/>
        <w:rPr>
          <w:rFonts w:ascii="Times New Roman" w:eastAsia="Times New Roman" w:hAnsi="Times New Roman" w:cs="Times New Roman"/>
          <w:b/>
          <w:sz w:val="28"/>
          <w:szCs w:val="28"/>
        </w:rPr>
      </w:pPr>
      <w:r w:rsidRPr="00205FD5">
        <w:rPr>
          <w:rFonts w:ascii="Times New Roman" w:eastAsia="Times New Roman" w:hAnsi="Times New Roman" w:cs="Times New Roman"/>
          <w:b/>
          <w:sz w:val="28"/>
          <w:szCs w:val="28"/>
        </w:rPr>
        <w:t>РУБАС АЛЁНА АНДРЕЕВНА</w:t>
      </w:r>
    </w:p>
    <w:p w14:paraId="476A5690" w14:textId="77777777" w:rsidR="006B463A" w:rsidRPr="00205FD5" w:rsidRDefault="006B463A" w:rsidP="00A63669">
      <w:pPr>
        <w:spacing w:after="0" w:line="240" w:lineRule="auto"/>
        <w:contextualSpacing/>
        <w:rPr>
          <w:rFonts w:ascii="Times New Roman" w:eastAsia="Times New Roman" w:hAnsi="Times New Roman" w:cs="Times New Roman"/>
          <w:b/>
          <w:sz w:val="28"/>
          <w:szCs w:val="28"/>
        </w:rPr>
      </w:pPr>
    </w:p>
    <w:p w14:paraId="2DAC8C59" w14:textId="77777777" w:rsidR="00C14FC8" w:rsidRPr="00205FD5" w:rsidRDefault="00C14FC8" w:rsidP="00A63669">
      <w:pPr>
        <w:spacing w:after="0" w:line="240" w:lineRule="auto"/>
        <w:contextualSpacing/>
        <w:rPr>
          <w:rFonts w:ascii="Times New Roman" w:eastAsia="Times New Roman" w:hAnsi="Times New Roman" w:cs="Times New Roman"/>
          <w:b/>
          <w:sz w:val="28"/>
          <w:szCs w:val="28"/>
        </w:rPr>
      </w:pPr>
    </w:p>
    <w:p w14:paraId="5587A735" w14:textId="77777777" w:rsidR="006B463A" w:rsidRPr="00205FD5" w:rsidRDefault="006B463A" w:rsidP="00A63669">
      <w:pPr>
        <w:spacing w:after="0" w:line="240" w:lineRule="auto"/>
        <w:contextualSpacing/>
        <w:jc w:val="center"/>
        <w:rPr>
          <w:rFonts w:ascii="Times New Roman" w:eastAsia="Times New Roman" w:hAnsi="Times New Roman" w:cs="Times New Roman"/>
          <w:b/>
          <w:sz w:val="28"/>
          <w:szCs w:val="28"/>
        </w:rPr>
      </w:pPr>
    </w:p>
    <w:p w14:paraId="50266E60" w14:textId="65170DC6" w:rsidR="006B463A" w:rsidRPr="00205FD5" w:rsidRDefault="006B463A" w:rsidP="00A63669">
      <w:pPr>
        <w:pStyle w:val="11"/>
        <w:contextualSpacing/>
        <w:jc w:val="center"/>
        <w:rPr>
          <w:rFonts w:ascii="Times New Roman" w:hAnsi="Times New Roman" w:cs="Times New Roman"/>
          <w:b/>
          <w:bCs/>
          <w:sz w:val="28"/>
          <w:szCs w:val="28"/>
        </w:rPr>
      </w:pPr>
      <w:r w:rsidRPr="00205FD5">
        <w:rPr>
          <w:rFonts w:ascii="Times New Roman" w:hAnsi="Times New Roman" w:cs="Times New Roman"/>
          <w:b/>
          <w:bCs/>
          <w:sz w:val="28"/>
          <w:szCs w:val="28"/>
        </w:rPr>
        <w:t xml:space="preserve">Когнитивные проекции учебного дискурса </w:t>
      </w:r>
    </w:p>
    <w:p w14:paraId="6D6535B5" w14:textId="4E91F343" w:rsidR="006B463A" w:rsidRPr="00205FD5" w:rsidRDefault="006B463A" w:rsidP="00A63669">
      <w:pPr>
        <w:pStyle w:val="11"/>
        <w:contextualSpacing/>
        <w:jc w:val="center"/>
        <w:rPr>
          <w:rFonts w:ascii="Times New Roman" w:hAnsi="Times New Roman" w:cs="Times New Roman"/>
          <w:b/>
          <w:bCs/>
          <w:sz w:val="28"/>
          <w:szCs w:val="28"/>
        </w:rPr>
      </w:pPr>
      <w:r w:rsidRPr="00205FD5">
        <w:rPr>
          <w:rFonts w:ascii="Times New Roman" w:hAnsi="Times New Roman" w:cs="Times New Roman"/>
          <w:b/>
          <w:bCs/>
          <w:sz w:val="28"/>
          <w:szCs w:val="28"/>
        </w:rPr>
        <w:t>в индивидуальном сознании</w:t>
      </w:r>
    </w:p>
    <w:p w14:paraId="5ECA62FA" w14:textId="64420EDD" w:rsidR="006B463A" w:rsidRPr="00205FD5" w:rsidRDefault="006B463A" w:rsidP="00A63669">
      <w:pPr>
        <w:spacing w:after="0" w:line="240" w:lineRule="auto"/>
        <w:contextualSpacing/>
        <w:jc w:val="center"/>
        <w:rPr>
          <w:rFonts w:ascii="Times New Roman" w:eastAsia="Times New Roman" w:hAnsi="Times New Roman" w:cs="Times New Roman"/>
          <w:sz w:val="28"/>
          <w:szCs w:val="28"/>
        </w:rPr>
      </w:pPr>
    </w:p>
    <w:p w14:paraId="5C1A9BE1" w14:textId="77777777" w:rsidR="007465DD" w:rsidRPr="00205FD5" w:rsidRDefault="007465DD" w:rsidP="00A63669">
      <w:pPr>
        <w:spacing w:after="0" w:line="240" w:lineRule="auto"/>
        <w:contextualSpacing/>
        <w:jc w:val="center"/>
        <w:rPr>
          <w:rFonts w:ascii="Times New Roman" w:eastAsia="Times New Roman" w:hAnsi="Times New Roman" w:cs="Times New Roman"/>
          <w:sz w:val="28"/>
          <w:szCs w:val="28"/>
        </w:rPr>
      </w:pPr>
    </w:p>
    <w:p w14:paraId="15440556" w14:textId="2295A4B1" w:rsidR="006B463A" w:rsidRPr="00205FD5" w:rsidRDefault="006B463A" w:rsidP="00A63669">
      <w:pPr>
        <w:spacing w:after="0" w:line="240" w:lineRule="auto"/>
        <w:contextualSpacing/>
        <w:jc w:val="center"/>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8</w:t>
      </w:r>
      <w:r w:rsidRPr="00205FD5">
        <w:rPr>
          <w:rFonts w:ascii="Times New Roman" w:eastAsia="Times New Roman" w:hAnsi="Times New Roman" w:cs="Times New Roman"/>
          <w:sz w:val="28"/>
          <w:szCs w:val="28"/>
          <w:lang w:val="en-US"/>
        </w:rPr>
        <w:t>D</w:t>
      </w:r>
      <w:r w:rsidRPr="00205FD5">
        <w:rPr>
          <w:rFonts w:ascii="Times New Roman" w:eastAsia="Times New Roman" w:hAnsi="Times New Roman" w:cs="Times New Roman"/>
          <w:sz w:val="28"/>
          <w:szCs w:val="28"/>
        </w:rPr>
        <w:t xml:space="preserve">02305 </w:t>
      </w:r>
      <w:r w:rsidR="008F3D37" w:rsidRPr="00205FD5">
        <w:rPr>
          <w:rFonts w:ascii="Times New Roman" w:eastAsia="Times New Roman" w:hAnsi="Times New Roman" w:cs="Times New Roman"/>
          <w:sz w:val="28"/>
          <w:szCs w:val="28"/>
        </w:rPr>
        <w:t xml:space="preserve">– </w:t>
      </w:r>
      <w:r w:rsidRPr="00205FD5">
        <w:rPr>
          <w:rFonts w:ascii="Times New Roman" w:eastAsia="Times New Roman" w:hAnsi="Times New Roman" w:cs="Times New Roman"/>
          <w:sz w:val="28"/>
          <w:szCs w:val="28"/>
        </w:rPr>
        <w:t>Филология</w:t>
      </w:r>
    </w:p>
    <w:p w14:paraId="6D8D7906" w14:textId="330D4020" w:rsidR="006B463A" w:rsidRPr="00205FD5" w:rsidRDefault="006B463A" w:rsidP="00A63669">
      <w:pPr>
        <w:spacing w:after="0" w:line="240" w:lineRule="auto"/>
        <w:contextualSpacing/>
        <w:jc w:val="center"/>
        <w:rPr>
          <w:rFonts w:ascii="Times New Roman" w:eastAsia="Times New Roman" w:hAnsi="Times New Roman" w:cs="Times New Roman"/>
          <w:sz w:val="28"/>
          <w:szCs w:val="28"/>
        </w:rPr>
      </w:pPr>
    </w:p>
    <w:p w14:paraId="6E64A3F9" w14:textId="77777777" w:rsidR="007465DD" w:rsidRPr="00205FD5" w:rsidRDefault="007465DD" w:rsidP="00A63669">
      <w:pPr>
        <w:spacing w:after="0" w:line="240" w:lineRule="auto"/>
        <w:contextualSpacing/>
        <w:jc w:val="center"/>
        <w:rPr>
          <w:rFonts w:ascii="Times New Roman" w:eastAsia="Times New Roman" w:hAnsi="Times New Roman" w:cs="Times New Roman"/>
          <w:sz w:val="28"/>
          <w:szCs w:val="28"/>
        </w:rPr>
      </w:pPr>
    </w:p>
    <w:p w14:paraId="4F90F159" w14:textId="77777777" w:rsidR="00C14FC8" w:rsidRPr="00205FD5" w:rsidRDefault="00C14FC8" w:rsidP="00A63669">
      <w:pPr>
        <w:spacing w:after="0" w:line="240" w:lineRule="auto"/>
        <w:contextualSpacing/>
        <w:jc w:val="center"/>
        <w:rPr>
          <w:rFonts w:ascii="Times New Roman" w:eastAsia="Times New Roman" w:hAnsi="Times New Roman" w:cs="Times New Roman"/>
          <w:sz w:val="28"/>
          <w:szCs w:val="28"/>
        </w:rPr>
      </w:pPr>
    </w:p>
    <w:p w14:paraId="67247EE1" w14:textId="77777777" w:rsidR="00090BAD" w:rsidRPr="00205FD5" w:rsidRDefault="006B463A" w:rsidP="00A63669">
      <w:pPr>
        <w:spacing w:after="0" w:line="240" w:lineRule="auto"/>
        <w:contextualSpacing/>
        <w:jc w:val="center"/>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 xml:space="preserve">Диссертация </w:t>
      </w:r>
      <w:r w:rsidR="00090BAD" w:rsidRPr="00205FD5">
        <w:rPr>
          <w:rFonts w:ascii="Times New Roman" w:eastAsia="Times New Roman" w:hAnsi="Times New Roman" w:cs="Times New Roman"/>
          <w:sz w:val="28"/>
          <w:szCs w:val="28"/>
        </w:rPr>
        <w:t>н</w:t>
      </w:r>
      <w:r w:rsidRPr="00205FD5">
        <w:rPr>
          <w:rFonts w:ascii="Times New Roman" w:eastAsia="Times New Roman" w:hAnsi="Times New Roman" w:cs="Times New Roman"/>
          <w:sz w:val="28"/>
          <w:szCs w:val="28"/>
        </w:rPr>
        <w:t>а соискание степени</w:t>
      </w:r>
      <w:r w:rsidR="008F3D37" w:rsidRPr="00205FD5">
        <w:rPr>
          <w:rFonts w:ascii="Times New Roman" w:eastAsia="Times New Roman" w:hAnsi="Times New Roman" w:cs="Times New Roman"/>
          <w:sz w:val="28"/>
          <w:szCs w:val="28"/>
        </w:rPr>
        <w:t xml:space="preserve"> </w:t>
      </w:r>
    </w:p>
    <w:p w14:paraId="097F40E8" w14:textId="2F1F8455" w:rsidR="006B463A" w:rsidRPr="00205FD5" w:rsidRDefault="006B463A" w:rsidP="00A63669">
      <w:pPr>
        <w:spacing w:after="0" w:line="240" w:lineRule="auto"/>
        <w:contextualSpacing/>
        <w:jc w:val="center"/>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доктора философии (</w:t>
      </w:r>
      <w:r w:rsidRPr="00205FD5">
        <w:rPr>
          <w:rFonts w:ascii="Times New Roman" w:eastAsia="Times New Roman" w:hAnsi="Times New Roman" w:cs="Times New Roman"/>
          <w:sz w:val="28"/>
          <w:szCs w:val="28"/>
          <w:lang w:val="en-US"/>
        </w:rPr>
        <w:t>PhD</w:t>
      </w:r>
      <w:r w:rsidRPr="00205FD5">
        <w:rPr>
          <w:rFonts w:ascii="Times New Roman" w:eastAsia="Times New Roman" w:hAnsi="Times New Roman" w:cs="Times New Roman"/>
          <w:sz w:val="28"/>
          <w:szCs w:val="28"/>
        </w:rPr>
        <w:t>)</w:t>
      </w:r>
    </w:p>
    <w:p w14:paraId="71E9C40B" w14:textId="77777777" w:rsidR="006B463A" w:rsidRPr="00205FD5" w:rsidRDefault="006B463A" w:rsidP="00A63669">
      <w:pPr>
        <w:spacing w:after="0" w:line="240" w:lineRule="auto"/>
        <w:contextualSpacing/>
        <w:jc w:val="right"/>
        <w:rPr>
          <w:rFonts w:ascii="Times New Roman" w:eastAsia="Times New Roman" w:hAnsi="Times New Roman" w:cs="Times New Roman"/>
          <w:b/>
          <w:sz w:val="28"/>
          <w:szCs w:val="28"/>
        </w:rPr>
      </w:pPr>
    </w:p>
    <w:p w14:paraId="3012C9F1" w14:textId="77777777" w:rsidR="006B463A" w:rsidRPr="00205FD5" w:rsidRDefault="006B463A" w:rsidP="00A63669">
      <w:pPr>
        <w:spacing w:after="0" w:line="240" w:lineRule="auto"/>
        <w:contextualSpacing/>
        <w:jc w:val="right"/>
        <w:rPr>
          <w:rFonts w:ascii="Times New Roman" w:eastAsia="Times New Roman" w:hAnsi="Times New Roman" w:cs="Times New Roman"/>
          <w:b/>
          <w:sz w:val="28"/>
          <w:szCs w:val="28"/>
        </w:rPr>
      </w:pPr>
    </w:p>
    <w:p w14:paraId="05A508AC" w14:textId="08918946" w:rsidR="006B463A" w:rsidRPr="00205FD5" w:rsidRDefault="006B463A" w:rsidP="00A63669">
      <w:pPr>
        <w:spacing w:after="0" w:line="240" w:lineRule="auto"/>
        <w:contextualSpacing/>
        <w:jc w:val="right"/>
        <w:rPr>
          <w:rFonts w:ascii="Times New Roman" w:eastAsia="Times New Roman" w:hAnsi="Times New Roman" w:cs="Times New Roman"/>
          <w:b/>
          <w:sz w:val="28"/>
          <w:szCs w:val="28"/>
        </w:rPr>
      </w:pPr>
    </w:p>
    <w:p w14:paraId="274A6243" w14:textId="0687B3F5" w:rsidR="006B463A" w:rsidRPr="00205FD5" w:rsidRDefault="006B463A" w:rsidP="00A63669">
      <w:pPr>
        <w:spacing w:after="0" w:line="240" w:lineRule="auto"/>
        <w:contextualSpacing/>
        <w:jc w:val="right"/>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Научны</w:t>
      </w:r>
      <w:r w:rsidR="00AA09C8" w:rsidRPr="00205FD5">
        <w:rPr>
          <w:rFonts w:ascii="Times New Roman" w:eastAsia="Times New Roman" w:hAnsi="Times New Roman" w:cs="Times New Roman"/>
          <w:sz w:val="28"/>
          <w:szCs w:val="28"/>
        </w:rPr>
        <w:t>й консультант</w:t>
      </w:r>
    </w:p>
    <w:p w14:paraId="6BA86B85" w14:textId="3110AFDF" w:rsidR="006B463A" w:rsidRPr="00205FD5" w:rsidRDefault="00C14FC8" w:rsidP="00A63669">
      <w:pPr>
        <w:spacing w:after="0" w:line="240" w:lineRule="auto"/>
        <w:contextualSpacing/>
        <w:jc w:val="right"/>
        <w:rPr>
          <w:rFonts w:ascii="Times New Roman" w:hAnsi="Times New Roman" w:cs="Times New Roman"/>
          <w:sz w:val="28"/>
          <w:szCs w:val="28"/>
        </w:rPr>
      </w:pPr>
      <w:r w:rsidRPr="00205FD5">
        <w:rPr>
          <w:rFonts w:ascii="Times New Roman" w:hAnsi="Times New Roman" w:cs="Times New Roman"/>
          <w:sz w:val="28"/>
          <w:szCs w:val="28"/>
        </w:rPr>
        <w:t>д</w:t>
      </w:r>
      <w:r w:rsidR="006B463A" w:rsidRPr="00205FD5">
        <w:rPr>
          <w:rFonts w:ascii="Times New Roman" w:hAnsi="Times New Roman" w:cs="Times New Roman"/>
          <w:sz w:val="28"/>
          <w:szCs w:val="28"/>
        </w:rPr>
        <w:t xml:space="preserve">октор филологических наук, </w:t>
      </w:r>
    </w:p>
    <w:p w14:paraId="7A76BC8E" w14:textId="77777777" w:rsidR="00C14FC8" w:rsidRPr="00205FD5" w:rsidRDefault="006B463A" w:rsidP="00A63669">
      <w:pPr>
        <w:spacing w:after="0" w:line="240" w:lineRule="auto"/>
        <w:contextualSpacing/>
        <w:jc w:val="right"/>
        <w:rPr>
          <w:rFonts w:ascii="Times New Roman" w:hAnsi="Times New Roman" w:cs="Times New Roman"/>
          <w:sz w:val="28"/>
          <w:szCs w:val="28"/>
        </w:rPr>
      </w:pPr>
      <w:r w:rsidRPr="00205FD5">
        <w:rPr>
          <w:rFonts w:ascii="Times New Roman" w:hAnsi="Times New Roman" w:cs="Times New Roman"/>
          <w:sz w:val="28"/>
          <w:szCs w:val="28"/>
        </w:rPr>
        <w:t xml:space="preserve">профессор </w:t>
      </w:r>
    </w:p>
    <w:p w14:paraId="4E1BCA17" w14:textId="382C815B" w:rsidR="006B463A" w:rsidRPr="00205FD5" w:rsidRDefault="006B463A" w:rsidP="00A63669">
      <w:pPr>
        <w:spacing w:after="0" w:line="240" w:lineRule="auto"/>
        <w:contextualSpacing/>
        <w:jc w:val="right"/>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 xml:space="preserve">А.Е. Агманова </w:t>
      </w:r>
    </w:p>
    <w:p w14:paraId="1B24ABCD" w14:textId="77777777" w:rsidR="006B463A" w:rsidRPr="00205FD5" w:rsidRDefault="006B463A" w:rsidP="00A63669">
      <w:pPr>
        <w:spacing w:after="0" w:line="240" w:lineRule="auto"/>
        <w:contextualSpacing/>
        <w:jc w:val="right"/>
        <w:rPr>
          <w:rFonts w:ascii="Times New Roman" w:eastAsia="Times New Roman" w:hAnsi="Times New Roman" w:cs="Times New Roman"/>
          <w:sz w:val="16"/>
          <w:szCs w:val="16"/>
        </w:rPr>
      </w:pPr>
    </w:p>
    <w:p w14:paraId="0EB84140" w14:textId="74AF73F6" w:rsidR="00C14FC8" w:rsidRPr="00205FD5" w:rsidRDefault="00C14FC8" w:rsidP="00A63669">
      <w:pPr>
        <w:spacing w:after="0" w:line="240" w:lineRule="auto"/>
        <w:contextualSpacing/>
        <w:jc w:val="right"/>
        <w:rPr>
          <w:rFonts w:ascii="Times New Roman" w:hAnsi="Times New Roman" w:cs="Times New Roman"/>
          <w:sz w:val="28"/>
          <w:szCs w:val="28"/>
        </w:rPr>
      </w:pPr>
      <w:r w:rsidRPr="00205FD5">
        <w:rPr>
          <w:rFonts w:ascii="Times New Roman" w:hAnsi="Times New Roman" w:cs="Times New Roman"/>
          <w:sz w:val="28"/>
          <w:szCs w:val="28"/>
        </w:rPr>
        <w:t>Зарубежный научный консультант</w:t>
      </w:r>
    </w:p>
    <w:p w14:paraId="45EA9D8F" w14:textId="4CF1468E" w:rsidR="00175628" w:rsidRPr="00205FD5" w:rsidRDefault="00C14FC8" w:rsidP="00A63669">
      <w:pPr>
        <w:spacing w:after="0" w:line="240" w:lineRule="auto"/>
        <w:contextualSpacing/>
        <w:jc w:val="right"/>
        <w:rPr>
          <w:rFonts w:ascii="Times New Roman" w:hAnsi="Times New Roman" w:cs="Times New Roman"/>
          <w:sz w:val="28"/>
          <w:szCs w:val="28"/>
        </w:rPr>
      </w:pPr>
      <w:r w:rsidRPr="00205FD5">
        <w:rPr>
          <w:rFonts w:ascii="Times New Roman" w:hAnsi="Times New Roman" w:cs="Times New Roman"/>
          <w:sz w:val="28"/>
          <w:szCs w:val="28"/>
        </w:rPr>
        <w:t>д</w:t>
      </w:r>
      <w:r w:rsidR="006B463A" w:rsidRPr="00205FD5">
        <w:rPr>
          <w:rFonts w:ascii="Times New Roman" w:hAnsi="Times New Roman" w:cs="Times New Roman"/>
          <w:sz w:val="28"/>
          <w:szCs w:val="28"/>
        </w:rPr>
        <w:t>октор филологических наук,</w:t>
      </w:r>
      <w:r w:rsidR="00175628" w:rsidRPr="00205FD5">
        <w:rPr>
          <w:rFonts w:ascii="Times New Roman" w:hAnsi="Times New Roman" w:cs="Times New Roman"/>
          <w:sz w:val="28"/>
          <w:szCs w:val="28"/>
        </w:rPr>
        <w:t xml:space="preserve"> </w:t>
      </w:r>
    </w:p>
    <w:p w14:paraId="5F2C980A" w14:textId="77777777" w:rsidR="00C14FC8" w:rsidRPr="00205FD5" w:rsidRDefault="006B463A" w:rsidP="00A63669">
      <w:pPr>
        <w:spacing w:after="0" w:line="240" w:lineRule="auto"/>
        <w:contextualSpacing/>
        <w:jc w:val="right"/>
        <w:rPr>
          <w:rFonts w:ascii="Times New Roman" w:hAnsi="Times New Roman" w:cs="Times New Roman"/>
          <w:sz w:val="28"/>
          <w:szCs w:val="28"/>
        </w:rPr>
      </w:pPr>
      <w:r w:rsidRPr="00205FD5">
        <w:rPr>
          <w:rFonts w:ascii="Times New Roman" w:hAnsi="Times New Roman" w:cs="Times New Roman"/>
          <w:sz w:val="28"/>
          <w:szCs w:val="28"/>
        </w:rPr>
        <w:t xml:space="preserve">профессор </w:t>
      </w:r>
    </w:p>
    <w:p w14:paraId="62BCFFA1" w14:textId="4CD1AB66" w:rsidR="006B463A" w:rsidRPr="00205FD5" w:rsidRDefault="006B463A" w:rsidP="00A63669">
      <w:pPr>
        <w:spacing w:after="0" w:line="240" w:lineRule="auto"/>
        <w:contextualSpacing/>
        <w:jc w:val="right"/>
        <w:rPr>
          <w:rFonts w:ascii="Times New Roman" w:hAnsi="Times New Roman" w:cs="Times New Roman"/>
          <w:sz w:val="28"/>
          <w:szCs w:val="28"/>
        </w:rPr>
      </w:pPr>
      <w:r w:rsidRPr="00205FD5">
        <w:rPr>
          <w:rFonts w:ascii="Times New Roman" w:eastAsia="Times New Roman" w:hAnsi="Times New Roman" w:cs="Times New Roman"/>
          <w:sz w:val="28"/>
          <w:szCs w:val="28"/>
        </w:rPr>
        <w:t>А.С. Щербак</w:t>
      </w:r>
    </w:p>
    <w:p w14:paraId="1B3B471E" w14:textId="3834EF92" w:rsidR="007465DD" w:rsidRPr="00205FD5" w:rsidRDefault="006B463A" w:rsidP="00A63669">
      <w:pPr>
        <w:spacing w:after="0" w:line="240" w:lineRule="auto"/>
        <w:contextualSpacing/>
        <w:jc w:val="right"/>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w:t>
      </w:r>
      <w:r w:rsidR="00090BAD" w:rsidRPr="00205FD5">
        <w:rPr>
          <w:rFonts w:ascii="Times New Roman" w:eastAsia="Times New Roman" w:hAnsi="Times New Roman" w:cs="Times New Roman"/>
          <w:sz w:val="28"/>
          <w:szCs w:val="28"/>
        </w:rPr>
        <w:t>Тамбов</w:t>
      </w:r>
      <w:r w:rsidRPr="00205FD5">
        <w:rPr>
          <w:rFonts w:ascii="Times New Roman" w:eastAsia="Times New Roman" w:hAnsi="Times New Roman" w:cs="Times New Roman"/>
          <w:sz w:val="28"/>
          <w:szCs w:val="28"/>
        </w:rPr>
        <w:t>)</w:t>
      </w:r>
    </w:p>
    <w:p w14:paraId="242654EF" w14:textId="77777777" w:rsidR="007465DD" w:rsidRPr="00205FD5" w:rsidRDefault="007465DD" w:rsidP="00A63669">
      <w:pPr>
        <w:spacing w:after="0" w:line="240" w:lineRule="auto"/>
        <w:contextualSpacing/>
        <w:jc w:val="right"/>
        <w:rPr>
          <w:rFonts w:ascii="Times New Roman" w:eastAsia="Times New Roman" w:hAnsi="Times New Roman" w:cs="Times New Roman"/>
          <w:sz w:val="28"/>
          <w:szCs w:val="28"/>
        </w:rPr>
      </w:pPr>
    </w:p>
    <w:p w14:paraId="0ECCB9E6" w14:textId="3226D297" w:rsidR="007465DD" w:rsidRPr="00205FD5" w:rsidRDefault="007465DD" w:rsidP="00A63669">
      <w:pPr>
        <w:spacing w:after="0" w:line="240" w:lineRule="auto"/>
        <w:contextualSpacing/>
        <w:jc w:val="center"/>
        <w:rPr>
          <w:rFonts w:ascii="Times New Roman" w:eastAsia="Times New Roman" w:hAnsi="Times New Roman" w:cs="Times New Roman"/>
          <w:sz w:val="28"/>
          <w:szCs w:val="28"/>
        </w:rPr>
      </w:pPr>
    </w:p>
    <w:p w14:paraId="00B58A92" w14:textId="3C07010A" w:rsidR="000159AC" w:rsidRPr="00205FD5" w:rsidRDefault="000159AC" w:rsidP="00A63669">
      <w:pPr>
        <w:spacing w:after="0" w:line="240" w:lineRule="auto"/>
        <w:contextualSpacing/>
        <w:jc w:val="center"/>
        <w:rPr>
          <w:rFonts w:ascii="Times New Roman" w:eastAsia="Times New Roman" w:hAnsi="Times New Roman" w:cs="Times New Roman"/>
          <w:sz w:val="28"/>
          <w:szCs w:val="28"/>
        </w:rPr>
      </w:pPr>
    </w:p>
    <w:p w14:paraId="65590F41" w14:textId="77777777" w:rsidR="007465DD" w:rsidRPr="00205FD5" w:rsidRDefault="007465DD" w:rsidP="00A63669">
      <w:pPr>
        <w:spacing w:after="0" w:line="240" w:lineRule="auto"/>
        <w:contextualSpacing/>
        <w:jc w:val="center"/>
        <w:rPr>
          <w:rFonts w:ascii="Times New Roman" w:eastAsia="Times New Roman" w:hAnsi="Times New Roman" w:cs="Times New Roman"/>
          <w:sz w:val="28"/>
          <w:szCs w:val="28"/>
        </w:rPr>
      </w:pPr>
    </w:p>
    <w:p w14:paraId="61D79140" w14:textId="77777777" w:rsidR="00C14FC8" w:rsidRPr="00205FD5" w:rsidRDefault="00C14FC8" w:rsidP="00A63669">
      <w:pPr>
        <w:spacing w:after="0" w:line="240" w:lineRule="auto"/>
        <w:contextualSpacing/>
        <w:jc w:val="center"/>
        <w:rPr>
          <w:rFonts w:ascii="Times New Roman" w:eastAsia="Times New Roman" w:hAnsi="Times New Roman" w:cs="Times New Roman"/>
          <w:sz w:val="28"/>
          <w:szCs w:val="28"/>
        </w:rPr>
      </w:pPr>
    </w:p>
    <w:p w14:paraId="25EC1C98" w14:textId="77777777" w:rsidR="00C14FC8" w:rsidRPr="00205FD5" w:rsidRDefault="00C14FC8" w:rsidP="00A63669">
      <w:pPr>
        <w:spacing w:after="0" w:line="240" w:lineRule="auto"/>
        <w:contextualSpacing/>
        <w:jc w:val="center"/>
        <w:rPr>
          <w:rFonts w:ascii="Times New Roman" w:eastAsia="Times New Roman" w:hAnsi="Times New Roman" w:cs="Times New Roman"/>
          <w:sz w:val="28"/>
          <w:szCs w:val="28"/>
        </w:rPr>
      </w:pPr>
    </w:p>
    <w:p w14:paraId="6E11AC9D" w14:textId="77777777" w:rsidR="00C14FC8" w:rsidRPr="00205FD5" w:rsidRDefault="00C14FC8" w:rsidP="00A63669">
      <w:pPr>
        <w:spacing w:after="0" w:line="240" w:lineRule="auto"/>
        <w:contextualSpacing/>
        <w:jc w:val="center"/>
        <w:rPr>
          <w:rFonts w:ascii="Times New Roman" w:eastAsia="Times New Roman" w:hAnsi="Times New Roman" w:cs="Times New Roman"/>
          <w:sz w:val="28"/>
          <w:szCs w:val="28"/>
        </w:rPr>
      </w:pPr>
    </w:p>
    <w:p w14:paraId="3717E21F" w14:textId="77777777" w:rsidR="00C14FC8" w:rsidRPr="00205FD5" w:rsidRDefault="00C14FC8" w:rsidP="00A63669">
      <w:pPr>
        <w:spacing w:after="0" w:line="240" w:lineRule="auto"/>
        <w:contextualSpacing/>
        <w:jc w:val="center"/>
        <w:rPr>
          <w:rFonts w:ascii="Times New Roman" w:eastAsia="Times New Roman" w:hAnsi="Times New Roman" w:cs="Times New Roman"/>
          <w:sz w:val="28"/>
          <w:szCs w:val="28"/>
        </w:rPr>
      </w:pPr>
    </w:p>
    <w:p w14:paraId="7FFC8C91" w14:textId="77777777" w:rsidR="00203FC0" w:rsidRPr="00205FD5" w:rsidRDefault="00443AE4" w:rsidP="00A63669">
      <w:pPr>
        <w:spacing w:after="0" w:line="240" w:lineRule="auto"/>
        <w:contextualSpacing/>
        <w:jc w:val="center"/>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Республика Казахстан</w:t>
      </w:r>
    </w:p>
    <w:p w14:paraId="470BF35A" w14:textId="377F1333" w:rsidR="00A55E61" w:rsidRPr="00205FD5" w:rsidRDefault="00443AE4" w:rsidP="00A63669">
      <w:pPr>
        <w:spacing w:after="0" w:line="240" w:lineRule="auto"/>
        <w:contextualSpacing/>
        <w:jc w:val="center"/>
        <w:rPr>
          <w:rFonts w:ascii="Times New Roman" w:eastAsia="Times New Roman" w:hAnsi="Times New Roman" w:cs="Times New Roman"/>
          <w:sz w:val="28"/>
          <w:szCs w:val="28"/>
        </w:rPr>
      </w:pPr>
      <w:r w:rsidRPr="00205FD5">
        <w:rPr>
          <w:rFonts w:ascii="Times New Roman" w:eastAsia="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098ABBCA" wp14:editId="3BCC49FA">
                <wp:simplePos x="0" y="0"/>
                <wp:positionH relativeFrom="margin">
                  <wp:posOffset>2767965</wp:posOffset>
                </wp:positionH>
                <wp:positionV relativeFrom="paragraph">
                  <wp:posOffset>318135</wp:posOffset>
                </wp:positionV>
                <wp:extent cx="382773" cy="346710"/>
                <wp:effectExtent l="0" t="0" r="17780" b="15240"/>
                <wp:wrapNone/>
                <wp:docPr id="30" name="Прямоугольник 30"/>
                <wp:cNvGraphicFramePr/>
                <a:graphic xmlns:a="http://schemas.openxmlformats.org/drawingml/2006/main">
                  <a:graphicData uri="http://schemas.microsoft.com/office/word/2010/wordprocessingShape">
                    <wps:wsp>
                      <wps:cNvSpPr/>
                      <wps:spPr>
                        <a:xfrm>
                          <a:off x="0" y="0"/>
                          <a:ext cx="382773" cy="34671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4D3529" id="Прямоугольник 30" o:spid="_x0000_s1026" style="position:absolute;margin-left:217.95pt;margin-top:25.05pt;width:30.15pt;height:27.3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" fillcolor="white [3201]" strokecolor="white [3212]" strokeweight="1pt">
                <w10:wrap anchorx="margin"/>
              </v:rect>
            </w:pict>
          </mc:Fallback>
        </mc:AlternateContent>
      </w:r>
      <w:r w:rsidR="00203FC0" w:rsidRPr="00205FD5">
        <w:rPr>
          <w:rFonts w:ascii="Times New Roman" w:eastAsia="Times New Roman" w:hAnsi="Times New Roman" w:cs="Times New Roman"/>
          <w:sz w:val="28"/>
          <w:szCs w:val="28"/>
        </w:rPr>
        <w:t>Астана, 202</w:t>
      </w:r>
      <w:r w:rsidR="00366EDF" w:rsidRPr="00205FD5">
        <w:rPr>
          <w:rFonts w:ascii="Times New Roman" w:eastAsia="Times New Roman" w:hAnsi="Times New Roman" w:cs="Times New Roman"/>
          <w:sz w:val="28"/>
          <w:szCs w:val="28"/>
        </w:rPr>
        <w:t>5</w:t>
      </w:r>
    </w:p>
    <w:p w14:paraId="764694DD" w14:textId="02C1E5E4" w:rsidR="007108DE" w:rsidRPr="00205FD5" w:rsidRDefault="00EB4D17" w:rsidP="00A63669">
      <w:pPr>
        <w:spacing w:after="0" w:line="240" w:lineRule="auto"/>
        <w:contextualSpacing/>
        <w:jc w:val="center"/>
        <w:rPr>
          <w:rFonts w:ascii="Times New Roman" w:hAnsi="Times New Roman" w:cs="Times New Roman"/>
          <w:b/>
          <w:spacing w:val="4"/>
          <w:sz w:val="28"/>
          <w:szCs w:val="28"/>
        </w:rPr>
      </w:pPr>
      <w:r w:rsidRPr="00205FD5">
        <w:rPr>
          <w:rFonts w:ascii="Times New Roman" w:hAnsi="Times New Roman" w:cs="Times New Roman"/>
          <w:b/>
          <w:spacing w:val="4"/>
          <w:sz w:val="28"/>
          <w:szCs w:val="28"/>
        </w:rPr>
        <w:lastRenderedPageBreak/>
        <w:t>СОДЕРЖАНИЕ</w:t>
      </w:r>
    </w:p>
    <w:p w14:paraId="62E90289" w14:textId="77777777" w:rsidR="00D74803" w:rsidRPr="00205FD5" w:rsidRDefault="00D74803" w:rsidP="00A63669">
      <w:pPr>
        <w:spacing w:after="0" w:line="240" w:lineRule="auto"/>
        <w:contextualSpacing/>
        <w:jc w:val="center"/>
        <w:rPr>
          <w:rFonts w:ascii="Times New Roman" w:hAnsi="Times New Roman" w:cs="Times New Roman"/>
          <w:b/>
          <w:spacing w:val="4"/>
          <w:sz w:val="28"/>
          <w:szCs w:val="28"/>
        </w:rPr>
      </w:pPr>
    </w:p>
    <w:tbl>
      <w:tblPr>
        <w:tblStyle w:val="af"/>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67"/>
        <w:gridCol w:w="709"/>
      </w:tblGrid>
      <w:tr w:rsidR="007108DE" w:rsidRPr="00205FD5" w14:paraId="56D015FB" w14:textId="77777777" w:rsidTr="00CA49AD">
        <w:trPr>
          <w:trHeight w:val="271"/>
        </w:trPr>
        <w:tc>
          <w:tcPr>
            <w:tcW w:w="9067" w:type="dxa"/>
          </w:tcPr>
          <w:p w14:paraId="7D282192" w14:textId="60B4596E" w:rsidR="009D6341" w:rsidRPr="00205FD5" w:rsidRDefault="00F81B63" w:rsidP="00325BAF">
            <w:pPr>
              <w:spacing w:after="0" w:line="240" w:lineRule="auto"/>
              <w:contextualSpacing/>
              <w:jc w:val="both"/>
              <w:rPr>
                <w:rFonts w:ascii="Times New Roman" w:hAnsi="Times New Roman" w:cs="Times New Roman"/>
                <w:b/>
                <w:spacing w:val="4"/>
                <w:sz w:val="28"/>
                <w:szCs w:val="28"/>
              </w:rPr>
            </w:pPr>
            <w:r w:rsidRPr="00205FD5">
              <w:rPr>
                <w:rFonts w:ascii="Times New Roman" w:hAnsi="Times New Roman" w:cs="Times New Roman"/>
                <w:b/>
                <w:bCs/>
                <w:spacing w:val="4"/>
                <w:sz w:val="28"/>
                <w:szCs w:val="28"/>
              </w:rPr>
              <w:t>ОПРЕДЕЛЕНИЯ</w:t>
            </w:r>
            <w:r w:rsidR="0076312B" w:rsidRPr="00205FD5">
              <w:rPr>
                <w:rFonts w:ascii="Times New Roman" w:hAnsi="Times New Roman" w:cs="Times New Roman"/>
                <w:bCs/>
                <w:spacing w:val="4"/>
                <w:sz w:val="28"/>
                <w:szCs w:val="28"/>
              </w:rPr>
              <w:t>……………………………………………………</w:t>
            </w:r>
            <w:r w:rsidRPr="00205FD5">
              <w:rPr>
                <w:rFonts w:ascii="Times New Roman" w:hAnsi="Times New Roman" w:cs="Times New Roman"/>
                <w:bCs/>
                <w:spacing w:val="4"/>
                <w:sz w:val="28"/>
                <w:szCs w:val="28"/>
              </w:rPr>
              <w:t>……</w:t>
            </w:r>
            <w:r w:rsidR="000A3E32" w:rsidRPr="00205FD5">
              <w:rPr>
                <w:rFonts w:ascii="Times New Roman" w:hAnsi="Times New Roman" w:cs="Times New Roman"/>
                <w:bCs/>
                <w:spacing w:val="4"/>
                <w:sz w:val="28"/>
                <w:szCs w:val="28"/>
              </w:rPr>
              <w:t>…</w:t>
            </w:r>
          </w:p>
        </w:tc>
        <w:tc>
          <w:tcPr>
            <w:tcW w:w="709" w:type="dxa"/>
          </w:tcPr>
          <w:p w14:paraId="6E874788" w14:textId="5A88ADAE" w:rsidR="009D6341" w:rsidRPr="00205FD5" w:rsidRDefault="00325BAF" w:rsidP="00A63669">
            <w:pPr>
              <w:spacing w:after="0" w:line="240" w:lineRule="auto"/>
              <w:contextualSpacing/>
              <w:rPr>
                <w:rFonts w:ascii="Times New Roman" w:hAnsi="Times New Roman" w:cs="Times New Roman"/>
                <w:bCs/>
                <w:spacing w:val="4"/>
                <w:sz w:val="28"/>
                <w:szCs w:val="28"/>
              </w:rPr>
            </w:pPr>
            <w:r w:rsidRPr="00205FD5">
              <w:rPr>
                <w:rFonts w:ascii="Times New Roman" w:hAnsi="Times New Roman" w:cs="Times New Roman"/>
                <w:bCs/>
                <w:spacing w:val="4"/>
                <w:sz w:val="28"/>
                <w:szCs w:val="28"/>
              </w:rPr>
              <w:t>4</w:t>
            </w:r>
          </w:p>
        </w:tc>
      </w:tr>
      <w:tr w:rsidR="00325BAF" w:rsidRPr="00205FD5" w14:paraId="4675AD2D" w14:textId="77777777" w:rsidTr="00CA49AD">
        <w:trPr>
          <w:trHeight w:val="326"/>
        </w:trPr>
        <w:tc>
          <w:tcPr>
            <w:tcW w:w="9067" w:type="dxa"/>
          </w:tcPr>
          <w:p w14:paraId="075DA540" w14:textId="5041F686" w:rsidR="00325BAF" w:rsidRPr="00205FD5" w:rsidRDefault="00325BAF" w:rsidP="00325BAF">
            <w:pPr>
              <w:spacing w:after="0" w:line="240" w:lineRule="auto"/>
              <w:contextualSpacing/>
              <w:jc w:val="both"/>
              <w:rPr>
                <w:rFonts w:ascii="Times New Roman" w:hAnsi="Times New Roman" w:cs="Times New Roman"/>
                <w:b/>
                <w:bCs/>
                <w:spacing w:val="4"/>
                <w:sz w:val="28"/>
                <w:szCs w:val="28"/>
              </w:rPr>
            </w:pPr>
            <w:r w:rsidRPr="00205FD5">
              <w:rPr>
                <w:rFonts w:ascii="Times New Roman" w:hAnsi="Times New Roman" w:cs="Times New Roman"/>
                <w:b/>
                <w:bCs/>
                <w:spacing w:val="4"/>
                <w:sz w:val="28"/>
                <w:szCs w:val="28"/>
              </w:rPr>
              <w:t xml:space="preserve">ВВЕДЕНИЕ </w:t>
            </w:r>
            <w:r w:rsidRPr="00205FD5">
              <w:rPr>
                <w:rFonts w:ascii="Times New Roman" w:hAnsi="Times New Roman" w:cs="Times New Roman"/>
                <w:bCs/>
                <w:spacing w:val="4"/>
                <w:sz w:val="28"/>
                <w:szCs w:val="28"/>
              </w:rPr>
              <w:t>………………………………………………………………….</w:t>
            </w:r>
          </w:p>
        </w:tc>
        <w:tc>
          <w:tcPr>
            <w:tcW w:w="709" w:type="dxa"/>
          </w:tcPr>
          <w:p w14:paraId="2E99343C" w14:textId="5C40E407" w:rsidR="00325BAF" w:rsidRPr="00205FD5" w:rsidRDefault="00CA49AD" w:rsidP="00A63669">
            <w:pPr>
              <w:spacing w:after="0" w:line="240" w:lineRule="auto"/>
              <w:contextualSpacing/>
              <w:rPr>
                <w:rFonts w:ascii="Times New Roman" w:hAnsi="Times New Roman" w:cs="Times New Roman"/>
                <w:bCs/>
                <w:spacing w:val="4"/>
                <w:sz w:val="28"/>
                <w:szCs w:val="28"/>
              </w:rPr>
            </w:pPr>
            <w:r w:rsidRPr="00205FD5">
              <w:rPr>
                <w:rFonts w:ascii="Times New Roman" w:hAnsi="Times New Roman" w:cs="Times New Roman"/>
                <w:bCs/>
                <w:spacing w:val="4"/>
                <w:sz w:val="28"/>
                <w:szCs w:val="28"/>
              </w:rPr>
              <w:t>7</w:t>
            </w:r>
          </w:p>
        </w:tc>
      </w:tr>
      <w:tr w:rsidR="00325BAF" w:rsidRPr="00205FD5" w14:paraId="184C1FEA" w14:textId="77777777" w:rsidTr="00CA49AD">
        <w:trPr>
          <w:trHeight w:val="234"/>
        </w:trPr>
        <w:tc>
          <w:tcPr>
            <w:tcW w:w="9067" w:type="dxa"/>
          </w:tcPr>
          <w:p w14:paraId="27A4F19E" w14:textId="6E8777BC" w:rsidR="00325BAF" w:rsidRPr="00205FD5" w:rsidRDefault="00325BAF" w:rsidP="00325BAF">
            <w:pPr>
              <w:spacing w:after="0" w:line="240" w:lineRule="auto"/>
              <w:contextualSpacing/>
              <w:jc w:val="both"/>
              <w:rPr>
                <w:rFonts w:ascii="Times New Roman" w:hAnsi="Times New Roman" w:cs="Times New Roman"/>
                <w:b/>
                <w:bCs/>
                <w:spacing w:val="4"/>
                <w:sz w:val="28"/>
                <w:szCs w:val="28"/>
              </w:rPr>
            </w:pPr>
            <w:r w:rsidRPr="00205FD5">
              <w:rPr>
                <w:rFonts w:ascii="Times New Roman" w:hAnsi="Times New Roman" w:cs="Times New Roman"/>
                <w:b/>
                <w:bCs/>
                <w:spacing w:val="4"/>
                <w:sz w:val="28"/>
                <w:szCs w:val="28"/>
              </w:rPr>
              <w:t>1 ТЕОРЕТИКО-МЕТОДОЛОГИЧЕСКИЕ ОСНОВЫ И ИСХОДНЫЕ ПОНЯТИЯ ИССЛЕДОВАНИЯ</w:t>
            </w:r>
            <w:r w:rsidRPr="00205FD5">
              <w:rPr>
                <w:rFonts w:ascii="Times New Roman" w:hAnsi="Times New Roman" w:cs="Times New Roman"/>
                <w:bCs/>
                <w:spacing w:val="4"/>
                <w:sz w:val="28"/>
                <w:szCs w:val="28"/>
              </w:rPr>
              <w:t>………………………….</w:t>
            </w:r>
          </w:p>
        </w:tc>
        <w:tc>
          <w:tcPr>
            <w:tcW w:w="709" w:type="dxa"/>
          </w:tcPr>
          <w:p w14:paraId="2077251C" w14:textId="77777777" w:rsidR="00325BAF" w:rsidRPr="00205FD5" w:rsidRDefault="00325BAF" w:rsidP="00A63669">
            <w:pPr>
              <w:spacing w:after="0" w:line="240" w:lineRule="auto"/>
              <w:contextualSpacing/>
              <w:rPr>
                <w:rFonts w:ascii="Times New Roman" w:hAnsi="Times New Roman" w:cs="Times New Roman"/>
                <w:bCs/>
                <w:spacing w:val="4"/>
                <w:sz w:val="28"/>
                <w:szCs w:val="28"/>
              </w:rPr>
            </w:pPr>
          </w:p>
          <w:p w14:paraId="7DD610B6" w14:textId="730BCDD7" w:rsidR="00325BAF" w:rsidRPr="00205FD5" w:rsidRDefault="00325BAF" w:rsidP="00CA49AD">
            <w:pPr>
              <w:spacing w:after="0" w:line="240" w:lineRule="auto"/>
              <w:contextualSpacing/>
              <w:rPr>
                <w:rFonts w:ascii="Times New Roman" w:hAnsi="Times New Roman" w:cs="Times New Roman"/>
                <w:bCs/>
                <w:spacing w:val="4"/>
                <w:sz w:val="28"/>
                <w:szCs w:val="28"/>
              </w:rPr>
            </w:pPr>
            <w:r w:rsidRPr="00205FD5">
              <w:rPr>
                <w:rFonts w:ascii="Times New Roman" w:hAnsi="Times New Roman" w:cs="Times New Roman"/>
                <w:bCs/>
                <w:spacing w:val="4"/>
                <w:sz w:val="28"/>
                <w:szCs w:val="28"/>
              </w:rPr>
              <w:t>1</w:t>
            </w:r>
            <w:r w:rsidR="00CA49AD" w:rsidRPr="00205FD5">
              <w:rPr>
                <w:rFonts w:ascii="Times New Roman" w:hAnsi="Times New Roman" w:cs="Times New Roman"/>
                <w:bCs/>
                <w:spacing w:val="4"/>
                <w:sz w:val="28"/>
                <w:szCs w:val="28"/>
              </w:rPr>
              <w:t>4</w:t>
            </w:r>
          </w:p>
        </w:tc>
      </w:tr>
      <w:tr w:rsidR="00325BAF" w:rsidRPr="00205FD5" w14:paraId="58AA59E4" w14:textId="77777777" w:rsidTr="00CA49AD">
        <w:trPr>
          <w:trHeight w:val="64"/>
        </w:trPr>
        <w:tc>
          <w:tcPr>
            <w:tcW w:w="9067" w:type="dxa"/>
          </w:tcPr>
          <w:p w14:paraId="03203870" w14:textId="3C479018" w:rsidR="00325BAF" w:rsidRPr="00205FD5" w:rsidRDefault="00325BAF" w:rsidP="00325BAF">
            <w:pPr>
              <w:spacing w:after="0" w:line="240" w:lineRule="auto"/>
              <w:contextualSpacing/>
              <w:jc w:val="both"/>
              <w:rPr>
                <w:rFonts w:ascii="Times New Roman" w:hAnsi="Times New Roman" w:cs="Times New Roman"/>
                <w:b/>
                <w:bCs/>
                <w:spacing w:val="4"/>
                <w:sz w:val="28"/>
                <w:szCs w:val="28"/>
              </w:rPr>
            </w:pPr>
            <w:r w:rsidRPr="00205FD5">
              <w:rPr>
                <w:rFonts w:ascii="Times New Roman" w:hAnsi="Times New Roman" w:cs="Times New Roman"/>
                <w:bCs/>
                <w:spacing w:val="4"/>
                <w:sz w:val="28"/>
                <w:szCs w:val="28"/>
              </w:rPr>
              <w:t>1.1</w:t>
            </w:r>
            <w:r w:rsidRPr="00205FD5">
              <w:rPr>
                <w:rFonts w:ascii="Times New Roman" w:hAnsi="Times New Roman" w:cs="Times New Roman"/>
                <w:sz w:val="28"/>
                <w:szCs w:val="28"/>
              </w:rPr>
              <w:t xml:space="preserve"> </w:t>
            </w:r>
            <w:r w:rsidRPr="00205FD5">
              <w:rPr>
                <w:rFonts w:ascii="Times New Roman" w:hAnsi="Times New Roman" w:cs="Times New Roman"/>
                <w:bCs/>
                <w:spacing w:val="4"/>
                <w:sz w:val="28"/>
                <w:szCs w:val="28"/>
              </w:rPr>
              <w:t>Учебный дискурс как тип институционального дискурса: структура и содержание……………………………………………..........</w:t>
            </w:r>
            <w:r w:rsidR="00CA49AD" w:rsidRPr="00205FD5">
              <w:rPr>
                <w:rFonts w:ascii="Times New Roman" w:hAnsi="Times New Roman" w:cs="Times New Roman"/>
                <w:bCs/>
                <w:spacing w:val="4"/>
                <w:sz w:val="28"/>
                <w:szCs w:val="28"/>
              </w:rPr>
              <w:t>.................</w:t>
            </w:r>
            <w:r w:rsidRPr="00205FD5">
              <w:rPr>
                <w:rFonts w:ascii="Times New Roman" w:hAnsi="Times New Roman" w:cs="Times New Roman"/>
                <w:bCs/>
                <w:spacing w:val="4"/>
                <w:sz w:val="28"/>
                <w:szCs w:val="28"/>
              </w:rPr>
              <w:t>....</w:t>
            </w:r>
          </w:p>
        </w:tc>
        <w:tc>
          <w:tcPr>
            <w:tcW w:w="709" w:type="dxa"/>
          </w:tcPr>
          <w:p w14:paraId="26E49D3B" w14:textId="77777777" w:rsidR="00CA49AD" w:rsidRPr="00205FD5" w:rsidRDefault="00CA49AD" w:rsidP="00325BAF">
            <w:pPr>
              <w:spacing w:after="0" w:line="240" w:lineRule="auto"/>
              <w:contextualSpacing/>
              <w:rPr>
                <w:rFonts w:ascii="Times New Roman" w:hAnsi="Times New Roman" w:cs="Times New Roman"/>
                <w:bCs/>
                <w:spacing w:val="4"/>
                <w:sz w:val="28"/>
                <w:szCs w:val="28"/>
              </w:rPr>
            </w:pPr>
          </w:p>
          <w:p w14:paraId="0621C5B5" w14:textId="19881C14" w:rsidR="00325BAF" w:rsidRPr="00205FD5" w:rsidRDefault="00325BAF" w:rsidP="00CA49AD">
            <w:pPr>
              <w:spacing w:after="0" w:line="240" w:lineRule="auto"/>
              <w:contextualSpacing/>
              <w:rPr>
                <w:rFonts w:ascii="Times New Roman" w:hAnsi="Times New Roman" w:cs="Times New Roman"/>
                <w:bCs/>
                <w:spacing w:val="4"/>
                <w:sz w:val="28"/>
                <w:szCs w:val="28"/>
              </w:rPr>
            </w:pPr>
            <w:r w:rsidRPr="00205FD5">
              <w:rPr>
                <w:rFonts w:ascii="Times New Roman" w:hAnsi="Times New Roman" w:cs="Times New Roman"/>
                <w:bCs/>
                <w:spacing w:val="4"/>
                <w:sz w:val="28"/>
                <w:szCs w:val="28"/>
              </w:rPr>
              <w:t>1</w:t>
            </w:r>
            <w:r w:rsidR="00CA49AD" w:rsidRPr="00205FD5">
              <w:rPr>
                <w:rFonts w:ascii="Times New Roman" w:hAnsi="Times New Roman" w:cs="Times New Roman"/>
                <w:bCs/>
                <w:spacing w:val="4"/>
                <w:sz w:val="28"/>
                <w:szCs w:val="28"/>
              </w:rPr>
              <w:t>4</w:t>
            </w:r>
          </w:p>
        </w:tc>
      </w:tr>
      <w:tr w:rsidR="00325BAF" w:rsidRPr="00205FD5" w14:paraId="54247B55" w14:textId="77777777" w:rsidTr="00CA49AD">
        <w:trPr>
          <w:trHeight w:val="80"/>
        </w:trPr>
        <w:tc>
          <w:tcPr>
            <w:tcW w:w="9067" w:type="dxa"/>
          </w:tcPr>
          <w:p w14:paraId="10A76C64" w14:textId="37F84C8E" w:rsidR="00325BAF" w:rsidRPr="00205FD5" w:rsidRDefault="00325BAF" w:rsidP="00325BAF">
            <w:pPr>
              <w:spacing w:after="0" w:line="240" w:lineRule="auto"/>
              <w:contextualSpacing/>
              <w:jc w:val="both"/>
              <w:rPr>
                <w:rFonts w:ascii="Times New Roman" w:hAnsi="Times New Roman" w:cs="Times New Roman"/>
                <w:b/>
                <w:bCs/>
                <w:spacing w:val="4"/>
                <w:sz w:val="28"/>
                <w:szCs w:val="28"/>
              </w:rPr>
            </w:pPr>
            <w:r w:rsidRPr="00205FD5">
              <w:rPr>
                <w:rFonts w:ascii="Times New Roman" w:hAnsi="Times New Roman" w:cs="Times New Roman"/>
                <w:bCs/>
                <w:spacing w:val="4"/>
                <w:sz w:val="28"/>
                <w:szCs w:val="28"/>
              </w:rPr>
              <w:t>1.2</w:t>
            </w:r>
            <w:r w:rsidRPr="00205FD5">
              <w:rPr>
                <w:rFonts w:ascii="Times New Roman" w:hAnsi="Times New Roman" w:cs="Times New Roman"/>
                <w:sz w:val="28"/>
                <w:szCs w:val="28"/>
              </w:rPr>
              <w:t xml:space="preserve"> </w:t>
            </w:r>
            <w:r w:rsidRPr="00205FD5">
              <w:rPr>
                <w:rFonts w:ascii="Times New Roman" w:hAnsi="Times New Roman" w:cs="Times New Roman"/>
                <w:bCs/>
                <w:spacing w:val="4"/>
                <w:sz w:val="28"/>
                <w:szCs w:val="28"/>
              </w:rPr>
              <w:t>Когнитивный подход к исследованию учебного дискурса………….</w:t>
            </w:r>
          </w:p>
        </w:tc>
        <w:tc>
          <w:tcPr>
            <w:tcW w:w="709" w:type="dxa"/>
          </w:tcPr>
          <w:p w14:paraId="01F5F77F" w14:textId="1F8EEB96" w:rsidR="00325BAF" w:rsidRPr="00205FD5" w:rsidRDefault="00CA49AD" w:rsidP="00A63669">
            <w:pPr>
              <w:spacing w:after="0" w:line="240" w:lineRule="auto"/>
              <w:contextualSpacing/>
              <w:rPr>
                <w:rFonts w:ascii="Times New Roman" w:hAnsi="Times New Roman" w:cs="Times New Roman"/>
                <w:bCs/>
                <w:spacing w:val="4"/>
                <w:sz w:val="28"/>
                <w:szCs w:val="28"/>
              </w:rPr>
            </w:pPr>
            <w:r w:rsidRPr="00205FD5">
              <w:rPr>
                <w:rFonts w:ascii="Times New Roman" w:hAnsi="Times New Roman" w:cs="Times New Roman"/>
                <w:bCs/>
                <w:spacing w:val="4"/>
                <w:sz w:val="28"/>
                <w:szCs w:val="28"/>
              </w:rPr>
              <w:t>20</w:t>
            </w:r>
          </w:p>
        </w:tc>
      </w:tr>
      <w:tr w:rsidR="00325BAF" w:rsidRPr="00205FD5" w14:paraId="6B7D8E75" w14:textId="77777777" w:rsidTr="00CA49AD">
        <w:trPr>
          <w:trHeight w:val="353"/>
        </w:trPr>
        <w:tc>
          <w:tcPr>
            <w:tcW w:w="9067" w:type="dxa"/>
          </w:tcPr>
          <w:p w14:paraId="2CF862A9" w14:textId="5F46D10E" w:rsidR="00325BAF" w:rsidRPr="00205FD5" w:rsidRDefault="00325BAF" w:rsidP="00325BAF">
            <w:pPr>
              <w:spacing w:after="0" w:line="240" w:lineRule="auto"/>
              <w:contextualSpacing/>
              <w:jc w:val="both"/>
              <w:rPr>
                <w:rFonts w:ascii="Times New Roman" w:hAnsi="Times New Roman" w:cs="Times New Roman"/>
                <w:b/>
                <w:bCs/>
                <w:spacing w:val="4"/>
                <w:sz w:val="28"/>
                <w:szCs w:val="28"/>
              </w:rPr>
            </w:pPr>
            <w:r w:rsidRPr="00205FD5">
              <w:rPr>
                <w:rFonts w:ascii="Times New Roman" w:hAnsi="Times New Roman" w:cs="Times New Roman"/>
                <w:bCs/>
                <w:spacing w:val="4"/>
                <w:sz w:val="28"/>
                <w:szCs w:val="28"/>
              </w:rPr>
              <w:t>1.3 Текст в условиях учебного дискурса…………………..…………........</w:t>
            </w:r>
          </w:p>
        </w:tc>
        <w:tc>
          <w:tcPr>
            <w:tcW w:w="709" w:type="dxa"/>
          </w:tcPr>
          <w:p w14:paraId="4FEDA91D" w14:textId="48F0A279" w:rsidR="00325BAF" w:rsidRPr="00205FD5" w:rsidRDefault="00CA49AD" w:rsidP="00915C63">
            <w:pPr>
              <w:spacing w:after="0" w:line="240" w:lineRule="auto"/>
              <w:contextualSpacing/>
              <w:rPr>
                <w:rFonts w:ascii="Times New Roman" w:hAnsi="Times New Roman" w:cs="Times New Roman"/>
                <w:bCs/>
                <w:spacing w:val="4"/>
                <w:sz w:val="28"/>
                <w:szCs w:val="28"/>
              </w:rPr>
            </w:pPr>
            <w:r w:rsidRPr="00205FD5">
              <w:rPr>
                <w:rFonts w:ascii="Times New Roman" w:hAnsi="Times New Roman" w:cs="Times New Roman"/>
                <w:bCs/>
                <w:spacing w:val="4"/>
                <w:sz w:val="28"/>
                <w:szCs w:val="28"/>
              </w:rPr>
              <w:t>24</w:t>
            </w:r>
          </w:p>
        </w:tc>
      </w:tr>
      <w:tr w:rsidR="00325BAF" w:rsidRPr="00205FD5" w14:paraId="73999168" w14:textId="77777777" w:rsidTr="00CA49AD">
        <w:trPr>
          <w:trHeight w:val="80"/>
        </w:trPr>
        <w:tc>
          <w:tcPr>
            <w:tcW w:w="9067" w:type="dxa"/>
          </w:tcPr>
          <w:p w14:paraId="726299D8" w14:textId="0055FC10" w:rsidR="00325BAF" w:rsidRPr="00205FD5" w:rsidRDefault="00325BAF" w:rsidP="00325BAF">
            <w:pPr>
              <w:spacing w:after="0" w:line="240" w:lineRule="auto"/>
              <w:contextualSpacing/>
              <w:jc w:val="both"/>
              <w:rPr>
                <w:rFonts w:ascii="Times New Roman" w:hAnsi="Times New Roman" w:cs="Times New Roman"/>
                <w:b/>
                <w:bCs/>
                <w:spacing w:val="4"/>
                <w:sz w:val="28"/>
                <w:szCs w:val="28"/>
              </w:rPr>
            </w:pPr>
            <w:r w:rsidRPr="00205FD5">
              <w:rPr>
                <w:rFonts w:ascii="Times New Roman" w:hAnsi="Times New Roman" w:cs="Times New Roman"/>
                <w:bCs/>
                <w:spacing w:val="4"/>
                <w:sz w:val="28"/>
                <w:szCs w:val="28"/>
              </w:rPr>
              <w:t>1.4 Когнитивная проекция учебного дискурса………………………........</w:t>
            </w:r>
          </w:p>
        </w:tc>
        <w:tc>
          <w:tcPr>
            <w:tcW w:w="709" w:type="dxa"/>
          </w:tcPr>
          <w:p w14:paraId="4BB4D699" w14:textId="58BF0A36" w:rsidR="00325BAF" w:rsidRPr="00205FD5" w:rsidRDefault="00325BAF" w:rsidP="00CA49AD">
            <w:pPr>
              <w:spacing w:after="0" w:line="240" w:lineRule="auto"/>
              <w:contextualSpacing/>
              <w:rPr>
                <w:rFonts w:ascii="Times New Roman" w:hAnsi="Times New Roman" w:cs="Times New Roman"/>
                <w:bCs/>
                <w:spacing w:val="4"/>
                <w:sz w:val="28"/>
                <w:szCs w:val="28"/>
              </w:rPr>
            </w:pPr>
            <w:r w:rsidRPr="00205FD5">
              <w:rPr>
                <w:rFonts w:ascii="Times New Roman" w:hAnsi="Times New Roman" w:cs="Times New Roman"/>
                <w:bCs/>
                <w:spacing w:val="4"/>
                <w:sz w:val="28"/>
                <w:szCs w:val="28"/>
              </w:rPr>
              <w:t>3</w:t>
            </w:r>
            <w:r w:rsidR="00CA49AD" w:rsidRPr="00205FD5">
              <w:rPr>
                <w:rFonts w:ascii="Times New Roman" w:hAnsi="Times New Roman" w:cs="Times New Roman"/>
                <w:bCs/>
                <w:spacing w:val="4"/>
                <w:sz w:val="28"/>
                <w:szCs w:val="28"/>
              </w:rPr>
              <w:t>4</w:t>
            </w:r>
          </w:p>
        </w:tc>
      </w:tr>
      <w:tr w:rsidR="00325BAF" w:rsidRPr="00205FD5" w14:paraId="7F2CB8C0" w14:textId="77777777" w:rsidTr="00CA49AD">
        <w:trPr>
          <w:trHeight w:val="106"/>
        </w:trPr>
        <w:tc>
          <w:tcPr>
            <w:tcW w:w="9067" w:type="dxa"/>
          </w:tcPr>
          <w:p w14:paraId="1BA53862" w14:textId="088F8DB0" w:rsidR="00325BAF" w:rsidRPr="00205FD5" w:rsidRDefault="00325BAF" w:rsidP="00325BAF">
            <w:pPr>
              <w:spacing w:after="0" w:line="240" w:lineRule="auto"/>
              <w:contextualSpacing/>
              <w:jc w:val="both"/>
              <w:rPr>
                <w:rFonts w:ascii="Times New Roman" w:hAnsi="Times New Roman" w:cs="Times New Roman"/>
                <w:bCs/>
                <w:spacing w:val="4"/>
                <w:sz w:val="28"/>
                <w:szCs w:val="28"/>
              </w:rPr>
            </w:pPr>
            <w:r w:rsidRPr="00205FD5">
              <w:rPr>
                <w:rFonts w:ascii="Times New Roman" w:hAnsi="Times New Roman" w:cs="Times New Roman"/>
                <w:bCs/>
                <w:spacing w:val="4"/>
                <w:sz w:val="28"/>
                <w:szCs w:val="28"/>
              </w:rPr>
              <w:t>1.4.1 Инструменты когнитивной проекции: интериоризация и экстериоризация………………………………………..…………………….</w:t>
            </w:r>
          </w:p>
        </w:tc>
        <w:tc>
          <w:tcPr>
            <w:tcW w:w="709" w:type="dxa"/>
          </w:tcPr>
          <w:p w14:paraId="2556B1AE" w14:textId="77777777" w:rsidR="00325BAF" w:rsidRPr="00205FD5" w:rsidRDefault="00325BAF" w:rsidP="00A63669">
            <w:pPr>
              <w:spacing w:after="0" w:line="240" w:lineRule="auto"/>
              <w:contextualSpacing/>
              <w:rPr>
                <w:rFonts w:ascii="Times New Roman" w:hAnsi="Times New Roman" w:cs="Times New Roman"/>
                <w:bCs/>
                <w:spacing w:val="4"/>
                <w:sz w:val="28"/>
                <w:szCs w:val="28"/>
              </w:rPr>
            </w:pPr>
          </w:p>
          <w:p w14:paraId="2C70D1C8" w14:textId="3EC0A012" w:rsidR="00325BAF" w:rsidRPr="00205FD5" w:rsidRDefault="00325BAF" w:rsidP="00CA49AD">
            <w:pPr>
              <w:spacing w:after="0" w:line="240" w:lineRule="auto"/>
              <w:contextualSpacing/>
              <w:rPr>
                <w:rFonts w:ascii="Times New Roman" w:hAnsi="Times New Roman" w:cs="Times New Roman"/>
                <w:bCs/>
                <w:spacing w:val="4"/>
                <w:sz w:val="28"/>
                <w:szCs w:val="28"/>
              </w:rPr>
            </w:pPr>
            <w:r w:rsidRPr="00205FD5">
              <w:rPr>
                <w:rFonts w:ascii="Times New Roman" w:hAnsi="Times New Roman" w:cs="Times New Roman"/>
                <w:bCs/>
                <w:spacing w:val="4"/>
                <w:sz w:val="28"/>
                <w:szCs w:val="28"/>
              </w:rPr>
              <w:t>3</w:t>
            </w:r>
            <w:r w:rsidR="00CA49AD" w:rsidRPr="00205FD5">
              <w:rPr>
                <w:rFonts w:ascii="Times New Roman" w:hAnsi="Times New Roman" w:cs="Times New Roman"/>
                <w:bCs/>
                <w:spacing w:val="4"/>
                <w:sz w:val="28"/>
                <w:szCs w:val="28"/>
              </w:rPr>
              <w:t>8</w:t>
            </w:r>
          </w:p>
        </w:tc>
      </w:tr>
      <w:tr w:rsidR="00325BAF" w:rsidRPr="00205FD5" w14:paraId="7F7731FD" w14:textId="77777777" w:rsidTr="00CA49AD">
        <w:trPr>
          <w:trHeight w:val="64"/>
        </w:trPr>
        <w:tc>
          <w:tcPr>
            <w:tcW w:w="9067" w:type="dxa"/>
          </w:tcPr>
          <w:p w14:paraId="6869DE96" w14:textId="5FC02891" w:rsidR="00325BAF" w:rsidRPr="00205FD5" w:rsidRDefault="00325BAF" w:rsidP="00CA49AD">
            <w:pPr>
              <w:spacing w:after="0" w:line="240" w:lineRule="auto"/>
              <w:contextualSpacing/>
              <w:jc w:val="both"/>
              <w:rPr>
                <w:rFonts w:ascii="Times New Roman" w:hAnsi="Times New Roman" w:cs="Times New Roman"/>
                <w:bCs/>
                <w:spacing w:val="4"/>
                <w:sz w:val="28"/>
                <w:szCs w:val="28"/>
              </w:rPr>
            </w:pPr>
            <w:r w:rsidRPr="00205FD5">
              <w:rPr>
                <w:rFonts w:ascii="Times New Roman" w:hAnsi="Times New Roman" w:cs="Times New Roman"/>
                <w:bCs/>
                <w:spacing w:val="4"/>
                <w:sz w:val="28"/>
                <w:szCs w:val="28"/>
              </w:rPr>
              <w:t>1.4.2 Когнитивный подход, когнитивная система, когнитивная деятельность при создании проекции…………………</w:t>
            </w:r>
            <w:r w:rsidR="00CA49AD" w:rsidRPr="00205FD5">
              <w:rPr>
                <w:rFonts w:ascii="Times New Roman" w:hAnsi="Times New Roman" w:cs="Times New Roman"/>
                <w:bCs/>
                <w:spacing w:val="4"/>
                <w:sz w:val="28"/>
                <w:szCs w:val="28"/>
              </w:rPr>
              <w:t>……………..</w:t>
            </w:r>
            <w:r w:rsidRPr="00205FD5">
              <w:rPr>
                <w:rFonts w:ascii="Times New Roman" w:hAnsi="Times New Roman" w:cs="Times New Roman"/>
                <w:bCs/>
                <w:spacing w:val="4"/>
                <w:sz w:val="28"/>
                <w:szCs w:val="28"/>
              </w:rPr>
              <w:t>…….</w:t>
            </w:r>
          </w:p>
        </w:tc>
        <w:tc>
          <w:tcPr>
            <w:tcW w:w="709" w:type="dxa"/>
          </w:tcPr>
          <w:p w14:paraId="7EC998BE" w14:textId="77777777" w:rsidR="00325BAF" w:rsidRPr="00205FD5" w:rsidRDefault="00325BAF" w:rsidP="00325BAF">
            <w:pPr>
              <w:spacing w:after="0" w:line="240" w:lineRule="auto"/>
              <w:contextualSpacing/>
              <w:rPr>
                <w:rFonts w:ascii="Times New Roman" w:hAnsi="Times New Roman" w:cs="Times New Roman"/>
                <w:bCs/>
                <w:spacing w:val="4"/>
                <w:sz w:val="28"/>
                <w:szCs w:val="28"/>
              </w:rPr>
            </w:pPr>
          </w:p>
          <w:p w14:paraId="408D154E" w14:textId="16F5B8CC" w:rsidR="00CA49AD" w:rsidRPr="00205FD5" w:rsidRDefault="00CA49AD" w:rsidP="00325BAF">
            <w:pPr>
              <w:spacing w:after="0" w:line="240" w:lineRule="auto"/>
              <w:contextualSpacing/>
              <w:rPr>
                <w:rFonts w:ascii="Times New Roman" w:hAnsi="Times New Roman" w:cs="Times New Roman"/>
                <w:bCs/>
                <w:spacing w:val="4"/>
                <w:sz w:val="28"/>
                <w:szCs w:val="28"/>
              </w:rPr>
            </w:pPr>
            <w:r w:rsidRPr="00205FD5">
              <w:rPr>
                <w:rFonts w:ascii="Times New Roman" w:hAnsi="Times New Roman" w:cs="Times New Roman"/>
                <w:bCs/>
                <w:spacing w:val="4"/>
                <w:sz w:val="28"/>
                <w:szCs w:val="28"/>
              </w:rPr>
              <w:t>41</w:t>
            </w:r>
          </w:p>
        </w:tc>
      </w:tr>
      <w:tr w:rsidR="00325BAF" w:rsidRPr="00205FD5" w14:paraId="5311ACD0" w14:textId="77777777" w:rsidTr="00CA49AD">
        <w:trPr>
          <w:trHeight w:val="64"/>
        </w:trPr>
        <w:tc>
          <w:tcPr>
            <w:tcW w:w="9067" w:type="dxa"/>
          </w:tcPr>
          <w:p w14:paraId="05433C2B" w14:textId="2028D6E8" w:rsidR="00325BAF" w:rsidRPr="00205FD5" w:rsidRDefault="00325BAF" w:rsidP="00325BAF">
            <w:pPr>
              <w:spacing w:after="0" w:line="240" w:lineRule="auto"/>
              <w:contextualSpacing/>
              <w:jc w:val="both"/>
              <w:rPr>
                <w:rFonts w:ascii="Times New Roman" w:hAnsi="Times New Roman" w:cs="Times New Roman"/>
                <w:bCs/>
                <w:spacing w:val="4"/>
                <w:sz w:val="28"/>
                <w:szCs w:val="28"/>
              </w:rPr>
            </w:pPr>
            <w:r w:rsidRPr="00205FD5">
              <w:rPr>
                <w:rFonts w:ascii="Times New Roman" w:hAnsi="Times New Roman" w:cs="Times New Roman"/>
                <w:bCs/>
                <w:spacing w:val="4"/>
                <w:sz w:val="28"/>
                <w:szCs w:val="28"/>
              </w:rPr>
              <w:t>1.5 Индивидуальное сознание как совокупность смыслов……………….</w:t>
            </w:r>
          </w:p>
        </w:tc>
        <w:tc>
          <w:tcPr>
            <w:tcW w:w="709" w:type="dxa"/>
          </w:tcPr>
          <w:p w14:paraId="7F67FAE9" w14:textId="1EA24C5F" w:rsidR="00325BAF" w:rsidRPr="00205FD5" w:rsidRDefault="00325BAF" w:rsidP="00CA49AD">
            <w:pPr>
              <w:spacing w:after="0" w:line="240" w:lineRule="auto"/>
              <w:contextualSpacing/>
              <w:rPr>
                <w:rFonts w:ascii="Times New Roman" w:hAnsi="Times New Roman" w:cs="Times New Roman"/>
                <w:bCs/>
                <w:spacing w:val="4"/>
                <w:sz w:val="28"/>
                <w:szCs w:val="28"/>
              </w:rPr>
            </w:pPr>
            <w:r w:rsidRPr="00205FD5">
              <w:rPr>
                <w:rFonts w:ascii="Times New Roman" w:hAnsi="Times New Roman" w:cs="Times New Roman"/>
                <w:bCs/>
                <w:spacing w:val="4"/>
                <w:sz w:val="28"/>
                <w:szCs w:val="28"/>
              </w:rPr>
              <w:t>4</w:t>
            </w:r>
            <w:r w:rsidR="00CA49AD" w:rsidRPr="00205FD5">
              <w:rPr>
                <w:rFonts w:ascii="Times New Roman" w:hAnsi="Times New Roman" w:cs="Times New Roman"/>
                <w:bCs/>
                <w:spacing w:val="4"/>
                <w:sz w:val="28"/>
                <w:szCs w:val="28"/>
              </w:rPr>
              <w:t>3</w:t>
            </w:r>
          </w:p>
        </w:tc>
      </w:tr>
      <w:tr w:rsidR="00325BAF" w:rsidRPr="00205FD5" w14:paraId="4199DA20" w14:textId="77777777" w:rsidTr="00CA49AD">
        <w:trPr>
          <w:trHeight w:val="64"/>
        </w:trPr>
        <w:tc>
          <w:tcPr>
            <w:tcW w:w="9067" w:type="dxa"/>
          </w:tcPr>
          <w:p w14:paraId="22F87591" w14:textId="71FE376E" w:rsidR="00325BAF" w:rsidRPr="00205FD5" w:rsidRDefault="00325BAF" w:rsidP="00325BAF">
            <w:pPr>
              <w:spacing w:after="0" w:line="240" w:lineRule="auto"/>
              <w:contextualSpacing/>
              <w:jc w:val="both"/>
              <w:rPr>
                <w:rFonts w:ascii="Times New Roman" w:hAnsi="Times New Roman" w:cs="Times New Roman"/>
                <w:bCs/>
                <w:spacing w:val="4"/>
                <w:sz w:val="28"/>
                <w:szCs w:val="28"/>
              </w:rPr>
            </w:pPr>
            <w:r w:rsidRPr="00205FD5">
              <w:rPr>
                <w:rFonts w:ascii="Times New Roman" w:hAnsi="Times New Roman" w:cs="Times New Roman"/>
                <w:bCs/>
                <w:spacing w:val="4"/>
                <w:sz w:val="28"/>
                <w:szCs w:val="28"/>
              </w:rPr>
              <w:t>Выводы по разделу 1……….………………………………………………..</w:t>
            </w:r>
          </w:p>
        </w:tc>
        <w:tc>
          <w:tcPr>
            <w:tcW w:w="709" w:type="dxa"/>
          </w:tcPr>
          <w:p w14:paraId="30C2F0BA" w14:textId="5358A636" w:rsidR="00325BAF" w:rsidRPr="00205FD5" w:rsidRDefault="00CA49AD" w:rsidP="00A63669">
            <w:pPr>
              <w:spacing w:after="0" w:line="240" w:lineRule="auto"/>
              <w:contextualSpacing/>
              <w:rPr>
                <w:rFonts w:ascii="Times New Roman" w:hAnsi="Times New Roman" w:cs="Times New Roman"/>
                <w:bCs/>
                <w:spacing w:val="4"/>
                <w:sz w:val="28"/>
                <w:szCs w:val="28"/>
              </w:rPr>
            </w:pPr>
            <w:r w:rsidRPr="00205FD5">
              <w:rPr>
                <w:rFonts w:ascii="Times New Roman" w:hAnsi="Times New Roman" w:cs="Times New Roman"/>
                <w:bCs/>
                <w:spacing w:val="4"/>
                <w:sz w:val="28"/>
                <w:szCs w:val="28"/>
              </w:rPr>
              <w:t>46</w:t>
            </w:r>
          </w:p>
        </w:tc>
      </w:tr>
      <w:tr w:rsidR="00325BAF" w:rsidRPr="00205FD5" w14:paraId="68F782FC" w14:textId="77777777" w:rsidTr="00CA49AD">
        <w:trPr>
          <w:trHeight w:val="64"/>
        </w:trPr>
        <w:tc>
          <w:tcPr>
            <w:tcW w:w="9067" w:type="dxa"/>
          </w:tcPr>
          <w:p w14:paraId="07859CB9" w14:textId="71CB462E" w:rsidR="00325BAF" w:rsidRPr="00205FD5" w:rsidRDefault="00325BAF" w:rsidP="00325BAF">
            <w:pPr>
              <w:spacing w:after="0" w:line="240" w:lineRule="auto"/>
              <w:ind w:firstLine="29"/>
              <w:contextualSpacing/>
              <w:jc w:val="both"/>
              <w:rPr>
                <w:rFonts w:ascii="Times New Roman" w:hAnsi="Times New Roman" w:cs="Times New Roman"/>
                <w:bCs/>
                <w:spacing w:val="4"/>
                <w:sz w:val="28"/>
                <w:szCs w:val="28"/>
              </w:rPr>
            </w:pPr>
            <w:r w:rsidRPr="00205FD5">
              <w:rPr>
                <w:rFonts w:ascii="Times New Roman" w:hAnsi="Times New Roman" w:cs="Times New Roman"/>
                <w:b/>
                <w:bCs/>
                <w:spacing w:val="4"/>
                <w:sz w:val="28"/>
                <w:szCs w:val="28"/>
              </w:rPr>
              <w:t>2 МЕХАНИЗМЫ КОГНИТИВНЫХ ПРОЕКЦИЙ УЧЕБНОГО ДИСКУРСА</w:t>
            </w:r>
            <w:r w:rsidRPr="00205FD5">
              <w:rPr>
                <w:rFonts w:ascii="Times New Roman" w:hAnsi="Times New Roman" w:cs="Times New Roman"/>
                <w:bCs/>
                <w:spacing w:val="4"/>
                <w:sz w:val="28"/>
                <w:szCs w:val="28"/>
              </w:rPr>
              <w:t>………………………………………………………………….</w:t>
            </w:r>
          </w:p>
        </w:tc>
        <w:tc>
          <w:tcPr>
            <w:tcW w:w="709" w:type="dxa"/>
          </w:tcPr>
          <w:p w14:paraId="0AED4D52" w14:textId="77777777" w:rsidR="00325BAF" w:rsidRPr="00205FD5" w:rsidRDefault="00325BAF" w:rsidP="00A63669">
            <w:pPr>
              <w:spacing w:after="0" w:line="240" w:lineRule="auto"/>
              <w:contextualSpacing/>
              <w:rPr>
                <w:rFonts w:ascii="Times New Roman" w:hAnsi="Times New Roman" w:cs="Times New Roman"/>
                <w:bCs/>
                <w:spacing w:val="4"/>
                <w:sz w:val="28"/>
                <w:szCs w:val="28"/>
              </w:rPr>
            </w:pPr>
          </w:p>
          <w:p w14:paraId="2BDA18D6" w14:textId="4CBC0540" w:rsidR="00CA49AD" w:rsidRPr="00205FD5" w:rsidRDefault="00CA49AD" w:rsidP="00A63669">
            <w:pPr>
              <w:spacing w:after="0" w:line="240" w:lineRule="auto"/>
              <w:contextualSpacing/>
              <w:rPr>
                <w:rFonts w:ascii="Times New Roman" w:hAnsi="Times New Roman" w:cs="Times New Roman"/>
                <w:bCs/>
                <w:spacing w:val="4"/>
                <w:sz w:val="28"/>
                <w:szCs w:val="28"/>
              </w:rPr>
            </w:pPr>
            <w:r w:rsidRPr="00205FD5">
              <w:rPr>
                <w:rFonts w:ascii="Times New Roman" w:hAnsi="Times New Roman" w:cs="Times New Roman"/>
                <w:bCs/>
                <w:spacing w:val="4"/>
                <w:sz w:val="28"/>
                <w:szCs w:val="28"/>
              </w:rPr>
              <w:t>48</w:t>
            </w:r>
          </w:p>
        </w:tc>
      </w:tr>
      <w:tr w:rsidR="00325BAF" w:rsidRPr="00205FD5" w14:paraId="5C7C9A24" w14:textId="77777777" w:rsidTr="00CA49AD">
        <w:trPr>
          <w:trHeight w:val="64"/>
        </w:trPr>
        <w:tc>
          <w:tcPr>
            <w:tcW w:w="9067" w:type="dxa"/>
          </w:tcPr>
          <w:p w14:paraId="66822F95" w14:textId="69E12A4D" w:rsidR="00325BAF" w:rsidRPr="00205FD5" w:rsidRDefault="00325BAF" w:rsidP="00325BAF">
            <w:pPr>
              <w:spacing w:after="0" w:line="240" w:lineRule="auto"/>
              <w:contextualSpacing/>
              <w:jc w:val="both"/>
              <w:rPr>
                <w:rFonts w:ascii="Times New Roman" w:hAnsi="Times New Roman" w:cs="Times New Roman"/>
                <w:bCs/>
                <w:spacing w:val="4"/>
                <w:sz w:val="28"/>
                <w:szCs w:val="28"/>
              </w:rPr>
            </w:pPr>
            <w:r w:rsidRPr="00205FD5">
              <w:rPr>
                <w:rFonts w:ascii="Times New Roman" w:hAnsi="Times New Roman" w:cs="Times New Roman"/>
                <w:bCs/>
                <w:spacing w:val="4"/>
                <w:sz w:val="28"/>
                <w:szCs w:val="28"/>
              </w:rPr>
              <w:t xml:space="preserve">2.1 </w:t>
            </w:r>
            <w:bookmarkStart w:id="0" w:name="_Hlk174144609"/>
            <w:r w:rsidRPr="00205FD5">
              <w:rPr>
                <w:rFonts w:ascii="Times New Roman" w:hAnsi="Times New Roman" w:cs="Times New Roman"/>
                <w:bCs/>
                <w:spacing w:val="4"/>
                <w:sz w:val="28"/>
                <w:szCs w:val="28"/>
              </w:rPr>
              <w:t>Методология исследования когнитивных проекций: подходы и методы изучения механизмов и стратегий</w:t>
            </w:r>
            <w:bookmarkEnd w:id="0"/>
            <w:r w:rsidRPr="00205FD5">
              <w:rPr>
                <w:rFonts w:ascii="Times New Roman" w:hAnsi="Times New Roman" w:cs="Times New Roman"/>
                <w:bCs/>
                <w:spacing w:val="4"/>
                <w:sz w:val="28"/>
                <w:szCs w:val="28"/>
              </w:rPr>
              <w:t>…….………………………</w:t>
            </w:r>
            <w:r w:rsidR="00CA49AD" w:rsidRPr="00205FD5">
              <w:rPr>
                <w:rFonts w:ascii="Times New Roman" w:hAnsi="Times New Roman" w:cs="Times New Roman"/>
                <w:bCs/>
                <w:spacing w:val="4"/>
                <w:sz w:val="28"/>
                <w:szCs w:val="28"/>
              </w:rPr>
              <w:t>...</w:t>
            </w:r>
            <w:r w:rsidRPr="00205FD5">
              <w:rPr>
                <w:rFonts w:ascii="Times New Roman" w:hAnsi="Times New Roman" w:cs="Times New Roman"/>
                <w:bCs/>
                <w:spacing w:val="4"/>
                <w:sz w:val="28"/>
                <w:szCs w:val="28"/>
              </w:rPr>
              <w:t>...</w:t>
            </w:r>
          </w:p>
        </w:tc>
        <w:tc>
          <w:tcPr>
            <w:tcW w:w="709" w:type="dxa"/>
          </w:tcPr>
          <w:p w14:paraId="64224682" w14:textId="77777777" w:rsidR="00325BAF" w:rsidRPr="00205FD5" w:rsidRDefault="00325BAF" w:rsidP="00A63669">
            <w:pPr>
              <w:spacing w:after="0" w:line="240" w:lineRule="auto"/>
              <w:contextualSpacing/>
              <w:rPr>
                <w:rFonts w:ascii="Times New Roman" w:hAnsi="Times New Roman" w:cs="Times New Roman"/>
                <w:bCs/>
                <w:spacing w:val="4"/>
                <w:sz w:val="28"/>
                <w:szCs w:val="28"/>
              </w:rPr>
            </w:pPr>
          </w:p>
          <w:p w14:paraId="2B685473" w14:textId="11F7D666" w:rsidR="00CA49AD" w:rsidRPr="00205FD5" w:rsidRDefault="00CA49AD" w:rsidP="00A63669">
            <w:pPr>
              <w:spacing w:after="0" w:line="240" w:lineRule="auto"/>
              <w:contextualSpacing/>
              <w:rPr>
                <w:rFonts w:ascii="Times New Roman" w:hAnsi="Times New Roman" w:cs="Times New Roman"/>
                <w:bCs/>
                <w:spacing w:val="4"/>
                <w:sz w:val="28"/>
                <w:szCs w:val="28"/>
              </w:rPr>
            </w:pPr>
            <w:r w:rsidRPr="00205FD5">
              <w:rPr>
                <w:rFonts w:ascii="Times New Roman" w:hAnsi="Times New Roman" w:cs="Times New Roman"/>
                <w:bCs/>
                <w:spacing w:val="4"/>
                <w:sz w:val="28"/>
                <w:szCs w:val="28"/>
              </w:rPr>
              <w:t>48</w:t>
            </w:r>
          </w:p>
        </w:tc>
      </w:tr>
      <w:tr w:rsidR="00325BAF" w:rsidRPr="00205FD5" w14:paraId="70998150" w14:textId="77777777" w:rsidTr="00CA49AD">
        <w:trPr>
          <w:trHeight w:val="277"/>
        </w:trPr>
        <w:tc>
          <w:tcPr>
            <w:tcW w:w="9067" w:type="dxa"/>
          </w:tcPr>
          <w:p w14:paraId="434DB05D" w14:textId="2469522E" w:rsidR="00325BAF" w:rsidRPr="00205FD5" w:rsidRDefault="00325BAF" w:rsidP="00325BAF">
            <w:pPr>
              <w:spacing w:after="0" w:line="240" w:lineRule="auto"/>
              <w:contextualSpacing/>
              <w:jc w:val="both"/>
              <w:rPr>
                <w:rFonts w:ascii="Times New Roman" w:hAnsi="Times New Roman" w:cs="Times New Roman"/>
                <w:b/>
                <w:bCs/>
                <w:spacing w:val="4"/>
                <w:sz w:val="28"/>
                <w:szCs w:val="28"/>
              </w:rPr>
            </w:pPr>
            <w:r w:rsidRPr="00205FD5">
              <w:rPr>
                <w:rFonts w:ascii="Times New Roman" w:hAnsi="Times New Roman" w:cs="Times New Roman"/>
                <w:bCs/>
                <w:spacing w:val="4"/>
                <w:sz w:val="28"/>
                <w:szCs w:val="28"/>
              </w:rPr>
              <w:t>2</w:t>
            </w:r>
            <w:bookmarkStart w:id="1" w:name="_Hlk174144558"/>
            <w:r w:rsidRPr="00205FD5">
              <w:rPr>
                <w:rFonts w:ascii="Times New Roman" w:hAnsi="Times New Roman" w:cs="Times New Roman"/>
                <w:bCs/>
                <w:spacing w:val="4"/>
                <w:sz w:val="28"/>
                <w:szCs w:val="28"/>
              </w:rPr>
              <w:t xml:space="preserve">.2 </w:t>
            </w:r>
            <w:bookmarkEnd w:id="1"/>
            <w:r w:rsidRPr="00205FD5">
              <w:rPr>
                <w:rFonts w:ascii="Times New Roman" w:hAnsi="Times New Roman" w:cs="Times New Roman"/>
                <w:bCs/>
                <w:spacing w:val="4"/>
                <w:sz w:val="28"/>
                <w:szCs w:val="28"/>
              </w:rPr>
              <w:t>Механизмы и стратегии создания когнитивных проекций…………..</w:t>
            </w:r>
          </w:p>
        </w:tc>
        <w:tc>
          <w:tcPr>
            <w:tcW w:w="709" w:type="dxa"/>
          </w:tcPr>
          <w:p w14:paraId="1673B954" w14:textId="6BE8D37B" w:rsidR="00325BAF" w:rsidRPr="00205FD5" w:rsidRDefault="00CA49AD" w:rsidP="00A63669">
            <w:pPr>
              <w:spacing w:after="0" w:line="240" w:lineRule="auto"/>
              <w:contextualSpacing/>
              <w:rPr>
                <w:rFonts w:ascii="Times New Roman" w:hAnsi="Times New Roman" w:cs="Times New Roman"/>
                <w:bCs/>
                <w:spacing w:val="4"/>
                <w:sz w:val="28"/>
                <w:szCs w:val="28"/>
              </w:rPr>
            </w:pPr>
            <w:r w:rsidRPr="00205FD5">
              <w:rPr>
                <w:rFonts w:ascii="Times New Roman" w:hAnsi="Times New Roman" w:cs="Times New Roman"/>
                <w:bCs/>
                <w:spacing w:val="4"/>
                <w:sz w:val="28"/>
                <w:szCs w:val="28"/>
              </w:rPr>
              <w:t>51</w:t>
            </w:r>
          </w:p>
        </w:tc>
      </w:tr>
      <w:tr w:rsidR="00325BAF" w:rsidRPr="00205FD5" w14:paraId="17020556" w14:textId="77777777" w:rsidTr="00CA49AD">
        <w:trPr>
          <w:trHeight w:val="353"/>
        </w:trPr>
        <w:tc>
          <w:tcPr>
            <w:tcW w:w="9067" w:type="dxa"/>
          </w:tcPr>
          <w:p w14:paraId="3BB91EAA" w14:textId="64EE48BC" w:rsidR="00325BAF" w:rsidRPr="00205FD5" w:rsidRDefault="00325BAF" w:rsidP="00325BAF">
            <w:pPr>
              <w:pStyle w:val="af4"/>
              <w:spacing w:after="0" w:line="240" w:lineRule="auto"/>
              <w:ind w:left="0"/>
              <w:contextualSpacing/>
              <w:jc w:val="both"/>
              <w:rPr>
                <w:rFonts w:ascii="Times New Roman" w:hAnsi="Times New Roman" w:cs="Times New Roman"/>
                <w:bCs/>
                <w:spacing w:val="4"/>
                <w:sz w:val="28"/>
                <w:szCs w:val="28"/>
              </w:rPr>
            </w:pPr>
            <w:r w:rsidRPr="00205FD5">
              <w:rPr>
                <w:rFonts w:ascii="Times New Roman" w:eastAsia="Calibri" w:hAnsi="Times New Roman" w:cs="Times New Roman"/>
                <w:bCs/>
                <w:sz w:val="28"/>
                <w:szCs w:val="28"/>
              </w:rPr>
              <w:t xml:space="preserve">2.3 </w:t>
            </w:r>
            <w:r w:rsidRPr="00205FD5">
              <w:rPr>
                <w:rFonts w:ascii="Times New Roman" w:hAnsi="Times New Roman" w:cs="Times New Roman"/>
                <w:bCs/>
                <w:sz w:val="28"/>
                <w:szCs w:val="28"/>
              </w:rPr>
              <w:t>Учебный дискурс: механизмы организации знания</w:t>
            </w:r>
            <w:r w:rsidRPr="00205FD5">
              <w:rPr>
                <w:rFonts w:ascii="Times New Roman" w:eastAsia="Calibri" w:hAnsi="Times New Roman" w:cs="Times New Roman"/>
                <w:bCs/>
                <w:sz w:val="28"/>
                <w:szCs w:val="28"/>
              </w:rPr>
              <w:t xml:space="preserve"> ……………………</w:t>
            </w:r>
          </w:p>
        </w:tc>
        <w:tc>
          <w:tcPr>
            <w:tcW w:w="709" w:type="dxa"/>
          </w:tcPr>
          <w:p w14:paraId="47DA2674" w14:textId="3EDFDF7F" w:rsidR="00325BAF" w:rsidRPr="00205FD5" w:rsidRDefault="00CA49AD" w:rsidP="00A63669">
            <w:pPr>
              <w:spacing w:after="0" w:line="240" w:lineRule="auto"/>
              <w:contextualSpacing/>
              <w:rPr>
                <w:rFonts w:ascii="Times New Roman" w:hAnsi="Times New Roman" w:cs="Times New Roman"/>
                <w:bCs/>
                <w:spacing w:val="4"/>
                <w:sz w:val="28"/>
                <w:szCs w:val="28"/>
              </w:rPr>
            </w:pPr>
            <w:r w:rsidRPr="00205FD5">
              <w:rPr>
                <w:rFonts w:ascii="Times New Roman" w:hAnsi="Times New Roman" w:cs="Times New Roman"/>
                <w:bCs/>
                <w:spacing w:val="4"/>
                <w:sz w:val="28"/>
                <w:szCs w:val="28"/>
              </w:rPr>
              <w:t>55</w:t>
            </w:r>
          </w:p>
        </w:tc>
      </w:tr>
      <w:tr w:rsidR="00325BAF" w:rsidRPr="00205FD5" w14:paraId="6F774F45" w14:textId="77777777" w:rsidTr="00CA49AD">
        <w:trPr>
          <w:trHeight w:val="64"/>
        </w:trPr>
        <w:tc>
          <w:tcPr>
            <w:tcW w:w="9067" w:type="dxa"/>
          </w:tcPr>
          <w:p w14:paraId="6CB97386" w14:textId="76D9CD75" w:rsidR="00325BAF" w:rsidRPr="00205FD5" w:rsidRDefault="00325BAF" w:rsidP="00325BAF">
            <w:pPr>
              <w:spacing w:after="0" w:line="240" w:lineRule="auto"/>
              <w:contextualSpacing/>
              <w:jc w:val="both"/>
              <w:rPr>
                <w:rFonts w:ascii="Times New Roman" w:hAnsi="Times New Roman" w:cs="Times New Roman"/>
                <w:bCs/>
                <w:spacing w:val="4"/>
                <w:sz w:val="28"/>
                <w:szCs w:val="28"/>
              </w:rPr>
            </w:pPr>
            <w:r w:rsidRPr="00205FD5">
              <w:rPr>
                <w:rFonts w:ascii="Times New Roman" w:hAnsi="Times New Roman" w:cs="Times New Roman"/>
                <w:bCs/>
                <w:spacing w:val="4"/>
                <w:sz w:val="28"/>
                <w:szCs w:val="28"/>
              </w:rPr>
              <w:t>2.4 Интерпретирующий диапазон учебного дискурса как механизм языковой когниции ………………………………</w:t>
            </w:r>
            <w:r w:rsidR="00CA49AD" w:rsidRPr="00205FD5">
              <w:rPr>
                <w:rFonts w:ascii="Times New Roman" w:hAnsi="Times New Roman" w:cs="Times New Roman"/>
                <w:bCs/>
                <w:spacing w:val="4"/>
                <w:sz w:val="28"/>
                <w:szCs w:val="28"/>
              </w:rPr>
              <w:t>………………</w:t>
            </w:r>
            <w:r w:rsidRPr="00205FD5">
              <w:rPr>
                <w:rFonts w:ascii="Times New Roman" w:hAnsi="Times New Roman" w:cs="Times New Roman"/>
                <w:bCs/>
                <w:spacing w:val="4"/>
                <w:sz w:val="28"/>
                <w:szCs w:val="28"/>
              </w:rPr>
              <w:t>………….</w:t>
            </w:r>
          </w:p>
        </w:tc>
        <w:tc>
          <w:tcPr>
            <w:tcW w:w="709" w:type="dxa"/>
          </w:tcPr>
          <w:p w14:paraId="2D8DDCF6" w14:textId="77777777" w:rsidR="00325BAF" w:rsidRPr="00205FD5" w:rsidRDefault="00325BAF" w:rsidP="00A63669">
            <w:pPr>
              <w:spacing w:after="0" w:line="240" w:lineRule="auto"/>
              <w:contextualSpacing/>
              <w:rPr>
                <w:rFonts w:ascii="Times New Roman" w:hAnsi="Times New Roman" w:cs="Times New Roman"/>
                <w:bCs/>
                <w:spacing w:val="4"/>
                <w:sz w:val="28"/>
                <w:szCs w:val="28"/>
              </w:rPr>
            </w:pPr>
          </w:p>
          <w:p w14:paraId="2191BFC9" w14:textId="36628A55" w:rsidR="00CA49AD" w:rsidRPr="00205FD5" w:rsidRDefault="00CA49AD" w:rsidP="00A63669">
            <w:pPr>
              <w:spacing w:after="0" w:line="240" w:lineRule="auto"/>
              <w:contextualSpacing/>
              <w:rPr>
                <w:rFonts w:ascii="Times New Roman" w:hAnsi="Times New Roman" w:cs="Times New Roman"/>
                <w:bCs/>
                <w:spacing w:val="4"/>
                <w:sz w:val="28"/>
                <w:szCs w:val="28"/>
              </w:rPr>
            </w:pPr>
            <w:r w:rsidRPr="00205FD5">
              <w:rPr>
                <w:rFonts w:ascii="Times New Roman" w:hAnsi="Times New Roman" w:cs="Times New Roman"/>
                <w:bCs/>
                <w:spacing w:val="4"/>
                <w:sz w:val="28"/>
                <w:szCs w:val="28"/>
              </w:rPr>
              <w:t>58</w:t>
            </w:r>
          </w:p>
        </w:tc>
      </w:tr>
      <w:tr w:rsidR="00325BAF" w:rsidRPr="00205FD5" w14:paraId="564F7BE3" w14:textId="77777777" w:rsidTr="00CA49AD">
        <w:trPr>
          <w:trHeight w:val="353"/>
        </w:trPr>
        <w:tc>
          <w:tcPr>
            <w:tcW w:w="9067" w:type="dxa"/>
          </w:tcPr>
          <w:p w14:paraId="33D4B7A6" w14:textId="7E5B4635" w:rsidR="00325BAF" w:rsidRPr="00205FD5" w:rsidRDefault="00325BAF" w:rsidP="00325BAF">
            <w:pPr>
              <w:spacing w:after="0" w:line="240" w:lineRule="auto"/>
              <w:contextualSpacing/>
              <w:jc w:val="both"/>
              <w:rPr>
                <w:rFonts w:ascii="Times New Roman" w:eastAsia="Calibri" w:hAnsi="Times New Roman" w:cs="Times New Roman"/>
                <w:bCs/>
                <w:strike/>
                <w:sz w:val="28"/>
                <w:szCs w:val="28"/>
              </w:rPr>
            </w:pPr>
            <w:r w:rsidRPr="00205FD5">
              <w:rPr>
                <w:rFonts w:ascii="Times New Roman" w:hAnsi="Times New Roman" w:cs="Times New Roman"/>
                <w:bCs/>
                <w:spacing w:val="4"/>
                <w:sz w:val="28"/>
                <w:szCs w:val="28"/>
              </w:rPr>
              <w:t>2.5 Реализация частных механизмов перспективизации…………………</w:t>
            </w:r>
          </w:p>
        </w:tc>
        <w:tc>
          <w:tcPr>
            <w:tcW w:w="709" w:type="dxa"/>
          </w:tcPr>
          <w:p w14:paraId="02962D2B" w14:textId="7D61A4DC" w:rsidR="00325BAF" w:rsidRPr="00205FD5" w:rsidRDefault="00CA49AD" w:rsidP="00A63669">
            <w:pPr>
              <w:spacing w:after="0" w:line="240" w:lineRule="auto"/>
              <w:contextualSpacing/>
              <w:rPr>
                <w:rFonts w:ascii="Times New Roman" w:hAnsi="Times New Roman" w:cs="Times New Roman"/>
                <w:bCs/>
                <w:spacing w:val="4"/>
                <w:sz w:val="28"/>
                <w:szCs w:val="28"/>
              </w:rPr>
            </w:pPr>
            <w:r w:rsidRPr="00205FD5">
              <w:rPr>
                <w:rFonts w:ascii="Times New Roman" w:hAnsi="Times New Roman" w:cs="Times New Roman"/>
                <w:bCs/>
                <w:spacing w:val="4"/>
                <w:sz w:val="28"/>
                <w:szCs w:val="28"/>
              </w:rPr>
              <w:t>60</w:t>
            </w:r>
          </w:p>
        </w:tc>
      </w:tr>
      <w:tr w:rsidR="00325BAF" w:rsidRPr="00205FD5" w14:paraId="65D5940C" w14:textId="77777777" w:rsidTr="00CA49AD">
        <w:trPr>
          <w:trHeight w:val="290"/>
        </w:trPr>
        <w:tc>
          <w:tcPr>
            <w:tcW w:w="9067" w:type="dxa"/>
          </w:tcPr>
          <w:p w14:paraId="421EAE77" w14:textId="366D793D" w:rsidR="00325BAF" w:rsidRPr="00205FD5" w:rsidRDefault="00325BAF" w:rsidP="00325BAF">
            <w:pPr>
              <w:spacing w:after="0" w:line="240" w:lineRule="auto"/>
              <w:contextualSpacing/>
              <w:jc w:val="both"/>
              <w:rPr>
                <w:rFonts w:ascii="Times New Roman" w:hAnsi="Times New Roman" w:cs="Times New Roman"/>
                <w:bCs/>
                <w:spacing w:val="4"/>
                <w:sz w:val="28"/>
                <w:szCs w:val="28"/>
              </w:rPr>
            </w:pPr>
            <w:r w:rsidRPr="00205FD5">
              <w:rPr>
                <w:rFonts w:ascii="Times New Roman" w:hAnsi="Times New Roman" w:cs="Times New Roman"/>
                <w:bCs/>
                <w:spacing w:val="4"/>
                <w:sz w:val="28"/>
                <w:szCs w:val="28"/>
              </w:rPr>
              <w:t xml:space="preserve">2.6 </w:t>
            </w:r>
            <w:r w:rsidRPr="00205FD5">
              <w:rPr>
                <w:rFonts w:ascii="Times New Roman" w:hAnsi="Times New Roman" w:cs="Times New Roman"/>
                <w:sz w:val="28"/>
                <w:szCs w:val="28"/>
              </w:rPr>
              <w:t>Индивидуальная интерпретация текста:</w:t>
            </w:r>
            <w:r w:rsidRPr="00205FD5">
              <w:rPr>
                <w:rFonts w:ascii="Times New Roman" w:hAnsi="Times New Roman" w:cs="Times New Roman"/>
                <w:bCs/>
                <w:spacing w:val="4"/>
                <w:sz w:val="28"/>
                <w:szCs w:val="28"/>
              </w:rPr>
              <w:t xml:space="preserve"> механизм смысловых замен..</w:t>
            </w:r>
          </w:p>
        </w:tc>
        <w:tc>
          <w:tcPr>
            <w:tcW w:w="709" w:type="dxa"/>
          </w:tcPr>
          <w:p w14:paraId="2E17E5BF" w14:textId="13359E07" w:rsidR="00325BAF" w:rsidRPr="00205FD5" w:rsidRDefault="00CA49AD" w:rsidP="00A63669">
            <w:pPr>
              <w:spacing w:after="0" w:line="240" w:lineRule="auto"/>
              <w:contextualSpacing/>
              <w:rPr>
                <w:rFonts w:ascii="Times New Roman" w:hAnsi="Times New Roman" w:cs="Times New Roman"/>
                <w:bCs/>
                <w:spacing w:val="4"/>
                <w:sz w:val="28"/>
                <w:szCs w:val="28"/>
              </w:rPr>
            </w:pPr>
            <w:r w:rsidRPr="00205FD5">
              <w:rPr>
                <w:rFonts w:ascii="Times New Roman" w:hAnsi="Times New Roman" w:cs="Times New Roman"/>
                <w:bCs/>
                <w:spacing w:val="4"/>
                <w:sz w:val="28"/>
                <w:szCs w:val="28"/>
              </w:rPr>
              <w:t>64</w:t>
            </w:r>
          </w:p>
        </w:tc>
      </w:tr>
      <w:tr w:rsidR="00325BAF" w:rsidRPr="00205FD5" w14:paraId="09827F10" w14:textId="77777777" w:rsidTr="00CA49AD">
        <w:trPr>
          <w:trHeight w:val="340"/>
        </w:trPr>
        <w:tc>
          <w:tcPr>
            <w:tcW w:w="9067" w:type="dxa"/>
          </w:tcPr>
          <w:p w14:paraId="45C0C55F" w14:textId="3C557B71" w:rsidR="00325BAF" w:rsidRPr="00205FD5" w:rsidRDefault="00325BAF" w:rsidP="00325BAF">
            <w:pPr>
              <w:spacing w:after="0" w:line="240" w:lineRule="auto"/>
              <w:contextualSpacing/>
              <w:jc w:val="both"/>
              <w:rPr>
                <w:rFonts w:ascii="Times New Roman" w:hAnsi="Times New Roman" w:cs="Times New Roman"/>
                <w:bCs/>
                <w:spacing w:val="4"/>
                <w:sz w:val="28"/>
                <w:szCs w:val="28"/>
              </w:rPr>
            </w:pPr>
            <w:r w:rsidRPr="00205FD5">
              <w:rPr>
                <w:rFonts w:ascii="Times New Roman" w:hAnsi="Times New Roman" w:cs="Times New Roman"/>
                <w:bCs/>
                <w:spacing w:val="4"/>
                <w:sz w:val="28"/>
                <w:szCs w:val="28"/>
              </w:rPr>
              <w:t>Выводы по разделу 2……………………………………………….………..</w:t>
            </w:r>
          </w:p>
        </w:tc>
        <w:tc>
          <w:tcPr>
            <w:tcW w:w="709" w:type="dxa"/>
          </w:tcPr>
          <w:p w14:paraId="0F60A40F" w14:textId="34215EC9" w:rsidR="00325BAF" w:rsidRPr="00205FD5" w:rsidRDefault="00CA49AD" w:rsidP="00A63669">
            <w:pPr>
              <w:spacing w:after="0" w:line="240" w:lineRule="auto"/>
              <w:contextualSpacing/>
              <w:rPr>
                <w:rFonts w:ascii="Times New Roman" w:hAnsi="Times New Roman" w:cs="Times New Roman"/>
                <w:bCs/>
                <w:spacing w:val="4"/>
                <w:sz w:val="28"/>
                <w:szCs w:val="28"/>
              </w:rPr>
            </w:pPr>
            <w:r w:rsidRPr="00205FD5">
              <w:rPr>
                <w:rFonts w:ascii="Times New Roman" w:hAnsi="Times New Roman" w:cs="Times New Roman"/>
                <w:bCs/>
                <w:spacing w:val="4"/>
                <w:sz w:val="28"/>
                <w:szCs w:val="28"/>
              </w:rPr>
              <w:t>70</w:t>
            </w:r>
          </w:p>
        </w:tc>
      </w:tr>
      <w:tr w:rsidR="00325BAF" w:rsidRPr="00205FD5" w14:paraId="79C90EA7" w14:textId="77777777" w:rsidTr="00CA49AD">
        <w:trPr>
          <w:trHeight w:val="666"/>
        </w:trPr>
        <w:tc>
          <w:tcPr>
            <w:tcW w:w="9067" w:type="dxa"/>
          </w:tcPr>
          <w:p w14:paraId="29A2AC18" w14:textId="17965F67" w:rsidR="00325BAF" w:rsidRPr="00205FD5" w:rsidRDefault="00325BAF" w:rsidP="00325BAF">
            <w:pPr>
              <w:spacing w:after="0" w:line="240" w:lineRule="auto"/>
              <w:contextualSpacing/>
              <w:jc w:val="both"/>
              <w:rPr>
                <w:rFonts w:ascii="Times New Roman" w:hAnsi="Times New Roman" w:cs="Times New Roman"/>
                <w:bCs/>
                <w:spacing w:val="4"/>
                <w:sz w:val="28"/>
                <w:szCs w:val="28"/>
              </w:rPr>
            </w:pPr>
            <w:r w:rsidRPr="00205FD5">
              <w:rPr>
                <w:rFonts w:ascii="Times New Roman" w:hAnsi="Times New Roman" w:cs="Times New Roman"/>
                <w:b/>
                <w:bCs/>
                <w:spacing w:val="4"/>
                <w:sz w:val="28"/>
                <w:szCs w:val="28"/>
              </w:rPr>
              <w:t xml:space="preserve">3 СТРАТЕГИИ КОГНИТИВНЫХ ПРОЕКЦИЙ УЧЕБНОГО ДИСКУРСА </w:t>
            </w:r>
            <w:r w:rsidRPr="00205FD5">
              <w:rPr>
                <w:rFonts w:ascii="Times New Roman" w:hAnsi="Times New Roman" w:cs="Times New Roman"/>
                <w:bCs/>
                <w:spacing w:val="4"/>
                <w:sz w:val="28"/>
                <w:szCs w:val="28"/>
              </w:rPr>
              <w:t>……………………………………</w:t>
            </w:r>
            <w:r w:rsidR="00CA49AD" w:rsidRPr="00205FD5">
              <w:rPr>
                <w:rFonts w:ascii="Times New Roman" w:hAnsi="Times New Roman" w:cs="Times New Roman"/>
                <w:bCs/>
                <w:spacing w:val="4"/>
                <w:sz w:val="28"/>
                <w:szCs w:val="28"/>
              </w:rPr>
              <w:t>………………</w:t>
            </w:r>
            <w:r w:rsidRPr="00205FD5">
              <w:rPr>
                <w:rFonts w:ascii="Times New Roman" w:hAnsi="Times New Roman" w:cs="Times New Roman"/>
                <w:bCs/>
                <w:spacing w:val="4"/>
                <w:sz w:val="28"/>
                <w:szCs w:val="28"/>
              </w:rPr>
              <w:t>……………</w:t>
            </w:r>
          </w:p>
        </w:tc>
        <w:tc>
          <w:tcPr>
            <w:tcW w:w="709" w:type="dxa"/>
          </w:tcPr>
          <w:p w14:paraId="7F3E0FDF" w14:textId="77777777" w:rsidR="00CA49AD" w:rsidRPr="00205FD5" w:rsidRDefault="00CA49AD" w:rsidP="00325BAF">
            <w:pPr>
              <w:spacing w:after="0" w:line="240" w:lineRule="auto"/>
              <w:contextualSpacing/>
              <w:rPr>
                <w:rFonts w:ascii="Times New Roman" w:hAnsi="Times New Roman" w:cs="Times New Roman"/>
                <w:bCs/>
                <w:spacing w:val="4"/>
                <w:sz w:val="28"/>
                <w:szCs w:val="28"/>
              </w:rPr>
            </w:pPr>
          </w:p>
          <w:p w14:paraId="60B0CD83" w14:textId="06350D59" w:rsidR="00325BAF" w:rsidRPr="00205FD5" w:rsidRDefault="00CA49AD" w:rsidP="00325BAF">
            <w:pPr>
              <w:spacing w:after="0" w:line="240" w:lineRule="auto"/>
              <w:contextualSpacing/>
              <w:rPr>
                <w:rFonts w:ascii="Times New Roman" w:hAnsi="Times New Roman" w:cs="Times New Roman"/>
                <w:bCs/>
                <w:spacing w:val="4"/>
                <w:sz w:val="28"/>
                <w:szCs w:val="28"/>
              </w:rPr>
            </w:pPr>
            <w:r w:rsidRPr="00205FD5">
              <w:rPr>
                <w:rFonts w:ascii="Times New Roman" w:hAnsi="Times New Roman" w:cs="Times New Roman"/>
                <w:bCs/>
                <w:spacing w:val="4"/>
                <w:sz w:val="28"/>
                <w:szCs w:val="28"/>
              </w:rPr>
              <w:t>73</w:t>
            </w:r>
          </w:p>
        </w:tc>
      </w:tr>
      <w:tr w:rsidR="00325BAF" w:rsidRPr="00205FD5" w14:paraId="7B923857" w14:textId="77777777" w:rsidTr="00CA49AD">
        <w:trPr>
          <w:trHeight w:val="64"/>
        </w:trPr>
        <w:tc>
          <w:tcPr>
            <w:tcW w:w="9067" w:type="dxa"/>
          </w:tcPr>
          <w:p w14:paraId="3AD978AC" w14:textId="756AF382" w:rsidR="00325BAF" w:rsidRPr="00205FD5" w:rsidRDefault="00325BAF" w:rsidP="00325BAF">
            <w:pPr>
              <w:spacing w:after="0" w:line="240" w:lineRule="auto"/>
              <w:ind w:left="22"/>
              <w:contextualSpacing/>
              <w:jc w:val="both"/>
              <w:rPr>
                <w:rFonts w:ascii="Times New Roman" w:hAnsi="Times New Roman" w:cs="Times New Roman"/>
                <w:bCs/>
                <w:spacing w:val="4"/>
                <w:sz w:val="28"/>
                <w:szCs w:val="28"/>
              </w:rPr>
            </w:pPr>
            <w:r w:rsidRPr="00205FD5">
              <w:rPr>
                <w:rFonts w:ascii="Times New Roman" w:hAnsi="Times New Roman" w:cs="Times New Roman"/>
                <w:bCs/>
                <w:spacing w:val="4"/>
                <w:sz w:val="28"/>
                <w:szCs w:val="28"/>
              </w:rPr>
              <w:t>3.1 Активизация индивидуального опыта: реализация стратегий когнитивных проекций……………………………</w:t>
            </w:r>
            <w:r w:rsidR="00CA49AD" w:rsidRPr="00205FD5">
              <w:rPr>
                <w:rFonts w:ascii="Times New Roman" w:hAnsi="Times New Roman" w:cs="Times New Roman"/>
                <w:bCs/>
                <w:spacing w:val="4"/>
                <w:sz w:val="28"/>
                <w:szCs w:val="28"/>
              </w:rPr>
              <w:t>…………..</w:t>
            </w:r>
            <w:r w:rsidRPr="00205FD5">
              <w:rPr>
                <w:rFonts w:ascii="Times New Roman" w:hAnsi="Times New Roman" w:cs="Times New Roman"/>
                <w:bCs/>
                <w:spacing w:val="4"/>
                <w:sz w:val="28"/>
                <w:szCs w:val="28"/>
              </w:rPr>
              <w:t>…………….</w:t>
            </w:r>
          </w:p>
        </w:tc>
        <w:tc>
          <w:tcPr>
            <w:tcW w:w="709" w:type="dxa"/>
          </w:tcPr>
          <w:p w14:paraId="3C4DC282" w14:textId="77777777" w:rsidR="00325BAF" w:rsidRPr="00205FD5" w:rsidRDefault="00325BAF" w:rsidP="00A63669">
            <w:pPr>
              <w:spacing w:after="0" w:line="240" w:lineRule="auto"/>
              <w:contextualSpacing/>
              <w:rPr>
                <w:rFonts w:ascii="Times New Roman" w:hAnsi="Times New Roman" w:cs="Times New Roman"/>
                <w:bCs/>
                <w:spacing w:val="4"/>
                <w:sz w:val="28"/>
                <w:szCs w:val="28"/>
              </w:rPr>
            </w:pPr>
          </w:p>
          <w:p w14:paraId="43F726A4" w14:textId="0E2BD164" w:rsidR="00CA49AD" w:rsidRPr="00205FD5" w:rsidRDefault="00CA49AD" w:rsidP="00A63669">
            <w:pPr>
              <w:spacing w:after="0" w:line="240" w:lineRule="auto"/>
              <w:contextualSpacing/>
              <w:rPr>
                <w:rFonts w:ascii="Times New Roman" w:hAnsi="Times New Roman" w:cs="Times New Roman"/>
                <w:bCs/>
                <w:spacing w:val="4"/>
                <w:sz w:val="28"/>
                <w:szCs w:val="28"/>
              </w:rPr>
            </w:pPr>
            <w:r w:rsidRPr="00205FD5">
              <w:rPr>
                <w:rFonts w:ascii="Times New Roman" w:hAnsi="Times New Roman" w:cs="Times New Roman"/>
                <w:bCs/>
                <w:spacing w:val="4"/>
                <w:sz w:val="28"/>
                <w:szCs w:val="28"/>
              </w:rPr>
              <w:t>73</w:t>
            </w:r>
          </w:p>
        </w:tc>
      </w:tr>
      <w:tr w:rsidR="00325BAF" w:rsidRPr="00205FD5" w14:paraId="6E10A59C" w14:textId="77777777" w:rsidTr="00CA49AD">
        <w:trPr>
          <w:trHeight w:val="326"/>
        </w:trPr>
        <w:tc>
          <w:tcPr>
            <w:tcW w:w="9067" w:type="dxa"/>
          </w:tcPr>
          <w:p w14:paraId="024D00DD" w14:textId="6B8FEA5A" w:rsidR="00325BAF" w:rsidRPr="00205FD5" w:rsidRDefault="00325BAF" w:rsidP="00325BAF">
            <w:pPr>
              <w:spacing w:after="0" w:line="240" w:lineRule="auto"/>
              <w:ind w:left="22"/>
              <w:contextualSpacing/>
              <w:jc w:val="both"/>
              <w:rPr>
                <w:rFonts w:ascii="Times New Roman" w:hAnsi="Times New Roman" w:cs="Times New Roman"/>
                <w:bCs/>
                <w:spacing w:val="4"/>
                <w:sz w:val="28"/>
                <w:szCs w:val="28"/>
              </w:rPr>
            </w:pPr>
            <w:r w:rsidRPr="00205FD5">
              <w:rPr>
                <w:rFonts w:ascii="Times New Roman" w:hAnsi="Times New Roman" w:cs="Times New Roman"/>
                <w:bCs/>
                <w:spacing w:val="4"/>
                <w:sz w:val="28"/>
                <w:szCs w:val="28"/>
              </w:rPr>
              <w:t>3.2 Стратегия трансформации отдельных языковых единиц…………….</w:t>
            </w:r>
          </w:p>
        </w:tc>
        <w:tc>
          <w:tcPr>
            <w:tcW w:w="709" w:type="dxa"/>
          </w:tcPr>
          <w:p w14:paraId="5F26C998" w14:textId="420CACD7" w:rsidR="00325BAF" w:rsidRPr="00205FD5" w:rsidRDefault="00CA49AD" w:rsidP="00A63669">
            <w:pPr>
              <w:spacing w:after="0" w:line="240" w:lineRule="auto"/>
              <w:contextualSpacing/>
              <w:rPr>
                <w:rFonts w:ascii="Times New Roman" w:hAnsi="Times New Roman" w:cs="Times New Roman"/>
                <w:bCs/>
                <w:spacing w:val="4"/>
                <w:sz w:val="28"/>
                <w:szCs w:val="28"/>
              </w:rPr>
            </w:pPr>
            <w:r w:rsidRPr="00205FD5">
              <w:rPr>
                <w:rFonts w:ascii="Times New Roman" w:hAnsi="Times New Roman" w:cs="Times New Roman"/>
                <w:bCs/>
                <w:spacing w:val="4"/>
                <w:sz w:val="28"/>
                <w:szCs w:val="28"/>
              </w:rPr>
              <w:t>80</w:t>
            </w:r>
          </w:p>
        </w:tc>
      </w:tr>
      <w:tr w:rsidR="00325BAF" w:rsidRPr="00205FD5" w14:paraId="2D4B61CF" w14:textId="77777777" w:rsidTr="00CA49AD">
        <w:trPr>
          <w:trHeight w:val="353"/>
        </w:trPr>
        <w:tc>
          <w:tcPr>
            <w:tcW w:w="9067" w:type="dxa"/>
          </w:tcPr>
          <w:p w14:paraId="449C3BA1" w14:textId="191F947B" w:rsidR="00325BAF" w:rsidRPr="00205FD5" w:rsidRDefault="00325BAF" w:rsidP="00325BAF">
            <w:pPr>
              <w:spacing w:after="0" w:line="240" w:lineRule="auto"/>
              <w:ind w:left="22"/>
              <w:contextualSpacing/>
              <w:jc w:val="both"/>
              <w:rPr>
                <w:rFonts w:ascii="Times New Roman" w:hAnsi="Times New Roman" w:cs="Times New Roman"/>
                <w:bCs/>
                <w:spacing w:val="4"/>
                <w:sz w:val="28"/>
                <w:szCs w:val="28"/>
              </w:rPr>
            </w:pPr>
            <w:r w:rsidRPr="00205FD5">
              <w:rPr>
                <w:rFonts w:ascii="Times New Roman" w:hAnsi="Times New Roman" w:cs="Times New Roman"/>
                <w:bCs/>
                <w:spacing w:val="4"/>
                <w:sz w:val="28"/>
                <w:szCs w:val="28"/>
              </w:rPr>
              <w:t>3.3 Стратегия деформации при формировании когнитивных проекций..</w:t>
            </w:r>
          </w:p>
        </w:tc>
        <w:tc>
          <w:tcPr>
            <w:tcW w:w="709" w:type="dxa"/>
          </w:tcPr>
          <w:p w14:paraId="38A8582C" w14:textId="7B4F80D4" w:rsidR="00325BAF" w:rsidRPr="00205FD5" w:rsidRDefault="00CA49AD" w:rsidP="00A63669">
            <w:pPr>
              <w:spacing w:after="0" w:line="240" w:lineRule="auto"/>
              <w:contextualSpacing/>
              <w:rPr>
                <w:rFonts w:ascii="Times New Roman" w:hAnsi="Times New Roman" w:cs="Times New Roman"/>
                <w:bCs/>
                <w:spacing w:val="4"/>
                <w:sz w:val="28"/>
                <w:szCs w:val="28"/>
              </w:rPr>
            </w:pPr>
            <w:r w:rsidRPr="00205FD5">
              <w:rPr>
                <w:rFonts w:ascii="Times New Roman" w:hAnsi="Times New Roman" w:cs="Times New Roman"/>
                <w:bCs/>
                <w:spacing w:val="4"/>
                <w:sz w:val="28"/>
                <w:szCs w:val="28"/>
              </w:rPr>
              <w:t>91</w:t>
            </w:r>
          </w:p>
        </w:tc>
      </w:tr>
      <w:tr w:rsidR="00325BAF" w:rsidRPr="00205FD5" w14:paraId="4B168776" w14:textId="77777777" w:rsidTr="00CA49AD">
        <w:trPr>
          <w:trHeight w:val="210"/>
        </w:trPr>
        <w:tc>
          <w:tcPr>
            <w:tcW w:w="9067" w:type="dxa"/>
          </w:tcPr>
          <w:p w14:paraId="4C6DB8E6" w14:textId="33266341" w:rsidR="00325BAF" w:rsidRPr="00205FD5" w:rsidRDefault="00325BAF" w:rsidP="00CA49AD">
            <w:pPr>
              <w:spacing w:after="0" w:line="240" w:lineRule="auto"/>
              <w:ind w:left="22"/>
              <w:contextualSpacing/>
              <w:jc w:val="both"/>
              <w:rPr>
                <w:rFonts w:ascii="Times New Roman" w:hAnsi="Times New Roman" w:cs="Times New Roman"/>
                <w:bCs/>
                <w:spacing w:val="4"/>
                <w:sz w:val="28"/>
                <w:szCs w:val="28"/>
              </w:rPr>
            </w:pPr>
            <w:r w:rsidRPr="00205FD5">
              <w:rPr>
                <w:rFonts w:ascii="Times New Roman" w:hAnsi="Times New Roman" w:cs="Times New Roman"/>
                <w:bCs/>
                <w:spacing w:val="4"/>
                <w:sz w:val="28"/>
                <w:szCs w:val="28"/>
              </w:rPr>
              <w:t>3.4 Когнитивное картирование текстов: конструкции индивидуальных стратегий……………………………………………</w:t>
            </w:r>
            <w:r w:rsidR="00CA49AD" w:rsidRPr="00205FD5">
              <w:rPr>
                <w:rFonts w:ascii="Times New Roman" w:hAnsi="Times New Roman" w:cs="Times New Roman"/>
                <w:bCs/>
                <w:spacing w:val="4"/>
                <w:sz w:val="28"/>
                <w:szCs w:val="28"/>
              </w:rPr>
              <w:t>…………………...</w:t>
            </w:r>
            <w:r w:rsidRPr="00205FD5">
              <w:rPr>
                <w:rFonts w:ascii="Times New Roman" w:hAnsi="Times New Roman" w:cs="Times New Roman"/>
                <w:bCs/>
                <w:spacing w:val="4"/>
                <w:sz w:val="28"/>
                <w:szCs w:val="28"/>
              </w:rPr>
              <w:t>……</w:t>
            </w:r>
          </w:p>
        </w:tc>
        <w:tc>
          <w:tcPr>
            <w:tcW w:w="709" w:type="dxa"/>
          </w:tcPr>
          <w:p w14:paraId="340E4538" w14:textId="77777777" w:rsidR="00325BAF" w:rsidRPr="00205FD5" w:rsidRDefault="00325BAF" w:rsidP="00A63669">
            <w:pPr>
              <w:spacing w:after="0" w:line="240" w:lineRule="auto"/>
              <w:contextualSpacing/>
              <w:rPr>
                <w:rFonts w:ascii="Times New Roman" w:hAnsi="Times New Roman" w:cs="Times New Roman"/>
                <w:bCs/>
                <w:spacing w:val="4"/>
                <w:sz w:val="28"/>
                <w:szCs w:val="28"/>
              </w:rPr>
            </w:pPr>
          </w:p>
          <w:p w14:paraId="285B213A" w14:textId="3D168D0A" w:rsidR="00CA49AD" w:rsidRPr="00205FD5" w:rsidRDefault="005C15B2" w:rsidP="00A63669">
            <w:pPr>
              <w:spacing w:after="0" w:line="240" w:lineRule="auto"/>
              <w:contextualSpacing/>
              <w:rPr>
                <w:rFonts w:ascii="Times New Roman" w:hAnsi="Times New Roman" w:cs="Times New Roman"/>
                <w:bCs/>
                <w:spacing w:val="4"/>
                <w:sz w:val="28"/>
                <w:szCs w:val="28"/>
              </w:rPr>
            </w:pPr>
            <w:r w:rsidRPr="00205FD5">
              <w:rPr>
                <w:rFonts w:ascii="Times New Roman" w:hAnsi="Times New Roman" w:cs="Times New Roman"/>
                <w:bCs/>
                <w:spacing w:val="4"/>
                <w:sz w:val="28"/>
                <w:szCs w:val="28"/>
              </w:rPr>
              <w:t>100</w:t>
            </w:r>
          </w:p>
        </w:tc>
      </w:tr>
      <w:tr w:rsidR="00325BAF" w:rsidRPr="00205FD5" w14:paraId="69A4E53D" w14:textId="77777777" w:rsidTr="00CA49AD">
        <w:trPr>
          <w:trHeight w:val="570"/>
        </w:trPr>
        <w:tc>
          <w:tcPr>
            <w:tcW w:w="9067" w:type="dxa"/>
          </w:tcPr>
          <w:p w14:paraId="53A7EFCC" w14:textId="0B43B534" w:rsidR="00325BAF" w:rsidRPr="00205FD5" w:rsidRDefault="00325BAF" w:rsidP="00325BAF">
            <w:pPr>
              <w:spacing w:after="0" w:line="240" w:lineRule="auto"/>
              <w:ind w:left="22"/>
              <w:contextualSpacing/>
              <w:jc w:val="both"/>
              <w:rPr>
                <w:rFonts w:ascii="Times New Roman" w:hAnsi="Times New Roman" w:cs="Times New Roman"/>
                <w:bCs/>
                <w:spacing w:val="4"/>
                <w:sz w:val="28"/>
                <w:szCs w:val="28"/>
              </w:rPr>
            </w:pPr>
            <w:r w:rsidRPr="00205FD5">
              <w:rPr>
                <w:rFonts w:ascii="Times New Roman" w:hAnsi="Times New Roman" w:cs="Times New Roman"/>
                <w:bCs/>
                <w:spacing w:val="4"/>
                <w:sz w:val="28"/>
                <w:szCs w:val="28"/>
              </w:rPr>
              <w:t>3.5 Реализация компонентов когнитивной проекции в условиях учебного дискурса…………………………………………..……………….</w:t>
            </w:r>
          </w:p>
        </w:tc>
        <w:tc>
          <w:tcPr>
            <w:tcW w:w="709" w:type="dxa"/>
          </w:tcPr>
          <w:p w14:paraId="41CBF4DE" w14:textId="77777777" w:rsidR="00325BAF" w:rsidRPr="00205FD5" w:rsidRDefault="00325BAF" w:rsidP="00A63669">
            <w:pPr>
              <w:spacing w:after="0" w:line="240" w:lineRule="auto"/>
              <w:contextualSpacing/>
              <w:rPr>
                <w:rFonts w:ascii="Times New Roman" w:hAnsi="Times New Roman" w:cs="Times New Roman"/>
                <w:bCs/>
                <w:spacing w:val="4"/>
                <w:sz w:val="28"/>
                <w:szCs w:val="28"/>
              </w:rPr>
            </w:pPr>
          </w:p>
          <w:p w14:paraId="6CA74F94" w14:textId="1F43E3E0" w:rsidR="00325BAF" w:rsidRPr="00205FD5" w:rsidRDefault="00325BAF" w:rsidP="005C15B2">
            <w:pPr>
              <w:spacing w:after="0" w:line="240" w:lineRule="auto"/>
              <w:contextualSpacing/>
              <w:rPr>
                <w:rFonts w:ascii="Times New Roman" w:hAnsi="Times New Roman" w:cs="Times New Roman"/>
                <w:bCs/>
                <w:spacing w:val="4"/>
                <w:sz w:val="28"/>
                <w:szCs w:val="28"/>
              </w:rPr>
            </w:pPr>
            <w:r w:rsidRPr="00205FD5">
              <w:rPr>
                <w:rFonts w:ascii="Times New Roman" w:hAnsi="Times New Roman" w:cs="Times New Roman"/>
                <w:bCs/>
                <w:spacing w:val="4"/>
                <w:sz w:val="28"/>
                <w:szCs w:val="28"/>
              </w:rPr>
              <w:t>1</w:t>
            </w:r>
            <w:r w:rsidR="00CA49AD" w:rsidRPr="00205FD5">
              <w:rPr>
                <w:rFonts w:ascii="Times New Roman" w:hAnsi="Times New Roman" w:cs="Times New Roman"/>
                <w:bCs/>
                <w:spacing w:val="4"/>
                <w:sz w:val="28"/>
                <w:szCs w:val="28"/>
              </w:rPr>
              <w:t>0</w:t>
            </w:r>
            <w:r w:rsidR="005C15B2" w:rsidRPr="00205FD5">
              <w:rPr>
                <w:rFonts w:ascii="Times New Roman" w:hAnsi="Times New Roman" w:cs="Times New Roman"/>
                <w:bCs/>
                <w:spacing w:val="4"/>
                <w:sz w:val="28"/>
                <w:szCs w:val="28"/>
              </w:rPr>
              <w:t>5</w:t>
            </w:r>
          </w:p>
        </w:tc>
      </w:tr>
      <w:tr w:rsidR="00325BAF" w:rsidRPr="00205FD5" w14:paraId="16F372AC" w14:textId="77777777" w:rsidTr="00CA49AD">
        <w:trPr>
          <w:trHeight w:val="64"/>
        </w:trPr>
        <w:tc>
          <w:tcPr>
            <w:tcW w:w="9067" w:type="dxa"/>
          </w:tcPr>
          <w:p w14:paraId="558F75AC" w14:textId="7062E227" w:rsidR="00325BAF" w:rsidRPr="00205FD5" w:rsidRDefault="00325BAF" w:rsidP="00CA49AD">
            <w:pPr>
              <w:spacing w:after="0" w:line="240" w:lineRule="auto"/>
              <w:ind w:left="22"/>
              <w:contextualSpacing/>
              <w:jc w:val="both"/>
              <w:rPr>
                <w:rFonts w:ascii="Times New Roman" w:hAnsi="Times New Roman" w:cs="Times New Roman"/>
                <w:b/>
                <w:bCs/>
                <w:spacing w:val="4"/>
                <w:sz w:val="28"/>
                <w:szCs w:val="28"/>
              </w:rPr>
            </w:pPr>
            <w:r w:rsidRPr="00205FD5">
              <w:rPr>
                <w:rFonts w:ascii="Times New Roman" w:hAnsi="Times New Roman" w:cs="Times New Roman"/>
                <w:bCs/>
                <w:spacing w:val="4"/>
                <w:sz w:val="28"/>
                <w:szCs w:val="28"/>
              </w:rPr>
              <w:t>Выводы по разделу 3…………………………………………………….….</w:t>
            </w:r>
          </w:p>
        </w:tc>
        <w:tc>
          <w:tcPr>
            <w:tcW w:w="709" w:type="dxa"/>
          </w:tcPr>
          <w:p w14:paraId="7BA2285D" w14:textId="39E49744" w:rsidR="00325BAF" w:rsidRPr="00205FD5" w:rsidRDefault="00CA49AD" w:rsidP="005C15B2">
            <w:pPr>
              <w:spacing w:after="0" w:line="240" w:lineRule="auto"/>
              <w:contextualSpacing/>
              <w:rPr>
                <w:rFonts w:ascii="Times New Roman" w:hAnsi="Times New Roman" w:cs="Times New Roman"/>
                <w:bCs/>
                <w:spacing w:val="4"/>
                <w:sz w:val="28"/>
                <w:szCs w:val="28"/>
              </w:rPr>
            </w:pPr>
            <w:r w:rsidRPr="00205FD5">
              <w:rPr>
                <w:rFonts w:ascii="Times New Roman" w:hAnsi="Times New Roman" w:cs="Times New Roman"/>
                <w:bCs/>
                <w:spacing w:val="4"/>
                <w:sz w:val="28"/>
                <w:szCs w:val="28"/>
              </w:rPr>
              <w:t>11</w:t>
            </w:r>
            <w:r w:rsidR="005C15B2" w:rsidRPr="00205FD5">
              <w:rPr>
                <w:rFonts w:ascii="Times New Roman" w:hAnsi="Times New Roman" w:cs="Times New Roman"/>
                <w:bCs/>
                <w:spacing w:val="4"/>
                <w:sz w:val="28"/>
                <w:szCs w:val="28"/>
              </w:rPr>
              <w:t>1</w:t>
            </w:r>
          </w:p>
        </w:tc>
      </w:tr>
      <w:tr w:rsidR="00325BAF" w:rsidRPr="00205FD5" w14:paraId="67072A41" w14:textId="77777777" w:rsidTr="005375B9">
        <w:trPr>
          <w:trHeight w:val="70"/>
        </w:trPr>
        <w:tc>
          <w:tcPr>
            <w:tcW w:w="9067" w:type="dxa"/>
          </w:tcPr>
          <w:p w14:paraId="653096C0" w14:textId="5E2DD591" w:rsidR="00325BAF" w:rsidRPr="00205FD5" w:rsidRDefault="00325BAF" w:rsidP="00325BAF">
            <w:pPr>
              <w:spacing w:after="0" w:line="240" w:lineRule="auto"/>
              <w:contextualSpacing/>
              <w:jc w:val="both"/>
              <w:rPr>
                <w:rFonts w:ascii="Times New Roman" w:hAnsi="Times New Roman" w:cs="Times New Roman"/>
                <w:bCs/>
                <w:spacing w:val="4"/>
                <w:sz w:val="28"/>
                <w:szCs w:val="28"/>
              </w:rPr>
            </w:pPr>
            <w:r w:rsidRPr="00205FD5">
              <w:rPr>
                <w:rFonts w:ascii="Times New Roman" w:hAnsi="Times New Roman" w:cs="Times New Roman"/>
                <w:b/>
                <w:bCs/>
                <w:spacing w:val="4"/>
                <w:sz w:val="28"/>
                <w:szCs w:val="28"/>
              </w:rPr>
              <w:t>ЗАКЛЮЧЕНИЕ</w:t>
            </w:r>
            <w:r w:rsidRPr="00205FD5">
              <w:rPr>
                <w:rFonts w:ascii="Times New Roman" w:hAnsi="Times New Roman" w:cs="Times New Roman"/>
                <w:bCs/>
                <w:spacing w:val="4"/>
                <w:sz w:val="28"/>
                <w:szCs w:val="28"/>
              </w:rPr>
              <w:t>……………………………………………………………..</w:t>
            </w:r>
          </w:p>
        </w:tc>
        <w:tc>
          <w:tcPr>
            <w:tcW w:w="709" w:type="dxa"/>
          </w:tcPr>
          <w:p w14:paraId="14143A24" w14:textId="79DB88E5" w:rsidR="00325BAF" w:rsidRPr="00205FD5" w:rsidRDefault="00CA49AD" w:rsidP="005C15B2">
            <w:pPr>
              <w:spacing w:after="0" w:line="240" w:lineRule="auto"/>
              <w:contextualSpacing/>
              <w:rPr>
                <w:rFonts w:ascii="Times New Roman" w:hAnsi="Times New Roman" w:cs="Times New Roman"/>
                <w:bCs/>
                <w:spacing w:val="4"/>
                <w:sz w:val="28"/>
                <w:szCs w:val="28"/>
              </w:rPr>
            </w:pPr>
            <w:r w:rsidRPr="00205FD5">
              <w:rPr>
                <w:rFonts w:ascii="Times New Roman" w:hAnsi="Times New Roman" w:cs="Times New Roman"/>
                <w:bCs/>
                <w:spacing w:val="4"/>
                <w:sz w:val="28"/>
                <w:szCs w:val="28"/>
              </w:rPr>
              <w:t>11</w:t>
            </w:r>
            <w:r w:rsidR="005C15B2" w:rsidRPr="00205FD5">
              <w:rPr>
                <w:rFonts w:ascii="Times New Roman" w:hAnsi="Times New Roman" w:cs="Times New Roman"/>
                <w:bCs/>
                <w:spacing w:val="4"/>
                <w:sz w:val="28"/>
                <w:szCs w:val="28"/>
              </w:rPr>
              <w:t>3</w:t>
            </w:r>
          </w:p>
        </w:tc>
      </w:tr>
      <w:tr w:rsidR="00325BAF" w:rsidRPr="00205FD5" w14:paraId="4862E2F9" w14:textId="77777777" w:rsidTr="005375B9">
        <w:trPr>
          <w:trHeight w:val="64"/>
        </w:trPr>
        <w:tc>
          <w:tcPr>
            <w:tcW w:w="9067" w:type="dxa"/>
          </w:tcPr>
          <w:p w14:paraId="2BA0688E" w14:textId="3E7D5CE1" w:rsidR="00325BAF" w:rsidRPr="00205FD5" w:rsidRDefault="00325BAF" w:rsidP="00325BAF">
            <w:pPr>
              <w:spacing w:after="0" w:line="240" w:lineRule="auto"/>
              <w:contextualSpacing/>
              <w:jc w:val="both"/>
              <w:rPr>
                <w:rFonts w:ascii="Times New Roman" w:hAnsi="Times New Roman" w:cs="Times New Roman"/>
                <w:bCs/>
                <w:spacing w:val="4"/>
                <w:sz w:val="28"/>
                <w:szCs w:val="28"/>
              </w:rPr>
            </w:pPr>
            <w:r w:rsidRPr="00205FD5">
              <w:rPr>
                <w:rFonts w:ascii="Times New Roman" w:hAnsi="Times New Roman" w:cs="Times New Roman"/>
                <w:b/>
                <w:bCs/>
                <w:spacing w:val="4"/>
                <w:sz w:val="28"/>
                <w:szCs w:val="28"/>
              </w:rPr>
              <w:t>СПИСОК ИСПОЛЬЗОВАННЫХ ИСТОЧНИКОВ</w:t>
            </w:r>
            <w:r w:rsidRPr="00205FD5">
              <w:rPr>
                <w:rFonts w:ascii="Times New Roman" w:hAnsi="Times New Roman" w:cs="Times New Roman"/>
                <w:bCs/>
                <w:spacing w:val="4"/>
                <w:sz w:val="28"/>
                <w:szCs w:val="28"/>
              </w:rPr>
              <w:t>……………</w:t>
            </w:r>
            <w:r w:rsidR="00CA49AD" w:rsidRPr="00205FD5">
              <w:rPr>
                <w:rFonts w:ascii="Times New Roman" w:hAnsi="Times New Roman" w:cs="Times New Roman"/>
                <w:bCs/>
                <w:spacing w:val="4"/>
                <w:sz w:val="28"/>
                <w:szCs w:val="28"/>
              </w:rPr>
              <w:t>..</w:t>
            </w:r>
            <w:r w:rsidRPr="00205FD5">
              <w:rPr>
                <w:rFonts w:ascii="Times New Roman" w:hAnsi="Times New Roman" w:cs="Times New Roman"/>
                <w:bCs/>
                <w:spacing w:val="4"/>
                <w:sz w:val="28"/>
                <w:szCs w:val="28"/>
              </w:rPr>
              <w:t>…….</w:t>
            </w:r>
          </w:p>
        </w:tc>
        <w:tc>
          <w:tcPr>
            <w:tcW w:w="709" w:type="dxa"/>
          </w:tcPr>
          <w:p w14:paraId="43D7C9BB" w14:textId="264B89DF" w:rsidR="00325BAF" w:rsidRPr="00205FD5" w:rsidRDefault="00CA49AD" w:rsidP="005C15B2">
            <w:pPr>
              <w:spacing w:after="0" w:line="240" w:lineRule="auto"/>
              <w:contextualSpacing/>
              <w:rPr>
                <w:rFonts w:ascii="Times New Roman" w:hAnsi="Times New Roman" w:cs="Times New Roman"/>
                <w:bCs/>
                <w:spacing w:val="4"/>
                <w:sz w:val="28"/>
                <w:szCs w:val="28"/>
              </w:rPr>
            </w:pPr>
            <w:r w:rsidRPr="00205FD5">
              <w:rPr>
                <w:rFonts w:ascii="Times New Roman" w:hAnsi="Times New Roman" w:cs="Times New Roman"/>
                <w:bCs/>
                <w:spacing w:val="4"/>
                <w:sz w:val="28"/>
                <w:szCs w:val="28"/>
              </w:rPr>
              <w:t>11</w:t>
            </w:r>
            <w:r w:rsidR="005C15B2" w:rsidRPr="00205FD5">
              <w:rPr>
                <w:rFonts w:ascii="Times New Roman" w:hAnsi="Times New Roman" w:cs="Times New Roman"/>
                <w:bCs/>
                <w:spacing w:val="4"/>
                <w:sz w:val="28"/>
                <w:szCs w:val="28"/>
              </w:rPr>
              <w:t>7</w:t>
            </w:r>
          </w:p>
        </w:tc>
      </w:tr>
      <w:tr w:rsidR="00325BAF" w:rsidRPr="00205FD5" w14:paraId="03267E0B" w14:textId="77777777" w:rsidTr="005375B9">
        <w:trPr>
          <w:trHeight w:val="368"/>
        </w:trPr>
        <w:tc>
          <w:tcPr>
            <w:tcW w:w="9067" w:type="dxa"/>
          </w:tcPr>
          <w:p w14:paraId="4E28C7A3" w14:textId="77777777" w:rsidR="00560FB7" w:rsidRPr="00205FD5" w:rsidRDefault="00325BAF" w:rsidP="00325BAF">
            <w:pPr>
              <w:spacing w:after="0" w:line="240" w:lineRule="auto"/>
              <w:contextualSpacing/>
              <w:jc w:val="both"/>
              <w:rPr>
                <w:rFonts w:ascii="Times New Roman" w:eastAsiaTheme="minorHAnsi" w:hAnsi="Times New Roman" w:cs="Times New Roman"/>
                <w:sz w:val="28"/>
                <w:szCs w:val="28"/>
                <w:lang w:eastAsia="en-US"/>
              </w:rPr>
            </w:pPr>
            <w:r w:rsidRPr="00205FD5">
              <w:rPr>
                <w:rFonts w:ascii="Times New Roman" w:hAnsi="Times New Roman" w:cs="Times New Roman"/>
                <w:b/>
                <w:bCs/>
                <w:spacing w:val="4"/>
                <w:sz w:val="28"/>
                <w:szCs w:val="28"/>
              </w:rPr>
              <w:t xml:space="preserve">ПРИЛОЖЕНИЕ А ‒ </w:t>
            </w:r>
            <w:r w:rsidR="00560FB7" w:rsidRPr="00205FD5">
              <w:rPr>
                <w:rFonts w:ascii="Times New Roman" w:eastAsiaTheme="minorHAnsi" w:hAnsi="Times New Roman" w:cs="Times New Roman"/>
                <w:sz w:val="28"/>
                <w:szCs w:val="28"/>
                <w:lang w:eastAsia="en-US"/>
              </w:rPr>
              <w:t xml:space="preserve">Тексты, использованные в эксперименте </w:t>
            </w:r>
          </w:p>
          <w:p w14:paraId="65FB6DB8" w14:textId="491FE9F6" w:rsidR="00325BAF" w:rsidRPr="00205FD5" w:rsidRDefault="00560FB7" w:rsidP="00325BAF">
            <w:pPr>
              <w:spacing w:after="0" w:line="240" w:lineRule="auto"/>
              <w:contextualSpacing/>
              <w:jc w:val="both"/>
              <w:rPr>
                <w:rFonts w:ascii="Times New Roman" w:hAnsi="Times New Roman" w:cs="Times New Roman"/>
                <w:b/>
                <w:bCs/>
                <w:spacing w:val="4"/>
                <w:sz w:val="28"/>
                <w:szCs w:val="28"/>
              </w:rPr>
            </w:pPr>
            <w:r w:rsidRPr="00205FD5">
              <w:rPr>
                <w:rFonts w:ascii="Times New Roman" w:eastAsiaTheme="minorHAnsi" w:hAnsi="Times New Roman" w:cs="Times New Roman"/>
                <w:sz w:val="28"/>
                <w:szCs w:val="28"/>
                <w:lang w:eastAsia="en-US"/>
              </w:rPr>
              <w:t>с применением методики дополнения</w:t>
            </w:r>
            <w:r w:rsidR="00325BAF" w:rsidRPr="00205FD5">
              <w:rPr>
                <w:rFonts w:ascii="Times New Roman" w:hAnsi="Times New Roman" w:cs="Times New Roman"/>
                <w:bCs/>
                <w:spacing w:val="4"/>
                <w:sz w:val="28"/>
                <w:szCs w:val="28"/>
              </w:rPr>
              <w:t>……</w:t>
            </w:r>
            <w:r w:rsidRPr="00205FD5">
              <w:rPr>
                <w:rFonts w:ascii="Times New Roman" w:hAnsi="Times New Roman" w:cs="Times New Roman"/>
                <w:bCs/>
                <w:spacing w:val="4"/>
                <w:sz w:val="28"/>
                <w:szCs w:val="28"/>
              </w:rPr>
              <w:t>…………</w:t>
            </w:r>
            <w:r w:rsidR="00325BAF" w:rsidRPr="00205FD5">
              <w:rPr>
                <w:rFonts w:ascii="Times New Roman" w:hAnsi="Times New Roman" w:cs="Times New Roman"/>
                <w:bCs/>
                <w:spacing w:val="4"/>
                <w:sz w:val="28"/>
                <w:szCs w:val="28"/>
              </w:rPr>
              <w:t>…………………</w:t>
            </w:r>
            <w:r w:rsidRPr="00205FD5">
              <w:rPr>
                <w:rFonts w:ascii="Times New Roman" w:hAnsi="Times New Roman" w:cs="Times New Roman"/>
                <w:bCs/>
                <w:spacing w:val="4"/>
                <w:sz w:val="28"/>
                <w:szCs w:val="28"/>
              </w:rPr>
              <w:t>…</w:t>
            </w:r>
            <w:r w:rsidR="00325BAF" w:rsidRPr="00205FD5">
              <w:rPr>
                <w:rFonts w:ascii="Times New Roman" w:hAnsi="Times New Roman" w:cs="Times New Roman"/>
                <w:bCs/>
                <w:spacing w:val="4"/>
                <w:sz w:val="28"/>
                <w:szCs w:val="28"/>
              </w:rPr>
              <w:t>….</w:t>
            </w:r>
          </w:p>
        </w:tc>
        <w:tc>
          <w:tcPr>
            <w:tcW w:w="709" w:type="dxa"/>
            <w:tcBorders>
              <w:left w:val="nil"/>
            </w:tcBorders>
          </w:tcPr>
          <w:p w14:paraId="5F9410EF" w14:textId="77777777" w:rsidR="00325BAF" w:rsidRPr="00205FD5" w:rsidRDefault="00325BAF" w:rsidP="00A1692D">
            <w:pPr>
              <w:spacing w:after="0" w:line="240" w:lineRule="auto"/>
              <w:contextualSpacing/>
              <w:rPr>
                <w:rFonts w:ascii="Times New Roman" w:hAnsi="Times New Roman" w:cs="Times New Roman"/>
                <w:bCs/>
                <w:spacing w:val="4"/>
                <w:sz w:val="28"/>
                <w:szCs w:val="28"/>
              </w:rPr>
            </w:pPr>
          </w:p>
          <w:p w14:paraId="79AD29B8" w14:textId="644AFEBB" w:rsidR="00CA49AD" w:rsidRPr="00205FD5" w:rsidRDefault="00CA49AD" w:rsidP="00477C23">
            <w:pPr>
              <w:spacing w:after="0" w:line="240" w:lineRule="auto"/>
              <w:contextualSpacing/>
              <w:rPr>
                <w:rFonts w:ascii="Times New Roman" w:hAnsi="Times New Roman" w:cs="Times New Roman"/>
                <w:bCs/>
                <w:spacing w:val="4"/>
                <w:sz w:val="28"/>
                <w:szCs w:val="28"/>
              </w:rPr>
            </w:pPr>
            <w:r w:rsidRPr="00205FD5">
              <w:rPr>
                <w:rFonts w:ascii="Times New Roman" w:hAnsi="Times New Roman" w:cs="Times New Roman"/>
                <w:bCs/>
                <w:spacing w:val="4"/>
                <w:sz w:val="28"/>
                <w:szCs w:val="28"/>
              </w:rPr>
              <w:t>13</w:t>
            </w:r>
            <w:r w:rsidR="00477C23" w:rsidRPr="00205FD5">
              <w:rPr>
                <w:rFonts w:ascii="Times New Roman" w:hAnsi="Times New Roman" w:cs="Times New Roman"/>
                <w:bCs/>
                <w:spacing w:val="4"/>
                <w:sz w:val="28"/>
                <w:szCs w:val="28"/>
              </w:rPr>
              <w:t>1</w:t>
            </w:r>
          </w:p>
        </w:tc>
      </w:tr>
      <w:tr w:rsidR="00325BAF" w:rsidRPr="00205FD5" w14:paraId="2FC4FF78" w14:textId="77777777" w:rsidTr="005375B9">
        <w:trPr>
          <w:trHeight w:val="64"/>
        </w:trPr>
        <w:tc>
          <w:tcPr>
            <w:tcW w:w="9067" w:type="dxa"/>
          </w:tcPr>
          <w:p w14:paraId="5FC57716" w14:textId="77777777" w:rsidR="00807C8D" w:rsidRPr="00205FD5" w:rsidRDefault="00807C8D" w:rsidP="005375B9">
            <w:pPr>
              <w:spacing w:after="0" w:line="240" w:lineRule="auto"/>
              <w:contextualSpacing/>
              <w:rPr>
                <w:rFonts w:ascii="Times New Roman" w:hAnsi="Times New Roman" w:cs="Times New Roman"/>
                <w:b/>
                <w:bCs/>
                <w:spacing w:val="4"/>
                <w:sz w:val="28"/>
                <w:szCs w:val="28"/>
              </w:rPr>
            </w:pPr>
          </w:p>
          <w:p w14:paraId="2148ED2F" w14:textId="454DF4D8" w:rsidR="00325BAF" w:rsidRPr="00205FD5" w:rsidRDefault="00325BAF" w:rsidP="00560FB7">
            <w:pPr>
              <w:spacing w:after="0" w:line="240" w:lineRule="auto"/>
              <w:contextualSpacing/>
              <w:rPr>
                <w:rFonts w:ascii="Times New Roman" w:hAnsi="Times New Roman" w:cs="Times New Roman"/>
                <w:sz w:val="28"/>
                <w:szCs w:val="28"/>
              </w:rPr>
            </w:pPr>
            <w:r w:rsidRPr="00205FD5">
              <w:rPr>
                <w:rFonts w:ascii="Times New Roman" w:hAnsi="Times New Roman" w:cs="Times New Roman"/>
                <w:b/>
                <w:bCs/>
                <w:spacing w:val="4"/>
                <w:sz w:val="28"/>
                <w:szCs w:val="28"/>
              </w:rPr>
              <w:lastRenderedPageBreak/>
              <w:t>ПРИЛОЖЕНИЕ Б</w:t>
            </w:r>
            <w:r w:rsidRPr="00205FD5">
              <w:rPr>
                <w:rFonts w:ascii="Times New Roman" w:hAnsi="Times New Roman" w:cs="Times New Roman"/>
                <w:bCs/>
                <w:spacing w:val="4"/>
                <w:sz w:val="28"/>
                <w:szCs w:val="28"/>
              </w:rPr>
              <w:t xml:space="preserve"> ‒ </w:t>
            </w:r>
            <w:r w:rsidR="00560FB7" w:rsidRPr="00205FD5">
              <w:rPr>
                <w:rFonts w:ascii="Times New Roman" w:hAnsi="Times New Roman" w:cs="Times New Roman"/>
                <w:bCs/>
                <w:spacing w:val="4"/>
                <w:sz w:val="28"/>
                <w:szCs w:val="28"/>
              </w:rPr>
              <w:t xml:space="preserve">Результаты эксперимента с использованием методики дополнения </w:t>
            </w:r>
            <w:r w:rsidR="007C0A11" w:rsidRPr="00205FD5">
              <w:rPr>
                <w:rFonts w:ascii="Times New Roman" w:hAnsi="Times New Roman" w:cs="Times New Roman"/>
                <w:sz w:val="28"/>
                <w:szCs w:val="28"/>
              </w:rPr>
              <w:t>…</w:t>
            </w:r>
            <w:r w:rsidR="005375B9" w:rsidRPr="00205FD5">
              <w:rPr>
                <w:rFonts w:ascii="Times New Roman" w:hAnsi="Times New Roman" w:cs="Times New Roman"/>
                <w:sz w:val="28"/>
                <w:szCs w:val="28"/>
              </w:rPr>
              <w:t>………</w:t>
            </w:r>
            <w:r w:rsidR="007C0A11" w:rsidRPr="00205FD5">
              <w:rPr>
                <w:rFonts w:ascii="Times New Roman" w:hAnsi="Times New Roman" w:cs="Times New Roman"/>
                <w:sz w:val="28"/>
                <w:szCs w:val="28"/>
              </w:rPr>
              <w:t>…………………………………</w:t>
            </w:r>
            <w:r w:rsidR="00560FB7" w:rsidRPr="00205FD5">
              <w:rPr>
                <w:rFonts w:ascii="Times New Roman" w:hAnsi="Times New Roman" w:cs="Times New Roman"/>
                <w:sz w:val="28"/>
                <w:szCs w:val="28"/>
              </w:rPr>
              <w:t>…………..</w:t>
            </w:r>
          </w:p>
        </w:tc>
        <w:tc>
          <w:tcPr>
            <w:tcW w:w="709" w:type="dxa"/>
            <w:tcBorders>
              <w:left w:val="nil"/>
            </w:tcBorders>
          </w:tcPr>
          <w:p w14:paraId="46E13F34" w14:textId="77777777" w:rsidR="005375B9" w:rsidRPr="00205FD5" w:rsidRDefault="005375B9" w:rsidP="00915C63">
            <w:pPr>
              <w:spacing w:after="0" w:line="240" w:lineRule="auto"/>
              <w:contextualSpacing/>
              <w:rPr>
                <w:rFonts w:ascii="Times New Roman" w:hAnsi="Times New Roman" w:cs="Times New Roman"/>
                <w:bCs/>
                <w:spacing w:val="4"/>
                <w:sz w:val="28"/>
                <w:szCs w:val="28"/>
              </w:rPr>
            </w:pPr>
          </w:p>
          <w:p w14:paraId="380EE5DD" w14:textId="77777777" w:rsidR="008944CD" w:rsidRPr="00205FD5" w:rsidRDefault="008944CD" w:rsidP="00915C63">
            <w:pPr>
              <w:spacing w:after="0" w:line="240" w:lineRule="auto"/>
              <w:contextualSpacing/>
              <w:rPr>
                <w:rFonts w:ascii="Times New Roman" w:hAnsi="Times New Roman" w:cs="Times New Roman"/>
                <w:bCs/>
                <w:spacing w:val="4"/>
                <w:sz w:val="28"/>
                <w:szCs w:val="28"/>
              </w:rPr>
            </w:pPr>
          </w:p>
          <w:p w14:paraId="05BFF274" w14:textId="0A61FB97" w:rsidR="00325BAF" w:rsidRPr="00205FD5" w:rsidRDefault="00CA49AD" w:rsidP="00477C23">
            <w:pPr>
              <w:spacing w:after="0" w:line="240" w:lineRule="auto"/>
              <w:contextualSpacing/>
              <w:rPr>
                <w:rFonts w:ascii="Times New Roman" w:hAnsi="Times New Roman" w:cs="Times New Roman"/>
                <w:bCs/>
                <w:spacing w:val="4"/>
                <w:sz w:val="28"/>
                <w:szCs w:val="28"/>
              </w:rPr>
            </w:pPr>
            <w:r w:rsidRPr="00205FD5">
              <w:rPr>
                <w:rFonts w:ascii="Times New Roman" w:hAnsi="Times New Roman" w:cs="Times New Roman"/>
                <w:bCs/>
                <w:spacing w:val="4"/>
                <w:sz w:val="28"/>
                <w:szCs w:val="28"/>
              </w:rPr>
              <w:t>13</w:t>
            </w:r>
            <w:r w:rsidR="00477C23" w:rsidRPr="00205FD5">
              <w:rPr>
                <w:rFonts w:ascii="Times New Roman" w:hAnsi="Times New Roman" w:cs="Times New Roman"/>
                <w:bCs/>
                <w:spacing w:val="4"/>
                <w:sz w:val="28"/>
                <w:szCs w:val="28"/>
              </w:rPr>
              <w:t>6</w:t>
            </w:r>
          </w:p>
        </w:tc>
      </w:tr>
      <w:tr w:rsidR="00325BAF" w:rsidRPr="00205FD5" w14:paraId="43ACB25E" w14:textId="77777777" w:rsidTr="005375B9">
        <w:trPr>
          <w:trHeight w:val="616"/>
        </w:trPr>
        <w:tc>
          <w:tcPr>
            <w:tcW w:w="9067" w:type="dxa"/>
          </w:tcPr>
          <w:p w14:paraId="7E3F5928" w14:textId="77777777" w:rsidR="00560FB7" w:rsidRPr="00205FD5" w:rsidRDefault="00325BAF" w:rsidP="00325BAF">
            <w:pPr>
              <w:spacing w:after="0"/>
              <w:contextualSpacing/>
              <w:jc w:val="both"/>
              <w:rPr>
                <w:rFonts w:ascii="Times New Roman" w:hAnsi="Times New Roman" w:cs="Times New Roman"/>
                <w:sz w:val="28"/>
                <w:szCs w:val="28"/>
              </w:rPr>
            </w:pPr>
            <w:r w:rsidRPr="00205FD5">
              <w:rPr>
                <w:rFonts w:ascii="Times New Roman" w:hAnsi="Times New Roman" w:cs="Times New Roman"/>
                <w:b/>
                <w:bCs/>
                <w:spacing w:val="4"/>
                <w:sz w:val="28"/>
                <w:szCs w:val="28"/>
              </w:rPr>
              <w:lastRenderedPageBreak/>
              <w:t>ПРИЛОЖЕНИЕ В</w:t>
            </w:r>
            <w:r w:rsidRPr="00205FD5">
              <w:rPr>
                <w:rFonts w:ascii="Times New Roman" w:hAnsi="Times New Roman" w:cs="Times New Roman"/>
                <w:bCs/>
                <w:spacing w:val="4"/>
                <w:sz w:val="28"/>
                <w:szCs w:val="28"/>
              </w:rPr>
              <w:t xml:space="preserve"> ‒ </w:t>
            </w:r>
            <w:r w:rsidRPr="00205FD5">
              <w:rPr>
                <w:rFonts w:ascii="Times New Roman" w:hAnsi="Times New Roman" w:cs="Times New Roman"/>
                <w:sz w:val="28"/>
                <w:szCs w:val="28"/>
              </w:rPr>
              <w:t>Анкет</w:t>
            </w:r>
            <w:r w:rsidR="00560FB7" w:rsidRPr="00205FD5">
              <w:rPr>
                <w:rFonts w:ascii="Times New Roman" w:hAnsi="Times New Roman" w:cs="Times New Roman"/>
                <w:sz w:val="28"/>
                <w:szCs w:val="28"/>
              </w:rPr>
              <w:t xml:space="preserve">а, использованная для отбора стимулов </w:t>
            </w:r>
          </w:p>
          <w:p w14:paraId="6877A3DC" w14:textId="15C83C88" w:rsidR="00325BAF" w:rsidRPr="00205FD5" w:rsidRDefault="00560FB7" w:rsidP="00560FB7">
            <w:pPr>
              <w:spacing w:after="0"/>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из предметной </w:t>
            </w:r>
            <w:r w:rsidR="00325BAF" w:rsidRPr="00205FD5">
              <w:rPr>
                <w:rFonts w:ascii="Times New Roman" w:hAnsi="Times New Roman" w:cs="Times New Roman"/>
                <w:sz w:val="28"/>
                <w:szCs w:val="28"/>
              </w:rPr>
              <w:t xml:space="preserve"> области «русский язык»</w:t>
            </w:r>
            <w:r w:rsidRPr="00205FD5">
              <w:rPr>
                <w:rFonts w:ascii="Times New Roman" w:hAnsi="Times New Roman" w:cs="Times New Roman"/>
                <w:bCs/>
                <w:spacing w:val="4"/>
                <w:sz w:val="28"/>
                <w:szCs w:val="28"/>
              </w:rPr>
              <w:t>……… …</w:t>
            </w:r>
            <w:r w:rsidR="00807C8D" w:rsidRPr="00205FD5">
              <w:rPr>
                <w:rFonts w:ascii="Times New Roman" w:hAnsi="Times New Roman" w:cs="Times New Roman"/>
                <w:bCs/>
                <w:spacing w:val="4"/>
                <w:sz w:val="28"/>
                <w:szCs w:val="28"/>
              </w:rPr>
              <w:t>…….</w:t>
            </w:r>
            <w:r w:rsidR="00325BAF" w:rsidRPr="00205FD5">
              <w:rPr>
                <w:rFonts w:ascii="Times New Roman" w:hAnsi="Times New Roman" w:cs="Times New Roman"/>
                <w:bCs/>
                <w:spacing w:val="4"/>
                <w:sz w:val="28"/>
                <w:szCs w:val="28"/>
              </w:rPr>
              <w:t>………….........</w:t>
            </w:r>
            <w:r w:rsidRPr="00205FD5">
              <w:rPr>
                <w:rFonts w:ascii="Times New Roman" w:hAnsi="Times New Roman" w:cs="Times New Roman"/>
                <w:bCs/>
                <w:spacing w:val="4"/>
                <w:sz w:val="28"/>
                <w:szCs w:val="28"/>
              </w:rPr>
              <w:t>....</w:t>
            </w:r>
            <w:r w:rsidR="00325BAF" w:rsidRPr="00205FD5">
              <w:rPr>
                <w:rFonts w:ascii="Times New Roman" w:hAnsi="Times New Roman" w:cs="Times New Roman"/>
                <w:bCs/>
                <w:spacing w:val="4"/>
                <w:sz w:val="28"/>
                <w:szCs w:val="28"/>
              </w:rPr>
              <w:t>.</w:t>
            </w:r>
          </w:p>
        </w:tc>
        <w:tc>
          <w:tcPr>
            <w:tcW w:w="709" w:type="dxa"/>
            <w:tcBorders>
              <w:left w:val="nil"/>
            </w:tcBorders>
          </w:tcPr>
          <w:p w14:paraId="3922CEE8" w14:textId="77777777" w:rsidR="00325BAF" w:rsidRPr="00205FD5" w:rsidRDefault="00325BAF" w:rsidP="00915C63">
            <w:pPr>
              <w:spacing w:after="0" w:line="240" w:lineRule="auto"/>
              <w:contextualSpacing/>
              <w:rPr>
                <w:rFonts w:ascii="Times New Roman" w:hAnsi="Times New Roman" w:cs="Times New Roman"/>
                <w:bCs/>
                <w:spacing w:val="4"/>
                <w:sz w:val="28"/>
                <w:szCs w:val="28"/>
              </w:rPr>
            </w:pPr>
          </w:p>
          <w:p w14:paraId="50D62DED" w14:textId="5A7273CB" w:rsidR="00D64C92" w:rsidRPr="00205FD5" w:rsidRDefault="00D64C92" w:rsidP="00477C23">
            <w:pPr>
              <w:spacing w:after="0" w:line="240" w:lineRule="auto"/>
              <w:contextualSpacing/>
              <w:rPr>
                <w:rFonts w:ascii="Times New Roman" w:hAnsi="Times New Roman" w:cs="Times New Roman"/>
                <w:bCs/>
                <w:spacing w:val="4"/>
                <w:sz w:val="28"/>
                <w:szCs w:val="28"/>
              </w:rPr>
            </w:pPr>
            <w:r w:rsidRPr="00205FD5">
              <w:rPr>
                <w:rFonts w:ascii="Times New Roman" w:hAnsi="Times New Roman" w:cs="Times New Roman"/>
                <w:bCs/>
                <w:spacing w:val="4"/>
                <w:sz w:val="28"/>
                <w:szCs w:val="28"/>
              </w:rPr>
              <w:t>1</w:t>
            </w:r>
            <w:r w:rsidR="004E0781" w:rsidRPr="00205FD5">
              <w:rPr>
                <w:rFonts w:ascii="Times New Roman" w:hAnsi="Times New Roman" w:cs="Times New Roman"/>
                <w:bCs/>
                <w:spacing w:val="4"/>
                <w:sz w:val="28"/>
                <w:szCs w:val="28"/>
              </w:rPr>
              <w:t>4</w:t>
            </w:r>
            <w:r w:rsidR="00477C23" w:rsidRPr="00205FD5">
              <w:rPr>
                <w:rFonts w:ascii="Times New Roman" w:hAnsi="Times New Roman" w:cs="Times New Roman"/>
                <w:bCs/>
                <w:spacing w:val="4"/>
                <w:sz w:val="28"/>
                <w:szCs w:val="28"/>
              </w:rPr>
              <w:t>9</w:t>
            </w:r>
          </w:p>
        </w:tc>
      </w:tr>
      <w:tr w:rsidR="00325BAF" w:rsidRPr="00205FD5" w14:paraId="75A9FB8E" w14:textId="77777777" w:rsidTr="005375B9">
        <w:trPr>
          <w:trHeight w:val="705"/>
        </w:trPr>
        <w:tc>
          <w:tcPr>
            <w:tcW w:w="9067" w:type="dxa"/>
          </w:tcPr>
          <w:p w14:paraId="3A657860" w14:textId="77777777" w:rsidR="003D357E" w:rsidRPr="00205FD5" w:rsidRDefault="00325BAF" w:rsidP="003D357E">
            <w:pPr>
              <w:spacing w:after="0" w:line="240" w:lineRule="auto"/>
              <w:contextualSpacing/>
              <w:jc w:val="both"/>
              <w:rPr>
                <w:rFonts w:ascii="Times New Roman" w:eastAsiaTheme="minorHAnsi" w:hAnsi="Times New Roman" w:cs="Times New Roman"/>
                <w:sz w:val="28"/>
                <w:szCs w:val="28"/>
                <w:lang w:eastAsia="en-US"/>
              </w:rPr>
            </w:pPr>
            <w:r w:rsidRPr="00205FD5">
              <w:rPr>
                <w:rFonts w:ascii="Times New Roman" w:hAnsi="Times New Roman" w:cs="Times New Roman"/>
                <w:b/>
                <w:bCs/>
                <w:spacing w:val="4"/>
                <w:sz w:val="28"/>
                <w:szCs w:val="28"/>
              </w:rPr>
              <w:t>ПРИЛОЖЕНИЕ Г</w:t>
            </w:r>
            <w:r w:rsidRPr="00205FD5">
              <w:rPr>
                <w:rFonts w:ascii="Times New Roman" w:hAnsi="Times New Roman" w:cs="Times New Roman"/>
                <w:bCs/>
                <w:spacing w:val="4"/>
                <w:sz w:val="28"/>
                <w:szCs w:val="28"/>
              </w:rPr>
              <w:t xml:space="preserve"> ‒ </w:t>
            </w:r>
            <w:r w:rsidRPr="00205FD5">
              <w:rPr>
                <w:rFonts w:ascii="Times New Roman" w:eastAsiaTheme="minorHAnsi" w:hAnsi="Times New Roman" w:cs="Times New Roman"/>
                <w:sz w:val="28"/>
                <w:szCs w:val="28"/>
                <w:lang w:eastAsia="en-US"/>
              </w:rPr>
              <w:t>Результ</w:t>
            </w:r>
            <w:r w:rsidR="003D357E" w:rsidRPr="00205FD5">
              <w:rPr>
                <w:rFonts w:ascii="Times New Roman" w:eastAsiaTheme="minorHAnsi" w:hAnsi="Times New Roman" w:cs="Times New Roman"/>
                <w:sz w:val="28"/>
                <w:szCs w:val="28"/>
                <w:lang w:eastAsia="en-US"/>
              </w:rPr>
              <w:t xml:space="preserve">аты ассоциативного </w:t>
            </w:r>
          </w:p>
          <w:p w14:paraId="03DAC43D" w14:textId="4AEEAAD4" w:rsidR="00325BAF" w:rsidRPr="00205FD5" w:rsidRDefault="003D357E" w:rsidP="003D357E">
            <w:pPr>
              <w:spacing w:after="0" w:line="240" w:lineRule="auto"/>
              <w:contextualSpacing/>
              <w:jc w:val="both"/>
              <w:rPr>
                <w:rFonts w:ascii="Times New Roman" w:hAnsi="Times New Roman" w:cs="Times New Roman"/>
                <w:b/>
                <w:bCs/>
                <w:spacing w:val="4"/>
                <w:sz w:val="28"/>
                <w:szCs w:val="28"/>
              </w:rPr>
            </w:pPr>
            <w:r w:rsidRPr="00205FD5">
              <w:rPr>
                <w:rFonts w:ascii="Times New Roman" w:eastAsiaTheme="minorHAnsi" w:hAnsi="Times New Roman" w:cs="Times New Roman"/>
                <w:sz w:val="28"/>
                <w:szCs w:val="28"/>
                <w:lang w:eastAsia="en-US"/>
              </w:rPr>
              <w:t xml:space="preserve">эксперимента </w:t>
            </w:r>
            <w:r w:rsidR="00325BAF" w:rsidRPr="00205FD5">
              <w:rPr>
                <w:rFonts w:ascii="Times New Roman" w:hAnsi="Times New Roman" w:cs="Times New Roman"/>
                <w:bCs/>
                <w:spacing w:val="4"/>
                <w:sz w:val="28"/>
                <w:szCs w:val="28"/>
              </w:rPr>
              <w:t>…………………………</w:t>
            </w:r>
            <w:r w:rsidRPr="00205FD5">
              <w:rPr>
                <w:rFonts w:ascii="Times New Roman" w:hAnsi="Times New Roman" w:cs="Times New Roman"/>
                <w:bCs/>
                <w:spacing w:val="4"/>
                <w:sz w:val="28"/>
                <w:szCs w:val="28"/>
              </w:rPr>
              <w:t>………………………………………</w:t>
            </w:r>
          </w:p>
        </w:tc>
        <w:tc>
          <w:tcPr>
            <w:tcW w:w="709" w:type="dxa"/>
            <w:tcBorders>
              <w:left w:val="nil"/>
            </w:tcBorders>
          </w:tcPr>
          <w:p w14:paraId="4B1F333F" w14:textId="77777777" w:rsidR="00325BAF" w:rsidRPr="00205FD5" w:rsidRDefault="00325BAF" w:rsidP="00915C63">
            <w:pPr>
              <w:spacing w:after="0" w:line="240" w:lineRule="auto"/>
              <w:contextualSpacing/>
              <w:rPr>
                <w:rFonts w:ascii="Times New Roman" w:hAnsi="Times New Roman" w:cs="Times New Roman"/>
                <w:bCs/>
                <w:spacing w:val="4"/>
                <w:sz w:val="28"/>
                <w:szCs w:val="28"/>
              </w:rPr>
            </w:pPr>
          </w:p>
          <w:p w14:paraId="7AA70CFB" w14:textId="061CDBDE" w:rsidR="00D64C92" w:rsidRPr="00205FD5" w:rsidRDefault="00D64C92" w:rsidP="00477C23">
            <w:pPr>
              <w:spacing w:after="0" w:line="240" w:lineRule="auto"/>
              <w:contextualSpacing/>
              <w:rPr>
                <w:rFonts w:ascii="Times New Roman" w:hAnsi="Times New Roman" w:cs="Times New Roman"/>
                <w:bCs/>
                <w:spacing w:val="4"/>
                <w:sz w:val="28"/>
                <w:szCs w:val="28"/>
              </w:rPr>
            </w:pPr>
            <w:r w:rsidRPr="00205FD5">
              <w:rPr>
                <w:rFonts w:ascii="Times New Roman" w:hAnsi="Times New Roman" w:cs="Times New Roman"/>
                <w:bCs/>
                <w:spacing w:val="4"/>
                <w:sz w:val="28"/>
                <w:szCs w:val="28"/>
              </w:rPr>
              <w:t>15</w:t>
            </w:r>
            <w:r w:rsidR="00477C23" w:rsidRPr="00205FD5">
              <w:rPr>
                <w:rFonts w:ascii="Times New Roman" w:hAnsi="Times New Roman" w:cs="Times New Roman"/>
                <w:bCs/>
                <w:spacing w:val="4"/>
                <w:sz w:val="28"/>
                <w:szCs w:val="28"/>
              </w:rPr>
              <w:t>1</w:t>
            </w:r>
          </w:p>
        </w:tc>
      </w:tr>
    </w:tbl>
    <w:p w14:paraId="219D8C55" w14:textId="77777777" w:rsidR="00D74803" w:rsidRPr="00205FD5" w:rsidRDefault="00D74803" w:rsidP="00A63669">
      <w:pPr>
        <w:spacing w:after="0" w:line="240" w:lineRule="auto"/>
        <w:contextualSpacing/>
        <w:jc w:val="center"/>
        <w:rPr>
          <w:rFonts w:ascii="Times New Roman" w:hAnsi="Times New Roman" w:cs="Times New Roman"/>
          <w:b/>
          <w:spacing w:val="4"/>
          <w:sz w:val="28"/>
          <w:szCs w:val="28"/>
        </w:rPr>
      </w:pPr>
    </w:p>
    <w:p w14:paraId="341D5B1E" w14:textId="77777777" w:rsidR="00D74803" w:rsidRPr="00205FD5" w:rsidRDefault="00D74803" w:rsidP="00A63669">
      <w:pPr>
        <w:spacing w:after="0" w:line="240" w:lineRule="auto"/>
        <w:contextualSpacing/>
        <w:jc w:val="center"/>
        <w:rPr>
          <w:rFonts w:ascii="Times New Roman" w:hAnsi="Times New Roman" w:cs="Times New Roman"/>
          <w:b/>
          <w:spacing w:val="4"/>
          <w:sz w:val="28"/>
          <w:szCs w:val="28"/>
        </w:rPr>
      </w:pPr>
    </w:p>
    <w:p w14:paraId="1C8AE4F6"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177E6F56"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6881F208"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5C2F1B29"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1631D036"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100D52B4"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6A2A87DF"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7CAB76F6"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58FFAC5C"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63841BF6"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5E31A4B3"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31885C4B"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574966FC"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3600C52A"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56989A26"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375E7EFE"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3F3AB249"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49D67675"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438B3B79"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4F756A0C"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66722713"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4451E024"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14108F8F"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5A60298E"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362706CD"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123CB4A0"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3DEA22E9"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5A4A14BE"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670A9D87"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1D4A4273"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44E3F9AA"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78EDB7F6"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52B743F7"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5BB72E46"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1D772194"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0AF288E2" w14:textId="77777777" w:rsidR="004E0781" w:rsidRPr="00205FD5" w:rsidRDefault="004E0781" w:rsidP="00A63669">
      <w:pPr>
        <w:spacing w:after="0" w:line="240" w:lineRule="auto"/>
        <w:contextualSpacing/>
        <w:jc w:val="center"/>
        <w:rPr>
          <w:rFonts w:ascii="Times New Roman" w:hAnsi="Times New Roman" w:cs="Times New Roman"/>
          <w:b/>
          <w:spacing w:val="4"/>
          <w:sz w:val="28"/>
          <w:szCs w:val="28"/>
        </w:rPr>
      </w:pPr>
    </w:p>
    <w:p w14:paraId="7E4FDEB0" w14:textId="77777777" w:rsidR="00CA49AD" w:rsidRPr="00205FD5" w:rsidRDefault="00CA49AD" w:rsidP="00A63669">
      <w:pPr>
        <w:spacing w:after="0" w:line="240" w:lineRule="auto"/>
        <w:contextualSpacing/>
        <w:jc w:val="center"/>
        <w:rPr>
          <w:rFonts w:ascii="Times New Roman" w:hAnsi="Times New Roman" w:cs="Times New Roman"/>
          <w:b/>
          <w:spacing w:val="4"/>
          <w:sz w:val="28"/>
          <w:szCs w:val="28"/>
        </w:rPr>
      </w:pPr>
    </w:p>
    <w:p w14:paraId="53ADC410" w14:textId="28A28EA5" w:rsidR="008F3D37" w:rsidRPr="00205FD5" w:rsidRDefault="008F3D37" w:rsidP="00A63669">
      <w:pPr>
        <w:spacing w:after="0" w:line="240" w:lineRule="auto"/>
        <w:contextualSpacing/>
        <w:jc w:val="center"/>
        <w:rPr>
          <w:rFonts w:ascii="Times New Roman" w:hAnsi="Times New Roman" w:cs="Times New Roman"/>
          <w:b/>
          <w:spacing w:val="4"/>
          <w:sz w:val="28"/>
          <w:szCs w:val="28"/>
        </w:rPr>
      </w:pPr>
      <w:r w:rsidRPr="00205FD5">
        <w:rPr>
          <w:rFonts w:ascii="Times New Roman" w:hAnsi="Times New Roman" w:cs="Times New Roman"/>
          <w:b/>
          <w:spacing w:val="4"/>
          <w:sz w:val="28"/>
          <w:szCs w:val="28"/>
        </w:rPr>
        <w:t>ОПРЕДЕЛЕНИЯ</w:t>
      </w:r>
    </w:p>
    <w:p w14:paraId="218FB849" w14:textId="77777777" w:rsidR="00D74803" w:rsidRPr="00205FD5" w:rsidRDefault="00D74803" w:rsidP="00A63669">
      <w:pPr>
        <w:spacing w:after="0" w:line="240" w:lineRule="auto"/>
        <w:contextualSpacing/>
        <w:jc w:val="center"/>
        <w:rPr>
          <w:rFonts w:ascii="Times New Roman" w:hAnsi="Times New Roman" w:cs="Times New Roman"/>
          <w:b/>
          <w:spacing w:val="4"/>
          <w:sz w:val="28"/>
          <w:szCs w:val="28"/>
        </w:rPr>
      </w:pPr>
    </w:p>
    <w:p w14:paraId="4C477F31" w14:textId="77777777" w:rsidR="008F3D37" w:rsidRPr="00205FD5" w:rsidRDefault="008F3D37" w:rsidP="00A63669">
      <w:pPr>
        <w:spacing w:after="0" w:line="240" w:lineRule="auto"/>
        <w:ind w:firstLine="709"/>
        <w:contextualSpacing/>
        <w:jc w:val="both"/>
        <w:rPr>
          <w:rFonts w:ascii="Times New Roman" w:hAnsi="Times New Roman" w:cs="Times New Roman"/>
          <w:spacing w:val="4"/>
          <w:sz w:val="28"/>
          <w:szCs w:val="28"/>
        </w:rPr>
      </w:pPr>
      <w:r w:rsidRPr="00205FD5">
        <w:rPr>
          <w:rFonts w:ascii="Times New Roman" w:hAnsi="Times New Roman" w:cs="Times New Roman"/>
          <w:spacing w:val="4"/>
          <w:sz w:val="28"/>
          <w:szCs w:val="28"/>
        </w:rPr>
        <w:t>В настоящей диссертации используются следующие термины с соответствующими определениями</w:t>
      </w:r>
      <w:r w:rsidRPr="00205FD5">
        <w:rPr>
          <w:rFonts w:ascii="Times New Roman" w:hAnsi="Times New Roman" w:cs="Times New Roman"/>
          <w:spacing w:val="4"/>
          <w:sz w:val="28"/>
          <w:szCs w:val="28"/>
          <w:vertAlign w:val="superscript"/>
        </w:rPr>
        <w:t>1</w:t>
      </w:r>
      <w:r w:rsidRPr="00205FD5">
        <w:rPr>
          <w:rFonts w:ascii="Times New Roman" w:hAnsi="Times New Roman" w:cs="Times New Roman"/>
          <w:spacing w:val="4"/>
          <w:sz w:val="28"/>
          <w:szCs w:val="28"/>
        </w:rPr>
        <w:t>:</w:t>
      </w:r>
    </w:p>
    <w:p w14:paraId="5D455928" w14:textId="77777777" w:rsidR="008F3D37" w:rsidRPr="00205FD5" w:rsidRDefault="008F3D37" w:rsidP="00A63669">
      <w:pPr>
        <w:spacing w:after="0" w:line="240" w:lineRule="auto"/>
        <w:ind w:firstLine="709"/>
        <w:contextualSpacing/>
        <w:jc w:val="both"/>
        <w:rPr>
          <w:rFonts w:ascii="Times New Roman" w:hAnsi="Times New Roman" w:cs="Times New Roman"/>
          <w:b/>
          <w:spacing w:val="4"/>
          <w:sz w:val="28"/>
          <w:szCs w:val="28"/>
        </w:rPr>
      </w:pPr>
      <w:r w:rsidRPr="00205FD5">
        <w:rPr>
          <w:rFonts w:ascii="Times New Roman" w:hAnsi="Times New Roman" w:cs="Times New Roman"/>
          <w:b/>
          <w:spacing w:val="4"/>
          <w:sz w:val="28"/>
          <w:szCs w:val="28"/>
        </w:rPr>
        <w:t xml:space="preserve">Адаптация </w:t>
      </w:r>
      <w:r w:rsidRPr="00205FD5">
        <w:rPr>
          <w:rFonts w:ascii="Times New Roman" w:hAnsi="Times New Roman" w:cs="Times New Roman"/>
          <w:spacing w:val="4"/>
          <w:sz w:val="28"/>
          <w:szCs w:val="28"/>
        </w:rPr>
        <w:t>– приспособление (облегчение) текста для недостаточно подготовленных читателей (напр., «облегчение» текста литературно-художественного произведения для начинающих изучать иностранные языки).</w:t>
      </w:r>
    </w:p>
    <w:p w14:paraId="487A352A" w14:textId="77777777" w:rsidR="008F3D37" w:rsidRPr="00205FD5" w:rsidRDefault="008F3D37" w:rsidP="00A63669">
      <w:pPr>
        <w:spacing w:after="0" w:line="240" w:lineRule="auto"/>
        <w:ind w:firstLine="709"/>
        <w:contextualSpacing/>
        <w:jc w:val="both"/>
        <w:rPr>
          <w:rFonts w:ascii="Times New Roman" w:hAnsi="Times New Roman" w:cs="Times New Roman"/>
          <w:spacing w:val="4"/>
          <w:sz w:val="28"/>
          <w:szCs w:val="28"/>
        </w:rPr>
      </w:pPr>
      <w:r w:rsidRPr="00205FD5">
        <w:rPr>
          <w:rFonts w:ascii="Times New Roman" w:hAnsi="Times New Roman" w:cs="Times New Roman"/>
          <w:b/>
          <w:spacing w:val="4"/>
          <w:sz w:val="28"/>
          <w:szCs w:val="28"/>
        </w:rPr>
        <w:t>Апелляция</w:t>
      </w:r>
      <w:r w:rsidRPr="00205FD5">
        <w:rPr>
          <w:rFonts w:ascii="Times New Roman" w:hAnsi="Times New Roman" w:cs="Times New Roman"/>
          <w:spacing w:val="4"/>
          <w:sz w:val="28"/>
          <w:szCs w:val="28"/>
        </w:rPr>
        <w:t xml:space="preserve"> – процедура в тестологии, предпринимаемая для пересмотра решения путем рассмотрения его в высшей инстанции.</w:t>
      </w:r>
    </w:p>
    <w:p w14:paraId="135659BD" w14:textId="77777777" w:rsidR="008F3D37" w:rsidRPr="00205FD5" w:rsidRDefault="008F3D37" w:rsidP="00A63669">
      <w:pPr>
        <w:spacing w:after="0" w:line="240" w:lineRule="auto"/>
        <w:ind w:firstLine="709"/>
        <w:contextualSpacing/>
        <w:jc w:val="both"/>
        <w:rPr>
          <w:rFonts w:ascii="Times New Roman" w:hAnsi="Times New Roman" w:cs="Times New Roman"/>
          <w:spacing w:val="4"/>
          <w:sz w:val="28"/>
          <w:szCs w:val="28"/>
        </w:rPr>
      </w:pPr>
      <w:r w:rsidRPr="00205FD5">
        <w:rPr>
          <w:rFonts w:ascii="Times New Roman" w:hAnsi="Times New Roman" w:cs="Times New Roman"/>
          <w:b/>
          <w:spacing w:val="4"/>
          <w:sz w:val="28"/>
          <w:szCs w:val="28"/>
        </w:rPr>
        <w:t>Ассоциативный эксперимент</w:t>
      </w:r>
      <w:r w:rsidRPr="00205FD5">
        <w:rPr>
          <w:rFonts w:ascii="Times New Roman" w:hAnsi="Times New Roman" w:cs="Times New Roman"/>
          <w:spacing w:val="4"/>
          <w:sz w:val="28"/>
          <w:szCs w:val="28"/>
        </w:rPr>
        <w:t xml:space="preserve"> – особый проективный метод исследования мотивации личности. Испытуемый должен отвечать на определенный набор слов-стимулов как можно быстрее любым пришедшим ему в голову словом. </w:t>
      </w:r>
    </w:p>
    <w:p w14:paraId="72BD5417" w14:textId="77777777" w:rsidR="008F3D37" w:rsidRPr="00205FD5" w:rsidRDefault="008F3D37" w:rsidP="00A63669">
      <w:pPr>
        <w:spacing w:after="0" w:line="240" w:lineRule="auto"/>
        <w:ind w:firstLine="709"/>
        <w:contextualSpacing/>
        <w:jc w:val="both"/>
        <w:rPr>
          <w:rFonts w:ascii="Times New Roman" w:hAnsi="Times New Roman" w:cs="Times New Roman"/>
          <w:spacing w:val="4"/>
          <w:sz w:val="28"/>
          <w:szCs w:val="28"/>
        </w:rPr>
      </w:pPr>
      <w:r w:rsidRPr="00205FD5">
        <w:rPr>
          <w:rFonts w:ascii="Times New Roman" w:hAnsi="Times New Roman" w:cs="Times New Roman"/>
          <w:b/>
          <w:spacing w:val="4"/>
          <w:sz w:val="28"/>
          <w:szCs w:val="28"/>
        </w:rPr>
        <w:t>Восприятие</w:t>
      </w:r>
      <w:r w:rsidRPr="00205FD5">
        <w:rPr>
          <w:rFonts w:ascii="Times New Roman" w:hAnsi="Times New Roman" w:cs="Times New Roman"/>
          <w:spacing w:val="4"/>
          <w:sz w:val="28"/>
          <w:szCs w:val="28"/>
        </w:rPr>
        <w:t xml:space="preserve"> – психический процесс отражения предметов и явлений действительности в совокупности их свойств и частей, связанный с пониманием целостности отражаемого. </w:t>
      </w:r>
    </w:p>
    <w:p w14:paraId="644FEB8B" w14:textId="77777777" w:rsidR="008F3D37" w:rsidRPr="00205FD5" w:rsidRDefault="008F3D37" w:rsidP="00A63669">
      <w:pPr>
        <w:spacing w:after="0" w:line="240" w:lineRule="auto"/>
        <w:ind w:firstLine="709"/>
        <w:contextualSpacing/>
        <w:jc w:val="both"/>
        <w:outlineLvl w:val="0"/>
        <w:rPr>
          <w:rFonts w:ascii="Times New Roman" w:hAnsi="Times New Roman" w:cs="Times New Roman"/>
          <w:b/>
          <w:sz w:val="28"/>
          <w:szCs w:val="28"/>
          <w:shd w:val="clear" w:color="auto" w:fill="FFFFFF"/>
        </w:rPr>
      </w:pPr>
      <w:r w:rsidRPr="00205FD5">
        <w:rPr>
          <w:rFonts w:ascii="Times New Roman" w:hAnsi="Times New Roman" w:cs="Times New Roman"/>
          <w:b/>
          <w:sz w:val="28"/>
          <w:szCs w:val="28"/>
          <w:shd w:val="clear" w:color="auto" w:fill="FFFFFF"/>
        </w:rPr>
        <w:t xml:space="preserve">Вторичный текст </w:t>
      </w:r>
      <w:r w:rsidRPr="00205FD5">
        <w:rPr>
          <w:rFonts w:ascii="Times New Roman" w:hAnsi="Times New Roman" w:cs="Times New Roman"/>
          <w:sz w:val="28"/>
          <w:szCs w:val="28"/>
          <w:shd w:val="clear" w:color="auto" w:fill="FFFFFF"/>
        </w:rPr>
        <w:t>– адаптированный или компрессированный текст, передающий основную информацию оригинала; текст, созданный на базе другого текста и сохраняющий его основное содержание, может создаваться с учебной целью (пересказ, конспект, изложение).</w:t>
      </w:r>
      <w:r w:rsidRPr="00205FD5">
        <w:rPr>
          <w:rFonts w:ascii="Times New Roman" w:hAnsi="Times New Roman" w:cs="Times New Roman"/>
          <w:b/>
          <w:sz w:val="28"/>
          <w:szCs w:val="28"/>
          <w:shd w:val="clear" w:color="auto" w:fill="FFFFFF"/>
        </w:rPr>
        <w:t xml:space="preserve"> </w:t>
      </w:r>
    </w:p>
    <w:p w14:paraId="690C10A1" w14:textId="77777777" w:rsidR="008F3D37" w:rsidRPr="00205FD5" w:rsidRDefault="008F3D37" w:rsidP="00A63669">
      <w:pPr>
        <w:spacing w:after="0" w:line="240" w:lineRule="auto"/>
        <w:ind w:firstLine="709"/>
        <w:contextualSpacing/>
        <w:jc w:val="both"/>
        <w:outlineLvl w:val="0"/>
        <w:rPr>
          <w:rFonts w:ascii="Times New Roman" w:hAnsi="Times New Roman" w:cs="Times New Roman"/>
          <w:sz w:val="28"/>
          <w:szCs w:val="28"/>
          <w:shd w:val="clear" w:color="auto" w:fill="FFFFFF"/>
        </w:rPr>
      </w:pPr>
      <w:r w:rsidRPr="00205FD5">
        <w:rPr>
          <w:rFonts w:ascii="Times New Roman" w:hAnsi="Times New Roman" w:cs="Times New Roman"/>
          <w:b/>
          <w:sz w:val="28"/>
          <w:szCs w:val="28"/>
          <w:shd w:val="clear" w:color="auto" w:fill="FFFFFF"/>
        </w:rPr>
        <w:t xml:space="preserve">Дискурс </w:t>
      </w:r>
      <w:r w:rsidRPr="00205FD5">
        <w:rPr>
          <w:rFonts w:ascii="Times New Roman" w:hAnsi="Times New Roman" w:cs="Times New Roman"/>
          <w:sz w:val="28"/>
          <w:szCs w:val="28"/>
          <w:shd w:val="clear" w:color="auto" w:fill="FFFFFF"/>
        </w:rPr>
        <w:t>– связный текст в совокупности с экстралингвистическими, прагматическими, социокультурными, психологическими и др. факторами; текст, взятый в событийном аспекте; речь, рассматриваемая как целенаправленное социальное действие, как компонент, участвующий во взаимодействии людей и механизмах их сознания (когнитивных процессах).</w:t>
      </w:r>
    </w:p>
    <w:p w14:paraId="4DC398FF" w14:textId="31E5EBAB" w:rsidR="005E0D40" w:rsidRPr="00205FD5" w:rsidRDefault="005E0D40"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b/>
          <w:sz w:val="28"/>
          <w:szCs w:val="28"/>
          <w:lang w:eastAsia="en-US"/>
        </w:rPr>
        <w:t>Индивидуальное сознание</w:t>
      </w:r>
      <w:r w:rsidRPr="00205FD5">
        <w:rPr>
          <w:rFonts w:ascii="Times New Roman" w:eastAsiaTheme="minorHAnsi" w:hAnsi="Times New Roman" w:cs="Times New Roman"/>
          <w:sz w:val="28"/>
          <w:szCs w:val="28"/>
          <w:lang w:eastAsia="en-US"/>
        </w:rPr>
        <w:t xml:space="preserve"> – совокупности идей, взглядов, чувств, свойственных конкретному человеку.</w:t>
      </w:r>
    </w:p>
    <w:p w14:paraId="0EE6E83A" w14:textId="0126E634" w:rsidR="008F3D37" w:rsidRPr="00205FD5" w:rsidRDefault="008F3D37" w:rsidP="00A63669">
      <w:pPr>
        <w:spacing w:after="0" w:line="240" w:lineRule="auto"/>
        <w:ind w:firstLine="709"/>
        <w:contextualSpacing/>
        <w:jc w:val="both"/>
        <w:rPr>
          <w:rFonts w:ascii="Times New Roman" w:hAnsi="Times New Roman" w:cs="Times New Roman"/>
          <w:spacing w:val="4"/>
          <w:sz w:val="28"/>
          <w:szCs w:val="28"/>
        </w:rPr>
      </w:pPr>
      <w:r w:rsidRPr="00205FD5">
        <w:rPr>
          <w:rFonts w:ascii="Times New Roman" w:hAnsi="Times New Roman" w:cs="Times New Roman"/>
          <w:b/>
          <w:spacing w:val="4"/>
          <w:sz w:val="28"/>
          <w:szCs w:val="28"/>
        </w:rPr>
        <w:t>Интегративная модель</w:t>
      </w:r>
      <w:r w:rsidRPr="00205FD5">
        <w:rPr>
          <w:rFonts w:ascii="Times New Roman" w:hAnsi="Times New Roman" w:cs="Times New Roman"/>
          <w:spacing w:val="4"/>
          <w:sz w:val="28"/>
          <w:szCs w:val="28"/>
        </w:rPr>
        <w:t xml:space="preserve"> – наиболее полная системологическая модель класса объектов, содержащая знания, как об анализе, так и о синтезе объектов, принадлежащих рассматриваемым классам.</w:t>
      </w:r>
    </w:p>
    <w:p w14:paraId="4B67B696" w14:textId="77777777" w:rsidR="008F3D37" w:rsidRPr="00205FD5" w:rsidRDefault="008F3D37" w:rsidP="00A63669">
      <w:pPr>
        <w:spacing w:after="0" w:line="240" w:lineRule="auto"/>
        <w:ind w:firstLine="709"/>
        <w:contextualSpacing/>
        <w:jc w:val="both"/>
        <w:rPr>
          <w:rFonts w:ascii="Times New Roman" w:hAnsi="Times New Roman" w:cs="Times New Roman"/>
          <w:spacing w:val="4"/>
          <w:sz w:val="28"/>
          <w:szCs w:val="28"/>
        </w:rPr>
      </w:pPr>
      <w:r w:rsidRPr="00205FD5">
        <w:rPr>
          <w:rFonts w:ascii="Times New Roman" w:hAnsi="Times New Roman" w:cs="Times New Roman"/>
          <w:b/>
          <w:spacing w:val="4"/>
          <w:sz w:val="28"/>
          <w:szCs w:val="28"/>
        </w:rPr>
        <w:t>Интериоризация</w:t>
      </w:r>
      <w:r w:rsidRPr="00205FD5">
        <w:rPr>
          <w:rFonts w:ascii="Times New Roman" w:hAnsi="Times New Roman" w:cs="Times New Roman"/>
          <w:spacing w:val="4"/>
          <w:sz w:val="28"/>
          <w:szCs w:val="28"/>
        </w:rPr>
        <w:t xml:space="preserve"> – формирование внутренних структур человеческой психики посредством усвоения внешней социальной деятельности.</w:t>
      </w:r>
    </w:p>
    <w:p w14:paraId="64D47733" w14:textId="77777777" w:rsidR="008F3D37" w:rsidRPr="00205FD5" w:rsidRDefault="008F3D37" w:rsidP="00A63669">
      <w:pPr>
        <w:spacing w:after="0" w:line="240" w:lineRule="auto"/>
        <w:ind w:firstLine="709"/>
        <w:contextualSpacing/>
        <w:jc w:val="both"/>
        <w:rPr>
          <w:rFonts w:ascii="Times New Roman" w:hAnsi="Times New Roman" w:cs="Times New Roman"/>
          <w:spacing w:val="4"/>
          <w:sz w:val="28"/>
          <w:szCs w:val="28"/>
        </w:rPr>
      </w:pPr>
      <w:r w:rsidRPr="00205FD5">
        <w:rPr>
          <w:rFonts w:ascii="Times New Roman" w:hAnsi="Times New Roman" w:cs="Times New Roman"/>
          <w:b/>
          <w:spacing w:val="4"/>
          <w:sz w:val="28"/>
          <w:szCs w:val="28"/>
        </w:rPr>
        <w:t>Интерпретация</w:t>
      </w:r>
      <w:r w:rsidRPr="00205FD5">
        <w:rPr>
          <w:rFonts w:ascii="Times New Roman" w:hAnsi="Times New Roman" w:cs="Times New Roman"/>
          <w:spacing w:val="4"/>
          <w:sz w:val="28"/>
          <w:szCs w:val="28"/>
        </w:rPr>
        <w:t xml:space="preserve"> – когнитивный процесс и одновременно результат в установлении смысла речевых и/или неречевых действий.</w:t>
      </w:r>
    </w:p>
    <w:p w14:paraId="4F56F581" w14:textId="3BE0285B" w:rsidR="008F3D37" w:rsidRPr="00205FD5" w:rsidRDefault="008F3D37" w:rsidP="00A63669">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b/>
          <w:bCs/>
          <w:sz w:val="28"/>
          <w:szCs w:val="28"/>
        </w:rPr>
        <w:t>Когнитивная модель</w:t>
      </w:r>
      <w:r w:rsidRPr="00205FD5">
        <w:rPr>
          <w:rFonts w:ascii="Times New Roman" w:eastAsia="Times New Roman" w:hAnsi="Times New Roman" w:cs="Times New Roman"/>
          <w:sz w:val="28"/>
          <w:szCs w:val="28"/>
        </w:rPr>
        <w:t xml:space="preserve"> – </w:t>
      </w:r>
      <w:r w:rsidRPr="00205FD5">
        <w:rPr>
          <w:rFonts w:ascii="Times New Roman" w:eastAsia="Times New Roman" w:hAnsi="Times New Roman" w:cs="Times New Roman"/>
          <w:iCs/>
          <w:sz w:val="28"/>
          <w:szCs w:val="28"/>
        </w:rPr>
        <w:t>модель понимания текста</w:t>
      </w:r>
      <w:r w:rsidRPr="00205FD5">
        <w:rPr>
          <w:rFonts w:ascii="Times New Roman" w:eastAsia="Times New Roman" w:hAnsi="Times New Roman" w:cs="Times New Roman"/>
          <w:sz w:val="28"/>
          <w:szCs w:val="28"/>
        </w:rPr>
        <w:t xml:space="preserve"> как результата естественной обработки языковых данных. Когнитивное моделирование, состоящее в построении </w:t>
      </w:r>
      <w:r w:rsidRPr="00205FD5">
        <w:rPr>
          <w:rFonts w:ascii="Times New Roman" w:eastAsia="Times New Roman" w:hAnsi="Times New Roman" w:cs="Times New Roman"/>
          <w:bCs/>
          <w:sz w:val="28"/>
          <w:szCs w:val="28"/>
        </w:rPr>
        <w:t>когнитивной модели</w:t>
      </w:r>
      <w:r w:rsidRPr="00205FD5">
        <w:rPr>
          <w:rFonts w:ascii="Times New Roman" w:eastAsia="Times New Roman" w:hAnsi="Times New Roman" w:cs="Times New Roman"/>
          <w:sz w:val="28"/>
          <w:szCs w:val="28"/>
        </w:rPr>
        <w:t xml:space="preserve"> ре</w:t>
      </w:r>
      <w:r w:rsidR="00325BAF" w:rsidRPr="00205FD5">
        <w:rPr>
          <w:rFonts w:ascii="Times New Roman" w:eastAsia="Times New Roman" w:hAnsi="Times New Roman" w:cs="Times New Roman"/>
          <w:sz w:val="28"/>
          <w:szCs w:val="28"/>
        </w:rPr>
        <w:t>чи, зрительного восприятия и т.</w:t>
      </w:r>
      <w:r w:rsidRPr="00205FD5">
        <w:rPr>
          <w:rFonts w:ascii="Times New Roman" w:eastAsia="Times New Roman" w:hAnsi="Times New Roman" w:cs="Times New Roman"/>
          <w:sz w:val="28"/>
          <w:szCs w:val="28"/>
        </w:rPr>
        <w:t>д., выясняет как состав информационно самостоятельных модулей, так и механику их взаимодействия и «архитектуру» единой системы модулей.</w:t>
      </w:r>
    </w:p>
    <w:p w14:paraId="56153C70" w14:textId="77777777" w:rsidR="008F3D37" w:rsidRPr="00205FD5" w:rsidRDefault="008F3D37" w:rsidP="00A63669">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b/>
          <w:sz w:val="28"/>
          <w:szCs w:val="28"/>
        </w:rPr>
        <w:t>Когнитивная обработка и переработка</w:t>
      </w:r>
      <w:r w:rsidRPr="00205FD5">
        <w:rPr>
          <w:rFonts w:ascii="Times New Roman" w:eastAsia="Times New Roman" w:hAnsi="Times New Roman" w:cs="Times New Roman"/>
          <w:sz w:val="28"/>
          <w:szCs w:val="28"/>
        </w:rPr>
        <w:t xml:space="preserve"> – процесс переработки информации человеком, аналог вычислительной процедуры. </w:t>
      </w:r>
    </w:p>
    <w:p w14:paraId="5BE76519" w14:textId="1263802B" w:rsidR="00FB19B0" w:rsidRPr="00205FD5" w:rsidRDefault="00FB19B0" w:rsidP="00A63669">
      <w:pPr>
        <w:spacing w:after="0" w:line="240" w:lineRule="auto"/>
        <w:ind w:firstLine="709"/>
        <w:contextualSpacing/>
        <w:jc w:val="both"/>
        <w:rPr>
          <w:rFonts w:ascii="Times New Roman" w:eastAsia="Times New Roman" w:hAnsi="Times New Roman" w:cs="Times New Roman"/>
          <w:b/>
          <w:bCs/>
          <w:sz w:val="28"/>
          <w:szCs w:val="28"/>
        </w:rPr>
      </w:pPr>
      <w:r w:rsidRPr="00205FD5">
        <w:rPr>
          <w:rFonts w:ascii="Times New Roman" w:eastAsia="Times New Roman" w:hAnsi="Times New Roman" w:cs="Times New Roman"/>
          <w:b/>
          <w:sz w:val="28"/>
          <w:szCs w:val="28"/>
        </w:rPr>
        <w:lastRenderedPageBreak/>
        <w:t>К</w:t>
      </w:r>
      <w:r w:rsidRPr="00205FD5">
        <w:rPr>
          <w:rFonts w:ascii="Times New Roman" w:eastAsiaTheme="minorHAnsi" w:hAnsi="Times New Roman" w:cs="Times New Roman"/>
          <w:b/>
          <w:sz w:val="28"/>
          <w:szCs w:val="28"/>
          <w:lang w:eastAsia="en-US"/>
        </w:rPr>
        <w:t>огнитивная проекция</w:t>
      </w:r>
      <w:r w:rsidRPr="00205FD5">
        <w:rPr>
          <w:rFonts w:ascii="Times New Roman" w:eastAsiaTheme="minorHAnsi" w:hAnsi="Times New Roman" w:cs="Times New Roman"/>
          <w:sz w:val="28"/>
          <w:szCs w:val="28"/>
          <w:lang w:eastAsia="en-US"/>
        </w:rPr>
        <w:t xml:space="preserve"> – динамическая модель, основанная на индивидуальных особенностях индивида, включая его предыдущий опыт, уровень образования, культурный контекст и текущие когнитивные установки.</w:t>
      </w:r>
    </w:p>
    <w:p w14:paraId="07BC8815" w14:textId="395062B4" w:rsidR="008F3D37" w:rsidRPr="00205FD5" w:rsidRDefault="008F3D37" w:rsidP="00A63669">
      <w:pPr>
        <w:spacing w:after="0" w:line="240" w:lineRule="auto"/>
        <w:ind w:firstLine="709"/>
        <w:contextualSpacing/>
        <w:jc w:val="both"/>
        <w:rPr>
          <w:rFonts w:ascii="Times New Roman" w:eastAsia="Times New Roman" w:hAnsi="Times New Roman" w:cs="Times New Roman"/>
          <w:bCs/>
          <w:sz w:val="28"/>
          <w:szCs w:val="28"/>
        </w:rPr>
      </w:pPr>
      <w:r w:rsidRPr="00205FD5">
        <w:rPr>
          <w:rFonts w:ascii="Times New Roman" w:eastAsia="Times New Roman" w:hAnsi="Times New Roman" w:cs="Times New Roman"/>
          <w:b/>
          <w:bCs/>
          <w:sz w:val="28"/>
          <w:szCs w:val="28"/>
        </w:rPr>
        <w:t>Когнитивная система</w:t>
      </w:r>
      <w:r w:rsidRPr="00205FD5">
        <w:rPr>
          <w:rFonts w:ascii="Times New Roman" w:eastAsia="Times New Roman" w:hAnsi="Times New Roman" w:cs="Times New Roman"/>
          <w:bCs/>
          <w:sz w:val="28"/>
          <w:szCs w:val="28"/>
        </w:rPr>
        <w:t xml:space="preserve"> – компонент сознания/разума человека и его общей человеческой когниции, обладающий собственными механизмами и сферами действия, характеризуемый как результат взаимодействия определенного набора модулей.</w:t>
      </w:r>
    </w:p>
    <w:p w14:paraId="0520B162" w14:textId="5CC68744" w:rsidR="008F3D37" w:rsidRPr="00205FD5" w:rsidRDefault="008F3D37" w:rsidP="00A63669">
      <w:pPr>
        <w:spacing w:after="0" w:line="240" w:lineRule="auto"/>
        <w:ind w:firstLine="709"/>
        <w:contextualSpacing/>
        <w:jc w:val="both"/>
        <w:rPr>
          <w:rFonts w:ascii="Times New Roman" w:hAnsi="Times New Roman" w:cs="Times New Roman"/>
          <w:spacing w:val="4"/>
          <w:sz w:val="28"/>
          <w:szCs w:val="28"/>
        </w:rPr>
      </w:pPr>
      <w:r w:rsidRPr="00205FD5">
        <w:rPr>
          <w:rFonts w:ascii="Times New Roman" w:hAnsi="Times New Roman" w:cs="Times New Roman"/>
          <w:b/>
          <w:spacing w:val="4"/>
          <w:sz w:val="28"/>
          <w:szCs w:val="28"/>
        </w:rPr>
        <w:t>Методика дополнения</w:t>
      </w:r>
      <w:r w:rsidRPr="00205FD5">
        <w:rPr>
          <w:rFonts w:ascii="Times New Roman" w:hAnsi="Times New Roman" w:cs="Times New Roman"/>
          <w:spacing w:val="4"/>
          <w:sz w:val="28"/>
          <w:szCs w:val="28"/>
        </w:rPr>
        <w:t xml:space="preserve"> – группа методик, относящихся к методикам проективным. </w:t>
      </w:r>
      <w:r w:rsidR="006560B1" w:rsidRPr="00205FD5">
        <w:rPr>
          <w:rFonts w:ascii="Times New Roman" w:hAnsi="Times New Roman" w:cs="Times New Roman"/>
          <w:spacing w:val="4"/>
          <w:sz w:val="28"/>
          <w:szCs w:val="28"/>
        </w:rPr>
        <w:t>К ней относятся: предложения неоконченные, рассказы неоконченные, д</w:t>
      </w:r>
      <w:r w:rsidRPr="00205FD5">
        <w:rPr>
          <w:rFonts w:ascii="Times New Roman" w:hAnsi="Times New Roman" w:cs="Times New Roman"/>
          <w:spacing w:val="4"/>
          <w:sz w:val="28"/>
          <w:szCs w:val="28"/>
        </w:rPr>
        <w:t>еформированный текст, в котором пропущены отдельные слова; пропуск слов осуществляется в определенном порядке. </w:t>
      </w:r>
    </w:p>
    <w:p w14:paraId="5241BCBD" w14:textId="77777777" w:rsidR="008F3D37" w:rsidRPr="00205FD5" w:rsidRDefault="008F3D37" w:rsidP="00A63669">
      <w:pPr>
        <w:spacing w:after="0" w:line="240" w:lineRule="auto"/>
        <w:ind w:firstLine="709"/>
        <w:contextualSpacing/>
        <w:jc w:val="both"/>
        <w:rPr>
          <w:rFonts w:ascii="Times New Roman" w:hAnsi="Times New Roman" w:cs="Times New Roman"/>
          <w:spacing w:val="4"/>
          <w:sz w:val="28"/>
          <w:szCs w:val="28"/>
        </w:rPr>
      </w:pPr>
      <w:r w:rsidRPr="00205FD5">
        <w:rPr>
          <w:rFonts w:ascii="Times New Roman" w:hAnsi="Times New Roman" w:cs="Times New Roman"/>
          <w:b/>
          <w:spacing w:val="4"/>
          <w:sz w:val="28"/>
          <w:szCs w:val="28"/>
        </w:rPr>
        <w:t>Модель</w:t>
      </w:r>
      <w:r w:rsidRPr="00205FD5">
        <w:rPr>
          <w:rFonts w:ascii="Times New Roman" w:hAnsi="Times New Roman" w:cs="Times New Roman"/>
          <w:spacing w:val="4"/>
          <w:sz w:val="28"/>
          <w:szCs w:val="28"/>
        </w:rPr>
        <w:t xml:space="preserve"> – искусственно созданное лингвистом реальное или мысленное устройство, воспроизводящее, имитирующее своим поведением (обычно в упрощенном виде) поведение какого-либо другого («настоящего») устройства (оригинала) в лингвистических целях.</w:t>
      </w:r>
    </w:p>
    <w:p w14:paraId="3EF28B15" w14:textId="0AAEFD96" w:rsidR="008F3D37" w:rsidRPr="00205FD5" w:rsidRDefault="008F3D37" w:rsidP="00A63669">
      <w:pPr>
        <w:spacing w:after="0" w:line="240" w:lineRule="auto"/>
        <w:ind w:firstLine="709"/>
        <w:contextualSpacing/>
        <w:jc w:val="both"/>
        <w:rPr>
          <w:rFonts w:ascii="Times New Roman" w:eastAsia="Times New Roman" w:hAnsi="Times New Roman" w:cs="Times New Roman"/>
          <w:bCs/>
          <w:sz w:val="28"/>
          <w:szCs w:val="28"/>
        </w:rPr>
      </w:pPr>
      <w:r w:rsidRPr="00205FD5">
        <w:rPr>
          <w:rFonts w:ascii="Times New Roman" w:eastAsia="Times New Roman" w:hAnsi="Times New Roman" w:cs="Times New Roman"/>
          <w:b/>
          <w:bCs/>
          <w:sz w:val="28"/>
          <w:szCs w:val="28"/>
        </w:rPr>
        <w:t xml:space="preserve">Общее знание </w:t>
      </w:r>
      <w:r w:rsidRPr="00205FD5">
        <w:rPr>
          <w:rFonts w:ascii="Times New Roman" w:eastAsia="Times New Roman" w:hAnsi="Times New Roman" w:cs="Times New Roman"/>
          <w:bCs/>
          <w:sz w:val="28"/>
          <w:szCs w:val="28"/>
        </w:rPr>
        <w:t>– то, что собеседники знали ещ</w:t>
      </w:r>
      <w:r w:rsidR="002F01C8" w:rsidRPr="00205FD5">
        <w:rPr>
          <w:rFonts w:ascii="Times New Roman" w:eastAsia="Times New Roman" w:hAnsi="Times New Roman" w:cs="Times New Roman"/>
          <w:bCs/>
          <w:sz w:val="28"/>
          <w:szCs w:val="28"/>
        </w:rPr>
        <w:t>ё</w:t>
      </w:r>
      <w:r w:rsidRPr="00205FD5">
        <w:rPr>
          <w:rFonts w:ascii="Times New Roman" w:eastAsia="Times New Roman" w:hAnsi="Times New Roman" w:cs="Times New Roman"/>
          <w:bCs/>
          <w:sz w:val="28"/>
          <w:szCs w:val="28"/>
        </w:rPr>
        <w:t xml:space="preserve"> до конкретного акта общения в силу общности культурного фона, образования и т. п. </w:t>
      </w:r>
    </w:p>
    <w:p w14:paraId="79CE7819" w14:textId="77777777" w:rsidR="008F3D37" w:rsidRPr="00205FD5" w:rsidRDefault="008F3D37" w:rsidP="00A63669">
      <w:pPr>
        <w:spacing w:after="0" w:line="240" w:lineRule="auto"/>
        <w:ind w:firstLine="709"/>
        <w:contextualSpacing/>
        <w:jc w:val="both"/>
        <w:rPr>
          <w:rFonts w:ascii="Times New Roman" w:eastAsia="Times New Roman" w:hAnsi="Times New Roman" w:cs="Times New Roman"/>
          <w:bCs/>
          <w:sz w:val="28"/>
          <w:szCs w:val="28"/>
        </w:rPr>
      </w:pPr>
      <w:r w:rsidRPr="00205FD5">
        <w:rPr>
          <w:rFonts w:ascii="Times New Roman" w:eastAsia="Times New Roman" w:hAnsi="Times New Roman" w:cs="Times New Roman"/>
          <w:b/>
          <w:bCs/>
          <w:sz w:val="28"/>
          <w:szCs w:val="28"/>
        </w:rPr>
        <w:t>Понимание</w:t>
      </w:r>
      <w:r w:rsidRPr="00205FD5">
        <w:rPr>
          <w:rFonts w:ascii="Times New Roman" w:eastAsia="Times New Roman" w:hAnsi="Times New Roman" w:cs="Times New Roman"/>
          <w:bCs/>
          <w:sz w:val="28"/>
          <w:szCs w:val="28"/>
        </w:rPr>
        <w:t xml:space="preserve"> – когнитивная деятельность (разновидность речевой деятельности), результатом которой является установление смысла некоторого объекта (обычно текста или дискурса).</w:t>
      </w:r>
    </w:p>
    <w:p w14:paraId="00E23E43" w14:textId="77777777" w:rsidR="008F3D37" w:rsidRPr="00205FD5" w:rsidRDefault="008F3D37" w:rsidP="00A63669">
      <w:pPr>
        <w:spacing w:after="0" w:line="240" w:lineRule="auto"/>
        <w:ind w:firstLine="709"/>
        <w:contextualSpacing/>
        <w:jc w:val="both"/>
        <w:rPr>
          <w:rFonts w:ascii="Times New Roman" w:hAnsi="Times New Roman" w:cs="Times New Roman"/>
          <w:spacing w:val="4"/>
          <w:sz w:val="28"/>
          <w:szCs w:val="28"/>
        </w:rPr>
      </w:pPr>
      <w:r w:rsidRPr="00205FD5">
        <w:rPr>
          <w:rFonts w:ascii="Times New Roman" w:hAnsi="Times New Roman" w:cs="Times New Roman"/>
          <w:b/>
          <w:spacing w:val="4"/>
          <w:sz w:val="28"/>
          <w:szCs w:val="28"/>
        </w:rPr>
        <w:t>Пресуппозиция</w:t>
      </w:r>
      <w:r w:rsidRPr="00205FD5">
        <w:rPr>
          <w:rFonts w:ascii="Times New Roman" w:hAnsi="Times New Roman" w:cs="Times New Roman"/>
          <w:spacing w:val="4"/>
          <w:sz w:val="28"/>
          <w:szCs w:val="28"/>
        </w:rPr>
        <w:t xml:space="preserve"> – компонент смысла предложения, который должен быть истинным для того, чтобы предложение не воспринималось как семантически аномальное или неуместное в данном контексте.</w:t>
      </w:r>
    </w:p>
    <w:p w14:paraId="027B4877" w14:textId="77777777" w:rsidR="008F3D37" w:rsidRPr="00205FD5" w:rsidRDefault="008F3D37" w:rsidP="00A63669">
      <w:pPr>
        <w:spacing w:after="0" w:line="240" w:lineRule="auto"/>
        <w:ind w:firstLine="709"/>
        <w:contextualSpacing/>
        <w:jc w:val="both"/>
        <w:rPr>
          <w:rFonts w:ascii="Times New Roman" w:hAnsi="Times New Roman" w:cs="Times New Roman"/>
          <w:spacing w:val="4"/>
          <w:sz w:val="28"/>
          <w:szCs w:val="28"/>
        </w:rPr>
      </w:pPr>
      <w:r w:rsidRPr="00205FD5">
        <w:rPr>
          <w:rFonts w:ascii="Times New Roman" w:hAnsi="Times New Roman" w:cs="Times New Roman"/>
          <w:b/>
          <w:spacing w:val="4"/>
          <w:sz w:val="28"/>
          <w:szCs w:val="28"/>
        </w:rPr>
        <w:t>Проекция</w:t>
      </w:r>
      <w:r w:rsidRPr="00205FD5">
        <w:rPr>
          <w:rFonts w:ascii="Times New Roman" w:hAnsi="Times New Roman" w:cs="Times New Roman"/>
          <w:spacing w:val="4"/>
          <w:sz w:val="28"/>
          <w:szCs w:val="28"/>
        </w:rPr>
        <w:t xml:space="preserve"> – процесс и результат постижения и порождения значений, заключающийся в осознанном или бессознательном перенесении субъектом собственных свойств или состояний на внешние объекты.</w:t>
      </w:r>
    </w:p>
    <w:p w14:paraId="4E97B294" w14:textId="77777777" w:rsidR="008F3D37" w:rsidRPr="00205FD5" w:rsidRDefault="008F3D37" w:rsidP="00A63669">
      <w:pPr>
        <w:spacing w:after="0" w:line="240" w:lineRule="auto"/>
        <w:ind w:firstLine="709"/>
        <w:contextualSpacing/>
        <w:jc w:val="both"/>
        <w:rPr>
          <w:rFonts w:ascii="Times New Roman" w:eastAsia="Times New Roman" w:hAnsi="Times New Roman" w:cs="Times New Roman"/>
          <w:bCs/>
          <w:sz w:val="28"/>
          <w:szCs w:val="28"/>
        </w:rPr>
      </w:pPr>
      <w:r w:rsidRPr="00205FD5">
        <w:rPr>
          <w:rFonts w:ascii="Times New Roman" w:eastAsia="Times New Roman" w:hAnsi="Times New Roman" w:cs="Times New Roman"/>
          <w:b/>
          <w:bCs/>
          <w:sz w:val="28"/>
          <w:szCs w:val="28"/>
        </w:rPr>
        <w:t>Скрипт</w:t>
      </w:r>
      <w:r w:rsidRPr="00205FD5">
        <w:rPr>
          <w:rFonts w:ascii="Times New Roman" w:eastAsia="Times New Roman" w:hAnsi="Times New Roman" w:cs="Times New Roman"/>
          <w:bCs/>
          <w:sz w:val="28"/>
          <w:szCs w:val="28"/>
        </w:rPr>
        <w:t xml:space="preserve"> – один из типов структур сознания, вид фрейма, выполняющего некоторое специальное задание в обработке естественного языка: привычные ситуации описываются скриптами как стереотипные смены событий. </w:t>
      </w:r>
    </w:p>
    <w:p w14:paraId="2CAAC9B1" w14:textId="77777777" w:rsidR="008F3D37" w:rsidRPr="00205FD5" w:rsidRDefault="008F3D37" w:rsidP="00A63669">
      <w:pPr>
        <w:spacing w:after="0" w:line="240" w:lineRule="auto"/>
        <w:ind w:firstLine="709"/>
        <w:contextualSpacing/>
        <w:jc w:val="both"/>
        <w:rPr>
          <w:rFonts w:ascii="Times New Roman" w:hAnsi="Times New Roman" w:cs="Times New Roman"/>
          <w:spacing w:val="4"/>
          <w:sz w:val="28"/>
          <w:szCs w:val="28"/>
        </w:rPr>
      </w:pPr>
      <w:r w:rsidRPr="00205FD5">
        <w:rPr>
          <w:rFonts w:ascii="Times New Roman" w:hAnsi="Times New Roman" w:cs="Times New Roman"/>
          <w:b/>
          <w:spacing w:val="4"/>
          <w:sz w:val="28"/>
          <w:szCs w:val="28"/>
        </w:rPr>
        <w:t xml:space="preserve">Смысл </w:t>
      </w:r>
      <w:r w:rsidRPr="00205FD5">
        <w:rPr>
          <w:rFonts w:ascii="Times New Roman" w:hAnsi="Times New Roman" w:cs="Times New Roman"/>
          <w:spacing w:val="4"/>
          <w:sz w:val="28"/>
          <w:szCs w:val="28"/>
        </w:rPr>
        <w:t>– отражение цели действия к мотиву, отношение действия к мотиву.</w:t>
      </w:r>
    </w:p>
    <w:p w14:paraId="709B620F" w14:textId="77777777" w:rsidR="008F3D37" w:rsidRPr="00205FD5" w:rsidRDefault="008F3D37" w:rsidP="00A63669">
      <w:pPr>
        <w:spacing w:after="0" w:line="240" w:lineRule="auto"/>
        <w:ind w:firstLine="709"/>
        <w:contextualSpacing/>
        <w:jc w:val="both"/>
        <w:rPr>
          <w:rFonts w:ascii="Times New Roman" w:hAnsi="Times New Roman" w:cs="Times New Roman"/>
          <w:spacing w:val="4"/>
          <w:sz w:val="28"/>
          <w:szCs w:val="28"/>
        </w:rPr>
      </w:pPr>
      <w:r w:rsidRPr="00205FD5">
        <w:rPr>
          <w:rFonts w:ascii="Times New Roman" w:hAnsi="Times New Roman" w:cs="Times New Roman"/>
          <w:b/>
          <w:spacing w:val="4"/>
          <w:sz w:val="28"/>
          <w:szCs w:val="28"/>
        </w:rPr>
        <w:t xml:space="preserve">Сознание </w:t>
      </w:r>
      <w:r w:rsidRPr="00205FD5">
        <w:rPr>
          <w:rFonts w:ascii="Times New Roman" w:hAnsi="Times New Roman" w:cs="Times New Roman"/>
          <w:spacing w:val="4"/>
          <w:sz w:val="28"/>
          <w:szCs w:val="28"/>
        </w:rPr>
        <w:t>– идеальная форма отражения, воспроизведения, порождения действительности, выступает в качестве внутреннего компонента деятельности.</w:t>
      </w:r>
    </w:p>
    <w:p w14:paraId="140DBD55" w14:textId="77777777" w:rsidR="008F3D37" w:rsidRPr="00205FD5" w:rsidRDefault="008F3D37" w:rsidP="00A63669">
      <w:pPr>
        <w:spacing w:after="0" w:line="240" w:lineRule="auto"/>
        <w:ind w:firstLine="709"/>
        <w:contextualSpacing/>
        <w:jc w:val="both"/>
        <w:rPr>
          <w:rFonts w:ascii="Times New Roman" w:eastAsia="Times New Roman" w:hAnsi="Times New Roman" w:cs="Times New Roman"/>
          <w:bCs/>
          <w:sz w:val="28"/>
          <w:szCs w:val="28"/>
        </w:rPr>
      </w:pPr>
      <w:r w:rsidRPr="00205FD5">
        <w:rPr>
          <w:rFonts w:ascii="Times New Roman" w:eastAsia="Times New Roman" w:hAnsi="Times New Roman" w:cs="Times New Roman"/>
          <w:b/>
          <w:bCs/>
          <w:sz w:val="28"/>
          <w:szCs w:val="28"/>
        </w:rPr>
        <w:t xml:space="preserve">Схема </w:t>
      </w:r>
      <w:r w:rsidRPr="00205FD5">
        <w:rPr>
          <w:rFonts w:ascii="Times New Roman" w:eastAsia="Times New Roman" w:hAnsi="Times New Roman" w:cs="Times New Roman"/>
          <w:bCs/>
          <w:sz w:val="28"/>
          <w:szCs w:val="28"/>
        </w:rPr>
        <w:t xml:space="preserve">– способ представления операциональной информации. </w:t>
      </w:r>
    </w:p>
    <w:p w14:paraId="6E251E4C" w14:textId="7325AEC6" w:rsidR="008F3D37" w:rsidRPr="00205FD5" w:rsidRDefault="008F3D37" w:rsidP="00A63669">
      <w:pPr>
        <w:spacing w:after="0" w:line="240" w:lineRule="auto"/>
        <w:ind w:firstLine="709"/>
        <w:contextualSpacing/>
        <w:jc w:val="both"/>
        <w:rPr>
          <w:rFonts w:ascii="Times New Roman" w:eastAsia="Times New Roman" w:hAnsi="Times New Roman" w:cs="Times New Roman"/>
          <w:bCs/>
          <w:sz w:val="28"/>
          <w:szCs w:val="28"/>
        </w:rPr>
      </w:pPr>
      <w:r w:rsidRPr="00205FD5">
        <w:rPr>
          <w:rFonts w:ascii="Times New Roman" w:eastAsia="Times New Roman" w:hAnsi="Times New Roman" w:cs="Times New Roman"/>
          <w:b/>
          <w:bCs/>
          <w:sz w:val="28"/>
          <w:szCs w:val="28"/>
        </w:rPr>
        <w:t>Сценарий</w:t>
      </w:r>
      <w:r w:rsidRPr="00205FD5">
        <w:rPr>
          <w:rFonts w:ascii="Times New Roman" w:eastAsia="Times New Roman" w:hAnsi="Times New Roman" w:cs="Times New Roman"/>
          <w:bCs/>
          <w:sz w:val="28"/>
          <w:szCs w:val="28"/>
        </w:rPr>
        <w:t xml:space="preserve"> – разновидность структуры сознания (репрезентации), одно из основных понятий концепции, вырабатывается в результате интерпретации текста, когда ключевые слова и идеи текста создают тематические (</w:t>
      </w:r>
      <w:r w:rsidR="00906C3D" w:rsidRPr="00205FD5">
        <w:rPr>
          <w:rFonts w:ascii="Times New Roman" w:eastAsia="Times New Roman" w:hAnsi="Times New Roman" w:cs="Times New Roman"/>
          <w:bCs/>
          <w:sz w:val="28"/>
          <w:szCs w:val="28"/>
        </w:rPr>
        <w:t>«</w:t>
      </w:r>
      <w:r w:rsidRPr="00205FD5">
        <w:rPr>
          <w:rFonts w:ascii="Times New Roman" w:eastAsia="Times New Roman" w:hAnsi="Times New Roman" w:cs="Times New Roman"/>
          <w:bCs/>
          <w:sz w:val="28"/>
          <w:szCs w:val="28"/>
        </w:rPr>
        <w:t>сценарные</w:t>
      </w:r>
      <w:r w:rsidR="00906C3D" w:rsidRPr="00205FD5">
        <w:rPr>
          <w:rFonts w:ascii="Times New Roman" w:eastAsia="Times New Roman" w:hAnsi="Times New Roman" w:cs="Times New Roman"/>
          <w:bCs/>
          <w:sz w:val="28"/>
          <w:szCs w:val="28"/>
        </w:rPr>
        <w:t>»</w:t>
      </w:r>
      <w:r w:rsidRPr="00205FD5">
        <w:rPr>
          <w:rFonts w:ascii="Times New Roman" w:eastAsia="Times New Roman" w:hAnsi="Times New Roman" w:cs="Times New Roman"/>
          <w:bCs/>
          <w:sz w:val="28"/>
          <w:szCs w:val="28"/>
        </w:rPr>
        <w:t xml:space="preserve">) структуры, извлекаемые из памяти на основе стандартных, стереотипных значений, приписанных терминальным элементам. </w:t>
      </w:r>
    </w:p>
    <w:p w14:paraId="21084132" w14:textId="77777777" w:rsidR="008F3D37" w:rsidRPr="00205FD5" w:rsidRDefault="008F3D37" w:rsidP="00A63669">
      <w:pPr>
        <w:spacing w:after="0" w:line="240" w:lineRule="auto"/>
        <w:ind w:firstLine="709"/>
        <w:contextualSpacing/>
        <w:jc w:val="both"/>
        <w:rPr>
          <w:rFonts w:ascii="Times New Roman" w:hAnsi="Times New Roman" w:cs="Times New Roman"/>
          <w:spacing w:val="4"/>
          <w:sz w:val="28"/>
          <w:szCs w:val="28"/>
        </w:rPr>
      </w:pPr>
      <w:r w:rsidRPr="00205FD5">
        <w:rPr>
          <w:rFonts w:ascii="Times New Roman" w:hAnsi="Times New Roman" w:cs="Times New Roman"/>
          <w:b/>
          <w:spacing w:val="4"/>
          <w:sz w:val="28"/>
          <w:szCs w:val="28"/>
        </w:rPr>
        <w:t>Текст</w:t>
      </w:r>
      <w:r w:rsidRPr="00205FD5">
        <w:rPr>
          <w:rFonts w:ascii="Times New Roman" w:hAnsi="Times New Roman" w:cs="Times New Roman"/>
          <w:spacing w:val="4"/>
          <w:sz w:val="28"/>
          <w:szCs w:val="28"/>
        </w:rPr>
        <w:t xml:space="preserve"> – объединенная смысловой связью последовательность знаковых единиц, основными свойствами которой являются связность и цельность.</w:t>
      </w:r>
    </w:p>
    <w:p w14:paraId="54B9F11B" w14:textId="77777777" w:rsidR="008F3D37" w:rsidRPr="00205FD5" w:rsidRDefault="008F3D37" w:rsidP="00A63669">
      <w:pPr>
        <w:spacing w:after="0" w:line="240" w:lineRule="auto"/>
        <w:ind w:firstLine="709"/>
        <w:contextualSpacing/>
        <w:jc w:val="both"/>
        <w:rPr>
          <w:rFonts w:ascii="Times New Roman" w:hAnsi="Times New Roman" w:cs="Times New Roman"/>
          <w:spacing w:val="4"/>
          <w:sz w:val="28"/>
          <w:szCs w:val="28"/>
        </w:rPr>
      </w:pPr>
      <w:r w:rsidRPr="00205FD5">
        <w:rPr>
          <w:rFonts w:ascii="Times New Roman" w:hAnsi="Times New Roman" w:cs="Times New Roman"/>
          <w:b/>
          <w:spacing w:val="4"/>
          <w:sz w:val="28"/>
          <w:szCs w:val="28"/>
        </w:rPr>
        <w:lastRenderedPageBreak/>
        <w:t>Текстовая деятельность</w:t>
      </w:r>
      <w:r w:rsidRPr="00205FD5">
        <w:rPr>
          <w:rFonts w:ascii="Times New Roman" w:hAnsi="Times New Roman" w:cs="Times New Roman"/>
          <w:spacing w:val="4"/>
          <w:sz w:val="28"/>
          <w:szCs w:val="28"/>
        </w:rPr>
        <w:t xml:space="preserve"> – система действий на основе знаний, навыков и умений, позволяющих создавать тексты и воспринимать, интерпретировать их.</w:t>
      </w:r>
    </w:p>
    <w:p w14:paraId="134A5ABB" w14:textId="77777777" w:rsidR="00F671E0" w:rsidRPr="00205FD5" w:rsidRDefault="00F671E0" w:rsidP="00A63669">
      <w:pPr>
        <w:tabs>
          <w:tab w:val="left" w:pos="0"/>
        </w:tabs>
        <w:spacing w:after="0" w:line="240" w:lineRule="auto"/>
        <w:ind w:firstLine="709"/>
        <w:contextualSpacing/>
        <w:jc w:val="both"/>
        <w:rPr>
          <w:rFonts w:ascii="Times New Roman" w:hAnsi="Times New Roman" w:cs="Times New Roman"/>
          <w:strike/>
          <w:sz w:val="28"/>
          <w:szCs w:val="28"/>
        </w:rPr>
      </w:pPr>
      <w:r w:rsidRPr="00205FD5">
        <w:rPr>
          <w:rFonts w:ascii="Times New Roman" w:eastAsiaTheme="minorHAnsi" w:hAnsi="Times New Roman" w:cs="Times New Roman"/>
          <w:b/>
          <w:sz w:val="28"/>
          <w:szCs w:val="28"/>
          <w:lang w:eastAsia="en-US"/>
        </w:rPr>
        <w:t xml:space="preserve">Учебный дискурс </w:t>
      </w:r>
      <w:r w:rsidRPr="00205FD5">
        <w:rPr>
          <w:rFonts w:ascii="Times New Roman" w:eastAsiaTheme="minorHAnsi" w:hAnsi="Times New Roman" w:cs="Times New Roman"/>
          <w:sz w:val="28"/>
          <w:szCs w:val="28"/>
          <w:lang w:eastAsia="en-US"/>
        </w:rPr>
        <w:t>– это образовательная реальность, проявляющая себя как в эксплицитных, так и в имплицитных коммуникативных средствах, которая обеспечивает формирование ключевых компетентностей участников образовательного процесса. В условиях учебного дискурса осуществляется взаимодействие учебного текста и субъектов единого дискурсивного пространства – ученика и учителя, объединенных общими целями.</w:t>
      </w:r>
      <w:r w:rsidRPr="00205FD5">
        <w:rPr>
          <w:rFonts w:ascii="Times New Roman" w:hAnsi="Times New Roman" w:cs="Times New Roman"/>
          <w:sz w:val="28"/>
          <w:szCs w:val="28"/>
        </w:rPr>
        <w:t xml:space="preserve"> </w:t>
      </w:r>
    </w:p>
    <w:p w14:paraId="7C637FC2" w14:textId="7145E2A4" w:rsidR="008F3D37" w:rsidRPr="00205FD5" w:rsidRDefault="008F3D37" w:rsidP="00A63669">
      <w:pPr>
        <w:spacing w:before="100" w:beforeAutospacing="1" w:after="0" w:line="240" w:lineRule="auto"/>
        <w:ind w:firstLine="709"/>
        <w:contextualSpacing/>
        <w:jc w:val="both"/>
        <w:rPr>
          <w:rFonts w:ascii="Times New Roman" w:eastAsia="Times New Roman" w:hAnsi="Times New Roman" w:cs="Times New Roman"/>
          <w:sz w:val="28"/>
          <w:szCs w:val="28"/>
        </w:rPr>
      </w:pPr>
      <w:r w:rsidRPr="00205FD5">
        <w:rPr>
          <w:rFonts w:ascii="Times New Roman" w:hAnsi="Times New Roman" w:cs="Times New Roman"/>
          <w:b/>
          <w:spacing w:val="4"/>
          <w:sz w:val="28"/>
          <w:szCs w:val="28"/>
        </w:rPr>
        <w:t>Учебный текст</w:t>
      </w:r>
      <w:r w:rsidRPr="00205FD5">
        <w:rPr>
          <w:rFonts w:ascii="Times New Roman" w:hAnsi="Times New Roman" w:cs="Times New Roman"/>
          <w:spacing w:val="4"/>
          <w:sz w:val="28"/>
          <w:szCs w:val="28"/>
        </w:rPr>
        <w:t xml:space="preserve"> – это текст, все элементы которого сознательно подчинены стратегической задаче передать адресату информацию, связанную с той или иной областью научного знания о мире.</w:t>
      </w:r>
    </w:p>
    <w:p w14:paraId="10292559" w14:textId="3932567D" w:rsidR="008F3D37" w:rsidRPr="00205FD5" w:rsidRDefault="008F3D37" w:rsidP="00A63669">
      <w:pPr>
        <w:pStyle w:val="a9"/>
        <w:spacing w:before="0" w:beforeAutospacing="0" w:after="0" w:afterAutospacing="0"/>
        <w:ind w:firstLine="709"/>
        <w:contextualSpacing/>
        <w:jc w:val="both"/>
        <w:rPr>
          <w:bCs/>
          <w:sz w:val="28"/>
          <w:szCs w:val="28"/>
        </w:rPr>
      </w:pPr>
      <w:r w:rsidRPr="00205FD5">
        <w:rPr>
          <w:b/>
          <w:bCs/>
          <w:sz w:val="28"/>
          <w:szCs w:val="28"/>
        </w:rPr>
        <w:t>Фрейм</w:t>
      </w:r>
      <w:r w:rsidRPr="00205FD5">
        <w:rPr>
          <w:bCs/>
          <w:sz w:val="28"/>
          <w:szCs w:val="28"/>
        </w:rPr>
        <w:t xml:space="preserve"> – набор предположений об устройстве формального языка для выражения знаний, в качестве альтернативы для семантических сетей или для исчисления предикатов; организацией представлений, хранимых в памяти (человека и/или компьютера) плюс организация процессов обработки и логического вывода, оперирующих над этим хранилищем (эвристическая, или имплементационная интерпретация); структура данных для представления стереотипных ситуаций, особенно при организации больших объ</w:t>
      </w:r>
      <w:r w:rsidR="002F01C8" w:rsidRPr="00205FD5">
        <w:rPr>
          <w:bCs/>
          <w:sz w:val="28"/>
          <w:szCs w:val="28"/>
        </w:rPr>
        <w:t>ё</w:t>
      </w:r>
      <w:r w:rsidRPr="00205FD5">
        <w:rPr>
          <w:bCs/>
          <w:sz w:val="28"/>
          <w:szCs w:val="28"/>
        </w:rPr>
        <w:t>мов памяти.</w:t>
      </w:r>
    </w:p>
    <w:p w14:paraId="158A8227" w14:textId="77777777" w:rsidR="008F3D37" w:rsidRPr="00205FD5" w:rsidRDefault="008F3D37" w:rsidP="00A63669">
      <w:pPr>
        <w:spacing w:after="0" w:line="240" w:lineRule="auto"/>
        <w:ind w:firstLine="709"/>
        <w:contextualSpacing/>
        <w:jc w:val="both"/>
        <w:rPr>
          <w:rFonts w:ascii="Times New Roman" w:hAnsi="Times New Roman" w:cs="Times New Roman"/>
          <w:spacing w:val="4"/>
          <w:sz w:val="28"/>
          <w:szCs w:val="28"/>
        </w:rPr>
      </w:pPr>
      <w:r w:rsidRPr="00205FD5">
        <w:rPr>
          <w:rFonts w:ascii="Times New Roman" w:hAnsi="Times New Roman" w:cs="Times New Roman"/>
          <w:b/>
          <w:spacing w:val="4"/>
          <w:sz w:val="28"/>
          <w:szCs w:val="28"/>
        </w:rPr>
        <w:t>Экстериоризация</w:t>
      </w:r>
      <w:r w:rsidRPr="00205FD5">
        <w:rPr>
          <w:rFonts w:ascii="Times New Roman" w:hAnsi="Times New Roman" w:cs="Times New Roman"/>
          <w:spacing w:val="4"/>
          <w:sz w:val="28"/>
          <w:szCs w:val="28"/>
        </w:rPr>
        <w:t xml:space="preserve"> – переход изнутри вовне. Психологическое понятие, означающее переход действий из внутренней и свёрнутой формы в форму развёрнутого действия. </w:t>
      </w:r>
    </w:p>
    <w:p w14:paraId="7DAFDC32" w14:textId="28555262" w:rsidR="008F3D37" w:rsidRPr="00205FD5" w:rsidRDefault="005E0D40" w:rsidP="00A63669">
      <w:pPr>
        <w:spacing w:after="0" w:line="240" w:lineRule="auto"/>
        <w:ind w:firstLine="709"/>
        <w:contextualSpacing/>
        <w:jc w:val="both"/>
        <w:rPr>
          <w:rFonts w:ascii="Times New Roman" w:hAnsi="Times New Roman" w:cs="Times New Roman"/>
          <w:spacing w:val="4"/>
          <w:sz w:val="28"/>
          <w:szCs w:val="28"/>
        </w:rPr>
      </w:pPr>
      <w:r w:rsidRPr="00205FD5">
        <w:rPr>
          <w:rFonts w:ascii="Times New Roman" w:eastAsiaTheme="minorHAnsi" w:hAnsi="Times New Roman" w:cs="Times New Roman"/>
          <w:b/>
          <w:sz w:val="28"/>
          <w:szCs w:val="28"/>
          <w:lang w:eastAsia="en-US"/>
        </w:rPr>
        <w:t>Языковое сознание</w:t>
      </w:r>
      <w:r w:rsidRPr="00205FD5">
        <w:rPr>
          <w:rFonts w:ascii="Times New Roman" w:eastAsiaTheme="minorHAnsi" w:hAnsi="Times New Roman" w:cs="Times New Roman"/>
          <w:sz w:val="28"/>
          <w:szCs w:val="28"/>
          <w:lang w:eastAsia="en-US"/>
        </w:rPr>
        <w:t xml:space="preserve"> – это знания, ассоциированные с языковыми знаками для овнешнения в процессе общения первичных и вторичных образов сознания.</w:t>
      </w:r>
    </w:p>
    <w:p w14:paraId="5E9F55AF" w14:textId="77777777" w:rsidR="008F3D37" w:rsidRPr="00205FD5" w:rsidRDefault="008F3D37" w:rsidP="00A63669">
      <w:pPr>
        <w:spacing w:after="0" w:line="240" w:lineRule="auto"/>
        <w:ind w:firstLine="709"/>
        <w:contextualSpacing/>
        <w:jc w:val="both"/>
        <w:rPr>
          <w:rFonts w:ascii="Times New Roman" w:hAnsi="Times New Roman" w:cs="Times New Roman"/>
          <w:spacing w:val="4"/>
          <w:sz w:val="28"/>
          <w:szCs w:val="28"/>
        </w:rPr>
      </w:pPr>
    </w:p>
    <w:p w14:paraId="21A70D97" w14:textId="5EC52E0B" w:rsidR="008F3D37" w:rsidRPr="00205FD5" w:rsidRDefault="008F3D37" w:rsidP="00A63669">
      <w:pPr>
        <w:spacing w:after="0" w:line="240" w:lineRule="auto"/>
        <w:ind w:firstLine="709"/>
        <w:contextualSpacing/>
        <w:jc w:val="both"/>
        <w:rPr>
          <w:rFonts w:ascii="Times New Roman" w:hAnsi="Times New Roman" w:cs="Times New Roman"/>
          <w:i/>
          <w:spacing w:val="4"/>
          <w:sz w:val="28"/>
          <w:szCs w:val="28"/>
        </w:rPr>
      </w:pPr>
      <w:r w:rsidRPr="00205FD5">
        <w:rPr>
          <w:rFonts w:ascii="Times New Roman" w:hAnsi="Times New Roman" w:cs="Times New Roman"/>
          <w:i/>
          <w:spacing w:val="4"/>
          <w:sz w:val="28"/>
          <w:szCs w:val="28"/>
          <w:vertAlign w:val="superscript"/>
        </w:rPr>
        <w:t>1</w:t>
      </w:r>
      <w:r w:rsidRPr="00205FD5">
        <w:rPr>
          <w:rFonts w:ascii="Times New Roman" w:hAnsi="Times New Roman" w:cs="Times New Roman"/>
          <w:i/>
          <w:spacing w:val="4"/>
          <w:sz w:val="28"/>
          <w:szCs w:val="28"/>
        </w:rPr>
        <w:t xml:space="preserve">При определении терминов использованы: Лингвистический энциклопедический словарь / Гл. редактор В.Н. Ярцева. – М., 1990, Краткий словарь когнитивных терминов / Кубрякова Е.С., Демьянков В.З., Панкрац Ю.Г., Лузина Л.Г. Под общей редакцией Е.С. Кубряковой. </w:t>
      </w:r>
      <w:r w:rsidR="00D4669F" w:rsidRPr="00205FD5">
        <w:rPr>
          <w:rFonts w:ascii="Times New Roman" w:hAnsi="Times New Roman" w:cs="Times New Roman"/>
          <w:i/>
          <w:spacing w:val="4"/>
          <w:sz w:val="28"/>
          <w:szCs w:val="28"/>
        </w:rPr>
        <w:t xml:space="preserve">– </w:t>
      </w:r>
      <w:r w:rsidRPr="00205FD5">
        <w:rPr>
          <w:rFonts w:ascii="Times New Roman" w:hAnsi="Times New Roman" w:cs="Times New Roman"/>
          <w:i/>
          <w:spacing w:val="4"/>
          <w:sz w:val="28"/>
          <w:szCs w:val="28"/>
        </w:rPr>
        <w:t xml:space="preserve">М.: Филологический факультет МГУ им. М.В. Ломоносова, 1996, </w:t>
      </w:r>
      <w:r w:rsidRPr="00205FD5">
        <w:rPr>
          <w:rFonts w:ascii="Times New Roman" w:hAnsi="Times New Roman" w:cs="Times New Roman"/>
          <w:i/>
          <w:iCs/>
          <w:spacing w:val="4"/>
          <w:sz w:val="28"/>
          <w:szCs w:val="28"/>
        </w:rPr>
        <w:t xml:space="preserve">Бим-Бад Б.М. Педагогический энциклопедический словарь. – М., 2002, </w:t>
      </w:r>
      <w:r w:rsidRPr="00205FD5">
        <w:rPr>
          <w:rFonts w:ascii="Times New Roman" w:hAnsi="Times New Roman" w:cs="Times New Roman"/>
          <w:i/>
          <w:spacing w:val="4"/>
          <w:sz w:val="28"/>
          <w:szCs w:val="28"/>
        </w:rPr>
        <w:t xml:space="preserve">Большой психологический словарь / Под ред. Б. Г. Мещерякова, В. П. Зинченко. – М., 2009. Новый словарь методических терминов и понятий (теория и практика обучения языкам). </w:t>
      </w:r>
      <w:r w:rsidR="0023669D" w:rsidRPr="00205FD5">
        <w:rPr>
          <w:rFonts w:ascii="Times New Roman" w:hAnsi="Times New Roman" w:cs="Times New Roman"/>
          <w:i/>
          <w:spacing w:val="4"/>
          <w:sz w:val="28"/>
          <w:szCs w:val="28"/>
        </w:rPr>
        <w:t>‒</w:t>
      </w:r>
      <w:r w:rsidRPr="00205FD5">
        <w:rPr>
          <w:rFonts w:ascii="Times New Roman" w:hAnsi="Times New Roman" w:cs="Times New Roman"/>
          <w:i/>
          <w:spacing w:val="4"/>
          <w:sz w:val="28"/>
          <w:szCs w:val="28"/>
        </w:rPr>
        <w:t xml:space="preserve"> М.: Издател</w:t>
      </w:r>
      <w:r w:rsidR="0023669D" w:rsidRPr="00205FD5">
        <w:rPr>
          <w:rFonts w:ascii="Times New Roman" w:hAnsi="Times New Roman" w:cs="Times New Roman"/>
          <w:i/>
          <w:spacing w:val="4"/>
          <w:sz w:val="28"/>
          <w:szCs w:val="28"/>
        </w:rPr>
        <w:t>ьство ИКАР. Э.</w:t>
      </w:r>
      <w:r w:rsidR="00906C3D" w:rsidRPr="00205FD5">
        <w:rPr>
          <w:rFonts w:ascii="Times New Roman" w:hAnsi="Times New Roman" w:cs="Times New Roman"/>
          <w:i/>
          <w:spacing w:val="4"/>
          <w:sz w:val="28"/>
          <w:szCs w:val="28"/>
        </w:rPr>
        <w:t>Г. Азимов, А. Н. </w:t>
      </w:r>
      <w:r w:rsidR="005E0D40" w:rsidRPr="00205FD5">
        <w:rPr>
          <w:rFonts w:ascii="Times New Roman" w:hAnsi="Times New Roman" w:cs="Times New Roman"/>
          <w:i/>
          <w:spacing w:val="4"/>
          <w:sz w:val="28"/>
          <w:szCs w:val="28"/>
        </w:rPr>
        <w:t>Щукин. 2009.</w:t>
      </w:r>
    </w:p>
    <w:p w14:paraId="20C12CBA" w14:textId="77777777" w:rsidR="008F3D37" w:rsidRPr="00205FD5" w:rsidRDefault="008F3D37" w:rsidP="00A63669">
      <w:pPr>
        <w:spacing w:after="0" w:line="240" w:lineRule="auto"/>
        <w:ind w:firstLine="709"/>
        <w:contextualSpacing/>
        <w:jc w:val="both"/>
        <w:rPr>
          <w:rFonts w:ascii="Times New Roman" w:hAnsi="Times New Roman" w:cs="Times New Roman"/>
          <w:i/>
          <w:spacing w:val="4"/>
          <w:sz w:val="28"/>
          <w:szCs w:val="28"/>
        </w:rPr>
      </w:pPr>
    </w:p>
    <w:p w14:paraId="4FA257FD" w14:textId="77777777" w:rsidR="008F3D37" w:rsidRPr="00205FD5" w:rsidRDefault="008F3D37" w:rsidP="00A63669">
      <w:pPr>
        <w:spacing w:after="0" w:line="259" w:lineRule="auto"/>
        <w:contextualSpacing/>
        <w:rPr>
          <w:rFonts w:ascii="Times New Roman" w:hAnsi="Times New Roman" w:cs="Times New Roman"/>
          <w:b/>
          <w:spacing w:val="4"/>
          <w:sz w:val="28"/>
          <w:szCs w:val="28"/>
        </w:rPr>
      </w:pPr>
      <w:r w:rsidRPr="00205FD5">
        <w:rPr>
          <w:rFonts w:ascii="Times New Roman" w:hAnsi="Times New Roman" w:cs="Times New Roman"/>
          <w:b/>
          <w:spacing w:val="4"/>
          <w:sz w:val="28"/>
          <w:szCs w:val="28"/>
        </w:rPr>
        <w:br w:type="page"/>
      </w:r>
    </w:p>
    <w:p w14:paraId="1E2C5DE3" w14:textId="3DC1D201" w:rsidR="00896652" w:rsidRPr="00205FD5" w:rsidRDefault="00896652" w:rsidP="00A63669">
      <w:pPr>
        <w:spacing w:after="0" w:line="240" w:lineRule="auto"/>
        <w:contextualSpacing/>
        <w:jc w:val="center"/>
        <w:rPr>
          <w:rFonts w:ascii="Times New Roman" w:hAnsi="Times New Roman" w:cs="Times New Roman"/>
          <w:b/>
          <w:spacing w:val="4"/>
          <w:sz w:val="28"/>
          <w:szCs w:val="28"/>
        </w:rPr>
      </w:pPr>
      <w:r w:rsidRPr="00205FD5">
        <w:rPr>
          <w:rFonts w:ascii="Times New Roman" w:hAnsi="Times New Roman" w:cs="Times New Roman"/>
          <w:b/>
          <w:spacing w:val="4"/>
          <w:sz w:val="28"/>
          <w:szCs w:val="28"/>
        </w:rPr>
        <w:lastRenderedPageBreak/>
        <w:t>ВВЕДЕНИЕ</w:t>
      </w:r>
    </w:p>
    <w:p w14:paraId="0D6C748E" w14:textId="77777777" w:rsidR="00C14FC8" w:rsidRPr="00205FD5" w:rsidRDefault="00C14FC8" w:rsidP="00A63669">
      <w:pPr>
        <w:spacing w:after="0" w:line="240" w:lineRule="auto"/>
        <w:ind w:firstLine="708"/>
        <w:contextualSpacing/>
        <w:jc w:val="both"/>
        <w:rPr>
          <w:rFonts w:ascii="Times New Roman" w:hAnsi="Times New Roman" w:cs="Times New Roman"/>
          <w:b/>
          <w:sz w:val="28"/>
          <w:szCs w:val="28"/>
        </w:rPr>
      </w:pPr>
    </w:p>
    <w:p w14:paraId="271A86CA" w14:textId="0B2AFFBF" w:rsidR="00896652" w:rsidRPr="00205FD5" w:rsidRDefault="00896652" w:rsidP="0023669D">
      <w:pPr>
        <w:spacing w:after="0" w:line="240" w:lineRule="auto"/>
        <w:ind w:firstLine="708"/>
        <w:contextualSpacing/>
        <w:jc w:val="both"/>
        <w:rPr>
          <w:rFonts w:ascii="Times New Roman" w:hAnsi="Times New Roman" w:cs="Times New Roman"/>
          <w:sz w:val="28"/>
          <w:szCs w:val="28"/>
        </w:rPr>
      </w:pPr>
      <w:r w:rsidRPr="00205FD5">
        <w:rPr>
          <w:rFonts w:ascii="Times New Roman" w:hAnsi="Times New Roman" w:cs="Times New Roman"/>
          <w:b/>
          <w:sz w:val="28"/>
          <w:szCs w:val="28"/>
        </w:rPr>
        <w:t>Общая характеристика работы.</w:t>
      </w:r>
      <w:r w:rsidRPr="00205FD5">
        <w:rPr>
          <w:rFonts w:ascii="Times New Roman" w:hAnsi="Times New Roman" w:cs="Times New Roman"/>
          <w:sz w:val="28"/>
          <w:szCs w:val="28"/>
        </w:rPr>
        <w:t xml:space="preserve"> Диссертационное исследование представляет собой результат изучения когнитивных проекций учебного дискурса в </w:t>
      </w:r>
      <w:r w:rsidR="000833F4" w:rsidRPr="00205FD5">
        <w:rPr>
          <w:rFonts w:ascii="Times New Roman" w:hAnsi="Times New Roman" w:cs="Times New Roman"/>
          <w:sz w:val="28"/>
          <w:szCs w:val="28"/>
        </w:rPr>
        <w:t>языковом сознании индивида</w:t>
      </w:r>
      <w:r w:rsidRPr="00205FD5">
        <w:rPr>
          <w:rFonts w:ascii="Times New Roman" w:hAnsi="Times New Roman" w:cs="Times New Roman"/>
          <w:sz w:val="28"/>
          <w:szCs w:val="28"/>
        </w:rPr>
        <w:t xml:space="preserve">, механизмов и стратегий </w:t>
      </w:r>
      <w:r w:rsidR="008E0300" w:rsidRPr="00205FD5">
        <w:rPr>
          <w:rFonts w:ascii="Times New Roman" w:hAnsi="Times New Roman" w:cs="Times New Roman"/>
          <w:sz w:val="28"/>
          <w:szCs w:val="28"/>
        </w:rPr>
        <w:t xml:space="preserve">их </w:t>
      </w:r>
      <w:r w:rsidRPr="00205FD5">
        <w:rPr>
          <w:rFonts w:ascii="Times New Roman" w:hAnsi="Times New Roman" w:cs="Times New Roman"/>
          <w:sz w:val="28"/>
          <w:szCs w:val="28"/>
        </w:rPr>
        <w:t>формирования</w:t>
      </w:r>
      <w:r w:rsidR="00915BF0" w:rsidRPr="00205FD5">
        <w:rPr>
          <w:rFonts w:ascii="Times New Roman" w:hAnsi="Times New Roman" w:cs="Times New Roman"/>
          <w:sz w:val="28"/>
          <w:szCs w:val="28"/>
        </w:rPr>
        <w:t>.</w:t>
      </w:r>
      <w:r w:rsidR="00EA4DC6" w:rsidRPr="00205FD5">
        <w:rPr>
          <w:rFonts w:ascii="Times New Roman" w:hAnsi="Times New Roman" w:cs="Times New Roman"/>
          <w:sz w:val="28"/>
          <w:szCs w:val="28"/>
        </w:rPr>
        <w:t xml:space="preserve"> </w:t>
      </w:r>
    </w:p>
    <w:p w14:paraId="0763E803" w14:textId="02690FCA" w:rsidR="00435662" w:rsidRPr="00205FD5" w:rsidRDefault="00896652" w:rsidP="0023669D">
      <w:pPr>
        <w:spacing w:after="0" w:line="240" w:lineRule="auto"/>
        <w:ind w:firstLine="708"/>
        <w:contextualSpacing/>
        <w:jc w:val="both"/>
        <w:rPr>
          <w:rFonts w:ascii="Times New Roman" w:hAnsi="Times New Roman" w:cs="Times New Roman"/>
          <w:bCs/>
          <w:sz w:val="28"/>
          <w:szCs w:val="28"/>
        </w:rPr>
      </w:pPr>
      <w:r w:rsidRPr="00205FD5">
        <w:rPr>
          <w:rFonts w:ascii="Times New Roman" w:hAnsi="Times New Roman" w:cs="Times New Roman"/>
          <w:b/>
          <w:sz w:val="28"/>
          <w:szCs w:val="28"/>
        </w:rPr>
        <w:t>Актуальность исследования</w:t>
      </w:r>
      <w:r w:rsidR="007A6E08" w:rsidRPr="00205FD5">
        <w:rPr>
          <w:rFonts w:ascii="Times New Roman" w:hAnsi="Times New Roman" w:cs="Times New Roman"/>
          <w:b/>
          <w:sz w:val="28"/>
          <w:szCs w:val="28"/>
        </w:rPr>
        <w:t xml:space="preserve"> </w:t>
      </w:r>
      <w:r w:rsidR="00FB7E15" w:rsidRPr="00205FD5">
        <w:rPr>
          <w:rFonts w:ascii="Times New Roman" w:hAnsi="Times New Roman" w:cs="Times New Roman"/>
          <w:bCs/>
          <w:sz w:val="28"/>
          <w:szCs w:val="28"/>
        </w:rPr>
        <w:t xml:space="preserve">определяется </w:t>
      </w:r>
      <w:r w:rsidR="00ED6896" w:rsidRPr="00205FD5">
        <w:rPr>
          <w:rFonts w:ascii="Times New Roman" w:hAnsi="Times New Roman" w:cs="Times New Roman"/>
          <w:bCs/>
          <w:sz w:val="28"/>
          <w:szCs w:val="28"/>
        </w:rPr>
        <w:t xml:space="preserve">значимостью </w:t>
      </w:r>
      <w:r w:rsidR="00FB7E15" w:rsidRPr="00205FD5">
        <w:rPr>
          <w:rFonts w:ascii="Times New Roman" w:hAnsi="Times New Roman" w:cs="Times New Roman"/>
          <w:bCs/>
          <w:sz w:val="28"/>
          <w:szCs w:val="28"/>
        </w:rPr>
        <w:t xml:space="preserve">описания процесса взаимодействия условий учебного дискурса и индивидуального сознания, а также интегративным подходом </w:t>
      </w:r>
      <w:r w:rsidR="00ED6896" w:rsidRPr="00205FD5">
        <w:rPr>
          <w:rFonts w:ascii="Times New Roman" w:hAnsi="Times New Roman" w:cs="Times New Roman"/>
          <w:bCs/>
          <w:sz w:val="28"/>
          <w:szCs w:val="28"/>
        </w:rPr>
        <w:t xml:space="preserve">к </w:t>
      </w:r>
      <w:r w:rsidR="00FB7E15" w:rsidRPr="00205FD5">
        <w:rPr>
          <w:rFonts w:ascii="Times New Roman" w:hAnsi="Times New Roman" w:cs="Times New Roman"/>
          <w:bCs/>
          <w:sz w:val="28"/>
          <w:szCs w:val="28"/>
        </w:rPr>
        <w:t>изучени</w:t>
      </w:r>
      <w:r w:rsidR="00FA359D" w:rsidRPr="00205FD5">
        <w:rPr>
          <w:rFonts w:ascii="Times New Roman" w:hAnsi="Times New Roman" w:cs="Times New Roman"/>
          <w:bCs/>
          <w:sz w:val="28"/>
          <w:szCs w:val="28"/>
        </w:rPr>
        <w:t>ю</w:t>
      </w:r>
      <w:r w:rsidR="00FB7E15" w:rsidRPr="00205FD5">
        <w:rPr>
          <w:rFonts w:ascii="Times New Roman" w:hAnsi="Times New Roman" w:cs="Times New Roman"/>
          <w:bCs/>
          <w:sz w:val="28"/>
          <w:szCs w:val="28"/>
        </w:rPr>
        <w:t xml:space="preserve"> процессов декодирования текстов в индивидуальном сознании и создани</w:t>
      </w:r>
      <w:r w:rsidR="00D62D89" w:rsidRPr="00205FD5">
        <w:rPr>
          <w:rFonts w:ascii="Times New Roman" w:hAnsi="Times New Roman" w:cs="Times New Roman"/>
          <w:bCs/>
          <w:sz w:val="28"/>
          <w:szCs w:val="28"/>
        </w:rPr>
        <w:t>я</w:t>
      </w:r>
      <w:r w:rsidR="00FB7E15" w:rsidRPr="00205FD5">
        <w:rPr>
          <w:rFonts w:ascii="Times New Roman" w:hAnsi="Times New Roman" w:cs="Times New Roman"/>
          <w:bCs/>
          <w:sz w:val="28"/>
          <w:szCs w:val="28"/>
        </w:rPr>
        <w:t xml:space="preserve"> вторичных текстов.</w:t>
      </w:r>
    </w:p>
    <w:p w14:paraId="43300CED" w14:textId="77777777" w:rsidR="00F31FF9" w:rsidRPr="00205FD5" w:rsidRDefault="00F31FF9" w:rsidP="00F31FF9">
      <w:pPr>
        <w:spacing w:after="0" w:line="240" w:lineRule="auto"/>
        <w:ind w:firstLine="708"/>
        <w:contextualSpacing/>
        <w:jc w:val="both"/>
        <w:rPr>
          <w:rFonts w:ascii="Times New Roman" w:hAnsi="Times New Roman" w:cs="Times New Roman"/>
          <w:bCs/>
          <w:sz w:val="28"/>
          <w:szCs w:val="28"/>
        </w:rPr>
      </w:pPr>
      <w:r w:rsidRPr="00205FD5">
        <w:rPr>
          <w:rFonts w:ascii="Times New Roman" w:hAnsi="Times New Roman" w:cs="Times New Roman"/>
          <w:bCs/>
          <w:sz w:val="28"/>
          <w:szCs w:val="28"/>
        </w:rPr>
        <w:t>В контексте модернизации содержания казахстанского образования исследование проблемы ментального моделирования учебного дискурса и механизмов формирования его проекций в индивидуальном сознании является весьма актуальным и востребованным, поскольку</w:t>
      </w:r>
      <w:r w:rsidRPr="00205FD5">
        <w:rPr>
          <w:rFonts w:ascii="Times New Roman" w:hAnsi="Times New Roman" w:cs="Times New Roman"/>
        </w:rPr>
        <w:t xml:space="preserve"> </w:t>
      </w:r>
      <w:r w:rsidRPr="00205FD5">
        <w:rPr>
          <w:rFonts w:ascii="Times New Roman" w:hAnsi="Times New Roman" w:cs="Times New Roman"/>
          <w:bCs/>
          <w:sz w:val="28"/>
          <w:szCs w:val="28"/>
        </w:rPr>
        <w:t>учебный дискурс характеризуется как образовательная единица, обладающая когнитивным (познавательным) потенциалом, в связи с чем становится эффективным познавательным инструментом.</w:t>
      </w:r>
    </w:p>
    <w:p w14:paraId="5EBDF9F4" w14:textId="77777777" w:rsidR="00F31FF9" w:rsidRPr="00205FD5" w:rsidRDefault="00F31FF9" w:rsidP="0023669D">
      <w:pPr>
        <w:spacing w:after="0" w:line="240" w:lineRule="auto"/>
        <w:ind w:firstLine="708"/>
        <w:contextualSpacing/>
        <w:jc w:val="both"/>
        <w:rPr>
          <w:rFonts w:ascii="Times New Roman" w:hAnsi="Times New Roman" w:cs="Times New Roman"/>
          <w:spacing w:val="4"/>
          <w:sz w:val="28"/>
          <w:szCs w:val="28"/>
        </w:rPr>
      </w:pPr>
      <w:r w:rsidRPr="00205FD5">
        <w:rPr>
          <w:rFonts w:ascii="Times New Roman" w:hAnsi="Times New Roman" w:cs="Times New Roman"/>
          <w:bCs/>
          <w:sz w:val="28"/>
          <w:szCs w:val="28"/>
        </w:rPr>
        <w:t xml:space="preserve">Феномен учебного текста обусловлен учебной деятельностью, изучение его </w:t>
      </w:r>
      <w:r w:rsidRPr="00205FD5">
        <w:rPr>
          <w:rFonts w:ascii="Times New Roman" w:hAnsi="Times New Roman" w:cs="Times New Roman"/>
          <w:sz w:val="28"/>
          <w:szCs w:val="28"/>
        </w:rPr>
        <w:t xml:space="preserve">смыслового восприятия в последние два десятилетия стало предметом многостороннего анализа лингвистов, психологов, философов. </w:t>
      </w:r>
      <w:r w:rsidRPr="00205FD5">
        <w:rPr>
          <w:rFonts w:ascii="Times New Roman" w:hAnsi="Times New Roman" w:cs="Times New Roman"/>
          <w:spacing w:val="4"/>
          <w:sz w:val="28"/>
          <w:szCs w:val="28"/>
        </w:rPr>
        <w:t>Выявление того, насколько эффективно декодируется текст, стало одним из актуальных направлений психолингвистических и когнитивных исследований.</w:t>
      </w:r>
    </w:p>
    <w:p w14:paraId="3FB1B0A3" w14:textId="4F58AA10" w:rsidR="00896652" w:rsidRPr="00205FD5" w:rsidRDefault="00F31FF9" w:rsidP="0023669D">
      <w:pPr>
        <w:spacing w:after="0" w:line="240" w:lineRule="auto"/>
        <w:ind w:firstLine="708"/>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Современная лингвистика на рубеже ХХ-ХХI веков характеризуется растущим интересом к познавательной деятельности человека и признанием необходимости </w:t>
      </w:r>
      <w:r w:rsidR="00896652" w:rsidRPr="00205FD5">
        <w:rPr>
          <w:rFonts w:ascii="Times New Roman" w:hAnsi="Times New Roman" w:cs="Times New Roman"/>
          <w:sz w:val="28"/>
          <w:szCs w:val="28"/>
        </w:rPr>
        <w:t xml:space="preserve">выхода в область когнитивных процессов, с помощью которых языковой материал организуется в сознании </w:t>
      </w:r>
      <w:r w:rsidR="0000786F" w:rsidRPr="00205FD5">
        <w:rPr>
          <w:rFonts w:ascii="Times New Roman" w:hAnsi="Times New Roman" w:cs="Times New Roman"/>
          <w:sz w:val="28"/>
          <w:szCs w:val="28"/>
        </w:rPr>
        <w:t xml:space="preserve">индивида </w:t>
      </w:r>
      <w:r w:rsidR="00896652" w:rsidRPr="00205FD5">
        <w:rPr>
          <w:rFonts w:ascii="Times New Roman" w:hAnsi="Times New Roman" w:cs="Times New Roman"/>
          <w:sz w:val="28"/>
          <w:szCs w:val="28"/>
        </w:rPr>
        <w:t xml:space="preserve">и в нужный момент извлекается. Языковое сознание каждого индивида формируется </w:t>
      </w:r>
      <w:r w:rsidR="0000786F" w:rsidRPr="00205FD5">
        <w:rPr>
          <w:rFonts w:ascii="Times New Roman" w:hAnsi="Times New Roman" w:cs="Times New Roman"/>
          <w:sz w:val="28"/>
          <w:szCs w:val="28"/>
        </w:rPr>
        <w:t xml:space="preserve">под воздействием </w:t>
      </w:r>
      <w:r w:rsidR="00896652" w:rsidRPr="00205FD5">
        <w:rPr>
          <w:rFonts w:ascii="Times New Roman" w:hAnsi="Times New Roman" w:cs="Times New Roman"/>
          <w:sz w:val="28"/>
          <w:szCs w:val="28"/>
        </w:rPr>
        <w:t>экстралингвистически</w:t>
      </w:r>
      <w:r w:rsidR="0000786F" w:rsidRPr="00205FD5">
        <w:rPr>
          <w:rFonts w:ascii="Times New Roman" w:hAnsi="Times New Roman" w:cs="Times New Roman"/>
          <w:sz w:val="28"/>
          <w:szCs w:val="28"/>
        </w:rPr>
        <w:t>х</w:t>
      </w:r>
      <w:r w:rsidR="00896652" w:rsidRPr="00205FD5">
        <w:rPr>
          <w:rFonts w:ascii="Times New Roman" w:hAnsi="Times New Roman" w:cs="Times New Roman"/>
          <w:sz w:val="28"/>
          <w:szCs w:val="28"/>
        </w:rPr>
        <w:t xml:space="preserve"> фактор</w:t>
      </w:r>
      <w:r w:rsidR="0000786F" w:rsidRPr="00205FD5">
        <w:rPr>
          <w:rFonts w:ascii="Times New Roman" w:hAnsi="Times New Roman" w:cs="Times New Roman"/>
          <w:sz w:val="28"/>
          <w:szCs w:val="28"/>
        </w:rPr>
        <w:t>ов</w:t>
      </w:r>
      <w:r w:rsidR="00896652" w:rsidRPr="00205FD5">
        <w:rPr>
          <w:rFonts w:ascii="Times New Roman" w:hAnsi="Times New Roman" w:cs="Times New Roman"/>
          <w:sz w:val="28"/>
          <w:szCs w:val="28"/>
        </w:rPr>
        <w:t xml:space="preserve">. </w:t>
      </w:r>
      <w:r w:rsidR="00435662" w:rsidRPr="00205FD5">
        <w:rPr>
          <w:rFonts w:ascii="Times New Roman" w:eastAsia="Trebuchet MS" w:hAnsi="Times New Roman" w:cs="Times New Roman"/>
          <w:sz w:val="28"/>
          <w:szCs w:val="28"/>
        </w:rPr>
        <w:t>Текст и работа с ним являются неотъемлемой частью учебного дискурса. В ходе работы с текстом обучающийся размышляет о том, какую мысль стремился передать автор, в ч</w:t>
      </w:r>
      <w:r w:rsidR="00D4669F" w:rsidRPr="00205FD5">
        <w:rPr>
          <w:rFonts w:ascii="Times New Roman" w:eastAsia="Trebuchet MS" w:hAnsi="Times New Roman" w:cs="Times New Roman"/>
          <w:sz w:val="28"/>
          <w:szCs w:val="28"/>
        </w:rPr>
        <w:t>ё</w:t>
      </w:r>
      <w:r w:rsidR="00435662" w:rsidRPr="00205FD5">
        <w:rPr>
          <w:rFonts w:ascii="Times New Roman" w:eastAsia="Trebuchet MS" w:hAnsi="Times New Roman" w:cs="Times New Roman"/>
          <w:sz w:val="28"/>
          <w:szCs w:val="28"/>
        </w:rPr>
        <w:t>м заключается основная идея, и как прочитанное можно связать с его собственным жизненным опытом.</w:t>
      </w:r>
      <w:r w:rsidR="00896652" w:rsidRPr="00205FD5">
        <w:rPr>
          <w:rFonts w:ascii="Times New Roman" w:eastAsia="Trebuchet MS" w:hAnsi="Times New Roman" w:cs="Times New Roman"/>
          <w:sz w:val="28"/>
          <w:szCs w:val="28"/>
        </w:rPr>
        <w:t xml:space="preserve"> </w:t>
      </w:r>
    </w:p>
    <w:p w14:paraId="2C1E4A8E" w14:textId="77777777" w:rsidR="00F31FF9" w:rsidRPr="00205FD5" w:rsidRDefault="00435662" w:rsidP="00F31FF9">
      <w:pPr>
        <w:pStyle w:val="ab"/>
        <w:tabs>
          <w:tab w:val="left" w:pos="0"/>
        </w:tabs>
        <w:ind w:firstLine="708"/>
        <w:contextualSpacing/>
        <w:jc w:val="both"/>
        <w:rPr>
          <w:rFonts w:ascii="Times New Roman" w:hAnsi="Times New Roman" w:cs="Times New Roman"/>
          <w:bCs/>
          <w:spacing w:val="4"/>
          <w:sz w:val="28"/>
          <w:szCs w:val="28"/>
        </w:rPr>
      </w:pPr>
      <w:r w:rsidRPr="00205FD5">
        <w:rPr>
          <w:rFonts w:ascii="Times New Roman" w:hAnsi="Times New Roman" w:cs="Times New Roman"/>
          <w:sz w:val="28"/>
          <w:szCs w:val="28"/>
        </w:rPr>
        <w:t xml:space="preserve">В учебном дискурсе происходит презентация нового материала, проверка и закрепление знаний, что становится особенно важным в свете новых требований к языковой подготовке в образовательных учреждениях различных уровней. </w:t>
      </w:r>
      <w:r w:rsidR="00F31FF9" w:rsidRPr="00205FD5">
        <w:rPr>
          <w:rFonts w:ascii="Times New Roman" w:hAnsi="Times New Roman" w:cs="Times New Roman"/>
          <w:sz w:val="28"/>
          <w:szCs w:val="28"/>
        </w:rPr>
        <w:t>Изменения, внесённые в программу обновлённого содержания казахстанского образования, значительно повысили роль интеллектуальной деятельности, развитие креативных способностей, умения применять на практике полученные знания, что нашло отражение в современном учебном дискурсе, призванном моделировать реальные жизненные ситуации</w:t>
      </w:r>
      <w:r w:rsidR="00F31FF9" w:rsidRPr="00205FD5">
        <w:rPr>
          <w:rFonts w:ascii="Times New Roman" w:eastAsia="Times New Roman" w:hAnsi="Times New Roman" w:cs="Times New Roman"/>
          <w:bCs/>
          <w:sz w:val="28"/>
          <w:szCs w:val="28"/>
          <w:lang w:bidi="en-US"/>
        </w:rPr>
        <w:t xml:space="preserve">. </w:t>
      </w:r>
      <w:r w:rsidR="00F31FF9" w:rsidRPr="00205FD5">
        <w:rPr>
          <w:rFonts w:ascii="Times New Roman" w:hAnsi="Times New Roman" w:cs="Times New Roman"/>
          <w:bCs/>
          <w:spacing w:val="4"/>
          <w:sz w:val="28"/>
          <w:szCs w:val="28"/>
        </w:rPr>
        <w:t>В то же время проблема целостного системного описания учебного дискурса в плане реализации в нём когнитивных механизмов и стратегий восприятия, обработки и экстериоризации информации недостаточно исследована.</w:t>
      </w:r>
    </w:p>
    <w:p w14:paraId="0189F662" w14:textId="3A78172F" w:rsidR="00896652" w:rsidRPr="00205FD5" w:rsidRDefault="00896652" w:rsidP="00F31FF9">
      <w:pPr>
        <w:pStyle w:val="ab"/>
        <w:tabs>
          <w:tab w:val="left" w:pos="0"/>
        </w:tabs>
        <w:ind w:firstLine="708"/>
        <w:contextualSpacing/>
        <w:jc w:val="both"/>
        <w:rPr>
          <w:rFonts w:ascii="Times New Roman" w:eastAsia="Calibri" w:hAnsi="Times New Roman" w:cs="Times New Roman"/>
          <w:spacing w:val="4"/>
          <w:sz w:val="28"/>
          <w:szCs w:val="28"/>
        </w:rPr>
      </w:pPr>
      <w:r w:rsidRPr="00205FD5">
        <w:rPr>
          <w:rFonts w:ascii="Times New Roman" w:hAnsi="Times New Roman" w:cs="Times New Roman"/>
          <w:b/>
          <w:sz w:val="28"/>
          <w:szCs w:val="28"/>
        </w:rPr>
        <w:lastRenderedPageBreak/>
        <w:t>Объект</w:t>
      </w:r>
      <w:r w:rsidR="00136277" w:rsidRPr="00205FD5">
        <w:rPr>
          <w:rFonts w:ascii="Times New Roman" w:hAnsi="Times New Roman" w:cs="Times New Roman"/>
          <w:b/>
          <w:sz w:val="28"/>
          <w:szCs w:val="28"/>
        </w:rPr>
        <w:t xml:space="preserve">ом </w:t>
      </w:r>
      <w:r w:rsidRPr="00205FD5">
        <w:rPr>
          <w:rFonts w:ascii="Times New Roman" w:hAnsi="Times New Roman" w:cs="Times New Roman"/>
          <w:b/>
          <w:sz w:val="28"/>
          <w:szCs w:val="28"/>
        </w:rPr>
        <w:t>исследования</w:t>
      </w:r>
      <w:r w:rsidR="00136277" w:rsidRPr="00205FD5">
        <w:rPr>
          <w:rFonts w:ascii="Times New Roman" w:hAnsi="Times New Roman" w:cs="Times New Roman"/>
          <w:b/>
          <w:sz w:val="28"/>
          <w:szCs w:val="28"/>
        </w:rPr>
        <w:t xml:space="preserve"> </w:t>
      </w:r>
      <w:r w:rsidR="00136277" w:rsidRPr="00205FD5">
        <w:rPr>
          <w:rFonts w:ascii="Times New Roman" w:hAnsi="Times New Roman" w:cs="Times New Roman"/>
          <w:bCs/>
          <w:sz w:val="28"/>
          <w:szCs w:val="28"/>
        </w:rPr>
        <w:t>является</w:t>
      </w:r>
      <w:r w:rsidRPr="00205FD5">
        <w:rPr>
          <w:rFonts w:ascii="Times New Roman" w:hAnsi="Times New Roman" w:cs="Times New Roman"/>
          <w:b/>
          <w:sz w:val="28"/>
          <w:szCs w:val="28"/>
        </w:rPr>
        <w:t xml:space="preserve"> </w:t>
      </w:r>
      <w:r w:rsidRPr="00205FD5">
        <w:rPr>
          <w:rFonts w:ascii="Times New Roman" w:eastAsia="Calibri" w:hAnsi="Times New Roman" w:cs="Times New Roman"/>
          <w:spacing w:val="4"/>
          <w:sz w:val="28"/>
          <w:szCs w:val="28"/>
        </w:rPr>
        <w:t>процесс формирования когнитивных проекций учебного дискурса в индивидуальном сознании</w:t>
      </w:r>
      <w:r w:rsidR="00136277" w:rsidRPr="00205FD5">
        <w:rPr>
          <w:rFonts w:ascii="Times New Roman" w:eastAsia="Calibri" w:hAnsi="Times New Roman" w:cs="Times New Roman"/>
          <w:spacing w:val="4"/>
          <w:sz w:val="28"/>
          <w:szCs w:val="28"/>
        </w:rPr>
        <w:t>.</w:t>
      </w:r>
    </w:p>
    <w:p w14:paraId="24BDB04C" w14:textId="4888AECE" w:rsidR="00896652" w:rsidRPr="00205FD5" w:rsidRDefault="00896652" w:rsidP="0023669D">
      <w:pPr>
        <w:pStyle w:val="ab"/>
        <w:ind w:firstLine="708"/>
        <w:contextualSpacing/>
        <w:jc w:val="both"/>
        <w:rPr>
          <w:rFonts w:ascii="Times New Roman" w:hAnsi="Times New Roman" w:cs="Times New Roman"/>
          <w:sz w:val="28"/>
          <w:szCs w:val="28"/>
        </w:rPr>
      </w:pPr>
      <w:r w:rsidRPr="00205FD5">
        <w:rPr>
          <w:rFonts w:ascii="Times New Roman" w:hAnsi="Times New Roman" w:cs="Times New Roman"/>
          <w:b/>
          <w:spacing w:val="4"/>
          <w:sz w:val="28"/>
          <w:szCs w:val="28"/>
        </w:rPr>
        <w:t>Предмет</w:t>
      </w:r>
      <w:r w:rsidR="00136277" w:rsidRPr="00205FD5">
        <w:rPr>
          <w:rFonts w:ascii="Times New Roman" w:hAnsi="Times New Roman" w:cs="Times New Roman"/>
          <w:b/>
          <w:spacing w:val="4"/>
          <w:sz w:val="28"/>
          <w:szCs w:val="28"/>
        </w:rPr>
        <w:t>ом</w:t>
      </w:r>
      <w:r w:rsidRPr="00205FD5">
        <w:rPr>
          <w:rFonts w:ascii="Times New Roman" w:hAnsi="Times New Roman" w:cs="Times New Roman"/>
          <w:b/>
          <w:spacing w:val="4"/>
          <w:sz w:val="28"/>
          <w:szCs w:val="28"/>
        </w:rPr>
        <w:t xml:space="preserve"> исследования</w:t>
      </w:r>
      <w:r w:rsidR="00136277" w:rsidRPr="00205FD5">
        <w:rPr>
          <w:rFonts w:ascii="Times New Roman" w:hAnsi="Times New Roman" w:cs="Times New Roman"/>
          <w:b/>
          <w:spacing w:val="4"/>
          <w:sz w:val="28"/>
          <w:szCs w:val="28"/>
        </w:rPr>
        <w:t xml:space="preserve"> выступают </w:t>
      </w:r>
      <w:r w:rsidR="003B0E67" w:rsidRPr="00205FD5">
        <w:rPr>
          <w:rFonts w:ascii="Times New Roman" w:hAnsi="Times New Roman" w:cs="Times New Roman"/>
          <w:sz w:val="28"/>
          <w:szCs w:val="28"/>
        </w:rPr>
        <w:t xml:space="preserve">когнитивные механизмы и </w:t>
      </w:r>
      <w:r w:rsidR="00D35E79" w:rsidRPr="00205FD5">
        <w:rPr>
          <w:rFonts w:ascii="Times New Roman" w:hAnsi="Times New Roman" w:cs="Times New Roman"/>
          <w:sz w:val="28"/>
          <w:szCs w:val="28"/>
        </w:rPr>
        <w:t xml:space="preserve">стратегии формирования проекций </w:t>
      </w:r>
      <w:r w:rsidRPr="00205FD5">
        <w:rPr>
          <w:rFonts w:ascii="Times New Roman" w:hAnsi="Times New Roman" w:cs="Times New Roman"/>
          <w:sz w:val="28"/>
          <w:szCs w:val="28"/>
        </w:rPr>
        <w:t>учебн</w:t>
      </w:r>
      <w:r w:rsidR="00D35E79" w:rsidRPr="00205FD5">
        <w:rPr>
          <w:rFonts w:ascii="Times New Roman" w:hAnsi="Times New Roman" w:cs="Times New Roman"/>
          <w:sz w:val="28"/>
          <w:szCs w:val="28"/>
        </w:rPr>
        <w:t>ого</w:t>
      </w:r>
      <w:r w:rsidRPr="00205FD5">
        <w:rPr>
          <w:rFonts w:ascii="Times New Roman" w:hAnsi="Times New Roman" w:cs="Times New Roman"/>
          <w:sz w:val="28"/>
          <w:szCs w:val="28"/>
        </w:rPr>
        <w:t xml:space="preserve"> дискурс</w:t>
      </w:r>
      <w:r w:rsidR="00D35E79" w:rsidRPr="00205FD5">
        <w:rPr>
          <w:rFonts w:ascii="Times New Roman" w:hAnsi="Times New Roman" w:cs="Times New Roman"/>
          <w:sz w:val="28"/>
          <w:szCs w:val="28"/>
        </w:rPr>
        <w:t>а</w:t>
      </w:r>
      <w:r w:rsidRPr="00205FD5">
        <w:rPr>
          <w:rFonts w:ascii="Times New Roman" w:hAnsi="Times New Roman" w:cs="Times New Roman"/>
          <w:sz w:val="28"/>
          <w:szCs w:val="28"/>
        </w:rPr>
        <w:t xml:space="preserve"> в </w:t>
      </w:r>
      <w:r w:rsidR="00D35E79" w:rsidRPr="00205FD5">
        <w:rPr>
          <w:rFonts w:ascii="Times New Roman" w:hAnsi="Times New Roman" w:cs="Times New Roman"/>
          <w:sz w:val="28"/>
          <w:szCs w:val="28"/>
        </w:rPr>
        <w:t xml:space="preserve">языковом сознании индивида. </w:t>
      </w:r>
    </w:p>
    <w:p w14:paraId="1C210AE9" w14:textId="22EB4612" w:rsidR="00896652" w:rsidRPr="00205FD5" w:rsidRDefault="00896652" w:rsidP="0023669D">
      <w:pPr>
        <w:spacing w:after="0" w:line="240" w:lineRule="auto"/>
        <w:ind w:firstLine="708"/>
        <w:contextualSpacing/>
        <w:jc w:val="both"/>
        <w:rPr>
          <w:rFonts w:ascii="Times New Roman" w:hAnsi="Times New Roman" w:cs="Times New Roman"/>
          <w:sz w:val="28"/>
          <w:szCs w:val="28"/>
        </w:rPr>
      </w:pPr>
      <w:r w:rsidRPr="00205FD5">
        <w:rPr>
          <w:rFonts w:ascii="Times New Roman" w:hAnsi="Times New Roman" w:cs="Times New Roman"/>
          <w:b/>
          <w:sz w:val="28"/>
          <w:szCs w:val="28"/>
        </w:rPr>
        <w:t xml:space="preserve">Цель </w:t>
      </w:r>
      <w:r w:rsidR="00136277" w:rsidRPr="00205FD5">
        <w:rPr>
          <w:rFonts w:ascii="Times New Roman" w:hAnsi="Times New Roman" w:cs="Times New Roman"/>
          <w:b/>
          <w:sz w:val="28"/>
          <w:szCs w:val="28"/>
        </w:rPr>
        <w:t xml:space="preserve">исследования </w:t>
      </w:r>
      <w:r w:rsidR="005E242F" w:rsidRPr="00205FD5">
        <w:rPr>
          <w:rFonts w:ascii="Times New Roman" w:hAnsi="Times New Roman" w:cs="Times New Roman"/>
          <w:bCs/>
          <w:sz w:val="28"/>
          <w:szCs w:val="28"/>
        </w:rPr>
        <w:t>заключается в выявлении и описании</w:t>
      </w:r>
      <w:r w:rsidRPr="00205FD5">
        <w:rPr>
          <w:rFonts w:ascii="Times New Roman" w:hAnsi="Times New Roman" w:cs="Times New Roman"/>
          <w:b/>
          <w:sz w:val="28"/>
          <w:szCs w:val="28"/>
        </w:rPr>
        <w:t xml:space="preserve"> </w:t>
      </w:r>
      <w:r w:rsidRPr="00205FD5">
        <w:rPr>
          <w:rFonts w:ascii="Times New Roman" w:hAnsi="Times New Roman" w:cs="Times New Roman"/>
          <w:sz w:val="28"/>
          <w:szCs w:val="28"/>
        </w:rPr>
        <w:t>особенност</w:t>
      </w:r>
      <w:r w:rsidR="005E242F" w:rsidRPr="00205FD5">
        <w:rPr>
          <w:rFonts w:ascii="Times New Roman" w:hAnsi="Times New Roman" w:cs="Times New Roman"/>
          <w:sz w:val="28"/>
          <w:szCs w:val="28"/>
        </w:rPr>
        <w:t xml:space="preserve">ей </w:t>
      </w:r>
      <w:r w:rsidRPr="00205FD5">
        <w:rPr>
          <w:rFonts w:ascii="Times New Roman" w:hAnsi="Times New Roman" w:cs="Times New Roman"/>
          <w:sz w:val="28"/>
          <w:szCs w:val="28"/>
        </w:rPr>
        <w:t xml:space="preserve">формирования когнитивных проекций учебного дискурса в индивидуальном сознании </w:t>
      </w:r>
      <w:r w:rsidR="00997B40" w:rsidRPr="00205FD5">
        <w:rPr>
          <w:rFonts w:ascii="Times New Roman" w:hAnsi="Times New Roman" w:cs="Times New Roman"/>
          <w:sz w:val="28"/>
          <w:szCs w:val="28"/>
        </w:rPr>
        <w:t xml:space="preserve">с учетом </w:t>
      </w:r>
      <w:r w:rsidRPr="00205FD5">
        <w:rPr>
          <w:rFonts w:ascii="Times New Roman" w:hAnsi="Times New Roman" w:cs="Times New Roman"/>
          <w:sz w:val="28"/>
          <w:szCs w:val="28"/>
        </w:rPr>
        <w:t>совокупности</w:t>
      </w:r>
      <w:r w:rsidR="005E242F" w:rsidRPr="00205FD5">
        <w:rPr>
          <w:rFonts w:ascii="Times New Roman" w:hAnsi="Times New Roman" w:cs="Times New Roman"/>
          <w:sz w:val="28"/>
          <w:szCs w:val="28"/>
        </w:rPr>
        <w:t xml:space="preserve"> </w:t>
      </w:r>
      <w:r w:rsidRPr="00205FD5">
        <w:rPr>
          <w:rFonts w:ascii="Times New Roman" w:hAnsi="Times New Roman" w:cs="Times New Roman"/>
          <w:sz w:val="28"/>
          <w:szCs w:val="28"/>
        </w:rPr>
        <w:t>общи</w:t>
      </w:r>
      <w:r w:rsidR="00997B40" w:rsidRPr="00205FD5">
        <w:rPr>
          <w:rFonts w:ascii="Times New Roman" w:hAnsi="Times New Roman" w:cs="Times New Roman"/>
          <w:sz w:val="28"/>
          <w:szCs w:val="28"/>
        </w:rPr>
        <w:t>х</w:t>
      </w:r>
      <w:r w:rsidRPr="00205FD5">
        <w:rPr>
          <w:rFonts w:ascii="Times New Roman" w:hAnsi="Times New Roman" w:cs="Times New Roman"/>
          <w:sz w:val="28"/>
          <w:szCs w:val="28"/>
        </w:rPr>
        <w:t xml:space="preserve"> и дифференциальны</w:t>
      </w:r>
      <w:r w:rsidR="00997B40" w:rsidRPr="00205FD5">
        <w:rPr>
          <w:rFonts w:ascii="Times New Roman" w:hAnsi="Times New Roman" w:cs="Times New Roman"/>
          <w:sz w:val="28"/>
          <w:szCs w:val="28"/>
        </w:rPr>
        <w:t>х</w:t>
      </w:r>
      <w:r w:rsidRPr="00205FD5">
        <w:rPr>
          <w:rFonts w:ascii="Times New Roman" w:hAnsi="Times New Roman" w:cs="Times New Roman"/>
          <w:sz w:val="28"/>
          <w:szCs w:val="28"/>
        </w:rPr>
        <w:t xml:space="preserve"> параметр</w:t>
      </w:r>
      <w:r w:rsidR="00997B40" w:rsidRPr="00205FD5">
        <w:rPr>
          <w:rFonts w:ascii="Times New Roman" w:hAnsi="Times New Roman" w:cs="Times New Roman"/>
          <w:sz w:val="28"/>
          <w:szCs w:val="28"/>
        </w:rPr>
        <w:t>ов</w:t>
      </w:r>
      <w:r w:rsidRPr="00205FD5">
        <w:rPr>
          <w:rFonts w:ascii="Times New Roman" w:hAnsi="Times New Roman" w:cs="Times New Roman"/>
          <w:sz w:val="28"/>
          <w:szCs w:val="28"/>
        </w:rPr>
        <w:t xml:space="preserve"> </w:t>
      </w:r>
      <w:r w:rsidR="00136277" w:rsidRPr="00205FD5">
        <w:rPr>
          <w:rFonts w:ascii="Times New Roman" w:hAnsi="Times New Roman" w:cs="Times New Roman"/>
          <w:sz w:val="28"/>
          <w:szCs w:val="28"/>
        </w:rPr>
        <w:t>учебного текста и его когнитивного потенциала.</w:t>
      </w:r>
    </w:p>
    <w:p w14:paraId="3AAC4D92" w14:textId="4CAB5EE4" w:rsidR="00896652" w:rsidRPr="00205FD5" w:rsidRDefault="00896652" w:rsidP="0023669D">
      <w:pPr>
        <w:pStyle w:val="Normal1"/>
        <w:shd w:val="clear" w:color="auto" w:fill="FFFFFF"/>
        <w:ind w:firstLine="708"/>
        <w:contextualSpacing/>
        <w:jc w:val="both"/>
        <w:rPr>
          <w:bCs/>
          <w:sz w:val="28"/>
          <w:szCs w:val="28"/>
        </w:rPr>
      </w:pPr>
      <w:r w:rsidRPr="00205FD5">
        <w:rPr>
          <w:bCs/>
          <w:sz w:val="28"/>
          <w:szCs w:val="28"/>
        </w:rPr>
        <w:t>Поставленная цель</w:t>
      </w:r>
      <w:r w:rsidR="005E242F" w:rsidRPr="00205FD5">
        <w:rPr>
          <w:bCs/>
          <w:sz w:val="28"/>
          <w:szCs w:val="28"/>
        </w:rPr>
        <w:t xml:space="preserve"> достигается посредством решения следующих </w:t>
      </w:r>
      <w:r w:rsidR="005E242F" w:rsidRPr="00205FD5">
        <w:rPr>
          <w:b/>
          <w:sz w:val="28"/>
          <w:szCs w:val="28"/>
        </w:rPr>
        <w:t>задач</w:t>
      </w:r>
      <w:r w:rsidR="005E242F" w:rsidRPr="00205FD5">
        <w:rPr>
          <w:bCs/>
          <w:sz w:val="28"/>
          <w:szCs w:val="28"/>
        </w:rPr>
        <w:t xml:space="preserve">: </w:t>
      </w:r>
    </w:p>
    <w:p w14:paraId="7F28AFB7" w14:textId="2AC66CE8" w:rsidR="00896652" w:rsidRPr="00205FD5" w:rsidRDefault="007079A0" w:rsidP="0023669D">
      <w:pPr>
        <w:spacing w:after="0" w:line="240" w:lineRule="auto"/>
        <w:ind w:firstLine="708"/>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1) </w:t>
      </w:r>
      <w:r w:rsidR="00896652" w:rsidRPr="00205FD5">
        <w:rPr>
          <w:rFonts w:ascii="Times New Roman" w:hAnsi="Times New Roman" w:cs="Times New Roman"/>
          <w:sz w:val="28"/>
          <w:szCs w:val="28"/>
        </w:rPr>
        <w:t>разработ</w:t>
      </w:r>
      <w:r w:rsidR="005E242F" w:rsidRPr="00205FD5">
        <w:rPr>
          <w:rFonts w:ascii="Times New Roman" w:hAnsi="Times New Roman" w:cs="Times New Roman"/>
          <w:sz w:val="28"/>
          <w:szCs w:val="28"/>
        </w:rPr>
        <w:t>ать</w:t>
      </w:r>
      <w:r w:rsidR="00896652" w:rsidRPr="00205FD5">
        <w:rPr>
          <w:rFonts w:ascii="Times New Roman" w:hAnsi="Times New Roman" w:cs="Times New Roman"/>
          <w:sz w:val="28"/>
          <w:szCs w:val="28"/>
        </w:rPr>
        <w:t xml:space="preserve"> теоретико-методологическ</w:t>
      </w:r>
      <w:r w:rsidR="007D529D" w:rsidRPr="00205FD5">
        <w:rPr>
          <w:rFonts w:ascii="Times New Roman" w:hAnsi="Times New Roman" w:cs="Times New Roman"/>
          <w:sz w:val="28"/>
          <w:szCs w:val="28"/>
        </w:rPr>
        <w:t>ие</w:t>
      </w:r>
      <w:r w:rsidR="00896652" w:rsidRPr="00205FD5">
        <w:rPr>
          <w:rFonts w:ascii="Times New Roman" w:hAnsi="Times New Roman" w:cs="Times New Roman"/>
          <w:sz w:val="28"/>
          <w:szCs w:val="28"/>
        </w:rPr>
        <w:t xml:space="preserve"> основ</w:t>
      </w:r>
      <w:r w:rsidR="007D529D" w:rsidRPr="00205FD5">
        <w:rPr>
          <w:rFonts w:ascii="Times New Roman" w:hAnsi="Times New Roman" w:cs="Times New Roman"/>
          <w:sz w:val="28"/>
          <w:szCs w:val="28"/>
        </w:rPr>
        <w:t>ы</w:t>
      </w:r>
      <w:r w:rsidR="00896652" w:rsidRPr="00205FD5">
        <w:rPr>
          <w:rFonts w:ascii="Times New Roman" w:hAnsi="Times New Roman" w:cs="Times New Roman"/>
          <w:sz w:val="28"/>
          <w:szCs w:val="28"/>
        </w:rPr>
        <w:t xml:space="preserve"> исследования </w:t>
      </w:r>
      <w:r w:rsidR="00FF4C8D" w:rsidRPr="00205FD5">
        <w:rPr>
          <w:rFonts w:ascii="Times New Roman" w:hAnsi="Times New Roman" w:cs="Times New Roman"/>
          <w:sz w:val="28"/>
          <w:szCs w:val="28"/>
        </w:rPr>
        <w:t>когнитивного потенциала учебного текста</w:t>
      </w:r>
      <w:r w:rsidR="00CA72E8" w:rsidRPr="00205FD5">
        <w:rPr>
          <w:rFonts w:ascii="Times New Roman" w:hAnsi="Times New Roman" w:cs="Times New Roman"/>
          <w:sz w:val="28"/>
          <w:szCs w:val="28"/>
        </w:rPr>
        <w:t xml:space="preserve"> в условиях учебного дискурса</w:t>
      </w:r>
      <w:r w:rsidR="00FF4C8D" w:rsidRPr="00205FD5">
        <w:rPr>
          <w:rFonts w:ascii="Times New Roman" w:hAnsi="Times New Roman" w:cs="Times New Roman"/>
          <w:sz w:val="28"/>
          <w:szCs w:val="28"/>
        </w:rPr>
        <w:t>;</w:t>
      </w:r>
    </w:p>
    <w:p w14:paraId="1AD01AC4" w14:textId="628D75BF" w:rsidR="00240C45" w:rsidRPr="00205FD5" w:rsidRDefault="007079A0" w:rsidP="0023669D">
      <w:pPr>
        <w:spacing w:after="0" w:line="240" w:lineRule="auto"/>
        <w:ind w:firstLine="708"/>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2) </w:t>
      </w:r>
      <w:r w:rsidR="00240C45" w:rsidRPr="00205FD5">
        <w:rPr>
          <w:rFonts w:ascii="Times New Roman" w:hAnsi="Times New Roman" w:cs="Times New Roman"/>
          <w:sz w:val="28"/>
          <w:szCs w:val="28"/>
        </w:rPr>
        <w:t>описать инструменты когнитивной проекции (интериоризация и экстериоризация);</w:t>
      </w:r>
    </w:p>
    <w:p w14:paraId="20787CF0" w14:textId="77777777" w:rsidR="00F31FF9" w:rsidRPr="00205FD5" w:rsidRDefault="007079A0" w:rsidP="00F31FF9">
      <w:pPr>
        <w:spacing w:after="0" w:line="240" w:lineRule="auto"/>
        <w:ind w:firstLine="708"/>
        <w:contextualSpacing/>
        <w:jc w:val="both"/>
        <w:rPr>
          <w:rFonts w:ascii="Times New Roman" w:hAnsi="Times New Roman" w:cs="Times New Roman"/>
          <w:sz w:val="28"/>
          <w:szCs w:val="28"/>
        </w:rPr>
      </w:pPr>
      <w:r w:rsidRPr="00205FD5">
        <w:rPr>
          <w:rFonts w:ascii="Times New Roman" w:hAnsi="Times New Roman" w:cs="Times New Roman"/>
          <w:sz w:val="28"/>
          <w:szCs w:val="28"/>
        </w:rPr>
        <w:t>3)</w:t>
      </w:r>
      <w:r w:rsidR="00896652" w:rsidRPr="00205FD5">
        <w:rPr>
          <w:rFonts w:ascii="Times New Roman" w:hAnsi="Times New Roman" w:cs="Times New Roman"/>
          <w:sz w:val="28"/>
          <w:szCs w:val="28"/>
        </w:rPr>
        <w:t xml:space="preserve"> </w:t>
      </w:r>
      <w:r w:rsidR="00F31FF9" w:rsidRPr="00205FD5">
        <w:rPr>
          <w:rFonts w:ascii="Times New Roman" w:hAnsi="Times New Roman" w:cs="Times New Roman"/>
          <w:sz w:val="28"/>
          <w:szCs w:val="28"/>
          <w:lang w:val="kk-KZ"/>
        </w:rPr>
        <w:t xml:space="preserve">верифицировать предполагаемые механизмы, стратегии, приёмы, компоненты и схемы контролируемого/неконтролируемого </w:t>
      </w:r>
      <w:r w:rsidR="00F31FF9" w:rsidRPr="00205FD5">
        <w:rPr>
          <w:rFonts w:ascii="Times New Roman" w:hAnsi="Times New Roman" w:cs="Times New Roman"/>
          <w:sz w:val="28"/>
          <w:szCs w:val="28"/>
        </w:rPr>
        <w:t>когнитивного проектирования учебного дискурса в сознании индивида с использованием экспериментальных методик (</w:t>
      </w:r>
      <w:r w:rsidR="00F31FF9" w:rsidRPr="00205FD5">
        <w:rPr>
          <w:rFonts w:ascii="Times New Roman" w:hAnsi="Times New Roman" w:cs="Times New Roman"/>
          <w:sz w:val="28"/>
          <w:szCs w:val="28"/>
          <w:lang w:val="kk-KZ"/>
        </w:rPr>
        <w:t>методика дополнения; ассоциативный эксперимент) и когнитивного картирования</w:t>
      </w:r>
      <w:r w:rsidR="00F31FF9" w:rsidRPr="00205FD5">
        <w:rPr>
          <w:rFonts w:ascii="Times New Roman" w:hAnsi="Times New Roman" w:cs="Times New Roman"/>
          <w:sz w:val="28"/>
          <w:szCs w:val="28"/>
        </w:rPr>
        <w:t>;</w:t>
      </w:r>
    </w:p>
    <w:p w14:paraId="2409D776" w14:textId="5A44E7AB" w:rsidR="00896652" w:rsidRPr="00205FD5" w:rsidRDefault="007079A0" w:rsidP="0023669D">
      <w:pPr>
        <w:spacing w:after="0" w:line="240" w:lineRule="auto"/>
        <w:ind w:firstLine="708"/>
        <w:contextualSpacing/>
        <w:jc w:val="both"/>
        <w:rPr>
          <w:rFonts w:ascii="Times New Roman" w:hAnsi="Times New Roman" w:cs="Times New Roman"/>
          <w:sz w:val="28"/>
          <w:szCs w:val="28"/>
        </w:rPr>
      </w:pPr>
      <w:r w:rsidRPr="00205FD5">
        <w:rPr>
          <w:rFonts w:ascii="Times New Roman" w:hAnsi="Times New Roman" w:cs="Times New Roman"/>
          <w:sz w:val="28"/>
          <w:szCs w:val="28"/>
        </w:rPr>
        <w:t>4)</w:t>
      </w:r>
      <w:r w:rsidR="00896652" w:rsidRPr="00205FD5">
        <w:rPr>
          <w:rFonts w:ascii="Times New Roman" w:hAnsi="Times New Roman" w:cs="Times New Roman"/>
          <w:sz w:val="28"/>
          <w:szCs w:val="28"/>
        </w:rPr>
        <w:t xml:space="preserve"> </w:t>
      </w:r>
      <w:r w:rsidR="000D0C31" w:rsidRPr="00205FD5">
        <w:rPr>
          <w:rFonts w:ascii="Times New Roman" w:hAnsi="Times New Roman" w:cs="Times New Roman"/>
          <w:sz w:val="28"/>
          <w:szCs w:val="28"/>
        </w:rPr>
        <w:t xml:space="preserve">осуществить </w:t>
      </w:r>
      <w:r w:rsidR="00896652" w:rsidRPr="00205FD5">
        <w:rPr>
          <w:rFonts w:ascii="Times New Roman" w:hAnsi="Times New Roman" w:cs="Times New Roman"/>
          <w:sz w:val="28"/>
          <w:szCs w:val="28"/>
        </w:rPr>
        <w:t>моделиро</w:t>
      </w:r>
      <w:r w:rsidR="00620205" w:rsidRPr="00205FD5">
        <w:rPr>
          <w:rFonts w:ascii="Times New Roman" w:hAnsi="Times New Roman" w:cs="Times New Roman"/>
          <w:sz w:val="28"/>
          <w:szCs w:val="28"/>
        </w:rPr>
        <w:t>ва</w:t>
      </w:r>
      <w:r w:rsidR="000D0C31" w:rsidRPr="00205FD5">
        <w:rPr>
          <w:rFonts w:ascii="Times New Roman" w:hAnsi="Times New Roman" w:cs="Times New Roman"/>
          <w:sz w:val="28"/>
          <w:szCs w:val="28"/>
        </w:rPr>
        <w:t>ние</w:t>
      </w:r>
      <w:r w:rsidR="00896652" w:rsidRPr="00205FD5">
        <w:rPr>
          <w:rFonts w:ascii="Times New Roman" w:hAnsi="Times New Roman" w:cs="Times New Roman"/>
          <w:sz w:val="28"/>
          <w:szCs w:val="28"/>
        </w:rPr>
        <w:t xml:space="preserve"> когнитивн</w:t>
      </w:r>
      <w:r w:rsidR="00620205" w:rsidRPr="00205FD5">
        <w:rPr>
          <w:rFonts w:ascii="Times New Roman" w:hAnsi="Times New Roman" w:cs="Times New Roman"/>
          <w:sz w:val="28"/>
          <w:szCs w:val="28"/>
        </w:rPr>
        <w:t>ы</w:t>
      </w:r>
      <w:r w:rsidR="000D0C31" w:rsidRPr="00205FD5">
        <w:rPr>
          <w:rFonts w:ascii="Times New Roman" w:hAnsi="Times New Roman" w:cs="Times New Roman"/>
          <w:sz w:val="28"/>
          <w:szCs w:val="28"/>
        </w:rPr>
        <w:t>х</w:t>
      </w:r>
      <w:r w:rsidR="00896652" w:rsidRPr="00205FD5">
        <w:rPr>
          <w:rFonts w:ascii="Times New Roman" w:hAnsi="Times New Roman" w:cs="Times New Roman"/>
          <w:sz w:val="28"/>
          <w:szCs w:val="28"/>
        </w:rPr>
        <w:t xml:space="preserve"> проекци</w:t>
      </w:r>
      <w:r w:rsidR="000D0C31" w:rsidRPr="00205FD5">
        <w:rPr>
          <w:rFonts w:ascii="Times New Roman" w:hAnsi="Times New Roman" w:cs="Times New Roman"/>
          <w:sz w:val="28"/>
          <w:szCs w:val="28"/>
        </w:rPr>
        <w:t>й</w:t>
      </w:r>
      <w:r w:rsidR="00896652" w:rsidRPr="00205FD5">
        <w:rPr>
          <w:rFonts w:ascii="Times New Roman" w:hAnsi="Times New Roman" w:cs="Times New Roman"/>
          <w:sz w:val="28"/>
          <w:szCs w:val="28"/>
        </w:rPr>
        <w:t xml:space="preserve"> на основ</w:t>
      </w:r>
      <w:r w:rsidR="000D0C31" w:rsidRPr="00205FD5">
        <w:rPr>
          <w:rFonts w:ascii="Times New Roman" w:hAnsi="Times New Roman" w:cs="Times New Roman"/>
          <w:sz w:val="28"/>
          <w:szCs w:val="28"/>
        </w:rPr>
        <w:t>е</w:t>
      </w:r>
      <w:r w:rsidR="00896652" w:rsidRPr="00205FD5">
        <w:rPr>
          <w:rFonts w:ascii="Times New Roman" w:hAnsi="Times New Roman" w:cs="Times New Roman"/>
          <w:sz w:val="28"/>
          <w:szCs w:val="28"/>
        </w:rPr>
        <w:t xml:space="preserve"> анализа механизмов и стратегий формирования дискурсивной компетен</w:t>
      </w:r>
      <w:r w:rsidR="00F739E7" w:rsidRPr="00205FD5">
        <w:rPr>
          <w:rFonts w:ascii="Times New Roman" w:hAnsi="Times New Roman" w:cs="Times New Roman"/>
          <w:sz w:val="28"/>
          <w:szCs w:val="28"/>
        </w:rPr>
        <w:t>ция</w:t>
      </w:r>
      <w:r w:rsidR="00896652" w:rsidRPr="00205FD5">
        <w:rPr>
          <w:rFonts w:ascii="Times New Roman" w:hAnsi="Times New Roman" w:cs="Times New Roman"/>
          <w:sz w:val="28"/>
          <w:szCs w:val="28"/>
        </w:rPr>
        <w:t xml:space="preserve"> в связи с интерпретацией учебного дискурса в аспектах его порождения и восприятия в индивидуальном сознании</w:t>
      </w:r>
      <w:r w:rsidR="00E5095B" w:rsidRPr="00205FD5">
        <w:rPr>
          <w:rFonts w:ascii="Times New Roman" w:hAnsi="Times New Roman" w:cs="Times New Roman"/>
          <w:sz w:val="28"/>
          <w:szCs w:val="28"/>
        </w:rPr>
        <w:t>;</w:t>
      </w:r>
    </w:p>
    <w:p w14:paraId="6839A42B" w14:textId="41C371FC" w:rsidR="00F04ECD" w:rsidRPr="00205FD5" w:rsidRDefault="007079A0" w:rsidP="0023669D">
      <w:pPr>
        <w:spacing w:after="0" w:line="240" w:lineRule="auto"/>
        <w:ind w:firstLine="708"/>
        <w:contextualSpacing/>
        <w:jc w:val="both"/>
        <w:rPr>
          <w:rFonts w:ascii="Times New Roman" w:hAnsi="Times New Roman" w:cs="Times New Roman"/>
          <w:sz w:val="28"/>
          <w:szCs w:val="28"/>
        </w:rPr>
      </w:pPr>
      <w:r w:rsidRPr="00205FD5">
        <w:rPr>
          <w:rFonts w:ascii="Times New Roman" w:hAnsi="Times New Roman" w:cs="Times New Roman"/>
          <w:sz w:val="28"/>
          <w:szCs w:val="28"/>
        </w:rPr>
        <w:t>5)</w:t>
      </w:r>
      <w:r w:rsidR="008F3DFE" w:rsidRPr="00205FD5">
        <w:rPr>
          <w:rFonts w:ascii="Times New Roman" w:hAnsi="Times New Roman" w:cs="Times New Roman"/>
          <w:sz w:val="28"/>
          <w:szCs w:val="28"/>
        </w:rPr>
        <w:t xml:space="preserve"> дифференцировать когнитивные проекции на основании полученных в ходе исследования результатов.</w:t>
      </w:r>
    </w:p>
    <w:p w14:paraId="0617E547" w14:textId="057CFCF2" w:rsidR="00A70654" w:rsidRPr="00205FD5" w:rsidRDefault="007138CD" w:rsidP="0023669D">
      <w:pPr>
        <w:spacing w:after="0" w:line="240" w:lineRule="auto"/>
        <w:ind w:firstLine="708"/>
        <w:contextualSpacing/>
        <w:jc w:val="both"/>
        <w:rPr>
          <w:rFonts w:ascii="Times New Roman" w:eastAsiaTheme="minorHAnsi" w:hAnsi="Times New Roman" w:cs="Times New Roman"/>
          <w:sz w:val="28"/>
          <w:szCs w:val="28"/>
          <w:lang w:eastAsia="en-US"/>
        </w:rPr>
      </w:pPr>
      <w:r w:rsidRPr="00205FD5">
        <w:rPr>
          <w:rFonts w:ascii="Times New Roman" w:hAnsi="Times New Roman" w:cs="Times New Roman"/>
          <w:b/>
          <w:sz w:val="28"/>
          <w:szCs w:val="28"/>
        </w:rPr>
        <w:t>Гипотеза исс</w:t>
      </w:r>
      <w:r w:rsidR="00012344" w:rsidRPr="00205FD5">
        <w:rPr>
          <w:rFonts w:ascii="Times New Roman" w:hAnsi="Times New Roman" w:cs="Times New Roman"/>
          <w:b/>
          <w:sz w:val="28"/>
          <w:szCs w:val="28"/>
        </w:rPr>
        <w:t>л</w:t>
      </w:r>
      <w:r w:rsidRPr="00205FD5">
        <w:rPr>
          <w:rFonts w:ascii="Times New Roman" w:hAnsi="Times New Roman" w:cs="Times New Roman"/>
          <w:b/>
          <w:sz w:val="28"/>
          <w:szCs w:val="28"/>
        </w:rPr>
        <w:t>едования</w:t>
      </w:r>
      <w:r w:rsidR="00F31FF9" w:rsidRPr="00205FD5">
        <w:rPr>
          <w:rFonts w:ascii="Times New Roman" w:hAnsi="Times New Roman" w:cs="Times New Roman"/>
          <w:b/>
          <w:sz w:val="28"/>
          <w:szCs w:val="28"/>
        </w:rPr>
        <w:t>.</w:t>
      </w:r>
      <w:r w:rsidRPr="00205FD5">
        <w:rPr>
          <w:rFonts w:ascii="Times New Roman" w:hAnsi="Times New Roman" w:cs="Times New Roman"/>
          <w:b/>
          <w:sz w:val="28"/>
          <w:szCs w:val="28"/>
        </w:rPr>
        <w:t xml:space="preserve"> </w:t>
      </w:r>
      <w:r w:rsidR="00F31FF9" w:rsidRPr="00205FD5">
        <w:rPr>
          <w:rFonts w:ascii="Times New Roman" w:hAnsi="Times New Roman" w:cs="Times New Roman"/>
          <w:bCs/>
          <w:sz w:val="28"/>
          <w:szCs w:val="28"/>
        </w:rPr>
        <w:t xml:space="preserve">Мы исходим из следующего </w:t>
      </w:r>
      <w:r w:rsidR="00DA506B" w:rsidRPr="00205FD5">
        <w:rPr>
          <w:rFonts w:ascii="Times New Roman" w:hAnsi="Times New Roman" w:cs="Times New Roman"/>
          <w:bCs/>
          <w:sz w:val="28"/>
          <w:szCs w:val="28"/>
        </w:rPr>
        <w:t>предположения:</w:t>
      </w:r>
      <w:r w:rsidR="00DA506B" w:rsidRPr="00205FD5">
        <w:rPr>
          <w:rFonts w:ascii="Times New Roman" w:hAnsi="Times New Roman" w:cs="Times New Roman"/>
          <w:b/>
          <w:sz w:val="28"/>
          <w:szCs w:val="28"/>
        </w:rPr>
        <w:t xml:space="preserve"> </w:t>
      </w:r>
      <w:r w:rsidR="00DA506B" w:rsidRPr="00205FD5">
        <w:rPr>
          <w:rFonts w:ascii="Times New Roman" w:hAnsi="Times New Roman" w:cs="Times New Roman"/>
          <w:bCs/>
          <w:sz w:val="28"/>
          <w:szCs w:val="28"/>
        </w:rPr>
        <w:t>когнитивные</w:t>
      </w:r>
      <w:r w:rsidR="00D46EBB" w:rsidRPr="00205FD5">
        <w:rPr>
          <w:rFonts w:ascii="Times New Roman" w:eastAsiaTheme="minorHAnsi" w:hAnsi="Times New Roman" w:cs="Times New Roman"/>
          <w:sz w:val="28"/>
          <w:szCs w:val="28"/>
          <w:lang w:eastAsia="en-US"/>
        </w:rPr>
        <w:t xml:space="preserve"> проекции учебного дискурса формируются под влиянием как социальных (стереотипы, нормы, правила), так и индивидуальных фа</w:t>
      </w:r>
      <w:r w:rsidR="00DF21F7" w:rsidRPr="00205FD5">
        <w:rPr>
          <w:rFonts w:ascii="Times New Roman" w:eastAsiaTheme="minorHAnsi" w:hAnsi="Times New Roman" w:cs="Times New Roman"/>
          <w:sz w:val="28"/>
          <w:szCs w:val="28"/>
          <w:lang w:eastAsia="en-US"/>
        </w:rPr>
        <w:t>кторов (опыт, личные убеждения),</w:t>
      </w:r>
      <w:r w:rsidR="00D46EBB" w:rsidRPr="00205FD5">
        <w:rPr>
          <w:rFonts w:ascii="Times New Roman" w:hAnsi="Times New Roman" w:cs="Times New Roman"/>
          <w:bCs/>
          <w:sz w:val="28"/>
          <w:szCs w:val="28"/>
        </w:rPr>
        <w:t xml:space="preserve"> </w:t>
      </w:r>
      <w:r w:rsidR="005914D4" w:rsidRPr="00205FD5">
        <w:rPr>
          <w:rFonts w:ascii="Times New Roman" w:hAnsi="Times New Roman" w:cs="Times New Roman"/>
          <w:bCs/>
          <w:sz w:val="28"/>
          <w:szCs w:val="28"/>
        </w:rPr>
        <w:t>что обуславливает вариативность к</w:t>
      </w:r>
      <w:r w:rsidR="00064621" w:rsidRPr="00205FD5">
        <w:rPr>
          <w:rFonts w:ascii="Times New Roman" w:hAnsi="Times New Roman" w:cs="Times New Roman"/>
          <w:bCs/>
          <w:sz w:val="28"/>
          <w:szCs w:val="28"/>
        </w:rPr>
        <w:t>огнитивны</w:t>
      </w:r>
      <w:r w:rsidR="005914D4" w:rsidRPr="00205FD5">
        <w:rPr>
          <w:rFonts w:ascii="Times New Roman" w:hAnsi="Times New Roman" w:cs="Times New Roman"/>
          <w:bCs/>
          <w:sz w:val="28"/>
          <w:szCs w:val="28"/>
        </w:rPr>
        <w:t>х</w:t>
      </w:r>
      <w:r w:rsidR="00064621" w:rsidRPr="00205FD5">
        <w:rPr>
          <w:rFonts w:ascii="Times New Roman" w:hAnsi="Times New Roman" w:cs="Times New Roman"/>
          <w:bCs/>
          <w:sz w:val="28"/>
          <w:szCs w:val="28"/>
        </w:rPr>
        <w:t xml:space="preserve"> проекци</w:t>
      </w:r>
      <w:r w:rsidR="005914D4" w:rsidRPr="00205FD5">
        <w:rPr>
          <w:rFonts w:ascii="Times New Roman" w:hAnsi="Times New Roman" w:cs="Times New Roman"/>
          <w:bCs/>
          <w:sz w:val="28"/>
          <w:szCs w:val="28"/>
        </w:rPr>
        <w:t>й получаемой информации</w:t>
      </w:r>
      <w:r w:rsidR="00064621" w:rsidRPr="00205FD5">
        <w:rPr>
          <w:rFonts w:ascii="Times New Roman" w:hAnsi="Times New Roman" w:cs="Times New Roman"/>
          <w:bCs/>
          <w:sz w:val="28"/>
          <w:szCs w:val="28"/>
        </w:rPr>
        <w:t xml:space="preserve"> в индивидуальном сознании</w:t>
      </w:r>
      <w:r w:rsidR="005914D4" w:rsidRPr="00205FD5">
        <w:rPr>
          <w:rFonts w:ascii="Times New Roman" w:hAnsi="Times New Roman" w:cs="Times New Roman"/>
          <w:bCs/>
          <w:sz w:val="28"/>
          <w:szCs w:val="28"/>
        </w:rPr>
        <w:t xml:space="preserve">. </w:t>
      </w:r>
      <w:r w:rsidR="00DF21F7" w:rsidRPr="00205FD5">
        <w:rPr>
          <w:rFonts w:ascii="Times New Roman" w:hAnsi="Times New Roman" w:cs="Times New Roman"/>
          <w:bCs/>
          <w:sz w:val="28"/>
          <w:szCs w:val="28"/>
        </w:rPr>
        <w:t>Полагаем, что в</w:t>
      </w:r>
      <w:r w:rsidR="00064621" w:rsidRPr="00205FD5">
        <w:rPr>
          <w:rFonts w:ascii="Times New Roman" w:hAnsi="Times New Roman" w:cs="Times New Roman"/>
          <w:bCs/>
          <w:sz w:val="28"/>
          <w:szCs w:val="28"/>
        </w:rPr>
        <w:t xml:space="preserve"> случае </w:t>
      </w:r>
      <w:r w:rsidR="00041461" w:rsidRPr="00205FD5">
        <w:rPr>
          <w:rFonts w:ascii="Times New Roman" w:hAnsi="Times New Roman" w:cs="Times New Roman"/>
          <w:bCs/>
          <w:sz w:val="28"/>
          <w:szCs w:val="28"/>
        </w:rPr>
        <w:t xml:space="preserve">с </w:t>
      </w:r>
      <w:r w:rsidR="00064621" w:rsidRPr="00205FD5">
        <w:rPr>
          <w:rFonts w:ascii="Times New Roman" w:hAnsi="Times New Roman" w:cs="Times New Roman"/>
          <w:bCs/>
          <w:sz w:val="28"/>
          <w:szCs w:val="28"/>
        </w:rPr>
        <w:t>учебны</w:t>
      </w:r>
      <w:r w:rsidR="00041461" w:rsidRPr="00205FD5">
        <w:rPr>
          <w:rFonts w:ascii="Times New Roman" w:hAnsi="Times New Roman" w:cs="Times New Roman"/>
          <w:bCs/>
          <w:sz w:val="28"/>
          <w:szCs w:val="28"/>
        </w:rPr>
        <w:t xml:space="preserve">ми </w:t>
      </w:r>
      <w:r w:rsidR="00064621" w:rsidRPr="00205FD5">
        <w:rPr>
          <w:rFonts w:ascii="Times New Roman" w:hAnsi="Times New Roman" w:cs="Times New Roman"/>
          <w:bCs/>
          <w:sz w:val="28"/>
          <w:szCs w:val="28"/>
        </w:rPr>
        <w:t>текст</w:t>
      </w:r>
      <w:r w:rsidR="00041461" w:rsidRPr="00205FD5">
        <w:rPr>
          <w:rFonts w:ascii="Times New Roman" w:hAnsi="Times New Roman" w:cs="Times New Roman"/>
          <w:bCs/>
          <w:sz w:val="28"/>
          <w:szCs w:val="28"/>
        </w:rPr>
        <w:t xml:space="preserve">ами, </w:t>
      </w:r>
      <w:r w:rsidR="00064621" w:rsidRPr="00205FD5">
        <w:rPr>
          <w:rFonts w:ascii="Times New Roman" w:hAnsi="Times New Roman" w:cs="Times New Roman"/>
          <w:bCs/>
          <w:sz w:val="28"/>
          <w:szCs w:val="28"/>
        </w:rPr>
        <w:t>ориентированны</w:t>
      </w:r>
      <w:r w:rsidR="00041461" w:rsidRPr="00205FD5">
        <w:rPr>
          <w:rFonts w:ascii="Times New Roman" w:hAnsi="Times New Roman" w:cs="Times New Roman"/>
          <w:bCs/>
          <w:sz w:val="28"/>
          <w:szCs w:val="28"/>
        </w:rPr>
        <w:t xml:space="preserve">ми </w:t>
      </w:r>
      <w:r w:rsidR="00DF21F7" w:rsidRPr="00205FD5">
        <w:rPr>
          <w:rFonts w:ascii="Times New Roman" w:hAnsi="Times New Roman" w:cs="Times New Roman"/>
          <w:bCs/>
          <w:sz w:val="28"/>
          <w:szCs w:val="28"/>
        </w:rPr>
        <w:t>на усвоение языковых знаний, будут</w:t>
      </w:r>
      <w:r w:rsidR="00064621" w:rsidRPr="00205FD5">
        <w:rPr>
          <w:rFonts w:ascii="Times New Roman" w:hAnsi="Times New Roman" w:cs="Times New Roman"/>
          <w:bCs/>
          <w:sz w:val="28"/>
          <w:szCs w:val="28"/>
        </w:rPr>
        <w:t xml:space="preserve"> частотны проекции точные, регламентирующие, несвободные. Для учебных текстов, направленных на усвоение неязыковых знаний, характерны проекции неточные, мотивирую</w:t>
      </w:r>
      <w:bookmarkStart w:id="2" w:name="_Hlk174145831"/>
      <w:r w:rsidR="00A70654" w:rsidRPr="00205FD5">
        <w:rPr>
          <w:rFonts w:ascii="Times New Roman" w:hAnsi="Times New Roman" w:cs="Times New Roman"/>
          <w:bCs/>
          <w:sz w:val="28"/>
          <w:szCs w:val="28"/>
        </w:rPr>
        <w:t>щие, индивидуальные, свободные.</w:t>
      </w:r>
    </w:p>
    <w:p w14:paraId="0E7F728E" w14:textId="4EB3B47C" w:rsidR="004F30B5" w:rsidRPr="00205FD5" w:rsidRDefault="004F30B5" w:rsidP="004F30B5">
      <w:pPr>
        <w:spacing w:before="100" w:beforeAutospacing="1" w:after="0" w:line="240" w:lineRule="auto"/>
        <w:ind w:firstLine="708"/>
        <w:contextualSpacing/>
        <w:jc w:val="both"/>
        <w:rPr>
          <w:rFonts w:ascii="Times New Roman" w:hAnsi="Times New Roman" w:cs="Times New Roman"/>
          <w:sz w:val="28"/>
          <w:szCs w:val="28"/>
        </w:rPr>
      </w:pPr>
      <w:r w:rsidRPr="00205FD5">
        <w:rPr>
          <w:rFonts w:ascii="Times New Roman" w:hAnsi="Times New Roman" w:cs="Times New Roman"/>
          <w:b/>
          <w:sz w:val="28"/>
          <w:szCs w:val="28"/>
        </w:rPr>
        <w:t>Научная новизна</w:t>
      </w:r>
      <w:r w:rsidRPr="00205FD5">
        <w:rPr>
          <w:rFonts w:ascii="Times New Roman" w:hAnsi="Times New Roman" w:cs="Times New Roman"/>
          <w:sz w:val="28"/>
          <w:szCs w:val="28"/>
        </w:rPr>
        <w:t xml:space="preserve"> исследования заключается в следующем:</w:t>
      </w:r>
    </w:p>
    <w:p w14:paraId="08908C3D" w14:textId="0C868F8F" w:rsidR="004F30B5" w:rsidRPr="00205FD5" w:rsidRDefault="004F30B5" w:rsidP="004F30B5">
      <w:pPr>
        <w:spacing w:before="100" w:beforeAutospacing="1" w:after="0" w:line="240" w:lineRule="auto"/>
        <w:ind w:firstLine="708"/>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1. </w:t>
      </w:r>
      <w:r w:rsidR="00D62D89" w:rsidRPr="00205FD5">
        <w:rPr>
          <w:rFonts w:ascii="Times New Roman" w:hAnsi="Times New Roman" w:cs="Times New Roman"/>
          <w:sz w:val="28"/>
          <w:szCs w:val="28"/>
        </w:rPr>
        <w:t>Впервые осуществлено к</w:t>
      </w:r>
      <w:r w:rsidRPr="00205FD5">
        <w:rPr>
          <w:rFonts w:ascii="Times New Roman" w:hAnsi="Times New Roman" w:cs="Times New Roman"/>
          <w:sz w:val="28"/>
          <w:szCs w:val="28"/>
        </w:rPr>
        <w:t xml:space="preserve">омплексное изучение когнитивных проекций </w:t>
      </w:r>
      <w:r w:rsidR="00D62D89" w:rsidRPr="00205FD5">
        <w:rPr>
          <w:rFonts w:ascii="Times New Roman" w:hAnsi="Times New Roman" w:cs="Times New Roman"/>
          <w:sz w:val="28"/>
          <w:szCs w:val="28"/>
        </w:rPr>
        <w:t xml:space="preserve">казахстанского </w:t>
      </w:r>
      <w:r w:rsidRPr="00205FD5">
        <w:rPr>
          <w:rFonts w:ascii="Times New Roman" w:hAnsi="Times New Roman" w:cs="Times New Roman"/>
          <w:sz w:val="28"/>
          <w:szCs w:val="28"/>
        </w:rPr>
        <w:t>учебного дискурса</w:t>
      </w:r>
      <w:r w:rsidR="00D62D89" w:rsidRPr="00205FD5">
        <w:rPr>
          <w:rFonts w:ascii="Times New Roman" w:hAnsi="Times New Roman" w:cs="Times New Roman"/>
          <w:sz w:val="28"/>
          <w:szCs w:val="28"/>
        </w:rPr>
        <w:t xml:space="preserve">, </w:t>
      </w:r>
      <w:r w:rsidRPr="00205FD5">
        <w:rPr>
          <w:rFonts w:ascii="Times New Roman" w:hAnsi="Times New Roman" w:cs="Times New Roman"/>
          <w:sz w:val="28"/>
          <w:szCs w:val="28"/>
        </w:rPr>
        <w:t>направленн</w:t>
      </w:r>
      <w:r w:rsidR="00D62D89" w:rsidRPr="00205FD5">
        <w:rPr>
          <w:rFonts w:ascii="Times New Roman" w:hAnsi="Times New Roman" w:cs="Times New Roman"/>
          <w:sz w:val="28"/>
          <w:szCs w:val="28"/>
        </w:rPr>
        <w:t>ое</w:t>
      </w:r>
      <w:r w:rsidRPr="00205FD5">
        <w:rPr>
          <w:rFonts w:ascii="Times New Roman" w:hAnsi="Times New Roman" w:cs="Times New Roman"/>
          <w:sz w:val="28"/>
          <w:szCs w:val="28"/>
        </w:rPr>
        <w:t xml:space="preserve"> на системное выявление их структуры, содержания и формирования</w:t>
      </w:r>
      <w:r w:rsidR="00D62D89" w:rsidRPr="00205FD5">
        <w:rPr>
          <w:rFonts w:ascii="Times New Roman" w:hAnsi="Times New Roman" w:cs="Times New Roman"/>
          <w:sz w:val="28"/>
          <w:szCs w:val="28"/>
        </w:rPr>
        <w:t>.</w:t>
      </w:r>
      <w:r w:rsidRPr="00205FD5">
        <w:rPr>
          <w:rFonts w:ascii="Times New Roman" w:hAnsi="Times New Roman" w:cs="Times New Roman"/>
          <w:sz w:val="28"/>
          <w:szCs w:val="28"/>
        </w:rPr>
        <w:t xml:space="preserve"> </w:t>
      </w:r>
    </w:p>
    <w:p w14:paraId="228DB088" w14:textId="60B4C736" w:rsidR="004F30B5" w:rsidRPr="00205FD5" w:rsidRDefault="004F30B5" w:rsidP="004F30B5">
      <w:pPr>
        <w:spacing w:before="100" w:beforeAutospacing="1" w:after="0" w:line="240" w:lineRule="auto"/>
        <w:ind w:firstLine="708"/>
        <w:contextualSpacing/>
        <w:jc w:val="both"/>
        <w:rPr>
          <w:rFonts w:ascii="Times New Roman" w:hAnsi="Times New Roman" w:cs="Times New Roman"/>
          <w:sz w:val="28"/>
          <w:szCs w:val="28"/>
        </w:rPr>
      </w:pPr>
      <w:r w:rsidRPr="00205FD5">
        <w:rPr>
          <w:rFonts w:ascii="Times New Roman" w:hAnsi="Times New Roman" w:cs="Times New Roman"/>
          <w:sz w:val="28"/>
          <w:szCs w:val="28"/>
        </w:rPr>
        <w:t>2. Впервые предложена классификация когнитивных проекций, интегрирующая ключевые аспекты восприятия и интерпретации учебного дискурса. Это позволяет определить механизмы их формирования и функционирования в образовательной среде.</w:t>
      </w:r>
    </w:p>
    <w:p w14:paraId="4633CB5A" w14:textId="09701621" w:rsidR="004F30B5" w:rsidRPr="00205FD5" w:rsidRDefault="004F30B5" w:rsidP="004F30B5">
      <w:pPr>
        <w:spacing w:before="100" w:beforeAutospacing="1" w:after="0" w:line="240" w:lineRule="auto"/>
        <w:ind w:firstLine="708"/>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3. </w:t>
      </w:r>
      <w:r w:rsidR="00D62D89" w:rsidRPr="00205FD5">
        <w:rPr>
          <w:rFonts w:ascii="Times New Roman" w:hAnsi="Times New Roman" w:cs="Times New Roman"/>
          <w:sz w:val="28"/>
          <w:szCs w:val="28"/>
        </w:rPr>
        <w:t>О</w:t>
      </w:r>
      <w:r w:rsidRPr="00205FD5">
        <w:rPr>
          <w:rFonts w:ascii="Times New Roman" w:hAnsi="Times New Roman" w:cs="Times New Roman"/>
          <w:sz w:val="28"/>
          <w:szCs w:val="28"/>
        </w:rPr>
        <w:t>писаны основные механизмы и стратегии, используемые индивидом для создания когнитивных проекций в условиях учебного дискурса Казахстана.</w:t>
      </w:r>
    </w:p>
    <w:p w14:paraId="4A4DFC3E" w14:textId="18082DB6" w:rsidR="004F30B5" w:rsidRPr="00205FD5" w:rsidRDefault="004F30B5" w:rsidP="004F30B5">
      <w:pPr>
        <w:spacing w:before="100" w:beforeAutospacing="1" w:after="0" w:line="240" w:lineRule="auto"/>
        <w:ind w:firstLine="708"/>
        <w:contextualSpacing/>
        <w:jc w:val="both"/>
        <w:rPr>
          <w:rFonts w:ascii="Times New Roman" w:hAnsi="Times New Roman" w:cs="Times New Roman"/>
          <w:strike/>
          <w:color w:val="FF0000"/>
          <w:sz w:val="28"/>
          <w:szCs w:val="28"/>
        </w:rPr>
      </w:pPr>
      <w:r w:rsidRPr="00205FD5">
        <w:rPr>
          <w:rFonts w:ascii="Times New Roman" w:hAnsi="Times New Roman" w:cs="Times New Roman"/>
          <w:sz w:val="28"/>
          <w:szCs w:val="28"/>
        </w:rPr>
        <w:lastRenderedPageBreak/>
        <w:t xml:space="preserve">4. </w:t>
      </w:r>
      <w:r w:rsidR="00D62D89" w:rsidRPr="00205FD5">
        <w:rPr>
          <w:rFonts w:ascii="Times New Roman" w:hAnsi="Times New Roman" w:cs="Times New Roman"/>
          <w:sz w:val="28"/>
          <w:szCs w:val="28"/>
        </w:rPr>
        <w:t>И</w:t>
      </w:r>
      <w:r w:rsidR="00047E93" w:rsidRPr="00205FD5">
        <w:rPr>
          <w:rFonts w:ascii="Times New Roman" w:hAnsi="Times New Roman" w:cs="Times New Roman"/>
          <w:sz w:val="28"/>
          <w:szCs w:val="28"/>
        </w:rPr>
        <w:t>сследован</w:t>
      </w:r>
      <w:r w:rsidRPr="00205FD5">
        <w:rPr>
          <w:rFonts w:ascii="Times New Roman" w:hAnsi="Times New Roman" w:cs="Times New Roman"/>
          <w:sz w:val="28"/>
          <w:szCs w:val="28"/>
        </w:rPr>
        <w:t xml:space="preserve"> потенциал учебного дискурса в процессе формирования когнитивных проекций в индивидуальном сознании</w:t>
      </w:r>
      <w:r w:rsidR="00047E93" w:rsidRPr="00205FD5">
        <w:rPr>
          <w:rFonts w:ascii="Times New Roman" w:hAnsi="Times New Roman" w:cs="Times New Roman"/>
          <w:sz w:val="28"/>
          <w:szCs w:val="28"/>
        </w:rPr>
        <w:t>. Всесторонний анализ учебных текстов разных стилей с использованием методики дополнения позволил выявить особенности когнитивного восприятия предъявляемой информации</w:t>
      </w:r>
      <w:r w:rsidR="003A4C10" w:rsidRPr="00205FD5">
        <w:rPr>
          <w:rFonts w:ascii="Times New Roman" w:hAnsi="Times New Roman" w:cs="Times New Roman"/>
          <w:sz w:val="28"/>
          <w:szCs w:val="28"/>
        </w:rPr>
        <w:t xml:space="preserve">. </w:t>
      </w:r>
    </w:p>
    <w:p w14:paraId="2C067777" w14:textId="3B274892" w:rsidR="004F30B5" w:rsidRPr="00205FD5" w:rsidRDefault="004F30B5" w:rsidP="004F30B5">
      <w:pPr>
        <w:spacing w:before="100" w:beforeAutospacing="1" w:after="0" w:line="240" w:lineRule="auto"/>
        <w:ind w:firstLine="708"/>
        <w:contextualSpacing/>
        <w:jc w:val="both"/>
        <w:rPr>
          <w:rFonts w:ascii="Times New Roman" w:hAnsi="Times New Roman" w:cs="Times New Roman"/>
          <w:sz w:val="28"/>
          <w:szCs w:val="28"/>
        </w:rPr>
      </w:pPr>
      <w:r w:rsidRPr="00205FD5">
        <w:rPr>
          <w:rFonts w:ascii="Times New Roman" w:hAnsi="Times New Roman" w:cs="Times New Roman"/>
          <w:sz w:val="28"/>
          <w:szCs w:val="28"/>
        </w:rPr>
        <w:t>5. Важным результатом исследования стало создание обобщающей модели когнитивного проецирования учебной информации. Эта модель позволяет выявить и визуализировать схему логических связей, формирующих когнитивные проекции в процессе восприятия текста.</w:t>
      </w:r>
    </w:p>
    <w:p w14:paraId="16AAB462" w14:textId="7B8D3C78" w:rsidR="00825587" w:rsidRPr="00205FD5" w:rsidRDefault="00896652" w:rsidP="0023669D">
      <w:pPr>
        <w:spacing w:before="100" w:beforeAutospacing="1" w:after="0" w:line="240" w:lineRule="auto"/>
        <w:ind w:firstLine="708"/>
        <w:contextualSpacing/>
        <w:jc w:val="both"/>
        <w:rPr>
          <w:rFonts w:ascii="Times New Roman" w:hAnsi="Times New Roman" w:cs="Times New Roman"/>
          <w:sz w:val="28"/>
          <w:szCs w:val="28"/>
        </w:rPr>
      </w:pPr>
      <w:r w:rsidRPr="00205FD5">
        <w:rPr>
          <w:rFonts w:ascii="Times New Roman" w:hAnsi="Times New Roman" w:cs="Times New Roman"/>
          <w:b/>
          <w:sz w:val="28"/>
          <w:szCs w:val="28"/>
        </w:rPr>
        <w:t>Теоретико-методологическ</w:t>
      </w:r>
      <w:r w:rsidR="00620205" w:rsidRPr="00205FD5">
        <w:rPr>
          <w:rFonts w:ascii="Times New Roman" w:hAnsi="Times New Roman" w:cs="Times New Roman"/>
          <w:b/>
          <w:sz w:val="28"/>
          <w:szCs w:val="28"/>
        </w:rPr>
        <w:t xml:space="preserve">ой базой </w:t>
      </w:r>
      <w:bookmarkEnd w:id="2"/>
      <w:r w:rsidR="00620205" w:rsidRPr="00205FD5">
        <w:rPr>
          <w:rFonts w:ascii="Times New Roman" w:hAnsi="Times New Roman" w:cs="Times New Roman"/>
          <w:bCs/>
          <w:sz w:val="28"/>
          <w:szCs w:val="28"/>
        </w:rPr>
        <w:t>для исследования послужили работы</w:t>
      </w:r>
      <w:r w:rsidR="00620205" w:rsidRPr="00205FD5">
        <w:rPr>
          <w:rFonts w:ascii="Times New Roman" w:hAnsi="Times New Roman" w:cs="Times New Roman"/>
          <w:b/>
          <w:sz w:val="28"/>
          <w:szCs w:val="28"/>
        </w:rPr>
        <w:t xml:space="preserve"> </w:t>
      </w:r>
      <w:r w:rsidRPr="00205FD5">
        <w:rPr>
          <w:rFonts w:ascii="Times New Roman" w:hAnsi="Times New Roman" w:cs="Times New Roman"/>
          <w:sz w:val="28"/>
          <w:szCs w:val="28"/>
        </w:rPr>
        <w:t xml:space="preserve">ведущих отечественных и зарубежных учёных в области </w:t>
      </w:r>
      <w:r w:rsidR="00620205" w:rsidRPr="00205FD5">
        <w:rPr>
          <w:rFonts w:ascii="Times New Roman" w:hAnsi="Times New Roman" w:cs="Times New Roman"/>
          <w:sz w:val="28"/>
          <w:szCs w:val="28"/>
        </w:rPr>
        <w:t>теории современной дискурсологии</w:t>
      </w:r>
      <w:r w:rsidR="00300588" w:rsidRPr="00205FD5">
        <w:rPr>
          <w:rFonts w:ascii="Times New Roman" w:hAnsi="Times New Roman" w:cs="Times New Roman"/>
          <w:sz w:val="28"/>
          <w:szCs w:val="28"/>
        </w:rPr>
        <w:t xml:space="preserve"> (Н.Д. Арутюнова, Т.А. ван Дейк, А.А. Кибрик, О.В. Коротеева, М. Пешё, П. Серио, М. Фуко);</w:t>
      </w:r>
      <w:r w:rsidR="00300588" w:rsidRPr="00205FD5">
        <w:rPr>
          <w:rFonts w:ascii="Times New Roman" w:hAnsi="Times New Roman" w:cs="Times New Roman"/>
        </w:rPr>
        <w:t xml:space="preserve"> </w:t>
      </w:r>
      <w:r w:rsidR="00300588" w:rsidRPr="00205FD5">
        <w:rPr>
          <w:rFonts w:ascii="Times New Roman" w:hAnsi="Times New Roman" w:cs="Times New Roman"/>
          <w:sz w:val="28"/>
          <w:szCs w:val="28"/>
        </w:rPr>
        <w:t xml:space="preserve">институционального дискурса (Ж.Н. Базарбекова, Г.Г. Буpкитбaeва, Ш.К. Жаркынбекова, </w:t>
      </w:r>
      <w:r w:rsidR="00DE697D" w:rsidRPr="00205FD5">
        <w:rPr>
          <w:rFonts w:ascii="Times New Roman" w:hAnsi="Times New Roman" w:cs="Times New Roman"/>
          <w:sz w:val="28"/>
          <w:szCs w:val="28"/>
        </w:rPr>
        <w:t xml:space="preserve">Ж.Н. Жунусова, </w:t>
      </w:r>
      <w:r w:rsidR="00300588" w:rsidRPr="00205FD5">
        <w:rPr>
          <w:rFonts w:ascii="Times New Roman" w:hAnsi="Times New Roman" w:cs="Times New Roman"/>
          <w:sz w:val="28"/>
          <w:szCs w:val="28"/>
        </w:rPr>
        <w:t>В.И. Карасик, М.Б. Нуртазина, Т.П. Попова, Ю.Н. Сдобнова</w:t>
      </w:r>
      <w:r w:rsidR="002A2644" w:rsidRPr="00205FD5">
        <w:rPr>
          <w:rFonts w:ascii="Times New Roman" w:hAnsi="Times New Roman" w:cs="Times New Roman"/>
          <w:sz w:val="28"/>
          <w:szCs w:val="28"/>
        </w:rPr>
        <w:t>, М.Ю.</w:t>
      </w:r>
      <w:r w:rsidR="0075319E" w:rsidRPr="00205FD5">
        <w:rPr>
          <w:rFonts w:ascii="Times New Roman" w:hAnsi="Times New Roman" w:cs="Times New Roman"/>
          <w:sz w:val="28"/>
          <w:szCs w:val="28"/>
        </w:rPr>
        <w:t xml:space="preserve"> </w:t>
      </w:r>
      <w:r w:rsidR="002A2644" w:rsidRPr="00205FD5">
        <w:rPr>
          <w:rFonts w:ascii="Times New Roman" w:hAnsi="Times New Roman" w:cs="Times New Roman"/>
          <w:sz w:val="28"/>
          <w:szCs w:val="28"/>
        </w:rPr>
        <w:t>Олешков</w:t>
      </w:r>
      <w:r w:rsidR="0075319E" w:rsidRPr="00205FD5">
        <w:rPr>
          <w:rFonts w:ascii="Times New Roman" w:hAnsi="Times New Roman" w:cs="Times New Roman"/>
          <w:sz w:val="28"/>
          <w:szCs w:val="28"/>
        </w:rPr>
        <w:t>, А.Д. Жакупова</w:t>
      </w:r>
      <w:r w:rsidR="00300588" w:rsidRPr="00205FD5">
        <w:rPr>
          <w:rFonts w:ascii="Times New Roman" w:hAnsi="Times New Roman" w:cs="Times New Roman"/>
          <w:sz w:val="28"/>
          <w:szCs w:val="28"/>
        </w:rPr>
        <w:t xml:space="preserve">); потенциала учебного текста (Т.В. Ежова, О.В. Коротеева, Н.С. Остражкова, </w:t>
      </w:r>
      <w:r w:rsidR="00762D48" w:rsidRPr="00205FD5">
        <w:rPr>
          <w:rFonts w:ascii="Times New Roman" w:hAnsi="Times New Roman" w:cs="Times New Roman"/>
          <w:sz w:val="28"/>
          <w:szCs w:val="28"/>
        </w:rPr>
        <w:t>А.Р. Файрузова</w:t>
      </w:r>
      <w:r w:rsidR="00300588" w:rsidRPr="00205FD5">
        <w:rPr>
          <w:rFonts w:ascii="Times New Roman" w:hAnsi="Times New Roman" w:cs="Times New Roman"/>
          <w:sz w:val="28"/>
          <w:szCs w:val="28"/>
        </w:rPr>
        <w:t>); порождения текста (Л.С. Выготский, Н.И. Жинкин, И.А. Зимняя, А.Р. Лурия); психолингвистических концепций проецирования текста (Е.</w:t>
      </w:r>
      <w:r w:rsidR="002339E9" w:rsidRPr="00205FD5">
        <w:rPr>
          <w:rFonts w:ascii="Times New Roman" w:hAnsi="Times New Roman" w:cs="Times New Roman"/>
          <w:sz w:val="28"/>
          <w:szCs w:val="28"/>
        </w:rPr>
        <w:t>И. Горошко, А.А. Залевская, А.Е.</w:t>
      </w:r>
      <w:r w:rsidR="00300588" w:rsidRPr="00205FD5">
        <w:rPr>
          <w:rFonts w:ascii="Times New Roman" w:hAnsi="Times New Roman" w:cs="Times New Roman"/>
          <w:sz w:val="28"/>
          <w:szCs w:val="28"/>
        </w:rPr>
        <w:t xml:space="preserve"> Кибрик, А.Н. Леонтьев, И.Г. Овчинникова, Н.П. Пешкова, З.Д. Попова</w:t>
      </w:r>
      <w:r w:rsidR="00C9081E" w:rsidRPr="00205FD5">
        <w:rPr>
          <w:rFonts w:ascii="Times New Roman" w:hAnsi="Times New Roman" w:cs="Times New Roman"/>
          <w:sz w:val="28"/>
          <w:szCs w:val="28"/>
        </w:rPr>
        <w:t>, Н.В. Дмитрюк</w:t>
      </w:r>
      <w:r w:rsidR="00300588" w:rsidRPr="00205FD5">
        <w:rPr>
          <w:rFonts w:ascii="Times New Roman" w:hAnsi="Times New Roman" w:cs="Times New Roman"/>
          <w:sz w:val="28"/>
          <w:szCs w:val="28"/>
        </w:rPr>
        <w:t>); разработки понятия «когнитивная проекция» (В.А. Балдова, Э.Е. Каминская, М.Л. Корытная, В.В. Красных, Н.В. Рафикова); соотношения форматов и уровней знания, когнитивных и языковых моделей передачи смысла в учебном дискурсе (А.Е. Агманова, Л.В. Екшембеева, А.В. Кащеева, Г.Е. Утебалиева</w:t>
      </w:r>
      <w:r w:rsidR="00C9081E" w:rsidRPr="00205FD5">
        <w:rPr>
          <w:rFonts w:ascii="Times New Roman" w:hAnsi="Times New Roman" w:cs="Times New Roman"/>
          <w:sz w:val="28"/>
          <w:szCs w:val="28"/>
        </w:rPr>
        <w:t xml:space="preserve">, </w:t>
      </w:r>
      <w:r w:rsidR="00300588" w:rsidRPr="00205FD5">
        <w:rPr>
          <w:rFonts w:ascii="Times New Roman" w:hAnsi="Times New Roman" w:cs="Times New Roman"/>
          <w:sz w:val="28"/>
          <w:szCs w:val="28"/>
        </w:rPr>
        <w:t>); исследования субъекта и его сознания (Б.Г. Ананьев, В.П. Белянин, Э. Бенвенист, Е.А. Журавлёва, О.В. Магировская, C.Л. Рубинштейн, Э.Д. Сулейменова, Ю.А. Сорокин, Е.Ф. Тарасов, Н.В. Уфимцева, И.И. Халеева).</w:t>
      </w:r>
    </w:p>
    <w:p w14:paraId="2A2C468F" w14:textId="03EF8414" w:rsidR="00CA6494" w:rsidRPr="00205FD5" w:rsidRDefault="00CA6494" w:rsidP="0023669D">
      <w:pPr>
        <w:spacing w:before="100" w:beforeAutospacing="1" w:after="0" w:line="240" w:lineRule="auto"/>
        <w:ind w:firstLine="708"/>
        <w:contextualSpacing/>
        <w:jc w:val="both"/>
        <w:rPr>
          <w:rFonts w:ascii="Times New Roman" w:hAnsi="Times New Roman" w:cs="Times New Roman"/>
          <w:sz w:val="28"/>
          <w:szCs w:val="28"/>
        </w:rPr>
      </w:pPr>
      <w:r w:rsidRPr="00205FD5">
        <w:rPr>
          <w:rFonts w:ascii="Times New Roman" w:hAnsi="Times New Roman" w:cs="Times New Roman"/>
          <w:b/>
          <w:bCs/>
          <w:sz w:val="28"/>
          <w:szCs w:val="28"/>
        </w:rPr>
        <w:t>Теоретическая значимость</w:t>
      </w:r>
      <w:r w:rsidRPr="00205FD5">
        <w:rPr>
          <w:rFonts w:ascii="Times New Roman" w:hAnsi="Times New Roman" w:cs="Times New Roman"/>
          <w:sz w:val="28"/>
          <w:szCs w:val="28"/>
        </w:rPr>
        <w:t xml:space="preserve"> исследования заключается в </w:t>
      </w:r>
      <w:r w:rsidR="000309C6" w:rsidRPr="00205FD5">
        <w:rPr>
          <w:rFonts w:ascii="Times New Roman" w:hAnsi="Times New Roman" w:cs="Times New Roman"/>
          <w:sz w:val="28"/>
          <w:szCs w:val="28"/>
        </w:rPr>
        <w:t xml:space="preserve">развитии теории текста, в </w:t>
      </w:r>
      <w:r w:rsidRPr="00205FD5">
        <w:rPr>
          <w:rFonts w:ascii="Times New Roman" w:hAnsi="Times New Roman" w:cs="Times New Roman"/>
          <w:sz w:val="28"/>
          <w:szCs w:val="28"/>
        </w:rPr>
        <w:t xml:space="preserve">дальнейшем </w:t>
      </w:r>
      <w:r w:rsidR="0024132D" w:rsidRPr="00205FD5">
        <w:rPr>
          <w:rFonts w:ascii="Times New Roman" w:hAnsi="Times New Roman" w:cs="Times New Roman"/>
          <w:sz w:val="28"/>
          <w:szCs w:val="28"/>
        </w:rPr>
        <w:t>углублении к</w:t>
      </w:r>
      <w:r w:rsidRPr="00205FD5">
        <w:rPr>
          <w:rFonts w:ascii="Times New Roman" w:hAnsi="Times New Roman" w:cs="Times New Roman"/>
          <w:sz w:val="28"/>
          <w:szCs w:val="28"/>
        </w:rPr>
        <w:t xml:space="preserve">онцептуальных основ учебного дискурса, его типологии, определении потенциала </w:t>
      </w:r>
      <w:r w:rsidR="0024132D" w:rsidRPr="00205FD5">
        <w:rPr>
          <w:rFonts w:ascii="Times New Roman" w:hAnsi="Times New Roman" w:cs="Times New Roman"/>
          <w:sz w:val="28"/>
          <w:szCs w:val="28"/>
        </w:rPr>
        <w:t xml:space="preserve">текста </w:t>
      </w:r>
      <w:r w:rsidRPr="00205FD5">
        <w:rPr>
          <w:rFonts w:ascii="Times New Roman" w:hAnsi="Times New Roman" w:cs="Times New Roman"/>
          <w:sz w:val="28"/>
          <w:szCs w:val="28"/>
        </w:rPr>
        <w:t>как когнитивной единицы</w:t>
      </w:r>
      <w:r w:rsidR="002549A2" w:rsidRPr="00205FD5">
        <w:rPr>
          <w:rFonts w:ascii="Times New Roman" w:hAnsi="Times New Roman" w:cs="Times New Roman"/>
          <w:sz w:val="28"/>
          <w:szCs w:val="28"/>
        </w:rPr>
        <w:t>. Результаты</w:t>
      </w:r>
      <w:r w:rsidR="00AD6B45" w:rsidRPr="00205FD5">
        <w:rPr>
          <w:rFonts w:ascii="Times New Roman" w:hAnsi="Times New Roman" w:cs="Times New Roman"/>
          <w:sz w:val="28"/>
          <w:szCs w:val="28"/>
        </w:rPr>
        <w:t xml:space="preserve"> </w:t>
      </w:r>
      <w:r w:rsidR="002549A2" w:rsidRPr="00205FD5">
        <w:rPr>
          <w:rFonts w:ascii="Times New Roman" w:hAnsi="Times New Roman" w:cs="Times New Roman"/>
          <w:sz w:val="28"/>
          <w:szCs w:val="28"/>
        </w:rPr>
        <w:t>проведенного исследования способствуют развитию теории</w:t>
      </w:r>
      <w:r w:rsidRPr="00205FD5">
        <w:rPr>
          <w:rFonts w:ascii="Times New Roman" w:hAnsi="Times New Roman" w:cs="Times New Roman"/>
          <w:sz w:val="28"/>
          <w:szCs w:val="28"/>
        </w:rPr>
        <w:t xml:space="preserve"> интерпретирующего </w:t>
      </w:r>
      <w:r w:rsidR="002549A2" w:rsidRPr="00205FD5">
        <w:rPr>
          <w:rFonts w:ascii="Times New Roman" w:hAnsi="Times New Roman" w:cs="Times New Roman"/>
          <w:sz w:val="28"/>
          <w:szCs w:val="28"/>
        </w:rPr>
        <w:t>потенциала</w:t>
      </w:r>
      <w:r w:rsidRPr="00205FD5">
        <w:rPr>
          <w:rFonts w:ascii="Times New Roman" w:hAnsi="Times New Roman" w:cs="Times New Roman"/>
          <w:sz w:val="28"/>
          <w:szCs w:val="28"/>
        </w:rPr>
        <w:t xml:space="preserve"> учебного дискурса, </w:t>
      </w:r>
      <w:r w:rsidR="002549A2" w:rsidRPr="00205FD5">
        <w:rPr>
          <w:rFonts w:ascii="Times New Roman" w:hAnsi="Times New Roman" w:cs="Times New Roman"/>
          <w:sz w:val="28"/>
          <w:szCs w:val="28"/>
        </w:rPr>
        <w:t xml:space="preserve">так как обосновываются </w:t>
      </w:r>
      <w:r w:rsidRPr="00205FD5">
        <w:rPr>
          <w:rFonts w:ascii="Times New Roman" w:hAnsi="Times New Roman" w:cs="Times New Roman"/>
          <w:sz w:val="28"/>
          <w:szCs w:val="28"/>
        </w:rPr>
        <w:t>основны</w:t>
      </w:r>
      <w:r w:rsidR="002549A2" w:rsidRPr="00205FD5">
        <w:rPr>
          <w:rFonts w:ascii="Times New Roman" w:hAnsi="Times New Roman" w:cs="Times New Roman"/>
          <w:sz w:val="28"/>
          <w:szCs w:val="28"/>
        </w:rPr>
        <w:t>е</w:t>
      </w:r>
      <w:r w:rsidRPr="00205FD5">
        <w:rPr>
          <w:rFonts w:ascii="Times New Roman" w:hAnsi="Times New Roman" w:cs="Times New Roman"/>
          <w:sz w:val="28"/>
          <w:szCs w:val="28"/>
        </w:rPr>
        <w:t xml:space="preserve"> механизм</w:t>
      </w:r>
      <w:r w:rsidR="002549A2" w:rsidRPr="00205FD5">
        <w:rPr>
          <w:rFonts w:ascii="Times New Roman" w:hAnsi="Times New Roman" w:cs="Times New Roman"/>
          <w:sz w:val="28"/>
          <w:szCs w:val="28"/>
        </w:rPr>
        <w:t>ы</w:t>
      </w:r>
      <w:r w:rsidRPr="00205FD5">
        <w:rPr>
          <w:rFonts w:ascii="Times New Roman" w:hAnsi="Times New Roman" w:cs="Times New Roman"/>
          <w:sz w:val="28"/>
          <w:szCs w:val="28"/>
        </w:rPr>
        <w:t xml:space="preserve"> и стратеги</w:t>
      </w:r>
      <w:r w:rsidR="002549A2" w:rsidRPr="00205FD5">
        <w:rPr>
          <w:rFonts w:ascii="Times New Roman" w:hAnsi="Times New Roman" w:cs="Times New Roman"/>
          <w:sz w:val="28"/>
          <w:szCs w:val="28"/>
        </w:rPr>
        <w:t>и</w:t>
      </w:r>
      <w:r w:rsidRPr="00205FD5">
        <w:rPr>
          <w:rFonts w:ascii="Times New Roman" w:hAnsi="Times New Roman" w:cs="Times New Roman"/>
          <w:sz w:val="28"/>
          <w:szCs w:val="28"/>
        </w:rPr>
        <w:t xml:space="preserve"> создания когнитивной проекции, а также её дифференциации. </w:t>
      </w:r>
      <w:r w:rsidR="00AD6B45" w:rsidRPr="00205FD5">
        <w:rPr>
          <w:rFonts w:ascii="Times New Roman" w:hAnsi="Times New Roman" w:cs="Times New Roman"/>
          <w:sz w:val="28"/>
          <w:szCs w:val="28"/>
        </w:rPr>
        <w:t>Полученные в ходе исследования результаты и выводы позволяют расширить когнитивные представления об особенностях</w:t>
      </w:r>
      <w:r w:rsidRPr="00205FD5">
        <w:rPr>
          <w:rFonts w:ascii="Times New Roman" w:hAnsi="Times New Roman" w:cs="Times New Roman"/>
          <w:sz w:val="28"/>
          <w:szCs w:val="28"/>
        </w:rPr>
        <w:t xml:space="preserve"> других тип</w:t>
      </w:r>
      <w:r w:rsidR="000309C6" w:rsidRPr="00205FD5">
        <w:rPr>
          <w:rFonts w:ascii="Times New Roman" w:hAnsi="Times New Roman" w:cs="Times New Roman"/>
          <w:sz w:val="28"/>
          <w:szCs w:val="28"/>
        </w:rPr>
        <w:t>ов</w:t>
      </w:r>
      <w:r w:rsidRPr="00205FD5">
        <w:rPr>
          <w:rFonts w:ascii="Times New Roman" w:hAnsi="Times New Roman" w:cs="Times New Roman"/>
          <w:sz w:val="28"/>
          <w:szCs w:val="28"/>
        </w:rPr>
        <w:t xml:space="preserve"> институционального дискурса. </w:t>
      </w:r>
    </w:p>
    <w:p w14:paraId="2738A9C2" w14:textId="77777777" w:rsidR="00F31FF9" w:rsidRPr="00205FD5" w:rsidRDefault="00F31FF9" w:rsidP="00F31FF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b/>
          <w:bCs/>
          <w:sz w:val="28"/>
          <w:szCs w:val="28"/>
        </w:rPr>
        <w:t>Практическая значимость исследования</w:t>
      </w:r>
      <w:r w:rsidRPr="00205FD5">
        <w:rPr>
          <w:rFonts w:ascii="Times New Roman" w:hAnsi="Times New Roman" w:cs="Times New Roman"/>
          <w:sz w:val="28"/>
          <w:szCs w:val="28"/>
        </w:rPr>
        <w:t xml:space="preserve"> определяется возможностью использования его результатов в преподавании филологических дисциплин в образовательных учреждениях разных уровней, а также при разработке и чтении курсов по теории текста и дискурса в вузе. Полученные выводы могут быть полезны при использовании инновационных технологий обучения языкам, при составлении учебно-методических пособий.</w:t>
      </w:r>
    </w:p>
    <w:p w14:paraId="57CAD85A" w14:textId="77777777" w:rsidR="006B126F" w:rsidRPr="00205FD5" w:rsidRDefault="00AD6B45" w:rsidP="0023669D">
      <w:pPr>
        <w:spacing w:after="0" w:line="240" w:lineRule="auto"/>
        <w:ind w:firstLine="708"/>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Проведённое исследование позволяет сформулировать следующие </w:t>
      </w:r>
      <w:bookmarkStart w:id="3" w:name="_Hlk174145120"/>
      <w:r w:rsidRPr="00205FD5">
        <w:rPr>
          <w:rFonts w:ascii="Times New Roman" w:hAnsi="Times New Roman" w:cs="Times New Roman"/>
          <w:b/>
          <w:bCs/>
          <w:sz w:val="28"/>
          <w:szCs w:val="28"/>
        </w:rPr>
        <w:t>положения</w:t>
      </w:r>
      <w:r w:rsidRPr="00205FD5">
        <w:rPr>
          <w:rFonts w:ascii="Times New Roman" w:hAnsi="Times New Roman" w:cs="Times New Roman"/>
          <w:sz w:val="28"/>
          <w:szCs w:val="28"/>
        </w:rPr>
        <w:t>, выносимые на защиту</w:t>
      </w:r>
      <w:bookmarkEnd w:id="3"/>
      <w:r w:rsidRPr="00205FD5">
        <w:rPr>
          <w:rFonts w:ascii="Times New Roman" w:hAnsi="Times New Roman" w:cs="Times New Roman"/>
          <w:sz w:val="28"/>
          <w:szCs w:val="28"/>
        </w:rPr>
        <w:t>:</w:t>
      </w:r>
    </w:p>
    <w:p w14:paraId="6370E366" w14:textId="75BEA135" w:rsidR="00D052CC" w:rsidRPr="00205FD5" w:rsidRDefault="00D052CC" w:rsidP="0023669D">
      <w:pPr>
        <w:pStyle w:val="ad"/>
        <w:ind w:left="0" w:firstLine="708"/>
        <w:jc w:val="both"/>
        <w:rPr>
          <w:sz w:val="28"/>
          <w:szCs w:val="28"/>
        </w:rPr>
      </w:pPr>
      <w:r w:rsidRPr="00205FD5">
        <w:rPr>
          <w:sz w:val="28"/>
          <w:szCs w:val="28"/>
        </w:rPr>
        <w:lastRenderedPageBreak/>
        <w:t xml:space="preserve">1. Когнитивные проекции учебного дискурса отражают неотъемлемое свойство текста накапливать, хранить и передавать в языковой форме знания, что обусловливает его эффективность как коммуникативной и образовательной единицы и как познавательного инструмента в учебной деятельности. Условия дискурса формируют интерпретационный диапазон в зависимости от содержания учебного текста. Личностное восприятие текста определяется откликом индивидуального сознания, </w:t>
      </w:r>
      <w:r w:rsidR="000159AC" w:rsidRPr="00205FD5">
        <w:rPr>
          <w:sz w:val="28"/>
          <w:szCs w:val="28"/>
        </w:rPr>
        <w:t>создавая</w:t>
      </w:r>
      <w:r w:rsidRPr="00205FD5">
        <w:rPr>
          <w:sz w:val="28"/>
          <w:szCs w:val="28"/>
        </w:rPr>
        <w:t xml:space="preserve"> уникальную когнитивную проекцию учебного дискурса, отражающую индивидуальное осмысление. </w:t>
      </w:r>
    </w:p>
    <w:p w14:paraId="6834C32E" w14:textId="4F147168" w:rsidR="00240C45" w:rsidRPr="00205FD5" w:rsidRDefault="00240C45" w:rsidP="0023669D">
      <w:pPr>
        <w:pStyle w:val="ad"/>
        <w:ind w:left="0" w:firstLine="708"/>
        <w:jc w:val="both"/>
        <w:rPr>
          <w:sz w:val="28"/>
          <w:szCs w:val="28"/>
        </w:rPr>
      </w:pPr>
      <w:r w:rsidRPr="00205FD5">
        <w:rPr>
          <w:sz w:val="28"/>
          <w:szCs w:val="28"/>
        </w:rPr>
        <w:t xml:space="preserve">2. В учебном дискурсе интериоризация и экстериоризация знаковой информации выступают инструментами для создания когнитивной проекции. Интериоризация способствует формированию когнитивных проекций в сознании </w:t>
      </w:r>
      <w:r w:rsidR="00A8613C" w:rsidRPr="00205FD5">
        <w:rPr>
          <w:sz w:val="28"/>
          <w:szCs w:val="28"/>
        </w:rPr>
        <w:t xml:space="preserve">индивида </w:t>
      </w:r>
      <w:r w:rsidRPr="00205FD5">
        <w:rPr>
          <w:sz w:val="28"/>
          <w:szCs w:val="28"/>
        </w:rPr>
        <w:t>на основе его личного опыта, а экстериоризация реализуется через практическую деятельность, в ходе которой внутренняя информация переносится во внешнюю форму, создавая уникальный текстовый образ у каждого участника образовательного процесса.</w:t>
      </w:r>
    </w:p>
    <w:p w14:paraId="7CD0AC06" w14:textId="13A5AC50" w:rsidR="00D052CC" w:rsidRPr="00205FD5" w:rsidRDefault="00240C45" w:rsidP="0023669D">
      <w:pPr>
        <w:pStyle w:val="ad"/>
        <w:ind w:left="0" w:firstLine="708"/>
        <w:jc w:val="both"/>
        <w:rPr>
          <w:sz w:val="28"/>
          <w:szCs w:val="28"/>
        </w:rPr>
      </w:pPr>
      <w:r w:rsidRPr="00205FD5">
        <w:rPr>
          <w:sz w:val="28"/>
          <w:szCs w:val="28"/>
        </w:rPr>
        <w:t>3</w:t>
      </w:r>
      <w:r w:rsidR="00D052CC" w:rsidRPr="00205FD5">
        <w:rPr>
          <w:sz w:val="28"/>
          <w:szCs w:val="28"/>
        </w:rPr>
        <w:t xml:space="preserve">. Когнитивные проекции учебного дискурса основываются на внутренних ментальных процессах, которые происходят у субъекта (восприятие, память, внимание), а также на различных когнитивных механизмах, стратегиях и операциях. Когнитивные проекции реализуются через стратегии трансформации и механизм перспективизации, актуализируя индивидуальное сознание в условиях учебного дискурса. Когнитивные проекции зависят от мотивации </w:t>
      </w:r>
      <w:r w:rsidR="001223E2" w:rsidRPr="00205FD5">
        <w:rPr>
          <w:sz w:val="28"/>
          <w:szCs w:val="28"/>
        </w:rPr>
        <w:t>личности</w:t>
      </w:r>
      <w:r w:rsidR="00D052CC" w:rsidRPr="00205FD5">
        <w:rPr>
          <w:sz w:val="28"/>
          <w:szCs w:val="28"/>
        </w:rPr>
        <w:t xml:space="preserve"> и не всегда подвержены видимому контролю. </w:t>
      </w:r>
    </w:p>
    <w:p w14:paraId="60A68C37" w14:textId="22CE7E21" w:rsidR="00D052CC" w:rsidRPr="00205FD5" w:rsidRDefault="00240C45" w:rsidP="0023669D">
      <w:pPr>
        <w:pStyle w:val="ad"/>
        <w:ind w:left="0" w:firstLine="708"/>
        <w:jc w:val="both"/>
        <w:rPr>
          <w:sz w:val="28"/>
          <w:szCs w:val="28"/>
        </w:rPr>
      </w:pPr>
      <w:r w:rsidRPr="00205FD5">
        <w:rPr>
          <w:sz w:val="28"/>
          <w:szCs w:val="28"/>
        </w:rPr>
        <w:t>4</w:t>
      </w:r>
      <w:r w:rsidR="00D052CC" w:rsidRPr="00205FD5">
        <w:rPr>
          <w:sz w:val="28"/>
          <w:szCs w:val="28"/>
        </w:rPr>
        <w:t>. Схемы когнитивного картирования формируют модели когнитивных проекций, выявляя логические связи, которые определяют стратегии создания вторичных текстов (реакции, рассуждения, убеждения, мнения, отрицания). Уточняя информацию и прогнозируя недостающие данные, они позволяют выявить специфику организации индивидуального восприятия и стереотипные схемы в ре</w:t>
      </w:r>
      <w:r w:rsidRPr="00205FD5">
        <w:rPr>
          <w:sz w:val="28"/>
          <w:szCs w:val="28"/>
        </w:rPr>
        <w:t xml:space="preserve">флексивных текстах </w:t>
      </w:r>
      <w:r w:rsidR="00A8613C" w:rsidRPr="00205FD5">
        <w:rPr>
          <w:sz w:val="28"/>
          <w:szCs w:val="28"/>
        </w:rPr>
        <w:t>индивида</w:t>
      </w:r>
      <w:r w:rsidRPr="00205FD5">
        <w:rPr>
          <w:sz w:val="28"/>
          <w:szCs w:val="28"/>
        </w:rPr>
        <w:t>.</w:t>
      </w:r>
    </w:p>
    <w:p w14:paraId="58418085" w14:textId="0887607D" w:rsidR="00D052CC" w:rsidRPr="00205FD5" w:rsidRDefault="00D052CC" w:rsidP="0023669D">
      <w:pPr>
        <w:pStyle w:val="ad"/>
        <w:ind w:left="0" w:firstLine="708"/>
        <w:jc w:val="both"/>
        <w:rPr>
          <w:sz w:val="28"/>
          <w:szCs w:val="28"/>
        </w:rPr>
      </w:pPr>
      <w:r w:rsidRPr="00205FD5">
        <w:rPr>
          <w:sz w:val="28"/>
          <w:szCs w:val="28"/>
        </w:rPr>
        <w:t>5. Различные виды когнитивных проекций в индивидуальном сознании формируются под влиянием предыдущих ситуаций, стратегий и мотивирующих факторов, что позволяет класси</w:t>
      </w:r>
      <w:r w:rsidR="00E135A9" w:rsidRPr="00205FD5">
        <w:rPr>
          <w:sz w:val="28"/>
          <w:szCs w:val="28"/>
        </w:rPr>
        <w:t xml:space="preserve">фицировать </w:t>
      </w:r>
      <w:r w:rsidR="001223E2" w:rsidRPr="00205FD5">
        <w:rPr>
          <w:sz w:val="28"/>
          <w:szCs w:val="28"/>
        </w:rPr>
        <w:t xml:space="preserve">их </w:t>
      </w:r>
      <w:r w:rsidR="00E135A9" w:rsidRPr="00205FD5">
        <w:rPr>
          <w:sz w:val="28"/>
          <w:szCs w:val="28"/>
        </w:rPr>
        <w:t>как точные/неточные,</w:t>
      </w:r>
      <w:r w:rsidR="0023669D" w:rsidRPr="00205FD5">
        <w:rPr>
          <w:sz w:val="28"/>
          <w:szCs w:val="28"/>
        </w:rPr>
        <w:t xml:space="preserve"> </w:t>
      </w:r>
      <w:r w:rsidR="008959DC" w:rsidRPr="00205FD5">
        <w:rPr>
          <w:sz w:val="28"/>
          <w:szCs w:val="28"/>
        </w:rPr>
        <w:t>мотивирующие/регламентирующие,</w:t>
      </w:r>
      <w:r w:rsidR="001223E2" w:rsidRPr="00205FD5">
        <w:rPr>
          <w:sz w:val="28"/>
          <w:szCs w:val="28"/>
        </w:rPr>
        <w:t xml:space="preserve"> </w:t>
      </w:r>
      <w:r w:rsidRPr="00205FD5">
        <w:rPr>
          <w:sz w:val="28"/>
          <w:szCs w:val="28"/>
        </w:rPr>
        <w:t>индивидуальные/</w:t>
      </w:r>
      <w:r w:rsidR="008959DC" w:rsidRPr="00205FD5">
        <w:rPr>
          <w:sz w:val="28"/>
          <w:szCs w:val="28"/>
        </w:rPr>
        <w:t xml:space="preserve"> </w:t>
      </w:r>
      <w:r w:rsidRPr="00205FD5">
        <w:rPr>
          <w:sz w:val="28"/>
          <w:szCs w:val="28"/>
        </w:rPr>
        <w:t>социальные, свободные/несвободные. Свободные проекции обладают широкими интерпретационными вариантами</w:t>
      </w:r>
      <w:r w:rsidR="0023669D" w:rsidRPr="00205FD5">
        <w:rPr>
          <w:sz w:val="28"/>
          <w:szCs w:val="28"/>
        </w:rPr>
        <w:t>.</w:t>
      </w:r>
      <w:r w:rsidRPr="00205FD5">
        <w:rPr>
          <w:sz w:val="28"/>
          <w:szCs w:val="28"/>
        </w:rPr>
        <w:t xml:space="preserve"> В учебных текстах, ориентированных на усвоение языковых знаний, преобладают точные, регламентирующие и несвободные проекции, тогда как для текстов, направленных на усвоение неязыковых знаний, характерны неточные, мотивирующие, индивидуальные и свободные проекции.</w:t>
      </w:r>
    </w:p>
    <w:p w14:paraId="0533B996" w14:textId="77777777" w:rsidR="00F31FF9" w:rsidRPr="00205FD5" w:rsidRDefault="00F31FF9" w:rsidP="00F31FF9">
      <w:pPr>
        <w:pStyle w:val="ad"/>
        <w:ind w:left="0" w:firstLine="709"/>
        <w:jc w:val="both"/>
        <w:rPr>
          <w:sz w:val="28"/>
          <w:szCs w:val="28"/>
        </w:rPr>
      </w:pPr>
      <w:r w:rsidRPr="00205FD5">
        <w:rPr>
          <w:b/>
          <w:bCs/>
          <w:sz w:val="28"/>
          <w:szCs w:val="28"/>
        </w:rPr>
        <w:t>Материалом</w:t>
      </w:r>
      <w:r w:rsidRPr="00205FD5">
        <w:rPr>
          <w:sz w:val="28"/>
          <w:szCs w:val="28"/>
        </w:rPr>
        <w:t xml:space="preserve"> </w:t>
      </w:r>
      <w:r w:rsidRPr="00205FD5">
        <w:rPr>
          <w:b/>
          <w:bCs/>
          <w:sz w:val="28"/>
          <w:szCs w:val="28"/>
        </w:rPr>
        <w:t xml:space="preserve">исследования </w:t>
      </w:r>
      <w:r w:rsidRPr="00205FD5">
        <w:rPr>
          <w:sz w:val="28"/>
          <w:szCs w:val="28"/>
        </w:rPr>
        <w:t xml:space="preserve">послужили данные эксперимента с применением методики дополнения (1400 реакций), вторичные тексты-обоснования по результатам теста по грамотности чтения (1240 реакций), данные  ассоциативного онлайн-эксперимента через Google формы (1369 реакций; обучающиеся 8-11 классов школ Павлодара, Астаны, Костаная) и </w:t>
      </w:r>
      <w:r w:rsidRPr="00205FD5">
        <w:rPr>
          <w:sz w:val="28"/>
          <w:szCs w:val="28"/>
        </w:rPr>
        <w:lastRenderedPageBreak/>
        <w:t>видеоматериалы 25 уроков (по предметам «Русский язык», «Математика», «География» для 5, 9 и 11 классов школ с русским языком обучения</w:t>
      </w:r>
      <w:r w:rsidRPr="00205FD5">
        <w:t xml:space="preserve"> </w:t>
      </w:r>
      <w:r w:rsidRPr="00205FD5">
        <w:rPr>
          <w:sz w:val="28"/>
          <w:szCs w:val="28"/>
        </w:rPr>
        <w:t xml:space="preserve">с обучающего видеопортала «BilimLand.kz»). </w:t>
      </w:r>
    </w:p>
    <w:p w14:paraId="72C434F5" w14:textId="359375DB" w:rsidR="00CA6494" w:rsidRPr="00205FD5" w:rsidRDefault="00031253" w:rsidP="0023669D">
      <w:pPr>
        <w:spacing w:after="0" w:line="240" w:lineRule="auto"/>
        <w:ind w:firstLine="708"/>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При выполнении исследовательских задач были использованы </w:t>
      </w:r>
      <w:r w:rsidR="00216BE7" w:rsidRPr="00205FD5">
        <w:rPr>
          <w:rFonts w:ascii="Times New Roman" w:hAnsi="Times New Roman" w:cs="Times New Roman"/>
          <w:sz w:val="28"/>
          <w:szCs w:val="28"/>
        </w:rPr>
        <w:t xml:space="preserve">как общенаучные, так и собственно лингвистические </w:t>
      </w:r>
      <w:r w:rsidRPr="00205FD5">
        <w:rPr>
          <w:rFonts w:ascii="Times New Roman" w:hAnsi="Times New Roman" w:cs="Times New Roman"/>
          <w:b/>
          <w:bCs/>
          <w:sz w:val="28"/>
          <w:szCs w:val="28"/>
        </w:rPr>
        <w:t>методы</w:t>
      </w:r>
      <w:r w:rsidRPr="00205FD5">
        <w:rPr>
          <w:rFonts w:ascii="Times New Roman" w:hAnsi="Times New Roman" w:cs="Times New Roman"/>
          <w:sz w:val="28"/>
          <w:szCs w:val="28"/>
        </w:rPr>
        <w:t xml:space="preserve">: </w:t>
      </w:r>
      <w:r w:rsidR="00216BE7" w:rsidRPr="00205FD5">
        <w:rPr>
          <w:rFonts w:ascii="Times New Roman" w:hAnsi="Times New Roman" w:cs="Times New Roman"/>
          <w:sz w:val="28"/>
          <w:szCs w:val="28"/>
        </w:rPr>
        <w:t>систематизация и обобщение, описательный</w:t>
      </w:r>
      <w:r w:rsidR="000159AC" w:rsidRPr="00205FD5">
        <w:rPr>
          <w:rFonts w:ascii="Times New Roman" w:hAnsi="Times New Roman" w:cs="Times New Roman"/>
          <w:sz w:val="28"/>
          <w:szCs w:val="28"/>
        </w:rPr>
        <w:t xml:space="preserve"> метод</w:t>
      </w:r>
      <w:r w:rsidR="00216BE7" w:rsidRPr="00205FD5">
        <w:rPr>
          <w:rFonts w:ascii="Times New Roman" w:hAnsi="Times New Roman" w:cs="Times New Roman"/>
          <w:sz w:val="28"/>
          <w:szCs w:val="28"/>
        </w:rPr>
        <w:t xml:space="preserve">, </w:t>
      </w:r>
      <w:r w:rsidR="000159AC" w:rsidRPr="00205FD5">
        <w:rPr>
          <w:rFonts w:ascii="Times New Roman" w:hAnsi="Times New Roman" w:cs="Times New Roman"/>
          <w:sz w:val="28"/>
          <w:szCs w:val="28"/>
        </w:rPr>
        <w:t xml:space="preserve">метод </w:t>
      </w:r>
      <w:r w:rsidR="004C2ADA" w:rsidRPr="00205FD5">
        <w:rPr>
          <w:rFonts w:ascii="Times New Roman" w:hAnsi="Times New Roman" w:cs="Times New Roman"/>
          <w:sz w:val="28"/>
          <w:szCs w:val="28"/>
        </w:rPr>
        <w:t xml:space="preserve">статистической обработки </w:t>
      </w:r>
      <w:r w:rsidR="00216BE7" w:rsidRPr="00205FD5">
        <w:rPr>
          <w:rFonts w:ascii="Times New Roman" w:hAnsi="Times New Roman" w:cs="Times New Roman"/>
          <w:sz w:val="28"/>
          <w:szCs w:val="28"/>
        </w:rPr>
        <w:t>экспериментальных данных</w:t>
      </w:r>
      <w:r w:rsidR="004C2ADA" w:rsidRPr="00205FD5">
        <w:rPr>
          <w:rFonts w:ascii="Times New Roman" w:hAnsi="Times New Roman" w:cs="Times New Roman"/>
          <w:sz w:val="28"/>
          <w:szCs w:val="28"/>
        </w:rPr>
        <w:t xml:space="preserve">, контент-анализ, перцептивный анализ, методика дополнения, ассоциативный эксперимент, </w:t>
      </w:r>
      <w:r w:rsidR="003649D0" w:rsidRPr="00205FD5">
        <w:rPr>
          <w:rFonts w:ascii="Times New Roman" w:hAnsi="Times New Roman" w:cs="Times New Roman"/>
          <w:sz w:val="28"/>
          <w:szCs w:val="28"/>
        </w:rPr>
        <w:t xml:space="preserve">интроспекция, моделирование, </w:t>
      </w:r>
      <w:r w:rsidR="004C2ADA" w:rsidRPr="00205FD5">
        <w:rPr>
          <w:rFonts w:ascii="Times New Roman" w:hAnsi="Times New Roman" w:cs="Times New Roman"/>
          <w:sz w:val="28"/>
          <w:szCs w:val="28"/>
        </w:rPr>
        <w:t>когнитивное картирование.</w:t>
      </w:r>
    </w:p>
    <w:p w14:paraId="12DEF3C4" w14:textId="61B24174" w:rsidR="00B93486" w:rsidRPr="00205FD5" w:rsidRDefault="00B93486" w:rsidP="0023669D">
      <w:pPr>
        <w:spacing w:after="0" w:line="240" w:lineRule="auto"/>
        <w:ind w:firstLine="708"/>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Ввиду многоаспектности и разноплановости проблематики, обусловленной влиянием внешних и внутренних факторов на индивидуальное сознание, в диссертационном исследовании использована комплексная методика исследования. </w:t>
      </w:r>
    </w:p>
    <w:p w14:paraId="3E220A72" w14:textId="74FE20A9" w:rsidR="00346963" w:rsidRPr="00205FD5" w:rsidRDefault="009E645E" w:rsidP="0023669D">
      <w:pPr>
        <w:spacing w:after="0" w:line="240" w:lineRule="auto"/>
        <w:ind w:firstLine="708"/>
        <w:contextualSpacing/>
        <w:jc w:val="both"/>
        <w:rPr>
          <w:rFonts w:ascii="Times New Roman" w:hAnsi="Times New Roman" w:cs="Times New Roman"/>
          <w:strike/>
          <w:sz w:val="28"/>
          <w:szCs w:val="28"/>
        </w:rPr>
      </w:pPr>
      <w:r w:rsidRPr="00205FD5">
        <w:rPr>
          <w:rFonts w:ascii="Times New Roman" w:hAnsi="Times New Roman" w:cs="Times New Roman"/>
          <w:sz w:val="28"/>
          <w:szCs w:val="28"/>
        </w:rPr>
        <w:t>С целью выявления стратегий и механизмов формирования когнитивных проекций был использован контент-анализ содержательных компонентов учебного дискурса из двух источников:</w:t>
      </w:r>
      <w:r w:rsidR="00F42E95" w:rsidRPr="00205FD5">
        <w:rPr>
          <w:rFonts w:ascii="Times New Roman" w:hAnsi="Times New Roman" w:cs="Times New Roman"/>
          <w:sz w:val="28"/>
          <w:szCs w:val="28"/>
        </w:rPr>
        <w:t xml:space="preserve"> </w:t>
      </w:r>
      <w:r w:rsidR="004C2ADA" w:rsidRPr="00205FD5">
        <w:rPr>
          <w:rFonts w:ascii="Times New Roman" w:hAnsi="Times New Roman" w:cs="Times New Roman"/>
          <w:sz w:val="28"/>
          <w:szCs w:val="28"/>
        </w:rPr>
        <w:t xml:space="preserve">видеоматериалы открытых уроков (наблюдение за речевым поведением учителя и ученика как основных организаторов и участников учебного дискурса), материалы апелляционных заявлений </w:t>
      </w:r>
      <w:r w:rsidR="00D46EBB" w:rsidRPr="00205FD5">
        <w:rPr>
          <w:rFonts w:ascii="Times New Roman" w:hAnsi="Times New Roman" w:cs="Times New Roman"/>
          <w:sz w:val="28"/>
          <w:szCs w:val="28"/>
        </w:rPr>
        <w:t>по грамотности чтения</w:t>
      </w:r>
      <w:r w:rsidR="004C2ADA" w:rsidRPr="00205FD5">
        <w:rPr>
          <w:rFonts w:ascii="Times New Roman" w:hAnsi="Times New Roman" w:cs="Times New Roman"/>
          <w:sz w:val="28"/>
          <w:szCs w:val="28"/>
        </w:rPr>
        <w:t>.</w:t>
      </w:r>
      <w:r w:rsidR="00346963" w:rsidRPr="00205FD5">
        <w:rPr>
          <w:rFonts w:ascii="Times New Roman" w:hAnsi="Times New Roman" w:cs="Times New Roman"/>
          <w:sz w:val="28"/>
          <w:szCs w:val="28"/>
        </w:rPr>
        <w:t xml:space="preserve"> </w:t>
      </w:r>
      <w:r w:rsidR="003649D0" w:rsidRPr="00205FD5">
        <w:rPr>
          <w:rFonts w:ascii="Times New Roman" w:hAnsi="Times New Roman" w:cs="Times New Roman"/>
          <w:sz w:val="28"/>
          <w:szCs w:val="28"/>
        </w:rPr>
        <w:t>Метод интроспекции применялся при анализе вторичных текстов обучающихся.</w:t>
      </w:r>
      <w:r w:rsidR="003649D0"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lang w:eastAsia="en-US"/>
        </w:rPr>
        <w:t xml:space="preserve">Метод моделирования применялся </w:t>
      </w:r>
      <w:r w:rsidR="00216BE7" w:rsidRPr="00205FD5">
        <w:rPr>
          <w:rFonts w:ascii="Times New Roman" w:eastAsiaTheme="minorHAnsi" w:hAnsi="Times New Roman" w:cs="Times New Roman"/>
          <w:sz w:val="28"/>
          <w:szCs w:val="28"/>
          <w:lang w:eastAsia="en-US"/>
        </w:rPr>
        <w:t>для</w:t>
      </w:r>
      <w:r w:rsidRPr="00205FD5">
        <w:rPr>
          <w:rFonts w:ascii="Times New Roman" w:eastAsiaTheme="minorHAnsi" w:hAnsi="Times New Roman" w:cs="Times New Roman"/>
          <w:sz w:val="28"/>
          <w:szCs w:val="28"/>
          <w:lang w:eastAsia="en-US"/>
        </w:rPr>
        <w:t xml:space="preserve"> изучени</w:t>
      </w:r>
      <w:r w:rsidR="0057339A" w:rsidRPr="00205FD5">
        <w:rPr>
          <w:rFonts w:ascii="Times New Roman" w:eastAsiaTheme="minorHAnsi" w:hAnsi="Times New Roman" w:cs="Times New Roman"/>
          <w:sz w:val="28"/>
          <w:szCs w:val="28"/>
          <w:lang w:eastAsia="en-US"/>
        </w:rPr>
        <w:t>я</w:t>
      </w:r>
      <w:r w:rsidRPr="00205FD5">
        <w:rPr>
          <w:rFonts w:ascii="Times New Roman" w:eastAsiaTheme="minorHAnsi" w:hAnsi="Times New Roman" w:cs="Times New Roman"/>
          <w:sz w:val="28"/>
          <w:szCs w:val="28"/>
          <w:lang w:eastAsia="en-US"/>
        </w:rPr>
        <w:t xml:space="preserve"> </w:t>
      </w:r>
      <w:r w:rsidR="00804888" w:rsidRPr="00205FD5">
        <w:rPr>
          <w:rFonts w:ascii="Times New Roman" w:eastAsiaTheme="minorHAnsi" w:hAnsi="Times New Roman" w:cs="Times New Roman"/>
          <w:sz w:val="28"/>
          <w:szCs w:val="28"/>
          <w:lang w:eastAsia="en-US"/>
        </w:rPr>
        <w:t>специфики</w:t>
      </w:r>
      <w:r w:rsidRPr="00205FD5">
        <w:rPr>
          <w:rFonts w:ascii="Times New Roman" w:eastAsiaTheme="minorHAnsi" w:hAnsi="Times New Roman" w:cs="Times New Roman"/>
          <w:sz w:val="28"/>
          <w:szCs w:val="28"/>
          <w:lang w:eastAsia="en-US"/>
        </w:rPr>
        <w:t xml:space="preserve"> </w:t>
      </w:r>
      <w:r w:rsidR="00804888" w:rsidRPr="00205FD5">
        <w:rPr>
          <w:rFonts w:ascii="Times New Roman" w:eastAsiaTheme="minorHAnsi" w:hAnsi="Times New Roman" w:cs="Times New Roman"/>
          <w:sz w:val="28"/>
          <w:szCs w:val="28"/>
          <w:lang w:eastAsia="en-US"/>
        </w:rPr>
        <w:t>обработки полученной индивидом информации</w:t>
      </w:r>
      <w:r w:rsidR="00216BE7" w:rsidRPr="00205FD5">
        <w:rPr>
          <w:rFonts w:ascii="Times New Roman" w:eastAsiaTheme="minorHAnsi" w:hAnsi="Times New Roman" w:cs="Times New Roman"/>
          <w:sz w:val="28"/>
          <w:szCs w:val="28"/>
          <w:lang w:eastAsia="en-US"/>
        </w:rPr>
        <w:t xml:space="preserve">, позволяющей выявить </w:t>
      </w:r>
      <w:r w:rsidR="0057339A" w:rsidRPr="00205FD5">
        <w:rPr>
          <w:rFonts w:ascii="Times New Roman" w:eastAsiaTheme="minorHAnsi" w:hAnsi="Times New Roman" w:cs="Times New Roman"/>
          <w:sz w:val="28"/>
          <w:szCs w:val="28"/>
          <w:lang w:eastAsia="en-US"/>
        </w:rPr>
        <w:t xml:space="preserve">как </w:t>
      </w:r>
      <w:r w:rsidR="00216BE7" w:rsidRPr="00205FD5">
        <w:rPr>
          <w:rFonts w:ascii="Times New Roman" w:eastAsiaTheme="minorHAnsi" w:hAnsi="Times New Roman" w:cs="Times New Roman"/>
          <w:sz w:val="28"/>
          <w:szCs w:val="28"/>
          <w:lang w:eastAsia="en-US"/>
        </w:rPr>
        <w:t>стереотипные схемы</w:t>
      </w:r>
      <w:r w:rsidR="0057339A" w:rsidRPr="00205FD5">
        <w:rPr>
          <w:rFonts w:ascii="Times New Roman" w:eastAsiaTheme="minorHAnsi" w:hAnsi="Times New Roman" w:cs="Times New Roman"/>
          <w:sz w:val="28"/>
          <w:szCs w:val="28"/>
          <w:lang w:eastAsia="en-US"/>
        </w:rPr>
        <w:t xml:space="preserve">, так и специфику индивидуального восприятия и декодирования текста. </w:t>
      </w:r>
    </w:p>
    <w:p w14:paraId="0FE55B1D" w14:textId="0D513E9D" w:rsidR="00AD6B45" w:rsidRPr="00205FD5" w:rsidRDefault="00346963" w:rsidP="0023669D">
      <w:pPr>
        <w:spacing w:after="0" w:line="240" w:lineRule="auto"/>
        <w:ind w:firstLine="708"/>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Для исследования процесса формирования базы знаний и выявления специфики создания когнитивных проекций </w:t>
      </w:r>
      <w:r w:rsidR="003E152C" w:rsidRPr="00205FD5">
        <w:rPr>
          <w:rFonts w:ascii="Times New Roman" w:hAnsi="Times New Roman" w:cs="Times New Roman"/>
          <w:sz w:val="28"/>
          <w:szCs w:val="28"/>
        </w:rPr>
        <w:t xml:space="preserve">учебного текста </w:t>
      </w:r>
      <w:r w:rsidRPr="00205FD5">
        <w:rPr>
          <w:rFonts w:ascii="Times New Roman" w:hAnsi="Times New Roman" w:cs="Times New Roman"/>
          <w:sz w:val="28"/>
          <w:szCs w:val="28"/>
        </w:rPr>
        <w:t xml:space="preserve">в </w:t>
      </w:r>
      <w:r w:rsidR="003E152C" w:rsidRPr="00205FD5">
        <w:rPr>
          <w:rFonts w:ascii="Times New Roman" w:hAnsi="Times New Roman" w:cs="Times New Roman"/>
          <w:sz w:val="28"/>
          <w:szCs w:val="28"/>
        </w:rPr>
        <w:t>языковом</w:t>
      </w:r>
      <w:r w:rsidRPr="00205FD5">
        <w:rPr>
          <w:rFonts w:ascii="Times New Roman" w:hAnsi="Times New Roman" w:cs="Times New Roman"/>
          <w:sz w:val="28"/>
          <w:szCs w:val="28"/>
        </w:rPr>
        <w:t xml:space="preserve"> сознании </w:t>
      </w:r>
      <w:r w:rsidR="003E152C" w:rsidRPr="00205FD5">
        <w:rPr>
          <w:rFonts w:ascii="Times New Roman" w:hAnsi="Times New Roman" w:cs="Times New Roman"/>
          <w:sz w:val="28"/>
          <w:szCs w:val="28"/>
        </w:rPr>
        <w:t>индивида</w:t>
      </w:r>
      <w:r w:rsidRPr="00205FD5">
        <w:rPr>
          <w:rFonts w:ascii="Times New Roman" w:hAnsi="Times New Roman" w:cs="Times New Roman"/>
          <w:sz w:val="28"/>
          <w:szCs w:val="28"/>
        </w:rPr>
        <w:t xml:space="preserve"> использовалась методика дополнения. </w:t>
      </w:r>
    </w:p>
    <w:p w14:paraId="2B589EA0" w14:textId="181FE3CF" w:rsidR="00AD6B45" w:rsidRPr="00205FD5" w:rsidRDefault="004C2ADA" w:rsidP="0023669D">
      <w:pPr>
        <w:shd w:val="clear" w:color="auto" w:fill="FFFFFF"/>
        <w:spacing w:after="0" w:line="240" w:lineRule="auto"/>
        <w:ind w:firstLine="708"/>
        <w:contextualSpacing/>
        <w:jc w:val="both"/>
        <w:rPr>
          <w:rFonts w:ascii="Times New Roman" w:eastAsia="Times New Roman" w:hAnsi="Times New Roman" w:cs="Times New Roman"/>
          <w:sz w:val="28"/>
          <w:szCs w:val="28"/>
        </w:rPr>
      </w:pPr>
      <w:r w:rsidRPr="00205FD5">
        <w:rPr>
          <w:rFonts w:ascii="Times New Roman" w:hAnsi="Times New Roman" w:cs="Times New Roman"/>
          <w:sz w:val="28"/>
          <w:szCs w:val="28"/>
        </w:rPr>
        <w:t>С целью определения особенностей идентификации и семантизации отдельн</w:t>
      </w:r>
      <w:r w:rsidR="003E152C" w:rsidRPr="00205FD5">
        <w:rPr>
          <w:rFonts w:ascii="Times New Roman" w:hAnsi="Times New Roman" w:cs="Times New Roman"/>
          <w:sz w:val="28"/>
          <w:szCs w:val="28"/>
        </w:rPr>
        <w:t xml:space="preserve">ых </w:t>
      </w:r>
      <w:r w:rsidRPr="00205FD5">
        <w:rPr>
          <w:rFonts w:ascii="Times New Roman" w:hAnsi="Times New Roman" w:cs="Times New Roman"/>
          <w:sz w:val="28"/>
          <w:szCs w:val="28"/>
        </w:rPr>
        <w:t xml:space="preserve">языковых единиц конкретной предметной области применялся </w:t>
      </w:r>
      <w:r w:rsidR="009B7009" w:rsidRPr="00205FD5">
        <w:rPr>
          <w:rFonts w:ascii="Times New Roman" w:hAnsi="Times New Roman" w:cs="Times New Roman"/>
          <w:sz w:val="28"/>
          <w:szCs w:val="28"/>
        </w:rPr>
        <w:t xml:space="preserve">свободный </w:t>
      </w:r>
      <w:r w:rsidRPr="00205FD5">
        <w:rPr>
          <w:rFonts w:ascii="Times New Roman" w:hAnsi="Times New Roman" w:cs="Times New Roman"/>
          <w:sz w:val="28"/>
          <w:szCs w:val="28"/>
        </w:rPr>
        <w:t>а</w:t>
      </w:r>
      <w:r w:rsidR="00346963" w:rsidRPr="00205FD5">
        <w:rPr>
          <w:rFonts w:ascii="Times New Roman" w:hAnsi="Times New Roman" w:cs="Times New Roman"/>
          <w:sz w:val="28"/>
          <w:szCs w:val="28"/>
        </w:rPr>
        <w:t>ссоциативный эксперимент</w:t>
      </w:r>
      <w:r w:rsidRPr="00205FD5">
        <w:rPr>
          <w:rFonts w:ascii="Times New Roman" w:hAnsi="Times New Roman" w:cs="Times New Roman"/>
          <w:sz w:val="28"/>
          <w:szCs w:val="28"/>
        </w:rPr>
        <w:t>.</w:t>
      </w:r>
      <w:r w:rsidR="00346963" w:rsidRPr="00205FD5">
        <w:rPr>
          <w:rFonts w:ascii="Times New Roman" w:hAnsi="Times New Roman" w:cs="Times New Roman"/>
          <w:sz w:val="28"/>
          <w:szCs w:val="28"/>
        </w:rPr>
        <w:t xml:space="preserve"> </w:t>
      </w:r>
      <w:r w:rsidR="008E42DF" w:rsidRPr="00205FD5">
        <w:rPr>
          <w:rFonts w:ascii="Times New Roman" w:eastAsia="Times New Roman" w:hAnsi="Times New Roman" w:cs="Times New Roman"/>
          <w:sz w:val="28"/>
          <w:szCs w:val="28"/>
        </w:rPr>
        <w:t xml:space="preserve">Использование когнитивной карты в рамках данного исследования является эффективным способом организации тематического содержания учебного дискурса, так как когнитивное картирование позволяет выявить ключевые точки, формирующие основу текста или группы текстов, а также установить причинно-следственные отношения между ними. </w:t>
      </w:r>
      <w:r w:rsidR="003E152C" w:rsidRPr="00205FD5">
        <w:rPr>
          <w:rFonts w:ascii="Times New Roman" w:hAnsi="Times New Roman" w:cs="Times New Roman"/>
          <w:sz w:val="28"/>
          <w:szCs w:val="28"/>
        </w:rPr>
        <w:t>К</w:t>
      </w:r>
      <w:r w:rsidR="003649D0" w:rsidRPr="00205FD5">
        <w:rPr>
          <w:rFonts w:ascii="Times New Roman" w:hAnsi="Times New Roman" w:cs="Times New Roman"/>
          <w:sz w:val="28"/>
          <w:szCs w:val="28"/>
        </w:rPr>
        <w:t xml:space="preserve">огнитивное картирование позволило разработать обобщающую схему логических связей, демонстрирующих специфику восприятия учебного текста. </w:t>
      </w:r>
    </w:p>
    <w:p w14:paraId="744DB80D" w14:textId="19F09F5E" w:rsidR="002E656E" w:rsidRPr="00205FD5" w:rsidRDefault="00896652" w:rsidP="0023669D">
      <w:pPr>
        <w:tabs>
          <w:tab w:val="left" w:pos="5670"/>
        </w:tabs>
        <w:spacing w:after="0" w:line="240" w:lineRule="auto"/>
        <w:ind w:firstLine="708"/>
        <w:contextualSpacing/>
        <w:jc w:val="both"/>
        <w:rPr>
          <w:rFonts w:ascii="Times New Roman" w:eastAsia="Calibri" w:hAnsi="Times New Roman" w:cs="Times New Roman"/>
          <w:sz w:val="28"/>
          <w:szCs w:val="28"/>
        </w:rPr>
      </w:pPr>
      <w:r w:rsidRPr="00205FD5">
        <w:rPr>
          <w:rFonts w:ascii="Times New Roman" w:hAnsi="Times New Roman" w:cs="Times New Roman"/>
          <w:b/>
          <w:spacing w:val="4"/>
          <w:sz w:val="28"/>
          <w:szCs w:val="28"/>
        </w:rPr>
        <w:t>Апробация работы.</w:t>
      </w:r>
      <w:r w:rsidRPr="00205FD5">
        <w:rPr>
          <w:rFonts w:ascii="Times New Roman" w:hAnsi="Times New Roman" w:cs="Times New Roman"/>
          <w:spacing w:val="4"/>
          <w:sz w:val="28"/>
          <w:szCs w:val="28"/>
        </w:rPr>
        <w:t xml:space="preserve"> Основные положения </w:t>
      </w:r>
      <w:r w:rsidRPr="00205FD5">
        <w:rPr>
          <w:rFonts w:ascii="Times New Roman" w:eastAsia="Calibri" w:hAnsi="Times New Roman" w:cs="Times New Roman"/>
          <w:sz w:val="28"/>
          <w:szCs w:val="28"/>
        </w:rPr>
        <w:t xml:space="preserve">и результаты </w:t>
      </w:r>
      <w:r w:rsidRPr="00205FD5">
        <w:rPr>
          <w:rFonts w:ascii="Times New Roman" w:hAnsi="Times New Roman" w:cs="Times New Roman"/>
          <w:spacing w:val="4"/>
          <w:sz w:val="28"/>
          <w:szCs w:val="28"/>
        </w:rPr>
        <w:t xml:space="preserve">исследования </w:t>
      </w:r>
      <w:r w:rsidR="002E656E" w:rsidRPr="00205FD5">
        <w:rPr>
          <w:rFonts w:ascii="Times New Roman" w:hAnsi="Times New Roman" w:cs="Times New Roman"/>
          <w:spacing w:val="4"/>
          <w:sz w:val="28"/>
          <w:szCs w:val="28"/>
        </w:rPr>
        <w:t>отражены</w:t>
      </w:r>
      <w:r w:rsidRPr="00205FD5">
        <w:rPr>
          <w:rFonts w:ascii="Times New Roman" w:hAnsi="Times New Roman" w:cs="Times New Roman"/>
          <w:spacing w:val="4"/>
          <w:sz w:val="28"/>
          <w:szCs w:val="28"/>
        </w:rPr>
        <w:t xml:space="preserve"> </w:t>
      </w:r>
      <w:r w:rsidRPr="00205FD5">
        <w:rPr>
          <w:rFonts w:ascii="Times New Roman" w:eastAsia="Calibri" w:hAnsi="Times New Roman" w:cs="Times New Roman"/>
          <w:sz w:val="28"/>
          <w:szCs w:val="28"/>
        </w:rPr>
        <w:t>в докладах</w:t>
      </w:r>
      <w:r w:rsidR="002E656E" w:rsidRPr="00205FD5">
        <w:rPr>
          <w:rFonts w:ascii="Times New Roman" w:hAnsi="Times New Roman" w:cs="Times New Roman"/>
        </w:rPr>
        <w:t xml:space="preserve"> </w:t>
      </w:r>
      <w:r w:rsidR="002E656E" w:rsidRPr="00205FD5">
        <w:rPr>
          <w:rFonts w:ascii="Times New Roman" w:eastAsia="Calibri" w:hAnsi="Times New Roman" w:cs="Times New Roman"/>
          <w:sz w:val="28"/>
          <w:szCs w:val="28"/>
        </w:rPr>
        <w:t>и выступлениях на международных научных и научно-практических конференциях: IV Международной научной конференции «Я</w:t>
      </w:r>
      <w:r w:rsidR="00405640" w:rsidRPr="00205FD5">
        <w:rPr>
          <w:rFonts w:ascii="Times New Roman" w:eastAsia="Calibri" w:hAnsi="Times New Roman" w:cs="Times New Roman"/>
          <w:sz w:val="28"/>
          <w:szCs w:val="28"/>
        </w:rPr>
        <w:t>зык</w:t>
      </w:r>
      <w:r w:rsidR="002E656E" w:rsidRPr="00205FD5">
        <w:rPr>
          <w:rFonts w:ascii="Times New Roman" w:eastAsia="Calibri" w:hAnsi="Times New Roman" w:cs="Times New Roman"/>
          <w:sz w:val="28"/>
          <w:szCs w:val="28"/>
        </w:rPr>
        <w:t xml:space="preserve"> </w:t>
      </w:r>
      <w:r w:rsidR="00405640" w:rsidRPr="00205FD5">
        <w:rPr>
          <w:rFonts w:ascii="Times New Roman" w:eastAsia="Calibri" w:hAnsi="Times New Roman" w:cs="Times New Roman"/>
          <w:sz w:val="28"/>
          <w:szCs w:val="28"/>
        </w:rPr>
        <w:t>и</w:t>
      </w:r>
      <w:r w:rsidR="002E656E" w:rsidRPr="00205FD5">
        <w:rPr>
          <w:rFonts w:ascii="Times New Roman" w:eastAsia="Calibri" w:hAnsi="Times New Roman" w:cs="Times New Roman"/>
          <w:sz w:val="28"/>
          <w:szCs w:val="28"/>
        </w:rPr>
        <w:t xml:space="preserve"> </w:t>
      </w:r>
      <w:r w:rsidR="00405640" w:rsidRPr="00205FD5">
        <w:rPr>
          <w:rFonts w:ascii="Times New Roman" w:eastAsia="Calibri" w:hAnsi="Times New Roman" w:cs="Times New Roman"/>
          <w:sz w:val="28"/>
          <w:szCs w:val="28"/>
        </w:rPr>
        <w:t>просвещение</w:t>
      </w:r>
      <w:r w:rsidR="002E656E" w:rsidRPr="00205FD5">
        <w:rPr>
          <w:rFonts w:ascii="Times New Roman" w:eastAsia="Calibri" w:hAnsi="Times New Roman" w:cs="Times New Roman"/>
          <w:sz w:val="28"/>
          <w:szCs w:val="28"/>
        </w:rPr>
        <w:t>»</w:t>
      </w:r>
      <w:r w:rsidR="00051ABF" w:rsidRPr="00205FD5">
        <w:rPr>
          <w:rFonts w:ascii="Times New Roman" w:eastAsia="Calibri" w:hAnsi="Times New Roman" w:cs="Times New Roman"/>
          <w:sz w:val="28"/>
          <w:szCs w:val="28"/>
        </w:rPr>
        <w:t>,</w:t>
      </w:r>
      <w:r w:rsidR="002E656E" w:rsidRPr="00205FD5">
        <w:rPr>
          <w:rFonts w:ascii="Times New Roman" w:eastAsia="Calibri" w:hAnsi="Times New Roman" w:cs="Times New Roman"/>
          <w:sz w:val="28"/>
          <w:szCs w:val="28"/>
        </w:rPr>
        <w:t xml:space="preserve"> 2020), </w:t>
      </w:r>
      <w:r w:rsidR="00C20FD2" w:rsidRPr="00205FD5">
        <w:rPr>
          <w:rFonts w:ascii="Times New Roman" w:eastAsia="Calibri" w:hAnsi="Times New Roman" w:cs="Times New Roman"/>
          <w:sz w:val="28"/>
          <w:szCs w:val="28"/>
        </w:rPr>
        <w:t xml:space="preserve">IV international conference on awareness language and awareness (Турция, 2020), </w:t>
      </w:r>
      <w:r w:rsidR="002E656E" w:rsidRPr="00205FD5">
        <w:rPr>
          <w:rFonts w:ascii="Times New Roman" w:eastAsia="Calibri" w:hAnsi="Times New Roman" w:cs="Times New Roman"/>
          <w:sz w:val="28"/>
          <w:szCs w:val="28"/>
        </w:rPr>
        <w:t xml:space="preserve">Всероссийской научно-практической конференции (Чебоксары, Россия, 2020), </w:t>
      </w:r>
      <w:r w:rsidR="00405640" w:rsidRPr="00205FD5">
        <w:rPr>
          <w:rFonts w:ascii="Times New Roman" w:eastAsia="Calibri" w:hAnsi="Times New Roman" w:cs="Times New Roman"/>
          <w:sz w:val="28"/>
          <w:szCs w:val="28"/>
        </w:rPr>
        <w:t xml:space="preserve">научно-практической конференции «Школа – Учитель </w:t>
      </w:r>
      <w:r w:rsidR="00F42E95" w:rsidRPr="00205FD5">
        <w:rPr>
          <w:rFonts w:ascii="Times New Roman" w:eastAsia="Calibri" w:hAnsi="Times New Roman" w:cs="Times New Roman"/>
          <w:sz w:val="28"/>
          <w:szCs w:val="28"/>
        </w:rPr>
        <w:t>– Инновации в современном мире»</w:t>
      </w:r>
      <w:r w:rsidR="00405640" w:rsidRPr="00205FD5">
        <w:rPr>
          <w:rFonts w:ascii="Times New Roman" w:eastAsia="Calibri" w:hAnsi="Times New Roman" w:cs="Times New Roman"/>
          <w:sz w:val="28"/>
          <w:szCs w:val="28"/>
        </w:rPr>
        <w:t xml:space="preserve"> (Павлодар, Казахстан, 2021), </w:t>
      </w:r>
      <w:r w:rsidR="002E656E" w:rsidRPr="00205FD5">
        <w:rPr>
          <w:rFonts w:ascii="Times New Roman" w:eastAsia="Calibri" w:hAnsi="Times New Roman" w:cs="Times New Roman"/>
          <w:sz w:val="28"/>
          <w:szCs w:val="28"/>
        </w:rPr>
        <w:t xml:space="preserve">Международной научно-методической конференции «Научный поиск в </w:t>
      </w:r>
      <w:r w:rsidR="002E656E" w:rsidRPr="00205FD5">
        <w:rPr>
          <w:rFonts w:ascii="Times New Roman" w:eastAsia="Calibri" w:hAnsi="Times New Roman" w:cs="Times New Roman"/>
          <w:sz w:val="28"/>
          <w:szCs w:val="28"/>
        </w:rPr>
        <w:lastRenderedPageBreak/>
        <w:t>филологии: теория, методология, практика»</w:t>
      </w:r>
      <w:r w:rsidR="003E152C" w:rsidRPr="00205FD5">
        <w:rPr>
          <w:rFonts w:ascii="Times New Roman" w:eastAsia="Calibri" w:hAnsi="Times New Roman" w:cs="Times New Roman"/>
          <w:sz w:val="28"/>
          <w:szCs w:val="28"/>
        </w:rPr>
        <w:t xml:space="preserve"> </w:t>
      </w:r>
      <w:r w:rsidR="002E656E" w:rsidRPr="00205FD5">
        <w:rPr>
          <w:rFonts w:ascii="Times New Roman" w:eastAsia="Calibri" w:hAnsi="Times New Roman" w:cs="Times New Roman"/>
          <w:sz w:val="28"/>
          <w:szCs w:val="28"/>
        </w:rPr>
        <w:t>(Нур-Султан, Казахстан, 2022), Х Международной научно-практической конференции «Текст в системе обучения русскому языку и литературе» (</w:t>
      </w:r>
      <w:r w:rsidR="00C70DCA" w:rsidRPr="00205FD5">
        <w:rPr>
          <w:rFonts w:ascii="Times New Roman" w:eastAsia="Calibri" w:hAnsi="Times New Roman" w:cs="Times New Roman"/>
          <w:sz w:val="28"/>
          <w:szCs w:val="28"/>
        </w:rPr>
        <w:t>Астана – </w:t>
      </w:r>
      <w:r w:rsidR="002E656E" w:rsidRPr="00205FD5">
        <w:rPr>
          <w:rFonts w:ascii="Times New Roman" w:eastAsia="Calibri" w:hAnsi="Times New Roman" w:cs="Times New Roman"/>
          <w:sz w:val="28"/>
          <w:szCs w:val="28"/>
        </w:rPr>
        <w:t>Екатеринбург, Россия, 2022), Круглом столе «Современные русские говоры в системе языковой культуры и текстовой коммуникации»</w:t>
      </w:r>
      <w:r w:rsidR="003E152C" w:rsidRPr="00205FD5">
        <w:rPr>
          <w:rFonts w:ascii="Times New Roman" w:eastAsia="Calibri" w:hAnsi="Times New Roman" w:cs="Times New Roman"/>
          <w:sz w:val="28"/>
          <w:szCs w:val="28"/>
        </w:rPr>
        <w:t xml:space="preserve"> </w:t>
      </w:r>
      <w:r w:rsidR="002E656E" w:rsidRPr="00205FD5">
        <w:rPr>
          <w:rFonts w:ascii="Times New Roman" w:eastAsia="Calibri" w:hAnsi="Times New Roman" w:cs="Times New Roman"/>
          <w:sz w:val="28"/>
          <w:szCs w:val="28"/>
        </w:rPr>
        <w:t>(Тамбов, Россия, 2022), XIII Международной научной конференции «Славянский мир: д</w:t>
      </w:r>
      <w:r w:rsidR="00C70DCA" w:rsidRPr="00205FD5">
        <w:rPr>
          <w:rFonts w:ascii="Times New Roman" w:eastAsia="Calibri" w:hAnsi="Times New Roman" w:cs="Times New Roman"/>
          <w:sz w:val="28"/>
          <w:szCs w:val="28"/>
        </w:rPr>
        <w:t xml:space="preserve">уховные традиции и словесность» </w:t>
      </w:r>
      <w:r w:rsidR="002E656E" w:rsidRPr="00205FD5">
        <w:rPr>
          <w:rFonts w:ascii="Times New Roman" w:eastAsia="Calibri" w:hAnsi="Times New Roman" w:cs="Times New Roman"/>
          <w:sz w:val="28"/>
          <w:szCs w:val="28"/>
        </w:rPr>
        <w:t>(Тамбов, Россия, 2022), ХI Международной научно-практической конференции «Текст в системе обучения русскому языку и литератур</w:t>
      </w:r>
      <w:r w:rsidR="00066A6E" w:rsidRPr="00205FD5">
        <w:rPr>
          <w:rFonts w:ascii="Times New Roman" w:eastAsia="Calibri" w:hAnsi="Times New Roman" w:cs="Times New Roman"/>
          <w:sz w:val="28"/>
          <w:szCs w:val="28"/>
        </w:rPr>
        <w:t>е» (</w:t>
      </w:r>
      <w:r w:rsidR="00051ABF" w:rsidRPr="00205FD5">
        <w:rPr>
          <w:rFonts w:ascii="Times New Roman" w:eastAsia="Calibri" w:hAnsi="Times New Roman" w:cs="Times New Roman"/>
          <w:sz w:val="28"/>
          <w:szCs w:val="28"/>
        </w:rPr>
        <w:t xml:space="preserve">Астана </w:t>
      </w:r>
      <w:r w:rsidR="00C70DCA" w:rsidRPr="00205FD5">
        <w:rPr>
          <w:rFonts w:ascii="Times New Roman" w:eastAsia="Calibri" w:hAnsi="Times New Roman" w:cs="Times New Roman"/>
          <w:sz w:val="28"/>
          <w:szCs w:val="28"/>
        </w:rPr>
        <w:t>–</w:t>
      </w:r>
      <w:r w:rsidR="00051ABF" w:rsidRPr="00205FD5">
        <w:rPr>
          <w:rFonts w:ascii="Times New Roman" w:eastAsia="Calibri" w:hAnsi="Times New Roman" w:cs="Times New Roman"/>
          <w:sz w:val="28"/>
          <w:szCs w:val="28"/>
        </w:rPr>
        <w:t xml:space="preserve"> </w:t>
      </w:r>
      <w:r w:rsidR="00066A6E" w:rsidRPr="00205FD5">
        <w:rPr>
          <w:rFonts w:ascii="Times New Roman" w:eastAsia="Calibri" w:hAnsi="Times New Roman" w:cs="Times New Roman"/>
          <w:sz w:val="28"/>
          <w:szCs w:val="28"/>
        </w:rPr>
        <w:t>Екатеринбург, Россия, 2023).</w:t>
      </w:r>
      <w:r w:rsidR="002E656E" w:rsidRPr="00205FD5">
        <w:rPr>
          <w:rFonts w:ascii="Times New Roman" w:eastAsia="Calibri" w:hAnsi="Times New Roman" w:cs="Times New Roman"/>
          <w:sz w:val="28"/>
          <w:szCs w:val="28"/>
        </w:rPr>
        <w:t xml:space="preserve"> </w:t>
      </w:r>
    </w:p>
    <w:p w14:paraId="52918CDB" w14:textId="64ECE291" w:rsidR="00896652" w:rsidRPr="00205FD5" w:rsidRDefault="002E656E" w:rsidP="0023669D">
      <w:pPr>
        <w:tabs>
          <w:tab w:val="left" w:pos="5670"/>
        </w:tabs>
        <w:spacing w:after="0" w:line="240" w:lineRule="auto"/>
        <w:ind w:firstLine="708"/>
        <w:contextualSpacing/>
        <w:jc w:val="both"/>
        <w:rPr>
          <w:rFonts w:ascii="Times New Roman" w:eastAsia="Calibri" w:hAnsi="Times New Roman" w:cs="Times New Roman"/>
          <w:sz w:val="28"/>
          <w:szCs w:val="28"/>
        </w:rPr>
      </w:pPr>
      <w:r w:rsidRPr="00205FD5">
        <w:rPr>
          <w:rFonts w:ascii="Times New Roman" w:eastAsia="Calibri" w:hAnsi="Times New Roman" w:cs="Times New Roman"/>
          <w:sz w:val="28"/>
          <w:szCs w:val="28"/>
        </w:rPr>
        <w:t>Основные положения исследования обсуждались на заседаниях кафедры теоретической и прикладной лингвистики филологического факультета Евразийского национального университета имени Л.Н. Гумилёва, а также на семинарах, проводимых кафедрой русского языка факультета филологии и журналистики Тамбовского государственного университета имени Г.Р.</w:t>
      </w:r>
      <w:r w:rsidR="0023669D" w:rsidRPr="00205FD5">
        <w:rPr>
          <w:rFonts w:ascii="Times New Roman" w:eastAsia="Calibri" w:hAnsi="Times New Roman" w:cs="Times New Roman"/>
          <w:sz w:val="28"/>
          <w:szCs w:val="28"/>
        </w:rPr>
        <w:t> </w:t>
      </w:r>
      <w:r w:rsidRPr="00205FD5">
        <w:rPr>
          <w:rFonts w:ascii="Times New Roman" w:eastAsia="Calibri" w:hAnsi="Times New Roman" w:cs="Times New Roman"/>
          <w:sz w:val="28"/>
          <w:szCs w:val="28"/>
        </w:rPr>
        <w:t>Державина.</w:t>
      </w:r>
      <w:r w:rsidR="00896652" w:rsidRPr="00205FD5">
        <w:rPr>
          <w:rFonts w:ascii="Times New Roman" w:eastAsia="Calibri" w:hAnsi="Times New Roman" w:cs="Times New Roman"/>
          <w:sz w:val="28"/>
          <w:szCs w:val="28"/>
        </w:rPr>
        <w:t xml:space="preserve"> </w:t>
      </w:r>
    </w:p>
    <w:p w14:paraId="5BED4DA3" w14:textId="6B37BE71" w:rsidR="003E4667" w:rsidRPr="00205FD5" w:rsidRDefault="002E656E" w:rsidP="0023669D">
      <w:pPr>
        <w:spacing w:after="0" w:line="240" w:lineRule="auto"/>
        <w:ind w:right="142" w:firstLine="708"/>
        <w:contextualSpacing/>
        <w:jc w:val="both"/>
        <w:rPr>
          <w:rFonts w:ascii="Times New Roman" w:hAnsi="Times New Roman" w:cs="Times New Roman"/>
          <w:sz w:val="28"/>
          <w:szCs w:val="28"/>
          <w:lang w:val="kk-KZ"/>
        </w:rPr>
      </w:pPr>
      <w:r w:rsidRPr="00205FD5">
        <w:rPr>
          <w:rFonts w:ascii="Times New Roman" w:eastAsia="Calibri" w:hAnsi="Times New Roman" w:cs="Times New Roman"/>
          <w:sz w:val="28"/>
          <w:szCs w:val="28"/>
        </w:rPr>
        <w:t>По теме исследования опубликовано 1</w:t>
      </w:r>
      <w:r w:rsidR="00FD721B" w:rsidRPr="00205FD5">
        <w:rPr>
          <w:rFonts w:ascii="Times New Roman" w:eastAsia="Calibri" w:hAnsi="Times New Roman" w:cs="Times New Roman"/>
          <w:sz w:val="28"/>
          <w:szCs w:val="28"/>
        </w:rPr>
        <w:t xml:space="preserve">7 </w:t>
      </w:r>
      <w:r w:rsidRPr="00205FD5">
        <w:rPr>
          <w:rFonts w:ascii="Times New Roman" w:eastAsia="Calibri" w:hAnsi="Times New Roman" w:cs="Times New Roman"/>
          <w:sz w:val="28"/>
          <w:szCs w:val="28"/>
        </w:rPr>
        <w:t xml:space="preserve">статей, </w:t>
      </w:r>
      <w:r w:rsidR="003E4667" w:rsidRPr="00205FD5">
        <w:rPr>
          <w:rFonts w:ascii="Times New Roman" w:eastAsia="Times New Roman" w:hAnsi="Times New Roman" w:cs="Times New Roman"/>
          <w:sz w:val="28"/>
          <w:szCs w:val="28"/>
        </w:rPr>
        <w:t>1</w:t>
      </w:r>
      <w:r w:rsidR="00094645" w:rsidRPr="00205FD5">
        <w:rPr>
          <w:rFonts w:ascii="Times New Roman" w:eastAsia="Times New Roman" w:hAnsi="Times New Roman" w:cs="Times New Roman"/>
          <w:sz w:val="28"/>
          <w:szCs w:val="28"/>
        </w:rPr>
        <w:t xml:space="preserve"> из которых – в </w:t>
      </w:r>
      <w:r w:rsidR="003E4667" w:rsidRPr="00205FD5">
        <w:rPr>
          <w:rFonts w:ascii="Times New Roman" w:eastAsia="Times New Roman" w:hAnsi="Times New Roman" w:cs="Times New Roman"/>
          <w:sz w:val="28"/>
          <w:szCs w:val="28"/>
        </w:rPr>
        <w:t>издании</w:t>
      </w:r>
      <w:bookmarkStart w:id="4" w:name="_Hlk166698742"/>
      <w:r w:rsidR="003E4667" w:rsidRPr="00205FD5">
        <w:rPr>
          <w:rFonts w:ascii="Times New Roman" w:hAnsi="Times New Roman" w:cs="Times New Roman"/>
          <w:sz w:val="28"/>
          <w:szCs w:val="28"/>
          <w:lang w:val="kk-KZ"/>
        </w:rPr>
        <w:t xml:space="preserve">, индексируемом базой </w:t>
      </w:r>
      <w:r w:rsidR="003E4667" w:rsidRPr="00205FD5">
        <w:rPr>
          <w:rFonts w:ascii="Times New Roman" w:hAnsi="Times New Roman" w:cs="Times New Roman"/>
          <w:sz w:val="28"/>
          <w:szCs w:val="28"/>
          <w:lang w:val="en-US"/>
        </w:rPr>
        <w:t>Scopus</w:t>
      </w:r>
      <w:bookmarkEnd w:id="4"/>
      <w:r w:rsidR="003E4667" w:rsidRPr="00205FD5">
        <w:rPr>
          <w:rFonts w:ascii="Times New Roman" w:hAnsi="Times New Roman" w:cs="Times New Roman"/>
          <w:sz w:val="28"/>
          <w:szCs w:val="28"/>
        </w:rPr>
        <w:t xml:space="preserve">, 3 – </w:t>
      </w:r>
      <w:r w:rsidR="003E4667" w:rsidRPr="00205FD5">
        <w:rPr>
          <w:rFonts w:ascii="Times New Roman" w:hAnsi="Times New Roman" w:cs="Times New Roman"/>
          <w:sz w:val="28"/>
          <w:szCs w:val="28"/>
          <w:lang w:val="kk-KZ"/>
        </w:rPr>
        <w:t xml:space="preserve">в журналах, рекомендованных </w:t>
      </w:r>
      <w:r w:rsidR="00F64579" w:rsidRPr="00205FD5">
        <w:rPr>
          <w:rFonts w:ascii="Times New Roman" w:hAnsi="Times New Roman" w:cs="Times New Roman"/>
          <w:sz w:val="28"/>
          <w:szCs w:val="28"/>
          <w:lang w:val="kk-KZ"/>
        </w:rPr>
        <w:t xml:space="preserve">Комитетом по обеспечению качества в сфере науки и высшего образования </w:t>
      </w:r>
      <w:r w:rsidR="00D46EBB" w:rsidRPr="00205FD5">
        <w:rPr>
          <w:rFonts w:ascii="Times New Roman" w:hAnsi="Times New Roman" w:cs="Times New Roman"/>
          <w:sz w:val="28"/>
          <w:szCs w:val="28"/>
          <w:lang w:val="kk-KZ"/>
        </w:rPr>
        <w:t>Министерства науки и высшего образования Республики Казахстан</w:t>
      </w:r>
      <w:r w:rsidR="00AA168C" w:rsidRPr="00205FD5">
        <w:rPr>
          <w:rFonts w:ascii="Times New Roman" w:hAnsi="Times New Roman" w:cs="Times New Roman"/>
          <w:sz w:val="28"/>
          <w:szCs w:val="28"/>
          <w:lang w:val="kk-KZ"/>
        </w:rPr>
        <w:t>, 13 – в сборниках международных конференций и других изданиях.</w:t>
      </w:r>
      <w:r w:rsidR="00F64579" w:rsidRPr="00205FD5">
        <w:rPr>
          <w:rFonts w:ascii="Times New Roman" w:hAnsi="Times New Roman" w:cs="Times New Roman"/>
          <w:sz w:val="28"/>
          <w:szCs w:val="28"/>
          <w:lang w:val="kk-KZ"/>
        </w:rPr>
        <w:t xml:space="preserve"> </w:t>
      </w:r>
    </w:p>
    <w:p w14:paraId="250C6F60" w14:textId="0B8646F6" w:rsidR="00896652" w:rsidRPr="00205FD5" w:rsidRDefault="00896652" w:rsidP="0023669D">
      <w:pPr>
        <w:tabs>
          <w:tab w:val="left" w:pos="5670"/>
        </w:tabs>
        <w:spacing w:after="0" w:line="240" w:lineRule="auto"/>
        <w:ind w:firstLine="708"/>
        <w:contextualSpacing/>
        <w:jc w:val="both"/>
        <w:rPr>
          <w:rFonts w:ascii="Times New Roman" w:hAnsi="Times New Roman" w:cs="Times New Roman"/>
          <w:spacing w:val="4"/>
          <w:sz w:val="28"/>
          <w:szCs w:val="28"/>
        </w:rPr>
      </w:pPr>
      <w:r w:rsidRPr="00205FD5">
        <w:rPr>
          <w:rFonts w:ascii="Times New Roman" w:hAnsi="Times New Roman" w:cs="Times New Roman"/>
          <w:b/>
          <w:spacing w:val="4"/>
          <w:sz w:val="28"/>
          <w:szCs w:val="28"/>
        </w:rPr>
        <w:t>Структура и объём диссертации.</w:t>
      </w:r>
      <w:r w:rsidRPr="00205FD5">
        <w:rPr>
          <w:rFonts w:ascii="Times New Roman" w:hAnsi="Times New Roman" w:cs="Times New Roman"/>
          <w:spacing w:val="4"/>
          <w:sz w:val="28"/>
          <w:szCs w:val="28"/>
        </w:rPr>
        <w:t xml:space="preserve"> Цели и задачи исследования определили структуру работы. Диссертационное исследование состоит из введения, 3 разделов, заключения, списка использованной литературы</w:t>
      </w:r>
      <w:r w:rsidRPr="00205FD5">
        <w:rPr>
          <w:rFonts w:ascii="Times New Roman" w:hAnsi="Times New Roman" w:cs="Times New Roman"/>
          <w:sz w:val="28"/>
          <w:szCs w:val="28"/>
          <w:bdr w:val="none" w:sz="0" w:space="0" w:color="auto" w:frame="1"/>
        </w:rPr>
        <w:t xml:space="preserve">, </w:t>
      </w:r>
      <w:r w:rsidR="00ED4476" w:rsidRPr="00205FD5">
        <w:rPr>
          <w:rFonts w:ascii="Times New Roman" w:hAnsi="Times New Roman" w:cs="Times New Roman"/>
          <w:sz w:val="28"/>
          <w:szCs w:val="28"/>
          <w:bdr w:val="none" w:sz="0" w:space="0" w:color="auto" w:frame="1"/>
        </w:rPr>
        <w:t xml:space="preserve">4 </w:t>
      </w:r>
      <w:r w:rsidRPr="00205FD5">
        <w:rPr>
          <w:rFonts w:ascii="Times New Roman" w:hAnsi="Times New Roman" w:cs="Times New Roman"/>
          <w:spacing w:val="4"/>
          <w:sz w:val="28"/>
          <w:szCs w:val="28"/>
        </w:rPr>
        <w:t>приложени</w:t>
      </w:r>
      <w:r w:rsidR="006B44EA" w:rsidRPr="00205FD5">
        <w:rPr>
          <w:rFonts w:ascii="Times New Roman" w:hAnsi="Times New Roman" w:cs="Times New Roman"/>
          <w:spacing w:val="4"/>
          <w:sz w:val="28"/>
          <w:szCs w:val="28"/>
        </w:rPr>
        <w:t>й</w:t>
      </w:r>
      <w:r w:rsidRPr="00205FD5">
        <w:rPr>
          <w:rFonts w:ascii="Times New Roman" w:hAnsi="Times New Roman" w:cs="Times New Roman"/>
          <w:spacing w:val="4"/>
          <w:sz w:val="28"/>
          <w:szCs w:val="28"/>
        </w:rPr>
        <w:t xml:space="preserve">. </w:t>
      </w:r>
      <w:r w:rsidRPr="00205FD5">
        <w:rPr>
          <w:rFonts w:ascii="Times New Roman" w:eastAsia="Calibri" w:hAnsi="Times New Roman" w:cs="Times New Roman"/>
          <w:sz w:val="28"/>
          <w:szCs w:val="28"/>
        </w:rPr>
        <w:t xml:space="preserve">Диссертация иллюстрирована </w:t>
      </w:r>
      <w:r w:rsidR="00384AB7" w:rsidRPr="00205FD5">
        <w:rPr>
          <w:rFonts w:ascii="Times New Roman" w:eastAsia="Calibri" w:hAnsi="Times New Roman" w:cs="Times New Roman"/>
          <w:sz w:val="28"/>
          <w:szCs w:val="28"/>
          <w:lang w:val="kk-KZ"/>
        </w:rPr>
        <w:t>5</w:t>
      </w:r>
      <w:r w:rsidR="00094645" w:rsidRPr="00205FD5">
        <w:rPr>
          <w:rFonts w:ascii="Times New Roman" w:eastAsia="Calibri" w:hAnsi="Times New Roman" w:cs="Times New Roman"/>
          <w:sz w:val="28"/>
          <w:szCs w:val="28"/>
          <w:lang w:val="kk-KZ"/>
        </w:rPr>
        <w:t xml:space="preserve"> </w:t>
      </w:r>
      <w:r w:rsidRPr="00205FD5">
        <w:rPr>
          <w:rFonts w:ascii="Times New Roman" w:eastAsia="Calibri" w:hAnsi="Times New Roman" w:cs="Times New Roman"/>
          <w:sz w:val="28"/>
          <w:szCs w:val="28"/>
        </w:rPr>
        <w:t>таблицами</w:t>
      </w:r>
      <w:r w:rsidR="00094645" w:rsidRPr="00205FD5">
        <w:rPr>
          <w:rFonts w:ascii="Times New Roman" w:eastAsia="Calibri" w:hAnsi="Times New Roman" w:cs="Times New Roman"/>
          <w:sz w:val="28"/>
          <w:szCs w:val="28"/>
          <w:lang w:val="kk-KZ"/>
        </w:rPr>
        <w:t xml:space="preserve"> и 23 </w:t>
      </w:r>
      <w:r w:rsidRPr="00205FD5">
        <w:rPr>
          <w:rFonts w:ascii="Times New Roman" w:eastAsia="Calibri" w:hAnsi="Times New Roman" w:cs="Times New Roman"/>
          <w:sz w:val="28"/>
          <w:szCs w:val="28"/>
          <w:lang w:val="kk-KZ"/>
        </w:rPr>
        <w:t>рисунками</w:t>
      </w:r>
      <w:r w:rsidRPr="00205FD5">
        <w:rPr>
          <w:rFonts w:ascii="Times New Roman" w:hAnsi="Times New Roman" w:cs="Times New Roman"/>
          <w:spacing w:val="4"/>
          <w:sz w:val="28"/>
          <w:szCs w:val="28"/>
        </w:rPr>
        <w:t xml:space="preserve">. </w:t>
      </w:r>
    </w:p>
    <w:p w14:paraId="14C03013" w14:textId="77777777" w:rsidR="00C14FC8" w:rsidRPr="00205FD5" w:rsidRDefault="00C14FC8" w:rsidP="00A63669">
      <w:pPr>
        <w:tabs>
          <w:tab w:val="left" w:pos="5670"/>
        </w:tabs>
        <w:spacing w:after="0" w:line="240" w:lineRule="auto"/>
        <w:ind w:firstLine="709"/>
        <w:contextualSpacing/>
        <w:jc w:val="both"/>
        <w:rPr>
          <w:rFonts w:ascii="Times New Roman" w:hAnsi="Times New Roman" w:cs="Times New Roman"/>
          <w:spacing w:val="4"/>
          <w:sz w:val="28"/>
          <w:szCs w:val="28"/>
        </w:rPr>
      </w:pPr>
    </w:p>
    <w:p w14:paraId="1EC72DC3" w14:textId="2636DE59" w:rsidR="00295739" w:rsidRPr="00205FD5" w:rsidRDefault="00553C7E" w:rsidP="00A63669">
      <w:pPr>
        <w:tabs>
          <w:tab w:val="left" w:pos="5670"/>
        </w:tabs>
        <w:spacing w:after="0" w:line="240" w:lineRule="auto"/>
        <w:ind w:firstLine="709"/>
        <w:contextualSpacing/>
        <w:jc w:val="both"/>
        <w:rPr>
          <w:rFonts w:ascii="Times New Roman" w:hAnsi="Times New Roman" w:cs="Times New Roman"/>
          <w:spacing w:val="4"/>
          <w:sz w:val="28"/>
          <w:szCs w:val="28"/>
        </w:rPr>
      </w:pPr>
      <w:r w:rsidRPr="00205FD5">
        <w:rPr>
          <w:rFonts w:ascii="Times New Roman" w:hAnsi="Times New Roman" w:cs="Times New Roman"/>
          <w:b/>
          <w:spacing w:val="4"/>
          <w:sz w:val="28"/>
          <w:szCs w:val="28"/>
        </w:rPr>
        <w:t xml:space="preserve">Во </w:t>
      </w:r>
      <w:r w:rsidR="00C70DCA" w:rsidRPr="00205FD5">
        <w:rPr>
          <w:rFonts w:ascii="Times New Roman" w:hAnsi="Times New Roman" w:cs="Times New Roman"/>
          <w:b/>
          <w:spacing w:val="4"/>
          <w:sz w:val="28"/>
          <w:szCs w:val="28"/>
        </w:rPr>
        <w:t>в</w:t>
      </w:r>
      <w:r w:rsidRPr="00205FD5">
        <w:rPr>
          <w:rFonts w:ascii="Times New Roman" w:hAnsi="Times New Roman" w:cs="Times New Roman"/>
          <w:b/>
          <w:spacing w:val="4"/>
          <w:sz w:val="28"/>
          <w:szCs w:val="28"/>
        </w:rPr>
        <w:t>ведении</w:t>
      </w:r>
      <w:r w:rsidRPr="00205FD5">
        <w:rPr>
          <w:rFonts w:ascii="Times New Roman" w:hAnsi="Times New Roman" w:cs="Times New Roman"/>
          <w:spacing w:val="4"/>
          <w:sz w:val="28"/>
          <w:szCs w:val="28"/>
        </w:rPr>
        <w:t xml:space="preserve"> обосновывается актуальность исследования, </w:t>
      </w:r>
      <w:r w:rsidR="004B4D60" w:rsidRPr="00205FD5">
        <w:rPr>
          <w:rFonts w:ascii="Times New Roman" w:hAnsi="Times New Roman" w:cs="Times New Roman"/>
          <w:spacing w:val="4"/>
          <w:sz w:val="28"/>
          <w:szCs w:val="28"/>
        </w:rPr>
        <w:t>о</w:t>
      </w:r>
      <w:r w:rsidRPr="00205FD5">
        <w:rPr>
          <w:rFonts w:ascii="Times New Roman" w:hAnsi="Times New Roman" w:cs="Times New Roman"/>
          <w:spacing w:val="4"/>
          <w:sz w:val="28"/>
          <w:szCs w:val="28"/>
        </w:rPr>
        <w:t xml:space="preserve">пределяются его цель и задачи, объект и предмет, </w:t>
      </w:r>
      <w:r w:rsidR="007A1741" w:rsidRPr="00205FD5">
        <w:rPr>
          <w:rFonts w:ascii="Times New Roman" w:hAnsi="Times New Roman" w:cs="Times New Roman"/>
          <w:spacing w:val="4"/>
          <w:sz w:val="28"/>
          <w:szCs w:val="28"/>
        </w:rPr>
        <w:t xml:space="preserve">методы исследования, </w:t>
      </w:r>
      <w:r w:rsidRPr="00205FD5">
        <w:rPr>
          <w:rFonts w:ascii="Times New Roman" w:hAnsi="Times New Roman" w:cs="Times New Roman"/>
          <w:spacing w:val="4"/>
          <w:sz w:val="28"/>
          <w:szCs w:val="28"/>
        </w:rPr>
        <w:t>формулируется гипотеза, описываются теоретическая и практическая значимость</w:t>
      </w:r>
      <w:r w:rsidR="007A1741" w:rsidRPr="00205FD5">
        <w:rPr>
          <w:rFonts w:ascii="Times New Roman" w:hAnsi="Times New Roman" w:cs="Times New Roman"/>
          <w:spacing w:val="4"/>
          <w:sz w:val="28"/>
          <w:szCs w:val="28"/>
        </w:rPr>
        <w:t xml:space="preserve"> работы</w:t>
      </w:r>
      <w:r w:rsidRPr="00205FD5">
        <w:rPr>
          <w:rFonts w:ascii="Times New Roman" w:hAnsi="Times New Roman" w:cs="Times New Roman"/>
          <w:spacing w:val="4"/>
          <w:sz w:val="28"/>
          <w:szCs w:val="28"/>
        </w:rPr>
        <w:t>, указывается новизна, представлены сведения об апробации результатов исследования. Введение содержит поло</w:t>
      </w:r>
      <w:r w:rsidR="008150BD" w:rsidRPr="00205FD5">
        <w:rPr>
          <w:rFonts w:ascii="Times New Roman" w:hAnsi="Times New Roman" w:cs="Times New Roman"/>
          <w:spacing w:val="4"/>
          <w:sz w:val="28"/>
          <w:szCs w:val="28"/>
        </w:rPr>
        <w:t>ж</w:t>
      </w:r>
      <w:r w:rsidRPr="00205FD5">
        <w:rPr>
          <w:rFonts w:ascii="Times New Roman" w:hAnsi="Times New Roman" w:cs="Times New Roman"/>
          <w:spacing w:val="4"/>
          <w:sz w:val="28"/>
          <w:szCs w:val="28"/>
        </w:rPr>
        <w:t xml:space="preserve">ения, выносимые на защиту. </w:t>
      </w:r>
    </w:p>
    <w:p w14:paraId="548969EC" w14:textId="1AA8FDFC" w:rsidR="004A3BC5" w:rsidRPr="00205FD5" w:rsidRDefault="004A3BC5" w:rsidP="00A63669">
      <w:pPr>
        <w:tabs>
          <w:tab w:val="left" w:pos="5670"/>
        </w:tabs>
        <w:spacing w:after="0" w:line="240" w:lineRule="auto"/>
        <w:ind w:firstLine="709"/>
        <w:contextualSpacing/>
        <w:jc w:val="both"/>
        <w:rPr>
          <w:rFonts w:ascii="Times New Roman" w:hAnsi="Times New Roman" w:cs="Times New Roman"/>
          <w:spacing w:val="4"/>
          <w:sz w:val="28"/>
          <w:szCs w:val="28"/>
        </w:rPr>
      </w:pPr>
      <w:r w:rsidRPr="00205FD5">
        <w:rPr>
          <w:rFonts w:ascii="Times New Roman" w:hAnsi="Times New Roman" w:cs="Times New Roman"/>
          <w:b/>
          <w:spacing w:val="4"/>
          <w:sz w:val="28"/>
          <w:szCs w:val="28"/>
        </w:rPr>
        <w:t xml:space="preserve">В </w:t>
      </w:r>
      <w:r w:rsidR="00E5095B" w:rsidRPr="00205FD5">
        <w:rPr>
          <w:rFonts w:ascii="Times New Roman" w:hAnsi="Times New Roman" w:cs="Times New Roman"/>
          <w:b/>
          <w:spacing w:val="4"/>
          <w:sz w:val="28"/>
          <w:szCs w:val="28"/>
        </w:rPr>
        <w:t>разделе 1</w:t>
      </w:r>
      <w:r w:rsidRPr="00205FD5">
        <w:rPr>
          <w:rFonts w:ascii="Times New Roman" w:hAnsi="Times New Roman" w:cs="Times New Roman"/>
          <w:spacing w:val="4"/>
          <w:sz w:val="28"/>
          <w:szCs w:val="28"/>
        </w:rPr>
        <w:t xml:space="preserve"> «Теоретико-методологические основы и исходные понятия</w:t>
      </w:r>
      <w:r w:rsidR="00241502" w:rsidRPr="00205FD5">
        <w:rPr>
          <w:rFonts w:ascii="Times New Roman" w:hAnsi="Times New Roman" w:cs="Times New Roman"/>
          <w:spacing w:val="4"/>
          <w:sz w:val="28"/>
          <w:szCs w:val="28"/>
        </w:rPr>
        <w:t xml:space="preserve"> исследования</w:t>
      </w:r>
      <w:r w:rsidRPr="00205FD5">
        <w:rPr>
          <w:rFonts w:ascii="Times New Roman" w:hAnsi="Times New Roman" w:cs="Times New Roman"/>
          <w:spacing w:val="4"/>
          <w:sz w:val="28"/>
          <w:szCs w:val="28"/>
        </w:rPr>
        <w:t xml:space="preserve">» проводится анализ существующих подходов к изучению понятия «учебный текст». Описываются </w:t>
      </w:r>
      <w:r w:rsidR="008E0165" w:rsidRPr="00205FD5">
        <w:rPr>
          <w:rFonts w:ascii="Times New Roman" w:hAnsi="Times New Roman" w:cs="Times New Roman"/>
          <w:spacing w:val="4"/>
          <w:sz w:val="28"/>
          <w:szCs w:val="28"/>
        </w:rPr>
        <w:t>особенности</w:t>
      </w:r>
      <w:r w:rsidR="00E275BA" w:rsidRPr="00205FD5">
        <w:rPr>
          <w:rFonts w:ascii="Times New Roman" w:hAnsi="Times New Roman" w:cs="Times New Roman"/>
          <w:spacing w:val="4"/>
          <w:sz w:val="28"/>
          <w:szCs w:val="28"/>
        </w:rPr>
        <w:t xml:space="preserve"> </w:t>
      </w:r>
      <w:r w:rsidRPr="00205FD5">
        <w:rPr>
          <w:rFonts w:ascii="Times New Roman" w:hAnsi="Times New Roman" w:cs="Times New Roman"/>
          <w:spacing w:val="4"/>
          <w:sz w:val="28"/>
          <w:szCs w:val="28"/>
        </w:rPr>
        <w:t>учебного дискурса</w:t>
      </w:r>
      <w:r w:rsidR="008E0165" w:rsidRPr="00205FD5">
        <w:rPr>
          <w:rFonts w:ascii="Times New Roman" w:hAnsi="Times New Roman" w:cs="Times New Roman"/>
          <w:spacing w:val="4"/>
          <w:sz w:val="28"/>
          <w:szCs w:val="28"/>
        </w:rPr>
        <w:t xml:space="preserve"> как типа институционального дискурса</w:t>
      </w:r>
      <w:r w:rsidRPr="00205FD5">
        <w:rPr>
          <w:rFonts w:ascii="Times New Roman" w:hAnsi="Times New Roman" w:cs="Times New Roman"/>
          <w:spacing w:val="4"/>
          <w:sz w:val="28"/>
          <w:szCs w:val="28"/>
        </w:rPr>
        <w:t xml:space="preserve">, представлена основа когнитивной проекции в процессе формирования смысла. </w:t>
      </w:r>
    </w:p>
    <w:p w14:paraId="164E155C" w14:textId="083EF25A" w:rsidR="00F04ECD" w:rsidRPr="00205FD5" w:rsidRDefault="004A3BC5" w:rsidP="00A63669">
      <w:pPr>
        <w:tabs>
          <w:tab w:val="left" w:pos="5670"/>
        </w:tabs>
        <w:spacing w:after="0" w:line="240" w:lineRule="auto"/>
        <w:ind w:firstLine="709"/>
        <w:contextualSpacing/>
        <w:jc w:val="both"/>
        <w:rPr>
          <w:rFonts w:ascii="Times New Roman" w:hAnsi="Times New Roman" w:cs="Times New Roman"/>
          <w:spacing w:val="4"/>
          <w:sz w:val="28"/>
          <w:szCs w:val="28"/>
        </w:rPr>
      </w:pPr>
      <w:r w:rsidRPr="00205FD5">
        <w:rPr>
          <w:rFonts w:ascii="Times New Roman" w:hAnsi="Times New Roman" w:cs="Times New Roman"/>
          <w:b/>
          <w:spacing w:val="4"/>
          <w:sz w:val="28"/>
          <w:szCs w:val="28"/>
        </w:rPr>
        <w:t xml:space="preserve">В </w:t>
      </w:r>
      <w:r w:rsidR="00E5095B" w:rsidRPr="00205FD5">
        <w:rPr>
          <w:rFonts w:ascii="Times New Roman" w:hAnsi="Times New Roman" w:cs="Times New Roman"/>
          <w:b/>
          <w:spacing w:val="4"/>
          <w:sz w:val="28"/>
          <w:szCs w:val="28"/>
        </w:rPr>
        <w:t>разделе 2</w:t>
      </w:r>
      <w:r w:rsidRPr="00205FD5">
        <w:rPr>
          <w:rFonts w:ascii="Times New Roman" w:hAnsi="Times New Roman" w:cs="Times New Roman"/>
          <w:spacing w:val="4"/>
          <w:sz w:val="28"/>
          <w:szCs w:val="28"/>
        </w:rPr>
        <w:t xml:space="preserve"> «Механизмы когнитивных проекций учебного дискурса»</w:t>
      </w:r>
      <w:r w:rsidR="00ED3ABB" w:rsidRPr="00205FD5">
        <w:rPr>
          <w:rFonts w:ascii="Times New Roman" w:hAnsi="Times New Roman" w:cs="Times New Roman"/>
          <w:spacing w:val="4"/>
          <w:sz w:val="28"/>
          <w:szCs w:val="28"/>
        </w:rPr>
        <w:t xml:space="preserve"> </w:t>
      </w:r>
      <w:r w:rsidR="001F0C35" w:rsidRPr="00205FD5">
        <w:rPr>
          <w:rFonts w:ascii="Times New Roman" w:hAnsi="Times New Roman" w:cs="Times New Roman"/>
          <w:spacing w:val="4"/>
          <w:sz w:val="28"/>
          <w:szCs w:val="28"/>
        </w:rPr>
        <w:t>описаны</w:t>
      </w:r>
      <w:r w:rsidR="00ED3ABB" w:rsidRPr="00205FD5">
        <w:rPr>
          <w:rFonts w:ascii="Times New Roman" w:hAnsi="Times New Roman" w:cs="Times New Roman"/>
          <w:spacing w:val="4"/>
          <w:sz w:val="28"/>
          <w:szCs w:val="28"/>
        </w:rPr>
        <w:t xml:space="preserve"> механизмы формирования проекции, посредством которых происходит актуализация индивидуального сознания в условиях учебного дискурса.</w:t>
      </w:r>
      <w:r w:rsidR="00F04ECD" w:rsidRPr="00205FD5">
        <w:rPr>
          <w:rFonts w:ascii="Times New Roman" w:hAnsi="Times New Roman" w:cs="Times New Roman"/>
        </w:rPr>
        <w:t xml:space="preserve"> </w:t>
      </w:r>
      <w:r w:rsidR="00F04ECD" w:rsidRPr="00205FD5">
        <w:rPr>
          <w:rFonts w:ascii="Times New Roman" w:hAnsi="Times New Roman" w:cs="Times New Roman"/>
          <w:spacing w:val="4"/>
          <w:sz w:val="28"/>
          <w:szCs w:val="28"/>
        </w:rPr>
        <w:t>Учебный дискурс рассматривается как особый формат знания в аспекте когнитивно-дискурсивной парадигмы, определяется его интерпретирующий диапазон, анализируются инструменты когнитивной проекции (интериоризация и экстериоризация).</w:t>
      </w:r>
    </w:p>
    <w:p w14:paraId="54372160" w14:textId="120A3290" w:rsidR="004A3BC5" w:rsidRPr="00205FD5" w:rsidRDefault="004A3BC5" w:rsidP="00A63669">
      <w:pPr>
        <w:spacing w:after="0" w:line="240" w:lineRule="auto"/>
        <w:ind w:firstLine="709"/>
        <w:contextualSpacing/>
        <w:jc w:val="both"/>
        <w:rPr>
          <w:rFonts w:ascii="Times New Roman" w:eastAsiaTheme="minorHAnsi" w:hAnsi="Times New Roman" w:cs="Times New Roman"/>
          <w:noProof/>
          <w:sz w:val="28"/>
          <w:szCs w:val="28"/>
        </w:rPr>
      </w:pPr>
      <w:r w:rsidRPr="00205FD5">
        <w:rPr>
          <w:rFonts w:ascii="Times New Roman" w:hAnsi="Times New Roman" w:cs="Times New Roman"/>
          <w:b/>
          <w:spacing w:val="4"/>
          <w:sz w:val="28"/>
          <w:szCs w:val="28"/>
        </w:rPr>
        <w:lastRenderedPageBreak/>
        <w:t xml:space="preserve">В </w:t>
      </w:r>
      <w:r w:rsidR="00E5095B" w:rsidRPr="00205FD5">
        <w:rPr>
          <w:rFonts w:ascii="Times New Roman" w:hAnsi="Times New Roman" w:cs="Times New Roman"/>
          <w:b/>
          <w:spacing w:val="4"/>
          <w:sz w:val="28"/>
          <w:szCs w:val="28"/>
        </w:rPr>
        <w:t>разделе 3</w:t>
      </w:r>
      <w:r w:rsidRPr="00205FD5">
        <w:rPr>
          <w:rFonts w:ascii="Times New Roman" w:hAnsi="Times New Roman" w:cs="Times New Roman"/>
          <w:spacing w:val="4"/>
          <w:sz w:val="28"/>
          <w:szCs w:val="28"/>
        </w:rPr>
        <w:t xml:space="preserve"> </w:t>
      </w:r>
      <w:r w:rsidR="00553C7E" w:rsidRPr="00205FD5">
        <w:rPr>
          <w:rFonts w:ascii="Times New Roman" w:hAnsi="Times New Roman" w:cs="Times New Roman"/>
          <w:spacing w:val="4"/>
          <w:sz w:val="28"/>
          <w:szCs w:val="28"/>
        </w:rPr>
        <w:t>«С</w:t>
      </w:r>
      <w:r w:rsidR="00A47F9E" w:rsidRPr="00205FD5">
        <w:rPr>
          <w:rFonts w:ascii="Times New Roman" w:hAnsi="Times New Roman" w:cs="Times New Roman"/>
          <w:spacing w:val="4"/>
          <w:sz w:val="28"/>
          <w:szCs w:val="28"/>
        </w:rPr>
        <w:t>тратегии когнитивных проекций учебного дискурса</w:t>
      </w:r>
      <w:r w:rsidR="00553C7E" w:rsidRPr="00205FD5">
        <w:rPr>
          <w:rFonts w:ascii="Times New Roman" w:hAnsi="Times New Roman" w:cs="Times New Roman"/>
          <w:spacing w:val="4"/>
          <w:sz w:val="28"/>
          <w:szCs w:val="28"/>
        </w:rPr>
        <w:t xml:space="preserve">» </w:t>
      </w:r>
      <w:r w:rsidR="00151C05" w:rsidRPr="00205FD5">
        <w:rPr>
          <w:rFonts w:ascii="Times New Roman" w:hAnsi="Times New Roman" w:cs="Times New Roman"/>
          <w:spacing w:val="4"/>
          <w:sz w:val="28"/>
          <w:szCs w:val="28"/>
        </w:rPr>
        <w:t xml:space="preserve">рассматриваются стратегии создания проекций, </w:t>
      </w:r>
      <w:r w:rsidRPr="00205FD5">
        <w:rPr>
          <w:rFonts w:ascii="Times New Roman" w:eastAsiaTheme="minorHAnsi" w:hAnsi="Times New Roman" w:cs="Times New Roman"/>
          <w:noProof/>
          <w:sz w:val="28"/>
          <w:szCs w:val="28"/>
        </w:rPr>
        <w:t xml:space="preserve">раскрываются особенности мотивационной деятельности </w:t>
      </w:r>
      <w:r w:rsidR="001F0C35" w:rsidRPr="00205FD5">
        <w:rPr>
          <w:rFonts w:ascii="Times New Roman" w:eastAsiaTheme="minorHAnsi" w:hAnsi="Times New Roman" w:cs="Times New Roman"/>
          <w:noProof/>
          <w:sz w:val="28"/>
          <w:szCs w:val="28"/>
        </w:rPr>
        <w:t>индивида</w:t>
      </w:r>
      <w:r w:rsidRPr="00205FD5">
        <w:rPr>
          <w:rFonts w:ascii="Times New Roman" w:eastAsiaTheme="minorHAnsi" w:hAnsi="Times New Roman" w:cs="Times New Roman"/>
          <w:noProof/>
          <w:sz w:val="28"/>
          <w:szCs w:val="28"/>
        </w:rPr>
        <w:t xml:space="preserve"> </w:t>
      </w:r>
      <w:r w:rsidR="001F0C35" w:rsidRPr="00205FD5">
        <w:rPr>
          <w:rFonts w:ascii="Times New Roman" w:eastAsiaTheme="minorHAnsi" w:hAnsi="Times New Roman" w:cs="Times New Roman"/>
          <w:noProof/>
          <w:sz w:val="28"/>
          <w:szCs w:val="28"/>
        </w:rPr>
        <w:t xml:space="preserve">посредством </w:t>
      </w:r>
      <w:r w:rsidRPr="00205FD5">
        <w:rPr>
          <w:rFonts w:ascii="Times New Roman" w:eastAsiaTheme="minorHAnsi" w:hAnsi="Times New Roman" w:cs="Times New Roman"/>
          <w:noProof/>
          <w:sz w:val="28"/>
          <w:szCs w:val="28"/>
        </w:rPr>
        <w:t>применени</w:t>
      </w:r>
      <w:r w:rsidR="001F0C35" w:rsidRPr="00205FD5">
        <w:rPr>
          <w:rFonts w:ascii="Times New Roman" w:eastAsiaTheme="minorHAnsi" w:hAnsi="Times New Roman" w:cs="Times New Roman"/>
          <w:noProof/>
          <w:sz w:val="28"/>
          <w:szCs w:val="28"/>
        </w:rPr>
        <w:t>я</w:t>
      </w:r>
      <w:r w:rsidRPr="00205FD5">
        <w:rPr>
          <w:rFonts w:ascii="Times New Roman" w:eastAsiaTheme="minorHAnsi" w:hAnsi="Times New Roman" w:cs="Times New Roman"/>
          <w:noProof/>
          <w:sz w:val="28"/>
          <w:szCs w:val="28"/>
        </w:rPr>
        <w:t xml:space="preserve"> ассоциативного эксперимента и метода когнитивного картирования. </w:t>
      </w:r>
      <w:r w:rsidR="00553C7E" w:rsidRPr="00205FD5">
        <w:rPr>
          <w:rFonts w:ascii="Times New Roman" w:eastAsiaTheme="minorHAnsi" w:hAnsi="Times New Roman" w:cs="Times New Roman"/>
          <w:noProof/>
          <w:sz w:val="28"/>
          <w:szCs w:val="28"/>
        </w:rPr>
        <w:t xml:space="preserve"> </w:t>
      </w:r>
    </w:p>
    <w:p w14:paraId="114E3A82" w14:textId="7B3B2116" w:rsidR="00553C7E" w:rsidRPr="00205FD5" w:rsidRDefault="00553C7E" w:rsidP="00A63669">
      <w:pPr>
        <w:spacing w:after="0" w:line="240" w:lineRule="auto"/>
        <w:ind w:firstLine="709"/>
        <w:contextualSpacing/>
        <w:jc w:val="both"/>
        <w:rPr>
          <w:rFonts w:ascii="Times New Roman" w:eastAsiaTheme="minorHAnsi" w:hAnsi="Times New Roman" w:cs="Times New Roman"/>
          <w:noProof/>
          <w:sz w:val="28"/>
          <w:szCs w:val="28"/>
        </w:rPr>
      </w:pPr>
      <w:r w:rsidRPr="00205FD5">
        <w:rPr>
          <w:rFonts w:ascii="Times New Roman" w:eastAsiaTheme="minorHAnsi" w:hAnsi="Times New Roman" w:cs="Times New Roman"/>
          <w:b/>
          <w:noProof/>
          <w:sz w:val="28"/>
          <w:szCs w:val="28"/>
        </w:rPr>
        <w:t xml:space="preserve">В </w:t>
      </w:r>
      <w:r w:rsidR="00E5095B" w:rsidRPr="00205FD5">
        <w:rPr>
          <w:rFonts w:ascii="Times New Roman" w:eastAsiaTheme="minorHAnsi" w:hAnsi="Times New Roman" w:cs="Times New Roman"/>
          <w:b/>
          <w:noProof/>
          <w:sz w:val="28"/>
          <w:szCs w:val="28"/>
        </w:rPr>
        <w:t>з</w:t>
      </w:r>
      <w:r w:rsidRPr="00205FD5">
        <w:rPr>
          <w:rFonts w:ascii="Times New Roman" w:eastAsiaTheme="minorHAnsi" w:hAnsi="Times New Roman" w:cs="Times New Roman"/>
          <w:b/>
          <w:noProof/>
          <w:sz w:val="28"/>
          <w:szCs w:val="28"/>
        </w:rPr>
        <w:t>аключении</w:t>
      </w:r>
      <w:r w:rsidRPr="00205FD5">
        <w:rPr>
          <w:rFonts w:ascii="Times New Roman" w:eastAsiaTheme="minorHAnsi" w:hAnsi="Times New Roman" w:cs="Times New Roman"/>
          <w:noProof/>
          <w:sz w:val="28"/>
          <w:szCs w:val="28"/>
        </w:rPr>
        <w:t xml:space="preserve"> в обобщ</w:t>
      </w:r>
      <w:r w:rsidR="00C70DCA" w:rsidRPr="00205FD5">
        <w:rPr>
          <w:rFonts w:ascii="Times New Roman" w:eastAsiaTheme="minorHAnsi" w:hAnsi="Times New Roman" w:cs="Times New Roman"/>
          <w:noProof/>
          <w:sz w:val="28"/>
          <w:szCs w:val="28"/>
        </w:rPr>
        <w:t>ё</w:t>
      </w:r>
      <w:r w:rsidRPr="00205FD5">
        <w:rPr>
          <w:rFonts w:ascii="Times New Roman" w:eastAsiaTheme="minorHAnsi" w:hAnsi="Times New Roman" w:cs="Times New Roman"/>
          <w:noProof/>
          <w:sz w:val="28"/>
          <w:szCs w:val="28"/>
        </w:rPr>
        <w:t>нном виде излагаются результаты провед</w:t>
      </w:r>
      <w:r w:rsidR="00C70DCA" w:rsidRPr="00205FD5">
        <w:rPr>
          <w:rFonts w:ascii="Times New Roman" w:eastAsiaTheme="minorHAnsi" w:hAnsi="Times New Roman" w:cs="Times New Roman"/>
          <w:noProof/>
          <w:sz w:val="28"/>
          <w:szCs w:val="28"/>
        </w:rPr>
        <w:t>ё</w:t>
      </w:r>
      <w:r w:rsidRPr="00205FD5">
        <w:rPr>
          <w:rFonts w:ascii="Times New Roman" w:eastAsiaTheme="minorHAnsi" w:hAnsi="Times New Roman" w:cs="Times New Roman"/>
          <w:noProof/>
          <w:sz w:val="28"/>
          <w:szCs w:val="28"/>
        </w:rPr>
        <w:t>нного исследования.</w:t>
      </w:r>
    </w:p>
    <w:p w14:paraId="176AD4D1" w14:textId="62085330" w:rsidR="004A3BC5" w:rsidRPr="00205FD5" w:rsidRDefault="004A3BC5" w:rsidP="00A63669">
      <w:pPr>
        <w:tabs>
          <w:tab w:val="left" w:pos="5670"/>
        </w:tabs>
        <w:spacing w:after="0" w:line="240" w:lineRule="auto"/>
        <w:ind w:firstLine="709"/>
        <w:contextualSpacing/>
        <w:jc w:val="both"/>
        <w:rPr>
          <w:rFonts w:ascii="Times New Roman" w:hAnsi="Times New Roman" w:cs="Times New Roman"/>
          <w:spacing w:val="4"/>
          <w:sz w:val="28"/>
          <w:szCs w:val="28"/>
        </w:rPr>
      </w:pPr>
    </w:p>
    <w:p w14:paraId="1AE87F44" w14:textId="65335123" w:rsidR="00563378" w:rsidRPr="00205FD5" w:rsidRDefault="00ED3ABB" w:rsidP="00366EDF">
      <w:pPr>
        <w:spacing w:after="0" w:line="240" w:lineRule="auto"/>
        <w:ind w:firstLine="567"/>
        <w:contextualSpacing/>
        <w:jc w:val="both"/>
        <w:rPr>
          <w:rFonts w:ascii="Times New Roman" w:hAnsi="Times New Roman" w:cs="Times New Roman"/>
          <w:b/>
          <w:sz w:val="28"/>
          <w:szCs w:val="28"/>
        </w:rPr>
      </w:pPr>
      <w:r w:rsidRPr="00205FD5">
        <w:rPr>
          <w:rFonts w:ascii="Times New Roman" w:hAnsi="Times New Roman" w:cs="Times New Roman"/>
          <w:b/>
          <w:sz w:val="28"/>
          <w:szCs w:val="28"/>
        </w:rPr>
        <w:br w:type="page"/>
      </w:r>
      <w:r w:rsidR="008150BD" w:rsidRPr="00205FD5">
        <w:rPr>
          <w:rFonts w:ascii="Times New Roman" w:hAnsi="Times New Roman" w:cs="Times New Roman"/>
          <w:b/>
          <w:sz w:val="28"/>
          <w:szCs w:val="28"/>
        </w:rPr>
        <w:lastRenderedPageBreak/>
        <w:t xml:space="preserve">1 </w:t>
      </w:r>
      <w:r w:rsidR="00896652" w:rsidRPr="00205FD5">
        <w:rPr>
          <w:rFonts w:ascii="Times New Roman" w:hAnsi="Times New Roman" w:cs="Times New Roman"/>
          <w:b/>
          <w:sz w:val="28"/>
          <w:szCs w:val="28"/>
        </w:rPr>
        <w:t>ТЕОРЕТИКО-МЕТОДОЛОГИЧЕСКИЕ ОСНОВЫ И ИСХОДНЫЕ ПОНЯТИЯ</w:t>
      </w:r>
      <w:r w:rsidR="00E5095B" w:rsidRPr="00205FD5">
        <w:rPr>
          <w:rFonts w:ascii="Times New Roman" w:hAnsi="Times New Roman" w:cs="Times New Roman"/>
          <w:b/>
          <w:sz w:val="28"/>
          <w:szCs w:val="28"/>
        </w:rPr>
        <w:t xml:space="preserve"> ИССЛЕДОВАНИЯ</w:t>
      </w:r>
    </w:p>
    <w:p w14:paraId="2C00FD21" w14:textId="77777777" w:rsidR="00C14FC8" w:rsidRPr="00205FD5" w:rsidRDefault="00C14FC8" w:rsidP="00A63669">
      <w:pPr>
        <w:tabs>
          <w:tab w:val="left" w:pos="0"/>
        </w:tabs>
        <w:spacing w:after="0" w:line="240" w:lineRule="auto"/>
        <w:ind w:firstLine="567"/>
        <w:contextualSpacing/>
        <w:jc w:val="both"/>
        <w:rPr>
          <w:rFonts w:ascii="Times New Roman" w:hAnsi="Times New Roman" w:cs="Times New Roman"/>
          <w:b/>
          <w:sz w:val="28"/>
          <w:szCs w:val="28"/>
        </w:rPr>
      </w:pPr>
    </w:p>
    <w:p w14:paraId="7703B64D" w14:textId="67CAEE44" w:rsidR="00896652" w:rsidRPr="00205FD5" w:rsidRDefault="00896652" w:rsidP="00A63669">
      <w:pPr>
        <w:tabs>
          <w:tab w:val="left" w:pos="0"/>
        </w:tabs>
        <w:spacing w:after="0" w:line="240" w:lineRule="auto"/>
        <w:ind w:firstLine="567"/>
        <w:contextualSpacing/>
        <w:jc w:val="both"/>
        <w:rPr>
          <w:rFonts w:ascii="Times New Roman" w:hAnsi="Times New Roman" w:cs="Times New Roman"/>
          <w:b/>
          <w:sz w:val="28"/>
          <w:szCs w:val="28"/>
        </w:rPr>
      </w:pPr>
      <w:r w:rsidRPr="00205FD5">
        <w:rPr>
          <w:rFonts w:ascii="Times New Roman" w:hAnsi="Times New Roman" w:cs="Times New Roman"/>
          <w:b/>
          <w:sz w:val="28"/>
          <w:szCs w:val="28"/>
        </w:rPr>
        <w:t>1.1 Учебный дискурс как тип институционального дискурса: структура и содержание</w:t>
      </w:r>
    </w:p>
    <w:p w14:paraId="6475AB65" w14:textId="3E1FFDEA" w:rsidR="00896652" w:rsidRPr="00205FD5" w:rsidRDefault="00896652"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eastAsia="Calibri" w:hAnsi="Times New Roman" w:cs="Times New Roman"/>
          <w:bCs/>
          <w:sz w:val="28"/>
          <w:szCs w:val="28"/>
        </w:rPr>
        <w:t>В современной лингвистике можно наблюдать возросший интерес к исследованию дискурса</w:t>
      </w:r>
      <w:r w:rsidRPr="00205FD5">
        <w:rPr>
          <w:rFonts w:ascii="Times New Roman" w:hAnsi="Times New Roman" w:cs="Times New Roman"/>
          <w:sz w:val="28"/>
          <w:szCs w:val="28"/>
        </w:rPr>
        <w:t xml:space="preserve"> с позиции его частных проявлений и социальных институтов</w:t>
      </w:r>
      <w:r w:rsidRPr="00205FD5">
        <w:rPr>
          <w:rFonts w:ascii="Times New Roman" w:eastAsia="Calibri" w:hAnsi="Times New Roman" w:cs="Times New Roman"/>
          <w:bCs/>
          <w:sz w:val="28"/>
          <w:szCs w:val="28"/>
        </w:rPr>
        <w:t xml:space="preserve">. </w:t>
      </w:r>
      <w:r w:rsidR="0050035A" w:rsidRPr="00205FD5">
        <w:rPr>
          <w:rFonts w:ascii="Times New Roman" w:hAnsi="Times New Roman" w:cs="Times New Roman"/>
          <w:sz w:val="28"/>
          <w:szCs w:val="28"/>
        </w:rPr>
        <w:t xml:space="preserve">Это повысило актуальность изучения понятия «институциональность». </w:t>
      </w:r>
      <w:r w:rsidRPr="00205FD5">
        <w:rPr>
          <w:rFonts w:ascii="Times New Roman" w:hAnsi="Times New Roman" w:cs="Times New Roman"/>
          <w:sz w:val="28"/>
          <w:szCs w:val="28"/>
        </w:rPr>
        <w:t>Важным моментом в определении понятия «институциональность» можно считать исследование П.</w:t>
      </w:r>
      <w:r w:rsidR="00D84FA9" w:rsidRPr="00205FD5">
        <w:rPr>
          <w:rFonts w:ascii="Times New Roman" w:hAnsi="Times New Roman" w:cs="Times New Roman"/>
          <w:sz w:val="28"/>
          <w:szCs w:val="28"/>
        </w:rPr>
        <w:t xml:space="preserve"> </w:t>
      </w:r>
      <w:r w:rsidRPr="00205FD5">
        <w:rPr>
          <w:rFonts w:ascii="Times New Roman" w:hAnsi="Times New Roman" w:cs="Times New Roman"/>
          <w:sz w:val="28"/>
          <w:szCs w:val="28"/>
        </w:rPr>
        <w:t>Серио. П.</w:t>
      </w:r>
      <w:r w:rsidR="00D84FA9" w:rsidRPr="00205FD5">
        <w:rPr>
          <w:rFonts w:ascii="Times New Roman" w:hAnsi="Times New Roman" w:cs="Times New Roman"/>
          <w:sz w:val="28"/>
          <w:szCs w:val="28"/>
        </w:rPr>
        <w:t xml:space="preserve"> </w:t>
      </w:r>
      <w:r w:rsidRPr="00205FD5">
        <w:rPr>
          <w:rFonts w:ascii="Times New Roman" w:hAnsi="Times New Roman" w:cs="Times New Roman"/>
          <w:sz w:val="28"/>
          <w:szCs w:val="28"/>
        </w:rPr>
        <w:t>Серио предметом исследования дискурса определяет тексты, которые произведены в рамках институционального дискурса, имеющие ограничения и определенную направленность в формировании высказываний [1]. Глубокое и всестороннее исследование институционального дискурса содержится в работах В.И.</w:t>
      </w:r>
      <w:r w:rsidR="0023669D" w:rsidRPr="00205FD5">
        <w:rPr>
          <w:rFonts w:ascii="Times New Roman" w:hAnsi="Times New Roman" w:cs="Times New Roman"/>
          <w:sz w:val="28"/>
          <w:szCs w:val="28"/>
        </w:rPr>
        <w:t> </w:t>
      </w:r>
      <w:r w:rsidRPr="00205FD5">
        <w:rPr>
          <w:rFonts w:ascii="Times New Roman" w:hAnsi="Times New Roman" w:cs="Times New Roman"/>
          <w:sz w:val="28"/>
          <w:szCs w:val="28"/>
        </w:rPr>
        <w:t>Карасика, Т.П.</w:t>
      </w:r>
      <w:r w:rsidR="00D84FA9" w:rsidRPr="00205FD5">
        <w:rPr>
          <w:rFonts w:ascii="Times New Roman" w:hAnsi="Times New Roman" w:cs="Times New Roman"/>
          <w:sz w:val="28"/>
          <w:szCs w:val="28"/>
        </w:rPr>
        <w:t xml:space="preserve"> </w:t>
      </w:r>
      <w:r w:rsidRPr="00205FD5">
        <w:rPr>
          <w:rFonts w:ascii="Times New Roman" w:hAnsi="Times New Roman" w:cs="Times New Roman"/>
          <w:sz w:val="28"/>
          <w:szCs w:val="28"/>
        </w:rPr>
        <w:t>Поповой, Ю.Н.</w:t>
      </w:r>
      <w:r w:rsidR="00D84FA9" w:rsidRPr="00205FD5">
        <w:rPr>
          <w:rFonts w:ascii="Times New Roman" w:hAnsi="Times New Roman" w:cs="Times New Roman"/>
          <w:sz w:val="28"/>
          <w:szCs w:val="28"/>
        </w:rPr>
        <w:t xml:space="preserve"> </w:t>
      </w:r>
      <w:r w:rsidRPr="00205FD5">
        <w:rPr>
          <w:rFonts w:ascii="Times New Roman" w:hAnsi="Times New Roman" w:cs="Times New Roman"/>
          <w:sz w:val="28"/>
          <w:szCs w:val="28"/>
        </w:rPr>
        <w:t>Сдобновой, Л.С.</w:t>
      </w:r>
      <w:r w:rsidR="00D84FA9" w:rsidRPr="00205FD5">
        <w:rPr>
          <w:rFonts w:ascii="Times New Roman" w:hAnsi="Times New Roman" w:cs="Times New Roman"/>
          <w:sz w:val="28"/>
          <w:szCs w:val="28"/>
        </w:rPr>
        <w:t xml:space="preserve"> </w:t>
      </w:r>
      <w:r w:rsidRPr="00205FD5">
        <w:rPr>
          <w:rFonts w:ascii="Times New Roman" w:hAnsi="Times New Roman" w:cs="Times New Roman"/>
          <w:sz w:val="28"/>
          <w:szCs w:val="28"/>
        </w:rPr>
        <w:t xml:space="preserve">Бейлинсон и др. </w:t>
      </w:r>
    </w:p>
    <w:p w14:paraId="113D329D" w14:textId="5BB5E4B6" w:rsidR="00896652" w:rsidRPr="00205FD5" w:rsidRDefault="00896652" w:rsidP="00A63669">
      <w:pPr>
        <w:tabs>
          <w:tab w:val="left" w:pos="0"/>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В.И.</w:t>
      </w:r>
      <w:r w:rsidR="00D84FA9" w:rsidRPr="00205FD5">
        <w:rPr>
          <w:rFonts w:ascii="Times New Roman" w:hAnsi="Times New Roman" w:cs="Times New Roman"/>
          <w:sz w:val="28"/>
          <w:szCs w:val="28"/>
        </w:rPr>
        <w:t xml:space="preserve"> </w:t>
      </w:r>
      <w:r w:rsidRPr="00205FD5">
        <w:rPr>
          <w:rFonts w:ascii="Times New Roman" w:hAnsi="Times New Roman" w:cs="Times New Roman"/>
          <w:sz w:val="28"/>
          <w:szCs w:val="28"/>
        </w:rPr>
        <w:t xml:space="preserve">Карасик при характеристике типа институционального дискурса рассматривает его участников, цели, ценности, стратегии, </w:t>
      </w:r>
      <w:r w:rsidR="0007660B" w:rsidRPr="00205FD5">
        <w:rPr>
          <w:rFonts w:ascii="Times New Roman" w:hAnsi="Times New Roman" w:cs="Times New Roman"/>
          <w:sz w:val="28"/>
          <w:szCs w:val="28"/>
        </w:rPr>
        <w:t xml:space="preserve">хронотоп, </w:t>
      </w:r>
      <w:r w:rsidRPr="00205FD5">
        <w:rPr>
          <w:rFonts w:ascii="Times New Roman" w:hAnsi="Times New Roman" w:cs="Times New Roman"/>
          <w:sz w:val="28"/>
          <w:szCs w:val="28"/>
        </w:rPr>
        <w:t>жанры, дискурсивные формулы [2]. В свою очередь Е.А.</w:t>
      </w:r>
      <w:r w:rsidR="00EF10E4" w:rsidRPr="00205FD5">
        <w:rPr>
          <w:rFonts w:ascii="Times New Roman" w:hAnsi="Times New Roman" w:cs="Times New Roman"/>
          <w:sz w:val="28"/>
          <w:szCs w:val="28"/>
        </w:rPr>
        <w:t xml:space="preserve"> </w:t>
      </w:r>
      <w:r w:rsidRPr="00205FD5">
        <w:rPr>
          <w:rFonts w:ascii="Times New Roman" w:hAnsi="Times New Roman" w:cs="Times New Roman"/>
          <w:sz w:val="28"/>
          <w:szCs w:val="28"/>
        </w:rPr>
        <w:t>Кожемякин при рассмотрении институционального дискурса акцентирует внимание на рассмотрении языковых характеристик дискурса (синтаксис и стиль), семантики, прагматики, дискурсной рефлексии [3]. На основании изучения институционального дискурса через представленные характеристик</w:t>
      </w:r>
      <w:r w:rsidR="00E64456" w:rsidRPr="00205FD5">
        <w:rPr>
          <w:rFonts w:ascii="Times New Roman" w:hAnsi="Times New Roman" w:cs="Times New Roman"/>
          <w:sz w:val="28"/>
          <w:szCs w:val="28"/>
        </w:rPr>
        <w:t>и</w:t>
      </w:r>
      <w:r w:rsidRPr="00205FD5">
        <w:rPr>
          <w:rFonts w:ascii="Times New Roman" w:hAnsi="Times New Roman" w:cs="Times New Roman"/>
          <w:sz w:val="28"/>
          <w:szCs w:val="28"/>
        </w:rPr>
        <w:t xml:space="preserve"> выстраивается его модель. Т.П.</w:t>
      </w:r>
      <w:r w:rsidR="0023669D" w:rsidRPr="00205FD5">
        <w:rPr>
          <w:rFonts w:ascii="Times New Roman" w:hAnsi="Times New Roman" w:cs="Times New Roman"/>
          <w:sz w:val="28"/>
          <w:szCs w:val="28"/>
        </w:rPr>
        <w:t> </w:t>
      </w:r>
      <w:r w:rsidRPr="00205FD5">
        <w:rPr>
          <w:rFonts w:ascii="Times New Roman" w:hAnsi="Times New Roman" w:cs="Times New Roman"/>
          <w:sz w:val="28"/>
          <w:szCs w:val="28"/>
        </w:rPr>
        <w:t>Попова предлагает выделять ещё одну характеристику институционального дискурса ‒ «конструирование социальных смыслов» [4]. Г.Г.</w:t>
      </w:r>
      <w:r w:rsidR="00EF10E4" w:rsidRPr="00205FD5">
        <w:rPr>
          <w:rFonts w:ascii="Times New Roman" w:hAnsi="Times New Roman" w:cs="Times New Roman"/>
          <w:sz w:val="28"/>
          <w:szCs w:val="28"/>
        </w:rPr>
        <w:t xml:space="preserve"> </w:t>
      </w:r>
      <w:r w:rsidRPr="00205FD5">
        <w:rPr>
          <w:rFonts w:ascii="Times New Roman" w:hAnsi="Times New Roman" w:cs="Times New Roman"/>
          <w:sz w:val="28"/>
          <w:szCs w:val="28"/>
        </w:rPr>
        <w:t>Буpкитбaeвa oтмeчaeт: «Сущeствуют сoтни дискуpсных кaтeгopий, или типoв дискуpсa, кoтopыe мoгут быть клaссифициpoвaны пo ситуaции, функции, учaстникaм дискуpсa, тeксту, пo сoдepжaнию или пo кoмбинaции этих фaктopoв» [5].</w:t>
      </w:r>
    </w:p>
    <w:p w14:paraId="73CB5A3E" w14:textId="59F0AD5B" w:rsidR="00896652" w:rsidRPr="00205FD5" w:rsidRDefault="00896652" w:rsidP="00A63669">
      <w:pPr>
        <w:tabs>
          <w:tab w:val="left" w:pos="0"/>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В исследованиях казахстанских учёных </w:t>
      </w:r>
      <w:r w:rsidR="0050035A" w:rsidRPr="00205FD5">
        <w:rPr>
          <w:rFonts w:ascii="Times New Roman" w:hAnsi="Times New Roman" w:cs="Times New Roman"/>
          <w:sz w:val="28"/>
          <w:szCs w:val="28"/>
        </w:rPr>
        <w:t>активно исследуются</w:t>
      </w:r>
      <w:r w:rsidRPr="00205FD5">
        <w:rPr>
          <w:rFonts w:ascii="Times New Roman" w:hAnsi="Times New Roman" w:cs="Times New Roman"/>
          <w:sz w:val="28"/>
          <w:szCs w:val="28"/>
        </w:rPr>
        <w:t xml:space="preserve"> разны</w:t>
      </w:r>
      <w:r w:rsidR="0050035A" w:rsidRPr="00205FD5">
        <w:rPr>
          <w:rFonts w:ascii="Times New Roman" w:hAnsi="Times New Roman" w:cs="Times New Roman"/>
          <w:sz w:val="28"/>
          <w:szCs w:val="28"/>
        </w:rPr>
        <w:t>е</w:t>
      </w:r>
      <w:r w:rsidRPr="00205FD5">
        <w:rPr>
          <w:rFonts w:ascii="Times New Roman" w:hAnsi="Times New Roman" w:cs="Times New Roman"/>
          <w:sz w:val="28"/>
          <w:szCs w:val="28"/>
        </w:rPr>
        <w:t xml:space="preserve"> тип</w:t>
      </w:r>
      <w:r w:rsidR="0050035A" w:rsidRPr="00205FD5">
        <w:rPr>
          <w:rFonts w:ascii="Times New Roman" w:hAnsi="Times New Roman" w:cs="Times New Roman"/>
          <w:sz w:val="28"/>
          <w:szCs w:val="28"/>
        </w:rPr>
        <w:t>ы</w:t>
      </w:r>
      <w:r w:rsidRPr="00205FD5">
        <w:rPr>
          <w:rFonts w:ascii="Times New Roman" w:hAnsi="Times New Roman" w:cs="Times New Roman"/>
          <w:sz w:val="28"/>
          <w:szCs w:val="28"/>
        </w:rPr>
        <w:t xml:space="preserve"> институционального дискурса: Ж.Н.</w:t>
      </w:r>
      <w:r w:rsidR="00EF10E4" w:rsidRPr="00205FD5">
        <w:rPr>
          <w:rFonts w:ascii="Times New Roman" w:hAnsi="Times New Roman" w:cs="Times New Roman"/>
          <w:sz w:val="28"/>
          <w:szCs w:val="28"/>
        </w:rPr>
        <w:t xml:space="preserve"> </w:t>
      </w:r>
      <w:r w:rsidRPr="00205FD5">
        <w:rPr>
          <w:rFonts w:ascii="Times New Roman" w:hAnsi="Times New Roman" w:cs="Times New Roman"/>
          <w:sz w:val="28"/>
          <w:szCs w:val="28"/>
        </w:rPr>
        <w:t>Базарбековой (экологический дискурс), Ш.К.</w:t>
      </w:r>
      <w:r w:rsidR="00EF10E4" w:rsidRPr="00205FD5">
        <w:rPr>
          <w:rFonts w:ascii="Times New Roman" w:hAnsi="Times New Roman" w:cs="Times New Roman"/>
          <w:sz w:val="28"/>
          <w:szCs w:val="28"/>
        </w:rPr>
        <w:t xml:space="preserve"> </w:t>
      </w:r>
      <w:r w:rsidRPr="00205FD5">
        <w:rPr>
          <w:rFonts w:ascii="Times New Roman" w:hAnsi="Times New Roman" w:cs="Times New Roman"/>
          <w:sz w:val="28"/>
          <w:szCs w:val="28"/>
        </w:rPr>
        <w:t>Жаркынбековой (казахстанский дискурс, туристический дискурс, деловой дискурс, политический дискурс), А.А.</w:t>
      </w:r>
      <w:r w:rsidR="00E5095B" w:rsidRPr="00205FD5">
        <w:rPr>
          <w:rFonts w:ascii="Times New Roman" w:hAnsi="Times New Roman" w:cs="Times New Roman"/>
          <w:sz w:val="28"/>
          <w:szCs w:val="28"/>
        </w:rPr>
        <w:t> </w:t>
      </w:r>
      <w:r w:rsidRPr="00205FD5">
        <w:rPr>
          <w:rFonts w:ascii="Times New Roman" w:hAnsi="Times New Roman" w:cs="Times New Roman"/>
          <w:sz w:val="28"/>
          <w:szCs w:val="28"/>
        </w:rPr>
        <w:t>Букаевой (юридический дискурс), Ш.К.</w:t>
      </w:r>
      <w:r w:rsidR="00EF10E4" w:rsidRPr="00205FD5">
        <w:rPr>
          <w:rFonts w:ascii="Times New Roman" w:hAnsi="Times New Roman" w:cs="Times New Roman"/>
          <w:sz w:val="28"/>
          <w:szCs w:val="28"/>
        </w:rPr>
        <w:t xml:space="preserve"> </w:t>
      </w:r>
      <w:r w:rsidRPr="00205FD5">
        <w:rPr>
          <w:rFonts w:ascii="Times New Roman" w:hAnsi="Times New Roman" w:cs="Times New Roman"/>
          <w:sz w:val="28"/>
          <w:szCs w:val="28"/>
        </w:rPr>
        <w:t>Курманбаевой (педагогический дискурс), К.Р.</w:t>
      </w:r>
      <w:r w:rsidR="00EF10E4" w:rsidRPr="00205FD5">
        <w:rPr>
          <w:rFonts w:ascii="Times New Roman" w:hAnsi="Times New Roman" w:cs="Times New Roman"/>
          <w:sz w:val="28"/>
          <w:szCs w:val="28"/>
        </w:rPr>
        <w:t xml:space="preserve"> </w:t>
      </w:r>
      <w:r w:rsidRPr="00205FD5">
        <w:rPr>
          <w:rFonts w:ascii="Times New Roman" w:hAnsi="Times New Roman" w:cs="Times New Roman"/>
          <w:sz w:val="28"/>
          <w:szCs w:val="28"/>
        </w:rPr>
        <w:t>Нургали (поэтический дискурс), Ж.С.</w:t>
      </w:r>
      <w:r w:rsidR="00E5095B" w:rsidRPr="00205FD5">
        <w:rPr>
          <w:rFonts w:ascii="Times New Roman" w:hAnsi="Times New Roman" w:cs="Times New Roman"/>
          <w:sz w:val="28"/>
          <w:szCs w:val="28"/>
        </w:rPr>
        <w:t> </w:t>
      </w:r>
      <w:r w:rsidRPr="00205FD5">
        <w:rPr>
          <w:rFonts w:ascii="Times New Roman" w:hAnsi="Times New Roman" w:cs="Times New Roman"/>
          <w:sz w:val="28"/>
          <w:szCs w:val="28"/>
        </w:rPr>
        <w:t>Батталовой, К.Д.</w:t>
      </w:r>
      <w:r w:rsidR="00E5095B" w:rsidRPr="00205FD5">
        <w:rPr>
          <w:rFonts w:ascii="Times New Roman" w:hAnsi="Times New Roman" w:cs="Times New Roman"/>
          <w:sz w:val="28"/>
          <w:szCs w:val="28"/>
        </w:rPr>
        <w:t> </w:t>
      </w:r>
      <w:r w:rsidRPr="00205FD5">
        <w:rPr>
          <w:rFonts w:ascii="Times New Roman" w:hAnsi="Times New Roman" w:cs="Times New Roman"/>
          <w:sz w:val="28"/>
          <w:szCs w:val="28"/>
        </w:rPr>
        <w:t>Бейбытовой (критический дискурс), К.А.</w:t>
      </w:r>
      <w:r w:rsidR="00EF10E4" w:rsidRPr="00205FD5">
        <w:rPr>
          <w:rFonts w:ascii="Times New Roman" w:hAnsi="Times New Roman" w:cs="Times New Roman"/>
          <w:sz w:val="28"/>
          <w:szCs w:val="28"/>
        </w:rPr>
        <w:t xml:space="preserve"> </w:t>
      </w:r>
      <w:r w:rsidRPr="00205FD5">
        <w:rPr>
          <w:rFonts w:ascii="Times New Roman" w:hAnsi="Times New Roman" w:cs="Times New Roman"/>
          <w:sz w:val="28"/>
          <w:szCs w:val="28"/>
        </w:rPr>
        <w:t>Медеуовой (урбанистический дискурс), М.Б.</w:t>
      </w:r>
      <w:r w:rsidR="00EF10E4" w:rsidRPr="00205FD5">
        <w:rPr>
          <w:rFonts w:ascii="Times New Roman" w:hAnsi="Times New Roman" w:cs="Times New Roman"/>
          <w:sz w:val="28"/>
          <w:szCs w:val="28"/>
        </w:rPr>
        <w:t xml:space="preserve"> </w:t>
      </w:r>
      <w:r w:rsidRPr="00205FD5">
        <w:rPr>
          <w:rFonts w:ascii="Times New Roman" w:hAnsi="Times New Roman" w:cs="Times New Roman"/>
          <w:sz w:val="28"/>
          <w:szCs w:val="28"/>
        </w:rPr>
        <w:t xml:space="preserve">Нуртазиной (деловой дискурс). </w:t>
      </w:r>
    </w:p>
    <w:p w14:paraId="5B51F8FA" w14:textId="63DFF304" w:rsidR="00896652" w:rsidRPr="00205FD5" w:rsidRDefault="00896652" w:rsidP="00A63669">
      <w:pPr>
        <w:tabs>
          <w:tab w:val="left" w:pos="0"/>
          <w:tab w:val="left" w:pos="142"/>
        </w:tabs>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hAnsi="Times New Roman" w:cs="Times New Roman"/>
          <w:sz w:val="28"/>
          <w:szCs w:val="28"/>
        </w:rPr>
        <w:t>Исследование учебного дискурса как типа институционального дискурса, по нашим наблюдениям, составляет проблемную и дискуссионную зону, не получившую достаточного рассмотрения. Бесспорным является тезис о том, что учебный дискурс относится к институциональному типу и имеет определённые статусно-ролевые отношения, по классификации В.И.</w:t>
      </w:r>
      <w:r w:rsidR="00EF10E4" w:rsidRPr="00205FD5">
        <w:rPr>
          <w:rFonts w:ascii="Times New Roman" w:hAnsi="Times New Roman" w:cs="Times New Roman"/>
          <w:sz w:val="28"/>
          <w:szCs w:val="28"/>
        </w:rPr>
        <w:t xml:space="preserve"> </w:t>
      </w:r>
      <w:r w:rsidRPr="00205FD5">
        <w:rPr>
          <w:rFonts w:ascii="Times New Roman" w:hAnsi="Times New Roman" w:cs="Times New Roman"/>
          <w:sz w:val="28"/>
          <w:szCs w:val="28"/>
        </w:rPr>
        <w:t xml:space="preserve">Карасика [6]. </w:t>
      </w:r>
      <w:r w:rsidRPr="00205FD5">
        <w:rPr>
          <w:rFonts w:ascii="Times New Roman" w:eastAsia="Times New Roman" w:hAnsi="Times New Roman" w:cs="Times New Roman"/>
          <w:sz w:val="28"/>
          <w:szCs w:val="28"/>
        </w:rPr>
        <w:t>При соотнесенности с общей типологией учебный дискурс можно назвать институциональным, статусно-ориентированным, диалогическим типом общения, который связан с образовательной сферой</w:t>
      </w:r>
      <w:r w:rsidRPr="00205FD5">
        <w:rPr>
          <w:rFonts w:ascii="Times New Roman" w:hAnsi="Times New Roman" w:cs="Times New Roman"/>
          <w:sz w:val="28"/>
          <w:szCs w:val="28"/>
        </w:rPr>
        <w:t xml:space="preserve"> [7]. </w:t>
      </w:r>
    </w:p>
    <w:p w14:paraId="72C983C8" w14:textId="7317B337" w:rsidR="00896652" w:rsidRPr="00205FD5" w:rsidRDefault="00896652" w:rsidP="00A63669">
      <w:pPr>
        <w:tabs>
          <w:tab w:val="left" w:pos="0"/>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lastRenderedPageBreak/>
        <w:t>Содержание и структуру учебного дискурса можно представить, проанализировав подходы М</w:t>
      </w:r>
      <w:r w:rsidR="00366EDF" w:rsidRPr="00205FD5">
        <w:rPr>
          <w:rFonts w:ascii="Times New Roman" w:hAnsi="Times New Roman" w:cs="Times New Roman"/>
          <w:sz w:val="28"/>
          <w:szCs w:val="28"/>
        </w:rPr>
        <w:t>.Ю. </w:t>
      </w:r>
      <w:r w:rsidRPr="00205FD5">
        <w:rPr>
          <w:rFonts w:ascii="Times New Roman" w:hAnsi="Times New Roman" w:cs="Times New Roman"/>
          <w:sz w:val="28"/>
          <w:szCs w:val="28"/>
        </w:rPr>
        <w:t>Олешкова, М.Ю.</w:t>
      </w:r>
      <w:r w:rsidR="00366EDF" w:rsidRPr="00205FD5">
        <w:rPr>
          <w:rFonts w:ascii="Times New Roman" w:hAnsi="Times New Roman" w:cs="Times New Roman"/>
          <w:sz w:val="28"/>
          <w:szCs w:val="28"/>
        </w:rPr>
        <w:t> </w:t>
      </w:r>
      <w:r w:rsidRPr="00205FD5">
        <w:rPr>
          <w:rFonts w:ascii="Times New Roman" w:hAnsi="Times New Roman" w:cs="Times New Roman"/>
          <w:sz w:val="28"/>
          <w:szCs w:val="28"/>
        </w:rPr>
        <w:t>Федосюка. В</w:t>
      </w:r>
      <w:r w:rsidRPr="00205FD5">
        <w:rPr>
          <w:rFonts w:ascii="Times New Roman" w:eastAsia="Calibri" w:hAnsi="Times New Roman" w:cs="Times New Roman"/>
          <w:bCs/>
          <w:sz w:val="28"/>
          <w:szCs w:val="28"/>
        </w:rPr>
        <w:t xml:space="preserve"> интерпретации </w:t>
      </w:r>
      <w:r w:rsidRPr="00205FD5">
        <w:rPr>
          <w:rFonts w:ascii="Times New Roman" w:hAnsi="Times New Roman" w:cs="Times New Roman"/>
          <w:sz w:val="28"/>
          <w:szCs w:val="28"/>
        </w:rPr>
        <w:t>М.Ю.</w:t>
      </w:r>
      <w:r w:rsidR="00366EDF" w:rsidRPr="00205FD5">
        <w:rPr>
          <w:rFonts w:ascii="Times New Roman" w:hAnsi="Times New Roman" w:cs="Times New Roman"/>
          <w:sz w:val="28"/>
          <w:szCs w:val="28"/>
        </w:rPr>
        <w:t> </w:t>
      </w:r>
      <w:r w:rsidRPr="00205FD5">
        <w:rPr>
          <w:rFonts w:ascii="Times New Roman" w:hAnsi="Times New Roman" w:cs="Times New Roman"/>
          <w:sz w:val="28"/>
          <w:szCs w:val="28"/>
        </w:rPr>
        <w:t xml:space="preserve">Олешкова, учебный дискурс представлен как институциональный тип в аспектах функционирования определённых статусно-ролевых отношений и функций в институциональной (учебной) сфере общения [8]. Это мотивировано тем, что для каждого отдельного типа дискурса существует различие в действительности, ситуации, фоновых знаниях, контексте и т.п. </w:t>
      </w:r>
      <w:r w:rsidRPr="00205FD5">
        <w:rPr>
          <w:rFonts w:ascii="Times New Roman" w:eastAsia="Times New Roman" w:hAnsi="Times New Roman" w:cs="Times New Roman"/>
          <w:sz w:val="28"/>
          <w:szCs w:val="28"/>
        </w:rPr>
        <w:t>М.Ю.</w:t>
      </w:r>
      <w:r w:rsidR="00366EDF" w:rsidRPr="00205FD5">
        <w:rPr>
          <w:rFonts w:ascii="Times New Roman" w:eastAsia="Times New Roman" w:hAnsi="Times New Roman" w:cs="Times New Roman"/>
          <w:sz w:val="28"/>
          <w:szCs w:val="28"/>
        </w:rPr>
        <w:t> </w:t>
      </w:r>
      <w:r w:rsidRPr="00205FD5">
        <w:rPr>
          <w:rFonts w:ascii="Times New Roman" w:eastAsia="Times New Roman" w:hAnsi="Times New Roman" w:cs="Times New Roman"/>
          <w:sz w:val="28"/>
          <w:szCs w:val="28"/>
        </w:rPr>
        <w:t xml:space="preserve">Федосюк учебный дискурс определяет как «кoмплeкснoe, систeмнoe, языкoвoe oбpaзoвaниe, хapaктepизующeeся кoммуникaтивнoй направленностью при peшeнии спeцифичeских зaдaч в услoвиях учeбнoгo oбщeния и функциoнaльнoстью» [9]. </w:t>
      </w:r>
      <w:r w:rsidRPr="00205FD5">
        <w:rPr>
          <w:rFonts w:ascii="Times New Roman" w:hAnsi="Times New Roman" w:cs="Times New Roman"/>
          <w:sz w:val="28"/>
          <w:szCs w:val="28"/>
        </w:rPr>
        <w:t>Е.В.</w:t>
      </w:r>
      <w:r w:rsidR="00EF10E4" w:rsidRPr="00205FD5">
        <w:rPr>
          <w:rFonts w:ascii="Times New Roman" w:hAnsi="Times New Roman" w:cs="Times New Roman"/>
          <w:sz w:val="28"/>
          <w:szCs w:val="28"/>
        </w:rPr>
        <w:t xml:space="preserve"> </w:t>
      </w:r>
      <w:r w:rsidRPr="00205FD5">
        <w:rPr>
          <w:rFonts w:ascii="Times New Roman" w:hAnsi="Times New Roman" w:cs="Times New Roman"/>
          <w:sz w:val="28"/>
          <w:szCs w:val="28"/>
        </w:rPr>
        <w:t>Степаненко, Ж.А.</w:t>
      </w:r>
      <w:r w:rsidR="00366EDF" w:rsidRPr="00205FD5">
        <w:rPr>
          <w:rFonts w:ascii="Times New Roman" w:hAnsi="Times New Roman" w:cs="Times New Roman"/>
          <w:sz w:val="28"/>
          <w:szCs w:val="28"/>
        </w:rPr>
        <w:t> </w:t>
      </w:r>
      <w:r w:rsidRPr="00205FD5">
        <w:rPr>
          <w:rFonts w:ascii="Times New Roman" w:hAnsi="Times New Roman" w:cs="Times New Roman"/>
          <w:sz w:val="28"/>
          <w:szCs w:val="28"/>
        </w:rPr>
        <w:t>Досмуханова, А.С.</w:t>
      </w:r>
      <w:r w:rsidR="00366EDF" w:rsidRPr="00205FD5">
        <w:rPr>
          <w:rFonts w:ascii="Times New Roman" w:hAnsi="Times New Roman" w:cs="Times New Roman"/>
          <w:sz w:val="28"/>
          <w:szCs w:val="28"/>
        </w:rPr>
        <w:t> </w:t>
      </w:r>
      <w:r w:rsidRPr="00205FD5">
        <w:rPr>
          <w:rFonts w:ascii="Times New Roman" w:hAnsi="Times New Roman" w:cs="Times New Roman"/>
          <w:sz w:val="28"/>
          <w:szCs w:val="28"/>
        </w:rPr>
        <w:t xml:space="preserve">Жумагалиева учебный дискурс определяют следующим образом: «Учебный дискурс – это инвариантная модель учебного процесса, нацеленного на формирование коммуникативной компетенции в профессиональной и бытовой сферах общения» [10]. </w:t>
      </w:r>
    </w:p>
    <w:p w14:paraId="47E71D98" w14:textId="77777777" w:rsidR="0007660B" w:rsidRPr="00205FD5" w:rsidRDefault="0007660B" w:rsidP="00A63669">
      <w:pPr>
        <w:tabs>
          <w:tab w:val="left" w:pos="0"/>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Рассмотрев различные подходы, можно выделить ключевые особенности учебного дискурса:</w:t>
      </w:r>
    </w:p>
    <w:p w14:paraId="08672258" w14:textId="1450E169" w:rsidR="0007660B" w:rsidRPr="00205FD5" w:rsidRDefault="00E5095B" w:rsidP="00A63669">
      <w:pPr>
        <w:tabs>
          <w:tab w:val="left" w:pos="0"/>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bCs/>
          <w:sz w:val="28"/>
          <w:szCs w:val="28"/>
        </w:rPr>
        <w:t>1</w:t>
      </w:r>
      <w:r w:rsidR="00C73408" w:rsidRPr="00205FD5">
        <w:rPr>
          <w:rFonts w:ascii="Times New Roman" w:hAnsi="Times New Roman" w:cs="Times New Roman"/>
          <w:bCs/>
          <w:sz w:val="28"/>
          <w:szCs w:val="28"/>
        </w:rPr>
        <w:t>.</w:t>
      </w:r>
      <w:r w:rsidR="00906C3D" w:rsidRPr="00205FD5">
        <w:rPr>
          <w:rFonts w:ascii="Times New Roman" w:hAnsi="Times New Roman" w:cs="Times New Roman"/>
          <w:bCs/>
          <w:sz w:val="28"/>
          <w:szCs w:val="28"/>
        </w:rPr>
        <w:t xml:space="preserve"> </w:t>
      </w:r>
      <w:r w:rsidR="00971F00" w:rsidRPr="00205FD5">
        <w:rPr>
          <w:rFonts w:ascii="Times New Roman" w:hAnsi="Times New Roman" w:cs="Times New Roman"/>
          <w:bCs/>
          <w:sz w:val="28"/>
          <w:szCs w:val="28"/>
        </w:rPr>
        <w:t>Я</w:t>
      </w:r>
      <w:r w:rsidR="0007660B" w:rsidRPr="00205FD5">
        <w:rPr>
          <w:rFonts w:ascii="Times New Roman" w:hAnsi="Times New Roman" w:cs="Times New Roman"/>
          <w:bCs/>
          <w:sz w:val="28"/>
          <w:szCs w:val="28"/>
        </w:rPr>
        <w:t>зык</w:t>
      </w:r>
      <w:r w:rsidR="0007660B" w:rsidRPr="00205FD5">
        <w:rPr>
          <w:rFonts w:ascii="Times New Roman" w:hAnsi="Times New Roman" w:cs="Times New Roman"/>
          <w:sz w:val="28"/>
          <w:szCs w:val="28"/>
        </w:rPr>
        <w:t>. Учебный дискурс отличается использованием формального, точного и специализированного языка, который отличается от обычной разговорной речи</w:t>
      </w:r>
      <w:r w:rsidR="00C73408" w:rsidRPr="00205FD5">
        <w:rPr>
          <w:rFonts w:ascii="Times New Roman" w:hAnsi="Times New Roman" w:cs="Times New Roman"/>
          <w:sz w:val="28"/>
          <w:szCs w:val="28"/>
        </w:rPr>
        <w:t>.</w:t>
      </w:r>
    </w:p>
    <w:p w14:paraId="779D4070" w14:textId="7DE43B3A" w:rsidR="0007660B" w:rsidRPr="00205FD5" w:rsidRDefault="00E5095B" w:rsidP="00A63669">
      <w:pPr>
        <w:tabs>
          <w:tab w:val="left" w:pos="0"/>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bCs/>
          <w:sz w:val="28"/>
          <w:szCs w:val="28"/>
        </w:rPr>
        <w:t>2</w:t>
      </w:r>
      <w:r w:rsidR="00C73408" w:rsidRPr="00205FD5">
        <w:rPr>
          <w:rFonts w:ascii="Times New Roman" w:hAnsi="Times New Roman" w:cs="Times New Roman"/>
          <w:bCs/>
          <w:sz w:val="28"/>
          <w:szCs w:val="28"/>
        </w:rPr>
        <w:t>.</w:t>
      </w:r>
      <w:r w:rsidR="00906C3D" w:rsidRPr="00205FD5">
        <w:rPr>
          <w:rFonts w:ascii="Times New Roman" w:hAnsi="Times New Roman" w:cs="Times New Roman"/>
          <w:bCs/>
          <w:sz w:val="28"/>
          <w:szCs w:val="28"/>
        </w:rPr>
        <w:t xml:space="preserve"> </w:t>
      </w:r>
      <w:r w:rsidR="00971F00" w:rsidRPr="00205FD5">
        <w:rPr>
          <w:rFonts w:ascii="Times New Roman" w:hAnsi="Times New Roman" w:cs="Times New Roman"/>
          <w:bCs/>
          <w:sz w:val="28"/>
          <w:szCs w:val="28"/>
        </w:rPr>
        <w:t>Цель</w:t>
      </w:r>
      <w:r w:rsidR="0007660B" w:rsidRPr="00205FD5">
        <w:rPr>
          <w:rFonts w:ascii="Times New Roman" w:hAnsi="Times New Roman" w:cs="Times New Roman"/>
          <w:sz w:val="28"/>
          <w:szCs w:val="28"/>
        </w:rPr>
        <w:t>. Учебный дискурс ориентирован на достижение конкретных целей, таких как передача информации, развитие понимания и критического мышления и т.д.</w:t>
      </w:r>
    </w:p>
    <w:p w14:paraId="66BE0AE9" w14:textId="0830A179" w:rsidR="0007660B" w:rsidRPr="00205FD5" w:rsidRDefault="00E5095B" w:rsidP="00A63669">
      <w:pPr>
        <w:tabs>
          <w:tab w:val="left" w:pos="0"/>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bCs/>
          <w:sz w:val="28"/>
          <w:szCs w:val="28"/>
        </w:rPr>
        <w:t>3</w:t>
      </w:r>
      <w:r w:rsidR="00C73408" w:rsidRPr="00205FD5">
        <w:rPr>
          <w:rFonts w:ascii="Times New Roman" w:hAnsi="Times New Roman" w:cs="Times New Roman"/>
          <w:bCs/>
          <w:sz w:val="28"/>
          <w:szCs w:val="28"/>
        </w:rPr>
        <w:t>.</w:t>
      </w:r>
      <w:r w:rsidR="00906C3D" w:rsidRPr="00205FD5">
        <w:rPr>
          <w:rFonts w:ascii="Times New Roman" w:hAnsi="Times New Roman" w:cs="Times New Roman"/>
          <w:bCs/>
          <w:sz w:val="28"/>
          <w:szCs w:val="28"/>
        </w:rPr>
        <w:t xml:space="preserve"> </w:t>
      </w:r>
      <w:r w:rsidR="0007660B" w:rsidRPr="00205FD5">
        <w:rPr>
          <w:rFonts w:ascii="Times New Roman" w:hAnsi="Times New Roman" w:cs="Times New Roman"/>
          <w:bCs/>
          <w:sz w:val="28"/>
          <w:szCs w:val="28"/>
        </w:rPr>
        <w:t>Интерактивность</w:t>
      </w:r>
      <w:r w:rsidR="0007660B" w:rsidRPr="00205FD5">
        <w:rPr>
          <w:rFonts w:ascii="Times New Roman" w:hAnsi="Times New Roman" w:cs="Times New Roman"/>
          <w:sz w:val="28"/>
          <w:szCs w:val="28"/>
        </w:rPr>
        <w:t>. В учебном дискурсе важна активная взаимосвязь между учащимися и преподавателями, а также между самими учащимися, что включает дискуссии, обсуждения, презентации</w:t>
      </w:r>
      <w:r w:rsidR="0047332E" w:rsidRPr="00205FD5">
        <w:rPr>
          <w:rFonts w:ascii="Times New Roman" w:hAnsi="Times New Roman" w:cs="Times New Roman"/>
          <w:sz w:val="28"/>
          <w:szCs w:val="28"/>
        </w:rPr>
        <w:t xml:space="preserve"> и другие формы обмена знаниями</w:t>
      </w:r>
      <w:r w:rsidR="00C73408" w:rsidRPr="00205FD5">
        <w:rPr>
          <w:rFonts w:ascii="Times New Roman" w:hAnsi="Times New Roman" w:cs="Times New Roman"/>
          <w:sz w:val="28"/>
          <w:szCs w:val="28"/>
        </w:rPr>
        <w:t>.</w:t>
      </w:r>
    </w:p>
    <w:p w14:paraId="23B58129" w14:textId="4C9CBBEE" w:rsidR="0007660B" w:rsidRPr="00205FD5" w:rsidRDefault="0047332E" w:rsidP="00A63669">
      <w:pPr>
        <w:tabs>
          <w:tab w:val="left" w:pos="0"/>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bCs/>
          <w:sz w:val="28"/>
          <w:szCs w:val="28"/>
        </w:rPr>
        <w:t>4</w:t>
      </w:r>
      <w:r w:rsidR="00C73408" w:rsidRPr="00205FD5">
        <w:rPr>
          <w:rFonts w:ascii="Times New Roman" w:hAnsi="Times New Roman" w:cs="Times New Roman"/>
          <w:bCs/>
          <w:sz w:val="28"/>
          <w:szCs w:val="28"/>
        </w:rPr>
        <w:t>.</w:t>
      </w:r>
      <w:r w:rsidR="00906C3D" w:rsidRPr="00205FD5">
        <w:rPr>
          <w:rFonts w:ascii="Times New Roman" w:hAnsi="Times New Roman" w:cs="Times New Roman"/>
          <w:bCs/>
          <w:sz w:val="28"/>
          <w:szCs w:val="28"/>
        </w:rPr>
        <w:t xml:space="preserve"> </w:t>
      </w:r>
      <w:r w:rsidR="0007660B" w:rsidRPr="00205FD5">
        <w:rPr>
          <w:rFonts w:ascii="Times New Roman" w:hAnsi="Times New Roman" w:cs="Times New Roman"/>
          <w:bCs/>
          <w:sz w:val="28"/>
          <w:szCs w:val="28"/>
        </w:rPr>
        <w:t>Учебные материалы</w:t>
      </w:r>
      <w:r w:rsidR="0007660B" w:rsidRPr="00205FD5">
        <w:rPr>
          <w:rFonts w:ascii="Times New Roman" w:hAnsi="Times New Roman" w:cs="Times New Roman"/>
          <w:sz w:val="28"/>
          <w:szCs w:val="28"/>
        </w:rPr>
        <w:t>. Учебный дискурс тесно связан с анализом учебных текстов, учебников и других образовательных ресурсов, объединенных общей целью</w:t>
      </w:r>
      <w:r w:rsidR="00971F00" w:rsidRPr="00205FD5">
        <w:rPr>
          <w:rFonts w:ascii="Times New Roman" w:hAnsi="Times New Roman" w:cs="Times New Roman"/>
          <w:sz w:val="28"/>
          <w:szCs w:val="28"/>
        </w:rPr>
        <w:t xml:space="preserve"> –</w:t>
      </w:r>
      <w:r w:rsidR="0007660B" w:rsidRPr="00205FD5">
        <w:rPr>
          <w:rFonts w:ascii="Times New Roman" w:hAnsi="Times New Roman" w:cs="Times New Roman"/>
          <w:sz w:val="28"/>
          <w:szCs w:val="28"/>
        </w:rPr>
        <w:t xml:space="preserve"> получение новых знаний.</w:t>
      </w:r>
    </w:p>
    <w:p w14:paraId="6F84B6F1" w14:textId="2A997BB0" w:rsidR="0007660B" w:rsidRPr="00205FD5" w:rsidRDefault="0007660B" w:rsidP="00A63669">
      <w:pPr>
        <w:tabs>
          <w:tab w:val="left" w:pos="0"/>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Участники учебного дискурса сталкиваются с системой научных понятий, которые для обучающегося могут быть новыми. Подбор учебных текстов учитывает фоновые знания, возрастные о</w:t>
      </w:r>
      <w:r w:rsidR="00365871" w:rsidRPr="00205FD5">
        <w:rPr>
          <w:rFonts w:ascii="Times New Roman" w:hAnsi="Times New Roman" w:cs="Times New Roman"/>
          <w:sz w:val="28"/>
          <w:szCs w:val="28"/>
        </w:rPr>
        <w:t>собенности и мотивацию обучающихся</w:t>
      </w:r>
      <w:r w:rsidRPr="00205FD5">
        <w:rPr>
          <w:rFonts w:ascii="Times New Roman" w:hAnsi="Times New Roman" w:cs="Times New Roman"/>
          <w:sz w:val="28"/>
          <w:szCs w:val="28"/>
        </w:rPr>
        <w:t>.</w:t>
      </w:r>
    </w:p>
    <w:p w14:paraId="7AE53AFB" w14:textId="7BBB2C59" w:rsidR="00896652" w:rsidRPr="00205FD5" w:rsidRDefault="00896652" w:rsidP="00A63669">
      <w:pPr>
        <w:tabs>
          <w:tab w:val="left" w:pos="0"/>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Концептуальную основу учебного дискурса следует рассматривать в условиях образовательной реальности, е</w:t>
      </w:r>
      <w:r w:rsidR="002F01C8" w:rsidRPr="00205FD5">
        <w:rPr>
          <w:rFonts w:ascii="Times New Roman" w:hAnsi="Times New Roman" w:cs="Times New Roman"/>
          <w:sz w:val="28"/>
          <w:szCs w:val="28"/>
        </w:rPr>
        <w:t>ё</w:t>
      </w:r>
      <w:r w:rsidRPr="00205FD5">
        <w:rPr>
          <w:rFonts w:ascii="Times New Roman" w:hAnsi="Times New Roman" w:cs="Times New Roman"/>
          <w:sz w:val="28"/>
          <w:szCs w:val="28"/>
        </w:rPr>
        <w:t xml:space="preserve"> коммуникативных средств и ключевых компетен</w:t>
      </w:r>
      <w:r w:rsidR="00EF10E4" w:rsidRPr="00205FD5">
        <w:rPr>
          <w:rFonts w:ascii="Times New Roman" w:hAnsi="Times New Roman" w:cs="Times New Roman"/>
          <w:sz w:val="28"/>
          <w:szCs w:val="28"/>
        </w:rPr>
        <w:t>ций</w:t>
      </w:r>
      <w:r w:rsidRPr="00205FD5">
        <w:rPr>
          <w:rFonts w:ascii="Times New Roman" w:hAnsi="Times New Roman" w:cs="Times New Roman"/>
          <w:sz w:val="28"/>
          <w:szCs w:val="28"/>
        </w:rPr>
        <w:t xml:space="preserve"> участников. С этой позиции учебный дискурс можно считать предшественником научного дискурса, а также граничащим с педагогическим и образовательным типами дискурса. Аспекты педагогического дискурса вуза представлены в работах Т.В.</w:t>
      </w:r>
      <w:r w:rsidR="00EF10E4" w:rsidRPr="00205FD5">
        <w:rPr>
          <w:rFonts w:ascii="Times New Roman" w:hAnsi="Times New Roman" w:cs="Times New Roman"/>
          <w:sz w:val="28"/>
          <w:szCs w:val="28"/>
        </w:rPr>
        <w:t xml:space="preserve"> </w:t>
      </w:r>
      <w:r w:rsidRPr="00205FD5">
        <w:rPr>
          <w:rFonts w:ascii="Times New Roman" w:hAnsi="Times New Roman" w:cs="Times New Roman"/>
          <w:sz w:val="28"/>
          <w:szCs w:val="28"/>
        </w:rPr>
        <w:t>Ежовой, О.В.</w:t>
      </w:r>
      <w:r w:rsidR="00722A84" w:rsidRPr="00205FD5">
        <w:rPr>
          <w:rFonts w:ascii="Times New Roman" w:hAnsi="Times New Roman" w:cs="Times New Roman"/>
          <w:sz w:val="28"/>
          <w:szCs w:val="28"/>
        </w:rPr>
        <w:t> </w:t>
      </w:r>
      <w:r w:rsidRPr="00205FD5">
        <w:rPr>
          <w:rFonts w:ascii="Times New Roman" w:hAnsi="Times New Roman" w:cs="Times New Roman"/>
          <w:sz w:val="28"/>
          <w:szCs w:val="28"/>
        </w:rPr>
        <w:t>Коротеевой, Н.С.</w:t>
      </w:r>
      <w:r w:rsidR="00C73408" w:rsidRPr="00205FD5">
        <w:rPr>
          <w:rFonts w:ascii="Times New Roman" w:hAnsi="Times New Roman" w:cs="Times New Roman"/>
          <w:sz w:val="28"/>
          <w:szCs w:val="28"/>
        </w:rPr>
        <w:t> </w:t>
      </w:r>
      <w:r w:rsidRPr="00205FD5">
        <w:rPr>
          <w:rFonts w:ascii="Times New Roman" w:hAnsi="Times New Roman" w:cs="Times New Roman"/>
          <w:sz w:val="28"/>
          <w:szCs w:val="28"/>
        </w:rPr>
        <w:t>Остражковой; научный дискурс представлен в работах С.М.</w:t>
      </w:r>
      <w:r w:rsidR="00EF10E4" w:rsidRPr="00205FD5">
        <w:rPr>
          <w:rFonts w:ascii="Times New Roman" w:hAnsi="Times New Roman" w:cs="Times New Roman"/>
          <w:sz w:val="28"/>
          <w:szCs w:val="28"/>
        </w:rPr>
        <w:t xml:space="preserve"> </w:t>
      </w:r>
      <w:r w:rsidRPr="00205FD5">
        <w:rPr>
          <w:rFonts w:ascii="Times New Roman" w:hAnsi="Times New Roman" w:cs="Times New Roman"/>
          <w:sz w:val="28"/>
          <w:szCs w:val="28"/>
        </w:rPr>
        <w:t>Ревуцкой; образовательному дискурсу посвящены работы Е.Ю.</w:t>
      </w:r>
      <w:r w:rsidR="00EF10E4" w:rsidRPr="00205FD5">
        <w:rPr>
          <w:rFonts w:ascii="Times New Roman" w:hAnsi="Times New Roman" w:cs="Times New Roman"/>
          <w:sz w:val="28"/>
          <w:szCs w:val="28"/>
        </w:rPr>
        <w:t xml:space="preserve"> </w:t>
      </w:r>
      <w:r w:rsidRPr="00205FD5">
        <w:rPr>
          <w:rFonts w:ascii="Times New Roman" w:hAnsi="Times New Roman" w:cs="Times New Roman"/>
          <w:sz w:val="28"/>
          <w:szCs w:val="28"/>
        </w:rPr>
        <w:t>Дьякова, Б.В.</w:t>
      </w:r>
      <w:r w:rsidR="00EF10E4" w:rsidRPr="00205FD5">
        <w:rPr>
          <w:rFonts w:ascii="Times New Roman" w:hAnsi="Times New Roman" w:cs="Times New Roman"/>
          <w:sz w:val="28"/>
          <w:szCs w:val="28"/>
        </w:rPr>
        <w:t xml:space="preserve"> </w:t>
      </w:r>
      <w:r w:rsidRPr="00205FD5">
        <w:rPr>
          <w:rFonts w:ascii="Times New Roman" w:hAnsi="Times New Roman" w:cs="Times New Roman"/>
          <w:sz w:val="28"/>
          <w:szCs w:val="28"/>
        </w:rPr>
        <w:t>Пенькова, Н.В.</w:t>
      </w:r>
      <w:r w:rsidR="00EF10E4" w:rsidRPr="00205FD5">
        <w:rPr>
          <w:rFonts w:ascii="Times New Roman" w:hAnsi="Times New Roman" w:cs="Times New Roman"/>
          <w:sz w:val="28"/>
          <w:szCs w:val="28"/>
        </w:rPr>
        <w:t xml:space="preserve"> </w:t>
      </w:r>
      <w:r w:rsidRPr="00205FD5">
        <w:rPr>
          <w:rFonts w:ascii="Times New Roman" w:hAnsi="Times New Roman" w:cs="Times New Roman"/>
          <w:sz w:val="28"/>
          <w:szCs w:val="28"/>
        </w:rPr>
        <w:t>Шеляхиной, Л.Н. Пономаренко; особенностям учебного дискурса и его характеристикам – работы Н.А.</w:t>
      </w:r>
      <w:r w:rsidR="00EF10E4" w:rsidRPr="00205FD5">
        <w:rPr>
          <w:rFonts w:ascii="Times New Roman" w:hAnsi="Times New Roman" w:cs="Times New Roman"/>
          <w:sz w:val="28"/>
          <w:szCs w:val="28"/>
        </w:rPr>
        <w:t xml:space="preserve"> </w:t>
      </w:r>
      <w:r w:rsidRPr="00205FD5">
        <w:rPr>
          <w:rFonts w:ascii="Times New Roman" w:hAnsi="Times New Roman" w:cs="Times New Roman"/>
          <w:sz w:val="28"/>
          <w:szCs w:val="28"/>
        </w:rPr>
        <w:t>Коминой, С.Ф.</w:t>
      </w:r>
      <w:r w:rsidR="00EF10E4" w:rsidRPr="00205FD5">
        <w:rPr>
          <w:rFonts w:ascii="Times New Roman" w:hAnsi="Times New Roman" w:cs="Times New Roman"/>
          <w:sz w:val="28"/>
          <w:szCs w:val="28"/>
        </w:rPr>
        <w:t xml:space="preserve"> </w:t>
      </w:r>
      <w:r w:rsidRPr="00205FD5">
        <w:rPr>
          <w:rFonts w:ascii="Times New Roman" w:hAnsi="Times New Roman" w:cs="Times New Roman"/>
          <w:sz w:val="28"/>
          <w:szCs w:val="28"/>
        </w:rPr>
        <w:t>Сергеевой, Л.М.</w:t>
      </w:r>
      <w:r w:rsidR="00722A84" w:rsidRPr="00205FD5">
        <w:rPr>
          <w:rFonts w:ascii="Times New Roman" w:hAnsi="Times New Roman" w:cs="Times New Roman"/>
          <w:sz w:val="28"/>
          <w:szCs w:val="28"/>
        </w:rPr>
        <w:t> </w:t>
      </w:r>
      <w:r w:rsidRPr="00205FD5">
        <w:rPr>
          <w:rFonts w:ascii="Times New Roman" w:hAnsi="Times New Roman" w:cs="Times New Roman"/>
          <w:sz w:val="28"/>
          <w:szCs w:val="28"/>
        </w:rPr>
        <w:t xml:space="preserve">Яхиббаевой и </w:t>
      </w:r>
      <w:r w:rsidRPr="00205FD5">
        <w:rPr>
          <w:rFonts w:ascii="Times New Roman" w:hAnsi="Times New Roman" w:cs="Times New Roman"/>
          <w:sz w:val="28"/>
          <w:szCs w:val="28"/>
        </w:rPr>
        <w:lastRenderedPageBreak/>
        <w:t xml:space="preserve">др. </w:t>
      </w:r>
      <w:r w:rsidR="00971F00" w:rsidRPr="00205FD5">
        <w:rPr>
          <w:rFonts w:ascii="Times New Roman" w:eastAsia="Times New Roman" w:hAnsi="Times New Roman" w:cs="Times New Roman"/>
          <w:sz w:val="28"/>
          <w:szCs w:val="28"/>
        </w:rPr>
        <w:t>Попробуем разграничить и определить место учебного дискурса в контексте научного, педагогического и образовательного дискурсов, основываясь на результатах изученных работ, а также выявить области их пересечения. Анализ учебного дискурса в сравнении с этими типами дискурса обусловлен тем, что они действуют в схожей среде, реализующей образовательные установки и ценности.</w:t>
      </w:r>
      <w:r w:rsidRPr="00205FD5">
        <w:rPr>
          <w:rFonts w:ascii="Times New Roman" w:hAnsi="Times New Roman" w:cs="Times New Roman"/>
          <w:sz w:val="28"/>
          <w:szCs w:val="28"/>
        </w:rPr>
        <w:t xml:space="preserve"> </w:t>
      </w:r>
      <w:r w:rsidR="0005690A" w:rsidRPr="00205FD5">
        <w:rPr>
          <w:rFonts w:ascii="Times New Roman" w:hAnsi="Times New Roman" w:cs="Times New Roman"/>
          <w:sz w:val="28"/>
          <w:szCs w:val="28"/>
        </w:rPr>
        <w:t>Учебный дискурс характеризуется фокусом на процесс обучения и усвоения знаний. Он ориентирован на обучающихся и направлен на передачу информации и развитие их познавательных способностей. Учебный дискурс основан на конкретных учебных материалах и задачах, которые ставятся перед учащимися.</w:t>
      </w:r>
    </w:p>
    <w:p w14:paraId="4714B84D" w14:textId="68C0A43B" w:rsidR="00896652" w:rsidRPr="00205FD5" w:rsidRDefault="0005690A" w:rsidP="00A63669">
      <w:pPr>
        <w:tabs>
          <w:tab w:val="left" w:pos="0"/>
          <w:tab w:val="left" w:pos="142"/>
        </w:tabs>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hAnsi="Times New Roman" w:cs="Times New Roman"/>
          <w:sz w:val="28"/>
          <w:szCs w:val="28"/>
        </w:rPr>
        <w:t xml:space="preserve">Учебный дискурс отличается от научного, педагогического и образовательного дискурса по ряду ключевых особенностей, которые касаются контекста, целей и специфики коммуникации. </w:t>
      </w:r>
      <w:r w:rsidR="00896652" w:rsidRPr="00205FD5">
        <w:rPr>
          <w:rFonts w:ascii="Times New Roman" w:hAnsi="Times New Roman" w:cs="Times New Roman"/>
          <w:sz w:val="28"/>
          <w:szCs w:val="28"/>
        </w:rPr>
        <w:t xml:space="preserve">Учебный, научный, педагогический, образовательный дискурсы локализованы в единой парадигме специализированного научно-учебно-воспитательного взаимодействия. </w:t>
      </w:r>
      <w:r w:rsidR="00896652" w:rsidRPr="00205FD5">
        <w:rPr>
          <w:rFonts w:ascii="Times New Roman" w:eastAsia="Times New Roman" w:hAnsi="Times New Roman" w:cs="Times New Roman"/>
          <w:sz w:val="28"/>
          <w:szCs w:val="28"/>
        </w:rPr>
        <w:t xml:space="preserve">Мы понимаем, что приоритетные установки данных типов дискурса во многом пересекаются и граничат, тем не менее их можно дифференцировать. Отметим, что научные тексты в отличие от учебных специально не призваны мотивировать читателя к дальнейшему чтению. </w:t>
      </w:r>
      <w:r w:rsidR="00896652" w:rsidRPr="00205FD5">
        <w:rPr>
          <w:rFonts w:ascii="Times New Roman" w:hAnsi="Times New Roman" w:cs="Times New Roman"/>
          <w:sz w:val="28"/>
          <w:szCs w:val="28"/>
        </w:rPr>
        <w:t xml:space="preserve">Научно-учебный дискурс является пограничным между учебным и научным дискурсами. Он является первой ступенью к изучению научного дискурса. В данном случае происходит переход от учебного дискурса к учебно-научному, а затем и к собственно научному дискурсу. Систему учебной коммуникации в условиях учебного дискурса возможно рассматривать как процесс / результат, который включает действия речевой процессуальности интерио/экстериоризации знаковой информации. Научный дискурс </w:t>
      </w:r>
      <w:r w:rsidR="00066A6E" w:rsidRPr="00205FD5">
        <w:rPr>
          <w:rFonts w:ascii="Times New Roman" w:hAnsi="Times New Roman" w:cs="Times New Roman"/>
          <w:sz w:val="28"/>
          <w:szCs w:val="28"/>
        </w:rPr>
        <w:t>состоит из множества</w:t>
      </w:r>
      <w:r w:rsidR="00896652" w:rsidRPr="00205FD5">
        <w:rPr>
          <w:rFonts w:ascii="Times New Roman" w:hAnsi="Times New Roman" w:cs="Times New Roman"/>
          <w:sz w:val="28"/>
          <w:szCs w:val="28"/>
        </w:rPr>
        <w:t xml:space="preserve"> текстов, </w:t>
      </w:r>
      <w:r w:rsidR="00066A6E" w:rsidRPr="00205FD5">
        <w:rPr>
          <w:rFonts w:ascii="Times New Roman" w:hAnsi="Times New Roman" w:cs="Times New Roman"/>
          <w:sz w:val="28"/>
          <w:szCs w:val="28"/>
        </w:rPr>
        <w:t xml:space="preserve">содержащих </w:t>
      </w:r>
      <w:r w:rsidR="00896652" w:rsidRPr="00205FD5">
        <w:rPr>
          <w:rFonts w:ascii="Times New Roman" w:hAnsi="Times New Roman" w:cs="Times New Roman"/>
          <w:sz w:val="28"/>
          <w:szCs w:val="28"/>
        </w:rPr>
        <w:t>научное знание (В.И.</w:t>
      </w:r>
      <w:r w:rsidR="00EF10E4"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Карасик, В.Е.</w:t>
      </w:r>
      <w:r w:rsidR="00066A6E" w:rsidRPr="00205FD5">
        <w:rPr>
          <w:rFonts w:ascii="Times New Roman" w:hAnsi="Times New Roman" w:cs="Times New Roman"/>
          <w:sz w:val="28"/>
          <w:szCs w:val="28"/>
        </w:rPr>
        <w:t> </w:t>
      </w:r>
      <w:r w:rsidR="00896652" w:rsidRPr="00205FD5">
        <w:rPr>
          <w:rFonts w:ascii="Times New Roman" w:hAnsi="Times New Roman" w:cs="Times New Roman"/>
          <w:sz w:val="28"/>
          <w:szCs w:val="28"/>
        </w:rPr>
        <w:t>Чернявская, М.Н.</w:t>
      </w:r>
      <w:r w:rsidR="00EF10E4"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Кожина, Г.Г.</w:t>
      </w:r>
      <w:r w:rsidR="00EF10E4"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Матвеева, Е.А.</w:t>
      </w:r>
      <w:r w:rsidR="00EF10E4"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Баженова, С.В.</w:t>
      </w:r>
      <w:r w:rsidR="00EF10E4"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Ракитина).</w:t>
      </w:r>
      <w:r w:rsidR="00896652" w:rsidRPr="00205FD5">
        <w:rPr>
          <w:rFonts w:ascii="Times New Roman" w:eastAsia="Times New Roman" w:hAnsi="Times New Roman" w:cs="Times New Roman"/>
          <w:sz w:val="28"/>
          <w:szCs w:val="28"/>
        </w:rPr>
        <w:t xml:space="preserve"> В.И.</w:t>
      </w:r>
      <w:r w:rsidR="00EF10E4" w:rsidRPr="00205FD5">
        <w:rPr>
          <w:rFonts w:ascii="Times New Roman" w:eastAsia="Times New Roman" w:hAnsi="Times New Roman" w:cs="Times New Roman"/>
          <w:sz w:val="28"/>
          <w:szCs w:val="28"/>
        </w:rPr>
        <w:t xml:space="preserve"> </w:t>
      </w:r>
      <w:r w:rsidR="00896652" w:rsidRPr="00205FD5">
        <w:rPr>
          <w:rFonts w:ascii="Times New Roman" w:eastAsia="Times New Roman" w:hAnsi="Times New Roman" w:cs="Times New Roman"/>
          <w:sz w:val="28"/>
          <w:szCs w:val="28"/>
        </w:rPr>
        <w:t>Карасик научный дискурс рассматривает в связи с педагогическим [11], при этом он содержит «собственно научный, научно-учебный, научно-технический, научно-публицистический, научно-информационный и научно-разговорный подстили» [11, с. 335]. Цель научного дискурса: «изложить полученные результаты в форме, приемлемой для специалистов и неспециалистов (студентов и широкой публики)» [11, с.</w:t>
      </w:r>
      <w:r w:rsidR="00C73408" w:rsidRPr="00205FD5">
        <w:rPr>
          <w:rFonts w:ascii="Times New Roman" w:eastAsia="Times New Roman" w:hAnsi="Times New Roman" w:cs="Times New Roman"/>
          <w:sz w:val="28"/>
          <w:szCs w:val="28"/>
        </w:rPr>
        <w:t> </w:t>
      </w:r>
      <w:r w:rsidR="00896652" w:rsidRPr="00205FD5">
        <w:rPr>
          <w:rFonts w:ascii="Times New Roman" w:eastAsia="Times New Roman" w:hAnsi="Times New Roman" w:cs="Times New Roman"/>
          <w:sz w:val="28"/>
          <w:szCs w:val="28"/>
        </w:rPr>
        <w:t xml:space="preserve">337]. </w:t>
      </w:r>
    </w:p>
    <w:p w14:paraId="1CB4A4DF" w14:textId="77777777" w:rsidR="0005690A" w:rsidRPr="00205FD5" w:rsidRDefault="0005690A" w:rsidP="00A63669">
      <w:pPr>
        <w:tabs>
          <w:tab w:val="left" w:pos="0"/>
          <w:tab w:val="left" w:pos="142"/>
        </w:tabs>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Научный дискурс, с другой стороны, ориентирован на профессиональное исследование, обмен знаниями и доктринальную деятельность. Он связан с процессом создания новых знаний и развитием научных теорий. В научном дискурсе акцентируется значимость оригинальных исследований, а также наличие академических референций и обзорной литературы.</w:t>
      </w:r>
    </w:p>
    <w:p w14:paraId="00EF4B67" w14:textId="553681DD" w:rsidR="00896652" w:rsidRPr="00205FD5" w:rsidRDefault="0005690A" w:rsidP="00A63669">
      <w:pPr>
        <w:tabs>
          <w:tab w:val="left" w:pos="0"/>
          <w:tab w:val="left" w:pos="142"/>
        </w:tabs>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 xml:space="preserve">Педагогический дискурс фокусируется на процессе обучения и воспитания. Он ориентирован на развитие педагогических методов, обмен практическим опытом и воплощение педагогических идей в реальную практику. Важным аспектом педагогического дискурса является акцент на методах обучения, разработке учебных программ и воспитательных целях. </w:t>
      </w:r>
      <w:r w:rsidR="00896652" w:rsidRPr="00205FD5">
        <w:rPr>
          <w:rFonts w:ascii="Times New Roman" w:eastAsia="Times New Roman" w:hAnsi="Times New Roman" w:cs="Times New Roman"/>
          <w:sz w:val="28"/>
          <w:szCs w:val="28"/>
        </w:rPr>
        <w:t>Т.В.</w:t>
      </w:r>
      <w:r w:rsidR="00EF10E4" w:rsidRPr="00205FD5">
        <w:rPr>
          <w:rFonts w:ascii="Times New Roman" w:eastAsia="Times New Roman" w:hAnsi="Times New Roman" w:cs="Times New Roman"/>
          <w:sz w:val="28"/>
          <w:szCs w:val="28"/>
        </w:rPr>
        <w:t xml:space="preserve"> </w:t>
      </w:r>
      <w:r w:rsidR="00896652" w:rsidRPr="00205FD5">
        <w:rPr>
          <w:rFonts w:ascii="Times New Roman" w:eastAsia="Times New Roman" w:hAnsi="Times New Roman" w:cs="Times New Roman"/>
          <w:sz w:val="28"/>
          <w:szCs w:val="28"/>
        </w:rPr>
        <w:t>Ежова определяет</w:t>
      </w:r>
      <w:r w:rsidR="00066A6E" w:rsidRPr="00205FD5">
        <w:rPr>
          <w:rFonts w:ascii="Times New Roman" w:eastAsia="Times New Roman" w:hAnsi="Times New Roman" w:cs="Times New Roman"/>
          <w:sz w:val="28"/>
          <w:szCs w:val="28"/>
        </w:rPr>
        <w:t xml:space="preserve"> педагогический дискурс</w:t>
      </w:r>
      <w:r w:rsidRPr="00205FD5">
        <w:rPr>
          <w:rFonts w:ascii="Times New Roman" w:eastAsia="Times New Roman" w:hAnsi="Times New Roman" w:cs="Times New Roman"/>
          <w:sz w:val="28"/>
          <w:szCs w:val="28"/>
        </w:rPr>
        <w:t>,</w:t>
      </w:r>
      <w:r w:rsidR="00896652" w:rsidRPr="00205FD5">
        <w:rPr>
          <w:rFonts w:ascii="Times New Roman" w:eastAsia="Times New Roman" w:hAnsi="Times New Roman" w:cs="Times New Roman"/>
          <w:sz w:val="28"/>
          <w:szCs w:val="28"/>
        </w:rPr>
        <w:t xml:space="preserve"> как «</w:t>
      </w:r>
      <w:r w:rsidR="00144549" w:rsidRPr="00205FD5">
        <w:rPr>
          <w:rFonts w:ascii="Times New Roman" w:eastAsiaTheme="minorHAnsi" w:hAnsi="Times New Roman" w:cs="Times New Roman"/>
          <w:sz w:val="28"/>
          <w:szCs w:val="28"/>
          <w:lang w:eastAsia="en-US"/>
        </w:rPr>
        <w:t xml:space="preserve">ценностно ориентированный, </w:t>
      </w:r>
      <w:r w:rsidR="00144549" w:rsidRPr="00205FD5">
        <w:rPr>
          <w:rFonts w:ascii="Times New Roman" w:eastAsiaTheme="minorHAnsi" w:hAnsi="Times New Roman" w:cs="Times New Roman"/>
          <w:sz w:val="28"/>
          <w:szCs w:val="28"/>
          <w:lang w:eastAsia="en-US"/>
        </w:rPr>
        <w:lastRenderedPageBreak/>
        <w:t>целенаправленный, полифункциональный, динамичный процесс, происходящий в нескольких детерминированных пространствах</w:t>
      </w:r>
      <w:r w:rsidR="00896652" w:rsidRPr="00205FD5">
        <w:rPr>
          <w:rFonts w:ascii="Times New Roman" w:eastAsia="Times New Roman" w:hAnsi="Times New Roman" w:cs="Times New Roman"/>
          <w:sz w:val="28"/>
          <w:szCs w:val="28"/>
        </w:rPr>
        <w:t xml:space="preserve">» [12]. Особенностью педагогического дискурса является непрерывное общение с большим кругом его участников: </w:t>
      </w:r>
      <w:r w:rsidR="00896652" w:rsidRPr="00205FD5">
        <w:rPr>
          <w:rFonts w:ascii="Times New Roman" w:hAnsi="Times New Roman" w:cs="Times New Roman"/>
          <w:sz w:val="28"/>
          <w:szCs w:val="28"/>
        </w:rPr>
        <w:t>учитeль с учeникoм, poдитeли с учитeлeм, учeник с учеником. К данному типу дискурса привязан сoциaльный кoнтeкст (сoциaльнo-пoлитичeская oбстaнoвка, устои oбщeствa, культуpа и тpaдиции и т.п.).</w:t>
      </w:r>
    </w:p>
    <w:p w14:paraId="772C5155" w14:textId="3160A104" w:rsidR="00896652" w:rsidRPr="00205FD5" w:rsidRDefault="00896652" w:rsidP="00A63669">
      <w:pPr>
        <w:tabs>
          <w:tab w:val="left" w:pos="0"/>
          <w:tab w:val="left" w:pos="142"/>
        </w:tabs>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hAnsi="Times New Roman" w:cs="Times New Roman"/>
          <w:sz w:val="28"/>
          <w:szCs w:val="28"/>
        </w:rPr>
        <w:t>Для педагогического дискурса характерна, прежде всего, официальность коммуникации, стандартность обстановки общения, определенная степень профессиональной компетенции. Основные участники педагогического дискурса – учитель, ученики и их отношения</w:t>
      </w:r>
      <w:r w:rsidRPr="00205FD5">
        <w:rPr>
          <w:rFonts w:ascii="Times New Roman" w:eastAsia="Times New Roman" w:hAnsi="Times New Roman" w:cs="Times New Roman"/>
          <w:sz w:val="28"/>
          <w:szCs w:val="28"/>
        </w:rPr>
        <w:t xml:space="preserve">. Важное замечание: педагогический дискурс существует в рамках всей школы, а не только отдельной предметной области или урока </w:t>
      </w:r>
      <w:r w:rsidRPr="00205FD5">
        <w:rPr>
          <w:rFonts w:ascii="Times New Roman" w:hAnsi="Times New Roman" w:cs="Times New Roman"/>
          <w:sz w:val="28"/>
          <w:szCs w:val="28"/>
        </w:rPr>
        <w:t>[10</w:t>
      </w:r>
      <w:r w:rsidR="009A2BF9" w:rsidRPr="00205FD5">
        <w:rPr>
          <w:rFonts w:ascii="Times New Roman" w:hAnsi="Times New Roman" w:cs="Times New Roman"/>
          <w:sz w:val="28"/>
          <w:szCs w:val="28"/>
        </w:rPr>
        <w:t>, с. 56-62</w:t>
      </w:r>
      <w:r w:rsidRPr="00205FD5">
        <w:rPr>
          <w:rFonts w:ascii="Times New Roman" w:hAnsi="Times New Roman" w:cs="Times New Roman"/>
          <w:sz w:val="28"/>
          <w:szCs w:val="28"/>
        </w:rPr>
        <w:t>].</w:t>
      </w:r>
    </w:p>
    <w:p w14:paraId="7A391C71" w14:textId="7A55EF84" w:rsidR="00896652" w:rsidRPr="00205FD5" w:rsidRDefault="00066A6E" w:rsidP="00A63669">
      <w:pPr>
        <w:tabs>
          <w:tab w:val="left" w:pos="0"/>
          <w:tab w:val="left" w:pos="142"/>
        </w:tabs>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О</w:t>
      </w:r>
      <w:r w:rsidR="00896652" w:rsidRPr="00205FD5">
        <w:rPr>
          <w:rFonts w:ascii="Times New Roman" w:eastAsia="Times New Roman" w:hAnsi="Times New Roman" w:cs="Times New Roman"/>
          <w:sz w:val="28"/>
          <w:szCs w:val="28"/>
        </w:rPr>
        <w:t>бpaзoвaтeльн</w:t>
      </w:r>
      <w:r w:rsidRPr="00205FD5">
        <w:rPr>
          <w:rFonts w:ascii="Times New Roman" w:eastAsia="Times New Roman" w:hAnsi="Times New Roman" w:cs="Times New Roman"/>
          <w:sz w:val="28"/>
          <w:szCs w:val="28"/>
        </w:rPr>
        <w:t xml:space="preserve">ый </w:t>
      </w:r>
      <w:r w:rsidR="00896652" w:rsidRPr="00205FD5">
        <w:rPr>
          <w:rFonts w:ascii="Times New Roman" w:eastAsia="Times New Roman" w:hAnsi="Times New Roman" w:cs="Times New Roman"/>
          <w:sz w:val="28"/>
          <w:szCs w:val="28"/>
        </w:rPr>
        <w:t>дискуpс</w:t>
      </w:r>
      <w:r w:rsidRPr="00205FD5">
        <w:rPr>
          <w:rFonts w:ascii="Times New Roman" w:eastAsia="Times New Roman" w:hAnsi="Times New Roman" w:cs="Times New Roman"/>
          <w:sz w:val="28"/>
          <w:szCs w:val="28"/>
        </w:rPr>
        <w:t xml:space="preserve"> своими истоками принадлежит</w:t>
      </w:r>
      <w:r w:rsidR="00896652" w:rsidRPr="00205FD5">
        <w:rPr>
          <w:rFonts w:ascii="Times New Roman" w:eastAsia="Times New Roman" w:hAnsi="Times New Roman" w:cs="Times New Roman"/>
          <w:sz w:val="28"/>
          <w:szCs w:val="28"/>
        </w:rPr>
        <w:t xml:space="preserve"> эпoхе Пpoсвeщeния. Именного тогда зародился нaучный пoдхoд к oсмыслeнию дeтствa, юнoшeствa и пpoблeмы их oбpaзoвaния [13]. E.В.</w:t>
      </w:r>
      <w:r w:rsidR="00EF10E4" w:rsidRPr="00205FD5">
        <w:rPr>
          <w:rFonts w:ascii="Times New Roman" w:eastAsia="Times New Roman" w:hAnsi="Times New Roman" w:cs="Times New Roman"/>
          <w:sz w:val="28"/>
          <w:szCs w:val="28"/>
        </w:rPr>
        <w:t xml:space="preserve"> </w:t>
      </w:r>
      <w:r w:rsidR="00896652" w:rsidRPr="00205FD5">
        <w:rPr>
          <w:rFonts w:ascii="Times New Roman" w:eastAsia="Times New Roman" w:hAnsi="Times New Roman" w:cs="Times New Roman"/>
          <w:sz w:val="28"/>
          <w:szCs w:val="28"/>
        </w:rPr>
        <w:t>Дoбpeнькoвa oпpeдeляeт oбpaзoвaтeльный дискуpс кaк «мaкpo- и микpoуpoвни сoциaльнoй пpaктики, a тaкжe спoсoб, кaким язык oфopмляeтся и сaм фopмиpуeт сoциoпoлитичeскую peaльнoсть» [</w:t>
      </w:r>
      <w:r w:rsidR="00896652" w:rsidRPr="00205FD5">
        <w:rPr>
          <w:rFonts w:ascii="Times New Roman" w:hAnsi="Times New Roman" w:cs="Times New Roman"/>
          <w:sz w:val="28"/>
          <w:szCs w:val="28"/>
        </w:rPr>
        <w:t xml:space="preserve">13, с. </w:t>
      </w:r>
      <w:r w:rsidR="00896652" w:rsidRPr="00205FD5">
        <w:rPr>
          <w:rFonts w:ascii="Times New Roman" w:eastAsia="Times New Roman" w:hAnsi="Times New Roman" w:cs="Times New Roman"/>
          <w:sz w:val="28"/>
          <w:szCs w:val="28"/>
        </w:rPr>
        <w:t xml:space="preserve">109]. Образовательный дискурс объединяет в себе учебный дискурс, педагогический дискурс, научный дискурс и расширяет их внутри своей системы. </w:t>
      </w:r>
      <w:r w:rsidR="00896652" w:rsidRPr="00205FD5">
        <w:rPr>
          <w:rFonts w:ascii="Times New Roman" w:hAnsi="Times New Roman" w:cs="Times New Roman"/>
          <w:sz w:val="28"/>
          <w:szCs w:val="28"/>
        </w:rPr>
        <w:t>Пo мнeнию E.В.</w:t>
      </w:r>
      <w:r w:rsidR="00595A57" w:rsidRPr="00205FD5">
        <w:rPr>
          <w:rFonts w:ascii="Times New Roman" w:hAnsi="Times New Roman" w:cs="Times New Roman"/>
          <w:sz w:val="28"/>
          <w:szCs w:val="28"/>
        </w:rPr>
        <w:t> </w:t>
      </w:r>
      <w:r w:rsidR="00896652" w:rsidRPr="00205FD5">
        <w:rPr>
          <w:rFonts w:ascii="Times New Roman" w:hAnsi="Times New Roman" w:cs="Times New Roman"/>
          <w:sz w:val="28"/>
          <w:szCs w:val="28"/>
        </w:rPr>
        <w:t>Дoбpeнькoвoй, «обpaзoвaтeльный дискуpс являeтся paзнoвиднoстью сoциaльнoй кoммуникaции, кoтopaя пpeдстaвляeт сoбoй paзнoвиднoсть взaимoдeйствия мeжду субъeктaми, oпoсpeдoвaннoгo нeкoтopым oбъeктoм» [13, с. 113].</w:t>
      </w:r>
    </w:p>
    <w:p w14:paraId="7C051C73" w14:textId="1E037A67" w:rsidR="00896652" w:rsidRPr="00205FD5" w:rsidRDefault="00896652" w:rsidP="00A63669">
      <w:pPr>
        <w:tabs>
          <w:tab w:val="left" w:pos="0"/>
        </w:tabs>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hAnsi="Times New Roman" w:cs="Times New Roman"/>
          <w:sz w:val="28"/>
          <w:szCs w:val="28"/>
        </w:rPr>
        <w:t>Н.В.</w:t>
      </w:r>
      <w:r w:rsidR="00F94251" w:rsidRPr="00205FD5">
        <w:rPr>
          <w:rFonts w:ascii="Times New Roman" w:hAnsi="Times New Roman" w:cs="Times New Roman"/>
          <w:sz w:val="28"/>
          <w:szCs w:val="28"/>
        </w:rPr>
        <w:t xml:space="preserve"> </w:t>
      </w:r>
      <w:r w:rsidRPr="00205FD5">
        <w:rPr>
          <w:rFonts w:ascii="Times New Roman" w:hAnsi="Times New Roman" w:cs="Times New Roman"/>
          <w:sz w:val="28"/>
          <w:szCs w:val="28"/>
        </w:rPr>
        <w:t xml:space="preserve">Елухина уточняет, что </w:t>
      </w:r>
      <w:r w:rsidRPr="00205FD5">
        <w:rPr>
          <w:rFonts w:ascii="Times New Roman" w:eastAsia="Times New Roman" w:hAnsi="Times New Roman" w:cs="Times New Roman"/>
          <w:sz w:val="28"/>
          <w:szCs w:val="28"/>
        </w:rPr>
        <w:t>«не на каждом из уровней образовательного дискурса встречаются элементы других в полном объ</w:t>
      </w:r>
      <w:r w:rsidR="002F01C8" w:rsidRPr="00205FD5">
        <w:rPr>
          <w:rFonts w:ascii="Times New Roman" w:eastAsia="Times New Roman" w:hAnsi="Times New Roman" w:cs="Times New Roman"/>
          <w:sz w:val="28"/>
          <w:szCs w:val="28"/>
        </w:rPr>
        <w:t>ё</w:t>
      </w:r>
      <w:r w:rsidRPr="00205FD5">
        <w:rPr>
          <w:rFonts w:ascii="Times New Roman" w:eastAsia="Times New Roman" w:hAnsi="Times New Roman" w:cs="Times New Roman"/>
          <w:sz w:val="28"/>
          <w:szCs w:val="28"/>
        </w:rPr>
        <w:t>ме: их структуризация и применение являются вариативными в зависимости от уровня, от участвующих субъектов, от конкретной ситуации, контекста, а заимствование социокультурных феноменов непосредственно влияет на структуру и содержание образовательного дискурса»</w:t>
      </w:r>
      <w:r w:rsidR="00595A57" w:rsidRPr="00205FD5">
        <w:rPr>
          <w:rFonts w:ascii="Times New Roman" w:eastAsia="Times New Roman" w:hAnsi="Times New Roman" w:cs="Times New Roman"/>
          <w:sz w:val="28"/>
          <w:szCs w:val="28"/>
        </w:rPr>
        <w:t xml:space="preserve"> [14]. Образовательный дискурс </w:t>
      </w:r>
      <w:r w:rsidRPr="00205FD5">
        <w:rPr>
          <w:rFonts w:ascii="Times New Roman" w:eastAsia="Times New Roman" w:hAnsi="Times New Roman" w:cs="Times New Roman"/>
          <w:sz w:val="28"/>
          <w:szCs w:val="28"/>
        </w:rPr>
        <w:t>влия</w:t>
      </w:r>
      <w:r w:rsidR="00066A6E" w:rsidRPr="00205FD5">
        <w:rPr>
          <w:rFonts w:ascii="Times New Roman" w:eastAsia="Times New Roman" w:hAnsi="Times New Roman" w:cs="Times New Roman"/>
          <w:sz w:val="28"/>
          <w:szCs w:val="28"/>
        </w:rPr>
        <w:t>ет</w:t>
      </w:r>
      <w:r w:rsidRPr="00205FD5">
        <w:rPr>
          <w:rFonts w:ascii="Times New Roman" w:eastAsia="Times New Roman" w:hAnsi="Times New Roman" w:cs="Times New Roman"/>
          <w:sz w:val="28"/>
          <w:szCs w:val="28"/>
        </w:rPr>
        <w:t xml:space="preserve"> на общественное мнение, корректируя его развитие.</w:t>
      </w:r>
      <w:r w:rsidR="0005690A" w:rsidRPr="00205FD5">
        <w:rPr>
          <w:rFonts w:ascii="Times New Roman" w:eastAsia="Times New Roman" w:hAnsi="Times New Roman" w:cs="Times New Roman"/>
          <w:sz w:val="28"/>
          <w:szCs w:val="28"/>
        </w:rPr>
        <w:t xml:space="preserve"> Итак, образовательный дискурс включает в себя широкий спектр коммуникаций, связанных с образовательными процессами в целом. Он может охватывать аспекты управления образовательной системой, общественные и социально-политические вопросы, связанные с образованием, и т. д. Образовательный дискурс может также включать в себя диалоги об образовательной политике, реформах, стандартах образования и общих трендах в сфере образования.</w:t>
      </w:r>
    </w:p>
    <w:p w14:paraId="7AB9A64B" w14:textId="3CFE1364" w:rsidR="00066A6E" w:rsidRPr="00205FD5" w:rsidRDefault="00F94251"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Учебный дискурс </w:t>
      </w:r>
      <w:r w:rsidR="00896652" w:rsidRPr="00205FD5">
        <w:rPr>
          <w:rFonts w:ascii="Times New Roman" w:hAnsi="Times New Roman" w:cs="Times New Roman"/>
          <w:sz w:val="28"/>
          <w:szCs w:val="28"/>
        </w:rPr>
        <w:t>от других типов дискурса отличается</w:t>
      </w:r>
      <w:r w:rsidR="00045166" w:rsidRPr="00205FD5">
        <w:rPr>
          <w:rFonts w:ascii="Times New Roman" w:hAnsi="Times New Roman" w:cs="Times New Roman"/>
          <w:sz w:val="28"/>
          <w:szCs w:val="28"/>
        </w:rPr>
        <w:t xml:space="preserve"> участниками коммуникации, целями, структурой, содержанием</w:t>
      </w:r>
      <w:r w:rsidR="00896652" w:rsidRPr="00205FD5">
        <w:rPr>
          <w:rFonts w:ascii="Times New Roman" w:hAnsi="Times New Roman" w:cs="Times New Roman"/>
          <w:sz w:val="28"/>
          <w:szCs w:val="28"/>
        </w:rPr>
        <w:t>. Учитель является носителем новых знаний, которые он передаёт ученикам, используя разные методы и приёмы. Учителю необходимо заинтересовывать и мотивировать ученика к восприятию и усвоению новой информации. В данной ситуации мы наблюдаем принцип статусного неравноправия участников дискурса.</w:t>
      </w:r>
      <w:r w:rsidR="00460841" w:rsidRPr="00205FD5">
        <w:rPr>
          <w:rFonts w:ascii="Times New Roman" w:hAnsi="Times New Roman" w:cs="Times New Roman"/>
          <w:sz w:val="28"/>
          <w:szCs w:val="28"/>
        </w:rPr>
        <w:t xml:space="preserve"> Каждый из рассматриваемых дискурсов имеет свои особенности, связанные с контекстом, </w:t>
      </w:r>
      <w:r w:rsidR="00460841" w:rsidRPr="00205FD5">
        <w:rPr>
          <w:rFonts w:ascii="Times New Roman" w:hAnsi="Times New Roman" w:cs="Times New Roman"/>
          <w:sz w:val="28"/>
          <w:szCs w:val="28"/>
        </w:rPr>
        <w:lastRenderedPageBreak/>
        <w:t xml:space="preserve">целями и спецификой коммуникации. </w:t>
      </w:r>
      <w:r w:rsidR="00066A6E" w:rsidRPr="00205FD5">
        <w:rPr>
          <w:rFonts w:ascii="Times New Roman" w:hAnsi="Times New Roman" w:cs="Times New Roman"/>
          <w:sz w:val="28"/>
          <w:szCs w:val="28"/>
        </w:rPr>
        <w:t xml:space="preserve">Учебный дискурс направлен на процесс обучения, научный – на создание новых знаний, педагогический </w:t>
      </w:r>
      <w:r w:rsidR="00595A57" w:rsidRPr="00205FD5">
        <w:rPr>
          <w:rFonts w:ascii="Times New Roman" w:hAnsi="Times New Roman" w:cs="Times New Roman"/>
          <w:sz w:val="28"/>
          <w:szCs w:val="28"/>
        </w:rPr>
        <w:t>–</w:t>
      </w:r>
      <w:r w:rsidR="00066A6E" w:rsidRPr="00205FD5">
        <w:rPr>
          <w:rFonts w:ascii="Times New Roman" w:hAnsi="Times New Roman" w:cs="Times New Roman"/>
          <w:sz w:val="28"/>
          <w:szCs w:val="28"/>
        </w:rPr>
        <w:t xml:space="preserve"> на обучение и воспитание, а образовательный охватывает образовательные про</w:t>
      </w:r>
      <w:r w:rsidR="00595A57" w:rsidRPr="00205FD5">
        <w:rPr>
          <w:rFonts w:ascii="Times New Roman" w:hAnsi="Times New Roman" w:cs="Times New Roman"/>
          <w:sz w:val="28"/>
          <w:szCs w:val="28"/>
        </w:rPr>
        <w:t xml:space="preserve">цессы в целом. Учебный дискурс </w:t>
      </w:r>
      <w:r w:rsidR="00066A6E" w:rsidRPr="00205FD5">
        <w:rPr>
          <w:rFonts w:ascii="Times New Roman" w:hAnsi="Times New Roman" w:cs="Times New Roman"/>
          <w:sz w:val="28"/>
          <w:szCs w:val="28"/>
        </w:rPr>
        <w:t>находится под влиянием экстралингвистических факторов и представляет собой взаимодействие учебных, социальных, культурных и научных элементов.</w:t>
      </w:r>
    </w:p>
    <w:p w14:paraId="79DE6E1A" w14:textId="49F83E96" w:rsidR="00896652" w:rsidRPr="00205FD5" w:rsidRDefault="00896652"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Учебный дискурс может быть письменным (учебные тексты и вторичные тексты обучающихся) и устн</w:t>
      </w:r>
      <w:r w:rsidR="009A2BF9" w:rsidRPr="00205FD5">
        <w:rPr>
          <w:rFonts w:ascii="Times New Roman" w:hAnsi="Times New Roman" w:cs="Times New Roman"/>
          <w:sz w:val="28"/>
          <w:szCs w:val="28"/>
        </w:rPr>
        <w:t>ым (лекция учителя, беседа и т.</w:t>
      </w:r>
      <w:r w:rsidRPr="00205FD5">
        <w:rPr>
          <w:rFonts w:ascii="Times New Roman" w:hAnsi="Times New Roman" w:cs="Times New Roman"/>
          <w:sz w:val="28"/>
          <w:szCs w:val="28"/>
        </w:rPr>
        <w:t>п.).</w:t>
      </w:r>
    </w:p>
    <w:p w14:paraId="6532D8F3" w14:textId="51BC790D" w:rsidR="00896652" w:rsidRPr="00205FD5" w:rsidRDefault="00896652"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Т.В.</w:t>
      </w:r>
      <w:r w:rsidR="00F94251" w:rsidRPr="00205FD5">
        <w:rPr>
          <w:rFonts w:ascii="Times New Roman" w:hAnsi="Times New Roman" w:cs="Times New Roman"/>
          <w:sz w:val="28"/>
          <w:szCs w:val="28"/>
        </w:rPr>
        <w:t xml:space="preserve"> </w:t>
      </w:r>
      <w:r w:rsidRPr="00205FD5">
        <w:rPr>
          <w:rFonts w:ascii="Times New Roman" w:hAnsi="Times New Roman" w:cs="Times New Roman"/>
          <w:sz w:val="28"/>
          <w:szCs w:val="28"/>
        </w:rPr>
        <w:t>Ежова выделяет следующие характеристики учебного дискурса: цель, участники, среда, содержание, особе</w:t>
      </w:r>
      <w:r w:rsidR="00144549" w:rsidRPr="00205FD5">
        <w:rPr>
          <w:rFonts w:ascii="Times New Roman" w:hAnsi="Times New Roman" w:cs="Times New Roman"/>
          <w:sz w:val="28"/>
          <w:szCs w:val="28"/>
        </w:rPr>
        <w:t>нности взаимодействия [15</w:t>
      </w:r>
      <w:r w:rsidRPr="00205FD5">
        <w:rPr>
          <w:rFonts w:ascii="Times New Roman" w:hAnsi="Times New Roman" w:cs="Times New Roman"/>
          <w:sz w:val="28"/>
          <w:szCs w:val="28"/>
        </w:rPr>
        <w:t>]. По мнению А.Н.</w:t>
      </w:r>
      <w:r w:rsidR="00F94251" w:rsidRPr="00205FD5">
        <w:rPr>
          <w:rFonts w:ascii="Times New Roman" w:hAnsi="Times New Roman" w:cs="Times New Roman"/>
          <w:sz w:val="28"/>
          <w:szCs w:val="28"/>
        </w:rPr>
        <w:t xml:space="preserve"> </w:t>
      </w:r>
      <w:r w:rsidRPr="00205FD5">
        <w:rPr>
          <w:rFonts w:ascii="Times New Roman" w:hAnsi="Times New Roman" w:cs="Times New Roman"/>
          <w:sz w:val="28"/>
          <w:szCs w:val="28"/>
        </w:rPr>
        <w:t>Попова, целью учебного дискурса является создание коммуникативных стратегий и тактик, обеспеч</w:t>
      </w:r>
      <w:r w:rsidR="00D50D57" w:rsidRPr="00205FD5">
        <w:rPr>
          <w:rFonts w:ascii="Times New Roman" w:hAnsi="Times New Roman" w:cs="Times New Roman"/>
          <w:sz w:val="28"/>
          <w:szCs w:val="28"/>
        </w:rPr>
        <w:t>ивающих</w:t>
      </w:r>
      <w:r w:rsidRPr="00205FD5">
        <w:rPr>
          <w:rFonts w:ascii="Times New Roman" w:hAnsi="Times New Roman" w:cs="Times New Roman"/>
          <w:sz w:val="28"/>
          <w:szCs w:val="28"/>
        </w:rPr>
        <w:t xml:space="preserve"> основ</w:t>
      </w:r>
      <w:r w:rsidR="00D50D57" w:rsidRPr="00205FD5">
        <w:rPr>
          <w:rFonts w:ascii="Times New Roman" w:hAnsi="Times New Roman" w:cs="Times New Roman"/>
          <w:sz w:val="28"/>
          <w:szCs w:val="28"/>
        </w:rPr>
        <w:t xml:space="preserve">ы </w:t>
      </w:r>
      <w:r w:rsidRPr="00205FD5">
        <w:rPr>
          <w:rFonts w:ascii="Times New Roman" w:hAnsi="Times New Roman" w:cs="Times New Roman"/>
          <w:sz w:val="28"/>
          <w:szCs w:val="28"/>
        </w:rPr>
        <w:t xml:space="preserve"> н</w:t>
      </w:r>
      <w:r w:rsidR="00D50D57" w:rsidRPr="00205FD5">
        <w:rPr>
          <w:rFonts w:ascii="Times New Roman" w:hAnsi="Times New Roman" w:cs="Times New Roman"/>
          <w:sz w:val="28"/>
          <w:szCs w:val="28"/>
        </w:rPr>
        <w:t>адежного межкультурного общения</w:t>
      </w:r>
      <w:r w:rsidRPr="00205FD5">
        <w:rPr>
          <w:rFonts w:ascii="Times New Roman" w:hAnsi="Times New Roman" w:cs="Times New Roman"/>
          <w:sz w:val="28"/>
          <w:szCs w:val="28"/>
        </w:rPr>
        <w:t xml:space="preserve"> [7</w:t>
      </w:r>
      <w:r w:rsidR="009A2BF9" w:rsidRPr="00205FD5">
        <w:rPr>
          <w:rFonts w:ascii="Times New Roman" w:hAnsi="Times New Roman" w:cs="Times New Roman"/>
          <w:sz w:val="28"/>
          <w:szCs w:val="28"/>
        </w:rPr>
        <w:t>, с. 309-316</w:t>
      </w:r>
      <w:r w:rsidRPr="00205FD5">
        <w:rPr>
          <w:rFonts w:ascii="Times New Roman" w:hAnsi="Times New Roman" w:cs="Times New Roman"/>
          <w:sz w:val="28"/>
          <w:szCs w:val="28"/>
        </w:rPr>
        <w:t xml:space="preserve">]. Можно </w:t>
      </w:r>
      <w:r w:rsidR="009C104B" w:rsidRPr="00205FD5">
        <w:rPr>
          <w:rFonts w:ascii="Times New Roman" w:hAnsi="Times New Roman" w:cs="Times New Roman"/>
          <w:sz w:val="28"/>
          <w:szCs w:val="28"/>
        </w:rPr>
        <w:t>определить</w:t>
      </w:r>
      <w:r w:rsidRPr="00205FD5">
        <w:rPr>
          <w:rFonts w:ascii="Times New Roman" w:hAnsi="Times New Roman" w:cs="Times New Roman"/>
          <w:sz w:val="28"/>
          <w:szCs w:val="28"/>
        </w:rPr>
        <w:t>, что цель учебного дискурса – обучение и социализация, а основные участники: учитель и ученик.</w:t>
      </w:r>
    </w:p>
    <w:p w14:paraId="6AB9C5B4" w14:textId="1E4FBBC2" w:rsidR="00896652" w:rsidRPr="00205FD5" w:rsidRDefault="00896652"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В аспекте реализация когнитивных механизмов и стратегий в ходе коммуникативного взаимодействия рассматривает учебный дискурс П.В.</w:t>
      </w:r>
      <w:r w:rsidR="00971F00" w:rsidRPr="00205FD5">
        <w:rPr>
          <w:rFonts w:ascii="Times New Roman" w:hAnsi="Times New Roman" w:cs="Times New Roman"/>
          <w:sz w:val="28"/>
          <w:szCs w:val="28"/>
        </w:rPr>
        <w:t> </w:t>
      </w:r>
      <w:r w:rsidRPr="00205FD5">
        <w:rPr>
          <w:rFonts w:ascii="Times New Roman" w:hAnsi="Times New Roman" w:cs="Times New Roman"/>
          <w:sz w:val="28"/>
          <w:szCs w:val="28"/>
        </w:rPr>
        <w:t xml:space="preserve">Токарева [16]. </w:t>
      </w:r>
      <w:r w:rsidR="00971F00" w:rsidRPr="00205FD5">
        <w:rPr>
          <w:rFonts w:ascii="Times New Roman" w:eastAsia="Times New Roman" w:hAnsi="Times New Roman" w:cs="Times New Roman"/>
          <w:sz w:val="28"/>
          <w:szCs w:val="28"/>
        </w:rPr>
        <w:t>У</w:t>
      </w:r>
      <w:r w:rsidRPr="00205FD5">
        <w:rPr>
          <w:rFonts w:ascii="Times New Roman" w:eastAsia="Times New Roman" w:hAnsi="Times New Roman" w:cs="Times New Roman"/>
          <w:sz w:val="28"/>
          <w:szCs w:val="28"/>
        </w:rPr>
        <w:t xml:space="preserve">чебный дискурс специфичен в каждом отдельном взятом случае, наряду с общими требованиями к его организации и одними стандартами образования, типовыми государственными программами, содержанием учебников и учебных пособий и т.д. </w:t>
      </w:r>
      <w:r w:rsidRPr="00205FD5">
        <w:rPr>
          <w:rFonts w:ascii="Times New Roman" w:hAnsi="Times New Roman" w:cs="Times New Roman"/>
          <w:sz w:val="28"/>
          <w:szCs w:val="28"/>
        </w:rPr>
        <w:t xml:space="preserve">Объединяющим тезисом в исследовании учебного дискурса является суждение о его двухкомпонентной структуре – учительский дискурс и ученический дискурс. Учительский дискурс и ученический дискурс представлен одновременно двумя менталитетами </w:t>
      </w:r>
      <w:r w:rsidRPr="00205FD5">
        <w:rPr>
          <w:rFonts w:ascii="Times New Roman" w:eastAsia="Times New Roman" w:hAnsi="Times New Roman" w:cs="Times New Roman"/>
          <w:sz w:val="28"/>
          <w:szCs w:val="28"/>
        </w:rPr>
        <w:t xml:space="preserve">[17]. </w:t>
      </w:r>
    </w:p>
    <w:p w14:paraId="73E28C04" w14:textId="68CEAFD1" w:rsidR="00896652" w:rsidRPr="00205FD5" w:rsidRDefault="00896652" w:rsidP="00A63669">
      <w:pPr>
        <w:tabs>
          <w:tab w:val="left" w:pos="0"/>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Стратегии учебного дискурса определ</w:t>
      </w:r>
      <w:r w:rsidR="00595A57" w:rsidRPr="00205FD5">
        <w:rPr>
          <w:rFonts w:ascii="Times New Roman" w:hAnsi="Times New Roman" w:cs="Times New Roman"/>
          <w:sz w:val="28"/>
          <w:szCs w:val="28"/>
        </w:rPr>
        <w:t>ены следующими целями:</w:t>
      </w:r>
    </w:p>
    <w:p w14:paraId="5522586F" w14:textId="2F126F7D" w:rsidR="00896652" w:rsidRPr="00205FD5" w:rsidRDefault="00896652" w:rsidP="00A63669">
      <w:pPr>
        <w:tabs>
          <w:tab w:val="left" w:pos="0"/>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1) организовать учебный процесс</w:t>
      </w:r>
      <w:r w:rsidR="000C13BE" w:rsidRPr="00205FD5">
        <w:rPr>
          <w:rFonts w:ascii="Times New Roman" w:hAnsi="Times New Roman" w:cs="Times New Roman"/>
          <w:sz w:val="28"/>
          <w:szCs w:val="28"/>
        </w:rPr>
        <w:t>;</w:t>
      </w:r>
    </w:p>
    <w:p w14:paraId="21A77238" w14:textId="594104D7" w:rsidR="00896652" w:rsidRPr="00205FD5" w:rsidRDefault="00896652" w:rsidP="00A63669">
      <w:pPr>
        <w:tabs>
          <w:tab w:val="left" w:pos="0"/>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2) передать знания по предмету изучения</w:t>
      </w:r>
      <w:r w:rsidR="000C13BE" w:rsidRPr="00205FD5">
        <w:rPr>
          <w:rFonts w:ascii="Times New Roman" w:hAnsi="Times New Roman" w:cs="Times New Roman"/>
          <w:sz w:val="28"/>
          <w:szCs w:val="28"/>
        </w:rPr>
        <w:t>;</w:t>
      </w:r>
    </w:p>
    <w:p w14:paraId="2FD5844B" w14:textId="34D8A122" w:rsidR="00896652" w:rsidRPr="00205FD5" w:rsidRDefault="00896652" w:rsidP="00A63669">
      <w:pPr>
        <w:tabs>
          <w:tab w:val="left" w:pos="0"/>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3) проверить усвоение новых знаний</w:t>
      </w:r>
      <w:r w:rsidR="000C13BE" w:rsidRPr="00205FD5">
        <w:rPr>
          <w:rFonts w:ascii="Times New Roman" w:hAnsi="Times New Roman" w:cs="Times New Roman"/>
          <w:sz w:val="28"/>
          <w:szCs w:val="28"/>
        </w:rPr>
        <w:t>;</w:t>
      </w:r>
    </w:p>
    <w:p w14:paraId="2D4102B2" w14:textId="77777777" w:rsidR="00896652" w:rsidRPr="00205FD5" w:rsidRDefault="00896652" w:rsidP="00A63669">
      <w:pPr>
        <w:tabs>
          <w:tab w:val="left" w:pos="0"/>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4) применить новые знания.</w:t>
      </w:r>
    </w:p>
    <w:p w14:paraId="32112B26" w14:textId="77777777" w:rsidR="00896652" w:rsidRPr="00205FD5" w:rsidRDefault="00896652" w:rsidP="00A63669">
      <w:pPr>
        <w:tabs>
          <w:tab w:val="left" w:pos="0"/>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При реализации частных целей учитель является проводником от мира новых знаний к миру усвоенных знаний. В учебном дискурсе новые знания аргументируются с применением интерактивной деятельности и диалогического взаимодействия. Данные цели можно сгруппировать в следующие действия: получение, закрепление и применение знаний.</w:t>
      </w:r>
    </w:p>
    <w:p w14:paraId="57B12B64" w14:textId="77777777" w:rsidR="00896652" w:rsidRPr="00205FD5" w:rsidRDefault="00896652" w:rsidP="00A63669">
      <w:pPr>
        <w:tabs>
          <w:tab w:val="left" w:pos="0"/>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Ценностный вектор учебного дискурса смещён в сторону полезности информации относительно ценностей и запросов общества.</w:t>
      </w:r>
    </w:p>
    <w:p w14:paraId="2071AB8D" w14:textId="6E4FC726" w:rsidR="00F94251" w:rsidRPr="00205FD5" w:rsidRDefault="00896652" w:rsidP="00A63669">
      <w:pPr>
        <w:tabs>
          <w:tab w:val="left" w:pos="0"/>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Условия современной образовательной реальности стремительно увеличили и расширили жанровое многообразие уч</w:t>
      </w:r>
      <w:r w:rsidR="000C13BE" w:rsidRPr="00205FD5">
        <w:rPr>
          <w:rFonts w:ascii="Times New Roman" w:hAnsi="Times New Roman" w:cs="Times New Roman"/>
          <w:sz w:val="28"/>
          <w:szCs w:val="28"/>
        </w:rPr>
        <w:t>ебного дискурса</w:t>
      </w:r>
      <w:r w:rsidRPr="00205FD5">
        <w:rPr>
          <w:rFonts w:ascii="Times New Roman" w:hAnsi="Times New Roman" w:cs="Times New Roman"/>
          <w:sz w:val="28"/>
          <w:szCs w:val="28"/>
        </w:rPr>
        <w:t>. Сами занятия в рамках учебного дискурса претерпели значительные изменения: видеоурок, урок-представление, урок-суд, урок-ток-шоу, стилизация под социальные сети и т.п.</w:t>
      </w:r>
    </w:p>
    <w:p w14:paraId="42DA8C52" w14:textId="3176370C" w:rsidR="00896652" w:rsidRPr="00205FD5" w:rsidRDefault="00896652" w:rsidP="00A63669">
      <w:pPr>
        <w:tabs>
          <w:tab w:val="left" w:pos="0"/>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Актуальным жанром учебного дискурса в данное время является жанр эссе, который используется и в рамках итоговой аттестации выпускников. Итоговая аттестация выпускников – процедура, проводимая с целью определения степени освоения обучающимися объ</w:t>
      </w:r>
      <w:r w:rsidR="002F01C8" w:rsidRPr="00205FD5">
        <w:rPr>
          <w:rFonts w:ascii="Times New Roman" w:hAnsi="Times New Roman" w:cs="Times New Roman"/>
          <w:sz w:val="28"/>
          <w:szCs w:val="28"/>
        </w:rPr>
        <w:t>ё</w:t>
      </w:r>
      <w:r w:rsidRPr="00205FD5">
        <w:rPr>
          <w:rFonts w:ascii="Times New Roman" w:hAnsi="Times New Roman" w:cs="Times New Roman"/>
          <w:sz w:val="28"/>
          <w:szCs w:val="28"/>
        </w:rPr>
        <w:t xml:space="preserve">ма учебных дисциплин, </w:t>
      </w:r>
      <w:r w:rsidRPr="00205FD5">
        <w:rPr>
          <w:rFonts w:ascii="Times New Roman" w:hAnsi="Times New Roman" w:cs="Times New Roman"/>
          <w:sz w:val="28"/>
          <w:szCs w:val="28"/>
        </w:rPr>
        <w:lastRenderedPageBreak/>
        <w:t>предусмотренных государственным общеобязательным стандартом соответствующего уровня образования. Согласно приказу Министра образования и н</w:t>
      </w:r>
      <w:r w:rsidR="00C73408" w:rsidRPr="00205FD5">
        <w:rPr>
          <w:rFonts w:ascii="Times New Roman" w:hAnsi="Times New Roman" w:cs="Times New Roman"/>
          <w:sz w:val="28"/>
          <w:szCs w:val="28"/>
        </w:rPr>
        <w:t>ауки РК от 18 марта 2008 года №</w:t>
      </w:r>
      <w:r w:rsidRPr="00205FD5">
        <w:rPr>
          <w:rFonts w:ascii="Times New Roman" w:hAnsi="Times New Roman" w:cs="Times New Roman"/>
          <w:sz w:val="28"/>
          <w:szCs w:val="28"/>
        </w:rPr>
        <w:t>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обучающиеся 11 класса сдают письменный экзамен по русском языку (языку обучения) в форме эссе</w:t>
      </w:r>
      <w:r w:rsidR="005A0C45" w:rsidRPr="00205FD5">
        <w:rPr>
          <w:rFonts w:ascii="Times New Roman" w:hAnsi="Times New Roman" w:cs="Times New Roman"/>
          <w:sz w:val="28"/>
          <w:szCs w:val="28"/>
        </w:rPr>
        <w:t xml:space="preserve"> </w:t>
      </w:r>
      <w:r w:rsidRPr="00205FD5">
        <w:rPr>
          <w:rFonts w:ascii="Times New Roman" w:eastAsia="Times New Roman" w:hAnsi="Times New Roman" w:cs="Times New Roman"/>
          <w:sz w:val="28"/>
          <w:szCs w:val="28"/>
        </w:rPr>
        <w:t>[18].</w:t>
      </w:r>
      <w:r w:rsidRPr="00205FD5">
        <w:rPr>
          <w:rFonts w:ascii="Times New Roman" w:hAnsi="Times New Roman" w:cs="Times New Roman"/>
          <w:sz w:val="28"/>
          <w:szCs w:val="28"/>
        </w:rPr>
        <w:t xml:space="preserve"> </w:t>
      </w:r>
    </w:p>
    <w:p w14:paraId="5545FC55" w14:textId="116005D2" w:rsidR="00896652" w:rsidRPr="00205FD5" w:rsidRDefault="00896652" w:rsidP="00A63669">
      <w:pPr>
        <w:tabs>
          <w:tab w:val="left" w:pos="0"/>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В рамках учебного дискурса также наблюдается смешение жанров. Например, лекция учителя осуществляется с активным внедрением мультимедийных средств, что говорит о смешении устных и письменных форм речи. Смешение жанров наблюдается в структуре учебников. Теоретическая часть может быть размещена после практических упражнений или даже в конце учебника в виде справочного материала, может прерываться вопросами или может завершать параграф в качестве вывода. Данное наблюдение можно соотнести с современной образовательной установкой, направленной на самостоятельный поиск новых знаний самими обучающимися.</w:t>
      </w:r>
    </w:p>
    <w:p w14:paraId="78EE1AD9" w14:textId="076FDFB0" w:rsidR="00896652" w:rsidRPr="00205FD5" w:rsidRDefault="00896652" w:rsidP="00A63669">
      <w:pPr>
        <w:tabs>
          <w:tab w:val="left" w:pos="0"/>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Диалоговый тип коммуникации между учителем и учениками, между учениками и учебными текстами, упражнениями – характерная особенность современного казахстанского учебного дискурса. Учебные тексты тяготеют к вызову на диалог, полемику через сра</w:t>
      </w:r>
      <w:r w:rsidR="00C73408" w:rsidRPr="00205FD5">
        <w:rPr>
          <w:rFonts w:ascii="Times New Roman" w:hAnsi="Times New Roman" w:cs="Times New Roman"/>
          <w:sz w:val="28"/>
          <w:szCs w:val="28"/>
        </w:rPr>
        <w:t>внение текстов, упражнения и т.</w:t>
      </w:r>
      <w:r w:rsidRPr="00205FD5">
        <w:rPr>
          <w:rFonts w:ascii="Times New Roman" w:hAnsi="Times New Roman" w:cs="Times New Roman"/>
          <w:sz w:val="28"/>
          <w:szCs w:val="28"/>
        </w:rPr>
        <w:t xml:space="preserve">д. </w:t>
      </w:r>
    </w:p>
    <w:p w14:paraId="6188EC18" w14:textId="7CD50A98" w:rsidR="00896652" w:rsidRPr="00205FD5" w:rsidRDefault="00896652" w:rsidP="00A63669">
      <w:pPr>
        <w:tabs>
          <w:tab w:val="left" w:pos="0"/>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Отметим, что казахстанский учебный дискурс имеет свои этнолингвосоциальные характеристики, обусловленные соответствующими государственными стандартами образования, типовыми государственными программами, языком обучения, содержанием учебников и учебных пособий и т.д. Эти факторы придают особый характер казахстанскому учебному дискурсу. В учeбнoм дискуpсe Кaзaхстaнa и пpeпoдaвaтeль, и oбучaющийся oблaдaют «мультикультуpнoй идeнтичнoстью, кoтopaя oкaзывaeт oпpeдeлeннoe вoздeйствиe нa фopмиpoвaниe и сoвepшeнствoвaниe языкoвoй личнoсти oбучaющихся» [19], что задаёт специфику его организации, функционированию, целеполаганию, </w:t>
      </w:r>
      <w:r w:rsidR="009C104B" w:rsidRPr="00205FD5">
        <w:rPr>
          <w:rFonts w:ascii="Times New Roman" w:hAnsi="Times New Roman" w:cs="Times New Roman"/>
          <w:sz w:val="28"/>
          <w:szCs w:val="28"/>
        </w:rPr>
        <w:t xml:space="preserve">и это </w:t>
      </w:r>
      <w:r w:rsidRPr="00205FD5">
        <w:rPr>
          <w:rFonts w:ascii="Times New Roman" w:hAnsi="Times New Roman" w:cs="Times New Roman"/>
          <w:sz w:val="28"/>
          <w:szCs w:val="28"/>
        </w:rPr>
        <w:t>сказывается и на наличии этнокультурного компонента в содержани</w:t>
      </w:r>
      <w:r w:rsidR="00D50D57" w:rsidRPr="00205FD5">
        <w:rPr>
          <w:rFonts w:ascii="Times New Roman" w:hAnsi="Times New Roman" w:cs="Times New Roman"/>
          <w:sz w:val="28"/>
          <w:szCs w:val="28"/>
        </w:rPr>
        <w:t>и</w:t>
      </w:r>
      <w:r w:rsidRPr="00205FD5">
        <w:rPr>
          <w:rFonts w:ascii="Times New Roman" w:hAnsi="Times New Roman" w:cs="Times New Roman"/>
          <w:sz w:val="28"/>
          <w:szCs w:val="28"/>
        </w:rPr>
        <w:t xml:space="preserve"> образовательных программ.</w:t>
      </w:r>
    </w:p>
    <w:p w14:paraId="55BC1860" w14:textId="139C4F31" w:rsidR="00896652" w:rsidRPr="00205FD5" w:rsidRDefault="00896652" w:rsidP="009A2BF9">
      <w:pPr>
        <w:tabs>
          <w:tab w:val="left" w:pos="0"/>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Таким образом, </w:t>
      </w:r>
      <w:r w:rsidRPr="00205FD5">
        <w:rPr>
          <w:rFonts w:ascii="Times New Roman" w:hAnsi="Times New Roman" w:cs="Times New Roman"/>
          <w:sz w:val="28"/>
          <w:szCs w:val="28"/>
          <w:lang w:val="kk-KZ"/>
        </w:rPr>
        <w:t>п</w:t>
      </w:r>
      <w:r w:rsidRPr="00205FD5">
        <w:rPr>
          <w:rFonts w:ascii="Times New Roman" w:eastAsia="Times New Roman" w:hAnsi="Times New Roman" w:cs="Times New Roman"/>
          <w:sz w:val="28"/>
          <w:szCs w:val="28"/>
        </w:rPr>
        <w:t xml:space="preserve">редставленные типы институционального дискурса можно рассматривать в единой парадигме научно-учебного взаимодействия, в котором </w:t>
      </w:r>
      <w:r w:rsidRPr="00205FD5">
        <w:rPr>
          <w:rFonts w:ascii="Times New Roman" w:hAnsi="Times New Roman" w:cs="Times New Roman"/>
          <w:sz w:val="28"/>
          <w:szCs w:val="28"/>
        </w:rPr>
        <w:t>учебный дискурс определён как совокупность всех возможных текстов, отражающих</w:t>
      </w:r>
      <w:r w:rsidR="00B00A53" w:rsidRPr="00205FD5">
        <w:rPr>
          <w:rFonts w:ascii="Times New Roman" w:hAnsi="Times New Roman" w:cs="Times New Roman"/>
          <w:sz w:val="28"/>
          <w:szCs w:val="28"/>
        </w:rPr>
        <w:t xml:space="preserve"> учебное адаптированное знание.</w:t>
      </w:r>
    </w:p>
    <w:p w14:paraId="1528247C" w14:textId="0C2DC121" w:rsidR="00896652" w:rsidRPr="00205FD5" w:rsidRDefault="00971F00" w:rsidP="009A2BF9">
      <w:pPr>
        <w:pStyle w:val="a9"/>
        <w:tabs>
          <w:tab w:val="left" w:pos="0"/>
        </w:tabs>
        <w:spacing w:before="0" w:beforeAutospacing="0" w:after="0" w:afterAutospacing="0"/>
        <w:ind w:firstLine="709"/>
        <w:contextualSpacing/>
        <w:jc w:val="both"/>
        <w:rPr>
          <w:sz w:val="28"/>
          <w:szCs w:val="28"/>
        </w:rPr>
      </w:pPr>
      <w:r w:rsidRPr="00205FD5">
        <w:rPr>
          <w:rFonts w:eastAsiaTheme="minorEastAsia"/>
          <w:sz w:val="28"/>
          <w:szCs w:val="28"/>
        </w:rPr>
        <w:t xml:space="preserve">В рамках учебного дискурса функционируют две ключевые системы: учебные тексты и учебная коммуникация. В образовательной среде эти системы объединены посредством дискурса, который реализуется через определённую языковую систему. </w:t>
      </w:r>
      <w:r w:rsidR="00896652" w:rsidRPr="00205FD5">
        <w:rPr>
          <w:rFonts w:eastAsiaTheme="minorEastAsia"/>
          <w:sz w:val="28"/>
          <w:szCs w:val="28"/>
        </w:rPr>
        <w:t>В результате взаимодействия дискурсных пространств в учебной коммуникации</w:t>
      </w:r>
      <w:r w:rsidR="00896652" w:rsidRPr="00205FD5">
        <w:rPr>
          <w:sz w:val="28"/>
          <w:szCs w:val="28"/>
        </w:rPr>
        <w:t xml:space="preserve"> формируется зона общих знаний и понятий. Подводя итог, стоит отметить, что к внутренним факторам, существующим в рамках учебного дискурса и влияющим на эффективность взаимодействия, относятся: общение, речь, поэтапность, менталитет и ментальность, которые влияют на установки и представления, мотивационная и </w:t>
      </w:r>
      <w:r w:rsidR="00896652" w:rsidRPr="00205FD5">
        <w:rPr>
          <w:sz w:val="28"/>
          <w:szCs w:val="28"/>
        </w:rPr>
        <w:lastRenderedPageBreak/>
        <w:t>эмоциональная сферы. Учебный дискурс нацелен на форми</w:t>
      </w:r>
      <w:r w:rsidR="002C10BF" w:rsidRPr="00205FD5">
        <w:rPr>
          <w:sz w:val="28"/>
          <w:szCs w:val="28"/>
        </w:rPr>
        <w:t>рование коммуникативной компетенции</w:t>
      </w:r>
      <w:r w:rsidR="00896652" w:rsidRPr="00205FD5">
        <w:rPr>
          <w:sz w:val="28"/>
          <w:szCs w:val="28"/>
        </w:rPr>
        <w:t xml:space="preserve"> и когнитивно-речевой базы, что требует подробного рассмотрения учебного дискурса с точки зрения когнитивного подхода.</w:t>
      </w:r>
    </w:p>
    <w:p w14:paraId="717149A0" w14:textId="77777777" w:rsidR="0010710E" w:rsidRPr="00205FD5" w:rsidRDefault="0010710E" w:rsidP="009A2BF9">
      <w:pPr>
        <w:tabs>
          <w:tab w:val="left" w:pos="0"/>
        </w:tabs>
        <w:spacing w:after="0" w:line="240" w:lineRule="auto"/>
        <w:ind w:firstLine="709"/>
        <w:contextualSpacing/>
        <w:jc w:val="both"/>
        <w:rPr>
          <w:rFonts w:ascii="Times New Roman" w:hAnsi="Times New Roman" w:cs="Times New Roman"/>
          <w:b/>
          <w:sz w:val="28"/>
          <w:szCs w:val="28"/>
        </w:rPr>
      </w:pPr>
    </w:p>
    <w:p w14:paraId="34D35787" w14:textId="10BEE37B" w:rsidR="00896652" w:rsidRPr="00205FD5" w:rsidRDefault="00896652" w:rsidP="009A2BF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b/>
          <w:sz w:val="28"/>
          <w:szCs w:val="28"/>
        </w:rPr>
        <w:t>1.2 Когнитивн</w:t>
      </w:r>
      <w:r w:rsidR="00F64A01" w:rsidRPr="00205FD5">
        <w:rPr>
          <w:rFonts w:ascii="Times New Roman" w:hAnsi="Times New Roman" w:cs="Times New Roman"/>
          <w:b/>
          <w:sz w:val="28"/>
          <w:szCs w:val="28"/>
        </w:rPr>
        <w:t>ый</w:t>
      </w:r>
      <w:r w:rsidRPr="00205FD5">
        <w:rPr>
          <w:rFonts w:ascii="Times New Roman" w:hAnsi="Times New Roman" w:cs="Times New Roman"/>
          <w:b/>
          <w:sz w:val="28"/>
          <w:szCs w:val="28"/>
        </w:rPr>
        <w:t xml:space="preserve"> подход к исследованию учебного дискурса</w:t>
      </w:r>
      <w:r w:rsidRPr="00205FD5">
        <w:rPr>
          <w:rFonts w:ascii="Times New Roman" w:hAnsi="Times New Roman" w:cs="Times New Roman"/>
          <w:sz w:val="28"/>
          <w:szCs w:val="28"/>
        </w:rPr>
        <w:tab/>
      </w:r>
    </w:p>
    <w:p w14:paraId="5F28F5DB" w14:textId="77777777" w:rsidR="00B85662" w:rsidRPr="00205FD5" w:rsidRDefault="00784EF4" w:rsidP="009A2BF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Поскольку знание обладает отличительными свойствами антропоцентричности и предметности, уч</w:t>
      </w:r>
      <w:r w:rsidR="0005690A" w:rsidRPr="00205FD5">
        <w:rPr>
          <w:rFonts w:ascii="Times New Roman" w:hAnsi="Times New Roman" w:cs="Times New Roman"/>
          <w:sz w:val="28"/>
          <w:szCs w:val="28"/>
        </w:rPr>
        <w:t xml:space="preserve">ебный дискурс играет важную роль в формировании знаний, коммуникации </w:t>
      </w:r>
      <w:r w:rsidR="009C104B" w:rsidRPr="00205FD5">
        <w:rPr>
          <w:rFonts w:ascii="Times New Roman" w:hAnsi="Times New Roman" w:cs="Times New Roman"/>
          <w:sz w:val="28"/>
          <w:szCs w:val="28"/>
        </w:rPr>
        <w:t>в</w:t>
      </w:r>
      <w:r w:rsidR="0005690A" w:rsidRPr="00205FD5">
        <w:rPr>
          <w:rFonts w:ascii="Times New Roman" w:hAnsi="Times New Roman" w:cs="Times New Roman"/>
          <w:sz w:val="28"/>
          <w:szCs w:val="28"/>
        </w:rPr>
        <w:t xml:space="preserve"> педагогической практике. Этот тип дискурса охватывает различные аспекты образования, обучения и передачи знаний.</w:t>
      </w:r>
    </w:p>
    <w:p w14:paraId="0135893D" w14:textId="2CCA142E" w:rsidR="00B85662" w:rsidRPr="00205FD5" w:rsidRDefault="00896652" w:rsidP="009A2BF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В моделях изучения и понимания текста рубеж веков ознаменовался господством когнитивной науки. Прежде всего произошла продуктивная коллаборация тек</w:t>
      </w:r>
      <w:r w:rsidR="005A0C45" w:rsidRPr="00205FD5">
        <w:rPr>
          <w:rFonts w:ascii="Times New Roman" w:hAnsi="Times New Roman" w:cs="Times New Roman"/>
          <w:sz w:val="28"/>
          <w:szCs w:val="28"/>
        </w:rPr>
        <w:t>ста и когнитивной лингвистики.</w:t>
      </w:r>
      <w:r w:rsidR="00971F00" w:rsidRPr="00205FD5">
        <w:rPr>
          <w:rFonts w:ascii="Times New Roman" w:hAnsi="Times New Roman" w:cs="Times New Roman"/>
          <w:sz w:val="28"/>
          <w:szCs w:val="28"/>
        </w:rPr>
        <w:t xml:space="preserve"> </w:t>
      </w:r>
      <w:r w:rsidR="00CF51AA" w:rsidRPr="00205FD5">
        <w:rPr>
          <w:rFonts w:ascii="Times New Roman" w:hAnsi="Times New Roman" w:cs="Times New Roman"/>
          <w:sz w:val="28"/>
          <w:szCs w:val="28"/>
        </w:rPr>
        <w:t>Е.С. Кубрякова заложила основы когнитивно-дискурсивной парадигмы в лингвистике, которая существенно изменила подходы к изучению языка, сместив акцент с его структуры на его когнити</w:t>
      </w:r>
      <w:r w:rsidR="00886129" w:rsidRPr="00205FD5">
        <w:rPr>
          <w:rFonts w:ascii="Times New Roman" w:hAnsi="Times New Roman" w:cs="Times New Roman"/>
          <w:sz w:val="28"/>
          <w:szCs w:val="28"/>
        </w:rPr>
        <w:t>вные и коммуникативные функции [20]. Е.С. </w:t>
      </w:r>
      <w:r w:rsidR="00CF51AA" w:rsidRPr="00205FD5">
        <w:rPr>
          <w:rFonts w:ascii="Times New Roman" w:hAnsi="Times New Roman" w:cs="Times New Roman"/>
          <w:sz w:val="28"/>
          <w:szCs w:val="28"/>
        </w:rPr>
        <w:t>Кубрякова определяет язык как когнитивный процесс, осуществляемый в рамках коммуникативной деятельности. Этот процесс обеспечивается когнитивными структурами и механизмами, которые формируются и функционируют в человеческом мозгу [21]. Данный подход позволяет:</w:t>
      </w:r>
    </w:p>
    <w:p w14:paraId="2D4E26D4" w14:textId="77777777" w:rsidR="00B85662" w:rsidRPr="00205FD5" w:rsidRDefault="00CF51AA" w:rsidP="009A2BF9">
      <w:pPr>
        <w:tabs>
          <w:tab w:val="left" w:pos="0"/>
        </w:tabs>
        <w:spacing w:after="0" w:line="240" w:lineRule="auto"/>
        <w:ind w:firstLine="709"/>
        <w:contextualSpacing/>
        <w:jc w:val="both"/>
        <w:rPr>
          <w:rFonts w:ascii="Times New Roman" w:hAnsi="Times New Roman" w:cs="Times New Roman"/>
          <w:bCs/>
          <w:sz w:val="28"/>
          <w:szCs w:val="28"/>
        </w:rPr>
      </w:pPr>
      <w:r w:rsidRPr="00205FD5">
        <w:rPr>
          <w:rFonts w:ascii="Times New Roman" w:hAnsi="Times New Roman" w:cs="Times New Roman"/>
          <w:sz w:val="28"/>
          <w:szCs w:val="28"/>
        </w:rPr>
        <w:t xml:space="preserve">1. </w:t>
      </w:r>
      <w:r w:rsidRPr="00205FD5">
        <w:rPr>
          <w:rFonts w:ascii="Times New Roman" w:hAnsi="Times New Roman" w:cs="Times New Roman"/>
          <w:bCs/>
          <w:sz w:val="28"/>
          <w:szCs w:val="28"/>
        </w:rPr>
        <w:t>Анализировать язык как инструмент познания мира.</w:t>
      </w:r>
    </w:p>
    <w:p w14:paraId="747B3231" w14:textId="77777777" w:rsidR="00B85662" w:rsidRPr="00205FD5" w:rsidRDefault="00CF51AA" w:rsidP="009A2BF9">
      <w:pPr>
        <w:tabs>
          <w:tab w:val="left" w:pos="0"/>
        </w:tabs>
        <w:spacing w:after="0" w:line="240" w:lineRule="auto"/>
        <w:ind w:firstLine="709"/>
        <w:contextualSpacing/>
        <w:jc w:val="both"/>
        <w:rPr>
          <w:rFonts w:ascii="Times New Roman" w:hAnsi="Times New Roman" w:cs="Times New Roman"/>
          <w:bCs/>
          <w:sz w:val="28"/>
          <w:szCs w:val="28"/>
        </w:rPr>
      </w:pPr>
      <w:r w:rsidRPr="00205FD5">
        <w:rPr>
          <w:rFonts w:ascii="Times New Roman" w:hAnsi="Times New Roman" w:cs="Times New Roman"/>
          <w:bCs/>
          <w:sz w:val="28"/>
          <w:szCs w:val="28"/>
        </w:rPr>
        <w:t>2. Изучать механизмы обработки информации.</w:t>
      </w:r>
    </w:p>
    <w:p w14:paraId="653DDF57" w14:textId="77777777" w:rsidR="00B85662" w:rsidRPr="00205FD5" w:rsidRDefault="00CF51AA" w:rsidP="009A2BF9">
      <w:pPr>
        <w:tabs>
          <w:tab w:val="left" w:pos="0"/>
        </w:tabs>
        <w:spacing w:after="0" w:line="240" w:lineRule="auto"/>
        <w:ind w:firstLine="709"/>
        <w:contextualSpacing/>
        <w:jc w:val="both"/>
        <w:rPr>
          <w:rFonts w:ascii="Times New Roman" w:hAnsi="Times New Roman" w:cs="Times New Roman"/>
          <w:bCs/>
          <w:sz w:val="28"/>
          <w:szCs w:val="28"/>
        </w:rPr>
      </w:pPr>
      <w:r w:rsidRPr="00205FD5">
        <w:rPr>
          <w:rFonts w:ascii="Times New Roman" w:hAnsi="Times New Roman" w:cs="Times New Roman"/>
          <w:bCs/>
          <w:sz w:val="28"/>
          <w:szCs w:val="28"/>
        </w:rPr>
        <w:t>3. Рассматривать субъективность и объективность знания.</w:t>
      </w:r>
    </w:p>
    <w:p w14:paraId="53DA9ED7" w14:textId="77777777" w:rsidR="00B85662" w:rsidRPr="00205FD5" w:rsidRDefault="00CF51AA" w:rsidP="009A2BF9">
      <w:pPr>
        <w:tabs>
          <w:tab w:val="left" w:pos="0"/>
        </w:tabs>
        <w:spacing w:after="0" w:line="240" w:lineRule="auto"/>
        <w:ind w:firstLine="709"/>
        <w:contextualSpacing/>
        <w:jc w:val="both"/>
        <w:rPr>
          <w:rFonts w:ascii="Times New Roman" w:hAnsi="Times New Roman" w:cs="Times New Roman"/>
          <w:bCs/>
          <w:sz w:val="28"/>
          <w:szCs w:val="28"/>
        </w:rPr>
      </w:pPr>
      <w:r w:rsidRPr="00205FD5">
        <w:rPr>
          <w:rFonts w:ascii="Times New Roman" w:hAnsi="Times New Roman" w:cs="Times New Roman"/>
          <w:bCs/>
          <w:sz w:val="28"/>
          <w:szCs w:val="28"/>
        </w:rPr>
        <w:t>4. Прослеживать развитие и накопление знаний.</w:t>
      </w:r>
    </w:p>
    <w:p w14:paraId="3AF9CA82" w14:textId="12778AC1" w:rsidR="00B85662" w:rsidRPr="00205FD5" w:rsidRDefault="00CF51AA" w:rsidP="009A2BF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Современный этап развития лингвистики, по мнению Н.Н. Болдырева, характеризуется функциональным подходом, который выделяет две основные функции языка: когнитивную и коммуникативную [22]. При реализации </w:t>
      </w:r>
      <w:r w:rsidRPr="00205FD5">
        <w:rPr>
          <w:rFonts w:ascii="Times New Roman" w:hAnsi="Times New Roman" w:cs="Times New Roman"/>
          <w:bCs/>
          <w:sz w:val="28"/>
          <w:szCs w:val="28"/>
        </w:rPr>
        <w:t>когнитивной функции</w:t>
      </w:r>
      <w:r w:rsidRPr="00205FD5">
        <w:rPr>
          <w:rFonts w:ascii="Times New Roman" w:hAnsi="Times New Roman" w:cs="Times New Roman"/>
          <w:b/>
          <w:bCs/>
          <w:sz w:val="28"/>
          <w:szCs w:val="28"/>
        </w:rPr>
        <w:t xml:space="preserve"> </w:t>
      </w:r>
      <w:r w:rsidRPr="00205FD5">
        <w:rPr>
          <w:rFonts w:ascii="Times New Roman" w:hAnsi="Times New Roman" w:cs="Times New Roman"/>
          <w:sz w:val="28"/>
          <w:szCs w:val="28"/>
        </w:rPr>
        <w:t>язык рассматривается как инструмент мышления, структурирования информации и формирования ментальных моделей. А.А.</w:t>
      </w:r>
      <w:r w:rsidR="00C73408" w:rsidRPr="00205FD5">
        <w:rPr>
          <w:rFonts w:ascii="Times New Roman" w:hAnsi="Times New Roman" w:cs="Times New Roman"/>
          <w:sz w:val="28"/>
          <w:szCs w:val="28"/>
        </w:rPr>
        <w:t> </w:t>
      </w:r>
      <w:r w:rsidRPr="00205FD5">
        <w:rPr>
          <w:rFonts w:ascii="Times New Roman" w:hAnsi="Times New Roman" w:cs="Times New Roman"/>
          <w:sz w:val="28"/>
          <w:szCs w:val="28"/>
        </w:rPr>
        <w:t xml:space="preserve">Кибрик подчёркивает, что языковая деятельность – это один из видов когнитивной деятельности, неразрывно связанный с другими формами познания [23]. </w:t>
      </w:r>
      <w:r w:rsidRPr="00205FD5">
        <w:rPr>
          <w:rFonts w:ascii="Times New Roman" w:hAnsi="Times New Roman" w:cs="Times New Roman"/>
          <w:bCs/>
          <w:sz w:val="28"/>
          <w:szCs w:val="28"/>
        </w:rPr>
        <w:t>Коммуникативная функция язык</w:t>
      </w:r>
      <w:r w:rsidR="00222F74" w:rsidRPr="00205FD5">
        <w:rPr>
          <w:rFonts w:ascii="Times New Roman" w:hAnsi="Times New Roman" w:cs="Times New Roman"/>
          <w:bCs/>
          <w:sz w:val="28"/>
          <w:szCs w:val="28"/>
        </w:rPr>
        <w:t>а</w:t>
      </w:r>
      <w:r w:rsidRPr="00205FD5">
        <w:rPr>
          <w:rFonts w:ascii="Times New Roman" w:hAnsi="Times New Roman" w:cs="Times New Roman"/>
          <w:b/>
          <w:bCs/>
          <w:sz w:val="28"/>
          <w:szCs w:val="28"/>
        </w:rPr>
        <w:t xml:space="preserve"> </w:t>
      </w:r>
      <w:r w:rsidRPr="00205FD5">
        <w:rPr>
          <w:rFonts w:ascii="Times New Roman" w:hAnsi="Times New Roman" w:cs="Times New Roman"/>
          <w:sz w:val="28"/>
          <w:szCs w:val="28"/>
        </w:rPr>
        <w:t>включает передачу информации, выражение мыслей и идей, а также формирование социального взаимодействия. Язык выступает как основное средство связи между индивидуумами.</w:t>
      </w:r>
    </w:p>
    <w:p w14:paraId="7033C0B1" w14:textId="77777777" w:rsidR="00B85662" w:rsidRPr="00205FD5" w:rsidRDefault="00CF51AA" w:rsidP="009A2BF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Когнитивно-дискурсивная парадигма позволяет исследовать язык как средство не только передачи информации, но и её осмысления и преобразования. Она объединяет достижения когнитивной науки, психолингвистики и классической лингвистики, открывая новые перспективы для анализа языка в его функциональной и когнитивной многогранности.</w:t>
      </w:r>
    </w:p>
    <w:p w14:paraId="746B1724" w14:textId="33521D1D" w:rsidR="00CF51AA" w:rsidRPr="00205FD5" w:rsidRDefault="00CF51AA" w:rsidP="009A2BF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Благодаря этим идеям, язык понимается как активный инструмент, способный не только описывать реальность, но и конструировать её, адаптируясь к изменениям в когнитивной и социальной деятельности человека.</w:t>
      </w:r>
    </w:p>
    <w:p w14:paraId="3E441B56" w14:textId="53EACA69" w:rsidR="00896652" w:rsidRPr="00205FD5" w:rsidRDefault="00896652" w:rsidP="009A2BF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lastRenderedPageBreak/>
        <w:t>Появление когнитивной лингвистики в рамках антропоцентрической парадигмы позволило под другим углом взглянуть на человека в рамках лингвистического исследования с точки зрения того, как происходит процесс получения, переработки, хранения и мобилизации информации для поставленных вне</w:t>
      </w:r>
      <w:r w:rsidR="00FF16A7" w:rsidRPr="00205FD5">
        <w:rPr>
          <w:rFonts w:ascii="Times New Roman" w:hAnsi="Times New Roman" w:cs="Times New Roman"/>
          <w:sz w:val="28"/>
          <w:szCs w:val="28"/>
        </w:rPr>
        <w:t xml:space="preserve">шних коммуникативных задач </w:t>
      </w:r>
      <w:r w:rsidRPr="00205FD5">
        <w:rPr>
          <w:rFonts w:ascii="Times New Roman" w:hAnsi="Times New Roman" w:cs="Times New Roman"/>
          <w:sz w:val="28"/>
          <w:szCs w:val="28"/>
        </w:rPr>
        <w:t>[24]. Отметим также и когнитивную природу восприятия учебного текста и наложение на учебный текст элементов когнитивной системы. В том числе данное наблюдение основывается и на самом определении когнитивизма Е.С.</w:t>
      </w:r>
      <w:r w:rsidR="005D531D" w:rsidRPr="00205FD5">
        <w:rPr>
          <w:rFonts w:ascii="Times New Roman" w:hAnsi="Times New Roman" w:cs="Times New Roman"/>
          <w:sz w:val="28"/>
          <w:szCs w:val="28"/>
        </w:rPr>
        <w:t xml:space="preserve"> </w:t>
      </w:r>
      <w:r w:rsidRPr="00205FD5">
        <w:rPr>
          <w:rFonts w:ascii="Times New Roman" w:hAnsi="Times New Roman" w:cs="Times New Roman"/>
          <w:sz w:val="28"/>
          <w:szCs w:val="28"/>
        </w:rPr>
        <w:t xml:space="preserve">Кубряковой, объектом изучения которого является человеческий разум, мышление и связанные с этим ментальные процессы и состояния в процессе деятельности людей [25]. </w:t>
      </w:r>
      <w:r w:rsidRPr="00205FD5">
        <w:rPr>
          <w:rFonts w:ascii="Times New Roman" w:eastAsia="Times New Roman" w:hAnsi="Times New Roman" w:cs="Times New Roman"/>
          <w:sz w:val="28"/>
          <w:szCs w:val="28"/>
        </w:rPr>
        <w:t xml:space="preserve">При таком подходе человек понимается как </w:t>
      </w:r>
      <w:r w:rsidRPr="00205FD5">
        <w:rPr>
          <w:rFonts w:ascii="Times New Roman" w:hAnsi="Times New Roman" w:cs="Times New Roman"/>
          <w:sz w:val="28"/>
          <w:szCs w:val="28"/>
        </w:rPr>
        <w:t>активно воспринимающий и продуцирующий информацию, основываясь на своей мыслительной деятельности, индивид. При продуцировании информации создаётся система смыслов</w:t>
      </w:r>
      <w:r w:rsidR="00CB4089" w:rsidRPr="00205FD5">
        <w:rPr>
          <w:rFonts w:ascii="Times New Roman" w:hAnsi="Times New Roman" w:cs="Times New Roman"/>
          <w:sz w:val="28"/>
          <w:szCs w:val="28"/>
        </w:rPr>
        <w:t>,</w:t>
      </w:r>
      <w:r w:rsidRPr="00205FD5">
        <w:rPr>
          <w:rFonts w:ascii="Times New Roman" w:hAnsi="Times New Roman" w:cs="Times New Roman"/>
          <w:sz w:val="28"/>
          <w:szCs w:val="28"/>
        </w:rPr>
        <w:t xml:space="preserve"> характерная тому, что думает индивид о мире [26].</w:t>
      </w:r>
    </w:p>
    <w:p w14:paraId="55D990CD" w14:textId="46AC80B8" w:rsidR="00896652" w:rsidRPr="00205FD5" w:rsidRDefault="00896652" w:rsidP="009A2BF9">
      <w:pPr>
        <w:spacing w:after="0" w:line="240" w:lineRule="auto"/>
        <w:ind w:firstLine="709"/>
        <w:contextualSpacing/>
        <w:jc w:val="both"/>
        <w:rPr>
          <w:rFonts w:ascii="Times New Roman" w:eastAsia="Times New Roman" w:hAnsi="Times New Roman" w:cs="Times New Roman"/>
          <w:sz w:val="28"/>
          <w:szCs w:val="28"/>
          <w:shd w:val="clear" w:color="auto" w:fill="FFFFFF"/>
        </w:rPr>
      </w:pPr>
      <w:r w:rsidRPr="00205FD5">
        <w:rPr>
          <w:rFonts w:ascii="Times New Roman" w:eastAsia="Times New Roman" w:hAnsi="Times New Roman" w:cs="Times New Roman"/>
          <w:sz w:val="28"/>
          <w:szCs w:val="28"/>
          <w:shd w:val="clear" w:color="auto" w:fill="FFFFFF"/>
        </w:rPr>
        <w:t>В.З.</w:t>
      </w:r>
      <w:r w:rsidR="005D531D" w:rsidRPr="00205FD5">
        <w:rPr>
          <w:rFonts w:ascii="Times New Roman" w:eastAsia="Times New Roman" w:hAnsi="Times New Roman" w:cs="Times New Roman"/>
          <w:sz w:val="28"/>
          <w:szCs w:val="28"/>
          <w:shd w:val="clear" w:color="auto" w:fill="FFFFFF"/>
        </w:rPr>
        <w:t xml:space="preserve"> </w:t>
      </w:r>
      <w:r w:rsidRPr="00205FD5">
        <w:rPr>
          <w:rFonts w:ascii="Times New Roman" w:eastAsia="Times New Roman" w:hAnsi="Times New Roman" w:cs="Times New Roman"/>
          <w:sz w:val="28"/>
          <w:szCs w:val="28"/>
          <w:shd w:val="clear" w:color="auto" w:fill="FFFFFF"/>
        </w:rPr>
        <w:t xml:space="preserve">Демьянков к числу определяющих признаков когнитивной системы относит выразительность (реализуется при помощи языка), решение практических задач, алгоритмичность, усваиваемость, адаптируемость [27]. Оказывает влияние и вновь поступившая новая информация и форма представления этой информации. Автоматически при восприятии учебного текста происходит взаимодействие собственных индивидуальных знаний с новой информацией. Данный продукт будет конечным результатом познавательной деятельности человека [28]. При чтении текста человек фокусируется на содержании, то есть сначала поступает новая информация, а потом появляется личное отношение и эмоциональное переживание к прочитанному. </w:t>
      </w:r>
    </w:p>
    <w:p w14:paraId="1694EB28" w14:textId="5AAC8918" w:rsidR="00896652" w:rsidRPr="00205FD5" w:rsidRDefault="00FF16A7" w:rsidP="00A63669">
      <w:pPr>
        <w:tabs>
          <w:tab w:val="left" w:pos="0"/>
        </w:tabs>
        <w:spacing w:after="0" w:line="240" w:lineRule="auto"/>
        <w:ind w:firstLine="567"/>
        <w:contextualSpacing/>
        <w:jc w:val="both"/>
        <w:rPr>
          <w:rFonts w:ascii="Times New Roman" w:eastAsia="Times New Roman" w:hAnsi="Times New Roman" w:cs="Times New Roman"/>
          <w:sz w:val="28"/>
          <w:szCs w:val="28"/>
          <w:shd w:val="clear" w:color="auto" w:fill="FFFFFF"/>
        </w:rPr>
      </w:pPr>
      <w:r w:rsidRPr="00205FD5">
        <w:rPr>
          <w:rFonts w:ascii="Times New Roman" w:eastAsia="Times New Roman" w:hAnsi="Times New Roman" w:cs="Times New Roman"/>
          <w:sz w:val="28"/>
          <w:szCs w:val="28"/>
          <w:shd w:val="clear" w:color="auto" w:fill="FFFFFF"/>
        </w:rPr>
        <w:t>Основате</w:t>
      </w:r>
      <w:r w:rsidR="005D531D" w:rsidRPr="00205FD5">
        <w:rPr>
          <w:rFonts w:ascii="Times New Roman" w:eastAsia="Times New Roman" w:hAnsi="Times New Roman" w:cs="Times New Roman"/>
          <w:sz w:val="28"/>
          <w:szCs w:val="28"/>
          <w:shd w:val="clear" w:color="auto" w:fill="FFFFFF"/>
        </w:rPr>
        <w:t xml:space="preserve">ль эмотивной лингвистики </w:t>
      </w:r>
      <w:r w:rsidR="00896652" w:rsidRPr="00205FD5">
        <w:rPr>
          <w:rFonts w:ascii="Times New Roman" w:eastAsia="Times New Roman" w:hAnsi="Times New Roman" w:cs="Times New Roman"/>
          <w:sz w:val="28"/>
          <w:szCs w:val="28"/>
          <w:shd w:val="clear" w:color="auto" w:fill="FFFFFF"/>
        </w:rPr>
        <w:t>В.И.</w:t>
      </w:r>
      <w:r w:rsidR="005D531D" w:rsidRPr="00205FD5">
        <w:rPr>
          <w:rFonts w:ascii="Times New Roman" w:eastAsia="Times New Roman" w:hAnsi="Times New Roman" w:cs="Times New Roman"/>
          <w:sz w:val="28"/>
          <w:szCs w:val="28"/>
          <w:shd w:val="clear" w:color="auto" w:fill="FFFFFF"/>
        </w:rPr>
        <w:t xml:space="preserve"> </w:t>
      </w:r>
      <w:r w:rsidR="00896652" w:rsidRPr="00205FD5">
        <w:rPr>
          <w:rFonts w:ascii="Times New Roman" w:eastAsia="Times New Roman" w:hAnsi="Times New Roman" w:cs="Times New Roman"/>
          <w:sz w:val="28"/>
          <w:szCs w:val="28"/>
          <w:shd w:val="clear" w:color="auto" w:fill="FFFFFF"/>
        </w:rPr>
        <w:t xml:space="preserve">Шаховский </w:t>
      </w:r>
      <w:r w:rsidR="005D531D" w:rsidRPr="00205FD5">
        <w:rPr>
          <w:rFonts w:ascii="Times New Roman" w:eastAsia="Times New Roman" w:hAnsi="Times New Roman" w:cs="Times New Roman"/>
          <w:sz w:val="28"/>
          <w:szCs w:val="28"/>
          <w:shd w:val="clear" w:color="auto" w:fill="FFFFFF"/>
        </w:rPr>
        <w:t>считает</w:t>
      </w:r>
      <w:r w:rsidR="00896652" w:rsidRPr="00205FD5">
        <w:rPr>
          <w:rFonts w:ascii="Times New Roman" w:eastAsia="Times New Roman" w:hAnsi="Times New Roman" w:cs="Times New Roman"/>
          <w:sz w:val="28"/>
          <w:szCs w:val="28"/>
          <w:shd w:val="clear" w:color="auto" w:fill="FFFFFF"/>
        </w:rPr>
        <w:t xml:space="preserve">, что «…в человеке все движимо эмоциями, в том числе его креативное мышление, его аксиологическое поведение, все его вербальные рефлексии, в том числе и эмоциональные» [29]. Это подтверждает </w:t>
      </w:r>
      <w:r w:rsidR="00C259CA" w:rsidRPr="00205FD5">
        <w:rPr>
          <w:rFonts w:ascii="Times New Roman" w:eastAsia="Times New Roman" w:hAnsi="Times New Roman" w:cs="Times New Roman"/>
          <w:sz w:val="28"/>
          <w:szCs w:val="28"/>
          <w:shd w:val="clear" w:color="auto" w:fill="FFFFFF"/>
        </w:rPr>
        <w:t>тесную</w:t>
      </w:r>
      <w:r w:rsidR="00896652" w:rsidRPr="00205FD5">
        <w:rPr>
          <w:rFonts w:ascii="Times New Roman" w:eastAsia="Times New Roman" w:hAnsi="Times New Roman" w:cs="Times New Roman"/>
          <w:sz w:val="28"/>
          <w:szCs w:val="28"/>
          <w:shd w:val="clear" w:color="auto" w:fill="FFFFFF"/>
        </w:rPr>
        <w:t xml:space="preserve"> связь и взаимообусловленность </w:t>
      </w:r>
      <w:r w:rsidR="00896652" w:rsidRPr="00205FD5">
        <w:rPr>
          <w:rFonts w:ascii="Times New Roman" w:hAnsi="Times New Roman" w:cs="Times New Roman"/>
          <w:sz w:val="28"/>
          <w:szCs w:val="28"/>
        </w:rPr>
        <w:t>когнитивного и эмоционального в человеке. По словам Е.В.</w:t>
      </w:r>
      <w:r w:rsidR="00C259CA"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Шороховой, сознание, помимо знания, включает и переживание [30]. С</w:t>
      </w:r>
      <w:r w:rsidR="00C73408" w:rsidRPr="00205FD5">
        <w:rPr>
          <w:rFonts w:ascii="Times New Roman" w:hAnsi="Times New Roman" w:cs="Times New Roman"/>
          <w:sz w:val="28"/>
          <w:szCs w:val="28"/>
        </w:rPr>
        <w:t> </w:t>
      </w:r>
      <w:r w:rsidR="00896652" w:rsidRPr="00205FD5">
        <w:rPr>
          <w:rFonts w:ascii="Times New Roman" w:hAnsi="Times New Roman" w:cs="Times New Roman"/>
          <w:sz w:val="28"/>
          <w:szCs w:val="28"/>
        </w:rPr>
        <w:t>этой позиции знание мы не только постигаем, усваиваем, храним, воспроизводим, но и накладываем на них своё переживание, эмоции. В подтверждение этого умозаключения можно привести точку зрения американских психологов П.</w:t>
      </w:r>
      <w:r w:rsidR="00C259CA"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Экмана и Дж.</w:t>
      </w:r>
      <w:r w:rsidR="00C259CA"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 xml:space="preserve">Дэвидсона о том, что ХХ век станет «периодом расцвета исследования эмоций» [31]. Учебная информация потенциально должна иметь индивидуальную значимость, что впоследствии провоцирует разные эмоции: радость, удовлетворение, удивление, неприятие, отторжение, гнев и т.п. [32]. Другими словами, процесс понимания текста является субъективным [33]. </w:t>
      </w:r>
    </w:p>
    <w:p w14:paraId="6A0E1979" w14:textId="3CB40B26" w:rsidR="00896652" w:rsidRPr="00205FD5" w:rsidRDefault="00896652"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При изучени</w:t>
      </w:r>
      <w:r w:rsidR="00934858" w:rsidRPr="00205FD5">
        <w:rPr>
          <w:rFonts w:ascii="Times New Roman" w:hAnsi="Times New Roman" w:cs="Times New Roman"/>
          <w:sz w:val="28"/>
          <w:szCs w:val="28"/>
        </w:rPr>
        <w:t>и</w:t>
      </w:r>
      <w:r w:rsidRPr="00205FD5">
        <w:rPr>
          <w:rFonts w:ascii="Times New Roman" w:hAnsi="Times New Roman" w:cs="Times New Roman"/>
          <w:sz w:val="28"/>
          <w:szCs w:val="28"/>
        </w:rPr>
        <w:t xml:space="preserve"> учебного дискурса как когнитивного явления мы также останавливаемся на процессах передачи, применения и создания нового знания. На этом основании можно выделить три основных тезиса, касающихся определения потенциала учебного дискурса с позиции когнитивного подхода</w:t>
      </w:r>
      <w:r w:rsidR="00C73408" w:rsidRPr="00205FD5">
        <w:rPr>
          <w:rFonts w:ascii="Times New Roman" w:hAnsi="Times New Roman" w:cs="Times New Roman"/>
          <w:sz w:val="28"/>
          <w:szCs w:val="28"/>
        </w:rPr>
        <w:t>:</w:t>
      </w:r>
    </w:p>
    <w:p w14:paraId="39F41CC9" w14:textId="6913BB40" w:rsidR="00896652" w:rsidRPr="00205FD5" w:rsidRDefault="00896652" w:rsidP="00A63669">
      <w:pPr>
        <w:pStyle w:val="ad"/>
        <w:tabs>
          <w:tab w:val="left" w:pos="0"/>
        </w:tabs>
        <w:ind w:left="0" w:firstLine="709"/>
        <w:jc w:val="both"/>
        <w:rPr>
          <w:bCs/>
          <w:i/>
          <w:iCs/>
          <w:sz w:val="28"/>
          <w:szCs w:val="28"/>
        </w:rPr>
      </w:pPr>
      <w:r w:rsidRPr="00205FD5">
        <w:rPr>
          <w:bCs/>
          <w:i/>
          <w:iCs/>
          <w:sz w:val="28"/>
          <w:szCs w:val="28"/>
        </w:rPr>
        <w:lastRenderedPageBreak/>
        <w:t>Учебный дискурс имеет когнитивную природу</w:t>
      </w:r>
      <w:r w:rsidR="0047332E" w:rsidRPr="00205FD5">
        <w:rPr>
          <w:bCs/>
          <w:i/>
          <w:iCs/>
          <w:sz w:val="28"/>
          <w:szCs w:val="28"/>
        </w:rPr>
        <w:t>.</w:t>
      </w:r>
      <w:r w:rsidRPr="00205FD5">
        <w:rPr>
          <w:bCs/>
          <w:i/>
          <w:iCs/>
          <w:sz w:val="28"/>
          <w:szCs w:val="28"/>
        </w:rPr>
        <w:t xml:space="preserve"> </w:t>
      </w:r>
    </w:p>
    <w:p w14:paraId="00853C83" w14:textId="77777777" w:rsidR="00CF51AA" w:rsidRPr="00205FD5" w:rsidRDefault="00CF51AA" w:rsidP="00A63669">
      <w:pPr>
        <w:pStyle w:val="ad"/>
        <w:tabs>
          <w:tab w:val="left" w:pos="0"/>
        </w:tabs>
        <w:ind w:left="0" w:firstLine="709"/>
        <w:jc w:val="both"/>
        <w:rPr>
          <w:sz w:val="28"/>
          <w:szCs w:val="28"/>
        </w:rPr>
      </w:pPr>
      <w:r w:rsidRPr="00205FD5">
        <w:rPr>
          <w:sz w:val="28"/>
          <w:szCs w:val="28"/>
        </w:rPr>
        <w:t>Основой любого дискурса является познавательный процесс: каждый вид дискурса представляет собой использование языка как инструмента для представления, интерпретации и передачи результатов познавательной деятельности [34]. В этом контексте дискурс выступает не просто средством коммуникации, но и способом осмысления и преобразования знаний.</w:t>
      </w:r>
    </w:p>
    <w:p w14:paraId="65011F16" w14:textId="774BF69E" w:rsidR="00896652" w:rsidRPr="00205FD5" w:rsidRDefault="00CF51AA" w:rsidP="00A63669">
      <w:pPr>
        <w:pStyle w:val="ad"/>
        <w:tabs>
          <w:tab w:val="left" w:pos="0"/>
        </w:tabs>
        <w:ind w:left="0" w:firstLine="709"/>
        <w:jc w:val="both"/>
        <w:rPr>
          <w:sz w:val="28"/>
          <w:szCs w:val="28"/>
        </w:rPr>
      </w:pPr>
      <w:r w:rsidRPr="00205FD5">
        <w:rPr>
          <w:sz w:val="28"/>
          <w:szCs w:val="28"/>
        </w:rPr>
        <w:t xml:space="preserve">Е.С. Кубрякова отмечает, что дискурс – это «явление когнитивное, т.е. имеющее дело с передачей знаний, с оперированием знаниями особого рода и, главное, с созданием новых знаний» [25, с. 23]. С этой позиции учебный дискурс, как разновидность институционального дискурса, является одной из наиболее значимых форм языковой и когнитивной активности. Его основная цель </w:t>
      </w:r>
      <w:r w:rsidR="00C73408" w:rsidRPr="00205FD5">
        <w:rPr>
          <w:sz w:val="28"/>
          <w:szCs w:val="28"/>
        </w:rPr>
        <w:t>‒</w:t>
      </w:r>
      <w:r w:rsidRPr="00205FD5">
        <w:rPr>
          <w:sz w:val="28"/>
          <w:szCs w:val="28"/>
        </w:rPr>
        <w:t xml:space="preserve"> максимально реализовывать познавательную деятельность учащихся в условиях учебной коммуникации. Дискурс функционирует на пересечении языковых и ментальных процессов, что позволяет ему выступать связующим звеном между мышлением, языком и познанием. </w:t>
      </w:r>
      <w:r w:rsidR="00896652" w:rsidRPr="00205FD5">
        <w:rPr>
          <w:sz w:val="28"/>
          <w:szCs w:val="28"/>
        </w:rPr>
        <w:t xml:space="preserve">Когнитивной основой конструирования дискурса являются ментальные процессы, познавательные процессы и различные механизмы оперирования знаниями, что образует собой особое концептуальное пространство [25, </w:t>
      </w:r>
      <w:r w:rsidR="009A2BF9" w:rsidRPr="00205FD5">
        <w:rPr>
          <w:sz w:val="28"/>
          <w:szCs w:val="28"/>
        </w:rPr>
        <w:t>с. 4-37</w:t>
      </w:r>
      <w:r w:rsidR="009A2BF9" w:rsidRPr="00205FD5">
        <w:rPr>
          <w:sz w:val="28"/>
          <w:szCs w:val="28"/>
          <w:lang w:val="kk-KZ"/>
        </w:rPr>
        <w:t xml:space="preserve">; </w:t>
      </w:r>
      <w:r w:rsidR="00896652" w:rsidRPr="00205FD5">
        <w:rPr>
          <w:sz w:val="28"/>
          <w:szCs w:val="28"/>
        </w:rPr>
        <w:t>[35]. С этой позиции учебный дискурс как тип институционного дискурса максимально призван реализовывать познавательную деятельность в условиях учебной коммуникации.</w:t>
      </w:r>
    </w:p>
    <w:p w14:paraId="7712878C" w14:textId="4A1BDC8C" w:rsidR="00896652" w:rsidRPr="00205FD5" w:rsidRDefault="00896652" w:rsidP="00A63669">
      <w:pPr>
        <w:pStyle w:val="ad"/>
        <w:tabs>
          <w:tab w:val="left" w:pos="0"/>
        </w:tabs>
        <w:ind w:left="0" w:firstLine="709"/>
        <w:jc w:val="both"/>
        <w:rPr>
          <w:bCs/>
          <w:i/>
          <w:iCs/>
          <w:sz w:val="28"/>
          <w:szCs w:val="28"/>
        </w:rPr>
      </w:pPr>
      <w:r w:rsidRPr="00205FD5">
        <w:rPr>
          <w:bCs/>
          <w:i/>
          <w:iCs/>
          <w:sz w:val="28"/>
          <w:szCs w:val="28"/>
        </w:rPr>
        <w:t>Основа учебного дискурса – знания и опыт участников</w:t>
      </w:r>
    </w:p>
    <w:p w14:paraId="1CE71008" w14:textId="153DAE94" w:rsidR="00896652" w:rsidRPr="00205FD5" w:rsidRDefault="00896652" w:rsidP="00A63669">
      <w:pPr>
        <w:pStyle w:val="ad"/>
        <w:tabs>
          <w:tab w:val="left" w:pos="0"/>
        </w:tabs>
        <w:ind w:left="0" w:firstLine="709"/>
        <w:jc w:val="both"/>
        <w:rPr>
          <w:sz w:val="28"/>
          <w:szCs w:val="28"/>
        </w:rPr>
      </w:pPr>
      <w:r w:rsidRPr="00205FD5">
        <w:rPr>
          <w:sz w:val="28"/>
          <w:szCs w:val="28"/>
        </w:rPr>
        <w:t>Участники учебного дискурса обладают различным фондом знаний. В работах Н.В.</w:t>
      </w:r>
      <w:r w:rsidR="00C259CA" w:rsidRPr="00205FD5">
        <w:rPr>
          <w:sz w:val="28"/>
          <w:szCs w:val="28"/>
        </w:rPr>
        <w:t xml:space="preserve"> </w:t>
      </w:r>
      <w:r w:rsidRPr="00205FD5">
        <w:rPr>
          <w:sz w:val="28"/>
          <w:szCs w:val="28"/>
        </w:rPr>
        <w:t>Алефиренко, В.З.</w:t>
      </w:r>
      <w:r w:rsidR="00C259CA" w:rsidRPr="00205FD5">
        <w:rPr>
          <w:sz w:val="28"/>
          <w:szCs w:val="28"/>
        </w:rPr>
        <w:t xml:space="preserve"> </w:t>
      </w:r>
      <w:r w:rsidRPr="00205FD5">
        <w:rPr>
          <w:sz w:val="28"/>
          <w:szCs w:val="28"/>
        </w:rPr>
        <w:t>Демьянкова, А.А.</w:t>
      </w:r>
      <w:r w:rsidR="00C259CA" w:rsidRPr="00205FD5">
        <w:rPr>
          <w:sz w:val="28"/>
          <w:szCs w:val="28"/>
        </w:rPr>
        <w:t xml:space="preserve"> </w:t>
      </w:r>
      <w:r w:rsidRPr="00205FD5">
        <w:rPr>
          <w:sz w:val="28"/>
          <w:szCs w:val="28"/>
        </w:rPr>
        <w:t>Кибрика, В.В.</w:t>
      </w:r>
      <w:r w:rsidR="00C259CA" w:rsidRPr="00205FD5">
        <w:rPr>
          <w:sz w:val="28"/>
          <w:szCs w:val="28"/>
        </w:rPr>
        <w:t xml:space="preserve"> </w:t>
      </w:r>
      <w:r w:rsidRPr="00205FD5">
        <w:rPr>
          <w:sz w:val="28"/>
          <w:szCs w:val="28"/>
        </w:rPr>
        <w:t>Красных прослеживается идея о различии у носителей языка лингвистических и экстралингвистических знаний, так и о схожем идентичном фонде, который сформирован на основе общего культурного пространства. При этом в конкретном дискурсе, в нашем случае учебном, наблюдается ожидаемое типичное поведение. Участники учебного дискурса создают характерн</w:t>
      </w:r>
      <w:r w:rsidR="00FF16A7" w:rsidRPr="00205FD5">
        <w:rPr>
          <w:sz w:val="28"/>
          <w:szCs w:val="28"/>
        </w:rPr>
        <w:t xml:space="preserve">ое наполнение, которое </w:t>
      </w:r>
      <w:r w:rsidRPr="00205FD5">
        <w:rPr>
          <w:sz w:val="28"/>
          <w:szCs w:val="28"/>
        </w:rPr>
        <w:t>Н.В.</w:t>
      </w:r>
      <w:r w:rsidR="00C259CA" w:rsidRPr="00205FD5">
        <w:rPr>
          <w:sz w:val="28"/>
          <w:szCs w:val="28"/>
        </w:rPr>
        <w:t xml:space="preserve"> </w:t>
      </w:r>
      <w:r w:rsidR="00374C7E" w:rsidRPr="00205FD5">
        <w:rPr>
          <w:sz w:val="28"/>
          <w:szCs w:val="28"/>
        </w:rPr>
        <w:t>Алефиренко называет</w:t>
      </w:r>
      <w:r w:rsidRPr="00205FD5">
        <w:rPr>
          <w:sz w:val="28"/>
          <w:szCs w:val="28"/>
        </w:rPr>
        <w:t xml:space="preserve"> «сплав языковой формы, знаний и коммуникативно-прагматической ситуации» [36]. </w:t>
      </w:r>
    </w:p>
    <w:p w14:paraId="675EB448" w14:textId="1C36C60C" w:rsidR="00896652" w:rsidRPr="00205FD5" w:rsidRDefault="00896652" w:rsidP="00A63669">
      <w:pPr>
        <w:pStyle w:val="ad"/>
        <w:tabs>
          <w:tab w:val="left" w:pos="0"/>
        </w:tabs>
        <w:ind w:left="0" w:firstLine="709"/>
        <w:jc w:val="both"/>
        <w:rPr>
          <w:bCs/>
          <w:i/>
          <w:iCs/>
          <w:sz w:val="28"/>
          <w:szCs w:val="28"/>
        </w:rPr>
      </w:pPr>
      <w:r w:rsidRPr="00205FD5">
        <w:rPr>
          <w:bCs/>
          <w:i/>
          <w:iCs/>
          <w:sz w:val="28"/>
          <w:szCs w:val="28"/>
        </w:rPr>
        <w:t>Учебный дискурс – способ конструирования системы</w:t>
      </w:r>
    </w:p>
    <w:p w14:paraId="2EB9FEEC" w14:textId="078E8AB6" w:rsidR="00CF51AA" w:rsidRPr="00205FD5" w:rsidRDefault="00CF51AA" w:rsidP="00A63669">
      <w:pPr>
        <w:pStyle w:val="ad"/>
        <w:tabs>
          <w:tab w:val="left" w:pos="0"/>
        </w:tabs>
        <w:ind w:left="0" w:firstLine="709"/>
        <w:jc w:val="both"/>
        <w:rPr>
          <w:sz w:val="28"/>
          <w:szCs w:val="28"/>
        </w:rPr>
      </w:pPr>
      <w:r w:rsidRPr="00205FD5">
        <w:rPr>
          <w:sz w:val="28"/>
          <w:szCs w:val="28"/>
        </w:rPr>
        <w:t>Учебный дискурс можно рассматривать как способ конструирования системы знаний и формирования интеллектуальной деятельности учащихся. Согласно Г.Н. Манаенко, дискурс представляет собой «…общепринятый тип когнитивно-коммуникативного поведения человека в какой-либо сфере человеческой деятельности, детерминированный социально-историческими условиями, а также утвердившимися стереотипами организации и интерпретации текстов как компонентов, составляющих и отображающих его специфику» [37]. Это определение подчеркивает многослойную природу учебного дискурса, в которой взаимодействуют когнитивные, коммуникативные и социальные аспекты.</w:t>
      </w:r>
    </w:p>
    <w:p w14:paraId="2D5FB9F4" w14:textId="14C49147" w:rsidR="00CF51AA" w:rsidRPr="00205FD5" w:rsidRDefault="00CF51AA" w:rsidP="00A63669">
      <w:pPr>
        <w:pStyle w:val="ad"/>
        <w:tabs>
          <w:tab w:val="left" w:pos="0"/>
        </w:tabs>
        <w:ind w:left="0" w:firstLine="709"/>
        <w:jc w:val="both"/>
        <w:rPr>
          <w:sz w:val="28"/>
          <w:szCs w:val="28"/>
        </w:rPr>
      </w:pPr>
      <w:r w:rsidRPr="00205FD5">
        <w:rPr>
          <w:sz w:val="28"/>
          <w:szCs w:val="28"/>
        </w:rPr>
        <w:t xml:space="preserve">В условиях учебного дискурса активизация познавательной деятельности происходит через целенаправленное использование когнитивных стратегий, </w:t>
      </w:r>
      <w:r w:rsidRPr="00205FD5">
        <w:rPr>
          <w:sz w:val="28"/>
          <w:szCs w:val="28"/>
        </w:rPr>
        <w:lastRenderedPageBreak/>
        <w:t>основанных на привлечении фоновых знаний, системы вопросов и заданий. Эти процессы направлены на развитие навыков восприятия, анализа и интерпретации информации.</w:t>
      </w:r>
    </w:p>
    <w:p w14:paraId="28C8F885" w14:textId="77777777" w:rsidR="00CF51AA" w:rsidRPr="00205FD5" w:rsidRDefault="00CF51AA" w:rsidP="00A63669">
      <w:pPr>
        <w:pStyle w:val="ad"/>
        <w:tabs>
          <w:tab w:val="left" w:pos="0"/>
        </w:tabs>
        <w:ind w:left="0" w:firstLine="709"/>
        <w:jc w:val="both"/>
        <w:rPr>
          <w:sz w:val="28"/>
          <w:szCs w:val="28"/>
        </w:rPr>
      </w:pPr>
      <w:r w:rsidRPr="00205FD5">
        <w:rPr>
          <w:sz w:val="28"/>
          <w:szCs w:val="28"/>
        </w:rPr>
        <w:t>Ж. Пиаже определял когнитивные стратегии как «развитие всех видов мыслительных процессов: восприятие, память, формирование понятий, решение задач, воображение и логика» [38]. На этой основе учебный дискурс можно представить как пространство, в котором учащиеся через взаимодействие с текстами, учителями и друг с другом учатся применять эти процессы на практике.</w:t>
      </w:r>
    </w:p>
    <w:p w14:paraId="5E602D94" w14:textId="77777777" w:rsidR="00CF51AA" w:rsidRPr="00205FD5" w:rsidRDefault="00896652" w:rsidP="00A63669">
      <w:pPr>
        <w:pStyle w:val="ad"/>
        <w:tabs>
          <w:tab w:val="left" w:pos="0"/>
        </w:tabs>
        <w:ind w:left="0" w:firstLine="709"/>
        <w:jc w:val="both"/>
        <w:rPr>
          <w:sz w:val="28"/>
          <w:szCs w:val="28"/>
        </w:rPr>
      </w:pPr>
      <w:r w:rsidRPr="00205FD5">
        <w:rPr>
          <w:sz w:val="28"/>
          <w:szCs w:val="28"/>
        </w:rPr>
        <w:t xml:space="preserve">Итак, на основании вышепредставленных трёх тезисов, можно говорить о том, что </w:t>
      </w:r>
      <w:r w:rsidR="00971F00" w:rsidRPr="00205FD5">
        <w:rPr>
          <w:sz w:val="28"/>
          <w:szCs w:val="28"/>
        </w:rPr>
        <w:t>учебный дискурс – это сложная ментальная репрезентация конкретного фрагмента реальной действительности.</w:t>
      </w:r>
      <w:r w:rsidRPr="00205FD5">
        <w:rPr>
          <w:sz w:val="28"/>
          <w:szCs w:val="28"/>
        </w:rPr>
        <w:t xml:space="preserve"> </w:t>
      </w:r>
      <w:r w:rsidR="00CF51AA" w:rsidRPr="00205FD5">
        <w:rPr>
          <w:sz w:val="28"/>
          <w:szCs w:val="28"/>
        </w:rPr>
        <w:t>Учебный дискурс является не только способом передачи знаний, но и средством их преобразования, углубления и закрепления через реализацию когнитивных стратегий, стимулирующих всестороннее развитие интеллектуальных и коммуникативных навыков.</w:t>
      </w:r>
    </w:p>
    <w:p w14:paraId="46FBA2F6" w14:textId="77777777" w:rsidR="00CF51AA" w:rsidRPr="00205FD5" w:rsidRDefault="00896652" w:rsidP="00A63669">
      <w:pPr>
        <w:pStyle w:val="ad"/>
        <w:tabs>
          <w:tab w:val="left" w:pos="0"/>
        </w:tabs>
        <w:ind w:left="0" w:firstLine="709"/>
        <w:jc w:val="both"/>
        <w:rPr>
          <w:sz w:val="28"/>
          <w:szCs w:val="28"/>
        </w:rPr>
      </w:pPr>
      <w:r w:rsidRPr="00205FD5">
        <w:rPr>
          <w:sz w:val="28"/>
          <w:szCs w:val="28"/>
        </w:rPr>
        <w:t xml:space="preserve">Таким образом, </w:t>
      </w:r>
      <w:r w:rsidR="00CF51AA" w:rsidRPr="00205FD5">
        <w:rPr>
          <w:sz w:val="28"/>
          <w:szCs w:val="28"/>
        </w:rPr>
        <w:t>преобладающее большинство учебных текстов включают в себя не только познавательную информацию, но и элементы, направленные на развитие когнитивных способностей учащихся. Учебный дискурс предполагает, что тексты и задания, предлагаемые к ним, преимущественно являются личностно-ориентированными, так как они учитывают индивидуальные особенности обучающихся, их интересы, уровень подготовки и познавательные потребности.</w:t>
      </w:r>
    </w:p>
    <w:p w14:paraId="27F7EADF" w14:textId="77777777" w:rsidR="00CF51AA" w:rsidRPr="00205FD5" w:rsidRDefault="00CF51AA" w:rsidP="00A63669">
      <w:pPr>
        <w:pStyle w:val="ad"/>
        <w:tabs>
          <w:tab w:val="left" w:pos="0"/>
        </w:tabs>
        <w:ind w:left="0" w:firstLine="709"/>
        <w:jc w:val="both"/>
        <w:rPr>
          <w:sz w:val="28"/>
          <w:szCs w:val="28"/>
        </w:rPr>
      </w:pPr>
      <w:r w:rsidRPr="00205FD5">
        <w:rPr>
          <w:sz w:val="28"/>
          <w:szCs w:val="28"/>
        </w:rPr>
        <w:t>Учебные тексты выступают не только как источник информации, но и как средство для активизации мыслительных процессов. В когнитивной перспективе они строятся таким образом, чтобы стимулировать учащихся к взаимодействию с содержанием через анализ, синтез, обобщение и применение знаний. Это достигается за счет включения заданий, которые побуждают к рефлексии и самостоятельному осмыслению материала, стимулируют развитие критического мышления через сравнение, классификацию и поиск причинно-следственных связей, обеспечивают возможность выбора и формирования личностного подхода к решению учебных задач.</w:t>
      </w:r>
    </w:p>
    <w:p w14:paraId="14777C62" w14:textId="77777777" w:rsidR="00CF51AA" w:rsidRPr="00205FD5" w:rsidRDefault="00CF51AA" w:rsidP="00A63669">
      <w:pPr>
        <w:pStyle w:val="ad"/>
        <w:tabs>
          <w:tab w:val="left" w:pos="0"/>
        </w:tabs>
        <w:ind w:left="0" w:firstLine="709"/>
        <w:jc w:val="both"/>
        <w:rPr>
          <w:sz w:val="28"/>
          <w:szCs w:val="28"/>
        </w:rPr>
      </w:pPr>
      <w:r w:rsidRPr="00205FD5">
        <w:rPr>
          <w:sz w:val="28"/>
          <w:szCs w:val="28"/>
        </w:rPr>
        <w:t>Учебные тексты и задания в условиях учебного дискурса становятся инструментами, способствующими интеграции когнитивных и личностных аспектов. Они выполняют функцию связующего звена между теоретическими знаниями и их практическим применением, а также между информацией и формированием индивидуального образовательного опыта.</w:t>
      </w:r>
    </w:p>
    <w:p w14:paraId="287DF180" w14:textId="5DDEC63E" w:rsidR="00CF51AA" w:rsidRPr="00205FD5" w:rsidRDefault="00CF51AA" w:rsidP="00A63669">
      <w:pPr>
        <w:pStyle w:val="ad"/>
        <w:tabs>
          <w:tab w:val="left" w:pos="0"/>
        </w:tabs>
        <w:ind w:left="0" w:firstLine="709"/>
        <w:jc w:val="both"/>
        <w:rPr>
          <w:sz w:val="28"/>
          <w:szCs w:val="28"/>
        </w:rPr>
      </w:pPr>
      <w:r w:rsidRPr="00205FD5">
        <w:rPr>
          <w:sz w:val="28"/>
          <w:szCs w:val="28"/>
        </w:rPr>
        <w:t>Учебный текст в рамках учебного дискурса – это не просто носитель информации, а многофункциональный инструмент, направленный на развитие личности, когнитивных способностей и формирование навыков осмысленного взаимодействия с учебным материалом.</w:t>
      </w:r>
    </w:p>
    <w:p w14:paraId="469BFF77" w14:textId="17E4378B" w:rsidR="000C13BE" w:rsidRPr="00205FD5" w:rsidRDefault="00896652" w:rsidP="00317858">
      <w:pPr>
        <w:pStyle w:val="ad"/>
        <w:tabs>
          <w:tab w:val="left" w:pos="0"/>
        </w:tabs>
        <w:ind w:left="0" w:firstLine="709"/>
        <w:jc w:val="both"/>
        <w:rPr>
          <w:sz w:val="28"/>
          <w:szCs w:val="28"/>
        </w:rPr>
      </w:pPr>
      <w:r w:rsidRPr="00205FD5">
        <w:rPr>
          <w:sz w:val="28"/>
          <w:szCs w:val="28"/>
        </w:rPr>
        <w:t>Рассмотрению учебного текста с позиции когнитивного подхода в рамках коммуникативной области «учебный дискурс</w:t>
      </w:r>
      <w:r w:rsidR="00317858" w:rsidRPr="00205FD5">
        <w:rPr>
          <w:sz w:val="28"/>
          <w:szCs w:val="28"/>
        </w:rPr>
        <w:t>» посвящен следующий подраздел.</w:t>
      </w:r>
    </w:p>
    <w:p w14:paraId="1AE7737E" w14:textId="174289F6" w:rsidR="00896652" w:rsidRPr="00205FD5" w:rsidRDefault="00896652" w:rsidP="00C73408">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b/>
          <w:sz w:val="28"/>
          <w:szCs w:val="28"/>
        </w:rPr>
        <w:lastRenderedPageBreak/>
        <w:t xml:space="preserve">1.3 </w:t>
      </w:r>
      <w:r w:rsidR="00317858" w:rsidRPr="00205FD5">
        <w:rPr>
          <w:rFonts w:ascii="Times New Roman" w:hAnsi="Times New Roman" w:cs="Times New Roman"/>
          <w:b/>
          <w:sz w:val="28"/>
          <w:szCs w:val="28"/>
        </w:rPr>
        <w:t>Т</w:t>
      </w:r>
      <w:r w:rsidRPr="00205FD5">
        <w:rPr>
          <w:rFonts w:ascii="Times New Roman" w:hAnsi="Times New Roman" w:cs="Times New Roman"/>
          <w:b/>
          <w:sz w:val="28"/>
          <w:szCs w:val="28"/>
        </w:rPr>
        <w:t>екст в условиях учебного дискурса</w:t>
      </w:r>
    </w:p>
    <w:p w14:paraId="3C467799" w14:textId="542692A1" w:rsidR="00896652" w:rsidRPr="00205FD5" w:rsidRDefault="00896652" w:rsidP="00C73408">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eastAsia="Calibri" w:hAnsi="Times New Roman" w:cs="Times New Roman"/>
          <w:bCs/>
          <w:sz w:val="28"/>
          <w:szCs w:val="28"/>
        </w:rPr>
        <w:t xml:space="preserve">Дискурс представляет собой сложный когнитивно-коммуникативный процесс, одним из результатов которого является текст или совокупность текстов. Текст может быть рассмотрен как единица дискурса, включающая лингвистический и экстралингвистический компоненты коммуникативной ситуации [39]. </w:t>
      </w:r>
      <w:r w:rsidRPr="00205FD5">
        <w:rPr>
          <w:rFonts w:ascii="Times New Roman" w:hAnsi="Times New Roman" w:cs="Times New Roman"/>
          <w:sz w:val="28"/>
          <w:szCs w:val="28"/>
        </w:rPr>
        <w:t xml:space="preserve">С позиции когнитивной лингвистики на дискурс можно отметить, что формирование смысла в условиях дискурса происходит при взаимодействии значения языковых единиц и широкого экстралингвистического контекста. </w:t>
      </w:r>
    </w:p>
    <w:p w14:paraId="3E7B87CA" w14:textId="243AF01E" w:rsidR="001505B5" w:rsidRPr="00205FD5" w:rsidRDefault="00896652" w:rsidP="00C73408">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eastAsia="Calibri" w:hAnsi="Times New Roman" w:cs="Times New Roman"/>
          <w:sz w:val="28"/>
          <w:szCs w:val="28"/>
        </w:rPr>
        <w:t xml:space="preserve">Учебный дискурс представлен в учебных текстах, объединенных общей коммуникативной целью, а именно получение новых знаний. </w:t>
      </w:r>
      <w:r w:rsidRPr="00205FD5">
        <w:rPr>
          <w:rFonts w:ascii="Times New Roman" w:hAnsi="Times New Roman" w:cs="Times New Roman"/>
          <w:sz w:val="28"/>
          <w:szCs w:val="28"/>
        </w:rPr>
        <w:t>Единицей усвоения знания является текст. В тексте проявляется взаимодействие всех уровней языка (</w:t>
      </w:r>
      <w:r w:rsidR="001505B5" w:rsidRPr="00205FD5">
        <w:rPr>
          <w:rFonts w:ascii="Times New Roman" w:hAnsi="Times New Roman" w:cs="Times New Roman"/>
          <w:sz w:val="28"/>
          <w:szCs w:val="28"/>
        </w:rPr>
        <w:t xml:space="preserve">В.А. Бухбиндер, </w:t>
      </w:r>
      <w:r w:rsidRPr="00205FD5">
        <w:rPr>
          <w:rFonts w:ascii="Times New Roman" w:hAnsi="Times New Roman" w:cs="Times New Roman"/>
          <w:sz w:val="28"/>
          <w:szCs w:val="28"/>
        </w:rPr>
        <w:t>И.Р.</w:t>
      </w:r>
      <w:r w:rsidR="001505B5" w:rsidRPr="00205FD5">
        <w:rPr>
          <w:rFonts w:ascii="Times New Roman" w:hAnsi="Times New Roman" w:cs="Times New Roman"/>
          <w:sz w:val="28"/>
          <w:szCs w:val="28"/>
        </w:rPr>
        <w:t xml:space="preserve"> </w:t>
      </w:r>
      <w:r w:rsidRPr="00205FD5">
        <w:rPr>
          <w:rFonts w:ascii="Times New Roman" w:hAnsi="Times New Roman" w:cs="Times New Roman"/>
          <w:sz w:val="28"/>
          <w:szCs w:val="28"/>
        </w:rPr>
        <w:t xml:space="preserve">Гальперин, </w:t>
      </w:r>
      <w:r w:rsidR="001505B5" w:rsidRPr="00205FD5">
        <w:rPr>
          <w:rFonts w:ascii="Times New Roman" w:hAnsi="Times New Roman" w:cs="Times New Roman"/>
          <w:sz w:val="28"/>
          <w:szCs w:val="28"/>
        </w:rPr>
        <w:t xml:space="preserve">В.И. Карабан </w:t>
      </w:r>
      <w:r w:rsidRPr="00205FD5">
        <w:rPr>
          <w:rFonts w:ascii="Times New Roman" w:hAnsi="Times New Roman" w:cs="Times New Roman"/>
          <w:sz w:val="28"/>
          <w:szCs w:val="28"/>
        </w:rPr>
        <w:t>О.И.</w:t>
      </w:r>
      <w:r w:rsidR="00C73408" w:rsidRPr="00205FD5">
        <w:rPr>
          <w:rFonts w:ascii="Times New Roman" w:hAnsi="Times New Roman" w:cs="Times New Roman"/>
          <w:sz w:val="28"/>
          <w:szCs w:val="28"/>
        </w:rPr>
        <w:t> </w:t>
      </w:r>
      <w:r w:rsidRPr="00205FD5">
        <w:rPr>
          <w:rFonts w:ascii="Times New Roman" w:hAnsi="Times New Roman" w:cs="Times New Roman"/>
          <w:sz w:val="28"/>
          <w:szCs w:val="28"/>
        </w:rPr>
        <w:t xml:space="preserve">Москальская,). Такой подход во многом определил появление новых направлений в науке: </w:t>
      </w:r>
      <w:r w:rsidRPr="00205FD5">
        <w:rPr>
          <w:rFonts w:ascii="Times New Roman" w:hAnsi="Times New Roman" w:cs="Times New Roman"/>
          <w:i/>
          <w:iCs/>
          <w:sz w:val="28"/>
          <w:szCs w:val="28"/>
        </w:rPr>
        <w:t>лингвистика текста</w:t>
      </w:r>
      <w:r w:rsidRPr="00205FD5">
        <w:rPr>
          <w:rFonts w:ascii="Times New Roman" w:hAnsi="Times New Roman" w:cs="Times New Roman"/>
          <w:sz w:val="28"/>
          <w:szCs w:val="28"/>
        </w:rPr>
        <w:t xml:space="preserve"> (</w:t>
      </w:r>
      <w:r w:rsidR="001505B5" w:rsidRPr="00205FD5">
        <w:rPr>
          <w:rFonts w:ascii="Times New Roman" w:hAnsi="Times New Roman" w:cs="Times New Roman"/>
          <w:iCs/>
          <w:sz w:val="28"/>
          <w:szCs w:val="28"/>
        </w:rPr>
        <w:t xml:space="preserve">Р. </w:t>
      </w:r>
      <w:r w:rsidR="001505B5" w:rsidRPr="00205FD5">
        <w:rPr>
          <w:rFonts w:ascii="Times New Roman" w:hAnsi="Times New Roman" w:cs="Times New Roman"/>
          <w:sz w:val="28"/>
          <w:szCs w:val="28"/>
        </w:rPr>
        <w:t xml:space="preserve">Барт, </w:t>
      </w:r>
      <w:r w:rsidR="001505B5" w:rsidRPr="00205FD5">
        <w:rPr>
          <w:rFonts w:ascii="Times New Roman" w:hAnsi="Times New Roman" w:cs="Times New Roman"/>
          <w:iCs/>
          <w:sz w:val="28"/>
          <w:szCs w:val="28"/>
        </w:rPr>
        <w:t>О.И. Москальская,</w:t>
      </w:r>
      <w:r w:rsidR="001505B5" w:rsidRPr="00205FD5">
        <w:rPr>
          <w:rFonts w:ascii="Times New Roman" w:hAnsi="Times New Roman" w:cs="Times New Roman"/>
          <w:sz w:val="28"/>
          <w:szCs w:val="28"/>
        </w:rPr>
        <w:t xml:space="preserve"> </w:t>
      </w:r>
      <w:r w:rsidRPr="00205FD5">
        <w:rPr>
          <w:rFonts w:ascii="Times New Roman" w:hAnsi="Times New Roman" w:cs="Times New Roman"/>
          <w:sz w:val="28"/>
          <w:szCs w:val="28"/>
        </w:rPr>
        <w:t>Н</w:t>
      </w:r>
      <w:r w:rsidRPr="00205FD5">
        <w:rPr>
          <w:rFonts w:ascii="Times New Roman" w:hAnsi="Times New Roman" w:cs="Times New Roman"/>
          <w:i/>
          <w:iCs/>
          <w:sz w:val="28"/>
          <w:szCs w:val="28"/>
        </w:rPr>
        <w:t>.</w:t>
      </w:r>
      <w:r w:rsidRPr="00205FD5">
        <w:rPr>
          <w:rFonts w:ascii="Times New Roman" w:hAnsi="Times New Roman" w:cs="Times New Roman"/>
          <w:iCs/>
          <w:sz w:val="28"/>
          <w:szCs w:val="28"/>
        </w:rPr>
        <w:t>С</w:t>
      </w:r>
      <w:r w:rsidR="001505B5" w:rsidRPr="00205FD5">
        <w:rPr>
          <w:rFonts w:ascii="Times New Roman" w:hAnsi="Times New Roman" w:cs="Times New Roman"/>
          <w:iCs/>
          <w:sz w:val="28"/>
          <w:szCs w:val="28"/>
        </w:rPr>
        <w:t>.</w:t>
      </w:r>
      <w:r w:rsidR="00C73408" w:rsidRPr="00205FD5">
        <w:rPr>
          <w:rFonts w:ascii="Times New Roman" w:hAnsi="Times New Roman" w:cs="Times New Roman"/>
          <w:iCs/>
          <w:sz w:val="28"/>
          <w:szCs w:val="28"/>
        </w:rPr>
        <w:t> </w:t>
      </w:r>
      <w:r w:rsidRPr="00205FD5">
        <w:rPr>
          <w:rFonts w:ascii="Times New Roman" w:hAnsi="Times New Roman" w:cs="Times New Roman"/>
          <w:iCs/>
          <w:sz w:val="28"/>
          <w:szCs w:val="28"/>
        </w:rPr>
        <w:t>Поспелов, И.А.</w:t>
      </w:r>
      <w:r w:rsidR="001505B5" w:rsidRPr="00205FD5">
        <w:rPr>
          <w:rFonts w:ascii="Times New Roman" w:hAnsi="Times New Roman" w:cs="Times New Roman"/>
          <w:iCs/>
          <w:sz w:val="28"/>
          <w:szCs w:val="28"/>
        </w:rPr>
        <w:t xml:space="preserve"> </w:t>
      </w:r>
      <w:r w:rsidRPr="00205FD5">
        <w:rPr>
          <w:rFonts w:ascii="Times New Roman" w:hAnsi="Times New Roman" w:cs="Times New Roman"/>
          <w:iCs/>
          <w:sz w:val="28"/>
          <w:szCs w:val="28"/>
        </w:rPr>
        <w:t>Фигуровский</w:t>
      </w:r>
      <w:r w:rsidRPr="00205FD5">
        <w:rPr>
          <w:rFonts w:ascii="Times New Roman" w:hAnsi="Times New Roman" w:cs="Times New Roman"/>
          <w:sz w:val="28"/>
          <w:szCs w:val="28"/>
        </w:rPr>
        <w:t xml:space="preserve">), </w:t>
      </w:r>
      <w:r w:rsidRPr="00205FD5">
        <w:rPr>
          <w:rFonts w:ascii="Times New Roman" w:hAnsi="Times New Roman" w:cs="Times New Roman"/>
          <w:i/>
          <w:iCs/>
          <w:sz w:val="28"/>
          <w:szCs w:val="28"/>
        </w:rPr>
        <w:t>грамматика текста</w:t>
      </w:r>
      <w:r w:rsidRPr="00205FD5">
        <w:rPr>
          <w:rFonts w:ascii="Times New Roman" w:hAnsi="Times New Roman" w:cs="Times New Roman"/>
          <w:sz w:val="28"/>
          <w:szCs w:val="28"/>
        </w:rPr>
        <w:t xml:space="preserve"> (И.Р.</w:t>
      </w:r>
      <w:r w:rsidR="001505B5" w:rsidRPr="00205FD5">
        <w:rPr>
          <w:rFonts w:ascii="Times New Roman" w:hAnsi="Times New Roman" w:cs="Times New Roman"/>
          <w:sz w:val="28"/>
          <w:szCs w:val="28"/>
        </w:rPr>
        <w:t xml:space="preserve"> </w:t>
      </w:r>
      <w:r w:rsidRPr="00205FD5">
        <w:rPr>
          <w:rFonts w:ascii="Times New Roman" w:hAnsi="Times New Roman" w:cs="Times New Roman"/>
          <w:sz w:val="28"/>
          <w:szCs w:val="28"/>
        </w:rPr>
        <w:t xml:space="preserve">Гальперин), </w:t>
      </w:r>
      <w:r w:rsidRPr="00205FD5">
        <w:rPr>
          <w:rFonts w:ascii="Times New Roman" w:hAnsi="Times New Roman" w:cs="Times New Roman"/>
          <w:i/>
          <w:iCs/>
          <w:sz w:val="28"/>
          <w:szCs w:val="28"/>
        </w:rPr>
        <w:t>герменевтика текста</w:t>
      </w:r>
      <w:r w:rsidRPr="00205FD5">
        <w:rPr>
          <w:rFonts w:ascii="Times New Roman" w:hAnsi="Times New Roman" w:cs="Times New Roman"/>
          <w:sz w:val="28"/>
          <w:szCs w:val="28"/>
        </w:rPr>
        <w:t xml:space="preserve"> (</w:t>
      </w:r>
      <w:r w:rsidR="001505B5" w:rsidRPr="00205FD5">
        <w:rPr>
          <w:rFonts w:ascii="Times New Roman" w:hAnsi="Times New Roman" w:cs="Times New Roman"/>
          <w:sz w:val="28"/>
          <w:szCs w:val="28"/>
        </w:rPr>
        <w:t xml:space="preserve">И.В. Арнольд, A.A. Брудный </w:t>
      </w:r>
      <w:r w:rsidRPr="00205FD5">
        <w:rPr>
          <w:rFonts w:ascii="Times New Roman" w:hAnsi="Times New Roman" w:cs="Times New Roman"/>
          <w:sz w:val="28"/>
          <w:szCs w:val="28"/>
        </w:rPr>
        <w:t>Х.</w:t>
      </w:r>
      <w:r w:rsidR="001505B5" w:rsidRPr="00205FD5">
        <w:rPr>
          <w:rFonts w:ascii="Times New Roman" w:hAnsi="Times New Roman" w:cs="Times New Roman"/>
          <w:sz w:val="28"/>
          <w:szCs w:val="28"/>
        </w:rPr>
        <w:t xml:space="preserve"> </w:t>
      </w:r>
      <w:r w:rsidRPr="00205FD5">
        <w:rPr>
          <w:rFonts w:ascii="Times New Roman" w:hAnsi="Times New Roman" w:cs="Times New Roman"/>
          <w:sz w:val="28"/>
          <w:szCs w:val="28"/>
        </w:rPr>
        <w:t>Гадамер, Э.</w:t>
      </w:r>
      <w:r w:rsidR="001505B5" w:rsidRPr="00205FD5">
        <w:rPr>
          <w:rFonts w:ascii="Times New Roman" w:hAnsi="Times New Roman" w:cs="Times New Roman"/>
          <w:sz w:val="28"/>
          <w:szCs w:val="28"/>
        </w:rPr>
        <w:t xml:space="preserve"> </w:t>
      </w:r>
      <w:r w:rsidR="00C73408" w:rsidRPr="00205FD5">
        <w:rPr>
          <w:rFonts w:ascii="Times New Roman" w:hAnsi="Times New Roman" w:cs="Times New Roman"/>
          <w:sz w:val="28"/>
          <w:szCs w:val="28"/>
        </w:rPr>
        <w:t>Хирш</w:t>
      </w:r>
      <w:r w:rsidRPr="00205FD5">
        <w:rPr>
          <w:rFonts w:ascii="Times New Roman" w:hAnsi="Times New Roman" w:cs="Times New Roman"/>
          <w:sz w:val="28"/>
          <w:szCs w:val="28"/>
        </w:rPr>
        <w:t xml:space="preserve">), </w:t>
      </w:r>
      <w:r w:rsidRPr="00205FD5">
        <w:rPr>
          <w:rFonts w:ascii="Times New Roman" w:hAnsi="Times New Roman" w:cs="Times New Roman"/>
          <w:i/>
          <w:iCs/>
          <w:sz w:val="28"/>
          <w:szCs w:val="28"/>
        </w:rPr>
        <w:t>теория текста</w:t>
      </w:r>
      <w:r w:rsidRPr="00205FD5">
        <w:rPr>
          <w:rFonts w:ascii="Times New Roman" w:hAnsi="Times New Roman" w:cs="Times New Roman"/>
          <w:sz w:val="28"/>
          <w:szCs w:val="28"/>
        </w:rPr>
        <w:t xml:space="preserve"> (Н.С.</w:t>
      </w:r>
      <w:r w:rsidR="001505B5" w:rsidRPr="00205FD5">
        <w:rPr>
          <w:rFonts w:ascii="Times New Roman" w:hAnsi="Times New Roman" w:cs="Times New Roman"/>
          <w:sz w:val="28"/>
          <w:szCs w:val="28"/>
        </w:rPr>
        <w:t xml:space="preserve"> </w:t>
      </w:r>
      <w:r w:rsidRPr="00205FD5">
        <w:rPr>
          <w:rFonts w:ascii="Times New Roman" w:hAnsi="Times New Roman" w:cs="Times New Roman"/>
          <w:sz w:val="28"/>
          <w:szCs w:val="28"/>
        </w:rPr>
        <w:t>Валгина, А.А.</w:t>
      </w:r>
      <w:r w:rsidR="001505B5" w:rsidRPr="00205FD5">
        <w:rPr>
          <w:rFonts w:ascii="Times New Roman" w:hAnsi="Times New Roman" w:cs="Times New Roman"/>
          <w:sz w:val="28"/>
          <w:szCs w:val="28"/>
        </w:rPr>
        <w:t xml:space="preserve"> </w:t>
      </w:r>
      <w:r w:rsidRPr="00205FD5">
        <w:rPr>
          <w:rFonts w:ascii="Times New Roman" w:hAnsi="Times New Roman" w:cs="Times New Roman"/>
          <w:sz w:val="28"/>
          <w:szCs w:val="28"/>
        </w:rPr>
        <w:t xml:space="preserve">Чувакин). Безусловно, при изучении текста интерес представляют исследования таких известных учёных, как </w:t>
      </w:r>
      <w:r w:rsidR="00C73408" w:rsidRPr="00205FD5">
        <w:rPr>
          <w:rFonts w:ascii="Times New Roman" w:hAnsi="Times New Roman" w:cs="Times New Roman"/>
          <w:sz w:val="28"/>
          <w:szCs w:val="28"/>
        </w:rPr>
        <w:t>Л</w:t>
      </w:r>
      <w:r w:rsidRPr="00205FD5">
        <w:rPr>
          <w:rFonts w:ascii="Times New Roman" w:hAnsi="Times New Roman" w:cs="Times New Roman"/>
          <w:sz w:val="28"/>
          <w:szCs w:val="28"/>
        </w:rPr>
        <w:t>.C.</w:t>
      </w:r>
      <w:r w:rsidR="00C73408" w:rsidRPr="00205FD5">
        <w:rPr>
          <w:rFonts w:ascii="Times New Roman" w:hAnsi="Times New Roman" w:cs="Times New Roman"/>
          <w:sz w:val="28"/>
          <w:szCs w:val="28"/>
        </w:rPr>
        <w:t> </w:t>
      </w:r>
      <w:r w:rsidRPr="00205FD5">
        <w:rPr>
          <w:rFonts w:ascii="Times New Roman" w:hAnsi="Times New Roman" w:cs="Times New Roman"/>
          <w:sz w:val="28"/>
          <w:szCs w:val="28"/>
        </w:rPr>
        <w:t>Выготского, А.А.</w:t>
      </w:r>
      <w:r w:rsidR="001505B5" w:rsidRPr="00205FD5">
        <w:rPr>
          <w:rFonts w:ascii="Times New Roman" w:hAnsi="Times New Roman" w:cs="Times New Roman"/>
          <w:sz w:val="28"/>
          <w:szCs w:val="28"/>
        </w:rPr>
        <w:t xml:space="preserve"> </w:t>
      </w:r>
      <w:r w:rsidRPr="00205FD5">
        <w:rPr>
          <w:rFonts w:ascii="Times New Roman" w:hAnsi="Times New Roman" w:cs="Times New Roman"/>
          <w:sz w:val="28"/>
          <w:szCs w:val="28"/>
        </w:rPr>
        <w:t>Леонтьева, Н.И.</w:t>
      </w:r>
      <w:r w:rsidR="001505B5" w:rsidRPr="00205FD5">
        <w:rPr>
          <w:rFonts w:ascii="Times New Roman" w:hAnsi="Times New Roman" w:cs="Times New Roman"/>
          <w:sz w:val="28"/>
          <w:szCs w:val="28"/>
        </w:rPr>
        <w:t xml:space="preserve"> </w:t>
      </w:r>
      <w:r w:rsidRPr="00205FD5">
        <w:rPr>
          <w:rFonts w:ascii="Times New Roman" w:hAnsi="Times New Roman" w:cs="Times New Roman"/>
          <w:sz w:val="28"/>
          <w:szCs w:val="28"/>
        </w:rPr>
        <w:t>Жинкина, A.A.</w:t>
      </w:r>
      <w:r w:rsidR="001505B5" w:rsidRPr="00205FD5">
        <w:rPr>
          <w:rFonts w:ascii="Times New Roman" w:hAnsi="Times New Roman" w:cs="Times New Roman"/>
          <w:sz w:val="28"/>
          <w:szCs w:val="28"/>
        </w:rPr>
        <w:t xml:space="preserve"> </w:t>
      </w:r>
      <w:r w:rsidRPr="00205FD5">
        <w:rPr>
          <w:rFonts w:ascii="Times New Roman" w:hAnsi="Times New Roman" w:cs="Times New Roman"/>
          <w:sz w:val="28"/>
          <w:szCs w:val="28"/>
        </w:rPr>
        <w:t>Залевской, И.А.</w:t>
      </w:r>
      <w:r w:rsidR="001505B5" w:rsidRPr="00205FD5">
        <w:rPr>
          <w:rFonts w:ascii="Times New Roman" w:hAnsi="Times New Roman" w:cs="Times New Roman"/>
          <w:sz w:val="28"/>
          <w:szCs w:val="28"/>
        </w:rPr>
        <w:t xml:space="preserve"> </w:t>
      </w:r>
      <w:r w:rsidRPr="00205FD5">
        <w:rPr>
          <w:rFonts w:ascii="Times New Roman" w:hAnsi="Times New Roman" w:cs="Times New Roman"/>
          <w:sz w:val="28"/>
          <w:szCs w:val="28"/>
        </w:rPr>
        <w:t>Зимней, Т.М.</w:t>
      </w:r>
      <w:r w:rsidR="001505B5" w:rsidRPr="00205FD5">
        <w:rPr>
          <w:rFonts w:ascii="Times New Roman" w:hAnsi="Times New Roman" w:cs="Times New Roman"/>
          <w:sz w:val="28"/>
          <w:szCs w:val="28"/>
        </w:rPr>
        <w:t xml:space="preserve"> </w:t>
      </w:r>
      <w:r w:rsidRPr="00205FD5">
        <w:rPr>
          <w:rFonts w:ascii="Times New Roman" w:hAnsi="Times New Roman" w:cs="Times New Roman"/>
          <w:sz w:val="28"/>
          <w:szCs w:val="28"/>
        </w:rPr>
        <w:t>Дридзе, В.П.</w:t>
      </w:r>
      <w:r w:rsidR="001505B5" w:rsidRPr="00205FD5">
        <w:rPr>
          <w:rFonts w:ascii="Times New Roman" w:hAnsi="Times New Roman" w:cs="Times New Roman"/>
          <w:sz w:val="28"/>
          <w:szCs w:val="28"/>
        </w:rPr>
        <w:t xml:space="preserve"> </w:t>
      </w:r>
      <w:r w:rsidRPr="00205FD5">
        <w:rPr>
          <w:rFonts w:ascii="Times New Roman" w:hAnsi="Times New Roman" w:cs="Times New Roman"/>
          <w:sz w:val="28"/>
          <w:szCs w:val="28"/>
        </w:rPr>
        <w:t>Белянина, Н.П.</w:t>
      </w:r>
      <w:r w:rsidR="001505B5" w:rsidRPr="00205FD5">
        <w:rPr>
          <w:rFonts w:ascii="Times New Roman" w:hAnsi="Times New Roman" w:cs="Times New Roman"/>
          <w:sz w:val="28"/>
          <w:szCs w:val="28"/>
        </w:rPr>
        <w:t xml:space="preserve"> </w:t>
      </w:r>
      <w:r w:rsidRPr="00205FD5">
        <w:rPr>
          <w:rFonts w:ascii="Times New Roman" w:hAnsi="Times New Roman" w:cs="Times New Roman"/>
          <w:sz w:val="28"/>
          <w:szCs w:val="28"/>
        </w:rPr>
        <w:t>Пешкова, Т.</w:t>
      </w:r>
      <w:r w:rsidR="001505B5" w:rsidRPr="00205FD5">
        <w:rPr>
          <w:rFonts w:ascii="Times New Roman" w:hAnsi="Times New Roman" w:cs="Times New Roman"/>
          <w:sz w:val="28"/>
          <w:szCs w:val="28"/>
        </w:rPr>
        <w:t xml:space="preserve"> В</w:t>
      </w:r>
      <w:r w:rsidRPr="00205FD5">
        <w:rPr>
          <w:rFonts w:ascii="Times New Roman" w:hAnsi="Times New Roman" w:cs="Times New Roman"/>
          <w:sz w:val="28"/>
          <w:szCs w:val="28"/>
        </w:rPr>
        <w:t>ан</w:t>
      </w:r>
      <w:r w:rsidR="001505B5" w:rsidRPr="00205FD5">
        <w:rPr>
          <w:rFonts w:ascii="Times New Roman" w:hAnsi="Times New Roman" w:cs="Times New Roman"/>
          <w:sz w:val="28"/>
          <w:szCs w:val="28"/>
        </w:rPr>
        <w:t xml:space="preserve"> </w:t>
      </w:r>
      <w:r w:rsidRPr="00205FD5">
        <w:rPr>
          <w:rFonts w:ascii="Times New Roman" w:hAnsi="Times New Roman" w:cs="Times New Roman"/>
          <w:sz w:val="28"/>
          <w:szCs w:val="28"/>
        </w:rPr>
        <w:t>Дейка, Ч.</w:t>
      </w:r>
      <w:r w:rsidR="001505B5" w:rsidRPr="00205FD5">
        <w:rPr>
          <w:rFonts w:ascii="Times New Roman" w:hAnsi="Times New Roman" w:cs="Times New Roman"/>
          <w:sz w:val="28"/>
          <w:szCs w:val="28"/>
        </w:rPr>
        <w:t xml:space="preserve"> </w:t>
      </w:r>
      <w:r w:rsidRPr="00205FD5">
        <w:rPr>
          <w:rFonts w:ascii="Times New Roman" w:hAnsi="Times New Roman" w:cs="Times New Roman"/>
          <w:sz w:val="28"/>
          <w:szCs w:val="28"/>
        </w:rPr>
        <w:t>Осгуда и других. Современная позиция исследования текста смещена с изучения текста внутри самого текста к процессам его смыслопостроения [40]. В.Е.</w:t>
      </w:r>
      <w:r w:rsidR="001505B5" w:rsidRPr="00205FD5">
        <w:rPr>
          <w:rFonts w:ascii="Times New Roman" w:hAnsi="Times New Roman" w:cs="Times New Roman"/>
          <w:sz w:val="28"/>
          <w:szCs w:val="28"/>
        </w:rPr>
        <w:t xml:space="preserve"> </w:t>
      </w:r>
      <w:r w:rsidRPr="00205FD5">
        <w:rPr>
          <w:rFonts w:ascii="Times New Roman" w:hAnsi="Times New Roman" w:cs="Times New Roman"/>
          <w:sz w:val="28"/>
          <w:szCs w:val="28"/>
        </w:rPr>
        <w:t xml:space="preserve">Чернявская отмечает, что когнитивная лингвистика настаивает на пересмотре позиций: от статичности текста к динамичности, процессуальности и результативности [41]. Данный переход случился благодаря осмыслению текста в неразрывной связи лингвистических характеристик с экстралингвистическим затекстовым фоном (коммуникативные, социокультурные, когнитивные факторы) [42]. </w:t>
      </w:r>
    </w:p>
    <w:p w14:paraId="766705B7" w14:textId="606DCEE5" w:rsidR="00896652" w:rsidRPr="00205FD5" w:rsidRDefault="00896652" w:rsidP="00C73408">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Обра</w:t>
      </w:r>
      <w:r w:rsidR="001505B5" w:rsidRPr="00205FD5">
        <w:rPr>
          <w:rFonts w:ascii="Times New Roman" w:hAnsi="Times New Roman" w:cs="Times New Roman"/>
          <w:sz w:val="28"/>
          <w:szCs w:val="28"/>
        </w:rPr>
        <w:t xml:space="preserve">щает на себя внимание тот факт, </w:t>
      </w:r>
      <w:r w:rsidRPr="00205FD5">
        <w:rPr>
          <w:rFonts w:ascii="Times New Roman" w:hAnsi="Times New Roman" w:cs="Times New Roman"/>
          <w:sz w:val="28"/>
          <w:szCs w:val="28"/>
        </w:rPr>
        <w:t>что</w:t>
      </w:r>
      <w:r w:rsidR="001505B5" w:rsidRPr="00205FD5">
        <w:rPr>
          <w:rFonts w:ascii="Times New Roman" w:hAnsi="Times New Roman" w:cs="Times New Roman"/>
          <w:sz w:val="28"/>
          <w:szCs w:val="28"/>
        </w:rPr>
        <w:t>,</w:t>
      </w:r>
      <w:r w:rsidRPr="00205FD5">
        <w:rPr>
          <w:rFonts w:ascii="Times New Roman" w:hAnsi="Times New Roman" w:cs="Times New Roman"/>
          <w:sz w:val="28"/>
          <w:szCs w:val="28"/>
        </w:rPr>
        <w:t xml:space="preserve"> с позиции когнитивной лингвистики</w:t>
      </w:r>
      <w:r w:rsidR="001505B5" w:rsidRPr="00205FD5">
        <w:rPr>
          <w:rFonts w:ascii="Times New Roman" w:hAnsi="Times New Roman" w:cs="Times New Roman"/>
          <w:sz w:val="28"/>
          <w:szCs w:val="28"/>
        </w:rPr>
        <w:t>,</w:t>
      </w:r>
      <w:r w:rsidRPr="00205FD5">
        <w:rPr>
          <w:rFonts w:ascii="Times New Roman" w:hAnsi="Times New Roman" w:cs="Times New Roman"/>
          <w:sz w:val="28"/>
          <w:szCs w:val="28"/>
        </w:rPr>
        <w:t xml:space="preserve"> текст рассм</w:t>
      </w:r>
      <w:r w:rsidR="001505B5" w:rsidRPr="00205FD5">
        <w:rPr>
          <w:rFonts w:ascii="Times New Roman" w:hAnsi="Times New Roman" w:cs="Times New Roman"/>
          <w:sz w:val="28"/>
          <w:szCs w:val="28"/>
        </w:rPr>
        <w:t>атривается</w:t>
      </w:r>
      <w:r w:rsidRPr="00205FD5">
        <w:rPr>
          <w:rFonts w:ascii="Times New Roman" w:hAnsi="Times New Roman" w:cs="Times New Roman"/>
          <w:sz w:val="28"/>
          <w:szCs w:val="28"/>
        </w:rPr>
        <w:t xml:space="preserve"> как фиксация человеческого опыта и его осмысления. М.В.</w:t>
      </w:r>
      <w:r w:rsidR="001505B5" w:rsidRPr="00205FD5">
        <w:rPr>
          <w:rFonts w:ascii="Times New Roman" w:hAnsi="Times New Roman" w:cs="Times New Roman"/>
          <w:sz w:val="28"/>
          <w:szCs w:val="28"/>
        </w:rPr>
        <w:t xml:space="preserve"> </w:t>
      </w:r>
      <w:r w:rsidRPr="00205FD5">
        <w:rPr>
          <w:rFonts w:ascii="Times New Roman" w:hAnsi="Times New Roman" w:cs="Times New Roman"/>
          <w:sz w:val="28"/>
          <w:szCs w:val="28"/>
        </w:rPr>
        <w:t xml:space="preserve">Никитин данную позицию </w:t>
      </w:r>
      <w:r w:rsidR="00F70751" w:rsidRPr="00205FD5">
        <w:rPr>
          <w:rFonts w:ascii="Times New Roman" w:hAnsi="Times New Roman" w:cs="Times New Roman"/>
          <w:sz w:val="28"/>
          <w:szCs w:val="28"/>
        </w:rPr>
        <w:t>подтверж</w:t>
      </w:r>
      <w:r w:rsidR="00F4687E" w:rsidRPr="00205FD5">
        <w:rPr>
          <w:rFonts w:ascii="Times New Roman" w:hAnsi="Times New Roman" w:cs="Times New Roman"/>
          <w:sz w:val="28"/>
          <w:szCs w:val="28"/>
        </w:rPr>
        <w:t>д</w:t>
      </w:r>
      <w:r w:rsidR="00F70751" w:rsidRPr="00205FD5">
        <w:rPr>
          <w:rFonts w:ascii="Times New Roman" w:hAnsi="Times New Roman" w:cs="Times New Roman"/>
          <w:sz w:val="28"/>
          <w:szCs w:val="28"/>
        </w:rPr>
        <w:t>ает</w:t>
      </w:r>
      <w:r w:rsidR="00F4687E" w:rsidRPr="00205FD5">
        <w:rPr>
          <w:rFonts w:ascii="Times New Roman" w:hAnsi="Times New Roman" w:cs="Times New Roman"/>
          <w:sz w:val="28"/>
          <w:szCs w:val="28"/>
        </w:rPr>
        <w:t xml:space="preserve"> утверждением</w:t>
      </w:r>
      <w:r w:rsidRPr="00205FD5">
        <w:rPr>
          <w:rFonts w:ascii="Times New Roman" w:hAnsi="Times New Roman" w:cs="Times New Roman"/>
          <w:sz w:val="28"/>
          <w:szCs w:val="28"/>
        </w:rPr>
        <w:t>: «Текст как продукт сам по себе мёртв в том смысле, что в нём нет мысли вне дискурса и дискурсантов, вне процессов речевой деятельности – порождения и понимания речи. В тексте как таковом нет движения, он не меняется. Движение мысли совершается в дискурсантах, отчего и возникают различия в интерпретации одного и того же текста (одной и той же кодировки мысли)»</w:t>
      </w:r>
      <w:r w:rsidR="009A2BF9" w:rsidRPr="00205FD5">
        <w:rPr>
          <w:rFonts w:ascii="Times New Roman" w:hAnsi="Times New Roman" w:cs="Times New Roman"/>
          <w:sz w:val="28"/>
          <w:szCs w:val="28"/>
          <w:lang w:val="kk-KZ"/>
        </w:rPr>
        <w:t> </w:t>
      </w:r>
      <w:r w:rsidRPr="00205FD5">
        <w:rPr>
          <w:rFonts w:ascii="Times New Roman" w:hAnsi="Times New Roman" w:cs="Times New Roman"/>
          <w:sz w:val="28"/>
          <w:szCs w:val="28"/>
        </w:rPr>
        <w:t xml:space="preserve">[43]. </w:t>
      </w:r>
    </w:p>
    <w:p w14:paraId="69533537" w14:textId="07D75987" w:rsidR="00896652" w:rsidRPr="00205FD5" w:rsidRDefault="001505B5" w:rsidP="00C7340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Таким образом,</w:t>
      </w:r>
      <w:r w:rsidR="00896652" w:rsidRPr="00205FD5">
        <w:rPr>
          <w:rFonts w:ascii="Times New Roman" w:hAnsi="Times New Roman" w:cs="Times New Roman"/>
          <w:sz w:val="28"/>
          <w:szCs w:val="28"/>
        </w:rPr>
        <w:t xml:space="preserve"> в аспекте когнитивной лингвистики исследование текста тяготеет к субъекту и его способностям создавать и воспринимать тексты. Такой подход дифференцирует смысл понятий «текст» и «дискурс». Преимущественно только начало XXI века ознаменовалось изучением дискурса в качестве объекта научных исследований в психолингвистике (</w:t>
      </w:r>
      <w:r w:rsidRPr="00205FD5">
        <w:rPr>
          <w:rFonts w:ascii="Times New Roman" w:hAnsi="Times New Roman" w:cs="Times New Roman"/>
          <w:sz w:val="28"/>
          <w:szCs w:val="28"/>
        </w:rPr>
        <w:t>Г.И.</w:t>
      </w:r>
      <w:r w:rsidR="00374C7E" w:rsidRPr="00205FD5">
        <w:rPr>
          <w:rFonts w:ascii="Times New Roman" w:hAnsi="Times New Roman" w:cs="Times New Roman"/>
          <w:sz w:val="28"/>
          <w:szCs w:val="28"/>
        </w:rPr>
        <w:t> </w:t>
      </w:r>
      <w:r w:rsidRPr="00205FD5">
        <w:rPr>
          <w:rFonts w:ascii="Times New Roman" w:hAnsi="Times New Roman" w:cs="Times New Roman"/>
          <w:sz w:val="28"/>
          <w:szCs w:val="28"/>
        </w:rPr>
        <w:t xml:space="preserve">Богин, Л.П. Доблаев, Н.И. Жинкин, </w:t>
      </w:r>
      <w:r w:rsidR="00896652" w:rsidRPr="00205FD5">
        <w:rPr>
          <w:rFonts w:ascii="Times New Roman" w:hAnsi="Times New Roman" w:cs="Times New Roman"/>
          <w:sz w:val="28"/>
          <w:szCs w:val="28"/>
        </w:rPr>
        <w:t>А.А.</w:t>
      </w:r>
      <w:r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Залевская, И.А.</w:t>
      </w:r>
      <w:r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Зимняя, А.И.</w:t>
      </w:r>
      <w:r w:rsidR="00374C7E" w:rsidRPr="00205FD5">
        <w:rPr>
          <w:rFonts w:ascii="Times New Roman" w:hAnsi="Times New Roman" w:cs="Times New Roman"/>
          <w:sz w:val="28"/>
          <w:szCs w:val="28"/>
        </w:rPr>
        <w:t> </w:t>
      </w:r>
      <w:r w:rsidR="00896652" w:rsidRPr="00205FD5">
        <w:rPr>
          <w:rFonts w:ascii="Times New Roman" w:hAnsi="Times New Roman" w:cs="Times New Roman"/>
          <w:sz w:val="28"/>
          <w:szCs w:val="28"/>
        </w:rPr>
        <w:t>Новиков), социолингвистике (</w:t>
      </w:r>
      <w:r w:rsidRPr="00205FD5">
        <w:rPr>
          <w:rFonts w:ascii="Times New Roman" w:hAnsi="Times New Roman" w:cs="Times New Roman"/>
          <w:sz w:val="28"/>
          <w:szCs w:val="28"/>
        </w:rPr>
        <w:t xml:space="preserve">С. Вест, </w:t>
      </w:r>
      <w:r w:rsidR="00896652" w:rsidRPr="00205FD5">
        <w:rPr>
          <w:rFonts w:ascii="Times New Roman" w:hAnsi="Times New Roman" w:cs="Times New Roman"/>
          <w:sz w:val="28"/>
          <w:szCs w:val="28"/>
        </w:rPr>
        <w:t>М.В. Йоргенсен, Р.</w:t>
      </w:r>
      <w:r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 xml:space="preserve">Лакофф, </w:t>
      </w:r>
      <w:r w:rsidRPr="00205FD5">
        <w:rPr>
          <w:rFonts w:ascii="Times New Roman" w:hAnsi="Times New Roman" w:cs="Times New Roman"/>
          <w:sz w:val="28"/>
          <w:szCs w:val="28"/>
        </w:rPr>
        <w:t>Л.</w:t>
      </w:r>
      <w:r w:rsidR="00374C7E" w:rsidRPr="00205FD5">
        <w:rPr>
          <w:rFonts w:ascii="Times New Roman" w:hAnsi="Times New Roman" w:cs="Times New Roman"/>
          <w:sz w:val="28"/>
          <w:szCs w:val="28"/>
        </w:rPr>
        <w:t> Дж. </w:t>
      </w:r>
      <w:r w:rsidRPr="00205FD5">
        <w:rPr>
          <w:rFonts w:ascii="Times New Roman" w:hAnsi="Times New Roman" w:cs="Times New Roman"/>
          <w:sz w:val="28"/>
          <w:szCs w:val="28"/>
        </w:rPr>
        <w:t xml:space="preserve">Филлипс, </w:t>
      </w:r>
      <w:r w:rsidR="00896652" w:rsidRPr="00205FD5">
        <w:rPr>
          <w:rFonts w:ascii="Times New Roman" w:hAnsi="Times New Roman" w:cs="Times New Roman"/>
          <w:sz w:val="28"/>
          <w:szCs w:val="28"/>
        </w:rPr>
        <w:lastRenderedPageBreak/>
        <w:t>Д.</w:t>
      </w:r>
      <w:r w:rsidR="00C73408" w:rsidRPr="00205FD5">
        <w:rPr>
          <w:rFonts w:ascii="Times New Roman" w:hAnsi="Times New Roman" w:cs="Times New Roman"/>
          <w:sz w:val="28"/>
          <w:szCs w:val="28"/>
        </w:rPr>
        <w:t> </w:t>
      </w:r>
      <w:r w:rsidR="00896652" w:rsidRPr="00205FD5">
        <w:rPr>
          <w:rFonts w:ascii="Times New Roman" w:hAnsi="Times New Roman" w:cs="Times New Roman"/>
          <w:sz w:val="28"/>
          <w:szCs w:val="28"/>
        </w:rPr>
        <w:t>Циммерман), когнитивной лингвистике (</w:t>
      </w:r>
      <w:r w:rsidR="00EB0152" w:rsidRPr="00205FD5">
        <w:rPr>
          <w:rFonts w:ascii="Times New Roman" w:hAnsi="Times New Roman" w:cs="Times New Roman"/>
          <w:sz w:val="28"/>
          <w:szCs w:val="28"/>
        </w:rPr>
        <w:t xml:space="preserve">Н.Н. Болдырев, </w:t>
      </w:r>
      <w:r w:rsidR="00EB0152" w:rsidRPr="00205FD5">
        <w:rPr>
          <w:rFonts w:ascii="Times New Roman" w:eastAsia="Times New Roman" w:hAnsi="Times New Roman" w:cs="Times New Roman"/>
          <w:sz w:val="28"/>
          <w:szCs w:val="28"/>
          <w:shd w:val="clear" w:color="auto" w:fill="FFFFFF"/>
        </w:rPr>
        <w:t>В.З.</w:t>
      </w:r>
      <w:r w:rsidR="00374C7E" w:rsidRPr="00205FD5">
        <w:rPr>
          <w:rFonts w:ascii="Times New Roman" w:eastAsia="Times New Roman" w:hAnsi="Times New Roman" w:cs="Times New Roman"/>
          <w:sz w:val="28"/>
          <w:szCs w:val="28"/>
          <w:shd w:val="clear" w:color="auto" w:fill="FFFFFF"/>
        </w:rPr>
        <w:t> </w:t>
      </w:r>
      <w:r w:rsidR="00EB0152" w:rsidRPr="00205FD5">
        <w:rPr>
          <w:rFonts w:ascii="Times New Roman" w:eastAsia="Times New Roman" w:hAnsi="Times New Roman" w:cs="Times New Roman"/>
          <w:sz w:val="28"/>
          <w:szCs w:val="28"/>
          <w:shd w:val="clear" w:color="auto" w:fill="FFFFFF"/>
        </w:rPr>
        <w:t>Демьянков,</w:t>
      </w:r>
      <w:r w:rsidR="00EB0152" w:rsidRPr="00205FD5">
        <w:rPr>
          <w:rFonts w:ascii="Times New Roman" w:hAnsi="Times New Roman" w:cs="Times New Roman"/>
          <w:sz w:val="28"/>
          <w:szCs w:val="28"/>
        </w:rPr>
        <w:t xml:space="preserve"> А.А. Кибрик, </w:t>
      </w:r>
      <w:r w:rsidR="00896652" w:rsidRPr="00205FD5">
        <w:rPr>
          <w:rFonts w:ascii="Times New Roman" w:hAnsi="Times New Roman" w:cs="Times New Roman"/>
          <w:sz w:val="28"/>
          <w:szCs w:val="28"/>
        </w:rPr>
        <w:t>Е.С.</w:t>
      </w:r>
      <w:r w:rsidR="00EB0152"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Кубрякова</w:t>
      </w:r>
      <w:r w:rsidR="00896652" w:rsidRPr="00205FD5">
        <w:rPr>
          <w:rFonts w:ascii="Times New Roman" w:eastAsia="Times New Roman" w:hAnsi="Times New Roman" w:cs="Times New Roman"/>
          <w:sz w:val="28"/>
          <w:szCs w:val="28"/>
          <w:shd w:val="clear" w:color="auto" w:fill="FFFFFF"/>
        </w:rPr>
        <w:t xml:space="preserve">). </w:t>
      </w:r>
    </w:p>
    <w:p w14:paraId="382D6303" w14:textId="501418E4" w:rsidR="00896652" w:rsidRPr="00205FD5" w:rsidRDefault="00896652" w:rsidP="00C73408">
      <w:pPr>
        <w:tabs>
          <w:tab w:val="left" w:pos="0"/>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По мнению О.В.</w:t>
      </w:r>
      <w:r w:rsidR="00EB0152" w:rsidRPr="00205FD5">
        <w:rPr>
          <w:rFonts w:ascii="Times New Roman" w:hAnsi="Times New Roman" w:cs="Times New Roman"/>
          <w:sz w:val="28"/>
          <w:szCs w:val="28"/>
        </w:rPr>
        <w:t xml:space="preserve"> </w:t>
      </w:r>
      <w:r w:rsidRPr="00205FD5">
        <w:rPr>
          <w:rFonts w:ascii="Times New Roman" w:hAnsi="Times New Roman" w:cs="Times New Roman"/>
          <w:sz w:val="28"/>
          <w:szCs w:val="28"/>
        </w:rPr>
        <w:t>Коротеевой, «дискурс – это форма связного текста, обусловленность экстралингвистическими факторами, событийный аспект и целенаправленное социальное действие являются наиважнейшими характеристиками дискурса» [44]. Как отмечают Н.Н.</w:t>
      </w:r>
      <w:r w:rsidR="00EB0152" w:rsidRPr="00205FD5">
        <w:rPr>
          <w:rFonts w:ascii="Times New Roman" w:hAnsi="Times New Roman" w:cs="Times New Roman"/>
          <w:sz w:val="28"/>
          <w:szCs w:val="28"/>
        </w:rPr>
        <w:t xml:space="preserve"> </w:t>
      </w:r>
      <w:r w:rsidRPr="00205FD5">
        <w:rPr>
          <w:rFonts w:ascii="Times New Roman" w:hAnsi="Times New Roman" w:cs="Times New Roman"/>
          <w:sz w:val="28"/>
          <w:szCs w:val="28"/>
        </w:rPr>
        <w:t>Миронова [45], А.А.</w:t>
      </w:r>
      <w:r w:rsidR="00374C7E" w:rsidRPr="00205FD5">
        <w:rPr>
          <w:rFonts w:ascii="Times New Roman" w:hAnsi="Times New Roman" w:cs="Times New Roman"/>
          <w:sz w:val="28"/>
          <w:szCs w:val="28"/>
        </w:rPr>
        <w:t> </w:t>
      </w:r>
      <w:r w:rsidRPr="00205FD5">
        <w:rPr>
          <w:rFonts w:ascii="Times New Roman" w:hAnsi="Times New Roman" w:cs="Times New Roman"/>
          <w:sz w:val="28"/>
          <w:szCs w:val="28"/>
        </w:rPr>
        <w:t>Кибрик [46], дискурс включает в себя текст и разворачивающиеся во времени процессы его создания и понимания, а также актуализацию определенных условий. В.Е. Чернявская понимает дискурс как «совокупность тематически соотнесенных текстов» [47]. Г.Н.</w:t>
      </w:r>
      <w:r w:rsidR="00EB0152" w:rsidRPr="00205FD5">
        <w:rPr>
          <w:rFonts w:ascii="Times New Roman" w:hAnsi="Times New Roman" w:cs="Times New Roman"/>
          <w:sz w:val="28"/>
          <w:szCs w:val="28"/>
        </w:rPr>
        <w:t xml:space="preserve"> </w:t>
      </w:r>
      <w:r w:rsidRPr="00205FD5">
        <w:rPr>
          <w:rFonts w:ascii="Times New Roman" w:hAnsi="Times New Roman" w:cs="Times New Roman"/>
          <w:sz w:val="28"/>
          <w:szCs w:val="28"/>
        </w:rPr>
        <w:t>Манаенко</w:t>
      </w:r>
      <w:r w:rsidR="00EB0152" w:rsidRPr="00205FD5">
        <w:rPr>
          <w:rFonts w:ascii="Times New Roman" w:hAnsi="Times New Roman" w:cs="Times New Roman"/>
          <w:sz w:val="28"/>
          <w:szCs w:val="28"/>
        </w:rPr>
        <w:t xml:space="preserve"> </w:t>
      </w:r>
      <w:r w:rsidRPr="00205FD5">
        <w:rPr>
          <w:rFonts w:ascii="Times New Roman" w:hAnsi="Times New Roman" w:cs="Times New Roman"/>
          <w:sz w:val="28"/>
          <w:szCs w:val="28"/>
        </w:rPr>
        <w:t xml:space="preserve">считает, что «любой дискурс порождает текст – конкретный материальный объект, отображающий специфику взаимодействия людей при создании информационной среды в той или иной сфере деятельности» [48]. </w:t>
      </w:r>
    </w:p>
    <w:p w14:paraId="601894E3" w14:textId="55D83B4C" w:rsidR="00896652" w:rsidRPr="00205FD5" w:rsidRDefault="00896652" w:rsidP="00C73408">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В существующих трактовках и интерпретациях </w:t>
      </w:r>
      <w:r w:rsidR="001620E8" w:rsidRPr="00205FD5">
        <w:rPr>
          <w:rFonts w:ascii="Times New Roman" w:hAnsi="Times New Roman" w:cs="Times New Roman"/>
          <w:sz w:val="28"/>
          <w:szCs w:val="28"/>
        </w:rPr>
        <w:t xml:space="preserve">понятия «дискурс» </w:t>
      </w:r>
      <w:r w:rsidRPr="00205FD5">
        <w:rPr>
          <w:rFonts w:ascii="Times New Roman" w:hAnsi="Times New Roman" w:cs="Times New Roman"/>
          <w:sz w:val="28"/>
          <w:szCs w:val="28"/>
        </w:rPr>
        <w:t>выделяется четыре основных категориальных подхода:</w:t>
      </w:r>
    </w:p>
    <w:p w14:paraId="2A14A348" w14:textId="64E49A9C" w:rsidR="00896652" w:rsidRPr="00205FD5" w:rsidRDefault="00C73408" w:rsidP="00C73408">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w:t>
      </w:r>
      <w:r w:rsidR="00896652" w:rsidRPr="00205FD5">
        <w:rPr>
          <w:rFonts w:ascii="Times New Roman" w:hAnsi="Times New Roman" w:cs="Times New Roman"/>
          <w:sz w:val="28"/>
          <w:szCs w:val="28"/>
        </w:rPr>
        <w:t xml:space="preserve"> дискурс как текст (</w:t>
      </w:r>
      <w:r w:rsidR="001620E8" w:rsidRPr="00205FD5">
        <w:rPr>
          <w:rFonts w:ascii="Times New Roman" w:hAnsi="Times New Roman" w:cs="Times New Roman"/>
          <w:sz w:val="28"/>
          <w:szCs w:val="28"/>
        </w:rPr>
        <w:t xml:space="preserve">Н.Д. Арутюнова, </w:t>
      </w:r>
      <w:r w:rsidR="00896652" w:rsidRPr="00205FD5">
        <w:rPr>
          <w:rFonts w:ascii="Times New Roman" w:hAnsi="Times New Roman" w:cs="Times New Roman"/>
          <w:sz w:val="28"/>
          <w:szCs w:val="28"/>
        </w:rPr>
        <w:t>В.Г.</w:t>
      </w:r>
      <w:r w:rsidR="001620E8"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Борботько, Т.А.</w:t>
      </w:r>
      <w:r w:rsidR="001620E8"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ван Дейк, В.И.</w:t>
      </w:r>
      <w:r w:rsidR="00F42E95" w:rsidRPr="00205FD5">
        <w:rPr>
          <w:rFonts w:ascii="Times New Roman" w:hAnsi="Times New Roman" w:cs="Times New Roman"/>
          <w:sz w:val="28"/>
          <w:szCs w:val="28"/>
        </w:rPr>
        <w:t> </w:t>
      </w:r>
      <w:r w:rsidR="00896652" w:rsidRPr="00205FD5">
        <w:rPr>
          <w:rFonts w:ascii="Times New Roman" w:hAnsi="Times New Roman" w:cs="Times New Roman"/>
          <w:sz w:val="28"/>
          <w:szCs w:val="28"/>
        </w:rPr>
        <w:t>Карасик, К.Ф.</w:t>
      </w:r>
      <w:r w:rsidR="001620E8"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Седов</w:t>
      </w:r>
      <w:r w:rsidR="001620E8" w:rsidRPr="00205FD5">
        <w:rPr>
          <w:rFonts w:ascii="Times New Roman" w:hAnsi="Times New Roman" w:cs="Times New Roman"/>
          <w:sz w:val="28"/>
          <w:szCs w:val="28"/>
        </w:rPr>
        <w:t>);</w:t>
      </w:r>
    </w:p>
    <w:p w14:paraId="74C8BA53" w14:textId="3B0EAF85" w:rsidR="00896652" w:rsidRPr="00205FD5" w:rsidRDefault="00C73408" w:rsidP="00C73408">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w:t>
      </w:r>
      <w:r w:rsidR="00896652" w:rsidRPr="00205FD5">
        <w:rPr>
          <w:rFonts w:ascii="Times New Roman" w:hAnsi="Times New Roman" w:cs="Times New Roman"/>
          <w:sz w:val="28"/>
          <w:szCs w:val="28"/>
        </w:rPr>
        <w:t xml:space="preserve"> дискурс как общение (</w:t>
      </w:r>
      <w:r w:rsidR="001620E8" w:rsidRPr="00205FD5">
        <w:rPr>
          <w:rFonts w:ascii="Times New Roman" w:hAnsi="Times New Roman" w:cs="Times New Roman"/>
          <w:sz w:val="28"/>
          <w:szCs w:val="28"/>
        </w:rPr>
        <w:t xml:space="preserve">Ж. Деррида, Ж. Гийом, </w:t>
      </w:r>
      <w:r w:rsidR="00896652" w:rsidRPr="00205FD5">
        <w:rPr>
          <w:rFonts w:ascii="Times New Roman" w:hAnsi="Times New Roman" w:cs="Times New Roman"/>
          <w:sz w:val="28"/>
          <w:szCs w:val="28"/>
        </w:rPr>
        <w:t>М.</w:t>
      </w:r>
      <w:r w:rsidR="001620E8"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Пешё, П.</w:t>
      </w:r>
      <w:r w:rsidR="001620E8"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 xml:space="preserve">Серио, </w:t>
      </w:r>
      <w:r w:rsidR="00F42E95" w:rsidRPr="00205FD5">
        <w:rPr>
          <w:rFonts w:ascii="Times New Roman" w:hAnsi="Times New Roman" w:cs="Times New Roman"/>
          <w:sz w:val="28"/>
          <w:szCs w:val="28"/>
        </w:rPr>
        <w:t>М. </w:t>
      </w:r>
      <w:r w:rsidR="001620E8" w:rsidRPr="00205FD5">
        <w:rPr>
          <w:rFonts w:ascii="Times New Roman" w:hAnsi="Times New Roman" w:cs="Times New Roman"/>
          <w:sz w:val="28"/>
          <w:szCs w:val="28"/>
        </w:rPr>
        <w:t>Фуко</w:t>
      </w:r>
      <w:r w:rsidR="00896652" w:rsidRPr="00205FD5">
        <w:rPr>
          <w:rFonts w:ascii="Times New Roman" w:hAnsi="Times New Roman" w:cs="Times New Roman"/>
          <w:sz w:val="28"/>
          <w:szCs w:val="28"/>
        </w:rPr>
        <w:t>);</w:t>
      </w:r>
    </w:p>
    <w:p w14:paraId="53A0F2B2" w14:textId="1B90D1C1" w:rsidR="00896652" w:rsidRPr="00205FD5" w:rsidRDefault="00C73408" w:rsidP="00C73408">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w:t>
      </w:r>
      <w:r w:rsidR="00896652" w:rsidRPr="00205FD5">
        <w:rPr>
          <w:rFonts w:ascii="Times New Roman" w:hAnsi="Times New Roman" w:cs="Times New Roman"/>
          <w:sz w:val="28"/>
          <w:szCs w:val="28"/>
        </w:rPr>
        <w:t xml:space="preserve"> дискурс как вид речевой коммуникации (Н.В.</w:t>
      </w:r>
      <w:r w:rsidR="00FB409C"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Елухина, Е.С.</w:t>
      </w:r>
      <w:r w:rsidR="00FB409C"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Кубрякова</w:t>
      </w:r>
      <w:r w:rsidR="00DC1945" w:rsidRPr="00205FD5">
        <w:rPr>
          <w:rFonts w:ascii="Times New Roman" w:hAnsi="Times New Roman" w:cs="Times New Roman"/>
          <w:sz w:val="28"/>
          <w:szCs w:val="28"/>
        </w:rPr>
        <w:t>)</w:t>
      </w:r>
      <w:r w:rsidR="00896652" w:rsidRPr="00205FD5">
        <w:rPr>
          <w:rFonts w:ascii="Times New Roman" w:hAnsi="Times New Roman" w:cs="Times New Roman"/>
          <w:sz w:val="28"/>
          <w:szCs w:val="28"/>
        </w:rPr>
        <w:t>;</w:t>
      </w:r>
    </w:p>
    <w:p w14:paraId="608B69E8" w14:textId="298ED879" w:rsidR="00896652" w:rsidRPr="00205FD5" w:rsidRDefault="00C73408" w:rsidP="00C73408">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w:t>
      </w:r>
      <w:r w:rsidR="00896652" w:rsidRPr="00205FD5">
        <w:rPr>
          <w:rFonts w:ascii="Times New Roman" w:hAnsi="Times New Roman" w:cs="Times New Roman"/>
          <w:sz w:val="28"/>
          <w:szCs w:val="28"/>
        </w:rPr>
        <w:t xml:space="preserve"> дискурс как контекст педагогической коммуникации (Т.В.</w:t>
      </w:r>
      <w:r w:rsidR="00FB409C"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Ежова, А.К.</w:t>
      </w:r>
      <w:r w:rsidR="00F42E95" w:rsidRPr="00205FD5">
        <w:rPr>
          <w:rFonts w:ascii="Times New Roman" w:hAnsi="Times New Roman" w:cs="Times New Roman"/>
          <w:sz w:val="28"/>
          <w:szCs w:val="28"/>
        </w:rPr>
        <w:t> </w:t>
      </w:r>
      <w:r w:rsidR="00896652" w:rsidRPr="00205FD5">
        <w:rPr>
          <w:rFonts w:ascii="Times New Roman" w:hAnsi="Times New Roman" w:cs="Times New Roman"/>
          <w:sz w:val="28"/>
          <w:szCs w:val="28"/>
        </w:rPr>
        <w:t>Михальская, Х.И.</w:t>
      </w:r>
      <w:r w:rsidR="00FB409C"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Мухаммад, Н.В.</w:t>
      </w:r>
      <w:r w:rsidR="00FB409C"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Шеляхина).</w:t>
      </w:r>
    </w:p>
    <w:p w14:paraId="713F8DAD" w14:textId="06FEE1A4" w:rsidR="000C13BE" w:rsidRPr="00205FD5" w:rsidRDefault="000C13BE" w:rsidP="00C73408">
      <w:pPr>
        <w:tabs>
          <w:tab w:val="left" w:pos="0"/>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Изучив различные исследовательские позиции по дискурсу (Н.Д. Арутюнова, А.А. Залевская, П. Серио, А.А. Кибрик, О.В. Коротеева, Н.Н.</w:t>
      </w:r>
      <w:r w:rsidR="00C73408" w:rsidRPr="00205FD5">
        <w:rPr>
          <w:rFonts w:ascii="Times New Roman" w:hAnsi="Times New Roman" w:cs="Times New Roman"/>
          <w:sz w:val="28"/>
          <w:szCs w:val="28"/>
        </w:rPr>
        <w:t> </w:t>
      </w:r>
      <w:r w:rsidRPr="00205FD5">
        <w:rPr>
          <w:rFonts w:ascii="Times New Roman" w:hAnsi="Times New Roman" w:cs="Times New Roman"/>
          <w:sz w:val="28"/>
          <w:szCs w:val="28"/>
        </w:rPr>
        <w:t>Миронова</w:t>
      </w:r>
      <w:r w:rsidR="00D50D57" w:rsidRPr="00205FD5">
        <w:rPr>
          <w:rFonts w:ascii="Times New Roman" w:hAnsi="Times New Roman" w:cs="Times New Roman"/>
          <w:sz w:val="28"/>
          <w:szCs w:val="28"/>
        </w:rPr>
        <w:t>, М.В. Никитин, В.Е. Чернявская</w:t>
      </w:r>
      <w:r w:rsidRPr="00205FD5">
        <w:rPr>
          <w:rFonts w:ascii="Times New Roman" w:hAnsi="Times New Roman" w:cs="Times New Roman"/>
          <w:sz w:val="28"/>
          <w:szCs w:val="28"/>
        </w:rPr>
        <w:t xml:space="preserve">), считаем, что дискурс, прежде всего, определяется как совокупность всех возможных текстов, погруженных в ситуацию общения. </w:t>
      </w:r>
    </w:p>
    <w:p w14:paraId="2DC5068B" w14:textId="6B07F4D0" w:rsidR="00896652" w:rsidRPr="00205FD5" w:rsidRDefault="0098750B" w:rsidP="00C73408">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За последние 20 лет казахстанские ученые неоднократно обращались к понятию «дискурс» и рассматривали его </w:t>
      </w:r>
      <w:r w:rsidR="00896652" w:rsidRPr="00205FD5">
        <w:rPr>
          <w:rFonts w:ascii="Times New Roman" w:hAnsi="Times New Roman" w:cs="Times New Roman"/>
          <w:sz w:val="28"/>
          <w:szCs w:val="28"/>
        </w:rPr>
        <w:t>преимущественно в следующих научных областях:</w:t>
      </w:r>
      <w:r w:rsidR="00906C3D"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литературоведение (Г.А.</w:t>
      </w:r>
      <w:r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Муратова, Б.Т.</w:t>
      </w:r>
      <w:r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Досмаганбетов</w:t>
      </w:r>
      <w:r w:rsidR="005A0C45" w:rsidRPr="00205FD5">
        <w:rPr>
          <w:rFonts w:ascii="Times New Roman" w:hAnsi="Times New Roman" w:cs="Times New Roman"/>
          <w:sz w:val="28"/>
          <w:szCs w:val="28"/>
        </w:rPr>
        <w:t>, Ж.К. Кішкенбаева</w:t>
      </w:r>
      <w:r w:rsidR="00896652" w:rsidRPr="00205FD5">
        <w:rPr>
          <w:rFonts w:ascii="Times New Roman" w:hAnsi="Times New Roman" w:cs="Times New Roman"/>
          <w:sz w:val="28"/>
          <w:szCs w:val="28"/>
        </w:rPr>
        <w:t>, Н.А.</w:t>
      </w:r>
      <w:r w:rsidR="00C73408"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Шахметова, А.Ж. Шайкенова</w:t>
      </w:r>
      <w:r w:rsidR="005A0C45" w:rsidRPr="00205FD5">
        <w:rPr>
          <w:rFonts w:ascii="Times New Roman" w:hAnsi="Times New Roman" w:cs="Times New Roman"/>
          <w:sz w:val="28"/>
          <w:szCs w:val="28"/>
        </w:rPr>
        <w:t>, А.К.</w:t>
      </w:r>
      <w:r w:rsidR="00C73408" w:rsidRPr="00205FD5">
        <w:rPr>
          <w:rFonts w:ascii="Times New Roman" w:hAnsi="Times New Roman" w:cs="Times New Roman"/>
          <w:sz w:val="28"/>
          <w:szCs w:val="28"/>
        </w:rPr>
        <w:t xml:space="preserve"> </w:t>
      </w:r>
      <w:r w:rsidR="005A0C45" w:rsidRPr="00205FD5">
        <w:rPr>
          <w:rFonts w:ascii="Times New Roman" w:hAnsi="Times New Roman" w:cs="Times New Roman"/>
          <w:sz w:val="28"/>
          <w:szCs w:val="28"/>
        </w:rPr>
        <w:t>Тусупова</w:t>
      </w:r>
      <w:r w:rsidR="00371834" w:rsidRPr="00205FD5">
        <w:rPr>
          <w:rFonts w:ascii="Times New Roman" w:hAnsi="Times New Roman" w:cs="Times New Roman"/>
          <w:sz w:val="28"/>
          <w:szCs w:val="28"/>
        </w:rPr>
        <w:t>)</w:t>
      </w:r>
      <w:r w:rsidR="00906C3D"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лингвистика (</w:t>
      </w:r>
      <w:r w:rsidR="00906C3D" w:rsidRPr="00205FD5">
        <w:rPr>
          <w:rFonts w:ascii="Times New Roman" w:hAnsi="Times New Roman" w:cs="Times New Roman"/>
          <w:sz w:val="28"/>
          <w:szCs w:val="28"/>
        </w:rPr>
        <w:t>Б.А. Ахатова, Ш.К. </w:t>
      </w:r>
      <w:r w:rsidR="00583B73" w:rsidRPr="00205FD5">
        <w:rPr>
          <w:rFonts w:ascii="Times New Roman" w:hAnsi="Times New Roman" w:cs="Times New Roman"/>
          <w:sz w:val="28"/>
          <w:szCs w:val="28"/>
        </w:rPr>
        <w:t xml:space="preserve">Жаркынбекова, </w:t>
      </w:r>
      <w:r w:rsidR="00896652" w:rsidRPr="00205FD5">
        <w:rPr>
          <w:rFonts w:ascii="Times New Roman" w:hAnsi="Times New Roman" w:cs="Times New Roman"/>
          <w:sz w:val="28"/>
          <w:szCs w:val="28"/>
        </w:rPr>
        <w:t>К.К.</w:t>
      </w:r>
      <w:r w:rsidR="00906C3D" w:rsidRPr="00205FD5">
        <w:rPr>
          <w:rFonts w:ascii="Times New Roman" w:hAnsi="Times New Roman" w:cs="Times New Roman"/>
          <w:sz w:val="28"/>
          <w:szCs w:val="28"/>
        </w:rPr>
        <w:t> </w:t>
      </w:r>
      <w:r w:rsidR="00896652" w:rsidRPr="00205FD5">
        <w:rPr>
          <w:rFonts w:ascii="Times New Roman" w:hAnsi="Times New Roman" w:cs="Times New Roman"/>
          <w:sz w:val="28"/>
          <w:szCs w:val="28"/>
        </w:rPr>
        <w:t>Садирова, Б.Т. Каримова, А.Т., К.А.</w:t>
      </w:r>
      <w:r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Әлпейісова, Ж.У.</w:t>
      </w:r>
      <w:r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Есинбаева, Р.А.</w:t>
      </w:r>
      <w:r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Омарова, Д.Б.</w:t>
      </w:r>
      <w:r w:rsidR="00906C3D" w:rsidRPr="00205FD5">
        <w:rPr>
          <w:rFonts w:ascii="Times New Roman" w:hAnsi="Times New Roman" w:cs="Times New Roman"/>
          <w:sz w:val="28"/>
          <w:szCs w:val="28"/>
        </w:rPr>
        <w:t> </w:t>
      </w:r>
      <w:r w:rsidR="005A0C45" w:rsidRPr="00205FD5">
        <w:rPr>
          <w:rFonts w:ascii="Times New Roman" w:hAnsi="Times New Roman" w:cs="Times New Roman"/>
          <w:sz w:val="28"/>
          <w:szCs w:val="28"/>
        </w:rPr>
        <w:t>Калкабекова</w:t>
      </w:r>
      <w:r w:rsidR="00896652" w:rsidRPr="00205FD5">
        <w:rPr>
          <w:rFonts w:ascii="Times New Roman" w:hAnsi="Times New Roman" w:cs="Times New Roman"/>
          <w:sz w:val="28"/>
          <w:szCs w:val="28"/>
        </w:rPr>
        <w:t>, Н.Р.</w:t>
      </w:r>
      <w:r w:rsidR="00C73408" w:rsidRPr="00205FD5">
        <w:rPr>
          <w:rFonts w:ascii="Times New Roman" w:hAnsi="Times New Roman" w:cs="Times New Roman"/>
          <w:sz w:val="28"/>
          <w:szCs w:val="28"/>
        </w:rPr>
        <w:t> </w:t>
      </w:r>
      <w:r w:rsidR="00896652" w:rsidRPr="00205FD5">
        <w:rPr>
          <w:rFonts w:ascii="Times New Roman" w:hAnsi="Times New Roman" w:cs="Times New Roman"/>
          <w:sz w:val="28"/>
          <w:szCs w:val="28"/>
        </w:rPr>
        <w:t>Омаров, О.К. Андрющенко, Э.К.</w:t>
      </w:r>
      <w:r w:rsidRPr="00205FD5">
        <w:rPr>
          <w:rFonts w:ascii="Times New Roman" w:hAnsi="Times New Roman" w:cs="Times New Roman"/>
          <w:sz w:val="28"/>
          <w:szCs w:val="28"/>
        </w:rPr>
        <w:t xml:space="preserve"> </w:t>
      </w:r>
      <w:r w:rsidR="005A0C45" w:rsidRPr="00205FD5">
        <w:rPr>
          <w:rFonts w:ascii="Times New Roman" w:hAnsi="Times New Roman" w:cs="Times New Roman"/>
          <w:sz w:val="28"/>
          <w:szCs w:val="28"/>
        </w:rPr>
        <w:t>Еркебекова</w:t>
      </w:r>
      <w:r w:rsidR="00896652" w:rsidRPr="00205FD5">
        <w:rPr>
          <w:rFonts w:ascii="Times New Roman" w:hAnsi="Times New Roman" w:cs="Times New Roman"/>
          <w:sz w:val="28"/>
          <w:szCs w:val="28"/>
        </w:rPr>
        <w:t>, Г.Г.</w:t>
      </w:r>
      <w:r w:rsidR="00906C3D" w:rsidRPr="00205FD5">
        <w:rPr>
          <w:rFonts w:ascii="Times New Roman" w:hAnsi="Times New Roman" w:cs="Times New Roman"/>
          <w:sz w:val="28"/>
          <w:szCs w:val="28"/>
        </w:rPr>
        <w:t> </w:t>
      </w:r>
      <w:r w:rsidR="005A0C45" w:rsidRPr="00205FD5">
        <w:rPr>
          <w:rFonts w:ascii="Times New Roman" w:hAnsi="Times New Roman" w:cs="Times New Roman"/>
          <w:sz w:val="28"/>
          <w:szCs w:val="28"/>
        </w:rPr>
        <w:t>Буркитбаева</w:t>
      </w:r>
      <w:r w:rsidR="00371834" w:rsidRPr="00205FD5">
        <w:rPr>
          <w:rFonts w:ascii="Times New Roman" w:hAnsi="Times New Roman" w:cs="Times New Roman"/>
          <w:sz w:val="28"/>
          <w:szCs w:val="28"/>
        </w:rPr>
        <w:t>)</w:t>
      </w:r>
      <w:r w:rsidR="00896652" w:rsidRPr="00205FD5">
        <w:rPr>
          <w:rFonts w:ascii="Times New Roman" w:hAnsi="Times New Roman" w:cs="Times New Roman"/>
          <w:sz w:val="28"/>
          <w:szCs w:val="28"/>
        </w:rPr>
        <w:t>;</w:t>
      </w:r>
      <w:r w:rsidR="00906C3D"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философия (А.Д.</w:t>
      </w:r>
      <w:r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Қурманалиева, С.Ж.</w:t>
      </w:r>
      <w:r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Едильбаева</w:t>
      </w:r>
      <w:r w:rsidR="00371834" w:rsidRPr="00205FD5">
        <w:rPr>
          <w:rFonts w:ascii="Times New Roman" w:hAnsi="Times New Roman" w:cs="Times New Roman"/>
          <w:sz w:val="28"/>
          <w:szCs w:val="28"/>
        </w:rPr>
        <w:t>)</w:t>
      </w:r>
      <w:r w:rsidR="00896652" w:rsidRPr="00205FD5">
        <w:rPr>
          <w:rFonts w:ascii="Times New Roman" w:hAnsi="Times New Roman" w:cs="Times New Roman"/>
          <w:sz w:val="28"/>
          <w:szCs w:val="28"/>
        </w:rPr>
        <w:t>.</w:t>
      </w:r>
    </w:p>
    <w:p w14:paraId="54BCC740" w14:textId="642F2840" w:rsidR="00896652" w:rsidRPr="00205FD5" w:rsidRDefault="0080013E" w:rsidP="00C73408">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Р</w:t>
      </w:r>
      <w:r w:rsidR="00896652" w:rsidRPr="00205FD5">
        <w:rPr>
          <w:rFonts w:ascii="Times New Roman" w:hAnsi="Times New Roman" w:cs="Times New Roman"/>
          <w:sz w:val="28"/>
          <w:szCs w:val="28"/>
        </w:rPr>
        <w:t>аботы казахстанских исследова</w:t>
      </w:r>
      <w:r w:rsidRPr="00205FD5">
        <w:rPr>
          <w:rFonts w:ascii="Times New Roman" w:hAnsi="Times New Roman" w:cs="Times New Roman"/>
          <w:sz w:val="28"/>
          <w:szCs w:val="28"/>
        </w:rPr>
        <w:t>телей</w:t>
      </w:r>
      <w:r w:rsidR="00896652" w:rsidRPr="00205FD5">
        <w:rPr>
          <w:rFonts w:ascii="Times New Roman" w:hAnsi="Times New Roman" w:cs="Times New Roman"/>
          <w:sz w:val="28"/>
          <w:szCs w:val="28"/>
        </w:rPr>
        <w:t xml:space="preserve"> были преимущественно посвящены частной реализации дискурса. В аспекте когнитивных исследований текста и дискурса фокус</w:t>
      </w:r>
      <w:r w:rsidR="002859F8" w:rsidRPr="00205FD5">
        <w:rPr>
          <w:rFonts w:ascii="Times New Roman" w:hAnsi="Times New Roman" w:cs="Times New Roman"/>
          <w:sz w:val="28"/>
          <w:szCs w:val="28"/>
        </w:rPr>
        <w:t xml:space="preserve"> изучения </w:t>
      </w:r>
      <w:r w:rsidRPr="00205FD5">
        <w:rPr>
          <w:rFonts w:ascii="Times New Roman" w:hAnsi="Times New Roman" w:cs="Times New Roman"/>
          <w:sz w:val="28"/>
          <w:szCs w:val="28"/>
        </w:rPr>
        <w:t xml:space="preserve">был </w:t>
      </w:r>
      <w:r w:rsidR="002859F8" w:rsidRPr="00205FD5">
        <w:rPr>
          <w:rFonts w:ascii="Times New Roman" w:hAnsi="Times New Roman" w:cs="Times New Roman"/>
          <w:sz w:val="28"/>
          <w:szCs w:val="28"/>
        </w:rPr>
        <w:t xml:space="preserve">смещен </w:t>
      </w:r>
      <w:r w:rsidR="00896652" w:rsidRPr="00205FD5">
        <w:rPr>
          <w:rFonts w:ascii="Times New Roman" w:hAnsi="Times New Roman" w:cs="Times New Roman"/>
          <w:sz w:val="28"/>
          <w:szCs w:val="28"/>
        </w:rPr>
        <w:t xml:space="preserve">на создание и восприятие текстов субъектом, что привело к новым обстоятельствам изучения данных понятий, в том числе их частных реализаций, например, типов институционального дискурса. </w:t>
      </w:r>
    </w:p>
    <w:p w14:paraId="6934C5D4" w14:textId="05B3A645" w:rsidR="00896652" w:rsidRPr="00205FD5" w:rsidRDefault="00A13A85" w:rsidP="00C73408">
      <w:pPr>
        <w:tabs>
          <w:tab w:val="left" w:pos="0"/>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Учебный дискурс в школе – это речевая активность учителя и учеников в учебных ситуациях. Основное коммуникативное событие – урок, где используются учебно-научные, дидактические и разговорные тексты </w:t>
      </w:r>
      <w:r w:rsidR="00896652" w:rsidRPr="00205FD5">
        <w:rPr>
          <w:rFonts w:ascii="Times New Roman" w:hAnsi="Times New Roman" w:cs="Times New Roman"/>
          <w:sz w:val="28"/>
          <w:szCs w:val="28"/>
        </w:rPr>
        <w:t xml:space="preserve">[49]. </w:t>
      </w:r>
      <w:r w:rsidR="00896652" w:rsidRPr="00205FD5">
        <w:rPr>
          <w:rFonts w:ascii="Times New Roman" w:hAnsi="Times New Roman" w:cs="Times New Roman"/>
          <w:sz w:val="28"/>
          <w:szCs w:val="28"/>
        </w:rPr>
        <w:lastRenderedPageBreak/>
        <w:t xml:space="preserve">Стратегии учебного дискурса являются ориентирами для формирования учебных текстов. В связи с этим возникает следующий вопрос: чем просто текст отличается от учебного. </w:t>
      </w:r>
      <w:r w:rsidR="00896652" w:rsidRPr="00205FD5">
        <w:rPr>
          <w:rFonts w:ascii="Times New Roman" w:hAnsi="Times New Roman" w:cs="Times New Roman"/>
          <w:sz w:val="28"/>
          <w:szCs w:val="28"/>
          <w:shd w:val="clear" w:color="auto" w:fill="FFFFFF"/>
        </w:rPr>
        <w:t xml:space="preserve">В учебном дискурсе </w:t>
      </w:r>
      <w:r w:rsidR="002859F8" w:rsidRPr="00205FD5">
        <w:rPr>
          <w:rFonts w:ascii="Times New Roman" w:hAnsi="Times New Roman" w:cs="Times New Roman"/>
          <w:sz w:val="28"/>
          <w:szCs w:val="28"/>
          <w:shd w:val="clear" w:color="auto" w:fill="FFFFFF"/>
        </w:rPr>
        <w:t>могут использоваться</w:t>
      </w:r>
      <w:r w:rsidR="00896652" w:rsidRPr="00205FD5">
        <w:rPr>
          <w:rFonts w:ascii="Times New Roman" w:hAnsi="Times New Roman" w:cs="Times New Roman"/>
          <w:sz w:val="28"/>
          <w:szCs w:val="28"/>
          <w:shd w:val="clear" w:color="auto" w:fill="FFFFFF"/>
        </w:rPr>
        <w:t xml:space="preserve"> тексты, изначально не имеющие учебного назначения, но как только они сопровождаются комментирующими, поясняющими учебными элементами, они обретают статус учебных текстов. Вследствие этого </w:t>
      </w:r>
      <w:r w:rsidR="00896652" w:rsidRPr="00205FD5">
        <w:rPr>
          <w:rFonts w:ascii="Times New Roman" w:hAnsi="Times New Roman" w:cs="Times New Roman"/>
          <w:sz w:val="28"/>
          <w:szCs w:val="28"/>
        </w:rPr>
        <w:t>вопросы, задания</w:t>
      </w:r>
      <w:r w:rsidR="002859F8" w:rsidRPr="00205FD5">
        <w:rPr>
          <w:rFonts w:ascii="Times New Roman" w:hAnsi="Times New Roman" w:cs="Times New Roman"/>
          <w:sz w:val="28"/>
          <w:szCs w:val="28"/>
        </w:rPr>
        <w:t>, упражнения к тексту</w:t>
      </w:r>
      <w:r w:rsidR="00896652" w:rsidRPr="00205FD5">
        <w:rPr>
          <w:rFonts w:ascii="Times New Roman" w:hAnsi="Times New Roman" w:cs="Times New Roman"/>
          <w:sz w:val="28"/>
          <w:szCs w:val="28"/>
        </w:rPr>
        <w:t xml:space="preserve"> превращают информационный текст в учебный. </w:t>
      </w:r>
    </w:p>
    <w:p w14:paraId="142C80B0" w14:textId="503DC411" w:rsidR="00A13A85" w:rsidRPr="00205FD5" w:rsidRDefault="00896652" w:rsidP="00C73408">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А.Э. Бабайлова утверждает</w:t>
      </w:r>
      <w:r w:rsidR="00583B73" w:rsidRPr="00205FD5">
        <w:rPr>
          <w:rFonts w:ascii="Times New Roman" w:hAnsi="Times New Roman" w:cs="Times New Roman"/>
          <w:sz w:val="28"/>
          <w:szCs w:val="28"/>
        </w:rPr>
        <w:t>, что в</w:t>
      </w:r>
      <w:r w:rsidRPr="00205FD5">
        <w:rPr>
          <w:rFonts w:ascii="Times New Roman" w:hAnsi="Times New Roman" w:cs="Times New Roman"/>
          <w:sz w:val="28"/>
          <w:szCs w:val="28"/>
        </w:rPr>
        <w:t xml:space="preserve"> </w:t>
      </w:r>
      <w:r w:rsidR="00583B73" w:rsidRPr="00205FD5">
        <w:rPr>
          <w:rFonts w:ascii="Times New Roman" w:hAnsi="Times New Roman" w:cs="Times New Roman"/>
          <w:sz w:val="28"/>
          <w:szCs w:val="28"/>
        </w:rPr>
        <w:t>рамках учебного дискурса</w:t>
      </w:r>
      <w:r w:rsidR="00853F1E" w:rsidRPr="00205FD5">
        <w:rPr>
          <w:rFonts w:ascii="Times New Roman" w:hAnsi="Times New Roman" w:cs="Times New Roman"/>
          <w:sz w:val="28"/>
          <w:szCs w:val="28"/>
        </w:rPr>
        <w:t>:</w:t>
      </w:r>
      <w:r w:rsidR="00583B73" w:rsidRPr="00205FD5">
        <w:rPr>
          <w:rFonts w:ascii="Times New Roman" w:hAnsi="Times New Roman" w:cs="Times New Roman"/>
          <w:sz w:val="28"/>
          <w:szCs w:val="28"/>
        </w:rPr>
        <w:t xml:space="preserve"> </w:t>
      </w:r>
      <w:r w:rsidRPr="00205FD5">
        <w:rPr>
          <w:rFonts w:ascii="Times New Roman" w:hAnsi="Times New Roman" w:cs="Times New Roman"/>
          <w:sz w:val="28"/>
          <w:szCs w:val="28"/>
        </w:rPr>
        <w:t>«Учебный текст – это единица обучения текстовой деятельности, учебной текстовой коммуникации. Это, прежде всего, текст, организованный в дидактических целях в содержательном, языковом и композиционном отношениях в единую систему, часть совокупной информации учебника, предназначенной для управляемого становления текстовой деятельности, на основе которой дается система знаний по определенному предмету, прививаются умения и навыки людям определенной группы (возрастной, национальной и т.д.) на определенном этапе обучения» [50]. Т.М.</w:t>
      </w:r>
      <w:r w:rsidR="002859F8" w:rsidRPr="00205FD5">
        <w:rPr>
          <w:rFonts w:ascii="Times New Roman" w:hAnsi="Times New Roman" w:cs="Times New Roman"/>
          <w:sz w:val="28"/>
          <w:szCs w:val="28"/>
        </w:rPr>
        <w:t xml:space="preserve"> </w:t>
      </w:r>
      <w:r w:rsidRPr="00205FD5">
        <w:rPr>
          <w:rFonts w:ascii="Times New Roman" w:hAnsi="Times New Roman" w:cs="Times New Roman"/>
          <w:sz w:val="28"/>
          <w:szCs w:val="28"/>
        </w:rPr>
        <w:t xml:space="preserve">Дридзе </w:t>
      </w:r>
      <w:r w:rsidR="000732B3" w:rsidRPr="00205FD5">
        <w:rPr>
          <w:rFonts w:ascii="Times New Roman" w:hAnsi="Times New Roman" w:cs="Times New Roman"/>
          <w:sz w:val="28"/>
          <w:szCs w:val="28"/>
        </w:rPr>
        <w:t>указывает на то</w:t>
      </w:r>
      <w:r w:rsidRPr="00205FD5">
        <w:rPr>
          <w:rFonts w:ascii="Times New Roman" w:hAnsi="Times New Roman" w:cs="Times New Roman"/>
          <w:sz w:val="28"/>
          <w:szCs w:val="28"/>
        </w:rPr>
        <w:t xml:space="preserve">, что «через тексты ученик приобщается к знаниям, культурным ценностям и нормам, к разнообразному сведениям, накопленным людьми в ходе практической и теоретической деятельности, что важно ему для участия в социальной жизни, для совместной с другими людьми социальной деятельности» [51]. </w:t>
      </w:r>
      <w:r w:rsidR="0080013E" w:rsidRPr="00205FD5">
        <w:rPr>
          <w:rFonts w:ascii="Times New Roman" w:eastAsia="Calibri" w:hAnsi="Times New Roman" w:cs="Times New Roman"/>
          <w:sz w:val="28"/>
          <w:szCs w:val="28"/>
        </w:rPr>
        <w:t>Л.П.</w:t>
      </w:r>
      <w:r w:rsidR="009A2BF9" w:rsidRPr="00205FD5">
        <w:rPr>
          <w:rFonts w:ascii="Times New Roman" w:eastAsia="Calibri" w:hAnsi="Times New Roman" w:cs="Times New Roman"/>
          <w:sz w:val="28"/>
          <w:szCs w:val="28"/>
          <w:lang w:val="kk-KZ"/>
        </w:rPr>
        <w:t> </w:t>
      </w:r>
      <w:r w:rsidR="0080013E" w:rsidRPr="00205FD5">
        <w:rPr>
          <w:rFonts w:ascii="Times New Roman" w:eastAsia="Calibri" w:hAnsi="Times New Roman" w:cs="Times New Roman"/>
          <w:sz w:val="28"/>
          <w:szCs w:val="28"/>
        </w:rPr>
        <w:t>Доблаева</w:t>
      </w:r>
      <w:r w:rsidR="00A13A85" w:rsidRPr="00205FD5">
        <w:rPr>
          <w:rFonts w:ascii="Times New Roman" w:eastAsia="Calibri" w:hAnsi="Times New Roman" w:cs="Times New Roman"/>
          <w:sz w:val="28"/>
          <w:szCs w:val="28"/>
        </w:rPr>
        <w:t xml:space="preserve"> </w:t>
      </w:r>
      <w:r w:rsidR="0080013E" w:rsidRPr="00205FD5">
        <w:rPr>
          <w:rFonts w:ascii="Times New Roman" w:eastAsia="Calibri" w:hAnsi="Times New Roman" w:cs="Times New Roman"/>
          <w:sz w:val="28"/>
          <w:szCs w:val="28"/>
        </w:rPr>
        <w:t xml:space="preserve">определяет </w:t>
      </w:r>
      <w:r w:rsidRPr="00205FD5">
        <w:rPr>
          <w:rFonts w:ascii="Times New Roman" w:eastAsia="Calibri" w:hAnsi="Times New Roman" w:cs="Times New Roman"/>
          <w:sz w:val="28"/>
          <w:szCs w:val="28"/>
        </w:rPr>
        <w:t>учебный текст</w:t>
      </w:r>
      <w:r w:rsidR="0080013E" w:rsidRPr="00205FD5">
        <w:rPr>
          <w:rFonts w:ascii="Times New Roman" w:eastAsia="Calibri" w:hAnsi="Times New Roman" w:cs="Times New Roman"/>
          <w:sz w:val="28"/>
          <w:szCs w:val="28"/>
        </w:rPr>
        <w:t xml:space="preserve"> не как «</w:t>
      </w:r>
      <w:r w:rsidRPr="00205FD5">
        <w:rPr>
          <w:rFonts w:ascii="Times New Roman" w:eastAsia="Calibri" w:hAnsi="Times New Roman" w:cs="Times New Roman"/>
          <w:sz w:val="28"/>
          <w:szCs w:val="28"/>
        </w:rPr>
        <w:t>источник готовых знаний, подлежащих запоминанию, а, прежде всего, источник познавательных задач или проблем, которые надо уметь обнаружить и решить»</w:t>
      </w:r>
      <w:r w:rsidRPr="00205FD5">
        <w:rPr>
          <w:rFonts w:ascii="Times New Roman" w:hAnsi="Times New Roman" w:cs="Times New Roman"/>
          <w:sz w:val="28"/>
          <w:szCs w:val="28"/>
        </w:rPr>
        <w:t xml:space="preserve"> [52]. </w:t>
      </w:r>
      <w:r w:rsidR="00AF385F" w:rsidRPr="00205FD5">
        <w:rPr>
          <w:rFonts w:ascii="Times New Roman" w:hAnsi="Times New Roman" w:cs="Times New Roman"/>
          <w:sz w:val="28"/>
          <w:szCs w:val="28"/>
        </w:rPr>
        <w:t xml:space="preserve">А.В. Кащеева </w:t>
      </w:r>
      <w:r w:rsidR="005A0C45" w:rsidRPr="00205FD5">
        <w:rPr>
          <w:rFonts w:ascii="Times New Roman" w:hAnsi="Times New Roman" w:cs="Times New Roman"/>
          <w:sz w:val="28"/>
          <w:szCs w:val="28"/>
        </w:rPr>
        <w:t xml:space="preserve">в </w:t>
      </w:r>
      <w:r w:rsidRPr="00205FD5">
        <w:rPr>
          <w:rFonts w:ascii="Times New Roman" w:hAnsi="Times New Roman" w:cs="Times New Roman"/>
          <w:sz w:val="28"/>
          <w:szCs w:val="28"/>
        </w:rPr>
        <w:t>учебный текст</w:t>
      </w:r>
      <w:r w:rsidR="005A0C45" w:rsidRPr="00205FD5">
        <w:rPr>
          <w:rFonts w:ascii="Times New Roman" w:hAnsi="Times New Roman" w:cs="Times New Roman"/>
          <w:sz w:val="28"/>
          <w:szCs w:val="28"/>
        </w:rPr>
        <w:t xml:space="preserve"> включает</w:t>
      </w:r>
      <w:r w:rsidRPr="00205FD5">
        <w:rPr>
          <w:rFonts w:ascii="Times New Roman" w:hAnsi="Times New Roman" w:cs="Times New Roman"/>
          <w:sz w:val="28"/>
          <w:szCs w:val="28"/>
        </w:rPr>
        <w:t xml:space="preserve"> </w:t>
      </w:r>
      <w:r w:rsidR="005A0C45" w:rsidRPr="00205FD5">
        <w:rPr>
          <w:rFonts w:ascii="Times New Roman" w:hAnsi="Times New Roman" w:cs="Times New Roman"/>
          <w:sz w:val="28"/>
          <w:szCs w:val="28"/>
        </w:rPr>
        <w:t xml:space="preserve">всю </w:t>
      </w:r>
      <w:r w:rsidRPr="00205FD5">
        <w:rPr>
          <w:rFonts w:ascii="Times New Roman" w:hAnsi="Times New Roman" w:cs="Times New Roman"/>
          <w:sz w:val="28"/>
          <w:szCs w:val="28"/>
        </w:rPr>
        <w:t>доступную информа</w:t>
      </w:r>
      <w:r w:rsidR="00380C65" w:rsidRPr="00205FD5">
        <w:rPr>
          <w:rFonts w:ascii="Times New Roman" w:hAnsi="Times New Roman" w:cs="Times New Roman"/>
          <w:sz w:val="28"/>
          <w:szCs w:val="28"/>
        </w:rPr>
        <w:t xml:space="preserve">цию, представленную в учебнике </w:t>
      </w:r>
      <w:r w:rsidR="00A13A85" w:rsidRPr="00205FD5">
        <w:rPr>
          <w:rFonts w:ascii="Times New Roman" w:hAnsi="Times New Roman" w:cs="Times New Roman"/>
          <w:sz w:val="28"/>
          <w:szCs w:val="28"/>
        </w:rPr>
        <w:t>[53]. В учебном дискурсе учебный текст обладает следующими характеристиками:</w:t>
      </w:r>
      <w:r w:rsidR="00583B73" w:rsidRPr="00205FD5">
        <w:rPr>
          <w:rFonts w:ascii="Times New Roman" w:hAnsi="Times New Roman" w:cs="Times New Roman"/>
          <w:sz w:val="28"/>
          <w:szCs w:val="28"/>
        </w:rPr>
        <w:t xml:space="preserve"> </w:t>
      </w:r>
      <w:r w:rsidR="00A13A85" w:rsidRPr="00205FD5">
        <w:rPr>
          <w:rFonts w:ascii="Times New Roman" w:hAnsi="Times New Roman" w:cs="Times New Roman"/>
          <w:sz w:val="28"/>
          <w:szCs w:val="28"/>
        </w:rPr>
        <w:t>стремление к однозначному восприятию, внимание к смысловому единству, отражение однородных аспектов реальности, многофункциональность, мотивационное влияние на учащихся.</w:t>
      </w:r>
    </w:p>
    <w:p w14:paraId="3FFD0CE9" w14:textId="2B47B23F" w:rsidR="00A13A85" w:rsidRPr="00205FD5" w:rsidRDefault="00A13A85" w:rsidP="00C73408">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Эти характеристики активируют различные виды деятельности, формируя сознание обучающихся. В рамках учебного дискурса новая информация вз</w:t>
      </w:r>
      <w:r w:rsidR="000732B3" w:rsidRPr="00205FD5">
        <w:rPr>
          <w:rFonts w:ascii="Times New Roman" w:hAnsi="Times New Roman" w:cs="Times New Roman"/>
          <w:sz w:val="28"/>
          <w:szCs w:val="28"/>
        </w:rPr>
        <w:t>аимодействует с опытом ученика (</w:t>
      </w:r>
      <w:r w:rsidRPr="00205FD5">
        <w:rPr>
          <w:rFonts w:ascii="Times New Roman" w:hAnsi="Times New Roman" w:cs="Times New Roman"/>
          <w:sz w:val="28"/>
          <w:szCs w:val="28"/>
        </w:rPr>
        <w:t>апперцепционной базой</w:t>
      </w:r>
      <w:r w:rsidR="000732B3" w:rsidRPr="00205FD5">
        <w:rPr>
          <w:rFonts w:ascii="Times New Roman" w:hAnsi="Times New Roman" w:cs="Times New Roman"/>
          <w:sz w:val="28"/>
          <w:szCs w:val="28"/>
        </w:rPr>
        <w:t>)</w:t>
      </w:r>
      <w:r w:rsidRPr="00205FD5">
        <w:rPr>
          <w:rFonts w:ascii="Times New Roman" w:hAnsi="Times New Roman" w:cs="Times New Roman"/>
          <w:sz w:val="28"/>
          <w:szCs w:val="28"/>
        </w:rPr>
        <w:t>. Учебный дискурс включает все четыре вида речевой деятельности: чтение, письмо, слушание и говорение.</w:t>
      </w:r>
    </w:p>
    <w:p w14:paraId="1BD5C846" w14:textId="5E90FA7B" w:rsidR="00896652" w:rsidRPr="00205FD5" w:rsidRDefault="00896652" w:rsidP="00C73408">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Процессы слушания и говорения включают понимание содержания текста, определение основной мысли, пересказывание прослушанного материала, прогнозирование событий, оценивание прослушанного материала, построение монологического высказывания</w:t>
      </w:r>
      <w:r w:rsidR="00585F70" w:rsidRPr="00205FD5">
        <w:rPr>
          <w:rFonts w:ascii="Times New Roman" w:hAnsi="Times New Roman" w:cs="Times New Roman"/>
          <w:sz w:val="28"/>
          <w:szCs w:val="28"/>
        </w:rPr>
        <w:t xml:space="preserve"> и участие в диалоге.</w:t>
      </w:r>
    </w:p>
    <w:p w14:paraId="7370EA49" w14:textId="77777777" w:rsidR="00896652" w:rsidRPr="00205FD5" w:rsidRDefault="00896652" w:rsidP="00C73408">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Процесс чтения фокусирует внимание на понимании информации, выявлении структурных частей текста и определении основной мысли, понимании особенностей применения лексических и синтаксических единиц в прочитанном тексте, определении типов и стилей текстов, формулировании вопросов и оценивании, извлечении информации из различных источников. </w:t>
      </w:r>
    </w:p>
    <w:p w14:paraId="4DD8EFF3" w14:textId="77777777" w:rsidR="00896652" w:rsidRPr="00205FD5" w:rsidRDefault="00896652" w:rsidP="00C73408">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Процесс письма включает составление плана, изложение содержания прослушанного, прочитанного и аудиовизуального материала, написание </w:t>
      </w:r>
      <w:r w:rsidRPr="00205FD5">
        <w:rPr>
          <w:rFonts w:ascii="Times New Roman" w:hAnsi="Times New Roman" w:cs="Times New Roman"/>
          <w:sz w:val="28"/>
          <w:szCs w:val="28"/>
        </w:rPr>
        <w:lastRenderedPageBreak/>
        <w:t xml:space="preserve">текстов с использованием различных форм представления, создание текстов различных типов и стилей, написание эссе, творческое письмо, редактирование текстов </w:t>
      </w:r>
      <w:r w:rsidRPr="00205FD5">
        <w:rPr>
          <w:rFonts w:ascii="Times New Roman" w:eastAsia="Times New Roman" w:hAnsi="Times New Roman" w:cs="Times New Roman"/>
          <w:sz w:val="28"/>
          <w:szCs w:val="28"/>
        </w:rPr>
        <w:t>[54].</w:t>
      </w:r>
    </w:p>
    <w:p w14:paraId="167A19D1" w14:textId="77777777" w:rsidR="00896652" w:rsidRPr="00205FD5" w:rsidRDefault="00896652" w:rsidP="00C73408">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Попытаемся проанализировать восприятие учебного текста в условиях учебного дискурса. Исследование процесса формирования смысла через учебную текстовую деятельность в системе учебного дискурса следует начать с основного понятия учебного дискурса «учебный текст».</w:t>
      </w:r>
    </w:p>
    <w:p w14:paraId="653D26EA" w14:textId="77777777" w:rsidR="00896652" w:rsidRPr="00205FD5" w:rsidRDefault="00896652" w:rsidP="00C73408">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Учебный текст прежде всего для обучающегося является основным источником информации, а возможные задания и упражнения призваны активировать познавательную активность. По этой причине рамки учебного текста неизбежно расширяются, так как в процессе текстовой деятельности учебные тексты воспринимаются, понимаются, интерпретируются, переосмысливаются, воспроизводятся, комментируются и перерождаются в производные учебные тексты, дополненные личностным содержанием всех субъектов учебной коммуникации. Происходит процесс приращения, актуализируются личностные потенциалы личности [55]. Учебный текст имеет в своей природе два потенциала: отражение объективной системы, мотивация к деятельности учащегося. </w:t>
      </w:r>
    </w:p>
    <w:p w14:paraId="46BDB649" w14:textId="38BA64E5" w:rsidR="00A13A85" w:rsidRPr="00205FD5" w:rsidRDefault="00A13A85" w:rsidP="00C73408">
      <w:pPr>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Учебный текст отличается от других жанров научного стиля:</w:t>
      </w:r>
    </w:p>
    <w:p w14:paraId="7706EE6D" w14:textId="720C684D" w:rsidR="00A13A85" w:rsidRPr="00205FD5" w:rsidRDefault="00A13A85" w:rsidP="00C73408">
      <w:pPr>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1) целеустановка: передача знаний и обучение;</w:t>
      </w:r>
    </w:p>
    <w:p w14:paraId="5FF5B89E" w14:textId="6064A3AE" w:rsidR="00A13A85" w:rsidRPr="00205FD5" w:rsidRDefault="00A13A85" w:rsidP="00C73408">
      <w:pPr>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2) содержание: систематизированные и доступные знания;</w:t>
      </w:r>
    </w:p>
    <w:p w14:paraId="70B86A53" w14:textId="7925D72B" w:rsidR="00A13A85" w:rsidRPr="00205FD5" w:rsidRDefault="00A13A85" w:rsidP="00C73408">
      <w:pPr>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3) ситуация: образовательная среда (школа, университет);</w:t>
      </w:r>
    </w:p>
    <w:p w14:paraId="6DD3E5B0" w14:textId="2DC97456" w:rsidR="00A13A85" w:rsidRPr="00205FD5" w:rsidRDefault="00A13A85" w:rsidP="00C73408">
      <w:pPr>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4) канал: </w:t>
      </w:r>
      <w:r w:rsidR="00B81D39" w:rsidRPr="00205FD5">
        <w:rPr>
          <w:rFonts w:ascii="Times New Roman" w:hAnsi="Times New Roman" w:cs="Times New Roman"/>
          <w:sz w:val="28"/>
          <w:szCs w:val="28"/>
        </w:rPr>
        <w:t>учебники, речь учителя;</w:t>
      </w:r>
    </w:p>
    <w:p w14:paraId="751F94BC" w14:textId="07FCD28B" w:rsidR="00A13A85" w:rsidRPr="00205FD5" w:rsidRDefault="00B81D39" w:rsidP="00C73408">
      <w:pPr>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5) средства выражения: </w:t>
      </w:r>
      <w:r w:rsidR="00A13A85" w:rsidRPr="00205FD5">
        <w:rPr>
          <w:rFonts w:ascii="Times New Roman" w:hAnsi="Times New Roman" w:cs="Times New Roman"/>
          <w:sz w:val="28"/>
          <w:szCs w:val="28"/>
        </w:rPr>
        <w:t>оп</w:t>
      </w:r>
      <w:r w:rsidRPr="00205FD5">
        <w:rPr>
          <w:rFonts w:ascii="Times New Roman" w:hAnsi="Times New Roman" w:cs="Times New Roman"/>
          <w:sz w:val="28"/>
          <w:szCs w:val="28"/>
        </w:rPr>
        <w:t>ределения, примеры, иллюстрации и т.п</w:t>
      </w:r>
      <w:r w:rsidR="00A13A85" w:rsidRPr="00205FD5">
        <w:rPr>
          <w:rFonts w:ascii="Times New Roman" w:hAnsi="Times New Roman" w:cs="Times New Roman"/>
          <w:sz w:val="28"/>
          <w:szCs w:val="28"/>
        </w:rPr>
        <w:t>.</w:t>
      </w:r>
      <w:r w:rsidRPr="00205FD5">
        <w:rPr>
          <w:rFonts w:ascii="Times New Roman" w:hAnsi="Times New Roman" w:cs="Times New Roman"/>
          <w:sz w:val="28"/>
          <w:szCs w:val="28"/>
        </w:rPr>
        <w:t xml:space="preserve"> [56].</w:t>
      </w:r>
    </w:p>
    <w:p w14:paraId="0F173FF6" w14:textId="6911F0E1" w:rsidR="00A13A85" w:rsidRPr="00205FD5" w:rsidRDefault="00A13A85" w:rsidP="00C73408">
      <w:pPr>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Эти особенности делают учебный текст уникальным и ориентированным на обучение.</w:t>
      </w:r>
    </w:p>
    <w:p w14:paraId="26440F92" w14:textId="2FBEEC2F" w:rsidR="00E776E4" w:rsidRPr="00205FD5" w:rsidRDefault="00E776E4" w:rsidP="00C73408">
      <w:pPr>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У</w:t>
      </w:r>
      <w:r w:rsidR="00896652" w:rsidRPr="00205FD5">
        <w:rPr>
          <w:rFonts w:ascii="Times New Roman" w:hAnsi="Times New Roman" w:cs="Times New Roman"/>
          <w:sz w:val="28"/>
          <w:szCs w:val="28"/>
        </w:rPr>
        <w:t xml:space="preserve">чебный текст в образовательной среде – основная и универсальная форма передачи знаний школьникам. </w:t>
      </w:r>
      <w:r w:rsidRPr="00205FD5">
        <w:rPr>
          <w:rFonts w:ascii="Times New Roman" w:hAnsi="Times New Roman" w:cs="Times New Roman"/>
          <w:sz w:val="28"/>
          <w:szCs w:val="28"/>
        </w:rPr>
        <w:t>В отличие от дискурса, учебные тексты в основном обладают более статичной природой. Учебники и другие печатные или электронные ресурсы стандартизированы и структурированы таким образом, чтобы обеспечивать последовательное и систематизированное изложение материалов. Их содержание разрабатывается с учетом образовательных стандартов, методических рекомендаций. Учебники разрабатываются по установленным программам и стандартам, что делает их содержание более предсказуемым и одинаковым для всех учащихся. Хотя учебники могут обновляться, процесс их переиздания требует времени и согласования, что делает их менее гибкими по сравнению с другими формами обучения. Учебники, как правило, имеют фиксированный формат (печатный или электронный), который ограничивает возможности для интерактивного взаимодействия, в отличие от динамичного учебного дискурса, где обсуждения и вопросы могут развиваться в зависимости от интересов и потребностей учащихся.</w:t>
      </w:r>
    </w:p>
    <w:p w14:paraId="0EED0FCC" w14:textId="1C161ED2" w:rsidR="00E776E4" w:rsidRPr="00205FD5" w:rsidRDefault="00E776E4" w:rsidP="00C73408">
      <w:pPr>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Таким образом, несмотря на вариативность учебного дискурса, учебные тексты действительно остаются более статичными в рамках образовательного </w:t>
      </w:r>
      <w:r w:rsidRPr="00205FD5">
        <w:rPr>
          <w:rFonts w:ascii="Times New Roman" w:hAnsi="Times New Roman" w:cs="Times New Roman"/>
          <w:sz w:val="28"/>
          <w:szCs w:val="28"/>
        </w:rPr>
        <w:lastRenderedPageBreak/>
        <w:t>процесса, что создает определённые преимущества, но также и ограничения в обучении. Они служат надежной основой знаний, но для полноценного освоения материала важно сочетать использование учебников с более активными и интерактивными формами обучения.</w:t>
      </w:r>
    </w:p>
    <w:p w14:paraId="2CD2EF04" w14:textId="4A779A18" w:rsidR="00896652" w:rsidRPr="00205FD5" w:rsidRDefault="00896652" w:rsidP="00C73408">
      <w:pPr>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Учебный текст в условиях учебного дискурса актуализируется через задания, упражнения. Работа с текстом в условиях учебного дискурса осуществляется двумя способами: </w:t>
      </w:r>
    </w:p>
    <w:p w14:paraId="33282F71" w14:textId="64CDA29B" w:rsidR="00896652" w:rsidRPr="00205FD5" w:rsidRDefault="00896652" w:rsidP="00C73408">
      <w:pPr>
        <w:spacing w:after="0" w:line="240" w:lineRule="auto"/>
        <w:ind w:firstLine="709"/>
        <w:contextualSpacing/>
        <w:jc w:val="both"/>
        <w:rPr>
          <w:rFonts w:ascii="Times New Roman" w:hAnsi="Times New Roman" w:cs="Times New Roman"/>
          <w:sz w:val="28"/>
          <w:szCs w:val="28"/>
          <w:lang w:val="kk-KZ"/>
        </w:rPr>
      </w:pPr>
      <w:r w:rsidRPr="00205FD5">
        <w:rPr>
          <w:rFonts w:ascii="Times New Roman" w:hAnsi="Times New Roman" w:cs="Times New Roman"/>
          <w:sz w:val="28"/>
          <w:szCs w:val="28"/>
        </w:rPr>
        <w:t>1) перед текстом нет задания, а есть только установка его прочитать. В таком случае сначала поступает новая информация, а потом появляется личное отношение и эмоциональное переживание к прочитанному. При чтении внимание обучающего направлено только на его содержание. В таком случае читающий акцентирует внимание только на тех моментах текста, которые ему близки, понятны, интересны</w:t>
      </w:r>
      <w:r w:rsidR="00C73408" w:rsidRPr="00205FD5">
        <w:rPr>
          <w:rFonts w:ascii="Times New Roman" w:hAnsi="Times New Roman" w:cs="Times New Roman"/>
          <w:sz w:val="28"/>
          <w:szCs w:val="28"/>
          <w:lang w:val="kk-KZ"/>
        </w:rPr>
        <w:t>;</w:t>
      </w:r>
    </w:p>
    <w:p w14:paraId="27B0C45D" w14:textId="77777777" w:rsidR="00896652" w:rsidRPr="00205FD5" w:rsidRDefault="00896652" w:rsidP="00C73408">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2) задания и упражнения расположены перед текстом. Здесь даётся установка на чтение текста с определенной целью, предполагающую ход дальнейшей работы с полученной информацией. При чтении обучающийся будет фиксировать фрагменты содержания текста в зависимости от поискового запроса учебной ситуации.</w:t>
      </w:r>
    </w:p>
    <w:p w14:paraId="4369F41C" w14:textId="6D4DBC28" w:rsidR="00896652" w:rsidRPr="00205FD5" w:rsidRDefault="00896652" w:rsidP="00C73408">
      <w:pPr>
        <w:tabs>
          <w:tab w:val="left" w:pos="0"/>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Учебный дискурс предстаёт в форме «фрейма» или «сценария» (типовая ситуация / типовое развитие ситуации). Отсюда следует, что учебный дискурс обращен как к прагматической ситуации учебного общения, так и к ментальным процессам при коммуникации. </w:t>
      </w:r>
    </w:p>
    <w:p w14:paraId="5D6865F9" w14:textId="7053911A" w:rsidR="00896652" w:rsidRPr="00205FD5" w:rsidRDefault="00896652" w:rsidP="00C73408">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Рассмотрение учебного текста с позиции когнитивной лингвистики в рамках коммуникативной области «учебный дискурс», предполагает его дифференциацию по формальным и содержательным параметрам относительно других текстов [57]. Учебный текст – это сложное когнитивное явление по своей структуре и функционированию. </w:t>
      </w:r>
      <w:r w:rsidR="00CF34F9" w:rsidRPr="00205FD5">
        <w:rPr>
          <w:rFonts w:ascii="Times New Roman" w:hAnsi="Times New Roman" w:cs="Times New Roman"/>
          <w:sz w:val="28"/>
          <w:szCs w:val="28"/>
        </w:rPr>
        <w:t>Функции обучаемого как активного участника в</w:t>
      </w:r>
      <w:r w:rsidRPr="00205FD5">
        <w:rPr>
          <w:rFonts w:ascii="Times New Roman" w:hAnsi="Times New Roman" w:cs="Times New Roman"/>
          <w:sz w:val="28"/>
          <w:szCs w:val="28"/>
        </w:rPr>
        <w:t xml:space="preserve"> учебном дискурсе </w:t>
      </w:r>
      <w:r w:rsidR="00CF34F9" w:rsidRPr="00205FD5">
        <w:rPr>
          <w:rFonts w:ascii="Times New Roman" w:hAnsi="Times New Roman" w:cs="Times New Roman"/>
          <w:sz w:val="28"/>
          <w:szCs w:val="28"/>
        </w:rPr>
        <w:t>следующие</w:t>
      </w:r>
      <w:r w:rsidRPr="00205FD5">
        <w:rPr>
          <w:rFonts w:ascii="Times New Roman" w:hAnsi="Times New Roman" w:cs="Times New Roman"/>
          <w:sz w:val="28"/>
          <w:szCs w:val="28"/>
        </w:rPr>
        <w:t>:</w:t>
      </w:r>
    </w:p>
    <w:p w14:paraId="091CE677" w14:textId="28368254" w:rsidR="00896652" w:rsidRPr="00205FD5" w:rsidRDefault="00C73408" w:rsidP="00C73408">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w:t>
      </w:r>
      <w:r w:rsidR="00896652" w:rsidRPr="00205FD5">
        <w:rPr>
          <w:rFonts w:ascii="Times New Roman" w:hAnsi="Times New Roman" w:cs="Times New Roman"/>
          <w:sz w:val="28"/>
          <w:szCs w:val="28"/>
        </w:rPr>
        <w:t xml:space="preserve"> знакомство с предложенным новым учебным материалом;</w:t>
      </w:r>
    </w:p>
    <w:p w14:paraId="34C21103" w14:textId="075CA6A4" w:rsidR="00896652" w:rsidRPr="00205FD5" w:rsidRDefault="00C73408" w:rsidP="00C73408">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w:t>
      </w:r>
      <w:r w:rsidR="00896652" w:rsidRPr="00205FD5">
        <w:rPr>
          <w:rFonts w:ascii="Times New Roman" w:hAnsi="Times New Roman" w:cs="Times New Roman"/>
          <w:sz w:val="28"/>
          <w:szCs w:val="28"/>
        </w:rPr>
        <w:t xml:space="preserve"> закрепление в памяти (задания, упражнения);</w:t>
      </w:r>
    </w:p>
    <w:p w14:paraId="14137942" w14:textId="09981E71" w:rsidR="00896652" w:rsidRPr="00205FD5" w:rsidRDefault="00C73408" w:rsidP="00C73408">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w:t>
      </w:r>
      <w:r w:rsidR="00896652" w:rsidRPr="00205FD5">
        <w:rPr>
          <w:rFonts w:ascii="Times New Roman" w:hAnsi="Times New Roman" w:cs="Times New Roman"/>
          <w:sz w:val="28"/>
          <w:szCs w:val="28"/>
        </w:rPr>
        <w:t xml:space="preserve"> практическое применение в устной или письменной коммуникации [58].</w:t>
      </w:r>
    </w:p>
    <w:p w14:paraId="4A1F924C" w14:textId="212F3174" w:rsidR="00896652" w:rsidRPr="00205FD5" w:rsidRDefault="00896652" w:rsidP="00C73408">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В частности, к необходимым для успешного объяснения нового материала Т.А.</w:t>
      </w:r>
      <w:r w:rsidR="00585F70" w:rsidRPr="00205FD5">
        <w:rPr>
          <w:rFonts w:ascii="Times New Roman" w:hAnsi="Times New Roman" w:cs="Times New Roman"/>
          <w:sz w:val="28"/>
          <w:szCs w:val="28"/>
        </w:rPr>
        <w:t xml:space="preserve"> </w:t>
      </w:r>
      <w:r w:rsidRPr="00205FD5">
        <w:rPr>
          <w:rFonts w:ascii="Times New Roman" w:hAnsi="Times New Roman" w:cs="Times New Roman"/>
          <w:sz w:val="28"/>
          <w:szCs w:val="28"/>
        </w:rPr>
        <w:t xml:space="preserve">Кульгильдинова относит следующие: </w:t>
      </w:r>
    </w:p>
    <w:p w14:paraId="383C45BA" w14:textId="77777777" w:rsidR="00896652" w:rsidRPr="00205FD5" w:rsidRDefault="00896652" w:rsidP="00C73408">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1) знакомство с новым материалом; </w:t>
      </w:r>
    </w:p>
    <w:p w14:paraId="7B4BBB6C" w14:textId="77777777" w:rsidR="00896652" w:rsidRPr="00205FD5" w:rsidRDefault="00896652" w:rsidP="00C73408">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2) передача информации в том коде, который известен адресату; </w:t>
      </w:r>
    </w:p>
    <w:p w14:paraId="236209AF" w14:textId="77777777" w:rsidR="00896652" w:rsidRPr="00205FD5" w:rsidRDefault="00896652" w:rsidP="00C73408">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3) передача достоверной и новой информации;</w:t>
      </w:r>
    </w:p>
    <w:p w14:paraId="031A4456" w14:textId="2A88FA25" w:rsidR="00896652" w:rsidRPr="00205FD5" w:rsidRDefault="00896652" w:rsidP="00C73408">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4) опора на уже знакомую информацию [59]. </w:t>
      </w:r>
    </w:p>
    <w:p w14:paraId="21BC4ED7" w14:textId="1F10D010" w:rsidR="00896652" w:rsidRPr="00205FD5" w:rsidRDefault="00896652" w:rsidP="00C73408">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В процессе текстовой учебной коммуникации у каждого обратившегося к тексту читателя </w:t>
      </w:r>
      <w:r w:rsidR="0033026D" w:rsidRPr="00205FD5">
        <w:rPr>
          <w:rFonts w:ascii="Times New Roman" w:hAnsi="Times New Roman" w:cs="Times New Roman"/>
          <w:sz w:val="28"/>
          <w:szCs w:val="28"/>
        </w:rPr>
        <w:t xml:space="preserve">возникает уникальная </w:t>
      </w:r>
      <w:r w:rsidRPr="00205FD5">
        <w:rPr>
          <w:rFonts w:ascii="Times New Roman" w:hAnsi="Times New Roman" w:cs="Times New Roman"/>
          <w:sz w:val="28"/>
          <w:szCs w:val="28"/>
        </w:rPr>
        <w:t>реакция и интерпретация» [60]. Как видим, учебный текст выполняет информативную, когнитивную и креативную функции. Равно как обучающийся может быть в роли создателя высказывания и являться субъектом, воспринимающим текст в условиях учебного дискурса.</w:t>
      </w:r>
    </w:p>
    <w:p w14:paraId="50295F68" w14:textId="1A2D2DC4" w:rsidR="00896652" w:rsidRPr="00205FD5" w:rsidRDefault="00CF34F9" w:rsidP="00C73408">
      <w:pPr>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Когнитивный аспект учебного текста подразумевает, что через язык осущес</w:t>
      </w:r>
      <w:r w:rsidR="000732B3" w:rsidRPr="00205FD5">
        <w:rPr>
          <w:rFonts w:ascii="Times New Roman" w:hAnsi="Times New Roman" w:cs="Times New Roman"/>
          <w:sz w:val="28"/>
          <w:szCs w:val="28"/>
        </w:rPr>
        <w:t>твляется процесс его понимания</w:t>
      </w:r>
      <w:r w:rsidR="0033026D" w:rsidRPr="00205FD5">
        <w:rPr>
          <w:rFonts w:ascii="Times New Roman" w:hAnsi="Times New Roman" w:cs="Times New Roman"/>
          <w:sz w:val="28"/>
          <w:szCs w:val="28"/>
        </w:rPr>
        <w:t xml:space="preserve">, соответственно возникают </w:t>
      </w:r>
      <w:r w:rsidR="0033026D" w:rsidRPr="00205FD5">
        <w:rPr>
          <w:rFonts w:ascii="Times New Roman" w:hAnsi="Times New Roman" w:cs="Times New Roman"/>
          <w:sz w:val="28"/>
          <w:szCs w:val="28"/>
        </w:rPr>
        <w:lastRenderedPageBreak/>
        <w:t xml:space="preserve">эмоциональные переживания, которые всегда носят субъективный и уникальный характер. Они могут влиять на восприятие одной и той же информации по-разному, проявляясь через индивидуальные личностные значения и мотивацию </w:t>
      </w:r>
      <w:r w:rsidR="00896652" w:rsidRPr="00205FD5">
        <w:rPr>
          <w:rFonts w:ascii="Times New Roman" w:hAnsi="Times New Roman" w:cs="Times New Roman"/>
          <w:sz w:val="28"/>
          <w:szCs w:val="28"/>
        </w:rPr>
        <w:t xml:space="preserve">[61]. </w:t>
      </w:r>
    </w:p>
    <w:p w14:paraId="5E3DE655" w14:textId="77777777" w:rsidR="00896652" w:rsidRPr="00205FD5" w:rsidRDefault="00896652" w:rsidP="00C73408">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Обобщив всё вышеизложенное, можно выделить необходимые требования для учебного текста в условиях учебного дискурса: научность, точность, доступность информации, разнообразие речи, связность, последовательность, завершенность. Установленные требования осуществимы благодаря компонентам учебного текста:</w:t>
      </w:r>
    </w:p>
    <w:p w14:paraId="07BA24A6" w14:textId="131659C3" w:rsidR="00896652" w:rsidRPr="00205FD5" w:rsidRDefault="00C73408" w:rsidP="00C73408">
      <w:pPr>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w:t>
      </w:r>
      <w:r w:rsidR="00896652" w:rsidRPr="00205FD5">
        <w:rPr>
          <w:rFonts w:ascii="Times New Roman" w:hAnsi="Times New Roman" w:cs="Times New Roman"/>
          <w:sz w:val="28"/>
          <w:szCs w:val="28"/>
        </w:rPr>
        <w:t xml:space="preserve"> образовательный</w:t>
      </w:r>
      <w:r w:rsidR="0047332E" w:rsidRPr="00205FD5">
        <w:rPr>
          <w:rFonts w:ascii="Times New Roman" w:hAnsi="Times New Roman" w:cs="Times New Roman"/>
          <w:sz w:val="28"/>
          <w:szCs w:val="28"/>
        </w:rPr>
        <w:t>,</w:t>
      </w:r>
    </w:p>
    <w:p w14:paraId="0B1C98A6" w14:textId="16A22655" w:rsidR="00896652" w:rsidRPr="00205FD5" w:rsidRDefault="00C73408" w:rsidP="00C73408">
      <w:pPr>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w:t>
      </w:r>
      <w:r w:rsidR="00896652" w:rsidRPr="00205FD5">
        <w:rPr>
          <w:rFonts w:ascii="Times New Roman" w:hAnsi="Times New Roman" w:cs="Times New Roman"/>
          <w:sz w:val="28"/>
          <w:szCs w:val="28"/>
        </w:rPr>
        <w:t xml:space="preserve"> культурологический</w:t>
      </w:r>
      <w:r w:rsidR="0047332E" w:rsidRPr="00205FD5">
        <w:rPr>
          <w:rFonts w:ascii="Times New Roman" w:hAnsi="Times New Roman" w:cs="Times New Roman"/>
          <w:sz w:val="28"/>
          <w:szCs w:val="28"/>
        </w:rPr>
        <w:t>,</w:t>
      </w:r>
    </w:p>
    <w:p w14:paraId="6318CF73" w14:textId="108F4CA3" w:rsidR="00896652" w:rsidRPr="00205FD5" w:rsidRDefault="00C73408" w:rsidP="00C73408">
      <w:pPr>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w:t>
      </w:r>
      <w:r w:rsidR="0047332E" w:rsidRPr="00205FD5">
        <w:rPr>
          <w:rFonts w:ascii="Times New Roman" w:hAnsi="Times New Roman" w:cs="Times New Roman"/>
          <w:sz w:val="28"/>
          <w:szCs w:val="28"/>
        </w:rPr>
        <w:t xml:space="preserve"> воспитательный,</w:t>
      </w:r>
    </w:p>
    <w:p w14:paraId="49DB62FE" w14:textId="7B9DB17A" w:rsidR="00896652" w:rsidRPr="00205FD5" w:rsidRDefault="00C73408" w:rsidP="00C73408">
      <w:pPr>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w:t>
      </w:r>
      <w:r w:rsidR="00896652" w:rsidRPr="00205FD5">
        <w:rPr>
          <w:rFonts w:ascii="Times New Roman" w:hAnsi="Times New Roman" w:cs="Times New Roman"/>
          <w:sz w:val="28"/>
          <w:szCs w:val="28"/>
        </w:rPr>
        <w:t xml:space="preserve"> развивающий.</w:t>
      </w:r>
    </w:p>
    <w:p w14:paraId="0071798D" w14:textId="77777777" w:rsidR="00896652" w:rsidRPr="00205FD5" w:rsidRDefault="00896652" w:rsidP="00C73408">
      <w:pPr>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Следовательно, учебный текст хранит и передает информацию, мотивирует, развивает способность к усвоению предметных и культурных знаний учащегося. Данный факт говорит об учебном тексте как о воплощении целостной системы деятельности учащегося, для которого текст – основной объект получения информации. </w:t>
      </w:r>
    </w:p>
    <w:p w14:paraId="1C50D072" w14:textId="77777777" w:rsidR="00896652" w:rsidRPr="00205FD5" w:rsidRDefault="00896652" w:rsidP="00C73408">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В условиях учебного дискурса конкретной предметной области «русский язык» обучающийся встречается в основном с двумя видами учебных текстов:</w:t>
      </w:r>
    </w:p>
    <w:p w14:paraId="63595E0F" w14:textId="101B09FF" w:rsidR="00896652" w:rsidRPr="00205FD5" w:rsidRDefault="0047332E" w:rsidP="00C73408">
      <w:pPr>
        <w:spacing w:after="0" w:line="240" w:lineRule="auto"/>
        <w:ind w:firstLine="709"/>
        <w:contextualSpacing/>
        <w:jc w:val="both"/>
        <w:rPr>
          <w:rFonts w:ascii="Times New Roman" w:hAnsi="Times New Roman" w:cs="Times New Roman"/>
          <w:sz w:val="28"/>
          <w:szCs w:val="28"/>
          <w:lang w:val="kk-KZ"/>
        </w:rPr>
      </w:pPr>
      <w:r w:rsidRPr="00205FD5">
        <w:rPr>
          <w:rFonts w:ascii="Times New Roman" w:hAnsi="Times New Roman" w:cs="Times New Roman"/>
          <w:sz w:val="28"/>
          <w:szCs w:val="28"/>
        </w:rPr>
        <w:t>1</w:t>
      </w:r>
      <w:r w:rsidR="00C73408" w:rsidRPr="00205FD5">
        <w:rPr>
          <w:rFonts w:ascii="Times New Roman" w:hAnsi="Times New Roman" w:cs="Times New Roman"/>
          <w:sz w:val="28"/>
          <w:szCs w:val="28"/>
          <w:lang w:val="kk-KZ"/>
        </w:rPr>
        <w:t>.</w:t>
      </w:r>
      <w:r w:rsidR="00896652" w:rsidRPr="00205FD5">
        <w:rPr>
          <w:rFonts w:ascii="Times New Roman" w:hAnsi="Times New Roman" w:cs="Times New Roman"/>
          <w:sz w:val="28"/>
          <w:szCs w:val="28"/>
        </w:rPr>
        <w:t xml:space="preserve"> Учебный текст, ориентированный на усвоение языковых знаний</w:t>
      </w:r>
      <w:r w:rsidR="00585F70" w:rsidRPr="00205FD5">
        <w:rPr>
          <w:rFonts w:ascii="Times New Roman" w:hAnsi="Times New Roman" w:cs="Times New Roman"/>
          <w:sz w:val="28"/>
          <w:szCs w:val="28"/>
        </w:rPr>
        <w:t xml:space="preserve"> (ориентирован на существующий уровень знаний адресата)</w:t>
      </w:r>
      <w:r w:rsidR="003D6C07" w:rsidRPr="00205FD5">
        <w:rPr>
          <w:rFonts w:ascii="Times New Roman" w:hAnsi="Times New Roman" w:cs="Times New Roman"/>
          <w:sz w:val="28"/>
          <w:szCs w:val="28"/>
        </w:rPr>
        <w:t xml:space="preserve"> и получение</w:t>
      </w:r>
      <w:r w:rsidR="00585F70" w:rsidRPr="00205FD5">
        <w:rPr>
          <w:rFonts w:ascii="Times New Roman" w:hAnsi="Times New Roman" w:cs="Times New Roman"/>
          <w:sz w:val="28"/>
          <w:szCs w:val="28"/>
        </w:rPr>
        <w:t xml:space="preserve"> ново</w:t>
      </w:r>
      <w:r w:rsidR="003D6C07" w:rsidRPr="00205FD5">
        <w:rPr>
          <w:rFonts w:ascii="Times New Roman" w:hAnsi="Times New Roman" w:cs="Times New Roman"/>
          <w:sz w:val="28"/>
          <w:szCs w:val="28"/>
        </w:rPr>
        <w:t>го</w:t>
      </w:r>
      <w:r w:rsidR="00585F70" w:rsidRPr="00205FD5">
        <w:rPr>
          <w:rFonts w:ascii="Times New Roman" w:hAnsi="Times New Roman" w:cs="Times New Roman"/>
          <w:sz w:val="28"/>
          <w:szCs w:val="28"/>
        </w:rPr>
        <w:t xml:space="preserve"> знани</w:t>
      </w:r>
      <w:r w:rsidR="003D6C07" w:rsidRPr="00205FD5">
        <w:rPr>
          <w:rFonts w:ascii="Times New Roman" w:hAnsi="Times New Roman" w:cs="Times New Roman"/>
          <w:sz w:val="28"/>
          <w:szCs w:val="28"/>
        </w:rPr>
        <w:t>я</w:t>
      </w:r>
      <w:r w:rsidR="00C73408" w:rsidRPr="00205FD5">
        <w:rPr>
          <w:rFonts w:ascii="Times New Roman" w:hAnsi="Times New Roman" w:cs="Times New Roman"/>
          <w:sz w:val="28"/>
          <w:szCs w:val="28"/>
          <w:lang w:val="kk-KZ"/>
        </w:rPr>
        <w:t>.</w:t>
      </w:r>
    </w:p>
    <w:p w14:paraId="767A5713" w14:textId="69DF2F21" w:rsidR="00896652" w:rsidRPr="00205FD5" w:rsidRDefault="0047332E" w:rsidP="00C73408">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2</w:t>
      </w:r>
      <w:r w:rsidR="00C73408" w:rsidRPr="00205FD5">
        <w:rPr>
          <w:rFonts w:ascii="Times New Roman" w:hAnsi="Times New Roman" w:cs="Times New Roman"/>
          <w:sz w:val="28"/>
          <w:szCs w:val="28"/>
          <w:lang w:val="kk-KZ"/>
        </w:rPr>
        <w:t>.</w:t>
      </w:r>
      <w:r w:rsidR="00896652" w:rsidRPr="00205FD5">
        <w:rPr>
          <w:rFonts w:ascii="Times New Roman" w:hAnsi="Times New Roman" w:cs="Times New Roman"/>
          <w:sz w:val="28"/>
          <w:szCs w:val="28"/>
        </w:rPr>
        <w:t xml:space="preserve"> Учебный текст, направленный на усвоение неязыковых знаний (культурные, энциклопедические, разговорные, художественные и т.д.)</w:t>
      </w:r>
      <w:r w:rsidR="003D6C07" w:rsidRPr="00205FD5">
        <w:rPr>
          <w:rFonts w:ascii="Times New Roman" w:hAnsi="Times New Roman" w:cs="Times New Roman"/>
          <w:sz w:val="28"/>
          <w:szCs w:val="28"/>
        </w:rPr>
        <w:t>, формирующих навыки познавательной деятельности</w:t>
      </w:r>
      <w:r w:rsidR="000732B3" w:rsidRPr="00205FD5">
        <w:rPr>
          <w:rFonts w:ascii="Times New Roman" w:hAnsi="Times New Roman" w:cs="Times New Roman"/>
          <w:sz w:val="28"/>
          <w:szCs w:val="28"/>
        </w:rPr>
        <w:t>.</w:t>
      </w:r>
    </w:p>
    <w:p w14:paraId="4E6B7288" w14:textId="13A9FAB9" w:rsidR="00896652" w:rsidRPr="00205FD5" w:rsidRDefault="00896652" w:rsidP="00C73408">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Учебный текст, ориентированный на усвоение языковых знаний</w:t>
      </w:r>
      <w:r w:rsidR="003D6C07" w:rsidRPr="00205FD5">
        <w:rPr>
          <w:rFonts w:ascii="Times New Roman" w:hAnsi="Times New Roman" w:cs="Times New Roman"/>
          <w:sz w:val="28"/>
          <w:szCs w:val="28"/>
        </w:rPr>
        <w:t>,</w:t>
      </w:r>
      <w:r w:rsidRPr="00205FD5">
        <w:rPr>
          <w:rFonts w:ascii="Times New Roman" w:hAnsi="Times New Roman" w:cs="Times New Roman"/>
          <w:sz w:val="28"/>
          <w:szCs w:val="28"/>
        </w:rPr>
        <w:t xml:space="preserve"> </w:t>
      </w:r>
      <w:r w:rsidR="003D6C07" w:rsidRPr="00205FD5">
        <w:rPr>
          <w:rFonts w:ascii="Times New Roman" w:hAnsi="Times New Roman" w:cs="Times New Roman"/>
          <w:sz w:val="28"/>
          <w:szCs w:val="28"/>
        </w:rPr>
        <w:t>включает</w:t>
      </w:r>
      <w:r w:rsidRPr="00205FD5">
        <w:rPr>
          <w:rFonts w:ascii="Times New Roman" w:hAnsi="Times New Roman" w:cs="Times New Roman"/>
          <w:sz w:val="28"/>
          <w:szCs w:val="28"/>
        </w:rPr>
        <w:t xml:space="preserve"> научные термины как средства актуализации излагаемой информации, а также рекомендации, комментарии, примеры. Такие тексты являются образцами научной речи, строят фундамент для формирования навыков логического изложения материала. Это осуществляется с помощью учителя, который является проводником между научно-учебным текстом и учеником. </w:t>
      </w:r>
      <w:r w:rsidR="00CF34F9" w:rsidRPr="00205FD5">
        <w:rPr>
          <w:rFonts w:ascii="Times New Roman" w:hAnsi="Times New Roman" w:cs="Times New Roman"/>
          <w:sz w:val="28"/>
          <w:szCs w:val="28"/>
        </w:rPr>
        <w:t xml:space="preserve">В случае возникновения проблем </w:t>
      </w:r>
      <w:r w:rsidRPr="00205FD5">
        <w:rPr>
          <w:rFonts w:ascii="Times New Roman" w:hAnsi="Times New Roman" w:cs="Times New Roman"/>
          <w:sz w:val="28"/>
          <w:szCs w:val="28"/>
        </w:rPr>
        <w:t xml:space="preserve">с пониманием </w:t>
      </w:r>
      <w:r w:rsidR="00CF34F9" w:rsidRPr="00205FD5">
        <w:rPr>
          <w:rFonts w:ascii="Times New Roman" w:hAnsi="Times New Roman" w:cs="Times New Roman"/>
          <w:sz w:val="28"/>
          <w:szCs w:val="28"/>
        </w:rPr>
        <w:t>текста</w:t>
      </w:r>
      <w:r w:rsidRPr="00205FD5">
        <w:rPr>
          <w:rFonts w:ascii="Times New Roman" w:hAnsi="Times New Roman" w:cs="Times New Roman"/>
          <w:sz w:val="28"/>
          <w:szCs w:val="28"/>
        </w:rPr>
        <w:t xml:space="preserve"> учитель приводит дополнительные примеры или комментарии для максимально полного усвоения новой информации. </w:t>
      </w:r>
    </w:p>
    <w:p w14:paraId="10BF7B8A" w14:textId="37F3490C" w:rsidR="00896652" w:rsidRPr="00205FD5" w:rsidRDefault="00896652" w:rsidP="00C73408">
      <w:pPr>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Проанализировав структуру действующих казахстанских учебников по русскому языку для школ с казахским и русским языками обучения</w:t>
      </w:r>
      <w:r w:rsidR="00380C65" w:rsidRPr="00205FD5">
        <w:rPr>
          <w:rFonts w:ascii="Times New Roman" w:hAnsi="Times New Roman" w:cs="Times New Roman"/>
          <w:sz w:val="28"/>
          <w:szCs w:val="28"/>
        </w:rPr>
        <w:t xml:space="preserve"> (учебники, изданные после 2018 года для 5-11 классов) </w:t>
      </w:r>
      <w:r w:rsidRPr="00205FD5">
        <w:rPr>
          <w:rFonts w:ascii="Times New Roman" w:hAnsi="Times New Roman" w:cs="Times New Roman"/>
          <w:sz w:val="28"/>
          <w:szCs w:val="28"/>
        </w:rPr>
        <w:t xml:space="preserve">можно говорить о том, что они содержат два больших компонента – текстовый и внетекстовый. Текстовый компонент – это прежде всего весь </w:t>
      </w:r>
      <w:r w:rsidR="00157876" w:rsidRPr="00205FD5">
        <w:rPr>
          <w:rFonts w:ascii="Times New Roman" w:hAnsi="Times New Roman" w:cs="Times New Roman"/>
          <w:sz w:val="28"/>
          <w:szCs w:val="28"/>
        </w:rPr>
        <w:t xml:space="preserve">текстовой материал </w:t>
      </w:r>
      <w:r w:rsidRPr="00205FD5">
        <w:rPr>
          <w:rFonts w:ascii="Times New Roman" w:hAnsi="Times New Roman" w:cs="Times New Roman"/>
          <w:sz w:val="28"/>
          <w:szCs w:val="28"/>
        </w:rPr>
        <w:t xml:space="preserve">учебников, который может быть основным, дополнительным и пояснительным. Основной учебный текст может быть вводным, информационным и заключительным, описательным, повествовательным, объяснительным или проблемным. В содержание основного текста включены знания о какой-то конкретной </w:t>
      </w:r>
      <w:r w:rsidRPr="00205FD5">
        <w:rPr>
          <w:rFonts w:ascii="Times New Roman" w:hAnsi="Times New Roman" w:cs="Times New Roman"/>
          <w:sz w:val="28"/>
          <w:szCs w:val="28"/>
        </w:rPr>
        <w:lastRenderedPageBreak/>
        <w:t>предметной области</w:t>
      </w:r>
      <w:r w:rsidR="009F2F39" w:rsidRPr="00205FD5">
        <w:rPr>
          <w:rFonts w:ascii="Times New Roman" w:hAnsi="Times New Roman" w:cs="Times New Roman"/>
          <w:sz w:val="28"/>
          <w:szCs w:val="28"/>
        </w:rPr>
        <w:t xml:space="preserve"> (</w:t>
      </w:r>
      <w:r w:rsidRPr="00205FD5">
        <w:rPr>
          <w:rFonts w:ascii="Times New Roman" w:hAnsi="Times New Roman" w:cs="Times New Roman"/>
          <w:sz w:val="28"/>
          <w:szCs w:val="28"/>
        </w:rPr>
        <w:t>языковые знания</w:t>
      </w:r>
      <w:r w:rsidR="009F2F39" w:rsidRPr="00205FD5">
        <w:rPr>
          <w:rFonts w:ascii="Times New Roman" w:hAnsi="Times New Roman" w:cs="Times New Roman"/>
          <w:sz w:val="28"/>
          <w:szCs w:val="28"/>
        </w:rPr>
        <w:t xml:space="preserve"> в курсе русского языка)</w:t>
      </w:r>
      <w:r w:rsidRPr="00205FD5">
        <w:rPr>
          <w:rFonts w:ascii="Times New Roman" w:hAnsi="Times New Roman" w:cs="Times New Roman"/>
          <w:sz w:val="28"/>
          <w:szCs w:val="28"/>
        </w:rPr>
        <w:t xml:space="preserve">. Дополнительные тексты призваны помочь в понимании и усвоении основного материала, через его пояснение и конкретизацию, а также с целью мотивации через повышение познавательного интереса. </w:t>
      </w:r>
    </w:p>
    <w:p w14:paraId="1CF3236B" w14:textId="77777777" w:rsidR="00896652" w:rsidRPr="00205FD5" w:rsidRDefault="00896652" w:rsidP="00C73408">
      <w:pPr>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К пояснительным текстам относятся комментарии в скобках, сведения об авторах, подписи к иллюстрациям.</w:t>
      </w:r>
    </w:p>
    <w:p w14:paraId="36A281E2" w14:textId="77777777" w:rsidR="00896652" w:rsidRPr="00205FD5" w:rsidRDefault="00896652" w:rsidP="00C73408">
      <w:pPr>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Внетекстовый компонент учебника представлен иллюстрациями, методическим аппаратом и аппаратом ориентировки. В современном учебнике можно наблюдать несплошные тексты в виде инфографики. Это мотивировано тем, что современные тенденции усвоения информации тяготеют к доминированию визуальной представленности.</w:t>
      </w:r>
    </w:p>
    <w:p w14:paraId="135D95EB" w14:textId="1E7D6B38" w:rsidR="00896652" w:rsidRPr="00205FD5" w:rsidRDefault="00896652" w:rsidP="00C73408">
      <w:pPr>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Говоря о структуре и наполняемости учебника, мы также акцентируем внимание и на методическом аппарате, призванного стимулировать и направлять познавательную деятельность учащихся в процессе усвоения ими содержания учебника. К нему относятся вопросы, задания, памятки, инструктивные материалы, сводные та</w:t>
      </w:r>
      <w:r w:rsidR="009A2BF9" w:rsidRPr="00205FD5">
        <w:rPr>
          <w:rFonts w:ascii="Times New Roman" w:hAnsi="Times New Roman" w:cs="Times New Roman"/>
          <w:sz w:val="28"/>
          <w:szCs w:val="28"/>
        </w:rPr>
        <w:t>блицы, текстовые выделения и т.</w:t>
      </w:r>
      <w:r w:rsidRPr="00205FD5">
        <w:rPr>
          <w:rFonts w:ascii="Times New Roman" w:hAnsi="Times New Roman" w:cs="Times New Roman"/>
          <w:sz w:val="28"/>
          <w:szCs w:val="28"/>
        </w:rPr>
        <w:t>д.</w:t>
      </w:r>
    </w:p>
    <w:p w14:paraId="0FA6CBAE" w14:textId="175F2516" w:rsidR="00896652" w:rsidRPr="00205FD5" w:rsidRDefault="00896652" w:rsidP="00C73408">
      <w:pPr>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205FD5">
        <w:rPr>
          <w:rFonts w:ascii="Times New Roman" w:hAnsi="Times New Roman" w:cs="Times New Roman"/>
          <w:sz w:val="28"/>
          <w:szCs w:val="28"/>
        </w:rPr>
        <w:t>Анализ учебных текстов на материале учебников русского языка для школ с русским языком обучения позволяет</w:t>
      </w:r>
      <w:r w:rsidR="00EC054C" w:rsidRPr="00205FD5">
        <w:rPr>
          <w:rFonts w:ascii="Times New Roman" w:hAnsi="Times New Roman" w:cs="Times New Roman"/>
          <w:sz w:val="28"/>
          <w:szCs w:val="28"/>
        </w:rPr>
        <w:t xml:space="preserve"> </w:t>
      </w:r>
      <w:r w:rsidRPr="00205FD5">
        <w:rPr>
          <w:rFonts w:ascii="Times New Roman" w:hAnsi="Times New Roman" w:cs="Times New Roman"/>
          <w:sz w:val="28"/>
          <w:szCs w:val="28"/>
        </w:rPr>
        <w:t>создать условную типологию учебных текстов (</w:t>
      </w:r>
      <w:r w:rsidR="00656CE7" w:rsidRPr="00205FD5">
        <w:rPr>
          <w:rFonts w:ascii="Times New Roman" w:hAnsi="Times New Roman" w:cs="Times New Roman"/>
          <w:sz w:val="28"/>
          <w:szCs w:val="28"/>
        </w:rPr>
        <w:t xml:space="preserve">рисунок </w:t>
      </w:r>
      <w:r w:rsidR="00970D52" w:rsidRPr="00205FD5">
        <w:rPr>
          <w:rFonts w:ascii="Times New Roman" w:hAnsi="Times New Roman" w:cs="Times New Roman"/>
          <w:sz w:val="28"/>
          <w:szCs w:val="28"/>
        </w:rPr>
        <w:t>1</w:t>
      </w:r>
      <w:r w:rsidR="00656CE7" w:rsidRPr="00205FD5">
        <w:rPr>
          <w:rFonts w:ascii="Times New Roman" w:hAnsi="Times New Roman" w:cs="Times New Roman"/>
          <w:sz w:val="28"/>
          <w:szCs w:val="28"/>
        </w:rPr>
        <w:t>)</w:t>
      </w:r>
      <w:r w:rsidRPr="00205FD5">
        <w:rPr>
          <w:rFonts w:ascii="Times New Roman" w:hAnsi="Times New Roman" w:cs="Times New Roman"/>
          <w:sz w:val="28"/>
          <w:szCs w:val="28"/>
        </w:rPr>
        <w:t xml:space="preserve"> [62]</w:t>
      </w:r>
      <w:r w:rsidR="00C73408" w:rsidRPr="00205FD5">
        <w:rPr>
          <w:rFonts w:ascii="Times New Roman" w:hAnsi="Times New Roman" w:cs="Times New Roman"/>
          <w:sz w:val="28"/>
          <w:szCs w:val="28"/>
          <w:lang w:val="kk-KZ"/>
        </w:rPr>
        <w:t>.</w:t>
      </w:r>
    </w:p>
    <w:p w14:paraId="1B72CE40" w14:textId="2E813575" w:rsidR="00896652" w:rsidRPr="00205FD5" w:rsidRDefault="00E4399E" w:rsidP="00A63669">
      <w:pPr>
        <w:pStyle w:val="a9"/>
        <w:shd w:val="clear" w:color="auto" w:fill="FFFFFF"/>
        <w:spacing w:before="0" w:beforeAutospacing="0" w:after="0" w:afterAutospacing="0"/>
        <w:ind w:firstLine="708"/>
        <w:contextualSpacing/>
        <w:jc w:val="both"/>
        <w:rPr>
          <w:sz w:val="28"/>
          <w:szCs w:val="28"/>
        </w:rPr>
      </w:pPr>
      <w:r w:rsidRPr="00205FD5">
        <w:rPr>
          <w:noProof/>
          <w:sz w:val="28"/>
          <w:szCs w:val="28"/>
        </w:rPr>
        <w:drawing>
          <wp:anchor distT="0" distB="0" distL="114300" distR="114300" simplePos="0" relativeHeight="251659264" behindDoc="0" locked="0" layoutInCell="1" allowOverlap="1" wp14:anchorId="6A50490E" wp14:editId="512F6298">
            <wp:simplePos x="0" y="0"/>
            <wp:positionH relativeFrom="margin">
              <wp:posOffset>-2540</wp:posOffset>
            </wp:positionH>
            <wp:positionV relativeFrom="paragraph">
              <wp:posOffset>310515</wp:posOffset>
            </wp:positionV>
            <wp:extent cx="6113780" cy="2620010"/>
            <wp:effectExtent l="0" t="57150" r="0" b="27940"/>
            <wp:wrapSquare wrapText="bothSides"/>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p>
    <w:p w14:paraId="62734B08" w14:textId="73F43C66" w:rsidR="00970D52" w:rsidRPr="00205FD5" w:rsidRDefault="00970D52" w:rsidP="00A63669">
      <w:pPr>
        <w:pStyle w:val="a9"/>
        <w:shd w:val="clear" w:color="auto" w:fill="FFFFFF"/>
        <w:spacing w:before="0" w:beforeAutospacing="0" w:after="0" w:afterAutospacing="0"/>
        <w:contextualSpacing/>
        <w:jc w:val="center"/>
        <w:rPr>
          <w:sz w:val="16"/>
          <w:szCs w:val="16"/>
        </w:rPr>
      </w:pPr>
    </w:p>
    <w:p w14:paraId="1E5F39E7" w14:textId="519ACF0E" w:rsidR="00896652" w:rsidRPr="00205FD5" w:rsidRDefault="00656CE7" w:rsidP="00A63669">
      <w:pPr>
        <w:pStyle w:val="a9"/>
        <w:shd w:val="clear" w:color="auto" w:fill="FFFFFF"/>
        <w:spacing w:before="0" w:beforeAutospacing="0" w:after="0" w:afterAutospacing="0"/>
        <w:contextualSpacing/>
        <w:jc w:val="center"/>
        <w:rPr>
          <w:sz w:val="28"/>
        </w:rPr>
      </w:pPr>
      <w:r w:rsidRPr="00205FD5">
        <w:rPr>
          <w:sz w:val="28"/>
        </w:rPr>
        <w:t xml:space="preserve">Рисунок </w:t>
      </w:r>
      <w:r w:rsidR="00C35F9D" w:rsidRPr="00205FD5">
        <w:rPr>
          <w:sz w:val="28"/>
        </w:rPr>
        <w:t xml:space="preserve">1 – </w:t>
      </w:r>
      <w:r w:rsidR="00896652" w:rsidRPr="00205FD5">
        <w:rPr>
          <w:sz w:val="28"/>
        </w:rPr>
        <w:t>Типы учебного текста в условиях учебного дискурса</w:t>
      </w:r>
    </w:p>
    <w:p w14:paraId="6C97A999" w14:textId="77777777" w:rsidR="009A2BF9" w:rsidRPr="00205FD5" w:rsidRDefault="009A2BF9" w:rsidP="00A63669">
      <w:pPr>
        <w:pStyle w:val="a9"/>
        <w:shd w:val="clear" w:color="auto" w:fill="FFFFFF"/>
        <w:spacing w:before="0" w:beforeAutospacing="0" w:after="0" w:afterAutospacing="0"/>
        <w:ind w:firstLine="708"/>
        <w:contextualSpacing/>
        <w:jc w:val="both"/>
        <w:rPr>
          <w:sz w:val="28"/>
          <w:szCs w:val="28"/>
          <w:lang w:val="kk-KZ"/>
        </w:rPr>
      </w:pPr>
    </w:p>
    <w:p w14:paraId="32DF8C2D" w14:textId="77777777" w:rsidR="00896652" w:rsidRPr="00205FD5" w:rsidRDefault="00896652" w:rsidP="00A63669">
      <w:pPr>
        <w:pStyle w:val="a9"/>
        <w:shd w:val="clear" w:color="auto" w:fill="FFFFFF"/>
        <w:spacing w:before="0" w:beforeAutospacing="0" w:after="0" w:afterAutospacing="0"/>
        <w:ind w:firstLine="708"/>
        <w:contextualSpacing/>
        <w:jc w:val="both"/>
        <w:rPr>
          <w:sz w:val="28"/>
          <w:szCs w:val="28"/>
        </w:rPr>
      </w:pPr>
      <w:r w:rsidRPr="00205FD5">
        <w:rPr>
          <w:sz w:val="28"/>
          <w:szCs w:val="28"/>
        </w:rPr>
        <w:t>Остановимся подробнее на каждом из представленных типов учебного текста:</w:t>
      </w:r>
    </w:p>
    <w:p w14:paraId="4511735D" w14:textId="54135C60" w:rsidR="00896652" w:rsidRPr="00205FD5" w:rsidRDefault="00312583" w:rsidP="00A63669">
      <w:pPr>
        <w:pStyle w:val="a9"/>
        <w:shd w:val="clear" w:color="auto" w:fill="FFFFFF"/>
        <w:spacing w:before="0" w:beforeAutospacing="0" w:after="0" w:afterAutospacing="0"/>
        <w:ind w:firstLine="708"/>
        <w:contextualSpacing/>
        <w:jc w:val="both"/>
        <w:rPr>
          <w:sz w:val="28"/>
          <w:szCs w:val="28"/>
          <w:lang w:val="kk-KZ"/>
        </w:rPr>
      </w:pPr>
      <w:r w:rsidRPr="00205FD5">
        <w:rPr>
          <w:sz w:val="28"/>
          <w:szCs w:val="28"/>
        </w:rPr>
        <w:t>1</w:t>
      </w:r>
      <w:r w:rsidR="00C73408" w:rsidRPr="00205FD5">
        <w:rPr>
          <w:sz w:val="28"/>
          <w:szCs w:val="28"/>
          <w:lang w:val="kk-KZ"/>
        </w:rPr>
        <w:t>.</w:t>
      </w:r>
      <w:r w:rsidR="00896652" w:rsidRPr="00205FD5">
        <w:rPr>
          <w:sz w:val="28"/>
          <w:szCs w:val="28"/>
        </w:rPr>
        <w:t xml:space="preserve"> Тексты учебника, касающиеся непосредственно области знаний (теоретический материал). Тексты первого типа с обновлением содержания образования претерпели знаковые изменения с точ</w:t>
      </w:r>
      <w:r w:rsidR="000C13BE" w:rsidRPr="00205FD5">
        <w:rPr>
          <w:sz w:val="28"/>
          <w:szCs w:val="28"/>
        </w:rPr>
        <w:t>к</w:t>
      </w:r>
      <w:r w:rsidR="00896652" w:rsidRPr="00205FD5">
        <w:rPr>
          <w:sz w:val="28"/>
          <w:szCs w:val="28"/>
        </w:rPr>
        <w:t xml:space="preserve">и зрения представленности теоретического языкового материал. Акцентируется внимание на переход к самостоятельному добыванию информации по какой-либо теме. В учебниках теоретический материал призван активизировать поисковые способности </w:t>
      </w:r>
      <w:r w:rsidR="00896652" w:rsidRPr="00205FD5">
        <w:rPr>
          <w:sz w:val="28"/>
          <w:szCs w:val="28"/>
        </w:rPr>
        <w:lastRenderedPageBreak/>
        <w:t>учеников. Тем самым теоретический материал проходит через призму индивидуальных способностей</w:t>
      </w:r>
      <w:r w:rsidR="00970D52" w:rsidRPr="00205FD5">
        <w:rPr>
          <w:sz w:val="28"/>
          <w:szCs w:val="28"/>
        </w:rPr>
        <w:t>:</w:t>
      </w:r>
      <w:r w:rsidR="00896652" w:rsidRPr="00205FD5">
        <w:rPr>
          <w:sz w:val="28"/>
          <w:szCs w:val="28"/>
        </w:rPr>
        <w:t xml:space="preserve"> уяснить, понять и воспроизвести при необходимости. К примеру, рассмотрим схему по правописанию сложных существительных (</w:t>
      </w:r>
      <w:r w:rsidR="00656CE7" w:rsidRPr="00205FD5">
        <w:rPr>
          <w:sz w:val="28"/>
          <w:szCs w:val="28"/>
        </w:rPr>
        <w:t xml:space="preserve">рисунок </w:t>
      </w:r>
      <w:r w:rsidR="00067B2E" w:rsidRPr="00205FD5">
        <w:rPr>
          <w:sz w:val="28"/>
          <w:szCs w:val="28"/>
        </w:rPr>
        <w:t>2) [</w:t>
      </w:r>
      <w:r w:rsidR="00844B82" w:rsidRPr="00205FD5">
        <w:rPr>
          <w:sz w:val="28"/>
          <w:szCs w:val="28"/>
          <w:lang w:val="kk-KZ"/>
        </w:rPr>
        <w:t>63</w:t>
      </w:r>
      <w:r w:rsidR="00067B2E" w:rsidRPr="00205FD5">
        <w:rPr>
          <w:sz w:val="28"/>
          <w:szCs w:val="28"/>
        </w:rPr>
        <w:t>].</w:t>
      </w:r>
    </w:p>
    <w:p w14:paraId="3F1D1ABC" w14:textId="2F5E327B" w:rsidR="00AF1D33" w:rsidRPr="00205FD5" w:rsidRDefault="00AF1D33" w:rsidP="00A63669">
      <w:pPr>
        <w:pStyle w:val="a9"/>
        <w:shd w:val="clear" w:color="auto" w:fill="FFFFFF"/>
        <w:spacing w:before="0" w:beforeAutospacing="0" w:after="0" w:afterAutospacing="0"/>
        <w:ind w:left="1068"/>
        <w:contextualSpacing/>
        <w:jc w:val="both"/>
        <w:rPr>
          <w:sz w:val="28"/>
          <w:szCs w:val="28"/>
        </w:rPr>
      </w:pPr>
    </w:p>
    <w:p w14:paraId="5829770A" w14:textId="06D74D0B" w:rsidR="00AF1D33" w:rsidRPr="00205FD5" w:rsidRDefault="00AF1D33" w:rsidP="00A63669">
      <w:pPr>
        <w:pStyle w:val="a9"/>
        <w:shd w:val="clear" w:color="auto" w:fill="FFFFFF"/>
        <w:spacing w:before="0" w:beforeAutospacing="0" w:after="0" w:afterAutospacing="0"/>
        <w:contextualSpacing/>
        <w:jc w:val="center"/>
      </w:pPr>
      <w:r w:rsidRPr="00205FD5">
        <w:rPr>
          <w:noProof/>
        </w:rPr>
        <w:drawing>
          <wp:inline distT="0" distB="0" distL="0" distR="0" wp14:anchorId="60F296E1" wp14:editId="38B54CA5">
            <wp:extent cx="5285266" cy="3326525"/>
            <wp:effectExtent l="0" t="0" r="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grayscl/>
                    </a:blip>
                    <a:stretch>
                      <a:fillRect/>
                    </a:stretch>
                  </pic:blipFill>
                  <pic:spPr>
                    <a:xfrm>
                      <a:off x="0" y="0"/>
                      <a:ext cx="5306125" cy="3339654"/>
                    </a:xfrm>
                    <a:prstGeom prst="rect">
                      <a:avLst/>
                    </a:prstGeom>
                  </pic:spPr>
                </pic:pic>
              </a:graphicData>
            </a:graphic>
          </wp:inline>
        </w:drawing>
      </w:r>
    </w:p>
    <w:p w14:paraId="12E09856" w14:textId="62507FA0" w:rsidR="001631A6" w:rsidRPr="00205FD5" w:rsidRDefault="00AF1D33" w:rsidP="00A63669">
      <w:pPr>
        <w:spacing w:after="0" w:line="240" w:lineRule="auto"/>
        <w:contextualSpacing/>
        <w:jc w:val="center"/>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Рисунок 2</w:t>
      </w:r>
      <w:r w:rsidR="00C35F9D" w:rsidRPr="00205FD5">
        <w:rPr>
          <w:rFonts w:ascii="Times New Roman" w:eastAsia="Times New Roman" w:hAnsi="Times New Roman" w:cs="Times New Roman"/>
          <w:sz w:val="28"/>
          <w:szCs w:val="28"/>
        </w:rPr>
        <w:t xml:space="preserve"> –</w:t>
      </w:r>
      <w:r w:rsidRPr="00205FD5">
        <w:rPr>
          <w:rFonts w:ascii="Times New Roman" w:eastAsia="Times New Roman" w:hAnsi="Times New Roman" w:cs="Times New Roman"/>
          <w:sz w:val="28"/>
          <w:szCs w:val="28"/>
        </w:rPr>
        <w:t xml:space="preserve"> Пример учебного текста </w:t>
      </w:r>
      <w:r w:rsidR="00F37F29" w:rsidRPr="00205FD5">
        <w:rPr>
          <w:rFonts w:ascii="Times New Roman" w:eastAsia="Times New Roman" w:hAnsi="Times New Roman" w:cs="Times New Roman"/>
          <w:sz w:val="28"/>
          <w:szCs w:val="28"/>
        </w:rPr>
        <w:t>с</w:t>
      </w:r>
      <w:r w:rsidRPr="00205FD5">
        <w:rPr>
          <w:rFonts w:ascii="Times New Roman" w:eastAsia="Times New Roman" w:hAnsi="Times New Roman" w:cs="Times New Roman"/>
          <w:sz w:val="28"/>
          <w:szCs w:val="28"/>
        </w:rPr>
        <w:t xml:space="preserve"> теоретическ</w:t>
      </w:r>
      <w:r w:rsidR="00F37F29" w:rsidRPr="00205FD5">
        <w:rPr>
          <w:rFonts w:ascii="Times New Roman" w:eastAsia="Times New Roman" w:hAnsi="Times New Roman" w:cs="Times New Roman"/>
          <w:sz w:val="28"/>
          <w:szCs w:val="28"/>
        </w:rPr>
        <w:t>им</w:t>
      </w:r>
      <w:r w:rsidRPr="00205FD5">
        <w:rPr>
          <w:rFonts w:ascii="Times New Roman" w:eastAsia="Times New Roman" w:hAnsi="Times New Roman" w:cs="Times New Roman"/>
          <w:sz w:val="28"/>
          <w:szCs w:val="28"/>
        </w:rPr>
        <w:t xml:space="preserve"> матери</w:t>
      </w:r>
      <w:r w:rsidR="00F37F29" w:rsidRPr="00205FD5">
        <w:rPr>
          <w:rFonts w:ascii="Times New Roman" w:eastAsia="Times New Roman" w:hAnsi="Times New Roman" w:cs="Times New Roman"/>
          <w:sz w:val="28"/>
          <w:szCs w:val="28"/>
        </w:rPr>
        <w:t>алом</w:t>
      </w:r>
      <w:r w:rsidR="00D00035" w:rsidRPr="00205FD5">
        <w:rPr>
          <w:rFonts w:ascii="Times New Roman" w:eastAsia="Times New Roman" w:hAnsi="Times New Roman" w:cs="Times New Roman"/>
          <w:sz w:val="28"/>
          <w:szCs w:val="28"/>
        </w:rPr>
        <w:t xml:space="preserve"> </w:t>
      </w:r>
    </w:p>
    <w:p w14:paraId="2F232C4C" w14:textId="77777777" w:rsidR="001631A6" w:rsidRPr="00205FD5" w:rsidRDefault="001631A6" w:rsidP="00A63669">
      <w:pPr>
        <w:spacing w:after="0" w:line="240" w:lineRule="auto"/>
        <w:contextualSpacing/>
        <w:jc w:val="center"/>
        <w:rPr>
          <w:rFonts w:ascii="Times New Roman" w:eastAsia="Times New Roman" w:hAnsi="Times New Roman" w:cs="Times New Roman"/>
          <w:sz w:val="28"/>
          <w:szCs w:val="28"/>
        </w:rPr>
      </w:pPr>
    </w:p>
    <w:p w14:paraId="6BFA1F3B" w14:textId="14CD9CC2" w:rsidR="00896652" w:rsidRPr="00205FD5" w:rsidRDefault="00896652" w:rsidP="00A63669">
      <w:pPr>
        <w:pStyle w:val="a9"/>
        <w:shd w:val="clear" w:color="auto" w:fill="FFFFFF"/>
        <w:spacing w:before="0" w:beforeAutospacing="0" w:after="0" w:afterAutospacing="0"/>
        <w:ind w:firstLine="708"/>
        <w:contextualSpacing/>
        <w:jc w:val="both"/>
        <w:rPr>
          <w:sz w:val="28"/>
          <w:szCs w:val="28"/>
        </w:rPr>
      </w:pPr>
      <w:r w:rsidRPr="00205FD5">
        <w:rPr>
          <w:sz w:val="28"/>
          <w:szCs w:val="28"/>
        </w:rPr>
        <w:t xml:space="preserve">Здесь следует сделать уточнение о том, что перед использованием данной схемы в начале изучения </w:t>
      </w:r>
      <w:r w:rsidR="00970D52" w:rsidRPr="00205FD5">
        <w:rPr>
          <w:sz w:val="28"/>
          <w:szCs w:val="28"/>
        </w:rPr>
        <w:t>орфографического</w:t>
      </w:r>
      <w:r w:rsidRPr="00205FD5">
        <w:rPr>
          <w:sz w:val="28"/>
          <w:szCs w:val="28"/>
        </w:rPr>
        <w:t xml:space="preserve"> модуля был дан основной теоретический материал по правописанию существительных. Данная схема его конкретизирует.</w:t>
      </w:r>
    </w:p>
    <w:p w14:paraId="758D1730" w14:textId="0B5B28CA" w:rsidR="00896652" w:rsidRPr="00205FD5" w:rsidRDefault="00312583" w:rsidP="00A63669">
      <w:pPr>
        <w:pStyle w:val="a9"/>
        <w:shd w:val="clear" w:color="auto" w:fill="FFFFFF"/>
        <w:spacing w:before="0" w:beforeAutospacing="0" w:after="0" w:afterAutospacing="0"/>
        <w:ind w:firstLine="708"/>
        <w:contextualSpacing/>
        <w:jc w:val="both"/>
        <w:rPr>
          <w:sz w:val="28"/>
          <w:szCs w:val="28"/>
          <w:lang w:val="kk-KZ"/>
        </w:rPr>
      </w:pPr>
      <w:r w:rsidRPr="00205FD5">
        <w:rPr>
          <w:sz w:val="28"/>
          <w:szCs w:val="28"/>
        </w:rPr>
        <w:t>2</w:t>
      </w:r>
      <w:r w:rsidR="00C73408" w:rsidRPr="00205FD5">
        <w:rPr>
          <w:sz w:val="28"/>
          <w:szCs w:val="28"/>
          <w:lang w:val="kk-KZ"/>
        </w:rPr>
        <w:t>.</w:t>
      </w:r>
      <w:r w:rsidR="00896652" w:rsidRPr="00205FD5">
        <w:rPr>
          <w:sz w:val="28"/>
          <w:szCs w:val="28"/>
        </w:rPr>
        <w:t xml:space="preserve"> Тексты, преследующие диагностические цели: тесты, задания, вопросы. Тексты второго типа составляют отдельную категорию в учебном дискурсе. Ведь от поставленных задач перед учеником зависят полученные результаты познания (</w:t>
      </w:r>
      <w:r w:rsidR="0093768C" w:rsidRPr="00205FD5">
        <w:rPr>
          <w:sz w:val="28"/>
          <w:szCs w:val="28"/>
        </w:rPr>
        <w:t xml:space="preserve">рисунок </w:t>
      </w:r>
      <w:r w:rsidR="00067B2E" w:rsidRPr="00205FD5">
        <w:rPr>
          <w:sz w:val="28"/>
          <w:szCs w:val="28"/>
        </w:rPr>
        <w:t>3) [</w:t>
      </w:r>
      <w:r w:rsidR="00844B82" w:rsidRPr="00205FD5">
        <w:rPr>
          <w:sz w:val="28"/>
          <w:szCs w:val="28"/>
          <w:lang w:val="kk-KZ"/>
        </w:rPr>
        <w:t>63</w:t>
      </w:r>
      <w:r w:rsidR="00067B2E" w:rsidRPr="00205FD5">
        <w:rPr>
          <w:sz w:val="28"/>
          <w:szCs w:val="28"/>
        </w:rPr>
        <w:t>, с. 13].</w:t>
      </w:r>
    </w:p>
    <w:p w14:paraId="7D8A9659" w14:textId="77777777" w:rsidR="00C73408" w:rsidRPr="00205FD5" w:rsidRDefault="00C73408" w:rsidP="00A63669">
      <w:pPr>
        <w:pStyle w:val="a9"/>
        <w:shd w:val="clear" w:color="auto" w:fill="FFFFFF"/>
        <w:spacing w:before="0" w:beforeAutospacing="0" w:after="0" w:afterAutospacing="0"/>
        <w:ind w:firstLine="708"/>
        <w:contextualSpacing/>
        <w:jc w:val="both"/>
        <w:rPr>
          <w:sz w:val="28"/>
          <w:szCs w:val="28"/>
          <w:lang w:val="kk-KZ"/>
        </w:rPr>
      </w:pPr>
    </w:p>
    <w:p w14:paraId="7E1FDCEC" w14:textId="51474588" w:rsidR="00DC6ED4" w:rsidRPr="00205FD5" w:rsidRDefault="00DC6ED4" w:rsidP="00A63669">
      <w:pPr>
        <w:pStyle w:val="a9"/>
        <w:shd w:val="clear" w:color="auto" w:fill="FFFFFF"/>
        <w:spacing w:before="0" w:beforeAutospacing="0" w:after="0" w:afterAutospacing="0"/>
        <w:contextualSpacing/>
        <w:jc w:val="center"/>
        <w:rPr>
          <w:sz w:val="28"/>
          <w:szCs w:val="28"/>
        </w:rPr>
      </w:pPr>
      <w:r w:rsidRPr="00205FD5">
        <w:rPr>
          <w:noProof/>
        </w:rPr>
        <w:drawing>
          <wp:inline distT="0" distB="0" distL="0" distR="0" wp14:anchorId="364362BA" wp14:editId="66FB862F">
            <wp:extent cx="5507550" cy="76829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37193" cy="772425"/>
                    </a:xfrm>
                    <a:prstGeom prst="rect">
                      <a:avLst/>
                    </a:prstGeom>
                  </pic:spPr>
                </pic:pic>
              </a:graphicData>
            </a:graphic>
          </wp:inline>
        </w:drawing>
      </w:r>
    </w:p>
    <w:p w14:paraId="4DA9F938" w14:textId="667D80A7" w:rsidR="00896652" w:rsidRPr="00205FD5" w:rsidRDefault="00896652" w:rsidP="00A63669">
      <w:pPr>
        <w:pStyle w:val="a9"/>
        <w:shd w:val="clear" w:color="auto" w:fill="FFFFFF"/>
        <w:spacing w:before="0" w:beforeAutospacing="0" w:after="0" w:afterAutospacing="0"/>
        <w:contextualSpacing/>
        <w:jc w:val="center"/>
        <w:rPr>
          <w:sz w:val="28"/>
          <w:szCs w:val="28"/>
        </w:rPr>
      </w:pPr>
      <w:r w:rsidRPr="00205FD5">
        <w:rPr>
          <w:noProof/>
          <w:sz w:val="28"/>
          <w:szCs w:val="28"/>
        </w:rPr>
        <w:drawing>
          <wp:inline distT="0" distB="0" distL="0" distR="0" wp14:anchorId="4AA63223" wp14:editId="23B6227A">
            <wp:extent cx="4904134" cy="124358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60913" cy="1257982"/>
                    </a:xfrm>
                    <a:prstGeom prst="rect">
                      <a:avLst/>
                    </a:prstGeom>
                  </pic:spPr>
                </pic:pic>
              </a:graphicData>
            </a:graphic>
          </wp:inline>
        </w:drawing>
      </w:r>
    </w:p>
    <w:p w14:paraId="55E473C8" w14:textId="5EE6B5DD" w:rsidR="00896652" w:rsidRPr="00205FD5" w:rsidRDefault="00896652" w:rsidP="00A63669">
      <w:pPr>
        <w:pStyle w:val="a9"/>
        <w:shd w:val="clear" w:color="auto" w:fill="FFFFFF"/>
        <w:spacing w:before="0" w:beforeAutospacing="0" w:after="0" w:afterAutospacing="0"/>
        <w:contextualSpacing/>
        <w:jc w:val="center"/>
        <w:rPr>
          <w:sz w:val="28"/>
        </w:rPr>
      </w:pPr>
      <w:r w:rsidRPr="00205FD5">
        <w:rPr>
          <w:sz w:val="28"/>
        </w:rPr>
        <w:t>Рис</w:t>
      </w:r>
      <w:r w:rsidR="0093768C" w:rsidRPr="00205FD5">
        <w:rPr>
          <w:sz w:val="28"/>
        </w:rPr>
        <w:t xml:space="preserve">унок </w:t>
      </w:r>
      <w:r w:rsidRPr="00205FD5">
        <w:rPr>
          <w:sz w:val="28"/>
        </w:rPr>
        <w:t>3</w:t>
      </w:r>
      <w:r w:rsidR="00C35F9D" w:rsidRPr="00205FD5">
        <w:rPr>
          <w:sz w:val="28"/>
        </w:rPr>
        <w:t xml:space="preserve"> –</w:t>
      </w:r>
      <w:r w:rsidR="00970D52" w:rsidRPr="00205FD5">
        <w:rPr>
          <w:sz w:val="28"/>
        </w:rPr>
        <w:t xml:space="preserve"> </w:t>
      </w:r>
      <w:r w:rsidRPr="00205FD5">
        <w:rPr>
          <w:rFonts w:eastAsiaTheme="minorEastAsia"/>
          <w:sz w:val="28"/>
        </w:rPr>
        <w:t xml:space="preserve">Пример учебного </w:t>
      </w:r>
      <w:r w:rsidRPr="00205FD5">
        <w:rPr>
          <w:sz w:val="28"/>
        </w:rPr>
        <w:t>текста, преследующего диагностическую цель</w:t>
      </w:r>
    </w:p>
    <w:p w14:paraId="383AA556" w14:textId="77777777" w:rsidR="00896652" w:rsidRPr="00205FD5" w:rsidRDefault="00896652" w:rsidP="00A63669">
      <w:pPr>
        <w:pStyle w:val="a9"/>
        <w:shd w:val="clear" w:color="auto" w:fill="FFFFFF"/>
        <w:spacing w:before="0" w:beforeAutospacing="0" w:after="0" w:afterAutospacing="0"/>
        <w:ind w:firstLine="708"/>
        <w:contextualSpacing/>
        <w:jc w:val="both"/>
        <w:rPr>
          <w:sz w:val="28"/>
          <w:szCs w:val="28"/>
        </w:rPr>
      </w:pPr>
    </w:p>
    <w:p w14:paraId="3CE59A60" w14:textId="77777777" w:rsidR="00896652" w:rsidRPr="00205FD5" w:rsidRDefault="00896652" w:rsidP="00A63669">
      <w:pPr>
        <w:pStyle w:val="a9"/>
        <w:shd w:val="clear" w:color="auto" w:fill="FFFFFF"/>
        <w:spacing w:before="0" w:beforeAutospacing="0" w:after="0" w:afterAutospacing="0"/>
        <w:ind w:firstLine="708"/>
        <w:contextualSpacing/>
        <w:jc w:val="both"/>
        <w:rPr>
          <w:sz w:val="28"/>
          <w:szCs w:val="28"/>
        </w:rPr>
      </w:pPr>
      <w:r w:rsidRPr="00205FD5">
        <w:rPr>
          <w:sz w:val="28"/>
          <w:szCs w:val="28"/>
        </w:rPr>
        <w:lastRenderedPageBreak/>
        <w:t>Представленный учебный текст является отдельной категорией в учебном дискурсе и рассматривается как отдельный тип по причине того, что подобного рода задания содержат в себе много стимулов для ожидаемых реакций от учеников. Они корректируют рамки возможного проявления когнитивной проекции, которая будет состоять из типичных и индивидуальных реакций.</w:t>
      </w:r>
    </w:p>
    <w:p w14:paraId="4F602F50" w14:textId="78B58B1B" w:rsidR="00896652" w:rsidRPr="00205FD5" w:rsidRDefault="00312583" w:rsidP="00A63669">
      <w:pPr>
        <w:pStyle w:val="a9"/>
        <w:shd w:val="clear" w:color="auto" w:fill="FFFFFF"/>
        <w:spacing w:before="0" w:beforeAutospacing="0" w:after="0" w:afterAutospacing="0"/>
        <w:ind w:firstLine="708"/>
        <w:contextualSpacing/>
        <w:jc w:val="both"/>
        <w:rPr>
          <w:sz w:val="28"/>
          <w:szCs w:val="28"/>
          <w:lang w:val="kk-KZ"/>
        </w:rPr>
      </w:pPr>
      <w:r w:rsidRPr="00205FD5">
        <w:rPr>
          <w:sz w:val="28"/>
          <w:szCs w:val="28"/>
        </w:rPr>
        <w:t>3</w:t>
      </w:r>
      <w:r w:rsidR="00C73408" w:rsidRPr="00205FD5">
        <w:rPr>
          <w:sz w:val="28"/>
          <w:szCs w:val="28"/>
          <w:lang w:val="kk-KZ"/>
        </w:rPr>
        <w:t>.</w:t>
      </w:r>
      <w:r w:rsidR="00896652" w:rsidRPr="00205FD5">
        <w:rPr>
          <w:sz w:val="28"/>
          <w:szCs w:val="28"/>
        </w:rPr>
        <w:t xml:space="preserve"> Сборные тексты состоят из разных отрывков, не</w:t>
      </w:r>
      <w:r w:rsidR="00970D52" w:rsidRPr="00205FD5">
        <w:rPr>
          <w:sz w:val="28"/>
          <w:szCs w:val="28"/>
        </w:rPr>
        <w:t xml:space="preserve"> </w:t>
      </w:r>
      <w:r w:rsidR="00896652" w:rsidRPr="00205FD5">
        <w:rPr>
          <w:sz w:val="28"/>
          <w:szCs w:val="28"/>
        </w:rPr>
        <w:t>связанных друг с другом общим содержанием (</w:t>
      </w:r>
      <w:r w:rsidR="00656CE7" w:rsidRPr="00205FD5">
        <w:rPr>
          <w:sz w:val="28"/>
          <w:szCs w:val="28"/>
        </w:rPr>
        <w:t xml:space="preserve">рисунок </w:t>
      </w:r>
      <w:r w:rsidR="00067B2E" w:rsidRPr="00205FD5">
        <w:rPr>
          <w:sz w:val="28"/>
          <w:szCs w:val="28"/>
        </w:rPr>
        <w:t>4) [</w:t>
      </w:r>
      <w:r w:rsidR="00844B82" w:rsidRPr="00205FD5">
        <w:rPr>
          <w:sz w:val="28"/>
          <w:szCs w:val="28"/>
          <w:lang w:val="kk-KZ"/>
        </w:rPr>
        <w:t>63</w:t>
      </w:r>
      <w:r w:rsidR="00067B2E" w:rsidRPr="00205FD5">
        <w:rPr>
          <w:sz w:val="28"/>
          <w:szCs w:val="28"/>
        </w:rPr>
        <w:t>, с. 90].</w:t>
      </w:r>
    </w:p>
    <w:p w14:paraId="3803F31E" w14:textId="77777777" w:rsidR="00896652" w:rsidRPr="00205FD5" w:rsidRDefault="00896652" w:rsidP="00A63669">
      <w:pPr>
        <w:pStyle w:val="a9"/>
        <w:shd w:val="clear" w:color="auto" w:fill="FFFFFF"/>
        <w:spacing w:before="0" w:beforeAutospacing="0" w:after="0" w:afterAutospacing="0"/>
        <w:ind w:firstLine="708"/>
        <w:contextualSpacing/>
        <w:jc w:val="both"/>
        <w:rPr>
          <w:sz w:val="28"/>
          <w:szCs w:val="28"/>
        </w:rPr>
      </w:pPr>
    </w:p>
    <w:p w14:paraId="0A92A4B0" w14:textId="77777777" w:rsidR="00896652" w:rsidRPr="00205FD5" w:rsidRDefault="00896652" w:rsidP="00A63669">
      <w:pPr>
        <w:pStyle w:val="a9"/>
        <w:shd w:val="clear" w:color="auto" w:fill="FFFFFF"/>
        <w:spacing w:before="0" w:beforeAutospacing="0" w:after="0" w:afterAutospacing="0"/>
        <w:contextualSpacing/>
        <w:jc w:val="center"/>
        <w:rPr>
          <w:sz w:val="28"/>
          <w:szCs w:val="28"/>
        </w:rPr>
      </w:pPr>
      <w:r w:rsidRPr="00205FD5">
        <w:rPr>
          <w:noProof/>
          <w:sz w:val="28"/>
          <w:szCs w:val="28"/>
        </w:rPr>
        <w:drawing>
          <wp:inline distT="0" distB="0" distL="0" distR="0" wp14:anchorId="3DD73151" wp14:editId="44D77C26">
            <wp:extent cx="5430103" cy="227023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4086"/>
                    <a:stretch/>
                  </pic:blipFill>
                  <pic:spPr bwMode="auto">
                    <a:xfrm>
                      <a:off x="0" y="0"/>
                      <a:ext cx="5442328" cy="2275345"/>
                    </a:xfrm>
                    <a:prstGeom prst="rect">
                      <a:avLst/>
                    </a:prstGeom>
                    <a:ln>
                      <a:noFill/>
                    </a:ln>
                    <a:extLst>
                      <a:ext uri="{53640926-AAD7-44D8-BBD7-CCE9431645EC}">
                        <a14:shadowObscured xmlns:a14="http://schemas.microsoft.com/office/drawing/2010/main"/>
                      </a:ext>
                    </a:extLst>
                  </pic:spPr>
                </pic:pic>
              </a:graphicData>
            </a:graphic>
          </wp:inline>
        </w:drawing>
      </w:r>
    </w:p>
    <w:p w14:paraId="5B05A9EB" w14:textId="77777777" w:rsidR="00C73408" w:rsidRPr="00205FD5" w:rsidRDefault="00C73408" w:rsidP="00A63669">
      <w:pPr>
        <w:pStyle w:val="a9"/>
        <w:shd w:val="clear" w:color="auto" w:fill="FFFFFF"/>
        <w:spacing w:before="0" w:beforeAutospacing="0" w:after="0" w:afterAutospacing="0"/>
        <w:contextualSpacing/>
        <w:jc w:val="center"/>
        <w:rPr>
          <w:sz w:val="16"/>
          <w:szCs w:val="16"/>
          <w:lang w:val="kk-KZ"/>
        </w:rPr>
      </w:pPr>
    </w:p>
    <w:p w14:paraId="14C15116" w14:textId="77777777" w:rsidR="001631A6" w:rsidRPr="00205FD5" w:rsidRDefault="00656CE7" w:rsidP="00A63669">
      <w:pPr>
        <w:pStyle w:val="a9"/>
        <w:shd w:val="clear" w:color="auto" w:fill="FFFFFF"/>
        <w:spacing w:before="0" w:beforeAutospacing="0" w:after="0" w:afterAutospacing="0"/>
        <w:contextualSpacing/>
        <w:jc w:val="center"/>
        <w:rPr>
          <w:sz w:val="28"/>
          <w:szCs w:val="28"/>
        </w:rPr>
      </w:pPr>
      <w:r w:rsidRPr="00205FD5">
        <w:rPr>
          <w:sz w:val="28"/>
        </w:rPr>
        <w:t xml:space="preserve">Рисунок </w:t>
      </w:r>
      <w:r w:rsidR="00896652" w:rsidRPr="00205FD5">
        <w:rPr>
          <w:sz w:val="28"/>
        </w:rPr>
        <w:t>4</w:t>
      </w:r>
      <w:r w:rsidR="00C35F9D" w:rsidRPr="00205FD5">
        <w:rPr>
          <w:sz w:val="28"/>
        </w:rPr>
        <w:t xml:space="preserve"> – </w:t>
      </w:r>
      <w:r w:rsidR="00896652" w:rsidRPr="00205FD5">
        <w:rPr>
          <w:rFonts w:eastAsiaTheme="minorEastAsia"/>
          <w:sz w:val="28"/>
        </w:rPr>
        <w:t xml:space="preserve">Пример сборного учебного </w:t>
      </w:r>
      <w:r w:rsidR="00896652" w:rsidRPr="00205FD5">
        <w:rPr>
          <w:sz w:val="28"/>
        </w:rPr>
        <w:t>текста</w:t>
      </w:r>
      <w:r w:rsidR="001631A6" w:rsidRPr="00205FD5">
        <w:rPr>
          <w:sz w:val="28"/>
          <w:szCs w:val="28"/>
        </w:rPr>
        <w:t xml:space="preserve"> </w:t>
      </w:r>
    </w:p>
    <w:p w14:paraId="300CCE0E" w14:textId="77777777" w:rsidR="00896652" w:rsidRPr="00205FD5" w:rsidRDefault="00896652" w:rsidP="00A63669">
      <w:pPr>
        <w:pStyle w:val="a9"/>
        <w:shd w:val="clear" w:color="auto" w:fill="FFFFFF"/>
        <w:spacing w:before="0" w:beforeAutospacing="0" w:after="0" w:afterAutospacing="0"/>
        <w:ind w:firstLine="708"/>
        <w:contextualSpacing/>
        <w:jc w:val="both"/>
        <w:rPr>
          <w:sz w:val="28"/>
          <w:szCs w:val="28"/>
        </w:rPr>
      </w:pPr>
    </w:p>
    <w:p w14:paraId="7649AFAC" w14:textId="0B0C144C" w:rsidR="00896652" w:rsidRPr="00205FD5" w:rsidRDefault="00896652" w:rsidP="00A63669">
      <w:pPr>
        <w:pStyle w:val="a9"/>
        <w:shd w:val="clear" w:color="auto" w:fill="FFFFFF"/>
        <w:spacing w:before="0" w:beforeAutospacing="0" w:after="0" w:afterAutospacing="0"/>
        <w:ind w:firstLine="708"/>
        <w:contextualSpacing/>
        <w:jc w:val="both"/>
        <w:rPr>
          <w:sz w:val="28"/>
          <w:szCs w:val="28"/>
          <w:shd w:val="clear" w:color="auto" w:fill="FFFFFF"/>
        </w:rPr>
      </w:pPr>
      <w:r w:rsidRPr="00205FD5">
        <w:rPr>
          <w:sz w:val="28"/>
          <w:szCs w:val="28"/>
        </w:rPr>
        <w:t xml:space="preserve">Все </w:t>
      </w:r>
      <w:r w:rsidR="0066713C" w:rsidRPr="00205FD5">
        <w:rPr>
          <w:sz w:val="28"/>
          <w:szCs w:val="28"/>
        </w:rPr>
        <w:t>пять</w:t>
      </w:r>
      <w:r w:rsidRPr="00205FD5">
        <w:rPr>
          <w:sz w:val="28"/>
          <w:szCs w:val="28"/>
        </w:rPr>
        <w:t xml:space="preserve"> предложений </w:t>
      </w:r>
      <w:r w:rsidR="0066713C" w:rsidRPr="00205FD5">
        <w:rPr>
          <w:sz w:val="28"/>
          <w:szCs w:val="28"/>
        </w:rPr>
        <w:t xml:space="preserve">из примера сборного учебного текста </w:t>
      </w:r>
      <w:r w:rsidRPr="00205FD5">
        <w:rPr>
          <w:sz w:val="28"/>
          <w:szCs w:val="28"/>
        </w:rPr>
        <w:t>взяты из разных источников, но при выполнении общего задания на материале этих предложений формируется их проекция в виде единого учебного текста, который объединен пресуппозицией данной в задании до начала работы. Это п</w:t>
      </w:r>
      <w:r w:rsidRPr="00205FD5">
        <w:rPr>
          <w:sz w:val="28"/>
          <w:szCs w:val="28"/>
          <w:shd w:val="clear" w:color="auto" w:fill="FFFFFF"/>
        </w:rPr>
        <w:t>редварительное знание, которое позволяет адекватно воспринять текст.</w:t>
      </w:r>
    </w:p>
    <w:p w14:paraId="03E5495B" w14:textId="77777777" w:rsidR="00896652" w:rsidRPr="00205FD5" w:rsidRDefault="00896652" w:rsidP="00A63669">
      <w:pPr>
        <w:spacing w:after="0" w:line="240" w:lineRule="auto"/>
        <w:ind w:firstLine="708"/>
        <w:contextualSpacing/>
        <w:jc w:val="both"/>
        <w:rPr>
          <w:rFonts w:ascii="Times New Roman" w:hAnsi="Times New Roman" w:cs="Times New Roman"/>
          <w:sz w:val="28"/>
          <w:szCs w:val="28"/>
        </w:rPr>
      </w:pPr>
      <w:r w:rsidRPr="00205FD5">
        <w:rPr>
          <w:rFonts w:ascii="Times New Roman" w:hAnsi="Times New Roman" w:cs="Times New Roman"/>
          <w:sz w:val="28"/>
          <w:szCs w:val="28"/>
          <w:shd w:val="clear" w:color="auto" w:fill="FFFFFF"/>
        </w:rPr>
        <w:t>С точки зрения лингвистики, такой «пазл» из предложений не является текстом в фундаментальном его понимании, но это, безусловно, учебный текст, так как его структурные элементы объединены общими учебными целями, сформулированными в задании и действующими в условиях учебного дискурса.</w:t>
      </w:r>
    </w:p>
    <w:p w14:paraId="0E3BE2E1" w14:textId="10184F30" w:rsidR="00896652" w:rsidRPr="00205FD5" w:rsidRDefault="00312583" w:rsidP="00A63669">
      <w:pPr>
        <w:pStyle w:val="a9"/>
        <w:shd w:val="clear" w:color="auto" w:fill="FFFFFF"/>
        <w:spacing w:before="0" w:beforeAutospacing="0" w:after="0" w:afterAutospacing="0"/>
        <w:ind w:firstLine="708"/>
        <w:contextualSpacing/>
        <w:jc w:val="both"/>
        <w:rPr>
          <w:strike/>
          <w:sz w:val="28"/>
          <w:szCs w:val="28"/>
        </w:rPr>
      </w:pPr>
      <w:r w:rsidRPr="00205FD5">
        <w:rPr>
          <w:sz w:val="28"/>
          <w:szCs w:val="28"/>
        </w:rPr>
        <w:t>4</w:t>
      </w:r>
      <w:r w:rsidR="00C73408" w:rsidRPr="00205FD5">
        <w:rPr>
          <w:sz w:val="28"/>
          <w:szCs w:val="28"/>
          <w:lang w:val="kk-KZ"/>
        </w:rPr>
        <w:t>.</w:t>
      </w:r>
      <w:r w:rsidR="00896652" w:rsidRPr="00205FD5">
        <w:rPr>
          <w:sz w:val="28"/>
          <w:szCs w:val="28"/>
        </w:rPr>
        <w:t xml:space="preserve"> Вторичные тексты обучающихся. Они создаются в ходе учебной коммуникации (конспект, план текста, уст</w:t>
      </w:r>
      <w:r w:rsidR="00C73408" w:rsidRPr="00205FD5">
        <w:rPr>
          <w:sz w:val="28"/>
          <w:szCs w:val="28"/>
        </w:rPr>
        <w:t>ный ответ, эссе, сочинения и т.</w:t>
      </w:r>
      <w:r w:rsidR="00896652" w:rsidRPr="00205FD5">
        <w:rPr>
          <w:sz w:val="28"/>
          <w:szCs w:val="28"/>
        </w:rPr>
        <w:t>п.). В результате разнообразных манипуляций с исходными учебными текстами обучающиеся создают свой собственный текст, отражающий индивидуальное восприятие и понимание полученной информации.</w:t>
      </w:r>
    </w:p>
    <w:p w14:paraId="01FD4127" w14:textId="4CCD4198" w:rsidR="00896652" w:rsidRPr="00205FD5" w:rsidRDefault="00896652" w:rsidP="00067B2E">
      <w:pPr>
        <w:pStyle w:val="ab"/>
        <w:ind w:firstLine="708"/>
        <w:contextualSpacing/>
        <w:jc w:val="both"/>
        <w:rPr>
          <w:rFonts w:ascii="Times New Roman" w:hAnsi="Times New Roman" w:cs="Times New Roman"/>
          <w:sz w:val="28"/>
          <w:szCs w:val="28"/>
          <w:lang w:val="kk-KZ"/>
        </w:rPr>
      </w:pPr>
      <w:r w:rsidRPr="00205FD5">
        <w:rPr>
          <w:rFonts w:ascii="Times New Roman" w:hAnsi="Times New Roman" w:cs="Times New Roman"/>
          <w:sz w:val="28"/>
          <w:szCs w:val="28"/>
        </w:rPr>
        <w:t xml:space="preserve">Итак, </w:t>
      </w:r>
      <w:r w:rsidR="00AD7114" w:rsidRPr="00205FD5">
        <w:rPr>
          <w:rFonts w:ascii="Times New Roman" w:hAnsi="Times New Roman" w:cs="Times New Roman"/>
          <w:sz w:val="28"/>
          <w:szCs w:val="28"/>
        </w:rPr>
        <w:t xml:space="preserve">работа </w:t>
      </w:r>
      <w:r w:rsidRPr="00205FD5">
        <w:rPr>
          <w:rFonts w:ascii="Times New Roman" w:hAnsi="Times New Roman" w:cs="Times New Roman"/>
          <w:sz w:val="28"/>
          <w:szCs w:val="28"/>
        </w:rPr>
        <w:t>обучающ</w:t>
      </w:r>
      <w:r w:rsidR="00AD7114" w:rsidRPr="00205FD5">
        <w:rPr>
          <w:rFonts w:ascii="Times New Roman" w:hAnsi="Times New Roman" w:cs="Times New Roman"/>
          <w:sz w:val="28"/>
          <w:szCs w:val="28"/>
        </w:rPr>
        <w:t>егося</w:t>
      </w:r>
      <w:r w:rsidRPr="00205FD5">
        <w:rPr>
          <w:rFonts w:ascii="Times New Roman" w:hAnsi="Times New Roman" w:cs="Times New Roman"/>
          <w:sz w:val="28"/>
          <w:szCs w:val="28"/>
        </w:rPr>
        <w:t xml:space="preserve"> с учебным текстом</w:t>
      </w:r>
      <w:r w:rsidR="00AD7114" w:rsidRPr="00205FD5">
        <w:rPr>
          <w:rFonts w:ascii="Times New Roman" w:hAnsi="Times New Roman" w:cs="Times New Roman"/>
          <w:sz w:val="28"/>
          <w:szCs w:val="28"/>
        </w:rPr>
        <w:t xml:space="preserve"> связана с </w:t>
      </w:r>
      <w:r w:rsidRPr="00205FD5">
        <w:rPr>
          <w:rFonts w:ascii="Times New Roman" w:hAnsi="Times New Roman" w:cs="Times New Roman"/>
          <w:sz w:val="28"/>
          <w:szCs w:val="28"/>
        </w:rPr>
        <w:t>задания</w:t>
      </w:r>
      <w:r w:rsidR="00AD7114" w:rsidRPr="00205FD5">
        <w:rPr>
          <w:rFonts w:ascii="Times New Roman" w:hAnsi="Times New Roman" w:cs="Times New Roman"/>
          <w:sz w:val="28"/>
          <w:szCs w:val="28"/>
        </w:rPr>
        <w:t>ми</w:t>
      </w:r>
      <w:r w:rsidRPr="00205FD5">
        <w:rPr>
          <w:rFonts w:ascii="Times New Roman" w:hAnsi="Times New Roman" w:cs="Times New Roman"/>
          <w:sz w:val="28"/>
          <w:szCs w:val="28"/>
        </w:rPr>
        <w:t xml:space="preserve"> перед и после текста. При </w:t>
      </w:r>
      <w:r w:rsidR="00AD7114" w:rsidRPr="00205FD5">
        <w:rPr>
          <w:rFonts w:ascii="Times New Roman" w:hAnsi="Times New Roman" w:cs="Times New Roman"/>
          <w:sz w:val="28"/>
          <w:szCs w:val="28"/>
        </w:rPr>
        <w:t>работе с</w:t>
      </w:r>
      <w:r w:rsidRPr="00205FD5">
        <w:rPr>
          <w:rFonts w:ascii="Times New Roman" w:hAnsi="Times New Roman" w:cs="Times New Roman"/>
          <w:sz w:val="28"/>
          <w:szCs w:val="28"/>
        </w:rPr>
        <w:t xml:space="preserve"> учебн</w:t>
      </w:r>
      <w:r w:rsidR="00AD7114" w:rsidRPr="00205FD5">
        <w:rPr>
          <w:rFonts w:ascii="Times New Roman" w:hAnsi="Times New Roman" w:cs="Times New Roman"/>
          <w:sz w:val="28"/>
          <w:szCs w:val="28"/>
        </w:rPr>
        <w:t>ым</w:t>
      </w:r>
      <w:r w:rsidRPr="00205FD5">
        <w:rPr>
          <w:rFonts w:ascii="Times New Roman" w:hAnsi="Times New Roman" w:cs="Times New Roman"/>
          <w:sz w:val="28"/>
          <w:szCs w:val="28"/>
        </w:rPr>
        <w:t xml:space="preserve"> текст</w:t>
      </w:r>
      <w:r w:rsidR="00AD7114" w:rsidRPr="00205FD5">
        <w:rPr>
          <w:rFonts w:ascii="Times New Roman" w:hAnsi="Times New Roman" w:cs="Times New Roman"/>
          <w:sz w:val="28"/>
          <w:szCs w:val="28"/>
        </w:rPr>
        <w:t>ом</w:t>
      </w:r>
      <w:r w:rsidRPr="00205FD5">
        <w:rPr>
          <w:rFonts w:ascii="Times New Roman" w:hAnsi="Times New Roman" w:cs="Times New Roman"/>
          <w:sz w:val="28"/>
          <w:szCs w:val="28"/>
        </w:rPr>
        <w:t xml:space="preserve"> </w:t>
      </w:r>
      <w:r w:rsidR="00AD7114" w:rsidRPr="00205FD5">
        <w:rPr>
          <w:rFonts w:ascii="Times New Roman" w:hAnsi="Times New Roman" w:cs="Times New Roman"/>
          <w:sz w:val="28"/>
          <w:szCs w:val="28"/>
        </w:rPr>
        <w:t xml:space="preserve">возникают </w:t>
      </w:r>
      <w:r w:rsidRPr="00205FD5">
        <w:rPr>
          <w:rFonts w:ascii="Times New Roman" w:hAnsi="Times New Roman" w:cs="Times New Roman"/>
          <w:sz w:val="28"/>
          <w:szCs w:val="28"/>
        </w:rPr>
        <w:t xml:space="preserve">рамки </w:t>
      </w:r>
      <w:r w:rsidR="00AD7114" w:rsidRPr="00205FD5">
        <w:rPr>
          <w:rFonts w:ascii="Times New Roman" w:hAnsi="Times New Roman" w:cs="Times New Roman"/>
          <w:sz w:val="28"/>
          <w:szCs w:val="28"/>
        </w:rPr>
        <w:t xml:space="preserve">его возможной интерпретации, что </w:t>
      </w:r>
      <w:r w:rsidRPr="00205FD5">
        <w:rPr>
          <w:rFonts w:ascii="Times New Roman" w:hAnsi="Times New Roman" w:cs="Times New Roman"/>
          <w:sz w:val="28"/>
          <w:szCs w:val="28"/>
        </w:rPr>
        <w:t>активиз</w:t>
      </w:r>
      <w:r w:rsidR="00AD7114" w:rsidRPr="00205FD5">
        <w:rPr>
          <w:rFonts w:ascii="Times New Roman" w:hAnsi="Times New Roman" w:cs="Times New Roman"/>
          <w:sz w:val="28"/>
          <w:szCs w:val="28"/>
        </w:rPr>
        <w:t>ирует</w:t>
      </w:r>
      <w:r w:rsidRPr="00205FD5">
        <w:rPr>
          <w:rFonts w:ascii="Times New Roman" w:hAnsi="Times New Roman" w:cs="Times New Roman"/>
          <w:sz w:val="28"/>
          <w:szCs w:val="28"/>
        </w:rPr>
        <w:t xml:space="preserve"> когнитивн</w:t>
      </w:r>
      <w:r w:rsidR="00AD7114" w:rsidRPr="00205FD5">
        <w:rPr>
          <w:rFonts w:ascii="Times New Roman" w:hAnsi="Times New Roman" w:cs="Times New Roman"/>
          <w:sz w:val="28"/>
          <w:szCs w:val="28"/>
        </w:rPr>
        <w:t>ую деятельность</w:t>
      </w:r>
      <w:r w:rsidRPr="00205FD5">
        <w:rPr>
          <w:rFonts w:ascii="Times New Roman" w:hAnsi="Times New Roman" w:cs="Times New Roman"/>
          <w:sz w:val="28"/>
          <w:szCs w:val="28"/>
        </w:rPr>
        <w:t xml:space="preserve">. В связи с этим </w:t>
      </w:r>
      <w:r w:rsidRPr="00205FD5">
        <w:rPr>
          <w:rFonts w:ascii="Times New Roman" w:hAnsi="Times New Roman" w:cs="Times New Roman"/>
          <w:bCs/>
          <w:sz w:val="28"/>
          <w:szCs w:val="28"/>
        </w:rPr>
        <w:t xml:space="preserve">важной особенностью учебного текста является наличие эмоционального компонента, что отличает его от </w:t>
      </w:r>
      <w:r w:rsidRPr="00205FD5">
        <w:rPr>
          <w:rFonts w:ascii="Times New Roman" w:hAnsi="Times New Roman" w:cs="Times New Roman"/>
          <w:sz w:val="28"/>
          <w:szCs w:val="28"/>
        </w:rPr>
        <w:t>текстов научных. А.А.</w:t>
      </w:r>
      <w:r w:rsidR="00B043F1" w:rsidRPr="00205FD5">
        <w:rPr>
          <w:rFonts w:ascii="Times New Roman" w:hAnsi="Times New Roman" w:cs="Times New Roman"/>
          <w:sz w:val="28"/>
          <w:szCs w:val="28"/>
        </w:rPr>
        <w:t xml:space="preserve"> </w:t>
      </w:r>
      <w:r w:rsidRPr="00205FD5">
        <w:rPr>
          <w:rFonts w:ascii="Times New Roman" w:hAnsi="Times New Roman" w:cs="Times New Roman"/>
          <w:sz w:val="28"/>
          <w:szCs w:val="28"/>
        </w:rPr>
        <w:t>Залевская считает, что недопустимо противопоставлять когнитивные и эмотивные соста</w:t>
      </w:r>
      <w:r w:rsidR="00380C65" w:rsidRPr="00205FD5">
        <w:rPr>
          <w:rFonts w:ascii="Times New Roman" w:hAnsi="Times New Roman" w:cs="Times New Roman"/>
          <w:sz w:val="28"/>
          <w:szCs w:val="28"/>
        </w:rPr>
        <w:t>вляющие текста</w:t>
      </w:r>
      <w:r w:rsidRPr="00205FD5">
        <w:rPr>
          <w:rFonts w:ascii="Times New Roman" w:hAnsi="Times New Roman" w:cs="Times New Roman"/>
          <w:sz w:val="28"/>
          <w:szCs w:val="28"/>
        </w:rPr>
        <w:t xml:space="preserve"> [60</w:t>
      </w:r>
      <w:r w:rsidR="009A2BF9" w:rsidRPr="00205FD5">
        <w:rPr>
          <w:rFonts w:ascii="Times New Roman" w:hAnsi="Times New Roman" w:cs="Times New Roman"/>
          <w:sz w:val="28"/>
          <w:szCs w:val="28"/>
          <w:lang w:val="kk-KZ"/>
        </w:rPr>
        <w:t>, с. 3-90</w:t>
      </w:r>
      <w:r w:rsidRPr="00205FD5">
        <w:rPr>
          <w:rFonts w:ascii="Times New Roman" w:hAnsi="Times New Roman" w:cs="Times New Roman"/>
          <w:sz w:val="28"/>
          <w:szCs w:val="28"/>
        </w:rPr>
        <w:t xml:space="preserve">]. Для иллюстрации данного утверждения рассмотрим учебный текст, содержащий теоретический комментарий по изучаемой теме, </w:t>
      </w:r>
      <w:r w:rsidRPr="00205FD5">
        <w:rPr>
          <w:rFonts w:ascii="Times New Roman" w:hAnsi="Times New Roman" w:cs="Times New Roman"/>
          <w:sz w:val="28"/>
          <w:szCs w:val="28"/>
        </w:rPr>
        <w:lastRenderedPageBreak/>
        <w:t>который представлен в учебнике для 5 класса по русскому языку для школ с русским языком обучения (</w:t>
      </w:r>
      <w:r w:rsidR="00656CE7" w:rsidRPr="00205FD5">
        <w:rPr>
          <w:rFonts w:ascii="Times New Roman" w:hAnsi="Times New Roman" w:cs="Times New Roman"/>
          <w:sz w:val="28"/>
          <w:szCs w:val="28"/>
        </w:rPr>
        <w:t xml:space="preserve">рисунок </w:t>
      </w:r>
      <w:r w:rsidR="00067B2E" w:rsidRPr="00205FD5">
        <w:rPr>
          <w:rFonts w:ascii="Times New Roman" w:hAnsi="Times New Roman" w:cs="Times New Roman"/>
          <w:sz w:val="28"/>
          <w:szCs w:val="28"/>
        </w:rPr>
        <w:t>5) [</w:t>
      </w:r>
      <w:r w:rsidR="00844B82" w:rsidRPr="00205FD5">
        <w:rPr>
          <w:rFonts w:ascii="Times New Roman" w:hAnsi="Times New Roman" w:cs="Times New Roman"/>
          <w:sz w:val="28"/>
          <w:szCs w:val="28"/>
          <w:lang w:val="kk-KZ"/>
        </w:rPr>
        <w:t>64</w:t>
      </w:r>
      <w:r w:rsidR="00067B2E" w:rsidRPr="00205FD5">
        <w:rPr>
          <w:rFonts w:ascii="Times New Roman" w:hAnsi="Times New Roman" w:cs="Times New Roman"/>
          <w:sz w:val="28"/>
          <w:szCs w:val="28"/>
        </w:rPr>
        <w:t>].</w:t>
      </w:r>
      <w:r w:rsidR="009A2BF9" w:rsidRPr="00205FD5">
        <w:rPr>
          <w:rFonts w:ascii="Times New Roman" w:hAnsi="Times New Roman" w:cs="Times New Roman"/>
          <w:sz w:val="28"/>
          <w:szCs w:val="28"/>
          <w:lang w:val="kk-KZ"/>
        </w:rPr>
        <w:t xml:space="preserve"> </w:t>
      </w:r>
    </w:p>
    <w:p w14:paraId="531431B5" w14:textId="1E5EDAC2" w:rsidR="0066713C" w:rsidRPr="00205FD5" w:rsidRDefault="00E4399E" w:rsidP="00E4399E">
      <w:pPr>
        <w:pStyle w:val="ad"/>
        <w:tabs>
          <w:tab w:val="left" w:pos="0"/>
        </w:tabs>
        <w:ind w:left="0"/>
        <w:jc w:val="center"/>
        <w:rPr>
          <w:bCs/>
          <w:sz w:val="24"/>
          <w:szCs w:val="24"/>
        </w:rPr>
      </w:pPr>
      <w:r w:rsidRPr="00205FD5">
        <w:rPr>
          <w:bCs/>
          <w:noProof/>
          <w:sz w:val="28"/>
          <w:szCs w:val="24"/>
        </w:rPr>
        <w:drawing>
          <wp:anchor distT="0" distB="0" distL="114300" distR="114300" simplePos="0" relativeHeight="251657216" behindDoc="0" locked="0" layoutInCell="1" allowOverlap="1" wp14:anchorId="27062B6B" wp14:editId="46C86FE4">
            <wp:simplePos x="0" y="0"/>
            <wp:positionH relativeFrom="margin">
              <wp:posOffset>495935</wp:posOffset>
            </wp:positionH>
            <wp:positionV relativeFrom="paragraph">
              <wp:posOffset>179070</wp:posOffset>
            </wp:positionV>
            <wp:extent cx="5543550" cy="233299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543550" cy="2332990"/>
                    </a:xfrm>
                    <a:prstGeom prst="rect">
                      <a:avLst/>
                    </a:prstGeom>
                  </pic:spPr>
                </pic:pic>
              </a:graphicData>
            </a:graphic>
            <wp14:sizeRelH relativeFrom="page">
              <wp14:pctWidth>0</wp14:pctWidth>
            </wp14:sizeRelH>
            <wp14:sizeRelV relativeFrom="page">
              <wp14:pctHeight>0</wp14:pctHeight>
            </wp14:sizeRelV>
          </wp:anchor>
        </w:drawing>
      </w:r>
    </w:p>
    <w:p w14:paraId="0FA2A57B" w14:textId="77777777" w:rsidR="00C73408" w:rsidRPr="00205FD5" w:rsidRDefault="00C73408" w:rsidP="00C73408">
      <w:pPr>
        <w:pStyle w:val="ad"/>
        <w:tabs>
          <w:tab w:val="left" w:pos="0"/>
        </w:tabs>
        <w:ind w:left="0"/>
        <w:jc w:val="center"/>
        <w:rPr>
          <w:bCs/>
          <w:sz w:val="16"/>
          <w:szCs w:val="16"/>
          <w:lang w:val="kk-KZ"/>
        </w:rPr>
      </w:pPr>
    </w:p>
    <w:p w14:paraId="6BB91AB4" w14:textId="26A4E12A" w:rsidR="00896652" w:rsidRPr="00205FD5" w:rsidRDefault="00656CE7" w:rsidP="00C73408">
      <w:pPr>
        <w:pStyle w:val="ad"/>
        <w:tabs>
          <w:tab w:val="left" w:pos="0"/>
        </w:tabs>
        <w:ind w:left="0"/>
        <w:jc w:val="center"/>
        <w:rPr>
          <w:bCs/>
          <w:sz w:val="28"/>
          <w:szCs w:val="24"/>
        </w:rPr>
      </w:pPr>
      <w:r w:rsidRPr="00205FD5">
        <w:rPr>
          <w:bCs/>
          <w:sz w:val="28"/>
          <w:szCs w:val="24"/>
        </w:rPr>
        <w:t xml:space="preserve">Рисунок </w:t>
      </w:r>
      <w:r w:rsidR="00896652" w:rsidRPr="00205FD5">
        <w:rPr>
          <w:bCs/>
          <w:sz w:val="28"/>
          <w:szCs w:val="24"/>
        </w:rPr>
        <w:t>5</w:t>
      </w:r>
      <w:r w:rsidR="00C35F9D" w:rsidRPr="00205FD5">
        <w:rPr>
          <w:bCs/>
          <w:sz w:val="28"/>
          <w:szCs w:val="24"/>
        </w:rPr>
        <w:t xml:space="preserve"> –</w:t>
      </w:r>
      <w:r w:rsidR="00B043F1" w:rsidRPr="00205FD5">
        <w:rPr>
          <w:bCs/>
          <w:sz w:val="28"/>
          <w:szCs w:val="24"/>
        </w:rPr>
        <w:t xml:space="preserve"> </w:t>
      </w:r>
      <w:r w:rsidR="00896652" w:rsidRPr="00205FD5">
        <w:rPr>
          <w:bCs/>
          <w:sz w:val="28"/>
          <w:szCs w:val="24"/>
        </w:rPr>
        <w:t>Учебный текст с теоретическим материалом</w:t>
      </w:r>
    </w:p>
    <w:p w14:paraId="37426BAC" w14:textId="77777777" w:rsidR="00896652" w:rsidRPr="00205FD5" w:rsidRDefault="00896652" w:rsidP="00A63669">
      <w:pPr>
        <w:pStyle w:val="ad"/>
        <w:tabs>
          <w:tab w:val="left" w:pos="0"/>
        </w:tabs>
        <w:ind w:left="0" w:firstLine="567"/>
        <w:jc w:val="center"/>
        <w:rPr>
          <w:bCs/>
          <w:sz w:val="28"/>
          <w:szCs w:val="28"/>
        </w:rPr>
      </w:pPr>
    </w:p>
    <w:p w14:paraId="0A296ED8" w14:textId="19CBBEB5" w:rsidR="00896652" w:rsidRPr="00205FD5" w:rsidRDefault="00896652" w:rsidP="00C73408">
      <w:pPr>
        <w:pStyle w:val="ad"/>
        <w:tabs>
          <w:tab w:val="left" w:pos="0"/>
        </w:tabs>
        <w:ind w:left="0" w:firstLine="709"/>
        <w:jc w:val="both"/>
        <w:rPr>
          <w:bCs/>
          <w:sz w:val="28"/>
          <w:szCs w:val="28"/>
          <w:lang w:val="kk-KZ"/>
        </w:rPr>
      </w:pPr>
      <w:r w:rsidRPr="00205FD5">
        <w:rPr>
          <w:bCs/>
          <w:sz w:val="28"/>
          <w:szCs w:val="28"/>
        </w:rPr>
        <w:t>В учебнике для 5 класса по русскому языку для школ с нерусским языком обучения даётся следующий текст с объяснением теоретического материала (</w:t>
      </w:r>
      <w:r w:rsidR="00656CE7" w:rsidRPr="00205FD5">
        <w:rPr>
          <w:bCs/>
          <w:sz w:val="28"/>
          <w:szCs w:val="28"/>
        </w:rPr>
        <w:t xml:space="preserve">рисунок </w:t>
      </w:r>
      <w:r w:rsidRPr="00205FD5">
        <w:rPr>
          <w:bCs/>
          <w:sz w:val="28"/>
          <w:szCs w:val="28"/>
        </w:rPr>
        <w:t>6)</w:t>
      </w:r>
      <w:r w:rsidR="00067B2E" w:rsidRPr="00205FD5">
        <w:rPr>
          <w:sz w:val="28"/>
          <w:szCs w:val="28"/>
        </w:rPr>
        <w:t xml:space="preserve"> [61, с. 17]</w:t>
      </w:r>
      <w:r w:rsidR="00C73408" w:rsidRPr="00205FD5">
        <w:rPr>
          <w:bCs/>
          <w:sz w:val="28"/>
          <w:szCs w:val="28"/>
          <w:lang w:val="kk-KZ"/>
        </w:rPr>
        <w:t>.</w:t>
      </w:r>
    </w:p>
    <w:p w14:paraId="6129C086" w14:textId="77777777" w:rsidR="00C73408" w:rsidRPr="00205FD5" w:rsidRDefault="00C73408" w:rsidP="00C73408">
      <w:pPr>
        <w:pStyle w:val="ad"/>
        <w:tabs>
          <w:tab w:val="left" w:pos="0"/>
        </w:tabs>
        <w:ind w:left="0" w:firstLine="709"/>
        <w:jc w:val="both"/>
        <w:rPr>
          <w:bCs/>
          <w:sz w:val="28"/>
          <w:szCs w:val="28"/>
          <w:lang w:val="kk-KZ"/>
        </w:rPr>
      </w:pPr>
    </w:p>
    <w:p w14:paraId="2B3524BE" w14:textId="438B010F" w:rsidR="00003298" w:rsidRPr="00205FD5" w:rsidRDefault="00003298" w:rsidP="00A63669">
      <w:pPr>
        <w:pStyle w:val="ad"/>
        <w:tabs>
          <w:tab w:val="left" w:pos="0"/>
        </w:tabs>
        <w:ind w:left="0"/>
        <w:jc w:val="center"/>
        <w:rPr>
          <w:bCs/>
          <w:sz w:val="28"/>
          <w:szCs w:val="28"/>
        </w:rPr>
      </w:pPr>
      <w:r w:rsidRPr="00205FD5">
        <w:rPr>
          <w:noProof/>
        </w:rPr>
        <w:drawing>
          <wp:inline distT="0" distB="0" distL="0" distR="0" wp14:anchorId="5CD1C364" wp14:editId="02B82DFA">
            <wp:extent cx="6037964" cy="818707"/>
            <wp:effectExtent l="0" t="0" r="1270"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47148" cy="819952"/>
                    </a:xfrm>
                    <a:prstGeom prst="rect">
                      <a:avLst/>
                    </a:prstGeom>
                  </pic:spPr>
                </pic:pic>
              </a:graphicData>
            </a:graphic>
          </wp:inline>
        </w:drawing>
      </w:r>
    </w:p>
    <w:p w14:paraId="385FDA0E" w14:textId="77777777" w:rsidR="00C73408" w:rsidRPr="00205FD5" w:rsidRDefault="00C73408" w:rsidP="00C73408">
      <w:pPr>
        <w:pStyle w:val="ad"/>
        <w:tabs>
          <w:tab w:val="left" w:pos="0"/>
        </w:tabs>
        <w:ind w:left="0"/>
        <w:jc w:val="center"/>
        <w:rPr>
          <w:bCs/>
          <w:sz w:val="16"/>
          <w:szCs w:val="16"/>
          <w:lang w:val="kk-KZ"/>
        </w:rPr>
      </w:pPr>
    </w:p>
    <w:p w14:paraId="4CD3CC18" w14:textId="0832881C" w:rsidR="00896652" w:rsidRPr="00205FD5" w:rsidRDefault="00656CE7" w:rsidP="00C73408">
      <w:pPr>
        <w:pStyle w:val="ad"/>
        <w:tabs>
          <w:tab w:val="left" w:pos="0"/>
        </w:tabs>
        <w:ind w:left="0"/>
        <w:jc w:val="center"/>
        <w:rPr>
          <w:bCs/>
          <w:sz w:val="28"/>
          <w:szCs w:val="24"/>
        </w:rPr>
      </w:pPr>
      <w:r w:rsidRPr="00205FD5">
        <w:rPr>
          <w:bCs/>
          <w:sz w:val="28"/>
          <w:szCs w:val="24"/>
        </w:rPr>
        <w:t xml:space="preserve">Рисунок </w:t>
      </w:r>
      <w:r w:rsidR="00896652" w:rsidRPr="00205FD5">
        <w:rPr>
          <w:bCs/>
          <w:sz w:val="28"/>
          <w:szCs w:val="24"/>
        </w:rPr>
        <w:t>6</w:t>
      </w:r>
      <w:r w:rsidR="00C35F9D" w:rsidRPr="00205FD5">
        <w:rPr>
          <w:bCs/>
          <w:sz w:val="28"/>
          <w:szCs w:val="24"/>
        </w:rPr>
        <w:t xml:space="preserve"> –</w:t>
      </w:r>
      <w:r w:rsidR="00896652" w:rsidRPr="00205FD5">
        <w:rPr>
          <w:bCs/>
          <w:sz w:val="28"/>
          <w:szCs w:val="24"/>
        </w:rPr>
        <w:t xml:space="preserve"> Учебный текст с теоретическим материалом</w:t>
      </w:r>
    </w:p>
    <w:p w14:paraId="7449A3AF" w14:textId="77777777" w:rsidR="00896652" w:rsidRPr="00205FD5" w:rsidRDefault="00896652" w:rsidP="00A63669">
      <w:pPr>
        <w:pStyle w:val="ad"/>
        <w:tabs>
          <w:tab w:val="left" w:pos="0"/>
        </w:tabs>
        <w:ind w:left="0" w:firstLine="567"/>
        <w:jc w:val="both"/>
        <w:rPr>
          <w:bCs/>
          <w:sz w:val="28"/>
          <w:szCs w:val="28"/>
        </w:rPr>
      </w:pPr>
    </w:p>
    <w:p w14:paraId="48197127" w14:textId="6331F63F" w:rsidR="00896652" w:rsidRPr="00205FD5" w:rsidRDefault="00896652" w:rsidP="00C73408">
      <w:pPr>
        <w:pStyle w:val="ad"/>
        <w:tabs>
          <w:tab w:val="left" w:pos="0"/>
        </w:tabs>
        <w:ind w:left="0" w:firstLine="709"/>
        <w:jc w:val="both"/>
        <w:rPr>
          <w:bCs/>
          <w:sz w:val="28"/>
          <w:szCs w:val="28"/>
        </w:rPr>
      </w:pPr>
      <w:r w:rsidRPr="00205FD5">
        <w:rPr>
          <w:bCs/>
          <w:sz w:val="28"/>
          <w:szCs w:val="28"/>
        </w:rPr>
        <w:t>Обратимся к определению понятия «текст» в лингвистическом энциклопедическом словаре: «Текст (от лат. textus – ткань, сплетение, соединение) – объединённая смысловой связью последовательность знаковых единиц, основными свойствами которой являются связность и цельность» [62</w:t>
      </w:r>
      <w:r w:rsidR="009A2BF9" w:rsidRPr="00205FD5">
        <w:rPr>
          <w:bCs/>
          <w:sz w:val="28"/>
          <w:szCs w:val="28"/>
          <w:lang w:val="kk-KZ"/>
        </w:rPr>
        <w:t>, с. 6-580</w:t>
      </w:r>
      <w:r w:rsidRPr="00205FD5">
        <w:rPr>
          <w:bCs/>
          <w:sz w:val="28"/>
          <w:szCs w:val="28"/>
        </w:rPr>
        <w:t>]. В учебниках представлены примеры адаптированных текстов с учетом возрастной категории и языка обучения.</w:t>
      </w:r>
      <w:r w:rsidR="005A0B41" w:rsidRPr="00205FD5">
        <w:rPr>
          <w:bCs/>
          <w:sz w:val="28"/>
          <w:szCs w:val="28"/>
        </w:rPr>
        <w:t xml:space="preserve"> </w:t>
      </w:r>
      <w:r w:rsidR="009A0973" w:rsidRPr="00205FD5">
        <w:rPr>
          <w:bCs/>
          <w:sz w:val="28"/>
          <w:szCs w:val="28"/>
        </w:rPr>
        <w:t>Если рассматривать учебный текст как разновидность вторичного текста, то вторичный текст представляет собой текст, созданный на основе индивидуальной интерпретации обучающегося с учётом требований учебного дискурса.</w:t>
      </w:r>
      <w:r w:rsidRPr="00205FD5">
        <w:rPr>
          <w:bCs/>
          <w:sz w:val="28"/>
          <w:szCs w:val="28"/>
        </w:rPr>
        <w:t xml:space="preserve"> </w:t>
      </w:r>
      <w:r w:rsidR="009A0973" w:rsidRPr="00205FD5">
        <w:rPr>
          <w:sz w:val="28"/>
          <w:szCs w:val="28"/>
        </w:rPr>
        <w:t>В</w:t>
      </w:r>
      <w:r w:rsidR="006863E1" w:rsidRPr="00205FD5">
        <w:rPr>
          <w:sz w:val="28"/>
          <w:szCs w:val="28"/>
        </w:rPr>
        <w:t>торичны</w:t>
      </w:r>
      <w:r w:rsidR="009A0973" w:rsidRPr="00205FD5">
        <w:rPr>
          <w:sz w:val="28"/>
          <w:szCs w:val="28"/>
        </w:rPr>
        <w:t>й текст</w:t>
      </w:r>
      <w:r w:rsidR="006863E1" w:rsidRPr="00205FD5">
        <w:rPr>
          <w:sz w:val="28"/>
          <w:szCs w:val="28"/>
        </w:rPr>
        <w:t xml:space="preserve"> созда</w:t>
      </w:r>
      <w:r w:rsidR="009A0973" w:rsidRPr="00205FD5">
        <w:rPr>
          <w:sz w:val="28"/>
          <w:szCs w:val="28"/>
        </w:rPr>
        <w:t>ётся</w:t>
      </w:r>
      <w:r w:rsidR="006863E1" w:rsidRPr="00205FD5">
        <w:rPr>
          <w:sz w:val="28"/>
          <w:szCs w:val="28"/>
        </w:rPr>
        <w:t xml:space="preserve"> с конкретными прагматическими и коммуникативными целями</w:t>
      </w:r>
      <w:r w:rsidR="009A0973" w:rsidRPr="00205FD5">
        <w:rPr>
          <w:sz w:val="28"/>
          <w:szCs w:val="28"/>
        </w:rPr>
        <w:t xml:space="preserve">. По той причине, что учебные тексты являются адаптированными, их </w:t>
      </w:r>
      <w:r w:rsidR="006863E1" w:rsidRPr="00205FD5">
        <w:rPr>
          <w:sz w:val="28"/>
          <w:szCs w:val="28"/>
        </w:rPr>
        <w:t>можно отнести к вторичным текстам. В нашем случае это учебный текст, который адаптирован по возрастному, целевому, мотивированному, личностно-ориентированному параметрам</w:t>
      </w:r>
      <w:r w:rsidR="00195945" w:rsidRPr="00205FD5">
        <w:rPr>
          <w:sz w:val="28"/>
          <w:szCs w:val="28"/>
        </w:rPr>
        <w:t>.</w:t>
      </w:r>
    </w:p>
    <w:p w14:paraId="1316B352" w14:textId="77777777" w:rsidR="00896652" w:rsidRPr="00205FD5" w:rsidRDefault="00896652" w:rsidP="00C73408">
      <w:pPr>
        <w:pStyle w:val="ad"/>
        <w:tabs>
          <w:tab w:val="left" w:pos="0"/>
        </w:tabs>
        <w:ind w:left="0" w:firstLine="709"/>
        <w:jc w:val="both"/>
        <w:rPr>
          <w:sz w:val="28"/>
          <w:szCs w:val="28"/>
        </w:rPr>
      </w:pPr>
      <w:r w:rsidRPr="00205FD5">
        <w:rPr>
          <w:bCs/>
          <w:sz w:val="28"/>
          <w:szCs w:val="28"/>
        </w:rPr>
        <w:t>Потенциал учебного текста обеспечивает обучающимся возможность создавать новые вторичные тексты.</w:t>
      </w:r>
      <w:r w:rsidRPr="00205FD5">
        <w:rPr>
          <w:sz w:val="28"/>
          <w:szCs w:val="28"/>
          <w:shd w:val="clear" w:color="auto" w:fill="FFFFFF"/>
        </w:rPr>
        <w:t xml:space="preserve"> </w:t>
      </w:r>
      <w:r w:rsidRPr="00205FD5">
        <w:rPr>
          <w:sz w:val="28"/>
          <w:szCs w:val="28"/>
        </w:rPr>
        <w:t xml:space="preserve">При восприятии текста активизируются экстралингвистические знания. Обучающийся видит в тексте то, что ожидает </w:t>
      </w:r>
      <w:r w:rsidRPr="00205FD5">
        <w:rPr>
          <w:sz w:val="28"/>
          <w:szCs w:val="28"/>
        </w:rPr>
        <w:lastRenderedPageBreak/>
        <w:t>или хочет видеть, ориентируясь на ситуацию и условия. С этой позиции строятся суждения о содержании текста, происходит домысливание, прогнозирование как в рамках, так и за рамками текста.</w:t>
      </w:r>
    </w:p>
    <w:p w14:paraId="774A787F" w14:textId="44C95DFF" w:rsidR="00896652" w:rsidRPr="00205FD5" w:rsidRDefault="00896652" w:rsidP="00C73408">
      <w:pPr>
        <w:tabs>
          <w:tab w:val="left" w:pos="0"/>
          <w:tab w:val="left" w:pos="142"/>
        </w:tabs>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 xml:space="preserve">Таким образом, </w:t>
      </w:r>
      <w:r w:rsidRPr="00205FD5">
        <w:rPr>
          <w:rFonts w:ascii="Times New Roman" w:hAnsi="Times New Roman" w:cs="Times New Roman"/>
          <w:sz w:val="28"/>
          <w:szCs w:val="28"/>
        </w:rPr>
        <w:t xml:space="preserve">в основе учебного дискурса находится текстовая деятельность, а основная прагматическая его цель – обучение. Репрезентацией учебно-речевой деятельности является объяснение, проверка, контроль, содействие и организация обучения, что обеспечивает реализацию таких стратегий, как организационная, объясняющая, оценивающая, контролирующая и содействующая. </w:t>
      </w:r>
      <w:r w:rsidR="00C01DAA" w:rsidRPr="00205FD5">
        <w:rPr>
          <w:rFonts w:ascii="Times New Roman" w:eastAsia="Times New Roman" w:hAnsi="Times New Roman" w:cs="Times New Roman"/>
          <w:sz w:val="28"/>
          <w:szCs w:val="28"/>
        </w:rPr>
        <w:t>Таким образом, восприятие учебного текста представляет собой самостоятельный процесс, приводящий к формированию субъективной проекции текста.</w:t>
      </w:r>
    </w:p>
    <w:p w14:paraId="7C27E1B7" w14:textId="77777777" w:rsidR="00C01DAA" w:rsidRPr="00205FD5" w:rsidRDefault="00C01DAA" w:rsidP="00C73408">
      <w:pPr>
        <w:tabs>
          <w:tab w:val="left" w:pos="0"/>
          <w:tab w:val="left" w:pos="142"/>
        </w:tabs>
        <w:spacing w:after="0" w:line="240" w:lineRule="auto"/>
        <w:ind w:firstLine="709"/>
        <w:contextualSpacing/>
        <w:jc w:val="both"/>
        <w:rPr>
          <w:rFonts w:ascii="Times New Roman" w:hAnsi="Times New Roman" w:cs="Times New Roman"/>
          <w:b/>
          <w:sz w:val="28"/>
          <w:szCs w:val="28"/>
        </w:rPr>
      </w:pPr>
    </w:p>
    <w:p w14:paraId="7EFDA701" w14:textId="60AFCEB5" w:rsidR="00896652" w:rsidRPr="00205FD5" w:rsidRDefault="00317858" w:rsidP="00C73408">
      <w:pPr>
        <w:pStyle w:val="ab"/>
        <w:ind w:firstLine="709"/>
        <w:contextualSpacing/>
        <w:jc w:val="both"/>
        <w:rPr>
          <w:rFonts w:ascii="Times New Roman" w:hAnsi="Times New Roman" w:cs="Times New Roman"/>
          <w:b/>
          <w:sz w:val="28"/>
          <w:szCs w:val="28"/>
        </w:rPr>
      </w:pPr>
      <w:r w:rsidRPr="00205FD5">
        <w:rPr>
          <w:rFonts w:ascii="Times New Roman" w:hAnsi="Times New Roman" w:cs="Times New Roman"/>
          <w:b/>
          <w:sz w:val="28"/>
          <w:szCs w:val="28"/>
        </w:rPr>
        <w:t xml:space="preserve">1.4 </w:t>
      </w:r>
      <w:r w:rsidR="00896652" w:rsidRPr="00205FD5">
        <w:rPr>
          <w:rFonts w:ascii="Times New Roman" w:hAnsi="Times New Roman" w:cs="Times New Roman"/>
          <w:b/>
          <w:sz w:val="28"/>
          <w:szCs w:val="28"/>
        </w:rPr>
        <w:t>Когнитив</w:t>
      </w:r>
      <w:r w:rsidRPr="00205FD5">
        <w:rPr>
          <w:rFonts w:ascii="Times New Roman" w:hAnsi="Times New Roman" w:cs="Times New Roman"/>
          <w:b/>
          <w:sz w:val="28"/>
          <w:szCs w:val="28"/>
        </w:rPr>
        <w:t>ная проекция учебного дискурса</w:t>
      </w:r>
    </w:p>
    <w:p w14:paraId="63FCCFC4" w14:textId="09E8899E" w:rsidR="00896652" w:rsidRPr="00205FD5" w:rsidRDefault="00896652" w:rsidP="00C73408">
      <w:pPr>
        <w:pStyle w:val="ab"/>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Проецирование на внешний мир внутренних переживаний, напряжения, состояния, ощущений и т.п. носит всеобщий характер. Можно выделить как общие человеческие проекции, так и индивидуальные. В большинстве своём человек воспринимает мир субъективно, в соответствии со своими представлениями и интересами.</w:t>
      </w:r>
    </w:p>
    <w:p w14:paraId="74BB7C86" w14:textId="42511833" w:rsidR="00896652" w:rsidRPr="00205FD5" w:rsidRDefault="00896652" w:rsidP="00C73408">
      <w:pPr>
        <w:pStyle w:val="ab"/>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Термин «проекция» дословно переводится с латинского как «бросание вперед». Проекция как особый интеллектуальный механизм требует наличия в сознании определенных представлений, которые в дальнейшем уже проецируются на плоскость, в нашем случае на учебный дискурс [6</w:t>
      </w:r>
      <w:r w:rsidR="00844B82" w:rsidRPr="00205FD5">
        <w:rPr>
          <w:rFonts w:ascii="Times New Roman" w:eastAsia="Times New Roman" w:hAnsi="Times New Roman" w:cs="Times New Roman"/>
          <w:sz w:val="28"/>
          <w:szCs w:val="28"/>
          <w:lang w:val="kk-KZ"/>
        </w:rPr>
        <w:t>5</w:t>
      </w:r>
      <w:r w:rsidRPr="00205FD5">
        <w:rPr>
          <w:rFonts w:ascii="Times New Roman" w:eastAsia="Times New Roman" w:hAnsi="Times New Roman" w:cs="Times New Roman"/>
          <w:sz w:val="28"/>
          <w:szCs w:val="28"/>
        </w:rPr>
        <w:t xml:space="preserve">]. В толковом словаре русского языка </w:t>
      </w:r>
      <w:r w:rsidRPr="00205FD5">
        <w:rPr>
          <w:rFonts w:ascii="Times New Roman" w:eastAsia="Times New Roman" w:hAnsi="Times New Roman" w:cs="Times New Roman"/>
          <w:bCs/>
          <w:sz w:val="28"/>
          <w:szCs w:val="28"/>
        </w:rPr>
        <w:t xml:space="preserve">проекция понимается как </w:t>
      </w:r>
      <w:r w:rsidRPr="00205FD5">
        <w:rPr>
          <w:rFonts w:ascii="Times New Roman" w:eastAsia="Times New Roman" w:hAnsi="Times New Roman" w:cs="Times New Roman"/>
          <w:sz w:val="28"/>
          <w:szCs w:val="28"/>
        </w:rPr>
        <w:t>геометрическое изображение на плоскости, в лингвистике данное свойство может пониматься как отнесение получаемых человеком ощущений к вызывающим их предметам и явлениям материального мира [6</w:t>
      </w:r>
      <w:r w:rsidR="00844B82" w:rsidRPr="00205FD5">
        <w:rPr>
          <w:rFonts w:ascii="Times New Roman" w:eastAsia="Times New Roman" w:hAnsi="Times New Roman" w:cs="Times New Roman"/>
          <w:sz w:val="28"/>
          <w:szCs w:val="28"/>
          <w:lang w:val="kk-KZ"/>
        </w:rPr>
        <w:t>6</w:t>
      </w:r>
      <w:r w:rsidRPr="00205FD5">
        <w:rPr>
          <w:rFonts w:ascii="Times New Roman" w:eastAsia="Times New Roman" w:hAnsi="Times New Roman" w:cs="Times New Roman"/>
          <w:sz w:val="28"/>
          <w:szCs w:val="28"/>
        </w:rPr>
        <w:t xml:space="preserve">]. В данном толковании мы выделяем идею зависимости неизвестного от известного в процессе его ментального освоения. </w:t>
      </w:r>
    </w:p>
    <w:p w14:paraId="745436AB" w14:textId="77777777" w:rsidR="006863E1" w:rsidRPr="00205FD5" w:rsidRDefault="00896652" w:rsidP="00C73408">
      <w:pPr>
        <w:pStyle w:val="ad"/>
        <w:tabs>
          <w:tab w:val="left" w:pos="0"/>
        </w:tabs>
        <w:ind w:left="0" w:firstLine="709"/>
        <w:jc w:val="both"/>
        <w:rPr>
          <w:bCs/>
          <w:sz w:val="28"/>
          <w:szCs w:val="28"/>
        </w:rPr>
      </w:pPr>
      <w:r w:rsidRPr="00205FD5">
        <w:rPr>
          <w:bCs/>
          <w:sz w:val="28"/>
          <w:szCs w:val="28"/>
        </w:rPr>
        <w:t>Когнитивная проекция, созданная в условиях учебного дискурса, в основе своей содержит учебный текст. В процессе проецирования за основу берётся текст-источник и создаётся вторичный текст обучающегося. При этом он может как полностью отражать содержание текста-источника, так и фрагментарно, в зависимости от поставленной установки при его чтении</w:t>
      </w:r>
      <w:r w:rsidR="006863E1" w:rsidRPr="00205FD5">
        <w:rPr>
          <w:bCs/>
          <w:sz w:val="28"/>
          <w:szCs w:val="28"/>
        </w:rPr>
        <w:t>.</w:t>
      </w:r>
    </w:p>
    <w:p w14:paraId="70EA9C2A" w14:textId="085D32D3" w:rsidR="00896652" w:rsidRPr="00205FD5" w:rsidRDefault="008C56F4" w:rsidP="00C73408">
      <w:pPr>
        <w:pStyle w:val="ad"/>
        <w:tabs>
          <w:tab w:val="left" w:pos="0"/>
        </w:tabs>
        <w:ind w:left="0" w:firstLine="709"/>
        <w:jc w:val="both"/>
        <w:rPr>
          <w:bCs/>
          <w:sz w:val="28"/>
          <w:szCs w:val="28"/>
        </w:rPr>
      </w:pPr>
      <w:r w:rsidRPr="00205FD5">
        <w:rPr>
          <w:bCs/>
          <w:sz w:val="28"/>
          <w:szCs w:val="28"/>
        </w:rPr>
        <w:t xml:space="preserve">Учебные тексты выполняют </w:t>
      </w:r>
      <w:r w:rsidR="00896652" w:rsidRPr="00205FD5">
        <w:rPr>
          <w:bCs/>
          <w:sz w:val="28"/>
          <w:szCs w:val="28"/>
        </w:rPr>
        <w:t>прагматически</w:t>
      </w:r>
      <w:r w:rsidRPr="00205FD5">
        <w:rPr>
          <w:bCs/>
          <w:sz w:val="28"/>
          <w:szCs w:val="28"/>
        </w:rPr>
        <w:t>е</w:t>
      </w:r>
      <w:r w:rsidR="00896652" w:rsidRPr="00205FD5">
        <w:rPr>
          <w:bCs/>
          <w:sz w:val="28"/>
          <w:szCs w:val="28"/>
        </w:rPr>
        <w:t xml:space="preserve"> цел</w:t>
      </w:r>
      <w:r w:rsidRPr="00205FD5">
        <w:rPr>
          <w:bCs/>
          <w:sz w:val="28"/>
          <w:szCs w:val="28"/>
        </w:rPr>
        <w:t>и, к которым</w:t>
      </w:r>
      <w:r w:rsidR="00896652" w:rsidRPr="00205FD5">
        <w:rPr>
          <w:bCs/>
          <w:sz w:val="28"/>
          <w:szCs w:val="28"/>
        </w:rPr>
        <w:t xml:space="preserve"> относят установление смысла языковых выражений и высказываний в непосредственно данном ситуативном контексте. На адаптированность учебных текстов указывает ссылка на адресат</w:t>
      </w:r>
      <w:r w:rsidR="000F75EE" w:rsidRPr="00205FD5">
        <w:rPr>
          <w:bCs/>
          <w:sz w:val="28"/>
          <w:szCs w:val="28"/>
        </w:rPr>
        <w:t>а</w:t>
      </w:r>
      <w:r w:rsidR="00896652" w:rsidRPr="00205FD5">
        <w:rPr>
          <w:bCs/>
          <w:sz w:val="28"/>
          <w:szCs w:val="28"/>
        </w:rPr>
        <w:t>, чаще в аннотациях к уч</w:t>
      </w:r>
      <w:r w:rsidR="000F75EE" w:rsidRPr="00205FD5">
        <w:rPr>
          <w:bCs/>
          <w:sz w:val="28"/>
          <w:szCs w:val="28"/>
        </w:rPr>
        <w:t>ебникам или каким-либо пособиям.</w:t>
      </w:r>
      <w:r w:rsidR="00611BC2" w:rsidRPr="00205FD5">
        <w:rPr>
          <w:bCs/>
          <w:sz w:val="28"/>
          <w:szCs w:val="28"/>
        </w:rPr>
        <w:t xml:space="preserve"> </w:t>
      </w:r>
      <w:r w:rsidRPr="00205FD5">
        <w:rPr>
          <w:bCs/>
          <w:sz w:val="28"/>
          <w:szCs w:val="28"/>
        </w:rPr>
        <w:t>Следует уточнить, что учебные тексты могут быть и первично упрощенными, фрагментарными, а могут быть и вторичными адаптированными.</w:t>
      </w:r>
      <w:r w:rsidR="00611BC2" w:rsidRPr="00205FD5">
        <w:rPr>
          <w:bCs/>
          <w:sz w:val="28"/>
          <w:szCs w:val="28"/>
        </w:rPr>
        <w:t xml:space="preserve"> </w:t>
      </w:r>
      <w:r w:rsidR="00896652" w:rsidRPr="00205FD5">
        <w:rPr>
          <w:bCs/>
          <w:sz w:val="28"/>
          <w:szCs w:val="28"/>
        </w:rPr>
        <w:t>Адаптация учебного текста осуществляется с целью облег</w:t>
      </w:r>
      <w:r w:rsidR="00611BC2" w:rsidRPr="00205FD5">
        <w:rPr>
          <w:bCs/>
          <w:sz w:val="28"/>
          <w:szCs w:val="28"/>
        </w:rPr>
        <w:t>чения</w:t>
      </w:r>
      <w:r w:rsidR="00896652" w:rsidRPr="00205FD5">
        <w:rPr>
          <w:bCs/>
          <w:sz w:val="28"/>
          <w:szCs w:val="28"/>
        </w:rPr>
        <w:t xml:space="preserve"> восприяти</w:t>
      </w:r>
      <w:r w:rsidR="00611BC2" w:rsidRPr="00205FD5">
        <w:rPr>
          <w:bCs/>
          <w:sz w:val="28"/>
          <w:szCs w:val="28"/>
        </w:rPr>
        <w:t>я</w:t>
      </w:r>
      <w:r w:rsidR="00896652" w:rsidRPr="00205FD5">
        <w:rPr>
          <w:bCs/>
          <w:sz w:val="28"/>
          <w:szCs w:val="28"/>
        </w:rPr>
        <w:t xml:space="preserve"> потенциально </w:t>
      </w:r>
      <w:r w:rsidR="00611BC2" w:rsidRPr="00205FD5">
        <w:rPr>
          <w:bCs/>
          <w:sz w:val="28"/>
          <w:szCs w:val="28"/>
        </w:rPr>
        <w:t>непонятных фрагментов текста.</w:t>
      </w:r>
      <w:r w:rsidR="00F121C0" w:rsidRPr="00205FD5">
        <w:rPr>
          <w:bCs/>
          <w:sz w:val="28"/>
          <w:szCs w:val="28"/>
        </w:rPr>
        <w:t xml:space="preserve"> Т</w:t>
      </w:r>
      <w:r w:rsidR="00896652" w:rsidRPr="00205FD5">
        <w:rPr>
          <w:sz w:val="28"/>
          <w:szCs w:val="28"/>
        </w:rPr>
        <w:t xml:space="preserve">екст </w:t>
      </w:r>
      <w:r w:rsidR="00F121C0" w:rsidRPr="00205FD5">
        <w:rPr>
          <w:sz w:val="28"/>
          <w:szCs w:val="28"/>
        </w:rPr>
        <w:t>предстаёт в виде платформы</w:t>
      </w:r>
      <w:r w:rsidR="00896652" w:rsidRPr="00205FD5">
        <w:rPr>
          <w:sz w:val="28"/>
          <w:szCs w:val="28"/>
        </w:rPr>
        <w:t>, на которую проецируется индивидуальное сознание человека. Данное явление находило свое определение в понятиях «концепт»</w:t>
      </w:r>
      <w:r w:rsidR="00B978D1" w:rsidRPr="00205FD5">
        <w:rPr>
          <w:sz w:val="28"/>
          <w:szCs w:val="28"/>
        </w:rPr>
        <w:t xml:space="preserve">, «модель текста», «проекция текста» </w:t>
      </w:r>
      <w:r w:rsidR="00896652" w:rsidRPr="00205FD5">
        <w:rPr>
          <w:sz w:val="28"/>
          <w:szCs w:val="28"/>
        </w:rPr>
        <w:t>(</w:t>
      </w:r>
      <w:r w:rsidR="00B978D1" w:rsidRPr="00205FD5">
        <w:rPr>
          <w:sz w:val="28"/>
          <w:szCs w:val="28"/>
        </w:rPr>
        <w:t xml:space="preserve">Т.А. ван Дейк, Т. Кинч, А.А. Залевская, Ю.А. Сорокин, В.В. Красных, </w:t>
      </w:r>
      <w:r w:rsidR="00896652" w:rsidRPr="00205FD5">
        <w:rPr>
          <w:sz w:val="28"/>
          <w:szCs w:val="28"/>
        </w:rPr>
        <w:t>В.А.</w:t>
      </w:r>
      <w:r w:rsidR="00B978D1" w:rsidRPr="00205FD5">
        <w:rPr>
          <w:sz w:val="28"/>
          <w:szCs w:val="28"/>
        </w:rPr>
        <w:t> Пищальникова</w:t>
      </w:r>
      <w:r w:rsidR="00896652" w:rsidRPr="00205FD5">
        <w:rPr>
          <w:sz w:val="28"/>
          <w:szCs w:val="28"/>
        </w:rPr>
        <w:t>). Л.В.</w:t>
      </w:r>
      <w:r w:rsidR="00B978D1" w:rsidRPr="00205FD5">
        <w:rPr>
          <w:sz w:val="28"/>
          <w:szCs w:val="28"/>
        </w:rPr>
        <w:t> </w:t>
      </w:r>
      <w:r w:rsidR="00896652" w:rsidRPr="00205FD5">
        <w:rPr>
          <w:sz w:val="28"/>
          <w:szCs w:val="28"/>
        </w:rPr>
        <w:t xml:space="preserve">Щерба </w:t>
      </w:r>
      <w:r w:rsidR="00896652" w:rsidRPr="00205FD5">
        <w:rPr>
          <w:sz w:val="28"/>
          <w:szCs w:val="28"/>
        </w:rPr>
        <w:lastRenderedPageBreak/>
        <w:t>использовал термин «проективный смысл» как «активную грамматику», связанную с моделированием позиции говорящего, то есть возможностью обнаружения и представления механизмов текстопорождения [6</w:t>
      </w:r>
      <w:r w:rsidR="00844B82" w:rsidRPr="00205FD5">
        <w:rPr>
          <w:sz w:val="28"/>
          <w:szCs w:val="28"/>
          <w:lang w:val="kk-KZ"/>
        </w:rPr>
        <w:t>7</w:t>
      </w:r>
      <w:r w:rsidR="00896652" w:rsidRPr="00205FD5">
        <w:rPr>
          <w:sz w:val="28"/>
          <w:szCs w:val="28"/>
        </w:rPr>
        <w:t xml:space="preserve">]. </w:t>
      </w:r>
    </w:p>
    <w:p w14:paraId="0B30EED5" w14:textId="52C6F6D9" w:rsidR="00896652" w:rsidRPr="00205FD5" w:rsidRDefault="00896652" w:rsidP="00C73408">
      <w:pPr>
        <w:pStyle w:val="a9"/>
        <w:shd w:val="clear" w:color="auto" w:fill="FFFFFF"/>
        <w:spacing w:before="0" w:beforeAutospacing="0" w:after="0" w:afterAutospacing="0"/>
        <w:ind w:firstLine="709"/>
        <w:contextualSpacing/>
        <w:jc w:val="both"/>
        <w:rPr>
          <w:rFonts w:eastAsiaTheme="minorEastAsia"/>
          <w:sz w:val="28"/>
          <w:szCs w:val="28"/>
        </w:rPr>
      </w:pPr>
      <w:r w:rsidRPr="00205FD5">
        <w:rPr>
          <w:rFonts w:eastAsiaTheme="minorEastAsia"/>
          <w:sz w:val="28"/>
          <w:szCs w:val="28"/>
        </w:rPr>
        <w:t>В центре нашего исследования находится учебный текст и личность его читающая, воспринимающая и воспроизводя</w:t>
      </w:r>
      <w:r w:rsidR="0011291F" w:rsidRPr="00205FD5">
        <w:rPr>
          <w:rFonts w:eastAsiaTheme="minorEastAsia"/>
          <w:sz w:val="28"/>
          <w:szCs w:val="28"/>
        </w:rPr>
        <w:t xml:space="preserve">щая в рамках учебного дискурса. </w:t>
      </w:r>
      <w:r w:rsidR="0011291F" w:rsidRPr="00205FD5">
        <w:rPr>
          <w:rFonts w:eastAsiaTheme="minorHAnsi"/>
          <w:sz w:val="28"/>
          <w:szCs w:val="28"/>
          <w:lang w:eastAsia="en-US"/>
        </w:rPr>
        <w:t>Ф</w:t>
      </w:r>
      <w:r w:rsidRPr="00205FD5">
        <w:rPr>
          <w:rFonts w:eastAsiaTheme="minorHAnsi"/>
          <w:sz w:val="28"/>
          <w:szCs w:val="28"/>
          <w:lang w:eastAsia="en-US"/>
        </w:rPr>
        <w:t>.Е.</w:t>
      </w:r>
      <w:r w:rsidR="008C56F4" w:rsidRPr="00205FD5">
        <w:rPr>
          <w:rFonts w:eastAsiaTheme="minorHAnsi"/>
          <w:sz w:val="28"/>
          <w:szCs w:val="28"/>
          <w:lang w:eastAsia="en-US"/>
        </w:rPr>
        <w:t xml:space="preserve"> </w:t>
      </w:r>
      <w:r w:rsidRPr="00205FD5">
        <w:rPr>
          <w:rFonts w:eastAsiaTheme="minorHAnsi"/>
          <w:sz w:val="28"/>
          <w:szCs w:val="28"/>
          <w:lang w:eastAsia="en-US"/>
        </w:rPr>
        <w:t xml:space="preserve">Василюк отмечает, что для создания проекции </w:t>
      </w:r>
      <w:r w:rsidR="0011291F" w:rsidRPr="00205FD5">
        <w:rPr>
          <w:rFonts w:eastAsiaTheme="minorHAnsi"/>
          <w:sz w:val="28"/>
          <w:szCs w:val="28"/>
          <w:lang w:eastAsia="en-US"/>
        </w:rPr>
        <w:t xml:space="preserve">(образа) </w:t>
      </w:r>
      <w:r w:rsidRPr="00205FD5">
        <w:rPr>
          <w:rFonts w:eastAsiaTheme="minorHAnsi"/>
          <w:sz w:val="28"/>
          <w:szCs w:val="28"/>
          <w:lang w:eastAsia="en-US"/>
        </w:rPr>
        <w:t>используется все богатство индивидуального опыта человека в разнообразных формах [6</w:t>
      </w:r>
      <w:r w:rsidR="00844B82" w:rsidRPr="00205FD5">
        <w:rPr>
          <w:rFonts w:eastAsiaTheme="minorHAnsi"/>
          <w:sz w:val="28"/>
          <w:szCs w:val="28"/>
          <w:lang w:val="kk-KZ" w:eastAsia="en-US"/>
        </w:rPr>
        <w:t>8</w:t>
      </w:r>
      <w:r w:rsidRPr="00205FD5">
        <w:rPr>
          <w:rFonts w:eastAsiaTheme="minorHAnsi"/>
          <w:sz w:val="28"/>
          <w:szCs w:val="28"/>
          <w:lang w:eastAsia="en-US"/>
        </w:rPr>
        <w:t xml:space="preserve">]. Таким образом, </w:t>
      </w:r>
      <w:r w:rsidR="00E91D2F" w:rsidRPr="00205FD5">
        <w:rPr>
          <w:rFonts w:eastAsiaTheme="minorHAnsi"/>
          <w:sz w:val="28"/>
          <w:szCs w:val="28"/>
          <w:lang w:eastAsia="en-US"/>
        </w:rPr>
        <w:t>когнитивные проекции формируются на основе личного восприятия информации. Мы обращаем внимание на одни объективные факторы, игнорируя другие, поэтому проекция каждого человека уникальна и обладает множеством вариантов и возможностей.</w:t>
      </w:r>
    </w:p>
    <w:p w14:paraId="40269A84" w14:textId="77777777" w:rsidR="008C56F4" w:rsidRPr="00205FD5" w:rsidRDefault="00896652" w:rsidP="00C73408">
      <w:pPr>
        <w:pStyle w:val="a9"/>
        <w:shd w:val="clear" w:color="auto" w:fill="FFFFFF"/>
        <w:spacing w:before="0" w:beforeAutospacing="0" w:after="0" w:afterAutospacing="0"/>
        <w:ind w:firstLine="709"/>
        <w:contextualSpacing/>
        <w:jc w:val="both"/>
        <w:rPr>
          <w:rFonts w:eastAsiaTheme="minorEastAsia"/>
          <w:sz w:val="28"/>
          <w:szCs w:val="28"/>
        </w:rPr>
      </w:pPr>
      <w:r w:rsidRPr="00205FD5">
        <w:rPr>
          <w:rFonts w:eastAsiaTheme="minorEastAsia"/>
          <w:sz w:val="28"/>
          <w:szCs w:val="28"/>
        </w:rPr>
        <w:t xml:space="preserve">Основная проблематика исследуемого круга вопросов касается причин сходства и отличия при понимании и непонимании одного и того же текста обучающимися. Нашей целью является поиск универсального механизма создания у обучающегося проекции текста в условиях учебного дискурса. </w:t>
      </w:r>
    </w:p>
    <w:p w14:paraId="6F4709C3" w14:textId="79663072" w:rsidR="00896652" w:rsidRPr="00205FD5" w:rsidRDefault="00896652" w:rsidP="00C73408">
      <w:pPr>
        <w:pStyle w:val="a9"/>
        <w:shd w:val="clear" w:color="auto" w:fill="FFFFFF"/>
        <w:spacing w:before="0" w:beforeAutospacing="0" w:after="0" w:afterAutospacing="0"/>
        <w:ind w:firstLine="709"/>
        <w:contextualSpacing/>
        <w:jc w:val="both"/>
        <w:rPr>
          <w:rFonts w:eastAsiaTheme="minorEastAsia"/>
          <w:sz w:val="28"/>
          <w:szCs w:val="28"/>
        </w:rPr>
      </w:pPr>
      <w:r w:rsidRPr="00205FD5">
        <w:rPr>
          <w:rFonts w:eastAsiaTheme="minorEastAsia"/>
          <w:sz w:val="28"/>
          <w:szCs w:val="28"/>
        </w:rPr>
        <w:t>А.А.</w:t>
      </w:r>
      <w:r w:rsidR="001018F4" w:rsidRPr="00205FD5">
        <w:rPr>
          <w:rFonts w:eastAsiaTheme="minorEastAsia"/>
          <w:sz w:val="28"/>
          <w:szCs w:val="28"/>
        </w:rPr>
        <w:t> </w:t>
      </w:r>
      <w:r w:rsidRPr="00205FD5">
        <w:rPr>
          <w:rFonts w:eastAsiaTheme="minorEastAsia"/>
          <w:sz w:val="28"/>
          <w:szCs w:val="28"/>
        </w:rPr>
        <w:t>Залевск</w:t>
      </w:r>
      <w:r w:rsidR="008C56F4" w:rsidRPr="00205FD5">
        <w:rPr>
          <w:rFonts w:eastAsiaTheme="minorEastAsia"/>
          <w:sz w:val="28"/>
          <w:szCs w:val="28"/>
        </w:rPr>
        <w:t>ая</w:t>
      </w:r>
      <w:r w:rsidRPr="00205FD5">
        <w:rPr>
          <w:rFonts w:eastAsiaTheme="minorEastAsia"/>
          <w:sz w:val="28"/>
          <w:szCs w:val="28"/>
        </w:rPr>
        <w:t xml:space="preserve"> </w:t>
      </w:r>
      <w:r w:rsidR="001018F4" w:rsidRPr="00205FD5">
        <w:rPr>
          <w:rFonts w:eastAsiaTheme="minorEastAsia"/>
          <w:sz w:val="28"/>
          <w:szCs w:val="28"/>
        </w:rPr>
        <w:t xml:space="preserve">определяет </w:t>
      </w:r>
      <w:r w:rsidR="008C56F4" w:rsidRPr="00205FD5">
        <w:rPr>
          <w:rFonts w:eastAsiaTheme="minorEastAsia"/>
          <w:sz w:val="28"/>
          <w:szCs w:val="28"/>
        </w:rPr>
        <w:t>проекци</w:t>
      </w:r>
      <w:r w:rsidR="001018F4" w:rsidRPr="00205FD5">
        <w:rPr>
          <w:rFonts w:eastAsiaTheme="minorEastAsia"/>
          <w:sz w:val="28"/>
          <w:szCs w:val="28"/>
        </w:rPr>
        <w:t>ю текста следующим образом</w:t>
      </w:r>
      <w:r w:rsidRPr="00205FD5">
        <w:rPr>
          <w:rFonts w:eastAsiaTheme="minorEastAsia"/>
          <w:sz w:val="28"/>
          <w:szCs w:val="28"/>
        </w:rPr>
        <w:t>: «Под проекцией текста понимается ментальное образование (концепт текста, смысл текста как цельность/ целостность), продукт процесса смыслового восприятия текста реципиентом, в той или иной мере приближающийся к авторскому варианту проекции текста»</w:t>
      </w:r>
      <w:r w:rsidRPr="00205FD5">
        <w:rPr>
          <w:sz w:val="28"/>
          <w:szCs w:val="28"/>
        </w:rPr>
        <w:t xml:space="preserve"> [6</w:t>
      </w:r>
      <w:r w:rsidR="00844B82" w:rsidRPr="00205FD5">
        <w:rPr>
          <w:sz w:val="28"/>
          <w:szCs w:val="28"/>
          <w:lang w:val="kk-KZ"/>
        </w:rPr>
        <w:t>9</w:t>
      </w:r>
      <w:r w:rsidRPr="00205FD5">
        <w:rPr>
          <w:sz w:val="28"/>
          <w:szCs w:val="28"/>
        </w:rPr>
        <w:t xml:space="preserve">]. </w:t>
      </w:r>
      <w:r w:rsidR="008C56F4" w:rsidRPr="00205FD5">
        <w:rPr>
          <w:sz w:val="28"/>
          <w:szCs w:val="28"/>
        </w:rPr>
        <w:t xml:space="preserve">Ученый </w:t>
      </w:r>
      <w:r w:rsidRPr="00205FD5">
        <w:rPr>
          <w:rFonts w:eastAsiaTheme="minorHAnsi"/>
          <w:sz w:val="28"/>
          <w:szCs w:val="28"/>
          <w:lang w:eastAsia="en-US"/>
        </w:rPr>
        <w:t>предлага</w:t>
      </w:r>
      <w:r w:rsidR="0011291F" w:rsidRPr="00205FD5">
        <w:rPr>
          <w:rFonts w:eastAsiaTheme="minorHAnsi"/>
          <w:sz w:val="28"/>
          <w:szCs w:val="28"/>
          <w:lang w:eastAsia="en-US"/>
        </w:rPr>
        <w:t xml:space="preserve">ет рассмотрение проекции текста, состоящей </w:t>
      </w:r>
      <w:r w:rsidRPr="00205FD5">
        <w:rPr>
          <w:rFonts w:eastAsiaTheme="minorHAnsi"/>
          <w:sz w:val="28"/>
          <w:szCs w:val="28"/>
          <w:lang w:eastAsia="en-US"/>
        </w:rPr>
        <w:t xml:space="preserve">из пяти </w:t>
      </w:r>
      <w:r w:rsidR="0011291F" w:rsidRPr="00205FD5">
        <w:rPr>
          <w:rFonts w:eastAsiaTheme="minorHAnsi"/>
          <w:sz w:val="28"/>
          <w:szCs w:val="28"/>
          <w:lang w:eastAsia="en-US"/>
        </w:rPr>
        <w:t>компонентов</w:t>
      </w:r>
      <w:r w:rsidRPr="00205FD5">
        <w:rPr>
          <w:rFonts w:eastAsiaTheme="minorHAnsi"/>
          <w:sz w:val="28"/>
          <w:szCs w:val="28"/>
          <w:lang w:eastAsia="en-US"/>
        </w:rPr>
        <w:t>: автор –</w:t>
      </w:r>
      <w:r w:rsidR="0011291F" w:rsidRPr="00205FD5">
        <w:rPr>
          <w:rFonts w:eastAsiaTheme="minorHAnsi"/>
          <w:sz w:val="28"/>
          <w:szCs w:val="28"/>
          <w:lang w:eastAsia="en-US"/>
        </w:rPr>
        <w:t xml:space="preserve"> </w:t>
      </w:r>
      <w:r w:rsidRPr="00205FD5">
        <w:rPr>
          <w:rFonts w:eastAsiaTheme="minorHAnsi"/>
          <w:sz w:val="28"/>
          <w:szCs w:val="28"/>
          <w:lang w:eastAsia="en-US"/>
        </w:rPr>
        <w:t xml:space="preserve">проекция </w:t>
      </w:r>
      <w:r w:rsidR="0011291F" w:rsidRPr="00205FD5">
        <w:rPr>
          <w:rFonts w:eastAsiaTheme="minorHAnsi"/>
          <w:sz w:val="28"/>
          <w:szCs w:val="28"/>
          <w:lang w:eastAsia="en-US"/>
        </w:rPr>
        <w:t>автора</w:t>
      </w:r>
      <w:r w:rsidRPr="00205FD5">
        <w:rPr>
          <w:rFonts w:eastAsiaTheme="minorHAnsi"/>
          <w:sz w:val="28"/>
          <w:szCs w:val="28"/>
          <w:lang w:eastAsia="en-US"/>
        </w:rPr>
        <w:t xml:space="preserve"> – тело текста – реципиент – проекция </w:t>
      </w:r>
      <w:r w:rsidR="0011291F" w:rsidRPr="00205FD5">
        <w:rPr>
          <w:rFonts w:eastAsiaTheme="minorHAnsi"/>
          <w:sz w:val="28"/>
          <w:szCs w:val="28"/>
          <w:lang w:eastAsia="en-US"/>
        </w:rPr>
        <w:t>реципиента</w:t>
      </w:r>
      <w:r w:rsidRPr="00205FD5">
        <w:rPr>
          <w:rFonts w:eastAsiaTheme="minorHAnsi"/>
          <w:sz w:val="28"/>
          <w:szCs w:val="28"/>
          <w:lang w:eastAsia="en-US"/>
        </w:rPr>
        <w:t xml:space="preserve"> [</w:t>
      </w:r>
      <w:r w:rsidR="00844B82" w:rsidRPr="00205FD5">
        <w:rPr>
          <w:rFonts w:eastAsiaTheme="minorHAnsi"/>
          <w:sz w:val="28"/>
          <w:szCs w:val="28"/>
          <w:lang w:val="kk-KZ" w:eastAsia="en-US"/>
        </w:rPr>
        <w:t>70</w:t>
      </w:r>
      <w:r w:rsidRPr="00205FD5">
        <w:rPr>
          <w:rFonts w:eastAsiaTheme="minorHAnsi"/>
          <w:sz w:val="28"/>
          <w:szCs w:val="28"/>
          <w:lang w:eastAsia="en-US"/>
        </w:rPr>
        <w:t>].</w:t>
      </w:r>
      <w:r w:rsidRPr="00205FD5">
        <w:rPr>
          <w:rFonts w:eastAsiaTheme="minorEastAsia"/>
          <w:sz w:val="28"/>
          <w:szCs w:val="28"/>
        </w:rPr>
        <w:t xml:space="preserve"> </w:t>
      </w:r>
      <w:r w:rsidRPr="00205FD5">
        <w:rPr>
          <w:rFonts w:eastAsiaTheme="minorHAnsi"/>
          <w:sz w:val="28"/>
          <w:szCs w:val="28"/>
          <w:lang w:eastAsia="en-US"/>
        </w:rPr>
        <w:t xml:space="preserve">Можно считать, что </w:t>
      </w:r>
      <w:r w:rsidRPr="00205FD5">
        <w:rPr>
          <w:rFonts w:eastAsiaTheme="minorEastAsia"/>
          <w:sz w:val="28"/>
          <w:szCs w:val="28"/>
        </w:rPr>
        <w:t xml:space="preserve">проекция с данной позиции – результат понимания, созданный под влиянием индивидуального сознания. </w:t>
      </w:r>
    </w:p>
    <w:p w14:paraId="134E7A60" w14:textId="5FD73D2C" w:rsidR="00896652" w:rsidRPr="00205FD5" w:rsidRDefault="00896652" w:rsidP="00C73408">
      <w:pPr>
        <w:pStyle w:val="ab"/>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Общая идея исследования проекции текста сводится к рассмотрению данного процесса с точки зрения психологического и когнитивного подходов. </w:t>
      </w:r>
      <w:r w:rsidR="008C56F4" w:rsidRPr="00205FD5">
        <w:rPr>
          <w:rFonts w:ascii="Times New Roman" w:hAnsi="Times New Roman" w:cs="Times New Roman"/>
          <w:sz w:val="28"/>
          <w:szCs w:val="28"/>
        </w:rPr>
        <w:t>П</w:t>
      </w:r>
      <w:r w:rsidRPr="00205FD5">
        <w:rPr>
          <w:rFonts w:ascii="Times New Roman" w:hAnsi="Times New Roman" w:cs="Times New Roman"/>
          <w:sz w:val="28"/>
          <w:szCs w:val="28"/>
        </w:rPr>
        <w:t>роекция существует в процессе познания и при максимально остром внимании к внешнему миру [</w:t>
      </w:r>
      <w:r w:rsidR="00844B82" w:rsidRPr="00205FD5">
        <w:rPr>
          <w:rFonts w:ascii="Times New Roman" w:hAnsi="Times New Roman" w:cs="Times New Roman"/>
          <w:sz w:val="28"/>
          <w:szCs w:val="28"/>
          <w:lang w:val="kk-KZ"/>
        </w:rPr>
        <w:t>71</w:t>
      </w:r>
      <w:r w:rsidRPr="00205FD5">
        <w:rPr>
          <w:rFonts w:ascii="Times New Roman" w:hAnsi="Times New Roman" w:cs="Times New Roman"/>
          <w:sz w:val="28"/>
          <w:szCs w:val="28"/>
        </w:rPr>
        <w:t>]. Здесь уместно обратить внимание на термин «проекция» относительно его использования по отношению к индивидуальному сознанию.</w:t>
      </w:r>
    </w:p>
    <w:p w14:paraId="09BF9984" w14:textId="3FD3EA41" w:rsidR="00896652" w:rsidRPr="00205FD5" w:rsidRDefault="00896652" w:rsidP="00C73408">
      <w:pPr>
        <w:pStyle w:val="ab"/>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Понятие «когнитивная проекция» рассматривается в трудах </w:t>
      </w:r>
      <w:r w:rsidR="008C56F4" w:rsidRPr="00205FD5">
        <w:rPr>
          <w:rFonts w:ascii="Times New Roman" w:hAnsi="Times New Roman" w:cs="Times New Roman"/>
          <w:sz w:val="28"/>
          <w:szCs w:val="28"/>
        </w:rPr>
        <w:t>В.А.</w:t>
      </w:r>
      <w:r w:rsidR="000F75EE" w:rsidRPr="00205FD5">
        <w:rPr>
          <w:rFonts w:ascii="Times New Roman" w:hAnsi="Times New Roman" w:cs="Times New Roman"/>
          <w:sz w:val="28"/>
          <w:szCs w:val="28"/>
        </w:rPr>
        <w:t> </w:t>
      </w:r>
      <w:r w:rsidR="008C56F4" w:rsidRPr="00205FD5">
        <w:rPr>
          <w:rFonts w:ascii="Times New Roman" w:hAnsi="Times New Roman" w:cs="Times New Roman"/>
          <w:sz w:val="28"/>
          <w:szCs w:val="28"/>
        </w:rPr>
        <w:t>Балдовой [7</w:t>
      </w:r>
      <w:r w:rsidR="00844B82" w:rsidRPr="00205FD5">
        <w:rPr>
          <w:rFonts w:ascii="Times New Roman" w:hAnsi="Times New Roman" w:cs="Times New Roman"/>
          <w:sz w:val="28"/>
          <w:szCs w:val="28"/>
          <w:lang w:val="kk-KZ"/>
        </w:rPr>
        <w:t>2</w:t>
      </w:r>
      <w:r w:rsidR="008C56F4" w:rsidRPr="00205FD5">
        <w:rPr>
          <w:rFonts w:ascii="Times New Roman" w:hAnsi="Times New Roman" w:cs="Times New Roman"/>
          <w:sz w:val="28"/>
          <w:szCs w:val="28"/>
        </w:rPr>
        <w:t xml:space="preserve">], </w:t>
      </w:r>
      <w:r w:rsidRPr="00205FD5">
        <w:rPr>
          <w:rFonts w:ascii="Times New Roman" w:hAnsi="Times New Roman" w:cs="Times New Roman"/>
          <w:sz w:val="28"/>
          <w:szCs w:val="28"/>
        </w:rPr>
        <w:t>Э.Е.</w:t>
      </w:r>
      <w:r w:rsidR="008C56F4" w:rsidRPr="00205FD5">
        <w:rPr>
          <w:rFonts w:ascii="Times New Roman" w:hAnsi="Times New Roman" w:cs="Times New Roman"/>
          <w:sz w:val="28"/>
          <w:szCs w:val="28"/>
        </w:rPr>
        <w:t xml:space="preserve"> </w:t>
      </w:r>
      <w:r w:rsidRPr="00205FD5">
        <w:rPr>
          <w:rFonts w:ascii="Times New Roman" w:hAnsi="Times New Roman" w:cs="Times New Roman"/>
          <w:sz w:val="28"/>
          <w:szCs w:val="28"/>
        </w:rPr>
        <w:t>Каминской [7</w:t>
      </w:r>
      <w:r w:rsidR="00844B82" w:rsidRPr="00205FD5">
        <w:rPr>
          <w:rFonts w:ascii="Times New Roman" w:hAnsi="Times New Roman" w:cs="Times New Roman"/>
          <w:sz w:val="28"/>
          <w:szCs w:val="28"/>
          <w:lang w:val="kk-KZ"/>
        </w:rPr>
        <w:t>3</w:t>
      </w:r>
      <w:r w:rsidRPr="00205FD5">
        <w:rPr>
          <w:rFonts w:ascii="Times New Roman" w:hAnsi="Times New Roman" w:cs="Times New Roman"/>
          <w:sz w:val="28"/>
          <w:szCs w:val="28"/>
        </w:rPr>
        <w:t>], М.Л.</w:t>
      </w:r>
      <w:r w:rsidR="008C56F4" w:rsidRPr="00205FD5">
        <w:rPr>
          <w:rFonts w:ascii="Times New Roman" w:hAnsi="Times New Roman" w:cs="Times New Roman"/>
          <w:sz w:val="28"/>
          <w:szCs w:val="28"/>
        </w:rPr>
        <w:t xml:space="preserve"> </w:t>
      </w:r>
      <w:r w:rsidRPr="00205FD5">
        <w:rPr>
          <w:rFonts w:ascii="Times New Roman" w:hAnsi="Times New Roman" w:cs="Times New Roman"/>
          <w:sz w:val="28"/>
          <w:szCs w:val="28"/>
        </w:rPr>
        <w:t>Корытной [7</w:t>
      </w:r>
      <w:r w:rsidR="00844B82" w:rsidRPr="00205FD5">
        <w:rPr>
          <w:rFonts w:ascii="Times New Roman" w:hAnsi="Times New Roman" w:cs="Times New Roman"/>
          <w:sz w:val="28"/>
          <w:szCs w:val="28"/>
          <w:lang w:val="kk-KZ"/>
        </w:rPr>
        <w:t>4</w:t>
      </w:r>
      <w:r w:rsidRPr="00205FD5">
        <w:rPr>
          <w:rFonts w:ascii="Times New Roman" w:hAnsi="Times New Roman" w:cs="Times New Roman"/>
          <w:sz w:val="28"/>
          <w:szCs w:val="28"/>
        </w:rPr>
        <w:t>], В.В.</w:t>
      </w:r>
      <w:r w:rsidR="008C56F4" w:rsidRPr="00205FD5">
        <w:rPr>
          <w:rFonts w:ascii="Times New Roman" w:hAnsi="Times New Roman" w:cs="Times New Roman"/>
          <w:sz w:val="28"/>
          <w:szCs w:val="28"/>
        </w:rPr>
        <w:t xml:space="preserve"> </w:t>
      </w:r>
      <w:r w:rsidRPr="00205FD5">
        <w:rPr>
          <w:rFonts w:ascii="Times New Roman" w:hAnsi="Times New Roman" w:cs="Times New Roman"/>
          <w:sz w:val="28"/>
          <w:szCs w:val="28"/>
        </w:rPr>
        <w:t>Красных [7</w:t>
      </w:r>
      <w:r w:rsidR="00844B82" w:rsidRPr="00205FD5">
        <w:rPr>
          <w:rFonts w:ascii="Times New Roman" w:hAnsi="Times New Roman" w:cs="Times New Roman"/>
          <w:sz w:val="28"/>
          <w:szCs w:val="28"/>
          <w:lang w:val="kk-KZ"/>
        </w:rPr>
        <w:t>5</w:t>
      </w:r>
      <w:r w:rsidR="00E66F3A" w:rsidRPr="00205FD5">
        <w:rPr>
          <w:rFonts w:ascii="Times New Roman" w:hAnsi="Times New Roman" w:cs="Times New Roman"/>
          <w:sz w:val="28"/>
          <w:szCs w:val="28"/>
        </w:rPr>
        <w:t>, 7</w:t>
      </w:r>
      <w:r w:rsidR="00844B82" w:rsidRPr="00205FD5">
        <w:rPr>
          <w:rFonts w:ascii="Times New Roman" w:hAnsi="Times New Roman" w:cs="Times New Roman"/>
          <w:sz w:val="28"/>
          <w:szCs w:val="28"/>
          <w:lang w:val="kk-KZ"/>
        </w:rPr>
        <w:t>6</w:t>
      </w:r>
      <w:r w:rsidR="00E66F3A" w:rsidRPr="00205FD5">
        <w:rPr>
          <w:rFonts w:ascii="Times New Roman" w:hAnsi="Times New Roman" w:cs="Times New Roman"/>
          <w:sz w:val="28"/>
          <w:szCs w:val="28"/>
        </w:rPr>
        <w:t>]</w:t>
      </w:r>
      <w:r w:rsidR="00B565D4" w:rsidRPr="00205FD5">
        <w:rPr>
          <w:rFonts w:ascii="Times New Roman" w:hAnsi="Times New Roman" w:cs="Times New Roman"/>
          <w:sz w:val="28"/>
          <w:szCs w:val="28"/>
        </w:rPr>
        <w:t>,</w:t>
      </w:r>
      <w:r w:rsidRPr="00205FD5">
        <w:rPr>
          <w:rFonts w:ascii="Times New Roman" w:hAnsi="Times New Roman" w:cs="Times New Roman"/>
          <w:sz w:val="28"/>
          <w:szCs w:val="28"/>
        </w:rPr>
        <w:t xml:space="preserve"> </w:t>
      </w:r>
      <w:r w:rsidR="008C56F4" w:rsidRPr="00205FD5">
        <w:rPr>
          <w:rFonts w:ascii="Times New Roman" w:hAnsi="Times New Roman" w:cs="Times New Roman"/>
          <w:sz w:val="28"/>
          <w:szCs w:val="28"/>
        </w:rPr>
        <w:t>Н.В. Рафиковой [7</w:t>
      </w:r>
      <w:r w:rsidR="00844B82" w:rsidRPr="00205FD5">
        <w:rPr>
          <w:rFonts w:ascii="Times New Roman" w:hAnsi="Times New Roman" w:cs="Times New Roman"/>
          <w:sz w:val="28"/>
          <w:szCs w:val="28"/>
          <w:lang w:val="kk-KZ"/>
        </w:rPr>
        <w:t>7</w:t>
      </w:r>
      <w:r w:rsidR="008C56F4" w:rsidRPr="00205FD5">
        <w:rPr>
          <w:rFonts w:ascii="Times New Roman" w:hAnsi="Times New Roman" w:cs="Times New Roman"/>
          <w:sz w:val="28"/>
          <w:szCs w:val="28"/>
        </w:rPr>
        <w:t xml:space="preserve">]. </w:t>
      </w:r>
      <w:r w:rsidR="00E91D2F" w:rsidRPr="00205FD5">
        <w:rPr>
          <w:rFonts w:ascii="Times New Roman" w:eastAsia="Times New Roman" w:hAnsi="Times New Roman" w:cs="Times New Roman"/>
          <w:sz w:val="28"/>
          <w:szCs w:val="28"/>
        </w:rPr>
        <w:t xml:space="preserve">При анализе когнитивной проекции в контексте учебного дискурса обучающийся, воспринимая учебный текст, формирует в своём сознании аналогичный образ «собственного» текста. </w:t>
      </w:r>
      <w:r w:rsidRPr="00205FD5">
        <w:rPr>
          <w:rFonts w:ascii="Times New Roman" w:eastAsia="Times New Roman" w:hAnsi="Times New Roman" w:cs="Times New Roman"/>
          <w:sz w:val="28"/>
          <w:szCs w:val="28"/>
        </w:rPr>
        <w:t>В ходе учебной коммуникации в процессе смыслового восприятия происходит интериоризация получаемой знаковой информации, которая формируется в синтезе внешнего и внутреннего знания [7</w:t>
      </w:r>
      <w:r w:rsidR="00844B82" w:rsidRPr="00205FD5">
        <w:rPr>
          <w:rFonts w:ascii="Times New Roman" w:eastAsia="Times New Roman" w:hAnsi="Times New Roman" w:cs="Times New Roman"/>
          <w:sz w:val="28"/>
          <w:szCs w:val="28"/>
          <w:lang w:val="kk-KZ"/>
        </w:rPr>
        <w:t>8</w:t>
      </w:r>
      <w:r w:rsidRPr="00205FD5">
        <w:rPr>
          <w:rFonts w:ascii="Times New Roman" w:eastAsia="Times New Roman" w:hAnsi="Times New Roman" w:cs="Times New Roman"/>
          <w:sz w:val="28"/>
          <w:szCs w:val="28"/>
        </w:rPr>
        <w:t xml:space="preserve">]. Из этого следует, что когнитивная проекция является осознанной. Она начинает формироваться на начальном этапе и корректируется на протяжении всего процесса восприятия текста. В проекции происходит активизация памяти и обращение субъекта восприятия к своему индивидуально опыту, что позволяет описать специфику </w:t>
      </w:r>
      <w:r w:rsidR="008C56F4" w:rsidRPr="00205FD5">
        <w:rPr>
          <w:rFonts w:ascii="Times New Roman" w:eastAsia="Times New Roman" w:hAnsi="Times New Roman" w:cs="Times New Roman"/>
          <w:sz w:val="28"/>
          <w:szCs w:val="28"/>
        </w:rPr>
        <w:t>индивидуального</w:t>
      </w:r>
      <w:r w:rsidRPr="00205FD5">
        <w:rPr>
          <w:rFonts w:ascii="Times New Roman" w:eastAsia="Times New Roman" w:hAnsi="Times New Roman" w:cs="Times New Roman"/>
          <w:sz w:val="28"/>
          <w:szCs w:val="28"/>
        </w:rPr>
        <w:t xml:space="preserve"> восприятия конкретного субъекта. Индивидуальный механизм смыслового восприятия </w:t>
      </w:r>
      <w:r w:rsidRPr="00205FD5">
        <w:rPr>
          <w:rFonts w:ascii="Times New Roman" w:eastAsia="Times New Roman" w:hAnsi="Times New Roman" w:cs="Times New Roman"/>
          <w:sz w:val="28"/>
          <w:szCs w:val="28"/>
        </w:rPr>
        <w:lastRenderedPageBreak/>
        <w:t>может зависеть от особенност</w:t>
      </w:r>
      <w:r w:rsidR="00F121C0" w:rsidRPr="00205FD5">
        <w:rPr>
          <w:rFonts w:ascii="Times New Roman" w:eastAsia="Times New Roman" w:hAnsi="Times New Roman" w:cs="Times New Roman"/>
          <w:sz w:val="28"/>
          <w:szCs w:val="28"/>
        </w:rPr>
        <w:t xml:space="preserve">ей конкретного человека, от его </w:t>
      </w:r>
      <w:r w:rsidRPr="00205FD5">
        <w:rPr>
          <w:rFonts w:ascii="Times New Roman" w:eastAsia="Times New Roman" w:hAnsi="Times New Roman" w:cs="Times New Roman"/>
          <w:sz w:val="28"/>
          <w:szCs w:val="28"/>
        </w:rPr>
        <w:t>мотивов, целей, поставленных за</w:t>
      </w:r>
      <w:r w:rsidR="00F121C0" w:rsidRPr="00205FD5">
        <w:rPr>
          <w:rFonts w:ascii="Times New Roman" w:eastAsia="Times New Roman" w:hAnsi="Times New Roman" w:cs="Times New Roman"/>
          <w:sz w:val="28"/>
          <w:szCs w:val="28"/>
        </w:rPr>
        <w:t>дач</w:t>
      </w:r>
      <w:r w:rsidR="00F121C0" w:rsidRPr="00205FD5">
        <w:rPr>
          <w:rFonts w:ascii="Times New Roman" w:hAnsi="Times New Roman" w:cs="Times New Roman"/>
          <w:sz w:val="28"/>
          <w:szCs w:val="28"/>
        </w:rPr>
        <w:t xml:space="preserve"> </w:t>
      </w:r>
      <w:r w:rsidRPr="00205FD5">
        <w:rPr>
          <w:rFonts w:ascii="Times New Roman" w:hAnsi="Times New Roman" w:cs="Times New Roman"/>
          <w:sz w:val="28"/>
          <w:szCs w:val="28"/>
        </w:rPr>
        <w:t>[7</w:t>
      </w:r>
      <w:r w:rsidR="00844B82" w:rsidRPr="00205FD5">
        <w:rPr>
          <w:rFonts w:ascii="Times New Roman" w:hAnsi="Times New Roman" w:cs="Times New Roman"/>
          <w:sz w:val="28"/>
          <w:szCs w:val="28"/>
          <w:lang w:val="kk-KZ"/>
        </w:rPr>
        <w:t>9</w:t>
      </w:r>
      <w:r w:rsidRPr="00205FD5">
        <w:rPr>
          <w:rFonts w:ascii="Times New Roman" w:hAnsi="Times New Roman" w:cs="Times New Roman"/>
          <w:sz w:val="28"/>
          <w:szCs w:val="28"/>
        </w:rPr>
        <w:t>]</w:t>
      </w:r>
      <w:r w:rsidRPr="00205FD5">
        <w:rPr>
          <w:rFonts w:ascii="Times New Roman" w:eastAsia="Times New Roman" w:hAnsi="Times New Roman" w:cs="Times New Roman"/>
          <w:sz w:val="28"/>
          <w:szCs w:val="28"/>
        </w:rPr>
        <w:t>.</w:t>
      </w:r>
    </w:p>
    <w:p w14:paraId="16710591" w14:textId="17584FE6" w:rsidR="00896652" w:rsidRPr="00205FD5" w:rsidRDefault="00896652" w:rsidP="00C73408">
      <w:pPr>
        <w:pStyle w:val="ad"/>
        <w:tabs>
          <w:tab w:val="left" w:pos="0"/>
        </w:tabs>
        <w:ind w:left="0" w:firstLine="709"/>
        <w:jc w:val="both"/>
        <w:rPr>
          <w:bCs/>
          <w:sz w:val="28"/>
          <w:szCs w:val="28"/>
        </w:rPr>
      </w:pPr>
      <w:r w:rsidRPr="00205FD5">
        <w:rPr>
          <w:bCs/>
          <w:sz w:val="28"/>
          <w:szCs w:val="28"/>
        </w:rPr>
        <w:t>При исследовании учебного текста целесообразно обратиться к определению понятий «понимание» и «восприятие»</w:t>
      </w:r>
      <w:r w:rsidR="008C56F4" w:rsidRPr="00205FD5">
        <w:rPr>
          <w:bCs/>
          <w:sz w:val="28"/>
          <w:szCs w:val="28"/>
        </w:rPr>
        <w:t xml:space="preserve"> и</w:t>
      </w:r>
      <w:r w:rsidRPr="00205FD5">
        <w:rPr>
          <w:bCs/>
          <w:sz w:val="28"/>
          <w:szCs w:val="28"/>
        </w:rPr>
        <w:t xml:space="preserve"> их соотношению. Л.В.</w:t>
      </w:r>
      <w:r w:rsidR="000F75EE" w:rsidRPr="00205FD5">
        <w:rPr>
          <w:bCs/>
          <w:sz w:val="28"/>
          <w:szCs w:val="28"/>
        </w:rPr>
        <w:t> </w:t>
      </w:r>
      <w:r w:rsidRPr="00205FD5">
        <w:rPr>
          <w:bCs/>
          <w:sz w:val="28"/>
          <w:szCs w:val="28"/>
        </w:rPr>
        <w:t xml:space="preserve">Ширинкина восприятие учебного текста рассматривает </w:t>
      </w:r>
      <w:r w:rsidR="00FD50FD" w:rsidRPr="00205FD5">
        <w:rPr>
          <w:bCs/>
          <w:sz w:val="28"/>
          <w:szCs w:val="28"/>
        </w:rPr>
        <w:t>в соотнесённости со структурой текста [</w:t>
      </w:r>
      <w:r w:rsidR="00844B82" w:rsidRPr="00205FD5">
        <w:rPr>
          <w:bCs/>
          <w:sz w:val="28"/>
          <w:szCs w:val="28"/>
          <w:lang w:val="kk-KZ"/>
        </w:rPr>
        <w:t>80</w:t>
      </w:r>
      <w:r w:rsidR="003D0F60" w:rsidRPr="00205FD5">
        <w:rPr>
          <w:bCs/>
          <w:sz w:val="28"/>
          <w:szCs w:val="28"/>
        </w:rPr>
        <w:t>]</w:t>
      </w:r>
      <w:r w:rsidRPr="00205FD5">
        <w:rPr>
          <w:bCs/>
          <w:sz w:val="28"/>
          <w:szCs w:val="28"/>
        </w:rPr>
        <w:t>. А.А.</w:t>
      </w:r>
      <w:r w:rsidR="00E66F3A" w:rsidRPr="00205FD5">
        <w:rPr>
          <w:bCs/>
          <w:sz w:val="28"/>
          <w:szCs w:val="28"/>
        </w:rPr>
        <w:t> </w:t>
      </w:r>
      <w:r w:rsidRPr="00205FD5">
        <w:rPr>
          <w:bCs/>
          <w:sz w:val="28"/>
          <w:szCs w:val="28"/>
        </w:rPr>
        <w:t>Леонтьев считает, что «результатом восприятия текста является образ содержания текста» [</w:t>
      </w:r>
      <w:r w:rsidR="00844B82" w:rsidRPr="00205FD5">
        <w:rPr>
          <w:bCs/>
          <w:sz w:val="28"/>
          <w:szCs w:val="28"/>
          <w:lang w:val="kk-KZ"/>
        </w:rPr>
        <w:t>81</w:t>
      </w:r>
      <w:r w:rsidRPr="00205FD5">
        <w:rPr>
          <w:bCs/>
          <w:sz w:val="28"/>
          <w:szCs w:val="28"/>
        </w:rPr>
        <w:t>]. Е.Н.</w:t>
      </w:r>
      <w:r w:rsidR="008C56F4" w:rsidRPr="00205FD5">
        <w:rPr>
          <w:bCs/>
          <w:sz w:val="28"/>
          <w:szCs w:val="28"/>
        </w:rPr>
        <w:t xml:space="preserve"> </w:t>
      </w:r>
      <w:r w:rsidRPr="00205FD5">
        <w:rPr>
          <w:bCs/>
          <w:sz w:val="28"/>
          <w:szCs w:val="28"/>
        </w:rPr>
        <w:t>Зарецк</w:t>
      </w:r>
      <w:r w:rsidR="003D0F60" w:rsidRPr="00205FD5">
        <w:rPr>
          <w:bCs/>
          <w:sz w:val="28"/>
          <w:szCs w:val="28"/>
        </w:rPr>
        <w:t xml:space="preserve">ая </w:t>
      </w:r>
      <w:r w:rsidR="00E63B2C" w:rsidRPr="00205FD5">
        <w:rPr>
          <w:bCs/>
          <w:sz w:val="28"/>
          <w:szCs w:val="28"/>
        </w:rPr>
        <w:t>считает текст, «</w:t>
      </w:r>
      <w:r w:rsidRPr="00205FD5">
        <w:rPr>
          <w:bCs/>
          <w:sz w:val="28"/>
          <w:szCs w:val="28"/>
        </w:rPr>
        <w:t>предназначен</w:t>
      </w:r>
      <w:r w:rsidR="00E63B2C" w:rsidRPr="00205FD5">
        <w:rPr>
          <w:bCs/>
          <w:sz w:val="28"/>
          <w:szCs w:val="28"/>
        </w:rPr>
        <w:t>ным</w:t>
      </w:r>
      <w:r w:rsidRPr="00205FD5">
        <w:rPr>
          <w:bCs/>
          <w:sz w:val="28"/>
          <w:szCs w:val="28"/>
        </w:rPr>
        <w:t xml:space="preserve"> для понимания» [8</w:t>
      </w:r>
      <w:r w:rsidR="00844B82" w:rsidRPr="00205FD5">
        <w:rPr>
          <w:bCs/>
          <w:sz w:val="28"/>
          <w:szCs w:val="28"/>
          <w:lang w:val="kk-KZ"/>
        </w:rPr>
        <w:t>2</w:t>
      </w:r>
      <w:r w:rsidRPr="00205FD5">
        <w:rPr>
          <w:bCs/>
          <w:sz w:val="28"/>
          <w:szCs w:val="28"/>
        </w:rPr>
        <w:t>].</w:t>
      </w:r>
    </w:p>
    <w:p w14:paraId="5FEBAF18" w14:textId="795DAAB3" w:rsidR="00896652" w:rsidRPr="00205FD5" w:rsidRDefault="00896652" w:rsidP="00C73408">
      <w:pPr>
        <w:pStyle w:val="ad"/>
        <w:tabs>
          <w:tab w:val="left" w:pos="0"/>
        </w:tabs>
        <w:ind w:left="0" w:firstLine="709"/>
        <w:jc w:val="both"/>
        <w:rPr>
          <w:bCs/>
          <w:sz w:val="28"/>
          <w:szCs w:val="28"/>
        </w:rPr>
      </w:pPr>
      <w:r w:rsidRPr="00205FD5">
        <w:rPr>
          <w:bCs/>
          <w:sz w:val="28"/>
          <w:szCs w:val="28"/>
        </w:rPr>
        <w:t>И.А.</w:t>
      </w:r>
      <w:r w:rsidR="00310701" w:rsidRPr="00205FD5">
        <w:rPr>
          <w:bCs/>
          <w:sz w:val="28"/>
          <w:szCs w:val="28"/>
        </w:rPr>
        <w:t> </w:t>
      </w:r>
      <w:r w:rsidRPr="00205FD5">
        <w:rPr>
          <w:bCs/>
          <w:sz w:val="28"/>
          <w:szCs w:val="28"/>
        </w:rPr>
        <w:t>Зимняя фокусирует</w:t>
      </w:r>
      <w:r w:rsidR="008C56F4" w:rsidRPr="00205FD5">
        <w:rPr>
          <w:bCs/>
          <w:sz w:val="28"/>
          <w:szCs w:val="28"/>
        </w:rPr>
        <w:t xml:space="preserve"> внимание </w:t>
      </w:r>
      <w:r w:rsidRPr="00205FD5">
        <w:rPr>
          <w:bCs/>
          <w:sz w:val="28"/>
          <w:szCs w:val="28"/>
        </w:rPr>
        <w:t>на смысловом восприятии, акцентируя на том, что «в качестве эталона для принятия решения о минимально значимой лингвистической единице выступает слово» [8</w:t>
      </w:r>
      <w:r w:rsidR="00844B82" w:rsidRPr="00205FD5">
        <w:rPr>
          <w:bCs/>
          <w:sz w:val="28"/>
          <w:szCs w:val="28"/>
          <w:lang w:val="kk-KZ"/>
        </w:rPr>
        <w:t>3</w:t>
      </w:r>
      <w:r w:rsidRPr="00205FD5">
        <w:rPr>
          <w:bCs/>
          <w:sz w:val="28"/>
          <w:szCs w:val="28"/>
        </w:rPr>
        <w:t xml:space="preserve">]. </w:t>
      </w:r>
      <w:r w:rsidR="00532DE6" w:rsidRPr="00205FD5">
        <w:rPr>
          <w:bCs/>
          <w:sz w:val="28"/>
          <w:szCs w:val="28"/>
        </w:rPr>
        <w:t>В.А. Артемьев</w:t>
      </w:r>
      <w:r w:rsidR="002606ED" w:rsidRPr="00205FD5">
        <w:rPr>
          <w:bCs/>
          <w:sz w:val="28"/>
          <w:szCs w:val="28"/>
        </w:rPr>
        <w:t>а</w:t>
      </w:r>
      <w:r w:rsidR="00532DE6" w:rsidRPr="00205FD5">
        <w:rPr>
          <w:bCs/>
          <w:sz w:val="28"/>
          <w:szCs w:val="28"/>
        </w:rPr>
        <w:t xml:space="preserve"> понимание </w:t>
      </w:r>
      <w:r w:rsidR="002606ED" w:rsidRPr="00205FD5">
        <w:rPr>
          <w:bCs/>
          <w:sz w:val="28"/>
          <w:szCs w:val="28"/>
        </w:rPr>
        <w:t>соотносит с</w:t>
      </w:r>
      <w:r w:rsidR="00532DE6" w:rsidRPr="00205FD5">
        <w:rPr>
          <w:bCs/>
          <w:sz w:val="28"/>
          <w:szCs w:val="28"/>
        </w:rPr>
        <w:t xml:space="preserve"> выявлени</w:t>
      </w:r>
      <w:r w:rsidR="002606ED" w:rsidRPr="00205FD5">
        <w:rPr>
          <w:bCs/>
          <w:sz w:val="28"/>
          <w:szCs w:val="28"/>
        </w:rPr>
        <w:t>ем</w:t>
      </w:r>
      <w:r w:rsidR="00532DE6" w:rsidRPr="00205FD5">
        <w:rPr>
          <w:bCs/>
          <w:sz w:val="28"/>
          <w:szCs w:val="28"/>
        </w:rPr>
        <w:t xml:space="preserve"> и раскрыти</w:t>
      </w:r>
      <w:r w:rsidR="002606ED" w:rsidRPr="00205FD5">
        <w:rPr>
          <w:bCs/>
          <w:sz w:val="28"/>
          <w:szCs w:val="28"/>
        </w:rPr>
        <w:t>ем</w:t>
      </w:r>
      <w:r w:rsidR="00532DE6" w:rsidRPr="00205FD5">
        <w:rPr>
          <w:bCs/>
          <w:sz w:val="28"/>
          <w:szCs w:val="28"/>
        </w:rPr>
        <w:t xml:space="preserve"> связей и отношений с помощью языковых средств [8</w:t>
      </w:r>
      <w:r w:rsidR="00AB7731" w:rsidRPr="00205FD5">
        <w:rPr>
          <w:bCs/>
          <w:sz w:val="28"/>
          <w:szCs w:val="28"/>
          <w:lang w:val="kk-KZ"/>
        </w:rPr>
        <w:t>4</w:t>
      </w:r>
      <w:r w:rsidR="00532DE6" w:rsidRPr="00205FD5">
        <w:rPr>
          <w:bCs/>
          <w:sz w:val="28"/>
          <w:szCs w:val="28"/>
        </w:rPr>
        <w:t xml:space="preserve">]. </w:t>
      </w:r>
      <w:r w:rsidR="002606ED" w:rsidRPr="00205FD5">
        <w:rPr>
          <w:sz w:val="28"/>
          <w:szCs w:val="28"/>
        </w:rPr>
        <w:t xml:space="preserve">Учебный текст реализует обучающую цель, но не научную </w:t>
      </w:r>
      <w:r w:rsidR="002606ED" w:rsidRPr="00205FD5">
        <w:rPr>
          <w:bCs/>
          <w:sz w:val="28"/>
          <w:szCs w:val="28"/>
        </w:rPr>
        <w:t>[8</w:t>
      </w:r>
      <w:r w:rsidR="00AB7731" w:rsidRPr="00205FD5">
        <w:rPr>
          <w:bCs/>
          <w:sz w:val="28"/>
          <w:szCs w:val="28"/>
          <w:lang w:val="kk-KZ"/>
        </w:rPr>
        <w:t>5</w:t>
      </w:r>
      <w:r w:rsidR="002606ED" w:rsidRPr="00205FD5">
        <w:rPr>
          <w:bCs/>
          <w:sz w:val="28"/>
          <w:szCs w:val="28"/>
        </w:rPr>
        <w:t xml:space="preserve">]. </w:t>
      </w:r>
      <w:r w:rsidRPr="00205FD5">
        <w:rPr>
          <w:sz w:val="28"/>
          <w:szCs w:val="28"/>
        </w:rPr>
        <w:t xml:space="preserve">При этом понимание текста зависит от </w:t>
      </w:r>
      <w:r w:rsidR="004453C3" w:rsidRPr="00205FD5">
        <w:rPr>
          <w:sz w:val="28"/>
          <w:szCs w:val="28"/>
        </w:rPr>
        <w:t>индивидуальных особенностей человека</w:t>
      </w:r>
      <w:r w:rsidRPr="00205FD5">
        <w:rPr>
          <w:sz w:val="28"/>
          <w:szCs w:val="28"/>
        </w:rPr>
        <w:t>. Каждый человек имеет свой индивидуальный и уникальный внутренний мир, систему ценностей. В то же время условия учебного дискурса позволяют этот процесс корректировать. А.А.</w:t>
      </w:r>
      <w:r w:rsidR="0027637D" w:rsidRPr="00205FD5">
        <w:rPr>
          <w:sz w:val="28"/>
          <w:szCs w:val="28"/>
        </w:rPr>
        <w:t xml:space="preserve"> </w:t>
      </w:r>
      <w:r w:rsidRPr="00205FD5">
        <w:rPr>
          <w:sz w:val="28"/>
          <w:szCs w:val="28"/>
        </w:rPr>
        <w:t xml:space="preserve">Брудный выделил 3 принципа понимания: </w:t>
      </w:r>
    </w:p>
    <w:p w14:paraId="6FA91058" w14:textId="77777777" w:rsidR="00896652" w:rsidRPr="00205FD5" w:rsidRDefault="00896652" w:rsidP="00C73408">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1) достоверность фактов; </w:t>
      </w:r>
    </w:p>
    <w:p w14:paraId="43E4FE00" w14:textId="77777777" w:rsidR="00896652" w:rsidRPr="00205FD5" w:rsidRDefault="00896652" w:rsidP="00C73408">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2) истинность установок;</w:t>
      </w:r>
    </w:p>
    <w:p w14:paraId="42F10D8F" w14:textId="66AA1CE0" w:rsidR="00896652" w:rsidRPr="00205FD5" w:rsidRDefault="00896652" w:rsidP="00C73408">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3) оценочность [8</w:t>
      </w:r>
      <w:r w:rsidR="00AB7731" w:rsidRPr="00205FD5">
        <w:rPr>
          <w:rFonts w:ascii="Times New Roman" w:hAnsi="Times New Roman" w:cs="Times New Roman"/>
          <w:sz w:val="28"/>
          <w:szCs w:val="28"/>
          <w:lang w:val="kk-KZ"/>
        </w:rPr>
        <w:t>6</w:t>
      </w:r>
      <w:r w:rsidRPr="00205FD5">
        <w:rPr>
          <w:rFonts w:ascii="Times New Roman" w:hAnsi="Times New Roman" w:cs="Times New Roman"/>
          <w:sz w:val="28"/>
          <w:szCs w:val="28"/>
        </w:rPr>
        <w:t>].</w:t>
      </w:r>
    </w:p>
    <w:p w14:paraId="34A1EC55" w14:textId="0DC03049" w:rsidR="00896652" w:rsidRPr="00205FD5" w:rsidRDefault="00896652" w:rsidP="00C73408">
      <w:pPr>
        <w:tabs>
          <w:tab w:val="left" w:pos="0"/>
        </w:tabs>
        <w:spacing w:after="0" w:line="240" w:lineRule="auto"/>
        <w:ind w:firstLine="709"/>
        <w:contextualSpacing/>
        <w:jc w:val="both"/>
        <w:rPr>
          <w:rFonts w:ascii="Times New Roman" w:hAnsi="Times New Roman" w:cs="Times New Roman"/>
          <w:bCs/>
          <w:sz w:val="28"/>
          <w:szCs w:val="28"/>
        </w:rPr>
      </w:pPr>
      <w:r w:rsidRPr="00205FD5">
        <w:rPr>
          <w:rFonts w:ascii="Times New Roman" w:hAnsi="Times New Roman" w:cs="Times New Roman"/>
          <w:sz w:val="28"/>
          <w:szCs w:val="28"/>
        </w:rPr>
        <w:t xml:space="preserve">Согласно такой трактовке на понимание текста влияют факты, представления и установки, спроецированные через субъективный взгляд. </w:t>
      </w:r>
      <w:r w:rsidR="0027637D" w:rsidRPr="00205FD5">
        <w:rPr>
          <w:rFonts w:ascii="Times New Roman" w:hAnsi="Times New Roman" w:cs="Times New Roman"/>
          <w:sz w:val="28"/>
          <w:szCs w:val="28"/>
        </w:rPr>
        <w:t>Следовательно</w:t>
      </w:r>
      <w:r w:rsidRPr="00205FD5">
        <w:rPr>
          <w:rFonts w:ascii="Times New Roman" w:hAnsi="Times New Roman" w:cs="Times New Roman"/>
          <w:sz w:val="28"/>
          <w:szCs w:val="28"/>
        </w:rPr>
        <w:t xml:space="preserve">, в процессе понимания текста задействована мотивационная сфера и сам контекст ситуации. </w:t>
      </w:r>
      <w:r w:rsidRPr="00205FD5">
        <w:rPr>
          <w:rFonts w:ascii="Times New Roman" w:hAnsi="Times New Roman" w:cs="Times New Roman"/>
          <w:bCs/>
          <w:sz w:val="28"/>
          <w:szCs w:val="28"/>
        </w:rPr>
        <w:t>Один из фактов, который остаётся бесспорным, состоит в том, что оба явления очень важны, так как происходит взаимодействие человека с текстом.</w:t>
      </w:r>
    </w:p>
    <w:p w14:paraId="42F45A5C" w14:textId="5DEE1FA8" w:rsidR="00896652" w:rsidRPr="00205FD5" w:rsidRDefault="00896652" w:rsidP="00C73408">
      <w:pPr>
        <w:pStyle w:val="ab"/>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Учебный дискурс является в данном случае предметной областью, которая заполняется результатами повседневного индивидуального сознания. Проекцию можно рассматривать как инструмент лингвистического моделирования чувственных и логических образов, в которых осмысл</w:t>
      </w:r>
      <w:r w:rsidR="0027637D" w:rsidRPr="00205FD5">
        <w:rPr>
          <w:rFonts w:ascii="Times New Roman" w:eastAsia="Times New Roman" w:hAnsi="Times New Roman" w:cs="Times New Roman"/>
          <w:sz w:val="28"/>
          <w:szCs w:val="28"/>
        </w:rPr>
        <w:t>яются</w:t>
      </w:r>
      <w:r w:rsidRPr="00205FD5">
        <w:rPr>
          <w:rFonts w:ascii="Times New Roman" w:eastAsia="Times New Roman" w:hAnsi="Times New Roman" w:cs="Times New Roman"/>
          <w:sz w:val="28"/>
          <w:szCs w:val="28"/>
        </w:rPr>
        <w:t xml:space="preserve"> его значимые элементы.</w:t>
      </w:r>
    </w:p>
    <w:p w14:paraId="333B6153" w14:textId="13414A66" w:rsidR="00896652" w:rsidRPr="00205FD5" w:rsidRDefault="00896652" w:rsidP="00C73408">
      <w:pPr>
        <w:pStyle w:val="ab"/>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Самая простая когнитивная модель проекции имеет следующий вид:</w:t>
      </w:r>
    </w:p>
    <w:p w14:paraId="08118832" w14:textId="6C668F5D" w:rsidR="00896652" w:rsidRPr="00205FD5" w:rsidRDefault="00896652" w:rsidP="00C73408">
      <w:pPr>
        <w:pStyle w:val="ab"/>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i/>
          <w:iCs/>
          <w:sz w:val="28"/>
          <w:szCs w:val="28"/>
        </w:rPr>
        <w:t xml:space="preserve">Ситуация – Восприятие – Реакция (эмоциональная, поведенческая, языковая) </w:t>
      </w:r>
      <w:r w:rsidRPr="00205FD5">
        <w:rPr>
          <w:rFonts w:ascii="Times New Roman" w:eastAsia="Times New Roman" w:hAnsi="Times New Roman" w:cs="Times New Roman"/>
          <w:sz w:val="28"/>
          <w:szCs w:val="28"/>
        </w:rPr>
        <w:t>[8</w:t>
      </w:r>
      <w:r w:rsidR="00AB7731" w:rsidRPr="00205FD5">
        <w:rPr>
          <w:rFonts w:ascii="Times New Roman" w:eastAsia="Times New Roman" w:hAnsi="Times New Roman" w:cs="Times New Roman"/>
          <w:sz w:val="28"/>
          <w:szCs w:val="28"/>
          <w:lang w:val="kk-KZ"/>
        </w:rPr>
        <w:t>7</w:t>
      </w:r>
      <w:r w:rsidRPr="00205FD5">
        <w:rPr>
          <w:rFonts w:ascii="Times New Roman" w:eastAsia="Times New Roman" w:hAnsi="Times New Roman" w:cs="Times New Roman"/>
          <w:sz w:val="28"/>
          <w:szCs w:val="28"/>
        </w:rPr>
        <w:t xml:space="preserve">]. </w:t>
      </w:r>
    </w:p>
    <w:p w14:paraId="101A51CF" w14:textId="7F781260" w:rsidR="00896652" w:rsidRPr="00205FD5" w:rsidRDefault="00896652" w:rsidP="00C73408">
      <w:pPr>
        <w:pStyle w:val="ab"/>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Когнитивная модель проекции </w:t>
      </w:r>
      <w:r w:rsidR="0027637D" w:rsidRPr="00205FD5">
        <w:rPr>
          <w:rFonts w:ascii="Times New Roman" w:hAnsi="Times New Roman" w:cs="Times New Roman"/>
          <w:sz w:val="28"/>
          <w:szCs w:val="28"/>
        </w:rPr>
        <w:t>отражает</w:t>
      </w:r>
      <w:r w:rsidRPr="00205FD5">
        <w:rPr>
          <w:rFonts w:ascii="Times New Roman" w:hAnsi="Times New Roman" w:cs="Times New Roman"/>
          <w:sz w:val="28"/>
          <w:szCs w:val="28"/>
        </w:rPr>
        <w:t>, что восприятие человеком происходящего влияет на его эмоции, поведение и физиологию</w:t>
      </w:r>
      <w:r w:rsidR="00EB30BE" w:rsidRPr="00205FD5">
        <w:rPr>
          <w:rFonts w:ascii="Times New Roman" w:hAnsi="Times New Roman" w:cs="Times New Roman"/>
          <w:sz w:val="28"/>
          <w:szCs w:val="28"/>
        </w:rPr>
        <w:t xml:space="preserve">. </w:t>
      </w:r>
      <w:r w:rsidRPr="00205FD5">
        <w:rPr>
          <w:rFonts w:ascii="Times New Roman" w:hAnsi="Times New Roman" w:cs="Times New Roman"/>
          <w:sz w:val="28"/>
          <w:szCs w:val="28"/>
        </w:rPr>
        <w:t xml:space="preserve">В условиях учебного дискурса целесообразно говорить о контроле когнитивной проекции обучающегося как действующего субъекта и как субъекта, действия которого ограничены внешними </w:t>
      </w:r>
      <w:r w:rsidR="00EB30BE" w:rsidRPr="00205FD5">
        <w:rPr>
          <w:rFonts w:ascii="Times New Roman" w:hAnsi="Times New Roman" w:cs="Times New Roman"/>
          <w:sz w:val="28"/>
          <w:szCs w:val="28"/>
        </w:rPr>
        <w:t xml:space="preserve">факторами учебной коммуникации. </w:t>
      </w:r>
    </w:p>
    <w:p w14:paraId="5CC12BF8" w14:textId="14E2A87C" w:rsidR="00896652" w:rsidRPr="00205FD5" w:rsidRDefault="00896652" w:rsidP="00C73408">
      <w:pPr>
        <w:pStyle w:val="ab"/>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Автор/авторы учебника, в свою очередь, при принятии решения о целесообразности включения учебного текста в структуру учебника для решения конкретной учебной задачи разрабатывают систему заданий и упражнений. Далее ученик непосредственно работает с обработанным учебным </w:t>
      </w:r>
      <w:r w:rsidRPr="00205FD5">
        <w:rPr>
          <w:rFonts w:ascii="Times New Roman" w:hAnsi="Times New Roman" w:cs="Times New Roman"/>
          <w:sz w:val="28"/>
          <w:szCs w:val="28"/>
        </w:rPr>
        <w:lastRenderedPageBreak/>
        <w:t xml:space="preserve">текстом и выполняет задания, что мотивирует </w:t>
      </w:r>
      <w:r w:rsidR="007B059E" w:rsidRPr="00205FD5">
        <w:rPr>
          <w:rFonts w:ascii="Times New Roman" w:hAnsi="Times New Roman" w:cs="Times New Roman"/>
          <w:sz w:val="28"/>
          <w:szCs w:val="28"/>
        </w:rPr>
        <w:t xml:space="preserve">его </w:t>
      </w:r>
      <w:r w:rsidRPr="00205FD5">
        <w:rPr>
          <w:rFonts w:ascii="Times New Roman" w:hAnsi="Times New Roman" w:cs="Times New Roman"/>
          <w:sz w:val="28"/>
          <w:szCs w:val="28"/>
        </w:rPr>
        <w:t xml:space="preserve">к дальнейшей коммуникативной деятельности. Здесь следует отметить, что при восприятии учебного текста ученик «встраивает» текст в собственную систему координат </w:t>
      </w:r>
      <w:r w:rsidR="007B059E" w:rsidRPr="00205FD5">
        <w:rPr>
          <w:rFonts w:ascii="Times New Roman" w:hAnsi="Times New Roman" w:cs="Times New Roman"/>
          <w:sz w:val="28"/>
          <w:szCs w:val="28"/>
        </w:rPr>
        <w:t xml:space="preserve">знания </w:t>
      </w:r>
      <w:r w:rsidRPr="00205FD5">
        <w:rPr>
          <w:rFonts w:ascii="Times New Roman" w:hAnsi="Times New Roman" w:cs="Times New Roman"/>
          <w:sz w:val="28"/>
          <w:szCs w:val="28"/>
        </w:rPr>
        <w:t>и самоопределяется по отношению к тексту и его пространству. Данный процесс происходит в режиме реального времени. Его можно продемонстрировать через позицию А.Е.</w:t>
      </w:r>
      <w:r w:rsidR="00371834" w:rsidRPr="00205FD5">
        <w:rPr>
          <w:rFonts w:ascii="Times New Roman" w:hAnsi="Times New Roman" w:cs="Times New Roman"/>
          <w:sz w:val="28"/>
          <w:szCs w:val="28"/>
        </w:rPr>
        <w:t> </w:t>
      </w:r>
      <w:r w:rsidRPr="00205FD5">
        <w:rPr>
          <w:rFonts w:ascii="Times New Roman" w:hAnsi="Times New Roman" w:cs="Times New Roman"/>
          <w:sz w:val="28"/>
          <w:szCs w:val="28"/>
        </w:rPr>
        <w:t xml:space="preserve">Кибрика, в которой представляется три положения текста при чтении: </w:t>
      </w:r>
    </w:p>
    <w:p w14:paraId="79C0A4A7" w14:textId="373A70B5" w:rsidR="00896652" w:rsidRPr="00205FD5" w:rsidRDefault="00C73408" w:rsidP="00C73408">
      <w:pPr>
        <w:pStyle w:val="ab"/>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w:t>
      </w:r>
      <w:r w:rsidR="00896652" w:rsidRPr="00205FD5">
        <w:rPr>
          <w:rFonts w:ascii="Times New Roman" w:hAnsi="Times New Roman" w:cs="Times New Roman"/>
          <w:sz w:val="28"/>
          <w:szCs w:val="28"/>
        </w:rPr>
        <w:t xml:space="preserve"> материальный текст (то, что читаю); </w:t>
      </w:r>
    </w:p>
    <w:p w14:paraId="6E799985" w14:textId="781D0A4E" w:rsidR="00896652" w:rsidRPr="00205FD5" w:rsidRDefault="00C73408" w:rsidP="00C73408">
      <w:pPr>
        <w:pStyle w:val="ab"/>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w:t>
      </w:r>
      <w:r w:rsidR="00896652" w:rsidRPr="00205FD5">
        <w:rPr>
          <w:rFonts w:ascii="Times New Roman" w:hAnsi="Times New Roman" w:cs="Times New Roman"/>
          <w:sz w:val="28"/>
          <w:szCs w:val="28"/>
        </w:rPr>
        <w:t xml:space="preserve"> предтекст (то, что уже знаю); </w:t>
      </w:r>
    </w:p>
    <w:p w14:paraId="4A037116" w14:textId="110BDFC0" w:rsidR="00896652" w:rsidRPr="00205FD5" w:rsidRDefault="00C73408" w:rsidP="00C73408">
      <w:pPr>
        <w:pStyle w:val="ab"/>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w:t>
      </w:r>
      <w:r w:rsidR="00896652" w:rsidRPr="00205FD5">
        <w:rPr>
          <w:rFonts w:ascii="Times New Roman" w:hAnsi="Times New Roman" w:cs="Times New Roman"/>
          <w:sz w:val="28"/>
          <w:szCs w:val="28"/>
        </w:rPr>
        <w:t xml:space="preserve"> план-текст (то, что я жду от текста) [7</w:t>
      </w:r>
      <w:r w:rsidR="00AB7731" w:rsidRPr="00205FD5">
        <w:rPr>
          <w:rFonts w:ascii="Times New Roman" w:hAnsi="Times New Roman" w:cs="Times New Roman"/>
          <w:sz w:val="28"/>
          <w:szCs w:val="28"/>
          <w:lang w:val="kk-KZ"/>
        </w:rPr>
        <w:t>8, с. 58-61</w:t>
      </w:r>
      <w:r w:rsidR="00896652" w:rsidRPr="00205FD5">
        <w:rPr>
          <w:rFonts w:ascii="Times New Roman" w:hAnsi="Times New Roman" w:cs="Times New Roman"/>
          <w:sz w:val="28"/>
          <w:szCs w:val="28"/>
        </w:rPr>
        <w:t>].</w:t>
      </w:r>
    </w:p>
    <w:p w14:paraId="4C442011" w14:textId="3D5E938A" w:rsidR="00896652" w:rsidRPr="00205FD5" w:rsidRDefault="00896652" w:rsidP="00C73408">
      <w:pPr>
        <w:pStyle w:val="ab"/>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Первое</w:t>
      </w:r>
      <w:r w:rsidR="007B059E" w:rsidRPr="00205FD5">
        <w:rPr>
          <w:rFonts w:ascii="Times New Roman" w:hAnsi="Times New Roman" w:cs="Times New Roman"/>
          <w:sz w:val="28"/>
          <w:szCs w:val="28"/>
        </w:rPr>
        <w:t xml:space="preserve"> положение</w:t>
      </w:r>
      <w:r w:rsidRPr="00205FD5">
        <w:rPr>
          <w:rFonts w:ascii="Times New Roman" w:hAnsi="Times New Roman" w:cs="Times New Roman"/>
          <w:sz w:val="28"/>
          <w:szCs w:val="28"/>
        </w:rPr>
        <w:t xml:space="preserve"> предполагает состояние развёрнутости и неопределённости, так как адресат идет всл</w:t>
      </w:r>
      <w:r w:rsidR="00AB7731" w:rsidRPr="00205FD5">
        <w:rPr>
          <w:rFonts w:ascii="Times New Roman" w:hAnsi="Times New Roman" w:cs="Times New Roman"/>
          <w:sz w:val="28"/>
          <w:szCs w:val="28"/>
          <w:lang w:val="kk-KZ"/>
        </w:rPr>
        <w:t>е</w:t>
      </w:r>
      <w:r w:rsidRPr="00205FD5">
        <w:rPr>
          <w:rFonts w:ascii="Times New Roman" w:hAnsi="Times New Roman" w:cs="Times New Roman"/>
          <w:sz w:val="28"/>
          <w:szCs w:val="28"/>
        </w:rPr>
        <w:t xml:space="preserve">д за содержанием текста. Второе </w:t>
      </w:r>
      <w:r w:rsidR="007B059E" w:rsidRPr="00205FD5">
        <w:rPr>
          <w:rFonts w:ascii="Times New Roman" w:hAnsi="Times New Roman" w:cs="Times New Roman"/>
          <w:sz w:val="28"/>
          <w:szCs w:val="28"/>
        </w:rPr>
        <w:t>положение</w:t>
      </w:r>
      <w:r w:rsidRPr="00205FD5">
        <w:rPr>
          <w:rFonts w:ascii="Times New Roman" w:hAnsi="Times New Roman" w:cs="Times New Roman"/>
          <w:sz w:val="28"/>
          <w:szCs w:val="28"/>
        </w:rPr>
        <w:t xml:space="preserve"> показывает результат предшествующей коммуникативной деятельности. Н.И.</w:t>
      </w:r>
      <w:r w:rsidR="00E66F3A" w:rsidRPr="00205FD5">
        <w:rPr>
          <w:rFonts w:ascii="Times New Roman" w:hAnsi="Times New Roman" w:cs="Times New Roman"/>
          <w:sz w:val="28"/>
          <w:szCs w:val="28"/>
        </w:rPr>
        <w:t> </w:t>
      </w:r>
      <w:r w:rsidR="00195945" w:rsidRPr="00205FD5">
        <w:rPr>
          <w:rFonts w:ascii="Times New Roman" w:hAnsi="Times New Roman" w:cs="Times New Roman"/>
          <w:sz w:val="28"/>
          <w:szCs w:val="28"/>
        </w:rPr>
        <w:t xml:space="preserve">Жинкин отмечает, что в процессе общения используются уже существующие смысловые шаблоны, которые сохраняются в долговременной памяти. Оперативная память, выполняющая функцию планирования, опирается на избыточность речи </w:t>
      </w:r>
      <w:r w:rsidRPr="00205FD5">
        <w:rPr>
          <w:rFonts w:ascii="Times New Roman" w:hAnsi="Times New Roman" w:cs="Times New Roman"/>
          <w:sz w:val="28"/>
          <w:szCs w:val="28"/>
        </w:rPr>
        <w:t>[7</w:t>
      </w:r>
      <w:r w:rsidR="00AB7731" w:rsidRPr="00205FD5">
        <w:rPr>
          <w:rFonts w:ascii="Times New Roman" w:hAnsi="Times New Roman" w:cs="Times New Roman"/>
          <w:sz w:val="28"/>
          <w:szCs w:val="28"/>
          <w:lang w:val="kk-KZ"/>
        </w:rPr>
        <w:t>9, с. 69-84</w:t>
      </w:r>
      <w:r w:rsidRPr="00205FD5">
        <w:rPr>
          <w:rFonts w:ascii="Times New Roman" w:hAnsi="Times New Roman" w:cs="Times New Roman"/>
          <w:sz w:val="28"/>
          <w:szCs w:val="28"/>
        </w:rPr>
        <w:t xml:space="preserve">]. Третье </w:t>
      </w:r>
      <w:r w:rsidR="007B059E" w:rsidRPr="00205FD5">
        <w:rPr>
          <w:rFonts w:ascii="Times New Roman" w:hAnsi="Times New Roman" w:cs="Times New Roman"/>
          <w:sz w:val="28"/>
          <w:szCs w:val="28"/>
        </w:rPr>
        <w:t xml:space="preserve">положение </w:t>
      </w:r>
      <w:r w:rsidRPr="00205FD5">
        <w:rPr>
          <w:rFonts w:ascii="Times New Roman" w:hAnsi="Times New Roman" w:cs="Times New Roman"/>
          <w:sz w:val="28"/>
          <w:szCs w:val="28"/>
        </w:rPr>
        <w:t>отражает объём ожиданий относительно данного текста через выполнение заданий, упражнений.</w:t>
      </w:r>
      <w:r w:rsidR="007B059E" w:rsidRPr="00205FD5">
        <w:rPr>
          <w:rFonts w:ascii="Times New Roman" w:hAnsi="Times New Roman" w:cs="Times New Roman"/>
          <w:sz w:val="28"/>
          <w:szCs w:val="28"/>
        </w:rPr>
        <w:t xml:space="preserve"> </w:t>
      </w:r>
      <w:r w:rsidRPr="00205FD5">
        <w:rPr>
          <w:rFonts w:ascii="Times New Roman" w:hAnsi="Times New Roman" w:cs="Times New Roman"/>
          <w:sz w:val="28"/>
          <w:szCs w:val="28"/>
        </w:rPr>
        <w:t>А.Е.</w:t>
      </w:r>
      <w:r w:rsidR="00E66F3A" w:rsidRPr="00205FD5">
        <w:rPr>
          <w:rFonts w:ascii="Times New Roman" w:hAnsi="Times New Roman" w:cs="Times New Roman"/>
          <w:sz w:val="28"/>
          <w:szCs w:val="28"/>
        </w:rPr>
        <w:t> </w:t>
      </w:r>
      <w:r w:rsidRPr="00205FD5">
        <w:rPr>
          <w:rFonts w:ascii="Times New Roman" w:hAnsi="Times New Roman" w:cs="Times New Roman"/>
          <w:sz w:val="28"/>
          <w:szCs w:val="28"/>
        </w:rPr>
        <w:t>Кибрик предполагаемые ожидания соотносил с планом-текста [7</w:t>
      </w:r>
      <w:r w:rsidR="00AB7731" w:rsidRPr="00205FD5">
        <w:rPr>
          <w:rFonts w:ascii="Times New Roman" w:hAnsi="Times New Roman" w:cs="Times New Roman"/>
          <w:sz w:val="28"/>
          <w:szCs w:val="28"/>
          <w:lang w:val="kk-KZ"/>
        </w:rPr>
        <w:t>8, с. 58-61</w:t>
      </w:r>
      <w:r w:rsidRPr="00205FD5">
        <w:rPr>
          <w:rFonts w:ascii="Times New Roman" w:hAnsi="Times New Roman" w:cs="Times New Roman"/>
          <w:sz w:val="28"/>
          <w:szCs w:val="28"/>
        </w:rPr>
        <w:t xml:space="preserve">]. </w:t>
      </w:r>
    </w:p>
    <w:p w14:paraId="6C8F0D35" w14:textId="0CA46AA2" w:rsidR="00896652" w:rsidRPr="00205FD5" w:rsidRDefault="00896652" w:rsidP="00C73408">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hAnsi="Times New Roman" w:cs="Times New Roman"/>
          <w:sz w:val="28"/>
          <w:szCs w:val="28"/>
        </w:rPr>
        <w:t xml:space="preserve">В процессе восприятия учебный текст оказывается в смысловом поле воздействия индивидуального сознания обучающегося, что приводит к изменению содержания текста. При этом воспринятым останется только тот смысл, который находит отклик. Этот полученный смысл и есть индивидуальная проекция учебного дискурса. При чтении, например, одного и того же текста, мы получаем равное количество проекций этого текста, которые имеют схожие и отличительные смыслы. </w:t>
      </w:r>
      <w:r w:rsidRPr="00205FD5">
        <w:rPr>
          <w:rFonts w:ascii="Times New Roman" w:eastAsia="Times New Roman" w:hAnsi="Times New Roman" w:cs="Times New Roman"/>
          <w:sz w:val="28"/>
          <w:szCs w:val="28"/>
        </w:rPr>
        <w:t>А.А.</w:t>
      </w:r>
      <w:r w:rsidR="007B059E" w:rsidRPr="00205FD5">
        <w:rPr>
          <w:rFonts w:ascii="Times New Roman" w:eastAsia="Times New Roman" w:hAnsi="Times New Roman" w:cs="Times New Roman"/>
          <w:sz w:val="28"/>
          <w:szCs w:val="28"/>
        </w:rPr>
        <w:t xml:space="preserve"> </w:t>
      </w:r>
      <w:r w:rsidRPr="00205FD5">
        <w:rPr>
          <w:rFonts w:ascii="Times New Roman" w:eastAsia="Times New Roman" w:hAnsi="Times New Roman" w:cs="Times New Roman"/>
          <w:sz w:val="28"/>
          <w:szCs w:val="28"/>
        </w:rPr>
        <w:t>Залевская отмечает, что проекция текста – это «вторичный, индивидуально переработанный сознанием новый текст» [8</w:t>
      </w:r>
      <w:r w:rsidR="00AB7731" w:rsidRPr="00205FD5">
        <w:rPr>
          <w:rFonts w:ascii="Times New Roman" w:eastAsia="Times New Roman" w:hAnsi="Times New Roman" w:cs="Times New Roman"/>
          <w:sz w:val="28"/>
          <w:szCs w:val="28"/>
          <w:lang w:val="kk-KZ"/>
        </w:rPr>
        <w:t>7</w:t>
      </w:r>
      <w:r w:rsidR="00350FA2" w:rsidRPr="00205FD5">
        <w:rPr>
          <w:rFonts w:ascii="Times New Roman" w:eastAsia="Times New Roman" w:hAnsi="Times New Roman" w:cs="Times New Roman"/>
          <w:sz w:val="28"/>
          <w:szCs w:val="28"/>
        </w:rPr>
        <w:t>, с. 86</w:t>
      </w:r>
      <w:r w:rsidRPr="00205FD5">
        <w:rPr>
          <w:rFonts w:ascii="Times New Roman" w:eastAsia="Times New Roman" w:hAnsi="Times New Roman" w:cs="Times New Roman"/>
          <w:sz w:val="28"/>
          <w:szCs w:val="28"/>
        </w:rPr>
        <w:t xml:space="preserve">]. Проекции учебного текста происходит с опорой на исходный текст, а именно на его опорные смысловые точки, личные эмоции, переживания, пережитые ситуаций и т.п. </w:t>
      </w:r>
    </w:p>
    <w:p w14:paraId="46FA982C" w14:textId="311323D8" w:rsidR="00896652" w:rsidRPr="00205FD5" w:rsidRDefault="00896652" w:rsidP="00C73408">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 xml:space="preserve">Если при построении проекции обучающиеся использовали только текстовую информацию и не использовали свои знания, то такие проекции можно считать «несвободными». </w:t>
      </w:r>
      <w:r w:rsidR="000E47F5" w:rsidRPr="00205FD5">
        <w:rPr>
          <w:rFonts w:ascii="Times New Roman" w:eastAsia="Times New Roman" w:hAnsi="Times New Roman" w:cs="Times New Roman"/>
          <w:sz w:val="28"/>
          <w:szCs w:val="28"/>
        </w:rPr>
        <w:t>В случае использования</w:t>
      </w:r>
      <w:r w:rsidRPr="00205FD5">
        <w:rPr>
          <w:rFonts w:ascii="Times New Roman" w:eastAsia="Times New Roman" w:hAnsi="Times New Roman" w:cs="Times New Roman"/>
          <w:sz w:val="28"/>
          <w:szCs w:val="28"/>
        </w:rPr>
        <w:t xml:space="preserve"> преимущественно внетекстов</w:t>
      </w:r>
      <w:r w:rsidR="000E47F5" w:rsidRPr="00205FD5">
        <w:rPr>
          <w:rFonts w:ascii="Times New Roman" w:eastAsia="Times New Roman" w:hAnsi="Times New Roman" w:cs="Times New Roman"/>
          <w:sz w:val="28"/>
          <w:szCs w:val="28"/>
        </w:rPr>
        <w:t>ой</w:t>
      </w:r>
      <w:r w:rsidRPr="00205FD5">
        <w:rPr>
          <w:rFonts w:ascii="Times New Roman" w:eastAsia="Times New Roman" w:hAnsi="Times New Roman" w:cs="Times New Roman"/>
          <w:sz w:val="28"/>
          <w:szCs w:val="28"/>
        </w:rPr>
        <w:t xml:space="preserve"> информаци</w:t>
      </w:r>
      <w:r w:rsidR="000E47F5" w:rsidRPr="00205FD5">
        <w:rPr>
          <w:rFonts w:ascii="Times New Roman" w:eastAsia="Times New Roman" w:hAnsi="Times New Roman" w:cs="Times New Roman"/>
          <w:sz w:val="28"/>
          <w:szCs w:val="28"/>
        </w:rPr>
        <w:t xml:space="preserve">и создаются </w:t>
      </w:r>
      <w:r w:rsidRPr="00205FD5">
        <w:rPr>
          <w:rFonts w:ascii="Times New Roman" w:eastAsia="Times New Roman" w:hAnsi="Times New Roman" w:cs="Times New Roman"/>
          <w:sz w:val="28"/>
          <w:szCs w:val="28"/>
        </w:rPr>
        <w:t>«свободные»</w:t>
      </w:r>
      <w:r w:rsidR="000E47F5" w:rsidRPr="00205FD5">
        <w:rPr>
          <w:rFonts w:ascii="Times New Roman" w:eastAsia="Times New Roman" w:hAnsi="Times New Roman" w:cs="Times New Roman"/>
          <w:sz w:val="28"/>
          <w:szCs w:val="28"/>
        </w:rPr>
        <w:t xml:space="preserve"> проекции</w:t>
      </w:r>
      <w:r w:rsidRPr="00205FD5">
        <w:rPr>
          <w:rFonts w:ascii="Times New Roman" w:eastAsia="Times New Roman" w:hAnsi="Times New Roman" w:cs="Times New Roman"/>
          <w:sz w:val="28"/>
          <w:szCs w:val="28"/>
        </w:rPr>
        <w:t>. Условно свободные проекции являются интерпретационными. Между несвободными и свободными проекциями можно выделить и другие проекции, в которых текстовая и внетекстовая информация использована в разных пропорциях.</w:t>
      </w:r>
    </w:p>
    <w:p w14:paraId="7BADB648" w14:textId="661EDBF3" w:rsidR="00896652" w:rsidRPr="00205FD5" w:rsidRDefault="00896652" w:rsidP="00C73408">
      <w:pPr>
        <w:spacing w:after="0" w:line="240" w:lineRule="auto"/>
        <w:ind w:firstLine="709"/>
        <w:contextualSpacing/>
        <w:jc w:val="both"/>
        <w:rPr>
          <w:rFonts w:ascii="Times New Roman" w:hAnsi="Times New Roman" w:cs="Times New Roman"/>
          <w:sz w:val="28"/>
          <w:szCs w:val="28"/>
        </w:rPr>
      </w:pPr>
      <w:r w:rsidRPr="00205FD5">
        <w:rPr>
          <w:rFonts w:ascii="Times New Roman" w:eastAsia="Times New Roman" w:hAnsi="Times New Roman" w:cs="Times New Roman"/>
          <w:sz w:val="28"/>
          <w:szCs w:val="28"/>
        </w:rPr>
        <w:t>Проектирование учебного текста в рамках учебного дискурса представляет собой создание индивидуальной конструкции. Н.В.</w:t>
      </w:r>
      <w:r w:rsidR="007B059E" w:rsidRPr="00205FD5">
        <w:rPr>
          <w:rFonts w:ascii="Times New Roman" w:eastAsia="Times New Roman" w:hAnsi="Times New Roman" w:cs="Times New Roman"/>
          <w:sz w:val="28"/>
          <w:szCs w:val="28"/>
        </w:rPr>
        <w:t xml:space="preserve"> </w:t>
      </w:r>
      <w:r w:rsidRPr="00205FD5">
        <w:rPr>
          <w:rFonts w:ascii="Times New Roman" w:eastAsia="Times New Roman" w:hAnsi="Times New Roman" w:cs="Times New Roman"/>
          <w:sz w:val="28"/>
          <w:szCs w:val="28"/>
        </w:rPr>
        <w:t xml:space="preserve">Рафикова понимание текста связывает с опорой на знание и переживание (коллективные и личностные), </w:t>
      </w:r>
      <w:r w:rsidR="00350FA2" w:rsidRPr="00205FD5">
        <w:rPr>
          <w:rFonts w:ascii="Times New Roman" w:eastAsia="Times New Roman" w:hAnsi="Times New Roman" w:cs="Times New Roman"/>
          <w:sz w:val="28"/>
          <w:szCs w:val="28"/>
        </w:rPr>
        <w:t>которые побуждают</w:t>
      </w:r>
      <w:r w:rsidRPr="00205FD5">
        <w:rPr>
          <w:rFonts w:ascii="Times New Roman" w:eastAsia="Times New Roman" w:hAnsi="Times New Roman" w:cs="Times New Roman"/>
          <w:sz w:val="28"/>
          <w:szCs w:val="28"/>
        </w:rPr>
        <w:t xml:space="preserve"> </w:t>
      </w:r>
      <w:r w:rsidR="00350FA2" w:rsidRPr="00205FD5">
        <w:rPr>
          <w:rFonts w:ascii="Times New Roman" w:eastAsia="Times New Roman" w:hAnsi="Times New Roman" w:cs="Times New Roman"/>
          <w:sz w:val="28"/>
          <w:szCs w:val="28"/>
        </w:rPr>
        <w:t xml:space="preserve">создавать </w:t>
      </w:r>
      <w:r w:rsidRPr="00205FD5">
        <w:rPr>
          <w:rFonts w:ascii="Times New Roman" w:eastAsia="Times New Roman" w:hAnsi="Times New Roman" w:cs="Times New Roman"/>
          <w:sz w:val="28"/>
          <w:szCs w:val="28"/>
        </w:rPr>
        <w:t>и п</w:t>
      </w:r>
      <w:r w:rsidR="00350FA2" w:rsidRPr="00205FD5">
        <w:rPr>
          <w:rFonts w:ascii="Times New Roman" w:eastAsia="Times New Roman" w:hAnsi="Times New Roman" w:cs="Times New Roman"/>
          <w:sz w:val="28"/>
          <w:szCs w:val="28"/>
        </w:rPr>
        <w:t>рогнозировать содержание текста</w:t>
      </w:r>
      <w:r w:rsidRPr="00205FD5">
        <w:rPr>
          <w:rFonts w:ascii="Times New Roman" w:eastAsia="Times New Roman" w:hAnsi="Times New Roman" w:cs="Times New Roman"/>
          <w:sz w:val="28"/>
          <w:szCs w:val="28"/>
        </w:rPr>
        <w:t xml:space="preserve"> [8</w:t>
      </w:r>
      <w:r w:rsidR="00AB7731" w:rsidRPr="00205FD5">
        <w:rPr>
          <w:rFonts w:ascii="Times New Roman" w:eastAsia="Times New Roman" w:hAnsi="Times New Roman" w:cs="Times New Roman"/>
          <w:sz w:val="28"/>
          <w:szCs w:val="28"/>
          <w:lang w:val="kk-KZ"/>
        </w:rPr>
        <w:t>8</w:t>
      </w:r>
      <w:r w:rsidRPr="00205FD5">
        <w:rPr>
          <w:rFonts w:ascii="Times New Roman" w:eastAsia="Times New Roman" w:hAnsi="Times New Roman" w:cs="Times New Roman"/>
          <w:sz w:val="28"/>
          <w:szCs w:val="28"/>
        </w:rPr>
        <w:t xml:space="preserve">]. </w:t>
      </w:r>
      <w:r w:rsidRPr="00205FD5">
        <w:rPr>
          <w:rFonts w:ascii="Times New Roman" w:hAnsi="Times New Roman" w:cs="Times New Roman"/>
          <w:sz w:val="28"/>
          <w:szCs w:val="28"/>
        </w:rPr>
        <w:t>Проекции учебного дискурса в данном случае представлены как процесс моделирования понимания текста.</w:t>
      </w:r>
    </w:p>
    <w:p w14:paraId="20AD9576" w14:textId="3D444D89" w:rsidR="00896652" w:rsidRPr="00205FD5" w:rsidRDefault="00896652" w:rsidP="00C73408">
      <w:pPr>
        <w:spacing w:after="0" w:line="240" w:lineRule="auto"/>
        <w:ind w:firstLine="709"/>
        <w:contextualSpacing/>
        <w:jc w:val="both"/>
        <w:rPr>
          <w:rFonts w:ascii="Times New Roman" w:hAnsi="Times New Roman" w:cs="Times New Roman"/>
          <w:sz w:val="28"/>
          <w:szCs w:val="28"/>
        </w:rPr>
      </w:pPr>
      <w:r w:rsidRPr="00205FD5">
        <w:rPr>
          <w:rFonts w:ascii="Times New Roman" w:eastAsia="Times New Roman" w:hAnsi="Times New Roman" w:cs="Times New Roman"/>
          <w:sz w:val="28"/>
          <w:szCs w:val="28"/>
        </w:rPr>
        <w:lastRenderedPageBreak/>
        <w:t xml:space="preserve">Таким образом, можно говорить о том, что в процессе создания проекции текста в условиях учебного дискурса происходит сжатие данных исходного текста и наложение на них личного опыта. </w:t>
      </w:r>
      <w:r w:rsidRPr="00205FD5">
        <w:rPr>
          <w:rFonts w:ascii="Times New Roman" w:hAnsi="Times New Roman" w:cs="Times New Roman"/>
          <w:sz w:val="28"/>
          <w:szCs w:val="28"/>
        </w:rPr>
        <w:t xml:space="preserve">Проекция неизбежно приводит к потере информации об объекте учебного дискурса. Те параметры объекта, которые отсутствуют в нашем внутреннем языке, не воспринимаются, не проецируются. Данное соотношение может варьироваться в зависимости от внешних условий: тип текста, целевая установка перед или после прочтения, личные убеждения и т.п. При этом представленные условия ограничены рамками установленного дискурса. </w:t>
      </w:r>
    </w:p>
    <w:p w14:paraId="0A82705B" w14:textId="77777777" w:rsidR="00822328" w:rsidRPr="00205FD5" w:rsidRDefault="00822328" w:rsidP="00C73408">
      <w:pPr>
        <w:spacing w:after="0" w:line="240" w:lineRule="auto"/>
        <w:ind w:firstLine="709"/>
        <w:contextualSpacing/>
        <w:jc w:val="both"/>
        <w:rPr>
          <w:rFonts w:ascii="Times New Roman" w:hAnsi="Times New Roman" w:cs="Times New Roman"/>
          <w:b/>
          <w:sz w:val="28"/>
          <w:szCs w:val="28"/>
          <w:shd w:val="clear" w:color="auto" w:fill="FFFFFF"/>
        </w:rPr>
      </w:pPr>
    </w:p>
    <w:p w14:paraId="6B45C9B9" w14:textId="1BFE6C03" w:rsidR="00A63669" w:rsidRPr="00205FD5" w:rsidRDefault="00896652" w:rsidP="00C73408">
      <w:pPr>
        <w:spacing w:after="0" w:line="240" w:lineRule="auto"/>
        <w:ind w:firstLine="709"/>
        <w:contextualSpacing/>
        <w:jc w:val="both"/>
        <w:rPr>
          <w:rFonts w:ascii="Times New Roman" w:hAnsi="Times New Roman" w:cs="Times New Roman"/>
          <w:sz w:val="28"/>
          <w:szCs w:val="28"/>
          <w:shd w:val="clear" w:color="auto" w:fill="FFFFFF"/>
        </w:rPr>
      </w:pPr>
      <w:r w:rsidRPr="00205FD5">
        <w:rPr>
          <w:rFonts w:ascii="Times New Roman" w:hAnsi="Times New Roman" w:cs="Times New Roman"/>
          <w:sz w:val="28"/>
          <w:szCs w:val="28"/>
          <w:shd w:val="clear" w:color="auto" w:fill="FFFFFF"/>
        </w:rPr>
        <w:t xml:space="preserve">1.4.1 Инструменты когнитивной проекции: интериоризация и экстериоризация </w:t>
      </w:r>
    </w:p>
    <w:p w14:paraId="739A2696" w14:textId="77777777" w:rsidR="00A63669" w:rsidRPr="00205FD5" w:rsidRDefault="00A63669" w:rsidP="00C73408">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Вопросы ввода и вывода информации в сознании человека могут быть эффективно описаны через два ключевых понятия: </w:t>
      </w:r>
      <w:r w:rsidRPr="00205FD5">
        <w:rPr>
          <w:rFonts w:ascii="Times New Roman" w:hAnsi="Times New Roman" w:cs="Times New Roman"/>
          <w:bCs/>
          <w:sz w:val="28"/>
          <w:szCs w:val="28"/>
        </w:rPr>
        <w:t>«интериоризация»</w:t>
      </w:r>
      <w:r w:rsidRPr="00205FD5">
        <w:rPr>
          <w:rFonts w:ascii="Times New Roman" w:hAnsi="Times New Roman" w:cs="Times New Roman"/>
          <w:sz w:val="28"/>
          <w:szCs w:val="28"/>
        </w:rPr>
        <w:t xml:space="preserve"> и </w:t>
      </w:r>
      <w:r w:rsidRPr="00205FD5">
        <w:rPr>
          <w:rFonts w:ascii="Times New Roman" w:hAnsi="Times New Roman" w:cs="Times New Roman"/>
          <w:bCs/>
          <w:sz w:val="28"/>
          <w:szCs w:val="28"/>
        </w:rPr>
        <w:t>«экстериоризация»</w:t>
      </w:r>
      <w:r w:rsidRPr="00205FD5">
        <w:rPr>
          <w:rFonts w:ascii="Times New Roman" w:hAnsi="Times New Roman" w:cs="Times New Roman"/>
          <w:sz w:val="28"/>
          <w:szCs w:val="28"/>
        </w:rPr>
        <w:t>. Эти термины позволяют рассмотреть механизмы взаимодействия между внутренним миром человека и внешней социальной средой, в которой он существует и развивается.</w:t>
      </w:r>
    </w:p>
    <w:p w14:paraId="00883D0E" w14:textId="5656D532" w:rsidR="00A63669" w:rsidRPr="00205FD5" w:rsidRDefault="00A63669" w:rsidP="00C73408">
      <w:pPr>
        <w:spacing w:after="0" w:line="240" w:lineRule="auto"/>
        <w:ind w:firstLine="709"/>
        <w:contextualSpacing/>
        <w:jc w:val="both"/>
        <w:rPr>
          <w:rFonts w:ascii="Times New Roman" w:hAnsi="Times New Roman" w:cs="Times New Roman"/>
          <w:b/>
          <w:sz w:val="28"/>
          <w:szCs w:val="28"/>
        </w:rPr>
      </w:pPr>
      <w:r w:rsidRPr="00205FD5">
        <w:rPr>
          <w:rFonts w:ascii="Times New Roman" w:hAnsi="Times New Roman" w:cs="Times New Roman"/>
          <w:sz w:val="28"/>
          <w:szCs w:val="28"/>
        </w:rPr>
        <w:t>Л.А. Фатыхова отмечает</w:t>
      </w:r>
      <w:r w:rsidRPr="00205FD5">
        <w:rPr>
          <w:rFonts w:ascii="Times New Roman" w:hAnsi="Times New Roman" w:cs="Times New Roman"/>
          <w:sz w:val="28"/>
          <w:szCs w:val="28"/>
          <w:shd w:val="clear" w:color="auto" w:fill="FFFFFF"/>
        </w:rPr>
        <w:t xml:space="preserve">, что </w:t>
      </w:r>
      <w:r w:rsidRPr="00205FD5">
        <w:rPr>
          <w:rFonts w:ascii="Times New Roman" w:hAnsi="Times New Roman" w:cs="Times New Roman"/>
          <w:sz w:val="28"/>
          <w:szCs w:val="28"/>
        </w:rPr>
        <w:t>термин «интериоризация» первоначально использовался в социологии [8</w:t>
      </w:r>
      <w:r w:rsidR="00AB7731" w:rsidRPr="00205FD5">
        <w:rPr>
          <w:rFonts w:ascii="Times New Roman" w:hAnsi="Times New Roman" w:cs="Times New Roman"/>
          <w:sz w:val="28"/>
          <w:szCs w:val="28"/>
          <w:lang w:val="kk-KZ"/>
        </w:rPr>
        <w:t>9</w:t>
      </w:r>
      <w:r w:rsidRPr="00205FD5">
        <w:rPr>
          <w:rFonts w:ascii="Times New Roman" w:hAnsi="Times New Roman" w:cs="Times New Roman"/>
          <w:sz w:val="28"/>
          <w:szCs w:val="28"/>
        </w:rPr>
        <w:t>], означая «перенос общественных представлений в сознание отдельного человека или заимствование основных категорий индивидуального сознания из сферы общественных представлений»</w:t>
      </w:r>
      <w:r w:rsidR="00AB7731" w:rsidRPr="00205FD5">
        <w:rPr>
          <w:rFonts w:ascii="Times New Roman" w:hAnsi="Times New Roman" w:cs="Times New Roman"/>
          <w:sz w:val="28"/>
          <w:szCs w:val="28"/>
          <w:lang w:val="kk-KZ"/>
        </w:rPr>
        <w:t> </w:t>
      </w:r>
      <w:r w:rsidRPr="00205FD5">
        <w:rPr>
          <w:rFonts w:ascii="Times New Roman" w:hAnsi="Times New Roman" w:cs="Times New Roman"/>
          <w:sz w:val="28"/>
          <w:szCs w:val="28"/>
        </w:rPr>
        <w:t>[</w:t>
      </w:r>
      <w:r w:rsidR="00AB7731" w:rsidRPr="00205FD5">
        <w:rPr>
          <w:rFonts w:ascii="Times New Roman" w:hAnsi="Times New Roman" w:cs="Times New Roman"/>
          <w:sz w:val="28"/>
          <w:szCs w:val="28"/>
          <w:lang w:val="kk-KZ"/>
        </w:rPr>
        <w:t>90</w:t>
      </w:r>
      <w:r w:rsidRPr="00205FD5">
        <w:rPr>
          <w:rFonts w:ascii="Times New Roman" w:hAnsi="Times New Roman" w:cs="Times New Roman"/>
          <w:sz w:val="28"/>
          <w:szCs w:val="28"/>
        </w:rPr>
        <w:t>].</w:t>
      </w:r>
    </w:p>
    <w:p w14:paraId="64479082" w14:textId="05665D72" w:rsidR="00A63669" w:rsidRPr="00205FD5" w:rsidRDefault="00A63669" w:rsidP="00C73408">
      <w:pPr>
        <w:pStyle w:val="a9"/>
        <w:shd w:val="clear" w:color="auto" w:fill="FFFFFF"/>
        <w:spacing w:before="0" w:beforeAutospacing="0" w:after="0" w:afterAutospacing="0"/>
        <w:ind w:firstLine="709"/>
        <w:contextualSpacing/>
        <w:jc w:val="both"/>
        <w:rPr>
          <w:sz w:val="28"/>
          <w:szCs w:val="28"/>
        </w:rPr>
      </w:pPr>
      <w:r w:rsidRPr="00205FD5">
        <w:rPr>
          <w:sz w:val="28"/>
          <w:szCs w:val="28"/>
        </w:rPr>
        <w:t>К ключевым а</w:t>
      </w:r>
      <w:r w:rsidR="00886129" w:rsidRPr="00205FD5">
        <w:rPr>
          <w:sz w:val="28"/>
          <w:szCs w:val="28"/>
        </w:rPr>
        <w:t>спектам интериоризации можно отнести социальный контекст и язык</w:t>
      </w:r>
      <w:r w:rsidRPr="00205FD5">
        <w:rPr>
          <w:sz w:val="28"/>
          <w:szCs w:val="28"/>
        </w:rPr>
        <w:t>:</w:t>
      </w:r>
    </w:p>
    <w:p w14:paraId="5F1F218F" w14:textId="0ADB1A16" w:rsidR="00A63669" w:rsidRPr="00205FD5" w:rsidRDefault="00886129" w:rsidP="00C73408">
      <w:pPr>
        <w:pStyle w:val="a9"/>
        <w:shd w:val="clear" w:color="auto" w:fill="FFFFFF"/>
        <w:spacing w:before="0" w:beforeAutospacing="0" w:after="0" w:afterAutospacing="0"/>
        <w:ind w:firstLine="709"/>
        <w:contextualSpacing/>
        <w:jc w:val="both"/>
        <w:rPr>
          <w:sz w:val="28"/>
          <w:szCs w:val="28"/>
        </w:rPr>
      </w:pPr>
      <w:r w:rsidRPr="00205FD5">
        <w:rPr>
          <w:sz w:val="28"/>
          <w:szCs w:val="28"/>
        </w:rPr>
        <w:t xml:space="preserve">1. </w:t>
      </w:r>
      <w:r w:rsidR="00A63669" w:rsidRPr="00205FD5">
        <w:rPr>
          <w:sz w:val="28"/>
          <w:szCs w:val="28"/>
        </w:rPr>
        <w:t>Интериоризация предполагает освоение норм, ценностей, знаний и представлений, которые формируются и закрепляются в обществе. Это процесс адаптации общественного опыта в индивидуальном сознании.</w:t>
      </w:r>
    </w:p>
    <w:p w14:paraId="71689B68" w14:textId="21FD31A3" w:rsidR="00A63669" w:rsidRPr="00205FD5" w:rsidRDefault="00A63669" w:rsidP="00C73408">
      <w:pPr>
        <w:pStyle w:val="a9"/>
        <w:shd w:val="clear" w:color="auto" w:fill="FFFFFF"/>
        <w:spacing w:before="0" w:beforeAutospacing="0" w:after="0" w:afterAutospacing="0"/>
        <w:ind w:firstLine="709"/>
        <w:contextualSpacing/>
        <w:jc w:val="both"/>
        <w:rPr>
          <w:sz w:val="28"/>
          <w:szCs w:val="28"/>
        </w:rPr>
      </w:pPr>
      <w:r w:rsidRPr="00205FD5">
        <w:rPr>
          <w:bCs/>
          <w:sz w:val="28"/>
          <w:szCs w:val="28"/>
        </w:rPr>
        <w:t xml:space="preserve">2. </w:t>
      </w:r>
      <w:r w:rsidRPr="00205FD5">
        <w:rPr>
          <w:sz w:val="28"/>
          <w:szCs w:val="28"/>
        </w:rPr>
        <w:t>Язык играет центральную роль в интериоризации, поскольку он выступает основным средством передачи знаний, норм и социальных установок.</w:t>
      </w:r>
    </w:p>
    <w:p w14:paraId="4E5AB9E8" w14:textId="741A65A4" w:rsidR="00A63669" w:rsidRPr="00205FD5" w:rsidRDefault="00A63669" w:rsidP="00C73408">
      <w:pPr>
        <w:pStyle w:val="a9"/>
        <w:shd w:val="clear" w:color="auto" w:fill="FFFFFF"/>
        <w:spacing w:before="0" w:beforeAutospacing="0" w:after="0" w:afterAutospacing="0"/>
        <w:ind w:firstLine="709"/>
        <w:contextualSpacing/>
        <w:jc w:val="both"/>
        <w:rPr>
          <w:sz w:val="28"/>
          <w:szCs w:val="28"/>
        </w:rPr>
      </w:pPr>
      <w:r w:rsidRPr="00205FD5">
        <w:rPr>
          <w:sz w:val="28"/>
          <w:szCs w:val="28"/>
        </w:rPr>
        <w:t>Интериоризация является основой для формирования личности, её мировоззрения и когнитивных структур. Она обеспечивает адаптацию индивида к социальной среде, делая общественный опыт частью индивидуального сознания.</w:t>
      </w:r>
    </w:p>
    <w:p w14:paraId="4B8F508B" w14:textId="09429A01" w:rsidR="007F78FA" w:rsidRPr="00205FD5" w:rsidRDefault="007F78FA" w:rsidP="00C73408">
      <w:pPr>
        <w:pStyle w:val="a9"/>
        <w:shd w:val="clear" w:color="auto" w:fill="FFFFFF"/>
        <w:spacing w:before="0" w:beforeAutospacing="0" w:after="0" w:afterAutospacing="0"/>
        <w:ind w:firstLine="709"/>
        <w:contextualSpacing/>
        <w:jc w:val="both"/>
        <w:rPr>
          <w:sz w:val="28"/>
          <w:szCs w:val="28"/>
        </w:rPr>
      </w:pPr>
      <w:r w:rsidRPr="00205FD5">
        <w:rPr>
          <w:sz w:val="28"/>
          <w:szCs w:val="28"/>
        </w:rPr>
        <w:t>Словарь лингвистических терминов определяет интериоризацию как «психологическое понятие, означающее формирование умственных действий и внутреннего плана сознания через усвоение индивидом внешних действий с предметами и социальных форм общения» [</w:t>
      </w:r>
      <w:r w:rsidR="00AB7731" w:rsidRPr="00205FD5">
        <w:rPr>
          <w:sz w:val="28"/>
          <w:szCs w:val="28"/>
          <w:lang w:val="kk-KZ"/>
        </w:rPr>
        <w:t>91</w:t>
      </w:r>
      <w:r w:rsidRPr="00205FD5">
        <w:rPr>
          <w:sz w:val="28"/>
          <w:szCs w:val="28"/>
        </w:rPr>
        <w:t xml:space="preserve">]. Данные определения характеризуют интериоризацию как процесс наблюдения за внешней средой и изъятия из нее необходимых знаний в свой личностный арсенал, что впоследствии используется уже как личный опыт </w:t>
      </w:r>
    </w:p>
    <w:p w14:paraId="5411B3FE" w14:textId="54212347" w:rsidR="007F78FA" w:rsidRPr="00205FD5" w:rsidRDefault="007F78FA" w:rsidP="00C73408">
      <w:pPr>
        <w:pStyle w:val="a9"/>
        <w:shd w:val="clear" w:color="auto" w:fill="FFFFFF"/>
        <w:spacing w:before="0" w:beforeAutospacing="0" w:after="0" w:afterAutospacing="0"/>
        <w:ind w:firstLine="709"/>
        <w:contextualSpacing/>
        <w:jc w:val="both"/>
        <w:rPr>
          <w:sz w:val="28"/>
          <w:szCs w:val="28"/>
          <w:shd w:val="clear" w:color="auto" w:fill="FFFFFF"/>
        </w:rPr>
      </w:pPr>
      <w:r w:rsidRPr="00205FD5">
        <w:rPr>
          <w:sz w:val="28"/>
          <w:szCs w:val="28"/>
        </w:rPr>
        <w:t>Л.С. Выготский о таком присвоении внешнего говорил с точки зрения психологического и социального подходов [9</w:t>
      </w:r>
      <w:r w:rsidR="004E5A37" w:rsidRPr="00205FD5">
        <w:rPr>
          <w:sz w:val="28"/>
          <w:szCs w:val="28"/>
          <w:lang w:val="kk-KZ"/>
        </w:rPr>
        <w:t>2</w:t>
      </w:r>
      <w:r w:rsidRPr="00205FD5">
        <w:rPr>
          <w:sz w:val="28"/>
          <w:szCs w:val="28"/>
        </w:rPr>
        <w:t xml:space="preserve">]. </w:t>
      </w:r>
      <w:r w:rsidRPr="00205FD5">
        <w:rPr>
          <w:sz w:val="28"/>
          <w:szCs w:val="28"/>
          <w:shd w:val="clear" w:color="auto" w:fill="FFFFFF"/>
        </w:rPr>
        <w:t xml:space="preserve">Разделяя эту мысль, </w:t>
      </w:r>
      <w:r w:rsidRPr="00205FD5">
        <w:rPr>
          <w:sz w:val="28"/>
          <w:szCs w:val="28"/>
          <w:shd w:val="clear" w:color="auto" w:fill="FFFFFF"/>
        </w:rPr>
        <w:lastRenderedPageBreak/>
        <w:t xml:space="preserve">П.Я. Гальперин </w:t>
      </w:r>
      <w:r w:rsidRPr="00205FD5">
        <w:rPr>
          <w:sz w:val="28"/>
          <w:szCs w:val="28"/>
        </w:rPr>
        <w:t>представлял</w:t>
      </w:r>
      <w:r w:rsidRPr="00205FD5">
        <w:rPr>
          <w:sz w:val="28"/>
          <w:szCs w:val="28"/>
          <w:shd w:val="clear" w:color="auto" w:fill="FFFFFF"/>
        </w:rPr>
        <w:t xml:space="preserve"> процесс </w:t>
      </w:r>
      <w:r w:rsidRPr="00205FD5">
        <w:rPr>
          <w:sz w:val="28"/>
          <w:szCs w:val="28"/>
        </w:rPr>
        <w:t>интериоризации как «</w:t>
      </w:r>
      <w:r w:rsidRPr="00205FD5">
        <w:rPr>
          <w:sz w:val="28"/>
          <w:szCs w:val="28"/>
          <w:shd w:val="clear" w:color="auto" w:fill="FFFFFF"/>
        </w:rPr>
        <w:t>перенос внешних форм действия во внутренний план сознания» [9</w:t>
      </w:r>
      <w:r w:rsidR="004E5A37" w:rsidRPr="00205FD5">
        <w:rPr>
          <w:sz w:val="28"/>
          <w:szCs w:val="28"/>
          <w:shd w:val="clear" w:color="auto" w:fill="FFFFFF"/>
          <w:lang w:val="kk-KZ"/>
        </w:rPr>
        <w:t>3</w:t>
      </w:r>
      <w:r w:rsidRPr="00205FD5">
        <w:rPr>
          <w:sz w:val="28"/>
          <w:szCs w:val="28"/>
          <w:shd w:val="clear" w:color="auto" w:fill="FFFFFF"/>
        </w:rPr>
        <w:t>].</w:t>
      </w:r>
    </w:p>
    <w:p w14:paraId="3555EEF5" w14:textId="16533AEE" w:rsidR="007F78FA" w:rsidRPr="00205FD5" w:rsidRDefault="007F78FA" w:rsidP="00C73408">
      <w:pPr>
        <w:pStyle w:val="a9"/>
        <w:shd w:val="clear" w:color="auto" w:fill="FFFFFF"/>
        <w:spacing w:before="0" w:beforeAutospacing="0" w:after="0" w:afterAutospacing="0"/>
        <w:ind w:firstLine="709"/>
        <w:contextualSpacing/>
        <w:jc w:val="both"/>
        <w:rPr>
          <w:sz w:val="28"/>
          <w:szCs w:val="28"/>
          <w:lang w:val="kk-KZ"/>
        </w:rPr>
      </w:pPr>
      <w:r w:rsidRPr="00205FD5">
        <w:rPr>
          <w:sz w:val="28"/>
          <w:szCs w:val="28"/>
          <w:shd w:val="clear" w:color="auto" w:fill="FFFFFF"/>
        </w:rPr>
        <w:t xml:space="preserve">Внешние данные подвергаются когнитивной интерпретации, что приводит к их усвоению и интериоризации. Этот процесс позволяет информации встраиваться в индивидуальную когнитивную структуру восприятия человека. </w:t>
      </w:r>
      <w:r w:rsidRPr="00205FD5">
        <w:rPr>
          <w:sz w:val="28"/>
          <w:szCs w:val="28"/>
        </w:rPr>
        <w:t>Считаем, что в ходе создания когнитивных проекций учебного дискурса процесс интериоризации находит свою поливариантную реализацию в каждой отдельный личности с использованием его личного опыта. Другими словами, учебный дискурс, имея общие установки для всех обучающихся, с одной стороны, универсален по общим параметрам, с другой стороны, индивидуален из-за особенностей разного индивидуального восприятия</w:t>
      </w:r>
      <w:r w:rsidR="004E5A37" w:rsidRPr="00205FD5">
        <w:rPr>
          <w:sz w:val="28"/>
          <w:szCs w:val="28"/>
          <w:lang w:val="kk-KZ"/>
        </w:rPr>
        <w:t>.</w:t>
      </w:r>
    </w:p>
    <w:p w14:paraId="6E835BDF" w14:textId="77777777" w:rsidR="007F78FA" w:rsidRPr="00205FD5" w:rsidRDefault="00896652" w:rsidP="00C73408">
      <w:pPr>
        <w:pStyle w:val="a9"/>
        <w:shd w:val="clear" w:color="auto" w:fill="FFFFFF"/>
        <w:spacing w:before="0" w:beforeAutospacing="0" w:after="0" w:afterAutospacing="0"/>
        <w:ind w:firstLine="709"/>
        <w:contextualSpacing/>
        <w:jc w:val="both"/>
        <w:rPr>
          <w:sz w:val="28"/>
          <w:szCs w:val="28"/>
        </w:rPr>
      </w:pPr>
      <w:r w:rsidRPr="00205FD5">
        <w:rPr>
          <w:sz w:val="28"/>
          <w:szCs w:val="28"/>
        </w:rPr>
        <w:t>Переходя к рассмотрению процесса экстериоризации, отметим, что его можно представить</w:t>
      </w:r>
      <w:r w:rsidR="000B178D" w:rsidRPr="00205FD5">
        <w:rPr>
          <w:sz w:val="28"/>
          <w:szCs w:val="28"/>
        </w:rPr>
        <w:t>,</w:t>
      </w:r>
      <w:r w:rsidRPr="00205FD5">
        <w:rPr>
          <w:sz w:val="28"/>
          <w:szCs w:val="28"/>
        </w:rPr>
        <w:t xml:space="preserve"> как вынесение результатов умственных действий из внутреннего плана во внешний в ходе речевой деятельности. </w:t>
      </w:r>
      <w:r w:rsidR="007F78FA" w:rsidRPr="00205FD5">
        <w:rPr>
          <w:sz w:val="28"/>
          <w:szCs w:val="28"/>
        </w:rPr>
        <w:t xml:space="preserve">Экстериоризация, напротив, представляет собой процесс </w:t>
      </w:r>
      <w:r w:rsidR="007F78FA" w:rsidRPr="00205FD5">
        <w:rPr>
          <w:bCs/>
          <w:sz w:val="28"/>
          <w:szCs w:val="28"/>
        </w:rPr>
        <w:t>перевода внутренних, индивидуальных представлений и знаний во внешние формы</w:t>
      </w:r>
      <w:r w:rsidR="007F78FA" w:rsidRPr="00205FD5">
        <w:rPr>
          <w:sz w:val="28"/>
          <w:szCs w:val="28"/>
        </w:rPr>
        <w:t>. Это действие, через которое человек делится своим опытом, знаниями и эмоциями с окружающим миром.</w:t>
      </w:r>
    </w:p>
    <w:p w14:paraId="750A1CF7" w14:textId="77777777" w:rsidR="00886129" w:rsidRPr="00205FD5" w:rsidRDefault="00886129" w:rsidP="00C73408">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Ключевые аспекты экстериоризации:</w:t>
      </w:r>
    </w:p>
    <w:p w14:paraId="200621D9" w14:textId="77777777" w:rsidR="00886129" w:rsidRPr="00205FD5" w:rsidRDefault="00886129" w:rsidP="00C73408">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1. Проявление индивидуальности: личное мнение, идеи и чувства, уникальный вклад индивида в коллективное сознание.</w:t>
      </w:r>
    </w:p>
    <w:p w14:paraId="4717CC6D" w14:textId="77777777" w:rsidR="00886129" w:rsidRPr="00205FD5" w:rsidRDefault="00886129" w:rsidP="00C73408">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2. Взаимодействие с обществом: обратное влияние индивида на социальную среду.</w:t>
      </w:r>
    </w:p>
    <w:p w14:paraId="2BC5F8BB" w14:textId="415F5590" w:rsidR="00896652" w:rsidRPr="00205FD5" w:rsidRDefault="00896652" w:rsidP="00C73408">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Данный процесс представи</w:t>
      </w:r>
      <w:r w:rsidR="00EC054C" w:rsidRPr="00205FD5">
        <w:rPr>
          <w:rFonts w:ascii="Times New Roman" w:hAnsi="Times New Roman" w:cs="Times New Roman"/>
          <w:sz w:val="28"/>
          <w:szCs w:val="28"/>
        </w:rPr>
        <w:t>м</w:t>
      </w:r>
      <w:r w:rsidRPr="00205FD5">
        <w:rPr>
          <w:rFonts w:ascii="Times New Roman" w:hAnsi="Times New Roman" w:cs="Times New Roman"/>
          <w:sz w:val="28"/>
          <w:szCs w:val="28"/>
        </w:rPr>
        <w:t xml:space="preserve"> в виде схемы (</w:t>
      </w:r>
      <w:r w:rsidR="00656CE7" w:rsidRPr="00205FD5">
        <w:rPr>
          <w:rFonts w:ascii="Times New Roman" w:hAnsi="Times New Roman" w:cs="Times New Roman"/>
          <w:sz w:val="28"/>
          <w:szCs w:val="28"/>
        </w:rPr>
        <w:t>рисунок</w:t>
      </w:r>
      <w:r w:rsidRPr="00205FD5">
        <w:rPr>
          <w:rFonts w:ascii="Times New Roman" w:hAnsi="Times New Roman" w:cs="Times New Roman"/>
          <w:sz w:val="28"/>
          <w:szCs w:val="28"/>
        </w:rPr>
        <w:t xml:space="preserve"> 7)</w:t>
      </w:r>
      <w:r w:rsidR="00F13D99" w:rsidRPr="00205FD5">
        <w:rPr>
          <w:rFonts w:ascii="Times New Roman" w:hAnsi="Times New Roman" w:cs="Times New Roman"/>
          <w:sz w:val="28"/>
          <w:szCs w:val="28"/>
        </w:rPr>
        <w:t>.</w:t>
      </w:r>
    </w:p>
    <w:p w14:paraId="4F6F083D" w14:textId="77777777" w:rsidR="00C73408" w:rsidRPr="00205FD5" w:rsidRDefault="00896652" w:rsidP="00A63669">
      <w:pPr>
        <w:spacing w:after="0" w:line="240" w:lineRule="auto"/>
        <w:contextualSpacing/>
        <w:jc w:val="center"/>
        <w:rPr>
          <w:rFonts w:ascii="Times New Roman" w:hAnsi="Times New Roman" w:cs="Times New Roman"/>
          <w:noProof/>
          <w:sz w:val="16"/>
          <w:szCs w:val="16"/>
          <w:lang w:val="kk-KZ"/>
        </w:rPr>
      </w:pPr>
      <w:r w:rsidRPr="00205FD5">
        <w:rPr>
          <w:rFonts w:ascii="Times New Roman" w:hAnsi="Times New Roman" w:cs="Times New Roman"/>
          <w:noProof/>
          <w:sz w:val="28"/>
          <w:szCs w:val="28"/>
        </w:rPr>
        <w:drawing>
          <wp:inline distT="0" distB="0" distL="0" distR="0" wp14:anchorId="21A096E7" wp14:editId="2B52C4C5">
            <wp:extent cx="5920740" cy="3200400"/>
            <wp:effectExtent l="0" t="0" r="0" b="0"/>
            <wp:docPr id="33"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Pr="00205FD5">
        <w:rPr>
          <w:rFonts w:ascii="Times New Roman" w:hAnsi="Times New Roman" w:cs="Times New Roman"/>
          <w:sz w:val="28"/>
          <w:szCs w:val="28"/>
        </w:rPr>
        <w:br/>
      </w:r>
    </w:p>
    <w:p w14:paraId="64E3F0E1" w14:textId="719BE998" w:rsidR="00896652" w:rsidRPr="00205FD5" w:rsidRDefault="00656CE7" w:rsidP="00A63669">
      <w:pPr>
        <w:spacing w:after="0" w:line="240" w:lineRule="auto"/>
        <w:contextualSpacing/>
        <w:jc w:val="center"/>
        <w:rPr>
          <w:rFonts w:ascii="Times New Roman" w:hAnsi="Times New Roman" w:cs="Times New Roman"/>
          <w:noProof/>
          <w:sz w:val="28"/>
          <w:szCs w:val="24"/>
        </w:rPr>
      </w:pPr>
      <w:r w:rsidRPr="00205FD5">
        <w:rPr>
          <w:rFonts w:ascii="Times New Roman" w:hAnsi="Times New Roman" w:cs="Times New Roman"/>
          <w:noProof/>
          <w:sz w:val="28"/>
          <w:szCs w:val="24"/>
        </w:rPr>
        <w:t xml:space="preserve">Рисунок </w:t>
      </w:r>
      <w:r w:rsidR="00896652" w:rsidRPr="00205FD5">
        <w:rPr>
          <w:rFonts w:ascii="Times New Roman" w:hAnsi="Times New Roman" w:cs="Times New Roman"/>
          <w:noProof/>
          <w:sz w:val="28"/>
          <w:szCs w:val="24"/>
        </w:rPr>
        <w:t>7</w:t>
      </w:r>
      <w:r w:rsidR="00C35F9D" w:rsidRPr="00205FD5">
        <w:rPr>
          <w:rFonts w:ascii="Times New Roman" w:hAnsi="Times New Roman" w:cs="Times New Roman"/>
          <w:noProof/>
          <w:sz w:val="28"/>
          <w:szCs w:val="24"/>
        </w:rPr>
        <w:t xml:space="preserve"> –</w:t>
      </w:r>
      <w:r w:rsidR="00F13D99" w:rsidRPr="00205FD5">
        <w:rPr>
          <w:rFonts w:ascii="Times New Roman" w:hAnsi="Times New Roman" w:cs="Times New Roman"/>
          <w:noProof/>
          <w:sz w:val="28"/>
          <w:szCs w:val="24"/>
        </w:rPr>
        <w:t xml:space="preserve"> </w:t>
      </w:r>
      <w:r w:rsidR="00896652" w:rsidRPr="00205FD5">
        <w:rPr>
          <w:rFonts w:ascii="Times New Roman" w:hAnsi="Times New Roman" w:cs="Times New Roman"/>
          <w:noProof/>
          <w:sz w:val="28"/>
          <w:szCs w:val="24"/>
        </w:rPr>
        <w:t>Взаимодействие поступившей информации и личного опыта</w:t>
      </w:r>
    </w:p>
    <w:p w14:paraId="179CC481" w14:textId="77777777" w:rsidR="00896652" w:rsidRPr="00205FD5" w:rsidRDefault="00896652" w:rsidP="00A63669">
      <w:pPr>
        <w:spacing w:after="0" w:line="240" w:lineRule="auto"/>
        <w:contextualSpacing/>
        <w:jc w:val="center"/>
        <w:rPr>
          <w:rFonts w:ascii="Times New Roman" w:hAnsi="Times New Roman" w:cs="Times New Roman"/>
          <w:sz w:val="28"/>
          <w:szCs w:val="28"/>
        </w:rPr>
      </w:pPr>
    </w:p>
    <w:p w14:paraId="742B3764" w14:textId="3F99C146" w:rsidR="00896652" w:rsidRPr="00205FD5" w:rsidRDefault="00896652" w:rsidP="00A63669">
      <w:pPr>
        <w:spacing w:after="0" w:line="240" w:lineRule="auto"/>
        <w:ind w:firstLine="851"/>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Так, </w:t>
      </w:r>
      <w:r w:rsidR="00F13D99" w:rsidRPr="00205FD5">
        <w:rPr>
          <w:rFonts w:ascii="Times New Roman" w:hAnsi="Times New Roman" w:cs="Times New Roman"/>
          <w:sz w:val="28"/>
          <w:szCs w:val="28"/>
        </w:rPr>
        <w:t>в ходе выполнения</w:t>
      </w:r>
      <w:r w:rsidRPr="00205FD5">
        <w:rPr>
          <w:rFonts w:ascii="Times New Roman" w:hAnsi="Times New Roman" w:cs="Times New Roman"/>
          <w:sz w:val="28"/>
          <w:szCs w:val="28"/>
        </w:rPr>
        <w:t xml:space="preserve"> каки</w:t>
      </w:r>
      <w:r w:rsidR="00F13D99" w:rsidRPr="00205FD5">
        <w:rPr>
          <w:rFonts w:ascii="Times New Roman" w:hAnsi="Times New Roman" w:cs="Times New Roman"/>
          <w:sz w:val="28"/>
          <w:szCs w:val="28"/>
        </w:rPr>
        <w:t>х</w:t>
      </w:r>
      <w:r w:rsidRPr="00205FD5">
        <w:rPr>
          <w:rFonts w:ascii="Times New Roman" w:hAnsi="Times New Roman" w:cs="Times New Roman"/>
          <w:sz w:val="28"/>
          <w:szCs w:val="28"/>
        </w:rPr>
        <w:t>-либо учебны</w:t>
      </w:r>
      <w:r w:rsidR="00F13D99" w:rsidRPr="00205FD5">
        <w:rPr>
          <w:rFonts w:ascii="Times New Roman" w:hAnsi="Times New Roman" w:cs="Times New Roman"/>
          <w:sz w:val="28"/>
          <w:szCs w:val="28"/>
        </w:rPr>
        <w:t>х</w:t>
      </w:r>
      <w:r w:rsidRPr="00205FD5">
        <w:rPr>
          <w:rFonts w:ascii="Times New Roman" w:hAnsi="Times New Roman" w:cs="Times New Roman"/>
          <w:sz w:val="28"/>
          <w:szCs w:val="28"/>
        </w:rPr>
        <w:t xml:space="preserve"> задач происходит перенос внутренней информации во внешнюю путем записи, словесно, схем, то есть </w:t>
      </w:r>
      <w:r w:rsidRPr="00205FD5">
        <w:rPr>
          <w:rFonts w:ascii="Times New Roman" w:hAnsi="Times New Roman" w:cs="Times New Roman"/>
          <w:sz w:val="28"/>
          <w:szCs w:val="28"/>
        </w:rPr>
        <w:lastRenderedPageBreak/>
        <w:t>через практическую деятельность. В</w:t>
      </w:r>
      <w:r w:rsidRPr="00205FD5">
        <w:rPr>
          <w:rFonts w:ascii="Times New Roman" w:eastAsia="Times New Roman" w:hAnsi="Times New Roman" w:cs="Times New Roman"/>
          <w:sz w:val="28"/>
          <w:szCs w:val="28"/>
        </w:rPr>
        <w:t xml:space="preserve"> результате смыслового восприятия учебного текста у обучающегося возникает аналогичный образ «своего» текста. В ходе учебной коммуникации в процессе смыслового восприятия происходит интериоризация получаемой знаковой информации, которая формируется в синтезе внешнего и внутреннего знания [7</w:t>
      </w:r>
      <w:r w:rsidR="004E5A37" w:rsidRPr="00205FD5">
        <w:rPr>
          <w:rFonts w:ascii="Times New Roman" w:eastAsia="Times New Roman" w:hAnsi="Times New Roman" w:cs="Times New Roman"/>
          <w:sz w:val="28"/>
          <w:szCs w:val="28"/>
          <w:lang w:val="kk-KZ"/>
        </w:rPr>
        <w:t>8, с. 58-61</w:t>
      </w:r>
      <w:r w:rsidRPr="00205FD5">
        <w:rPr>
          <w:rFonts w:ascii="Times New Roman" w:eastAsia="Times New Roman" w:hAnsi="Times New Roman" w:cs="Times New Roman"/>
          <w:sz w:val="28"/>
          <w:szCs w:val="28"/>
        </w:rPr>
        <w:t>].</w:t>
      </w:r>
    </w:p>
    <w:p w14:paraId="38F8EFD0" w14:textId="0E62268E" w:rsidR="00896652" w:rsidRPr="00205FD5" w:rsidRDefault="00896652" w:rsidP="00A63669">
      <w:pPr>
        <w:spacing w:after="0" w:line="240" w:lineRule="auto"/>
        <w:ind w:firstLine="851"/>
        <w:contextualSpacing/>
        <w:jc w:val="both"/>
        <w:rPr>
          <w:rFonts w:ascii="Times New Roman" w:hAnsi="Times New Roman" w:cs="Times New Roman"/>
          <w:sz w:val="28"/>
          <w:szCs w:val="28"/>
        </w:rPr>
      </w:pPr>
      <w:r w:rsidRPr="00205FD5">
        <w:rPr>
          <w:rFonts w:ascii="Times New Roman" w:hAnsi="Times New Roman" w:cs="Times New Roman"/>
          <w:sz w:val="28"/>
          <w:szCs w:val="28"/>
        </w:rPr>
        <w:t>Экстериоризацию и интериоризации в психологии сравнивают с терминами «объективация» и «субъективация» [9</w:t>
      </w:r>
      <w:r w:rsidR="004E5A37" w:rsidRPr="00205FD5">
        <w:rPr>
          <w:rFonts w:ascii="Times New Roman" w:hAnsi="Times New Roman" w:cs="Times New Roman"/>
          <w:sz w:val="28"/>
          <w:szCs w:val="28"/>
          <w:lang w:val="kk-KZ"/>
        </w:rPr>
        <w:t>4</w:t>
      </w:r>
      <w:r w:rsidRPr="00205FD5">
        <w:rPr>
          <w:rFonts w:ascii="Times New Roman" w:hAnsi="Times New Roman" w:cs="Times New Roman"/>
          <w:sz w:val="28"/>
          <w:szCs w:val="28"/>
        </w:rPr>
        <w:t>]. Взаимодействуя с внешней информацией (объективной) человек её отражает через субъективный образ путем создания проекции. Существует на этом основании и противоречие, которое решается на сегодняшний день не совсем однозначно. Оно заключается в вопросе: что первично: внешнее или внутреннее?</w:t>
      </w:r>
    </w:p>
    <w:p w14:paraId="12B1545F" w14:textId="70890677" w:rsidR="00195945" w:rsidRPr="00205FD5" w:rsidRDefault="00896652" w:rsidP="00886129">
      <w:pPr>
        <w:spacing w:after="0" w:line="240" w:lineRule="auto"/>
        <w:ind w:firstLine="851"/>
        <w:contextualSpacing/>
        <w:jc w:val="both"/>
        <w:rPr>
          <w:rFonts w:ascii="Times New Roman" w:hAnsi="Times New Roman" w:cs="Times New Roman"/>
          <w:sz w:val="28"/>
          <w:szCs w:val="28"/>
        </w:rPr>
      </w:pPr>
      <w:r w:rsidRPr="00205FD5">
        <w:rPr>
          <w:rFonts w:ascii="Times New Roman" w:hAnsi="Times New Roman" w:cs="Times New Roman"/>
          <w:sz w:val="28"/>
          <w:szCs w:val="28"/>
        </w:rPr>
        <w:t>Сторонником внешнего доминирующего начала в человеке можно назвать Л.С.</w:t>
      </w:r>
      <w:r w:rsidR="00F13D99" w:rsidRPr="00205FD5">
        <w:rPr>
          <w:rFonts w:ascii="Times New Roman" w:hAnsi="Times New Roman" w:cs="Times New Roman"/>
          <w:sz w:val="28"/>
          <w:szCs w:val="28"/>
        </w:rPr>
        <w:t xml:space="preserve"> </w:t>
      </w:r>
      <w:r w:rsidRPr="00205FD5">
        <w:rPr>
          <w:rFonts w:ascii="Times New Roman" w:hAnsi="Times New Roman" w:cs="Times New Roman"/>
          <w:sz w:val="28"/>
          <w:szCs w:val="28"/>
        </w:rPr>
        <w:t xml:space="preserve">Выготского. </w:t>
      </w:r>
      <w:r w:rsidR="00E63022" w:rsidRPr="00205FD5">
        <w:rPr>
          <w:rFonts w:ascii="Times New Roman" w:hAnsi="Times New Roman" w:cs="Times New Roman"/>
          <w:sz w:val="28"/>
          <w:szCs w:val="28"/>
        </w:rPr>
        <w:t xml:space="preserve">Формирование внутренних качеств личности учёный анализирует через внешнюю социальную деятельность </w:t>
      </w:r>
      <w:r w:rsidRPr="00205FD5">
        <w:rPr>
          <w:rFonts w:ascii="Times New Roman" w:hAnsi="Times New Roman" w:cs="Times New Roman"/>
          <w:sz w:val="28"/>
          <w:szCs w:val="28"/>
        </w:rPr>
        <w:t>[9</w:t>
      </w:r>
      <w:r w:rsidR="004E5A37" w:rsidRPr="00205FD5">
        <w:rPr>
          <w:rFonts w:ascii="Times New Roman" w:hAnsi="Times New Roman" w:cs="Times New Roman"/>
          <w:sz w:val="28"/>
          <w:szCs w:val="28"/>
          <w:lang w:val="kk-KZ"/>
        </w:rPr>
        <w:t>5</w:t>
      </w:r>
      <w:r w:rsidRPr="00205FD5">
        <w:rPr>
          <w:rFonts w:ascii="Times New Roman" w:hAnsi="Times New Roman" w:cs="Times New Roman"/>
          <w:sz w:val="28"/>
          <w:szCs w:val="28"/>
        </w:rPr>
        <w:t xml:space="preserve">]. </w:t>
      </w:r>
    </w:p>
    <w:p w14:paraId="4114DB66" w14:textId="467DF6C5" w:rsidR="00896652" w:rsidRPr="00205FD5" w:rsidRDefault="00896652" w:rsidP="00886129">
      <w:pPr>
        <w:spacing w:after="0" w:line="240" w:lineRule="auto"/>
        <w:ind w:firstLine="851"/>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С другой стороны, </w:t>
      </w:r>
      <w:r w:rsidR="00195945" w:rsidRPr="00205FD5">
        <w:rPr>
          <w:rFonts w:ascii="Times New Roman" w:hAnsi="Times New Roman" w:cs="Times New Roman"/>
          <w:sz w:val="28"/>
          <w:szCs w:val="28"/>
        </w:rPr>
        <w:t>термин «</w:t>
      </w:r>
      <w:r w:rsidR="00195945" w:rsidRPr="00205FD5">
        <w:rPr>
          <w:rFonts w:ascii="Times New Roman" w:hAnsi="Times New Roman" w:cs="Times New Roman"/>
          <w:iCs/>
          <w:sz w:val="28"/>
          <w:szCs w:val="28"/>
        </w:rPr>
        <w:t>интериоризация»</w:t>
      </w:r>
      <w:r w:rsidR="00195945" w:rsidRPr="00205FD5">
        <w:rPr>
          <w:rFonts w:ascii="Times New Roman" w:hAnsi="Times New Roman" w:cs="Times New Roman"/>
          <w:sz w:val="28"/>
          <w:szCs w:val="28"/>
        </w:rPr>
        <w:t xml:space="preserve"> использован Ж.</w:t>
      </w:r>
      <w:r w:rsidR="0037184D" w:rsidRPr="00205FD5">
        <w:rPr>
          <w:rFonts w:ascii="Times New Roman" w:hAnsi="Times New Roman" w:cs="Times New Roman"/>
          <w:sz w:val="28"/>
          <w:szCs w:val="28"/>
          <w:lang w:val="kk-KZ"/>
        </w:rPr>
        <w:t xml:space="preserve"> </w:t>
      </w:r>
      <w:r w:rsidR="00195945" w:rsidRPr="00205FD5">
        <w:rPr>
          <w:rFonts w:ascii="Times New Roman" w:hAnsi="Times New Roman" w:cs="Times New Roman"/>
          <w:sz w:val="28"/>
          <w:szCs w:val="28"/>
        </w:rPr>
        <w:t xml:space="preserve">Пиаже для описания процессов внутреннего становления психики в ходе когнитивного развития как переход внешних действий и взаимодействий в область внутреннего мышления и сознания, что способствует формированию индивидуальной творческой активности и самостоятельности </w:t>
      </w:r>
      <w:r w:rsidRPr="00205FD5">
        <w:rPr>
          <w:rFonts w:ascii="Times New Roman" w:hAnsi="Times New Roman" w:cs="Times New Roman"/>
          <w:sz w:val="28"/>
          <w:szCs w:val="28"/>
        </w:rPr>
        <w:t>[9</w:t>
      </w:r>
      <w:r w:rsidR="004E5A37" w:rsidRPr="00205FD5">
        <w:rPr>
          <w:rFonts w:ascii="Times New Roman" w:hAnsi="Times New Roman" w:cs="Times New Roman"/>
          <w:sz w:val="28"/>
          <w:szCs w:val="28"/>
          <w:lang w:val="kk-KZ"/>
        </w:rPr>
        <w:t>6</w:t>
      </w:r>
      <w:r w:rsidRPr="00205FD5">
        <w:rPr>
          <w:rFonts w:ascii="Times New Roman" w:hAnsi="Times New Roman" w:cs="Times New Roman"/>
          <w:sz w:val="28"/>
          <w:szCs w:val="28"/>
        </w:rPr>
        <w:t xml:space="preserve">]. </w:t>
      </w:r>
      <w:r w:rsidR="00195945" w:rsidRPr="00205FD5">
        <w:rPr>
          <w:rFonts w:ascii="Times New Roman" w:hAnsi="Times New Roman" w:cs="Times New Roman"/>
          <w:sz w:val="28"/>
          <w:szCs w:val="28"/>
        </w:rPr>
        <w:t>Интериоризация связана с самовыражением личности.</w:t>
      </w:r>
    </w:p>
    <w:p w14:paraId="7BD2EFAF" w14:textId="77777777" w:rsidR="00886129" w:rsidRPr="00205FD5" w:rsidRDefault="00886129" w:rsidP="00886129">
      <w:pPr>
        <w:spacing w:after="0" w:line="240" w:lineRule="auto"/>
        <w:ind w:firstLine="851"/>
        <w:contextualSpacing/>
        <w:jc w:val="both"/>
        <w:rPr>
          <w:rFonts w:ascii="Times New Roman" w:hAnsi="Times New Roman" w:cs="Times New Roman"/>
          <w:sz w:val="28"/>
          <w:szCs w:val="28"/>
        </w:rPr>
      </w:pPr>
      <w:r w:rsidRPr="00205FD5">
        <w:rPr>
          <w:rFonts w:ascii="Times New Roman" w:hAnsi="Times New Roman" w:cs="Times New Roman"/>
          <w:sz w:val="28"/>
          <w:szCs w:val="28"/>
        </w:rPr>
        <w:t>Интериоризация и экстериоризация неразрывно связаны и составляют основу диалектики взаимодействия человека и общества. Интериоризация обеспечивает восприятие общественного опыта, а экстериоризация – его трансформацию и обратную передачу в социальную сферу.</w:t>
      </w:r>
    </w:p>
    <w:p w14:paraId="6642195D" w14:textId="77777777" w:rsidR="00886129" w:rsidRPr="00205FD5" w:rsidRDefault="00886129" w:rsidP="00886129">
      <w:pPr>
        <w:spacing w:after="0" w:line="240" w:lineRule="auto"/>
        <w:ind w:firstLine="851"/>
        <w:contextualSpacing/>
        <w:jc w:val="both"/>
        <w:rPr>
          <w:rFonts w:ascii="Times New Roman" w:hAnsi="Times New Roman" w:cs="Times New Roman"/>
          <w:sz w:val="28"/>
          <w:szCs w:val="28"/>
        </w:rPr>
      </w:pPr>
      <w:r w:rsidRPr="00205FD5">
        <w:rPr>
          <w:rFonts w:ascii="Times New Roman" w:hAnsi="Times New Roman" w:cs="Times New Roman"/>
          <w:sz w:val="28"/>
          <w:szCs w:val="28"/>
        </w:rPr>
        <w:t>Циклический характер взаимодействия:</w:t>
      </w:r>
    </w:p>
    <w:p w14:paraId="10D3EA51" w14:textId="72946097" w:rsidR="00886129" w:rsidRPr="00205FD5" w:rsidRDefault="0037184D" w:rsidP="00886129">
      <w:pPr>
        <w:spacing w:after="0" w:line="240" w:lineRule="auto"/>
        <w:ind w:firstLine="851"/>
        <w:contextualSpacing/>
        <w:jc w:val="both"/>
        <w:rPr>
          <w:rFonts w:ascii="Times New Roman" w:hAnsi="Times New Roman" w:cs="Times New Roman"/>
          <w:sz w:val="28"/>
          <w:szCs w:val="28"/>
        </w:rPr>
      </w:pPr>
      <w:r w:rsidRPr="00205FD5">
        <w:rPr>
          <w:rFonts w:ascii="Times New Roman" w:hAnsi="Times New Roman" w:cs="Times New Roman"/>
          <w:sz w:val="28"/>
          <w:szCs w:val="28"/>
        </w:rPr>
        <w:t>‒</w:t>
      </w:r>
      <w:r w:rsidR="00886129" w:rsidRPr="00205FD5">
        <w:rPr>
          <w:rFonts w:ascii="Times New Roman" w:hAnsi="Times New Roman" w:cs="Times New Roman"/>
          <w:sz w:val="28"/>
          <w:szCs w:val="28"/>
        </w:rPr>
        <w:t xml:space="preserve"> человек усваивает знания, нормы и ценности через интериоризацию;</w:t>
      </w:r>
    </w:p>
    <w:p w14:paraId="2CD0DDA0" w14:textId="5F8B6D8C" w:rsidR="00886129" w:rsidRPr="00205FD5" w:rsidRDefault="0037184D" w:rsidP="00886129">
      <w:pPr>
        <w:spacing w:after="0" w:line="240" w:lineRule="auto"/>
        <w:ind w:firstLine="851"/>
        <w:contextualSpacing/>
        <w:jc w:val="both"/>
        <w:rPr>
          <w:rFonts w:ascii="Times New Roman" w:hAnsi="Times New Roman" w:cs="Times New Roman"/>
          <w:sz w:val="28"/>
          <w:szCs w:val="28"/>
        </w:rPr>
      </w:pPr>
      <w:r w:rsidRPr="00205FD5">
        <w:rPr>
          <w:rFonts w:ascii="Times New Roman" w:hAnsi="Times New Roman" w:cs="Times New Roman"/>
          <w:sz w:val="28"/>
          <w:szCs w:val="28"/>
        </w:rPr>
        <w:t>‒</w:t>
      </w:r>
      <w:r w:rsidR="00886129" w:rsidRPr="00205FD5">
        <w:rPr>
          <w:rFonts w:ascii="Times New Roman" w:hAnsi="Times New Roman" w:cs="Times New Roman"/>
          <w:sz w:val="28"/>
          <w:szCs w:val="28"/>
        </w:rPr>
        <w:t xml:space="preserve"> в ходе когнитивной переработки эти элементы трансформируются в индивидуальные смыслы и установки;</w:t>
      </w:r>
    </w:p>
    <w:p w14:paraId="63D2FF71" w14:textId="4362579F" w:rsidR="00886129" w:rsidRPr="00205FD5" w:rsidRDefault="0037184D" w:rsidP="00886129">
      <w:pPr>
        <w:spacing w:after="0" w:line="240" w:lineRule="auto"/>
        <w:ind w:firstLine="851"/>
        <w:contextualSpacing/>
        <w:jc w:val="both"/>
        <w:rPr>
          <w:rFonts w:ascii="Times New Roman" w:hAnsi="Times New Roman" w:cs="Times New Roman"/>
          <w:sz w:val="28"/>
          <w:szCs w:val="28"/>
        </w:rPr>
      </w:pPr>
      <w:r w:rsidRPr="00205FD5">
        <w:rPr>
          <w:rFonts w:ascii="Times New Roman" w:hAnsi="Times New Roman" w:cs="Times New Roman"/>
          <w:sz w:val="28"/>
          <w:szCs w:val="28"/>
        </w:rPr>
        <w:t>‒</w:t>
      </w:r>
      <w:r w:rsidR="00886129" w:rsidRPr="00205FD5">
        <w:rPr>
          <w:rFonts w:ascii="Times New Roman" w:hAnsi="Times New Roman" w:cs="Times New Roman"/>
          <w:sz w:val="28"/>
          <w:szCs w:val="28"/>
        </w:rPr>
        <w:t xml:space="preserve"> через экстериоризацию преобразованные элементы возвращаются в общественную сферу, влияя на её дальнейшее развитие.</w:t>
      </w:r>
    </w:p>
    <w:p w14:paraId="309E745C" w14:textId="77777777" w:rsidR="00886129" w:rsidRPr="00205FD5" w:rsidRDefault="00886129" w:rsidP="00886129">
      <w:pPr>
        <w:spacing w:after="0" w:line="240" w:lineRule="auto"/>
        <w:ind w:firstLine="851"/>
        <w:contextualSpacing/>
        <w:jc w:val="both"/>
        <w:rPr>
          <w:rFonts w:ascii="Times New Roman" w:hAnsi="Times New Roman" w:cs="Times New Roman"/>
          <w:sz w:val="28"/>
          <w:szCs w:val="28"/>
        </w:rPr>
      </w:pPr>
      <w:r w:rsidRPr="00205FD5">
        <w:rPr>
          <w:rFonts w:ascii="Times New Roman" w:hAnsi="Times New Roman" w:cs="Times New Roman"/>
          <w:sz w:val="28"/>
          <w:szCs w:val="28"/>
        </w:rPr>
        <w:t>Интериоризация и экстериоризация – это фундаментальные процессы, которые обеспечивают развитие личности, её включённость в общество и активное взаимодействие с ним. Они лежат в основе когнитивной и социальной активности человека, определяя его способность усваивать, интерпретировать и создавать новые знания, нормы и ценности.</w:t>
      </w:r>
    </w:p>
    <w:p w14:paraId="5831B3EA" w14:textId="37BE04B9" w:rsidR="00896652" w:rsidRPr="00205FD5" w:rsidRDefault="00896652" w:rsidP="00886129">
      <w:pPr>
        <w:pStyle w:val="a9"/>
        <w:shd w:val="clear" w:color="auto" w:fill="FFFFFF"/>
        <w:spacing w:before="0" w:beforeAutospacing="0" w:after="0" w:afterAutospacing="0"/>
        <w:ind w:firstLine="851"/>
        <w:contextualSpacing/>
        <w:jc w:val="both"/>
        <w:rPr>
          <w:sz w:val="28"/>
          <w:szCs w:val="28"/>
          <w:shd w:val="clear" w:color="auto" w:fill="FFFFFF"/>
        </w:rPr>
      </w:pPr>
      <w:r w:rsidRPr="00205FD5">
        <w:rPr>
          <w:sz w:val="28"/>
          <w:szCs w:val="28"/>
        </w:rPr>
        <w:t xml:space="preserve">Таким образом, </w:t>
      </w:r>
      <w:r w:rsidRPr="00205FD5">
        <w:rPr>
          <w:sz w:val="28"/>
          <w:szCs w:val="28"/>
          <w:shd w:val="clear" w:color="auto" w:fill="FFFFFF"/>
        </w:rPr>
        <w:t xml:space="preserve">интериоризация полученной информации происходит через когнитивную обработку. Далее эта информация встраивается в личностную когнитивную картину мира человека. </w:t>
      </w:r>
      <w:r w:rsidRPr="00205FD5">
        <w:rPr>
          <w:sz w:val="28"/>
          <w:szCs w:val="28"/>
        </w:rPr>
        <w:t>Процесс интериоризации имеет место в ходе формирования когнитивных проекций учебного дискурса в сознании отдельн</w:t>
      </w:r>
      <w:r w:rsidR="00F77BD6" w:rsidRPr="00205FD5">
        <w:rPr>
          <w:sz w:val="28"/>
          <w:szCs w:val="28"/>
        </w:rPr>
        <w:t>о</w:t>
      </w:r>
      <w:r w:rsidRPr="00205FD5">
        <w:rPr>
          <w:sz w:val="28"/>
          <w:szCs w:val="28"/>
        </w:rPr>
        <w:t xml:space="preserve">й личности с использованием имеющегося личного опыта. Через выполнение учебных задач происходит перенос внутренней информации во внешнюю путем записи, </w:t>
      </w:r>
      <w:r w:rsidR="00F13D99" w:rsidRPr="00205FD5">
        <w:rPr>
          <w:sz w:val="28"/>
          <w:szCs w:val="28"/>
        </w:rPr>
        <w:t xml:space="preserve">создания </w:t>
      </w:r>
      <w:r w:rsidRPr="00205FD5">
        <w:rPr>
          <w:sz w:val="28"/>
          <w:szCs w:val="28"/>
        </w:rPr>
        <w:t>словесн</w:t>
      </w:r>
      <w:r w:rsidR="00F13D99" w:rsidRPr="00205FD5">
        <w:rPr>
          <w:sz w:val="28"/>
          <w:szCs w:val="28"/>
        </w:rPr>
        <w:t>ых форм или</w:t>
      </w:r>
      <w:r w:rsidRPr="00205FD5">
        <w:rPr>
          <w:sz w:val="28"/>
          <w:szCs w:val="28"/>
        </w:rPr>
        <w:t xml:space="preserve"> схем, то есть через практическую деятельность. В результате смыслового восприятия учебного текста у обучающегося возникает образ «своего» текста.</w:t>
      </w:r>
    </w:p>
    <w:p w14:paraId="50B140C9" w14:textId="7ED24A08" w:rsidR="000B6350" w:rsidRPr="00205FD5" w:rsidRDefault="00896652" w:rsidP="00A63669">
      <w:pPr>
        <w:spacing w:after="0" w:line="240" w:lineRule="auto"/>
        <w:ind w:firstLine="708"/>
        <w:contextualSpacing/>
        <w:jc w:val="both"/>
        <w:rPr>
          <w:rFonts w:ascii="Times New Roman" w:hAnsi="Times New Roman" w:cs="Times New Roman"/>
          <w:bCs/>
          <w:sz w:val="28"/>
          <w:szCs w:val="28"/>
        </w:rPr>
      </w:pPr>
      <w:r w:rsidRPr="00205FD5">
        <w:rPr>
          <w:rFonts w:ascii="Times New Roman" w:hAnsi="Times New Roman" w:cs="Times New Roman"/>
          <w:sz w:val="28"/>
          <w:szCs w:val="28"/>
        </w:rPr>
        <w:lastRenderedPageBreak/>
        <w:t xml:space="preserve">Итак, языковое сознание непосредственно связано с внешним контекстом уже имеющихся знаний и новой информацией, </w:t>
      </w:r>
      <w:r w:rsidR="000B6350" w:rsidRPr="00205FD5">
        <w:rPr>
          <w:rFonts w:ascii="Times New Roman" w:hAnsi="Times New Roman" w:cs="Times New Roman"/>
          <w:sz w:val="28"/>
          <w:szCs w:val="28"/>
        </w:rPr>
        <w:t>чему</w:t>
      </w:r>
      <w:r w:rsidRPr="00205FD5">
        <w:rPr>
          <w:rFonts w:ascii="Times New Roman" w:hAnsi="Times New Roman" w:cs="Times New Roman"/>
          <w:sz w:val="28"/>
          <w:szCs w:val="28"/>
        </w:rPr>
        <w:t xml:space="preserve"> способствует </w:t>
      </w:r>
      <w:r w:rsidR="000B6350" w:rsidRPr="00205FD5">
        <w:rPr>
          <w:rFonts w:ascii="Times New Roman" w:hAnsi="Times New Roman" w:cs="Times New Roman"/>
          <w:bCs/>
          <w:sz w:val="28"/>
          <w:szCs w:val="28"/>
        </w:rPr>
        <w:t>индивидуальная модель мира, которая складывается из</w:t>
      </w:r>
      <w:r w:rsidR="000B6350" w:rsidRPr="00205FD5">
        <w:rPr>
          <w:rFonts w:ascii="Times New Roman" w:hAnsi="Times New Roman" w:cs="Times New Roman"/>
          <w:sz w:val="28"/>
          <w:szCs w:val="28"/>
        </w:rPr>
        <w:t xml:space="preserve"> </w:t>
      </w:r>
      <w:r w:rsidR="000B6350" w:rsidRPr="00205FD5">
        <w:rPr>
          <w:rFonts w:ascii="Times New Roman" w:hAnsi="Times New Roman" w:cs="Times New Roman"/>
          <w:bCs/>
          <w:sz w:val="28"/>
          <w:szCs w:val="28"/>
        </w:rPr>
        <w:t>индивидуальных характеристик адресата, к числу которых относятся: возраст, уровень языковых и энциклопедических знаний, коммуникативные умения и навыки, цели познавательной деятельности, культурные потребности.</w:t>
      </w:r>
    </w:p>
    <w:p w14:paraId="0694D6BD" w14:textId="77777777" w:rsidR="00822328" w:rsidRPr="00205FD5" w:rsidRDefault="00822328" w:rsidP="00A63669">
      <w:pPr>
        <w:pStyle w:val="Default"/>
        <w:ind w:firstLine="708"/>
        <w:contextualSpacing/>
        <w:jc w:val="both"/>
        <w:rPr>
          <w:b/>
          <w:color w:val="auto"/>
          <w:sz w:val="28"/>
          <w:szCs w:val="28"/>
        </w:rPr>
      </w:pPr>
    </w:p>
    <w:p w14:paraId="16EC128D" w14:textId="60A72073" w:rsidR="00896652" w:rsidRPr="00205FD5" w:rsidRDefault="00896652" w:rsidP="00A63669">
      <w:pPr>
        <w:pStyle w:val="Default"/>
        <w:ind w:firstLine="708"/>
        <w:contextualSpacing/>
        <w:jc w:val="both"/>
        <w:rPr>
          <w:color w:val="auto"/>
          <w:sz w:val="28"/>
          <w:szCs w:val="28"/>
        </w:rPr>
      </w:pPr>
      <w:r w:rsidRPr="00205FD5">
        <w:rPr>
          <w:color w:val="auto"/>
          <w:sz w:val="28"/>
          <w:szCs w:val="28"/>
        </w:rPr>
        <w:t>1.4.2 Когнитивный подход, когнитивная система, когнитивная деятельность при создании проекции</w:t>
      </w:r>
    </w:p>
    <w:p w14:paraId="7990649D" w14:textId="24F3F265" w:rsidR="00896652" w:rsidRPr="00205FD5" w:rsidRDefault="00C040BF"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Каждый дискурс отличается своими жанрами и стилем. </w:t>
      </w:r>
      <w:r w:rsidR="00896652" w:rsidRPr="00205FD5">
        <w:rPr>
          <w:rFonts w:ascii="Times New Roman" w:hAnsi="Times New Roman" w:cs="Times New Roman"/>
          <w:sz w:val="28"/>
          <w:szCs w:val="28"/>
        </w:rPr>
        <w:t>В.И.</w:t>
      </w:r>
      <w:r w:rsidR="009A4E8A" w:rsidRPr="00205FD5">
        <w:rPr>
          <w:rFonts w:ascii="Times New Roman" w:hAnsi="Times New Roman" w:cs="Times New Roman"/>
          <w:sz w:val="28"/>
          <w:szCs w:val="28"/>
        </w:rPr>
        <w:t> </w:t>
      </w:r>
      <w:r w:rsidR="00896652" w:rsidRPr="00205FD5">
        <w:rPr>
          <w:rFonts w:ascii="Times New Roman" w:hAnsi="Times New Roman" w:cs="Times New Roman"/>
          <w:sz w:val="28"/>
          <w:szCs w:val="28"/>
        </w:rPr>
        <w:t>Карасик относи</w:t>
      </w:r>
      <w:r w:rsidR="007A0599" w:rsidRPr="00205FD5">
        <w:rPr>
          <w:rFonts w:ascii="Times New Roman" w:hAnsi="Times New Roman" w:cs="Times New Roman"/>
          <w:sz w:val="28"/>
          <w:szCs w:val="28"/>
        </w:rPr>
        <w:t>т</w:t>
      </w:r>
      <w:r w:rsidR="00896652" w:rsidRPr="00205FD5">
        <w:rPr>
          <w:rFonts w:ascii="Times New Roman" w:hAnsi="Times New Roman" w:cs="Times New Roman"/>
          <w:sz w:val="28"/>
          <w:szCs w:val="28"/>
        </w:rPr>
        <w:t xml:space="preserve"> жанр и стиль к компонентам дискурса [11</w:t>
      </w:r>
      <w:r w:rsidR="004E5A37" w:rsidRPr="00205FD5">
        <w:rPr>
          <w:rFonts w:ascii="Times New Roman" w:hAnsi="Times New Roman" w:cs="Times New Roman"/>
          <w:sz w:val="28"/>
          <w:szCs w:val="28"/>
          <w:lang w:val="kk-KZ"/>
        </w:rPr>
        <w:t>, с. 3-474</w:t>
      </w:r>
      <w:r w:rsidR="00896652" w:rsidRPr="00205FD5">
        <w:rPr>
          <w:rFonts w:ascii="Times New Roman" w:hAnsi="Times New Roman" w:cs="Times New Roman"/>
          <w:sz w:val="28"/>
          <w:szCs w:val="28"/>
        </w:rPr>
        <w:t xml:space="preserve">]. Стиль текста диктует алгоритмы и критерии восприятия и декодирования при создании проекции текста, направляя внимание и ход мыслей читающего субъекта и моделируя процесс формирования индивидуальной проекции. </w:t>
      </w:r>
    </w:p>
    <w:p w14:paraId="3370E07C" w14:textId="306EE26F" w:rsidR="00896652" w:rsidRPr="00205FD5" w:rsidRDefault="003C0EDA"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Согласно лексикографически</w:t>
      </w:r>
      <w:r w:rsidR="007A0599" w:rsidRPr="00205FD5">
        <w:rPr>
          <w:rFonts w:ascii="Times New Roman" w:hAnsi="Times New Roman" w:cs="Times New Roman"/>
          <w:sz w:val="28"/>
          <w:szCs w:val="28"/>
        </w:rPr>
        <w:t>м</w:t>
      </w:r>
      <w:r w:rsidRPr="00205FD5">
        <w:rPr>
          <w:rFonts w:ascii="Times New Roman" w:hAnsi="Times New Roman" w:cs="Times New Roman"/>
          <w:sz w:val="28"/>
          <w:szCs w:val="28"/>
        </w:rPr>
        <w:t xml:space="preserve"> источникам,</w:t>
      </w:r>
      <w:r w:rsidR="00896652" w:rsidRPr="00205FD5">
        <w:rPr>
          <w:rFonts w:ascii="Times New Roman" w:hAnsi="Times New Roman" w:cs="Times New Roman"/>
          <w:sz w:val="28"/>
          <w:szCs w:val="28"/>
        </w:rPr>
        <w:t xml:space="preserve"> «стиль – это разновидность языка, характеризующаяся особенностями в отборе, сочетании и организации языковых средств связи с задачами общения» [9</w:t>
      </w:r>
      <w:r w:rsidR="00AA33ED" w:rsidRPr="00205FD5">
        <w:rPr>
          <w:rFonts w:ascii="Times New Roman" w:hAnsi="Times New Roman" w:cs="Times New Roman"/>
          <w:sz w:val="28"/>
          <w:szCs w:val="28"/>
          <w:lang w:val="kk-KZ"/>
        </w:rPr>
        <w:t>7</w:t>
      </w:r>
      <w:r w:rsidR="00896652" w:rsidRPr="00205FD5">
        <w:rPr>
          <w:rFonts w:ascii="Times New Roman" w:hAnsi="Times New Roman" w:cs="Times New Roman"/>
          <w:sz w:val="28"/>
          <w:szCs w:val="28"/>
        </w:rPr>
        <w:t xml:space="preserve">]. </w:t>
      </w:r>
      <w:r w:rsidRPr="00205FD5">
        <w:rPr>
          <w:rFonts w:ascii="Times New Roman" w:hAnsi="Times New Roman" w:cs="Times New Roman"/>
          <w:sz w:val="28"/>
          <w:szCs w:val="28"/>
        </w:rPr>
        <w:t>П</w:t>
      </w:r>
      <w:r w:rsidR="00896652" w:rsidRPr="00205FD5">
        <w:rPr>
          <w:rFonts w:ascii="Times New Roman" w:hAnsi="Times New Roman" w:cs="Times New Roman"/>
          <w:sz w:val="28"/>
          <w:szCs w:val="28"/>
        </w:rPr>
        <w:t>оняти</w:t>
      </w:r>
      <w:r w:rsidRPr="00205FD5">
        <w:rPr>
          <w:rFonts w:ascii="Times New Roman" w:hAnsi="Times New Roman" w:cs="Times New Roman"/>
          <w:sz w:val="28"/>
          <w:szCs w:val="28"/>
        </w:rPr>
        <w:t>я</w:t>
      </w:r>
      <w:r w:rsidR="00896652" w:rsidRPr="00205FD5">
        <w:rPr>
          <w:rFonts w:ascii="Times New Roman" w:hAnsi="Times New Roman" w:cs="Times New Roman"/>
          <w:sz w:val="28"/>
          <w:szCs w:val="28"/>
        </w:rPr>
        <w:t xml:space="preserve"> «стиль»</w:t>
      </w:r>
      <w:r w:rsidRPr="00205FD5">
        <w:rPr>
          <w:rFonts w:ascii="Times New Roman" w:hAnsi="Times New Roman" w:cs="Times New Roman"/>
          <w:sz w:val="28"/>
          <w:szCs w:val="28"/>
        </w:rPr>
        <w:t xml:space="preserve"> и «жанр» взаимосвязаны. </w:t>
      </w:r>
      <w:r w:rsidR="00896652" w:rsidRPr="00205FD5">
        <w:rPr>
          <w:rFonts w:ascii="Times New Roman" w:hAnsi="Times New Roman" w:cs="Times New Roman"/>
          <w:sz w:val="28"/>
          <w:szCs w:val="28"/>
        </w:rPr>
        <w:t>М.М.</w:t>
      </w:r>
      <w:r w:rsidRPr="00205FD5">
        <w:rPr>
          <w:rFonts w:ascii="Times New Roman" w:hAnsi="Times New Roman" w:cs="Times New Roman"/>
          <w:sz w:val="28"/>
          <w:szCs w:val="28"/>
        </w:rPr>
        <w:t xml:space="preserve"> </w:t>
      </w:r>
      <w:r w:rsidR="00896652" w:rsidRPr="00205FD5">
        <w:rPr>
          <w:rFonts w:ascii="Times New Roman" w:hAnsi="Times New Roman" w:cs="Times New Roman"/>
          <w:sz w:val="28"/>
          <w:szCs w:val="28"/>
        </w:rPr>
        <w:t>Бахтин</w:t>
      </w:r>
      <w:r w:rsidRPr="00205FD5">
        <w:rPr>
          <w:rFonts w:ascii="Times New Roman" w:hAnsi="Times New Roman" w:cs="Times New Roman"/>
          <w:sz w:val="28"/>
          <w:szCs w:val="28"/>
        </w:rPr>
        <w:t xml:space="preserve">, считавший, </w:t>
      </w:r>
      <w:r w:rsidR="007A0599" w:rsidRPr="00205FD5">
        <w:rPr>
          <w:rFonts w:ascii="Times New Roman" w:hAnsi="Times New Roman" w:cs="Times New Roman"/>
          <w:sz w:val="28"/>
          <w:szCs w:val="28"/>
        </w:rPr>
        <w:t xml:space="preserve">что </w:t>
      </w:r>
      <w:r w:rsidR="00896652" w:rsidRPr="00205FD5">
        <w:rPr>
          <w:rFonts w:ascii="Times New Roman" w:hAnsi="Times New Roman" w:cs="Times New Roman"/>
          <w:sz w:val="28"/>
          <w:szCs w:val="28"/>
        </w:rPr>
        <w:t>«где стиль, там и жанр» определяет жанры как «относительно устойчивые тематические, композиционные и стилистические типы произведений» [9</w:t>
      </w:r>
      <w:r w:rsidR="00AA33ED" w:rsidRPr="00205FD5">
        <w:rPr>
          <w:rFonts w:ascii="Times New Roman" w:hAnsi="Times New Roman" w:cs="Times New Roman"/>
          <w:sz w:val="28"/>
          <w:szCs w:val="28"/>
          <w:lang w:val="kk-KZ"/>
        </w:rPr>
        <w:t>8</w:t>
      </w:r>
      <w:r w:rsidR="00896652" w:rsidRPr="00205FD5">
        <w:rPr>
          <w:rFonts w:ascii="Times New Roman" w:hAnsi="Times New Roman" w:cs="Times New Roman"/>
          <w:sz w:val="28"/>
          <w:szCs w:val="28"/>
        </w:rPr>
        <w:t>].</w:t>
      </w:r>
    </w:p>
    <w:p w14:paraId="0C60BBDC" w14:textId="15671884" w:rsidR="00896652" w:rsidRPr="00205FD5" w:rsidRDefault="000F7336" w:rsidP="00A63669">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При анализе характерных жанров и стилей учебного дискурса на передний план выступает когнитивный подход, который предполагает ведущую роль человека в языке. </w:t>
      </w:r>
    </w:p>
    <w:p w14:paraId="6A32E298" w14:textId="1AA2D5BB" w:rsidR="004C7BF6" w:rsidRPr="00205FD5" w:rsidRDefault="00896652"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С этой позиции можно говорить о взаимодействии внешнего и внутреннего мира личности, то есть объективного и субъективного. В случае нахождения человеком чего-то субъективно значимого, он будет это тра</w:t>
      </w:r>
      <w:r w:rsidR="0017010A" w:rsidRPr="00205FD5">
        <w:rPr>
          <w:rFonts w:ascii="Times New Roman" w:hAnsi="Times New Roman" w:cs="Times New Roman"/>
          <w:sz w:val="28"/>
          <w:szCs w:val="28"/>
        </w:rPr>
        <w:t xml:space="preserve">нслировать и в другой ситуации через </w:t>
      </w:r>
      <w:r w:rsidRPr="00205FD5">
        <w:rPr>
          <w:rFonts w:ascii="Times New Roman" w:hAnsi="Times New Roman" w:cs="Times New Roman"/>
          <w:sz w:val="28"/>
          <w:szCs w:val="28"/>
        </w:rPr>
        <w:t>индивидуальн</w:t>
      </w:r>
      <w:r w:rsidR="0017010A" w:rsidRPr="00205FD5">
        <w:rPr>
          <w:rFonts w:ascii="Times New Roman" w:hAnsi="Times New Roman" w:cs="Times New Roman"/>
          <w:sz w:val="28"/>
          <w:szCs w:val="28"/>
        </w:rPr>
        <w:t xml:space="preserve">ый </w:t>
      </w:r>
      <w:r w:rsidRPr="00205FD5">
        <w:rPr>
          <w:rFonts w:ascii="Times New Roman" w:hAnsi="Times New Roman" w:cs="Times New Roman"/>
          <w:sz w:val="28"/>
          <w:szCs w:val="28"/>
        </w:rPr>
        <w:t>языково</w:t>
      </w:r>
      <w:r w:rsidR="0017010A" w:rsidRPr="00205FD5">
        <w:rPr>
          <w:rFonts w:ascii="Times New Roman" w:hAnsi="Times New Roman" w:cs="Times New Roman"/>
          <w:sz w:val="28"/>
          <w:szCs w:val="28"/>
        </w:rPr>
        <w:t>й опыт.</w:t>
      </w:r>
      <w:r w:rsidRPr="00205FD5">
        <w:rPr>
          <w:rFonts w:ascii="Times New Roman" w:hAnsi="Times New Roman" w:cs="Times New Roman"/>
          <w:sz w:val="28"/>
          <w:szCs w:val="28"/>
        </w:rPr>
        <w:t xml:space="preserve"> </w:t>
      </w:r>
      <w:r w:rsidR="0017010A" w:rsidRPr="00205FD5">
        <w:rPr>
          <w:rFonts w:ascii="Times New Roman" w:hAnsi="Times New Roman" w:cs="Times New Roman"/>
          <w:sz w:val="28"/>
          <w:szCs w:val="28"/>
        </w:rPr>
        <w:t>Исследование м</w:t>
      </w:r>
      <w:r w:rsidRPr="00205FD5">
        <w:rPr>
          <w:rFonts w:ascii="Times New Roman" w:hAnsi="Times New Roman" w:cs="Times New Roman"/>
          <w:sz w:val="28"/>
          <w:szCs w:val="28"/>
        </w:rPr>
        <w:t>одел</w:t>
      </w:r>
      <w:r w:rsidR="0017010A" w:rsidRPr="00205FD5">
        <w:rPr>
          <w:rFonts w:ascii="Times New Roman" w:hAnsi="Times New Roman" w:cs="Times New Roman"/>
          <w:sz w:val="28"/>
          <w:szCs w:val="28"/>
        </w:rPr>
        <w:t>ей</w:t>
      </w:r>
      <w:r w:rsidRPr="00205FD5">
        <w:rPr>
          <w:rFonts w:ascii="Times New Roman" w:hAnsi="Times New Roman" w:cs="Times New Roman"/>
          <w:sz w:val="28"/>
          <w:szCs w:val="28"/>
        </w:rPr>
        <w:t xml:space="preserve"> возможных повторяющихся или единичных сценариев </w:t>
      </w:r>
      <w:r w:rsidR="0017010A" w:rsidRPr="00205FD5">
        <w:rPr>
          <w:rFonts w:ascii="Times New Roman" w:hAnsi="Times New Roman" w:cs="Times New Roman"/>
          <w:sz w:val="28"/>
          <w:szCs w:val="28"/>
        </w:rPr>
        <w:t>актуально и</w:t>
      </w:r>
      <w:r w:rsidRPr="00205FD5">
        <w:rPr>
          <w:rFonts w:ascii="Times New Roman" w:hAnsi="Times New Roman" w:cs="Times New Roman"/>
          <w:sz w:val="28"/>
          <w:szCs w:val="28"/>
        </w:rPr>
        <w:t xml:space="preserve"> в учебном дискурсе. А.А.</w:t>
      </w:r>
      <w:r w:rsidR="004C7BF6" w:rsidRPr="00205FD5">
        <w:rPr>
          <w:rFonts w:ascii="Times New Roman" w:hAnsi="Times New Roman" w:cs="Times New Roman"/>
          <w:sz w:val="28"/>
          <w:szCs w:val="28"/>
        </w:rPr>
        <w:t xml:space="preserve"> </w:t>
      </w:r>
      <w:r w:rsidRPr="00205FD5">
        <w:rPr>
          <w:rFonts w:ascii="Times New Roman" w:hAnsi="Times New Roman" w:cs="Times New Roman"/>
          <w:sz w:val="28"/>
          <w:szCs w:val="28"/>
        </w:rPr>
        <w:t>Кибрик отмечает, что «когнитивный подход предполагает, что языковая деятельность представляет собой один из видов когнитивной деятельности человека и языковые явления могут быть адекватно поняты лишь в контексте других когнитивных процессов, таких</w:t>
      </w:r>
      <w:r w:rsidR="004C7BF6" w:rsidRPr="00205FD5">
        <w:rPr>
          <w:rFonts w:ascii="Times New Roman" w:hAnsi="Times New Roman" w:cs="Times New Roman"/>
          <w:sz w:val="28"/>
          <w:szCs w:val="28"/>
        </w:rPr>
        <w:t>,</w:t>
      </w:r>
      <w:r w:rsidRPr="00205FD5">
        <w:rPr>
          <w:rFonts w:ascii="Times New Roman" w:hAnsi="Times New Roman" w:cs="Times New Roman"/>
          <w:sz w:val="28"/>
          <w:szCs w:val="28"/>
        </w:rPr>
        <w:t xml:space="preserve"> как представление знаний, память, внимание, сознание» [23]. </w:t>
      </w:r>
    </w:p>
    <w:p w14:paraId="155FCC78" w14:textId="1E8796B9" w:rsidR="004C7BF6" w:rsidRPr="00205FD5" w:rsidRDefault="004C7BF6"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Особую значимость имеет когнитивная деятельность автора учебного текста, поскольку именно автор целенаправленно отбирает и использует стандартные жанровые модели для накопления и хранения знания в тексте и осуществляет передачу знания, репрезентируемого языковыми фактами в учебном тексте. </w:t>
      </w:r>
    </w:p>
    <w:p w14:paraId="19140A9C" w14:textId="69427C2B" w:rsidR="00896652" w:rsidRPr="00205FD5" w:rsidRDefault="00896652" w:rsidP="00A63669">
      <w:pPr>
        <w:pStyle w:val="Default"/>
        <w:ind w:firstLine="567"/>
        <w:contextualSpacing/>
        <w:jc w:val="both"/>
        <w:rPr>
          <w:color w:val="auto"/>
          <w:sz w:val="28"/>
          <w:szCs w:val="28"/>
        </w:rPr>
      </w:pPr>
      <w:r w:rsidRPr="00205FD5">
        <w:rPr>
          <w:color w:val="auto"/>
          <w:sz w:val="28"/>
          <w:szCs w:val="28"/>
        </w:rPr>
        <w:t xml:space="preserve">Когнитивный подход к языку </w:t>
      </w:r>
      <w:r w:rsidR="004C7BF6" w:rsidRPr="00205FD5">
        <w:rPr>
          <w:color w:val="auto"/>
          <w:sz w:val="28"/>
          <w:szCs w:val="28"/>
        </w:rPr>
        <w:t>в концепции</w:t>
      </w:r>
      <w:r w:rsidRPr="00205FD5">
        <w:rPr>
          <w:color w:val="auto"/>
          <w:sz w:val="28"/>
          <w:szCs w:val="28"/>
        </w:rPr>
        <w:t xml:space="preserve"> Н.Н.</w:t>
      </w:r>
      <w:r w:rsidR="004C7BF6" w:rsidRPr="00205FD5">
        <w:rPr>
          <w:color w:val="auto"/>
          <w:sz w:val="28"/>
          <w:szCs w:val="28"/>
        </w:rPr>
        <w:t xml:space="preserve"> </w:t>
      </w:r>
      <w:r w:rsidRPr="00205FD5">
        <w:rPr>
          <w:color w:val="auto"/>
          <w:sz w:val="28"/>
          <w:szCs w:val="28"/>
        </w:rPr>
        <w:t>Болдырева двухэтапный: 1) логический; 2) экспериенцальный. Логический этап –</w:t>
      </w:r>
      <w:r w:rsidR="00A549D9" w:rsidRPr="00205FD5">
        <w:rPr>
          <w:color w:val="auto"/>
          <w:sz w:val="28"/>
          <w:szCs w:val="28"/>
        </w:rPr>
        <w:t xml:space="preserve"> </w:t>
      </w:r>
      <w:r w:rsidRPr="00205FD5">
        <w:rPr>
          <w:color w:val="auto"/>
          <w:sz w:val="28"/>
          <w:szCs w:val="28"/>
        </w:rPr>
        <w:t xml:space="preserve">предвестник появления когнитивного подхода по причине того, что он базируется на логических правилах и закономерностях в мыслительных процессах человека. Экспериенциальный подход в свою очередь включает к этим процессам обыденный опыт, который накладывается на новый опыт. Этот опыт может </w:t>
      </w:r>
      <w:r w:rsidRPr="00205FD5">
        <w:rPr>
          <w:color w:val="auto"/>
          <w:sz w:val="28"/>
          <w:szCs w:val="28"/>
        </w:rPr>
        <w:lastRenderedPageBreak/>
        <w:t>быть коллективный, сформированный в связи с той средой, в которой человек существует, и личный, индивидуальный [9</w:t>
      </w:r>
      <w:r w:rsidR="00AA33ED" w:rsidRPr="00205FD5">
        <w:rPr>
          <w:color w:val="auto"/>
          <w:sz w:val="28"/>
          <w:szCs w:val="28"/>
          <w:lang w:val="kk-KZ"/>
        </w:rPr>
        <w:t>9</w:t>
      </w:r>
      <w:r w:rsidRPr="00205FD5">
        <w:rPr>
          <w:color w:val="auto"/>
          <w:sz w:val="28"/>
          <w:szCs w:val="28"/>
        </w:rPr>
        <w:t>]. Отметим, что обработка, организация и передача информации протекает под влиянием имеющегося опыта, благодаря когнитивной способности человека на реализацию этих мыслительных процессов. Е.Г.</w:t>
      </w:r>
      <w:r w:rsidR="00A549D9" w:rsidRPr="00205FD5">
        <w:rPr>
          <w:color w:val="auto"/>
          <w:sz w:val="28"/>
          <w:szCs w:val="28"/>
        </w:rPr>
        <w:t xml:space="preserve"> </w:t>
      </w:r>
      <w:r w:rsidRPr="00205FD5">
        <w:rPr>
          <w:color w:val="auto"/>
          <w:sz w:val="28"/>
          <w:szCs w:val="28"/>
        </w:rPr>
        <w:t>Хомякова указыва</w:t>
      </w:r>
      <w:r w:rsidR="00A549D9" w:rsidRPr="00205FD5">
        <w:rPr>
          <w:color w:val="auto"/>
          <w:sz w:val="28"/>
          <w:szCs w:val="28"/>
        </w:rPr>
        <w:t>ет</w:t>
      </w:r>
      <w:r w:rsidRPr="00205FD5">
        <w:rPr>
          <w:color w:val="auto"/>
          <w:sz w:val="28"/>
          <w:szCs w:val="28"/>
        </w:rPr>
        <w:t>, что «сложившаяся когнитивная система позволяет ставить цели и принимать решения» [</w:t>
      </w:r>
      <w:r w:rsidR="00AA33ED" w:rsidRPr="00205FD5">
        <w:rPr>
          <w:color w:val="auto"/>
          <w:sz w:val="28"/>
          <w:szCs w:val="28"/>
          <w:lang w:val="kk-KZ"/>
        </w:rPr>
        <w:t>100</w:t>
      </w:r>
      <w:r w:rsidRPr="00205FD5">
        <w:rPr>
          <w:color w:val="auto"/>
          <w:sz w:val="28"/>
          <w:szCs w:val="28"/>
        </w:rPr>
        <w:t>]. В.З.</w:t>
      </w:r>
      <w:r w:rsidR="009A4E8A" w:rsidRPr="00205FD5">
        <w:rPr>
          <w:color w:val="auto"/>
          <w:sz w:val="28"/>
          <w:szCs w:val="28"/>
        </w:rPr>
        <w:t> </w:t>
      </w:r>
      <w:r w:rsidRPr="00205FD5">
        <w:rPr>
          <w:color w:val="auto"/>
          <w:sz w:val="28"/>
          <w:szCs w:val="28"/>
        </w:rPr>
        <w:t>Демьянков к числу определяющих признаков когнитивной системы относит выразительность (реализуется при помощи языка), решение практических задач, алгоритмичность, усваиваемость, адаптируемость [27</w:t>
      </w:r>
      <w:r w:rsidR="00AA33ED" w:rsidRPr="00205FD5">
        <w:rPr>
          <w:color w:val="auto"/>
          <w:sz w:val="28"/>
          <w:szCs w:val="28"/>
          <w:lang w:val="kk-KZ"/>
        </w:rPr>
        <w:t>, с. 3-238</w:t>
      </w:r>
      <w:r w:rsidRPr="00205FD5">
        <w:rPr>
          <w:color w:val="auto"/>
          <w:sz w:val="28"/>
          <w:szCs w:val="28"/>
        </w:rPr>
        <w:t>]. Оказывает влияние поступившая новая информация и форма представления этой информации.</w:t>
      </w:r>
      <w:r w:rsidR="00F532C2" w:rsidRPr="00205FD5">
        <w:rPr>
          <w:color w:val="auto"/>
          <w:sz w:val="28"/>
          <w:szCs w:val="28"/>
        </w:rPr>
        <w:t xml:space="preserve"> </w:t>
      </w:r>
      <w:r w:rsidRPr="00205FD5">
        <w:rPr>
          <w:color w:val="auto"/>
          <w:sz w:val="28"/>
          <w:szCs w:val="28"/>
        </w:rPr>
        <w:t xml:space="preserve">В.К. Вилюнас </w:t>
      </w:r>
      <w:r w:rsidR="007A0599" w:rsidRPr="00205FD5">
        <w:rPr>
          <w:color w:val="auto"/>
          <w:sz w:val="28"/>
          <w:szCs w:val="28"/>
        </w:rPr>
        <w:t>утверждает</w:t>
      </w:r>
      <w:r w:rsidR="00DE23D2" w:rsidRPr="00205FD5">
        <w:rPr>
          <w:color w:val="auto"/>
          <w:sz w:val="28"/>
          <w:szCs w:val="28"/>
        </w:rPr>
        <w:t>: «Д</w:t>
      </w:r>
      <w:r w:rsidRPr="00205FD5">
        <w:rPr>
          <w:color w:val="auto"/>
          <w:sz w:val="28"/>
          <w:szCs w:val="28"/>
        </w:rPr>
        <w:t>ля того, чтобы стать достоянием другого человека, образы должны быть им перевоплощены обратно, переведены из конвенционального внешнего во внутренний, живой носитель» [</w:t>
      </w:r>
      <w:r w:rsidR="00AA33ED" w:rsidRPr="00205FD5">
        <w:rPr>
          <w:color w:val="auto"/>
          <w:sz w:val="28"/>
          <w:szCs w:val="28"/>
          <w:lang w:val="kk-KZ"/>
        </w:rPr>
        <w:t>101</w:t>
      </w:r>
      <w:r w:rsidRPr="00205FD5">
        <w:rPr>
          <w:color w:val="auto"/>
          <w:sz w:val="28"/>
          <w:szCs w:val="28"/>
        </w:rPr>
        <w:t xml:space="preserve">]. При чтении текста человек прежде всего фокусируется на содержании, то есть сначала поступает новая информация, а потом появляется личное отношение и эмоциональное переживание к прочитанному. Из этого </w:t>
      </w:r>
      <w:r w:rsidR="00A549D9" w:rsidRPr="00205FD5">
        <w:rPr>
          <w:color w:val="auto"/>
          <w:sz w:val="28"/>
          <w:szCs w:val="28"/>
        </w:rPr>
        <w:t>следует,</w:t>
      </w:r>
      <w:r w:rsidRPr="00205FD5">
        <w:rPr>
          <w:color w:val="auto"/>
          <w:sz w:val="28"/>
          <w:szCs w:val="28"/>
        </w:rPr>
        <w:t xml:space="preserve"> что когнитивное и эмоциональное в человеке находятся в тесной взаимосвязи и взаимовлиянии. По словам Е.В.</w:t>
      </w:r>
      <w:r w:rsidR="00A549D9" w:rsidRPr="00205FD5">
        <w:rPr>
          <w:color w:val="auto"/>
          <w:sz w:val="28"/>
          <w:szCs w:val="28"/>
        </w:rPr>
        <w:t xml:space="preserve"> </w:t>
      </w:r>
      <w:r w:rsidRPr="00205FD5">
        <w:rPr>
          <w:color w:val="auto"/>
          <w:sz w:val="28"/>
          <w:szCs w:val="28"/>
        </w:rPr>
        <w:t>Шороховой, сознание, помимо знания, включает и переживание [10</w:t>
      </w:r>
      <w:r w:rsidR="00AA33ED" w:rsidRPr="00205FD5">
        <w:rPr>
          <w:color w:val="auto"/>
          <w:sz w:val="28"/>
          <w:szCs w:val="28"/>
          <w:lang w:val="kk-KZ"/>
        </w:rPr>
        <w:t>2</w:t>
      </w:r>
      <w:r w:rsidRPr="00205FD5">
        <w:rPr>
          <w:color w:val="auto"/>
          <w:sz w:val="28"/>
          <w:szCs w:val="28"/>
        </w:rPr>
        <w:t xml:space="preserve">]. Знание мы не только постигаем, усваиваем, храним, воспроизводим, но и накладываем на них своё переживание, эмоции. В подтверждение этого </w:t>
      </w:r>
      <w:r w:rsidR="00A549D9" w:rsidRPr="00205FD5">
        <w:rPr>
          <w:color w:val="auto"/>
          <w:sz w:val="28"/>
          <w:szCs w:val="28"/>
        </w:rPr>
        <w:t>рассуждения</w:t>
      </w:r>
      <w:r w:rsidRPr="00205FD5">
        <w:rPr>
          <w:color w:val="auto"/>
          <w:sz w:val="28"/>
          <w:szCs w:val="28"/>
        </w:rPr>
        <w:t xml:space="preserve"> можно привести точку зрения американских психологов П.</w:t>
      </w:r>
      <w:r w:rsidR="00A549D9" w:rsidRPr="00205FD5">
        <w:rPr>
          <w:color w:val="auto"/>
          <w:sz w:val="28"/>
          <w:szCs w:val="28"/>
        </w:rPr>
        <w:t xml:space="preserve"> </w:t>
      </w:r>
      <w:r w:rsidRPr="00205FD5">
        <w:rPr>
          <w:color w:val="auto"/>
          <w:sz w:val="28"/>
          <w:szCs w:val="28"/>
        </w:rPr>
        <w:t>Экмана и Дж.</w:t>
      </w:r>
      <w:r w:rsidR="00A549D9" w:rsidRPr="00205FD5">
        <w:rPr>
          <w:color w:val="auto"/>
          <w:sz w:val="28"/>
          <w:szCs w:val="28"/>
        </w:rPr>
        <w:t xml:space="preserve"> </w:t>
      </w:r>
      <w:r w:rsidRPr="00205FD5">
        <w:rPr>
          <w:color w:val="auto"/>
          <w:sz w:val="28"/>
          <w:szCs w:val="28"/>
        </w:rPr>
        <w:t xml:space="preserve">Дэвидсона о том, что </w:t>
      </w:r>
      <w:r w:rsidR="00DE23D2" w:rsidRPr="00205FD5">
        <w:rPr>
          <w:color w:val="auto"/>
          <w:sz w:val="28"/>
          <w:szCs w:val="28"/>
          <w:lang w:val="en-US"/>
        </w:rPr>
        <w:t>XX</w:t>
      </w:r>
      <w:r w:rsidR="00DE23D2" w:rsidRPr="00205FD5">
        <w:rPr>
          <w:color w:val="auto"/>
          <w:sz w:val="28"/>
          <w:szCs w:val="28"/>
        </w:rPr>
        <w:t xml:space="preserve"> век – период расцвета исследования эмоций</w:t>
      </w:r>
      <w:r w:rsidRPr="00205FD5">
        <w:rPr>
          <w:color w:val="auto"/>
          <w:sz w:val="28"/>
          <w:szCs w:val="28"/>
        </w:rPr>
        <w:t>, возможно, т</w:t>
      </w:r>
      <w:r w:rsidR="00DE23D2" w:rsidRPr="00205FD5">
        <w:rPr>
          <w:color w:val="auto"/>
          <w:sz w:val="28"/>
          <w:szCs w:val="28"/>
        </w:rPr>
        <w:t>олько сейчас начинают сбываться</w:t>
      </w:r>
      <w:r w:rsidRPr="00205FD5">
        <w:rPr>
          <w:color w:val="auto"/>
          <w:sz w:val="28"/>
          <w:szCs w:val="28"/>
        </w:rPr>
        <w:t>. При постижении смысла, читающий ученик активно выстраивает свой «встречный текст», сопровождаемый различного рода переживаниями [10</w:t>
      </w:r>
      <w:r w:rsidR="00AA33ED" w:rsidRPr="00205FD5">
        <w:rPr>
          <w:color w:val="auto"/>
          <w:sz w:val="28"/>
          <w:szCs w:val="28"/>
          <w:lang w:val="kk-KZ"/>
        </w:rPr>
        <w:t>3</w:t>
      </w:r>
      <w:r w:rsidRPr="00205FD5">
        <w:rPr>
          <w:color w:val="auto"/>
          <w:sz w:val="28"/>
          <w:szCs w:val="28"/>
        </w:rPr>
        <w:t>]. А.И.</w:t>
      </w:r>
      <w:r w:rsidR="00A549D9" w:rsidRPr="00205FD5">
        <w:rPr>
          <w:color w:val="auto"/>
          <w:sz w:val="28"/>
          <w:szCs w:val="28"/>
        </w:rPr>
        <w:t xml:space="preserve"> </w:t>
      </w:r>
      <w:r w:rsidR="009A4E8A" w:rsidRPr="00205FD5">
        <w:rPr>
          <w:color w:val="auto"/>
          <w:sz w:val="28"/>
          <w:szCs w:val="28"/>
        </w:rPr>
        <w:t xml:space="preserve">Новиков указывает на то, что </w:t>
      </w:r>
      <w:r w:rsidRPr="00205FD5">
        <w:rPr>
          <w:color w:val="auto"/>
          <w:sz w:val="28"/>
          <w:szCs w:val="28"/>
        </w:rPr>
        <w:t xml:space="preserve">учебная </w:t>
      </w:r>
      <w:r w:rsidR="009A4E8A" w:rsidRPr="00205FD5">
        <w:rPr>
          <w:color w:val="auto"/>
          <w:sz w:val="28"/>
          <w:szCs w:val="28"/>
        </w:rPr>
        <w:t xml:space="preserve">информация, </w:t>
      </w:r>
      <w:r w:rsidRPr="00205FD5">
        <w:rPr>
          <w:color w:val="auto"/>
          <w:sz w:val="28"/>
          <w:szCs w:val="28"/>
        </w:rPr>
        <w:t>име</w:t>
      </w:r>
      <w:r w:rsidR="009A4E8A" w:rsidRPr="00205FD5">
        <w:rPr>
          <w:color w:val="auto"/>
          <w:sz w:val="28"/>
          <w:szCs w:val="28"/>
        </w:rPr>
        <w:t>ющая</w:t>
      </w:r>
      <w:r w:rsidRPr="00205FD5">
        <w:rPr>
          <w:color w:val="auto"/>
          <w:sz w:val="28"/>
          <w:szCs w:val="28"/>
        </w:rPr>
        <w:t xml:space="preserve"> индивидуальную значимость, провоцир</w:t>
      </w:r>
      <w:r w:rsidR="009A4E8A" w:rsidRPr="00205FD5">
        <w:rPr>
          <w:color w:val="auto"/>
          <w:sz w:val="28"/>
          <w:szCs w:val="28"/>
        </w:rPr>
        <w:t>ует</w:t>
      </w:r>
      <w:r w:rsidRPr="00205FD5">
        <w:rPr>
          <w:color w:val="auto"/>
          <w:sz w:val="28"/>
          <w:szCs w:val="28"/>
        </w:rPr>
        <w:t xml:space="preserve"> </w:t>
      </w:r>
      <w:r w:rsidR="009A4E8A" w:rsidRPr="00205FD5">
        <w:rPr>
          <w:color w:val="auto"/>
          <w:sz w:val="28"/>
          <w:szCs w:val="28"/>
        </w:rPr>
        <w:t>различные переживания</w:t>
      </w:r>
      <w:r w:rsidR="00AA33ED" w:rsidRPr="00205FD5">
        <w:rPr>
          <w:color w:val="auto"/>
          <w:sz w:val="28"/>
          <w:szCs w:val="28"/>
          <w:lang w:val="kk-KZ"/>
        </w:rPr>
        <w:t> </w:t>
      </w:r>
      <w:r w:rsidRPr="00205FD5">
        <w:rPr>
          <w:color w:val="auto"/>
          <w:sz w:val="28"/>
          <w:szCs w:val="28"/>
        </w:rPr>
        <w:t>[10</w:t>
      </w:r>
      <w:r w:rsidR="00AA33ED" w:rsidRPr="00205FD5">
        <w:rPr>
          <w:color w:val="auto"/>
          <w:sz w:val="28"/>
          <w:szCs w:val="28"/>
          <w:lang w:val="kk-KZ"/>
        </w:rPr>
        <w:t>4</w:t>
      </w:r>
      <w:r w:rsidRPr="00205FD5">
        <w:rPr>
          <w:color w:val="auto"/>
          <w:sz w:val="28"/>
          <w:szCs w:val="28"/>
        </w:rPr>
        <w:t xml:space="preserve">]. </w:t>
      </w:r>
    </w:p>
    <w:p w14:paraId="30E7BB2B" w14:textId="355B3818" w:rsidR="00896652" w:rsidRPr="00205FD5" w:rsidRDefault="00896652"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А.А.</w:t>
      </w:r>
      <w:r w:rsidR="00A549D9" w:rsidRPr="00205FD5">
        <w:rPr>
          <w:rFonts w:ascii="Times New Roman" w:hAnsi="Times New Roman" w:cs="Times New Roman"/>
          <w:sz w:val="28"/>
          <w:szCs w:val="28"/>
        </w:rPr>
        <w:t xml:space="preserve"> </w:t>
      </w:r>
      <w:r w:rsidRPr="00205FD5">
        <w:rPr>
          <w:rFonts w:ascii="Times New Roman" w:hAnsi="Times New Roman" w:cs="Times New Roman"/>
          <w:sz w:val="28"/>
          <w:szCs w:val="28"/>
        </w:rPr>
        <w:t>Леонтьев рассматрива</w:t>
      </w:r>
      <w:r w:rsidR="009A4E8A" w:rsidRPr="00205FD5">
        <w:rPr>
          <w:rFonts w:ascii="Times New Roman" w:hAnsi="Times New Roman" w:cs="Times New Roman"/>
          <w:sz w:val="28"/>
          <w:szCs w:val="28"/>
        </w:rPr>
        <w:t>ет</w:t>
      </w:r>
      <w:r w:rsidRPr="00205FD5">
        <w:rPr>
          <w:rFonts w:ascii="Times New Roman" w:hAnsi="Times New Roman" w:cs="Times New Roman"/>
          <w:sz w:val="28"/>
          <w:szCs w:val="28"/>
        </w:rPr>
        <w:t xml:space="preserve"> </w:t>
      </w:r>
      <w:r w:rsidR="009A4E8A" w:rsidRPr="00205FD5">
        <w:rPr>
          <w:rFonts w:ascii="Times New Roman" w:hAnsi="Times New Roman" w:cs="Times New Roman"/>
          <w:sz w:val="28"/>
          <w:szCs w:val="28"/>
        </w:rPr>
        <w:t xml:space="preserve">спроецированный </w:t>
      </w:r>
      <w:r w:rsidR="00A549D9" w:rsidRPr="00205FD5">
        <w:rPr>
          <w:rFonts w:ascii="Times New Roman" w:hAnsi="Times New Roman" w:cs="Times New Roman"/>
          <w:sz w:val="28"/>
          <w:szCs w:val="28"/>
        </w:rPr>
        <w:t xml:space="preserve">текст </w:t>
      </w:r>
      <w:r w:rsidR="009A4E8A" w:rsidRPr="00205FD5">
        <w:rPr>
          <w:rFonts w:ascii="Times New Roman" w:hAnsi="Times New Roman" w:cs="Times New Roman"/>
          <w:sz w:val="28"/>
          <w:szCs w:val="28"/>
        </w:rPr>
        <w:t xml:space="preserve">как косвенно </w:t>
      </w:r>
      <w:r w:rsidRPr="00205FD5">
        <w:rPr>
          <w:rFonts w:ascii="Times New Roman" w:hAnsi="Times New Roman" w:cs="Times New Roman"/>
          <w:sz w:val="28"/>
          <w:szCs w:val="28"/>
        </w:rPr>
        <w:t>связанны</w:t>
      </w:r>
      <w:r w:rsidR="009A4E8A" w:rsidRPr="00205FD5">
        <w:rPr>
          <w:rFonts w:ascii="Times New Roman" w:hAnsi="Times New Roman" w:cs="Times New Roman"/>
          <w:sz w:val="28"/>
          <w:szCs w:val="28"/>
        </w:rPr>
        <w:t>й</w:t>
      </w:r>
      <w:r w:rsidRPr="00205FD5">
        <w:rPr>
          <w:rFonts w:ascii="Times New Roman" w:hAnsi="Times New Roman" w:cs="Times New Roman"/>
          <w:sz w:val="28"/>
          <w:szCs w:val="28"/>
        </w:rPr>
        <w:t xml:space="preserve"> со смыслом исходного</w:t>
      </w:r>
      <w:r w:rsidR="009A4E8A" w:rsidRPr="00205FD5">
        <w:rPr>
          <w:rFonts w:ascii="Times New Roman" w:hAnsi="Times New Roman" w:cs="Times New Roman"/>
          <w:sz w:val="28"/>
          <w:szCs w:val="28"/>
        </w:rPr>
        <w:t xml:space="preserve"> текста</w:t>
      </w:r>
      <w:r w:rsidRPr="00205FD5">
        <w:rPr>
          <w:rFonts w:ascii="Times New Roman" w:hAnsi="Times New Roman" w:cs="Times New Roman"/>
          <w:sz w:val="28"/>
          <w:szCs w:val="28"/>
        </w:rPr>
        <w:t xml:space="preserve"> [10</w:t>
      </w:r>
      <w:r w:rsidR="00AA33ED" w:rsidRPr="00205FD5">
        <w:rPr>
          <w:rFonts w:ascii="Times New Roman" w:hAnsi="Times New Roman" w:cs="Times New Roman"/>
          <w:sz w:val="28"/>
          <w:szCs w:val="28"/>
          <w:lang w:val="kk-KZ"/>
        </w:rPr>
        <w:t>5</w:t>
      </w:r>
      <w:r w:rsidRPr="00205FD5">
        <w:rPr>
          <w:rFonts w:ascii="Times New Roman" w:hAnsi="Times New Roman" w:cs="Times New Roman"/>
          <w:sz w:val="28"/>
          <w:szCs w:val="28"/>
        </w:rPr>
        <w:t xml:space="preserve">]. Другими словами, процесс понимания текста субъективен, но корректируем. </w:t>
      </w:r>
      <w:r w:rsidR="00A549D9" w:rsidRPr="00205FD5">
        <w:rPr>
          <w:rFonts w:ascii="Times New Roman" w:hAnsi="Times New Roman" w:cs="Times New Roman"/>
          <w:sz w:val="28"/>
          <w:szCs w:val="28"/>
        </w:rPr>
        <w:t xml:space="preserve">По мнению </w:t>
      </w:r>
      <w:r w:rsidRPr="00205FD5">
        <w:rPr>
          <w:rFonts w:ascii="Times New Roman" w:hAnsi="Times New Roman" w:cs="Times New Roman"/>
          <w:sz w:val="28"/>
          <w:szCs w:val="28"/>
        </w:rPr>
        <w:t>Е.С.</w:t>
      </w:r>
      <w:r w:rsidR="009A4E8A" w:rsidRPr="00205FD5">
        <w:rPr>
          <w:rFonts w:ascii="Times New Roman" w:hAnsi="Times New Roman" w:cs="Times New Roman"/>
          <w:sz w:val="28"/>
          <w:szCs w:val="28"/>
        </w:rPr>
        <w:t> </w:t>
      </w:r>
      <w:r w:rsidRPr="00205FD5">
        <w:rPr>
          <w:rFonts w:ascii="Times New Roman" w:hAnsi="Times New Roman" w:cs="Times New Roman"/>
          <w:sz w:val="28"/>
          <w:szCs w:val="28"/>
        </w:rPr>
        <w:t>Кубряков</w:t>
      </w:r>
      <w:r w:rsidR="00A549D9" w:rsidRPr="00205FD5">
        <w:rPr>
          <w:rFonts w:ascii="Times New Roman" w:hAnsi="Times New Roman" w:cs="Times New Roman"/>
          <w:sz w:val="28"/>
          <w:szCs w:val="28"/>
        </w:rPr>
        <w:t>ой</w:t>
      </w:r>
      <w:r w:rsidR="009A4E8A" w:rsidRPr="00205FD5">
        <w:rPr>
          <w:rFonts w:ascii="Times New Roman" w:hAnsi="Times New Roman" w:cs="Times New Roman"/>
          <w:sz w:val="28"/>
          <w:szCs w:val="28"/>
        </w:rPr>
        <w:t xml:space="preserve">, человек субъективно </w:t>
      </w:r>
      <w:r w:rsidRPr="00205FD5">
        <w:rPr>
          <w:rFonts w:ascii="Times New Roman" w:hAnsi="Times New Roman" w:cs="Times New Roman"/>
          <w:sz w:val="28"/>
          <w:szCs w:val="28"/>
        </w:rPr>
        <w:t xml:space="preserve">относится к </w:t>
      </w:r>
      <w:r w:rsidR="009A4E8A" w:rsidRPr="00205FD5">
        <w:rPr>
          <w:rFonts w:ascii="Times New Roman" w:hAnsi="Times New Roman" w:cs="Times New Roman"/>
          <w:sz w:val="28"/>
          <w:szCs w:val="28"/>
        </w:rPr>
        <w:t>действительности</w:t>
      </w:r>
      <w:r w:rsidRPr="00205FD5">
        <w:rPr>
          <w:rFonts w:ascii="Times New Roman" w:hAnsi="Times New Roman" w:cs="Times New Roman"/>
          <w:sz w:val="28"/>
          <w:szCs w:val="28"/>
        </w:rPr>
        <w:t xml:space="preserve"> [25</w:t>
      </w:r>
      <w:r w:rsidR="00AA33ED" w:rsidRPr="00205FD5">
        <w:rPr>
          <w:rFonts w:ascii="Times New Roman" w:hAnsi="Times New Roman" w:cs="Times New Roman"/>
          <w:sz w:val="28"/>
          <w:szCs w:val="28"/>
          <w:lang w:val="kk-KZ"/>
        </w:rPr>
        <w:t>, с. 4-37</w:t>
      </w:r>
      <w:r w:rsidRPr="00205FD5">
        <w:rPr>
          <w:rFonts w:ascii="Times New Roman" w:hAnsi="Times New Roman" w:cs="Times New Roman"/>
          <w:sz w:val="28"/>
          <w:szCs w:val="28"/>
        </w:rPr>
        <w:t xml:space="preserve">]. </w:t>
      </w:r>
    </w:p>
    <w:p w14:paraId="450438D0" w14:textId="62192E7F" w:rsidR="00896652" w:rsidRPr="00205FD5" w:rsidRDefault="00896652" w:rsidP="00A63669">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hAnsi="Times New Roman" w:cs="Times New Roman"/>
          <w:sz w:val="28"/>
          <w:szCs w:val="28"/>
        </w:rPr>
        <w:t xml:space="preserve">В результате когнитивной деятельности </w:t>
      </w:r>
      <w:r w:rsidR="00A549D9" w:rsidRPr="00205FD5">
        <w:rPr>
          <w:rFonts w:ascii="Times New Roman" w:hAnsi="Times New Roman" w:cs="Times New Roman"/>
          <w:sz w:val="28"/>
          <w:szCs w:val="28"/>
        </w:rPr>
        <w:t xml:space="preserve">человека </w:t>
      </w:r>
      <w:r w:rsidRPr="00205FD5">
        <w:rPr>
          <w:rFonts w:ascii="Times New Roman" w:hAnsi="Times New Roman" w:cs="Times New Roman"/>
          <w:sz w:val="28"/>
          <w:szCs w:val="28"/>
        </w:rPr>
        <w:t xml:space="preserve">создается система смыслов, относящихся к тому, что ученик знает, думает о мире. </w:t>
      </w:r>
      <w:r w:rsidRPr="00205FD5">
        <w:rPr>
          <w:rFonts w:ascii="Times New Roman" w:eastAsia="Times New Roman" w:hAnsi="Times New Roman" w:cs="Times New Roman"/>
          <w:sz w:val="28"/>
          <w:szCs w:val="28"/>
        </w:rPr>
        <w:t xml:space="preserve">При таком подходе ученик понимается как </w:t>
      </w:r>
      <w:r w:rsidRPr="00205FD5">
        <w:rPr>
          <w:rFonts w:ascii="Times New Roman" w:hAnsi="Times New Roman" w:cs="Times New Roman"/>
          <w:sz w:val="28"/>
          <w:szCs w:val="28"/>
        </w:rPr>
        <w:t>активно воспринимающий и продуцирующий информацию через мыслительную деятельность субъект [26</w:t>
      </w:r>
      <w:r w:rsidR="00AA33ED" w:rsidRPr="00205FD5">
        <w:rPr>
          <w:rFonts w:ascii="Times New Roman" w:hAnsi="Times New Roman" w:cs="Times New Roman"/>
          <w:sz w:val="28"/>
          <w:szCs w:val="28"/>
          <w:lang w:val="kk-KZ"/>
        </w:rPr>
        <w:t>, с. 379-382</w:t>
      </w:r>
      <w:r w:rsidRPr="00205FD5">
        <w:rPr>
          <w:rFonts w:ascii="Times New Roman" w:hAnsi="Times New Roman" w:cs="Times New Roman"/>
          <w:sz w:val="28"/>
          <w:szCs w:val="28"/>
        </w:rPr>
        <w:t>].</w:t>
      </w:r>
    </w:p>
    <w:p w14:paraId="4E045562" w14:textId="216C3209" w:rsidR="00896652" w:rsidRPr="00205FD5" w:rsidRDefault="00896652"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В.А.</w:t>
      </w:r>
      <w:r w:rsidR="00A549D9" w:rsidRPr="00205FD5">
        <w:rPr>
          <w:rFonts w:ascii="Times New Roman" w:hAnsi="Times New Roman" w:cs="Times New Roman"/>
          <w:sz w:val="28"/>
          <w:szCs w:val="28"/>
        </w:rPr>
        <w:t xml:space="preserve"> </w:t>
      </w:r>
      <w:r w:rsidRPr="00205FD5">
        <w:rPr>
          <w:rFonts w:ascii="Times New Roman" w:hAnsi="Times New Roman" w:cs="Times New Roman"/>
          <w:sz w:val="28"/>
          <w:szCs w:val="28"/>
        </w:rPr>
        <w:t>Маслова определ</w:t>
      </w:r>
      <w:r w:rsidR="00A549D9" w:rsidRPr="00205FD5">
        <w:rPr>
          <w:rFonts w:ascii="Times New Roman" w:hAnsi="Times New Roman" w:cs="Times New Roman"/>
          <w:sz w:val="28"/>
          <w:szCs w:val="28"/>
        </w:rPr>
        <w:t>я</w:t>
      </w:r>
      <w:r w:rsidRPr="00205FD5">
        <w:rPr>
          <w:rFonts w:ascii="Times New Roman" w:hAnsi="Times New Roman" w:cs="Times New Roman"/>
          <w:sz w:val="28"/>
          <w:szCs w:val="28"/>
        </w:rPr>
        <w:t xml:space="preserve">ет </w:t>
      </w:r>
      <w:r w:rsidR="00DE23D2" w:rsidRPr="00205FD5">
        <w:rPr>
          <w:rFonts w:ascii="Times New Roman" w:hAnsi="Times New Roman" w:cs="Times New Roman"/>
          <w:sz w:val="28"/>
          <w:szCs w:val="28"/>
        </w:rPr>
        <w:t xml:space="preserve">объектом изучения </w:t>
      </w:r>
      <w:r w:rsidRPr="00205FD5">
        <w:rPr>
          <w:rFonts w:ascii="Times New Roman" w:hAnsi="Times New Roman" w:cs="Times New Roman"/>
          <w:sz w:val="28"/>
          <w:szCs w:val="28"/>
        </w:rPr>
        <w:t>когнитивизм</w:t>
      </w:r>
      <w:r w:rsidR="00DE23D2" w:rsidRPr="00205FD5">
        <w:rPr>
          <w:rFonts w:ascii="Times New Roman" w:hAnsi="Times New Roman" w:cs="Times New Roman"/>
          <w:sz w:val="28"/>
          <w:szCs w:val="28"/>
        </w:rPr>
        <w:t>а</w:t>
      </w:r>
      <w:r w:rsidRPr="00205FD5">
        <w:rPr>
          <w:rFonts w:ascii="Times New Roman" w:hAnsi="Times New Roman" w:cs="Times New Roman"/>
          <w:sz w:val="28"/>
          <w:szCs w:val="28"/>
        </w:rPr>
        <w:t xml:space="preserve"> человече</w:t>
      </w:r>
      <w:r w:rsidR="00DE23D2" w:rsidRPr="00205FD5">
        <w:rPr>
          <w:rFonts w:ascii="Times New Roman" w:hAnsi="Times New Roman" w:cs="Times New Roman"/>
          <w:sz w:val="28"/>
          <w:szCs w:val="28"/>
        </w:rPr>
        <w:t>ский разум, мышление, ментальные процессы</w:t>
      </w:r>
      <w:r w:rsidRPr="00205FD5">
        <w:rPr>
          <w:rFonts w:ascii="Times New Roman" w:hAnsi="Times New Roman" w:cs="Times New Roman"/>
          <w:sz w:val="28"/>
          <w:szCs w:val="28"/>
        </w:rPr>
        <w:t xml:space="preserve"> [28</w:t>
      </w:r>
      <w:r w:rsidR="00AA33ED" w:rsidRPr="00205FD5">
        <w:rPr>
          <w:rFonts w:ascii="Times New Roman" w:hAnsi="Times New Roman" w:cs="Times New Roman"/>
          <w:sz w:val="28"/>
          <w:szCs w:val="28"/>
          <w:lang w:val="kk-KZ"/>
        </w:rPr>
        <w:t>, с. 3-248</w:t>
      </w:r>
      <w:r w:rsidRPr="00205FD5">
        <w:rPr>
          <w:rFonts w:ascii="Times New Roman" w:hAnsi="Times New Roman" w:cs="Times New Roman"/>
          <w:sz w:val="28"/>
          <w:szCs w:val="28"/>
        </w:rPr>
        <w:t>].</w:t>
      </w:r>
    </w:p>
    <w:p w14:paraId="174C77EE" w14:textId="7691E6F1" w:rsidR="00896652" w:rsidRPr="00205FD5" w:rsidRDefault="00896652" w:rsidP="00A63669">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Учебный дискурс обладает определенными интегральными признаками такими, как событийность фреймовой структуры речевого эпизода и её сценарность (</w:t>
      </w:r>
      <w:r w:rsidRPr="00205FD5">
        <w:rPr>
          <w:rFonts w:ascii="Times New Roman" w:hAnsi="Times New Roman" w:cs="Times New Roman"/>
          <w:sz w:val="28"/>
          <w:szCs w:val="28"/>
        </w:rPr>
        <w:t>схемы, программы, планы, стратегии).</w:t>
      </w:r>
      <w:r w:rsidRPr="00205FD5">
        <w:rPr>
          <w:rFonts w:ascii="Times New Roman" w:eastAsia="Times New Roman" w:hAnsi="Times New Roman" w:cs="Times New Roman"/>
          <w:sz w:val="28"/>
          <w:szCs w:val="28"/>
        </w:rPr>
        <w:t xml:space="preserve"> </w:t>
      </w:r>
      <w:r w:rsidRPr="00205FD5">
        <w:rPr>
          <w:rFonts w:ascii="Times New Roman" w:hAnsi="Times New Roman" w:cs="Times New Roman"/>
          <w:sz w:val="28"/>
          <w:szCs w:val="28"/>
          <w:shd w:val="clear" w:color="auto" w:fill="FFFFFF"/>
        </w:rPr>
        <w:t xml:space="preserve">Если рассмотреть когнитивную деятельность на примере учащихся как активно действующих участников учебного дискурса, то перед нами предстают индивидуальные когнитивные стили учащихся. </w:t>
      </w:r>
      <w:r w:rsidR="00A549D9" w:rsidRPr="00205FD5">
        <w:rPr>
          <w:rFonts w:ascii="Times New Roman" w:hAnsi="Times New Roman" w:cs="Times New Roman"/>
          <w:sz w:val="28"/>
          <w:szCs w:val="28"/>
          <w:shd w:val="clear" w:color="auto" w:fill="FFFFFF"/>
        </w:rPr>
        <w:t>Оп</w:t>
      </w:r>
      <w:r w:rsidRPr="00205FD5">
        <w:rPr>
          <w:rFonts w:ascii="Times New Roman" w:hAnsi="Times New Roman" w:cs="Times New Roman"/>
          <w:sz w:val="28"/>
          <w:szCs w:val="28"/>
          <w:shd w:val="clear" w:color="auto" w:fill="FFFFFF"/>
        </w:rPr>
        <w:t xml:space="preserve">ределение такому понятию даёт </w:t>
      </w:r>
      <w:r w:rsidRPr="00205FD5">
        <w:rPr>
          <w:rFonts w:ascii="Times New Roman" w:hAnsi="Times New Roman" w:cs="Times New Roman"/>
          <w:sz w:val="28"/>
          <w:szCs w:val="28"/>
          <w:shd w:val="clear" w:color="auto" w:fill="FFFFFF"/>
        </w:rPr>
        <w:lastRenderedPageBreak/>
        <w:t>Э.М.</w:t>
      </w:r>
      <w:r w:rsidR="00DE23D2" w:rsidRPr="00205FD5">
        <w:rPr>
          <w:rFonts w:ascii="Times New Roman" w:hAnsi="Times New Roman" w:cs="Times New Roman"/>
          <w:sz w:val="28"/>
          <w:szCs w:val="28"/>
          <w:shd w:val="clear" w:color="auto" w:fill="FFFFFF"/>
        </w:rPr>
        <w:t> </w:t>
      </w:r>
      <w:r w:rsidRPr="00205FD5">
        <w:rPr>
          <w:rFonts w:ascii="Times New Roman" w:hAnsi="Times New Roman" w:cs="Times New Roman"/>
          <w:sz w:val="28"/>
          <w:szCs w:val="28"/>
          <w:shd w:val="clear" w:color="auto" w:fill="FFFFFF"/>
        </w:rPr>
        <w:t xml:space="preserve">Байдашева, подразумевая под ним </w:t>
      </w:r>
      <w:r w:rsidR="00F77BD6" w:rsidRPr="00205FD5">
        <w:rPr>
          <w:rFonts w:ascii="Times New Roman" w:hAnsi="Times New Roman" w:cs="Times New Roman"/>
          <w:sz w:val="28"/>
          <w:szCs w:val="28"/>
          <w:shd w:val="clear" w:color="auto" w:fill="FFFFFF"/>
        </w:rPr>
        <w:t>«</w:t>
      </w:r>
      <w:r w:rsidR="00DE23D2" w:rsidRPr="00205FD5">
        <w:rPr>
          <w:rFonts w:ascii="Times New Roman" w:hAnsi="Times New Roman" w:cs="Times New Roman"/>
          <w:sz w:val="28"/>
          <w:szCs w:val="28"/>
          <w:shd w:val="clear" w:color="auto" w:fill="FFFFFF"/>
        </w:rPr>
        <w:t>способ</w:t>
      </w:r>
      <w:r w:rsidRPr="00205FD5">
        <w:rPr>
          <w:rFonts w:ascii="Times New Roman" w:hAnsi="Times New Roman" w:cs="Times New Roman"/>
          <w:sz w:val="28"/>
          <w:szCs w:val="28"/>
          <w:shd w:val="clear" w:color="auto" w:fill="FFFFFF"/>
        </w:rPr>
        <w:t xml:space="preserve"> </w:t>
      </w:r>
      <w:r w:rsidR="00DE23D2" w:rsidRPr="00205FD5">
        <w:rPr>
          <w:rFonts w:ascii="Times New Roman" w:hAnsi="Times New Roman" w:cs="Times New Roman"/>
          <w:sz w:val="28"/>
          <w:szCs w:val="28"/>
          <w:shd w:val="clear" w:color="auto" w:fill="FFFFFF"/>
        </w:rPr>
        <w:t>познавательной активности</w:t>
      </w:r>
      <w:r w:rsidR="00F77BD6" w:rsidRPr="00205FD5">
        <w:rPr>
          <w:rFonts w:ascii="Times New Roman" w:hAnsi="Times New Roman" w:cs="Times New Roman"/>
          <w:sz w:val="28"/>
          <w:szCs w:val="28"/>
          <w:shd w:val="clear" w:color="auto" w:fill="FFFFFF"/>
        </w:rPr>
        <w:t>»</w:t>
      </w:r>
      <w:r w:rsidR="00DE23D2" w:rsidRPr="00205FD5">
        <w:rPr>
          <w:rFonts w:ascii="Times New Roman" w:hAnsi="Times New Roman" w:cs="Times New Roman"/>
          <w:sz w:val="28"/>
          <w:szCs w:val="28"/>
          <w:shd w:val="clear" w:color="auto" w:fill="FFFFFF"/>
        </w:rPr>
        <w:t xml:space="preserve"> </w:t>
      </w:r>
      <w:r w:rsidRPr="00205FD5">
        <w:rPr>
          <w:rFonts w:ascii="Times New Roman" w:hAnsi="Times New Roman" w:cs="Times New Roman"/>
          <w:sz w:val="28"/>
          <w:szCs w:val="28"/>
          <w:shd w:val="clear" w:color="auto" w:fill="FFFFFF"/>
        </w:rPr>
        <w:t>[10</w:t>
      </w:r>
      <w:r w:rsidR="00AA33ED" w:rsidRPr="00205FD5">
        <w:rPr>
          <w:rFonts w:ascii="Times New Roman" w:hAnsi="Times New Roman" w:cs="Times New Roman"/>
          <w:sz w:val="28"/>
          <w:szCs w:val="28"/>
          <w:shd w:val="clear" w:color="auto" w:fill="FFFFFF"/>
          <w:lang w:val="kk-KZ"/>
        </w:rPr>
        <w:t>6</w:t>
      </w:r>
      <w:r w:rsidRPr="00205FD5">
        <w:rPr>
          <w:rFonts w:ascii="Times New Roman" w:hAnsi="Times New Roman" w:cs="Times New Roman"/>
          <w:sz w:val="28"/>
          <w:szCs w:val="28"/>
          <w:shd w:val="clear" w:color="auto" w:fill="FFFFFF"/>
        </w:rPr>
        <w:t>]. Структура индивидуального когнитивного стиля</w:t>
      </w:r>
      <w:r w:rsidR="007A0599" w:rsidRPr="00205FD5">
        <w:rPr>
          <w:rFonts w:ascii="Times New Roman" w:hAnsi="Times New Roman" w:cs="Times New Roman"/>
          <w:sz w:val="28"/>
          <w:szCs w:val="28"/>
          <w:shd w:val="clear" w:color="auto" w:fill="FFFFFF"/>
        </w:rPr>
        <w:t xml:space="preserve"> может</w:t>
      </w:r>
      <w:r w:rsidRPr="00205FD5">
        <w:rPr>
          <w:rFonts w:ascii="Times New Roman" w:hAnsi="Times New Roman" w:cs="Times New Roman"/>
          <w:sz w:val="28"/>
          <w:szCs w:val="28"/>
          <w:shd w:val="clear" w:color="auto" w:fill="FFFFFF"/>
        </w:rPr>
        <w:t xml:space="preserve"> быть представлена следующим образом: информационно-поисковым, рефлексивно-коммуникационным и ориентационно-ценностным </w:t>
      </w:r>
      <w:r w:rsidRPr="00205FD5">
        <w:rPr>
          <w:rFonts w:ascii="Times New Roman" w:eastAsia="Times-Roman" w:hAnsi="Times New Roman" w:cs="Times New Roman"/>
          <w:sz w:val="28"/>
          <w:szCs w:val="28"/>
        </w:rPr>
        <w:t>[10</w:t>
      </w:r>
      <w:r w:rsidR="00AA33ED" w:rsidRPr="00205FD5">
        <w:rPr>
          <w:rFonts w:ascii="Times New Roman" w:eastAsia="Times-Roman" w:hAnsi="Times New Roman" w:cs="Times New Roman"/>
          <w:sz w:val="28"/>
          <w:szCs w:val="28"/>
          <w:lang w:val="kk-KZ"/>
        </w:rPr>
        <w:t>7</w:t>
      </w:r>
      <w:r w:rsidRPr="00205FD5">
        <w:rPr>
          <w:rFonts w:ascii="Times New Roman" w:eastAsia="Times-Roman" w:hAnsi="Times New Roman" w:cs="Times New Roman"/>
          <w:sz w:val="28"/>
          <w:szCs w:val="28"/>
        </w:rPr>
        <w:t>]</w:t>
      </w:r>
      <w:r w:rsidRPr="00205FD5">
        <w:rPr>
          <w:rFonts w:ascii="Times New Roman" w:hAnsi="Times New Roman" w:cs="Times New Roman"/>
          <w:sz w:val="28"/>
          <w:szCs w:val="28"/>
          <w:shd w:val="clear" w:color="auto" w:fill="FFFFFF"/>
        </w:rPr>
        <w:t>.</w:t>
      </w:r>
    </w:p>
    <w:p w14:paraId="6BA1AB71" w14:textId="0F504237" w:rsidR="00896652" w:rsidRPr="00205FD5" w:rsidRDefault="00896652" w:rsidP="00A63669">
      <w:pPr>
        <w:spacing w:after="0" w:line="240" w:lineRule="auto"/>
        <w:ind w:firstLine="709"/>
        <w:contextualSpacing/>
        <w:jc w:val="both"/>
        <w:rPr>
          <w:rFonts w:ascii="Times New Roman" w:hAnsi="Times New Roman" w:cs="Times New Roman"/>
          <w:sz w:val="28"/>
          <w:szCs w:val="28"/>
          <w:shd w:val="clear" w:color="auto" w:fill="FFFFFF"/>
        </w:rPr>
      </w:pPr>
      <w:r w:rsidRPr="00205FD5">
        <w:rPr>
          <w:rFonts w:ascii="Times New Roman" w:hAnsi="Times New Roman" w:cs="Times New Roman"/>
          <w:sz w:val="28"/>
          <w:szCs w:val="28"/>
          <w:shd w:val="clear" w:color="auto" w:fill="FFFFFF"/>
        </w:rPr>
        <w:t>Индивидуальные стратегии понимания формируются под влиянием когнитивных стилей. С.И.</w:t>
      </w:r>
      <w:r w:rsidR="00A549D9" w:rsidRPr="00205FD5">
        <w:rPr>
          <w:rFonts w:ascii="Times New Roman" w:hAnsi="Times New Roman" w:cs="Times New Roman"/>
          <w:sz w:val="28"/>
          <w:szCs w:val="28"/>
          <w:shd w:val="clear" w:color="auto" w:fill="FFFFFF"/>
        </w:rPr>
        <w:t xml:space="preserve"> </w:t>
      </w:r>
      <w:r w:rsidRPr="00205FD5">
        <w:rPr>
          <w:rFonts w:ascii="Times New Roman" w:hAnsi="Times New Roman" w:cs="Times New Roman"/>
          <w:sz w:val="28"/>
          <w:szCs w:val="28"/>
          <w:shd w:val="clear" w:color="auto" w:fill="FFFFFF"/>
        </w:rPr>
        <w:t>Лебединский представи</w:t>
      </w:r>
      <w:r w:rsidR="000F7336" w:rsidRPr="00205FD5">
        <w:rPr>
          <w:rFonts w:ascii="Times New Roman" w:hAnsi="Times New Roman" w:cs="Times New Roman"/>
          <w:sz w:val="28"/>
          <w:szCs w:val="28"/>
          <w:shd w:val="clear" w:color="auto" w:fill="FFFFFF"/>
        </w:rPr>
        <w:t xml:space="preserve">л типологию когнитивных стилей, в которой представлены параметры </w:t>
      </w:r>
      <w:r w:rsidRPr="00205FD5">
        <w:rPr>
          <w:rFonts w:ascii="Times New Roman" w:hAnsi="Times New Roman" w:cs="Times New Roman"/>
          <w:sz w:val="28"/>
          <w:szCs w:val="28"/>
          <w:shd w:val="clear" w:color="auto" w:fill="FFFFFF"/>
        </w:rPr>
        <w:t>индивидуальны</w:t>
      </w:r>
      <w:r w:rsidR="000F7336" w:rsidRPr="00205FD5">
        <w:rPr>
          <w:rFonts w:ascii="Times New Roman" w:hAnsi="Times New Roman" w:cs="Times New Roman"/>
          <w:sz w:val="28"/>
          <w:szCs w:val="28"/>
          <w:shd w:val="clear" w:color="auto" w:fill="FFFFFF"/>
        </w:rPr>
        <w:t>х</w:t>
      </w:r>
      <w:r w:rsidRPr="00205FD5">
        <w:rPr>
          <w:rFonts w:ascii="Times New Roman" w:hAnsi="Times New Roman" w:cs="Times New Roman"/>
          <w:sz w:val="28"/>
          <w:szCs w:val="28"/>
          <w:shd w:val="clear" w:color="auto" w:fill="FFFFFF"/>
        </w:rPr>
        <w:t xml:space="preserve"> стратеги</w:t>
      </w:r>
      <w:r w:rsidR="000F7336" w:rsidRPr="00205FD5">
        <w:rPr>
          <w:rFonts w:ascii="Times New Roman" w:hAnsi="Times New Roman" w:cs="Times New Roman"/>
          <w:sz w:val="28"/>
          <w:szCs w:val="28"/>
          <w:shd w:val="clear" w:color="auto" w:fill="FFFFFF"/>
        </w:rPr>
        <w:t>й</w:t>
      </w:r>
      <w:r w:rsidRPr="00205FD5">
        <w:rPr>
          <w:rFonts w:ascii="Times New Roman" w:hAnsi="Times New Roman" w:cs="Times New Roman"/>
          <w:sz w:val="28"/>
          <w:szCs w:val="28"/>
          <w:shd w:val="clear" w:color="auto" w:fill="FFFFFF"/>
        </w:rPr>
        <w:t xml:space="preserve"> </w:t>
      </w:r>
      <w:r w:rsidR="000F7336" w:rsidRPr="00205FD5">
        <w:rPr>
          <w:rFonts w:ascii="Times New Roman" w:hAnsi="Times New Roman" w:cs="Times New Roman"/>
          <w:sz w:val="28"/>
          <w:szCs w:val="28"/>
          <w:shd w:val="clear" w:color="auto" w:fill="FFFFFF"/>
        </w:rPr>
        <w:t xml:space="preserve">при восприятии </w:t>
      </w:r>
      <w:r w:rsidRPr="00205FD5">
        <w:rPr>
          <w:rFonts w:ascii="Times New Roman" w:hAnsi="Times New Roman" w:cs="Times New Roman"/>
          <w:sz w:val="28"/>
          <w:szCs w:val="28"/>
          <w:shd w:val="clear" w:color="auto" w:fill="FFFFFF"/>
        </w:rPr>
        <w:t>научной речи: «контекстозависимость/контекстонезависимость, склонность к детализации/генерализации и спецификации/унификации понятий, когнитивная ригидность/гибкость, неэкстенсивность/экстенсивность сканировани</w:t>
      </w:r>
      <w:r w:rsidR="00A549D9" w:rsidRPr="00205FD5">
        <w:rPr>
          <w:rFonts w:ascii="Times New Roman" w:hAnsi="Times New Roman" w:cs="Times New Roman"/>
          <w:sz w:val="28"/>
          <w:szCs w:val="28"/>
          <w:shd w:val="clear" w:color="auto" w:fill="FFFFFF"/>
        </w:rPr>
        <w:t>е</w:t>
      </w:r>
      <w:r w:rsidRPr="00205FD5">
        <w:rPr>
          <w:rFonts w:ascii="Times New Roman" w:hAnsi="Times New Roman" w:cs="Times New Roman"/>
          <w:sz w:val="28"/>
          <w:szCs w:val="28"/>
          <w:shd w:val="clear" w:color="auto" w:fill="FFFFFF"/>
        </w:rPr>
        <w:t xml:space="preserve"> информации, когнитивное сглаживание/заострение, импульсивность/рефлективность, конкретная/абстрактная концептуализация, когнитивная упрощенность/усложненность» </w:t>
      </w:r>
      <w:r w:rsidRPr="00205FD5">
        <w:rPr>
          <w:rFonts w:ascii="Times New Roman" w:eastAsia="Times-Roman" w:hAnsi="Times New Roman" w:cs="Times New Roman"/>
          <w:sz w:val="28"/>
          <w:szCs w:val="28"/>
        </w:rPr>
        <w:t>[10</w:t>
      </w:r>
      <w:r w:rsidR="00AA33ED" w:rsidRPr="00205FD5">
        <w:rPr>
          <w:rFonts w:ascii="Times New Roman" w:eastAsia="Times-Roman" w:hAnsi="Times New Roman" w:cs="Times New Roman"/>
          <w:sz w:val="28"/>
          <w:szCs w:val="28"/>
          <w:lang w:val="kk-KZ"/>
        </w:rPr>
        <w:t>8</w:t>
      </w:r>
      <w:r w:rsidRPr="00205FD5">
        <w:rPr>
          <w:rFonts w:ascii="Times New Roman" w:eastAsia="Times-Roman" w:hAnsi="Times New Roman" w:cs="Times New Roman"/>
          <w:sz w:val="28"/>
          <w:szCs w:val="28"/>
        </w:rPr>
        <w:t>]</w:t>
      </w:r>
      <w:r w:rsidRPr="00205FD5">
        <w:rPr>
          <w:rFonts w:ascii="Times New Roman" w:hAnsi="Times New Roman" w:cs="Times New Roman"/>
          <w:sz w:val="28"/>
          <w:szCs w:val="28"/>
          <w:shd w:val="clear" w:color="auto" w:fill="FFFFFF"/>
        </w:rPr>
        <w:t>.</w:t>
      </w:r>
    </w:p>
    <w:p w14:paraId="343B00EB" w14:textId="041938EC" w:rsidR="00896652" w:rsidRPr="00205FD5" w:rsidRDefault="007226BC" w:rsidP="00A63669">
      <w:pPr>
        <w:spacing w:after="0" w:line="240" w:lineRule="auto"/>
        <w:ind w:firstLine="709"/>
        <w:contextualSpacing/>
        <w:jc w:val="both"/>
        <w:rPr>
          <w:rFonts w:ascii="Times New Roman" w:hAnsi="Times New Roman" w:cs="Times New Roman"/>
          <w:sz w:val="28"/>
          <w:szCs w:val="28"/>
          <w:shd w:val="clear" w:color="auto" w:fill="FFFFFF"/>
        </w:rPr>
      </w:pPr>
      <w:r w:rsidRPr="00205FD5">
        <w:rPr>
          <w:rFonts w:ascii="Times New Roman" w:hAnsi="Times New Roman" w:cs="Times New Roman"/>
          <w:sz w:val="28"/>
          <w:szCs w:val="28"/>
          <w:shd w:val="clear" w:color="auto" w:fill="FFFFFF"/>
        </w:rPr>
        <w:t xml:space="preserve">Рассмотрим типичные действия </w:t>
      </w:r>
      <w:r w:rsidR="00896652" w:rsidRPr="00205FD5">
        <w:rPr>
          <w:rFonts w:ascii="Times New Roman" w:hAnsi="Times New Roman" w:cs="Times New Roman"/>
          <w:sz w:val="28"/>
          <w:szCs w:val="28"/>
          <w:shd w:val="clear" w:color="auto" w:fill="FFFFFF"/>
        </w:rPr>
        <w:t>при чтении учебного текста</w:t>
      </w:r>
      <w:r w:rsidRPr="00205FD5">
        <w:rPr>
          <w:rFonts w:ascii="Times New Roman" w:hAnsi="Times New Roman" w:cs="Times New Roman"/>
          <w:sz w:val="28"/>
          <w:szCs w:val="28"/>
          <w:shd w:val="clear" w:color="auto" w:fill="FFFFFF"/>
        </w:rPr>
        <w:t>:</w:t>
      </w:r>
      <w:r w:rsidR="00896652" w:rsidRPr="00205FD5">
        <w:rPr>
          <w:rFonts w:ascii="Times New Roman" w:hAnsi="Times New Roman" w:cs="Times New Roman"/>
          <w:sz w:val="28"/>
          <w:szCs w:val="28"/>
          <w:shd w:val="clear" w:color="auto" w:fill="FFFFFF"/>
        </w:rPr>
        <w:t xml:space="preserve"> </w:t>
      </w:r>
    </w:p>
    <w:p w14:paraId="569EFC61" w14:textId="4480E579" w:rsidR="00896652" w:rsidRPr="00205FD5" w:rsidRDefault="0037184D" w:rsidP="00A63669">
      <w:pPr>
        <w:spacing w:after="0" w:line="240" w:lineRule="auto"/>
        <w:ind w:firstLine="709"/>
        <w:contextualSpacing/>
        <w:jc w:val="both"/>
        <w:rPr>
          <w:rFonts w:ascii="Times New Roman" w:hAnsi="Times New Roman" w:cs="Times New Roman"/>
          <w:sz w:val="28"/>
          <w:szCs w:val="28"/>
          <w:shd w:val="clear" w:color="auto" w:fill="FFFFFF"/>
        </w:rPr>
      </w:pPr>
      <w:r w:rsidRPr="00205FD5">
        <w:rPr>
          <w:rFonts w:ascii="Times New Roman" w:hAnsi="Times New Roman" w:cs="Times New Roman"/>
          <w:sz w:val="28"/>
          <w:szCs w:val="28"/>
          <w:shd w:val="clear" w:color="auto" w:fill="FFFFFF"/>
        </w:rPr>
        <w:t>‒</w:t>
      </w:r>
      <w:r w:rsidR="00896652" w:rsidRPr="00205FD5">
        <w:rPr>
          <w:rFonts w:ascii="Times New Roman" w:hAnsi="Times New Roman" w:cs="Times New Roman"/>
          <w:sz w:val="28"/>
          <w:szCs w:val="28"/>
          <w:shd w:val="clear" w:color="auto" w:fill="FFFFFF"/>
        </w:rPr>
        <w:t xml:space="preserve"> выделение главного;</w:t>
      </w:r>
    </w:p>
    <w:p w14:paraId="2C44FA3E" w14:textId="5E57A43C" w:rsidR="00896652" w:rsidRPr="00205FD5" w:rsidRDefault="0037184D" w:rsidP="00A63669">
      <w:pPr>
        <w:spacing w:after="0" w:line="240" w:lineRule="auto"/>
        <w:ind w:firstLine="709"/>
        <w:contextualSpacing/>
        <w:jc w:val="both"/>
        <w:rPr>
          <w:rFonts w:ascii="Times New Roman" w:hAnsi="Times New Roman" w:cs="Times New Roman"/>
          <w:sz w:val="28"/>
          <w:szCs w:val="28"/>
          <w:shd w:val="clear" w:color="auto" w:fill="FFFFFF"/>
        </w:rPr>
      </w:pPr>
      <w:r w:rsidRPr="00205FD5">
        <w:rPr>
          <w:rFonts w:ascii="Times New Roman" w:hAnsi="Times New Roman" w:cs="Times New Roman"/>
          <w:sz w:val="28"/>
          <w:szCs w:val="28"/>
          <w:shd w:val="clear" w:color="auto" w:fill="FFFFFF"/>
        </w:rPr>
        <w:t>‒</w:t>
      </w:r>
      <w:r w:rsidR="00896652" w:rsidRPr="00205FD5">
        <w:rPr>
          <w:rFonts w:ascii="Times New Roman" w:hAnsi="Times New Roman" w:cs="Times New Roman"/>
          <w:sz w:val="28"/>
          <w:szCs w:val="28"/>
          <w:shd w:val="clear" w:color="auto" w:fill="FFFFFF"/>
        </w:rPr>
        <w:t xml:space="preserve"> установление закономерностей;</w:t>
      </w:r>
    </w:p>
    <w:p w14:paraId="6D40F0AA" w14:textId="538036C6" w:rsidR="00896652" w:rsidRPr="00205FD5" w:rsidRDefault="0037184D" w:rsidP="00A63669">
      <w:pPr>
        <w:spacing w:after="0" w:line="240" w:lineRule="auto"/>
        <w:ind w:firstLine="709"/>
        <w:contextualSpacing/>
        <w:jc w:val="both"/>
        <w:rPr>
          <w:rFonts w:ascii="Times New Roman" w:hAnsi="Times New Roman" w:cs="Times New Roman"/>
          <w:sz w:val="28"/>
          <w:szCs w:val="28"/>
          <w:shd w:val="clear" w:color="auto" w:fill="FFFFFF"/>
        </w:rPr>
      </w:pPr>
      <w:r w:rsidRPr="00205FD5">
        <w:rPr>
          <w:rFonts w:ascii="Times New Roman" w:hAnsi="Times New Roman" w:cs="Times New Roman"/>
          <w:sz w:val="28"/>
          <w:szCs w:val="28"/>
          <w:shd w:val="clear" w:color="auto" w:fill="FFFFFF"/>
        </w:rPr>
        <w:t>‒</w:t>
      </w:r>
      <w:r w:rsidR="00896652" w:rsidRPr="00205FD5">
        <w:rPr>
          <w:rFonts w:ascii="Times New Roman" w:hAnsi="Times New Roman" w:cs="Times New Roman"/>
          <w:sz w:val="28"/>
          <w:szCs w:val="28"/>
          <w:shd w:val="clear" w:color="auto" w:fill="FFFFFF"/>
        </w:rPr>
        <w:t xml:space="preserve"> абстрагирование от несущественных свойств предметов;</w:t>
      </w:r>
    </w:p>
    <w:p w14:paraId="6F5DA949" w14:textId="4B58E8EF" w:rsidR="00896652" w:rsidRPr="00205FD5" w:rsidRDefault="0037184D" w:rsidP="00A63669">
      <w:pPr>
        <w:spacing w:after="0" w:line="240" w:lineRule="auto"/>
        <w:ind w:firstLine="709"/>
        <w:contextualSpacing/>
        <w:jc w:val="both"/>
        <w:rPr>
          <w:rFonts w:ascii="Times New Roman" w:hAnsi="Times New Roman" w:cs="Times New Roman"/>
          <w:sz w:val="28"/>
          <w:szCs w:val="28"/>
          <w:shd w:val="clear" w:color="auto" w:fill="FFFFFF"/>
        </w:rPr>
      </w:pPr>
      <w:r w:rsidRPr="00205FD5">
        <w:rPr>
          <w:rFonts w:ascii="Times New Roman" w:hAnsi="Times New Roman" w:cs="Times New Roman"/>
          <w:sz w:val="28"/>
          <w:szCs w:val="28"/>
          <w:shd w:val="clear" w:color="auto" w:fill="FFFFFF"/>
        </w:rPr>
        <w:t>‒</w:t>
      </w:r>
      <w:r w:rsidR="00896652" w:rsidRPr="00205FD5">
        <w:rPr>
          <w:rFonts w:ascii="Times New Roman" w:hAnsi="Times New Roman" w:cs="Times New Roman"/>
          <w:sz w:val="28"/>
          <w:szCs w:val="28"/>
          <w:shd w:val="clear" w:color="auto" w:fill="FFFFFF"/>
        </w:rPr>
        <w:t xml:space="preserve"> построение доказательств;</w:t>
      </w:r>
    </w:p>
    <w:p w14:paraId="7734355A" w14:textId="1C848EA2" w:rsidR="00896652" w:rsidRPr="00205FD5" w:rsidRDefault="0037184D" w:rsidP="00A63669">
      <w:pPr>
        <w:spacing w:after="0" w:line="240" w:lineRule="auto"/>
        <w:ind w:firstLine="709"/>
        <w:contextualSpacing/>
        <w:jc w:val="both"/>
        <w:rPr>
          <w:rFonts w:ascii="Times New Roman" w:hAnsi="Times New Roman" w:cs="Times New Roman"/>
          <w:sz w:val="28"/>
          <w:szCs w:val="28"/>
          <w:shd w:val="clear" w:color="auto" w:fill="FFFFFF"/>
        </w:rPr>
      </w:pPr>
      <w:r w:rsidRPr="00205FD5">
        <w:rPr>
          <w:rFonts w:ascii="Times New Roman" w:hAnsi="Times New Roman" w:cs="Times New Roman"/>
          <w:sz w:val="28"/>
          <w:szCs w:val="28"/>
          <w:shd w:val="clear" w:color="auto" w:fill="FFFFFF"/>
        </w:rPr>
        <w:t>‒</w:t>
      </w:r>
      <w:r w:rsidR="00896652" w:rsidRPr="00205FD5">
        <w:rPr>
          <w:rFonts w:ascii="Times New Roman" w:hAnsi="Times New Roman" w:cs="Times New Roman"/>
          <w:sz w:val="28"/>
          <w:szCs w:val="28"/>
          <w:shd w:val="clear" w:color="auto" w:fill="FFFFFF"/>
        </w:rPr>
        <w:t xml:space="preserve"> формулирование выводов из фактов;</w:t>
      </w:r>
    </w:p>
    <w:p w14:paraId="28EFA3D3" w14:textId="1067E8C1" w:rsidR="00896652" w:rsidRPr="00205FD5" w:rsidRDefault="0037184D" w:rsidP="00A63669">
      <w:pPr>
        <w:spacing w:after="0" w:line="240" w:lineRule="auto"/>
        <w:ind w:firstLine="709"/>
        <w:contextualSpacing/>
        <w:jc w:val="both"/>
        <w:rPr>
          <w:rFonts w:ascii="Times New Roman" w:hAnsi="Times New Roman" w:cs="Times New Roman"/>
          <w:sz w:val="28"/>
          <w:szCs w:val="28"/>
          <w:shd w:val="clear" w:color="auto" w:fill="FFFFFF"/>
        </w:rPr>
      </w:pPr>
      <w:r w:rsidRPr="00205FD5">
        <w:rPr>
          <w:rFonts w:ascii="Times New Roman" w:hAnsi="Times New Roman" w:cs="Times New Roman"/>
          <w:sz w:val="28"/>
          <w:szCs w:val="28"/>
          <w:shd w:val="clear" w:color="auto" w:fill="FFFFFF"/>
        </w:rPr>
        <w:t>‒</w:t>
      </w:r>
      <w:r w:rsidR="00896652" w:rsidRPr="00205FD5">
        <w:rPr>
          <w:rFonts w:ascii="Times New Roman" w:hAnsi="Times New Roman" w:cs="Times New Roman"/>
          <w:sz w:val="28"/>
          <w:szCs w:val="28"/>
          <w:shd w:val="clear" w:color="auto" w:fill="FFFFFF"/>
        </w:rPr>
        <w:t xml:space="preserve"> перенос полученных знаний из одной ситуации в другую </w:t>
      </w:r>
      <w:r w:rsidR="00896652" w:rsidRPr="00205FD5">
        <w:rPr>
          <w:rFonts w:ascii="Times New Roman" w:eastAsia="Times-Roman" w:hAnsi="Times New Roman" w:cs="Times New Roman"/>
          <w:sz w:val="28"/>
          <w:szCs w:val="28"/>
        </w:rPr>
        <w:t>[10</w:t>
      </w:r>
      <w:r w:rsidR="00AA33ED" w:rsidRPr="00205FD5">
        <w:rPr>
          <w:rFonts w:ascii="Times New Roman" w:eastAsia="Times-Roman" w:hAnsi="Times New Roman" w:cs="Times New Roman"/>
          <w:sz w:val="28"/>
          <w:szCs w:val="28"/>
          <w:lang w:val="kk-KZ"/>
        </w:rPr>
        <w:t>9</w:t>
      </w:r>
      <w:r w:rsidR="00896652" w:rsidRPr="00205FD5">
        <w:rPr>
          <w:rFonts w:ascii="Times New Roman" w:eastAsia="Times-Roman" w:hAnsi="Times New Roman" w:cs="Times New Roman"/>
          <w:sz w:val="28"/>
          <w:szCs w:val="28"/>
        </w:rPr>
        <w:t>]</w:t>
      </w:r>
      <w:r w:rsidR="00896652" w:rsidRPr="00205FD5">
        <w:rPr>
          <w:rFonts w:ascii="Times New Roman" w:hAnsi="Times New Roman" w:cs="Times New Roman"/>
          <w:sz w:val="28"/>
          <w:szCs w:val="28"/>
          <w:shd w:val="clear" w:color="auto" w:fill="FFFFFF"/>
        </w:rPr>
        <w:t xml:space="preserve">. </w:t>
      </w:r>
    </w:p>
    <w:p w14:paraId="0C6C9F4F" w14:textId="73D58995" w:rsidR="00896652" w:rsidRPr="00205FD5" w:rsidRDefault="00A549D9" w:rsidP="00A63669">
      <w:pPr>
        <w:spacing w:after="0" w:line="240" w:lineRule="auto"/>
        <w:ind w:firstLine="709"/>
        <w:contextualSpacing/>
        <w:jc w:val="both"/>
        <w:rPr>
          <w:rFonts w:ascii="Times New Roman" w:hAnsi="Times New Roman" w:cs="Times New Roman"/>
          <w:sz w:val="28"/>
          <w:szCs w:val="28"/>
          <w:shd w:val="clear" w:color="auto" w:fill="FFFFFF"/>
        </w:rPr>
      </w:pPr>
      <w:r w:rsidRPr="00205FD5">
        <w:rPr>
          <w:rFonts w:ascii="Times New Roman" w:hAnsi="Times New Roman" w:cs="Times New Roman"/>
          <w:sz w:val="28"/>
          <w:szCs w:val="28"/>
          <w:shd w:val="clear" w:color="auto" w:fill="FFFFFF"/>
        </w:rPr>
        <w:t>Следовательно</w:t>
      </w:r>
      <w:r w:rsidR="00896652" w:rsidRPr="00205FD5">
        <w:rPr>
          <w:rFonts w:ascii="Times New Roman" w:hAnsi="Times New Roman" w:cs="Times New Roman"/>
          <w:sz w:val="28"/>
          <w:szCs w:val="28"/>
          <w:shd w:val="clear" w:color="auto" w:fill="FFFFFF"/>
        </w:rPr>
        <w:t xml:space="preserve">, при одинаковых условиях учебного дискурса мы можем наблюдать различную реализацию поставленных задач обучающимися, так как их когнитивные проекции будут отличаться спецификой индивидуального восприятия. Если рассматривать когнитивный индивидуальный стиль обучающихся, то можно выделить общие и частные свойства и алгоритмы действия. </w:t>
      </w:r>
    </w:p>
    <w:p w14:paraId="3E286261" w14:textId="58A6CCEC" w:rsidR="00896652" w:rsidRPr="00205FD5" w:rsidRDefault="00896652" w:rsidP="00A63669">
      <w:pPr>
        <w:spacing w:after="0" w:line="240" w:lineRule="auto"/>
        <w:ind w:firstLine="709"/>
        <w:contextualSpacing/>
        <w:jc w:val="both"/>
        <w:rPr>
          <w:rFonts w:ascii="Times New Roman" w:hAnsi="Times New Roman" w:cs="Times New Roman"/>
          <w:sz w:val="28"/>
          <w:szCs w:val="28"/>
          <w:shd w:val="clear" w:color="auto" w:fill="FFFFFF"/>
        </w:rPr>
      </w:pPr>
      <w:r w:rsidRPr="00205FD5">
        <w:rPr>
          <w:rFonts w:ascii="Times New Roman" w:hAnsi="Times New Roman" w:cs="Times New Roman"/>
          <w:sz w:val="28"/>
          <w:szCs w:val="28"/>
          <w:shd w:val="clear" w:color="auto" w:fill="FFFFFF"/>
        </w:rPr>
        <w:t>Содержание учебного дискурса приводит к «активному индивидуальному когнитивно-языковому конструированию фрагмента реальной действительности» [1</w:t>
      </w:r>
      <w:r w:rsidR="00AA33ED" w:rsidRPr="00205FD5">
        <w:rPr>
          <w:rFonts w:ascii="Times New Roman" w:hAnsi="Times New Roman" w:cs="Times New Roman"/>
          <w:sz w:val="28"/>
          <w:szCs w:val="28"/>
          <w:shd w:val="clear" w:color="auto" w:fill="FFFFFF"/>
          <w:lang w:val="kk-KZ"/>
        </w:rPr>
        <w:t>1</w:t>
      </w:r>
      <w:r w:rsidRPr="00205FD5">
        <w:rPr>
          <w:rFonts w:ascii="Times New Roman" w:hAnsi="Times New Roman" w:cs="Times New Roman"/>
          <w:sz w:val="28"/>
          <w:szCs w:val="28"/>
          <w:shd w:val="clear" w:color="auto" w:fill="FFFFFF"/>
        </w:rPr>
        <w:t xml:space="preserve">0]. Сконструированный фрагмент является вторичным текстом. Далее может произойти обратный процесс, когда </w:t>
      </w:r>
      <w:r w:rsidRPr="00205FD5">
        <w:rPr>
          <w:rFonts w:ascii="Times New Roman" w:hAnsi="Times New Roman" w:cs="Times New Roman"/>
          <w:sz w:val="28"/>
          <w:szCs w:val="28"/>
        </w:rPr>
        <w:t>в</w:t>
      </w:r>
      <w:r w:rsidRPr="00205FD5">
        <w:rPr>
          <w:rFonts w:ascii="Times New Roman" w:hAnsi="Times New Roman" w:cs="Times New Roman"/>
          <w:sz w:val="28"/>
          <w:szCs w:val="28"/>
          <w:shd w:val="clear" w:color="auto" w:fill="FFFFFF"/>
        </w:rPr>
        <w:t xml:space="preserve">торичный учебный текст становится первичным. Это произойдёт после его усвоения </w:t>
      </w:r>
      <w:r w:rsidR="00BB7F1C" w:rsidRPr="00205FD5">
        <w:rPr>
          <w:rFonts w:ascii="Times New Roman" w:hAnsi="Times New Roman" w:cs="Times New Roman"/>
          <w:sz w:val="28"/>
          <w:szCs w:val="28"/>
          <w:shd w:val="clear" w:color="auto" w:fill="FFFFFF"/>
        </w:rPr>
        <w:t xml:space="preserve">в ходе </w:t>
      </w:r>
      <w:r w:rsidRPr="00205FD5">
        <w:rPr>
          <w:rFonts w:ascii="Times New Roman" w:hAnsi="Times New Roman" w:cs="Times New Roman"/>
          <w:sz w:val="28"/>
          <w:szCs w:val="28"/>
          <w:shd w:val="clear" w:color="auto" w:fill="FFFFFF"/>
        </w:rPr>
        <w:t>проекци</w:t>
      </w:r>
      <w:r w:rsidR="00BB7F1C" w:rsidRPr="00205FD5">
        <w:rPr>
          <w:rFonts w:ascii="Times New Roman" w:hAnsi="Times New Roman" w:cs="Times New Roman"/>
          <w:sz w:val="28"/>
          <w:szCs w:val="28"/>
          <w:shd w:val="clear" w:color="auto" w:fill="FFFFFF"/>
        </w:rPr>
        <w:t>и</w:t>
      </w:r>
      <w:r w:rsidRPr="00205FD5">
        <w:rPr>
          <w:rFonts w:ascii="Times New Roman" w:hAnsi="Times New Roman" w:cs="Times New Roman"/>
          <w:sz w:val="28"/>
          <w:szCs w:val="28"/>
          <w:shd w:val="clear" w:color="auto" w:fill="FFFFFF"/>
        </w:rPr>
        <w:t xml:space="preserve"> личного</w:t>
      </w:r>
      <w:r w:rsidR="00BB7F1C" w:rsidRPr="00205FD5">
        <w:rPr>
          <w:rFonts w:ascii="Times New Roman" w:hAnsi="Times New Roman" w:cs="Times New Roman"/>
          <w:sz w:val="28"/>
          <w:szCs w:val="28"/>
          <w:shd w:val="clear" w:color="auto" w:fill="FFFFFF"/>
        </w:rPr>
        <w:t xml:space="preserve"> знания</w:t>
      </w:r>
      <w:r w:rsidRPr="00205FD5">
        <w:rPr>
          <w:rFonts w:ascii="Times New Roman" w:hAnsi="Times New Roman" w:cs="Times New Roman"/>
          <w:sz w:val="28"/>
          <w:szCs w:val="28"/>
          <w:shd w:val="clear" w:color="auto" w:fill="FFFFFF"/>
        </w:rPr>
        <w:t xml:space="preserve"> на усвоенное, что является уникальн</w:t>
      </w:r>
      <w:r w:rsidR="00BB7F1C" w:rsidRPr="00205FD5">
        <w:rPr>
          <w:rFonts w:ascii="Times New Roman" w:hAnsi="Times New Roman" w:cs="Times New Roman"/>
          <w:sz w:val="28"/>
          <w:szCs w:val="28"/>
          <w:shd w:val="clear" w:color="auto" w:fill="FFFFFF"/>
        </w:rPr>
        <w:t>ым явлением</w:t>
      </w:r>
      <w:r w:rsidRPr="00205FD5">
        <w:rPr>
          <w:rFonts w:ascii="Times New Roman" w:hAnsi="Times New Roman" w:cs="Times New Roman"/>
          <w:sz w:val="28"/>
          <w:szCs w:val="28"/>
          <w:shd w:val="clear" w:color="auto" w:fill="FFFFFF"/>
        </w:rPr>
        <w:t xml:space="preserve"> понимания представленного учебного текста в существующих реальных обстоятельствах.</w:t>
      </w:r>
    </w:p>
    <w:p w14:paraId="2E53046C" w14:textId="77777777" w:rsidR="00896652" w:rsidRPr="00205FD5" w:rsidRDefault="00896652" w:rsidP="00A63669">
      <w:pPr>
        <w:spacing w:after="0" w:line="240" w:lineRule="auto"/>
        <w:ind w:firstLine="709"/>
        <w:contextualSpacing/>
        <w:jc w:val="both"/>
        <w:rPr>
          <w:rFonts w:ascii="Times New Roman" w:hAnsi="Times New Roman" w:cs="Times New Roman"/>
          <w:b/>
          <w:sz w:val="28"/>
          <w:szCs w:val="28"/>
        </w:rPr>
      </w:pPr>
      <w:r w:rsidRPr="00205FD5">
        <w:rPr>
          <w:rFonts w:ascii="Times New Roman" w:hAnsi="Times New Roman" w:cs="Times New Roman"/>
          <w:sz w:val="28"/>
          <w:szCs w:val="28"/>
          <w:shd w:val="clear" w:color="auto" w:fill="FFFFFF"/>
        </w:rPr>
        <w:t>Таким образом, формат учебного дискурса ориентирован на систему знаний всех участников дискурсивной ситуации, что способствует созданию общего концептуального пространства с универсальной системой и подходом.</w:t>
      </w:r>
    </w:p>
    <w:p w14:paraId="41DD6D44" w14:textId="77777777" w:rsidR="00896652" w:rsidRPr="00205FD5" w:rsidRDefault="00896652" w:rsidP="00A63669">
      <w:pPr>
        <w:spacing w:after="0" w:line="240" w:lineRule="auto"/>
        <w:ind w:firstLine="709"/>
        <w:contextualSpacing/>
        <w:jc w:val="both"/>
        <w:rPr>
          <w:rFonts w:ascii="Times New Roman" w:hAnsi="Times New Roman" w:cs="Times New Roman"/>
          <w:sz w:val="28"/>
          <w:szCs w:val="28"/>
          <w:shd w:val="clear" w:color="auto" w:fill="FFFFFF"/>
        </w:rPr>
      </w:pPr>
    </w:p>
    <w:p w14:paraId="66B58EDC" w14:textId="77777777" w:rsidR="00896652" w:rsidRPr="00205FD5" w:rsidRDefault="00896652" w:rsidP="00A63669">
      <w:pPr>
        <w:autoSpaceDE w:val="0"/>
        <w:autoSpaceDN w:val="0"/>
        <w:adjustRightInd w:val="0"/>
        <w:spacing w:after="0" w:line="240" w:lineRule="auto"/>
        <w:ind w:firstLine="709"/>
        <w:contextualSpacing/>
        <w:jc w:val="both"/>
        <w:rPr>
          <w:rFonts w:ascii="Times New Roman" w:eastAsia="TimesNewRomanPSMT" w:hAnsi="Times New Roman" w:cs="Times New Roman"/>
          <w:b/>
          <w:sz w:val="28"/>
          <w:szCs w:val="28"/>
          <w:lang w:eastAsia="en-US"/>
        </w:rPr>
      </w:pPr>
      <w:r w:rsidRPr="00205FD5">
        <w:rPr>
          <w:rFonts w:ascii="Times New Roman" w:eastAsia="TimesNewRomanPSMT" w:hAnsi="Times New Roman" w:cs="Times New Roman"/>
          <w:b/>
          <w:sz w:val="28"/>
          <w:szCs w:val="28"/>
          <w:lang w:eastAsia="en-US"/>
        </w:rPr>
        <w:t xml:space="preserve">1.5 Индивидуальное сознание как совокупность смыслов </w:t>
      </w:r>
    </w:p>
    <w:p w14:paraId="5E3680DC" w14:textId="50AB2A9B" w:rsidR="00896652" w:rsidRPr="00205FD5" w:rsidRDefault="00896652"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imesNewRomanPSMT" w:hAnsi="Times New Roman" w:cs="Times New Roman"/>
          <w:sz w:val="28"/>
          <w:szCs w:val="28"/>
          <w:lang w:eastAsia="en-US"/>
        </w:rPr>
        <w:t xml:space="preserve">Поставив вопрос индивидуального сознания в фокус исследовательского внимания, мы находим его истоки прежде всего в философских и психологических исследованиях. </w:t>
      </w:r>
      <w:r w:rsidRPr="00205FD5">
        <w:rPr>
          <w:rFonts w:ascii="Times New Roman" w:eastAsia="Times-Roman" w:hAnsi="Times New Roman" w:cs="Times New Roman"/>
          <w:sz w:val="28"/>
          <w:szCs w:val="28"/>
          <w:lang w:eastAsia="en-US"/>
        </w:rPr>
        <w:t>Если обратиться к изучению проявления индивидуальности в ходе высказывания, то впервые эта проблема была представлена в исследованиях Э.</w:t>
      </w:r>
      <w:r w:rsidR="0069320F" w:rsidRPr="00205FD5">
        <w:rPr>
          <w:rFonts w:ascii="Times New Roman" w:eastAsia="Times-Roman" w:hAnsi="Times New Roman" w:cs="Times New Roman"/>
          <w:sz w:val="28"/>
          <w:szCs w:val="28"/>
          <w:lang w:eastAsia="en-US"/>
        </w:rPr>
        <w:t xml:space="preserve"> </w:t>
      </w:r>
      <w:r w:rsidRPr="00205FD5">
        <w:rPr>
          <w:rFonts w:ascii="Times New Roman" w:eastAsia="Times-Roman" w:hAnsi="Times New Roman" w:cs="Times New Roman"/>
          <w:sz w:val="28"/>
          <w:szCs w:val="28"/>
          <w:lang w:eastAsia="en-US"/>
        </w:rPr>
        <w:t>Бенвениста</w:t>
      </w:r>
      <w:r w:rsidR="0069320F" w:rsidRPr="00205FD5">
        <w:rPr>
          <w:rFonts w:ascii="Times New Roman" w:eastAsia="Times-Roman" w:hAnsi="Times New Roman" w:cs="Times New Roman"/>
          <w:sz w:val="28"/>
          <w:szCs w:val="28"/>
          <w:lang w:eastAsia="en-US"/>
        </w:rPr>
        <w:t>, который п</w:t>
      </w:r>
      <w:r w:rsidR="00275554" w:rsidRPr="00205FD5">
        <w:rPr>
          <w:rFonts w:ascii="Times New Roman" w:eastAsia="Times-Roman" w:hAnsi="Times New Roman" w:cs="Times New Roman"/>
          <w:sz w:val="28"/>
          <w:szCs w:val="28"/>
          <w:lang w:eastAsia="en-US"/>
        </w:rPr>
        <w:t xml:space="preserve">редставил говорящего </w:t>
      </w:r>
      <w:r w:rsidRPr="00205FD5">
        <w:rPr>
          <w:rFonts w:ascii="Times New Roman" w:eastAsia="Times-Roman" w:hAnsi="Times New Roman" w:cs="Times New Roman"/>
          <w:sz w:val="28"/>
          <w:szCs w:val="28"/>
          <w:lang w:eastAsia="en-US"/>
        </w:rPr>
        <w:lastRenderedPageBreak/>
        <w:t xml:space="preserve">как </w:t>
      </w:r>
      <w:r w:rsidR="00275554" w:rsidRPr="00205FD5">
        <w:rPr>
          <w:rFonts w:ascii="Times New Roman" w:eastAsia="Times-Roman" w:hAnsi="Times New Roman" w:cs="Times New Roman"/>
          <w:sz w:val="28"/>
          <w:szCs w:val="28"/>
          <w:lang w:eastAsia="en-US"/>
        </w:rPr>
        <w:t>субъекта высказывания</w:t>
      </w:r>
      <w:r w:rsidRPr="00205FD5">
        <w:rPr>
          <w:rFonts w:ascii="Times New Roman" w:eastAsia="Times-Roman" w:hAnsi="Times New Roman" w:cs="Times New Roman"/>
          <w:sz w:val="28"/>
          <w:szCs w:val="28"/>
          <w:lang w:eastAsia="en-US"/>
        </w:rPr>
        <w:t xml:space="preserve"> [1</w:t>
      </w:r>
      <w:r w:rsidR="00AA33ED" w:rsidRPr="00205FD5">
        <w:rPr>
          <w:rFonts w:ascii="Times New Roman" w:eastAsia="Times-Roman" w:hAnsi="Times New Roman" w:cs="Times New Roman"/>
          <w:sz w:val="28"/>
          <w:szCs w:val="28"/>
          <w:lang w:val="kk-KZ" w:eastAsia="en-US"/>
        </w:rPr>
        <w:t>11</w:t>
      </w:r>
      <w:r w:rsidRPr="00205FD5">
        <w:rPr>
          <w:rFonts w:ascii="Times New Roman" w:eastAsia="Times-Roman" w:hAnsi="Times New Roman" w:cs="Times New Roman"/>
          <w:sz w:val="28"/>
          <w:szCs w:val="28"/>
          <w:lang w:eastAsia="en-US"/>
        </w:rPr>
        <w:t xml:space="preserve">]. </w:t>
      </w:r>
      <w:r w:rsidRPr="00205FD5">
        <w:rPr>
          <w:rFonts w:ascii="Times New Roman" w:eastAsiaTheme="minorHAnsi" w:hAnsi="Times New Roman" w:cs="Times New Roman"/>
          <w:sz w:val="28"/>
          <w:szCs w:val="28"/>
          <w:lang w:eastAsia="en-US"/>
        </w:rPr>
        <w:t>М.</w:t>
      </w:r>
      <w:r w:rsidR="00A73341"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lang w:eastAsia="en-US"/>
        </w:rPr>
        <w:t xml:space="preserve">Фуко, в свою очередь, субъект рассматривал как «анонимное единообразие, которое навязывает дискурс всем индивидам, участвующим в этом дискурсе» </w:t>
      </w:r>
      <w:r w:rsidRPr="00205FD5">
        <w:rPr>
          <w:rFonts w:ascii="Times New Roman" w:eastAsia="Times-Roman" w:hAnsi="Times New Roman" w:cs="Times New Roman"/>
          <w:sz w:val="28"/>
          <w:szCs w:val="28"/>
          <w:lang w:eastAsia="en-US"/>
        </w:rPr>
        <w:t>[11</w:t>
      </w:r>
      <w:r w:rsidR="00AA33ED" w:rsidRPr="00205FD5">
        <w:rPr>
          <w:rFonts w:ascii="Times New Roman" w:eastAsia="Times-Roman" w:hAnsi="Times New Roman" w:cs="Times New Roman"/>
          <w:sz w:val="28"/>
          <w:szCs w:val="28"/>
          <w:lang w:val="kk-KZ" w:eastAsia="en-US"/>
        </w:rPr>
        <w:t>2</w:t>
      </w:r>
      <w:r w:rsidRPr="00205FD5">
        <w:rPr>
          <w:rFonts w:ascii="Times New Roman" w:eastAsia="Times-Roman" w:hAnsi="Times New Roman" w:cs="Times New Roman"/>
          <w:sz w:val="28"/>
          <w:szCs w:val="28"/>
          <w:lang w:eastAsia="en-US"/>
        </w:rPr>
        <w:t>]. В</w:t>
      </w:r>
      <w:r w:rsidRPr="00205FD5">
        <w:rPr>
          <w:rFonts w:ascii="Times New Roman" w:eastAsiaTheme="minorHAnsi" w:hAnsi="Times New Roman" w:cs="Times New Roman"/>
          <w:sz w:val="28"/>
          <w:szCs w:val="28"/>
          <w:shd w:val="clear" w:color="auto" w:fill="FFFFFF"/>
          <w:lang w:eastAsia="en-US"/>
        </w:rPr>
        <w:t xml:space="preserve"> этом контексте</w:t>
      </w:r>
      <w:r w:rsidRPr="00205FD5">
        <w:rPr>
          <w:rFonts w:ascii="Times New Roman" w:eastAsia="Times New Roman" w:hAnsi="Times New Roman" w:cs="Times New Roman"/>
          <w:sz w:val="28"/>
          <w:szCs w:val="28"/>
          <w:lang w:eastAsia="en-US"/>
        </w:rPr>
        <w:t xml:space="preserve"> дискуpс начинает </w:t>
      </w:r>
      <w:r w:rsidR="00A73341" w:rsidRPr="00205FD5">
        <w:rPr>
          <w:rFonts w:ascii="Times New Roman" w:eastAsia="Times New Roman" w:hAnsi="Times New Roman" w:cs="Times New Roman"/>
          <w:sz w:val="28"/>
          <w:szCs w:val="28"/>
          <w:lang w:eastAsia="en-US"/>
        </w:rPr>
        <w:t>«</w:t>
      </w:r>
      <w:r w:rsidRPr="00205FD5">
        <w:rPr>
          <w:rFonts w:ascii="Times New Roman" w:eastAsia="Times New Roman" w:hAnsi="Times New Roman" w:cs="Times New Roman"/>
          <w:sz w:val="28"/>
          <w:szCs w:val="28"/>
          <w:lang w:eastAsia="en-US"/>
        </w:rPr>
        <w:t>paбoтaть</w:t>
      </w:r>
      <w:r w:rsidR="00A73341" w:rsidRPr="00205FD5">
        <w:rPr>
          <w:rFonts w:ascii="Times New Roman" w:eastAsia="Times New Roman" w:hAnsi="Times New Roman" w:cs="Times New Roman"/>
          <w:sz w:val="28"/>
          <w:szCs w:val="28"/>
          <w:lang w:eastAsia="en-US"/>
        </w:rPr>
        <w:t>»</w:t>
      </w:r>
      <w:r w:rsidRPr="00205FD5">
        <w:rPr>
          <w:rFonts w:ascii="Times New Roman" w:eastAsia="Times New Roman" w:hAnsi="Times New Roman" w:cs="Times New Roman"/>
          <w:sz w:val="28"/>
          <w:szCs w:val="28"/>
          <w:lang w:eastAsia="en-US"/>
        </w:rPr>
        <w:t xml:space="preserve"> </w:t>
      </w:r>
      <w:r w:rsidR="00A73341" w:rsidRPr="00205FD5">
        <w:rPr>
          <w:rFonts w:ascii="Times New Roman" w:eastAsia="Times New Roman" w:hAnsi="Times New Roman" w:cs="Times New Roman"/>
          <w:sz w:val="28"/>
          <w:szCs w:val="28"/>
          <w:lang w:eastAsia="en-US"/>
        </w:rPr>
        <w:t>на</w:t>
      </w:r>
      <w:r w:rsidRPr="00205FD5">
        <w:rPr>
          <w:rFonts w:ascii="Times New Roman" w:eastAsia="Times New Roman" w:hAnsi="Times New Roman" w:cs="Times New Roman"/>
          <w:sz w:val="28"/>
          <w:szCs w:val="28"/>
          <w:lang w:eastAsia="en-US"/>
        </w:rPr>
        <w:t xml:space="preserve"> </w:t>
      </w:r>
      <w:r w:rsidR="00A73341" w:rsidRPr="00205FD5">
        <w:rPr>
          <w:rFonts w:ascii="Times New Roman" w:eastAsia="Times New Roman" w:hAnsi="Times New Roman" w:cs="Times New Roman"/>
          <w:sz w:val="28"/>
          <w:szCs w:val="28"/>
          <w:lang w:eastAsia="en-US"/>
        </w:rPr>
        <w:t>территории</w:t>
      </w:r>
      <w:r w:rsidRPr="00205FD5">
        <w:rPr>
          <w:rFonts w:ascii="Times New Roman" w:eastAsia="Times New Roman" w:hAnsi="Times New Roman" w:cs="Times New Roman"/>
          <w:sz w:val="28"/>
          <w:szCs w:val="28"/>
          <w:lang w:eastAsia="en-US"/>
        </w:rPr>
        <w:t xml:space="preserve"> субъекта и его индивидуaльнoсти лишь тогда, когда понятия, смыслы переходят в его мaсштaбы, интересы, рамки восприятия. </w:t>
      </w:r>
      <w:r w:rsidRPr="00205FD5">
        <w:rPr>
          <w:rFonts w:ascii="Times New Roman" w:eastAsiaTheme="minorHAnsi" w:hAnsi="Times New Roman" w:cs="Times New Roman"/>
          <w:sz w:val="28"/>
          <w:szCs w:val="28"/>
          <w:lang w:eastAsia="en-US"/>
        </w:rPr>
        <w:t>Ю.Н.</w:t>
      </w:r>
      <w:r w:rsidR="00A73341"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lang w:eastAsia="en-US"/>
        </w:rPr>
        <w:t xml:space="preserve">Караулов </w:t>
      </w:r>
      <w:r w:rsidR="00EC6DD6" w:rsidRPr="00205FD5">
        <w:rPr>
          <w:rFonts w:ascii="Times New Roman" w:eastAsiaTheme="minorHAnsi" w:hAnsi="Times New Roman" w:cs="Times New Roman"/>
          <w:sz w:val="28"/>
          <w:szCs w:val="28"/>
          <w:lang w:eastAsia="en-US"/>
        </w:rPr>
        <w:t xml:space="preserve">за каждым продуктом дискурса и за каждым текстом ставит </w:t>
      </w:r>
      <w:r w:rsidRPr="00205FD5">
        <w:rPr>
          <w:rFonts w:ascii="Times New Roman" w:eastAsiaTheme="minorHAnsi" w:hAnsi="Times New Roman" w:cs="Times New Roman"/>
          <w:sz w:val="28"/>
          <w:szCs w:val="28"/>
          <w:lang w:eastAsia="en-US"/>
        </w:rPr>
        <w:t>языков</w:t>
      </w:r>
      <w:r w:rsidR="00EC6DD6" w:rsidRPr="00205FD5">
        <w:rPr>
          <w:rFonts w:ascii="Times New Roman" w:eastAsiaTheme="minorHAnsi" w:hAnsi="Times New Roman" w:cs="Times New Roman"/>
          <w:sz w:val="28"/>
          <w:szCs w:val="28"/>
          <w:lang w:eastAsia="en-US"/>
        </w:rPr>
        <w:t>ую</w:t>
      </w:r>
      <w:r w:rsidRPr="00205FD5">
        <w:rPr>
          <w:rFonts w:ascii="Times New Roman" w:eastAsiaTheme="minorHAnsi" w:hAnsi="Times New Roman" w:cs="Times New Roman"/>
          <w:sz w:val="28"/>
          <w:szCs w:val="28"/>
          <w:lang w:eastAsia="en-US"/>
        </w:rPr>
        <w:t xml:space="preserve"> личность [19, с. 27]. К.Ф.</w:t>
      </w:r>
      <w:r w:rsidR="00EC6DD6" w:rsidRPr="00205FD5">
        <w:rPr>
          <w:rFonts w:ascii="Times New Roman" w:eastAsiaTheme="minorHAnsi" w:hAnsi="Times New Roman" w:cs="Times New Roman"/>
          <w:sz w:val="28"/>
          <w:szCs w:val="28"/>
          <w:lang w:eastAsia="en-US"/>
        </w:rPr>
        <w:t> Седов также обращает на это внимание</w:t>
      </w:r>
      <w:r w:rsidR="00A73341" w:rsidRPr="00205FD5">
        <w:rPr>
          <w:rFonts w:ascii="Times New Roman" w:eastAsiaTheme="minorHAnsi" w:hAnsi="Times New Roman" w:cs="Times New Roman"/>
          <w:sz w:val="28"/>
          <w:szCs w:val="28"/>
          <w:lang w:eastAsia="en-US"/>
        </w:rPr>
        <w:t>:</w:t>
      </w:r>
      <w:r w:rsidRPr="00205FD5">
        <w:rPr>
          <w:rFonts w:ascii="Times New Roman" w:eastAsiaTheme="minorHAnsi" w:hAnsi="Times New Roman" w:cs="Times New Roman"/>
          <w:sz w:val="28"/>
          <w:szCs w:val="28"/>
          <w:lang w:eastAsia="en-US"/>
        </w:rPr>
        <w:t xml:space="preserve"> «за каждой языковой личностью стоит множество производимых ею дискурсов» [11</w:t>
      </w:r>
      <w:r w:rsidR="00AA33ED" w:rsidRPr="00205FD5">
        <w:rPr>
          <w:rFonts w:ascii="Times New Roman" w:eastAsiaTheme="minorHAnsi" w:hAnsi="Times New Roman" w:cs="Times New Roman"/>
          <w:sz w:val="28"/>
          <w:szCs w:val="28"/>
          <w:lang w:val="kk-KZ" w:eastAsia="en-US"/>
        </w:rPr>
        <w:t>3</w:t>
      </w:r>
      <w:r w:rsidRPr="00205FD5">
        <w:rPr>
          <w:rFonts w:ascii="Times New Roman" w:eastAsiaTheme="minorHAnsi" w:hAnsi="Times New Roman" w:cs="Times New Roman"/>
          <w:sz w:val="28"/>
          <w:szCs w:val="28"/>
          <w:lang w:eastAsia="en-US"/>
        </w:rPr>
        <w:t xml:space="preserve">]. Субъект познания в условиях дискурса «проживает» благодаря своей индивидуальной системе знания и получает новые знания на основе </w:t>
      </w:r>
      <w:r w:rsidR="00553889" w:rsidRPr="00205FD5">
        <w:rPr>
          <w:rFonts w:ascii="Times New Roman" w:eastAsiaTheme="minorHAnsi" w:hAnsi="Times New Roman" w:cs="Times New Roman"/>
          <w:sz w:val="28"/>
          <w:szCs w:val="28"/>
          <w:lang w:eastAsia="en-US"/>
        </w:rPr>
        <w:t>индивидуальной</w:t>
      </w:r>
      <w:r w:rsidRPr="00205FD5">
        <w:rPr>
          <w:rFonts w:ascii="Times New Roman" w:eastAsiaTheme="minorHAnsi" w:hAnsi="Times New Roman" w:cs="Times New Roman"/>
          <w:sz w:val="28"/>
          <w:szCs w:val="28"/>
          <w:lang w:eastAsia="en-US"/>
        </w:rPr>
        <w:t xml:space="preserve"> когнитивной системы.</w:t>
      </w:r>
    </w:p>
    <w:p w14:paraId="6BFA6A2F" w14:textId="5D3279F9" w:rsidR="00896652" w:rsidRPr="00205FD5" w:rsidRDefault="00896652" w:rsidP="00A63669">
      <w:pPr>
        <w:autoSpaceDE w:val="0"/>
        <w:autoSpaceDN w:val="0"/>
        <w:adjustRightInd w:val="0"/>
        <w:spacing w:after="0" w:line="240" w:lineRule="auto"/>
        <w:ind w:firstLine="709"/>
        <w:contextualSpacing/>
        <w:jc w:val="both"/>
        <w:rPr>
          <w:rFonts w:ascii="Times New Roman" w:eastAsia="Times-Roman" w:hAnsi="Times New Roman" w:cs="Times New Roman"/>
          <w:sz w:val="28"/>
          <w:szCs w:val="28"/>
          <w:lang w:eastAsia="en-US"/>
        </w:rPr>
      </w:pPr>
      <w:r w:rsidRPr="00205FD5">
        <w:rPr>
          <w:rFonts w:ascii="Times New Roman" w:eastAsia="Times New Roman" w:hAnsi="Times New Roman" w:cs="Times New Roman"/>
          <w:sz w:val="28"/>
          <w:szCs w:val="28"/>
          <w:lang w:eastAsia="en-US"/>
        </w:rPr>
        <w:t xml:space="preserve">Проблема исследования субъекта обусловила востребованность </w:t>
      </w:r>
      <w:r w:rsidR="00553889" w:rsidRPr="00205FD5">
        <w:rPr>
          <w:rFonts w:ascii="Times New Roman" w:eastAsia="Times New Roman" w:hAnsi="Times New Roman" w:cs="Times New Roman"/>
          <w:sz w:val="28"/>
          <w:szCs w:val="28"/>
          <w:lang w:eastAsia="en-US"/>
        </w:rPr>
        <w:t>и</w:t>
      </w:r>
      <w:r w:rsidRPr="00205FD5">
        <w:rPr>
          <w:rFonts w:ascii="Times New Roman" w:eastAsia="Times New Roman" w:hAnsi="Times New Roman" w:cs="Times New Roman"/>
          <w:sz w:val="28"/>
          <w:szCs w:val="28"/>
          <w:lang w:eastAsia="en-US"/>
        </w:rPr>
        <w:t>зучени</w:t>
      </w:r>
      <w:r w:rsidR="00553889" w:rsidRPr="00205FD5">
        <w:rPr>
          <w:rFonts w:ascii="Times New Roman" w:eastAsia="Times New Roman" w:hAnsi="Times New Roman" w:cs="Times New Roman"/>
          <w:sz w:val="28"/>
          <w:szCs w:val="28"/>
          <w:lang w:eastAsia="en-US"/>
        </w:rPr>
        <w:t>я</w:t>
      </w:r>
      <w:r w:rsidRPr="00205FD5">
        <w:rPr>
          <w:rFonts w:ascii="Times New Roman" w:eastAsia="Times New Roman" w:hAnsi="Times New Roman" w:cs="Times New Roman"/>
          <w:sz w:val="28"/>
          <w:szCs w:val="28"/>
          <w:lang w:eastAsia="en-US"/>
        </w:rPr>
        <w:t xml:space="preserve"> человека </w:t>
      </w:r>
      <w:r w:rsidR="00553889" w:rsidRPr="00205FD5">
        <w:rPr>
          <w:rFonts w:ascii="Times New Roman" w:eastAsia="Times New Roman" w:hAnsi="Times New Roman" w:cs="Times New Roman"/>
          <w:sz w:val="28"/>
          <w:szCs w:val="28"/>
          <w:lang w:eastAsia="en-US"/>
        </w:rPr>
        <w:t>и осмысления его</w:t>
      </w:r>
      <w:r w:rsidRPr="00205FD5">
        <w:rPr>
          <w:rFonts w:ascii="Times New Roman" w:eastAsia="Times New Roman" w:hAnsi="Times New Roman" w:cs="Times New Roman"/>
          <w:sz w:val="28"/>
          <w:szCs w:val="28"/>
          <w:lang w:eastAsia="en-US"/>
        </w:rPr>
        <w:t xml:space="preserve"> внутреннего мира через язык. В связи с этим возникает </w:t>
      </w:r>
      <w:r w:rsidRPr="00205FD5">
        <w:rPr>
          <w:rFonts w:ascii="Times New Roman" w:eastAsiaTheme="minorHAnsi" w:hAnsi="Times New Roman" w:cs="Times New Roman"/>
          <w:sz w:val="28"/>
          <w:szCs w:val="28"/>
          <w:lang w:eastAsia="en-US"/>
        </w:rPr>
        <w:t>интерес к понятиям «смысл» и «смысловое восприятие».</w:t>
      </w:r>
      <w:r w:rsidRPr="00205FD5">
        <w:rPr>
          <w:rFonts w:ascii="Times New Roman" w:eastAsia="Times-Roman" w:hAnsi="Times New Roman" w:cs="Times New Roman"/>
          <w:sz w:val="28"/>
          <w:szCs w:val="28"/>
          <w:lang w:eastAsia="en-US"/>
        </w:rPr>
        <w:t xml:space="preserve"> </w:t>
      </w:r>
      <w:r w:rsidRPr="00205FD5">
        <w:rPr>
          <w:rFonts w:ascii="Times New Roman" w:eastAsiaTheme="minorHAnsi" w:hAnsi="Times New Roman" w:cs="Times New Roman"/>
          <w:sz w:val="28"/>
          <w:szCs w:val="28"/>
          <w:lang w:eastAsia="en-US"/>
        </w:rPr>
        <w:t>Смысловое восприятие представлено А.А.</w:t>
      </w:r>
      <w:r w:rsidR="00553889" w:rsidRPr="00205FD5">
        <w:rPr>
          <w:rFonts w:ascii="Times New Roman" w:eastAsiaTheme="minorHAnsi" w:hAnsi="Times New Roman" w:cs="Times New Roman"/>
          <w:sz w:val="28"/>
          <w:szCs w:val="28"/>
          <w:lang w:eastAsia="en-US"/>
        </w:rPr>
        <w:t> </w:t>
      </w:r>
      <w:r w:rsidRPr="00205FD5">
        <w:rPr>
          <w:rFonts w:ascii="Times New Roman" w:eastAsiaTheme="minorHAnsi" w:hAnsi="Times New Roman" w:cs="Times New Roman"/>
          <w:sz w:val="28"/>
          <w:szCs w:val="28"/>
          <w:lang w:eastAsia="en-US"/>
        </w:rPr>
        <w:t xml:space="preserve">Залевской </w:t>
      </w:r>
      <w:r w:rsidR="00976BB6" w:rsidRPr="00205FD5">
        <w:rPr>
          <w:rFonts w:ascii="Times New Roman" w:eastAsiaTheme="minorHAnsi" w:hAnsi="Times New Roman" w:cs="Times New Roman"/>
          <w:sz w:val="28"/>
          <w:szCs w:val="28"/>
          <w:lang w:eastAsia="en-US"/>
        </w:rPr>
        <w:t>как процесс</w:t>
      </w:r>
      <w:r w:rsidRPr="00205FD5">
        <w:rPr>
          <w:rFonts w:ascii="Times New Roman" w:eastAsiaTheme="minorHAnsi" w:hAnsi="Times New Roman" w:cs="Times New Roman"/>
          <w:sz w:val="28"/>
          <w:szCs w:val="28"/>
          <w:lang w:eastAsia="en-US"/>
        </w:rPr>
        <w:t xml:space="preserve"> взаимодействия восприятия и понимания на грани чувственного и рационального,</w:t>
      </w:r>
      <w:r w:rsidR="00976BB6" w:rsidRPr="00205FD5">
        <w:rPr>
          <w:rFonts w:ascii="Times New Roman" w:eastAsiaTheme="minorHAnsi" w:hAnsi="Times New Roman" w:cs="Times New Roman"/>
          <w:sz w:val="28"/>
          <w:szCs w:val="28"/>
          <w:lang w:eastAsia="en-US"/>
        </w:rPr>
        <w:t xml:space="preserve"> индивидуального и социального </w:t>
      </w:r>
      <w:r w:rsidRPr="00205FD5">
        <w:rPr>
          <w:rFonts w:ascii="Times New Roman" w:eastAsiaTheme="minorHAnsi" w:hAnsi="Times New Roman" w:cs="Times New Roman"/>
          <w:sz w:val="28"/>
          <w:szCs w:val="28"/>
          <w:lang w:eastAsia="en-US"/>
        </w:rPr>
        <w:t>[60</w:t>
      </w:r>
      <w:r w:rsidR="00AA33ED" w:rsidRPr="00205FD5">
        <w:rPr>
          <w:rFonts w:ascii="Times New Roman" w:eastAsiaTheme="minorHAnsi" w:hAnsi="Times New Roman" w:cs="Times New Roman"/>
          <w:sz w:val="28"/>
          <w:szCs w:val="28"/>
          <w:lang w:val="kk-KZ" w:eastAsia="en-US"/>
        </w:rPr>
        <w:t>, с. 3-90</w:t>
      </w:r>
      <w:r w:rsidRPr="00205FD5">
        <w:rPr>
          <w:rFonts w:ascii="Times New Roman" w:eastAsiaTheme="minorHAnsi" w:hAnsi="Times New Roman" w:cs="Times New Roman"/>
          <w:sz w:val="28"/>
          <w:szCs w:val="28"/>
          <w:lang w:eastAsia="en-US"/>
        </w:rPr>
        <w:t>]. С этой позиции смысловое восприятие неразрывно происходит с уч</w:t>
      </w:r>
      <w:r w:rsidR="00DE23D2" w:rsidRPr="00205FD5">
        <w:rPr>
          <w:rFonts w:ascii="Times New Roman" w:eastAsiaTheme="minorHAnsi" w:hAnsi="Times New Roman" w:cs="Times New Roman"/>
          <w:sz w:val="28"/>
          <w:szCs w:val="28"/>
          <w:lang w:eastAsia="en-US"/>
        </w:rPr>
        <w:t>ё</w:t>
      </w:r>
      <w:r w:rsidRPr="00205FD5">
        <w:rPr>
          <w:rFonts w:ascii="Times New Roman" w:eastAsiaTheme="minorHAnsi" w:hAnsi="Times New Roman" w:cs="Times New Roman"/>
          <w:sz w:val="28"/>
          <w:szCs w:val="28"/>
          <w:lang w:eastAsia="en-US"/>
        </w:rPr>
        <w:t xml:space="preserve">том комплекса лингвистических и экстралингвистических факторов. </w:t>
      </w:r>
    </w:p>
    <w:p w14:paraId="1AD06976" w14:textId="197B23B8" w:rsidR="00A73341" w:rsidRPr="00205FD5" w:rsidRDefault="00896652" w:rsidP="00A63669">
      <w:pPr>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Г.П.</w:t>
      </w:r>
      <w:r w:rsidR="00A73341"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lang w:eastAsia="en-US"/>
        </w:rPr>
        <w:t>Щедровиц</w:t>
      </w:r>
      <w:r w:rsidR="00EC6DD6" w:rsidRPr="00205FD5">
        <w:rPr>
          <w:rFonts w:ascii="Times New Roman" w:eastAsiaTheme="minorHAnsi" w:hAnsi="Times New Roman" w:cs="Times New Roman"/>
          <w:sz w:val="28"/>
          <w:szCs w:val="28"/>
          <w:lang w:eastAsia="en-US"/>
        </w:rPr>
        <w:t>кий понятие «смысл» представлял</w:t>
      </w:r>
      <w:r w:rsidRPr="00205FD5">
        <w:rPr>
          <w:rFonts w:ascii="Times New Roman" w:eastAsiaTheme="minorHAnsi" w:hAnsi="Times New Roman" w:cs="Times New Roman"/>
          <w:sz w:val="28"/>
          <w:szCs w:val="28"/>
          <w:lang w:eastAsia="en-US"/>
        </w:rPr>
        <w:t xml:space="preserve"> как «определенн</w:t>
      </w:r>
      <w:r w:rsidR="00EC6DD6" w:rsidRPr="00205FD5">
        <w:rPr>
          <w:rFonts w:ascii="Times New Roman" w:eastAsiaTheme="minorHAnsi" w:hAnsi="Times New Roman" w:cs="Times New Roman"/>
          <w:sz w:val="28"/>
          <w:szCs w:val="28"/>
          <w:lang w:eastAsia="en-US"/>
        </w:rPr>
        <w:t xml:space="preserve">ую </w:t>
      </w:r>
      <w:r w:rsidRPr="00205FD5">
        <w:rPr>
          <w:rFonts w:ascii="Times New Roman" w:eastAsiaTheme="minorHAnsi" w:hAnsi="Times New Roman" w:cs="Times New Roman"/>
          <w:sz w:val="28"/>
          <w:szCs w:val="28"/>
          <w:lang w:eastAsia="en-US"/>
        </w:rPr>
        <w:t>(смыслов</w:t>
      </w:r>
      <w:r w:rsidR="00EC6DD6" w:rsidRPr="00205FD5">
        <w:rPr>
          <w:rFonts w:ascii="Times New Roman" w:eastAsiaTheme="minorHAnsi" w:hAnsi="Times New Roman" w:cs="Times New Roman"/>
          <w:sz w:val="28"/>
          <w:szCs w:val="28"/>
          <w:lang w:eastAsia="en-US"/>
        </w:rPr>
        <w:t>ую</w:t>
      </w:r>
      <w:r w:rsidRPr="00205FD5">
        <w:rPr>
          <w:rFonts w:ascii="Times New Roman" w:eastAsiaTheme="minorHAnsi" w:hAnsi="Times New Roman" w:cs="Times New Roman"/>
          <w:sz w:val="28"/>
          <w:szCs w:val="28"/>
          <w:lang w:eastAsia="en-US"/>
        </w:rPr>
        <w:t>) организаци</w:t>
      </w:r>
      <w:r w:rsidR="00EC6DD6" w:rsidRPr="00205FD5">
        <w:rPr>
          <w:rFonts w:ascii="Times New Roman" w:eastAsiaTheme="minorHAnsi" w:hAnsi="Times New Roman" w:cs="Times New Roman"/>
          <w:sz w:val="28"/>
          <w:szCs w:val="28"/>
          <w:lang w:eastAsia="en-US"/>
        </w:rPr>
        <w:t>ю</w:t>
      </w:r>
      <w:r w:rsidRPr="00205FD5">
        <w:rPr>
          <w:rFonts w:ascii="Times New Roman" w:eastAsiaTheme="minorHAnsi" w:hAnsi="Times New Roman" w:cs="Times New Roman"/>
          <w:sz w:val="28"/>
          <w:szCs w:val="28"/>
          <w:lang w:eastAsia="en-US"/>
        </w:rPr>
        <w:t xml:space="preserve"> знаковой формы текста, осуществляющ</w:t>
      </w:r>
      <w:r w:rsidR="00EC6DD6" w:rsidRPr="00205FD5">
        <w:rPr>
          <w:rFonts w:ascii="Times New Roman" w:eastAsiaTheme="minorHAnsi" w:hAnsi="Times New Roman" w:cs="Times New Roman"/>
          <w:sz w:val="28"/>
          <w:szCs w:val="28"/>
          <w:lang w:eastAsia="en-US"/>
        </w:rPr>
        <w:t>ую</w:t>
      </w:r>
      <w:r w:rsidRPr="00205FD5">
        <w:rPr>
          <w:rFonts w:ascii="Times New Roman" w:eastAsiaTheme="minorHAnsi" w:hAnsi="Times New Roman" w:cs="Times New Roman"/>
          <w:sz w:val="28"/>
          <w:szCs w:val="28"/>
          <w:lang w:eastAsia="en-US"/>
        </w:rPr>
        <w:t>ся в ходе соотнесения элементов текста с объектно-операциональными элементами ситуации» [11</w:t>
      </w:r>
      <w:r w:rsidR="00AA33ED" w:rsidRPr="00205FD5">
        <w:rPr>
          <w:rFonts w:ascii="Times New Roman" w:eastAsiaTheme="minorHAnsi" w:hAnsi="Times New Roman" w:cs="Times New Roman"/>
          <w:sz w:val="28"/>
          <w:szCs w:val="28"/>
          <w:lang w:val="kk-KZ" w:eastAsia="en-US"/>
        </w:rPr>
        <w:t>4</w:t>
      </w:r>
      <w:r w:rsidRPr="00205FD5">
        <w:rPr>
          <w:rFonts w:ascii="Times New Roman" w:eastAsiaTheme="minorHAnsi" w:hAnsi="Times New Roman" w:cs="Times New Roman"/>
          <w:sz w:val="28"/>
          <w:szCs w:val="28"/>
          <w:lang w:eastAsia="en-US"/>
        </w:rPr>
        <w:t xml:space="preserve">]. </w:t>
      </w:r>
      <w:r w:rsidR="00553889" w:rsidRPr="00205FD5">
        <w:rPr>
          <w:rFonts w:ascii="Times New Roman" w:eastAsiaTheme="minorHAnsi" w:hAnsi="Times New Roman" w:cs="Times New Roman"/>
          <w:sz w:val="28"/>
          <w:szCs w:val="28"/>
          <w:lang w:eastAsia="en-US"/>
        </w:rPr>
        <w:t>П</w:t>
      </w:r>
      <w:r w:rsidRPr="00205FD5">
        <w:rPr>
          <w:rFonts w:ascii="Times New Roman" w:eastAsiaTheme="minorHAnsi" w:hAnsi="Times New Roman" w:cs="Times New Roman"/>
          <w:sz w:val="28"/>
          <w:szCs w:val="28"/>
          <w:lang w:eastAsia="en-US"/>
        </w:rPr>
        <w:t>онятие «смысл» в процессе мышления корректируется и видоизменяется из-за существования вариативности индивидуальных смыслов текста.</w:t>
      </w:r>
    </w:p>
    <w:p w14:paraId="1C1B5F35" w14:textId="22BCCDCF" w:rsidR="00976BB6" w:rsidRPr="00205FD5" w:rsidRDefault="00A73341" w:rsidP="00A63669">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rPr>
      </w:pPr>
      <w:r w:rsidRPr="00205FD5">
        <w:rPr>
          <w:rFonts w:ascii="Times New Roman" w:eastAsia="Times New Roman" w:hAnsi="Times New Roman" w:cs="Times New Roman"/>
          <w:bCs/>
          <w:sz w:val="28"/>
          <w:szCs w:val="28"/>
        </w:rPr>
        <w:t xml:space="preserve">К разработке </w:t>
      </w:r>
      <w:r w:rsidR="00896652" w:rsidRPr="00205FD5">
        <w:rPr>
          <w:rFonts w:ascii="Times New Roman" w:eastAsia="Times New Roman" w:hAnsi="Times New Roman" w:cs="Times New Roman"/>
          <w:bCs/>
          <w:sz w:val="28"/>
          <w:szCs w:val="28"/>
        </w:rPr>
        <w:t xml:space="preserve">проблемы смыслового содержания </w:t>
      </w:r>
      <w:r w:rsidRPr="00205FD5">
        <w:rPr>
          <w:rFonts w:ascii="Times New Roman" w:eastAsia="Times New Roman" w:hAnsi="Times New Roman" w:cs="Times New Roman"/>
          <w:bCs/>
          <w:sz w:val="28"/>
          <w:szCs w:val="28"/>
        </w:rPr>
        <w:t>обращалась Э.Д.</w:t>
      </w:r>
      <w:r w:rsidR="00976BB6" w:rsidRPr="00205FD5">
        <w:rPr>
          <w:rFonts w:ascii="Times New Roman" w:eastAsia="Times New Roman" w:hAnsi="Times New Roman" w:cs="Times New Roman"/>
          <w:bCs/>
          <w:sz w:val="28"/>
          <w:szCs w:val="28"/>
        </w:rPr>
        <w:t> </w:t>
      </w:r>
      <w:r w:rsidRPr="00205FD5">
        <w:rPr>
          <w:rFonts w:ascii="Times New Roman" w:eastAsia="Times New Roman" w:hAnsi="Times New Roman" w:cs="Times New Roman"/>
          <w:bCs/>
          <w:sz w:val="28"/>
          <w:szCs w:val="28"/>
        </w:rPr>
        <w:t>Сулейменов</w:t>
      </w:r>
      <w:r w:rsidR="00976BB6" w:rsidRPr="00205FD5">
        <w:rPr>
          <w:rFonts w:ascii="Times New Roman" w:eastAsia="Times New Roman" w:hAnsi="Times New Roman" w:cs="Times New Roman"/>
          <w:bCs/>
          <w:sz w:val="28"/>
          <w:szCs w:val="28"/>
        </w:rPr>
        <w:t>а [11</w:t>
      </w:r>
      <w:r w:rsidR="00AA33ED" w:rsidRPr="00205FD5">
        <w:rPr>
          <w:rFonts w:ascii="Times New Roman" w:eastAsia="Times New Roman" w:hAnsi="Times New Roman" w:cs="Times New Roman"/>
          <w:bCs/>
          <w:sz w:val="28"/>
          <w:szCs w:val="28"/>
          <w:lang w:val="kk-KZ"/>
        </w:rPr>
        <w:t>5</w:t>
      </w:r>
      <w:r w:rsidR="00976BB6" w:rsidRPr="00205FD5">
        <w:rPr>
          <w:rFonts w:ascii="Times New Roman" w:eastAsia="Times New Roman" w:hAnsi="Times New Roman" w:cs="Times New Roman"/>
          <w:bCs/>
          <w:sz w:val="28"/>
          <w:szCs w:val="28"/>
        </w:rPr>
        <w:t>].</w:t>
      </w:r>
      <w:r w:rsidRPr="00205FD5">
        <w:rPr>
          <w:rFonts w:ascii="Times New Roman" w:eastAsia="Times New Roman" w:hAnsi="Times New Roman" w:cs="Times New Roman"/>
          <w:bCs/>
          <w:sz w:val="28"/>
          <w:szCs w:val="28"/>
        </w:rPr>
        <w:t xml:space="preserve"> В рамках антропоцентрического подхода </w:t>
      </w:r>
      <w:r w:rsidR="00896652" w:rsidRPr="00205FD5">
        <w:rPr>
          <w:rFonts w:ascii="Times New Roman" w:eastAsia="Times New Roman" w:hAnsi="Times New Roman" w:cs="Times New Roman"/>
          <w:bCs/>
          <w:sz w:val="28"/>
          <w:szCs w:val="28"/>
        </w:rPr>
        <w:t xml:space="preserve">понятия «значение» и «смысл» </w:t>
      </w:r>
      <w:r w:rsidRPr="00205FD5">
        <w:rPr>
          <w:rFonts w:ascii="Times New Roman" w:eastAsia="Times New Roman" w:hAnsi="Times New Roman" w:cs="Times New Roman"/>
          <w:bCs/>
          <w:sz w:val="28"/>
          <w:szCs w:val="28"/>
        </w:rPr>
        <w:t>уч</w:t>
      </w:r>
      <w:r w:rsidR="00DE23D2" w:rsidRPr="00205FD5">
        <w:rPr>
          <w:rFonts w:ascii="Times New Roman" w:eastAsia="Times New Roman" w:hAnsi="Times New Roman" w:cs="Times New Roman"/>
          <w:bCs/>
          <w:sz w:val="28"/>
          <w:szCs w:val="28"/>
        </w:rPr>
        <w:t>ё</w:t>
      </w:r>
      <w:r w:rsidRPr="00205FD5">
        <w:rPr>
          <w:rFonts w:ascii="Times New Roman" w:eastAsia="Times New Roman" w:hAnsi="Times New Roman" w:cs="Times New Roman"/>
          <w:bCs/>
          <w:sz w:val="28"/>
          <w:szCs w:val="28"/>
        </w:rPr>
        <w:t xml:space="preserve">ным были рассмотрены в </w:t>
      </w:r>
      <w:r w:rsidR="00896652" w:rsidRPr="00205FD5">
        <w:rPr>
          <w:rFonts w:ascii="Times New Roman" w:eastAsia="Times New Roman" w:hAnsi="Times New Roman" w:cs="Times New Roman"/>
          <w:bCs/>
          <w:sz w:val="28"/>
          <w:szCs w:val="28"/>
        </w:rPr>
        <w:t>единой лингвистической парадигме</w:t>
      </w:r>
      <w:r w:rsidR="00DE23D2" w:rsidRPr="00205FD5">
        <w:rPr>
          <w:rFonts w:ascii="Times New Roman" w:eastAsia="Times New Roman" w:hAnsi="Times New Roman" w:cs="Times New Roman"/>
          <w:bCs/>
          <w:sz w:val="28"/>
          <w:szCs w:val="28"/>
        </w:rPr>
        <w:t>:</w:t>
      </w:r>
      <w:r w:rsidR="00896652" w:rsidRPr="00205FD5">
        <w:rPr>
          <w:rFonts w:ascii="Times New Roman" w:eastAsia="Times New Roman" w:hAnsi="Times New Roman" w:cs="Times New Roman"/>
          <w:bCs/>
          <w:sz w:val="28"/>
          <w:szCs w:val="28"/>
        </w:rPr>
        <w:t xml:space="preserve"> «Ни значение, ни смысл нельзя познать как автономные сущности: они неотделимы друг от друга. Никакой смысл не может быть донесен без значимых выражений. То, что воздействует на смысл, усиливает, видоизменяет или уничтожает его, так или иначе связано со значением. И наоборот, все, что характеризует значение, затрагивает и смысл. Нельзя полностью изолировать ни значение от смысла, ни смысл от значения» [11</w:t>
      </w:r>
      <w:r w:rsidR="00AA33ED" w:rsidRPr="00205FD5">
        <w:rPr>
          <w:rFonts w:ascii="Times New Roman" w:eastAsia="Times New Roman" w:hAnsi="Times New Roman" w:cs="Times New Roman"/>
          <w:bCs/>
          <w:sz w:val="28"/>
          <w:szCs w:val="28"/>
          <w:lang w:val="kk-KZ"/>
        </w:rPr>
        <w:t>5</w:t>
      </w:r>
      <w:r w:rsidR="00896652" w:rsidRPr="00205FD5">
        <w:rPr>
          <w:rFonts w:ascii="Times New Roman" w:eastAsia="Times New Roman" w:hAnsi="Times New Roman" w:cs="Times New Roman"/>
          <w:bCs/>
          <w:sz w:val="28"/>
          <w:szCs w:val="28"/>
        </w:rPr>
        <w:t xml:space="preserve">, </w:t>
      </w:r>
      <w:r w:rsidRPr="00205FD5">
        <w:rPr>
          <w:rFonts w:ascii="Times New Roman" w:eastAsia="Times New Roman" w:hAnsi="Times New Roman" w:cs="Times New Roman"/>
          <w:bCs/>
          <w:sz w:val="28"/>
          <w:szCs w:val="28"/>
        </w:rPr>
        <w:t xml:space="preserve">с. </w:t>
      </w:r>
      <w:r w:rsidR="00896652" w:rsidRPr="00205FD5">
        <w:rPr>
          <w:rFonts w:ascii="Times New Roman" w:eastAsia="Times New Roman" w:hAnsi="Times New Roman" w:cs="Times New Roman"/>
          <w:bCs/>
          <w:sz w:val="28"/>
          <w:szCs w:val="28"/>
        </w:rPr>
        <w:t xml:space="preserve">9-10]. С этой позиции смысловое содержание активизирует сразу комплекс мыслительных операций. </w:t>
      </w:r>
      <w:r w:rsidR="00E3299F" w:rsidRPr="00205FD5">
        <w:rPr>
          <w:rFonts w:ascii="Times New Roman" w:eastAsia="Times New Roman" w:hAnsi="Times New Roman" w:cs="Times New Roman"/>
          <w:bCs/>
          <w:sz w:val="28"/>
          <w:szCs w:val="28"/>
        </w:rPr>
        <w:t xml:space="preserve">Речь идет о том, что </w:t>
      </w:r>
      <w:r w:rsidR="00896652" w:rsidRPr="00205FD5">
        <w:rPr>
          <w:rFonts w:ascii="Times New Roman" w:eastAsia="Times New Roman" w:hAnsi="Times New Roman" w:cs="Times New Roman"/>
          <w:bCs/>
          <w:sz w:val="28"/>
          <w:szCs w:val="28"/>
        </w:rPr>
        <w:t xml:space="preserve">процесс понимания – это сложная мыслительная деятельность. </w:t>
      </w:r>
      <w:r w:rsidR="00896652" w:rsidRPr="00205FD5">
        <w:rPr>
          <w:rFonts w:ascii="Times New Roman" w:eastAsia="Times New Roman" w:hAnsi="Times New Roman" w:cs="Times New Roman"/>
          <w:sz w:val="28"/>
          <w:szCs w:val="28"/>
        </w:rPr>
        <w:t>М.М.</w:t>
      </w:r>
      <w:r w:rsidRPr="00205FD5">
        <w:rPr>
          <w:rFonts w:ascii="Times New Roman" w:eastAsia="Times New Roman" w:hAnsi="Times New Roman" w:cs="Times New Roman"/>
          <w:sz w:val="28"/>
          <w:szCs w:val="28"/>
        </w:rPr>
        <w:t xml:space="preserve"> </w:t>
      </w:r>
      <w:r w:rsidR="00896652" w:rsidRPr="00205FD5">
        <w:rPr>
          <w:rFonts w:ascii="Times New Roman" w:eastAsia="Times New Roman" w:hAnsi="Times New Roman" w:cs="Times New Roman"/>
          <w:sz w:val="28"/>
          <w:szCs w:val="28"/>
        </w:rPr>
        <w:t xml:space="preserve">Невдах </w:t>
      </w:r>
      <w:r w:rsidR="00EC6DD6" w:rsidRPr="00205FD5">
        <w:rPr>
          <w:rFonts w:ascii="Times New Roman" w:eastAsia="Times New Roman" w:hAnsi="Times New Roman" w:cs="Times New Roman"/>
          <w:sz w:val="28"/>
          <w:szCs w:val="28"/>
        </w:rPr>
        <w:t>такую деятельность</w:t>
      </w:r>
      <w:r w:rsidR="00896652" w:rsidRPr="00205FD5">
        <w:rPr>
          <w:rFonts w:ascii="Times New Roman" w:eastAsia="Times New Roman" w:hAnsi="Times New Roman" w:cs="Times New Roman"/>
          <w:sz w:val="28"/>
          <w:szCs w:val="28"/>
        </w:rPr>
        <w:t xml:space="preserve"> рассматривала как «суммарный результат: часть знаний, извлекаемой из памяти в результате сознательных усилий, и часть независимо от воли человека, представленного потоком ассоциаций» [11</w:t>
      </w:r>
      <w:r w:rsidR="00AA33ED" w:rsidRPr="00205FD5">
        <w:rPr>
          <w:rFonts w:ascii="Times New Roman" w:eastAsia="Times New Roman" w:hAnsi="Times New Roman" w:cs="Times New Roman"/>
          <w:sz w:val="28"/>
          <w:szCs w:val="28"/>
          <w:lang w:val="kk-KZ"/>
        </w:rPr>
        <w:t>6</w:t>
      </w:r>
      <w:r w:rsidR="00896652" w:rsidRPr="00205FD5">
        <w:rPr>
          <w:rFonts w:ascii="Times New Roman" w:eastAsia="Times New Roman" w:hAnsi="Times New Roman" w:cs="Times New Roman"/>
          <w:sz w:val="28"/>
          <w:szCs w:val="28"/>
        </w:rPr>
        <w:t xml:space="preserve">]. </w:t>
      </w:r>
    </w:p>
    <w:p w14:paraId="6CDFCA1F" w14:textId="779392E0" w:rsidR="00976BB6" w:rsidRPr="00205FD5" w:rsidRDefault="00E3299F" w:rsidP="00A63669">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rPr>
      </w:pPr>
      <w:r w:rsidRPr="00205FD5">
        <w:rPr>
          <w:rFonts w:ascii="Times New Roman" w:eastAsia="Times New Roman" w:hAnsi="Times New Roman" w:cs="Times New Roman"/>
          <w:bCs/>
          <w:sz w:val="28"/>
          <w:szCs w:val="28"/>
        </w:rPr>
        <w:t xml:space="preserve">Таким образом, </w:t>
      </w:r>
      <w:r w:rsidR="00896652" w:rsidRPr="00205FD5">
        <w:rPr>
          <w:rFonts w:ascii="Times New Roman" w:eastAsia="Times New Roman" w:hAnsi="Times New Roman" w:cs="Times New Roman"/>
          <w:bCs/>
          <w:sz w:val="28"/>
          <w:szCs w:val="28"/>
        </w:rPr>
        <w:t xml:space="preserve">понимание и восприятие – </w:t>
      </w:r>
      <w:r w:rsidR="00EC6DD6" w:rsidRPr="00205FD5">
        <w:rPr>
          <w:rFonts w:ascii="Times New Roman" w:eastAsia="Times New Roman" w:hAnsi="Times New Roman" w:cs="Times New Roman"/>
          <w:bCs/>
          <w:sz w:val="28"/>
          <w:szCs w:val="28"/>
        </w:rPr>
        <w:t>это элементы</w:t>
      </w:r>
      <w:r w:rsidR="00896652" w:rsidRPr="00205FD5">
        <w:rPr>
          <w:rFonts w:ascii="Times New Roman" w:eastAsia="Times New Roman" w:hAnsi="Times New Roman" w:cs="Times New Roman"/>
          <w:bCs/>
          <w:sz w:val="28"/>
          <w:szCs w:val="28"/>
        </w:rPr>
        <w:t xml:space="preserve"> </w:t>
      </w:r>
      <w:r w:rsidR="00EC6DD6" w:rsidRPr="00205FD5">
        <w:rPr>
          <w:rFonts w:ascii="Times New Roman" w:eastAsia="Times New Roman" w:hAnsi="Times New Roman" w:cs="Times New Roman"/>
          <w:bCs/>
          <w:sz w:val="28"/>
          <w:szCs w:val="28"/>
        </w:rPr>
        <w:t xml:space="preserve">одного </w:t>
      </w:r>
      <w:r w:rsidR="00896652" w:rsidRPr="00205FD5">
        <w:rPr>
          <w:rFonts w:ascii="Times New Roman" w:eastAsia="Times New Roman" w:hAnsi="Times New Roman" w:cs="Times New Roman"/>
          <w:bCs/>
          <w:sz w:val="28"/>
          <w:szCs w:val="28"/>
        </w:rPr>
        <w:t xml:space="preserve">процесса. </w:t>
      </w:r>
      <w:r w:rsidR="00896652" w:rsidRPr="00205FD5">
        <w:rPr>
          <w:rFonts w:ascii="Times New Roman" w:eastAsia="Times New Roman" w:hAnsi="Times New Roman" w:cs="Times New Roman"/>
          <w:sz w:val="28"/>
          <w:szCs w:val="28"/>
        </w:rPr>
        <w:t xml:space="preserve">Индивидуальность восприятия информации проявляется в том, что данный процесс находится под множеством вариантов того, как человек декодируют информацию в другую форму, производит определенный отбор для </w:t>
      </w:r>
      <w:r w:rsidR="00896652" w:rsidRPr="00205FD5">
        <w:rPr>
          <w:rFonts w:ascii="Times New Roman" w:eastAsia="Times New Roman" w:hAnsi="Times New Roman" w:cs="Times New Roman"/>
          <w:sz w:val="28"/>
          <w:szCs w:val="28"/>
        </w:rPr>
        <w:lastRenderedPageBreak/>
        <w:t>дальнейшей переработки и исключает некоторые неактуальные для него фрагменты.</w:t>
      </w:r>
    </w:p>
    <w:p w14:paraId="5148D1B1" w14:textId="352D834C" w:rsidR="00896652" w:rsidRPr="00205FD5" w:rsidRDefault="00896652" w:rsidP="00A63669">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rPr>
      </w:pPr>
      <w:r w:rsidRPr="00205FD5">
        <w:rPr>
          <w:rFonts w:ascii="Times New Roman" w:eastAsiaTheme="minorHAnsi" w:hAnsi="Times New Roman" w:cs="Times New Roman"/>
          <w:sz w:val="28"/>
          <w:szCs w:val="28"/>
          <w:lang w:eastAsia="en-US"/>
        </w:rPr>
        <w:t>А.А.</w:t>
      </w:r>
      <w:r w:rsidR="00E3299F"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lang w:eastAsia="en-US"/>
        </w:rPr>
        <w:t xml:space="preserve">Залевская </w:t>
      </w:r>
      <w:r w:rsidR="00E3299F" w:rsidRPr="00205FD5">
        <w:rPr>
          <w:rFonts w:ascii="Times New Roman" w:eastAsiaTheme="minorHAnsi" w:hAnsi="Times New Roman" w:cs="Times New Roman"/>
          <w:sz w:val="28"/>
          <w:szCs w:val="28"/>
          <w:lang w:eastAsia="en-US"/>
        </w:rPr>
        <w:t>подчёркивает</w:t>
      </w:r>
      <w:r w:rsidR="00976BB6" w:rsidRPr="00205FD5">
        <w:rPr>
          <w:rFonts w:ascii="Times New Roman" w:eastAsiaTheme="minorHAnsi" w:hAnsi="Times New Roman" w:cs="Times New Roman"/>
          <w:sz w:val="28"/>
          <w:szCs w:val="28"/>
          <w:lang w:eastAsia="en-US"/>
        </w:rPr>
        <w:t>, что через с</w:t>
      </w:r>
      <w:r w:rsidRPr="00205FD5">
        <w:rPr>
          <w:rFonts w:ascii="Times New Roman" w:eastAsiaTheme="minorHAnsi" w:hAnsi="Times New Roman" w:cs="Times New Roman"/>
          <w:sz w:val="28"/>
          <w:szCs w:val="28"/>
          <w:lang w:eastAsia="en-US"/>
        </w:rPr>
        <w:t xml:space="preserve">лово </w:t>
      </w:r>
      <w:r w:rsidR="00976BB6" w:rsidRPr="00205FD5">
        <w:rPr>
          <w:rFonts w:ascii="Times New Roman" w:eastAsiaTheme="minorHAnsi" w:hAnsi="Times New Roman" w:cs="Times New Roman"/>
          <w:sz w:val="28"/>
          <w:szCs w:val="28"/>
          <w:lang w:eastAsia="en-US"/>
        </w:rPr>
        <w:t xml:space="preserve">создаётся </w:t>
      </w:r>
      <w:r w:rsidRPr="00205FD5">
        <w:rPr>
          <w:rFonts w:ascii="Times New Roman" w:eastAsiaTheme="minorHAnsi" w:hAnsi="Times New Roman" w:cs="Times New Roman"/>
          <w:sz w:val="28"/>
          <w:szCs w:val="28"/>
          <w:lang w:eastAsia="en-US"/>
        </w:rPr>
        <w:t>сеть образов, сформированн</w:t>
      </w:r>
      <w:r w:rsidR="00976BB6" w:rsidRPr="00205FD5">
        <w:rPr>
          <w:rFonts w:ascii="Times New Roman" w:eastAsiaTheme="minorHAnsi" w:hAnsi="Times New Roman" w:cs="Times New Roman"/>
          <w:sz w:val="28"/>
          <w:szCs w:val="28"/>
          <w:lang w:eastAsia="en-US"/>
        </w:rPr>
        <w:t xml:space="preserve">ых </w:t>
      </w:r>
      <w:r w:rsidRPr="00205FD5">
        <w:rPr>
          <w:rFonts w:ascii="Times New Roman" w:eastAsiaTheme="minorHAnsi" w:hAnsi="Times New Roman" w:cs="Times New Roman"/>
          <w:sz w:val="28"/>
          <w:szCs w:val="28"/>
          <w:lang w:eastAsia="en-US"/>
        </w:rPr>
        <w:t xml:space="preserve">на основе индивидуального </w:t>
      </w:r>
      <w:r w:rsidR="00976BB6" w:rsidRPr="00205FD5">
        <w:rPr>
          <w:rFonts w:ascii="Times New Roman" w:eastAsiaTheme="minorHAnsi" w:hAnsi="Times New Roman" w:cs="Times New Roman"/>
          <w:sz w:val="28"/>
          <w:szCs w:val="28"/>
          <w:lang w:eastAsia="en-US"/>
        </w:rPr>
        <w:t>опыта</w:t>
      </w:r>
      <w:r w:rsidRPr="00205FD5">
        <w:rPr>
          <w:rFonts w:ascii="Times New Roman" w:eastAsiaTheme="minorHAnsi" w:hAnsi="Times New Roman" w:cs="Times New Roman"/>
          <w:sz w:val="28"/>
          <w:szCs w:val="28"/>
          <w:lang w:eastAsia="en-US"/>
        </w:rPr>
        <w:t xml:space="preserve"> [11</w:t>
      </w:r>
      <w:r w:rsidR="00AA33ED" w:rsidRPr="00205FD5">
        <w:rPr>
          <w:rFonts w:ascii="Times New Roman" w:eastAsiaTheme="minorHAnsi" w:hAnsi="Times New Roman" w:cs="Times New Roman"/>
          <w:sz w:val="28"/>
          <w:szCs w:val="28"/>
          <w:lang w:val="kk-KZ" w:eastAsia="en-US"/>
        </w:rPr>
        <w:t>7</w:t>
      </w:r>
      <w:r w:rsidRPr="00205FD5">
        <w:rPr>
          <w:rFonts w:ascii="Times New Roman" w:eastAsiaTheme="minorHAnsi" w:hAnsi="Times New Roman" w:cs="Times New Roman"/>
          <w:sz w:val="28"/>
          <w:szCs w:val="28"/>
          <w:lang w:eastAsia="en-US"/>
        </w:rPr>
        <w:t xml:space="preserve">] и что «человек через свой многообразный опыт познает окружающий его мир и структурирует индивидуальную картину мира в целях опоры на нее в процессах разнообразной деятельности (в том числе и речевой)» </w:t>
      </w:r>
      <w:r w:rsidRPr="00205FD5">
        <w:rPr>
          <w:rFonts w:ascii="Times New Roman" w:eastAsiaTheme="minorHAnsi" w:hAnsi="Times New Roman" w:cs="Times New Roman"/>
          <w:sz w:val="28"/>
          <w:szCs w:val="28"/>
          <w:shd w:val="clear" w:color="auto" w:fill="FFFFFF"/>
          <w:lang w:eastAsia="en-US"/>
        </w:rPr>
        <w:t>[60, с. 11].</w:t>
      </w:r>
      <w:r w:rsidRPr="00205FD5">
        <w:rPr>
          <w:rFonts w:ascii="Times New Roman" w:eastAsiaTheme="minorHAnsi" w:hAnsi="Times New Roman" w:cs="Times New Roman"/>
          <w:sz w:val="28"/>
          <w:szCs w:val="28"/>
          <w:lang w:eastAsia="en-US"/>
        </w:rPr>
        <w:t xml:space="preserve"> С.В.</w:t>
      </w:r>
      <w:r w:rsidR="00E3299F"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lang w:eastAsia="en-US"/>
        </w:rPr>
        <w:t xml:space="preserve">Лебедева </w:t>
      </w:r>
      <w:r w:rsidR="00E3299F" w:rsidRPr="00205FD5">
        <w:rPr>
          <w:rFonts w:ascii="Times New Roman" w:eastAsiaTheme="minorHAnsi" w:hAnsi="Times New Roman" w:cs="Times New Roman"/>
          <w:sz w:val="28"/>
          <w:szCs w:val="28"/>
          <w:lang w:eastAsia="en-US"/>
        </w:rPr>
        <w:t>считает</w:t>
      </w:r>
      <w:r w:rsidR="00976BB6" w:rsidRPr="00205FD5">
        <w:rPr>
          <w:rFonts w:ascii="Times New Roman" w:eastAsiaTheme="minorHAnsi" w:hAnsi="Times New Roman" w:cs="Times New Roman"/>
          <w:sz w:val="28"/>
          <w:szCs w:val="28"/>
          <w:lang w:eastAsia="en-US"/>
        </w:rPr>
        <w:t xml:space="preserve">, что </w:t>
      </w:r>
      <w:r w:rsidRPr="00205FD5">
        <w:rPr>
          <w:rFonts w:ascii="Times New Roman" w:eastAsiaTheme="minorHAnsi" w:hAnsi="Times New Roman" w:cs="Times New Roman"/>
          <w:sz w:val="28"/>
          <w:szCs w:val="28"/>
          <w:lang w:eastAsia="en-US"/>
        </w:rPr>
        <w:t xml:space="preserve">слово </w:t>
      </w:r>
      <w:r w:rsidR="00976BB6" w:rsidRPr="00205FD5">
        <w:rPr>
          <w:rFonts w:ascii="Times New Roman" w:eastAsiaTheme="minorHAnsi" w:hAnsi="Times New Roman" w:cs="Times New Roman"/>
          <w:sz w:val="28"/>
          <w:szCs w:val="28"/>
          <w:lang w:eastAsia="en-US"/>
        </w:rPr>
        <w:t xml:space="preserve">имеет многосторонние связи и отношения </w:t>
      </w:r>
      <w:r w:rsidRPr="00205FD5">
        <w:rPr>
          <w:rFonts w:ascii="Times New Roman" w:eastAsiaTheme="minorHAnsi" w:hAnsi="Times New Roman" w:cs="Times New Roman"/>
          <w:sz w:val="28"/>
          <w:szCs w:val="28"/>
          <w:lang w:eastAsia="en-US"/>
        </w:rPr>
        <w:t>в индивидуальном сознании [11</w:t>
      </w:r>
      <w:r w:rsidR="00AA33ED" w:rsidRPr="00205FD5">
        <w:rPr>
          <w:rFonts w:ascii="Times New Roman" w:eastAsiaTheme="minorHAnsi" w:hAnsi="Times New Roman" w:cs="Times New Roman"/>
          <w:sz w:val="28"/>
          <w:szCs w:val="28"/>
          <w:lang w:val="kk-KZ" w:eastAsia="en-US"/>
        </w:rPr>
        <w:t>8</w:t>
      </w:r>
      <w:r w:rsidRPr="00205FD5">
        <w:rPr>
          <w:rFonts w:ascii="Times New Roman" w:eastAsiaTheme="minorHAnsi" w:hAnsi="Times New Roman" w:cs="Times New Roman"/>
          <w:sz w:val="28"/>
          <w:szCs w:val="28"/>
          <w:lang w:eastAsia="en-US"/>
        </w:rPr>
        <w:t xml:space="preserve">]. По этой причине проекции индивидуальны и вариативны. </w:t>
      </w:r>
    </w:p>
    <w:p w14:paraId="71A14A37" w14:textId="428942B9" w:rsidR="00896652" w:rsidRPr="00205FD5" w:rsidRDefault="00896652" w:rsidP="00A63669">
      <w:pPr>
        <w:tabs>
          <w:tab w:val="left" w:pos="0"/>
        </w:tabs>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Изучению субъектного подхода к описанию человека и его взаимодействию с текстом посвящены работы C.Л.</w:t>
      </w:r>
      <w:r w:rsidR="00E3299F"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lang w:eastAsia="en-US"/>
        </w:rPr>
        <w:t>Рубинштейна [11</w:t>
      </w:r>
      <w:r w:rsidR="00AA33ED" w:rsidRPr="00205FD5">
        <w:rPr>
          <w:rFonts w:ascii="Times New Roman" w:eastAsiaTheme="minorHAnsi" w:hAnsi="Times New Roman" w:cs="Times New Roman"/>
          <w:sz w:val="28"/>
          <w:szCs w:val="28"/>
          <w:lang w:val="kk-KZ" w:eastAsia="en-US"/>
        </w:rPr>
        <w:t>9</w:t>
      </w:r>
      <w:r w:rsidRPr="00205FD5">
        <w:rPr>
          <w:rFonts w:ascii="Times New Roman" w:eastAsiaTheme="minorHAnsi" w:hAnsi="Times New Roman" w:cs="Times New Roman"/>
          <w:sz w:val="28"/>
          <w:szCs w:val="28"/>
          <w:lang w:eastAsia="en-US"/>
        </w:rPr>
        <w:t>], Б.Г.</w:t>
      </w:r>
      <w:r w:rsidR="00873697" w:rsidRPr="00205FD5">
        <w:rPr>
          <w:rFonts w:ascii="Times New Roman" w:eastAsiaTheme="minorHAnsi" w:hAnsi="Times New Roman" w:cs="Times New Roman"/>
          <w:sz w:val="28"/>
          <w:szCs w:val="28"/>
          <w:lang w:eastAsia="en-US"/>
        </w:rPr>
        <w:t> </w:t>
      </w:r>
      <w:r w:rsidRPr="00205FD5">
        <w:rPr>
          <w:rFonts w:ascii="Times New Roman" w:eastAsiaTheme="minorHAnsi" w:hAnsi="Times New Roman" w:cs="Times New Roman"/>
          <w:sz w:val="28"/>
          <w:szCs w:val="28"/>
          <w:lang w:eastAsia="en-US"/>
        </w:rPr>
        <w:t>Ананьева [1</w:t>
      </w:r>
      <w:r w:rsidR="00AA33ED" w:rsidRPr="00205FD5">
        <w:rPr>
          <w:rFonts w:ascii="Times New Roman" w:eastAsiaTheme="minorHAnsi" w:hAnsi="Times New Roman" w:cs="Times New Roman"/>
          <w:sz w:val="28"/>
          <w:szCs w:val="28"/>
          <w:lang w:val="kk-KZ" w:eastAsia="en-US"/>
        </w:rPr>
        <w:t>20</w:t>
      </w:r>
      <w:r w:rsidRPr="00205FD5">
        <w:rPr>
          <w:rFonts w:ascii="Times New Roman" w:eastAsiaTheme="minorHAnsi" w:hAnsi="Times New Roman" w:cs="Times New Roman"/>
          <w:sz w:val="28"/>
          <w:szCs w:val="28"/>
          <w:lang w:eastAsia="en-US"/>
        </w:rPr>
        <w:t>], Ю.А.</w:t>
      </w:r>
      <w:r w:rsidR="00E3299F"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lang w:eastAsia="en-US"/>
        </w:rPr>
        <w:t>Сорокина [1</w:t>
      </w:r>
      <w:r w:rsidR="00AA33ED" w:rsidRPr="00205FD5">
        <w:rPr>
          <w:rFonts w:ascii="Times New Roman" w:eastAsiaTheme="minorHAnsi" w:hAnsi="Times New Roman" w:cs="Times New Roman"/>
          <w:sz w:val="28"/>
          <w:szCs w:val="28"/>
          <w:lang w:val="kk-KZ" w:eastAsia="en-US"/>
        </w:rPr>
        <w:t>21</w:t>
      </w:r>
      <w:r w:rsidRPr="00205FD5">
        <w:rPr>
          <w:rFonts w:ascii="Times New Roman" w:eastAsiaTheme="minorHAnsi" w:hAnsi="Times New Roman" w:cs="Times New Roman"/>
          <w:sz w:val="28"/>
          <w:szCs w:val="28"/>
          <w:lang w:eastAsia="en-US"/>
        </w:rPr>
        <w:t>].</w:t>
      </w:r>
    </w:p>
    <w:p w14:paraId="53A914CB" w14:textId="2FA58FE4" w:rsidR="00896652" w:rsidRPr="00205FD5" w:rsidRDefault="00896652"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Ю.А.</w:t>
      </w:r>
      <w:r w:rsidR="00E3299F"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lang w:eastAsia="en-US"/>
        </w:rPr>
        <w:t xml:space="preserve">Сорокин считает, что субъект ориентируется на </w:t>
      </w:r>
      <w:r w:rsidR="009C67E7" w:rsidRPr="00205FD5">
        <w:rPr>
          <w:rFonts w:ascii="Times New Roman" w:eastAsiaTheme="minorHAnsi" w:hAnsi="Times New Roman" w:cs="Times New Roman"/>
          <w:sz w:val="28"/>
          <w:szCs w:val="28"/>
          <w:lang w:eastAsia="en-US"/>
        </w:rPr>
        <w:t>«когнетемы» и «эмоцимы» (</w:t>
      </w:r>
      <w:r w:rsidRPr="00205FD5">
        <w:rPr>
          <w:rFonts w:ascii="Times New Roman" w:eastAsiaTheme="minorHAnsi" w:hAnsi="Times New Roman" w:cs="Times New Roman"/>
          <w:sz w:val="28"/>
          <w:szCs w:val="28"/>
          <w:lang w:eastAsia="en-US"/>
        </w:rPr>
        <w:t>пс</w:t>
      </w:r>
      <w:r w:rsidR="009C67E7" w:rsidRPr="00205FD5">
        <w:rPr>
          <w:rFonts w:ascii="Times New Roman" w:eastAsiaTheme="minorHAnsi" w:hAnsi="Times New Roman" w:cs="Times New Roman"/>
          <w:sz w:val="28"/>
          <w:szCs w:val="28"/>
          <w:lang w:eastAsia="en-US"/>
        </w:rPr>
        <w:t>ихические и когнитивные образы)</w:t>
      </w:r>
      <w:r w:rsidRPr="00205FD5">
        <w:rPr>
          <w:rFonts w:ascii="Times New Roman" w:eastAsiaTheme="minorHAnsi" w:hAnsi="Times New Roman" w:cs="Times New Roman"/>
          <w:sz w:val="28"/>
          <w:szCs w:val="28"/>
          <w:lang w:eastAsia="en-US"/>
        </w:rPr>
        <w:t xml:space="preserve"> [1</w:t>
      </w:r>
      <w:r w:rsidR="00AA33ED" w:rsidRPr="00205FD5">
        <w:rPr>
          <w:rFonts w:ascii="Times New Roman" w:eastAsiaTheme="minorHAnsi" w:hAnsi="Times New Roman" w:cs="Times New Roman"/>
          <w:sz w:val="28"/>
          <w:szCs w:val="28"/>
          <w:lang w:val="kk-KZ" w:eastAsia="en-US"/>
        </w:rPr>
        <w:t>2</w:t>
      </w:r>
      <w:r w:rsidRPr="00205FD5">
        <w:rPr>
          <w:rFonts w:ascii="Times New Roman" w:eastAsiaTheme="minorHAnsi" w:hAnsi="Times New Roman" w:cs="Times New Roman"/>
          <w:sz w:val="28"/>
          <w:szCs w:val="28"/>
          <w:lang w:eastAsia="en-US"/>
        </w:rPr>
        <w:t>1</w:t>
      </w:r>
      <w:r w:rsidR="00AA33ED" w:rsidRPr="00205FD5">
        <w:rPr>
          <w:rFonts w:ascii="Times New Roman" w:eastAsiaTheme="minorHAnsi" w:hAnsi="Times New Roman" w:cs="Times New Roman"/>
          <w:sz w:val="28"/>
          <w:szCs w:val="28"/>
          <w:lang w:val="kk-KZ" w:eastAsia="en-US"/>
        </w:rPr>
        <w:t>, с. 3-230</w:t>
      </w:r>
      <w:r w:rsidRPr="00205FD5">
        <w:rPr>
          <w:rFonts w:ascii="Times New Roman" w:eastAsiaTheme="minorHAnsi" w:hAnsi="Times New Roman" w:cs="Times New Roman"/>
          <w:sz w:val="28"/>
          <w:szCs w:val="28"/>
          <w:lang w:eastAsia="en-US"/>
        </w:rPr>
        <w:t>]. И.А.</w:t>
      </w:r>
      <w:r w:rsidR="00E3299F"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lang w:eastAsia="en-US"/>
        </w:rPr>
        <w:t>Зимняя рассматривала восприятие и понимание как взаимосвязанные процессы, в которых происходит переход от восприятия к пониманию. На данные процессы оказывают влияние объективные (особенность текста) и субъективные факторы (прошлый опыт и прогнозирование) [12</w:t>
      </w:r>
      <w:r w:rsidR="00AA33ED" w:rsidRPr="00205FD5">
        <w:rPr>
          <w:rFonts w:ascii="Times New Roman" w:eastAsiaTheme="minorHAnsi" w:hAnsi="Times New Roman" w:cs="Times New Roman"/>
          <w:sz w:val="28"/>
          <w:szCs w:val="28"/>
          <w:lang w:val="kk-KZ" w:eastAsia="en-US"/>
        </w:rPr>
        <w:t>2</w:t>
      </w:r>
      <w:r w:rsidRPr="00205FD5">
        <w:rPr>
          <w:rFonts w:ascii="Times New Roman" w:eastAsiaTheme="minorHAnsi" w:hAnsi="Times New Roman" w:cs="Times New Roman"/>
          <w:sz w:val="28"/>
          <w:szCs w:val="28"/>
          <w:lang w:eastAsia="en-US"/>
        </w:rPr>
        <w:t>].</w:t>
      </w:r>
    </w:p>
    <w:p w14:paraId="188F907B" w14:textId="44471E5D" w:rsidR="00896652" w:rsidRPr="00205FD5" w:rsidRDefault="00896652"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В результате такого смыслового восприятия текста формируется его проекция. И.И.</w:t>
      </w:r>
      <w:r w:rsidR="00E3299F"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lang w:eastAsia="en-US"/>
        </w:rPr>
        <w:t>Хал</w:t>
      </w:r>
      <w:r w:rsidR="009C67E7" w:rsidRPr="00205FD5">
        <w:rPr>
          <w:rFonts w:ascii="Times New Roman" w:eastAsiaTheme="minorHAnsi" w:hAnsi="Times New Roman" w:cs="Times New Roman"/>
          <w:sz w:val="28"/>
          <w:szCs w:val="28"/>
          <w:lang w:eastAsia="en-US"/>
        </w:rPr>
        <w:t>еева проекцию текста определяла</w:t>
      </w:r>
      <w:r w:rsidRPr="00205FD5">
        <w:rPr>
          <w:rFonts w:ascii="Times New Roman" w:eastAsiaTheme="minorHAnsi" w:hAnsi="Times New Roman" w:cs="Times New Roman"/>
          <w:sz w:val="28"/>
          <w:szCs w:val="28"/>
          <w:lang w:eastAsia="en-US"/>
        </w:rPr>
        <w:t xml:space="preserve"> как перекодир</w:t>
      </w:r>
      <w:r w:rsidR="009C67E7" w:rsidRPr="00205FD5">
        <w:rPr>
          <w:rFonts w:ascii="Times New Roman" w:eastAsiaTheme="minorHAnsi" w:hAnsi="Times New Roman" w:cs="Times New Roman"/>
          <w:sz w:val="28"/>
          <w:szCs w:val="28"/>
          <w:lang w:eastAsia="en-US"/>
        </w:rPr>
        <w:t xml:space="preserve">овку </w:t>
      </w:r>
      <w:r w:rsidRPr="00205FD5">
        <w:rPr>
          <w:rFonts w:ascii="Times New Roman" w:eastAsiaTheme="minorHAnsi" w:hAnsi="Times New Roman" w:cs="Times New Roman"/>
          <w:sz w:val="28"/>
          <w:szCs w:val="28"/>
          <w:lang w:eastAsia="en-US"/>
        </w:rPr>
        <w:t xml:space="preserve">содержания исходного текста в собственную </w:t>
      </w:r>
      <w:r w:rsidR="009C67E7" w:rsidRPr="00205FD5">
        <w:rPr>
          <w:rFonts w:ascii="Times New Roman" w:eastAsiaTheme="minorHAnsi" w:hAnsi="Times New Roman" w:cs="Times New Roman"/>
          <w:sz w:val="28"/>
          <w:szCs w:val="28"/>
          <w:lang w:eastAsia="en-US"/>
        </w:rPr>
        <w:t xml:space="preserve">проекцию </w:t>
      </w:r>
      <w:r w:rsidRPr="00205FD5">
        <w:rPr>
          <w:rFonts w:ascii="Times New Roman" w:eastAsiaTheme="minorHAnsi" w:hAnsi="Times New Roman" w:cs="Times New Roman"/>
          <w:sz w:val="28"/>
          <w:szCs w:val="28"/>
          <w:lang w:eastAsia="en-US"/>
        </w:rPr>
        <w:t>[12</w:t>
      </w:r>
      <w:r w:rsidR="00AA33ED" w:rsidRPr="00205FD5">
        <w:rPr>
          <w:rFonts w:ascii="Times New Roman" w:eastAsiaTheme="minorHAnsi" w:hAnsi="Times New Roman" w:cs="Times New Roman"/>
          <w:sz w:val="28"/>
          <w:szCs w:val="28"/>
          <w:lang w:val="kk-KZ" w:eastAsia="en-US"/>
        </w:rPr>
        <w:t>3</w:t>
      </w:r>
      <w:r w:rsidRPr="00205FD5">
        <w:rPr>
          <w:rFonts w:ascii="Times New Roman" w:eastAsiaTheme="minorHAnsi" w:hAnsi="Times New Roman" w:cs="Times New Roman"/>
          <w:sz w:val="28"/>
          <w:szCs w:val="28"/>
          <w:lang w:eastAsia="en-US"/>
        </w:rPr>
        <w:t>]. Это говорит о том, что созданная проекция становится частью индивидуального когнитивного пространства.</w:t>
      </w:r>
    </w:p>
    <w:p w14:paraId="73CDE5A2" w14:textId="4DCD009B" w:rsidR="00896652" w:rsidRPr="00205FD5" w:rsidRDefault="00896652"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О.В.</w:t>
      </w:r>
      <w:r w:rsidR="00E3299F"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lang w:eastAsia="en-US"/>
        </w:rPr>
        <w:t>Магировская выделяет ряд когнитивных способностей субъекта при осмыслении какой-либо ситуации каких-либо новых знаний, полученных в рамках дискурса</w:t>
      </w:r>
      <w:r w:rsidR="00E3299F" w:rsidRPr="00205FD5">
        <w:rPr>
          <w:rFonts w:ascii="Times New Roman" w:eastAsiaTheme="minorHAnsi" w:hAnsi="Times New Roman" w:cs="Times New Roman"/>
          <w:sz w:val="28"/>
          <w:szCs w:val="28"/>
          <w:lang w:eastAsia="en-US"/>
        </w:rPr>
        <w:t xml:space="preserve">. </w:t>
      </w:r>
      <w:r w:rsidR="007955A6" w:rsidRPr="00205FD5">
        <w:rPr>
          <w:rFonts w:ascii="Times New Roman" w:eastAsiaTheme="minorHAnsi" w:hAnsi="Times New Roman" w:cs="Times New Roman"/>
          <w:sz w:val="28"/>
          <w:szCs w:val="28"/>
          <w:lang w:eastAsia="en-US"/>
        </w:rPr>
        <w:t xml:space="preserve">Когнитивные способности связаны с установлением логических, причинно-следственных связей, их прогнозированием, </w:t>
      </w:r>
      <w:r w:rsidRPr="00205FD5">
        <w:rPr>
          <w:rFonts w:ascii="Times New Roman" w:eastAsiaTheme="minorHAnsi" w:hAnsi="Times New Roman" w:cs="Times New Roman"/>
          <w:sz w:val="28"/>
          <w:szCs w:val="28"/>
          <w:lang w:eastAsia="en-US"/>
        </w:rPr>
        <w:t>сопоставление</w:t>
      </w:r>
      <w:r w:rsidR="007955A6" w:rsidRPr="00205FD5">
        <w:rPr>
          <w:rFonts w:ascii="Times New Roman" w:eastAsiaTheme="minorHAnsi" w:hAnsi="Times New Roman" w:cs="Times New Roman"/>
          <w:sz w:val="28"/>
          <w:szCs w:val="28"/>
          <w:lang w:eastAsia="en-US"/>
        </w:rPr>
        <w:t>м, противопоставлением</w:t>
      </w:r>
      <w:r w:rsidRPr="00205FD5">
        <w:rPr>
          <w:rFonts w:ascii="Times New Roman" w:eastAsiaTheme="minorHAnsi" w:hAnsi="Times New Roman" w:cs="Times New Roman"/>
          <w:sz w:val="28"/>
          <w:szCs w:val="28"/>
          <w:lang w:eastAsia="en-US"/>
        </w:rPr>
        <w:t xml:space="preserve"> [12</w:t>
      </w:r>
      <w:r w:rsidR="0030520C" w:rsidRPr="00205FD5">
        <w:rPr>
          <w:rFonts w:ascii="Times New Roman" w:eastAsiaTheme="minorHAnsi" w:hAnsi="Times New Roman" w:cs="Times New Roman"/>
          <w:sz w:val="28"/>
          <w:szCs w:val="28"/>
          <w:lang w:val="kk-KZ" w:eastAsia="en-US"/>
        </w:rPr>
        <w:t>4</w:t>
      </w:r>
      <w:r w:rsidRPr="00205FD5">
        <w:rPr>
          <w:rFonts w:ascii="Times New Roman" w:eastAsiaTheme="minorHAnsi" w:hAnsi="Times New Roman" w:cs="Times New Roman"/>
          <w:sz w:val="28"/>
          <w:szCs w:val="28"/>
          <w:lang w:eastAsia="en-US"/>
        </w:rPr>
        <w:t>].</w:t>
      </w:r>
    </w:p>
    <w:p w14:paraId="3CEF7129" w14:textId="3060851F" w:rsidR="00896652" w:rsidRPr="00205FD5" w:rsidRDefault="00896652"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При формировании проекции учебного текста нельзя </w:t>
      </w:r>
      <w:r w:rsidR="00E85635" w:rsidRPr="00205FD5">
        <w:rPr>
          <w:rFonts w:ascii="Times New Roman" w:eastAsiaTheme="minorHAnsi" w:hAnsi="Times New Roman" w:cs="Times New Roman"/>
          <w:sz w:val="28"/>
          <w:szCs w:val="28"/>
          <w:lang w:eastAsia="en-US"/>
        </w:rPr>
        <w:t>не обратить внимание на</w:t>
      </w:r>
      <w:r w:rsidRPr="00205FD5">
        <w:rPr>
          <w:rFonts w:ascii="Times New Roman" w:eastAsiaTheme="minorHAnsi" w:hAnsi="Times New Roman" w:cs="Times New Roman"/>
          <w:sz w:val="28"/>
          <w:szCs w:val="28"/>
          <w:lang w:eastAsia="en-US"/>
        </w:rPr>
        <w:t xml:space="preserve"> ещё один инструмент, призванный перерабатывать исходный текст в собственную понятную смысловую структуру</w:t>
      </w:r>
      <w:r w:rsidR="00E85635" w:rsidRPr="00205FD5">
        <w:rPr>
          <w:rFonts w:ascii="Times New Roman" w:eastAsiaTheme="minorHAnsi" w:hAnsi="Times New Roman" w:cs="Times New Roman"/>
          <w:sz w:val="28"/>
          <w:szCs w:val="28"/>
          <w:lang w:eastAsia="en-US"/>
        </w:rPr>
        <w:t xml:space="preserve">. Речь идет о </w:t>
      </w:r>
      <w:r w:rsidRPr="00205FD5">
        <w:rPr>
          <w:rFonts w:ascii="Times New Roman" w:eastAsiaTheme="minorHAnsi" w:hAnsi="Times New Roman" w:cs="Times New Roman"/>
          <w:sz w:val="28"/>
          <w:szCs w:val="28"/>
          <w:lang w:eastAsia="en-US"/>
        </w:rPr>
        <w:t>рефлекси</w:t>
      </w:r>
      <w:r w:rsidR="00E85635" w:rsidRPr="00205FD5">
        <w:rPr>
          <w:rFonts w:ascii="Times New Roman" w:eastAsiaTheme="minorHAnsi" w:hAnsi="Times New Roman" w:cs="Times New Roman"/>
          <w:sz w:val="28"/>
          <w:szCs w:val="28"/>
          <w:lang w:eastAsia="en-US"/>
        </w:rPr>
        <w:t>и, которая</w:t>
      </w:r>
      <w:r w:rsidR="009C67E7" w:rsidRPr="00205FD5">
        <w:rPr>
          <w:rFonts w:ascii="Times New Roman" w:eastAsiaTheme="minorHAnsi" w:hAnsi="Times New Roman" w:cs="Times New Roman"/>
          <w:sz w:val="28"/>
          <w:szCs w:val="28"/>
          <w:lang w:eastAsia="en-US"/>
        </w:rPr>
        <w:t xml:space="preserve">, по мнению </w:t>
      </w:r>
      <w:r w:rsidR="009C67E7" w:rsidRPr="00205FD5">
        <w:rPr>
          <w:rFonts w:ascii="Times New Roman" w:eastAsiaTheme="minorHAnsi" w:hAnsi="Times New Roman" w:cs="Times New Roman"/>
          <w:sz w:val="28"/>
          <w:szCs w:val="28"/>
          <w:shd w:val="clear" w:color="auto" w:fill="FFFFFF"/>
          <w:lang w:eastAsia="en-US"/>
        </w:rPr>
        <w:t xml:space="preserve">В.А. Колеватова, </w:t>
      </w:r>
      <w:r w:rsidR="009C67E7" w:rsidRPr="00205FD5">
        <w:rPr>
          <w:rFonts w:ascii="Times New Roman" w:eastAsiaTheme="minorHAnsi" w:hAnsi="Times New Roman" w:cs="Times New Roman"/>
          <w:sz w:val="28"/>
          <w:szCs w:val="28"/>
          <w:lang w:eastAsia="en-US"/>
        </w:rPr>
        <w:t xml:space="preserve">связывает текст и опыт читателя </w:t>
      </w:r>
      <w:r w:rsidRPr="00205FD5">
        <w:rPr>
          <w:rFonts w:ascii="Times New Roman" w:eastAsiaTheme="minorHAnsi" w:hAnsi="Times New Roman" w:cs="Times New Roman"/>
          <w:sz w:val="28"/>
          <w:szCs w:val="28"/>
          <w:lang w:eastAsia="en-US"/>
        </w:rPr>
        <w:t>[12</w:t>
      </w:r>
      <w:r w:rsidR="0030520C" w:rsidRPr="00205FD5">
        <w:rPr>
          <w:rFonts w:ascii="Times New Roman" w:eastAsiaTheme="minorHAnsi" w:hAnsi="Times New Roman" w:cs="Times New Roman"/>
          <w:sz w:val="28"/>
          <w:szCs w:val="28"/>
          <w:lang w:val="kk-KZ" w:eastAsia="en-US"/>
        </w:rPr>
        <w:t>5</w:t>
      </w:r>
      <w:r w:rsidRPr="00205FD5">
        <w:rPr>
          <w:rFonts w:ascii="Times New Roman" w:eastAsiaTheme="minorHAnsi" w:hAnsi="Times New Roman" w:cs="Times New Roman"/>
          <w:sz w:val="28"/>
          <w:szCs w:val="28"/>
          <w:lang w:eastAsia="en-US"/>
        </w:rPr>
        <w:t>].</w:t>
      </w:r>
      <w:r w:rsidRPr="00205FD5">
        <w:rPr>
          <w:rFonts w:ascii="Times New Roman" w:eastAsiaTheme="minorHAnsi" w:hAnsi="Times New Roman" w:cs="Times New Roman"/>
          <w:sz w:val="28"/>
          <w:szCs w:val="28"/>
          <w:shd w:val="clear" w:color="auto" w:fill="FFFFFF"/>
          <w:lang w:eastAsia="en-US"/>
        </w:rPr>
        <w:t xml:space="preserve"> Рефлексию можно рассматривать как процесс осмысления </w:t>
      </w:r>
      <w:r w:rsidRPr="00205FD5">
        <w:rPr>
          <w:rFonts w:ascii="Times New Roman" w:eastAsiaTheme="minorHAnsi" w:hAnsi="Times New Roman" w:cs="Times New Roman"/>
          <w:sz w:val="28"/>
          <w:szCs w:val="28"/>
          <w:lang w:eastAsia="en-US"/>
        </w:rPr>
        <w:t xml:space="preserve">своих действий. </w:t>
      </w:r>
    </w:p>
    <w:p w14:paraId="48D50EBB" w14:textId="3C99FC45" w:rsidR="00896652" w:rsidRPr="00205FD5" w:rsidRDefault="00896652"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В.П.</w:t>
      </w:r>
      <w:r w:rsidR="00E85635"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lang w:eastAsia="en-US"/>
        </w:rPr>
        <w:t>Белянин отмечает, что прошлый опыт человека оказывает влияние на проекцию текста, что приводит к расхождению с текстом оригинала [12</w:t>
      </w:r>
      <w:r w:rsidR="0030520C" w:rsidRPr="00205FD5">
        <w:rPr>
          <w:rFonts w:ascii="Times New Roman" w:eastAsiaTheme="minorHAnsi" w:hAnsi="Times New Roman" w:cs="Times New Roman"/>
          <w:sz w:val="28"/>
          <w:szCs w:val="28"/>
          <w:lang w:val="kk-KZ" w:eastAsia="en-US"/>
        </w:rPr>
        <w:t>6</w:t>
      </w:r>
      <w:r w:rsidRPr="00205FD5">
        <w:rPr>
          <w:rFonts w:ascii="Times New Roman" w:eastAsiaTheme="minorHAnsi" w:hAnsi="Times New Roman" w:cs="Times New Roman"/>
          <w:sz w:val="28"/>
          <w:szCs w:val="28"/>
          <w:lang w:eastAsia="en-US"/>
        </w:rPr>
        <w:t>].</w:t>
      </w:r>
    </w:p>
    <w:p w14:paraId="30A2F7CC" w14:textId="160DC187" w:rsidR="00896652" w:rsidRPr="00205FD5" w:rsidRDefault="00896652" w:rsidP="00A63669">
      <w:pPr>
        <w:autoSpaceDE w:val="0"/>
        <w:autoSpaceDN w:val="0"/>
        <w:adjustRightInd w:val="0"/>
        <w:spacing w:after="0" w:line="240" w:lineRule="auto"/>
        <w:ind w:firstLine="709"/>
        <w:contextualSpacing/>
        <w:jc w:val="both"/>
        <w:rPr>
          <w:rFonts w:ascii="Times New Roman" w:eastAsia="TimesNewRomanPSMT"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В работе </w:t>
      </w:r>
      <w:r w:rsidR="00371834" w:rsidRPr="00205FD5">
        <w:rPr>
          <w:rFonts w:ascii="Times New Roman" w:eastAsiaTheme="minorHAnsi" w:hAnsi="Times New Roman" w:cs="Times New Roman"/>
          <w:sz w:val="28"/>
          <w:szCs w:val="28"/>
          <w:lang w:eastAsia="en-US"/>
        </w:rPr>
        <w:t xml:space="preserve">выбран </w:t>
      </w:r>
      <w:r w:rsidRPr="00205FD5">
        <w:rPr>
          <w:rFonts w:ascii="Times New Roman" w:eastAsiaTheme="minorHAnsi" w:hAnsi="Times New Roman" w:cs="Times New Roman"/>
          <w:sz w:val="28"/>
          <w:szCs w:val="28"/>
          <w:lang w:eastAsia="en-US"/>
        </w:rPr>
        <w:t>ориентир на индивидуальное сознание обучающихся в аспекте созданных проекций в условиях учебного дискурса (языковые особенности, специфики реакций и т.</w:t>
      </w:r>
      <w:r w:rsidR="00E85635"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lang w:eastAsia="en-US"/>
        </w:rPr>
        <w:t>п.), поэтому целесообразн</w:t>
      </w:r>
      <w:r w:rsidR="00E85635" w:rsidRPr="00205FD5">
        <w:rPr>
          <w:rFonts w:ascii="Times New Roman" w:eastAsiaTheme="minorHAnsi" w:hAnsi="Times New Roman" w:cs="Times New Roman"/>
          <w:sz w:val="28"/>
          <w:szCs w:val="28"/>
          <w:lang w:eastAsia="en-US"/>
        </w:rPr>
        <w:t>о</w:t>
      </w:r>
      <w:r w:rsidRPr="00205FD5">
        <w:rPr>
          <w:rFonts w:ascii="Times New Roman" w:eastAsiaTheme="minorHAnsi" w:hAnsi="Times New Roman" w:cs="Times New Roman"/>
          <w:sz w:val="28"/>
          <w:szCs w:val="28"/>
          <w:lang w:eastAsia="en-US"/>
        </w:rPr>
        <w:t xml:space="preserve"> использова</w:t>
      </w:r>
      <w:r w:rsidR="00E85635" w:rsidRPr="00205FD5">
        <w:rPr>
          <w:rFonts w:ascii="Times New Roman" w:eastAsiaTheme="minorHAnsi" w:hAnsi="Times New Roman" w:cs="Times New Roman"/>
          <w:sz w:val="28"/>
          <w:szCs w:val="28"/>
          <w:lang w:eastAsia="en-US"/>
        </w:rPr>
        <w:t>ть</w:t>
      </w:r>
      <w:r w:rsidRPr="00205FD5">
        <w:rPr>
          <w:rFonts w:ascii="Times New Roman" w:eastAsiaTheme="minorHAnsi" w:hAnsi="Times New Roman" w:cs="Times New Roman"/>
          <w:sz w:val="28"/>
          <w:szCs w:val="28"/>
          <w:lang w:eastAsia="en-US"/>
        </w:rPr>
        <w:t xml:space="preserve"> именно поняти</w:t>
      </w:r>
      <w:r w:rsidR="001D2198" w:rsidRPr="00205FD5">
        <w:rPr>
          <w:rFonts w:ascii="Times New Roman" w:eastAsiaTheme="minorHAnsi" w:hAnsi="Times New Roman" w:cs="Times New Roman"/>
          <w:sz w:val="28"/>
          <w:szCs w:val="28"/>
          <w:lang w:eastAsia="en-US"/>
        </w:rPr>
        <w:t>е</w:t>
      </w:r>
      <w:r w:rsidRPr="00205FD5">
        <w:rPr>
          <w:rFonts w:ascii="Times New Roman" w:eastAsiaTheme="minorHAnsi" w:hAnsi="Times New Roman" w:cs="Times New Roman"/>
          <w:sz w:val="28"/>
          <w:szCs w:val="28"/>
          <w:lang w:eastAsia="en-US"/>
        </w:rPr>
        <w:t xml:space="preserve"> индивидуальное сознание, которое включает в себя в том числе и языковое</w:t>
      </w:r>
      <w:r w:rsidR="00E85635" w:rsidRPr="00205FD5">
        <w:rPr>
          <w:rFonts w:ascii="Times New Roman" w:eastAsiaTheme="minorHAnsi" w:hAnsi="Times New Roman" w:cs="Times New Roman"/>
          <w:sz w:val="28"/>
          <w:szCs w:val="28"/>
          <w:lang w:eastAsia="en-US"/>
        </w:rPr>
        <w:t xml:space="preserve"> сознание.</w:t>
      </w:r>
    </w:p>
    <w:p w14:paraId="77091B1B" w14:textId="3B991872" w:rsidR="00896652" w:rsidRPr="00205FD5" w:rsidRDefault="00896652" w:rsidP="00A63669">
      <w:pPr>
        <w:spacing w:after="0" w:line="240" w:lineRule="auto"/>
        <w:ind w:firstLine="709"/>
        <w:contextualSpacing/>
        <w:jc w:val="both"/>
        <w:rPr>
          <w:rFonts w:ascii="Times New Roman" w:eastAsiaTheme="minorHAnsi" w:hAnsi="Times New Roman" w:cs="Times New Roman"/>
          <w:sz w:val="28"/>
          <w:szCs w:val="28"/>
          <w:lang w:val="kk-KZ" w:eastAsia="en-US"/>
        </w:rPr>
      </w:pPr>
      <w:r w:rsidRPr="00205FD5">
        <w:rPr>
          <w:rFonts w:ascii="Times New Roman" w:eastAsiaTheme="minorHAnsi" w:hAnsi="Times New Roman" w:cs="Times New Roman"/>
          <w:sz w:val="28"/>
          <w:szCs w:val="28"/>
          <w:lang w:eastAsia="en-US"/>
        </w:rPr>
        <w:t>По определению Н.В.</w:t>
      </w:r>
      <w:r w:rsidR="00E85635"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lang w:eastAsia="en-US"/>
        </w:rPr>
        <w:t>Уфимцевой и Е.Ф.</w:t>
      </w:r>
      <w:r w:rsidR="00E85635"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lang w:eastAsia="en-US"/>
        </w:rPr>
        <w:t>Тарасова, языковое сознание – это «знания, ассоциированные с языковыми знаками для овнешнения в процессе общения первичных и вторичных образов сознания» [12</w:t>
      </w:r>
      <w:r w:rsidR="0030520C" w:rsidRPr="00205FD5">
        <w:rPr>
          <w:rFonts w:ascii="Times New Roman" w:eastAsiaTheme="minorHAnsi" w:hAnsi="Times New Roman" w:cs="Times New Roman"/>
          <w:sz w:val="28"/>
          <w:szCs w:val="28"/>
          <w:lang w:val="kk-KZ" w:eastAsia="en-US"/>
        </w:rPr>
        <w:t>7</w:t>
      </w:r>
      <w:r w:rsidRPr="00205FD5">
        <w:rPr>
          <w:rFonts w:ascii="Times New Roman" w:eastAsiaTheme="minorHAnsi" w:hAnsi="Times New Roman" w:cs="Times New Roman"/>
          <w:sz w:val="28"/>
          <w:szCs w:val="28"/>
          <w:lang w:eastAsia="en-US"/>
        </w:rPr>
        <w:t xml:space="preserve">]. </w:t>
      </w:r>
    </w:p>
    <w:p w14:paraId="3361DE62" w14:textId="484532AB" w:rsidR="00896652" w:rsidRPr="00205FD5" w:rsidRDefault="00896652" w:rsidP="00A63669">
      <w:pPr>
        <w:tabs>
          <w:tab w:val="left" w:pos="0"/>
        </w:tabs>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lastRenderedPageBreak/>
        <w:t>Индивидуальное сознание представлено в виде совокупности идей, взглядов, чувств, св</w:t>
      </w:r>
      <w:r w:rsidR="00E96230" w:rsidRPr="00205FD5">
        <w:rPr>
          <w:rFonts w:ascii="Times New Roman" w:eastAsiaTheme="minorHAnsi" w:hAnsi="Times New Roman" w:cs="Times New Roman"/>
          <w:sz w:val="28"/>
          <w:szCs w:val="28"/>
          <w:lang w:eastAsia="en-US"/>
        </w:rPr>
        <w:t>ойственных конкретному человеку, что позволяет говорить о</w:t>
      </w:r>
      <w:r w:rsidRPr="00205FD5">
        <w:rPr>
          <w:rFonts w:ascii="Times New Roman" w:eastAsiaTheme="minorHAnsi" w:hAnsi="Times New Roman" w:cs="Times New Roman"/>
          <w:sz w:val="28"/>
          <w:szCs w:val="28"/>
          <w:lang w:eastAsia="en-US"/>
        </w:rPr>
        <w:t xml:space="preserve"> языково</w:t>
      </w:r>
      <w:r w:rsidR="00E96230" w:rsidRPr="00205FD5">
        <w:rPr>
          <w:rFonts w:ascii="Times New Roman" w:eastAsiaTheme="minorHAnsi" w:hAnsi="Times New Roman" w:cs="Times New Roman"/>
          <w:sz w:val="28"/>
          <w:szCs w:val="28"/>
          <w:lang w:eastAsia="en-US"/>
        </w:rPr>
        <w:t>м</w:t>
      </w:r>
      <w:r w:rsidRPr="00205FD5">
        <w:rPr>
          <w:rFonts w:ascii="Times New Roman" w:eastAsiaTheme="minorHAnsi" w:hAnsi="Times New Roman" w:cs="Times New Roman"/>
          <w:sz w:val="28"/>
          <w:szCs w:val="28"/>
          <w:lang w:eastAsia="en-US"/>
        </w:rPr>
        <w:t xml:space="preserve"> сознани</w:t>
      </w:r>
      <w:r w:rsidR="00E96230" w:rsidRPr="00205FD5">
        <w:rPr>
          <w:rFonts w:ascii="Times New Roman" w:eastAsiaTheme="minorHAnsi" w:hAnsi="Times New Roman" w:cs="Times New Roman"/>
          <w:sz w:val="28"/>
          <w:szCs w:val="28"/>
          <w:lang w:eastAsia="en-US"/>
        </w:rPr>
        <w:t xml:space="preserve">и как части </w:t>
      </w:r>
      <w:r w:rsidRPr="00205FD5">
        <w:rPr>
          <w:rFonts w:ascii="Times New Roman" w:eastAsiaTheme="minorHAnsi" w:hAnsi="Times New Roman" w:cs="Times New Roman"/>
          <w:sz w:val="28"/>
          <w:szCs w:val="28"/>
          <w:lang w:eastAsia="en-US"/>
        </w:rPr>
        <w:t>индивидуально</w:t>
      </w:r>
      <w:r w:rsidR="00E96230" w:rsidRPr="00205FD5">
        <w:rPr>
          <w:rFonts w:ascii="Times New Roman" w:eastAsiaTheme="minorHAnsi" w:hAnsi="Times New Roman" w:cs="Times New Roman"/>
          <w:sz w:val="28"/>
          <w:szCs w:val="28"/>
          <w:lang w:eastAsia="en-US"/>
        </w:rPr>
        <w:t>го</w:t>
      </w:r>
      <w:r w:rsidRPr="00205FD5">
        <w:rPr>
          <w:rFonts w:ascii="Times New Roman" w:eastAsiaTheme="minorHAnsi" w:hAnsi="Times New Roman" w:cs="Times New Roman"/>
          <w:sz w:val="28"/>
          <w:szCs w:val="28"/>
          <w:lang w:eastAsia="en-US"/>
        </w:rPr>
        <w:t>. З.Д.</w:t>
      </w:r>
      <w:r w:rsidR="00E96230" w:rsidRPr="00205FD5">
        <w:rPr>
          <w:rFonts w:ascii="Times New Roman" w:eastAsiaTheme="minorHAnsi" w:hAnsi="Times New Roman" w:cs="Times New Roman"/>
          <w:sz w:val="28"/>
          <w:szCs w:val="28"/>
          <w:lang w:eastAsia="en-US"/>
        </w:rPr>
        <w:t> </w:t>
      </w:r>
      <w:r w:rsidRPr="00205FD5">
        <w:rPr>
          <w:rFonts w:ascii="Times New Roman" w:eastAsiaTheme="minorHAnsi" w:hAnsi="Times New Roman" w:cs="Times New Roman"/>
          <w:sz w:val="28"/>
          <w:szCs w:val="28"/>
          <w:lang w:eastAsia="en-US"/>
        </w:rPr>
        <w:t>Попова и И.А.</w:t>
      </w:r>
      <w:r w:rsidR="00873697" w:rsidRPr="00205FD5">
        <w:rPr>
          <w:rFonts w:ascii="Times New Roman" w:eastAsiaTheme="minorHAnsi" w:hAnsi="Times New Roman" w:cs="Times New Roman"/>
          <w:sz w:val="28"/>
          <w:szCs w:val="28"/>
          <w:lang w:eastAsia="en-US"/>
        </w:rPr>
        <w:t> </w:t>
      </w:r>
      <w:r w:rsidRPr="00205FD5">
        <w:rPr>
          <w:rFonts w:ascii="Times New Roman" w:eastAsiaTheme="minorHAnsi" w:hAnsi="Times New Roman" w:cs="Times New Roman"/>
          <w:sz w:val="28"/>
          <w:szCs w:val="28"/>
          <w:lang w:eastAsia="en-US"/>
        </w:rPr>
        <w:t>Стернин определяют языковое сознание «как часть сознания, которая обеспечивает механизмы языковой/речевой деятельности: порождение речи, восприятие речи и хранение языка в сознании» [12</w:t>
      </w:r>
      <w:r w:rsidR="0030520C" w:rsidRPr="00205FD5">
        <w:rPr>
          <w:rFonts w:ascii="Times New Roman" w:eastAsiaTheme="minorHAnsi" w:hAnsi="Times New Roman" w:cs="Times New Roman"/>
          <w:sz w:val="28"/>
          <w:szCs w:val="28"/>
          <w:lang w:val="kk-KZ" w:eastAsia="en-US"/>
        </w:rPr>
        <w:t>8</w:t>
      </w:r>
      <w:r w:rsidRPr="00205FD5">
        <w:rPr>
          <w:rFonts w:ascii="Times New Roman" w:eastAsiaTheme="minorHAnsi" w:hAnsi="Times New Roman" w:cs="Times New Roman"/>
          <w:sz w:val="28"/>
          <w:szCs w:val="28"/>
          <w:lang w:eastAsia="en-US"/>
        </w:rPr>
        <w:t>]. Языковое сознание обучающегося индивидуально (интеллектуальные, психофизиологические особенности личности), но формируется под влиянием множества экстралингвистических факторов. Эта точка зрения выражена в суждениях Е.С.</w:t>
      </w:r>
      <w:r w:rsidR="00E85635"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lang w:eastAsia="en-US"/>
        </w:rPr>
        <w:t xml:space="preserve">Кубряковой: «Языковое сознание как совокупность смыслов, имеющих языковую привязку, – только часть сознания в </w:t>
      </w:r>
      <w:r w:rsidR="00E85635" w:rsidRPr="00205FD5">
        <w:rPr>
          <w:rFonts w:ascii="Times New Roman" w:eastAsiaTheme="minorHAnsi" w:hAnsi="Times New Roman" w:cs="Times New Roman"/>
          <w:sz w:val="28"/>
          <w:szCs w:val="28"/>
          <w:lang w:eastAsia="en-US"/>
        </w:rPr>
        <w:t>целом точно так же, как</w:t>
      </w:r>
      <w:r w:rsidRPr="00205FD5">
        <w:rPr>
          <w:rFonts w:ascii="Times New Roman" w:eastAsiaTheme="minorHAnsi" w:hAnsi="Times New Roman" w:cs="Times New Roman"/>
          <w:sz w:val="28"/>
          <w:szCs w:val="28"/>
          <w:lang w:eastAsia="en-US"/>
        </w:rPr>
        <w:t xml:space="preserve"> мышление – только часть ментальных процессов, осуществляемых в сознании» [12</w:t>
      </w:r>
      <w:r w:rsidR="0030520C" w:rsidRPr="00205FD5">
        <w:rPr>
          <w:rFonts w:ascii="Times New Roman" w:eastAsiaTheme="minorHAnsi" w:hAnsi="Times New Roman" w:cs="Times New Roman"/>
          <w:sz w:val="28"/>
          <w:szCs w:val="28"/>
          <w:lang w:val="kk-KZ" w:eastAsia="en-US"/>
        </w:rPr>
        <w:t>9</w:t>
      </w:r>
      <w:r w:rsidRPr="00205FD5">
        <w:rPr>
          <w:rFonts w:ascii="Times New Roman" w:eastAsiaTheme="minorHAnsi" w:hAnsi="Times New Roman" w:cs="Times New Roman"/>
          <w:sz w:val="28"/>
          <w:szCs w:val="28"/>
          <w:lang w:eastAsia="en-US"/>
        </w:rPr>
        <w:t>]. И.М.</w:t>
      </w:r>
      <w:r w:rsidR="00E85635"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lang w:eastAsia="en-US"/>
        </w:rPr>
        <w:t>Дзялошинский отмечает: «В целом сознание человека, воспринимающего и перерабатывающего информацию, можно представить в виде некоего фильтра, который одни сообщения пропускает полностью, другие деформирует, третьи полностью отбрасывает» [1</w:t>
      </w:r>
      <w:r w:rsidR="0030520C" w:rsidRPr="00205FD5">
        <w:rPr>
          <w:rFonts w:ascii="Times New Roman" w:eastAsiaTheme="minorHAnsi" w:hAnsi="Times New Roman" w:cs="Times New Roman"/>
          <w:sz w:val="28"/>
          <w:szCs w:val="28"/>
          <w:lang w:val="kk-KZ" w:eastAsia="en-US"/>
        </w:rPr>
        <w:t>30</w:t>
      </w:r>
      <w:r w:rsidRPr="00205FD5">
        <w:rPr>
          <w:rFonts w:ascii="Times New Roman" w:eastAsiaTheme="minorHAnsi" w:hAnsi="Times New Roman" w:cs="Times New Roman"/>
          <w:sz w:val="28"/>
          <w:szCs w:val="28"/>
          <w:lang w:eastAsia="en-US"/>
        </w:rPr>
        <w:t>]. Отметим и то, что сознание человека склонно к изменениям в течение жизни по причине изменения фоновых знаний, совершенствования и отработки навыков понимания и других внешних факторов.</w:t>
      </w:r>
    </w:p>
    <w:p w14:paraId="4C9D2DF1" w14:textId="0C10F83E" w:rsidR="00896652" w:rsidRPr="00205FD5" w:rsidRDefault="00896652"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В таком случае понятия «переживание» и «личностный смысл» коррелируют. П</w:t>
      </w:r>
      <w:r w:rsidR="00E8709F" w:rsidRPr="00205FD5">
        <w:rPr>
          <w:rFonts w:ascii="Times New Roman" w:eastAsiaTheme="minorHAnsi" w:hAnsi="Times New Roman" w:cs="Times New Roman"/>
          <w:sz w:val="28"/>
          <w:szCs w:val="28"/>
          <w:lang w:eastAsia="en-US"/>
        </w:rPr>
        <w:t xml:space="preserve">ереживание характеризуется как субъективное </w:t>
      </w:r>
      <w:r w:rsidRPr="00205FD5">
        <w:rPr>
          <w:rFonts w:ascii="Times New Roman" w:eastAsiaTheme="minorHAnsi" w:hAnsi="Times New Roman" w:cs="Times New Roman"/>
          <w:sz w:val="28"/>
          <w:szCs w:val="28"/>
          <w:lang w:eastAsia="en-US"/>
        </w:rPr>
        <w:t>отражение некоторого явления в сознании человека [1</w:t>
      </w:r>
      <w:r w:rsidR="0030520C" w:rsidRPr="00205FD5">
        <w:rPr>
          <w:rFonts w:ascii="Times New Roman" w:eastAsiaTheme="minorHAnsi" w:hAnsi="Times New Roman" w:cs="Times New Roman"/>
          <w:sz w:val="28"/>
          <w:szCs w:val="28"/>
          <w:lang w:val="kk-KZ" w:eastAsia="en-US"/>
        </w:rPr>
        <w:t>31</w:t>
      </w:r>
      <w:r w:rsidR="00E8709F" w:rsidRPr="00205FD5">
        <w:rPr>
          <w:rFonts w:ascii="Times New Roman" w:eastAsiaTheme="minorHAnsi" w:hAnsi="Times New Roman" w:cs="Times New Roman"/>
          <w:sz w:val="28"/>
          <w:szCs w:val="28"/>
          <w:lang w:eastAsia="en-US"/>
        </w:rPr>
        <w:t xml:space="preserve">]. Личностный смысл, по утверждению Д.А. Леонтьева, С.П. Харчевина, </w:t>
      </w:r>
      <w:r w:rsidRPr="00205FD5">
        <w:rPr>
          <w:rFonts w:ascii="Times New Roman" w:eastAsiaTheme="minorHAnsi" w:hAnsi="Times New Roman" w:cs="Times New Roman"/>
          <w:sz w:val="28"/>
          <w:szCs w:val="28"/>
          <w:lang w:eastAsia="en-US"/>
        </w:rPr>
        <w:t>является смыслов</w:t>
      </w:r>
      <w:r w:rsidR="00E8709F" w:rsidRPr="00205FD5">
        <w:rPr>
          <w:rFonts w:ascii="Times New Roman" w:eastAsiaTheme="minorHAnsi" w:hAnsi="Times New Roman" w:cs="Times New Roman"/>
          <w:sz w:val="28"/>
          <w:szCs w:val="28"/>
          <w:lang w:eastAsia="en-US"/>
        </w:rPr>
        <w:t xml:space="preserve">ой </w:t>
      </w:r>
      <w:r w:rsidRPr="00205FD5">
        <w:rPr>
          <w:rFonts w:ascii="Times New Roman" w:eastAsiaTheme="minorHAnsi" w:hAnsi="Times New Roman" w:cs="Times New Roman"/>
          <w:sz w:val="28"/>
          <w:szCs w:val="28"/>
          <w:lang w:eastAsia="en-US"/>
        </w:rPr>
        <w:t>структур</w:t>
      </w:r>
      <w:r w:rsidR="00E8709F" w:rsidRPr="00205FD5">
        <w:rPr>
          <w:rFonts w:ascii="Times New Roman" w:eastAsiaTheme="minorHAnsi" w:hAnsi="Times New Roman" w:cs="Times New Roman"/>
          <w:sz w:val="28"/>
          <w:szCs w:val="28"/>
          <w:lang w:eastAsia="en-US"/>
        </w:rPr>
        <w:t>ой</w:t>
      </w:r>
      <w:r w:rsidRPr="00205FD5">
        <w:rPr>
          <w:rFonts w:ascii="Times New Roman" w:eastAsiaTheme="minorHAnsi" w:hAnsi="Times New Roman" w:cs="Times New Roman"/>
          <w:sz w:val="28"/>
          <w:szCs w:val="28"/>
          <w:lang w:eastAsia="en-US"/>
        </w:rPr>
        <w:t xml:space="preserve">, </w:t>
      </w:r>
      <w:r w:rsidR="00E8709F" w:rsidRPr="00205FD5">
        <w:rPr>
          <w:rFonts w:ascii="Times New Roman" w:eastAsiaTheme="minorHAnsi" w:hAnsi="Times New Roman" w:cs="Times New Roman"/>
          <w:sz w:val="28"/>
          <w:szCs w:val="28"/>
          <w:lang w:eastAsia="en-US"/>
        </w:rPr>
        <w:t xml:space="preserve">куда входит </w:t>
      </w:r>
      <w:r w:rsidRPr="00205FD5">
        <w:rPr>
          <w:rFonts w:ascii="Times New Roman" w:eastAsiaTheme="minorHAnsi" w:hAnsi="Times New Roman" w:cs="Times New Roman"/>
          <w:sz w:val="28"/>
          <w:szCs w:val="28"/>
          <w:lang w:eastAsia="en-US"/>
        </w:rPr>
        <w:t>устано</w:t>
      </w:r>
      <w:r w:rsidR="00E8709F" w:rsidRPr="00205FD5">
        <w:rPr>
          <w:rFonts w:ascii="Times New Roman" w:eastAsiaTheme="minorHAnsi" w:hAnsi="Times New Roman" w:cs="Times New Roman"/>
          <w:sz w:val="28"/>
          <w:szCs w:val="28"/>
          <w:lang w:eastAsia="en-US"/>
        </w:rPr>
        <w:t>вка, мотив, личностная ценность</w:t>
      </w:r>
      <w:r w:rsidRPr="00205FD5">
        <w:rPr>
          <w:rFonts w:ascii="Times New Roman" w:eastAsiaTheme="minorHAnsi" w:hAnsi="Times New Roman" w:cs="Times New Roman"/>
          <w:sz w:val="28"/>
          <w:szCs w:val="28"/>
          <w:lang w:eastAsia="en-US"/>
        </w:rPr>
        <w:t xml:space="preserve"> [13</w:t>
      </w:r>
      <w:r w:rsidR="0030520C" w:rsidRPr="00205FD5">
        <w:rPr>
          <w:rFonts w:ascii="Times New Roman" w:eastAsiaTheme="minorHAnsi" w:hAnsi="Times New Roman" w:cs="Times New Roman"/>
          <w:sz w:val="28"/>
          <w:szCs w:val="28"/>
          <w:lang w:val="kk-KZ" w:eastAsia="en-US"/>
        </w:rPr>
        <w:t>2</w:t>
      </w:r>
      <w:r w:rsidRPr="00205FD5">
        <w:rPr>
          <w:rFonts w:ascii="Times New Roman" w:eastAsiaTheme="minorHAnsi" w:hAnsi="Times New Roman" w:cs="Times New Roman"/>
          <w:sz w:val="28"/>
          <w:szCs w:val="28"/>
          <w:lang w:eastAsia="en-US"/>
        </w:rPr>
        <w:t xml:space="preserve">]. </w:t>
      </w:r>
    </w:p>
    <w:p w14:paraId="44F8564F" w14:textId="77777777" w:rsidR="00896652" w:rsidRPr="00205FD5" w:rsidRDefault="00896652"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shd w:val="clear" w:color="auto" w:fill="FFFFFF"/>
          <w:lang w:eastAsia="en-US"/>
        </w:rPr>
        <w:t xml:space="preserve">На основании всего вышесказанного мы можем констатировать, что </w:t>
      </w:r>
      <w:r w:rsidRPr="00205FD5">
        <w:rPr>
          <w:rFonts w:ascii="Times New Roman" w:eastAsiaTheme="minorHAnsi" w:hAnsi="Times New Roman" w:cs="Times New Roman"/>
          <w:sz w:val="28"/>
          <w:szCs w:val="28"/>
          <w:lang w:eastAsia="en-US"/>
        </w:rPr>
        <w:t>в учебном дискуpсе личнoсть при создании проекции мoжeт peaлизoвaть сeбя индивидуально, вариативно. Это зависит от внешних и внутренних факторов. В то же время существуют общие закономерности, универсальные механизмы и стратегии формирования когнитивной проекции.</w:t>
      </w:r>
    </w:p>
    <w:p w14:paraId="0F486DFB" w14:textId="681DC2C3" w:rsidR="004F3B16" w:rsidRPr="00205FD5" w:rsidRDefault="004F3B16" w:rsidP="00A63669">
      <w:pPr>
        <w:autoSpaceDE w:val="0"/>
        <w:autoSpaceDN w:val="0"/>
        <w:adjustRightInd w:val="0"/>
        <w:spacing w:after="0" w:line="240" w:lineRule="auto"/>
        <w:contextualSpacing/>
        <w:jc w:val="center"/>
        <w:rPr>
          <w:rFonts w:ascii="Times New Roman" w:eastAsia="Calibri" w:hAnsi="Times New Roman" w:cs="Times New Roman"/>
          <w:b/>
          <w:bCs/>
          <w:sz w:val="28"/>
          <w:szCs w:val="28"/>
        </w:rPr>
      </w:pPr>
    </w:p>
    <w:p w14:paraId="5C2227C2" w14:textId="684FDC51" w:rsidR="003D0E71" w:rsidRPr="00205FD5" w:rsidRDefault="0037184D" w:rsidP="0037184D">
      <w:pPr>
        <w:autoSpaceDE w:val="0"/>
        <w:autoSpaceDN w:val="0"/>
        <w:adjustRightInd w:val="0"/>
        <w:spacing w:after="0" w:line="240" w:lineRule="auto"/>
        <w:ind w:firstLine="709"/>
        <w:contextualSpacing/>
        <w:jc w:val="both"/>
        <w:rPr>
          <w:rFonts w:ascii="Times New Roman" w:eastAsia="Calibri" w:hAnsi="Times New Roman" w:cs="Times New Roman"/>
          <w:b/>
          <w:bCs/>
          <w:sz w:val="28"/>
          <w:szCs w:val="28"/>
        </w:rPr>
      </w:pPr>
      <w:r w:rsidRPr="00205FD5">
        <w:rPr>
          <w:rFonts w:ascii="Times New Roman" w:eastAsia="Calibri" w:hAnsi="Times New Roman" w:cs="Times New Roman"/>
          <w:b/>
          <w:bCs/>
          <w:sz w:val="28"/>
          <w:szCs w:val="28"/>
        </w:rPr>
        <w:t xml:space="preserve">Выводы </w:t>
      </w:r>
      <w:r w:rsidR="00C14FC8" w:rsidRPr="00205FD5">
        <w:rPr>
          <w:rFonts w:ascii="Times New Roman" w:eastAsia="Calibri" w:hAnsi="Times New Roman" w:cs="Times New Roman"/>
          <w:b/>
          <w:bCs/>
          <w:sz w:val="28"/>
          <w:szCs w:val="28"/>
        </w:rPr>
        <w:t>по разделу 1</w:t>
      </w:r>
    </w:p>
    <w:p w14:paraId="24CDAD93" w14:textId="556F938C" w:rsidR="00896652" w:rsidRPr="00205FD5" w:rsidRDefault="0057223E" w:rsidP="00A63669">
      <w:pPr>
        <w:tabs>
          <w:tab w:val="left" w:pos="0"/>
        </w:tabs>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noProof/>
          <w:sz w:val="28"/>
          <w:szCs w:val="28"/>
        </w:rPr>
        <w:t xml:space="preserve">Анализ научной литературы по проблеме </w:t>
      </w:r>
      <w:r w:rsidR="00896652" w:rsidRPr="00205FD5">
        <w:rPr>
          <w:rFonts w:ascii="Times New Roman" w:eastAsiaTheme="minorHAnsi" w:hAnsi="Times New Roman" w:cs="Times New Roman"/>
          <w:sz w:val="28"/>
          <w:szCs w:val="28"/>
          <w:lang w:eastAsia="en-US"/>
        </w:rPr>
        <w:t xml:space="preserve">определения места и роли учебного дискурса как основы ментально-речевой деятельности индивида в процессе обучения, </w:t>
      </w:r>
      <w:r w:rsidRPr="00205FD5">
        <w:rPr>
          <w:rFonts w:ascii="Times New Roman" w:eastAsiaTheme="minorHAnsi" w:hAnsi="Times New Roman" w:cs="Times New Roman"/>
          <w:sz w:val="28"/>
          <w:szCs w:val="28"/>
          <w:lang w:eastAsia="en-US"/>
        </w:rPr>
        <w:t>выявления</w:t>
      </w:r>
      <w:r w:rsidR="00896652" w:rsidRPr="00205FD5">
        <w:rPr>
          <w:rFonts w:ascii="Times New Roman" w:eastAsiaTheme="minorHAnsi" w:hAnsi="Times New Roman" w:cs="Times New Roman"/>
          <w:sz w:val="28"/>
          <w:szCs w:val="28"/>
          <w:lang w:eastAsia="en-US"/>
        </w:rPr>
        <w:t xml:space="preserve"> сущност</w:t>
      </w:r>
      <w:r w:rsidRPr="00205FD5">
        <w:rPr>
          <w:rFonts w:ascii="Times New Roman" w:eastAsiaTheme="minorHAnsi" w:hAnsi="Times New Roman" w:cs="Times New Roman"/>
          <w:sz w:val="28"/>
          <w:szCs w:val="28"/>
          <w:lang w:eastAsia="en-US"/>
        </w:rPr>
        <w:t>и</w:t>
      </w:r>
      <w:r w:rsidR="00896652" w:rsidRPr="00205FD5">
        <w:rPr>
          <w:rFonts w:ascii="Times New Roman" w:eastAsiaTheme="minorHAnsi" w:hAnsi="Times New Roman" w:cs="Times New Roman"/>
          <w:sz w:val="28"/>
          <w:szCs w:val="28"/>
          <w:lang w:eastAsia="en-US"/>
        </w:rPr>
        <w:t xml:space="preserve"> и свойств когнитивной проекции </w:t>
      </w:r>
      <w:r w:rsidRPr="00205FD5">
        <w:rPr>
          <w:rFonts w:ascii="Times New Roman" w:eastAsiaTheme="minorHAnsi" w:hAnsi="Times New Roman" w:cs="Times New Roman"/>
          <w:sz w:val="28"/>
          <w:szCs w:val="28"/>
          <w:lang w:eastAsia="en-US"/>
        </w:rPr>
        <w:t>в</w:t>
      </w:r>
      <w:r w:rsidR="00896652" w:rsidRPr="00205FD5">
        <w:rPr>
          <w:rFonts w:ascii="Times New Roman" w:eastAsiaTheme="minorHAnsi" w:hAnsi="Times New Roman" w:cs="Times New Roman"/>
          <w:sz w:val="28"/>
          <w:szCs w:val="28"/>
          <w:lang w:eastAsia="en-US"/>
        </w:rPr>
        <w:t xml:space="preserve"> индивидуально</w:t>
      </w:r>
      <w:r w:rsidRPr="00205FD5">
        <w:rPr>
          <w:rFonts w:ascii="Times New Roman" w:eastAsiaTheme="minorHAnsi" w:hAnsi="Times New Roman" w:cs="Times New Roman"/>
          <w:sz w:val="28"/>
          <w:szCs w:val="28"/>
          <w:lang w:eastAsia="en-US"/>
        </w:rPr>
        <w:t>м</w:t>
      </w:r>
      <w:r w:rsidR="00896652" w:rsidRPr="00205FD5">
        <w:rPr>
          <w:rFonts w:ascii="Times New Roman" w:eastAsiaTheme="minorHAnsi" w:hAnsi="Times New Roman" w:cs="Times New Roman"/>
          <w:sz w:val="28"/>
          <w:szCs w:val="28"/>
          <w:lang w:eastAsia="en-US"/>
        </w:rPr>
        <w:t xml:space="preserve"> сознани</w:t>
      </w:r>
      <w:r w:rsidRPr="00205FD5">
        <w:rPr>
          <w:rFonts w:ascii="Times New Roman" w:eastAsiaTheme="minorHAnsi" w:hAnsi="Times New Roman" w:cs="Times New Roman"/>
          <w:sz w:val="28"/>
          <w:szCs w:val="28"/>
          <w:lang w:eastAsia="en-US"/>
        </w:rPr>
        <w:t>и</w:t>
      </w:r>
      <w:r w:rsidR="00896652" w:rsidRPr="00205FD5">
        <w:rPr>
          <w:rFonts w:ascii="Times New Roman" w:eastAsiaTheme="minorHAnsi" w:hAnsi="Times New Roman" w:cs="Times New Roman"/>
          <w:sz w:val="28"/>
          <w:szCs w:val="28"/>
          <w:lang w:eastAsia="en-US"/>
        </w:rPr>
        <w:t xml:space="preserve"> </w:t>
      </w:r>
      <w:r w:rsidR="00DC1945" w:rsidRPr="00205FD5">
        <w:rPr>
          <w:rFonts w:ascii="Times New Roman" w:eastAsiaTheme="minorHAnsi" w:hAnsi="Times New Roman" w:cs="Times New Roman"/>
          <w:sz w:val="28"/>
          <w:szCs w:val="28"/>
          <w:lang w:eastAsia="en-US"/>
        </w:rPr>
        <w:t>показал следующее:</w:t>
      </w:r>
    </w:p>
    <w:p w14:paraId="3594C23A" w14:textId="138F85B6" w:rsidR="00896652" w:rsidRPr="00205FD5" w:rsidRDefault="00896652" w:rsidP="00A63669">
      <w:pPr>
        <w:tabs>
          <w:tab w:val="left" w:pos="0"/>
        </w:tabs>
        <w:spacing w:after="0" w:line="240" w:lineRule="auto"/>
        <w:ind w:firstLine="709"/>
        <w:contextualSpacing/>
        <w:jc w:val="both"/>
        <w:rPr>
          <w:rFonts w:ascii="Times New Roman" w:hAnsi="Times New Roman" w:cs="Times New Roman"/>
          <w:strike/>
          <w:sz w:val="28"/>
          <w:szCs w:val="28"/>
        </w:rPr>
      </w:pPr>
      <w:r w:rsidRPr="00205FD5">
        <w:rPr>
          <w:rFonts w:ascii="Times New Roman" w:eastAsiaTheme="minorHAnsi" w:hAnsi="Times New Roman" w:cs="Times New Roman"/>
          <w:sz w:val="28"/>
          <w:szCs w:val="28"/>
          <w:lang w:eastAsia="en-US"/>
        </w:rPr>
        <w:t xml:space="preserve">1. Учебный дискурс – </w:t>
      </w:r>
      <w:r w:rsidR="001A718C" w:rsidRPr="00205FD5">
        <w:rPr>
          <w:rFonts w:ascii="Times New Roman" w:eastAsiaTheme="minorHAnsi" w:hAnsi="Times New Roman" w:cs="Times New Roman"/>
          <w:sz w:val="28"/>
          <w:szCs w:val="28"/>
          <w:lang w:eastAsia="en-US"/>
        </w:rPr>
        <w:t xml:space="preserve">это </w:t>
      </w:r>
      <w:r w:rsidRPr="00205FD5">
        <w:rPr>
          <w:rFonts w:ascii="Times New Roman" w:eastAsiaTheme="minorHAnsi" w:hAnsi="Times New Roman" w:cs="Times New Roman"/>
          <w:sz w:val="28"/>
          <w:szCs w:val="28"/>
          <w:lang w:eastAsia="en-US"/>
        </w:rPr>
        <w:t>образовательная реальность, проявляющая себя как в эксплицитных, так и в имплицитных коммуникативных средствах, которая обеспечивает формирование ключевых компетен</w:t>
      </w:r>
      <w:r w:rsidR="00E77424" w:rsidRPr="00205FD5">
        <w:rPr>
          <w:rFonts w:ascii="Times New Roman" w:eastAsiaTheme="minorHAnsi" w:hAnsi="Times New Roman" w:cs="Times New Roman"/>
          <w:sz w:val="28"/>
          <w:szCs w:val="28"/>
          <w:lang w:eastAsia="en-US"/>
        </w:rPr>
        <w:t>тностей</w:t>
      </w:r>
      <w:r w:rsidRPr="00205FD5">
        <w:rPr>
          <w:rFonts w:ascii="Times New Roman" w:eastAsiaTheme="minorHAnsi" w:hAnsi="Times New Roman" w:cs="Times New Roman"/>
          <w:sz w:val="28"/>
          <w:szCs w:val="28"/>
          <w:lang w:eastAsia="en-US"/>
        </w:rPr>
        <w:t xml:space="preserve"> участников образовательного процесса. В условиях учебного дискурса </w:t>
      </w:r>
      <w:r w:rsidR="005E0F28" w:rsidRPr="00205FD5">
        <w:rPr>
          <w:rFonts w:ascii="Times New Roman" w:eastAsiaTheme="minorHAnsi" w:hAnsi="Times New Roman" w:cs="Times New Roman"/>
          <w:sz w:val="28"/>
          <w:szCs w:val="28"/>
          <w:lang w:eastAsia="en-US"/>
        </w:rPr>
        <w:t>осуществляется взаимодействие учебного текста и субъектов единого дискурсивного пространства – ученика и учителя, объединенных общими целями.</w:t>
      </w:r>
      <w:r w:rsidR="005E0F28" w:rsidRPr="00205FD5">
        <w:rPr>
          <w:rFonts w:ascii="Times New Roman" w:hAnsi="Times New Roman" w:cs="Times New Roman"/>
          <w:sz w:val="28"/>
          <w:szCs w:val="28"/>
        </w:rPr>
        <w:t xml:space="preserve"> </w:t>
      </w:r>
    </w:p>
    <w:p w14:paraId="26EBFD91" w14:textId="4A8904E5" w:rsidR="00896652" w:rsidRPr="00205FD5" w:rsidRDefault="00371834" w:rsidP="00A63669">
      <w:pPr>
        <w:tabs>
          <w:tab w:val="left" w:pos="0"/>
        </w:tabs>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2</w:t>
      </w:r>
      <w:r w:rsidR="00896652" w:rsidRPr="00205FD5">
        <w:rPr>
          <w:rFonts w:ascii="Times New Roman" w:eastAsiaTheme="minorHAnsi" w:hAnsi="Times New Roman" w:cs="Times New Roman"/>
          <w:sz w:val="28"/>
          <w:szCs w:val="28"/>
          <w:lang w:eastAsia="en-US"/>
        </w:rPr>
        <w:t xml:space="preserve">. </w:t>
      </w:r>
      <w:r w:rsidR="00896652" w:rsidRPr="00205FD5">
        <w:rPr>
          <w:rFonts w:ascii="Times New Roman" w:eastAsiaTheme="minorHAnsi" w:hAnsi="Times New Roman" w:cs="Times New Roman"/>
          <w:sz w:val="28"/>
          <w:szCs w:val="28"/>
          <w:bdr w:val="none" w:sz="0" w:space="0" w:color="auto" w:frame="1"/>
          <w:lang w:eastAsia="en-US"/>
        </w:rPr>
        <w:t>В процессе создания проекции учебного текста в рамках личной интерпретации формируются знания</w:t>
      </w:r>
      <w:r w:rsidR="001A718C" w:rsidRPr="00205FD5">
        <w:rPr>
          <w:rFonts w:ascii="Times New Roman" w:eastAsiaTheme="minorHAnsi" w:hAnsi="Times New Roman" w:cs="Times New Roman"/>
          <w:sz w:val="28"/>
          <w:szCs w:val="28"/>
          <w:bdr w:val="none" w:sz="0" w:space="0" w:color="auto" w:frame="1"/>
          <w:lang w:eastAsia="en-US"/>
        </w:rPr>
        <w:t xml:space="preserve"> и</w:t>
      </w:r>
      <w:r w:rsidR="00896652" w:rsidRPr="00205FD5">
        <w:rPr>
          <w:rFonts w:ascii="Times New Roman" w:eastAsiaTheme="minorHAnsi" w:hAnsi="Times New Roman" w:cs="Times New Roman"/>
          <w:sz w:val="28"/>
          <w:szCs w:val="28"/>
          <w:bdr w:val="none" w:sz="0" w:space="0" w:color="auto" w:frame="1"/>
          <w:lang w:eastAsia="en-US"/>
        </w:rPr>
        <w:t xml:space="preserve"> </w:t>
      </w:r>
      <w:r w:rsidR="001A718C" w:rsidRPr="00205FD5">
        <w:rPr>
          <w:rFonts w:ascii="Times New Roman" w:eastAsiaTheme="minorHAnsi" w:hAnsi="Times New Roman" w:cs="Times New Roman"/>
          <w:sz w:val="28"/>
          <w:szCs w:val="28"/>
          <w:lang w:eastAsia="en-US"/>
        </w:rPr>
        <w:t>прочные навыки познавательной деятельности.</w:t>
      </w:r>
      <w:r w:rsidR="001A718C" w:rsidRPr="00205FD5">
        <w:rPr>
          <w:rFonts w:ascii="Times New Roman" w:eastAsiaTheme="minorHAnsi" w:hAnsi="Times New Roman" w:cs="Times New Roman"/>
          <w:sz w:val="28"/>
          <w:szCs w:val="28"/>
          <w:bdr w:val="none" w:sz="0" w:space="0" w:color="auto" w:frame="1"/>
          <w:lang w:eastAsia="en-US"/>
        </w:rPr>
        <w:t xml:space="preserve"> Учебный текст, будучи эффективным познавательным </w:t>
      </w:r>
      <w:r w:rsidR="001A718C" w:rsidRPr="00205FD5">
        <w:rPr>
          <w:rFonts w:ascii="Times New Roman" w:eastAsiaTheme="minorHAnsi" w:hAnsi="Times New Roman" w:cs="Times New Roman"/>
          <w:sz w:val="28"/>
          <w:szCs w:val="28"/>
          <w:bdr w:val="none" w:sz="0" w:space="0" w:color="auto" w:frame="1"/>
          <w:lang w:eastAsia="en-US"/>
        </w:rPr>
        <w:lastRenderedPageBreak/>
        <w:t xml:space="preserve">инструментом, </w:t>
      </w:r>
      <w:r w:rsidR="00896652" w:rsidRPr="00205FD5">
        <w:rPr>
          <w:rFonts w:ascii="Times New Roman" w:eastAsiaTheme="minorHAnsi" w:hAnsi="Times New Roman" w:cs="Times New Roman"/>
          <w:sz w:val="28"/>
          <w:szCs w:val="28"/>
          <w:bdr w:val="none" w:sz="0" w:space="0" w:color="auto" w:frame="1"/>
          <w:lang w:eastAsia="en-US"/>
        </w:rPr>
        <w:t>стремится к творческому началу, формированию основы для поиска эффективных решений в нестандартных жизненных и профессиональных ситуациях.</w:t>
      </w:r>
      <w:r w:rsidR="00896652" w:rsidRPr="00205FD5">
        <w:rPr>
          <w:rFonts w:ascii="Times New Roman" w:eastAsiaTheme="minorHAnsi" w:hAnsi="Times New Roman" w:cs="Times New Roman"/>
          <w:sz w:val="28"/>
          <w:szCs w:val="28"/>
          <w:lang w:eastAsia="en-US"/>
        </w:rPr>
        <w:t xml:space="preserve"> </w:t>
      </w:r>
    </w:p>
    <w:p w14:paraId="06668CE5" w14:textId="651FA59C" w:rsidR="00994E83" w:rsidRPr="00205FD5" w:rsidRDefault="00371834" w:rsidP="00A63669">
      <w:pPr>
        <w:tabs>
          <w:tab w:val="left" w:pos="0"/>
        </w:tabs>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3</w:t>
      </w:r>
      <w:r w:rsidR="00896652" w:rsidRPr="00205FD5">
        <w:rPr>
          <w:rFonts w:ascii="Times New Roman" w:eastAsia="Times New Roman" w:hAnsi="Times New Roman" w:cs="Times New Roman"/>
          <w:sz w:val="28"/>
          <w:szCs w:val="28"/>
        </w:rPr>
        <w:t xml:space="preserve">. </w:t>
      </w:r>
      <w:r w:rsidR="00994E83" w:rsidRPr="00205FD5">
        <w:rPr>
          <w:rFonts w:ascii="Times New Roman" w:eastAsia="Times New Roman" w:hAnsi="Times New Roman" w:cs="Times New Roman"/>
          <w:sz w:val="28"/>
          <w:szCs w:val="28"/>
        </w:rPr>
        <w:t>Учебный дискурс соединяет знаковые области учителя и ученика, усиливая понимание текстов посредством заданий и упражнений, что помогает создавать общее пространство знаний и понятий.</w:t>
      </w:r>
    </w:p>
    <w:p w14:paraId="7E31CCD7" w14:textId="36F3823A" w:rsidR="00AC2F0D" w:rsidRPr="00205FD5" w:rsidRDefault="00371834" w:rsidP="00A63669">
      <w:pPr>
        <w:tabs>
          <w:tab w:val="left" w:pos="0"/>
        </w:tabs>
        <w:spacing w:after="0" w:line="240" w:lineRule="auto"/>
        <w:ind w:firstLine="709"/>
        <w:contextualSpacing/>
        <w:jc w:val="both"/>
        <w:rPr>
          <w:rFonts w:ascii="Times New Roman" w:eastAsia="Times New Roman" w:hAnsi="Times New Roman" w:cs="Times New Roman"/>
          <w:bCs/>
          <w:sz w:val="28"/>
          <w:szCs w:val="28"/>
        </w:rPr>
      </w:pPr>
      <w:r w:rsidRPr="00205FD5">
        <w:rPr>
          <w:rFonts w:ascii="Times New Roman" w:eastAsia="Times New Roman" w:hAnsi="Times New Roman" w:cs="Times New Roman"/>
          <w:bCs/>
          <w:sz w:val="28"/>
          <w:szCs w:val="28"/>
        </w:rPr>
        <w:t>4</w:t>
      </w:r>
      <w:r w:rsidR="00896652" w:rsidRPr="00205FD5">
        <w:rPr>
          <w:rFonts w:ascii="Times New Roman" w:eastAsia="Times New Roman" w:hAnsi="Times New Roman" w:cs="Times New Roman"/>
          <w:bCs/>
          <w:sz w:val="28"/>
          <w:szCs w:val="28"/>
        </w:rPr>
        <w:t xml:space="preserve">. </w:t>
      </w:r>
      <w:r w:rsidR="00994E83" w:rsidRPr="00205FD5">
        <w:rPr>
          <w:rFonts w:ascii="Times New Roman" w:hAnsi="Times New Roman" w:cs="Times New Roman"/>
          <w:sz w:val="28"/>
          <w:szCs w:val="28"/>
        </w:rPr>
        <w:t>К</w:t>
      </w:r>
      <w:r w:rsidR="00896652" w:rsidRPr="00205FD5">
        <w:rPr>
          <w:rFonts w:ascii="Times New Roman" w:hAnsi="Times New Roman" w:cs="Times New Roman"/>
          <w:sz w:val="28"/>
          <w:szCs w:val="28"/>
        </w:rPr>
        <w:t>огнитивн</w:t>
      </w:r>
      <w:r w:rsidR="00994E83" w:rsidRPr="00205FD5">
        <w:rPr>
          <w:rFonts w:ascii="Times New Roman" w:hAnsi="Times New Roman" w:cs="Times New Roman"/>
          <w:sz w:val="28"/>
          <w:szCs w:val="28"/>
        </w:rPr>
        <w:t>ая</w:t>
      </w:r>
      <w:r w:rsidR="00896652" w:rsidRPr="00205FD5">
        <w:rPr>
          <w:rFonts w:ascii="Times New Roman" w:hAnsi="Times New Roman" w:cs="Times New Roman"/>
          <w:sz w:val="28"/>
          <w:szCs w:val="28"/>
        </w:rPr>
        <w:t xml:space="preserve"> лингвистик</w:t>
      </w:r>
      <w:r w:rsidR="00994E83" w:rsidRPr="00205FD5">
        <w:rPr>
          <w:rFonts w:ascii="Times New Roman" w:hAnsi="Times New Roman" w:cs="Times New Roman"/>
          <w:sz w:val="28"/>
          <w:szCs w:val="28"/>
        </w:rPr>
        <w:t>а</w:t>
      </w:r>
      <w:r w:rsidR="00896652" w:rsidRPr="00205FD5">
        <w:rPr>
          <w:rFonts w:ascii="Times New Roman" w:hAnsi="Times New Roman" w:cs="Times New Roman"/>
          <w:sz w:val="28"/>
          <w:szCs w:val="28"/>
        </w:rPr>
        <w:t xml:space="preserve"> исследовани</w:t>
      </w:r>
      <w:r w:rsidR="00994E83" w:rsidRPr="00205FD5">
        <w:rPr>
          <w:rFonts w:ascii="Times New Roman" w:hAnsi="Times New Roman" w:cs="Times New Roman"/>
          <w:sz w:val="28"/>
          <w:szCs w:val="28"/>
        </w:rPr>
        <w:t>я</w:t>
      </w:r>
      <w:r w:rsidR="00896652" w:rsidRPr="00205FD5">
        <w:rPr>
          <w:rFonts w:ascii="Times New Roman" w:hAnsi="Times New Roman" w:cs="Times New Roman"/>
          <w:sz w:val="28"/>
          <w:szCs w:val="28"/>
        </w:rPr>
        <w:t xml:space="preserve"> текста тяготеет к субъекту и его способностям создавать и воспринимать тексты. </w:t>
      </w:r>
      <w:r w:rsidR="00AC2F0D" w:rsidRPr="00205FD5">
        <w:rPr>
          <w:rFonts w:ascii="Times New Roman" w:eastAsia="Times New Roman" w:hAnsi="Times New Roman" w:cs="Times New Roman"/>
          <w:bCs/>
          <w:sz w:val="28"/>
          <w:szCs w:val="28"/>
        </w:rPr>
        <w:t>Во</w:t>
      </w:r>
      <w:r w:rsidR="00994E83" w:rsidRPr="00205FD5">
        <w:rPr>
          <w:rFonts w:ascii="Times New Roman" w:eastAsia="Times New Roman" w:hAnsi="Times New Roman" w:cs="Times New Roman"/>
          <w:bCs/>
          <w:sz w:val="28"/>
          <w:szCs w:val="28"/>
        </w:rPr>
        <w:t>сприятие учебного текста – это</w:t>
      </w:r>
      <w:r w:rsidR="00AC2F0D" w:rsidRPr="00205FD5">
        <w:rPr>
          <w:rFonts w:ascii="Times New Roman" w:eastAsia="Times New Roman" w:hAnsi="Times New Roman" w:cs="Times New Roman"/>
          <w:bCs/>
          <w:sz w:val="28"/>
          <w:szCs w:val="28"/>
        </w:rPr>
        <w:t xml:space="preserve"> процесс, при котором создаётся субъективный образ текста, зависящий от адресата. Проекция учебного текста формируется через интеграцию содержания его элементов с этим субъективным образом.</w:t>
      </w:r>
    </w:p>
    <w:p w14:paraId="3173A848" w14:textId="75B4294F" w:rsidR="00896652" w:rsidRPr="00205FD5" w:rsidRDefault="00371834" w:rsidP="00A63669">
      <w:pPr>
        <w:spacing w:after="0" w:line="240" w:lineRule="auto"/>
        <w:ind w:firstLine="567"/>
        <w:contextualSpacing/>
        <w:jc w:val="both"/>
        <w:rPr>
          <w:rFonts w:ascii="Times New Roman" w:eastAsiaTheme="minorHAnsi" w:hAnsi="Times New Roman" w:cs="Times New Roman"/>
          <w:sz w:val="28"/>
          <w:szCs w:val="28"/>
          <w:shd w:val="clear" w:color="auto" w:fill="FFFFFF"/>
          <w:lang w:eastAsia="en-US"/>
        </w:rPr>
      </w:pPr>
      <w:r w:rsidRPr="00205FD5">
        <w:rPr>
          <w:rFonts w:ascii="Times New Roman" w:eastAsiaTheme="minorHAnsi" w:hAnsi="Times New Roman" w:cs="Times New Roman"/>
          <w:bCs/>
          <w:sz w:val="28"/>
          <w:szCs w:val="28"/>
          <w:lang w:eastAsia="en-US"/>
        </w:rPr>
        <w:t>5</w:t>
      </w:r>
      <w:r w:rsidR="00896652" w:rsidRPr="00205FD5">
        <w:rPr>
          <w:rFonts w:ascii="Times New Roman" w:eastAsiaTheme="minorHAnsi" w:hAnsi="Times New Roman" w:cs="Times New Roman"/>
          <w:bCs/>
          <w:sz w:val="28"/>
          <w:szCs w:val="28"/>
          <w:lang w:eastAsia="en-US"/>
        </w:rPr>
        <w:t xml:space="preserve">. </w:t>
      </w:r>
      <w:r w:rsidR="00FA28BA" w:rsidRPr="00205FD5">
        <w:rPr>
          <w:rFonts w:ascii="Times New Roman" w:eastAsiaTheme="minorHAnsi" w:hAnsi="Times New Roman" w:cs="Times New Roman"/>
          <w:bCs/>
          <w:sz w:val="28"/>
          <w:szCs w:val="28"/>
          <w:lang w:eastAsia="en-US"/>
        </w:rPr>
        <w:t xml:space="preserve">По своей природе учебный текст вторичен и являет собой </w:t>
      </w:r>
      <w:r w:rsidR="00896652" w:rsidRPr="00205FD5">
        <w:rPr>
          <w:rFonts w:ascii="Times New Roman" w:eastAsiaTheme="minorHAnsi" w:hAnsi="Times New Roman" w:cs="Times New Roman"/>
          <w:sz w:val="28"/>
          <w:szCs w:val="28"/>
          <w:shd w:val="clear" w:color="auto" w:fill="FFFFFF"/>
          <w:lang w:eastAsia="en-US"/>
        </w:rPr>
        <w:t>уникальн</w:t>
      </w:r>
      <w:r w:rsidR="00FA28BA" w:rsidRPr="00205FD5">
        <w:rPr>
          <w:rFonts w:ascii="Times New Roman" w:eastAsiaTheme="minorHAnsi" w:hAnsi="Times New Roman" w:cs="Times New Roman"/>
          <w:sz w:val="28"/>
          <w:szCs w:val="28"/>
          <w:shd w:val="clear" w:color="auto" w:fill="FFFFFF"/>
          <w:lang w:eastAsia="en-US"/>
        </w:rPr>
        <w:t>ую</w:t>
      </w:r>
      <w:r w:rsidR="00896652" w:rsidRPr="00205FD5">
        <w:rPr>
          <w:rFonts w:ascii="Times New Roman" w:eastAsiaTheme="minorHAnsi" w:hAnsi="Times New Roman" w:cs="Times New Roman"/>
          <w:sz w:val="28"/>
          <w:szCs w:val="28"/>
          <w:shd w:val="clear" w:color="auto" w:fill="FFFFFF"/>
          <w:lang w:eastAsia="en-US"/>
        </w:rPr>
        <w:t xml:space="preserve"> проекци</w:t>
      </w:r>
      <w:r w:rsidR="00FA28BA" w:rsidRPr="00205FD5">
        <w:rPr>
          <w:rFonts w:ascii="Times New Roman" w:eastAsiaTheme="minorHAnsi" w:hAnsi="Times New Roman" w:cs="Times New Roman"/>
          <w:sz w:val="28"/>
          <w:szCs w:val="28"/>
          <w:shd w:val="clear" w:color="auto" w:fill="FFFFFF"/>
          <w:lang w:eastAsia="en-US"/>
        </w:rPr>
        <w:t xml:space="preserve">ю </w:t>
      </w:r>
      <w:r w:rsidR="00896652" w:rsidRPr="00205FD5">
        <w:rPr>
          <w:rFonts w:ascii="Times New Roman" w:eastAsiaTheme="minorHAnsi" w:hAnsi="Times New Roman" w:cs="Times New Roman"/>
          <w:sz w:val="28"/>
          <w:szCs w:val="28"/>
          <w:shd w:val="clear" w:color="auto" w:fill="FFFFFF"/>
          <w:lang w:eastAsia="en-US"/>
        </w:rPr>
        <w:t>учебно</w:t>
      </w:r>
      <w:r w:rsidR="00FA28BA" w:rsidRPr="00205FD5">
        <w:rPr>
          <w:rFonts w:ascii="Times New Roman" w:eastAsiaTheme="minorHAnsi" w:hAnsi="Times New Roman" w:cs="Times New Roman"/>
          <w:sz w:val="28"/>
          <w:szCs w:val="28"/>
          <w:shd w:val="clear" w:color="auto" w:fill="FFFFFF"/>
          <w:lang w:eastAsia="en-US"/>
        </w:rPr>
        <w:t>го дискурса</w:t>
      </w:r>
      <w:r w:rsidR="00896652" w:rsidRPr="00205FD5">
        <w:rPr>
          <w:rFonts w:ascii="Times New Roman" w:eastAsiaTheme="minorHAnsi" w:hAnsi="Times New Roman" w:cs="Times New Roman"/>
          <w:sz w:val="28"/>
          <w:szCs w:val="28"/>
          <w:shd w:val="clear" w:color="auto" w:fill="FFFFFF"/>
          <w:lang w:eastAsia="en-US"/>
        </w:rPr>
        <w:t xml:space="preserve"> в существующих реальных обстоятельствах</w:t>
      </w:r>
      <w:r w:rsidR="00A53CEA" w:rsidRPr="00205FD5">
        <w:rPr>
          <w:rFonts w:ascii="Times New Roman" w:eastAsiaTheme="minorHAnsi" w:hAnsi="Times New Roman" w:cs="Times New Roman"/>
          <w:sz w:val="28"/>
          <w:szCs w:val="28"/>
          <w:shd w:val="clear" w:color="auto" w:fill="FFFFFF"/>
          <w:lang w:eastAsia="en-US"/>
        </w:rPr>
        <w:t>, отражающ</w:t>
      </w:r>
      <w:r w:rsidR="00151448" w:rsidRPr="00205FD5">
        <w:rPr>
          <w:rFonts w:ascii="Times New Roman" w:eastAsiaTheme="minorHAnsi" w:hAnsi="Times New Roman" w:cs="Times New Roman"/>
          <w:sz w:val="28"/>
          <w:szCs w:val="28"/>
          <w:shd w:val="clear" w:color="auto" w:fill="FFFFFF"/>
          <w:lang w:eastAsia="en-US"/>
        </w:rPr>
        <w:t>ую</w:t>
      </w:r>
      <w:r w:rsidR="00A53CEA" w:rsidRPr="00205FD5">
        <w:rPr>
          <w:rFonts w:ascii="Times New Roman" w:eastAsiaTheme="minorHAnsi" w:hAnsi="Times New Roman" w:cs="Times New Roman"/>
          <w:sz w:val="28"/>
          <w:szCs w:val="28"/>
          <w:shd w:val="clear" w:color="auto" w:fill="FFFFFF"/>
          <w:lang w:eastAsia="en-US"/>
        </w:rPr>
        <w:t xml:space="preserve"> индивидуальное восприятие и интерпретацию полученной информации</w:t>
      </w:r>
      <w:r w:rsidR="00896652" w:rsidRPr="00205FD5">
        <w:rPr>
          <w:rFonts w:ascii="Times New Roman" w:eastAsiaTheme="minorHAnsi" w:hAnsi="Times New Roman" w:cs="Times New Roman"/>
          <w:sz w:val="28"/>
          <w:szCs w:val="28"/>
          <w:shd w:val="clear" w:color="auto" w:fill="FFFFFF"/>
          <w:lang w:eastAsia="en-US"/>
        </w:rPr>
        <w:t>.</w:t>
      </w:r>
    </w:p>
    <w:p w14:paraId="4C19DEBF" w14:textId="69FFA900" w:rsidR="00045166" w:rsidRPr="00205FD5" w:rsidRDefault="00371834" w:rsidP="00A63669">
      <w:pPr>
        <w:tabs>
          <w:tab w:val="left" w:pos="0"/>
        </w:tabs>
        <w:autoSpaceDE w:val="0"/>
        <w:autoSpaceDN w:val="0"/>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imes New Roman" w:hAnsi="Times New Roman" w:cs="Times New Roman"/>
          <w:bCs/>
          <w:sz w:val="28"/>
          <w:szCs w:val="28"/>
        </w:rPr>
        <w:t>6</w:t>
      </w:r>
      <w:r w:rsidR="00896652" w:rsidRPr="00205FD5">
        <w:rPr>
          <w:rFonts w:ascii="Times New Roman" w:eastAsia="Times New Roman" w:hAnsi="Times New Roman" w:cs="Times New Roman"/>
          <w:bCs/>
          <w:sz w:val="28"/>
          <w:szCs w:val="28"/>
        </w:rPr>
        <w:t xml:space="preserve">. </w:t>
      </w:r>
      <w:r w:rsidR="00994E83" w:rsidRPr="00205FD5">
        <w:rPr>
          <w:rFonts w:ascii="Times New Roman" w:eastAsia="Times New Roman" w:hAnsi="Times New Roman" w:cs="Times New Roman"/>
          <w:sz w:val="28"/>
          <w:szCs w:val="28"/>
        </w:rPr>
        <w:t>Проектирование учебного текста в контексте учебного дискурса заключается в создании индивидуальной конструкции. В процессе формирования текстовой проекции в условиях учебного дискурса осуществляется сжатие исходного материала с последующим наложением на него личного опыта.</w:t>
      </w:r>
      <w:r w:rsidR="00045166" w:rsidRPr="00205FD5">
        <w:rPr>
          <w:rFonts w:ascii="Times New Roman" w:eastAsiaTheme="minorHAnsi" w:hAnsi="Times New Roman" w:cs="Times New Roman"/>
          <w:sz w:val="28"/>
          <w:szCs w:val="28"/>
          <w:lang w:eastAsia="en-US"/>
        </w:rPr>
        <w:br w:type="page"/>
      </w:r>
    </w:p>
    <w:p w14:paraId="4044F199" w14:textId="61132EF1" w:rsidR="001C7BCD" w:rsidRPr="00205FD5" w:rsidRDefault="00FD50FD" w:rsidP="0037184D">
      <w:pPr>
        <w:spacing w:after="0" w:line="240" w:lineRule="auto"/>
        <w:ind w:firstLine="709"/>
        <w:contextualSpacing/>
        <w:jc w:val="both"/>
        <w:rPr>
          <w:rFonts w:ascii="Times New Roman" w:hAnsi="Times New Roman" w:cs="Times New Roman"/>
          <w:b/>
          <w:sz w:val="28"/>
          <w:szCs w:val="28"/>
        </w:rPr>
      </w:pPr>
      <w:r w:rsidRPr="00205FD5">
        <w:rPr>
          <w:rFonts w:ascii="Times New Roman" w:eastAsia="Times New Roman" w:hAnsi="Times New Roman" w:cs="Times New Roman"/>
          <w:b/>
          <w:bCs/>
          <w:iCs/>
          <w:kern w:val="36"/>
          <w:sz w:val="28"/>
          <w:szCs w:val="28"/>
          <w:bdr w:val="none" w:sz="0" w:space="0" w:color="auto" w:frame="1"/>
        </w:rPr>
        <w:lastRenderedPageBreak/>
        <w:t xml:space="preserve">2 </w:t>
      </w:r>
      <w:r w:rsidR="001C7BCD" w:rsidRPr="00205FD5">
        <w:rPr>
          <w:rFonts w:ascii="Times New Roman" w:hAnsi="Times New Roman" w:cs="Times New Roman"/>
          <w:b/>
          <w:sz w:val="28"/>
          <w:szCs w:val="28"/>
        </w:rPr>
        <w:t>МЕХАНИЗМЫ КОГНИТИВНЫХ ПРОЕКЦИЙ УЧЕБНОГО ДИСКУРСА</w:t>
      </w:r>
    </w:p>
    <w:p w14:paraId="00A22FFC" w14:textId="77777777" w:rsidR="00C14FC8" w:rsidRPr="00205FD5" w:rsidRDefault="00C14FC8" w:rsidP="0037184D">
      <w:pPr>
        <w:spacing w:after="0" w:line="240" w:lineRule="auto"/>
        <w:ind w:firstLine="709"/>
        <w:contextualSpacing/>
        <w:jc w:val="both"/>
        <w:rPr>
          <w:rFonts w:ascii="Times New Roman" w:hAnsi="Times New Roman" w:cs="Times New Roman"/>
          <w:sz w:val="28"/>
          <w:szCs w:val="28"/>
          <w:shd w:val="clear" w:color="auto" w:fill="FFFFFF"/>
        </w:rPr>
      </w:pPr>
    </w:p>
    <w:p w14:paraId="3F3B5D50" w14:textId="3951FAD6" w:rsidR="001C7BCD" w:rsidRPr="00205FD5" w:rsidRDefault="00DE3575" w:rsidP="0037184D">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shd w:val="clear" w:color="auto" w:fill="FFFFFF"/>
        </w:rPr>
        <w:t>Специфику учебного текста определяет познавательная учебная деятельность.</w:t>
      </w:r>
      <w:r w:rsidRPr="00205FD5">
        <w:rPr>
          <w:rFonts w:ascii="Times New Roman" w:hAnsi="Times New Roman" w:cs="Times New Roman"/>
        </w:rPr>
        <w:t xml:space="preserve"> </w:t>
      </w:r>
      <w:r w:rsidRPr="00205FD5">
        <w:rPr>
          <w:rFonts w:ascii="Times New Roman" w:hAnsi="Times New Roman" w:cs="Times New Roman"/>
          <w:sz w:val="28"/>
          <w:szCs w:val="28"/>
        </w:rPr>
        <w:t>Учебный</w:t>
      </w:r>
      <w:r w:rsidRPr="00205FD5">
        <w:rPr>
          <w:rFonts w:ascii="Times New Roman" w:hAnsi="Times New Roman" w:cs="Times New Roman"/>
        </w:rPr>
        <w:t xml:space="preserve"> </w:t>
      </w:r>
      <w:r w:rsidRPr="00205FD5">
        <w:rPr>
          <w:rFonts w:ascii="Times New Roman" w:hAnsi="Times New Roman" w:cs="Times New Roman"/>
          <w:sz w:val="28"/>
          <w:szCs w:val="28"/>
          <w:shd w:val="clear" w:color="auto" w:fill="FFFFFF"/>
        </w:rPr>
        <w:t xml:space="preserve">текст </w:t>
      </w:r>
      <w:r w:rsidR="00E84AD3" w:rsidRPr="00205FD5">
        <w:rPr>
          <w:rFonts w:ascii="Times New Roman" w:hAnsi="Times New Roman" w:cs="Times New Roman"/>
          <w:sz w:val="28"/>
          <w:szCs w:val="28"/>
          <w:shd w:val="clear" w:color="auto" w:fill="FFFFFF"/>
        </w:rPr>
        <w:t>созда</w:t>
      </w:r>
      <w:r w:rsidR="0021157A" w:rsidRPr="00205FD5">
        <w:rPr>
          <w:rFonts w:ascii="Times New Roman" w:hAnsi="Times New Roman" w:cs="Times New Roman"/>
          <w:sz w:val="28"/>
          <w:szCs w:val="28"/>
          <w:shd w:val="clear" w:color="auto" w:fill="FFFFFF"/>
        </w:rPr>
        <w:t>ё</w:t>
      </w:r>
      <w:r w:rsidR="00E84AD3" w:rsidRPr="00205FD5">
        <w:rPr>
          <w:rFonts w:ascii="Times New Roman" w:hAnsi="Times New Roman" w:cs="Times New Roman"/>
          <w:sz w:val="28"/>
          <w:szCs w:val="28"/>
          <w:shd w:val="clear" w:color="auto" w:fill="FFFFFF"/>
        </w:rPr>
        <w:t>тся для обучающихся с образовательной целью и реализует когнитивные проекции</w:t>
      </w:r>
      <w:r w:rsidR="002000D6" w:rsidRPr="00205FD5">
        <w:rPr>
          <w:rFonts w:ascii="Times New Roman" w:hAnsi="Times New Roman" w:cs="Times New Roman"/>
          <w:sz w:val="28"/>
          <w:szCs w:val="28"/>
        </w:rPr>
        <w:t xml:space="preserve"> в индивидуальном сознании обучающихся. Когнитивные проекции </w:t>
      </w:r>
      <w:r w:rsidR="00FB4FE4" w:rsidRPr="00205FD5">
        <w:rPr>
          <w:rFonts w:ascii="Times New Roman" w:hAnsi="Times New Roman" w:cs="Times New Roman"/>
          <w:sz w:val="28"/>
          <w:szCs w:val="28"/>
        </w:rPr>
        <w:t>актуализ</w:t>
      </w:r>
      <w:r w:rsidR="002000D6" w:rsidRPr="00205FD5">
        <w:rPr>
          <w:rFonts w:ascii="Times New Roman" w:hAnsi="Times New Roman" w:cs="Times New Roman"/>
          <w:sz w:val="28"/>
          <w:szCs w:val="28"/>
        </w:rPr>
        <w:t>ируют</w:t>
      </w:r>
      <w:r w:rsidR="00FB4FE4" w:rsidRPr="00205FD5">
        <w:rPr>
          <w:rFonts w:ascii="Times New Roman" w:hAnsi="Times New Roman" w:cs="Times New Roman"/>
          <w:sz w:val="28"/>
          <w:szCs w:val="28"/>
        </w:rPr>
        <w:t xml:space="preserve"> индивидуальн</w:t>
      </w:r>
      <w:r w:rsidR="002000D6" w:rsidRPr="00205FD5">
        <w:rPr>
          <w:rFonts w:ascii="Times New Roman" w:hAnsi="Times New Roman" w:cs="Times New Roman"/>
          <w:sz w:val="28"/>
          <w:szCs w:val="28"/>
        </w:rPr>
        <w:t>ое</w:t>
      </w:r>
      <w:r w:rsidR="00FB4FE4" w:rsidRPr="00205FD5">
        <w:rPr>
          <w:rFonts w:ascii="Times New Roman" w:hAnsi="Times New Roman" w:cs="Times New Roman"/>
          <w:sz w:val="28"/>
          <w:szCs w:val="28"/>
        </w:rPr>
        <w:t xml:space="preserve"> сознани</w:t>
      </w:r>
      <w:r w:rsidR="002000D6" w:rsidRPr="00205FD5">
        <w:rPr>
          <w:rFonts w:ascii="Times New Roman" w:hAnsi="Times New Roman" w:cs="Times New Roman"/>
          <w:sz w:val="28"/>
          <w:szCs w:val="28"/>
        </w:rPr>
        <w:t>е</w:t>
      </w:r>
      <w:r w:rsidR="00FB4FE4" w:rsidRPr="00205FD5">
        <w:rPr>
          <w:rFonts w:ascii="Times New Roman" w:hAnsi="Times New Roman" w:cs="Times New Roman"/>
          <w:sz w:val="28"/>
          <w:szCs w:val="28"/>
        </w:rPr>
        <w:t xml:space="preserve"> в условиях учебного дискурса.</w:t>
      </w:r>
    </w:p>
    <w:p w14:paraId="79267DA2" w14:textId="77777777" w:rsidR="002000D6" w:rsidRPr="00205FD5" w:rsidRDefault="002000D6" w:rsidP="0037184D">
      <w:pPr>
        <w:spacing w:after="0" w:line="240" w:lineRule="auto"/>
        <w:ind w:firstLine="709"/>
        <w:contextualSpacing/>
        <w:jc w:val="both"/>
        <w:rPr>
          <w:rFonts w:ascii="Times New Roman" w:hAnsi="Times New Roman" w:cs="Times New Roman"/>
          <w:b/>
          <w:sz w:val="28"/>
          <w:szCs w:val="28"/>
        </w:rPr>
      </w:pPr>
    </w:p>
    <w:p w14:paraId="0AC66D9C" w14:textId="5B9623EA" w:rsidR="001C7BCD" w:rsidRPr="00205FD5" w:rsidRDefault="00BF153F" w:rsidP="0037184D">
      <w:pPr>
        <w:spacing w:after="0" w:line="240" w:lineRule="auto"/>
        <w:ind w:firstLine="709"/>
        <w:contextualSpacing/>
        <w:jc w:val="both"/>
        <w:rPr>
          <w:rFonts w:ascii="Times New Roman" w:hAnsi="Times New Roman" w:cs="Times New Roman"/>
          <w:b/>
          <w:bCs/>
          <w:sz w:val="28"/>
          <w:szCs w:val="28"/>
        </w:rPr>
      </w:pPr>
      <w:r w:rsidRPr="00205FD5">
        <w:rPr>
          <w:rFonts w:ascii="Times New Roman" w:hAnsi="Times New Roman" w:cs="Times New Roman"/>
          <w:b/>
          <w:bCs/>
          <w:sz w:val="28"/>
          <w:szCs w:val="28"/>
        </w:rPr>
        <w:t>2.1</w:t>
      </w:r>
      <w:r w:rsidR="001C7BCD" w:rsidRPr="00205FD5">
        <w:rPr>
          <w:rFonts w:ascii="Times New Roman" w:hAnsi="Times New Roman" w:cs="Times New Roman"/>
          <w:b/>
          <w:bCs/>
          <w:sz w:val="28"/>
          <w:szCs w:val="28"/>
        </w:rPr>
        <w:t xml:space="preserve"> Методология исследования когнитивных проекций: подходы и методы изучения механизмов и стратегий</w:t>
      </w:r>
    </w:p>
    <w:p w14:paraId="7967AABF" w14:textId="4CCC69E5" w:rsidR="001C7BCD" w:rsidRPr="00205FD5" w:rsidRDefault="001C7BCD" w:rsidP="0037184D">
      <w:pPr>
        <w:autoSpaceDE w:val="0"/>
        <w:autoSpaceDN w:val="0"/>
        <w:spacing w:after="0" w:line="240" w:lineRule="auto"/>
        <w:ind w:firstLine="709"/>
        <w:contextualSpacing/>
        <w:jc w:val="both"/>
        <w:rPr>
          <w:rFonts w:ascii="Times New Roman" w:eastAsia="Times New Roman" w:hAnsi="Times New Roman" w:cs="Times New Roman"/>
          <w:bCs/>
          <w:sz w:val="28"/>
          <w:szCs w:val="28"/>
        </w:rPr>
      </w:pPr>
      <w:r w:rsidRPr="00205FD5">
        <w:rPr>
          <w:rFonts w:ascii="Times New Roman" w:eastAsia="Times New Roman" w:hAnsi="Times New Roman" w:cs="Times New Roman"/>
          <w:bCs/>
          <w:sz w:val="28"/>
          <w:szCs w:val="28"/>
        </w:rPr>
        <w:t xml:space="preserve">Особенность современной лингвистики – это её интегративность, которая проявляется прежде всего в применении комплексных методик исследования. </w:t>
      </w:r>
      <w:r w:rsidRPr="00205FD5">
        <w:rPr>
          <w:rFonts w:ascii="Times New Roman" w:eastAsia="Times New Roman" w:hAnsi="Times New Roman" w:cs="Times New Roman"/>
          <w:noProof/>
          <w:sz w:val="28"/>
          <w:szCs w:val="28"/>
        </w:rPr>
        <w:t>А.А.</w:t>
      </w:r>
      <w:r w:rsidR="00087F14" w:rsidRPr="00205FD5">
        <w:rPr>
          <w:rFonts w:ascii="Times New Roman" w:eastAsia="Times New Roman" w:hAnsi="Times New Roman" w:cs="Times New Roman"/>
          <w:noProof/>
          <w:sz w:val="28"/>
          <w:szCs w:val="28"/>
        </w:rPr>
        <w:t xml:space="preserve"> </w:t>
      </w:r>
      <w:r w:rsidRPr="00205FD5">
        <w:rPr>
          <w:rFonts w:ascii="Times New Roman" w:eastAsia="Times New Roman" w:hAnsi="Times New Roman" w:cs="Times New Roman"/>
          <w:noProof/>
          <w:sz w:val="28"/>
          <w:szCs w:val="28"/>
        </w:rPr>
        <w:t>Залевская определя</w:t>
      </w:r>
      <w:r w:rsidR="003B1F5A" w:rsidRPr="00205FD5">
        <w:rPr>
          <w:rFonts w:ascii="Times New Roman" w:eastAsia="Times New Roman" w:hAnsi="Times New Roman" w:cs="Times New Roman"/>
          <w:noProof/>
          <w:sz w:val="28"/>
          <w:szCs w:val="28"/>
        </w:rPr>
        <w:t>ет</w:t>
      </w:r>
      <w:r w:rsidRPr="00205FD5">
        <w:rPr>
          <w:rFonts w:ascii="Times New Roman" w:eastAsia="Times New Roman" w:hAnsi="Times New Roman" w:cs="Times New Roman"/>
          <w:noProof/>
          <w:sz w:val="28"/>
          <w:szCs w:val="28"/>
        </w:rPr>
        <w:t xml:space="preserve"> это как </w:t>
      </w:r>
      <w:r w:rsidRPr="00205FD5">
        <w:rPr>
          <w:rFonts w:ascii="Times New Roman" w:eastAsia="Times New Roman" w:hAnsi="Times New Roman" w:cs="Times New Roman"/>
          <w:bCs/>
          <w:sz w:val="28"/>
          <w:szCs w:val="28"/>
        </w:rPr>
        <w:t xml:space="preserve">«необходимость выхода за рамки применения отдельных процедур и формирования комплексных программ научных изысканий» </w:t>
      </w:r>
      <w:r w:rsidRPr="00205FD5">
        <w:rPr>
          <w:rFonts w:ascii="Times New Roman" w:eastAsia="Times New Roman" w:hAnsi="Times New Roman" w:cs="Times New Roman"/>
          <w:sz w:val="28"/>
          <w:szCs w:val="28"/>
        </w:rPr>
        <w:sym w:font="Symbol" w:char="F05B"/>
      </w:r>
      <w:r w:rsidRPr="00205FD5">
        <w:rPr>
          <w:rFonts w:ascii="Times New Roman" w:eastAsia="Times New Roman" w:hAnsi="Times New Roman" w:cs="Times New Roman"/>
          <w:sz w:val="28"/>
          <w:szCs w:val="28"/>
        </w:rPr>
        <w:t>67</w:t>
      </w:r>
      <w:r w:rsidRPr="00205FD5">
        <w:rPr>
          <w:rFonts w:ascii="Times New Roman" w:eastAsia="Times New Roman" w:hAnsi="Times New Roman" w:cs="Times New Roman"/>
          <w:bCs/>
          <w:sz w:val="28"/>
          <w:szCs w:val="28"/>
        </w:rPr>
        <w:t xml:space="preserve">, </w:t>
      </w:r>
      <w:r w:rsidR="00087F14" w:rsidRPr="00205FD5">
        <w:rPr>
          <w:rFonts w:ascii="Times New Roman" w:eastAsia="Times New Roman" w:hAnsi="Times New Roman" w:cs="Times New Roman"/>
          <w:bCs/>
          <w:sz w:val="28"/>
          <w:szCs w:val="28"/>
        </w:rPr>
        <w:t xml:space="preserve">с. </w:t>
      </w:r>
      <w:r w:rsidRPr="00205FD5">
        <w:rPr>
          <w:rFonts w:ascii="Times New Roman" w:eastAsia="Times New Roman" w:hAnsi="Times New Roman" w:cs="Times New Roman"/>
          <w:bCs/>
          <w:sz w:val="28"/>
          <w:szCs w:val="28"/>
        </w:rPr>
        <w:t>311</w:t>
      </w:r>
      <w:r w:rsidRPr="00205FD5">
        <w:rPr>
          <w:rFonts w:ascii="Times New Roman" w:eastAsia="Times New Roman" w:hAnsi="Times New Roman" w:cs="Times New Roman"/>
          <w:bCs/>
          <w:sz w:val="28"/>
          <w:szCs w:val="28"/>
        </w:rPr>
        <w:sym w:font="Symbol" w:char="F05D"/>
      </w:r>
      <w:r w:rsidRPr="00205FD5">
        <w:rPr>
          <w:rFonts w:ascii="Times New Roman" w:eastAsia="Times New Roman" w:hAnsi="Times New Roman" w:cs="Times New Roman"/>
          <w:bCs/>
          <w:sz w:val="28"/>
          <w:szCs w:val="28"/>
        </w:rPr>
        <w:t xml:space="preserve">. </w:t>
      </w:r>
    </w:p>
    <w:p w14:paraId="10BF8AF3" w14:textId="4A32EFC4" w:rsidR="00F4595C" w:rsidRPr="00205FD5" w:rsidRDefault="00087F14" w:rsidP="0037184D">
      <w:pPr>
        <w:autoSpaceDE w:val="0"/>
        <w:autoSpaceDN w:val="0"/>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При рассмотрении основ когнитивной проекции в общей и частной реализации процесс</w:t>
      </w:r>
      <w:r w:rsidR="00FB4FE4" w:rsidRPr="00205FD5">
        <w:rPr>
          <w:rFonts w:ascii="Times New Roman" w:eastAsia="Times New Roman" w:hAnsi="Times New Roman" w:cs="Times New Roman"/>
          <w:sz w:val="28"/>
          <w:szCs w:val="28"/>
        </w:rPr>
        <w:t>а</w:t>
      </w:r>
      <w:r w:rsidRPr="00205FD5">
        <w:rPr>
          <w:rFonts w:ascii="Times New Roman" w:eastAsia="Times New Roman" w:hAnsi="Times New Roman" w:cs="Times New Roman"/>
          <w:sz w:val="28"/>
          <w:szCs w:val="28"/>
        </w:rPr>
        <w:t xml:space="preserve"> формирования смысла учебного текста </w:t>
      </w:r>
      <w:r w:rsidR="00FB4FE4" w:rsidRPr="00205FD5">
        <w:rPr>
          <w:rFonts w:ascii="Times New Roman" w:eastAsia="Times New Roman" w:hAnsi="Times New Roman" w:cs="Times New Roman"/>
          <w:sz w:val="28"/>
          <w:szCs w:val="28"/>
        </w:rPr>
        <w:t>обратимся к методик</w:t>
      </w:r>
      <w:r w:rsidR="00253DC4" w:rsidRPr="00205FD5">
        <w:rPr>
          <w:rFonts w:ascii="Times New Roman" w:eastAsia="Times New Roman" w:hAnsi="Times New Roman" w:cs="Times New Roman"/>
          <w:sz w:val="28"/>
          <w:szCs w:val="28"/>
        </w:rPr>
        <w:t>е</w:t>
      </w:r>
      <w:r w:rsidR="00FB4FE4" w:rsidRPr="00205FD5">
        <w:rPr>
          <w:rFonts w:ascii="Times New Roman" w:eastAsia="Times New Roman" w:hAnsi="Times New Roman" w:cs="Times New Roman"/>
          <w:sz w:val="28"/>
          <w:szCs w:val="28"/>
        </w:rPr>
        <w:t xml:space="preserve"> дополнения, контент-анализ</w:t>
      </w:r>
      <w:r w:rsidR="009B655D" w:rsidRPr="00205FD5">
        <w:rPr>
          <w:rFonts w:ascii="Times New Roman" w:eastAsia="Times New Roman" w:hAnsi="Times New Roman" w:cs="Times New Roman"/>
          <w:sz w:val="28"/>
          <w:szCs w:val="28"/>
        </w:rPr>
        <w:t>у</w:t>
      </w:r>
      <w:r w:rsidR="00F4595C" w:rsidRPr="00205FD5">
        <w:rPr>
          <w:rFonts w:ascii="Times New Roman" w:eastAsia="Times New Roman" w:hAnsi="Times New Roman" w:cs="Times New Roman"/>
          <w:sz w:val="28"/>
          <w:szCs w:val="28"/>
        </w:rPr>
        <w:t xml:space="preserve">, </w:t>
      </w:r>
      <w:r w:rsidR="009B7009" w:rsidRPr="00205FD5">
        <w:rPr>
          <w:rFonts w:ascii="Times New Roman" w:eastAsia="Times New Roman" w:hAnsi="Times New Roman" w:cs="Times New Roman"/>
          <w:sz w:val="28"/>
          <w:szCs w:val="28"/>
        </w:rPr>
        <w:t xml:space="preserve">свободному </w:t>
      </w:r>
      <w:r w:rsidR="00F4595C" w:rsidRPr="00205FD5">
        <w:rPr>
          <w:rFonts w:ascii="Times New Roman" w:eastAsia="Times New Roman" w:hAnsi="Times New Roman" w:cs="Times New Roman"/>
          <w:sz w:val="28"/>
          <w:szCs w:val="28"/>
        </w:rPr>
        <w:t>ассоциативн</w:t>
      </w:r>
      <w:r w:rsidR="009B655D" w:rsidRPr="00205FD5">
        <w:rPr>
          <w:rFonts w:ascii="Times New Roman" w:eastAsia="Times New Roman" w:hAnsi="Times New Roman" w:cs="Times New Roman"/>
          <w:sz w:val="28"/>
          <w:szCs w:val="28"/>
        </w:rPr>
        <w:t>ому</w:t>
      </w:r>
      <w:r w:rsidR="00F4595C" w:rsidRPr="00205FD5">
        <w:rPr>
          <w:rFonts w:ascii="Times New Roman" w:eastAsia="Times New Roman" w:hAnsi="Times New Roman" w:cs="Times New Roman"/>
          <w:sz w:val="28"/>
          <w:szCs w:val="28"/>
        </w:rPr>
        <w:t xml:space="preserve"> эксперимент</w:t>
      </w:r>
      <w:r w:rsidR="009B655D" w:rsidRPr="00205FD5">
        <w:rPr>
          <w:rFonts w:ascii="Times New Roman" w:eastAsia="Times New Roman" w:hAnsi="Times New Roman" w:cs="Times New Roman"/>
          <w:sz w:val="28"/>
          <w:szCs w:val="28"/>
        </w:rPr>
        <w:t>у</w:t>
      </w:r>
      <w:r w:rsidR="00F4595C" w:rsidRPr="00205FD5">
        <w:rPr>
          <w:rFonts w:ascii="Times New Roman" w:eastAsia="Times New Roman" w:hAnsi="Times New Roman" w:cs="Times New Roman"/>
          <w:sz w:val="28"/>
          <w:szCs w:val="28"/>
        </w:rPr>
        <w:t>,</w:t>
      </w:r>
      <w:r w:rsidR="00F4595C" w:rsidRPr="00205FD5">
        <w:rPr>
          <w:rFonts w:ascii="Times New Roman" w:hAnsi="Times New Roman" w:cs="Times New Roman"/>
        </w:rPr>
        <w:t xml:space="preserve"> </w:t>
      </w:r>
      <w:r w:rsidR="00F4595C" w:rsidRPr="00205FD5">
        <w:rPr>
          <w:rFonts w:ascii="Times New Roman" w:eastAsia="Times New Roman" w:hAnsi="Times New Roman" w:cs="Times New Roman"/>
          <w:sz w:val="28"/>
          <w:szCs w:val="28"/>
        </w:rPr>
        <w:t>когнитивно</w:t>
      </w:r>
      <w:r w:rsidR="009B655D" w:rsidRPr="00205FD5">
        <w:rPr>
          <w:rFonts w:ascii="Times New Roman" w:eastAsia="Times New Roman" w:hAnsi="Times New Roman" w:cs="Times New Roman"/>
          <w:sz w:val="28"/>
          <w:szCs w:val="28"/>
        </w:rPr>
        <w:t>му</w:t>
      </w:r>
      <w:r w:rsidR="00F4595C" w:rsidRPr="00205FD5">
        <w:rPr>
          <w:rFonts w:ascii="Times New Roman" w:eastAsia="Times New Roman" w:hAnsi="Times New Roman" w:cs="Times New Roman"/>
          <w:sz w:val="28"/>
          <w:szCs w:val="28"/>
        </w:rPr>
        <w:t xml:space="preserve"> картировани</w:t>
      </w:r>
      <w:r w:rsidR="009B655D" w:rsidRPr="00205FD5">
        <w:rPr>
          <w:rFonts w:ascii="Times New Roman" w:eastAsia="Times New Roman" w:hAnsi="Times New Roman" w:cs="Times New Roman"/>
          <w:sz w:val="28"/>
          <w:szCs w:val="28"/>
        </w:rPr>
        <w:t>ю</w:t>
      </w:r>
      <w:r w:rsidR="00F4595C" w:rsidRPr="00205FD5">
        <w:rPr>
          <w:rFonts w:ascii="Times New Roman" w:eastAsia="Times New Roman" w:hAnsi="Times New Roman" w:cs="Times New Roman"/>
          <w:sz w:val="28"/>
          <w:szCs w:val="28"/>
        </w:rPr>
        <w:t>.</w:t>
      </w:r>
    </w:p>
    <w:p w14:paraId="526A0F02" w14:textId="379A807B" w:rsidR="00FB4FE4" w:rsidRPr="00205FD5" w:rsidRDefault="001C7BCD" w:rsidP="0037184D">
      <w:pPr>
        <w:autoSpaceDE w:val="0"/>
        <w:autoSpaceDN w:val="0"/>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i/>
          <w:sz w:val="28"/>
          <w:szCs w:val="28"/>
        </w:rPr>
        <w:t>Методика дополнения</w:t>
      </w:r>
      <w:r w:rsidRPr="00205FD5">
        <w:rPr>
          <w:rFonts w:ascii="Times New Roman" w:hAnsi="Times New Roman" w:cs="Times New Roman"/>
          <w:sz w:val="28"/>
          <w:szCs w:val="28"/>
        </w:rPr>
        <w:t xml:space="preserve"> </w:t>
      </w:r>
    </w:p>
    <w:p w14:paraId="579D515B" w14:textId="55FEBA6C" w:rsidR="001C7BCD" w:rsidRPr="00205FD5" w:rsidRDefault="001C7BCD" w:rsidP="0037184D">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hAnsi="Times New Roman" w:cs="Times New Roman"/>
          <w:sz w:val="28"/>
          <w:szCs w:val="28"/>
        </w:rPr>
        <w:t>И.А.</w:t>
      </w:r>
      <w:r w:rsidR="00FB4FE4" w:rsidRPr="00205FD5">
        <w:rPr>
          <w:rFonts w:ascii="Times New Roman" w:hAnsi="Times New Roman" w:cs="Times New Roman"/>
          <w:sz w:val="28"/>
          <w:szCs w:val="28"/>
        </w:rPr>
        <w:t xml:space="preserve"> </w:t>
      </w:r>
      <w:r w:rsidRPr="00205FD5">
        <w:rPr>
          <w:rFonts w:ascii="Times New Roman" w:hAnsi="Times New Roman" w:cs="Times New Roman"/>
          <w:sz w:val="28"/>
          <w:szCs w:val="28"/>
        </w:rPr>
        <w:t>Рапопорт определяет методику дополнения как «заполнение пропусков в тексте, в котором слова через определенный интервал заменены пропуском» [</w:t>
      </w:r>
      <w:r w:rsidRPr="00205FD5">
        <w:rPr>
          <w:rFonts w:ascii="Times New Roman" w:eastAsia="Times New Roman" w:hAnsi="Times New Roman" w:cs="Times New Roman"/>
          <w:sz w:val="28"/>
          <w:szCs w:val="28"/>
        </w:rPr>
        <w:t>1</w:t>
      </w:r>
      <w:r w:rsidR="00BF153F" w:rsidRPr="00205FD5">
        <w:rPr>
          <w:rFonts w:ascii="Times New Roman" w:eastAsia="Times New Roman" w:hAnsi="Times New Roman" w:cs="Times New Roman"/>
          <w:sz w:val="28"/>
          <w:szCs w:val="28"/>
        </w:rPr>
        <w:t>3</w:t>
      </w:r>
      <w:r w:rsidR="0030520C" w:rsidRPr="00205FD5">
        <w:rPr>
          <w:rFonts w:ascii="Times New Roman" w:eastAsia="Times New Roman" w:hAnsi="Times New Roman" w:cs="Times New Roman"/>
          <w:sz w:val="28"/>
          <w:szCs w:val="28"/>
          <w:lang w:val="kk-KZ"/>
        </w:rPr>
        <w:t>3</w:t>
      </w:r>
      <w:r w:rsidRPr="00205FD5">
        <w:rPr>
          <w:rFonts w:ascii="Times New Roman" w:hAnsi="Times New Roman" w:cs="Times New Roman"/>
          <w:sz w:val="28"/>
          <w:szCs w:val="28"/>
        </w:rPr>
        <w:t xml:space="preserve">]. </w:t>
      </w:r>
      <w:r w:rsidR="009B655D" w:rsidRPr="00205FD5">
        <w:rPr>
          <w:rFonts w:ascii="Times New Roman" w:hAnsi="Times New Roman" w:cs="Times New Roman"/>
          <w:sz w:val="28"/>
          <w:szCs w:val="28"/>
        </w:rPr>
        <w:t xml:space="preserve">Анализ заполненных пропусков </w:t>
      </w:r>
      <w:r w:rsidRPr="00205FD5">
        <w:rPr>
          <w:rFonts w:ascii="Times New Roman" w:hAnsi="Times New Roman" w:cs="Times New Roman"/>
          <w:sz w:val="28"/>
          <w:szCs w:val="28"/>
        </w:rPr>
        <w:t xml:space="preserve">позволяет выявить особенности когнитивной проекции в сознании </w:t>
      </w:r>
      <w:r w:rsidR="00C25E5A" w:rsidRPr="00205FD5">
        <w:rPr>
          <w:rFonts w:ascii="Times New Roman" w:hAnsi="Times New Roman" w:cs="Times New Roman"/>
          <w:sz w:val="28"/>
          <w:szCs w:val="28"/>
        </w:rPr>
        <w:t>обучающегося</w:t>
      </w:r>
      <w:r w:rsidRPr="00205FD5">
        <w:rPr>
          <w:rFonts w:ascii="Times New Roman" w:hAnsi="Times New Roman" w:cs="Times New Roman"/>
          <w:sz w:val="28"/>
          <w:szCs w:val="28"/>
        </w:rPr>
        <w:t>.</w:t>
      </w:r>
    </w:p>
    <w:p w14:paraId="44D4DCB2" w14:textId="0C490AE6" w:rsidR="001C7BCD" w:rsidRPr="00205FD5" w:rsidRDefault="00E779D0" w:rsidP="0037184D">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С</w:t>
      </w:r>
      <w:r w:rsidR="001C7BCD" w:rsidRPr="00205FD5">
        <w:rPr>
          <w:rFonts w:ascii="Times New Roman" w:hAnsi="Times New Roman" w:cs="Times New Roman"/>
          <w:sz w:val="28"/>
          <w:szCs w:val="28"/>
        </w:rPr>
        <w:t>уществующи</w:t>
      </w:r>
      <w:r w:rsidRPr="00205FD5">
        <w:rPr>
          <w:rFonts w:ascii="Times New Roman" w:hAnsi="Times New Roman" w:cs="Times New Roman"/>
          <w:sz w:val="28"/>
          <w:szCs w:val="28"/>
        </w:rPr>
        <w:t>е исследования показывают, что «</w:t>
      </w:r>
      <w:r w:rsidR="001C7BCD" w:rsidRPr="00205FD5">
        <w:rPr>
          <w:rFonts w:ascii="Times New Roman" w:hAnsi="Times New Roman" w:cs="Times New Roman"/>
          <w:sz w:val="28"/>
          <w:szCs w:val="28"/>
        </w:rPr>
        <w:t>в 95% случаев заполнение одного пропуска не будет зависеть от соседних пропусков, если между ними останется шесть слов</w:t>
      </w:r>
      <w:r w:rsidRPr="00205FD5">
        <w:rPr>
          <w:rFonts w:ascii="Times New Roman" w:hAnsi="Times New Roman" w:cs="Times New Roman"/>
          <w:sz w:val="28"/>
          <w:szCs w:val="28"/>
        </w:rPr>
        <w:t>» [13</w:t>
      </w:r>
      <w:r w:rsidR="0030520C" w:rsidRPr="00205FD5">
        <w:rPr>
          <w:rFonts w:ascii="Times New Roman" w:hAnsi="Times New Roman" w:cs="Times New Roman"/>
          <w:sz w:val="28"/>
          <w:szCs w:val="28"/>
          <w:lang w:val="kk-KZ"/>
        </w:rPr>
        <w:t>4</w:t>
      </w:r>
      <w:r w:rsidRPr="00205FD5">
        <w:rPr>
          <w:rFonts w:ascii="Times New Roman" w:hAnsi="Times New Roman" w:cs="Times New Roman"/>
          <w:sz w:val="28"/>
          <w:szCs w:val="28"/>
        </w:rPr>
        <w:t>]</w:t>
      </w:r>
      <w:r w:rsidR="001C7BCD" w:rsidRPr="00205FD5">
        <w:rPr>
          <w:rFonts w:ascii="Times New Roman" w:hAnsi="Times New Roman" w:cs="Times New Roman"/>
          <w:sz w:val="28"/>
          <w:szCs w:val="28"/>
        </w:rPr>
        <w:t xml:space="preserve">. </w:t>
      </w:r>
      <w:r w:rsidRPr="00205FD5">
        <w:rPr>
          <w:rFonts w:ascii="Times New Roman" w:hAnsi="Times New Roman" w:cs="Times New Roman"/>
          <w:sz w:val="28"/>
          <w:szCs w:val="28"/>
        </w:rPr>
        <w:t xml:space="preserve">Можно предположить, </w:t>
      </w:r>
      <w:r w:rsidR="001C7BCD" w:rsidRPr="00205FD5">
        <w:rPr>
          <w:rFonts w:ascii="Times New Roman" w:hAnsi="Times New Roman" w:cs="Times New Roman"/>
          <w:sz w:val="28"/>
          <w:szCs w:val="28"/>
        </w:rPr>
        <w:t xml:space="preserve">что </w:t>
      </w:r>
      <w:r w:rsidR="0021157A" w:rsidRPr="00205FD5">
        <w:rPr>
          <w:rFonts w:ascii="Times New Roman" w:hAnsi="Times New Roman" w:cs="Times New Roman"/>
          <w:sz w:val="28"/>
          <w:szCs w:val="28"/>
        </w:rPr>
        <w:t>неидентифицированный фрагмент</w:t>
      </w:r>
      <w:r w:rsidRPr="00205FD5">
        <w:rPr>
          <w:rFonts w:ascii="Times New Roman" w:hAnsi="Times New Roman" w:cs="Times New Roman"/>
          <w:sz w:val="28"/>
          <w:szCs w:val="28"/>
        </w:rPr>
        <w:t xml:space="preserve"> текста обучающийся</w:t>
      </w:r>
      <w:r w:rsidR="001C7BCD" w:rsidRPr="00205FD5">
        <w:rPr>
          <w:rFonts w:ascii="Times New Roman" w:hAnsi="Times New Roman" w:cs="Times New Roman"/>
          <w:sz w:val="28"/>
          <w:szCs w:val="28"/>
        </w:rPr>
        <w:t xml:space="preserve"> замен</w:t>
      </w:r>
      <w:r w:rsidRPr="00205FD5">
        <w:rPr>
          <w:rFonts w:ascii="Times New Roman" w:hAnsi="Times New Roman" w:cs="Times New Roman"/>
          <w:sz w:val="28"/>
          <w:szCs w:val="28"/>
        </w:rPr>
        <w:t xml:space="preserve">ит </w:t>
      </w:r>
      <w:r w:rsidR="007C043C" w:rsidRPr="00205FD5">
        <w:rPr>
          <w:rFonts w:ascii="Times New Roman" w:hAnsi="Times New Roman" w:cs="Times New Roman"/>
          <w:sz w:val="28"/>
          <w:szCs w:val="28"/>
        </w:rPr>
        <w:t xml:space="preserve">на </w:t>
      </w:r>
      <w:r w:rsidRPr="00205FD5">
        <w:rPr>
          <w:rFonts w:ascii="Times New Roman" w:hAnsi="Times New Roman" w:cs="Times New Roman"/>
          <w:sz w:val="28"/>
          <w:szCs w:val="28"/>
        </w:rPr>
        <w:t xml:space="preserve">фрагмент </w:t>
      </w:r>
      <w:r w:rsidR="007C043C" w:rsidRPr="00205FD5">
        <w:rPr>
          <w:rFonts w:ascii="Times New Roman" w:hAnsi="Times New Roman" w:cs="Times New Roman"/>
          <w:sz w:val="28"/>
          <w:szCs w:val="28"/>
        </w:rPr>
        <w:t>из личного опыта</w:t>
      </w:r>
      <w:r w:rsidR="001C7BCD" w:rsidRPr="00205FD5">
        <w:rPr>
          <w:rFonts w:ascii="Times New Roman" w:hAnsi="Times New Roman" w:cs="Times New Roman"/>
          <w:sz w:val="28"/>
          <w:szCs w:val="28"/>
        </w:rPr>
        <w:t xml:space="preserve">. </w:t>
      </w:r>
      <w:r w:rsidRPr="00205FD5">
        <w:rPr>
          <w:rFonts w:ascii="Times New Roman" w:hAnsi="Times New Roman" w:cs="Times New Roman"/>
          <w:sz w:val="28"/>
          <w:szCs w:val="28"/>
        </w:rPr>
        <w:t xml:space="preserve">В таком случае активизируется механизм смысловых замен </w:t>
      </w:r>
      <w:r w:rsidR="001C7BCD" w:rsidRPr="00205FD5">
        <w:rPr>
          <w:rFonts w:ascii="Times New Roman" w:hAnsi="Times New Roman" w:cs="Times New Roman"/>
          <w:sz w:val="28"/>
          <w:szCs w:val="28"/>
        </w:rPr>
        <w:t>[1</w:t>
      </w:r>
      <w:r w:rsidR="00BF153F" w:rsidRPr="00205FD5">
        <w:rPr>
          <w:rFonts w:ascii="Times New Roman" w:hAnsi="Times New Roman" w:cs="Times New Roman"/>
          <w:sz w:val="28"/>
          <w:szCs w:val="28"/>
        </w:rPr>
        <w:t>3</w:t>
      </w:r>
      <w:r w:rsidR="0030520C" w:rsidRPr="00205FD5">
        <w:rPr>
          <w:rFonts w:ascii="Times New Roman" w:hAnsi="Times New Roman" w:cs="Times New Roman"/>
          <w:sz w:val="28"/>
          <w:szCs w:val="28"/>
          <w:lang w:val="kk-KZ"/>
        </w:rPr>
        <w:t>5</w:t>
      </w:r>
      <w:r w:rsidR="001C7BCD" w:rsidRPr="00205FD5">
        <w:rPr>
          <w:rFonts w:ascii="Times New Roman" w:hAnsi="Times New Roman" w:cs="Times New Roman"/>
          <w:sz w:val="28"/>
          <w:szCs w:val="28"/>
        </w:rPr>
        <w:t>].</w:t>
      </w:r>
      <w:r w:rsidR="00F14445" w:rsidRPr="00205FD5">
        <w:rPr>
          <w:rFonts w:ascii="Times New Roman" w:hAnsi="Times New Roman" w:cs="Times New Roman"/>
          <w:sz w:val="28"/>
          <w:szCs w:val="28"/>
        </w:rPr>
        <w:t xml:space="preserve"> Ч.</w:t>
      </w:r>
      <w:r w:rsidR="00FB4FE4" w:rsidRPr="00205FD5">
        <w:rPr>
          <w:rFonts w:ascii="Times New Roman" w:hAnsi="Times New Roman" w:cs="Times New Roman"/>
          <w:sz w:val="28"/>
          <w:szCs w:val="28"/>
        </w:rPr>
        <w:t xml:space="preserve"> </w:t>
      </w:r>
      <w:r w:rsidR="00F14445" w:rsidRPr="00205FD5">
        <w:rPr>
          <w:rFonts w:ascii="Times New Roman" w:hAnsi="Times New Roman" w:cs="Times New Roman"/>
          <w:sz w:val="28"/>
          <w:szCs w:val="28"/>
        </w:rPr>
        <w:t>Осгуд ещё в 1964 году</w:t>
      </w:r>
      <w:r w:rsidR="001C7BCD" w:rsidRPr="00205FD5">
        <w:rPr>
          <w:rFonts w:ascii="Times New Roman" w:hAnsi="Times New Roman" w:cs="Times New Roman"/>
          <w:sz w:val="28"/>
          <w:szCs w:val="28"/>
        </w:rPr>
        <w:t xml:space="preserve"> рассматривал явления успешного заполнения деформированного текста как способность завершения, дополнения в воображении образа этого предмета, в данном случае мы можем говорить о </w:t>
      </w:r>
      <w:r w:rsidR="00FB4FE4" w:rsidRPr="00205FD5">
        <w:rPr>
          <w:rFonts w:ascii="Times New Roman" w:hAnsi="Times New Roman" w:cs="Times New Roman"/>
          <w:sz w:val="28"/>
          <w:szCs w:val="28"/>
        </w:rPr>
        <w:t xml:space="preserve">связном </w:t>
      </w:r>
      <w:r w:rsidR="001C7BCD" w:rsidRPr="00205FD5">
        <w:rPr>
          <w:rFonts w:ascii="Times New Roman" w:hAnsi="Times New Roman" w:cs="Times New Roman"/>
          <w:sz w:val="28"/>
          <w:szCs w:val="28"/>
        </w:rPr>
        <w:t>тексте [1</w:t>
      </w:r>
      <w:r w:rsidR="00BF153F" w:rsidRPr="00205FD5">
        <w:rPr>
          <w:rFonts w:ascii="Times New Roman" w:hAnsi="Times New Roman" w:cs="Times New Roman"/>
          <w:sz w:val="28"/>
          <w:szCs w:val="28"/>
        </w:rPr>
        <w:t>3</w:t>
      </w:r>
      <w:r w:rsidR="0030520C" w:rsidRPr="00205FD5">
        <w:rPr>
          <w:rFonts w:ascii="Times New Roman" w:hAnsi="Times New Roman" w:cs="Times New Roman"/>
          <w:sz w:val="28"/>
          <w:szCs w:val="28"/>
          <w:lang w:val="kk-KZ"/>
        </w:rPr>
        <w:t>6</w:t>
      </w:r>
      <w:r w:rsidR="001C7BCD" w:rsidRPr="00205FD5">
        <w:rPr>
          <w:rFonts w:ascii="Times New Roman" w:hAnsi="Times New Roman" w:cs="Times New Roman"/>
          <w:sz w:val="28"/>
          <w:szCs w:val="28"/>
        </w:rPr>
        <w:t xml:space="preserve">]. </w:t>
      </w:r>
    </w:p>
    <w:p w14:paraId="35236C96" w14:textId="5E0EF00A" w:rsidR="001C7BCD" w:rsidRPr="00205FD5" w:rsidRDefault="001C7BCD" w:rsidP="0037184D">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Итак, применение методики дополнения потенциально способствует выявлению определенных закономерностей процесса восприятия текста. При восстановлении поврежденных текстов в ответах испытуемых проявляются их </w:t>
      </w:r>
      <w:r w:rsidR="001A7FE2" w:rsidRPr="00205FD5">
        <w:rPr>
          <w:rFonts w:ascii="Times New Roman" w:hAnsi="Times New Roman" w:cs="Times New Roman"/>
          <w:sz w:val="28"/>
          <w:szCs w:val="28"/>
        </w:rPr>
        <w:t>индивидуальные</w:t>
      </w:r>
      <w:r w:rsidRPr="00205FD5">
        <w:rPr>
          <w:rFonts w:ascii="Times New Roman" w:hAnsi="Times New Roman" w:cs="Times New Roman"/>
          <w:sz w:val="28"/>
          <w:szCs w:val="28"/>
        </w:rPr>
        <w:t xml:space="preserve"> особенности и личное отношение. </w:t>
      </w:r>
    </w:p>
    <w:p w14:paraId="71F5C149" w14:textId="3D3FC0A8" w:rsidR="00FB4FE4" w:rsidRPr="00205FD5" w:rsidRDefault="001C7BCD" w:rsidP="0037184D">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i/>
          <w:sz w:val="28"/>
          <w:szCs w:val="28"/>
        </w:rPr>
        <w:t>Контент-анализ</w:t>
      </w:r>
      <w:r w:rsidRPr="00205FD5">
        <w:rPr>
          <w:rFonts w:ascii="Times New Roman" w:hAnsi="Times New Roman" w:cs="Times New Roman"/>
          <w:sz w:val="28"/>
          <w:szCs w:val="28"/>
        </w:rPr>
        <w:t xml:space="preserve"> </w:t>
      </w:r>
    </w:p>
    <w:p w14:paraId="25B703CC" w14:textId="5D211718" w:rsidR="001C7BCD" w:rsidRPr="00205FD5" w:rsidRDefault="001C7BCD" w:rsidP="0037184D">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Метод контент-анализа относится к неопросному методу</w:t>
      </w:r>
      <w:r w:rsidR="00E779D0" w:rsidRPr="00205FD5">
        <w:rPr>
          <w:rFonts w:ascii="Times New Roman" w:hAnsi="Times New Roman" w:cs="Times New Roman"/>
          <w:sz w:val="28"/>
          <w:szCs w:val="28"/>
        </w:rPr>
        <w:t xml:space="preserve">. </w:t>
      </w:r>
      <w:r w:rsidR="00F14445" w:rsidRPr="00205FD5">
        <w:rPr>
          <w:rFonts w:ascii="Times New Roman" w:hAnsi="Times New Roman" w:cs="Times New Roman"/>
          <w:sz w:val="28"/>
          <w:szCs w:val="28"/>
        </w:rPr>
        <w:t>При обработк</w:t>
      </w:r>
      <w:r w:rsidR="001A7FE2" w:rsidRPr="00205FD5">
        <w:rPr>
          <w:rFonts w:ascii="Times New Roman" w:hAnsi="Times New Roman" w:cs="Times New Roman"/>
          <w:sz w:val="28"/>
          <w:szCs w:val="28"/>
        </w:rPr>
        <w:t>е</w:t>
      </w:r>
      <w:r w:rsidR="00F14445" w:rsidRPr="00205FD5">
        <w:rPr>
          <w:rFonts w:ascii="Times New Roman" w:hAnsi="Times New Roman" w:cs="Times New Roman"/>
          <w:sz w:val="28"/>
          <w:szCs w:val="28"/>
        </w:rPr>
        <w:t xml:space="preserve"> данных</w:t>
      </w:r>
      <w:r w:rsidRPr="00205FD5">
        <w:rPr>
          <w:rFonts w:ascii="Times New Roman" w:hAnsi="Times New Roman" w:cs="Times New Roman"/>
          <w:sz w:val="28"/>
          <w:szCs w:val="28"/>
        </w:rPr>
        <w:t xml:space="preserve"> В.Н.</w:t>
      </w:r>
      <w:r w:rsidR="00FB4FE4" w:rsidRPr="00205FD5">
        <w:rPr>
          <w:rFonts w:ascii="Times New Roman" w:hAnsi="Times New Roman" w:cs="Times New Roman"/>
          <w:sz w:val="28"/>
          <w:szCs w:val="28"/>
        </w:rPr>
        <w:t xml:space="preserve"> </w:t>
      </w:r>
      <w:r w:rsidRPr="00205FD5">
        <w:rPr>
          <w:rFonts w:ascii="Times New Roman" w:hAnsi="Times New Roman" w:cs="Times New Roman"/>
          <w:sz w:val="28"/>
          <w:szCs w:val="28"/>
        </w:rPr>
        <w:t>Дружинин выделяет два основных типа:</w:t>
      </w:r>
      <w:r w:rsidR="00F4595C" w:rsidRPr="00205FD5">
        <w:rPr>
          <w:rFonts w:ascii="Times New Roman" w:hAnsi="Times New Roman" w:cs="Times New Roman"/>
          <w:sz w:val="28"/>
          <w:szCs w:val="28"/>
        </w:rPr>
        <w:t xml:space="preserve"> </w:t>
      </w:r>
      <w:r w:rsidR="00E779D0" w:rsidRPr="00205FD5">
        <w:rPr>
          <w:rFonts w:ascii="Times New Roman" w:hAnsi="Times New Roman" w:cs="Times New Roman"/>
          <w:sz w:val="28"/>
          <w:szCs w:val="28"/>
        </w:rPr>
        <w:t xml:space="preserve">«Первый тип </w:t>
      </w:r>
      <w:r w:rsidR="00F4595C" w:rsidRPr="00205FD5">
        <w:rPr>
          <w:rFonts w:ascii="Times New Roman" w:hAnsi="Times New Roman" w:cs="Times New Roman"/>
          <w:sz w:val="28"/>
          <w:szCs w:val="28"/>
        </w:rPr>
        <w:t xml:space="preserve">– это </w:t>
      </w:r>
      <w:r w:rsidRPr="00205FD5">
        <w:rPr>
          <w:rFonts w:ascii="Times New Roman" w:hAnsi="Times New Roman" w:cs="Times New Roman"/>
          <w:sz w:val="28"/>
          <w:szCs w:val="28"/>
        </w:rPr>
        <w:t>регистрация частоты появления тех или иных единиц в тексте. Вычисляются «коэффициенты неустойчивости» встречаемости, или «удельны</w:t>
      </w:r>
      <w:r w:rsidR="00FB4FE4" w:rsidRPr="00205FD5">
        <w:rPr>
          <w:rFonts w:ascii="Times New Roman" w:hAnsi="Times New Roman" w:cs="Times New Roman"/>
          <w:sz w:val="28"/>
          <w:szCs w:val="28"/>
        </w:rPr>
        <w:t>й</w:t>
      </w:r>
      <w:r w:rsidRPr="00205FD5">
        <w:rPr>
          <w:rFonts w:ascii="Times New Roman" w:hAnsi="Times New Roman" w:cs="Times New Roman"/>
          <w:sz w:val="28"/>
          <w:szCs w:val="28"/>
        </w:rPr>
        <w:t xml:space="preserve"> вес» тех или иных единиц. Второй тип анализа </w:t>
      </w:r>
      <w:r w:rsidRPr="00205FD5">
        <w:rPr>
          <w:rFonts w:ascii="Times New Roman" w:hAnsi="Times New Roman" w:cs="Times New Roman"/>
          <w:bCs/>
          <w:sz w:val="28"/>
          <w:szCs w:val="28"/>
        </w:rPr>
        <w:sym w:font="Symbol" w:char="F02D"/>
      </w:r>
      <w:r w:rsidRPr="00205FD5">
        <w:rPr>
          <w:rFonts w:ascii="Times New Roman" w:hAnsi="Times New Roman" w:cs="Times New Roman"/>
          <w:sz w:val="28"/>
          <w:szCs w:val="28"/>
        </w:rPr>
        <w:t xml:space="preserve"> построение матриц совместных появлений </w:t>
      </w:r>
      <w:r w:rsidRPr="00205FD5">
        <w:rPr>
          <w:rFonts w:ascii="Times New Roman" w:hAnsi="Times New Roman" w:cs="Times New Roman"/>
          <w:sz w:val="28"/>
          <w:szCs w:val="28"/>
        </w:rPr>
        <w:lastRenderedPageBreak/>
        <w:t>е</w:t>
      </w:r>
      <w:r w:rsidR="00E779D0" w:rsidRPr="00205FD5">
        <w:rPr>
          <w:rFonts w:ascii="Times New Roman" w:hAnsi="Times New Roman" w:cs="Times New Roman"/>
          <w:sz w:val="28"/>
          <w:szCs w:val="28"/>
        </w:rPr>
        <w:t>диниц контент-анализа в текстах</w:t>
      </w:r>
      <w:r w:rsidRPr="00205FD5">
        <w:rPr>
          <w:rFonts w:ascii="Times New Roman" w:hAnsi="Times New Roman" w:cs="Times New Roman"/>
          <w:sz w:val="28"/>
          <w:szCs w:val="28"/>
        </w:rPr>
        <w:t xml:space="preserve">» </w:t>
      </w:r>
      <w:r w:rsidRPr="00205FD5">
        <w:rPr>
          <w:rFonts w:ascii="Times New Roman" w:hAnsi="Times New Roman" w:cs="Times New Roman"/>
          <w:sz w:val="28"/>
          <w:szCs w:val="28"/>
        </w:rPr>
        <w:sym w:font="Symbol" w:char="F05B"/>
      </w:r>
      <w:r w:rsidRPr="00205FD5">
        <w:rPr>
          <w:rFonts w:ascii="Times New Roman" w:hAnsi="Times New Roman" w:cs="Times New Roman"/>
          <w:sz w:val="28"/>
          <w:szCs w:val="28"/>
        </w:rPr>
        <w:t>1</w:t>
      </w:r>
      <w:r w:rsidR="00BF153F" w:rsidRPr="00205FD5">
        <w:rPr>
          <w:rFonts w:ascii="Times New Roman" w:hAnsi="Times New Roman" w:cs="Times New Roman"/>
          <w:sz w:val="28"/>
          <w:szCs w:val="28"/>
        </w:rPr>
        <w:t>3</w:t>
      </w:r>
      <w:r w:rsidR="0030520C" w:rsidRPr="00205FD5">
        <w:rPr>
          <w:rFonts w:ascii="Times New Roman" w:hAnsi="Times New Roman" w:cs="Times New Roman"/>
          <w:sz w:val="28"/>
          <w:szCs w:val="28"/>
          <w:lang w:val="kk-KZ"/>
        </w:rPr>
        <w:t>7</w:t>
      </w:r>
      <w:r w:rsidRPr="00205FD5">
        <w:rPr>
          <w:rFonts w:ascii="Times New Roman" w:hAnsi="Times New Roman" w:cs="Times New Roman"/>
          <w:sz w:val="28"/>
          <w:szCs w:val="28"/>
        </w:rPr>
        <w:sym w:font="Symbol" w:char="F05D"/>
      </w:r>
      <w:r w:rsidR="002157DD" w:rsidRPr="00205FD5">
        <w:rPr>
          <w:rFonts w:ascii="Times New Roman" w:hAnsi="Times New Roman" w:cs="Times New Roman"/>
          <w:sz w:val="28"/>
          <w:szCs w:val="28"/>
        </w:rPr>
        <w:t xml:space="preserve">. </w:t>
      </w:r>
      <w:r w:rsidRPr="00205FD5">
        <w:rPr>
          <w:rFonts w:ascii="Times New Roman" w:hAnsi="Times New Roman" w:cs="Times New Roman"/>
          <w:sz w:val="28"/>
          <w:szCs w:val="28"/>
        </w:rPr>
        <w:t>В работе метод контент-анализа использован на основе сплошной выборки из двух доступных источников: видеоматериалы уроков (наблюдение за речевым поведением учителя</w:t>
      </w:r>
      <w:r w:rsidR="00F14445" w:rsidRPr="00205FD5">
        <w:rPr>
          <w:rFonts w:ascii="Times New Roman" w:hAnsi="Times New Roman" w:cs="Times New Roman"/>
          <w:sz w:val="28"/>
          <w:szCs w:val="28"/>
        </w:rPr>
        <w:t xml:space="preserve"> и ученика как</w:t>
      </w:r>
      <w:r w:rsidRPr="00205FD5">
        <w:rPr>
          <w:rFonts w:ascii="Times New Roman" w:hAnsi="Times New Roman" w:cs="Times New Roman"/>
          <w:sz w:val="28"/>
          <w:szCs w:val="28"/>
        </w:rPr>
        <w:t xml:space="preserve"> основных участников и организатор</w:t>
      </w:r>
      <w:r w:rsidR="0021157A" w:rsidRPr="00205FD5">
        <w:rPr>
          <w:rFonts w:ascii="Times New Roman" w:hAnsi="Times New Roman" w:cs="Times New Roman"/>
          <w:sz w:val="28"/>
          <w:szCs w:val="28"/>
        </w:rPr>
        <w:t>ов</w:t>
      </w:r>
      <w:r w:rsidRPr="00205FD5">
        <w:rPr>
          <w:rFonts w:ascii="Times New Roman" w:hAnsi="Times New Roman" w:cs="Times New Roman"/>
          <w:sz w:val="28"/>
          <w:szCs w:val="28"/>
        </w:rPr>
        <w:t xml:space="preserve"> учебного дискурса), </w:t>
      </w:r>
      <w:r w:rsidR="00F14445" w:rsidRPr="00205FD5">
        <w:rPr>
          <w:rFonts w:ascii="Times New Roman" w:hAnsi="Times New Roman" w:cs="Times New Roman"/>
          <w:sz w:val="28"/>
          <w:szCs w:val="28"/>
        </w:rPr>
        <w:t>реакции испытуемых на предложенные тексты экзамена, полученные после прохождения тестирования</w:t>
      </w:r>
      <w:r w:rsidRPr="00205FD5">
        <w:rPr>
          <w:rFonts w:ascii="Times New Roman" w:hAnsi="Times New Roman" w:cs="Times New Roman"/>
          <w:sz w:val="28"/>
          <w:szCs w:val="28"/>
        </w:rPr>
        <w:t xml:space="preserve">. Сбор фактического материала производился в результате сплошной выборки. Использование контент-анализа в нашем исследовании продиктовано возможностью изучить особенности формирования и репрезентации смысловых компонентов, интерпретации форм и содержания информационных источников, представленных в виде когнитивных проекций экзаменационного текста, отраженных в письменных обоснованиях правильности ответа при подаче апелляционных заявлений. Анализ позволил получить объективную количественную оценку особенностей содержания заявлений для систематизации данных. </w:t>
      </w:r>
    </w:p>
    <w:p w14:paraId="79198019" w14:textId="09E1F264" w:rsidR="001C7BCD" w:rsidRPr="00205FD5" w:rsidRDefault="001C7BCD" w:rsidP="0037184D">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Контент-анализ видеоматериалов открытых уроков связан со способностью </w:t>
      </w:r>
      <w:r w:rsidR="007966DA" w:rsidRPr="00205FD5">
        <w:rPr>
          <w:rFonts w:ascii="Times New Roman" w:hAnsi="Times New Roman" w:cs="Times New Roman"/>
          <w:sz w:val="28"/>
          <w:szCs w:val="28"/>
        </w:rPr>
        <w:t>учителя</w:t>
      </w:r>
      <w:r w:rsidRPr="00205FD5">
        <w:rPr>
          <w:rFonts w:ascii="Times New Roman" w:hAnsi="Times New Roman" w:cs="Times New Roman"/>
          <w:sz w:val="28"/>
          <w:szCs w:val="28"/>
        </w:rPr>
        <w:t xml:space="preserve"> формировать индивидуальный ракурс интерпретации</w:t>
      </w:r>
      <w:r w:rsidR="007966DA" w:rsidRPr="00205FD5">
        <w:rPr>
          <w:rFonts w:ascii="Times New Roman" w:hAnsi="Times New Roman" w:cs="Times New Roman"/>
          <w:sz w:val="28"/>
          <w:szCs w:val="28"/>
        </w:rPr>
        <w:t xml:space="preserve"> учебного дискурса со способностью ученика его воспринимать</w:t>
      </w:r>
      <w:r w:rsidRPr="00205FD5">
        <w:rPr>
          <w:rFonts w:ascii="Times New Roman" w:hAnsi="Times New Roman" w:cs="Times New Roman"/>
          <w:sz w:val="28"/>
          <w:szCs w:val="28"/>
        </w:rPr>
        <w:t>. Этот анализ фокусирует внимание на личности учителя и его вариативности в интерпретации</w:t>
      </w:r>
      <w:r w:rsidR="002157DD" w:rsidRPr="00205FD5">
        <w:rPr>
          <w:rFonts w:ascii="Times New Roman" w:hAnsi="Times New Roman" w:cs="Times New Roman"/>
          <w:sz w:val="28"/>
          <w:szCs w:val="28"/>
        </w:rPr>
        <w:t xml:space="preserve"> и построении учебного дискурса: от</w:t>
      </w:r>
      <w:r w:rsidRPr="00205FD5">
        <w:rPr>
          <w:rFonts w:ascii="Times New Roman" w:hAnsi="Times New Roman" w:cs="Times New Roman"/>
          <w:sz w:val="28"/>
          <w:szCs w:val="28"/>
        </w:rPr>
        <w:t xml:space="preserve"> точки отсч</w:t>
      </w:r>
      <w:r w:rsidR="0021157A" w:rsidRPr="00205FD5">
        <w:rPr>
          <w:rFonts w:ascii="Times New Roman" w:hAnsi="Times New Roman" w:cs="Times New Roman"/>
          <w:sz w:val="28"/>
          <w:szCs w:val="28"/>
        </w:rPr>
        <w:t>ё</w:t>
      </w:r>
      <w:r w:rsidRPr="00205FD5">
        <w:rPr>
          <w:rFonts w:ascii="Times New Roman" w:hAnsi="Times New Roman" w:cs="Times New Roman"/>
          <w:sz w:val="28"/>
          <w:szCs w:val="28"/>
        </w:rPr>
        <w:t xml:space="preserve">та до концептуальной завершенности, включая </w:t>
      </w:r>
      <w:r w:rsidR="002157DD" w:rsidRPr="00205FD5">
        <w:rPr>
          <w:rFonts w:ascii="Times New Roman" w:hAnsi="Times New Roman" w:cs="Times New Roman"/>
          <w:sz w:val="28"/>
          <w:szCs w:val="28"/>
        </w:rPr>
        <w:t>механизмы</w:t>
      </w:r>
      <w:r w:rsidRPr="00205FD5">
        <w:rPr>
          <w:rFonts w:ascii="Times New Roman" w:hAnsi="Times New Roman" w:cs="Times New Roman"/>
          <w:sz w:val="28"/>
          <w:szCs w:val="28"/>
        </w:rPr>
        <w:t xml:space="preserve"> объективации, субъективации, интерсубъективации. </w:t>
      </w:r>
    </w:p>
    <w:p w14:paraId="030C7D92" w14:textId="1139F0EE" w:rsidR="00F4595C" w:rsidRPr="00205FD5" w:rsidRDefault="001C7BCD" w:rsidP="0037184D">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i/>
          <w:sz w:val="28"/>
          <w:szCs w:val="28"/>
        </w:rPr>
        <w:t>Ассоциативный эксперимент</w:t>
      </w:r>
      <w:r w:rsidRPr="00205FD5">
        <w:rPr>
          <w:rFonts w:ascii="Times New Roman" w:hAnsi="Times New Roman" w:cs="Times New Roman"/>
          <w:sz w:val="28"/>
          <w:szCs w:val="28"/>
        </w:rPr>
        <w:t xml:space="preserve"> </w:t>
      </w:r>
    </w:p>
    <w:p w14:paraId="62543ADD" w14:textId="5360F3C2" w:rsidR="001C7BCD" w:rsidRPr="00205FD5" w:rsidRDefault="001C7BCD" w:rsidP="0037184D">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Психолингвистические методы изучения языкового сознания тесно связаны с выявлением ассоциаций человека на предложенные сигналы. Результаты позволяют выйти, по мнению А.А</w:t>
      </w:r>
      <w:r w:rsidR="00F4595C" w:rsidRPr="00205FD5">
        <w:rPr>
          <w:rFonts w:ascii="Times New Roman" w:hAnsi="Times New Roman" w:cs="Times New Roman"/>
          <w:sz w:val="28"/>
          <w:szCs w:val="28"/>
        </w:rPr>
        <w:t xml:space="preserve"> </w:t>
      </w:r>
      <w:r w:rsidRPr="00205FD5">
        <w:rPr>
          <w:rFonts w:ascii="Times New Roman" w:hAnsi="Times New Roman" w:cs="Times New Roman"/>
          <w:sz w:val="28"/>
          <w:szCs w:val="28"/>
        </w:rPr>
        <w:t>Залевской, на «внутренние структуры, глубинные модели связей и отношений, которые складываются у человека через речь и мышление» [67, с.</w:t>
      </w:r>
      <w:r w:rsidR="000976EE" w:rsidRPr="00205FD5">
        <w:rPr>
          <w:rFonts w:ascii="Times New Roman" w:hAnsi="Times New Roman" w:cs="Times New Roman"/>
          <w:sz w:val="28"/>
          <w:szCs w:val="28"/>
          <w:lang w:val="kk-KZ"/>
        </w:rPr>
        <w:t xml:space="preserve"> </w:t>
      </w:r>
      <w:r w:rsidRPr="00205FD5">
        <w:rPr>
          <w:rFonts w:ascii="Times New Roman" w:hAnsi="Times New Roman" w:cs="Times New Roman"/>
          <w:sz w:val="28"/>
          <w:szCs w:val="28"/>
        </w:rPr>
        <w:t>164]. Ассоциаци</w:t>
      </w:r>
      <w:r w:rsidR="0021157A" w:rsidRPr="00205FD5">
        <w:rPr>
          <w:rFonts w:ascii="Times New Roman" w:hAnsi="Times New Roman" w:cs="Times New Roman"/>
          <w:sz w:val="28"/>
          <w:szCs w:val="28"/>
        </w:rPr>
        <w:t>и</w:t>
      </w:r>
      <w:r w:rsidRPr="00205FD5">
        <w:rPr>
          <w:rFonts w:ascii="Times New Roman" w:hAnsi="Times New Roman" w:cs="Times New Roman"/>
          <w:sz w:val="28"/>
          <w:szCs w:val="28"/>
        </w:rPr>
        <w:t xml:space="preserve"> основан</w:t>
      </w:r>
      <w:r w:rsidR="00303A23" w:rsidRPr="00205FD5">
        <w:rPr>
          <w:rFonts w:ascii="Times New Roman" w:hAnsi="Times New Roman" w:cs="Times New Roman"/>
          <w:sz w:val="28"/>
          <w:szCs w:val="28"/>
        </w:rPr>
        <w:t>ы</w:t>
      </w:r>
      <w:r w:rsidRPr="00205FD5">
        <w:rPr>
          <w:rFonts w:ascii="Times New Roman" w:hAnsi="Times New Roman" w:cs="Times New Roman"/>
          <w:sz w:val="28"/>
          <w:szCs w:val="28"/>
        </w:rPr>
        <w:t xml:space="preserve"> на личном, субъективном, опыте. </w:t>
      </w:r>
      <w:r w:rsidR="00303A23" w:rsidRPr="00205FD5">
        <w:rPr>
          <w:rFonts w:ascii="Times New Roman" w:hAnsi="Times New Roman" w:cs="Times New Roman"/>
          <w:sz w:val="28"/>
          <w:szCs w:val="28"/>
        </w:rPr>
        <w:t>«</w:t>
      </w:r>
      <w:r w:rsidRPr="00205FD5">
        <w:rPr>
          <w:rFonts w:ascii="Times New Roman" w:hAnsi="Times New Roman" w:cs="Times New Roman"/>
          <w:sz w:val="28"/>
          <w:szCs w:val="28"/>
        </w:rPr>
        <w:t xml:space="preserve">Опыт этот может совпадать с опытом той культуры, к которой мы принадлежим, но всегда </w:t>
      </w:r>
      <w:r w:rsidR="001723AE" w:rsidRPr="00205FD5">
        <w:rPr>
          <w:rFonts w:ascii="Times New Roman" w:hAnsi="Times New Roman" w:cs="Times New Roman"/>
          <w:sz w:val="28"/>
          <w:szCs w:val="28"/>
        </w:rPr>
        <w:t xml:space="preserve">опыт </w:t>
      </w:r>
      <w:r w:rsidRPr="00205FD5">
        <w:rPr>
          <w:rFonts w:ascii="Times New Roman" w:hAnsi="Times New Roman" w:cs="Times New Roman"/>
          <w:sz w:val="28"/>
          <w:szCs w:val="28"/>
        </w:rPr>
        <w:t>является также и сугубо личным, укорененным в прошлом опыте отдельного человека» [1</w:t>
      </w:r>
      <w:r w:rsidR="00BF153F" w:rsidRPr="00205FD5">
        <w:rPr>
          <w:rFonts w:ascii="Times New Roman" w:hAnsi="Times New Roman" w:cs="Times New Roman"/>
          <w:sz w:val="28"/>
          <w:szCs w:val="28"/>
        </w:rPr>
        <w:t>3</w:t>
      </w:r>
      <w:r w:rsidR="0030520C" w:rsidRPr="00205FD5">
        <w:rPr>
          <w:rFonts w:ascii="Times New Roman" w:hAnsi="Times New Roman" w:cs="Times New Roman"/>
          <w:sz w:val="28"/>
          <w:szCs w:val="28"/>
          <w:lang w:val="kk-KZ"/>
        </w:rPr>
        <w:t>7</w:t>
      </w:r>
      <w:r w:rsidRPr="00205FD5">
        <w:rPr>
          <w:rFonts w:ascii="Times New Roman" w:hAnsi="Times New Roman" w:cs="Times New Roman"/>
          <w:sz w:val="28"/>
          <w:szCs w:val="28"/>
        </w:rPr>
        <w:t>, с.</w:t>
      </w:r>
      <w:r w:rsidR="001723AE" w:rsidRPr="00205FD5">
        <w:rPr>
          <w:rFonts w:ascii="Times New Roman" w:hAnsi="Times New Roman" w:cs="Times New Roman"/>
          <w:sz w:val="28"/>
          <w:szCs w:val="28"/>
        </w:rPr>
        <w:t xml:space="preserve"> </w:t>
      </w:r>
      <w:r w:rsidR="0030520C" w:rsidRPr="00205FD5">
        <w:rPr>
          <w:rFonts w:ascii="Times New Roman" w:hAnsi="Times New Roman" w:cs="Times New Roman"/>
          <w:sz w:val="28"/>
          <w:szCs w:val="28"/>
          <w:lang w:val="kk-KZ"/>
        </w:rPr>
        <w:t>3-1</w:t>
      </w:r>
      <w:r w:rsidRPr="00205FD5">
        <w:rPr>
          <w:rFonts w:ascii="Times New Roman" w:hAnsi="Times New Roman" w:cs="Times New Roman"/>
          <w:sz w:val="28"/>
          <w:szCs w:val="28"/>
        </w:rPr>
        <w:t xml:space="preserve">89]. Процесс создания ассоциации или реакции на стимул можно считать когнитивной проекцией внутреннего содержания сознания. Слово в языке является сигналом определенной связи с тем или иным ассоциатом. </w:t>
      </w:r>
    </w:p>
    <w:p w14:paraId="54630CD2" w14:textId="014E7563" w:rsidR="001C7BCD" w:rsidRPr="00205FD5" w:rsidRDefault="001C7BCD" w:rsidP="0037184D">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Цель применения </w:t>
      </w:r>
      <w:r w:rsidR="009B7009" w:rsidRPr="00205FD5">
        <w:rPr>
          <w:rFonts w:ascii="Times New Roman" w:hAnsi="Times New Roman" w:cs="Times New Roman"/>
          <w:sz w:val="28"/>
          <w:szCs w:val="28"/>
        </w:rPr>
        <w:t xml:space="preserve">свободного </w:t>
      </w:r>
      <w:r w:rsidRPr="00205FD5">
        <w:rPr>
          <w:rFonts w:ascii="Times New Roman" w:hAnsi="Times New Roman" w:cs="Times New Roman"/>
          <w:sz w:val="28"/>
          <w:szCs w:val="28"/>
        </w:rPr>
        <w:t>ассоциативного эксперимента – определить особенности идентификации и семантизации представленных языковых единиц, что реализует стратегия трансформации. Все языковые преобразования в процесс</w:t>
      </w:r>
      <w:r w:rsidR="0021157A" w:rsidRPr="00205FD5">
        <w:rPr>
          <w:rFonts w:ascii="Times New Roman" w:hAnsi="Times New Roman" w:cs="Times New Roman"/>
          <w:sz w:val="28"/>
          <w:szCs w:val="28"/>
        </w:rPr>
        <w:t>е</w:t>
      </w:r>
      <w:r w:rsidRPr="00205FD5">
        <w:rPr>
          <w:rFonts w:ascii="Times New Roman" w:hAnsi="Times New Roman" w:cs="Times New Roman"/>
          <w:sz w:val="28"/>
          <w:szCs w:val="28"/>
        </w:rPr>
        <w:t xml:space="preserve"> коммуникативной ситуации могут быть определены как трансформации или как деформации. При этом необходимо учитывать, что трансформация/деформация затрагивают не внешние, поверхностные структуры текста, а области смысла.</w:t>
      </w:r>
    </w:p>
    <w:p w14:paraId="76EFBAA3" w14:textId="0DF83C56" w:rsidR="001C7BCD" w:rsidRPr="00205FD5" w:rsidRDefault="001C7BCD" w:rsidP="0037184D">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Поставленные задачи, </w:t>
      </w:r>
      <w:r w:rsidR="001A7FE2" w:rsidRPr="00205FD5">
        <w:rPr>
          <w:rFonts w:ascii="Times New Roman" w:hAnsi="Times New Roman" w:cs="Times New Roman"/>
          <w:sz w:val="28"/>
          <w:szCs w:val="28"/>
        </w:rPr>
        <w:t xml:space="preserve">для решения </w:t>
      </w:r>
      <w:r w:rsidRPr="00205FD5">
        <w:rPr>
          <w:rFonts w:ascii="Times New Roman" w:hAnsi="Times New Roman" w:cs="Times New Roman"/>
          <w:sz w:val="28"/>
          <w:szCs w:val="28"/>
        </w:rPr>
        <w:t>которы</w:t>
      </w:r>
      <w:r w:rsidR="001A7FE2" w:rsidRPr="00205FD5">
        <w:rPr>
          <w:rFonts w:ascii="Times New Roman" w:hAnsi="Times New Roman" w:cs="Times New Roman"/>
          <w:sz w:val="28"/>
          <w:szCs w:val="28"/>
        </w:rPr>
        <w:t>х</w:t>
      </w:r>
      <w:r w:rsidRPr="00205FD5">
        <w:rPr>
          <w:rFonts w:ascii="Times New Roman" w:hAnsi="Times New Roman" w:cs="Times New Roman"/>
          <w:sz w:val="28"/>
          <w:szCs w:val="28"/>
        </w:rPr>
        <w:t xml:space="preserve"> применен ассоциативн</w:t>
      </w:r>
      <w:r w:rsidR="001A7FE2" w:rsidRPr="00205FD5">
        <w:rPr>
          <w:rFonts w:ascii="Times New Roman" w:hAnsi="Times New Roman" w:cs="Times New Roman"/>
          <w:sz w:val="28"/>
          <w:szCs w:val="28"/>
        </w:rPr>
        <w:t>ый</w:t>
      </w:r>
      <w:r w:rsidRPr="00205FD5">
        <w:rPr>
          <w:rFonts w:ascii="Times New Roman" w:hAnsi="Times New Roman" w:cs="Times New Roman"/>
          <w:sz w:val="28"/>
          <w:szCs w:val="28"/>
        </w:rPr>
        <w:t xml:space="preserve"> эксперимент</w:t>
      </w:r>
      <w:r w:rsidR="00F4595C" w:rsidRPr="00205FD5">
        <w:rPr>
          <w:rFonts w:ascii="Times New Roman" w:hAnsi="Times New Roman" w:cs="Times New Roman"/>
          <w:sz w:val="28"/>
          <w:szCs w:val="28"/>
        </w:rPr>
        <w:t>, таковы</w:t>
      </w:r>
      <w:r w:rsidRPr="00205FD5">
        <w:rPr>
          <w:rFonts w:ascii="Times New Roman" w:hAnsi="Times New Roman" w:cs="Times New Roman"/>
          <w:sz w:val="28"/>
          <w:szCs w:val="28"/>
        </w:rPr>
        <w:t>:</w:t>
      </w:r>
    </w:p>
    <w:p w14:paraId="65D80410" w14:textId="48F67CA5" w:rsidR="001C7BCD" w:rsidRPr="00205FD5" w:rsidRDefault="0037184D" w:rsidP="0037184D">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lastRenderedPageBreak/>
        <w:t>‒</w:t>
      </w:r>
      <w:r w:rsidR="001C7BCD" w:rsidRPr="00205FD5">
        <w:rPr>
          <w:rFonts w:ascii="Times New Roman" w:hAnsi="Times New Roman" w:cs="Times New Roman"/>
          <w:sz w:val="28"/>
          <w:szCs w:val="28"/>
        </w:rPr>
        <w:t xml:space="preserve"> выявление </w:t>
      </w:r>
      <w:r w:rsidR="001A7FE2" w:rsidRPr="00205FD5">
        <w:rPr>
          <w:rFonts w:ascii="Times New Roman" w:hAnsi="Times New Roman" w:cs="Times New Roman"/>
          <w:sz w:val="28"/>
          <w:szCs w:val="28"/>
        </w:rPr>
        <w:t xml:space="preserve">ассоциативных связей </w:t>
      </w:r>
      <w:r w:rsidR="0086228A" w:rsidRPr="00205FD5">
        <w:rPr>
          <w:rFonts w:ascii="Times New Roman" w:eastAsiaTheme="minorHAnsi" w:hAnsi="Times New Roman" w:cs="Times New Roman"/>
          <w:sz w:val="28"/>
          <w:szCs w:val="28"/>
          <w:lang w:eastAsia="en-US"/>
        </w:rPr>
        <w:t xml:space="preserve">отдельных языковых единиц </w:t>
      </w:r>
      <w:r w:rsidR="001C7BCD" w:rsidRPr="00205FD5">
        <w:rPr>
          <w:rFonts w:ascii="Times New Roman" w:hAnsi="Times New Roman" w:cs="Times New Roman"/>
          <w:sz w:val="28"/>
          <w:szCs w:val="28"/>
        </w:rPr>
        <w:t>в свободном ассоциативном эксперименте</w:t>
      </w:r>
      <w:r w:rsidR="0086228A" w:rsidRPr="00205FD5">
        <w:rPr>
          <w:rFonts w:ascii="Times New Roman" w:eastAsiaTheme="minorHAnsi" w:hAnsi="Times New Roman" w:cs="Times New Roman"/>
          <w:sz w:val="28"/>
          <w:szCs w:val="28"/>
          <w:lang w:eastAsia="en-US"/>
        </w:rPr>
        <w:t>, что обусловлено реализацией стратегии трансформации</w:t>
      </w:r>
      <w:r w:rsidR="001C7BCD" w:rsidRPr="00205FD5">
        <w:rPr>
          <w:rFonts w:ascii="Times New Roman" w:hAnsi="Times New Roman" w:cs="Times New Roman"/>
          <w:sz w:val="28"/>
          <w:szCs w:val="28"/>
        </w:rPr>
        <w:t>;</w:t>
      </w:r>
    </w:p>
    <w:p w14:paraId="2B20B59A" w14:textId="54153D8D" w:rsidR="001C7BCD" w:rsidRPr="00205FD5" w:rsidRDefault="0037184D" w:rsidP="0037184D">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w:t>
      </w:r>
      <w:r w:rsidR="001C7BCD" w:rsidRPr="00205FD5">
        <w:rPr>
          <w:rFonts w:ascii="Times New Roman" w:hAnsi="Times New Roman" w:cs="Times New Roman"/>
          <w:sz w:val="28"/>
          <w:szCs w:val="28"/>
        </w:rPr>
        <w:t xml:space="preserve"> определение особенностей процесса проектирования личностного отношения к представленным стимулам;</w:t>
      </w:r>
    </w:p>
    <w:p w14:paraId="20E39BFB" w14:textId="36B2D33F" w:rsidR="001C7BCD" w:rsidRPr="00205FD5" w:rsidRDefault="0037184D" w:rsidP="0037184D">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w:t>
      </w:r>
      <w:r w:rsidR="001C7BCD" w:rsidRPr="00205FD5">
        <w:rPr>
          <w:rFonts w:ascii="Times New Roman" w:hAnsi="Times New Roman" w:cs="Times New Roman"/>
          <w:sz w:val="28"/>
          <w:szCs w:val="28"/>
        </w:rPr>
        <w:t xml:space="preserve"> определение особенност</w:t>
      </w:r>
      <w:r w:rsidR="001A7FE2" w:rsidRPr="00205FD5">
        <w:rPr>
          <w:rFonts w:ascii="Times New Roman" w:hAnsi="Times New Roman" w:cs="Times New Roman"/>
          <w:sz w:val="28"/>
          <w:szCs w:val="28"/>
        </w:rPr>
        <w:t>ей</w:t>
      </w:r>
      <w:r w:rsidR="001C7BCD" w:rsidRPr="00205FD5">
        <w:rPr>
          <w:rFonts w:ascii="Times New Roman" w:hAnsi="Times New Roman" w:cs="Times New Roman"/>
          <w:sz w:val="28"/>
          <w:szCs w:val="28"/>
        </w:rPr>
        <w:t xml:space="preserve"> идентификации и семантизации представленных языковых единиц</w:t>
      </w:r>
      <w:r w:rsidR="00F4595C" w:rsidRPr="00205FD5">
        <w:rPr>
          <w:rFonts w:ascii="Times New Roman" w:hAnsi="Times New Roman" w:cs="Times New Roman"/>
          <w:sz w:val="28"/>
          <w:szCs w:val="28"/>
        </w:rPr>
        <w:t>.</w:t>
      </w:r>
    </w:p>
    <w:p w14:paraId="56E3A727" w14:textId="43C00537" w:rsidR="001C7BCD" w:rsidRPr="00205FD5" w:rsidRDefault="001C7BCD" w:rsidP="0037184D">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Полученные реакции выстраиваются в ассоциативное поле, имеюще</w:t>
      </w:r>
      <w:r w:rsidR="0021157A" w:rsidRPr="00205FD5">
        <w:rPr>
          <w:rFonts w:ascii="Times New Roman" w:hAnsi="Times New Roman" w:cs="Times New Roman"/>
          <w:sz w:val="28"/>
          <w:szCs w:val="28"/>
        </w:rPr>
        <w:t>е</w:t>
      </w:r>
      <w:r w:rsidRPr="00205FD5">
        <w:rPr>
          <w:rFonts w:ascii="Times New Roman" w:hAnsi="Times New Roman" w:cs="Times New Roman"/>
          <w:sz w:val="28"/>
          <w:szCs w:val="28"/>
        </w:rPr>
        <w:t xml:space="preserve"> ядро и периферию. Под ядерными реакциями понимаются наиболее частотные, стереотипные реакции, а под периферийными – низкочастотные, единичные реакции. Часто исследователи предлагают выделять в полученных реакциях центр и периферию, в некоторых случаях концентрируют внимание на единичных реакциях. Ассоциативный эксперимент можно рассматривать как проективную методику исследования. В </w:t>
      </w:r>
      <w:r w:rsidR="00E9143C" w:rsidRPr="00205FD5">
        <w:rPr>
          <w:rFonts w:ascii="Times New Roman" w:hAnsi="Times New Roman" w:cs="Times New Roman"/>
          <w:sz w:val="28"/>
          <w:szCs w:val="28"/>
        </w:rPr>
        <w:t xml:space="preserve">данном </w:t>
      </w:r>
      <w:r w:rsidRPr="00205FD5">
        <w:rPr>
          <w:rFonts w:ascii="Times New Roman" w:hAnsi="Times New Roman" w:cs="Times New Roman"/>
          <w:sz w:val="28"/>
          <w:szCs w:val="28"/>
        </w:rPr>
        <w:t>исследовании проанализир</w:t>
      </w:r>
      <w:r w:rsidR="00E9143C" w:rsidRPr="00205FD5">
        <w:rPr>
          <w:rFonts w:ascii="Times New Roman" w:hAnsi="Times New Roman" w:cs="Times New Roman"/>
          <w:sz w:val="28"/>
          <w:szCs w:val="28"/>
        </w:rPr>
        <w:t>ованы</w:t>
      </w:r>
      <w:r w:rsidRPr="00205FD5">
        <w:rPr>
          <w:rFonts w:ascii="Times New Roman" w:hAnsi="Times New Roman" w:cs="Times New Roman"/>
          <w:sz w:val="28"/>
          <w:szCs w:val="28"/>
        </w:rPr>
        <w:t xml:space="preserve"> реакции на каждый стимул с </w:t>
      </w:r>
      <w:r w:rsidR="00097418" w:rsidRPr="00205FD5">
        <w:rPr>
          <w:rFonts w:ascii="Times New Roman" w:hAnsi="Times New Roman" w:cs="Times New Roman"/>
          <w:sz w:val="28"/>
          <w:szCs w:val="28"/>
        </w:rPr>
        <w:t>целью выявления</w:t>
      </w:r>
      <w:r w:rsidRPr="00205FD5">
        <w:rPr>
          <w:rFonts w:ascii="Times New Roman" w:hAnsi="Times New Roman" w:cs="Times New Roman"/>
          <w:sz w:val="28"/>
          <w:szCs w:val="28"/>
        </w:rPr>
        <w:t xml:space="preserve"> ядерн</w:t>
      </w:r>
      <w:r w:rsidR="00097418" w:rsidRPr="00205FD5">
        <w:rPr>
          <w:rFonts w:ascii="Times New Roman" w:hAnsi="Times New Roman" w:cs="Times New Roman"/>
          <w:sz w:val="28"/>
          <w:szCs w:val="28"/>
        </w:rPr>
        <w:t>ых</w:t>
      </w:r>
      <w:r w:rsidRPr="00205FD5">
        <w:rPr>
          <w:rFonts w:ascii="Times New Roman" w:hAnsi="Times New Roman" w:cs="Times New Roman"/>
          <w:sz w:val="28"/>
          <w:szCs w:val="28"/>
        </w:rPr>
        <w:t xml:space="preserve"> реакци</w:t>
      </w:r>
      <w:r w:rsidR="00097418" w:rsidRPr="00205FD5">
        <w:rPr>
          <w:rFonts w:ascii="Times New Roman" w:hAnsi="Times New Roman" w:cs="Times New Roman"/>
          <w:sz w:val="28"/>
          <w:szCs w:val="28"/>
        </w:rPr>
        <w:t>й</w:t>
      </w:r>
      <w:r w:rsidRPr="00205FD5">
        <w:rPr>
          <w:rFonts w:ascii="Times New Roman" w:hAnsi="Times New Roman" w:cs="Times New Roman"/>
          <w:sz w:val="28"/>
          <w:szCs w:val="28"/>
        </w:rPr>
        <w:t>, перифери</w:t>
      </w:r>
      <w:r w:rsidR="00097418" w:rsidRPr="00205FD5">
        <w:rPr>
          <w:rFonts w:ascii="Times New Roman" w:hAnsi="Times New Roman" w:cs="Times New Roman"/>
          <w:sz w:val="28"/>
          <w:szCs w:val="28"/>
        </w:rPr>
        <w:t>и</w:t>
      </w:r>
      <w:r w:rsidRPr="00205FD5">
        <w:rPr>
          <w:rFonts w:ascii="Times New Roman" w:hAnsi="Times New Roman" w:cs="Times New Roman"/>
          <w:sz w:val="28"/>
          <w:szCs w:val="28"/>
        </w:rPr>
        <w:t>, единичны</w:t>
      </w:r>
      <w:r w:rsidR="00097418" w:rsidRPr="00205FD5">
        <w:rPr>
          <w:rFonts w:ascii="Times New Roman" w:hAnsi="Times New Roman" w:cs="Times New Roman"/>
          <w:sz w:val="28"/>
          <w:szCs w:val="28"/>
        </w:rPr>
        <w:t>х</w:t>
      </w:r>
      <w:r w:rsidRPr="00205FD5">
        <w:rPr>
          <w:rFonts w:ascii="Times New Roman" w:hAnsi="Times New Roman" w:cs="Times New Roman"/>
          <w:sz w:val="28"/>
          <w:szCs w:val="28"/>
        </w:rPr>
        <w:t xml:space="preserve"> реакци</w:t>
      </w:r>
      <w:r w:rsidR="00097418" w:rsidRPr="00205FD5">
        <w:rPr>
          <w:rFonts w:ascii="Times New Roman" w:hAnsi="Times New Roman" w:cs="Times New Roman"/>
          <w:sz w:val="28"/>
          <w:szCs w:val="28"/>
        </w:rPr>
        <w:t>й</w:t>
      </w:r>
      <w:r w:rsidRPr="00205FD5">
        <w:rPr>
          <w:rFonts w:ascii="Times New Roman" w:hAnsi="Times New Roman" w:cs="Times New Roman"/>
          <w:sz w:val="28"/>
          <w:szCs w:val="28"/>
        </w:rPr>
        <w:t xml:space="preserve"> для </w:t>
      </w:r>
      <w:r w:rsidR="00097418" w:rsidRPr="00205FD5">
        <w:rPr>
          <w:rFonts w:ascii="Times New Roman" w:hAnsi="Times New Roman" w:cs="Times New Roman"/>
          <w:sz w:val="28"/>
          <w:szCs w:val="28"/>
        </w:rPr>
        <w:t>определения</w:t>
      </w:r>
      <w:r w:rsidRPr="00205FD5">
        <w:rPr>
          <w:rFonts w:ascii="Times New Roman" w:hAnsi="Times New Roman" w:cs="Times New Roman"/>
          <w:sz w:val="28"/>
          <w:szCs w:val="28"/>
        </w:rPr>
        <w:t xml:space="preserve"> общего, индивидуального, специфичного, где общее буд</w:t>
      </w:r>
      <w:r w:rsidR="00E9143C" w:rsidRPr="00205FD5">
        <w:rPr>
          <w:rFonts w:ascii="Times New Roman" w:hAnsi="Times New Roman" w:cs="Times New Roman"/>
          <w:sz w:val="28"/>
          <w:szCs w:val="28"/>
        </w:rPr>
        <w:t>е</w:t>
      </w:r>
      <w:r w:rsidRPr="00205FD5">
        <w:rPr>
          <w:rFonts w:ascii="Times New Roman" w:hAnsi="Times New Roman" w:cs="Times New Roman"/>
          <w:sz w:val="28"/>
          <w:szCs w:val="28"/>
        </w:rPr>
        <w:t>т формировать рамки учебного дискурса</w:t>
      </w:r>
      <w:r w:rsidR="00E9143C" w:rsidRPr="00205FD5">
        <w:rPr>
          <w:rFonts w:ascii="Times New Roman" w:hAnsi="Times New Roman" w:cs="Times New Roman"/>
          <w:sz w:val="28"/>
          <w:szCs w:val="28"/>
        </w:rPr>
        <w:t>.</w:t>
      </w:r>
    </w:p>
    <w:p w14:paraId="194D077A" w14:textId="7DF9F59E" w:rsidR="00F4595C" w:rsidRPr="00205FD5" w:rsidRDefault="001C7BCD" w:rsidP="0037184D">
      <w:pPr>
        <w:spacing w:after="0" w:line="240" w:lineRule="auto"/>
        <w:ind w:firstLine="709"/>
        <w:contextualSpacing/>
        <w:jc w:val="both"/>
        <w:rPr>
          <w:rFonts w:ascii="Times New Roman" w:hAnsi="Times New Roman" w:cs="Times New Roman"/>
          <w:i/>
          <w:sz w:val="28"/>
          <w:szCs w:val="28"/>
        </w:rPr>
      </w:pPr>
      <w:r w:rsidRPr="00205FD5">
        <w:rPr>
          <w:rFonts w:ascii="Times New Roman" w:hAnsi="Times New Roman" w:cs="Times New Roman"/>
          <w:i/>
          <w:sz w:val="28"/>
          <w:szCs w:val="28"/>
        </w:rPr>
        <w:t xml:space="preserve">Методика когнитивного картирования </w:t>
      </w:r>
    </w:p>
    <w:p w14:paraId="1B050AA2" w14:textId="3D0C4505" w:rsidR="001C7BCD" w:rsidRPr="00205FD5" w:rsidRDefault="001C7BCD" w:rsidP="0037184D">
      <w:pPr>
        <w:spacing w:after="0" w:line="240" w:lineRule="auto"/>
        <w:ind w:firstLine="709"/>
        <w:contextualSpacing/>
        <w:jc w:val="both"/>
        <w:rPr>
          <w:rFonts w:ascii="Times New Roman" w:hAnsi="Times New Roman" w:cs="Times New Roman"/>
          <w:sz w:val="28"/>
          <w:szCs w:val="28"/>
          <w:shd w:val="clear" w:color="auto" w:fill="FFFFFF"/>
        </w:rPr>
      </w:pPr>
      <w:r w:rsidRPr="00205FD5">
        <w:rPr>
          <w:rFonts w:ascii="Times New Roman" w:hAnsi="Times New Roman" w:cs="Times New Roman"/>
          <w:sz w:val="28"/>
          <w:szCs w:val="28"/>
          <w:shd w:val="clear" w:color="auto" w:fill="FFFFFF"/>
        </w:rPr>
        <w:t>Впервые методика когнитивного картирования использовалась в рамках когнитивной психологии, одной из задач которой было наблюдение за процессом формирования знаний человека о мире [16</w:t>
      </w:r>
      <w:r w:rsidR="0030520C" w:rsidRPr="00205FD5">
        <w:rPr>
          <w:rFonts w:ascii="Times New Roman" w:hAnsi="Times New Roman" w:cs="Times New Roman"/>
          <w:sz w:val="28"/>
          <w:szCs w:val="28"/>
          <w:shd w:val="clear" w:color="auto" w:fill="FFFFFF"/>
          <w:lang w:val="kk-KZ"/>
        </w:rPr>
        <w:t>, с. 3-18</w:t>
      </w:r>
      <w:r w:rsidRPr="00205FD5">
        <w:rPr>
          <w:rFonts w:ascii="Times New Roman" w:hAnsi="Times New Roman" w:cs="Times New Roman"/>
          <w:sz w:val="28"/>
          <w:szCs w:val="28"/>
          <w:shd w:val="clear" w:color="auto" w:fill="FFFFFF"/>
        </w:rPr>
        <w:t>]. К. Боришполец отмеч</w:t>
      </w:r>
      <w:r w:rsidR="003B1F5A" w:rsidRPr="00205FD5">
        <w:rPr>
          <w:rFonts w:ascii="Times New Roman" w:hAnsi="Times New Roman" w:cs="Times New Roman"/>
          <w:sz w:val="28"/>
          <w:szCs w:val="28"/>
          <w:shd w:val="clear" w:color="auto" w:fill="FFFFFF"/>
        </w:rPr>
        <w:t>ает</w:t>
      </w:r>
      <w:r w:rsidRPr="00205FD5">
        <w:rPr>
          <w:rFonts w:ascii="Times New Roman" w:hAnsi="Times New Roman" w:cs="Times New Roman"/>
          <w:sz w:val="28"/>
          <w:szCs w:val="28"/>
          <w:shd w:val="clear" w:color="auto" w:fill="FFFFFF"/>
        </w:rPr>
        <w:t>, что когнитивное картирование позволяет прогнозировать</w:t>
      </w:r>
      <w:r w:rsidR="00007011" w:rsidRPr="00205FD5">
        <w:rPr>
          <w:rFonts w:ascii="Times New Roman" w:hAnsi="Times New Roman" w:cs="Times New Roman"/>
          <w:sz w:val="28"/>
          <w:szCs w:val="28"/>
          <w:shd w:val="clear" w:color="auto" w:fill="FFFFFF"/>
        </w:rPr>
        <w:t xml:space="preserve"> возможный</w:t>
      </w:r>
      <w:r w:rsidR="00144549" w:rsidRPr="00205FD5">
        <w:rPr>
          <w:rFonts w:ascii="Times New Roman" w:hAnsi="Times New Roman" w:cs="Times New Roman"/>
          <w:sz w:val="28"/>
          <w:szCs w:val="28"/>
          <w:shd w:val="clear" w:color="auto" w:fill="FFFFFF"/>
        </w:rPr>
        <w:t xml:space="preserve"> выбор</w:t>
      </w:r>
      <w:r w:rsidR="00007011" w:rsidRPr="00205FD5">
        <w:rPr>
          <w:rFonts w:ascii="Times New Roman" w:hAnsi="Times New Roman" w:cs="Times New Roman"/>
          <w:sz w:val="28"/>
          <w:szCs w:val="28"/>
          <w:shd w:val="clear" w:color="auto" w:fill="FFFFFF"/>
        </w:rPr>
        <w:t xml:space="preserve"> личности и её реакции</w:t>
      </w:r>
      <w:r w:rsidRPr="00205FD5">
        <w:rPr>
          <w:rFonts w:ascii="Times New Roman" w:hAnsi="Times New Roman" w:cs="Times New Roman"/>
          <w:sz w:val="28"/>
          <w:szCs w:val="28"/>
          <w:shd w:val="clear" w:color="auto" w:fill="FFFFFF"/>
        </w:rPr>
        <w:t xml:space="preserve"> [1</w:t>
      </w:r>
      <w:r w:rsidR="00BF153F" w:rsidRPr="00205FD5">
        <w:rPr>
          <w:rFonts w:ascii="Times New Roman" w:hAnsi="Times New Roman" w:cs="Times New Roman"/>
          <w:sz w:val="28"/>
          <w:szCs w:val="28"/>
          <w:shd w:val="clear" w:color="auto" w:fill="FFFFFF"/>
        </w:rPr>
        <w:t>3</w:t>
      </w:r>
      <w:r w:rsidR="0030520C" w:rsidRPr="00205FD5">
        <w:rPr>
          <w:rFonts w:ascii="Times New Roman" w:hAnsi="Times New Roman" w:cs="Times New Roman"/>
          <w:sz w:val="28"/>
          <w:szCs w:val="28"/>
          <w:shd w:val="clear" w:color="auto" w:fill="FFFFFF"/>
          <w:lang w:val="kk-KZ"/>
        </w:rPr>
        <w:t>8</w:t>
      </w:r>
      <w:r w:rsidRPr="00205FD5">
        <w:rPr>
          <w:rFonts w:ascii="Times New Roman" w:hAnsi="Times New Roman" w:cs="Times New Roman"/>
          <w:sz w:val="28"/>
          <w:szCs w:val="28"/>
          <w:shd w:val="clear" w:color="auto" w:fill="FFFFFF"/>
        </w:rPr>
        <w:t xml:space="preserve">]. </w:t>
      </w:r>
      <w:r w:rsidRPr="00205FD5">
        <w:rPr>
          <w:rFonts w:ascii="Times New Roman" w:hAnsi="Times New Roman" w:cs="Times New Roman"/>
          <w:sz w:val="28"/>
          <w:szCs w:val="28"/>
        </w:rPr>
        <w:t xml:space="preserve">Основные положения методики когнитивного картирования как исследовательского подхода рассмотрены в работах </w:t>
      </w:r>
      <w:r w:rsidRPr="00205FD5">
        <w:rPr>
          <w:rFonts w:ascii="Times New Roman" w:hAnsi="Times New Roman" w:cs="Times New Roman"/>
          <w:bCs/>
          <w:sz w:val="28"/>
          <w:szCs w:val="28"/>
          <w:shd w:val="clear" w:color="auto" w:fill="FFFFFF"/>
        </w:rPr>
        <w:t>второй половины ХХ века (</w:t>
      </w:r>
      <w:r w:rsidR="004C7D1F" w:rsidRPr="00205FD5">
        <w:rPr>
          <w:rFonts w:ascii="Times New Roman" w:hAnsi="Times New Roman" w:cs="Times New Roman"/>
          <w:bCs/>
          <w:sz w:val="28"/>
          <w:szCs w:val="28"/>
          <w:shd w:val="clear" w:color="auto" w:fill="FFFFFF"/>
        </w:rPr>
        <w:t xml:space="preserve">Р. Аксельрод, М. Боэм, </w:t>
      </w:r>
      <w:r w:rsidRPr="00205FD5">
        <w:rPr>
          <w:rFonts w:ascii="Times New Roman" w:hAnsi="Times New Roman" w:cs="Times New Roman"/>
          <w:bCs/>
          <w:sz w:val="28"/>
          <w:szCs w:val="28"/>
          <w:shd w:val="clear" w:color="auto" w:fill="FFFFFF"/>
        </w:rPr>
        <w:t>М.</w:t>
      </w:r>
      <w:r w:rsidR="004C7D1F" w:rsidRPr="00205FD5">
        <w:rPr>
          <w:rFonts w:ascii="Times New Roman" w:hAnsi="Times New Roman" w:cs="Times New Roman"/>
          <w:bCs/>
          <w:sz w:val="28"/>
          <w:szCs w:val="28"/>
          <w:shd w:val="clear" w:color="auto" w:fill="FFFFFF"/>
        </w:rPr>
        <w:t xml:space="preserve">О. Холсти, </w:t>
      </w:r>
      <w:r w:rsidR="0021157A" w:rsidRPr="00205FD5">
        <w:rPr>
          <w:rFonts w:ascii="Times New Roman" w:hAnsi="Times New Roman" w:cs="Times New Roman"/>
          <w:bCs/>
          <w:sz w:val="28"/>
          <w:szCs w:val="28"/>
          <w:shd w:val="clear" w:color="auto" w:fill="FFFFFF"/>
        </w:rPr>
        <w:t>М.</w:t>
      </w:r>
      <w:r w:rsidR="0037184D" w:rsidRPr="00205FD5">
        <w:rPr>
          <w:rFonts w:ascii="Times New Roman" w:hAnsi="Times New Roman" w:cs="Times New Roman"/>
          <w:bCs/>
          <w:sz w:val="28"/>
          <w:szCs w:val="28"/>
          <w:shd w:val="clear" w:color="auto" w:fill="FFFFFF"/>
          <w:lang w:val="kk-KZ"/>
        </w:rPr>
        <w:t> </w:t>
      </w:r>
      <w:r w:rsidRPr="00205FD5">
        <w:rPr>
          <w:rFonts w:ascii="Times New Roman" w:hAnsi="Times New Roman" w:cs="Times New Roman"/>
          <w:bCs/>
          <w:sz w:val="28"/>
          <w:szCs w:val="28"/>
          <w:shd w:val="clear" w:color="auto" w:fill="FFFFFF"/>
        </w:rPr>
        <w:t>Шапиро).</w:t>
      </w:r>
      <w:r w:rsidRPr="00205FD5">
        <w:rPr>
          <w:rFonts w:ascii="Times New Roman" w:hAnsi="Times New Roman" w:cs="Times New Roman"/>
          <w:sz w:val="28"/>
          <w:szCs w:val="28"/>
        </w:rPr>
        <w:t xml:space="preserve"> </w:t>
      </w:r>
      <w:r w:rsidR="004C7D1F" w:rsidRPr="00205FD5">
        <w:rPr>
          <w:rFonts w:ascii="Times New Roman" w:hAnsi="Times New Roman" w:cs="Times New Roman"/>
          <w:sz w:val="28"/>
          <w:szCs w:val="28"/>
        </w:rPr>
        <w:t xml:space="preserve">Впервые термин «когнитивная карта» использует </w:t>
      </w:r>
      <w:r w:rsidRPr="00205FD5">
        <w:rPr>
          <w:rFonts w:ascii="Times New Roman" w:hAnsi="Times New Roman" w:cs="Times New Roman"/>
          <w:sz w:val="28"/>
          <w:szCs w:val="28"/>
        </w:rPr>
        <w:t>Э.</w:t>
      </w:r>
      <w:r w:rsidR="00795944" w:rsidRPr="00205FD5">
        <w:rPr>
          <w:rFonts w:ascii="Times New Roman" w:hAnsi="Times New Roman" w:cs="Times New Roman"/>
          <w:sz w:val="28"/>
          <w:szCs w:val="28"/>
        </w:rPr>
        <w:t> </w:t>
      </w:r>
      <w:r w:rsidRPr="00205FD5">
        <w:rPr>
          <w:rFonts w:ascii="Times New Roman" w:hAnsi="Times New Roman" w:cs="Times New Roman"/>
          <w:sz w:val="28"/>
          <w:szCs w:val="28"/>
        </w:rPr>
        <w:t xml:space="preserve">Толмен </w:t>
      </w:r>
      <w:r w:rsidR="00795944" w:rsidRPr="00205FD5">
        <w:rPr>
          <w:rFonts w:ascii="Times New Roman" w:hAnsi="Times New Roman" w:cs="Times New Roman"/>
          <w:sz w:val="28"/>
          <w:szCs w:val="28"/>
        </w:rPr>
        <w:t xml:space="preserve">и определяет как </w:t>
      </w:r>
      <w:r w:rsidRPr="00205FD5">
        <w:rPr>
          <w:rFonts w:ascii="Times New Roman" w:hAnsi="Times New Roman" w:cs="Times New Roman"/>
          <w:sz w:val="28"/>
          <w:szCs w:val="28"/>
        </w:rPr>
        <w:t>схем</w:t>
      </w:r>
      <w:r w:rsidR="00795944" w:rsidRPr="00205FD5">
        <w:rPr>
          <w:rFonts w:ascii="Times New Roman" w:hAnsi="Times New Roman" w:cs="Times New Roman"/>
          <w:sz w:val="28"/>
          <w:szCs w:val="28"/>
        </w:rPr>
        <w:t>у</w:t>
      </w:r>
      <w:r w:rsidRPr="00205FD5">
        <w:rPr>
          <w:rFonts w:ascii="Times New Roman" w:hAnsi="Times New Roman" w:cs="Times New Roman"/>
          <w:sz w:val="28"/>
          <w:szCs w:val="28"/>
        </w:rPr>
        <w:t xml:space="preserve"> воображения, </w:t>
      </w:r>
      <w:r w:rsidR="00795944" w:rsidRPr="00205FD5">
        <w:rPr>
          <w:rFonts w:ascii="Times New Roman" w:hAnsi="Times New Roman" w:cs="Times New Roman"/>
          <w:sz w:val="28"/>
          <w:szCs w:val="28"/>
        </w:rPr>
        <w:t xml:space="preserve">которая </w:t>
      </w:r>
      <w:r w:rsidRPr="00205FD5">
        <w:rPr>
          <w:rFonts w:ascii="Times New Roman" w:hAnsi="Times New Roman" w:cs="Times New Roman"/>
          <w:sz w:val="28"/>
          <w:szCs w:val="28"/>
        </w:rPr>
        <w:t>осуществля</w:t>
      </w:r>
      <w:r w:rsidR="00795944" w:rsidRPr="00205FD5">
        <w:rPr>
          <w:rFonts w:ascii="Times New Roman" w:hAnsi="Times New Roman" w:cs="Times New Roman"/>
          <w:sz w:val="28"/>
          <w:szCs w:val="28"/>
        </w:rPr>
        <w:t xml:space="preserve">ет контроль деятельности в виде ментального конструкта </w:t>
      </w:r>
      <w:r w:rsidRPr="00205FD5">
        <w:rPr>
          <w:rFonts w:ascii="Times New Roman" w:hAnsi="Times New Roman" w:cs="Times New Roman"/>
          <w:sz w:val="28"/>
          <w:szCs w:val="28"/>
        </w:rPr>
        <w:t>[1</w:t>
      </w:r>
      <w:r w:rsidR="00BF153F" w:rsidRPr="00205FD5">
        <w:rPr>
          <w:rFonts w:ascii="Times New Roman" w:hAnsi="Times New Roman" w:cs="Times New Roman"/>
          <w:sz w:val="28"/>
          <w:szCs w:val="28"/>
        </w:rPr>
        <w:t>3</w:t>
      </w:r>
      <w:r w:rsidR="0030520C" w:rsidRPr="00205FD5">
        <w:rPr>
          <w:rFonts w:ascii="Times New Roman" w:hAnsi="Times New Roman" w:cs="Times New Roman"/>
          <w:sz w:val="28"/>
          <w:szCs w:val="28"/>
          <w:lang w:val="kk-KZ"/>
        </w:rPr>
        <w:t>9</w:t>
      </w:r>
      <w:r w:rsidRPr="00205FD5">
        <w:rPr>
          <w:rFonts w:ascii="Times New Roman" w:hAnsi="Times New Roman" w:cs="Times New Roman"/>
          <w:sz w:val="28"/>
          <w:szCs w:val="28"/>
        </w:rPr>
        <w:t xml:space="preserve">]. </w:t>
      </w:r>
      <w:r w:rsidR="004C7D1F" w:rsidRPr="00205FD5">
        <w:rPr>
          <w:rFonts w:ascii="Times New Roman" w:hAnsi="Times New Roman" w:cs="Times New Roman"/>
          <w:sz w:val="28"/>
          <w:szCs w:val="28"/>
        </w:rPr>
        <w:t xml:space="preserve">Т.А. ван Дейк </w:t>
      </w:r>
      <w:r w:rsidRPr="00205FD5">
        <w:rPr>
          <w:rFonts w:ascii="Times New Roman" w:hAnsi="Times New Roman" w:cs="Times New Roman"/>
          <w:sz w:val="28"/>
          <w:szCs w:val="28"/>
        </w:rPr>
        <w:t>уточн</w:t>
      </w:r>
      <w:r w:rsidR="004C7D1F" w:rsidRPr="00205FD5">
        <w:rPr>
          <w:rFonts w:ascii="Times New Roman" w:hAnsi="Times New Roman" w:cs="Times New Roman"/>
          <w:sz w:val="28"/>
          <w:szCs w:val="28"/>
        </w:rPr>
        <w:t>яет</w:t>
      </w:r>
      <w:r w:rsidRPr="00205FD5">
        <w:rPr>
          <w:rFonts w:ascii="Times New Roman" w:hAnsi="Times New Roman" w:cs="Times New Roman"/>
          <w:sz w:val="28"/>
          <w:szCs w:val="28"/>
        </w:rPr>
        <w:t xml:space="preserve"> </w:t>
      </w:r>
      <w:r w:rsidR="004C7D1F" w:rsidRPr="00205FD5">
        <w:rPr>
          <w:rFonts w:ascii="Times New Roman" w:hAnsi="Times New Roman" w:cs="Times New Roman"/>
          <w:sz w:val="28"/>
          <w:szCs w:val="28"/>
        </w:rPr>
        <w:t>значение термина</w:t>
      </w:r>
      <w:r w:rsidRPr="00205FD5">
        <w:rPr>
          <w:rFonts w:ascii="Times New Roman" w:hAnsi="Times New Roman" w:cs="Times New Roman"/>
          <w:sz w:val="28"/>
          <w:szCs w:val="28"/>
        </w:rPr>
        <w:t>, соотнеся когнитивные карты с системой пре</w:t>
      </w:r>
      <w:r w:rsidR="001530BB" w:rsidRPr="00205FD5">
        <w:rPr>
          <w:rFonts w:ascii="Times New Roman" w:hAnsi="Times New Roman" w:cs="Times New Roman"/>
          <w:sz w:val="28"/>
          <w:szCs w:val="28"/>
        </w:rPr>
        <w:t xml:space="preserve">дставления знаний и с позицией </w:t>
      </w:r>
      <w:r w:rsidRPr="00205FD5">
        <w:rPr>
          <w:rFonts w:ascii="Times New Roman" w:hAnsi="Times New Roman" w:cs="Times New Roman"/>
          <w:sz w:val="28"/>
          <w:szCs w:val="28"/>
        </w:rPr>
        <w:t xml:space="preserve">культурно-психологического направления </w:t>
      </w:r>
      <w:r w:rsidRPr="00205FD5">
        <w:rPr>
          <w:rFonts w:ascii="Times New Roman" w:hAnsi="Times New Roman" w:cs="Times New Roman"/>
          <w:sz w:val="28"/>
          <w:szCs w:val="28"/>
          <w:shd w:val="clear" w:color="auto" w:fill="FFFFFF"/>
        </w:rPr>
        <w:t>[1</w:t>
      </w:r>
      <w:r w:rsidR="0030520C" w:rsidRPr="00205FD5">
        <w:rPr>
          <w:rFonts w:ascii="Times New Roman" w:hAnsi="Times New Roman" w:cs="Times New Roman"/>
          <w:sz w:val="28"/>
          <w:szCs w:val="28"/>
          <w:shd w:val="clear" w:color="auto" w:fill="FFFFFF"/>
          <w:lang w:val="kk-KZ"/>
        </w:rPr>
        <w:t>40</w:t>
      </w:r>
      <w:r w:rsidRPr="00205FD5">
        <w:rPr>
          <w:rFonts w:ascii="Times New Roman" w:hAnsi="Times New Roman" w:cs="Times New Roman"/>
          <w:sz w:val="28"/>
          <w:szCs w:val="28"/>
          <w:shd w:val="clear" w:color="auto" w:fill="FFFFFF"/>
        </w:rPr>
        <w:t>]</w:t>
      </w:r>
      <w:r w:rsidRPr="00205FD5">
        <w:rPr>
          <w:rFonts w:ascii="Times New Roman" w:hAnsi="Times New Roman" w:cs="Times New Roman"/>
          <w:sz w:val="28"/>
          <w:szCs w:val="28"/>
        </w:rPr>
        <w:t xml:space="preserve">. Р. Солсо когнитивное картирование представил как пространственную ориентировку, а когнитивную карту – как внутреннюю репрезентацию </w:t>
      </w:r>
      <w:r w:rsidR="001530BB" w:rsidRPr="00205FD5">
        <w:rPr>
          <w:rFonts w:ascii="Times New Roman" w:hAnsi="Times New Roman" w:cs="Times New Roman"/>
          <w:sz w:val="28"/>
          <w:szCs w:val="28"/>
        </w:rPr>
        <w:t>«</w:t>
      </w:r>
      <w:r w:rsidRPr="00205FD5">
        <w:rPr>
          <w:rFonts w:ascii="Times New Roman" w:hAnsi="Times New Roman" w:cs="Times New Roman"/>
          <w:sz w:val="28"/>
          <w:szCs w:val="28"/>
        </w:rPr>
        <w:t>стимульной ситуации»</w:t>
      </w:r>
      <w:r w:rsidR="0030520C" w:rsidRPr="00205FD5">
        <w:rPr>
          <w:rFonts w:ascii="Times New Roman" w:hAnsi="Times New Roman" w:cs="Times New Roman"/>
          <w:sz w:val="28"/>
          <w:szCs w:val="28"/>
          <w:lang w:val="kk-KZ"/>
        </w:rPr>
        <w:t> </w:t>
      </w:r>
      <w:r w:rsidRPr="00205FD5">
        <w:rPr>
          <w:rFonts w:ascii="Times New Roman" w:hAnsi="Times New Roman" w:cs="Times New Roman"/>
          <w:sz w:val="28"/>
          <w:szCs w:val="28"/>
        </w:rPr>
        <w:t>[1</w:t>
      </w:r>
      <w:r w:rsidR="0030520C" w:rsidRPr="00205FD5">
        <w:rPr>
          <w:rFonts w:ascii="Times New Roman" w:hAnsi="Times New Roman" w:cs="Times New Roman"/>
          <w:sz w:val="28"/>
          <w:szCs w:val="28"/>
          <w:lang w:val="kk-KZ"/>
        </w:rPr>
        <w:t>41</w:t>
      </w:r>
      <w:r w:rsidRPr="00205FD5">
        <w:rPr>
          <w:rFonts w:ascii="Times New Roman" w:hAnsi="Times New Roman" w:cs="Times New Roman"/>
          <w:sz w:val="28"/>
          <w:szCs w:val="28"/>
        </w:rPr>
        <w:t>].</w:t>
      </w:r>
    </w:p>
    <w:p w14:paraId="2B75B641" w14:textId="3DB809DD" w:rsidR="001C7BCD" w:rsidRPr="00205FD5" w:rsidRDefault="001C7BCD" w:rsidP="0037184D">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Д.</w:t>
      </w:r>
      <w:r w:rsidR="004C7D1F" w:rsidRPr="00205FD5">
        <w:rPr>
          <w:rFonts w:ascii="Times New Roman" w:eastAsia="Times New Roman" w:hAnsi="Times New Roman" w:cs="Times New Roman"/>
          <w:sz w:val="28"/>
          <w:szCs w:val="28"/>
        </w:rPr>
        <w:t xml:space="preserve"> </w:t>
      </w:r>
      <w:r w:rsidRPr="00205FD5">
        <w:rPr>
          <w:rFonts w:ascii="Times New Roman" w:eastAsia="Times New Roman" w:hAnsi="Times New Roman" w:cs="Times New Roman"/>
          <w:sz w:val="28"/>
          <w:szCs w:val="28"/>
        </w:rPr>
        <w:t>Херадствейт и У.</w:t>
      </w:r>
      <w:r w:rsidR="004C7D1F" w:rsidRPr="00205FD5">
        <w:rPr>
          <w:rFonts w:ascii="Times New Roman" w:eastAsia="Times New Roman" w:hAnsi="Times New Roman" w:cs="Times New Roman"/>
          <w:sz w:val="28"/>
          <w:szCs w:val="28"/>
        </w:rPr>
        <w:t xml:space="preserve"> </w:t>
      </w:r>
      <w:r w:rsidRPr="00205FD5">
        <w:rPr>
          <w:rFonts w:ascii="Times New Roman" w:eastAsia="Times New Roman" w:hAnsi="Times New Roman" w:cs="Times New Roman"/>
          <w:sz w:val="28"/>
          <w:szCs w:val="28"/>
        </w:rPr>
        <w:t>Нарвесен определяют когнитивную карту как «способ репрезентации мыслительных структур, ориентированный на конкретную проблему и позволяющий моделировать процесс мышления политика при обдумывании им действия, которое способствует идентификации будущих событий» [1</w:t>
      </w:r>
      <w:r w:rsidR="00BF153F" w:rsidRPr="00205FD5">
        <w:rPr>
          <w:rFonts w:ascii="Times New Roman" w:eastAsia="Times New Roman" w:hAnsi="Times New Roman" w:cs="Times New Roman"/>
          <w:sz w:val="28"/>
          <w:szCs w:val="28"/>
        </w:rPr>
        <w:t>4</w:t>
      </w:r>
      <w:r w:rsidR="0030520C" w:rsidRPr="00205FD5">
        <w:rPr>
          <w:rFonts w:ascii="Times New Roman" w:eastAsia="Times New Roman" w:hAnsi="Times New Roman" w:cs="Times New Roman"/>
          <w:sz w:val="28"/>
          <w:szCs w:val="28"/>
          <w:lang w:val="kk-KZ"/>
        </w:rPr>
        <w:t>2</w:t>
      </w:r>
      <w:r w:rsidRPr="00205FD5">
        <w:rPr>
          <w:rFonts w:ascii="Times New Roman" w:eastAsia="Times New Roman" w:hAnsi="Times New Roman" w:cs="Times New Roman"/>
          <w:sz w:val="28"/>
          <w:szCs w:val="28"/>
        </w:rPr>
        <w:t>].</w:t>
      </w:r>
    </w:p>
    <w:p w14:paraId="4FCAF56D" w14:textId="2AE70170" w:rsidR="006D6111" w:rsidRPr="00205FD5" w:rsidRDefault="001C7BCD" w:rsidP="0037184D">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Особенностями ассоциативных карт является наличие одной центральной идеи-концепции и е</w:t>
      </w:r>
      <w:r w:rsidR="005479A0" w:rsidRPr="00205FD5">
        <w:rPr>
          <w:rFonts w:ascii="Times New Roman" w:eastAsia="Times New Roman" w:hAnsi="Times New Roman" w:cs="Times New Roman"/>
          <w:sz w:val="28"/>
          <w:szCs w:val="28"/>
        </w:rPr>
        <w:t>ё</w:t>
      </w:r>
      <w:r w:rsidRPr="00205FD5">
        <w:rPr>
          <w:rFonts w:ascii="Times New Roman" w:eastAsia="Times New Roman" w:hAnsi="Times New Roman" w:cs="Times New Roman"/>
          <w:sz w:val="28"/>
          <w:szCs w:val="28"/>
        </w:rPr>
        <w:t xml:space="preserve"> ответвлений (стимул/реакция). Концептуальные карты (concept mapping) как ментальный конструкт имеют сетевую стр</w:t>
      </w:r>
      <w:r w:rsidR="00994E83" w:rsidRPr="00205FD5">
        <w:rPr>
          <w:rFonts w:ascii="Times New Roman" w:eastAsia="Times New Roman" w:hAnsi="Times New Roman" w:cs="Times New Roman"/>
          <w:sz w:val="28"/>
          <w:szCs w:val="28"/>
        </w:rPr>
        <w:t>уктуру с указанием типов связей</w:t>
      </w:r>
      <w:r w:rsidRPr="00205FD5">
        <w:rPr>
          <w:rFonts w:ascii="Times New Roman" w:eastAsia="Times New Roman" w:hAnsi="Times New Roman" w:cs="Times New Roman"/>
          <w:sz w:val="28"/>
          <w:szCs w:val="28"/>
        </w:rPr>
        <w:t>. Когнитивные карты трактуются как «субъективный образ знакомого пространственного окружения, созда</w:t>
      </w:r>
      <w:r w:rsidR="005479A0" w:rsidRPr="00205FD5">
        <w:rPr>
          <w:rFonts w:ascii="Times New Roman" w:eastAsia="Times New Roman" w:hAnsi="Times New Roman" w:cs="Times New Roman"/>
          <w:sz w:val="28"/>
          <w:szCs w:val="28"/>
        </w:rPr>
        <w:t>нный</w:t>
      </w:r>
      <w:r w:rsidRPr="00205FD5">
        <w:rPr>
          <w:rFonts w:ascii="Times New Roman" w:eastAsia="Times New Roman" w:hAnsi="Times New Roman" w:cs="Times New Roman"/>
          <w:sz w:val="28"/>
          <w:szCs w:val="28"/>
        </w:rPr>
        <w:t xml:space="preserve"> и видоизмен</w:t>
      </w:r>
      <w:r w:rsidR="005479A0" w:rsidRPr="00205FD5">
        <w:rPr>
          <w:rFonts w:ascii="Times New Roman" w:eastAsia="Times New Roman" w:hAnsi="Times New Roman" w:cs="Times New Roman"/>
          <w:sz w:val="28"/>
          <w:szCs w:val="28"/>
        </w:rPr>
        <w:t>ённый</w:t>
      </w:r>
      <w:r w:rsidRPr="00205FD5">
        <w:rPr>
          <w:rFonts w:ascii="Times New Roman" w:eastAsia="Times New Roman" w:hAnsi="Times New Roman" w:cs="Times New Roman"/>
          <w:sz w:val="28"/>
          <w:szCs w:val="28"/>
        </w:rPr>
        <w:t xml:space="preserve"> </w:t>
      </w:r>
      <w:r w:rsidRPr="00205FD5">
        <w:rPr>
          <w:rFonts w:ascii="Times New Roman" w:eastAsia="Times New Roman" w:hAnsi="Times New Roman" w:cs="Times New Roman"/>
          <w:sz w:val="28"/>
          <w:szCs w:val="28"/>
        </w:rPr>
        <w:lastRenderedPageBreak/>
        <w:t>в результате активного взаимодействия субъекта с окружающим миром» [1</w:t>
      </w:r>
      <w:r w:rsidR="00BF153F" w:rsidRPr="00205FD5">
        <w:rPr>
          <w:rFonts w:ascii="Times New Roman" w:eastAsia="Times New Roman" w:hAnsi="Times New Roman" w:cs="Times New Roman"/>
          <w:sz w:val="28"/>
          <w:szCs w:val="28"/>
        </w:rPr>
        <w:t>4</w:t>
      </w:r>
      <w:r w:rsidR="0030520C" w:rsidRPr="00205FD5">
        <w:rPr>
          <w:rFonts w:ascii="Times New Roman" w:eastAsia="Times New Roman" w:hAnsi="Times New Roman" w:cs="Times New Roman"/>
          <w:sz w:val="28"/>
          <w:szCs w:val="28"/>
          <w:lang w:val="kk-KZ"/>
        </w:rPr>
        <w:t>3</w:t>
      </w:r>
      <w:r w:rsidRPr="00205FD5">
        <w:rPr>
          <w:rFonts w:ascii="Times New Roman" w:eastAsia="Times New Roman" w:hAnsi="Times New Roman" w:cs="Times New Roman"/>
          <w:sz w:val="28"/>
          <w:szCs w:val="28"/>
        </w:rPr>
        <w:t>].</w:t>
      </w:r>
      <w:r w:rsidR="005479A0" w:rsidRPr="00205FD5">
        <w:rPr>
          <w:rFonts w:ascii="Times New Roman" w:eastAsia="Times New Roman" w:hAnsi="Times New Roman" w:cs="Times New Roman"/>
          <w:sz w:val="28"/>
          <w:szCs w:val="28"/>
        </w:rPr>
        <w:t xml:space="preserve"> И</w:t>
      </w:r>
      <w:r w:rsidRPr="00205FD5">
        <w:rPr>
          <w:rFonts w:ascii="Times New Roman" w:eastAsia="Times New Roman" w:hAnsi="Times New Roman" w:cs="Times New Roman"/>
          <w:sz w:val="28"/>
          <w:szCs w:val="28"/>
        </w:rPr>
        <w:t>спользование в исследовании термина «когнитивная карта» весьма обосн</w:t>
      </w:r>
      <w:r w:rsidR="00FC764F" w:rsidRPr="00205FD5">
        <w:rPr>
          <w:rFonts w:ascii="Times New Roman" w:eastAsia="Times New Roman" w:hAnsi="Times New Roman" w:cs="Times New Roman"/>
          <w:sz w:val="28"/>
          <w:szCs w:val="28"/>
        </w:rPr>
        <w:t xml:space="preserve">овано по причине вариативности </w:t>
      </w:r>
      <w:r w:rsidRPr="00205FD5">
        <w:rPr>
          <w:rFonts w:ascii="Times New Roman" w:eastAsia="Times New Roman" w:hAnsi="Times New Roman" w:cs="Times New Roman"/>
          <w:sz w:val="28"/>
          <w:szCs w:val="28"/>
        </w:rPr>
        <w:t>внутреннего содержания и наполнения при сохранении общего названия в зависимости о</w:t>
      </w:r>
      <w:r w:rsidR="00FC764F" w:rsidRPr="00205FD5">
        <w:rPr>
          <w:rFonts w:ascii="Times New Roman" w:eastAsia="Times New Roman" w:hAnsi="Times New Roman" w:cs="Times New Roman"/>
          <w:sz w:val="28"/>
          <w:szCs w:val="28"/>
        </w:rPr>
        <w:t>т цели и области применения</w:t>
      </w:r>
      <w:r w:rsidR="0030520C" w:rsidRPr="00205FD5">
        <w:rPr>
          <w:rFonts w:ascii="Times New Roman" w:eastAsia="Times New Roman" w:hAnsi="Times New Roman" w:cs="Times New Roman"/>
          <w:sz w:val="28"/>
          <w:szCs w:val="28"/>
          <w:lang w:val="kk-KZ"/>
        </w:rPr>
        <w:t> </w:t>
      </w:r>
      <w:r w:rsidRPr="00205FD5">
        <w:rPr>
          <w:rFonts w:ascii="Times New Roman" w:hAnsi="Times New Roman" w:cs="Times New Roman"/>
          <w:sz w:val="28"/>
          <w:szCs w:val="28"/>
          <w:shd w:val="clear" w:color="auto" w:fill="FFFFFF"/>
        </w:rPr>
        <w:t>[1</w:t>
      </w:r>
      <w:r w:rsidR="00BF153F" w:rsidRPr="00205FD5">
        <w:rPr>
          <w:rFonts w:ascii="Times New Roman" w:hAnsi="Times New Roman" w:cs="Times New Roman"/>
          <w:sz w:val="28"/>
          <w:szCs w:val="28"/>
          <w:shd w:val="clear" w:color="auto" w:fill="FFFFFF"/>
        </w:rPr>
        <w:t>4</w:t>
      </w:r>
      <w:r w:rsidR="0030520C" w:rsidRPr="00205FD5">
        <w:rPr>
          <w:rFonts w:ascii="Times New Roman" w:hAnsi="Times New Roman" w:cs="Times New Roman"/>
          <w:sz w:val="28"/>
          <w:szCs w:val="28"/>
          <w:shd w:val="clear" w:color="auto" w:fill="FFFFFF"/>
          <w:lang w:val="kk-KZ"/>
        </w:rPr>
        <w:t>4</w:t>
      </w:r>
      <w:r w:rsidRPr="00205FD5">
        <w:rPr>
          <w:rFonts w:ascii="Times New Roman" w:hAnsi="Times New Roman" w:cs="Times New Roman"/>
          <w:sz w:val="28"/>
          <w:szCs w:val="28"/>
          <w:shd w:val="clear" w:color="auto" w:fill="FFFFFF"/>
        </w:rPr>
        <w:t>].</w:t>
      </w:r>
      <w:r w:rsidR="005479A0" w:rsidRPr="00205FD5">
        <w:rPr>
          <w:rFonts w:ascii="Times New Roman" w:eastAsia="Times New Roman" w:hAnsi="Times New Roman" w:cs="Times New Roman"/>
          <w:sz w:val="28"/>
          <w:szCs w:val="28"/>
        </w:rPr>
        <w:t xml:space="preserve"> </w:t>
      </w:r>
    </w:p>
    <w:p w14:paraId="7721D0F2" w14:textId="100139C6" w:rsidR="001C7BCD" w:rsidRPr="00205FD5" w:rsidRDefault="001C7BCD" w:rsidP="0037184D">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Использование когнитивной карты по отношению к тексту рассматрива</w:t>
      </w:r>
      <w:r w:rsidR="003B1F5A" w:rsidRPr="00205FD5">
        <w:rPr>
          <w:rFonts w:ascii="Times New Roman" w:eastAsia="Times New Roman" w:hAnsi="Times New Roman" w:cs="Times New Roman"/>
          <w:sz w:val="28"/>
          <w:szCs w:val="28"/>
        </w:rPr>
        <w:t>ет</w:t>
      </w:r>
      <w:r w:rsidRPr="00205FD5">
        <w:rPr>
          <w:rFonts w:ascii="Times New Roman" w:eastAsia="Times New Roman" w:hAnsi="Times New Roman" w:cs="Times New Roman"/>
          <w:sz w:val="28"/>
          <w:szCs w:val="28"/>
        </w:rPr>
        <w:t xml:space="preserve"> Г.</w:t>
      </w:r>
      <w:r w:rsidR="006D6111" w:rsidRPr="00205FD5">
        <w:rPr>
          <w:rFonts w:ascii="Times New Roman" w:eastAsia="Times New Roman" w:hAnsi="Times New Roman" w:cs="Times New Roman"/>
          <w:sz w:val="28"/>
          <w:szCs w:val="28"/>
        </w:rPr>
        <w:t xml:space="preserve"> </w:t>
      </w:r>
      <w:r w:rsidRPr="00205FD5">
        <w:rPr>
          <w:rFonts w:ascii="Times New Roman" w:eastAsia="Times New Roman" w:hAnsi="Times New Roman" w:cs="Times New Roman"/>
          <w:sz w:val="28"/>
          <w:szCs w:val="28"/>
        </w:rPr>
        <w:t>Почепцов, делая акцент на получаемом конструкте после прочтения текста под влиянием своей модели реальности [1</w:t>
      </w:r>
      <w:r w:rsidR="00BF153F" w:rsidRPr="00205FD5">
        <w:rPr>
          <w:rFonts w:ascii="Times New Roman" w:eastAsia="Times New Roman" w:hAnsi="Times New Roman" w:cs="Times New Roman"/>
          <w:sz w:val="28"/>
          <w:szCs w:val="28"/>
        </w:rPr>
        <w:t>4</w:t>
      </w:r>
      <w:r w:rsidR="0030520C" w:rsidRPr="00205FD5">
        <w:rPr>
          <w:rFonts w:ascii="Times New Roman" w:eastAsia="Times New Roman" w:hAnsi="Times New Roman" w:cs="Times New Roman"/>
          <w:sz w:val="28"/>
          <w:szCs w:val="28"/>
          <w:lang w:val="kk-KZ"/>
        </w:rPr>
        <w:t>5</w:t>
      </w:r>
      <w:r w:rsidRPr="00205FD5">
        <w:rPr>
          <w:rFonts w:ascii="Times New Roman" w:eastAsia="Times New Roman" w:hAnsi="Times New Roman" w:cs="Times New Roman"/>
          <w:sz w:val="28"/>
          <w:szCs w:val="28"/>
        </w:rPr>
        <w:t xml:space="preserve">]. В свою очередь, </w:t>
      </w:r>
      <w:r w:rsidRPr="00205FD5">
        <w:rPr>
          <w:rFonts w:ascii="Times New Roman" w:eastAsia="Times New Roman" w:hAnsi="Times New Roman" w:cs="Times New Roman"/>
          <w:bCs/>
          <w:sz w:val="28"/>
          <w:szCs w:val="28"/>
        </w:rPr>
        <w:t>П.Б.</w:t>
      </w:r>
      <w:r w:rsidR="00873697" w:rsidRPr="00205FD5">
        <w:rPr>
          <w:rFonts w:ascii="Times New Roman" w:eastAsia="Times New Roman" w:hAnsi="Times New Roman" w:cs="Times New Roman"/>
          <w:bCs/>
          <w:sz w:val="28"/>
          <w:szCs w:val="28"/>
        </w:rPr>
        <w:t> </w:t>
      </w:r>
      <w:r w:rsidRPr="00205FD5">
        <w:rPr>
          <w:rFonts w:ascii="Times New Roman" w:eastAsia="Times New Roman" w:hAnsi="Times New Roman" w:cs="Times New Roman"/>
          <w:bCs/>
          <w:sz w:val="28"/>
          <w:szCs w:val="28"/>
        </w:rPr>
        <w:t>Паршин представляет когнитивную карту как «делинеаризируемый текст</w:t>
      </w:r>
      <w:r w:rsidR="00863A18" w:rsidRPr="00205FD5">
        <w:rPr>
          <w:rFonts w:ascii="Times New Roman" w:eastAsia="Times New Roman" w:hAnsi="Times New Roman" w:cs="Times New Roman"/>
          <w:bCs/>
          <w:sz w:val="28"/>
          <w:szCs w:val="28"/>
        </w:rPr>
        <w:t>»</w:t>
      </w:r>
      <w:r w:rsidRPr="00205FD5">
        <w:rPr>
          <w:rFonts w:ascii="Times New Roman" w:eastAsia="Times New Roman" w:hAnsi="Times New Roman" w:cs="Times New Roman"/>
          <w:bCs/>
          <w:sz w:val="28"/>
          <w:szCs w:val="28"/>
        </w:rPr>
        <w:t xml:space="preserve">, </w:t>
      </w:r>
      <w:r w:rsidR="00863A18" w:rsidRPr="00205FD5">
        <w:rPr>
          <w:rFonts w:ascii="Times New Roman" w:eastAsia="Times New Roman" w:hAnsi="Times New Roman" w:cs="Times New Roman"/>
          <w:bCs/>
          <w:sz w:val="28"/>
          <w:szCs w:val="28"/>
        </w:rPr>
        <w:t xml:space="preserve">реализующий только одну из текстовых макроструктур </w:t>
      </w:r>
      <w:r w:rsidRPr="00205FD5">
        <w:rPr>
          <w:rFonts w:ascii="Times New Roman" w:eastAsia="Times New Roman" w:hAnsi="Times New Roman" w:cs="Times New Roman"/>
          <w:bCs/>
          <w:sz w:val="28"/>
          <w:szCs w:val="28"/>
        </w:rPr>
        <w:t>[1</w:t>
      </w:r>
      <w:r w:rsidR="00BF153F" w:rsidRPr="00205FD5">
        <w:rPr>
          <w:rFonts w:ascii="Times New Roman" w:eastAsia="Times New Roman" w:hAnsi="Times New Roman" w:cs="Times New Roman"/>
          <w:bCs/>
          <w:sz w:val="28"/>
          <w:szCs w:val="28"/>
        </w:rPr>
        <w:t>4</w:t>
      </w:r>
      <w:r w:rsidR="0030520C" w:rsidRPr="00205FD5">
        <w:rPr>
          <w:rFonts w:ascii="Times New Roman" w:eastAsia="Times New Roman" w:hAnsi="Times New Roman" w:cs="Times New Roman"/>
          <w:bCs/>
          <w:sz w:val="28"/>
          <w:szCs w:val="28"/>
          <w:lang w:val="kk-KZ"/>
        </w:rPr>
        <w:t>6</w:t>
      </w:r>
      <w:r w:rsidRPr="00205FD5">
        <w:rPr>
          <w:rFonts w:ascii="Times New Roman" w:eastAsia="Times New Roman" w:hAnsi="Times New Roman" w:cs="Times New Roman"/>
          <w:bCs/>
          <w:sz w:val="28"/>
          <w:szCs w:val="28"/>
        </w:rPr>
        <w:t>]. В данном аспекте когнитивную карту рассматривает Л.В.</w:t>
      </w:r>
      <w:r w:rsidR="006D6111" w:rsidRPr="00205FD5">
        <w:rPr>
          <w:rFonts w:ascii="Times New Roman" w:eastAsia="Times New Roman" w:hAnsi="Times New Roman" w:cs="Times New Roman"/>
          <w:bCs/>
          <w:sz w:val="28"/>
          <w:szCs w:val="28"/>
        </w:rPr>
        <w:t xml:space="preserve"> </w:t>
      </w:r>
      <w:r w:rsidRPr="00205FD5">
        <w:rPr>
          <w:rFonts w:ascii="Times New Roman" w:eastAsia="Times New Roman" w:hAnsi="Times New Roman" w:cs="Times New Roman"/>
          <w:bCs/>
          <w:sz w:val="28"/>
          <w:szCs w:val="28"/>
        </w:rPr>
        <w:t>Екшембеева. Учёный раскрывает потенциал когнитивной карты как инструмент</w:t>
      </w:r>
      <w:r w:rsidR="00046A0B" w:rsidRPr="00205FD5">
        <w:rPr>
          <w:rFonts w:ascii="Times New Roman" w:eastAsia="Times New Roman" w:hAnsi="Times New Roman" w:cs="Times New Roman"/>
          <w:bCs/>
          <w:sz w:val="28"/>
          <w:szCs w:val="28"/>
        </w:rPr>
        <w:t>а</w:t>
      </w:r>
      <w:r w:rsidRPr="00205FD5">
        <w:rPr>
          <w:rFonts w:ascii="Times New Roman" w:eastAsia="Times New Roman" w:hAnsi="Times New Roman" w:cs="Times New Roman"/>
          <w:bCs/>
          <w:sz w:val="28"/>
          <w:szCs w:val="28"/>
        </w:rPr>
        <w:t xml:space="preserve"> анализа и интерпретации основного содержания научного текста, а также </w:t>
      </w:r>
      <w:r w:rsidR="006D6111" w:rsidRPr="00205FD5">
        <w:rPr>
          <w:rFonts w:ascii="Times New Roman" w:eastAsia="Times New Roman" w:hAnsi="Times New Roman" w:cs="Times New Roman"/>
          <w:bCs/>
          <w:sz w:val="28"/>
          <w:szCs w:val="28"/>
        </w:rPr>
        <w:t xml:space="preserve">использует когнитивную карту как </w:t>
      </w:r>
      <w:r w:rsidRPr="00205FD5">
        <w:rPr>
          <w:rFonts w:ascii="Times New Roman" w:eastAsia="Times New Roman" w:hAnsi="Times New Roman" w:cs="Times New Roman"/>
          <w:bCs/>
          <w:sz w:val="28"/>
          <w:szCs w:val="28"/>
        </w:rPr>
        <w:t xml:space="preserve">способ установления причинных отношений, выявления системы знаний, интерпретации и моделирования новых знаний </w:t>
      </w:r>
      <w:r w:rsidRPr="00205FD5">
        <w:rPr>
          <w:rFonts w:ascii="Times New Roman" w:hAnsi="Times New Roman" w:cs="Times New Roman"/>
          <w:sz w:val="28"/>
          <w:szCs w:val="28"/>
          <w:shd w:val="clear" w:color="auto" w:fill="FFFFFF"/>
        </w:rPr>
        <w:t>[1</w:t>
      </w:r>
      <w:r w:rsidR="00BF153F" w:rsidRPr="00205FD5">
        <w:rPr>
          <w:rFonts w:ascii="Times New Roman" w:hAnsi="Times New Roman" w:cs="Times New Roman"/>
          <w:sz w:val="28"/>
          <w:szCs w:val="28"/>
          <w:shd w:val="clear" w:color="auto" w:fill="FFFFFF"/>
        </w:rPr>
        <w:t>4</w:t>
      </w:r>
      <w:r w:rsidR="0030520C" w:rsidRPr="00205FD5">
        <w:rPr>
          <w:rFonts w:ascii="Times New Roman" w:hAnsi="Times New Roman" w:cs="Times New Roman"/>
          <w:sz w:val="28"/>
          <w:szCs w:val="28"/>
          <w:shd w:val="clear" w:color="auto" w:fill="FFFFFF"/>
          <w:lang w:val="kk-KZ"/>
        </w:rPr>
        <w:t>7</w:t>
      </w:r>
      <w:r w:rsidRPr="00205FD5">
        <w:rPr>
          <w:rFonts w:ascii="Times New Roman" w:hAnsi="Times New Roman" w:cs="Times New Roman"/>
          <w:sz w:val="28"/>
          <w:szCs w:val="28"/>
          <w:shd w:val="clear" w:color="auto" w:fill="FFFFFF"/>
        </w:rPr>
        <w:t>].</w:t>
      </w:r>
      <w:r w:rsidRPr="00205FD5">
        <w:rPr>
          <w:rFonts w:ascii="Times New Roman" w:eastAsia="Times New Roman" w:hAnsi="Times New Roman" w:cs="Times New Roman"/>
          <w:sz w:val="28"/>
          <w:szCs w:val="28"/>
        </w:rPr>
        <w:t xml:space="preserve"> Основываясь на данном утверждении, можно говорить о том, что </w:t>
      </w:r>
      <w:r w:rsidRPr="00205FD5">
        <w:rPr>
          <w:rFonts w:ascii="Times New Roman" w:eastAsia="Times New Roman" w:hAnsi="Times New Roman" w:cs="Times New Roman"/>
          <w:bCs/>
          <w:sz w:val="28"/>
          <w:szCs w:val="28"/>
        </w:rPr>
        <w:t>когнитивное картирование позволяет выявлять структуру рассуждения. После прочтения текст становится частью индивидуального знания обучающегося, при этом у</w:t>
      </w:r>
      <w:r w:rsidR="00046A0B" w:rsidRPr="00205FD5">
        <w:rPr>
          <w:rFonts w:ascii="Times New Roman" w:eastAsia="Times New Roman" w:hAnsi="Times New Roman" w:cs="Times New Roman"/>
          <w:bCs/>
          <w:sz w:val="28"/>
          <w:szCs w:val="28"/>
        </w:rPr>
        <w:t xml:space="preserve"> </w:t>
      </w:r>
      <w:r w:rsidRPr="00205FD5">
        <w:rPr>
          <w:rFonts w:ascii="Times New Roman" w:eastAsia="Times New Roman" w:hAnsi="Times New Roman" w:cs="Times New Roman"/>
          <w:bCs/>
          <w:sz w:val="28"/>
          <w:szCs w:val="28"/>
        </w:rPr>
        <w:t>каждого этот текст</w:t>
      </w:r>
      <w:r w:rsidR="00FD42AC" w:rsidRPr="00205FD5">
        <w:rPr>
          <w:rFonts w:ascii="Times New Roman" w:eastAsia="Times New Roman" w:hAnsi="Times New Roman" w:cs="Times New Roman"/>
          <w:bCs/>
          <w:sz w:val="28"/>
          <w:szCs w:val="28"/>
        </w:rPr>
        <w:t xml:space="preserve"> </w:t>
      </w:r>
      <w:r w:rsidRPr="00205FD5">
        <w:rPr>
          <w:rFonts w:ascii="Times New Roman" w:eastAsia="Times New Roman" w:hAnsi="Times New Roman" w:cs="Times New Roman"/>
          <w:bCs/>
          <w:sz w:val="28"/>
          <w:szCs w:val="28"/>
        </w:rPr>
        <w:t xml:space="preserve">сформируется по своей проекции. </w:t>
      </w:r>
      <w:r w:rsidRPr="00205FD5">
        <w:rPr>
          <w:rFonts w:ascii="Times New Roman" w:hAnsi="Times New Roman" w:cs="Times New Roman"/>
          <w:sz w:val="28"/>
          <w:szCs w:val="28"/>
          <w:shd w:val="clear" w:color="auto" w:fill="FFFFFF"/>
        </w:rPr>
        <w:t xml:space="preserve">Когнитивное картирование является потенциально </w:t>
      </w:r>
      <w:r w:rsidRPr="00205FD5">
        <w:rPr>
          <w:rFonts w:ascii="Times New Roman" w:hAnsi="Times New Roman" w:cs="Times New Roman"/>
          <w:sz w:val="28"/>
          <w:szCs w:val="28"/>
        </w:rPr>
        <w:t>эффективн</w:t>
      </w:r>
      <w:r w:rsidR="00AC3C1A" w:rsidRPr="00205FD5">
        <w:rPr>
          <w:rFonts w:ascii="Times New Roman" w:hAnsi="Times New Roman" w:cs="Times New Roman"/>
          <w:sz w:val="28"/>
          <w:szCs w:val="28"/>
        </w:rPr>
        <w:t>о</w:t>
      </w:r>
      <w:r w:rsidRPr="00205FD5">
        <w:rPr>
          <w:rFonts w:ascii="Times New Roman" w:hAnsi="Times New Roman" w:cs="Times New Roman"/>
          <w:sz w:val="28"/>
          <w:szCs w:val="28"/>
        </w:rPr>
        <w:t>й методикой, направленной на усвоение нового знания и демонстрацию личной интерпретации прочитанного.</w:t>
      </w:r>
    </w:p>
    <w:p w14:paraId="6759CC66" w14:textId="438BE7BD" w:rsidR="001C7BCD" w:rsidRPr="00205FD5" w:rsidRDefault="001C7BCD" w:rsidP="0037184D">
      <w:pPr>
        <w:autoSpaceDE w:val="0"/>
        <w:autoSpaceDN w:val="0"/>
        <w:spacing w:after="0" w:line="240" w:lineRule="auto"/>
        <w:ind w:firstLine="709"/>
        <w:contextualSpacing/>
        <w:jc w:val="both"/>
        <w:rPr>
          <w:rFonts w:ascii="Times New Roman" w:eastAsia="Times New Roman" w:hAnsi="Times New Roman" w:cs="Times New Roman"/>
          <w:bCs/>
          <w:sz w:val="28"/>
          <w:szCs w:val="28"/>
        </w:rPr>
      </w:pPr>
      <w:r w:rsidRPr="00205FD5">
        <w:rPr>
          <w:rFonts w:ascii="Times New Roman" w:eastAsia="Times New Roman" w:hAnsi="Times New Roman" w:cs="Times New Roman"/>
          <w:bCs/>
          <w:sz w:val="28"/>
          <w:szCs w:val="28"/>
        </w:rPr>
        <w:t xml:space="preserve">В </w:t>
      </w:r>
      <w:r w:rsidR="006D6111" w:rsidRPr="00205FD5">
        <w:rPr>
          <w:rFonts w:ascii="Times New Roman" w:eastAsia="Times New Roman" w:hAnsi="Times New Roman" w:cs="Times New Roman"/>
          <w:bCs/>
          <w:sz w:val="28"/>
          <w:szCs w:val="28"/>
        </w:rPr>
        <w:t>дальнейшем в</w:t>
      </w:r>
      <w:r w:rsidRPr="00205FD5">
        <w:rPr>
          <w:rFonts w:ascii="Times New Roman" w:eastAsia="Times New Roman" w:hAnsi="Times New Roman" w:cs="Times New Roman"/>
          <w:bCs/>
          <w:sz w:val="28"/>
          <w:szCs w:val="28"/>
        </w:rPr>
        <w:t xml:space="preserve"> работ</w:t>
      </w:r>
      <w:r w:rsidR="00C15469" w:rsidRPr="00205FD5">
        <w:rPr>
          <w:rFonts w:ascii="Times New Roman" w:eastAsia="Times New Roman" w:hAnsi="Times New Roman" w:cs="Times New Roman"/>
          <w:bCs/>
          <w:sz w:val="28"/>
          <w:szCs w:val="28"/>
        </w:rPr>
        <w:t>е</w:t>
      </w:r>
      <w:r w:rsidRPr="00205FD5">
        <w:rPr>
          <w:rFonts w:ascii="Times New Roman" w:eastAsia="Times New Roman" w:hAnsi="Times New Roman" w:cs="Times New Roman"/>
          <w:bCs/>
          <w:sz w:val="28"/>
          <w:szCs w:val="28"/>
        </w:rPr>
        <w:t xml:space="preserve"> будут представлены подробные результаты, полученные </w:t>
      </w:r>
      <w:r w:rsidR="00BB7AE2" w:rsidRPr="00205FD5">
        <w:rPr>
          <w:rFonts w:ascii="Times New Roman" w:eastAsia="Times New Roman" w:hAnsi="Times New Roman" w:cs="Times New Roman"/>
          <w:bCs/>
          <w:sz w:val="28"/>
          <w:szCs w:val="28"/>
        </w:rPr>
        <w:t>через</w:t>
      </w:r>
      <w:r w:rsidRPr="00205FD5">
        <w:rPr>
          <w:rFonts w:ascii="Times New Roman" w:eastAsia="Times New Roman" w:hAnsi="Times New Roman" w:cs="Times New Roman"/>
          <w:bCs/>
          <w:sz w:val="28"/>
          <w:szCs w:val="28"/>
        </w:rPr>
        <w:t xml:space="preserve"> применени</w:t>
      </w:r>
      <w:r w:rsidR="00BB7AE2" w:rsidRPr="00205FD5">
        <w:rPr>
          <w:rFonts w:ascii="Times New Roman" w:eastAsia="Times New Roman" w:hAnsi="Times New Roman" w:cs="Times New Roman"/>
          <w:bCs/>
          <w:sz w:val="28"/>
          <w:szCs w:val="28"/>
        </w:rPr>
        <w:t>е</w:t>
      </w:r>
      <w:r w:rsidRPr="00205FD5">
        <w:rPr>
          <w:rFonts w:ascii="Times New Roman" w:eastAsia="Times New Roman" w:hAnsi="Times New Roman" w:cs="Times New Roman"/>
          <w:bCs/>
          <w:sz w:val="28"/>
          <w:szCs w:val="28"/>
        </w:rPr>
        <w:t xml:space="preserve"> вышеописанных методов.</w:t>
      </w:r>
    </w:p>
    <w:p w14:paraId="7B0341E3" w14:textId="77777777" w:rsidR="001C7BCD" w:rsidRPr="00205FD5" w:rsidRDefault="001C7BCD" w:rsidP="0037184D">
      <w:pPr>
        <w:autoSpaceDE w:val="0"/>
        <w:autoSpaceDN w:val="0"/>
        <w:spacing w:after="0" w:line="240" w:lineRule="auto"/>
        <w:ind w:firstLine="709"/>
        <w:contextualSpacing/>
        <w:jc w:val="both"/>
        <w:rPr>
          <w:rFonts w:ascii="Times New Roman" w:eastAsia="Times New Roman" w:hAnsi="Times New Roman" w:cs="Times New Roman"/>
          <w:bCs/>
          <w:sz w:val="28"/>
          <w:szCs w:val="28"/>
        </w:rPr>
      </w:pPr>
    </w:p>
    <w:p w14:paraId="33166465" w14:textId="0326EDA7" w:rsidR="00BF153F" w:rsidRPr="00205FD5" w:rsidRDefault="00BF153F" w:rsidP="0037184D">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b/>
          <w:sz w:val="28"/>
          <w:szCs w:val="28"/>
        </w:rPr>
        <w:t>2.2 Механизмы и стратегии создания когнитивных проекций</w:t>
      </w:r>
      <w:r w:rsidRPr="00205FD5">
        <w:rPr>
          <w:rFonts w:ascii="Times New Roman" w:hAnsi="Times New Roman" w:cs="Times New Roman"/>
          <w:sz w:val="28"/>
          <w:szCs w:val="28"/>
        </w:rPr>
        <w:t xml:space="preserve"> </w:t>
      </w:r>
    </w:p>
    <w:p w14:paraId="7D163374" w14:textId="4AA55039" w:rsidR="00BF153F" w:rsidRPr="00205FD5" w:rsidRDefault="00BF153F" w:rsidP="0037184D">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Понятие «механизм» активно используется в философии, психологии, психолингвистике, когнитивной лингвистик</w:t>
      </w:r>
      <w:r w:rsidR="00607EB2" w:rsidRPr="00205FD5">
        <w:rPr>
          <w:rFonts w:ascii="Times New Roman" w:hAnsi="Times New Roman" w:cs="Times New Roman"/>
          <w:sz w:val="28"/>
          <w:szCs w:val="28"/>
        </w:rPr>
        <w:t>е</w:t>
      </w:r>
      <w:r w:rsidRPr="00205FD5">
        <w:rPr>
          <w:rFonts w:ascii="Times New Roman" w:hAnsi="Times New Roman" w:cs="Times New Roman"/>
          <w:sz w:val="28"/>
          <w:szCs w:val="28"/>
        </w:rPr>
        <w:t>. А.А. Залевская отмечает случаи употребления понятия «механизм» в значениях «устройство», «процесс», «структура», «результат» и их взаимосвязи между собой [67, с. 44]. В данном исследовании определение понятия «механизм» сопряжено с понятием «процесс», предполагающ</w:t>
      </w:r>
      <w:r w:rsidR="00144549" w:rsidRPr="00205FD5">
        <w:rPr>
          <w:rFonts w:ascii="Times New Roman" w:hAnsi="Times New Roman" w:cs="Times New Roman"/>
          <w:sz w:val="28"/>
          <w:szCs w:val="28"/>
        </w:rPr>
        <w:t>ий</w:t>
      </w:r>
      <w:r w:rsidRPr="00205FD5">
        <w:rPr>
          <w:rFonts w:ascii="Times New Roman" w:hAnsi="Times New Roman" w:cs="Times New Roman"/>
          <w:sz w:val="28"/>
          <w:szCs w:val="28"/>
        </w:rPr>
        <w:t xml:space="preserve"> какой-либо результат. </w:t>
      </w:r>
    </w:p>
    <w:p w14:paraId="57C0F541" w14:textId="57F3D8CC" w:rsidR="00BF153F" w:rsidRPr="00205FD5" w:rsidRDefault="00BF153F" w:rsidP="0037184D">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Поскольку учебный текст обладает когнитивным (познавательным) содержанием и становится эффективным познавательным инструментом, то обращение к понятию «когнитивный механизм» относительно создания проекций учебного дискурса вполне обоснованно. В словаре когнитивные механизмы определены как «универсальные инструменты сознания человека и интерпретативного процесса оперирования знаниями» [27, с. 29]. Н.Н.</w:t>
      </w:r>
      <w:r w:rsidR="00994E83" w:rsidRPr="00205FD5">
        <w:rPr>
          <w:rFonts w:ascii="Times New Roman" w:hAnsi="Times New Roman" w:cs="Times New Roman"/>
          <w:sz w:val="28"/>
          <w:szCs w:val="28"/>
        </w:rPr>
        <w:t> </w:t>
      </w:r>
      <w:r w:rsidRPr="00205FD5">
        <w:rPr>
          <w:rFonts w:ascii="Times New Roman" w:hAnsi="Times New Roman" w:cs="Times New Roman"/>
          <w:sz w:val="28"/>
          <w:szCs w:val="28"/>
        </w:rPr>
        <w:t xml:space="preserve">Болдырев, Д.В. </w:t>
      </w:r>
      <w:r w:rsidR="00144549" w:rsidRPr="00205FD5">
        <w:rPr>
          <w:rFonts w:ascii="Times New Roman" w:hAnsi="Times New Roman" w:cs="Times New Roman"/>
          <w:sz w:val="28"/>
          <w:szCs w:val="28"/>
        </w:rPr>
        <w:t>Маховикова</w:t>
      </w:r>
      <w:r w:rsidR="00994E83" w:rsidRPr="00205FD5">
        <w:rPr>
          <w:rFonts w:ascii="Times New Roman" w:hAnsi="Times New Roman" w:cs="Times New Roman"/>
          <w:sz w:val="28"/>
          <w:szCs w:val="28"/>
        </w:rPr>
        <w:t xml:space="preserve"> определяют </w:t>
      </w:r>
      <w:r w:rsidRPr="00205FD5">
        <w:rPr>
          <w:rFonts w:ascii="Times New Roman" w:hAnsi="Times New Roman" w:cs="Times New Roman"/>
          <w:sz w:val="28"/>
          <w:szCs w:val="28"/>
        </w:rPr>
        <w:t>когнитивны</w:t>
      </w:r>
      <w:r w:rsidR="00994E83" w:rsidRPr="00205FD5">
        <w:rPr>
          <w:rFonts w:ascii="Times New Roman" w:hAnsi="Times New Roman" w:cs="Times New Roman"/>
          <w:sz w:val="28"/>
          <w:szCs w:val="28"/>
        </w:rPr>
        <w:t>е</w:t>
      </w:r>
      <w:r w:rsidRPr="00205FD5">
        <w:rPr>
          <w:rFonts w:ascii="Times New Roman" w:hAnsi="Times New Roman" w:cs="Times New Roman"/>
          <w:sz w:val="28"/>
          <w:szCs w:val="28"/>
        </w:rPr>
        <w:t xml:space="preserve"> механизм</w:t>
      </w:r>
      <w:r w:rsidR="00994E83" w:rsidRPr="00205FD5">
        <w:rPr>
          <w:rFonts w:ascii="Times New Roman" w:hAnsi="Times New Roman" w:cs="Times New Roman"/>
          <w:sz w:val="28"/>
          <w:szCs w:val="28"/>
        </w:rPr>
        <w:t>ы, как</w:t>
      </w:r>
      <w:r w:rsidRPr="00205FD5">
        <w:rPr>
          <w:rFonts w:ascii="Times New Roman" w:hAnsi="Times New Roman" w:cs="Times New Roman"/>
          <w:sz w:val="28"/>
          <w:szCs w:val="28"/>
        </w:rPr>
        <w:t xml:space="preserve"> «способы мыслительной обработки информации, модификации структур знания, которые используются субъектом с целью формирования и организации концептуального содержания и передачи конкретных смыслов» [14</w:t>
      </w:r>
      <w:r w:rsidR="0030520C" w:rsidRPr="00205FD5">
        <w:rPr>
          <w:rFonts w:ascii="Times New Roman" w:hAnsi="Times New Roman" w:cs="Times New Roman"/>
          <w:sz w:val="28"/>
          <w:szCs w:val="28"/>
          <w:lang w:val="kk-KZ"/>
        </w:rPr>
        <w:t>8</w:t>
      </w:r>
      <w:r w:rsidRPr="00205FD5">
        <w:rPr>
          <w:rFonts w:ascii="Times New Roman" w:hAnsi="Times New Roman" w:cs="Times New Roman"/>
          <w:sz w:val="28"/>
          <w:szCs w:val="28"/>
        </w:rPr>
        <w:t xml:space="preserve">]. Когнитивные механизмы имеют наборы определённых схем работы сознания субъекта в зависимости от уровня познания. На уровне лексики когнитивные механизмы участвуют в формировании системы номинаций. На уровне </w:t>
      </w:r>
      <w:r w:rsidRPr="00205FD5">
        <w:rPr>
          <w:rFonts w:ascii="Times New Roman" w:hAnsi="Times New Roman" w:cs="Times New Roman"/>
          <w:sz w:val="28"/>
          <w:szCs w:val="28"/>
        </w:rPr>
        <w:lastRenderedPageBreak/>
        <w:t xml:space="preserve">морфологии используются </w:t>
      </w:r>
      <w:r w:rsidR="00303A23" w:rsidRPr="00205FD5">
        <w:rPr>
          <w:rFonts w:ascii="Times New Roman" w:hAnsi="Times New Roman" w:cs="Times New Roman"/>
          <w:sz w:val="28"/>
          <w:szCs w:val="28"/>
        </w:rPr>
        <w:t>«</w:t>
      </w:r>
      <w:r w:rsidRPr="00205FD5">
        <w:rPr>
          <w:rFonts w:ascii="Times New Roman" w:hAnsi="Times New Roman" w:cs="Times New Roman"/>
          <w:sz w:val="28"/>
          <w:szCs w:val="28"/>
        </w:rPr>
        <w:t>когнитивные механизмы систематизирующего характера (абстрагирование, систематизация) и механизмов конкретизирующего характера (обобщение, сравнение, противопоставление и др.)</w:t>
      </w:r>
      <w:r w:rsidR="00303A23" w:rsidRPr="00205FD5">
        <w:rPr>
          <w:rFonts w:ascii="Times New Roman" w:hAnsi="Times New Roman" w:cs="Times New Roman"/>
          <w:sz w:val="28"/>
          <w:szCs w:val="28"/>
        </w:rPr>
        <w:t>»</w:t>
      </w:r>
      <w:r w:rsidRPr="00205FD5">
        <w:rPr>
          <w:rFonts w:ascii="Times New Roman" w:hAnsi="Times New Roman" w:cs="Times New Roman"/>
          <w:sz w:val="28"/>
          <w:szCs w:val="28"/>
        </w:rPr>
        <w:t xml:space="preserve"> [14</w:t>
      </w:r>
      <w:r w:rsidR="0030520C" w:rsidRPr="00205FD5">
        <w:rPr>
          <w:rFonts w:ascii="Times New Roman" w:hAnsi="Times New Roman" w:cs="Times New Roman"/>
          <w:sz w:val="28"/>
          <w:szCs w:val="28"/>
          <w:lang w:val="kk-KZ"/>
        </w:rPr>
        <w:t>9</w:t>
      </w:r>
      <w:r w:rsidRPr="00205FD5">
        <w:rPr>
          <w:rFonts w:ascii="Times New Roman" w:hAnsi="Times New Roman" w:cs="Times New Roman"/>
          <w:sz w:val="28"/>
          <w:szCs w:val="28"/>
        </w:rPr>
        <w:t xml:space="preserve">]. </w:t>
      </w:r>
      <w:r w:rsidR="00994E83" w:rsidRPr="00205FD5">
        <w:rPr>
          <w:rFonts w:ascii="Times New Roman" w:hAnsi="Times New Roman" w:cs="Times New Roman"/>
          <w:sz w:val="28"/>
          <w:szCs w:val="28"/>
        </w:rPr>
        <w:t>На синтаксическом уровне функционируют</w:t>
      </w:r>
      <w:r w:rsidR="004B7E4E" w:rsidRPr="00205FD5">
        <w:rPr>
          <w:rFonts w:ascii="Times New Roman" w:hAnsi="Times New Roman" w:cs="Times New Roman"/>
          <w:sz w:val="28"/>
          <w:szCs w:val="28"/>
        </w:rPr>
        <w:t xml:space="preserve"> </w:t>
      </w:r>
      <w:r w:rsidR="001F7280" w:rsidRPr="00205FD5">
        <w:rPr>
          <w:rFonts w:ascii="Times New Roman" w:hAnsi="Times New Roman" w:cs="Times New Roman"/>
          <w:sz w:val="28"/>
          <w:szCs w:val="28"/>
        </w:rPr>
        <w:t xml:space="preserve">в основном </w:t>
      </w:r>
      <w:r w:rsidRPr="00205FD5">
        <w:rPr>
          <w:rFonts w:ascii="Times New Roman" w:hAnsi="Times New Roman" w:cs="Times New Roman"/>
          <w:sz w:val="28"/>
          <w:szCs w:val="28"/>
        </w:rPr>
        <w:t>механизмы концептуального развертывания и ко</w:t>
      </w:r>
      <w:r w:rsidR="004B7E4E" w:rsidRPr="00205FD5">
        <w:rPr>
          <w:rFonts w:ascii="Times New Roman" w:hAnsi="Times New Roman" w:cs="Times New Roman"/>
          <w:sz w:val="28"/>
          <w:szCs w:val="28"/>
        </w:rPr>
        <w:t xml:space="preserve">нцептуального свертывания </w:t>
      </w:r>
      <w:r w:rsidRPr="00205FD5">
        <w:rPr>
          <w:rFonts w:ascii="Times New Roman" w:hAnsi="Times New Roman" w:cs="Times New Roman"/>
          <w:sz w:val="28"/>
          <w:szCs w:val="28"/>
        </w:rPr>
        <w:t>[1</w:t>
      </w:r>
      <w:r w:rsidR="0030520C" w:rsidRPr="00205FD5">
        <w:rPr>
          <w:rFonts w:ascii="Times New Roman" w:hAnsi="Times New Roman" w:cs="Times New Roman"/>
          <w:sz w:val="28"/>
          <w:szCs w:val="28"/>
          <w:lang w:val="kk-KZ"/>
        </w:rPr>
        <w:t>50</w:t>
      </w:r>
      <w:r w:rsidRPr="00205FD5">
        <w:rPr>
          <w:rFonts w:ascii="Times New Roman" w:hAnsi="Times New Roman" w:cs="Times New Roman"/>
          <w:sz w:val="28"/>
          <w:szCs w:val="28"/>
        </w:rPr>
        <w:t>]. На уровне дискурса акцент смещается на субъект, его замысел и коммуникативные потребности. О.В. Магировская отмечает, что это приводит к индивидуальной конфигурации знания и представления [1</w:t>
      </w:r>
      <w:r w:rsidR="0030520C" w:rsidRPr="00205FD5">
        <w:rPr>
          <w:rFonts w:ascii="Times New Roman" w:hAnsi="Times New Roman" w:cs="Times New Roman"/>
          <w:sz w:val="28"/>
          <w:szCs w:val="28"/>
          <w:lang w:val="kk-KZ"/>
        </w:rPr>
        <w:t>51</w:t>
      </w:r>
      <w:r w:rsidRPr="00205FD5">
        <w:rPr>
          <w:rFonts w:ascii="Times New Roman" w:hAnsi="Times New Roman" w:cs="Times New Roman"/>
          <w:sz w:val="28"/>
          <w:szCs w:val="28"/>
        </w:rPr>
        <w:t xml:space="preserve">]. Н.Л. Ноблок </w:t>
      </w:r>
      <w:r w:rsidR="004B7E4E" w:rsidRPr="00205FD5">
        <w:rPr>
          <w:rFonts w:ascii="Times New Roman" w:hAnsi="Times New Roman" w:cs="Times New Roman"/>
          <w:sz w:val="28"/>
          <w:szCs w:val="28"/>
        </w:rPr>
        <w:t>в условиях политического дискурса рассматривает</w:t>
      </w:r>
      <w:r w:rsidRPr="00205FD5">
        <w:rPr>
          <w:rFonts w:ascii="Times New Roman" w:hAnsi="Times New Roman" w:cs="Times New Roman"/>
          <w:sz w:val="28"/>
          <w:szCs w:val="28"/>
        </w:rPr>
        <w:t xml:space="preserve"> механизм доминанты и переакцентуации [15</w:t>
      </w:r>
      <w:r w:rsidR="0030520C" w:rsidRPr="00205FD5">
        <w:rPr>
          <w:rFonts w:ascii="Times New Roman" w:hAnsi="Times New Roman" w:cs="Times New Roman"/>
          <w:sz w:val="28"/>
          <w:szCs w:val="28"/>
          <w:lang w:val="kk-KZ"/>
        </w:rPr>
        <w:t>2</w:t>
      </w:r>
      <w:r w:rsidRPr="00205FD5">
        <w:rPr>
          <w:rFonts w:ascii="Times New Roman" w:hAnsi="Times New Roman" w:cs="Times New Roman"/>
          <w:sz w:val="28"/>
          <w:szCs w:val="28"/>
        </w:rPr>
        <w:t xml:space="preserve">]. </w:t>
      </w:r>
    </w:p>
    <w:p w14:paraId="1FB92E58" w14:textId="1569A24F" w:rsidR="00BF153F" w:rsidRPr="00205FD5" w:rsidRDefault="00BF153F" w:rsidP="0037184D">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В работе актуален и применим механизм перспективизации – общедис</w:t>
      </w:r>
      <w:r w:rsidR="004B7E4E" w:rsidRPr="00205FD5">
        <w:rPr>
          <w:rFonts w:ascii="Times New Roman" w:hAnsi="Times New Roman" w:cs="Times New Roman"/>
          <w:sz w:val="28"/>
          <w:szCs w:val="28"/>
        </w:rPr>
        <w:t>курсивный когнитивный механизм [15</w:t>
      </w:r>
      <w:r w:rsidR="0030520C" w:rsidRPr="00205FD5">
        <w:rPr>
          <w:rFonts w:ascii="Times New Roman" w:hAnsi="Times New Roman" w:cs="Times New Roman"/>
          <w:sz w:val="28"/>
          <w:szCs w:val="28"/>
          <w:lang w:val="kk-KZ"/>
        </w:rPr>
        <w:t>3</w:t>
      </w:r>
      <w:r w:rsidR="004B7E4E" w:rsidRPr="00205FD5">
        <w:rPr>
          <w:rFonts w:ascii="Times New Roman" w:hAnsi="Times New Roman" w:cs="Times New Roman"/>
          <w:sz w:val="28"/>
          <w:szCs w:val="28"/>
        </w:rPr>
        <w:t xml:space="preserve">]. </w:t>
      </w:r>
      <w:r w:rsidRPr="00205FD5">
        <w:rPr>
          <w:rFonts w:ascii="Times New Roman" w:hAnsi="Times New Roman" w:cs="Times New Roman"/>
          <w:sz w:val="28"/>
          <w:szCs w:val="28"/>
        </w:rPr>
        <w:t xml:space="preserve">Ч. Филлмор </w:t>
      </w:r>
      <w:r w:rsidR="004B7E4E" w:rsidRPr="00205FD5">
        <w:rPr>
          <w:rFonts w:ascii="Times New Roman" w:hAnsi="Times New Roman" w:cs="Times New Roman"/>
          <w:sz w:val="28"/>
          <w:szCs w:val="28"/>
        </w:rPr>
        <w:t xml:space="preserve">понятие «перспективизация» (perspective) </w:t>
      </w:r>
      <w:r w:rsidRPr="00205FD5">
        <w:rPr>
          <w:rFonts w:ascii="Times New Roman" w:hAnsi="Times New Roman" w:cs="Times New Roman"/>
          <w:sz w:val="28"/>
          <w:szCs w:val="28"/>
        </w:rPr>
        <w:t>определ</w:t>
      </w:r>
      <w:r w:rsidR="00144549" w:rsidRPr="00205FD5">
        <w:rPr>
          <w:rFonts w:ascii="Times New Roman" w:hAnsi="Times New Roman" w:cs="Times New Roman"/>
          <w:sz w:val="28"/>
          <w:szCs w:val="28"/>
        </w:rPr>
        <w:t>яет</w:t>
      </w:r>
      <w:r w:rsidRPr="00205FD5">
        <w:rPr>
          <w:rFonts w:ascii="Times New Roman" w:hAnsi="Times New Roman" w:cs="Times New Roman"/>
          <w:sz w:val="28"/>
          <w:szCs w:val="28"/>
        </w:rPr>
        <w:t xml:space="preserve"> как «лексическое значение слова, которое связано с определённой ситуацией, которая соотносится с фреймом знания посредством «перспективы», то есть определённой перспективизации» [15</w:t>
      </w:r>
      <w:r w:rsidR="0030520C" w:rsidRPr="00205FD5">
        <w:rPr>
          <w:rFonts w:ascii="Times New Roman" w:hAnsi="Times New Roman" w:cs="Times New Roman"/>
          <w:sz w:val="28"/>
          <w:szCs w:val="28"/>
          <w:lang w:val="kk-KZ"/>
        </w:rPr>
        <w:t>4</w:t>
      </w:r>
      <w:r w:rsidRPr="00205FD5">
        <w:rPr>
          <w:rFonts w:ascii="Times New Roman" w:hAnsi="Times New Roman" w:cs="Times New Roman"/>
          <w:sz w:val="28"/>
          <w:szCs w:val="28"/>
        </w:rPr>
        <w:t xml:space="preserve">]. </w:t>
      </w:r>
      <w:r w:rsidR="001F7280" w:rsidRPr="00205FD5">
        <w:rPr>
          <w:rFonts w:ascii="Times New Roman" w:eastAsia="Times New Roman" w:hAnsi="Times New Roman" w:cs="Times New Roman"/>
          <w:sz w:val="28"/>
          <w:szCs w:val="28"/>
        </w:rPr>
        <w:t>М</w:t>
      </w:r>
      <w:r w:rsidRPr="00205FD5">
        <w:rPr>
          <w:rFonts w:ascii="Times New Roman" w:eastAsia="Times New Roman" w:hAnsi="Times New Roman" w:cs="Times New Roman"/>
          <w:sz w:val="28"/>
          <w:szCs w:val="28"/>
        </w:rPr>
        <w:t xml:space="preserve">еханизм </w:t>
      </w:r>
      <w:r w:rsidRPr="00205FD5">
        <w:rPr>
          <w:rFonts w:ascii="Times New Roman" w:hAnsi="Times New Roman" w:cs="Times New Roman"/>
          <w:sz w:val="28"/>
          <w:szCs w:val="28"/>
        </w:rPr>
        <w:t>«перспективизация»</w:t>
      </w:r>
      <w:r w:rsidR="001F7280" w:rsidRPr="00205FD5">
        <w:rPr>
          <w:rFonts w:ascii="Times New Roman" w:hAnsi="Times New Roman" w:cs="Times New Roman"/>
          <w:sz w:val="28"/>
          <w:szCs w:val="28"/>
        </w:rPr>
        <w:t xml:space="preserve"> в работе рассм</w:t>
      </w:r>
      <w:r w:rsidR="0000209A" w:rsidRPr="00205FD5">
        <w:rPr>
          <w:rFonts w:ascii="Times New Roman" w:hAnsi="Times New Roman" w:cs="Times New Roman"/>
          <w:sz w:val="28"/>
          <w:szCs w:val="28"/>
        </w:rPr>
        <w:t>о</w:t>
      </w:r>
      <w:r w:rsidR="001F7280" w:rsidRPr="00205FD5">
        <w:rPr>
          <w:rFonts w:ascii="Times New Roman" w:hAnsi="Times New Roman" w:cs="Times New Roman"/>
          <w:sz w:val="28"/>
          <w:szCs w:val="28"/>
        </w:rPr>
        <w:t>т</w:t>
      </w:r>
      <w:r w:rsidR="0000209A" w:rsidRPr="00205FD5">
        <w:rPr>
          <w:rFonts w:ascii="Times New Roman" w:hAnsi="Times New Roman" w:cs="Times New Roman"/>
          <w:sz w:val="28"/>
          <w:szCs w:val="28"/>
        </w:rPr>
        <w:t>рен,</w:t>
      </w:r>
      <w:r w:rsidRPr="00205FD5">
        <w:rPr>
          <w:rFonts w:ascii="Times New Roman" w:hAnsi="Times New Roman" w:cs="Times New Roman"/>
          <w:sz w:val="28"/>
          <w:szCs w:val="28"/>
        </w:rPr>
        <w:t xml:space="preserve"> как «один из основных когнитивных механизмов для формирования проекции учебного дис</w:t>
      </w:r>
      <w:r w:rsidR="004B7E4E" w:rsidRPr="00205FD5">
        <w:rPr>
          <w:rFonts w:ascii="Times New Roman" w:hAnsi="Times New Roman" w:cs="Times New Roman"/>
          <w:sz w:val="28"/>
          <w:szCs w:val="28"/>
        </w:rPr>
        <w:t>курса в индивидуальном сознании</w:t>
      </w:r>
      <w:r w:rsidRPr="00205FD5">
        <w:rPr>
          <w:rFonts w:ascii="Times New Roman" w:hAnsi="Times New Roman" w:cs="Times New Roman"/>
          <w:sz w:val="28"/>
          <w:szCs w:val="28"/>
        </w:rPr>
        <w:t xml:space="preserve"> [15</w:t>
      </w:r>
      <w:r w:rsidR="0030520C" w:rsidRPr="00205FD5">
        <w:rPr>
          <w:rFonts w:ascii="Times New Roman" w:hAnsi="Times New Roman" w:cs="Times New Roman"/>
          <w:sz w:val="28"/>
          <w:szCs w:val="28"/>
          <w:lang w:val="kk-KZ"/>
        </w:rPr>
        <w:t>3</w:t>
      </w:r>
      <w:r w:rsidR="004B7E4E" w:rsidRPr="00205FD5">
        <w:rPr>
          <w:rFonts w:ascii="Times New Roman" w:hAnsi="Times New Roman" w:cs="Times New Roman"/>
          <w:sz w:val="28"/>
          <w:szCs w:val="28"/>
        </w:rPr>
        <w:t xml:space="preserve">, </w:t>
      </w:r>
      <w:r w:rsidR="0030520C" w:rsidRPr="00205FD5">
        <w:rPr>
          <w:rFonts w:ascii="Times New Roman" w:hAnsi="Times New Roman" w:cs="Times New Roman"/>
          <w:sz w:val="28"/>
          <w:szCs w:val="28"/>
          <w:lang w:val="kk-KZ"/>
        </w:rPr>
        <w:t xml:space="preserve">с. 241-246; </w:t>
      </w:r>
      <w:r w:rsidRPr="00205FD5">
        <w:rPr>
          <w:rFonts w:ascii="Times New Roman" w:hAnsi="Times New Roman" w:cs="Times New Roman"/>
          <w:sz w:val="28"/>
          <w:szCs w:val="28"/>
        </w:rPr>
        <w:t>15</w:t>
      </w:r>
      <w:r w:rsidR="0030520C" w:rsidRPr="00205FD5">
        <w:rPr>
          <w:rFonts w:ascii="Times New Roman" w:hAnsi="Times New Roman" w:cs="Times New Roman"/>
          <w:sz w:val="28"/>
          <w:szCs w:val="28"/>
          <w:lang w:val="kk-KZ"/>
        </w:rPr>
        <w:t>5</w:t>
      </w:r>
      <w:r w:rsidR="004B7E4E" w:rsidRPr="00205FD5">
        <w:rPr>
          <w:rFonts w:ascii="Times New Roman" w:hAnsi="Times New Roman" w:cs="Times New Roman"/>
          <w:sz w:val="28"/>
          <w:szCs w:val="28"/>
        </w:rPr>
        <w:t xml:space="preserve">]. </w:t>
      </w:r>
      <w:r w:rsidRPr="00205FD5">
        <w:rPr>
          <w:rFonts w:ascii="Times New Roman" w:hAnsi="Times New Roman" w:cs="Times New Roman"/>
          <w:sz w:val="28"/>
          <w:szCs w:val="28"/>
        </w:rPr>
        <w:t>С этой позиции учебный текст – это «когнитивный фонд научных достижений, который эксплицирован в коммуникативной области учебного дискурса, что и предопределяет его дифференциальные качества, которые отличают его по формальным и содержательным параметрам от других текстов» [15</w:t>
      </w:r>
      <w:r w:rsidR="0030520C" w:rsidRPr="00205FD5">
        <w:rPr>
          <w:rFonts w:ascii="Times New Roman" w:hAnsi="Times New Roman" w:cs="Times New Roman"/>
          <w:sz w:val="28"/>
          <w:szCs w:val="28"/>
          <w:lang w:val="kk-KZ"/>
        </w:rPr>
        <w:t>6</w:t>
      </w:r>
      <w:r w:rsidRPr="00205FD5">
        <w:rPr>
          <w:rFonts w:ascii="Times New Roman" w:hAnsi="Times New Roman" w:cs="Times New Roman"/>
          <w:sz w:val="28"/>
          <w:szCs w:val="28"/>
        </w:rPr>
        <w:t xml:space="preserve">]. </w:t>
      </w:r>
      <w:r w:rsidR="005124DE" w:rsidRPr="00205FD5">
        <w:rPr>
          <w:rFonts w:ascii="Times New Roman" w:hAnsi="Times New Roman" w:cs="Times New Roman"/>
          <w:sz w:val="28"/>
          <w:szCs w:val="28"/>
        </w:rPr>
        <w:t>Т.С.</w:t>
      </w:r>
      <w:r w:rsidR="000C37F8" w:rsidRPr="00205FD5">
        <w:rPr>
          <w:rFonts w:ascii="Times New Roman" w:hAnsi="Times New Roman" w:cs="Times New Roman"/>
          <w:sz w:val="28"/>
          <w:szCs w:val="28"/>
          <w:lang w:val="kk-KZ"/>
        </w:rPr>
        <w:t> </w:t>
      </w:r>
      <w:r w:rsidR="005124DE" w:rsidRPr="00205FD5">
        <w:rPr>
          <w:rFonts w:ascii="Times New Roman" w:hAnsi="Times New Roman" w:cs="Times New Roman"/>
          <w:sz w:val="28"/>
          <w:szCs w:val="28"/>
        </w:rPr>
        <w:t>Галич в</w:t>
      </w:r>
      <w:r w:rsidR="00D70F26" w:rsidRPr="00205FD5">
        <w:rPr>
          <w:rFonts w:ascii="Times New Roman" w:hAnsi="Times New Roman" w:cs="Times New Roman"/>
          <w:sz w:val="28"/>
          <w:szCs w:val="28"/>
        </w:rPr>
        <w:t xml:space="preserve"> у</w:t>
      </w:r>
      <w:r w:rsidRPr="00205FD5">
        <w:rPr>
          <w:rFonts w:ascii="Times New Roman" w:hAnsi="Times New Roman" w:cs="Times New Roman"/>
          <w:sz w:val="28"/>
          <w:szCs w:val="28"/>
        </w:rPr>
        <w:t>чебны</w:t>
      </w:r>
      <w:r w:rsidR="00D70F26" w:rsidRPr="00205FD5">
        <w:rPr>
          <w:rFonts w:ascii="Times New Roman" w:hAnsi="Times New Roman" w:cs="Times New Roman"/>
          <w:sz w:val="28"/>
          <w:szCs w:val="28"/>
        </w:rPr>
        <w:t>х</w:t>
      </w:r>
      <w:r w:rsidRPr="00205FD5">
        <w:rPr>
          <w:rFonts w:ascii="Times New Roman" w:hAnsi="Times New Roman" w:cs="Times New Roman"/>
          <w:sz w:val="28"/>
          <w:szCs w:val="28"/>
        </w:rPr>
        <w:t xml:space="preserve"> текст</w:t>
      </w:r>
      <w:r w:rsidR="00D70F26" w:rsidRPr="00205FD5">
        <w:rPr>
          <w:rFonts w:ascii="Times New Roman" w:hAnsi="Times New Roman" w:cs="Times New Roman"/>
          <w:sz w:val="28"/>
          <w:szCs w:val="28"/>
        </w:rPr>
        <w:t xml:space="preserve">ах </w:t>
      </w:r>
      <w:r w:rsidR="005124DE" w:rsidRPr="00205FD5">
        <w:rPr>
          <w:rFonts w:ascii="Times New Roman" w:hAnsi="Times New Roman" w:cs="Times New Roman"/>
          <w:sz w:val="28"/>
          <w:szCs w:val="28"/>
        </w:rPr>
        <w:t xml:space="preserve">представляет </w:t>
      </w:r>
      <w:r w:rsidR="0000209A" w:rsidRPr="00205FD5">
        <w:rPr>
          <w:rFonts w:ascii="Times New Roman" w:hAnsi="Times New Roman" w:cs="Times New Roman"/>
          <w:sz w:val="28"/>
          <w:szCs w:val="28"/>
        </w:rPr>
        <w:t>«</w:t>
      </w:r>
      <w:r w:rsidR="00091428" w:rsidRPr="00205FD5">
        <w:rPr>
          <w:rFonts w:ascii="Times New Roman" w:hAnsi="Times New Roman" w:cs="Times New Roman"/>
          <w:sz w:val="28"/>
          <w:szCs w:val="28"/>
        </w:rPr>
        <w:t xml:space="preserve">механизм перспективизации, внутри которого </w:t>
      </w:r>
      <w:r w:rsidRPr="00205FD5">
        <w:rPr>
          <w:rFonts w:ascii="Times New Roman" w:hAnsi="Times New Roman" w:cs="Times New Roman"/>
          <w:sz w:val="28"/>
          <w:szCs w:val="28"/>
        </w:rPr>
        <w:t>функциониру</w:t>
      </w:r>
      <w:r w:rsidR="00091428" w:rsidRPr="00205FD5">
        <w:rPr>
          <w:rFonts w:ascii="Times New Roman" w:hAnsi="Times New Roman" w:cs="Times New Roman"/>
          <w:sz w:val="28"/>
          <w:szCs w:val="28"/>
        </w:rPr>
        <w:t>ю</w:t>
      </w:r>
      <w:r w:rsidRPr="00205FD5">
        <w:rPr>
          <w:rFonts w:ascii="Times New Roman" w:hAnsi="Times New Roman" w:cs="Times New Roman"/>
          <w:sz w:val="28"/>
          <w:szCs w:val="28"/>
        </w:rPr>
        <w:t>т м</w:t>
      </w:r>
      <w:r w:rsidR="00091428" w:rsidRPr="00205FD5">
        <w:rPr>
          <w:rFonts w:ascii="Times New Roman" w:hAnsi="Times New Roman" w:cs="Times New Roman"/>
          <w:sz w:val="28"/>
          <w:szCs w:val="28"/>
        </w:rPr>
        <w:t>еханизмы</w:t>
      </w:r>
      <w:r w:rsidRPr="00205FD5">
        <w:rPr>
          <w:rFonts w:ascii="Times New Roman" w:hAnsi="Times New Roman" w:cs="Times New Roman"/>
          <w:sz w:val="28"/>
          <w:szCs w:val="28"/>
        </w:rPr>
        <w:t xml:space="preserve"> субъективаци</w:t>
      </w:r>
      <w:r w:rsidR="0000209A" w:rsidRPr="00205FD5">
        <w:rPr>
          <w:rFonts w:ascii="Times New Roman" w:hAnsi="Times New Roman" w:cs="Times New Roman"/>
          <w:sz w:val="28"/>
          <w:szCs w:val="28"/>
        </w:rPr>
        <w:t>и</w:t>
      </w:r>
      <w:r w:rsidRPr="00205FD5">
        <w:rPr>
          <w:rFonts w:ascii="Times New Roman" w:hAnsi="Times New Roman" w:cs="Times New Roman"/>
          <w:sz w:val="28"/>
          <w:szCs w:val="28"/>
        </w:rPr>
        <w:t>, объективаци</w:t>
      </w:r>
      <w:r w:rsidR="0000209A" w:rsidRPr="00205FD5">
        <w:rPr>
          <w:rFonts w:ascii="Times New Roman" w:hAnsi="Times New Roman" w:cs="Times New Roman"/>
          <w:sz w:val="28"/>
          <w:szCs w:val="28"/>
        </w:rPr>
        <w:t>и</w:t>
      </w:r>
      <w:r w:rsidRPr="00205FD5">
        <w:rPr>
          <w:rFonts w:ascii="Times New Roman" w:hAnsi="Times New Roman" w:cs="Times New Roman"/>
          <w:sz w:val="28"/>
          <w:szCs w:val="28"/>
        </w:rPr>
        <w:t>, интерсубъективаци</w:t>
      </w:r>
      <w:r w:rsidR="0000209A" w:rsidRPr="00205FD5">
        <w:rPr>
          <w:rFonts w:ascii="Times New Roman" w:hAnsi="Times New Roman" w:cs="Times New Roman"/>
          <w:sz w:val="28"/>
          <w:szCs w:val="28"/>
        </w:rPr>
        <w:t>и</w:t>
      </w:r>
      <w:r w:rsidRPr="00205FD5">
        <w:rPr>
          <w:rFonts w:ascii="Times New Roman" w:hAnsi="Times New Roman" w:cs="Times New Roman"/>
          <w:sz w:val="28"/>
          <w:szCs w:val="28"/>
        </w:rPr>
        <w:t>, фокусировани</w:t>
      </w:r>
      <w:r w:rsidR="00091428" w:rsidRPr="00205FD5">
        <w:rPr>
          <w:rFonts w:ascii="Times New Roman" w:hAnsi="Times New Roman" w:cs="Times New Roman"/>
          <w:sz w:val="28"/>
          <w:szCs w:val="28"/>
        </w:rPr>
        <w:t>я</w:t>
      </w:r>
      <w:r w:rsidRPr="00205FD5">
        <w:rPr>
          <w:rFonts w:ascii="Times New Roman" w:hAnsi="Times New Roman" w:cs="Times New Roman"/>
          <w:sz w:val="28"/>
          <w:szCs w:val="28"/>
        </w:rPr>
        <w:t>, дефокусировани</w:t>
      </w:r>
      <w:r w:rsidR="00091428" w:rsidRPr="00205FD5">
        <w:rPr>
          <w:rFonts w:ascii="Times New Roman" w:hAnsi="Times New Roman" w:cs="Times New Roman"/>
          <w:sz w:val="28"/>
          <w:szCs w:val="28"/>
        </w:rPr>
        <w:t xml:space="preserve">я. Данные механизмы </w:t>
      </w:r>
      <w:r w:rsidR="00607EB2" w:rsidRPr="00205FD5">
        <w:rPr>
          <w:rFonts w:ascii="Times New Roman" w:hAnsi="Times New Roman" w:cs="Times New Roman"/>
          <w:sz w:val="28"/>
          <w:szCs w:val="28"/>
        </w:rPr>
        <w:t>направле</w:t>
      </w:r>
      <w:r w:rsidRPr="00205FD5">
        <w:rPr>
          <w:rFonts w:ascii="Times New Roman" w:hAnsi="Times New Roman" w:cs="Times New Roman"/>
          <w:sz w:val="28"/>
          <w:szCs w:val="28"/>
        </w:rPr>
        <w:t>ны на субъектно-объектны</w:t>
      </w:r>
      <w:r w:rsidR="00091428" w:rsidRPr="00205FD5">
        <w:rPr>
          <w:rFonts w:ascii="Times New Roman" w:hAnsi="Times New Roman" w:cs="Times New Roman"/>
          <w:sz w:val="28"/>
          <w:szCs w:val="28"/>
        </w:rPr>
        <w:t xml:space="preserve">е </w:t>
      </w:r>
      <w:r w:rsidRPr="00205FD5">
        <w:rPr>
          <w:rFonts w:ascii="Times New Roman" w:hAnsi="Times New Roman" w:cs="Times New Roman"/>
          <w:sz w:val="28"/>
          <w:szCs w:val="28"/>
        </w:rPr>
        <w:t>и субъектно-субъектны</w:t>
      </w:r>
      <w:r w:rsidR="00091428" w:rsidRPr="00205FD5">
        <w:rPr>
          <w:rFonts w:ascii="Times New Roman" w:hAnsi="Times New Roman" w:cs="Times New Roman"/>
          <w:sz w:val="28"/>
          <w:szCs w:val="28"/>
        </w:rPr>
        <w:t>е</w:t>
      </w:r>
      <w:r w:rsidRPr="00205FD5">
        <w:rPr>
          <w:rFonts w:ascii="Times New Roman" w:hAnsi="Times New Roman" w:cs="Times New Roman"/>
          <w:sz w:val="28"/>
          <w:szCs w:val="28"/>
        </w:rPr>
        <w:t xml:space="preserve"> отношени</w:t>
      </w:r>
      <w:r w:rsidR="00091428" w:rsidRPr="00205FD5">
        <w:rPr>
          <w:rFonts w:ascii="Times New Roman" w:hAnsi="Times New Roman" w:cs="Times New Roman"/>
          <w:sz w:val="28"/>
          <w:szCs w:val="28"/>
        </w:rPr>
        <w:t>я</w:t>
      </w:r>
      <w:r w:rsidRPr="00205FD5">
        <w:rPr>
          <w:rFonts w:ascii="Times New Roman" w:hAnsi="Times New Roman" w:cs="Times New Roman"/>
          <w:sz w:val="28"/>
          <w:szCs w:val="28"/>
        </w:rPr>
        <w:t>. Через меха</w:t>
      </w:r>
      <w:r w:rsidR="0000209A" w:rsidRPr="00205FD5">
        <w:rPr>
          <w:rFonts w:ascii="Times New Roman" w:hAnsi="Times New Roman" w:cs="Times New Roman"/>
          <w:sz w:val="28"/>
          <w:szCs w:val="28"/>
        </w:rPr>
        <w:t xml:space="preserve">низм субъективации происходит </w:t>
      </w:r>
      <w:r w:rsidRPr="00205FD5">
        <w:rPr>
          <w:rFonts w:ascii="Times New Roman" w:hAnsi="Times New Roman" w:cs="Times New Roman"/>
          <w:sz w:val="28"/>
          <w:szCs w:val="28"/>
        </w:rPr>
        <w:t>осмысление объекта относительно системы знаний, эмоций, мнений, чувств субъекта» [15</w:t>
      </w:r>
      <w:r w:rsidR="000C37F8" w:rsidRPr="00205FD5">
        <w:rPr>
          <w:rFonts w:ascii="Times New Roman" w:hAnsi="Times New Roman" w:cs="Times New Roman"/>
          <w:sz w:val="28"/>
          <w:szCs w:val="28"/>
          <w:lang w:val="kk-KZ"/>
        </w:rPr>
        <w:t>7</w:t>
      </w:r>
      <w:r w:rsidRPr="00205FD5">
        <w:rPr>
          <w:rFonts w:ascii="Times New Roman" w:hAnsi="Times New Roman" w:cs="Times New Roman"/>
          <w:sz w:val="28"/>
          <w:szCs w:val="28"/>
        </w:rPr>
        <w:t>]. В результате осмысляемый объект «конструируется в индивидуально-авторской перспективе его восприятия и понимания» [15</w:t>
      </w:r>
      <w:r w:rsidR="000C37F8" w:rsidRPr="00205FD5">
        <w:rPr>
          <w:rFonts w:ascii="Times New Roman" w:hAnsi="Times New Roman" w:cs="Times New Roman"/>
          <w:sz w:val="28"/>
          <w:szCs w:val="28"/>
          <w:lang w:val="kk-KZ"/>
        </w:rPr>
        <w:t>8</w:t>
      </w:r>
      <w:r w:rsidRPr="00205FD5">
        <w:rPr>
          <w:rFonts w:ascii="Times New Roman" w:hAnsi="Times New Roman" w:cs="Times New Roman"/>
          <w:sz w:val="28"/>
          <w:szCs w:val="28"/>
        </w:rPr>
        <w:t>]. Механизм объективации предполагает смещение с субъекта на объект, а механизм интерсубъективации – механизм обмена чувствами, эмоциями [15</w:t>
      </w:r>
      <w:r w:rsidR="000C37F8" w:rsidRPr="00205FD5">
        <w:rPr>
          <w:rFonts w:ascii="Times New Roman" w:hAnsi="Times New Roman" w:cs="Times New Roman"/>
          <w:sz w:val="28"/>
          <w:szCs w:val="28"/>
          <w:lang w:val="kk-KZ"/>
        </w:rPr>
        <w:t>9</w:t>
      </w:r>
      <w:r w:rsidRPr="00205FD5">
        <w:rPr>
          <w:rFonts w:ascii="Times New Roman" w:hAnsi="Times New Roman" w:cs="Times New Roman"/>
          <w:sz w:val="28"/>
          <w:szCs w:val="28"/>
        </w:rPr>
        <w:t xml:space="preserve">]. Это происходит </w:t>
      </w:r>
      <w:r w:rsidR="00091428" w:rsidRPr="00205FD5">
        <w:rPr>
          <w:rFonts w:ascii="Times New Roman" w:hAnsi="Times New Roman" w:cs="Times New Roman"/>
          <w:sz w:val="28"/>
          <w:szCs w:val="28"/>
        </w:rPr>
        <w:t>«</w:t>
      </w:r>
      <w:r w:rsidRPr="00205FD5">
        <w:rPr>
          <w:rFonts w:ascii="Times New Roman" w:hAnsi="Times New Roman" w:cs="Times New Roman"/>
          <w:sz w:val="28"/>
          <w:szCs w:val="28"/>
        </w:rPr>
        <w:t xml:space="preserve">за счет привлечения собеседника к выработке собственной точки зрения и </w:t>
      </w:r>
      <w:r w:rsidR="00091428" w:rsidRPr="00205FD5">
        <w:rPr>
          <w:rFonts w:ascii="Times New Roman" w:hAnsi="Times New Roman" w:cs="Times New Roman"/>
          <w:sz w:val="28"/>
          <w:szCs w:val="28"/>
        </w:rPr>
        <w:t>д</w:t>
      </w:r>
      <w:r w:rsidRPr="00205FD5">
        <w:rPr>
          <w:rFonts w:ascii="Times New Roman" w:hAnsi="Times New Roman" w:cs="Times New Roman"/>
          <w:sz w:val="28"/>
          <w:szCs w:val="28"/>
        </w:rPr>
        <w:t>истанцирование от точки зрения, выбранной собеседником» [1</w:t>
      </w:r>
      <w:r w:rsidR="000C37F8" w:rsidRPr="00205FD5">
        <w:rPr>
          <w:rFonts w:ascii="Times New Roman" w:hAnsi="Times New Roman" w:cs="Times New Roman"/>
          <w:sz w:val="28"/>
          <w:szCs w:val="28"/>
          <w:lang w:val="kk-KZ"/>
        </w:rPr>
        <w:t>60</w:t>
      </w:r>
      <w:r w:rsidRPr="00205FD5">
        <w:rPr>
          <w:rFonts w:ascii="Times New Roman" w:hAnsi="Times New Roman" w:cs="Times New Roman"/>
          <w:sz w:val="28"/>
          <w:szCs w:val="28"/>
        </w:rPr>
        <w:t xml:space="preserve">]. </w:t>
      </w:r>
      <w:r w:rsidR="005124DE" w:rsidRPr="00205FD5">
        <w:rPr>
          <w:rFonts w:ascii="Times New Roman" w:hAnsi="Times New Roman" w:cs="Times New Roman"/>
          <w:sz w:val="28"/>
          <w:szCs w:val="28"/>
        </w:rPr>
        <w:t>При распределении внимания «активны м</w:t>
      </w:r>
      <w:r w:rsidRPr="00205FD5">
        <w:rPr>
          <w:rFonts w:ascii="Times New Roman" w:hAnsi="Times New Roman" w:cs="Times New Roman"/>
          <w:sz w:val="28"/>
          <w:szCs w:val="28"/>
        </w:rPr>
        <w:t>еханизмы фокусиров</w:t>
      </w:r>
      <w:r w:rsidR="005124DE" w:rsidRPr="00205FD5">
        <w:rPr>
          <w:rFonts w:ascii="Times New Roman" w:hAnsi="Times New Roman" w:cs="Times New Roman"/>
          <w:sz w:val="28"/>
          <w:szCs w:val="28"/>
        </w:rPr>
        <w:t>ания, дефокусирования [15</w:t>
      </w:r>
      <w:r w:rsidR="000C37F8" w:rsidRPr="00205FD5">
        <w:rPr>
          <w:rFonts w:ascii="Times New Roman" w:hAnsi="Times New Roman" w:cs="Times New Roman"/>
          <w:sz w:val="28"/>
          <w:szCs w:val="28"/>
          <w:lang w:val="kk-KZ"/>
        </w:rPr>
        <w:t>7</w:t>
      </w:r>
      <w:r w:rsidR="005124DE" w:rsidRPr="00205FD5">
        <w:rPr>
          <w:rFonts w:ascii="Times New Roman" w:hAnsi="Times New Roman" w:cs="Times New Roman"/>
          <w:sz w:val="28"/>
          <w:szCs w:val="28"/>
        </w:rPr>
        <w:t xml:space="preserve">, с. 13]. </w:t>
      </w:r>
      <w:r w:rsidR="00091428" w:rsidRPr="00205FD5">
        <w:rPr>
          <w:rFonts w:ascii="Times New Roman" w:hAnsi="Times New Roman" w:cs="Times New Roman"/>
          <w:sz w:val="28"/>
          <w:szCs w:val="28"/>
        </w:rPr>
        <w:t xml:space="preserve"> </w:t>
      </w:r>
      <w:r w:rsidRPr="00205FD5">
        <w:rPr>
          <w:rFonts w:ascii="Times New Roman" w:hAnsi="Times New Roman" w:cs="Times New Roman"/>
          <w:sz w:val="28"/>
          <w:szCs w:val="28"/>
        </w:rPr>
        <w:t>Определив, что механизм представляет собой процесс, закономерным будет и выбор действия для осуществления данного процесса</w:t>
      </w:r>
      <w:r w:rsidR="005124DE" w:rsidRPr="00205FD5">
        <w:rPr>
          <w:rFonts w:ascii="Times New Roman" w:hAnsi="Times New Roman" w:cs="Times New Roman"/>
          <w:sz w:val="28"/>
          <w:szCs w:val="28"/>
        </w:rPr>
        <w:t xml:space="preserve"> [1</w:t>
      </w:r>
      <w:r w:rsidR="000C37F8" w:rsidRPr="00205FD5">
        <w:rPr>
          <w:rFonts w:ascii="Times New Roman" w:hAnsi="Times New Roman" w:cs="Times New Roman"/>
          <w:sz w:val="28"/>
          <w:szCs w:val="28"/>
          <w:lang w:val="kk-KZ"/>
        </w:rPr>
        <w:t>61</w:t>
      </w:r>
      <w:r w:rsidR="005124DE" w:rsidRPr="00205FD5">
        <w:rPr>
          <w:rFonts w:ascii="Times New Roman" w:hAnsi="Times New Roman" w:cs="Times New Roman"/>
          <w:sz w:val="28"/>
          <w:szCs w:val="28"/>
        </w:rPr>
        <w:t>].</w:t>
      </w:r>
    </w:p>
    <w:p w14:paraId="1E339BB2" w14:textId="791AAE8D" w:rsidR="00BF153F" w:rsidRPr="00205FD5" w:rsidRDefault="00BF153F" w:rsidP="0037184D">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Выбор действия в ходе решения какой-либо познавательной деятельности является стратегией. Дж. Брунер определяет стратегию как «способ приобретения, сохранения и использования информации, служащий достижению определенных целей в том смысле, что он должен привести к определенным результатам» [16</w:t>
      </w:r>
      <w:r w:rsidR="000C37F8" w:rsidRPr="00205FD5">
        <w:rPr>
          <w:rFonts w:ascii="Times New Roman" w:hAnsi="Times New Roman" w:cs="Times New Roman"/>
          <w:sz w:val="28"/>
          <w:szCs w:val="28"/>
          <w:lang w:val="kk-KZ"/>
        </w:rPr>
        <w:t>2</w:t>
      </w:r>
      <w:r w:rsidRPr="00205FD5">
        <w:rPr>
          <w:rFonts w:ascii="Times New Roman" w:hAnsi="Times New Roman" w:cs="Times New Roman"/>
          <w:sz w:val="28"/>
          <w:szCs w:val="28"/>
        </w:rPr>
        <w:t xml:space="preserve">]. Рассматривая стратегию как общенаучную категорию, отметим, что «это общая деятельностная модель, постоянно </w:t>
      </w:r>
      <w:r w:rsidRPr="00205FD5">
        <w:rPr>
          <w:rFonts w:ascii="Times New Roman" w:hAnsi="Times New Roman" w:cs="Times New Roman"/>
          <w:sz w:val="28"/>
          <w:szCs w:val="28"/>
        </w:rPr>
        <w:lastRenderedPageBreak/>
        <w:t>корректируемая с учетом объективной необходимости, возникающей в результате воздействия внешних условий» [16</w:t>
      </w:r>
      <w:r w:rsidR="000C37F8" w:rsidRPr="00205FD5">
        <w:rPr>
          <w:rFonts w:ascii="Times New Roman" w:hAnsi="Times New Roman" w:cs="Times New Roman"/>
          <w:sz w:val="28"/>
          <w:szCs w:val="28"/>
          <w:lang w:val="kk-KZ"/>
        </w:rPr>
        <w:t>3</w:t>
      </w:r>
      <w:r w:rsidRPr="00205FD5">
        <w:rPr>
          <w:rFonts w:ascii="Times New Roman" w:hAnsi="Times New Roman" w:cs="Times New Roman"/>
          <w:sz w:val="28"/>
          <w:szCs w:val="28"/>
        </w:rPr>
        <w:t xml:space="preserve">]. </w:t>
      </w:r>
    </w:p>
    <w:p w14:paraId="3CE8B835" w14:textId="478E0A61" w:rsidR="00BF153F" w:rsidRPr="00205FD5" w:rsidRDefault="00BF153F" w:rsidP="0037184D">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В процессе создания проекции учебного дискурса его участники выбирают и применяют различные стратегии переработки информации. Выбор зависит от когнитивного опыта, целевых установок, типичности ситуации и т.п., что говорит о возможности проявления индивидуального подхода. Реализация стратегии при осмыслении информации начинает активизироваться с мо</w:t>
      </w:r>
      <w:r w:rsidR="004A4A00" w:rsidRPr="00205FD5">
        <w:rPr>
          <w:rFonts w:ascii="Times New Roman" w:hAnsi="Times New Roman" w:cs="Times New Roman"/>
          <w:sz w:val="28"/>
          <w:szCs w:val="28"/>
        </w:rPr>
        <w:t xml:space="preserve">мента анализа текущей ситуации </w:t>
      </w:r>
      <w:r w:rsidRPr="00205FD5">
        <w:rPr>
          <w:rFonts w:ascii="Times New Roman" w:hAnsi="Times New Roman" w:cs="Times New Roman"/>
          <w:sz w:val="28"/>
          <w:szCs w:val="28"/>
        </w:rPr>
        <w:t xml:space="preserve">об объекте понимания под собственным углом зрения. </w:t>
      </w:r>
    </w:p>
    <w:p w14:paraId="46EF9A1A" w14:textId="77777777" w:rsidR="00BF153F" w:rsidRPr="00205FD5" w:rsidRDefault="00BF153F" w:rsidP="0037184D">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С.И. Лебединский выделяет 3 потенциальных ситуации, в зависимости от которых выбирается стратегия:</w:t>
      </w:r>
    </w:p>
    <w:p w14:paraId="70F7B0E8" w14:textId="2F2E9419" w:rsidR="00BF153F" w:rsidRPr="00205FD5" w:rsidRDefault="00312583" w:rsidP="0037184D">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1</w:t>
      </w:r>
      <w:r w:rsidR="0037184D" w:rsidRPr="00205FD5">
        <w:rPr>
          <w:rFonts w:ascii="Times New Roman" w:hAnsi="Times New Roman" w:cs="Times New Roman"/>
          <w:sz w:val="28"/>
          <w:szCs w:val="28"/>
          <w:lang w:val="kk-KZ"/>
        </w:rPr>
        <w:t>.</w:t>
      </w:r>
      <w:r w:rsidR="00BF153F" w:rsidRPr="00205FD5">
        <w:rPr>
          <w:rFonts w:ascii="Times New Roman" w:hAnsi="Times New Roman" w:cs="Times New Roman"/>
          <w:sz w:val="28"/>
          <w:szCs w:val="28"/>
        </w:rPr>
        <w:t xml:space="preserve"> Содержание информации незнакомо. При возникновении первой ситуации обучающийся пропускает непонятные участки информации. В результате полученная проекция нечеткая, неточная, или частично деформированная (стратегия деформации)</w:t>
      </w:r>
      <w:r w:rsidR="0021157A" w:rsidRPr="00205FD5">
        <w:rPr>
          <w:rFonts w:ascii="Times New Roman" w:hAnsi="Times New Roman" w:cs="Times New Roman"/>
          <w:sz w:val="28"/>
          <w:szCs w:val="28"/>
        </w:rPr>
        <w:t>.</w:t>
      </w:r>
      <w:r w:rsidR="00BF153F" w:rsidRPr="00205FD5">
        <w:rPr>
          <w:rFonts w:ascii="Times New Roman" w:hAnsi="Times New Roman" w:cs="Times New Roman"/>
          <w:sz w:val="28"/>
          <w:szCs w:val="28"/>
        </w:rPr>
        <w:t xml:space="preserve"> </w:t>
      </w:r>
    </w:p>
    <w:p w14:paraId="694AAFD6" w14:textId="403C0B50" w:rsidR="00BF153F" w:rsidRPr="00205FD5" w:rsidRDefault="00312583" w:rsidP="0037184D">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2</w:t>
      </w:r>
      <w:r w:rsidR="0037184D" w:rsidRPr="00205FD5">
        <w:rPr>
          <w:rFonts w:ascii="Times New Roman" w:hAnsi="Times New Roman" w:cs="Times New Roman"/>
          <w:sz w:val="28"/>
          <w:szCs w:val="28"/>
          <w:lang w:val="kk-KZ"/>
        </w:rPr>
        <w:t>.</w:t>
      </w:r>
      <w:r w:rsidR="00BF153F" w:rsidRPr="00205FD5">
        <w:rPr>
          <w:rFonts w:ascii="Times New Roman" w:hAnsi="Times New Roman" w:cs="Times New Roman"/>
          <w:sz w:val="28"/>
          <w:szCs w:val="28"/>
        </w:rPr>
        <w:t xml:space="preserve"> Содержание знакомо частично. Проекция в т</w:t>
      </w:r>
      <w:r w:rsidR="002D6107" w:rsidRPr="00205FD5">
        <w:rPr>
          <w:rFonts w:ascii="Times New Roman" w:hAnsi="Times New Roman" w:cs="Times New Roman"/>
          <w:sz w:val="28"/>
          <w:szCs w:val="28"/>
        </w:rPr>
        <w:t xml:space="preserve">аком случае будет основана на </w:t>
      </w:r>
      <w:r w:rsidR="00BF153F" w:rsidRPr="00205FD5">
        <w:rPr>
          <w:rFonts w:ascii="Times New Roman" w:hAnsi="Times New Roman" w:cs="Times New Roman"/>
          <w:sz w:val="28"/>
          <w:szCs w:val="28"/>
        </w:rPr>
        <w:t>имеющихся когнитивных средств</w:t>
      </w:r>
      <w:r w:rsidR="002D6107" w:rsidRPr="00205FD5">
        <w:rPr>
          <w:rFonts w:ascii="Times New Roman" w:hAnsi="Times New Roman" w:cs="Times New Roman"/>
          <w:sz w:val="28"/>
          <w:szCs w:val="28"/>
        </w:rPr>
        <w:t>ах субъекта</w:t>
      </w:r>
      <w:r w:rsidR="00BF153F" w:rsidRPr="00205FD5">
        <w:rPr>
          <w:rFonts w:ascii="Times New Roman" w:hAnsi="Times New Roman" w:cs="Times New Roman"/>
          <w:sz w:val="28"/>
          <w:szCs w:val="28"/>
        </w:rPr>
        <w:t xml:space="preserve"> (пропозиция, реализация стратегии по аналогии)</w:t>
      </w:r>
      <w:r w:rsidR="0021157A" w:rsidRPr="00205FD5">
        <w:rPr>
          <w:rFonts w:ascii="Times New Roman" w:hAnsi="Times New Roman" w:cs="Times New Roman"/>
          <w:sz w:val="28"/>
          <w:szCs w:val="28"/>
        </w:rPr>
        <w:t>.</w:t>
      </w:r>
      <w:r w:rsidR="00BF153F" w:rsidRPr="00205FD5">
        <w:rPr>
          <w:rFonts w:ascii="Times New Roman" w:hAnsi="Times New Roman" w:cs="Times New Roman"/>
          <w:sz w:val="28"/>
          <w:szCs w:val="28"/>
        </w:rPr>
        <w:t xml:space="preserve"> </w:t>
      </w:r>
    </w:p>
    <w:p w14:paraId="714892CF" w14:textId="2F4A6AFA" w:rsidR="00BF153F" w:rsidRPr="00205FD5" w:rsidRDefault="00312583" w:rsidP="0037184D">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3</w:t>
      </w:r>
      <w:r w:rsidR="0037184D" w:rsidRPr="00205FD5">
        <w:rPr>
          <w:rFonts w:ascii="Times New Roman" w:hAnsi="Times New Roman" w:cs="Times New Roman"/>
          <w:sz w:val="28"/>
          <w:szCs w:val="28"/>
          <w:lang w:val="kk-KZ"/>
        </w:rPr>
        <w:t>.</w:t>
      </w:r>
      <w:r w:rsidR="00BF153F" w:rsidRPr="00205FD5">
        <w:rPr>
          <w:rFonts w:ascii="Times New Roman" w:hAnsi="Times New Roman" w:cs="Times New Roman"/>
          <w:sz w:val="28"/>
          <w:szCs w:val="28"/>
        </w:rPr>
        <w:t xml:space="preserve"> Содержание знакомо и не требует переработки. С.И. Лебединский данную ситуацию охарактеризовал следующим образом: «Освоение таких текстов обычно протекает по упрощенной схеме, которая может дополняться оценочно-интерпретационными стратегиями» [16</w:t>
      </w:r>
      <w:r w:rsidR="000C37F8" w:rsidRPr="00205FD5">
        <w:rPr>
          <w:rFonts w:ascii="Times New Roman" w:hAnsi="Times New Roman" w:cs="Times New Roman"/>
          <w:sz w:val="28"/>
          <w:szCs w:val="28"/>
          <w:lang w:val="kk-KZ"/>
        </w:rPr>
        <w:t>4</w:t>
      </w:r>
      <w:r w:rsidR="00BF153F" w:rsidRPr="00205FD5">
        <w:rPr>
          <w:rFonts w:ascii="Times New Roman" w:hAnsi="Times New Roman" w:cs="Times New Roman"/>
          <w:sz w:val="28"/>
          <w:szCs w:val="28"/>
        </w:rPr>
        <w:t>]. Отметим, что в данной ситуации имеющийся объ</w:t>
      </w:r>
      <w:r w:rsidR="002F01C8" w:rsidRPr="00205FD5">
        <w:rPr>
          <w:rFonts w:ascii="Times New Roman" w:hAnsi="Times New Roman" w:cs="Times New Roman"/>
          <w:sz w:val="28"/>
          <w:szCs w:val="28"/>
        </w:rPr>
        <w:t>ё</w:t>
      </w:r>
      <w:r w:rsidR="00BF153F" w:rsidRPr="00205FD5">
        <w:rPr>
          <w:rFonts w:ascii="Times New Roman" w:hAnsi="Times New Roman" w:cs="Times New Roman"/>
          <w:sz w:val="28"/>
          <w:szCs w:val="28"/>
        </w:rPr>
        <w:t>м знаний значительно превышает исходный объ</w:t>
      </w:r>
      <w:r w:rsidR="002F01C8" w:rsidRPr="00205FD5">
        <w:rPr>
          <w:rFonts w:ascii="Times New Roman" w:hAnsi="Times New Roman" w:cs="Times New Roman"/>
          <w:sz w:val="28"/>
          <w:szCs w:val="28"/>
        </w:rPr>
        <w:t>ё</w:t>
      </w:r>
      <w:r w:rsidR="00BF153F" w:rsidRPr="00205FD5">
        <w:rPr>
          <w:rFonts w:ascii="Times New Roman" w:hAnsi="Times New Roman" w:cs="Times New Roman"/>
          <w:sz w:val="28"/>
          <w:szCs w:val="28"/>
        </w:rPr>
        <w:t>м.</w:t>
      </w:r>
    </w:p>
    <w:p w14:paraId="083508E3" w14:textId="4ABD2532" w:rsidR="00BF153F" w:rsidRPr="00205FD5" w:rsidRDefault="00BF153F" w:rsidP="0037184D">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С.И. Лебединский установил, что «переработка неоднозначных терминов и доступ к нужным значениям осуществляется с помощью трёх стратегий – контекстуального, последовательного и параллельного доступа» [16</w:t>
      </w:r>
      <w:r w:rsidR="000C37F8" w:rsidRPr="00205FD5">
        <w:rPr>
          <w:rFonts w:ascii="Times New Roman" w:hAnsi="Times New Roman" w:cs="Times New Roman"/>
          <w:sz w:val="28"/>
          <w:szCs w:val="28"/>
          <w:lang w:val="kk-KZ"/>
        </w:rPr>
        <w:t>4</w:t>
      </w:r>
      <w:r w:rsidRPr="00205FD5">
        <w:rPr>
          <w:rFonts w:ascii="Times New Roman" w:hAnsi="Times New Roman" w:cs="Times New Roman"/>
          <w:sz w:val="28"/>
          <w:szCs w:val="28"/>
        </w:rPr>
        <w:t xml:space="preserve">, с. </w:t>
      </w:r>
      <w:r w:rsidR="000C37F8" w:rsidRPr="00205FD5">
        <w:rPr>
          <w:rFonts w:ascii="Times New Roman" w:hAnsi="Times New Roman" w:cs="Times New Roman"/>
          <w:sz w:val="28"/>
          <w:szCs w:val="28"/>
          <w:lang w:val="kk-KZ"/>
        </w:rPr>
        <w:t>20-29</w:t>
      </w:r>
      <w:r w:rsidRPr="00205FD5">
        <w:rPr>
          <w:rFonts w:ascii="Times New Roman" w:hAnsi="Times New Roman" w:cs="Times New Roman"/>
          <w:sz w:val="28"/>
          <w:szCs w:val="28"/>
        </w:rPr>
        <w:t>]. Стратегия контекстуального доступа актуализируется в окружении контекста, стратегия последовательного доступа реализуется путем выбора значений в зависимости от частоты использования, стратегия параллельного доступа срабатывает при конте</w:t>
      </w:r>
      <w:r w:rsidR="005124DE" w:rsidRPr="00205FD5">
        <w:rPr>
          <w:rFonts w:ascii="Times New Roman" w:hAnsi="Times New Roman" w:cs="Times New Roman"/>
          <w:sz w:val="28"/>
          <w:szCs w:val="28"/>
        </w:rPr>
        <w:t xml:space="preserve">кстуальной оценке. Важную роль </w:t>
      </w:r>
      <w:r w:rsidRPr="00205FD5">
        <w:rPr>
          <w:rFonts w:ascii="Times New Roman" w:hAnsi="Times New Roman" w:cs="Times New Roman"/>
          <w:sz w:val="28"/>
          <w:szCs w:val="28"/>
        </w:rPr>
        <w:t>«в смыслоформулировании выполняют стратегии конструирования репрезентаций по аналогии» [16</w:t>
      </w:r>
      <w:r w:rsidR="000C37F8" w:rsidRPr="00205FD5">
        <w:rPr>
          <w:rFonts w:ascii="Times New Roman" w:hAnsi="Times New Roman" w:cs="Times New Roman"/>
          <w:sz w:val="28"/>
          <w:szCs w:val="28"/>
          <w:lang w:val="kk-KZ"/>
        </w:rPr>
        <w:t>4</w:t>
      </w:r>
      <w:r w:rsidRPr="00205FD5">
        <w:rPr>
          <w:rFonts w:ascii="Times New Roman" w:hAnsi="Times New Roman" w:cs="Times New Roman"/>
          <w:sz w:val="28"/>
          <w:szCs w:val="28"/>
        </w:rPr>
        <w:t>, с. 23]. Данная стратегия активизируется при нахождении субъектом схожести объектов, свойств или отношений. Отметим, что данная стратегия не всегда достоверно интерпретирует смысл.</w:t>
      </w:r>
    </w:p>
    <w:p w14:paraId="75A29F57" w14:textId="0B89EBCB" w:rsidR="00BF153F" w:rsidRPr="00205FD5" w:rsidRDefault="00BF153F" w:rsidP="0037184D">
      <w:pPr>
        <w:spacing w:after="0" w:line="240" w:lineRule="auto"/>
        <w:ind w:firstLine="709"/>
        <w:contextualSpacing/>
        <w:jc w:val="both"/>
        <w:rPr>
          <w:rFonts w:ascii="Times New Roman" w:hAnsi="Times New Roman" w:cs="Times New Roman"/>
          <w:b/>
          <w:sz w:val="28"/>
          <w:szCs w:val="28"/>
        </w:rPr>
      </w:pPr>
      <w:r w:rsidRPr="00205FD5">
        <w:rPr>
          <w:rFonts w:ascii="Times New Roman" w:hAnsi="Times New Roman" w:cs="Times New Roman"/>
          <w:sz w:val="28"/>
          <w:szCs w:val="28"/>
        </w:rPr>
        <w:t>При создании проекций учебного дискурса применимы стратегии, основанные на сходстве, отличии, аналогии, противоречии. Одним из действий при создании проекций учебного дискурса можно считать нахождение сходства /отличия/аналогии исходной референтной ситуации дискурса с некоторым мыслимым, предполагаемым образом референтной ситуации в индивидуальном сознании обучающегося. В случае</w:t>
      </w:r>
      <w:r w:rsidRPr="00205FD5">
        <w:rPr>
          <w:rFonts w:ascii="Times New Roman" w:hAnsi="Times New Roman" w:cs="Times New Roman"/>
          <w:b/>
          <w:sz w:val="28"/>
          <w:szCs w:val="28"/>
        </w:rPr>
        <w:t xml:space="preserve"> </w:t>
      </w:r>
      <w:r w:rsidRPr="00205FD5">
        <w:rPr>
          <w:rFonts w:ascii="Times New Roman" w:hAnsi="Times New Roman" w:cs="Times New Roman"/>
          <w:sz w:val="28"/>
          <w:szCs w:val="28"/>
        </w:rPr>
        <w:t xml:space="preserve">возникновения противоречий между исходной ситуацией и предполагаемым образом наблюдается когнитивный диссонанс. Мы можем наблюдать данную стратегию при интроспекции вторичных текстов обучающихся, анализ которых будет рассмотрен в </w:t>
      </w:r>
      <w:r w:rsidR="009907ED" w:rsidRPr="00205FD5">
        <w:rPr>
          <w:rFonts w:ascii="Times New Roman" w:hAnsi="Times New Roman" w:cs="Times New Roman"/>
          <w:sz w:val="28"/>
          <w:szCs w:val="28"/>
        </w:rPr>
        <w:t>разделе</w:t>
      </w:r>
      <w:r w:rsidR="0037184D" w:rsidRPr="00205FD5">
        <w:rPr>
          <w:rFonts w:ascii="Times New Roman" w:hAnsi="Times New Roman" w:cs="Times New Roman"/>
          <w:sz w:val="28"/>
          <w:szCs w:val="28"/>
          <w:lang w:val="kk-KZ"/>
        </w:rPr>
        <w:t> </w:t>
      </w:r>
      <w:r w:rsidR="009907ED" w:rsidRPr="00205FD5">
        <w:rPr>
          <w:rFonts w:ascii="Times New Roman" w:hAnsi="Times New Roman" w:cs="Times New Roman"/>
          <w:sz w:val="28"/>
          <w:szCs w:val="28"/>
        </w:rPr>
        <w:t>3</w:t>
      </w:r>
      <w:r w:rsidRPr="00205FD5">
        <w:rPr>
          <w:rFonts w:ascii="Times New Roman" w:hAnsi="Times New Roman" w:cs="Times New Roman"/>
          <w:sz w:val="28"/>
          <w:szCs w:val="28"/>
        </w:rPr>
        <w:t>.</w:t>
      </w:r>
    </w:p>
    <w:p w14:paraId="7AC7B341" w14:textId="4FA39708" w:rsidR="00BF153F" w:rsidRPr="00205FD5" w:rsidRDefault="00BF153F" w:rsidP="0037184D">
      <w:pPr>
        <w:spacing w:after="0" w:line="240" w:lineRule="auto"/>
        <w:ind w:firstLine="709"/>
        <w:contextualSpacing/>
        <w:jc w:val="both"/>
        <w:rPr>
          <w:rFonts w:ascii="Times New Roman" w:hAnsi="Times New Roman" w:cs="Times New Roman"/>
          <w:b/>
          <w:sz w:val="28"/>
          <w:szCs w:val="28"/>
        </w:rPr>
      </w:pPr>
      <w:r w:rsidRPr="00205FD5">
        <w:rPr>
          <w:rFonts w:ascii="Times New Roman" w:hAnsi="Times New Roman" w:cs="Times New Roman"/>
          <w:sz w:val="28"/>
          <w:szCs w:val="28"/>
        </w:rPr>
        <w:lastRenderedPageBreak/>
        <w:t>После выбора стратегии логичным является процесс создания проекции от первоначального источника к вторичному созданному источнику. Для этого необходим выбор какой-либо когнитивной операции. Под когнитивной операцией понимается действие по порождению нового знания путём активизации мозга при помощи специальных операторов [16</w:t>
      </w:r>
      <w:r w:rsidR="000C37F8" w:rsidRPr="00205FD5">
        <w:rPr>
          <w:rFonts w:ascii="Times New Roman" w:hAnsi="Times New Roman" w:cs="Times New Roman"/>
          <w:sz w:val="28"/>
          <w:szCs w:val="28"/>
          <w:lang w:val="kk-KZ"/>
        </w:rPr>
        <w:t>5</w:t>
      </w:r>
      <w:r w:rsidRPr="00205FD5">
        <w:rPr>
          <w:rFonts w:ascii="Times New Roman" w:hAnsi="Times New Roman" w:cs="Times New Roman"/>
          <w:sz w:val="28"/>
          <w:szCs w:val="28"/>
        </w:rPr>
        <w:t>].</w:t>
      </w:r>
    </w:p>
    <w:p w14:paraId="5A34BF1F" w14:textId="1FED42DF" w:rsidR="00BF153F" w:rsidRPr="00205FD5" w:rsidRDefault="00BF153F" w:rsidP="0037184D">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Н.В Уканакова выделяет </w:t>
      </w:r>
      <w:r w:rsidR="005124DE" w:rsidRPr="00205FD5">
        <w:rPr>
          <w:rFonts w:ascii="Times New Roman" w:hAnsi="Times New Roman" w:cs="Times New Roman"/>
          <w:sz w:val="28"/>
          <w:szCs w:val="28"/>
        </w:rPr>
        <w:t xml:space="preserve">операцию сохранения, моделирования и трансформации </w:t>
      </w:r>
      <w:r w:rsidRPr="00205FD5">
        <w:rPr>
          <w:rFonts w:ascii="Times New Roman" w:hAnsi="Times New Roman" w:cs="Times New Roman"/>
          <w:sz w:val="28"/>
          <w:szCs w:val="28"/>
        </w:rPr>
        <w:t>[16</w:t>
      </w:r>
      <w:r w:rsidR="000C37F8" w:rsidRPr="00205FD5">
        <w:rPr>
          <w:rFonts w:ascii="Times New Roman" w:hAnsi="Times New Roman" w:cs="Times New Roman"/>
          <w:sz w:val="28"/>
          <w:szCs w:val="28"/>
          <w:lang w:val="kk-KZ"/>
        </w:rPr>
        <w:t>6</w:t>
      </w:r>
      <w:r w:rsidRPr="00205FD5">
        <w:rPr>
          <w:rFonts w:ascii="Times New Roman" w:hAnsi="Times New Roman" w:cs="Times New Roman"/>
          <w:sz w:val="28"/>
          <w:szCs w:val="28"/>
        </w:rPr>
        <w:t>]</w:t>
      </w:r>
      <w:r w:rsidR="005124DE" w:rsidRPr="00205FD5">
        <w:rPr>
          <w:rFonts w:ascii="Times New Roman" w:hAnsi="Times New Roman" w:cs="Times New Roman"/>
          <w:sz w:val="28"/>
          <w:szCs w:val="28"/>
        </w:rPr>
        <w:t>.</w:t>
      </w:r>
    </w:p>
    <w:p w14:paraId="26C5747D" w14:textId="15CC11C6" w:rsidR="00BF153F" w:rsidRPr="00205FD5" w:rsidRDefault="00BF153F" w:rsidP="0037184D">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Когнитивная операция сохранения выполняет функцию фиксирования в сознании обучающегося элементов, необходимых для создания проекции. Здесь реализуется одно из свойств самого процесса проектирования, которое заключается в том, что проекция – это точка будущего времени и для её создания необходимо верно определить координаты, по которым она будет построена. Данная операция сохраняет и укрепляет связь с первоисточником и созданной проекцией. Её реализацию мы наблюдаем по результатам, полученным в ходе использования методики дополнения (сохранение и поиск ключевых с</w:t>
      </w:r>
      <w:r w:rsidR="0037184D" w:rsidRPr="00205FD5">
        <w:rPr>
          <w:rFonts w:ascii="Times New Roman" w:hAnsi="Times New Roman" w:cs="Times New Roman"/>
          <w:sz w:val="28"/>
          <w:szCs w:val="28"/>
        </w:rPr>
        <w:t>лов, сохранение стилистики и т.</w:t>
      </w:r>
      <w:r w:rsidRPr="00205FD5">
        <w:rPr>
          <w:rFonts w:ascii="Times New Roman" w:hAnsi="Times New Roman" w:cs="Times New Roman"/>
          <w:sz w:val="28"/>
          <w:szCs w:val="28"/>
        </w:rPr>
        <w:t>п.). В данном случае актуализируется стратегия поиска ключевых слов.</w:t>
      </w:r>
    </w:p>
    <w:p w14:paraId="0012A0FA" w14:textId="5F2A5F65" w:rsidR="00BF153F" w:rsidRPr="00205FD5" w:rsidRDefault="00BF153F" w:rsidP="0037184D">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Когнитивная операция качественного и количественного моделирования реализуется более продуктивно и свободно. Использование данной операции может быть продемонстрировано на анализе результатов, полученных в ходе </w:t>
      </w:r>
      <w:r w:rsidR="009B7009" w:rsidRPr="00205FD5">
        <w:rPr>
          <w:rFonts w:ascii="Times New Roman" w:hAnsi="Times New Roman" w:cs="Times New Roman"/>
          <w:sz w:val="28"/>
          <w:szCs w:val="28"/>
        </w:rPr>
        <w:t xml:space="preserve">свободного </w:t>
      </w:r>
      <w:r w:rsidRPr="00205FD5">
        <w:rPr>
          <w:rFonts w:ascii="Times New Roman" w:hAnsi="Times New Roman" w:cs="Times New Roman"/>
          <w:sz w:val="28"/>
          <w:szCs w:val="28"/>
        </w:rPr>
        <w:t>ассоциативного эксперимента. На основе полученных реакций от обучающихся мы можем смоделировать новое ядро предложенных стимулов.</w:t>
      </w:r>
    </w:p>
    <w:p w14:paraId="65B647D2" w14:textId="3ED4D468" w:rsidR="00BF153F" w:rsidRPr="00205FD5" w:rsidRDefault="00BF153F" w:rsidP="0037184D">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Когнитивная операция трансформации (трансфигурации) используется при создании вторичных текстов в результате рефлексии на первоисточники. Данная операция выступает в роли инструмента вторичного текстопорождения. Например, испытуемый после сдачи тестирования создаёт новый текст, который имеет лишь косвенную связь с первоисточником. Можно сказать, что он создан по мотивам исходного текста. </w:t>
      </w:r>
    </w:p>
    <w:p w14:paraId="1CEE3B8E" w14:textId="6970DC78" w:rsidR="00BF153F" w:rsidRPr="00205FD5" w:rsidRDefault="00BF153F" w:rsidP="0037184D">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Представим в обобщающей таблице</w:t>
      </w:r>
      <w:r w:rsidR="00677621" w:rsidRPr="00205FD5">
        <w:rPr>
          <w:rFonts w:ascii="Times New Roman" w:hAnsi="Times New Roman" w:cs="Times New Roman"/>
          <w:sz w:val="28"/>
          <w:szCs w:val="28"/>
        </w:rPr>
        <w:t xml:space="preserve"> 1</w:t>
      </w:r>
      <w:r w:rsidRPr="00205FD5">
        <w:rPr>
          <w:rFonts w:ascii="Times New Roman" w:hAnsi="Times New Roman" w:cs="Times New Roman"/>
          <w:sz w:val="28"/>
          <w:szCs w:val="28"/>
        </w:rPr>
        <w:t xml:space="preserve"> когнитивные механизмы, стра</w:t>
      </w:r>
      <w:r w:rsidR="00677621" w:rsidRPr="00205FD5">
        <w:rPr>
          <w:rFonts w:ascii="Times New Roman" w:hAnsi="Times New Roman" w:cs="Times New Roman"/>
          <w:sz w:val="28"/>
          <w:szCs w:val="28"/>
        </w:rPr>
        <w:t>тегии и операции</w:t>
      </w:r>
      <w:r w:rsidRPr="00205FD5">
        <w:rPr>
          <w:rFonts w:ascii="Times New Roman" w:hAnsi="Times New Roman" w:cs="Times New Roman"/>
          <w:sz w:val="28"/>
          <w:szCs w:val="28"/>
        </w:rPr>
        <w:t>.</w:t>
      </w:r>
    </w:p>
    <w:p w14:paraId="1CDF0FBF" w14:textId="6BFDC769" w:rsidR="00BF153F" w:rsidRPr="00205FD5" w:rsidRDefault="00BF153F" w:rsidP="00A63669">
      <w:pPr>
        <w:spacing w:after="0" w:line="240" w:lineRule="auto"/>
        <w:ind w:firstLine="709"/>
        <w:contextualSpacing/>
        <w:jc w:val="right"/>
        <w:rPr>
          <w:rFonts w:ascii="Times New Roman" w:hAnsi="Times New Roman" w:cs="Times New Roman"/>
          <w:sz w:val="28"/>
          <w:szCs w:val="28"/>
        </w:rPr>
      </w:pPr>
    </w:p>
    <w:p w14:paraId="13CC505B" w14:textId="29933D67" w:rsidR="00BF153F" w:rsidRPr="00205FD5" w:rsidRDefault="00A36010" w:rsidP="00A63669">
      <w:pPr>
        <w:spacing w:after="0" w:line="240" w:lineRule="auto"/>
        <w:contextualSpacing/>
        <w:jc w:val="both"/>
        <w:rPr>
          <w:rFonts w:ascii="Times New Roman" w:hAnsi="Times New Roman" w:cs="Times New Roman"/>
          <w:sz w:val="28"/>
        </w:rPr>
      </w:pPr>
      <w:r w:rsidRPr="00205FD5">
        <w:rPr>
          <w:rFonts w:ascii="Times New Roman" w:hAnsi="Times New Roman" w:cs="Times New Roman"/>
          <w:sz w:val="28"/>
        </w:rPr>
        <w:t xml:space="preserve">Таблица 1 – </w:t>
      </w:r>
      <w:r w:rsidR="00BF153F" w:rsidRPr="00205FD5">
        <w:rPr>
          <w:rFonts w:ascii="Times New Roman" w:hAnsi="Times New Roman" w:cs="Times New Roman"/>
          <w:sz w:val="28"/>
          <w:szCs w:val="28"/>
        </w:rPr>
        <w:t>Когнитивные механизмы, стратегии и операции</w:t>
      </w:r>
      <w:r w:rsidRPr="00205FD5">
        <w:rPr>
          <w:rFonts w:ascii="Times New Roman" w:hAnsi="Times New Roman" w:cs="Times New Roman"/>
          <w:sz w:val="28"/>
        </w:rPr>
        <w:t xml:space="preserve"> </w:t>
      </w:r>
      <w:r w:rsidR="00BF153F" w:rsidRPr="00205FD5">
        <w:rPr>
          <w:rFonts w:ascii="Times New Roman" w:hAnsi="Times New Roman" w:cs="Times New Roman"/>
          <w:sz w:val="28"/>
          <w:szCs w:val="28"/>
        </w:rPr>
        <w:t>в рамках учебного дискурса</w:t>
      </w:r>
    </w:p>
    <w:p w14:paraId="34FC94A2" w14:textId="3E96E580" w:rsidR="003020E5" w:rsidRPr="00205FD5" w:rsidRDefault="003020E5" w:rsidP="00A63669">
      <w:pPr>
        <w:spacing w:after="0" w:line="240" w:lineRule="auto"/>
        <w:ind w:firstLine="709"/>
        <w:contextualSpacing/>
        <w:jc w:val="center"/>
        <w:rPr>
          <w:rFonts w:ascii="Times New Roman" w:hAnsi="Times New Roman" w:cs="Times New Roman"/>
          <w:sz w:val="16"/>
          <w:szCs w:val="16"/>
        </w:rPr>
      </w:pPr>
    </w:p>
    <w:tbl>
      <w:tblPr>
        <w:tblStyle w:val="af"/>
        <w:tblW w:w="0" w:type="auto"/>
        <w:tblInd w:w="150" w:type="dxa"/>
        <w:tblLook w:val="04A0" w:firstRow="1" w:lastRow="0" w:firstColumn="1" w:lastColumn="0" w:noHBand="0" w:noVBand="1"/>
      </w:tblPr>
      <w:tblGrid>
        <w:gridCol w:w="3084"/>
        <w:gridCol w:w="2998"/>
        <w:gridCol w:w="3451"/>
      </w:tblGrid>
      <w:tr w:rsidR="00E66F3A" w:rsidRPr="00205FD5" w14:paraId="1D73EFB8" w14:textId="77777777" w:rsidTr="0037184D">
        <w:tc>
          <w:tcPr>
            <w:tcW w:w="3084" w:type="dxa"/>
          </w:tcPr>
          <w:p w14:paraId="70B79301" w14:textId="77777777" w:rsidR="00BF153F" w:rsidRPr="00205FD5" w:rsidRDefault="00BF153F" w:rsidP="00A63669">
            <w:pPr>
              <w:spacing w:after="0" w:line="240" w:lineRule="auto"/>
              <w:contextualSpacing/>
              <w:jc w:val="center"/>
              <w:rPr>
                <w:rFonts w:ascii="Times New Roman" w:hAnsi="Times New Roman" w:cs="Times New Roman"/>
                <w:sz w:val="24"/>
                <w:szCs w:val="24"/>
              </w:rPr>
            </w:pPr>
            <w:r w:rsidRPr="00205FD5">
              <w:rPr>
                <w:rFonts w:ascii="Times New Roman" w:hAnsi="Times New Roman" w:cs="Times New Roman"/>
                <w:sz w:val="24"/>
                <w:szCs w:val="24"/>
              </w:rPr>
              <w:t>Когнитивный механизм</w:t>
            </w:r>
          </w:p>
        </w:tc>
        <w:tc>
          <w:tcPr>
            <w:tcW w:w="2998" w:type="dxa"/>
          </w:tcPr>
          <w:p w14:paraId="4D8F8E2A" w14:textId="77777777" w:rsidR="00BF153F" w:rsidRPr="00205FD5" w:rsidRDefault="00BF153F" w:rsidP="00A63669">
            <w:pPr>
              <w:spacing w:after="0" w:line="240" w:lineRule="auto"/>
              <w:contextualSpacing/>
              <w:jc w:val="center"/>
              <w:rPr>
                <w:rFonts w:ascii="Times New Roman" w:hAnsi="Times New Roman" w:cs="Times New Roman"/>
                <w:sz w:val="24"/>
                <w:szCs w:val="24"/>
              </w:rPr>
            </w:pPr>
            <w:r w:rsidRPr="00205FD5">
              <w:rPr>
                <w:rFonts w:ascii="Times New Roman" w:hAnsi="Times New Roman" w:cs="Times New Roman"/>
                <w:sz w:val="24"/>
                <w:szCs w:val="24"/>
              </w:rPr>
              <w:t>Когнитивная стратегия</w:t>
            </w:r>
          </w:p>
        </w:tc>
        <w:tc>
          <w:tcPr>
            <w:tcW w:w="3451" w:type="dxa"/>
          </w:tcPr>
          <w:p w14:paraId="174DC464" w14:textId="77777777" w:rsidR="00BF153F" w:rsidRPr="00205FD5" w:rsidRDefault="00BF153F" w:rsidP="00A63669">
            <w:pPr>
              <w:spacing w:after="0" w:line="240" w:lineRule="auto"/>
              <w:contextualSpacing/>
              <w:jc w:val="center"/>
              <w:rPr>
                <w:rFonts w:ascii="Times New Roman" w:hAnsi="Times New Roman" w:cs="Times New Roman"/>
                <w:sz w:val="24"/>
                <w:szCs w:val="24"/>
              </w:rPr>
            </w:pPr>
            <w:r w:rsidRPr="00205FD5">
              <w:rPr>
                <w:rFonts w:ascii="Times New Roman" w:hAnsi="Times New Roman" w:cs="Times New Roman"/>
                <w:sz w:val="24"/>
                <w:szCs w:val="24"/>
              </w:rPr>
              <w:t>Когнитивная операция</w:t>
            </w:r>
          </w:p>
        </w:tc>
      </w:tr>
      <w:tr w:rsidR="0037184D" w:rsidRPr="00205FD5" w14:paraId="461EF859" w14:textId="77777777" w:rsidTr="0037184D">
        <w:tc>
          <w:tcPr>
            <w:tcW w:w="3084" w:type="dxa"/>
          </w:tcPr>
          <w:p w14:paraId="4BC0E82B" w14:textId="2D2A55CF" w:rsidR="0037184D" w:rsidRPr="00205FD5" w:rsidRDefault="0037184D" w:rsidP="00A63669">
            <w:pPr>
              <w:spacing w:after="0" w:line="240" w:lineRule="auto"/>
              <w:contextualSpacing/>
              <w:jc w:val="center"/>
              <w:rPr>
                <w:rFonts w:ascii="Times New Roman" w:hAnsi="Times New Roman" w:cs="Times New Roman"/>
                <w:sz w:val="24"/>
                <w:szCs w:val="24"/>
                <w:lang w:val="kk-KZ"/>
              </w:rPr>
            </w:pPr>
            <w:r w:rsidRPr="00205FD5">
              <w:rPr>
                <w:rFonts w:ascii="Times New Roman" w:hAnsi="Times New Roman" w:cs="Times New Roman"/>
                <w:sz w:val="24"/>
                <w:szCs w:val="24"/>
                <w:lang w:val="kk-KZ"/>
              </w:rPr>
              <w:t>1</w:t>
            </w:r>
          </w:p>
        </w:tc>
        <w:tc>
          <w:tcPr>
            <w:tcW w:w="2998" w:type="dxa"/>
          </w:tcPr>
          <w:p w14:paraId="429790D6" w14:textId="4C2ABA1E" w:rsidR="0037184D" w:rsidRPr="00205FD5" w:rsidRDefault="0037184D" w:rsidP="00A63669">
            <w:pPr>
              <w:spacing w:after="0" w:line="240" w:lineRule="auto"/>
              <w:contextualSpacing/>
              <w:jc w:val="center"/>
              <w:rPr>
                <w:rFonts w:ascii="Times New Roman" w:hAnsi="Times New Roman" w:cs="Times New Roman"/>
                <w:sz w:val="24"/>
                <w:szCs w:val="24"/>
                <w:lang w:val="kk-KZ"/>
              </w:rPr>
            </w:pPr>
            <w:r w:rsidRPr="00205FD5">
              <w:rPr>
                <w:rFonts w:ascii="Times New Roman" w:hAnsi="Times New Roman" w:cs="Times New Roman"/>
                <w:sz w:val="24"/>
                <w:szCs w:val="24"/>
                <w:lang w:val="kk-KZ"/>
              </w:rPr>
              <w:t>2</w:t>
            </w:r>
          </w:p>
        </w:tc>
        <w:tc>
          <w:tcPr>
            <w:tcW w:w="3451" w:type="dxa"/>
          </w:tcPr>
          <w:p w14:paraId="4B9C4C11" w14:textId="1E32FB86" w:rsidR="0037184D" w:rsidRPr="00205FD5" w:rsidRDefault="0037184D" w:rsidP="00A63669">
            <w:pPr>
              <w:spacing w:after="0" w:line="240" w:lineRule="auto"/>
              <w:contextualSpacing/>
              <w:jc w:val="center"/>
              <w:rPr>
                <w:rFonts w:ascii="Times New Roman" w:hAnsi="Times New Roman" w:cs="Times New Roman"/>
                <w:sz w:val="24"/>
                <w:szCs w:val="24"/>
                <w:lang w:val="kk-KZ"/>
              </w:rPr>
            </w:pPr>
            <w:r w:rsidRPr="00205FD5">
              <w:rPr>
                <w:rFonts w:ascii="Times New Roman" w:hAnsi="Times New Roman" w:cs="Times New Roman"/>
                <w:sz w:val="24"/>
                <w:szCs w:val="24"/>
                <w:lang w:val="kk-KZ"/>
              </w:rPr>
              <w:t>3</w:t>
            </w:r>
          </w:p>
        </w:tc>
      </w:tr>
      <w:tr w:rsidR="0037184D" w:rsidRPr="00205FD5" w14:paraId="587B90B6" w14:textId="77777777" w:rsidTr="0037184D">
        <w:tc>
          <w:tcPr>
            <w:tcW w:w="3084" w:type="dxa"/>
            <w:vMerge w:val="restart"/>
          </w:tcPr>
          <w:p w14:paraId="7F6F443A" w14:textId="77777777" w:rsidR="0037184D" w:rsidRPr="00205FD5" w:rsidRDefault="0037184D" w:rsidP="00A63669">
            <w:pPr>
              <w:spacing w:after="0" w:line="240" w:lineRule="auto"/>
              <w:contextualSpacing/>
              <w:jc w:val="both"/>
              <w:rPr>
                <w:rFonts w:ascii="Times New Roman" w:hAnsi="Times New Roman" w:cs="Times New Roman"/>
                <w:sz w:val="24"/>
                <w:szCs w:val="24"/>
              </w:rPr>
            </w:pPr>
            <w:r w:rsidRPr="00205FD5">
              <w:rPr>
                <w:rFonts w:ascii="Times New Roman" w:hAnsi="Times New Roman" w:cs="Times New Roman"/>
                <w:sz w:val="24"/>
                <w:szCs w:val="24"/>
              </w:rPr>
              <w:t>Субъективация</w:t>
            </w:r>
          </w:p>
        </w:tc>
        <w:tc>
          <w:tcPr>
            <w:tcW w:w="2998" w:type="dxa"/>
          </w:tcPr>
          <w:p w14:paraId="6A996EDC" w14:textId="40A1B8A5" w:rsidR="0037184D" w:rsidRPr="00205FD5" w:rsidRDefault="0037184D" w:rsidP="00A63669">
            <w:pPr>
              <w:spacing w:after="0" w:line="240" w:lineRule="auto"/>
              <w:contextualSpacing/>
              <w:jc w:val="both"/>
              <w:rPr>
                <w:rFonts w:ascii="Times New Roman" w:hAnsi="Times New Roman" w:cs="Times New Roman"/>
                <w:sz w:val="24"/>
                <w:szCs w:val="24"/>
              </w:rPr>
            </w:pPr>
            <w:r w:rsidRPr="00205FD5">
              <w:rPr>
                <w:rFonts w:ascii="Times New Roman" w:hAnsi="Times New Roman" w:cs="Times New Roman"/>
                <w:sz w:val="24"/>
                <w:szCs w:val="24"/>
              </w:rPr>
              <w:t>Моделирование субъектно-субъектных отношений</w:t>
            </w:r>
          </w:p>
        </w:tc>
        <w:tc>
          <w:tcPr>
            <w:tcW w:w="3451" w:type="dxa"/>
          </w:tcPr>
          <w:p w14:paraId="1B3EEFA0" w14:textId="17356AE2" w:rsidR="0037184D" w:rsidRPr="00205FD5" w:rsidRDefault="0037184D" w:rsidP="00A63669">
            <w:pPr>
              <w:spacing w:after="0" w:line="240" w:lineRule="auto"/>
              <w:contextualSpacing/>
              <w:rPr>
                <w:rFonts w:ascii="Times New Roman" w:hAnsi="Times New Roman" w:cs="Times New Roman"/>
                <w:sz w:val="24"/>
                <w:szCs w:val="24"/>
              </w:rPr>
            </w:pPr>
            <w:r w:rsidRPr="00205FD5">
              <w:rPr>
                <w:rFonts w:ascii="Times New Roman" w:hAnsi="Times New Roman" w:cs="Times New Roman"/>
                <w:sz w:val="24"/>
                <w:szCs w:val="24"/>
              </w:rPr>
              <w:t xml:space="preserve">Осмысление </w:t>
            </w:r>
          </w:p>
        </w:tc>
      </w:tr>
      <w:tr w:rsidR="0037184D" w:rsidRPr="00205FD5" w14:paraId="4AB14C76" w14:textId="77777777" w:rsidTr="0037184D">
        <w:tc>
          <w:tcPr>
            <w:tcW w:w="3084" w:type="dxa"/>
            <w:vMerge/>
          </w:tcPr>
          <w:p w14:paraId="0EC72649" w14:textId="77777777" w:rsidR="0037184D" w:rsidRPr="00205FD5" w:rsidRDefault="0037184D" w:rsidP="00A63669">
            <w:pPr>
              <w:spacing w:after="0" w:line="240" w:lineRule="auto"/>
              <w:contextualSpacing/>
              <w:jc w:val="both"/>
              <w:rPr>
                <w:rFonts w:ascii="Times New Roman" w:hAnsi="Times New Roman" w:cs="Times New Roman"/>
                <w:sz w:val="24"/>
                <w:szCs w:val="24"/>
              </w:rPr>
            </w:pPr>
          </w:p>
        </w:tc>
        <w:tc>
          <w:tcPr>
            <w:tcW w:w="2998" w:type="dxa"/>
          </w:tcPr>
          <w:p w14:paraId="09146A35" w14:textId="77777777" w:rsidR="0037184D" w:rsidRPr="00205FD5" w:rsidRDefault="0037184D" w:rsidP="00A63669">
            <w:pPr>
              <w:spacing w:after="0" w:line="240" w:lineRule="auto"/>
              <w:contextualSpacing/>
              <w:jc w:val="both"/>
              <w:rPr>
                <w:rFonts w:ascii="Times New Roman" w:hAnsi="Times New Roman" w:cs="Times New Roman"/>
                <w:sz w:val="24"/>
                <w:szCs w:val="24"/>
              </w:rPr>
            </w:pPr>
            <w:r w:rsidRPr="00205FD5">
              <w:rPr>
                <w:rFonts w:ascii="Times New Roman" w:hAnsi="Times New Roman" w:cs="Times New Roman"/>
                <w:sz w:val="24"/>
                <w:szCs w:val="24"/>
              </w:rPr>
              <w:t>Стратегия формирования точки зрения</w:t>
            </w:r>
          </w:p>
        </w:tc>
        <w:tc>
          <w:tcPr>
            <w:tcW w:w="3451" w:type="dxa"/>
          </w:tcPr>
          <w:p w14:paraId="6F3B22C2" w14:textId="77777777" w:rsidR="0037184D" w:rsidRPr="00205FD5" w:rsidRDefault="0037184D" w:rsidP="00A63669">
            <w:pPr>
              <w:spacing w:after="0" w:line="240" w:lineRule="auto"/>
              <w:contextualSpacing/>
              <w:rPr>
                <w:rFonts w:ascii="Times New Roman" w:hAnsi="Times New Roman" w:cs="Times New Roman"/>
                <w:sz w:val="24"/>
                <w:szCs w:val="24"/>
              </w:rPr>
            </w:pPr>
            <w:r w:rsidRPr="00205FD5">
              <w:rPr>
                <w:rFonts w:ascii="Times New Roman" w:hAnsi="Times New Roman" w:cs="Times New Roman"/>
                <w:sz w:val="24"/>
                <w:szCs w:val="24"/>
              </w:rPr>
              <w:t>Конструирование объекта в индивидуальной перспективе</w:t>
            </w:r>
          </w:p>
        </w:tc>
      </w:tr>
      <w:tr w:rsidR="0037184D" w:rsidRPr="00205FD5" w14:paraId="468DCFB1" w14:textId="77777777" w:rsidTr="000C37F8">
        <w:tc>
          <w:tcPr>
            <w:tcW w:w="3084" w:type="dxa"/>
            <w:vMerge/>
            <w:tcBorders>
              <w:bottom w:val="single" w:sz="4" w:space="0" w:color="auto"/>
            </w:tcBorders>
          </w:tcPr>
          <w:p w14:paraId="39EE5A61" w14:textId="77777777" w:rsidR="0037184D" w:rsidRPr="00205FD5" w:rsidRDefault="0037184D" w:rsidP="00A63669">
            <w:pPr>
              <w:spacing w:after="0" w:line="240" w:lineRule="auto"/>
              <w:contextualSpacing/>
              <w:jc w:val="both"/>
              <w:rPr>
                <w:rFonts w:ascii="Times New Roman" w:hAnsi="Times New Roman" w:cs="Times New Roman"/>
                <w:sz w:val="24"/>
                <w:szCs w:val="24"/>
              </w:rPr>
            </w:pPr>
          </w:p>
        </w:tc>
        <w:tc>
          <w:tcPr>
            <w:tcW w:w="2998" w:type="dxa"/>
            <w:tcBorders>
              <w:bottom w:val="single" w:sz="4" w:space="0" w:color="auto"/>
            </w:tcBorders>
          </w:tcPr>
          <w:p w14:paraId="080DFDB4" w14:textId="77777777" w:rsidR="0037184D" w:rsidRPr="00205FD5" w:rsidRDefault="0037184D" w:rsidP="00A63669">
            <w:pPr>
              <w:spacing w:after="0" w:line="240" w:lineRule="auto"/>
              <w:contextualSpacing/>
              <w:jc w:val="both"/>
              <w:rPr>
                <w:rFonts w:ascii="Times New Roman" w:hAnsi="Times New Roman" w:cs="Times New Roman"/>
                <w:sz w:val="24"/>
                <w:szCs w:val="24"/>
              </w:rPr>
            </w:pPr>
            <w:r w:rsidRPr="00205FD5">
              <w:rPr>
                <w:rFonts w:ascii="Times New Roman" w:hAnsi="Times New Roman" w:cs="Times New Roman"/>
                <w:sz w:val="24"/>
                <w:szCs w:val="24"/>
              </w:rPr>
              <w:t>Стратегия деформации</w:t>
            </w:r>
          </w:p>
        </w:tc>
        <w:tc>
          <w:tcPr>
            <w:tcW w:w="3451" w:type="dxa"/>
            <w:tcBorders>
              <w:bottom w:val="single" w:sz="4" w:space="0" w:color="auto"/>
            </w:tcBorders>
          </w:tcPr>
          <w:p w14:paraId="1BCA9A4A" w14:textId="77777777" w:rsidR="0037184D" w:rsidRPr="00205FD5" w:rsidRDefault="0037184D" w:rsidP="00A63669">
            <w:pPr>
              <w:spacing w:after="0" w:line="240" w:lineRule="auto"/>
              <w:contextualSpacing/>
              <w:rPr>
                <w:rFonts w:ascii="Times New Roman" w:hAnsi="Times New Roman" w:cs="Times New Roman"/>
                <w:sz w:val="24"/>
                <w:szCs w:val="24"/>
              </w:rPr>
            </w:pPr>
            <w:r w:rsidRPr="00205FD5">
              <w:rPr>
                <w:rFonts w:ascii="Times New Roman" w:hAnsi="Times New Roman" w:cs="Times New Roman"/>
                <w:sz w:val="24"/>
                <w:szCs w:val="24"/>
              </w:rPr>
              <w:t>Осмысление объекта относительно эмоций, мнений, чувств субъекта</w:t>
            </w:r>
          </w:p>
        </w:tc>
      </w:tr>
      <w:tr w:rsidR="0037184D" w:rsidRPr="00205FD5" w14:paraId="1E7E540A" w14:textId="77777777" w:rsidTr="000C37F8">
        <w:tc>
          <w:tcPr>
            <w:tcW w:w="3084" w:type="dxa"/>
            <w:tcBorders>
              <w:bottom w:val="nil"/>
            </w:tcBorders>
          </w:tcPr>
          <w:p w14:paraId="56C814E6" w14:textId="77777777" w:rsidR="0037184D" w:rsidRPr="00205FD5" w:rsidRDefault="0037184D" w:rsidP="00A63669">
            <w:pPr>
              <w:spacing w:after="0" w:line="240" w:lineRule="auto"/>
              <w:contextualSpacing/>
              <w:jc w:val="both"/>
              <w:rPr>
                <w:rFonts w:ascii="Times New Roman" w:hAnsi="Times New Roman" w:cs="Times New Roman"/>
                <w:sz w:val="24"/>
                <w:szCs w:val="24"/>
              </w:rPr>
            </w:pPr>
            <w:r w:rsidRPr="00205FD5">
              <w:rPr>
                <w:rFonts w:ascii="Times New Roman" w:hAnsi="Times New Roman" w:cs="Times New Roman"/>
                <w:sz w:val="24"/>
                <w:szCs w:val="24"/>
              </w:rPr>
              <w:t xml:space="preserve">Объективация </w:t>
            </w:r>
          </w:p>
        </w:tc>
        <w:tc>
          <w:tcPr>
            <w:tcW w:w="2998" w:type="dxa"/>
            <w:tcBorders>
              <w:bottom w:val="nil"/>
            </w:tcBorders>
          </w:tcPr>
          <w:p w14:paraId="54D69DB6" w14:textId="044B5303" w:rsidR="0037184D" w:rsidRPr="00205FD5" w:rsidRDefault="0037184D" w:rsidP="00A63669">
            <w:pPr>
              <w:spacing w:after="0" w:line="240" w:lineRule="auto"/>
              <w:contextualSpacing/>
              <w:jc w:val="both"/>
              <w:rPr>
                <w:rFonts w:ascii="Times New Roman" w:hAnsi="Times New Roman" w:cs="Times New Roman"/>
                <w:sz w:val="24"/>
                <w:szCs w:val="24"/>
              </w:rPr>
            </w:pPr>
            <w:r w:rsidRPr="00205FD5">
              <w:rPr>
                <w:rFonts w:ascii="Times New Roman" w:hAnsi="Times New Roman" w:cs="Times New Roman"/>
                <w:sz w:val="24"/>
                <w:szCs w:val="24"/>
              </w:rPr>
              <w:t>Моделирование субъект</w:t>
            </w:r>
            <w:r w:rsidRPr="00205FD5">
              <w:rPr>
                <w:rFonts w:ascii="Times New Roman" w:hAnsi="Times New Roman" w:cs="Times New Roman"/>
                <w:sz w:val="24"/>
                <w:szCs w:val="24"/>
                <w:lang w:val="kk-KZ"/>
              </w:rPr>
              <w:t xml:space="preserve"> </w:t>
            </w:r>
            <w:r w:rsidRPr="00205FD5">
              <w:rPr>
                <w:rFonts w:ascii="Times New Roman" w:hAnsi="Times New Roman" w:cs="Times New Roman"/>
                <w:sz w:val="24"/>
                <w:szCs w:val="24"/>
              </w:rPr>
              <w:t>но-объектных отношений, контекстуальный доступ</w:t>
            </w:r>
          </w:p>
        </w:tc>
        <w:tc>
          <w:tcPr>
            <w:tcW w:w="3451" w:type="dxa"/>
            <w:tcBorders>
              <w:bottom w:val="nil"/>
            </w:tcBorders>
          </w:tcPr>
          <w:p w14:paraId="486D2702" w14:textId="74958292" w:rsidR="0037184D" w:rsidRPr="00205FD5" w:rsidRDefault="0037184D" w:rsidP="00A63669">
            <w:pPr>
              <w:spacing w:after="0" w:line="240" w:lineRule="auto"/>
              <w:contextualSpacing/>
              <w:jc w:val="both"/>
              <w:rPr>
                <w:rFonts w:ascii="Times New Roman" w:hAnsi="Times New Roman" w:cs="Times New Roman"/>
                <w:sz w:val="24"/>
                <w:szCs w:val="24"/>
              </w:rPr>
            </w:pPr>
            <w:r w:rsidRPr="00205FD5">
              <w:rPr>
                <w:rFonts w:ascii="Times New Roman" w:hAnsi="Times New Roman" w:cs="Times New Roman"/>
                <w:sz w:val="24"/>
                <w:szCs w:val="24"/>
              </w:rPr>
              <w:t>Коррекция информации, адап</w:t>
            </w:r>
            <w:r w:rsidRPr="00205FD5">
              <w:rPr>
                <w:rFonts w:ascii="Times New Roman" w:hAnsi="Times New Roman" w:cs="Times New Roman"/>
                <w:sz w:val="24"/>
                <w:szCs w:val="24"/>
                <w:lang w:val="kk-KZ"/>
              </w:rPr>
              <w:t xml:space="preserve"> </w:t>
            </w:r>
            <w:r w:rsidRPr="00205FD5">
              <w:rPr>
                <w:rFonts w:ascii="Times New Roman" w:hAnsi="Times New Roman" w:cs="Times New Roman"/>
                <w:sz w:val="24"/>
                <w:szCs w:val="24"/>
              </w:rPr>
              <w:t>тация, копирование (</w:t>
            </w:r>
            <w:r w:rsidRPr="00205FD5">
              <w:rPr>
                <w:rFonts w:ascii="Times New Roman" w:hAnsi="Times New Roman" w:cs="Times New Roman"/>
                <w:sz w:val="24"/>
                <w:szCs w:val="24"/>
                <w:shd w:val="clear" w:color="auto" w:fill="FFFFFF"/>
              </w:rPr>
              <w:t>преобла</w:t>
            </w:r>
            <w:r w:rsidRPr="00205FD5">
              <w:rPr>
                <w:rFonts w:ascii="Times New Roman" w:hAnsi="Times New Roman" w:cs="Times New Roman"/>
                <w:sz w:val="24"/>
                <w:szCs w:val="24"/>
                <w:shd w:val="clear" w:color="auto" w:fill="FFFFFF"/>
                <w:lang w:val="kk-KZ"/>
              </w:rPr>
              <w:t xml:space="preserve"> </w:t>
            </w:r>
            <w:r w:rsidRPr="00205FD5">
              <w:rPr>
                <w:rFonts w:ascii="Times New Roman" w:hAnsi="Times New Roman" w:cs="Times New Roman"/>
                <w:sz w:val="24"/>
                <w:szCs w:val="24"/>
                <w:shd w:val="clear" w:color="auto" w:fill="FFFFFF"/>
              </w:rPr>
              <w:t>дает подражательность</w:t>
            </w:r>
            <w:r w:rsidRPr="00205FD5">
              <w:rPr>
                <w:rFonts w:ascii="Times New Roman" w:hAnsi="Times New Roman" w:cs="Times New Roman"/>
                <w:sz w:val="24"/>
                <w:szCs w:val="24"/>
              </w:rPr>
              <w:t>)</w:t>
            </w:r>
          </w:p>
        </w:tc>
      </w:tr>
      <w:tr w:rsidR="000C37F8" w:rsidRPr="00205FD5" w14:paraId="026AB535" w14:textId="77777777" w:rsidTr="000C37F8">
        <w:tc>
          <w:tcPr>
            <w:tcW w:w="9533" w:type="dxa"/>
            <w:gridSpan w:val="3"/>
            <w:tcBorders>
              <w:top w:val="nil"/>
              <w:left w:val="nil"/>
              <w:right w:val="nil"/>
            </w:tcBorders>
          </w:tcPr>
          <w:p w14:paraId="3A8CCC02" w14:textId="77777777" w:rsidR="000C37F8" w:rsidRPr="00205FD5" w:rsidRDefault="000C37F8" w:rsidP="00BD0E1F">
            <w:pPr>
              <w:spacing w:after="0" w:line="240" w:lineRule="auto"/>
              <w:ind w:hanging="108"/>
              <w:contextualSpacing/>
              <w:jc w:val="both"/>
              <w:rPr>
                <w:rFonts w:ascii="Times New Roman" w:hAnsi="Times New Roman" w:cs="Times New Roman"/>
                <w:sz w:val="28"/>
                <w:szCs w:val="28"/>
                <w:lang w:val="kk-KZ"/>
              </w:rPr>
            </w:pPr>
            <w:r w:rsidRPr="00205FD5">
              <w:rPr>
                <w:rFonts w:ascii="Times New Roman" w:hAnsi="Times New Roman" w:cs="Times New Roman"/>
                <w:sz w:val="28"/>
                <w:szCs w:val="28"/>
                <w:lang w:val="kk-KZ"/>
              </w:rPr>
              <w:lastRenderedPageBreak/>
              <w:t>Продолжение таблицы 1</w:t>
            </w:r>
          </w:p>
          <w:p w14:paraId="467B474A" w14:textId="77777777" w:rsidR="000C37F8" w:rsidRPr="00205FD5" w:rsidRDefault="000C37F8" w:rsidP="00BD0E1F">
            <w:pPr>
              <w:spacing w:after="0" w:line="240" w:lineRule="auto"/>
              <w:contextualSpacing/>
              <w:jc w:val="both"/>
              <w:rPr>
                <w:rFonts w:ascii="Times New Roman" w:hAnsi="Times New Roman" w:cs="Times New Roman"/>
                <w:sz w:val="16"/>
                <w:szCs w:val="16"/>
                <w:lang w:val="kk-KZ"/>
              </w:rPr>
            </w:pPr>
          </w:p>
        </w:tc>
      </w:tr>
      <w:tr w:rsidR="000C37F8" w:rsidRPr="00205FD5" w14:paraId="796846ED" w14:textId="77777777" w:rsidTr="00BD0E1F">
        <w:tc>
          <w:tcPr>
            <w:tcW w:w="3084" w:type="dxa"/>
          </w:tcPr>
          <w:p w14:paraId="52B66521" w14:textId="77777777" w:rsidR="000C37F8" w:rsidRPr="00205FD5" w:rsidRDefault="000C37F8" w:rsidP="00BD0E1F">
            <w:pPr>
              <w:spacing w:after="0" w:line="240" w:lineRule="auto"/>
              <w:contextualSpacing/>
              <w:jc w:val="center"/>
              <w:rPr>
                <w:rFonts w:ascii="Times New Roman" w:hAnsi="Times New Roman" w:cs="Times New Roman"/>
                <w:sz w:val="24"/>
                <w:szCs w:val="24"/>
                <w:lang w:val="kk-KZ"/>
              </w:rPr>
            </w:pPr>
            <w:r w:rsidRPr="00205FD5">
              <w:rPr>
                <w:rFonts w:ascii="Times New Roman" w:hAnsi="Times New Roman" w:cs="Times New Roman"/>
                <w:sz w:val="24"/>
                <w:szCs w:val="24"/>
                <w:lang w:val="kk-KZ"/>
              </w:rPr>
              <w:t>1</w:t>
            </w:r>
          </w:p>
        </w:tc>
        <w:tc>
          <w:tcPr>
            <w:tcW w:w="2998" w:type="dxa"/>
          </w:tcPr>
          <w:p w14:paraId="3A5289A5" w14:textId="77777777" w:rsidR="000C37F8" w:rsidRPr="00205FD5" w:rsidRDefault="000C37F8" w:rsidP="00BD0E1F">
            <w:pPr>
              <w:spacing w:after="0" w:line="240" w:lineRule="auto"/>
              <w:contextualSpacing/>
              <w:jc w:val="center"/>
              <w:rPr>
                <w:rFonts w:ascii="Times New Roman" w:hAnsi="Times New Roman" w:cs="Times New Roman"/>
                <w:sz w:val="24"/>
                <w:szCs w:val="24"/>
                <w:lang w:val="kk-KZ"/>
              </w:rPr>
            </w:pPr>
            <w:r w:rsidRPr="00205FD5">
              <w:rPr>
                <w:rFonts w:ascii="Times New Roman" w:hAnsi="Times New Roman" w:cs="Times New Roman"/>
                <w:sz w:val="24"/>
                <w:szCs w:val="24"/>
                <w:lang w:val="kk-KZ"/>
              </w:rPr>
              <w:t>2</w:t>
            </w:r>
          </w:p>
        </w:tc>
        <w:tc>
          <w:tcPr>
            <w:tcW w:w="3451" w:type="dxa"/>
          </w:tcPr>
          <w:p w14:paraId="0B774394" w14:textId="77777777" w:rsidR="000C37F8" w:rsidRPr="00205FD5" w:rsidRDefault="000C37F8" w:rsidP="00BD0E1F">
            <w:pPr>
              <w:spacing w:after="0" w:line="240" w:lineRule="auto"/>
              <w:contextualSpacing/>
              <w:jc w:val="center"/>
              <w:rPr>
                <w:rFonts w:ascii="Times New Roman" w:hAnsi="Times New Roman" w:cs="Times New Roman"/>
                <w:sz w:val="24"/>
                <w:szCs w:val="24"/>
                <w:lang w:val="kk-KZ"/>
              </w:rPr>
            </w:pPr>
            <w:r w:rsidRPr="00205FD5">
              <w:rPr>
                <w:rFonts w:ascii="Times New Roman" w:hAnsi="Times New Roman" w:cs="Times New Roman"/>
                <w:sz w:val="24"/>
                <w:szCs w:val="24"/>
                <w:lang w:val="kk-KZ"/>
              </w:rPr>
              <w:t>3</w:t>
            </w:r>
          </w:p>
        </w:tc>
      </w:tr>
      <w:tr w:rsidR="0037184D" w:rsidRPr="00205FD5" w14:paraId="4F8047CF" w14:textId="77777777" w:rsidTr="0037184D">
        <w:tc>
          <w:tcPr>
            <w:tcW w:w="3084" w:type="dxa"/>
          </w:tcPr>
          <w:p w14:paraId="707D4B1C" w14:textId="77777777" w:rsidR="0037184D" w:rsidRPr="00205FD5" w:rsidRDefault="0037184D" w:rsidP="00A63669">
            <w:pPr>
              <w:spacing w:after="0" w:line="240" w:lineRule="auto"/>
              <w:contextualSpacing/>
              <w:jc w:val="both"/>
              <w:rPr>
                <w:rFonts w:ascii="Times New Roman" w:hAnsi="Times New Roman" w:cs="Times New Roman"/>
                <w:sz w:val="24"/>
                <w:szCs w:val="24"/>
              </w:rPr>
            </w:pPr>
            <w:r w:rsidRPr="00205FD5">
              <w:rPr>
                <w:rFonts w:ascii="Times New Roman" w:hAnsi="Times New Roman" w:cs="Times New Roman"/>
                <w:sz w:val="24"/>
                <w:szCs w:val="24"/>
              </w:rPr>
              <w:t>Интерсубъективация</w:t>
            </w:r>
          </w:p>
        </w:tc>
        <w:tc>
          <w:tcPr>
            <w:tcW w:w="2998" w:type="dxa"/>
          </w:tcPr>
          <w:p w14:paraId="11B77247" w14:textId="640B2239" w:rsidR="0037184D" w:rsidRPr="00205FD5" w:rsidRDefault="0037184D" w:rsidP="00A63669">
            <w:pPr>
              <w:spacing w:after="0" w:line="240" w:lineRule="auto"/>
              <w:contextualSpacing/>
              <w:rPr>
                <w:rFonts w:ascii="Times New Roman" w:hAnsi="Times New Roman" w:cs="Times New Roman"/>
                <w:sz w:val="24"/>
                <w:szCs w:val="24"/>
              </w:rPr>
            </w:pPr>
            <w:r w:rsidRPr="00205FD5">
              <w:rPr>
                <w:rFonts w:ascii="Times New Roman" w:hAnsi="Times New Roman" w:cs="Times New Roman"/>
                <w:sz w:val="24"/>
                <w:szCs w:val="24"/>
              </w:rPr>
              <w:t>Чувственный обмен</w:t>
            </w:r>
          </w:p>
        </w:tc>
        <w:tc>
          <w:tcPr>
            <w:tcW w:w="3451" w:type="dxa"/>
          </w:tcPr>
          <w:p w14:paraId="45A7C012" w14:textId="570921EE" w:rsidR="0037184D" w:rsidRPr="00205FD5" w:rsidRDefault="0037184D" w:rsidP="00A63669">
            <w:pPr>
              <w:spacing w:after="0" w:line="240" w:lineRule="auto"/>
              <w:contextualSpacing/>
              <w:rPr>
                <w:rFonts w:ascii="Times New Roman" w:hAnsi="Times New Roman" w:cs="Times New Roman"/>
                <w:sz w:val="24"/>
                <w:szCs w:val="24"/>
              </w:rPr>
            </w:pPr>
            <w:r w:rsidRPr="00205FD5">
              <w:rPr>
                <w:rFonts w:ascii="Times New Roman" w:hAnsi="Times New Roman" w:cs="Times New Roman"/>
                <w:sz w:val="24"/>
                <w:szCs w:val="24"/>
              </w:rPr>
              <w:t>Оппозиция, сравнение, примирение, аналогия</w:t>
            </w:r>
          </w:p>
        </w:tc>
      </w:tr>
      <w:tr w:rsidR="0037184D" w:rsidRPr="00205FD5" w14:paraId="4DCC2C0E" w14:textId="77777777" w:rsidTr="0037184D">
        <w:tc>
          <w:tcPr>
            <w:tcW w:w="3084" w:type="dxa"/>
          </w:tcPr>
          <w:p w14:paraId="148BE6B5" w14:textId="77777777" w:rsidR="0037184D" w:rsidRPr="00205FD5" w:rsidRDefault="0037184D" w:rsidP="00A63669">
            <w:pPr>
              <w:spacing w:after="0" w:line="240" w:lineRule="auto"/>
              <w:contextualSpacing/>
              <w:jc w:val="both"/>
              <w:rPr>
                <w:rFonts w:ascii="Times New Roman" w:hAnsi="Times New Roman" w:cs="Times New Roman"/>
                <w:sz w:val="24"/>
                <w:szCs w:val="24"/>
              </w:rPr>
            </w:pPr>
            <w:r w:rsidRPr="00205FD5">
              <w:rPr>
                <w:rFonts w:ascii="Times New Roman" w:hAnsi="Times New Roman" w:cs="Times New Roman"/>
                <w:sz w:val="24"/>
                <w:szCs w:val="24"/>
              </w:rPr>
              <w:t>Фокусирование</w:t>
            </w:r>
          </w:p>
        </w:tc>
        <w:tc>
          <w:tcPr>
            <w:tcW w:w="2998" w:type="dxa"/>
          </w:tcPr>
          <w:p w14:paraId="561E6520" w14:textId="58BC4147" w:rsidR="0037184D" w:rsidRPr="00205FD5" w:rsidRDefault="0037184D" w:rsidP="00A63669">
            <w:pPr>
              <w:spacing w:after="0" w:line="240" w:lineRule="auto"/>
              <w:contextualSpacing/>
              <w:rPr>
                <w:rFonts w:ascii="Times New Roman" w:hAnsi="Times New Roman" w:cs="Times New Roman"/>
                <w:sz w:val="24"/>
                <w:szCs w:val="24"/>
              </w:rPr>
            </w:pPr>
            <w:r w:rsidRPr="00205FD5">
              <w:rPr>
                <w:rFonts w:ascii="Times New Roman" w:hAnsi="Times New Roman" w:cs="Times New Roman"/>
                <w:sz w:val="24"/>
                <w:szCs w:val="24"/>
              </w:rPr>
              <w:t>Концентрация и распреде</w:t>
            </w:r>
            <w:r w:rsidRPr="00205FD5">
              <w:rPr>
                <w:rFonts w:ascii="Times New Roman" w:hAnsi="Times New Roman" w:cs="Times New Roman"/>
                <w:sz w:val="24"/>
                <w:szCs w:val="24"/>
                <w:lang w:val="kk-KZ"/>
              </w:rPr>
              <w:t xml:space="preserve"> </w:t>
            </w:r>
            <w:r w:rsidRPr="00205FD5">
              <w:rPr>
                <w:rFonts w:ascii="Times New Roman" w:hAnsi="Times New Roman" w:cs="Times New Roman"/>
                <w:sz w:val="24"/>
                <w:szCs w:val="24"/>
              </w:rPr>
              <w:t>ление внимания, стратегия последовательного доступа</w:t>
            </w:r>
          </w:p>
        </w:tc>
        <w:tc>
          <w:tcPr>
            <w:tcW w:w="3451" w:type="dxa"/>
          </w:tcPr>
          <w:p w14:paraId="671A5F61" w14:textId="77777777" w:rsidR="0037184D" w:rsidRPr="00205FD5" w:rsidRDefault="0037184D" w:rsidP="00A63669">
            <w:pPr>
              <w:spacing w:after="0" w:line="240" w:lineRule="auto"/>
              <w:contextualSpacing/>
              <w:jc w:val="both"/>
              <w:rPr>
                <w:rFonts w:ascii="Times New Roman" w:hAnsi="Times New Roman" w:cs="Times New Roman"/>
                <w:sz w:val="24"/>
                <w:szCs w:val="24"/>
              </w:rPr>
            </w:pPr>
            <w:r w:rsidRPr="00205FD5">
              <w:rPr>
                <w:rFonts w:ascii="Times New Roman" w:hAnsi="Times New Roman" w:cs="Times New Roman"/>
                <w:sz w:val="24"/>
                <w:szCs w:val="24"/>
              </w:rPr>
              <w:t>Фокусировка на одном, замена главного на второстепенное</w:t>
            </w:r>
          </w:p>
          <w:p w14:paraId="53DC844C" w14:textId="77777777" w:rsidR="0037184D" w:rsidRPr="00205FD5" w:rsidRDefault="0037184D" w:rsidP="00A63669">
            <w:pPr>
              <w:spacing w:after="0" w:line="240" w:lineRule="auto"/>
              <w:contextualSpacing/>
              <w:jc w:val="both"/>
              <w:rPr>
                <w:rFonts w:ascii="Times New Roman" w:hAnsi="Times New Roman" w:cs="Times New Roman"/>
                <w:sz w:val="24"/>
                <w:szCs w:val="24"/>
                <w:lang w:val="kk-KZ"/>
              </w:rPr>
            </w:pPr>
          </w:p>
        </w:tc>
      </w:tr>
      <w:tr w:rsidR="0037184D" w:rsidRPr="00205FD5" w14:paraId="4A1D5F35" w14:textId="77777777" w:rsidTr="0037184D">
        <w:tc>
          <w:tcPr>
            <w:tcW w:w="3084" w:type="dxa"/>
          </w:tcPr>
          <w:p w14:paraId="4BA87F0A" w14:textId="77777777" w:rsidR="0037184D" w:rsidRPr="00205FD5" w:rsidRDefault="0037184D" w:rsidP="00A63669">
            <w:pPr>
              <w:spacing w:after="0" w:line="240" w:lineRule="auto"/>
              <w:contextualSpacing/>
              <w:jc w:val="both"/>
              <w:rPr>
                <w:rFonts w:ascii="Times New Roman" w:hAnsi="Times New Roman" w:cs="Times New Roman"/>
                <w:sz w:val="24"/>
                <w:szCs w:val="24"/>
              </w:rPr>
            </w:pPr>
            <w:r w:rsidRPr="00205FD5">
              <w:rPr>
                <w:rFonts w:ascii="Times New Roman" w:hAnsi="Times New Roman" w:cs="Times New Roman"/>
                <w:sz w:val="24"/>
                <w:szCs w:val="24"/>
              </w:rPr>
              <w:t>Дефокусирование</w:t>
            </w:r>
          </w:p>
        </w:tc>
        <w:tc>
          <w:tcPr>
            <w:tcW w:w="2998" w:type="dxa"/>
          </w:tcPr>
          <w:p w14:paraId="1A1E7C40" w14:textId="77777777" w:rsidR="0037184D" w:rsidRPr="00205FD5" w:rsidRDefault="0037184D" w:rsidP="00A63669">
            <w:pPr>
              <w:spacing w:after="0" w:line="240" w:lineRule="auto"/>
              <w:contextualSpacing/>
              <w:jc w:val="both"/>
              <w:rPr>
                <w:rFonts w:ascii="Times New Roman" w:hAnsi="Times New Roman" w:cs="Times New Roman"/>
                <w:sz w:val="24"/>
                <w:szCs w:val="24"/>
              </w:rPr>
            </w:pPr>
            <w:r w:rsidRPr="00205FD5">
              <w:rPr>
                <w:rFonts w:ascii="Times New Roman" w:hAnsi="Times New Roman" w:cs="Times New Roman"/>
                <w:sz w:val="24"/>
                <w:szCs w:val="24"/>
              </w:rPr>
              <w:t>Структурное разделение текстового пространства на части</w:t>
            </w:r>
          </w:p>
        </w:tc>
        <w:tc>
          <w:tcPr>
            <w:tcW w:w="3451" w:type="dxa"/>
          </w:tcPr>
          <w:p w14:paraId="1E916005" w14:textId="77777777" w:rsidR="0037184D" w:rsidRPr="00205FD5" w:rsidRDefault="0037184D" w:rsidP="00A63669">
            <w:pPr>
              <w:spacing w:after="0" w:line="240" w:lineRule="auto"/>
              <w:contextualSpacing/>
              <w:rPr>
                <w:rFonts w:ascii="Times New Roman" w:hAnsi="Times New Roman" w:cs="Times New Roman"/>
                <w:sz w:val="24"/>
                <w:szCs w:val="24"/>
              </w:rPr>
            </w:pPr>
            <w:r w:rsidRPr="00205FD5">
              <w:rPr>
                <w:rFonts w:ascii="Times New Roman" w:hAnsi="Times New Roman" w:cs="Times New Roman"/>
                <w:sz w:val="24"/>
                <w:szCs w:val="24"/>
              </w:rPr>
              <w:t>Наращение информации, совмещение, вытеснение планов содержания</w:t>
            </w:r>
          </w:p>
        </w:tc>
      </w:tr>
      <w:tr w:rsidR="0037184D" w:rsidRPr="00205FD5" w14:paraId="232AB390" w14:textId="77777777" w:rsidTr="0037184D">
        <w:tc>
          <w:tcPr>
            <w:tcW w:w="3084" w:type="dxa"/>
          </w:tcPr>
          <w:p w14:paraId="470A1660" w14:textId="77777777" w:rsidR="0037184D" w:rsidRPr="00205FD5" w:rsidRDefault="0037184D" w:rsidP="00A63669">
            <w:pPr>
              <w:spacing w:after="0" w:line="240" w:lineRule="auto"/>
              <w:contextualSpacing/>
              <w:jc w:val="both"/>
              <w:rPr>
                <w:rFonts w:ascii="Times New Roman" w:hAnsi="Times New Roman" w:cs="Times New Roman"/>
                <w:sz w:val="24"/>
                <w:szCs w:val="24"/>
              </w:rPr>
            </w:pPr>
            <w:r w:rsidRPr="00205FD5">
              <w:rPr>
                <w:rFonts w:ascii="Times New Roman" w:hAnsi="Times New Roman" w:cs="Times New Roman"/>
                <w:sz w:val="24"/>
                <w:szCs w:val="24"/>
              </w:rPr>
              <w:t>Создание</w:t>
            </w:r>
          </w:p>
        </w:tc>
        <w:tc>
          <w:tcPr>
            <w:tcW w:w="2998" w:type="dxa"/>
          </w:tcPr>
          <w:p w14:paraId="6909444D" w14:textId="1604AAA8" w:rsidR="0037184D" w:rsidRPr="00205FD5" w:rsidRDefault="0037184D" w:rsidP="0037184D">
            <w:pPr>
              <w:spacing w:after="0" w:line="240" w:lineRule="auto"/>
              <w:contextualSpacing/>
              <w:rPr>
                <w:rFonts w:ascii="Times New Roman" w:hAnsi="Times New Roman" w:cs="Times New Roman"/>
                <w:sz w:val="24"/>
                <w:szCs w:val="24"/>
                <w:shd w:val="clear" w:color="auto" w:fill="FFFFFF"/>
              </w:rPr>
            </w:pPr>
            <w:r w:rsidRPr="00205FD5">
              <w:rPr>
                <w:rFonts w:ascii="Times New Roman" w:hAnsi="Times New Roman" w:cs="Times New Roman"/>
                <w:sz w:val="24"/>
                <w:szCs w:val="24"/>
              </w:rPr>
              <w:t>Конструирование репрезе</w:t>
            </w:r>
            <w:r w:rsidRPr="00205FD5">
              <w:rPr>
                <w:rFonts w:ascii="Times New Roman" w:hAnsi="Times New Roman" w:cs="Times New Roman"/>
                <w:sz w:val="24"/>
                <w:szCs w:val="24"/>
                <w:lang w:val="kk-KZ"/>
              </w:rPr>
              <w:t xml:space="preserve"> </w:t>
            </w:r>
            <w:r w:rsidRPr="00205FD5">
              <w:rPr>
                <w:rFonts w:ascii="Times New Roman" w:hAnsi="Times New Roman" w:cs="Times New Roman"/>
                <w:sz w:val="24"/>
                <w:szCs w:val="24"/>
              </w:rPr>
              <w:t>таций по аналогии, создание новых смыслов, стратегия трансформации</w:t>
            </w:r>
          </w:p>
        </w:tc>
        <w:tc>
          <w:tcPr>
            <w:tcW w:w="3451" w:type="dxa"/>
          </w:tcPr>
          <w:p w14:paraId="238E3F9A" w14:textId="4C13A62E" w:rsidR="0037184D" w:rsidRPr="00205FD5" w:rsidRDefault="0037184D" w:rsidP="00A63669">
            <w:pPr>
              <w:spacing w:after="0" w:line="240" w:lineRule="auto"/>
              <w:contextualSpacing/>
              <w:rPr>
                <w:rFonts w:ascii="Times New Roman" w:hAnsi="Times New Roman" w:cs="Times New Roman"/>
                <w:sz w:val="24"/>
                <w:szCs w:val="24"/>
              </w:rPr>
            </w:pPr>
            <w:r w:rsidRPr="00205FD5">
              <w:rPr>
                <w:rFonts w:ascii="Times New Roman" w:hAnsi="Times New Roman" w:cs="Times New Roman"/>
                <w:sz w:val="24"/>
                <w:szCs w:val="24"/>
              </w:rPr>
              <w:t>Сохранение, операция качест</w:t>
            </w:r>
            <w:r w:rsidRPr="00205FD5">
              <w:rPr>
                <w:rFonts w:ascii="Times New Roman" w:hAnsi="Times New Roman" w:cs="Times New Roman"/>
                <w:sz w:val="24"/>
                <w:szCs w:val="24"/>
                <w:lang w:val="kk-KZ"/>
              </w:rPr>
              <w:t xml:space="preserve"> </w:t>
            </w:r>
            <w:r w:rsidRPr="00205FD5">
              <w:rPr>
                <w:rFonts w:ascii="Times New Roman" w:hAnsi="Times New Roman" w:cs="Times New Roman"/>
                <w:sz w:val="24"/>
                <w:szCs w:val="24"/>
              </w:rPr>
              <w:t xml:space="preserve">венного и количественного моделирования </w:t>
            </w:r>
          </w:p>
        </w:tc>
      </w:tr>
    </w:tbl>
    <w:p w14:paraId="06C88C83" w14:textId="77777777" w:rsidR="003020E5" w:rsidRPr="00205FD5" w:rsidRDefault="003020E5" w:rsidP="00A63669">
      <w:pPr>
        <w:spacing w:after="0" w:line="240" w:lineRule="auto"/>
        <w:ind w:firstLine="708"/>
        <w:contextualSpacing/>
        <w:jc w:val="both"/>
        <w:rPr>
          <w:rFonts w:ascii="Times New Roman" w:hAnsi="Times New Roman" w:cs="Times New Roman"/>
          <w:sz w:val="28"/>
          <w:szCs w:val="28"/>
        </w:rPr>
      </w:pPr>
    </w:p>
    <w:p w14:paraId="491401F8" w14:textId="434E2FD6" w:rsidR="00A21D99" w:rsidRPr="00205FD5" w:rsidRDefault="00BF153F" w:rsidP="0037184D">
      <w:pPr>
        <w:spacing w:after="0" w:line="240" w:lineRule="auto"/>
        <w:ind w:firstLine="708"/>
        <w:contextualSpacing/>
        <w:jc w:val="both"/>
        <w:rPr>
          <w:rFonts w:ascii="Times New Roman" w:hAnsi="Times New Roman" w:cs="Times New Roman"/>
          <w:sz w:val="28"/>
          <w:szCs w:val="28"/>
        </w:rPr>
      </w:pPr>
      <w:r w:rsidRPr="00205FD5">
        <w:rPr>
          <w:rFonts w:ascii="Times New Roman" w:hAnsi="Times New Roman" w:cs="Times New Roman"/>
          <w:sz w:val="28"/>
          <w:szCs w:val="28"/>
        </w:rPr>
        <w:t>Данные таблицы</w:t>
      </w:r>
      <w:r w:rsidR="0037184D" w:rsidRPr="00205FD5">
        <w:rPr>
          <w:rFonts w:ascii="Times New Roman" w:hAnsi="Times New Roman" w:cs="Times New Roman"/>
          <w:sz w:val="28"/>
          <w:szCs w:val="28"/>
          <w:lang w:val="kk-KZ"/>
        </w:rPr>
        <w:t xml:space="preserve"> 1 </w:t>
      </w:r>
      <w:r w:rsidRPr="00205FD5">
        <w:rPr>
          <w:rFonts w:ascii="Times New Roman" w:hAnsi="Times New Roman" w:cs="Times New Roman"/>
          <w:sz w:val="28"/>
          <w:szCs w:val="28"/>
        </w:rPr>
        <w:t xml:space="preserve">свидетельствуют о том, что для создания проекций учебного дискурса выделяются шесть основных механизмов: субъективация, объективация, интерсубъективация, фокусирование, дефокусирование, создание. Механизм «перспективизация» формирует проекцию учебного дискурса в индивидуальном сознании через индивидуальные стратегии переработки информации путем конкретных когнитивных операций. Для реализации механизма необходим выбор одной или нескольких стратегий. Реализация стратегий осуществляется через конкретные когнитивные операции (действия, приёмы). Реализация данного алгоритма представлена в следующих подразделах диссертации. </w:t>
      </w:r>
    </w:p>
    <w:p w14:paraId="39D73215" w14:textId="77777777" w:rsidR="003020E5" w:rsidRPr="00205FD5" w:rsidRDefault="003020E5" w:rsidP="0037184D">
      <w:pPr>
        <w:pStyle w:val="af4"/>
        <w:spacing w:after="0" w:line="240" w:lineRule="auto"/>
        <w:ind w:left="0" w:firstLine="708"/>
        <w:contextualSpacing/>
        <w:rPr>
          <w:rFonts w:ascii="Times New Roman" w:eastAsia="Calibri" w:hAnsi="Times New Roman" w:cs="Times New Roman"/>
          <w:b/>
          <w:sz w:val="28"/>
          <w:szCs w:val="28"/>
        </w:rPr>
      </w:pPr>
    </w:p>
    <w:p w14:paraId="4703A3B1" w14:textId="107D8154" w:rsidR="001C7BCD" w:rsidRPr="00205FD5" w:rsidRDefault="001C7BCD" w:rsidP="0037184D">
      <w:pPr>
        <w:pStyle w:val="af4"/>
        <w:spacing w:after="0" w:line="240" w:lineRule="auto"/>
        <w:ind w:left="0" w:firstLine="708"/>
        <w:contextualSpacing/>
        <w:rPr>
          <w:rFonts w:ascii="Times New Roman" w:eastAsia="Calibri" w:hAnsi="Times New Roman" w:cs="Times New Roman"/>
          <w:b/>
          <w:strike/>
          <w:sz w:val="28"/>
          <w:szCs w:val="28"/>
        </w:rPr>
      </w:pPr>
      <w:r w:rsidRPr="00205FD5">
        <w:rPr>
          <w:rFonts w:ascii="Times New Roman" w:eastAsia="Calibri" w:hAnsi="Times New Roman" w:cs="Times New Roman"/>
          <w:b/>
          <w:sz w:val="28"/>
          <w:szCs w:val="28"/>
        </w:rPr>
        <w:t xml:space="preserve">2.3 </w:t>
      </w:r>
      <w:r w:rsidRPr="00205FD5">
        <w:rPr>
          <w:rFonts w:ascii="Times New Roman" w:hAnsi="Times New Roman" w:cs="Times New Roman"/>
          <w:b/>
          <w:sz w:val="28"/>
          <w:szCs w:val="28"/>
        </w:rPr>
        <w:t>Учебный дискурс: механизмы организации знания</w:t>
      </w:r>
      <w:r w:rsidRPr="00205FD5">
        <w:rPr>
          <w:rFonts w:ascii="Times New Roman" w:eastAsia="Calibri" w:hAnsi="Times New Roman" w:cs="Times New Roman"/>
          <w:b/>
          <w:sz w:val="28"/>
          <w:szCs w:val="28"/>
        </w:rPr>
        <w:t xml:space="preserve"> </w:t>
      </w:r>
    </w:p>
    <w:p w14:paraId="71AB8B73" w14:textId="3B299984" w:rsidR="001C7BCD" w:rsidRPr="00205FD5" w:rsidRDefault="001C7BCD" w:rsidP="0037184D">
      <w:pPr>
        <w:pStyle w:val="11"/>
        <w:ind w:firstLine="708"/>
        <w:contextualSpacing/>
        <w:jc w:val="both"/>
        <w:rPr>
          <w:rFonts w:ascii="Times New Roman" w:hAnsi="Times New Roman" w:cs="Times New Roman"/>
          <w:sz w:val="28"/>
          <w:szCs w:val="28"/>
        </w:rPr>
      </w:pPr>
      <w:r w:rsidRPr="00205FD5">
        <w:rPr>
          <w:rFonts w:ascii="Times New Roman" w:hAnsi="Times New Roman" w:cs="Times New Roman"/>
          <w:sz w:val="28"/>
          <w:szCs w:val="28"/>
        </w:rPr>
        <w:t>Учебный дискурс – особый формат знания, который предполагает при переработке знания взаимодействие внешних (ситуация общения, место и время) и внутренних контекстов (система внутренних знаний, опыт, намерения, желания и т.п.). Основная цель учебного дискурса – корректно п</w:t>
      </w:r>
      <w:r w:rsidR="00254C1E" w:rsidRPr="00205FD5">
        <w:rPr>
          <w:rFonts w:ascii="Times New Roman" w:hAnsi="Times New Roman" w:cs="Times New Roman"/>
          <w:sz w:val="28"/>
          <w:szCs w:val="28"/>
        </w:rPr>
        <w:t>е</w:t>
      </w:r>
      <w:r w:rsidRPr="00205FD5">
        <w:rPr>
          <w:rFonts w:ascii="Times New Roman" w:hAnsi="Times New Roman" w:cs="Times New Roman"/>
          <w:sz w:val="28"/>
          <w:szCs w:val="28"/>
        </w:rPr>
        <w:t xml:space="preserve">редать новые знания в ходе познавательной деятельности. </w:t>
      </w:r>
    </w:p>
    <w:p w14:paraId="1660C36B" w14:textId="3939933F" w:rsidR="001C7BCD" w:rsidRPr="00205FD5" w:rsidRDefault="001C7BCD" w:rsidP="0037184D">
      <w:pPr>
        <w:pStyle w:val="ab"/>
        <w:ind w:firstLine="708"/>
        <w:contextualSpacing/>
        <w:jc w:val="both"/>
        <w:rPr>
          <w:rFonts w:ascii="Times New Roman" w:hAnsi="Times New Roman" w:cs="Times New Roman"/>
          <w:sz w:val="28"/>
          <w:szCs w:val="28"/>
        </w:rPr>
      </w:pPr>
      <w:r w:rsidRPr="00205FD5">
        <w:rPr>
          <w:rFonts w:ascii="Times New Roman" w:hAnsi="Times New Roman" w:cs="Times New Roman"/>
          <w:sz w:val="28"/>
          <w:szCs w:val="28"/>
        </w:rPr>
        <w:t>Результатом любой познавательной деятельности человека являются знания. Знание – это микровселенная человечества. Ещ</w:t>
      </w:r>
      <w:r w:rsidR="005C3190" w:rsidRPr="00205FD5">
        <w:rPr>
          <w:rFonts w:ascii="Times New Roman" w:hAnsi="Times New Roman" w:cs="Times New Roman"/>
          <w:sz w:val="28"/>
          <w:szCs w:val="28"/>
        </w:rPr>
        <w:t>ё</w:t>
      </w:r>
      <w:r w:rsidRPr="00205FD5">
        <w:rPr>
          <w:rFonts w:ascii="Times New Roman" w:hAnsi="Times New Roman" w:cs="Times New Roman"/>
          <w:sz w:val="28"/>
          <w:szCs w:val="28"/>
        </w:rPr>
        <w:t xml:space="preserve"> Конфуций отмечал, что «учиться новым знаниям и, когда придет время, прикладывать усвоенное к делу – это прекрасно» [16</w:t>
      </w:r>
      <w:r w:rsidR="000C37F8" w:rsidRPr="00205FD5">
        <w:rPr>
          <w:rFonts w:ascii="Times New Roman" w:hAnsi="Times New Roman" w:cs="Times New Roman"/>
          <w:sz w:val="28"/>
          <w:szCs w:val="28"/>
          <w:lang w:val="kk-KZ"/>
        </w:rPr>
        <w:t>7</w:t>
      </w:r>
      <w:r w:rsidRPr="00205FD5">
        <w:rPr>
          <w:rFonts w:ascii="Times New Roman" w:hAnsi="Times New Roman" w:cs="Times New Roman"/>
          <w:sz w:val="28"/>
          <w:szCs w:val="28"/>
        </w:rPr>
        <w:t>].</w:t>
      </w:r>
      <w:r w:rsidR="005C3190" w:rsidRPr="00205FD5">
        <w:rPr>
          <w:rFonts w:ascii="Times New Roman" w:hAnsi="Times New Roman" w:cs="Times New Roman"/>
          <w:sz w:val="28"/>
          <w:szCs w:val="28"/>
        </w:rPr>
        <w:t xml:space="preserve"> </w:t>
      </w:r>
      <w:r w:rsidRPr="00205FD5">
        <w:rPr>
          <w:rFonts w:ascii="Times New Roman" w:hAnsi="Times New Roman" w:cs="Times New Roman"/>
          <w:sz w:val="28"/>
          <w:szCs w:val="28"/>
        </w:rPr>
        <w:t>Изучение самого понятия «знание» на современном этапе обращено к исследованию механизмов его передачи, усвоения, хранения и использования [16</w:t>
      </w:r>
      <w:r w:rsidR="000C37F8" w:rsidRPr="00205FD5">
        <w:rPr>
          <w:rFonts w:ascii="Times New Roman" w:hAnsi="Times New Roman" w:cs="Times New Roman"/>
          <w:sz w:val="28"/>
          <w:szCs w:val="28"/>
          <w:lang w:val="kk-KZ"/>
        </w:rPr>
        <w:t>8</w:t>
      </w:r>
      <w:r w:rsidRPr="00205FD5">
        <w:rPr>
          <w:rFonts w:ascii="Times New Roman" w:hAnsi="Times New Roman" w:cs="Times New Roman"/>
          <w:sz w:val="28"/>
          <w:szCs w:val="28"/>
        </w:rPr>
        <w:t>].</w:t>
      </w:r>
      <w:r w:rsidR="004772DB" w:rsidRPr="00205FD5">
        <w:rPr>
          <w:rFonts w:ascii="Times New Roman" w:hAnsi="Times New Roman" w:cs="Times New Roman"/>
          <w:sz w:val="28"/>
          <w:szCs w:val="28"/>
        </w:rPr>
        <w:t xml:space="preserve"> В контексте </w:t>
      </w:r>
      <w:r w:rsidRPr="00205FD5">
        <w:rPr>
          <w:rFonts w:ascii="Times New Roman" w:hAnsi="Times New Roman" w:cs="Times New Roman"/>
          <w:sz w:val="28"/>
          <w:szCs w:val="28"/>
        </w:rPr>
        <w:t>индивидуально</w:t>
      </w:r>
      <w:r w:rsidR="004772DB" w:rsidRPr="00205FD5">
        <w:rPr>
          <w:rFonts w:ascii="Times New Roman" w:hAnsi="Times New Roman" w:cs="Times New Roman"/>
          <w:sz w:val="28"/>
          <w:szCs w:val="28"/>
        </w:rPr>
        <w:t xml:space="preserve">го </w:t>
      </w:r>
      <w:r w:rsidRPr="00205FD5">
        <w:rPr>
          <w:rFonts w:ascii="Times New Roman" w:hAnsi="Times New Roman" w:cs="Times New Roman"/>
          <w:sz w:val="28"/>
          <w:szCs w:val="28"/>
        </w:rPr>
        <w:t>сознани</w:t>
      </w:r>
      <w:r w:rsidR="004772DB" w:rsidRPr="00205FD5">
        <w:rPr>
          <w:rFonts w:ascii="Times New Roman" w:hAnsi="Times New Roman" w:cs="Times New Roman"/>
          <w:sz w:val="28"/>
          <w:szCs w:val="28"/>
        </w:rPr>
        <w:t>я нужно представить знание</w:t>
      </w:r>
      <w:r w:rsidRPr="00205FD5">
        <w:rPr>
          <w:rFonts w:ascii="Times New Roman" w:hAnsi="Times New Roman" w:cs="Times New Roman"/>
          <w:sz w:val="28"/>
          <w:szCs w:val="28"/>
        </w:rPr>
        <w:t xml:space="preserve"> </w:t>
      </w:r>
      <w:r w:rsidR="004772DB" w:rsidRPr="00205FD5">
        <w:rPr>
          <w:rFonts w:ascii="Times New Roman" w:hAnsi="Times New Roman" w:cs="Times New Roman"/>
          <w:sz w:val="28"/>
          <w:szCs w:val="28"/>
        </w:rPr>
        <w:t xml:space="preserve">с позиции </w:t>
      </w:r>
      <w:r w:rsidRPr="00205FD5">
        <w:rPr>
          <w:rFonts w:ascii="Times New Roman" w:hAnsi="Times New Roman" w:cs="Times New Roman"/>
          <w:sz w:val="28"/>
          <w:szCs w:val="28"/>
        </w:rPr>
        <w:t>обще</w:t>
      </w:r>
      <w:r w:rsidR="004772DB" w:rsidRPr="00205FD5">
        <w:rPr>
          <w:rFonts w:ascii="Times New Roman" w:hAnsi="Times New Roman" w:cs="Times New Roman"/>
          <w:sz w:val="28"/>
          <w:szCs w:val="28"/>
        </w:rPr>
        <w:t>го</w:t>
      </w:r>
      <w:r w:rsidRPr="00205FD5">
        <w:rPr>
          <w:rFonts w:ascii="Times New Roman" w:hAnsi="Times New Roman" w:cs="Times New Roman"/>
          <w:sz w:val="28"/>
          <w:szCs w:val="28"/>
        </w:rPr>
        <w:t xml:space="preserve"> или совместного знания. М.</w:t>
      </w:r>
      <w:r w:rsidR="005D02CB" w:rsidRPr="00205FD5">
        <w:rPr>
          <w:rFonts w:ascii="Times New Roman" w:hAnsi="Times New Roman" w:cs="Times New Roman"/>
          <w:sz w:val="28"/>
          <w:szCs w:val="28"/>
        </w:rPr>
        <w:t xml:space="preserve"> </w:t>
      </w:r>
      <w:r w:rsidRPr="00205FD5">
        <w:rPr>
          <w:rFonts w:ascii="Times New Roman" w:hAnsi="Times New Roman" w:cs="Times New Roman"/>
          <w:sz w:val="28"/>
          <w:szCs w:val="28"/>
        </w:rPr>
        <w:t>Крекель под общим знанием пони</w:t>
      </w:r>
      <w:r w:rsidR="009333DA" w:rsidRPr="00205FD5">
        <w:rPr>
          <w:rFonts w:ascii="Times New Roman" w:hAnsi="Times New Roman" w:cs="Times New Roman"/>
          <w:sz w:val="28"/>
          <w:szCs w:val="28"/>
        </w:rPr>
        <w:t xml:space="preserve">мает то, что </w:t>
      </w:r>
      <w:r w:rsidRPr="00205FD5">
        <w:rPr>
          <w:rFonts w:ascii="Times New Roman" w:hAnsi="Times New Roman" w:cs="Times New Roman"/>
          <w:sz w:val="28"/>
          <w:szCs w:val="28"/>
        </w:rPr>
        <w:t>собеседники знали ещ</w:t>
      </w:r>
      <w:r w:rsidR="004772DB" w:rsidRPr="00205FD5">
        <w:rPr>
          <w:rFonts w:ascii="Times New Roman" w:hAnsi="Times New Roman" w:cs="Times New Roman"/>
          <w:sz w:val="28"/>
          <w:szCs w:val="28"/>
        </w:rPr>
        <w:t>ё</w:t>
      </w:r>
      <w:r w:rsidRPr="00205FD5">
        <w:rPr>
          <w:rFonts w:ascii="Times New Roman" w:hAnsi="Times New Roman" w:cs="Times New Roman"/>
          <w:sz w:val="28"/>
          <w:szCs w:val="28"/>
        </w:rPr>
        <w:t xml:space="preserve"> до </w:t>
      </w:r>
      <w:r w:rsidR="00D11A9B" w:rsidRPr="00205FD5">
        <w:rPr>
          <w:rFonts w:ascii="Times New Roman" w:hAnsi="Times New Roman" w:cs="Times New Roman"/>
          <w:sz w:val="28"/>
          <w:szCs w:val="28"/>
        </w:rPr>
        <w:t>начала акта коммуникации из-за общего культурного фона</w:t>
      </w:r>
      <w:r w:rsidRPr="00205FD5">
        <w:rPr>
          <w:rFonts w:ascii="Times New Roman" w:hAnsi="Times New Roman" w:cs="Times New Roman"/>
          <w:sz w:val="28"/>
          <w:szCs w:val="28"/>
        </w:rPr>
        <w:t>. В свою очередь, уч</w:t>
      </w:r>
      <w:r w:rsidR="004772DB" w:rsidRPr="00205FD5">
        <w:rPr>
          <w:rFonts w:ascii="Times New Roman" w:hAnsi="Times New Roman" w:cs="Times New Roman"/>
          <w:sz w:val="28"/>
          <w:szCs w:val="28"/>
        </w:rPr>
        <w:t>ё</w:t>
      </w:r>
      <w:r w:rsidRPr="00205FD5">
        <w:rPr>
          <w:rFonts w:ascii="Times New Roman" w:hAnsi="Times New Roman" w:cs="Times New Roman"/>
          <w:sz w:val="28"/>
          <w:szCs w:val="28"/>
        </w:rPr>
        <w:t>ный под совместным знанием определя</w:t>
      </w:r>
      <w:r w:rsidR="00D11A9B" w:rsidRPr="00205FD5">
        <w:rPr>
          <w:rFonts w:ascii="Times New Roman" w:hAnsi="Times New Roman" w:cs="Times New Roman"/>
          <w:sz w:val="28"/>
          <w:szCs w:val="28"/>
        </w:rPr>
        <w:t xml:space="preserve">ет </w:t>
      </w:r>
      <w:r w:rsidRPr="00205FD5">
        <w:rPr>
          <w:rFonts w:ascii="Times New Roman" w:hAnsi="Times New Roman" w:cs="Times New Roman"/>
          <w:sz w:val="28"/>
          <w:szCs w:val="28"/>
        </w:rPr>
        <w:t>знание,</w:t>
      </w:r>
      <w:r w:rsidR="00D11A9B" w:rsidRPr="00205FD5">
        <w:rPr>
          <w:rFonts w:ascii="Times New Roman" w:hAnsi="Times New Roman" w:cs="Times New Roman"/>
          <w:sz w:val="28"/>
          <w:szCs w:val="28"/>
        </w:rPr>
        <w:t xml:space="preserve"> которое создаётся</w:t>
      </w:r>
      <w:r w:rsidRPr="00205FD5">
        <w:rPr>
          <w:rFonts w:ascii="Times New Roman" w:hAnsi="Times New Roman" w:cs="Times New Roman"/>
          <w:sz w:val="28"/>
          <w:szCs w:val="28"/>
        </w:rPr>
        <w:t xml:space="preserve"> </w:t>
      </w:r>
      <w:r w:rsidR="00D11A9B" w:rsidRPr="00205FD5">
        <w:rPr>
          <w:rFonts w:ascii="Times New Roman" w:hAnsi="Times New Roman" w:cs="Times New Roman"/>
          <w:sz w:val="28"/>
          <w:szCs w:val="28"/>
        </w:rPr>
        <w:t>в</w:t>
      </w:r>
      <w:r w:rsidRPr="00205FD5">
        <w:rPr>
          <w:rFonts w:ascii="Times New Roman" w:hAnsi="Times New Roman" w:cs="Times New Roman"/>
          <w:sz w:val="28"/>
          <w:szCs w:val="28"/>
        </w:rPr>
        <w:t xml:space="preserve"> ход</w:t>
      </w:r>
      <w:r w:rsidR="00D11A9B" w:rsidRPr="00205FD5">
        <w:rPr>
          <w:rFonts w:ascii="Times New Roman" w:hAnsi="Times New Roman" w:cs="Times New Roman"/>
          <w:sz w:val="28"/>
          <w:szCs w:val="28"/>
        </w:rPr>
        <w:t xml:space="preserve">е коммуникации </w:t>
      </w:r>
      <w:r w:rsidRPr="00205FD5">
        <w:rPr>
          <w:rFonts w:ascii="Times New Roman" w:hAnsi="Times New Roman" w:cs="Times New Roman"/>
          <w:sz w:val="28"/>
          <w:szCs w:val="28"/>
        </w:rPr>
        <w:t>[16</w:t>
      </w:r>
      <w:r w:rsidR="000C37F8" w:rsidRPr="00205FD5">
        <w:rPr>
          <w:rFonts w:ascii="Times New Roman" w:hAnsi="Times New Roman" w:cs="Times New Roman"/>
          <w:sz w:val="28"/>
          <w:szCs w:val="28"/>
          <w:lang w:val="kk-KZ"/>
        </w:rPr>
        <w:t>9</w:t>
      </w:r>
      <w:r w:rsidRPr="00205FD5">
        <w:rPr>
          <w:rFonts w:ascii="Times New Roman" w:hAnsi="Times New Roman" w:cs="Times New Roman"/>
          <w:sz w:val="28"/>
          <w:szCs w:val="28"/>
        </w:rPr>
        <w:t>].</w:t>
      </w:r>
      <w:r w:rsidR="004772DB" w:rsidRPr="00205FD5">
        <w:rPr>
          <w:rFonts w:ascii="Times New Roman" w:hAnsi="Times New Roman" w:cs="Times New Roman"/>
          <w:sz w:val="28"/>
          <w:szCs w:val="28"/>
        </w:rPr>
        <w:t xml:space="preserve"> </w:t>
      </w:r>
      <w:r w:rsidR="00D11A9B" w:rsidRPr="00205FD5">
        <w:rPr>
          <w:rFonts w:ascii="Times New Roman" w:hAnsi="Times New Roman" w:cs="Times New Roman"/>
          <w:sz w:val="28"/>
          <w:szCs w:val="28"/>
        </w:rPr>
        <w:t>Л.В. </w:t>
      </w:r>
      <w:r w:rsidRPr="00205FD5">
        <w:rPr>
          <w:rFonts w:ascii="Times New Roman" w:hAnsi="Times New Roman" w:cs="Times New Roman"/>
          <w:sz w:val="28"/>
          <w:szCs w:val="28"/>
        </w:rPr>
        <w:t>Екшембеева представляет знание в виде внутренней когнитивной структуры на основании системы самостоятельных модулей [1</w:t>
      </w:r>
      <w:r w:rsidR="000C37F8" w:rsidRPr="00205FD5">
        <w:rPr>
          <w:rFonts w:ascii="Times New Roman" w:hAnsi="Times New Roman" w:cs="Times New Roman"/>
          <w:sz w:val="28"/>
          <w:szCs w:val="28"/>
          <w:lang w:val="kk-KZ"/>
        </w:rPr>
        <w:t>70</w:t>
      </w:r>
      <w:r w:rsidRPr="00205FD5">
        <w:rPr>
          <w:rFonts w:ascii="Times New Roman" w:hAnsi="Times New Roman" w:cs="Times New Roman"/>
          <w:sz w:val="28"/>
          <w:szCs w:val="28"/>
        </w:rPr>
        <w:t>].</w:t>
      </w:r>
      <w:r w:rsidR="00893017" w:rsidRPr="00205FD5">
        <w:rPr>
          <w:rFonts w:ascii="Times New Roman" w:hAnsi="Times New Roman" w:cs="Times New Roman"/>
          <w:sz w:val="28"/>
          <w:szCs w:val="28"/>
        </w:rPr>
        <w:t xml:space="preserve"> </w:t>
      </w:r>
      <w:r w:rsidR="00D11A9B" w:rsidRPr="00205FD5">
        <w:rPr>
          <w:rFonts w:ascii="Times New Roman" w:hAnsi="Times New Roman" w:cs="Times New Roman"/>
          <w:sz w:val="28"/>
          <w:szCs w:val="28"/>
        </w:rPr>
        <w:lastRenderedPageBreak/>
        <w:t>Н.Н. </w:t>
      </w:r>
      <w:r w:rsidRPr="00205FD5">
        <w:rPr>
          <w:rFonts w:ascii="Times New Roman" w:hAnsi="Times New Roman" w:cs="Times New Roman"/>
          <w:sz w:val="28"/>
          <w:szCs w:val="28"/>
        </w:rPr>
        <w:t xml:space="preserve">Болдырев определил «системные знания» </w:t>
      </w:r>
      <w:r w:rsidR="00893017" w:rsidRPr="00205FD5">
        <w:rPr>
          <w:rFonts w:ascii="Times New Roman" w:hAnsi="Times New Roman" w:cs="Times New Roman"/>
          <w:sz w:val="28"/>
          <w:szCs w:val="28"/>
        </w:rPr>
        <w:t xml:space="preserve">(знание о мире, знание о связях между объектами, </w:t>
      </w:r>
      <w:r w:rsidRPr="00205FD5">
        <w:rPr>
          <w:rFonts w:ascii="Times New Roman" w:hAnsi="Times New Roman" w:cs="Times New Roman"/>
          <w:sz w:val="28"/>
          <w:szCs w:val="28"/>
        </w:rPr>
        <w:t>знание о когнитивных и языковых механизмах [1</w:t>
      </w:r>
      <w:r w:rsidR="000C37F8" w:rsidRPr="00205FD5">
        <w:rPr>
          <w:rFonts w:ascii="Times New Roman" w:hAnsi="Times New Roman" w:cs="Times New Roman"/>
          <w:sz w:val="28"/>
          <w:szCs w:val="28"/>
          <w:lang w:val="kk-KZ"/>
        </w:rPr>
        <w:t>71</w:t>
      </w:r>
      <w:r w:rsidRPr="00205FD5">
        <w:rPr>
          <w:rFonts w:ascii="Times New Roman" w:hAnsi="Times New Roman" w:cs="Times New Roman"/>
          <w:sz w:val="28"/>
          <w:szCs w:val="28"/>
        </w:rPr>
        <w:t>].</w:t>
      </w:r>
    </w:p>
    <w:p w14:paraId="597E3758" w14:textId="58C783A7" w:rsidR="00A16B5C" w:rsidRPr="00205FD5" w:rsidRDefault="001C7BCD" w:rsidP="0037184D">
      <w:pPr>
        <w:spacing w:after="0" w:line="240" w:lineRule="auto"/>
        <w:ind w:firstLine="708"/>
        <w:contextualSpacing/>
        <w:jc w:val="both"/>
        <w:rPr>
          <w:rFonts w:ascii="Times New Roman" w:hAnsi="Times New Roman" w:cs="Times New Roman"/>
          <w:sz w:val="28"/>
          <w:szCs w:val="28"/>
        </w:rPr>
      </w:pPr>
      <w:r w:rsidRPr="00205FD5">
        <w:rPr>
          <w:rFonts w:ascii="Times New Roman" w:hAnsi="Times New Roman" w:cs="Times New Roman"/>
          <w:sz w:val="28"/>
          <w:szCs w:val="28"/>
        </w:rPr>
        <w:t>Знания о мире и внутренних связях в нём формируют языковую картину мира, а все три типа знаний представляют собой коллективное языковое сознание, реализующее</w:t>
      </w:r>
      <w:r w:rsidR="00F42FD2" w:rsidRPr="00205FD5">
        <w:rPr>
          <w:rFonts w:ascii="Times New Roman" w:hAnsi="Times New Roman" w:cs="Times New Roman"/>
          <w:sz w:val="28"/>
          <w:szCs w:val="28"/>
        </w:rPr>
        <w:t>ся</w:t>
      </w:r>
      <w:r w:rsidRPr="00205FD5">
        <w:rPr>
          <w:rFonts w:ascii="Times New Roman" w:hAnsi="Times New Roman" w:cs="Times New Roman"/>
          <w:sz w:val="28"/>
          <w:szCs w:val="28"/>
        </w:rPr>
        <w:t xml:space="preserve"> в дискурсе. В н</w:t>
      </w:r>
      <w:r w:rsidR="004772DB" w:rsidRPr="00205FD5">
        <w:rPr>
          <w:rFonts w:ascii="Times New Roman" w:hAnsi="Times New Roman" w:cs="Times New Roman"/>
          <w:sz w:val="28"/>
          <w:szCs w:val="28"/>
        </w:rPr>
        <w:t>ё</w:t>
      </w:r>
      <w:r w:rsidRPr="00205FD5">
        <w:rPr>
          <w:rFonts w:ascii="Times New Roman" w:hAnsi="Times New Roman" w:cs="Times New Roman"/>
          <w:sz w:val="28"/>
          <w:szCs w:val="28"/>
        </w:rPr>
        <w:t>м преимущественно раскрывается индивидуальное языковое сознание. Н.Н.</w:t>
      </w:r>
      <w:r w:rsidR="005D02CB" w:rsidRPr="00205FD5">
        <w:rPr>
          <w:rFonts w:ascii="Times New Roman" w:hAnsi="Times New Roman" w:cs="Times New Roman"/>
          <w:sz w:val="28"/>
          <w:szCs w:val="28"/>
        </w:rPr>
        <w:t xml:space="preserve"> </w:t>
      </w:r>
      <w:r w:rsidRPr="00205FD5">
        <w:rPr>
          <w:rFonts w:ascii="Times New Roman" w:hAnsi="Times New Roman" w:cs="Times New Roman"/>
          <w:sz w:val="28"/>
          <w:szCs w:val="28"/>
        </w:rPr>
        <w:t>Болдырев указыв</w:t>
      </w:r>
      <w:r w:rsidR="003B1F5A" w:rsidRPr="00205FD5">
        <w:rPr>
          <w:rFonts w:ascii="Times New Roman" w:hAnsi="Times New Roman" w:cs="Times New Roman"/>
          <w:sz w:val="28"/>
          <w:szCs w:val="28"/>
        </w:rPr>
        <w:t>ает</w:t>
      </w:r>
      <w:r w:rsidRPr="00205FD5">
        <w:rPr>
          <w:rFonts w:ascii="Times New Roman" w:hAnsi="Times New Roman" w:cs="Times New Roman"/>
          <w:sz w:val="28"/>
          <w:szCs w:val="28"/>
        </w:rPr>
        <w:t xml:space="preserve"> на наличие доминант в языковом сознании, что предполагает структурированность предшествующего опыта. Новая информация становится знанием только тогда, когда она встраивается и находит своё место в сист</w:t>
      </w:r>
      <w:r w:rsidR="00BC7CE4" w:rsidRPr="00205FD5">
        <w:rPr>
          <w:rFonts w:ascii="Times New Roman" w:hAnsi="Times New Roman" w:cs="Times New Roman"/>
          <w:sz w:val="28"/>
          <w:szCs w:val="28"/>
        </w:rPr>
        <w:t>еме уже усвоенных знаний [17</w:t>
      </w:r>
      <w:r w:rsidR="000C37F8" w:rsidRPr="00205FD5">
        <w:rPr>
          <w:rFonts w:ascii="Times New Roman" w:hAnsi="Times New Roman" w:cs="Times New Roman"/>
          <w:sz w:val="28"/>
          <w:szCs w:val="28"/>
          <w:lang w:val="kk-KZ"/>
        </w:rPr>
        <w:t>2</w:t>
      </w:r>
      <w:r w:rsidR="00BC7CE4" w:rsidRPr="00205FD5">
        <w:rPr>
          <w:rFonts w:ascii="Times New Roman" w:hAnsi="Times New Roman" w:cs="Times New Roman"/>
          <w:sz w:val="28"/>
          <w:szCs w:val="28"/>
        </w:rPr>
        <w:t xml:space="preserve">]. </w:t>
      </w:r>
      <w:r w:rsidRPr="00205FD5">
        <w:rPr>
          <w:rFonts w:ascii="Times New Roman" w:hAnsi="Times New Roman" w:cs="Times New Roman"/>
          <w:sz w:val="28"/>
          <w:szCs w:val="28"/>
        </w:rPr>
        <w:t>Н.Н.</w:t>
      </w:r>
      <w:r w:rsidR="00A16B5C" w:rsidRPr="00205FD5">
        <w:rPr>
          <w:rFonts w:ascii="Times New Roman" w:hAnsi="Times New Roman" w:cs="Times New Roman"/>
          <w:sz w:val="28"/>
          <w:szCs w:val="28"/>
        </w:rPr>
        <w:t xml:space="preserve"> </w:t>
      </w:r>
      <w:r w:rsidR="00893017" w:rsidRPr="00205FD5">
        <w:rPr>
          <w:rFonts w:ascii="Times New Roman" w:hAnsi="Times New Roman" w:cs="Times New Roman"/>
          <w:sz w:val="28"/>
          <w:szCs w:val="28"/>
        </w:rPr>
        <w:t>Болдырев</w:t>
      </w:r>
      <w:r w:rsidRPr="00205FD5">
        <w:rPr>
          <w:rFonts w:ascii="Times New Roman" w:hAnsi="Times New Roman" w:cs="Times New Roman"/>
          <w:sz w:val="28"/>
          <w:szCs w:val="28"/>
        </w:rPr>
        <w:t xml:space="preserve"> </w:t>
      </w:r>
      <w:r w:rsidR="00BC7CE4" w:rsidRPr="00205FD5">
        <w:rPr>
          <w:rFonts w:ascii="Times New Roman" w:hAnsi="Times New Roman" w:cs="Times New Roman"/>
          <w:sz w:val="28"/>
          <w:szCs w:val="28"/>
        </w:rPr>
        <w:t>исследует понятия «формат знания и «блоки знания». П</w:t>
      </w:r>
      <w:r w:rsidRPr="00205FD5">
        <w:rPr>
          <w:rFonts w:ascii="Times New Roman" w:hAnsi="Times New Roman" w:cs="Times New Roman"/>
          <w:sz w:val="28"/>
          <w:szCs w:val="28"/>
        </w:rPr>
        <w:t xml:space="preserve">онятие «формат знания» </w:t>
      </w:r>
      <w:r w:rsidR="00BC7CE4" w:rsidRPr="00205FD5">
        <w:rPr>
          <w:rFonts w:ascii="Times New Roman" w:hAnsi="Times New Roman" w:cs="Times New Roman"/>
          <w:sz w:val="28"/>
          <w:szCs w:val="28"/>
        </w:rPr>
        <w:t>представлен</w:t>
      </w:r>
      <w:r w:rsidR="00254C1E" w:rsidRPr="00205FD5">
        <w:rPr>
          <w:rFonts w:ascii="Times New Roman" w:hAnsi="Times New Roman" w:cs="Times New Roman"/>
          <w:sz w:val="28"/>
          <w:szCs w:val="28"/>
        </w:rPr>
        <w:t>о</w:t>
      </w:r>
      <w:r w:rsidR="00BC7CE4" w:rsidRPr="00205FD5">
        <w:rPr>
          <w:rFonts w:ascii="Times New Roman" w:hAnsi="Times New Roman" w:cs="Times New Roman"/>
          <w:sz w:val="28"/>
          <w:szCs w:val="28"/>
        </w:rPr>
        <w:t xml:space="preserve"> в </w:t>
      </w:r>
      <w:r w:rsidRPr="00205FD5">
        <w:rPr>
          <w:rFonts w:ascii="Times New Roman" w:hAnsi="Times New Roman" w:cs="Times New Roman"/>
          <w:sz w:val="28"/>
          <w:szCs w:val="28"/>
        </w:rPr>
        <w:t>собственно репрезентативн</w:t>
      </w:r>
      <w:r w:rsidR="00BC7CE4" w:rsidRPr="00205FD5">
        <w:rPr>
          <w:rFonts w:ascii="Times New Roman" w:hAnsi="Times New Roman" w:cs="Times New Roman"/>
          <w:sz w:val="28"/>
          <w:szCs w:val="28"/>
        </w:rPr>
        <w:t>ом, семиотическ</w:t>
      </w:r>
      <w:r w:rsidR="00873697" w:rsidRPr="00205FD5">
        <w:rPr>
          <w:rFonts w:ascii="Times New Roman" w:hAnsi="Times New Roman" w:cs="Times New Roman"/>
          <w:sz w:val="28"/>
          <w:szCs w:val="28"/>
        </w:rPr>
        <w:t>ом и интерпретационном аспектах</w:t>
      </w:r>
      <w:r w:rsidRPr="00205FD5">
        <w:rPr>
          <w:rFonts w:ascii="Times New Roman" w:hAnsi="Times New Roman" w:cs="Times New Roman"/>
          <w:sz w:val="28"/>
          <w:szCs w:val="28"/>
        </w:rPr>
        <w:t xml:space="preserve"> [17</w:t>
      </w:r>
      <w:r w:rsidR="000C37F8" w:rsidRPr="00205FD5">
        <w:rPr>
          <w:rFonts w:ascii="Times New Roman" w:hAnsi="Times New Roman" w:cs="Times New Roman"/>
          <w:sz w:val="28"/>
          <w:szCs w:val="28"/>
          <w:lang w:val="kk-KZ"/>
        </w:rPr>
        <w:t>3</w:t>
      </w:r>
      <w:r w:rsidR="00BC7CE4" w:rsidRPr="00205FD5">
        <w:rPr>
          <w:rFonts w:ascii="Times New Roman" w:hAnsi="Times New Roman" w:cs="Times New Roman"/>
          <w:sz w:val="28"/>
          <w:szCs w:val="28"/>
        </w:rPr>
        <w:t>,</w:t>
      </w:r>
      <w:r w:rsidR="0037184D" w:rsidRPr="00205FD5">
        <w:rPr>
          <w:rFonts w:ascii="Times New Roman" w:hAnsi="Times New Roman" w:cs="Times New Roman"/>
          <w:sz w:val="28"/>
          <w:szCs w:val="28"/>
          <w:lang w:val="kk-KZ"/>
        </w:rPr>
        <w:t xml:space="preserve"> </w:t>
      </w:r>
      <w:r w:rsidRPr="00205FD5">
        <w:rPr>
          <w:rFonts w:ascii="Times New Roman" w:hAnsi="Times New Roman" w:cs="Times New Roman"/>
          <w:sz w:val="28"/>
          <w:szCs w:val="28"/>
        </w:rPr>
        <w:t>17</w:t>
      </w:r>
      <w:r w:rsidR="000C37F8" w:rsidRPr="00205FD5">
        <w:rPr>
          <w:rFonts w:ascii="Times New Roman" w:hAnsi="Times New Roman" w:cs="Times New Roman"/>
          <w:sz w:val="28"/>
          <w:szCs w:val="28"/>
          <w:lang w:val="kk-KZ"/>
        </w:rPr>
        <w:t>4</w:t>
      </w:r>
      <w:r w:rsidRPr="00205FD5">
        <w:rPr>
          <w:rFonts w:ascii="Times New Roman" w:hAnsi="Times New Roman" w:cs="Times New Roman"/>
          <w:sz w:val="28"/>
          <w:szCs w:val="28"/>
        </w:rPr>
        <w:t>]. Е.С.</w:t>
      </w:r>
      <w:r w:rsidR="005D02CB" w:rsidRPr="00205FD5">
        <w:rPr>
          <w:rFonts w:ascii="Times New Roman" w:hAnsi="Times New Roman" w:cs="Times New Roman"/>
          <w:sz w:val="28"/>
          <w:szCs w:val="28"/>
        </w:rPr>
        <w:t xml:space="preserve"> </w:t>
      </w:r>
      <w:r w:rsidRPr="00205FD5">
        <w:rPr>
          <w:rFonts w:ascii="Times New Roman" w:hAnsi="Times New Roman" w:cs="Times New Roman"/>
          <w:sz w:val="28"/>
          <w:szCs w:val="28"/>
        </w:rPr>
        <w:t xml:space="preserve">Кубрякова </w:t>
      </w:r>
      <w:r w:rsidR="00254C1E" w:rsidRPr="00205FD5">
        <w:rPr>
          <w:rFonts w:ascii="Times New Roman" w:hAnsi="Times New Roman" w:cs="Times New Roman"/>
          <w:sz w:val="28"/>
          <w:szCs w:val="28"/>
        </w:rPr>
        <w:t xml:space="preserve">включает </w:t>
      </w:r>
      <w:r w:rsidR="00BC7CE4" w:rsidRPr="00205FD5">
        <w:rPr>
          <w:rFonts w:ascii="Times New Roman" w:hAnsi="Times New Roman" w:cs="Times New Roman"/>
          <w:sz w:val="28"/>
          <w:szCs w:val="28"/>
        </w:rPr>
        <w:t xml:space="preserve">объекты из жизни человека </w:t>
      </w:r>
      <w:r w:rsidRPr="00205FD5">
        <w:rPr>
          <w:rFonts w:ascii="Times New Roman" w:hAnsi="Times New Roman" w:cs="Times New Roman"/>
          <w:sz w:val="28"/>
          <w:szCs w:val="28"/>
        </w:rPr>
        <w:t>в знания о мире [17</w:t>
      </w:r>
      <w:r w:rsidR="000C37F8" w:rsidRPr="00205FD5">
        <w:rPr>
          <w:rFonts w:ascii="Times New Roman" w:hAnsi="Times New Roman" w:cs="Times New Roman"/>
          <w:sz w:val="28"/>
          <w:szCs w:val="28"/>
          <w:lang w:val="kk-KZ"/>
        </w:rPr>
        <w:t>5</w:t>
      </w:r>
      <w:r w:rsidRPr="00205FD5">
        <w:rPr>
          <w:rFonts w:ascii="Times New Roman" w:hAnsi="Times New Roman" w:cs="Times New Roman"/>
          <w:sz w:val="28"/>
          <w:szCs w:val="28"/>
        </w:rPr>
        <w:t>]. М.Л.</w:t>
      </w:r>
      <w:r w:rsidR="00873697" w:rsidRPr="00205FD5">
        <w:rPr>
          <w:rFonts w:ascii="Times New Roman" w:hAnsi="Times New Roman" w:cs="Times New Roman"/>
          <w:sz w:val="28"/>
          <w:szCs w:val="28"/>
        </w:rPr>
        <w:t> </w:t>
      </w:r>
      <w:r w:rsidRPr="00205FD5">
        <w:rPr>
          <w:rFonts w:ascii="Times New Roman" w:hAnsi="Times New Roman" w:cs="Times New Roman"/>
          <w:sz w:val="28"/>
          <w:szCs w:val="28"/>
        </w:rPr>
        <w:t>Макаров когнитивные регулятивы представляет в категориях психологии [17</w:t>
      </w:r>
      <w:r w:rsidR="000C37F8" w:rsidRPr="00205FD5">
        <w:rPr>
          <w:rFonts w:ascii="Times New Roman" w:hAnsi="Times New Roman" w:cs="Times New Roman"/>
          <w:sz w:val="28"/>
          <w:szCs w:val="28"/>
          <w:lang w:val="kk-KZ"/>
        </w:rPr>
        <w:t>6</w:t>
      </w:r>
      <w:r w:rsidRPr="00205FD5">
        <w:rPr>
          <w:rFonts w:ascii="Times New Roman" w:hAnsi="Times New Roman" w:cs="Times New Roman"/>
          <w:sz w:val="28"/>
          <w:szCs w:val="28"/>
        </w:rPr>
        <w:t xml:space="preserve">]. Когнитивные регулятивы содержат </w:t>
      </w:r>
      <w:r w:rsidRPr="00205FD5">
        <w:rPr>
          <w:rFonts w:ascii="Times New Roman" w:hAnsi="Times New Roman" w:cs="Times New Roman"/>
          <w:sz w:val="28"/>
          <w:szCs w:val="28"/>
          <w:shd w:val="clear" w:color="auto" w:fill="FFFFFF"/>
        </w:rPr>
        <w:t>предписания, запреты, разрешения, рекомендации и т.</w:t>
      </w:r>
      <w:r w:rsidR="00A16B5C" w:rsidRPr="00205FD5">
        <w:rPr>
          <w:rFonts w:ascii="Times New Roman" w:hAnsi="Times New Roman" w:cs="Times New Roman"/>
          <w:sz w:val="28"/>
          <w:szCs w:val="28"/>
          <w:shd w:val="clear" w:color="auto" w:fill="FFFFFF"/>
        </w:rPr>
        <w:t xml:space="preserve"> </w:t>
      </w:r>
      <w:r w:rsidRPr="00205FD5">
        <w:rPr>
          <w:rFonts w:ascii="Times New Roman" w:hAnsi="Times New Roman" w:cs="Times New Roman"/>
          <w:sz w:val="28"/>
          <w:szCs w:val="28"/>
          <w:shd w:val="clear" w:color="auto" w:fill="FFFFFF"/>
        </w:rPr>
        <w:t>п.</w:t>
      </w:r>
      <w:r w:rsidRPr="00205FD5">
        <w:rPr>
          <w:rFonts w:ascii="Times New Roman" w:hAnsi="Times New Roman" w:cs="Times New Roman"/>
          <w:sz w:val="28"/>
          <w:szCs w:val="28"/>
        </w:rPr>
        <w:t xml:space="preserve">, а также верования, желания, намерения. </w:t>
      </w:r>
    </w:p>
    <w:p w14:paraId="435A1BAB" w14:textId="1BC18978" w:rsidR="00A16B5C" w:rsidRPr="00205FD5" w:rsidRDefault="001C7BCD" w:rsidP="0037184D">
      <w:pPr>
        <w:pStyle w:val="ab"/>
        <w:ind w:firstLine="708"/>
        <w:contextualSpacing/>
        <w:jc w:val="both"/>
        <w:rPr>
          <w:rFonts w:ascii="Times New Roman" w:hAnsi="Times New Roman" w:cs="Times New Roman"/>
          <w:sz w:val="28"/>
          <w:szCs w:val="28"/>
        </w:rPr>
      </w:pPr>
      <w:r w:rsidRPr="00205FD5">
        <w:rPr>
          <w:rFonts w:ascii="Times New Roman" w:hAnsi="Times New Roman" w:cs="Times New Roman"/>
          <w:sz w:val="28"/>
          <w:szCs w:val="28"/>
        </w:rPr>
        <w:t>Знания о языке представля</w:t>
      </w:r>
      <w:r w:rsidR="004772DB" w:rsidRPr="00205FD5">
        <w:rPr>
          <w:rFonts w:ascii="Times New Roman" w:hAnsi="Times New Roman" w:cs="Times New Roman"/>
          <w:sz w:val="28"/>
          <w:szCs w:val="28"/>
        </w:rPr>
        <w:t>ю</w:t>
      </w:r>
      <w:r w:rsidRPr="00205FD5">
        <w:rPr>
          <w:rFonts w:ascii="Times New Roman" w:hAnsi="Times New Roman" w:cs="Times New Roman"/>
          <w:sz w:val="28"/>
          <w:szCs w:val="28"/>
        </w:rPr>
        <w:t>т собой «знание языковых единиц, форм, категорий, синтаксических конструкций, их значений и функциональной специфики» [17</w:t>
      </w:r>
      <w:r w:rsidR="000C37F8" w:rsidRPr="00205FD5">
        <w:rPr>
          <w:rFonts w:ascii="Times New Roman" w:hAnsi="Times New Roman" w:cs="Times New Roman"/>
          <w:sz w:val="28"/>
          <w:szCs w:val="28"/>
          <w:lang w:val="kk-KZ"/>
        </w:rPr>
        <w:t>7</w:t>
      </w:r>
      <w:r w:rsidRPr="00205FD5">
        <w:rPr>
          <w:rFonts w:ascii="Times New Roman" w:hAnsi="Times New Roman" w:cs="Times New Roman"/>
          <w:sz w:val="28"/>
          <w:szCs w:val="28"/>
        </w:rPr>
        <w:t xml:space="preserve">]. </w:t>
      </w:r>
      <w:r w:rsidR="00BC7CE4" w:rsidRPr="00205FD5">
        <w:rPr>
          <w:rFonts w:ascii="Times New Roman" w:hAnsi="Times New Roman" w:cs="Times New Roman"/>
          <w:sz w:val="28"/>
          <w:szCs w:val="28"/>
        </w:rPr>
        <w:t>О</w:t>
      </w:r>
      <w:r w:rsidRPr="00205FD5">
        <w:rPr>
          <w:rFonts w:ascii="Times New Roman" w:hAnsi="Times New Roman" w:cs="Times New Roman"/>
          <w:sz w:val="28"/>
          <w:szCs w:val="28"/>
        </w:rPr>
        <w:t>бщее, что объединяет блоки</w:t>
      </w:r>
      <w:r w:rsidR="00BC7CE4" w:rsidRPr="00205FD5">
        <w:rPr>
          <w:rFonts w:ascii="Times New Roman" w:hAnsi="Times New Roman" w:cs="Times New Roman"/>
          <w:sz w:val="28"/>
          <w:szCs w:val="28"/>
        </w:rPr>
        <w:t xml:space="preserve"> знания, – это субъект дискурса </w:t>
      </w:r>
      <w:r w:rsidRPr="00205FD5">
        <w:rPr>
          <w:rFonts w:ascii="Times New Roman" w:hAnsi="Times New Roman" w:cs="Times New Roman"/>
          <w:sz w:val="28"/>
          <w:szCs w:val="28"/>
        </w:rPr>
        <w:t>[17</w:t>
      </w:r>
      <w:r w:rsidR="000C37F8" w:rsidRPr="00205FD5">
        <w:rPr>
          <w:rFonts w:ascii="Times New Roman" w:hAnsi="Times New Roman" w:cs="Times New Roman"/>
          <w:sz w:val="28"/>
          <w:szCs w:val="28"/>
          <w:lang w:val="kk-KZ"/>
        </w:rPr>
        <w:t>8</w:t>
      </w:r>
      <w:r w:rsidRPr="00205FD5">
        <w:rPr>
          <w:rFonts w:ascii="Times New Roman" w:hAnsi="Times New Roman" w:cs="Times New Roman"/>
          <w:sz w:val="28"/>
          <w:szCs w:val="28"/>
        </w:rPr>
        <w:t>].</w:t>
      </w:r>
      <w:r w:rsidR="00A16B5C" w:rsidRPr="00205FD5">
        <w:rPr>
          <w:rFonts w:ascii="Times New Roman" w:hAnsi="Times New Roman" w:cs="Times New Roman"/>
        </w:rPr>
        <w:t xml:space="preserve"> </w:t>
      </w:r>
      <w:r w:rsidR="00A16B5C" w:rsidRPr="00205FD5">
        <w:rPr>
          <w:rFonts w:ascii="Times New Roman" w:hAnsi="Times New Roman" w:cs="Times New Roman"/>
          <w:sz w:val="28"/>
          <w:szCs w:val="28"/>
        </w:rPr>
        <w:t>В.З. Демьянков фокусирует внимание на общей интерпретации условий дискурса через следующие принципы:</w:t>
      </w:r>
    </w:p>
    <w:p w14:paraId="72E44BA8" w14:textId="77777777" w:rsidR="00A16B5C" w:rsidRPr="00205FD5" w:rsidRDefault="00A16B5C" w:rsidP="0037184D">
      <w:pPr>
        <w:spacing w:after="0" w:line="240" w:lineRule="auto"/>
        <w:ind w:firstLine="708"/>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1. Принцип локальности. При восприятии текста идёт опора на локальные контексты. Принцип локальности можно считать проявлением принципа минимальных усилий при когнитивной переработке. </w:t>
      </w:r>
    </w:p>
    <w:p w14:paraId="06AEE90B" w14:textId="6B75F819" w:rsidR="001C7BCD" w:rsidRPr="00205FD5" w:rsidRDefault="00A16B5C" w:rsidP="0037184D">
      <w:pPr>
        <w:spacing w:after="0" w:line="240" w:lineRule="auto"/>
        <w:ind w:firstLine="708"/>
        <w:contextualSpacing/>
        <w:jc w:val="both"/>
        <w:rPr>
          <w:rFonts w:ascii="Times New Roman" w:hAnsi="Times New Roman" w:cs="Times New Roman"/>
          <w:sz w:val="28"/>
          <w:szCs w:val="28"/>
        </w:rPr>
      </w:pPr>
      <w:r w:rsidRPr="00205FD5">
        <w:rPr>
          <w:rFonts w:ascii="Times New Roman" w:hAnsi="Times New Roman" w:cs="Times New Roman"/>
          <w:sz w:val="28"/>
          <w:szCs w:val="28"/>
        </w:rPr>
        <w:t>2. Принцип аналогии. Принцип раскрывается в том случае, когда мы указываем лишь на то, что изменено, а не на то, что остается неизменным. Другими словами, мы подразумеваем, что субъект думает в одной плоскости с нами [2</w:t>
      </w:r>
      <w:r w:rsidR="000C37F8" w:rsidRPr="00205FD5">
        <w:rPr>
          <w:rFonts w:ascii="Times New Roman" w:hAnsi="Times New Roman" w:cs="Times New Roman"/>
          <w:sz w:val="28"/>
          <w:szCs w:val="28"/>
          <w:lang w:val="kk-KZ"/>
        </w:rPr>
        <w:t>, с. 2-19</w:t>
      </w:r>
      <w:r w:rsidRPr="00205FD5">
        <w:rPr>
          <w:rFonts w:ascii="Times New Roman" w:hAnsi="Times New Roman" w:cs="Times New Roman"/>
          <w:sz w:val="28"/>
          <w:szCs w:val="28"/>
        </w:rPr>
        <w:t>].</w:t>
      </w:r>
    </w:p>
    <w:p w14:paraId="74CF44F3" w14:textId="7F389278" w:rsidR="00A16B5C" w:rsidRPr="00205FD5" w:rsidRDefault="002018A3" w:rsidP="0037184D">
      <w:pPr>
        <w:pStyle w:val="a9"/>
        <w:spacing w:before="0" w:beforeAutospacing="0" w:after="0" w:afterAutospacing="0"/>
        <w:ind w:firstLine="708"/>
        <w:contextualSpacing/>
        <w:jc w:val="both"/>
        <w:rPr>
          <w:rFonts w:eastAsiaTheme="minorHAnsi"/>
          <w:sz w:val="28"/>
          <w:szCs w:val="28"/>
          <w:lang w:val="kk-KZ" w:eastAsia="en-US"/>
        </w:rPr>
      </w:pPr>
      <w:r w:rsidRPr="00205FD5">
        <w:rPr>
          <w:rFonts w:eastAsiaTheme="minorHAnsi"/>
          <w:sz w:val="28"/>
          <w:szCs w:val="28"/>
          <w:lang w:eastAsia="en-US"/>
        </w:rPr>
        <w:t>Н.С.</w:t>
      </w:r>
      <w:r w:rsidR="00873697" w:rsidRPr="00205FD5">
        <w:rPr>
          <w:rFonts w:eastAsiaTheme="minorHAnsi"/>
          <w:sz w:val="28"/>
          <w:szCs w:val="28"/>
          <w:lang w:eastAsia="en-US"/>
        </w:rPr>
        <w:t> </w:t>
      </w:r>
      <w:r w:rsidRPr="00205FD5">
        <w:rPr>
          <w:rFonts w:eastAsiaTheme="minorHAnsi"/>
          <w:sz w:val="28"/>
          <w:szCs w:val="28"/>
          <w:lang w:eastAsia="en-US"/>
        </w:rPr>
        <w:t>Валгина указывает на то, что «правильность восприятия текста обеспечивается не только языковыми и графическими единицами и средствами, но и общим фондом знаний» [17</w:t>
      </w:r>
      <w:r w:rsidR="000C37F8" w:rsidRPr="00205FD5">
        <w:rPr>
          <w:rFonts w:eastAsiaTheme="minorHAnsi"/>
          <w:sz w:val="28"/>
          <w:szCs w:val="28"/>
          <w:lang w:val="kk-KZ" w:eastAsia="en-US"/>
        </w:rPr>
        <w:t>9</w:t>
      </w:r>
      <w:r w:rsidRPr="00205FD5">
        <w:rPr>
          <w:rFonts w:eastAsiaTheme="minorHAnsi"/>
          <w:sz w:val="28"/>
          <w:szCs w:val="28"/>
          <w:lang w:eastAsia="en-US"/>
        </w:rPr>
        <w:t xml:space="preserve">]. </w:t>
      </w:r>
    </w:p>
    <w:p w14:paraId="7F2EF840" w14:textId="5DCEEBD1" w:rsidR="001C7BCD" w:rsidRPr="00205FD5" w:rsidRDefault="00A16B5C" w:rsidP="0037184D">
      <w:pPr>
        <w:pStyle w:val="a9"/>
        <w:spacing w:before="0" w:beforeAutospacing="0" w:after="0" w:afterAutospacing="0"/>
        <w:ind w:firstLine="708"/>
        <w:contextualSpacing/>
        <w:jc w:val="both"/>
        <w:rPr>
          <w:rFonts w:eastAsiaTheme="minorHAnsi"/>
          <w:sz w:val="28"/>
          <w:szCs w:val="28"/>
          <w:lang w:eastAsia="en-US"/>
        </w:rPr>
      </w:pPr>
      <w:r w:rsidRPr="00205FD5">
        <w:rPr>
          <w:rFonts w:eastAsiaTheme="minorHAnsi"/>
          <w:sz w:val="28"/>
          <w:szCs w:val="28"/>
          <w:lang w:eastAsia="en-US"/>
        </w:rPr>
        <w:t xml:space="preserve">Из сказанного следует, что </w:t>
      </w:r>
      <w:r w:rsidR="00744928" w:rsidRPr="00205FD5">
        <w:rPr>
          <w:sz w:val="28"/>
          <w:szCs w:val="28"/>
        </w:rPr>
        <w:t>у</w:t>
      </w:r>
      <w:r w:rsidR="001C7BCD" w:rsidRPr="00205FD5">
        <w:rPr>
          <w:sz w:val="28"/>
          <w:szCs w:val="28"/>
        </w:rPr>
        <w:t xml:space="preserve">чебный дискурс </w:t>
      </w:r>
      <w:r w:rsidR="00744928" w:rsidRPr="00205FD5">
        <w:rPr>
          <w:sz w:val="28"/>
          <w:szCs w:val="28"/>
        </w:rPr>
        <w:t>–</w:t>
      </w:r>
      <w:r w:rsidR="002018A3" w:rsidRPr="00205FD5">
        <w:rPr>
          <w:sz w:val="28"/>
          <w:szCs w:val="28"/>
        </w:rPr>
        <w:t xml:space="preserve"> </w:t>
      </w:r>
      <w:r w:rsidR="001C7BCD" w:rsidRPr="00205FD5">
        <w:rPr>
          <w:sz w:val="28"/>
          <w:szCs w:val="28"/>
        </w:rPr>
        <w:t xml:space="preserve">симбиоз энциклопедических знаний и языковых: учащийся, работая с </w:t>
      </w:r>
      <w:r w:rsidRPr="00205FD5">
        <w:rPr>
          <w:sz w:val="28"/>
          <w:szCs w:val="28"/>
        </w:rPr>
        <w:t>учебным</w:t>
      </w:r>
      <w:r w:rsidR="001C7BCD" w:rsidRPr="00205FD5">
        <w:rPr>
          <w:sz w:val="28"/>
          <w:szCs w:val="28"/>
        </w:rPr>
        <w:t xml:space="preserve"> текстом, </w:t>
      </w:r>
      <w:r w:rsidR="002018A3" w:rsidRPr="00205FD5">
        <w:rPr>
          <w:sz w:val="28"/>
          <w:szCs w:val="28"/>
        </w:rPr>
        <w:t>«</w:t>
      </w:r>
      <w:r w:rsidR="001C7BCD" w:rsidRPr="00205FD5">
        <w:rPr>
          <w:sz w:val="28"/>
          <w:szCs w:val="28"/>
        </w:rPr>
        <w:t>синхронно получает и извлекает информацию</w:t>
      </w:r>
      <w:r w:rsidR="002018A3" w:rsidRPr="00205FD5">
        <w:rPr>
          <w:sz w:val="28"/>
          <w:szCs w:val="28"/>
        </w:rPr>
        <w:t>» представленных видов знания</w:t>
      </w:r>
      <w:r w:rsidR="001C7BCD" w:rsidRPr="00205FD5">
        <w:rPr>
          <w:sz w:val="28"/>
          <w:szCs w:val="28"/>
        </w:rPr>
        <w:t xml:space="preserve"> [16</w:t>
      </w:r>
      <w:r w:rsidR="000C37F8" w:rsidRPr="00205FD5">
        <w:rPr>
          <w:sz w:val="28"/>
          <w:szCs w:val="28"/>
          <w:lang w:val="kk-KZ"/>
        </w:rPr>
        <w:t>8, с. 230-234</w:t>
      </w:r>
      <w:r w:rsidR="001C7BCD" w:rsidRPr="00205FD5">
        <w:rPr>
          <w:sz w:val="28"/>
          <w:szCs w:val="28"/>
        </w:rPr>
        <w:t xml:space="preserve">]. </w:t>
      </w:r>
    </w:p>
    <w:p w14:paraId="5C0C5A07" w14:textId="36A23F43" w:rsidR="001C7BCD" w:rsidRPr="00205FD5" w:rsidRDefault="001C7BCD" w:rsidP="0037184D">
      <w:pPr>
        <w:pStyle w:val="ab"/>
        <w:ind w:firstLine="708"/>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Учитывая, что учебный текст – основная форма передачи знаний, представим </w:t>
      </w:r>
      <w:r w:rsidR="000E2E1A" w:rsidRPr="00205FD5">
        <w:rPr>
          <w:rFonts w:ascii="Times New Roman" w:hAnsi="Times New Roman" w:cs="Times New Roman"/>
          <w:sz w:val="28"/>
          <w:szCs w:val="28"/>
        </w:rPr>
        <w:t xml:space="preserve">процесс </w:t>
      </w:r>
      <w:r w:rsidR="00626F12" w:rsidRPr="00205FD5">
        <w:rPr>
          <w:rFonts w:ascii="Times New Roman" w:hAnsi="Times New Roman" w:cs="Times New Roman"/>
          <w:sz w:val="28"/>
          <w:szCs w:val="28"/>
        </w:rPr>
        <w:t>формирования</w:t>
      </w:r>
      <w:r w:rsidRPr="00205FD5">
        <w:rPr>
          <w:rFonts w:ascii="Times New Roman" w:hAnsi="Times New Roman" w:cs="Times New Roman"/>
          <w:sz w:val="28"/>
          <w:szCs w:val="28"/>
        </w:rPr>
        <w:t xml:space="preserve"> знания через учебный текст (</w:t>
      </w:r>
      <w:r w:rsidR="00656CE7" w:rsidRPr="00205FD5">
        <w:rPr>
          <w:rFonts w:ascii="Times New Roman" w:hAnsi="Times New Roman" w:cs="Times New Roman"/>
          <w:sz w:val="28"/>
          <w:szCs w:val="28"/>
        </w:rPr>
        <w:t xml:space="preserve">рисунок </w:t>
      </w:r>
      <w:r w:rsidR="00F97DE8" w:rsidRPr="00205FD5">
        <w:rPr>
          <w:rFonts w:ascii="Times New Roman" w:hAnsi="Times New Roman" w:cs="Times New Roman"/>
          <w:sz w:val="28"/>
          <w:szCs w:val="28"/>
        </w:rPr>
        <w:t>8</w:t>
      </w:r>
      <w:r w:rsidRPr="00205FD5">
        <w:rPr>
          <w:rFonts w:ascii="Times New Roman" w:hAnsi="Times New Roman" w:cs="Times New Roman"/>
          <w:sz w:val="28"/>
          <w:szCs w:val="28"/>
        </w:rPr>
        <w:t>).</w:t>
      </w:r>
    </w:p>
    <w:p w14:paraId="0961C7DB" w14:textId="1BBDA807" w:rsidR="00E4399E" w:rsidRPr="00205FD5" w:rsidRDefault="00E4399E" w:rsidP="0037184D">
      <w:pPr>
        <w:pStyle w:val="ab"/>
        <w:ind w:firstLine="708"/>
        <w:contextualSpacing/>
        <w:jc w:val="both"/>
        <w:rPr>
          <w:rFonts w:ascii="Times New Roman" w:hAnsi="Times New Roman" w:cs="Times New Roman"/>
          <w:sz w:val="28"/>
          <w:szCs w:val="28"/>
          <w:lang w:val="kk-KZ"/>
        </w:rPr>
      </w:pPr>
    </w:p>
    <w:p w14:paraId="28DB0090" w14:textId="77777777" w:rsidR="0037184D" w:rsidRPr="00205FD5" w:rsidRDefault="0037184D" w:rsidP="0037184D">
      <w:pPr>
        <w:pStyle w:val="ab"/>
        <w:ind w:firstLine="708"/>
        <w:contextualSpacing/>
        <w:jc w:val="both"/>
        <w:rPr>
          <w:rFonts w:ascii="Times New Roman" w:hAnsi="Times New Roman" w:cs="Times New Roman"/>
          <w:sz w:val="28"/>
          <w:szCs w:val="28"/>
          <w:lang w:val="kk-KZ"/>
        </w:rPr>
      </w:pPr>
    </w:p>
    <w:p w14:paraId="74B16395" w14:textId="77777777" w:rsidR="0037184D" w:rsidRPr="00205FD5" w:rsidRDefault="0037184D" w:rsidP="0037184D">
      <w:pPr>
        <w:pStyle w:val="ab"/>
        <w:ind w:firstLine="708"/>
        <w:contextualSpacing/>
        <w:jc w:val="both"/>
        <w:rPr>
          <w:rFonts w:ascii="Times New Roman" w:hAnsi="Times New Roman" w:cs="Times New Roman"/>
          <w:sz w:val="28"/>
          <w:szCs w:val="28"/>
          <w:lang w:val="kk-KZ"/>
        </w:rPr>
      </w:pPr>
    </w:p>
    <w:p w14:paraId="54465213" w14:textId="77777777" w:rsidR="0037184D" w:rsidRPr="00205FD5" w:rsidRDefault="0037184D" w:rsidP="0037184D">
      <w:pPr>
        <w:pStyle w:val="ab"/>
        <w:ind w:firstLine="708"/>
        <w:contextualSpacing/>
        <w:jc w:val="both"/>
        <w:rPr>
          <w:rFonts w:ascii="Times New Roman" w:hAnsi="Times New Roman" w:cs="Times New Roman"/>
          <w:sz w:val="28"/>
          <w:szCs w:val="28"/>
          <w:lang w:val="kk-KZ"/>
        </w:rPr>
      </w:pPr>
    </w:p>
    <w:p w14:paraId="66398C09" w14:textId="77777777" w:rsidR="000C37F8" w:rsidRPr="00205FD5" w:rsidRDefault="000C37F8" w:rsidP="0037184D">
      <w:pPr>
        <w:pStyle w:val="ab"/>
        <w:ind w:firstLine="708"/>
        <w:contextualSpacing/>
        <w:jc w:val="both"/>
        <w:rPr>
          <w:rFonts w:ascii="Times New Roman" w:hAnsi="Times New Roman" w:cs="Times New Roman"/>
          <w:sz w:val="28"/>
          <w:szCs w:val="28"/>
          <w:lang w:val="kk-KZ"/>
        </w:rPr>
      </w:pPr>
    </w:p>
    <w:p w14:paraId="48BE30AD" w14:textId="77777777" w:rsidR="000C37F8" w:rsidRPr="00205FD5" w:rsidRDefault="000C37F8" w:rsidP="0037184D">
      <w:pPr>
        <w:pStyle w:val="ab"/>
        <w:ind w:firstLine="708"/>
        <w:contextualSpacing/>
        <w:jc w:val="both"/>
        <w:rPr>
          <w:rFonts w:ascii="Times New Roman" w:hAnsi="Times New Roman" w:cs="Times New Roman"/>
          <w:sz w:val="28"/>
          <w:szCs w:val="28"/>
          <w:lang w:val="kk-KZ"/>
        </w:rPr>
      </w:pPr>
    </w:p>
    <w:p w14:paraId="435E3CE8" w14:textId="77777777" w:rsidR="000C37F8" w:rsidRPr="00205FD5" w:rsidRDefault="000C37F8" w:rsidP="0037184D">
      <w:pPr>
        <w:pStyle w:val="ab"/>
        <w:ind w:firstLine="708"/>
        <w:contextualSpacing/>
        <w:jc w:val="both"/>
        <w:rPr>
          <w:rFonts w:ascii="Times New Roman" w:hAnsi="Times New Roman" w:cs="Times New Roman"/>
          <w:sz w:val="28"/>
          <w:szCs w:val="28"/>
          <w:lang w:val="kk-KZ"/>
        </w:rPr>
      </w:pPr>
    </w:p>
    <w:p w14:paraId="09D554C0" w14:textId="3DE20B20" w:rsidR="001C7BCD" w:rsidRPr="00205FD5" w:rsidRDefault="006A0D7D" w:rsidP="00A63669">
      <w:pPr>
        <w:widowControl w:val="0"/>
        <w:spacing w:after="0" w:line="240" w:lineRule="auto"/>
        <w:ind w:firstLine="567"/>
        <w:contextualSpacing/>
        <w:jc w:val="both"/>
        <w:rPr>
          <w:rFonts w:ascii="Times New Roman" w:hAnsi="Times New Roman" w:cs="Times New Roman"/>
          <w:sz w:val="28"/>
          <w:szCs w:val="28"/>
        </w:rPr>
      </w:pPr>
      <w:r w:rsidRPr="00205FD5">
        <w:rPr>
          <w:rFonts w:ascii="Times New Roman" w:hAnsi="Times New Roman" w:cs="Times New Roman"/>
          <w:noProof/>
          <w:sz w:val="28"/>
          <w:szCs w:val="28"/>
        </w:rPr>
        <w:lastRenderedPageBreak/>
        <mc:AlternateContent>
          <mc:Choice Requires="wpg">
            <w:drawing>
              <wp:anchor distT="0" distB="0" distL="114300" distR="114300" simplePos="0" relativeHeight="251655168" behindDoc="0" locked="0" layoutInCell="1" allowOverlap="1" wp14:anchorId="04F4D096" wp14:editId="1B883CCA">
                <wp:simplePos x="0" y="0"/>
                <wp:positionH relativeFrom="margin">
                  <wp:align>left</wp:align>
                </wp:positionH>
                <wp:positionV relativeFrom="paragraph">
                  <wp:posOffset>25377</wp:posOffset>
                </wp:positionV>
                <wp:extent cx="6233739" cy="1730481"/>
                <wp:effectExtent l="0" t="0" r="15240" b="22225"/>
                <wp:wrapNone/>
                <wp:docPr id="2" name="Группа 2"/>
                <wp:cNvGraphicFramePr/>
                <a:graphic xmlns:a="http://schemas.openxmlformats.org/drawingml/2006/main">
                  <a:graphicData uri="http://schemas.microsoft.com/office/word/2010/wordprocessingGroup">
                    <wpg:wgp>
                      <wpg:cNvGrpSpPr/>
                      <wpg:grpSpPr>
                        <a:xfrm>
                          <a:off x="0" y="0"/>
                          <a:ext cx="6233739" cy="1730481"/>
                          <a:chOff x="0" y="0"/>
                          <a:chExt cx="6233739" cy="1730481"/>
                        </a:xfrm>
                      </wpg:grpSpPr>
                      <wps:wsp>
                        <wps:cNvPr id="4" name="Скругленный прямоугольник 4"/>
                        <wps:cNvSpPr/>
                        <wps:spPr>
                          <a:xfrm>
                            <a:off x="0" y="564542"/>
                            <a:ext cx="2122227" cy="293427"/>
                          </a:xfrm>
                          <a:prstGeom prst="roundRect">
                            <a:avLst/>
                          </a:prstGeom>
                        </wps:spPr>
                        <wps:style>
                          <a:lnRef idx="2">
                            <a:schemeClr val="dk1"/>
                          </a:lnRef>
                          <a:fillRef idx="1">
                            <a:schemeClr val="lt1"/>
                          </a:fillRef>
                          <a:effectRef idx="0">
                            <a:schemeClr val="dk1"/>
                          </a:effectRef>
                          <a:fontRef idx="minor">
                            <a:schemeClr val="dk1"/>
                          </a:fontRef>
                        </wps:style>
                        <wps:txbx>
                          <w:txbxContent>
                            <w:p w14:paraId="7C06BBD9" w14:textId="77777777" w:rsidR="005F2848" w:rsidRPr="001B386E" w:rsidRDefault="005F2848" w:rsidP="001C7BCD">
                              <w:pPr>
                                <w:jc w:val="center"/>
                                <w:rPr>
                                  <w:rFonts w:ascii="Times New Roman" w:hAnsi="Times New Roman" w:cs="Times New Roman"/>
                                  <w:sz w:val="24"/>
                                  <w:szCs w:val="24"/>
                                </w:rPr>
                              </w:pPr>
                              <w:r>
                                <w:rPr>
                                  <w:rFonts w:ascii="Times New Roman" w:hAnsi="Times New Roman" w:cs="Times New Roman"/>
                                  <w:sz w:val="24"/>
                                  <w:szCs w:val="24"/>
                                </w:rPr>
                                <w:t xml:space="preserve">АБСТРАКТНОЕ </w:t>
                              </w:r>
                              <w:r w:rsidRPr="001B386E">
                                <w:rPr>
                                  <w:rFonts w:ascii="Times New Roman" w:hAnsi="Times New Roman" w:cs="Times New Roman"/>
                                  <w:sz w:val="24"/>
                                  <w:szCs w:val="24"/>
                                </w:rPr>
                                <w:t>ЗНАНИЕ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Скругленный прямоугольник 5"/>
                        <wps:cNvSpPr/>
                        <wps:spPr>
                          <a:xfrm>
                            <a:off x="2393342" y="1327867"/>
                            <a:ext cx="1457325" cy="390525"/>
                          </a:xfrm>
                          <a:prstGeom prst="roundRect">
                            <a:avLst/>
                          </a:prstGeom>
                        </wps:spPr>
                        <wps:style>
                          <a:lnRef idx="2">
                            <a:schemeClr val="dk1"/>
                          </a:lnRef>
                          <a:fillRef idx="1">
                            <a:schemeClr val="lt1"/>
                          </a:fillRef>
                          <a:effectRef idx="0">
                            <a:schemeClr val="dk1"/>
                          </a:effectRef>
                          <a:fontRef idx="minor">
                            <a:schemeClr val="dk1"/>
                          </a:fontRef>
                        </wps:style>
                        <wps:txbx>
                          <w:txbxContent>
                            <w:p w14:paraId="1C39FD2C" w14:textId="4D5AE979" w:rsidR="005F2848" w:rsidRPr="001B386E" w:rsidRDefault="005F2848" w:rsidP="001C7BCD">
                              <w:pPr>
                                <w:jc w:val="center"/>
                                <w:rPr>
                                  <w:rFonts w:ascii="Times New Roman" w:hAnsi="Times New Roman" w:cs="Times New Roman"/>
                                  <w:sz w:val="24"/>
                                  <w:szCs w:val="24"/>
                                </w:rPr>
                              </w:pPr>
                              <w:r>
                                <w:rPr>
                                  <w:rFonts w:ascii="Times New Roman" w:hAnsi="Times New Roman" w:cs="Times New Roman"/>
                                  <w:sz w:val="24"/>
                                  <w:szCs w:val="24"/>
                                </w:rPr>
                                <w:t>УЧЕНИК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Скругленный прямоугольник 7"/>
                        <wps:cNvSpPr/>
                        <wps:spPr>
                          <a:xfrm>
                            <a:off x="4317558" y="604299"/>
                            <a:ext cx="1876425" cy="358826"/>
                          </a:xfrm>
                          <a:prstGeom prst="roundRect">
                            <a:avLst/>
                          </a:prstGeom>
                        </wps:spPr>
                        <wps:style>
                          <a:lnRef idx="2">
                            <a:schemeClr val="dk1"/>
                          </a:lnRef>
                          <a:fillRef idx="1">
                            <a:schemeClr val="lt1"/>
                          </a:fillRef>
                          <a:effectRef idx="0">
                            <a:schemeClr val="dk1"/>
                          </a:effectRef>
                          <a:fontRef idx="minor">
                            <a:schemeClr val="dk1"/>
                          </a:fontRef>
                        </wps:style>
                        <wps:txbx>
                          <w:txbxContent>
                            <w:p w14:paraId="0C902DA7" w14:textId="77777777" w:rsidR="005F2848" w:rsidRPr="001B386E" w:rsidRDefault="005F2848" w:rsidP="001C7BCD">
                              <w:pPr>
                                <w:jc w:val="center"/>
                                <w:rPr>
                                  <w:rFonts w:ascii="Times New Roman" w:hAnsi="Times New Roman" w:cs="Times New Roman"/>
                                  <w:sz w:val="24"/>
                                  <w:szCs w:val="24"/>
                                </w:rPr>
                              </w:pPr>
                              <w:r>
                                <w:rPr>
                                  <w:rFonts w:ascii="Times New Roman" w:hAnsi="Times New Roman" w:cs="Times New Roman"/>
                                  <w:sz w:val="24"/>
                                  <w:szCs w:val="24"/>
                                </w:rPr>
                                <w:t xml:space="preserve">ЛИЧНОЕ </w:t>
                              </w:r>
                              <w:r w:rsidRPr="001B386E">
                                <w:rPr>
                                  <w:rFonts w:ascii="Times New Roman" w:hAnsi="Times New Roman" w:cs="Times New Roman"/>
                                  <w:sz w:val="24"/>
                                  <w:szCs w:val="24"/>
                                </w:rPr>
                                <w:t>ЗНАНИ</w:t>
                              </w:r>
                              <w:r>
                                <w:rPr>
                                  <w:rFonts w:ascii="Times New Roman" w:hAnsi="Times New Roman" w:cs="Times New Roman"/>
                                  <w:sz w:val="24"/>
                                  <w:szCs w:val="24"/>
                                </w:rPr>
                                <w:t>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Скругленный прямоугольник 8"/>
                        <wps:cNvSpPr/>
                        <wps:spPr>
                          <a:xfrm>
                            <a:off x="31802" y="1335460"/>
                            <a:ext cx="1928672" cy="395021"/>
                          </a:xfrm>
                          <a:prstGeom prst="roundRect">
                            <a:avLst/>
                          </a:prstGeom>
                        </wps:spPr>
                        <wps:style>
                          <a:lnRef idx="2">
                            <a:schemeClr val="dk1"/>
                          </a:lnRef>
                          <a:fillRef idx="1">
                            <a:schemeClr val="lt1"/>
                          </a:fillRef>
                          <a:effectRef idx="0">
                            <a:schemeClr val="dk1"/>
                          </a:effectRef>
                          <a:fontRef idx="minor">
                            <a:schemeClr val="dk1"/>
                          </a:fontRef>
                        </wps:style>
                        <wps:txbx>
                          <w:txbxContent>
                            <w:p w14:paraId="72ACC5AA" w14:textId="77777777" w:rsidR="005F2848" w:rsidRPr="001B386E" w:rsidRDefault="005F2848" w:rsidP="001C7BCD">
                              <w:pPr>
                                <w:jc w:val="center"/>
                                <w:rPr>
                                  <w:rFonts w:ascii="Times New Roman" w:hAnsi="Times New Roman" w:cs="Times New Roman"/>
                                  <w:sz w:val="24"/>
                                  <w:szCs w:val="24"/>
                                </w:rPr>
                              </w:pPr>
                              <w:r>
                                <w:rPr>
                                  <w:rFonts w:ascii="Times New Roman" w:hAnsi="Times New Roman" w:cs="Times New Roman"/>
                                  <w:sz w:val="24"/>
                                  <w:szCs w:val="24"/>
                                </w:rPr>
                                <w:t>КОНКРЕТНОЕ ЗНАНИЕ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Скругленный прямоугольник 9"/>
                        <wps:cNvSpPr/>
                        <wps:spPr>
                          <a:xfrm>
                            <a:off x="4357314" y="1335819"/>
                            <a:ext cx="1876425" cy="379730"/>
                          </a:xfrm>
                          <a:prstGeom prst="roundRect">
                            <a:avLst/>
                          </a:prstGeom>
                        </wps:spPr>
                        <wps:style>
                          <a:lnRef idx="2">
                            <a:schemeClr val="dk1"/>
                          </a:lnRef>
                          <a:fillRef idx="1">
                            <a:schemeClr val="lt1"/>
                          </a:fillRef>
                          <a:effectRef idx="0">
                            <a:schemeClr val="dk1"/>
                          </a:effectRef>
                          <a:fontRef idx="minor">
                            <a:schemeClr val="dk1"/>
                          </a:fontRef>
                        </wps:style>
                        <wps:txbx>
                          <w:txbxContent>
                            <w:p w14:paraId="3C11C0F7" w14:textId="77777777" w:rsidR="005F2848" w:rsidRPr="001B386E" w:rsidRDefault="005F2848" w:rsidP="001C7BCD">
                              <w:pPr>
                                <w:jc w:val="center"/>
                                <w:rPr>
                                  <w:rFonts w:ascii="Times New Roman" w:hAnsi="Times New Roman" w:cs="Times New Roman"/>
                                  <w:sz w:val="24"/>
                                  <w:szCs w:val="24"/>
                                </w:rPr>
                              </w:pPr>
                              <w:r>
                                <w:rPr>
                                  <w:rFonts w:ascii="Times New Roman" w:hAnsi="Times New Roman" w:cs="Times New Roman"/>
                                  <w:sz w:val="24"/>
                                  <w:szCs w:val="24"/>
                                </w:rPr>
                                <w:t xml:space="preserve">ПРОЕКЦИЯ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Стрелка вниз 10"/>
                        <wps:cNvSpPr/>
                        <wps:spPr>
                          <a:xfrm>
                            <a:off x="858741" y="906448"/>
                            <a:ext cx="212141" cy="423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Стрелка вправо 11"/>
                        <wps:cNvSpPr/>
                        <wps:spPr>
                          <a:xfrm>
                            <a:off x="1993288" y="1426513"/>
                            <a:ext cx="400050" cy="15278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Скругленный прямоугольник 12"/>
                        <wps:cNvSpPr/>
                        <wps:spPr>
                          <a:xfrm>
                            <a:off x="4293704" y="0"/>
                            <a:ext cx="1876425" cy="278359"/>
                          </a:xfrm>
                          <a:prstGeom prst="roundRect">
                            <a:avLst/>
                          </a:prstGeom>
                        </wps:spPr>
                        <wps:style>
                          <a:lnRef idx="2">
                            <a:schemeClr val="dk1"/>
                          </a:lnRef>
                          <a:fillRef idx="1">
                            <a:schemeClr val="lt1"/>
                          </a:fillRef>
                          <a:effectRef idx="0">
                            <a:schemeClr val="dk1"/>
                          </a:effectRef>
                          <a:fontRef idx="minor">
                            <a:schemeClr val="dk1"/>
                          </a:fontRef>
                        </wps:style>
                        <wps:txbx>
                          <w:txbxContent>
                            <w:p w14:paraId="67422145" w14:textId="77777777" w:rsidR="005F2848" w:rsidRPr="001B386E" w:rsidRDefault="005F2848" w:rsidP="001C7BCD">
                              <w:pPr>
                                <w:jc w:val="center"/>
                                <w:rPr>
                                  <w:rFonts w:ascii="Times New Roman" w:hAnsi="Times New Roman" w:cs="Times New Roman"/>
                                  <w:sz w:val="24"/>
                                  <w:szCs w:val="24"/>
                                </w:rPr>
                              </w:pPr>
                              <w:r>
                                <w:rPr>
                                  <w:rFonts w:ascii="Times New Roman" w:hAnsi="Times New Roman" w:cs="Times New Roman"/>
                                  <w:sz w:val="24"/>
                                  <w:szCs w:val="24"/>
                                </w:rPr>
                                <w:t>ПРИМЕНЕНИЕ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Стрелка вверх 13"/>
                        <wps:cNvSpPr/>
                        <wps:spPr>
                          <a:xfrm rot="16200000">
                            <a:off x="3033422" y="-51683"/>
                            <a:ext cx="196959" cy="1622741"/>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Стрелка вправо 14"/>
                        <wps:cNvSpPr/>
                        <wps:spPr>
                          <a:xfrm>
                            <a:off x="3880236" y="1407381"/>
                            <a:ext cx="400050" cy="15278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Стрелка вправо 15"/>
                        <wps:cNvSpPr/>
                        <wps:spPr>
                          <a:xfrm rot="16200000">
                            <a:off x="5140518" y="1069450"/>
                            <a:ext cx="311482" cy="1704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Стрелка вправо 16"/>
                        <wps:cNvSpPr/>
                        <wps:spPr>
                          <a:xfrm rot="16200000">
                            <a:off x="5084859" y="361784"/>
                            <a:ext cx="311482" cy="1704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F4D096" id="Группа 2" o:spid="_x0000_s1026" style="position:absolute;left:0;text-align:left;margin-left:0;margin-top:2pt;width:490.85pt;height:136.25pt;z-index:251655168;mso-position-horizontal:left;mso-position-horizontal-relative:margin" coordsize="62337,1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">
                <v:roundrect id="Скругленный прямоугольник 4" o:spid="_x0000_s1027" style="position:absolute;top:5645;width:21222;height:29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" fillcolor="white [3201]" strokecolor="black [3200]" strokeweight="1pt">
                  <v:stroke joinstyle="miter"/>
                  <v:textbox>
                    <w:txbxContent>
                      <w:p w14:paraId="7C06BBD9" w14:textId="77777777" w:rsidR="005F2848" w:rsidRPr="001B386E" w:rsidRDefault="005F2848" w:rsidP="001C7BCD">
                        <w:pPr>
                          <w:jc w:val="center"/>
                          <w:rPr>
                            <w:rFonts w:ascii="Times New Roman" w:hAnsi="Times New Roman" w:cs="Times New Roman"/>
                            <w:sz w:val="24"/>
                            <w:szCs w:val="24"/>
                          </w:rPr>
                        </w:pPr>
                        <w:r>
                          <w:rPr>
                            <w:rFonts w:ascii="Times New Roman" w:hAnsi="Times New Roman" w:cs="Times New Roman"/>
                            <w:sz w:val="24"/>
                            <w:szCs w:val="24"/>
                          </w:rPr>
                          <w:t xml:space="preserve">АБСТРАКТНОЕ </w:t>
                        </w:r>
                        <w:r w:rsidRPr="001B386E">
                          <w:rPr>
                            <w:rFonts w:ascii="Times New Roman" w:hAnsi="Times New Roman" w:cs="Times New Roman"/>
                            <w:sz w:val="24"/>
                            <w:szCs w:val="24"/>
                          </w:rPr>
                          <w:t>ЗНАНИЕ</w:t>
                        </w:r>
                      </w:p>
                    </w:txbxContent>
                  </v:textbox>
                </v:roundrect>
                <v:roundrect id="Скругленный прямоугольник 5" o:spid="_x0000_s1028" style="position:absolute;left:23933;top:13278;width:14573;height:3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" fillcolor="white [3201]" strokecolor="black [3200]" strokeweight="1pt">
                  <v:stroke joinstyle="miter"/>
                  <v:textbox>
                    <w:txbxContent>
                      <w:p w14:paraId="1C39FD2C" w14:textId="4D5AE979" w:rsidR="005F2848" w:rsidRPr="001B386E" w:rsidRDefault="005F2848" w:rsidP="001C7BCD">
                        <w:pPr>
                          <w:jc w:val="center"/>
                          <w:rPr>
                            <w:rFonts w:ascii="Times New Roman" w:hAnsi="Times New Roman" w:cs="Times New Roman"/>
                            <w:sz w:val="24"/>
                            <w:szCs w:val="24"/>
                          </w:rPr>
                        </w:pPr>
                        <w:r>
                          <w:rPr>
                            <w:rFonts w:ascii="Times New Roman" w:hAnsi="Times New Roman" w:cs="Times New Roman"/>
                            <w:sz w:val="24"/>
                            <w:szCs w:val="24"/>
                          </w:rPr>
                          <w:t>УЧЕНИК</w:t>
                        </w:r>
                      </w:p>
                    </w:txbxContent>
                  </v:textbox>
                </v:roundrect>
                <v:roundrect id="Скругленный прямоугольник 7" o:spid="_x0000_s1029" style="position:absolute;left:43175;top:6042;width:18764;height:35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" fillcolor="white [3201]" strokecolor="black [3200]" strokeweight="1pt">
                  <v:stroke joinstyle="miter"/>
                  <v:textbox>
                    <w:txbxContent>
                      <w:p w14:paraId="0C902DA7" w14:textId="77777777" w:rsidR="005F2848" w:rsidRPr="001B386E" w:rsidRDefault="005F2848" w:rsidP="001C7BCD">
                        <w:pPr>
                          <w:jc w:val="center"/>
                          <w:rPr>
                            <w:rFonts w:ascii="Times New Roman" w:hAnsi="Times New Roman" w:cs="Times New Roman"/>
                            <w:sz w:val="24"/>
                            <w:szCs w:val="24"/>
                          </w:rPr>
                        </w:pPr>
                        <w:r>
                          <w:rPr>
                            <w:rFonts w:ascii="Times New Roman" w:hAnsi="Times New Roman" w:cs="Times New Roman"/>
                            <w:sz w:val="24"/>
                            <w:szCs w:val="24"/>
                          </w:rPr>
                          <w:t xml:space="preserve">ЛИЧНОЕ </w:t>
                        </w:r>
                        <w:r w:rsidRPr="001B386E">
                          <w:rPr>
                            <w:rFonts w:ascii="Times New Roman" w:hAnsi="Times New Roman" w:cs="Times New Roman"/>
                            <w:sz w:val="24"/>
                            <w:szCs w:val="24"/>
                          </w:rPr>
                          <w:t>ЗНАНИ</w:t>
                        </w:r>
                        <w:r>
                          <w:rPr>
                            <w:rFonts w:ascii="Times New Roman" w:hAnsi="Times New Roman" w:cs="Times New Roman"/>
                            <w:sz w:val="24"/>
                            <w:szCs w:val="24"/>
                          </w:rPr>
                          <w:t>Е</w:t>
                        </w:r>
                      </w:p>
                    </w:txbxContent>
                  </v:textbox>
                </v:roundrect>
                <v:roundrect id="Скругленный прямоугольник 8" o:spid="_x0000_s1030" style="position:absolute;left:318;top:13354;width:19286;height:3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" fillcolor="white [3201]" strokecolor="black [3200]" strokeweight="1pt">
                  <v:stroke joinstyle="miter"/>
                  <v:textbox>
                    <w:txbxContent>
                      <w:p w14:paraId="72ACC5AA" w14:textId="77777777" w:rsidR="005F2848" w:rsidRPr="001B386E" w:rsidRDefault="005F2848" w:rsidP="001C7BCD">
                        <w:pPr>
                          <w:jc w:val="center"/>
                          <w:rPr>
                            <w:rFonts w:ascii="Times New Roman" w:hAnsi="Times New Roman" w:cs="Times New Roman"/>
                            <w:sz w:val="24"/>
                            <w:szCs w:val="24"/>
                          </w:rPr>
                        </w:pPr>
                        <w:r>
                          <w:rPr>
                            <w:rFonts w:ascii="Times New Roman" w:hAnsi="Times New Roman" w:cs="Times New Roman"/>
                            <w:sz w:val="24"/>
                            <w:szCs w:val="24"/>
                          </w:rPr>
                          <w:t>КОНКРЕТНОЕ ЗНАНИЕ</w:t>
                        </w:r>
                      </w:p>
                    </w:txbxContent>
                  </v:textbox>
                </v:roundrect>
                <v:roundrect id="Скругленный прямоугольник 9" o:spid="_x0000_s1031" style="position:absolute;left:43573;top:13358;width:18764;height:3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" fillcolor="white [3201]" strokecolor="black [3200]" strokeweight="1pt">
                  <v:stroke joinstyle="miter"/>
                  <v:textbox>
                    <w:txbxContent>
                      <w:p w14:paraId="3C11C0F7" w14:textId="77777777" w:rsidR="005F2848" w:rsidRPr="001B386E" w:rsidRDefault="005F2848" w:rsidP="001C7BCD">
                        <w:pPr>
                          <w:jc w:val="center"/>
                          <w:rPr>
                            <w:rFonts w:ascii="Times New Roman" w:hAnsi="Times New Roman" w:cs="Times New Roman"/>
                            <w:sz w:val="24"/>
                            <w:szCs w:val="24"/>
                          </w:rPr>
                        </w:pPr>
                        <w:r>
                          <w:rPr>
                            <w:rFonts w:ascii="Times New Roman" w:hAnsi="Times New Roman" w:cs="Times New Roman"/>
                            <w:sz w:val="24"/>
                            <w:szCs w:val="24"/>
                          </w:rPr>
                          <w:t xml:space="preserve">ПРОЕКЦИЯ </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0" o:spid="_x0000_s1032" type="#_x0000_t67" style="position:absolute;left:8587;top:9064;width:2121;height:4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" adj="16194" fillcolor="#4472c4 [3204]" strokecolor="#1f3763 [1604]"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1" o:spid="_x0000_s1033" type="#_x0000_t13" style="position:absolute;left:19932;top:14265;width:4001;height:1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" adj="17475" fillcolor="#4472c4 [3204]" strokecolor="#1f3763 [1604]" strokeweight="1pt"/>
                <v:roundrect id="Скругленный прямоугольник 12" o:spid="_x0000_s1034" style="position:absolute;left:42937;width:18764;height:27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" fillcolor="white [3201]" strokecolor="black [3200]" strokeweight="1pt">
                  <v:stroke joinstyle="miter"/>
                  <v:textbox>
                    <w:txbxContent>
                      <w:p w14:paraId="67422145" w14:textId="77777777" w:rsidR="005F2848" w:rsidRPr="001B386E" w:rsidRDefault="005F2848" w:rsidP="001C7BCD">
                        <w:pPr>
                          <w:jc w:val="center"/>
                          <w:rPr>
                            <w:rFonts w:ascii="Times New Roman" w:hAnsi="Times New Roman" w:cs="Times New Roman"/>
                            <w:sz w:val="24"/>
                            <w:szCs w:val="24"/>
                          </w:rPr>
                        </w:pPr>
                        <w:r>
                          <w:rPr>
                            <w:rFonts w:ascii="Times New Roman" w:hAnsi="Times New Roman" w:cs="Times New Roman"/>
                            <w:sz w:val="24"/>
                            <w:szCs w:val="24"/>
                          </w:rPr>
                          <w:t>ПРИМЕНЕНИЕ</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3" o:spid="_x0000_s1035" type="#_x0000_t68" style="position:absolute;left:30334;top:-517;width:1969;height:162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" adj="1311" fillcolor="#4472c4 [3204]" strokecolor="#1f3763 [1604]" strokeweight="1pt"/>
                <v:shape id="Стрелка вправо 14" o:spid="_x0000_s1036" type="#_x0000_t13" style="position:absolute;left:38802;top:14073;width:4000;height:1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" adj="17475" fillcolor="#4472c4 [3204]" strokecolor="#1f3763 [1604]" strokeweight="1pt"/>
                <v:shape id="Стрелка вправо 15" o:spid="_x0000_s1037" type="#_x0000_t13" style="position:absolute;left:51404;top:10695;width:3115;height:17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" adj="15690" fillcolor="#4472c4 [3204]" strokecolor="#1f3763 [1604]" strokeweight="1pt"/>
                <v:shape id="Стрелка вправо 16" o:spid="_x0000_s1038" type="#_x0000_t13" style="position:absolute;left:50848;top:3617;width:3115;height:17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" adj="15690" fillcolor="#4472c4 [3204]" strokecolor="#1f3763 [1604]" strokeweight="1pt"/>
                <w10:wrap anchorx="margin"/>
              </v:group>
            </w:pict>
          </mc:Fallback>
        </mc:AlternateContent>
      </w:r>
    </w:p>
    <w:p w14:paraId="76D21B39" w14:textId="5CA6FCA5" w:rsidR="00656CE7" w:rsidRPr="00205FD5" w:rsidRDefault="00656CE7" w:rsidP="00A63669">
      <w:pPr>
        <w:widowControl w:val="0"/>
        <w:spacing w:after="0" w:line="240" w:lineRule="auto"/>
        <w:ind w:firstLine="567"/>
        <w:contextualSpacing/>
        <w:jc w:val="both"/>
        <w:rPr>
          <w:rFonts w:ascii="Times New Roman" w:hAnsi="Times New Roman" w:cs="Times New Roman"/>
          <w:sz w:val="28"/>
          <w:szCs w:val="28"/>
        </w:rPr>
      </w:pPr>
    </w:p>
    <w:p w14:paraId="330EA9D6" w14:textId="3B20B490" w:rsidR="00656CE7" w:rsidRPr="00205FD5" w:rsidRDefault="00656CE7" w:rsidP="00A63669">
      <w:pPr>
        <w:widowControl w:val="0"/>
        <w:spacing w:after="0" w:line="240" w:lineRule="auto"/>
        <w:ind w:firstLine="567"/>
        <w:contextualSpacing/>
        <w:jc w:val="both"/>
        <w:rPr>
          <w:rFonts w:ascii="Times New Roman" w:hAnsi="Times New Roman" w:cs="Times New Roman"/>
          <w:sz w:val="28"/>
          <w:szCs w:val="28"/>
        </w:rPr>
      </w:pPr>
    </w:p>
    <w:p w14:paraId="25B534C5" w14:textId="0904DFD5" w:rsidR="00656CE7" w:rsidRPr="00205FD5" w:rsidRDefault="00656CE7" w:rsidP="00A63669">
      <w:pPr>
        <w:widowControl w:val="0"/>
        <w:spacing w:after="0" w:line="240" w:lineRule="auto"/>
        <w:ind w:firstLine="567"/>
        <w:contextualSpacing/>
        <w:jc w:val="both"/>
        <w:rPr>
          <w:rFonts w:ascii="Times New Roman" w:hAnsi="Times New Roman" w:cs="Times New Roman"/>
          <w:sz w:val="28"/>
          <w:szCs w:val="28"/>
        </w:rPr>
      </w:pPr>
    </w:p>
    <w:p w14:paraId="582105FE" w14:textId="1A653D45" w:rsidR="001C7BCD" w:rsidRPr="00205FD5" w:rsidRDefault="001C7BCD" w:rsidP="00A63669">
      <w:pPr>
        <w:widowControl w:val="0"/>
        <w:spacing w:after="0" w:line="240" w:lineRule="auto"/>
        <w:ind w:firstLine="567"/>
        <w:contextualSpacing/>
        <w:jc w:val="both"/>
        <w:rPr>
          <w:rFonts w:ascii="Times New Roman" w:hAnsi="Times New Roman" w:cs="Times New Roman"/>
          <w:sz w:val="28"/>
          <w:szCs w:val="28"/>
        </w:rPr>
      </w:pPr>
    </w:p>
    <w:p w14:paraId="05EFBC9D" w14:textId="65B62C24" w:rsidR="001C7BCD" w:rsidRPr="00205FD5" w:rsidRDefault="001C7BCD" w:rsidP="00A63669">
      <w:pPr>
        <w:widowControl w:val="0"/>
        <w:spacing w:after="0" w:line="240" w:lineRule="auto"/>
        <w:ind w:firstLine="567"/>
        <w:contextualSpacing/>
        <w:jc w:val="both"/>
        <w:rPr>
          <w:rFonts w:ascii="Times New Roman" w:hAnsi="Times New Roman" w:cs="Times New Roman"/>
          <w:sz w:val="28"/>
          <w:szCs w:val="28"/>
        </w:rPr>
      </w:pPr>
    </w:p>
    <w:p w14:paraId="5923969F" w14:textId="77777777" w:rsidR="001C7BCD" w:rsidRPr="00205FD5" w:rsidRDefault="001C7BCD" w:rsidP="00A63669">
      <w:pPr>
        <w:widowControl w:val="0"/>
        <w:spacing w:after="0" w:line="240" w:lineRule="auto"/>
        <w:ind w:firstLine="567"/>
        <w:contextualSpacing/>
        <w:jc w:val="both"/>
        <w:rPr>
          <w:rFonts w:ascii="Times New Roman" w:hAnsi="Times New Roman" w:cs="Times New Roman"/>
          <w:sz w:val="28"/>
          <w:szCs w:val="28"/>
        </w:rPr>
      </w:pPr>
    </w:p>
    <w:p w14:paraId="45562575" w14:textId="73A5A95C" w:rsidR="001C7BCD" w:rsidRPr="00205FD5" w:rsidRDefault="001C7BCD" w:rsidP="00A63669">
      <w:pPr>
        <w:widowControl w:val="0"/>
        <w:spacing w:after="0" w:line="240" w:lineRule="auto"/>
        <w:ind w:firstLine="567"/>
        <w:contextualSpacing/>
        <w:jc w:val="both"/>
        <w:rPr>
          <w:rFonts w:ascii="Times New Roman" w:hAnsi="Times New Roman" w:cs="Times New Roman"/>
          <w:sz w:val="28"/>
          <w:szCs w:val="28"/>
        </w:rPr>
      </w:pPr>
    </w:p>
    <w:p w14:paraId="14E7CF3A" w14:textId="77777777" w:rsidR="001C7BCD" w:rsidRPr="00205FD5" w:rsidRDefault="001C7BCD" w:rsidP="00A63669">
      <w:pPr>
        <w:widowControl w:val="0"/>
        <w:spacing w:after="0" w:line="240" w:lineRule="auto"/>
        <w:ind w:firstLine="567"/>
        <w:contextualSpacing/>
        <w:jc w:val="both"/>
        <w:rPr>
          <w:rFonts w:ascii="Times New Roman" w:hAnsi="Times New Roman" w:cs="Times New Roman"/>
          <w:sz w:val="28"/>
          <w:szCs w:val="28"/>
        </w:rPr>
      </w:pPr>
    </w:p>
    <w:p w14:paraId="451C7BA5" w14:textId="77777777" w:rsidR="0037184D" w:rsidRPr="00205FD5" w:rsidRDefault="0037184D" w:rsidP="00A63669">
      <w:pPr>
        <w:widowControl w:val="0"/>
        <w:spacing w:after="0" w:line="240" w:lineRule="auto"/>
        <w:ind w:firstLine="567"/>
        <w:contextualSpacing/>
        <w:jc w:val="center"/>
        <w:rPr>
          <w:rFonts w:ascii="Times New Roman" w:hAnsi="Times New Roman" w:cs="Times New Roman"/>
          <w:sz w:val="16"/>
          <w:szCs w:val="16"/>
          <w:lang w:val="kk-KZ"/>
        </w:rPr>
      </w:pPr>
    </w:p>
    <w:p w14:paraId="6211FC3F" w14:textId="1E2AC731" w:rsidR="001C7BCD" w:rsidRPr="00205FD5" w:rsidRDefault="00656CE7" w:rsidP="0037184D">
      <w:pPr>
        <w:widowControl w:val="0"/>
        <w:spacing w:after="0" w:line="240" w:lineRule="auto"/>
        <w:contextualSpacing/>
        <w:jc w:val="center"/>
        <w:rPr>
          <w:rFonts w:ascii="Times New Roman" w:hAnsi="Times New Roman" w:cs="Times New Roman"/>
          <w:sz w:val="28"/>
          <w:szCs w:val="24"/>
        </w:rPr>
      </w:pPr>
      <w:r w:rsidRPr="00205FD5">
        <w:rPr>
          <w:rFonts w:ascii="Times New Roman" w:hAnsi="Times New Roman" w:cs="Times New Roman"/>
          <w:sz w:val="28"/>
          <w:szCs w:val="24"/>
        </w:rPr>
        <w:t xml:space="preserve">Рисунок </w:t>
      </w:r>
      <w:r w:rsidR="00F97DE8" w:rsidRPr="00205FD5">
        <w:rPr>
          <w:rFonts w:ascii="Times New Roman" w:hAnsi="Times New Roman" w:cs="Times New Roman"/>
          <w:sz w:val="28"/>
          <w:szCs w:val="24"/>
        </w:rPr>
        <w:t>8</w:t>
      </w:r>
      <w:r w:rsidR="00C35F9D" w:rsidRPr="00205FD5">
        <w:rPr>
          <w:rFonts w:ascii="Times New Roman" w:hAnsi="Times New Roman" w:cs="Times New Roman"/>
          <w:sz w:val="28"/>
          <w:szCs w:val="24"/>
        </w:rPr>
        <w:t xml:space="preserve"> –</w:t>
      </w:r>
      <w:r w:rsidR="001C7BCD" w:rsidRPr="00205FD5">
        <w:rPr>
          <w:rFonts w:ascii="Times New Roman" w:hAnsi="Times New Roman" w:cs="Times New Roman"/>
          <w:sz w:val="28"/>
          <w:szCs w:val="24"/>
        </w:rPr>
        <w:t xml:space="preserve"> Модель </w:t>
      </w:r>
      <w:r w:rsidR="00626F12" w:rsidRPr="00205FD5">
        <w:rPr>
          <w:rFonts w:ascii="Times New Roman" w:hAnsi="Times New Roman" w:cs="Times New Roman"/>
          <w:sz w:val="28"/>
          <w:szCs w:val="24"/>
        </w:rPr>
        <w:t xml:space="preserve">формирования </w:t>
      </w:r>
      <w:r w:rsidR="001C7BCD" w:rsidRPr="00205FD5">
        <w:rPr>
          <w:rFonts w:ascii="Times New Roman" w:hAnsi="Times New Roman" w:cs="Times New Roman"/>
          <w:sz w:val="28"/>
          <w:szCs w:val="24"/>
        </w:rPr>
        <w:t>знания</w:t>
      </w:r>
      <w:r w:rsidR="003E15FA" w:rsidRPr="00205FD5">
        <w:rPr>
          <w:rFonts w:ascii="Times New Roman" w:hAnsi="Times New Roman" w:cs="Times New Roman"/>
          <w:sz w:val="28"/>
          <w:szCs w:val="24"/>
        </w:rPr>
        <w:t xml:space="preserve"> в процессе </w:t>
      </w:r>
      <w:r w:rsidR="00775853" w:rsidRPr="00205FD5">
        <w:rPr>
          <w:rFonts w:ascii="Times New Roman" w:hAnsi="Times New Roman" w:cs="Times New Roman"/>
          <w:sz w:val="28"/>
          <w:szCs w:val="24"/>
        </w:rPr>
        <w:t>работы с</w:t>
      </w:r>
      <w:r w:rsidR="003E15FA" w:rsidRPr="00205FD5">
        <w:rPr>
          <w:rFonts w:ascii="Times New Roman" w:hAnsi="Times New Roman" w:cs="Times New Roman"/>
          <w:sz w:val="28"/>
          <w:szCs w:val="24"/>
        </w:rPr>
        <w:t xml:space="preserve"> учебным текстом</w:t>
      </w:r>
      <w:r w:rsidR="001C7BCD" w:rsidRPr="00205FD5">
        <w:rPr>
          <w:rFonts w:ascii="Times New Roman" w:hAnsi="Times New Roman" w:cs="Times New Roman"/>
          <w:sz w:val="28"/>
          <w:szCs w:val="24"/>
        </w:rPr>
        <w:t xml:space="preserve"> </w:t>
      </w:r>
    </w:p>
    <w:p w14:paraId="6706DD9E" w14:textId="77777777" w:rsidR="001C7BCD" w:rsidRPr="00205FD5" w:rsidRDefault="001C7BCD" w:rsidP="00A63669">
      <w:pPr>
        <w:widowControl w:val="0"/>
        <w:spacing w:after="0" w:line="240" w:lineRule="auto"/>
        <w:ind w:firstLine="567"/>
        <w:contextualSpacing/>
        <w:jc w:val="center"/>
        <w:rPr>
          <w:rFonts w:ascii="Times New Roman" w:hAnsi="Times New Roman" w:cs="Times New Roman"/>
          <w:b/>
          <w:sz w:val="32"/>
          <w:szCs w:val="28"/>
        </w:rPr>
      </w:pPr>
    </w:p>
    <w:p w14:paraId="0C5EEDF9" w14:textId="094C7CE1" w:rsidR="009907ED" w:rsidRPr="00205FD5" w:rsidRDefault="001C7BCD" w:rsidP="006E3F9F">
      <w:pPr>
        <w:pStyle w:val="ab"/>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Данная модель основана на тезисе о том, что знани</w:t>
      </w:r>
      <w:r w:rsidR="003E15FA" w:rsidRPr="00205FD5">
        <w:rPr>
          <w:rFonts w:ascii="Times New Roman" w:hAnsi="Times New Roman" w:cs="Times New Roman"/>
          <w:sz w:val="28"/>
          <w:szCs w:val="28"/>
        </w:rPr>
        <w:t>я</w:t>
      </w:r>
      <w:r w:rsidRPr="00205FD5">
        <w:rPr>
          <w:rFonts w:ascii="Times New Roman" w:hAnsi="Times New Roman" w:cs="Times New Roman"/>
          <w:sz w:val="28"/>
          <w:szCs w:val="28"/>
        </w:rPr>
        <w:t xml:space="preserve"> постоянно находятся в процессе перехода: </w:t>
      </w:r>
      <w:r w:rsidR="00254C1E" w:rsidRPr="00205FD5">
        <w:rPr>
          <w:rFonts w:ascii="Times New Roman" w:hAnsi="Times New Roman" w:cs="Times New Roman"/>
          <w:sz w:val="28"/>
          <w:szCs w:val="28"/>
        </w:rPr>
        <w:t>«</w:t>
      </w:r>
      <w:r w:rsidRPr="00205FD5">
        <w:rPr>
          <w:rFonts w:ascii="Times New Roman" w:hAnsi="Times New Roman" w:cs="Times New Roman"/>
          <w:sz w:val="28"/>
          <w:szCs w:val="28"/>
        </w:rPr>
        <w:t xml:space="preserve">от неосвоенного к новому, от нового к воспринятому, от воспринятого к осознанному, от осознанного </w:t>
      </w:r>
      <w:r w:rsidR="00254C1E" w:rsidRPr="00205FD5">
        <w:rPr>
          <w:rFonts w:ascii="Times New Roman" w:hAnsi="Times New Roman" w:cs="Times New Roman"/>
          <w:sz w:val="28"/>
          <w:szCs w:val="28"/>
        </w:rPr>
        <w:t>к</w:t>
      </w:r>
      <w:r w:rsidRPr="00205FD5">
        <w:rPr>
          <w:rFonts w:ascii="Times New Roman" w:hAnsi="Times New Roman" w:cs="Times New Roman"/>
          <w:sz w:val="28"/>
          <w:szCs w:val="28"/>
        </w:rPr>
        <w:t xml:space="preserve"> реализованному</w:t>
      </w:r>
      <w:r w:rsidR="00254C1E" w:rsidRPr="00205FD5">
        <w:rPr>
          <w:rFonts w:ascii="Times New Roman" w:hAnsi="Times New Roman" w:cs="Times New Roman"/>
          <w:sz w:val="28"/>
          <w:szCs w:val="28"/>
        </w:rPr>
        <w:t>»</w:t>
      </w:r>
      <w:r w:rsidRPr="00205FD5">
        <w:rPr>
          <w:rFonts w:ascii="Times New Roman" w:hAnsi="Times New Roman" w:cs="Times New Roman"/>
          <w:sz w:val="28"/>
          <w:szCs w:val="28"/>
        </w:rPr>
        <w:t xml:space="preserve"> </w:t>
      </w:r>
      <w:r w:rsidRPr="00205FD5">
        <w:rPr>
          <w:rFonts w:ascii="Times New Roman" w:eastAsia="Times New Roman" w:hAnsi="Times New Roman" w:cs="Times New Roman"/>
          <w:sz w:val="28"/>
          <w:szCs w:val="28"/>
        </w:rPr>
        <w:t>[16</w:t>
      </w:r>
      <w:r w:rsidR="000C37F8" w:rsidRPr="00205FD5">
        <w:rPr>
          <w:rFonts w:ascii="Times New Roman" w:eastAsia="Times New Roman" w:hAnsi="Times New Roman" w:cs="Times New Roman"/>
          <w:sz w:val="28"/>
          <w:szCs w:val="28"/>
          <w:lang w:val="kk-KZ"/>
        </w:rPr>
        <w:t>8, с. 230-234</w:t>
      </w:r>
      <w:r w:rsidRPr="00205FD5">
        <w:rPr>
          <w:rFonts w:ascii="Times New Roman" w:eastAsia="Times New Roman" w:hAnsi="Times New Roman" w:cs="Times New Roman"/>
          <w:sz w:val="28"/>
          <w:szCs w:val="28"/>
        </w:rPr>
        <w:t>].</w:t>
      </w:r>
      <w:r w:rsidR="003E15FA" w:rsidRPr="00205FD5">
        <w:rPr>
          <w:rFonts w:ascii="Times New Roman" w:hAnsi="Times New Roman" w:cs="Times New Roman"/>
          <w:sz w:val="28"/>
          <w:szCs w:val="28"/>
        </w:rPr>
        <w:t xml:space="preserve"> </w:t>
      </w:r>
      <w:r w:rsidRPr="00205FD5">
        <w:rPr>
          <w:rFonts w:ascii="Times New Roman" w:hAnsi="Times New Roman" w:cs="Times New Roman"/>
          <w:sz w:val="28"/>
          <w:szCs w:val="28"/>
        </w:rPr>
        <w:t>Отметим, что под абстрактным знанием понимае</w:t>
      </w:r>
      <w:r w:rsidR="002018A3" w:rsidRPr="00205FD5">
        <w:rPr>
          <w:rFonts w:ascii="Times New Roman" w:hAnsi="Times New Roman" w:cs="Times New Roman"/>
          <w:sz w:val="28"/>
          <w:szCs w:val="28"/>
        </w:rPr>
        <w:t>тся</w:t>
      </w:r>
      <w:r w:rsidRPr="00205FD5">
        <w:rPr>
          <w:rFonts w:ascii="Times New Roman" w:hAnsi="Times New Roman" w:cs="Times New Roman"/>
          <w:sz w:val="28"/>
          <w:szCs w:val="28"/>
        </w:rPr>
        <w:t xml:space="preserve"> «вырванное из общей связи, общей логики развития предмета воспроизведение какой-то одной из его сторон» </w:t>
      </w:r>
      <w:r w:rsidRPr="00205FD5">
        <w:rPr>
          <w:rFonts w:ascii="Times New Roman" w:eastAsia="Times New Roman" w:hAnsi="Times New Roman" w:cs="Times New Roman"/>
          <w:sz w:val="28"/>
          <w:szCs w:val="28"/>
        </w:rPr>
        <w:t>[16</w:t>
      </w:r>
      <w:r w:rsidR="00BD0E1F" w:rsidRPr="00205FD5">
        <w:rPr>
          <w:rFonts w:ascii="Times New Roman" w:eastAsia="Times New Roman" w:hAnsi="Times New Roman" w:cs="Times New Roman"/>
          <w:sz w:val="28"/>
          <w:szCs w:val="28"/>
          <w:lang w:val="kk-KZ"/>
        </w:rPr>
        <w:t>7</w:t>
      </w:r>
      <w:r w:rsidR="00326CDE" w:rsidRPr="00205FD5">
        <w:rPr>
          <w:rFonts w:ascii="Times New Roman" w:eastAsia="Times New Roman" w:hAnsi="Times New Roman" w:cs="Times New Roman"/>
          <w:sz w:val="28"/>
          <w:szCs w:val="28"/>
        </w:rPr>
        <w:t xml:space="preserve">, </w:t>
      </w:r>
      <w:r w:rsidR="00BD0E1F" w:rsidRPr="00205FD5">
        <w:rPr>
          <w:rFonts w:ascii="Times New Roman" w:eastAsia="Times New Roman" w:hAnsi="Times New Roman" w:cs="Times New Roman"/>
          <w:sz w:val="28"/>
          <w:szCs w:val="28"/>
          <w:lang w:val="kk-KZ"/>
        </w:rPr>
        <w:t>р</w:t>
      </w:r>
      <w:r w:rsidR="00326CDE" w:rsidRPr="00205FD5">
        <w:rPr>
          <w:rFonts w:ascii="Times New Roman" w:eastAsia="Times New Roman" w:hAnsi="Times New Roman" w:cs="Times New Roman"/>
          <w:sz w:val="28"/>
          <w:szCs w:val="28"/>
        </w:rPr>
        <w:t xml:space="preserve">. </w:t>
      </w:r>
      <w:r w:rsidR="00BD0E1F" w:rsidRPr="00205FD5">
        <w:rPr>
          <w:rFonts w:ascii="Times New Roman" w:eastAsia="Times New Roman" w:hAnsi="Times New Roman" w:cs="Times New Roman"/>
          <w:sz w:val="28"/>
          <w:szCs w:val="28"/>
          <w:lang w:val="kk-KZ"/>
        </w:rPr>
        <w:t>126</w:t>
      </w:r>
      <w:r w:rsidRPr="00205FD5">
        <w:rPr>
          <w:rFonts w:ascii="Times New Roman" w:eastAsia="Times New Roman" w:hAnsi="Times New Roman" w:cs="Times New Roman"/>
          <w:sz w:val="28"/>
          <w:szCs w:val="28"/>
        </w:rPr>
        <w:t>].</w:t>
      </w:r>
      <w:r w:rsidRPr="00205FD5">
        <w:rPr>
          <w:rFonts w:ascii="Times New Roman" w:hAnsi="Times New Roman" w:cs="Times New Roman"/>
          <w:sz w:val="28"/>
          <w:szCs w:val="28"/>
        </w:rPr>
        <w:t xml:space="preserve"> Это знание, находящееся вне системы координат, подходящей для обучения</w:t>
      </w:r>
      <w:r w:rsidR="00254C1E" w:rsidRPr="00205FD5">
        <w:rPr>
          <w:rFonts w:ascii="Times New Roman" w:hAnsi="Times New Roman" w:cs="Times New Roman"/>
          <w:sz w:val="28"/>
          <w:szCs w:val="28"/>
        </w:rPr>
        <w:t>,</w:t>
      </w:r>
      <w:r w:rsidRPr="00205FD5">
        <w:rPr>
          <w:rFonts w:ascii="Times New Roman" w:hAnsi="Times New Roman" w:cs="Times New Roman"/>
          <w:sz w:val="28"/>
          <w:szCs w:val="28"/>
        </w:rPr>
        <w:t xml:space="preserve"> только после адаптации может быть использовано в </w:t>
      </w:r>
      <w:r w:rsidR="003E15FA" w:rsidRPr="00205FD5">
        <w:rPr>
          <w:rFonts w:ascii="Times New Roman" w:hAnsi="Times New Roman" w:cs="Times New Roman"/>
          <w:sz w:val="28"/>
          <w:szCs w:val="28"/>
        </w:rPr>
        <w:t>условиях</w:t>
      </w:r>
      <w:r w:rsidRPr="00205FD5">
        <w:rPr>
          <w:rFonts w:ascii="Times New Roman" w:hAnsi="Times New Roman" w:cs="Times New Roman"/>
          <w:sz w:val="28"/>
          <w:szCs w:val="28"/>
        </w:rPr>
        <w:t xml:space="preserve"> учебного дискурса в соответствии с задачами обучения. Далее после адаптации абстрактного знания оно может быть преобразовано в конкретное знание в </w:t>
      </w:r>
      <w:r w:rsidR="003E15FA" w:rsidRPr="00205FD5">
        <w:rPr>
          <w:rFonts w:ascii="Times New Roman" w:hAnsi="Times New Roman" w:cs="Times New Roman"/>
          <w:sz w:val="28"/>
          <w:szCs w:val="28"/>
        </w:rPr>
        <w:t>рамках</w:t>
      </w:r>
      <w:r w:rsidRPr="00205FD5">
        <w:rPr>
          <w:rFonts w:ascii="Times New Roman" w:hAnsi="Times New Roman" w:cs="Times New Roman"/>
          <w:sz w:val="28"/>
          <w:szCs w:val="28"/>
        </w:rPr>
        <w:t xml:space="preserve"> учебного текста. Конкретное знание представляет собой максимально объективную действительность в системе понятий. </w:t>
      </w:r>
      <w:r w:rsidR="002018A3" w:rsidRPr="00205FD5">
        <w:rPr>
          <w:rFonts w:ascii="Times New Roman" w:hAnsi="Times New Roman" w:cs="Times New Roman"/>
          <w:sz w:val="28"/>
          <w:szCs w:val="28"/>
        </w:rPr>
        <w:t>Вслед за тем</w:t>
      </w:r>
      <w:r w:rsidRPr="00205FD5">
        <w:rPr>
          <w:rFonts w:ascii="Times New Roman" w:hAnsi="Times New Roman" w:cs="Times New Roman"/>
          <w:sz w:val="28"/>
          <w:szCs w:val="28"/>
        </w:rPr>
        <w:t xml:space="preserve"> в этой</w:t>
      </w:r>
      <w:r w:rsidR="003E15FA" w:rsidRPr="00205FD5">
        <w:rPr>
          <w:rFonts w:ascii="Times New Roman" w:hAnsi="Times New Roman" w:cs="Times New Roman"/>
          <w:sz w:val="28"/>
          <w:szCs w:val="28"/>
        </w:rPr>
        <w:t xml:space="preserve"> системе появляется субъект, т.</w:t>
      </w:r>
      <w:r w:rsidRPr="00205FD5">
        <w:rPr>
          <w:rFonts w:ascii="Times New Roman" w:hAnsi="Times New Roman" w:cs="Times New Roman"/>
          <w:sz w:val="28"/>
          <w:szCs w:val="28"/>
        </w:rPr>
        <w:t xml:space="preserve">е. обучающийся, который на тот момент уже обладает </w:t>
      </w:r>
      <w:r w:rsidR="002018A3" w:rsidRPr="00205FD5">
        <w:rPr>
          <w:rFonts w:ascii="Times New Roman" w:eastAsia="Times New Roman" w:hAnsi="Times New Roman" w:cs="Times New Roman"/>
          <w:sz w:val="28"/>
          <w:szCs w:val="28"/>
        </w:rPr>
        <w:t>индивидуальным знанием, опытом</w:t>
      </w:r>
      <w:r w:rsidRPr="00205FD5">
        <w:rPr>
          <w:rFonts w:ascii="Times New Roman" w:eastAsia="Times New Roman" w:hAnsi="Times New Roman" w:cs="Times New Roman"/>
          <w:sz w:val="28"/>
          <w:szCs w:val="28"/>
        </w:rPr>
        <w:t>. После чего происходит соприкосновение внешнего конкретного знания с личным</w:t>
      </w:r>
      <w:r w:rsidR="002018A3" w:rsidRPr="00205FD5">
        <w:rPr>
          <w:rFonts w:ascii="Times New Roman" w:eastAsia="Times New Roman" w:hAnsi="Times New Roman" w:cs="Times New Roman"/>
          <w:sz w:val="28"/>
          <w:szCs w:val="28"/>
        </w:rPr>
        <w:t>,</w:t>
      </w:r>
      <w:r w:rsidRPr="00205FD5">
        <w:rPr>
          <w:rFonts w:ascii="Times New Roman" w:eastAsia="Times New Roman" w:hAnsi="Times New Roman" w:cs="Times New Roman"/>
          <w:sz w:val="28"/>
          <w:szCs w:val="28"/>
        </w:rPr>
        <w:t xml:space="preserve"> в результате чего образуется их проекция. Если данные знания откликаются в индивидуальном сознании</w:t>
      </w:r>
      <w:r w:rsidR="00A16B5C" w:rsidRPr="00205FD5">
        <w:rPr>
          <w:rFonts w:ascii="Times New Roman" w:eastAsia="Times New Roman" w:hAnsi="Times New Roman" w:cs="Times New Roman"/>
          <w:sz w:val="28"/>
          <w:szCs w:val="28"/>
        </w:rPr>
        <w:t>,</w:t>
      </w:r>
      <w:r w:rsidRPr="00205FD5">
        <w:rPr>
          <w:rFonts w:ascii="Times New Roman" w:eastAsia="Times New Roman" w:hAnsi="Times New Roman" w:cs="Times New Roman"/>
          <w:sz w:val="28"/>
          <w:szCs w:val="28"/>
        </w:rPr>
        <w:t xml:space="preserve"> становятся понятыми, осознанными, корректно воспринятыми</w:t>
      </w:r>
      <w:r w:rsidR="002018A3" w:rsidRPr="00205FD5">
        <w:rPr>
          <w:rFonts w:ascii="Times New Roman" w:eastAsia="Times New Roman" w:hAnsi="Times New Roman" w:cs="Times New Roman"/>
          <w:sz w:val="28"/>
          <w:szCs w:val="28"/>
        </w:rPr>
        <w:t>,</w:t>
      </w:r>
      <w:r w:rsidRPr="00205FD5">
        <w:rPr>
          <w:rFonts w:ascii="Times New Roman" w:eastAsia="Times New Roman" w:hAnsi="Times New Roman" w:cs="Times New Roman"/>
          <w:sz w:val="28"/>
          <w:szCs w:val="28"/>
        </w:rPr>
        <w:t xml:space="preserve"> далее знания находят применение в аналогичных </w:t>
      </w:r>
      <w:r w:rsidR="003E15FA" w:rsidRPr="00205FD5">
        <w:rPr>
          <w:rFonts w:ascii="Times New Roman" w:eastAsia="Times New Roman" w:hAnsi="Times New Roman" w:cs="Times New Roman"/>
          <w:sz w:val="28"/>
          <w:szCs w:val="28"/>
        </w:rPr>
        <w:t xml:space="preserve">вариативных </w:t>
      </w:r>
      <w:r w:rsidRPr="00205FD5">
        <w:rPr>
          <w:rFonts w:ascii="Times New Roman" w:eastAsia="Times New Roman" w:hAnsi="Times New Roman" w:cs="Times New Roman"/>
          <w:sz w:val="28"/>
          <w:szCs w:val="28"/>
        </w:rPr>
        <w:t>ситуациях. В случае деформированного восприятия или их неусвоения по причине, например, непонимания, эти знания переходят в разряд абстрактных [1</w:t>
      </w:r>
      <w:r w:rsidR="000C37F8" w:rsidRPr="00205FD5">
        <w:rPr>
          <w:rFonts w:ascii="Times New Roman" w:eastAsia="Times New Roman" w:hAnsi="Times New Roman" w:cs="Times New Roman"/>
          <w:sz w:val="28"/>
          <w:szCs w:val="28"/>
          <w:lang w:val="kk-KZ"/>
        </w:rPr>
        <w:t>80</w:t>
      </w:r>
      <w:r w:rsidRPr="00205FD5">
        <w:rPr>
          <w:rFonts w:ascii="Times New Roman" w:eastAsia="Times New Roman" w:hAnsi="Times New Roman" w:cs="Times New Roman"/>
          <w:sz w:val="28"/>
          <w:szCs w:val="28"/>
        </w:rPr>
        <w:t>].</w:t>
      </w:r>
      <w:r w:rsidR="009907ED" w:rsidRPr="00205FD5">
        <w:rPr>
          <w:rFonts w:ascii="Times New Roman" w:hAnsi="Times New Roman" w:cs="Times New Roman"/>
          <w:sz w:val="28"/>
          <w:szCs w:val="28"/>
        </w:rPr>
        <w:t xml:space="preserve"> Конкретные знания учебного текста реализуются в сформированной когнитивной проекции обучающегося. Безусловно, «данная проекция по отношению к тексту-оригиналу будет иметь модифицированное содержание и структуру, так как проекция в индивидуальном сознании ученика будет сформирована только из понятных и осмысленных отрезков» [16</w:t>
      </w:r>
      <w:r w:rsidR="00BD0E1F" w:rsidRPr="00205FD5">
        <w:rPr>
          <w:rFonts w:ascii="Times New Roman" w:hAnsi="Times New Roman" w:cs="Times New Roman"/>
          <w:sz w:val="28"/>
          <w:szCs w:val="28"/>
          <w:lang w:val="kk-KZ"/>
        </w:rPr>
        <w:t>7</w:t>
      </w:r>
      <w:r w:rsidR="009907ED" w:rsidRPr="00205FD5">
        <w:rPr>
          <w:rFonts w:ascii="Times New Roman" w:hAnsi="Times New Roman" w:cs="Times New Roman"/>
          <w:sz w:val="28"/>
          <w:szCs w:val="28"/>
        </w:rPr>
        <w:t xml:space="preserve">, </w:t>
      </w:r>
      <w:r w:rsidR="00BD0E1F" w:rsidRPr="00205FD5">
        <w:rPr>
          <w:rFonts w:ascii="Times New Roman" w:hAnsi="Times New Roman" w:cs="Times New Roman"/>
          <w:sz w:val="28"/>
          <w:szCs w:val="28"/>
          <w:lang w:val="kk-KZ"/>
        </w:rPr>
        <w:t>р</w:t>
      </w:r>
      <w:r w:rsidR="009907ED" w:rsidRPr="00205FD5">
        <w:rPr>
          <w:rFonts w:ascii="Times New Roman" w:hAnsi="Times New Roman" w:cs="Times New Roman"/>
          <w:sz w:val="28"/>
          <w:szCs w:val="28"/>
        </w:rPr>
        <w:t>.</w:t>
      </w:r>
      <w:r w:rsidR="00BD0E1F" w:rsidRPr="00205FD5">
        <w:rPr>
          <w:rFonts w:ascii="Times New Roman" w:hAnsi="Times New Roman" w:cs="Times New Roman"/>
          <w:sz w:val="28"/>
          <w:szCs w:val="28"/>
          <w:lang w:val="kk-KZ"/>
        </w:rPr>
        <w:t xml:space="preserve"> </w:t>
      </w:r>
      <w:r w:rsidR="009907ED" w:rsidRPr="00205FD5">
        <w:rPr>
          <w:rFonts w:ascii="Times New Roman" w:hAnsi="Times New Roman" w:cs="Times New Roman"/>
          <w:sz w:val="28"/>
          <w:szCs w:val="28"/>
        </w:rPr>
        <w:t>127].</w:t>
      </w:r>
      <w:r w:rsidR="00EC054C" w:rsidRPr="00205FD5">
        <w:rPr>
          <w:rFonts w:ascii="Times New Roman" w:hAnsi="Times New Roman" w:cs="Times New Roman"/>
          <w:sz w:val="28"/>
          <w:szCs w:val="28"/>
        </w:rPr>
        <w:t xml:space="preserve"> Представим </w:t>
      </w:r>
      <w:r w:rsidR="00EC054C" w:rsidRPr="00205FD5">
        <w:rPr>
          <w:rFonts w:ascii="Times New Roman" w:hAnsi="Times New Roman" w:cs="Times New Roman"/>
          <w:sz w:val="28"/>
          <w:szCs w:val="24"/>
        </w:rPr>
        <w:t>когнитивную фиксацию знаний через проекцию в индивидуальном сознании на рисунке 9.</w:t>
      </w:r>
    </w:p>
    <w:p w14:paraId="2C32F837" w14:textId="5C68E58A" w:rsidR="003020E5" w:rsidRPr="00205FD5" w:rsidRDefault="003020E5" w:rsidP="00A63669">
      <w:pPr>
        <w:widowControl w:val="0"/>
        <w:spacing w:after="0" w:line="240" w:lineRule="auto"/>
        <w:ind w:firstLine="567"/>
        <w:contextualSpacing/>
        <w:jc w:val="both"/>
        <w:rPr>
          <w:rFonts w:ascii="Times New Roman" w:eastAsia="Times New Roman" w:hAnsi="Times New Roman" w:cs="Times New Roman"/>
          <w:sz w:val="28"/>
          <w:szCs w:val="28"/>
        </w:rPr>
      </w:pPr>
    </w:p>
    <w:p w14:paraId="71879CDD" w14:textId="06FCD481" w:rsidR="001C7BCD" w:rsidRPr="00205FD5" w:rsidRDefault="00D71D00" w:rsidP="00A63669">
      <w:pPr>
        <w:spacing w:after="0" w:line="240" w:lineRule="auto"/>
        <w:contextualSpacing/>
        <w:jc w:val="center"/>
        <w:rPr>
          <w:rFonts w:ascii="Times New Roman" w:hAnsi="Times New Roman" w:cs="Times New Roman"/>
          <w:sz w:val="28"/>
          <w:szCs w:val="28"/>
        </w:rPr>
      </w:pPr>
      <w:r w:rsidRPr="00205FD5">
        <w:rPr>
          <w:rFonts w:ascii="Times New Roman" w:hAnsi="Times New Roman" w:cs="Times New Roman"/>
          <w:noProof/>
          <w:sz w:val="28"/>
          <w:szCs w:val="28"/>
        </w:rPr>
        <w:lastRenderedPageBreak/>
        <mc:AlternateContent>
          <mc:Choice Requires="wpg">
            <w:drawing>
              <wp:inline distT="0" distB="0" distL="0" distR="0" wp14:anchorId="5E04736B" wp14:editId="6BCCA703">
                <wp:extent cx="1895592" cy="4015927"/>
                <wp:effectExtent l="0" t="0" r="28575" b="22860"/>
                <wp:docPr id="39" name="Группа 39"/>
                <wp:cNvGraphicFramePr/>
                <a:graphic xmlns:a="http://schemas.openxmlformats.org/drawingml/2006/main">
                  <a:graphicData uri="http://schemas.microsoft.com/office/word/2010/wordprocessingGroup">
                    <wpg:wgp>
                      <wpg:cNvGrpSpPr/>
                      <wpg:grpSpPr>
                        <a:xfrm>
                          <a:off x="0" y="0"/>
                          <a:ext cx="1895592" cy="4015927"/>
                          <a:chOff x="0" y="0"/>
                          <a:chExt cx="1895592" cy="4015927"/>
                        </a:xfrm>
                      </wpg:grpSpPr>
                      <wps:wsp>
                        <wps:cNvPr id="24" name="Прямоугольник 24"/>
                        <wps:cNvSpPr/>
                        <wps:spPr>
                          <a:xfrm>
                            <a:off x="95367" y="3444427"/>
                            <a:ext cx="1800225" cy="5715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FFF3233" w14:textId="77777777" w:rsidR="005F2848" w:rsidRDefault="005F2848" w:rsidP="001C7BCD">
                              <w:pPr>
                                <w:jc w:val="center"/>
                                <w:rPr>
                                  <w:rFonts w:ascii="Times New Roman" w:hAnsi="Times New Roman" w:cs="Times New Roman"/>
                                  <w:sz w:val="24"/>
                                  <w:szCs w:val="24"/>
                                </w:rPr>
                              </w:pPr>
                              <w:r>
                                <w:rPr>
                                  <w:rFonts w:ascii="Times New Roman" w:hAnsi="Times New Roman" w:cs="Times New Roman"/>
                                  <w:sz w:val="24"/>
                                  <w:szCs w:val="24"/>
                                </w:rPr>
                                <w:t>Проекция учебного текста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оугольник 22"/>
                        <wps:cNvSpPr/>
                        <wps:spPr>
                          <a:xfrm>
                            <a:off x="28050" y="1413673"/>
                            <a:ext cx="1800225" cy="5143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A81D6C7" w14:textId="77777777" w:rsidR="005F2848" w:rsidRDefault="005F2848" w:rsidP="001C7BCD">
                              <w:pPr>
                                <w:jc w:val="center"/>
                                <w:rPr>
                                  <w:rFonts w:ascii="Times New Roman" w:hAnsi="Times New Roman" w:cs="Times New Roman"/>
                                  <w:sz w:val="24"/>
                                  <w:szCs w:val="24"/>
                                </w:rPr>
                              </w:pPr>
                              <w:r>
                                <w:rPr>
                                  <w:rFonts w:ascii="Times New Roman" w:hAnsi="Times New Roman" w:cs="Times New Roman"/>
                                  <w:sz w:val="24"/>
                                  <w:szCs w:val="24"/>
                                </w:rPr>
                                <w:t>Индивидуальное сознание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оугольник 19"/>
                        <wps:cNvSpPr/>
                        <wps:spPr>
                          <a:xfrm>
                            <a:off x="0" y="701227"/>
                            <a:ext cx="1828800" cy="3429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350AB023" w14:textId="77777777" w:rsidR="005F2848" w:rsidRDefault="005F2848" w:rsidP="001C7BCD">
                              <w:pPr>
                                <w:spacing w:after="0"/>
                                <w:contextualSpacing/>
                                <w:jc w:val="center"/>
                                <w:rPr>
                                  <w:rFonts w:ascii="Times New Roman" w:hAnsi="Times New Roman" w:cs="Times New Roman"/>
                                  <w:sz w:val="24"/>
                                  <w:szCs w:val="24"/>
                                </w:rPr>
                              </w:pPr>
                              <w:r>
                                <w:rPr>
                                  <w:rFonts w:ascii="Times New Roman" w:hAnsi="Times New Roman" w:cs="Times New Roman"/>
                                  <w:sz w:val="24"/>
                                  <w:szCs w:val="24"/>
                                </w:rPr>
                                <w:t>Учебный текст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a:off x="61708" y="2311244"/>
                            <a:ext cx="1800225" cy="7524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0B7296BF" w14:textId="77777777" w:rsidR="005F2848" w:rsidRDefault="005F2848" w:rsidP="006A0D7D">
                              <w:pPr>
                                <w:spacing w:after="0"/>
                                <w:contextualSpacing/>
                                <w:jc w:val="center"/>
                                <w:rPr>
                                  <w:rFonts w:ascii="Times New Roman" w:hAnsi="Times New Roman" w:cs="Times New Roman"/>
                                  <w:sz w:val="24"/>
                                  <w:szCs w:val="24"/>
                                </w:rPr>
                              </w:pPr>
                              <w:r>
                                <w:rPr>
                                  <w:rFonts w:ascii="Times New Roman" w:hAnsi="Times New Roman" w:cs="Times New Roman"/>
                                  <w:sz w:val="24"/>
                                  <w:szCs w:val="24"/>
                                </w:rPr>
                                <w:t>Когнитивная фиксация</w:t>
                              </w:r>
                            </w:p>
                            <w:p w14:paraId="460DDB47" w14:textId="77777777" w:rsidR="005F2848" w:rsidRDefault="005F2848" w:rsidP="006A0D7D">
                              <w:pPr>
                                <w:spacing w:after="0"/>
                                <w:contextualSpacing/>
                                <w:jc w:val="center"/>
                                <w:rPr>
                                  <w:rFonts w:ascii="Times New Roman" w:hAnsi="Times New Roman" w:cs="Times New Roman"/>
                                  <w:sz w:val="24"/>
                                  <w:szCs w:val="24"/>
                                </w:rPr>
                              </w:pPr>
                              <w:r>
                                <w:rPr>
                                  <w:rFonts w:ascii="Times New Roman" w:hAnsi="Times New Roman" w:cs="Times New Roman"/>
                                  <w:sz w:val="24"/>
                                  <w:szCs w:val="24"/>
                                </w:rPr>
                                <w:t>(внешнее + внутреннее)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оугольник 17"/>
                        <wps:cNvSpPr/>
                        <wps:spPr>
                          <a:xfrm>
                            <a:off x="0" y="0"/>
                            <a:ext cx="1867543" cy="3714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6B82E6BB" w14:textId="77777777" w:rsidR="005F2848" w:rsidRDefault="005F2848" w:rsidP="001C7BCD">
                              <w:pPr>
                                <w:jc w:val="center"/>
                                <w:rPr>
                                  <w:rFonts w:ascii="Times New Roman" w:hAnsi="Times New Roman" w:cs="Times New Roman"/>
                                  <w:sz w:val="24"/>
                                  <w:szCs w:val="24"/>
                                </w:rPr>
                              </w:pPr>
                              <w:r>
                                <w:rPr>
                                  <w:rFonts w:ascii="Times New Roman" w:hAnsi="Times New Roman" w:cs="Times New Roman"/>
                                  <w:sz w:val="24"/>
                                  <w:szCs w:val="24"/>
                                </w:rPr>
                                <w:t>Учебный дискурс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Стрелка вниз 20"/>
                        <wps:cNvSpPr/>
                        <wps:spPr>
                          <a:xfrm>
                            <a:off x="813424" y="1980265"/>
                            <a:ext cx="304800" cy="2762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Стрелка вниз 21"/>
                        <wps:cNvSpPr/>
                        <wps:spPr>
                          <a:xfrm>
                            <a:off x="790985" y="3107838"/>
                            <a:ext cx="304800" cy="2762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Стрелка вниз 18"/>
                        <wps:cNvSpPr/>
                        <wps:spPr>
                          <a:xfrm>
                            <a:off x="790985" y="415126"/>
                            <a:ext cx="304800" cy="2762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Стрелка вниз 25"/>
                        <wps:cNvSpPr/>
                        <wps:spPr>
                          <a:xfrm>
                            <a:off x="779765" y="1127573"/>
                            <a:ext cx="304800" cy="2762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04736B" id="Группа 39" o:spid="_x0000_s1039" style="width:149.25pt;height:316.2pt;mso-position-horizontal-relative:char;mso-position-vertical-relative:line" coordsize="18955,40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">
                <v:rect id="Прямоугольник 24" o:spid="_x0000_s1040" style="position:absolute;left:953;top:34444;width:18002;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" fillcolor="white [3201]" strokecolor="#4472c4 [3204]" strokeweight="1pt">
                  <v:textbox>
                    <w:txbxContent>
                      <w:p w14:paraId="0FFF3233" w14:textId="77777777" w:rsidR="005F2848" w:rsidRDefault="005F2848" w:rsidP="001C7BCD">
                        <w:pPr>
                          <w:jc w:val="center"/>
                          <w:rPr>
                            <w:rFonts w:ascii="Times New Roman" w:hAnsi="Times New Roman" w:cs="Times New Roman"/>
                            <w:sz w:val="24"/>
                            <w:szCs w:val="24"/>
                          </w:rPr>
                        </w:pPr>
                        <w:r>
                          <w:rPr>
                            <w:rFonts w:ascii="Times New Roman" w:hAnsi="Times New Roman" w:cs="Times New Roman"/>
                            <w:sz w:val="24"/>
                            <w:szCs w:val="24"/>
                          </w:rPr>
                          <w:t>Проекция учебного текста</w:t>
                        </w:r>
                      </w:p>
                    </w:txbxContent>
                  </v:textbox>
                </v:rect>
                <v:rect id="Прямоугольник 22" o:spid="_x0000_s1041" style="position:absolute;left:280;top:14136;width:18002;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" fillcolor="white [3201]" strokecolor="#4472c4 [3204]" strokeweight="1pt">
                  <v:textbox>
                    <w:txbxContent>
                      <w:p w14:paraId="7A81D6C7" w14:textId="77777777" w:rsidR="005F2848" w:rsidRDefault="005F2848" w:rsidP="001C7BCD">
                        <w:pPr>
                          <w:jc w:val="center"/>
                          <w:rPr>
                            <w:rFonts w:ascii="Times New Roman" w:hAnsi="Times New Roman" w:cs="Times New Roman"/>
                            <w:sz w:val="24"/>
                            <w:szCs w:val="24"/>
                          </w:rPr>
                        </w:pPr>
                        <w:r>
                          <w:rPr>
                            <w:rFonts w:ascii="Times New Roman" w:hAnsi="Times New Roman" w:cs="Times New Roman"/>
                            <w:sz w:val="24"/>
                            <w:szCs w:val="24"/>
                          </w:rPr>
                          <w:t>Индивидуальное сознание</w:t>
                        </w:r>
                      </w:p>
                    </w:txbxContent>
                  </v:textbox>
                </v:rect>
                <v:rect id="Прямоугольник 19" o:spid="_x0000_s1042" style="position:absolute;top:7012;width:1828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" fillcolor="white [3201]" strokecolor="#4472c4 [3204]" strokeweight="1pt">
                  <v:textbox>
                    <w:txbxContent>
                      <w:p w14:paraId="350AB023" w14:textId="77777777" w:rsidR="005F2848" w:rsidRDefault="005F2848" w:rsidP="001C7BCD">
                        <w:pPr>
                          <w:spacing w:after="0"/>
                          <w:contextualSpacing/>
                          <w:jc w:val="center"/>
                          <w:rPr>
                            <w:rFonts w:ascii="Times New Roman" w:hAnsi="Times New Roman" w:cs="Times New Roman"/>
                            <w:sz w:val="24"/>
                            <w:szCs w:val="24"/>
                          </w:rPr>
                        </w:pPr>
                        <w:r>
                          <w:rPr>
                            <w:rFonts w:ascii="Times New Roman" w:hAnsi="Times New Roman" w:cs="Times New Roman"/>
                            <w:sz w:val="24"/>
                            <w:szCs w:val="24"/>
                          </w:rPr>
                          <w:t>Учебный текст</w:t>
                        </w:r>
                      </w:p>
                    </w:txbxContent>
                  </v:textbox>
                </v:rect>
                <v:rect id="Прямоугольник 23" o:spid="_x0000_s1043" style="position:absolute;left:617;top:23112;width:18002;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" fillcolor="white [3201]" strokecolor="#4472c4 [3204]" strokeweight="1pt">
                  <v:textbox>
                    <w:txbxContent>
                      <w:p w14:paraId="0B7296BF" w14:textId="77777777" w:rsidR="005F2848" w:rsidRDefault="005F2848" w:rsidP="006A0D7D">
                        <w:pPr>
                          <w:spacing w:after="0"/>
                          <w:contextualSpacing/>
                          <w:jc w:val="center"/>
                          <w:rPr>
                            <w:rFonts w:ascii="Times New Roman" w:hAnsi="Times New Roman" w:cs="Times New Roman"/>
                            <w:sz w:val="24"/>
                            <w:szCs w:val="24"/>
                          </w:rPr>
                        </w:pPr>
                        <w:r>
                          <w:rPr>
                            <w:rFonts w:ascii="Times New Roman" w:hAnsi="Times New Roman" w:cs="Times New Roman"/>
                            <w:sz w:val="24"/>
                            <w:szCs w:val="24"/>
                          </w:rPr>
                          <w:t>Когнитивная фиксация</w:t>
                        </w:r>
                      </w:p>
                      <w:p w14:paraId="460DDB47" w14:textId="77777777" w:rsidR="005F2848" w:rsidRDefault="005F2848" w:rsidP="006A0D7D">
                        <w:pPr>
                          <w:spacing w:after="0"/>
                          <w:contextualSpacing/>
                          <w:jc w:val="center"/>
                          <w:rPr>
                            <w:rFonts w:ascii="Times New Roman" w:hAnsi="Times New Roman" w:cs="Times New Roman"/>
                            <w:sz w:val="24"/>
                            <w:szCs w:val="24"/>
                          </w:rPr>
                        </w:pPr>
                        <w:r>
                          <w:rPr>
                            <w:rFonts w:ascii="Times New Roman" w:hAnsi="Times New Roman" w:cs="Times New Roman"/>
                            <w:sz w:val="24"/>
                            <w:szCs w:val="24"/>
                          </w:rPr>
                          <w:t>(внешнее + внутреннее)</w:t>
                        </w:r>
                      </w:p>
                    </w:txbxContent>
                  </v:textbox>
                </v:rect>
                <v:rect id="Прямоугольник 17" o:spid="_x0000_s1044" style="position:absolute;width:18675;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" fillcolor="white [3201]" strokecolor="#4472c4 [3204]" strokeweight="1pt">
                  <v:textbox>
                    <w:txbxContent>
                      <w:p w14:paraId="6B82E6BB" w14:textId="77777777" w:rsidR="005F2848" w:rsidRDefault="005F2848" w:rsidP="001C7BCD">
                        <w:pPr>
                          <w:jc w:val="center"/>
                          <w:rPr>
                            <w:rFonts w:ascii="Times New Roman" w:hAnsi="Times New Roman" w:cs="Times New Roman"/>
                            <w:sz w:val="24"/>
                            <w:szCs w:val="24"/>
                          </w:rPr>
                        </w:pPr>
                        <w:r>
                          <w:rPr>
                            <w:rFonts w:ascii="Times New Roman" w:hAnsi="Times New Roman" w:cs="Times New Roman"/>
                            <w:sz w:val="24"/>
                            <w:szCs w:val="24"/>
                          </w:rPr>
                          <w:t>Учебный дискурс</w:t>
                        </w:r>
                      </w:p>
                    </w:txbxContent>
                  </v:textbox>
                </v:rect>
                <v:shape id="Стрелка вниз 20" o:spid="_x0000_s1045" type="#_x0000_t67" style="position:absolute;left:8134;top:19802;width:3048;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" adj="10800" fillcolor="black [3200]" strokecolor="black [1600]" strokeweight="1pt"/>
                <v:shape id="Стрелка вниз 21" o:spid="_x0000_s1046" type="#_x0000_t67" style="position:absolute;left:7909;top:31078;width:3048;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" adj="10800" fillcolor="black [3200]" strokecolor="black [1600]" strokeweight="1pt"/>
                <v:shape id="Стрелка вниз 18" o:spid="_x0000_s1047" type="#_x0000_t67" style="position:absolute;left:7909;top:4151;width:3048;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" adj="10800" fillcolor="black [3200]" strokecolor="black [1600]" strokeweight="1pt"/>
                <v:shape id="Стрелка вниз 25" o:spid="_x0000_s1048" type="#_x0000_t67" style="position:absolute;left:7797;top:11275;width:3048;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" adj="10800" fillcolor="black [3200]" strokecolor="black [1600]" strokeweight="1pt"/>
                <w10:anchorlock/>
              </v:group>
            </w:pict>
          </mc:Fallback>
        </mc:AlternateContent>
      </w:r>
    </w:p>
    <w:p w14:paraId="0762A975" w14:textId="77777777" w:rsidR="006E3F9F" w:rsidRPr="00205FD5" w:rsidRDefault="006E3F9F" w:rsidP="00A63669">
      <w:pPr>
        <w:spacing w:after="0" w:line="240" w:lineRule="auto"/>
        <w:contextualSpacing/>
        <w:jc w:val="center"/>
        <w:rPr>
          <w:rFonts w:ascii="Times New Roman" w:hAnsi="Times New Roman" w:cs="Times New Roman"/>
          <w:sz w:val="16"/>
          <w:szCs w:val="16"/>
          <w:lang w:val="kk-KZ"/>
        </w:rPr>
      </w:pPr>
    </w:p>
    <w:p w14:paraId="38EF68DE" w14:textId="5D342EB9" w:rsidR="001C7BCD" w:rsidRPr="00205FD5" w:rsidRDefault="00656CE7" w:rsidP="00A63669">
      <w:pPr>
        <w:spacing w:after="0" w:line="240" w:lineRule="auto"/>
        <w:contextualSpacing/>
        <w:jc w:val="center"/>
        <w:rPr>
          <w:rFonts w:ascii="Times New Roman" w:hAnsi="Times New Roman" w:cs="Times New Roman"/>
          <w:sz w:val="28"/>
          <w:szCs w:val="24"/>
        </w:rPr>
      </w:pPr>
      <w:r w:rsidRPr="00205FD5">
        <w:rPr>
          <w:rFonts w:ascii="Times New Roman" w:hAnsi="Times New Roman" w:cs="Times New Roman"/>
          <w:sz w:val="28"/>
          <w:szCs w:val="24"/>
        </w:rPr>
        <w:t xml:space="preserve">Рисунок </w:t>
      </w:r>
      <w:r w:rsidR="00F97DE8" w:rsidRPr="00205FD5">
        <w:rPr>
          <w:rFonts w:ascii="Times New Roman" w:hAnsi="Times New Roman" w:cs="Times New Roman"/>
          <w:sz w:val="28"/>
          <w:szCs w:val="24"/>
        </w:rPr>
        <w:t>9</w:t>
      </w:r>
      <w:r w:rsidR="00C35F9D" w:rsidRPr="00205FD5">
        <w:rPr>
          <w:rFonts w:ascii="Times New Roman" w:hAnsi="Times New Roman" w:cs="Times New Roman"/>
          <w:sz w:val="28"/>
          <w:szCs w:val="24"/>
        </w:rPr>
        <w:t xml:space="preserve"> –</w:t>
      </w:r>
      <w:r w:rsidR="00F97DE8" w:rsidRPr="00205FD5">
        <w:rPr>
          <w:rFonts w:ascii="Times New Roman" w:hAnsi="Times New Roman" w:cs="Times New Roman"/>
          <w:sz w:val="28"/>
          <w:szCs w:val="24"/>
        </w:rPr>
        <w:t xml:space="preserve"> Когнитивная фиксация знаний через проекцию в индивидуальном сознании</w:t>
      </w:r>
    </w:p>
    <w:p w14:paraId="4AD7EDC5" w14:textId="77777777" w:rsidR="00A16B5C" w:rsidRPr="00205FD5" w:rsidRDefault="00A16B5C" w:rsidP="006E3F9F">
      <w:pPr>
        <w:pStyle w:val="ab"/>
        <w:ind w:firstLine="709"/>
        <w:contextualSpacing/>
        <w:jc w:val="both"/>
        <w:rPr>
          <w:rFonts w:ascii="Times New Roman" w:hAnsi="Times New Roman" w:cs="Times New Roman"/>
          <w:sz w:val="28"/>
          <w:szCs w:val="28"/>
        </w:rPr>
      </w:pPr>
    </w:p>
    <w:p w14:paraId="5B3287D4" w14:textId="1DE020A1" w:rsidR="001C7BCD" w:rsidRPr="00205FD5" w:rsidRDefault="001C7BCD" w:rsidP="006E3F9F">
      <w:pPr>
        <w:pStyle w:val="ab"/>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Таким образом, знание – это результат познавательной деятельности. Знание языка представляется внутренней когнитивной структурой. Данная когнитивная структура фиксирует определенную когнитивную модель. Когнитивная проекция знания в индивидуальном сознании формируется только из понятных, релевантных и осмысленных отрезков для субъекта. </w:t>
      </w:r>
    </w:p>
    <w:p w14:paraId="2E19E35B" w14:textId="3262116E" w:rsidR="009907ED" w:rsidRPr="00205FD5" w:rsidRDefault="009907ED" w:rsidP="006E3F9F">
      <w:pPr>
        <w:spacing w:after="0" w:line="240" w:lineRule="auto"/>
        <w:ind w:firstLine="709"/>
        <w:contextualSpacing/>
        <w:jc w:val="both"/>
        <w:rPr>
          <w:rFonts w:ascii="Times New Roman" w:hAnsi="Times New Roman" w:cs="Times New Roman"/>
          <w:b/>
          <w:sz w:val="28"/>
          <w:szCs w:val="28"/>
        </w:rPr>
      </w:pPr>
    </w:p>
    <w:p w14:paraId="3C91AFD9" w14:textId="5283ED95" w:rsidR="001C7BCD" w:rsidRPr="00205FD5" w:rsidRDefault="001C7BCD" w:rsidP="006E3F9F">
      <w:pPr>
        <w:spacing w:after="0" w:line="240" w:lineRule="auto"/>
        <w:ind w:firstLine="709"/>
        <w:contextualSpacing/>
        <w:jc w:val="both"/>
        <w:rPr>
          <w:rFonts w:ascii="Times New Roman" w:hAnsi="Times New Roman" w:cs="Times New Roman"/>
          <w:b/>
          <w:sz w:val="28"/>
          <w:szCs w:val="28"/>
        </w:rPr>
      </w:pPr>
      <w:r w:rsidRPr="00205FD5">
        <w:rPr>
          <w:rFonts w:ascii="Times New Roman" w:hAnsi="Times New Roman" w:cs="Times New Roman"/>
          <w:b/>
          <w:sz w:val="28"/>
          <w:szCs w:val="28"/>
        </w:rPr>
        <w:t>2.4 Интерпретирующий диапазон учебного дискурса как механизм языковой когниции</w:t>
      </w:r>
    </w:p>
    <w:p w14:paraId="3C13FDE3" w14:textId="01B0F98C" w:rsidR="001C7BCD" w:rsidRPr="00205FD5" w:rsidRDefault="001C7BCD" w:rsidP="006E3F9F">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Основная часть работы в ходе учебной коммуникации осуществляется через текстовую деятельность. В ходе работы с учебным текстом происходит его интерпретация. Е.П. Александров под интерпретацией понимает «акт придания смысла тем или иным элементам познания и действительности»</w:t>
      </w:r>
      <w:r w:rsidR="00BD0E1F" w:rsidRPr="00205FD5">
        <w:rPr>
          <w:rFonts w:ascii="Times New Roman" w:hAnsi="Times New Roman" w:cs="Times New Roman"/>
          <w:sz w:val="28"/>
          <w:szCs w:val="28"/>
          <w:lang w:val="kk-KZ"/>
        </w:rPr>
        <w:t> </w:t>
      </w:r>
      <w:r w:rsidRPr="00205FD5">
        <w:rPr>
          <w:rFonts w:ascii="Times New Roman" w:hAnsi="Times New Roman" w:cs="Times New Roman"/>
          <w:sz w:val="28"/>
          <w:szCs w:val="28"/>
        </w:rPr>
        <w:t>[1</w:t>
      </w:r>
      <w:r w:rsidR="00BD0E1F" w:rsidRPr="00205FD5">
        <w:rPr>
          <w:rFonts w:ascii="Times New Roman" w:hAnsi="Times New Roman" w:cs="Times New Roman"/>
          <w:sz w:val="28"/>
          <w:szCs w:val="28"/>
          <w:lang w:val="kk-KZ"/>
        </w:rPr>
        <w:t>81</w:t>
      </w:r>
      <w:r w:rsidRPr="00205FD5">
        <w:rPr>
          <w:rFonts w:ascii="Times New Roman" w:hAnsi="Times New Roman" w:cs="Times New Roman"/>
          <w:sz w:val="28"/>
          <w:szCs w:val="28"/>
        </w:rPr>
        <w:t xml:space="preserve">]. </w:t>
      </w:r>
    </w:p>
    <w:p w14:paraId="16C1F145" w14:textId="10D15ECE" w:rsidR="001C7BCD" w:rsidRPr="00205FD5" w:rsidRDefault="001C7BCD" w:rsidP="006E3F9F">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В исследованиях В.З.</w:t>
      </w:r>
      <w:r w:rsidR="00A36043" w:rsidRPr="00205FD5">
        <w:rPr>
          <w:rFonts w:ascii="Times New Roman" w:hAnsi="Times New Roman" w:cs="Times New Roman"/>
          <w:sz w:val="28"/>
          <w:szCs w:val="28"/>
        </w:rPr>
        <w:t xml:space="preserve"> </w:t>
      </w:r>
      <w:r w:rsidRPr="00205FD5">
        <w:rPr>
          <w:rFonts w:ascii="Times New Roman" w:hAnsi="Times New Roman" w:cs="Times New Roman"/>
          <w:sz w:val="28"/>
          <w:szCs w:val="28"/>
        </w:rPr>
        <w:t>Демьянкова [18</w:t>
      </w:r>
      <w:r w:rsidR="00BD0E1F" w:rsidRPr="00205FD5">
        <w:rPr>
          <w:rFonts w:ascii="Times New Roman" w:hAnsi="Times New Roman" w:cs="Times New Roman"/>
          <w:sz w:val="28"/>
          <w:szCs w:val="28"/>
          <w:lang w:val="kk-KZ"/>
        </w:rPr>
        <w:t>2</w:t>
      </w:r>
      <w:r w:rsidRPr="00205FD5">
        <w:rPr>
          <w:rFonts w:ascii="Times New Roman" w:hAnsi="Times New Roman" w:cs="Times New Roman"/>
          <w:sz w:val="28"/>
          <w:szCs w:val="28"/>
        </w:rPr>
        <w:t>, 18</w:t>
      </w:r>
      <w:r w:rsidR="00BD0E1F" w:rsidRPr="00205FD5">
        <w:rPr>
          <w:rFonts w:ascii="Times New Roman" w:hAnsi="Times New Roman" w:cs="Times New Roman"/>
          <w:sz w:val="28"/>
          <w:szCs w:val="28"/>
          <w:lang w:val="kk-KZ"/>
        </w:rPr>
        <w:t>3</w:t>
      </w:r>
      <w:r w:rsidRPr="00205FD5">
        <w:rPr>
          <w:rFonts w:ascii="Times New Roman" w:hAnsi="Times New Roman" w:cs="Times New Roman"/>
          <w:sz w:val="28"/>
          <w:szCs w:val="28"/>
        </w:rPr>
        <w:t>] и Г.И.</w:t>
      </w:r>
      <w:r w:rsidR="00A36043" w:rsidRPr="00205FD5">
        <w:rPr>
          <w:rFonts w:ascii="Times New Roman" w:hAnsi="Times New Roman" w:cs="Times New Roman"/>
          <w:sz w:val="28"/>
          <w:szCs w:val="28"/>
        </w:rPr>
        <w:t xml:space="preserve"> </w:t>
      </w:r>
      <w:r w:rsidRPr="00205FD5">
        <w:rPr>
          <w:rFonts w:ascii="Times New Roman" w:hAnsi="Times New Roman" w:cs="Times New Roman"/>
          <w:sz w:val="28"/>
          <w:szCs w:val="28"/>
        </w:rPr>
        <w:t>Богина [18</w:t>
      </w:r>
      <w:r w:rsidR="00BD0E1F" w:rsidRPr="00205FD5">
        <w:rPr>
          <w:rFonts w:ascii="Times New Roman" w:hAnsi="Times New Roman" w:cs="Times New Roman"/>
          <w:sz w:val="28"/>
          <w:szCs w:val="28"/>
          <w:lang w:val="kk-KZ"/>
        </w:rPr>
        <w:t>4</w:t>
      </w:r>
      <w:r w:rsidRPr="00205FD5">
        <w:rPr>
          <w:rFonts w:ascii="Times New Roman" w:hAnsi="Times New Roman" w:cs="Times New Roman"/>
          <w:sz w:val="28"/>
          <w:szCs w:val="28"/>
        </w:rPr>
        <w:t>] интерпретация представлена в виде инструмента построения новых смыслов и встраивани</w:t>
      </w:r>
      <w:r w:rsidR="00E53F0A" w:rsidRPr="00205FD5">
        <w:rPr>
          <w:rFonts w:ascii="Times New Roman" w:hAnsi="Times New Roman" w:cs="Times New Roman"/>
          <w:sz w:val="28"/>
          <w:szCs w:val="28"/>
        </w:rPr>
        <w:t>я</w:t>
      </w:r>
      <w:r w:rsidRPr="00205FD5">
        <w:rPr>
          <w:rFonts w:ascii="Times New Roman" w:hAnsi="Times New Roman" w:cs="Times New Roman"/>
          <w:sz w:val="28"/>
          <w:szCs w:val="28"/>
        </w:rPr>
        <w:t xml:space="preserve"> их в свою когнитивную картину мира при помощи когнитивных процессов. Речь идет о порождении нового смысла, смысла «от себя» и смысла «для себя». Новая интерпретация учебного текста опирается на предшествующий опыт</w:t>
      </w:r>
      <w:r w:rsidR="00E53F0A" w:rsidRPr="00205FD5">
        <w:rPr>
          <w:rFonts w:ascii="Times New Roman" w:hAnsi="Times New Roman" w:cs="Times New Roman"/>
          <w:sz w:val="28"/>
          <w:szCs w:val="28"/>
        </w:rPr>
        <w:t xml:space="preserve"> в процессе </w:t>
      </w:r>
      <w:r w:rsidRPr="00205FD5">
        <w:rPr>
          <w:rFonts w:ascii="Times New Roman" w:hAnsi="Times New Roman" w:cs="Times New Roman"/>
          <w:sz w:val="28"/>
          <w:szCs w:val="28"/>
        </w:rPr>
        <w:t>созда</w:t>
      </w:r>
      <w:r w:rsidR="00E53F0A" w:rsidRPr="00205FD5">
        <w:rPr>
          <w:rFonts w:ascii="Times New Roman" w:hAnsi="Times New Roman" w:cs="Times New Roman"/>
          <w:sz w:val="28"/>
          <w:szCs w:val="28"/>
        </w:rPr>
        <w:t>ния</w:t>
      </w:r>
      <w:r w:rsidRPr="00205FD5">
        <w:rPr>
          <w:rFonts w:ascii="Times New Roman" w:hAnsi="Times New Roman" w:cs="Times New Roman"/>
          <w:sz w:val="28"/>
          <w:szCs w:val="28"/>
        </w:rPr>
        <w:t xml:space="preserve"> новы</w:t>
      </w:r>
      <w:r w:rsidR="00E53F0A" w:rsidRPr="00205FD5">
        <w:rPr>
          <w:rFonts w:ascii="Times New Roman" w:hAnsi="Times New Roman" w:cs="Times New Roman"/>
          <w:sz w:val="28"/>
          <w:szCs w:val="28"/>
        </w:rPr>
        <w:t>х</w:t>
      </w:r>
      <w:r w:rsidRPr="00205FD5">
        <w:rPr>
          <w:rFonts w:ascii="Times New Roman" w:hAnsi="Times New Roman" w:cs="Times New Roman"/>
          <w:sz w:val="28"/>
          <w:szCs w:val="28"/>
        </w:rPr>
        <w:t xml:space="preserve"> смысл</w:t>
      </w:r>
      <w:r w:rsidR="00E53F0A" w:rsidRPr="00205FD5">
        <w:rPr>
          <w:rFonts w:ascii="Times New Roman" w:hAnsi="Times New Roman" w:cs="Times New Roman"/>
          <w:sz w:val="28"/>
          <w:szCs w:val="28"/>
        </w:rPr>
        <w:t>ов</w:t>
      </w:r>
      <w:r w:rsidRPr="00205FD5">
        <w:rPr>
          <w:rFonts w:ascii="Times New Roman" w:hAnsi="Times New Roman" w:cs="Times New Roman"/>
          <w:sz w:val="28"/>
          <w:szCs w:val="28"/>
        </w:rPr>
        <w:t xml:space="preserve"> через индивидуальные проекции. С этой позиции интерпретация является когнитивным процессом. </w:t>
      </w:r>
      <w:r w:rsidR="00A36043" w:rsidRPr="00205FD5">
        <w:rPr>
          <w:rFonts w:ascii="Times New Roman" w:hAnsi="Times New Roman" w:cs="Times New Roman"/>
          <w:sz w:val="28"/>
          <w:szCs w:val="28"/>
        </w:rPr>
        <w:t>Н.Н.</w:t>
      </w:r>
      <w:r w:rsidR="00873697" w:rsidRPr="00205FD5">
        <w:rPr>
          <w:rFonts w:ascii="Times New Roman" w:hAnsi="Times New Roman" w:cs="Times New Roman"/>
          <w:sz w:val="28"/>
          <w:szCs w:val="28"/>
        </w:rPr>
        <w:t> </w:t>
      </w:r>
      <w:r w:rsidR="00A36043" w:rsidRPr="00205FD5">
        <w:rPr>
          <w:rFonts w:ascii="Times New Roman" w:hAnsi="Times New Roman" w:cs="Times New Roman"/>
          <w:sz w:val="28"/>
          <w:szCs w:val="28"/>
        </w:rPr>
        <w:t>Болдырев считает, что и</w:t>
      </w:r>
      <w:r w:rsidRPr="00205FD5">
        <w:rPr>
          <w:rFonts w:ascii="Times New Roman" w:hAnsi="Times New Roman" w:cs="Times New Roman"/>
          <w:sz w:val="28"/>
          <w:szCs w:val="28"/>
        </w:rPr>
        <w:t>нтерпретаци</w:t>
      </w:r>
      <w:r w:rsidR="00A36043" w:rsidRPr="00205FD5">
        <w:rPr>
          <w:rFonts w:ascii="Times New Roman" w:hAnsi="Times New Roman" w:cs="Times New Roman"/>
          <w:sz w:val="28"/>
          <w:szCs w:val="28"/>
        </w:rPr>
        <w:t xml:space="preserve">ей может </w:t>
      </w:r>
      <w:r w:rsidR="00A36043" w:rsidRPr="00205FD5">
        <w:rPr>
          <w:rFonts w:ascii="Times New Roman" w:hAnsi="Times New Roman" w:cs="Times New Roman"/>
          <w:sz w:val="28"/>
          <w:szCs w:val="28"/>
        </w:rPr>
        <w:lastRenderedPageBreak/>
        <w:t>быть</w:t>
      </w:r>
      <w:r w:rsidRPr="00205FD5">
        <w:rPr>
          <w:rFonts w:ascii="Times New Roman" w:hAnsi="Times New Roman" w:cs="Times New Roman"/>
          <w:sz w:val="28"/>
          <w:szCs w:val="28"/>
        </w:rPr>
        <w:t xml:space="preserve"> «практически любая мыслительная операция, направленная на получение нового знания коллективного уровня, и в этом отношении она шире языковой когнитивной деятельности, и как языковая познавательная активность преимущественно отдельного индивида, раскрывающая в своих результатах его субъективное понимание объекта интерпретации» [18</w:t>
      </w:r>
      <w:r w:rsidR="00BD0E1F" w:rsidRPr="00205FD5">
        <w:rPr>
          <w:rFonts w:ascii="Times New Roman" w:hAnsi="Times New Roman" w:cs="Times New Roman"/>
          <w:sz w:val="28"/>
          <w:szCs w:val="28"/>
          <w:lang w:val="kk-KZ"/>
        </w:rPr>
        <w:t>5</w:t>
      </w:r>
      <w:r w:rsidRPr="00205FD5">
        <w:rPr>
          <w:rFonts w:ascii="Times New Roman" w:hAnsi="Times New Roman" w:cs="Times New Roman"/>
          <w:sz w:val="28"/>
          <w:szCs w:val="28"/>
        </w:rPr>
        <w:t>]. Н.Н.</w:t>
      </w:r>
      <w:r w:rsidR="00873697" w:rsidRPr="00205FD5">
        <w:rPr>
          <w:rFonts w:ascii="Times New Roman" w:hAnsi="Times New Roman" w:cs="Times New Roman"/>
          <w:sz w:val="28"/>
          <w:szCs w:val="28"/>
        </w:rPr>
        <w:t> </w:t>
      </w:r>
      <w:r w:rsidRPr="00205FD5">
        <w:rPr>
          <w:rFonts w:ascii="Times New Roman" w:hAnsi="Times New Roman" w:cs="Times New Roman"/>
          <w:sz w:val="28"/>
          <w:szCs w:val="28"/>
        </w:rPr>
        <w:t xml:space="preserve">Болдырев </w:t>
      </w:r>
      <w:r w:rsidR="00A36043" w:rsidRPr="00205FD5">
        <w:rPr>
          <w:rFonts w:ascii="Times New Roman" w:hAnsi="Times New Roman" w:cs="Times New Roman"/>
          <w:sz w:val="28"/>
          <w:szCs w:val="28"/>
        </w:rPr>
        <w:t xml:space="preserve">связывает </w:t>
      </w:r>
      <w:r w:rsidRPr="00205FD5">
        <w:rPr>
          <w:rFonts w:ascii="Times New Roman" w:hAnsi="Times New Roman" w:cs="Times New Roman"/>
          <w:sz w:val="28"/>
          <w:szCs w:val="28"/>
        </w:rPr>
        <w:t>интерпретацию «с восприятием и оценкой системы мира и систем</w:t>
      </w:r>
      <w:r w:rsidR="00CE01F8" w:rsidRPr="00205FD5">
        <w:rPr>
          <w:rFonts w:ascii="Times New Roman" w:hAnsi="Times New Roman" w:cs="Times New Roman"/>
          <w:sz w:val="28"/>
          <w:szCs w:val="28"/>
        </w:rPr>
        <w:t xml:space="preserve">ой </w:t>
      </w:r>
      <w:r w:rsidRPr="00205FD5">
        <w:rPr>
          <w:rFonts w:ascii="Times New Roman" w:hAnsi="Times New Roman" w:cs="Times New Roman"/>
          <w:sz w:val="28"/>
          <w:szCs w:val="28"/>
        </w:rPr>
        <w:t>языка человека» [18</w:t>
      </w:r>
      <w:r w:rsidR="00BD0E1F" w:rsidRPr="00205FD5">
        <w:rPr>
          <w:rFonts w:ascii="Times New Roman" w:hAnsi="Times New Roman" w:cs="Times New Roman"/>
          <w:sz w:val="28"/>
          <w:szCs w:val="28"/>
          <w:lang w:val="kk-KZ"/>
        </w:rPr>
        <w:t>6</w:t>
      </w:r>
      <w:r w:rsidRPr="00205FD5">
        <w:rPr>
          <w:rFonts w:ascii="Times New Roman" w:hAnsi="Times New Roman" w:cs="Times New Roman"/>
          <w:sz w:val="28"/>
          <w:szCs w:val="28"/>
        </w:rPr>
        <w:t>], а также с «процессом и результатом субъективного понимания и объяснения человеком мира и себя в этом мире» [18</w:t>
      </w:r>
      <w:r w:rsidR="00BD0E1F" w:rsidRPr="00205FD5">
        <w:rPr>
          <w:rFonts w:ascii="Times New Roman" w:hAnsi="Times New Roman" w:cs="Times New Roman"/>
          <w:sz w:val="28"/>
          <w:szCs w:val="28"/>
          <w:lang w:val="kk-KZ"/>
        </w:rPr>
        <w:t>7</w:t>
      </w:r>
      <w:r w:rsidRPr="00205FD5">
        <w:rPr>
          <w:rFonts w:ascii="Times New Roman" w:hAnsi="Times New Roman" w:cs="Times New Roman"/>
          <w:sz w:val="28"/>
          <w:szCs w:val="28"/>
        </w:rPr>
        <w:t xml:space="preserve">]. </w:t>
      </w:r>
      <w:r w:rsidR="00A21DA2" w:rsidRPr="00205FD5">
        <w:rPr>
          <w:rFonts w:ascii="Times New Roman" w:hAnsi="Times New Roman" w:cs="Times New Roman"/>
          <w:sz w:val="28"/>
          <w:szCs w:val="28"/>
        </w:rPr>
        <w:t>И</w:t>
      </w:r>
      <w:r w:rsidRPr="00205FD5">
        <w:rPr>
          <w:rFonts w:ascii="Times New Roman" w:hAnsi="Times New Roman" w:cs="Times New Roman"/>
          <w:sz w:val="28"/>
          <w:szCs w:val="28"/>
        </w:rPr>
        <w:t>нтерпретаци</w:t>
      </w:r>
      <w:r w:rsidR="00A21DA2" w:rsidRPr="00205FD5">
        <w:rPr>
          <w:rFonts w:ascii="Times New Roman" w:hAnsi="Times New Roman" w:cs="Times New Roman"/>
          <w:sz w:val="28"/>
          <w:szCs w:val="28"/>
        </w:rPr>
        <w:t>я</w:t>
      </w:r>
      <w:r w:rsidRPr="00205FD5">
        <w:rPr>
          <w:rFonts w:ascii="Times New Roman" w:hAnsi="Times New Roman" w:cs="Times New Roman"/>
          <w:sz w:val="28"/>
          <w:szCs w:val="28"/>
        </w:rPr>
        <w:t xml:space="preserve"> </w:t>
      </w:r>
      <w:r w:rsidR="00A21DA2" w:rsidRPr="00205FD5">
        <w:rPr>
          <w:rFonts w:ascii="Times New Roman" w:hAnsi="Times New Roman" w:cs="Times New Roman"/>
          <w:sz w:val="28"/>
          <w:szCs w:val="28"/>
        </w:rPr>
        <w:t>– это</w:t>
      </w:r>
      <w:r w:rsidRPr="00205FD5">
        <w:rPr>
          <w:rFonts w:ascii="Times New Roman" w:hAnsi="Times New Roman" w:cs="Times New Roman"/>
          <w:sz w:val="28"/>
          <w:szCs w:val="28"/>
        </w:rPr>
        <w:t xml:space="preserve"> проекци</w:t>
      </w:r>
      <w:r w:rsidR="00A21DA2" w:rsidRPr="00205FD5">
        <w:rPr>
          <w:rFonts w:ascii="Times New Roman" w:hAnsi="Times New Roman" w:cs="Times New Roman"/>
          <w:sz w:val="28"/>
          <w:szCs w:val="28"/>
        </w:rPr>
        <w:t>я</w:t>
      </w:r>
      <w:r w:rsidRPr="00205FD5">
        <w:rPr>
          <w:rFonts w:ascii="Times New Roman" w:hAnsi="Times New Roman" w:cs="Times New Roman"/>
          <w:sz w:val="28"/>
          <w:szCs w:val="28"/>
        </w:rPr>
        <w:t xml:space="preserve"> мира в индивидуальн</w:t>
      </w:r>
      <w:r w:rsidR="003E15FA" w:rsidRPr="00205FD5">
        <w:rPr>
          <w:rFonts w:ascii="Times New Roman" w:hAnsi="Times New Roman" w:cs="Times New Roman"/>
          <w:sz w:val="28"/>
          <w:szCs w:val="28"/>
        </w:rPr>
        <w:t>ом</w:t>
      </w:r>
      <w:r w:rsidRPr="00205FD5">
        <w:rPr>
          <w:rFonts w:ascii="Times New Roman" w:hAnsi="Times New Roman" w:cs="Times New Roman"/>
          <w:sz w:val="28"/>
          <w:szCs w:val="28"/>
        </w:rPr>
        <w:t xml:space="preserve"> сознани</w:t>
      </w:r>
      <w:r w:rsidR="003E15FA" w:rsidRPr="00205FD5">
        <w:rPr>
          <w:rFonts w:ascii="Times New Roman" w:hAnsi="Times New Roman" w:cs="Times New Roman"/>
          <w:sz w:val="28"/>
          <w:szCs w:val="28"/>
        </w:rPr>
        <w:t>и</w:t>
      </w:r>
      <w:r w:rsidRPr="00205FD5">
        <w:rPr>
          <w:rFonts w:ascii="Times New Roman" w:hAnsi="Times New Roman" w:cs="Times New Roman"/>
          <w:sz w:val="28"/>
          <w:szCs w:val="28"/>
        </w:rPr>
        <w:t xml:space="preserve"> </w:t>
      </w:r>
      <w:r w:rsidR="00A21DA2" w:rsidRPr="00205FD5">
        <w:rPr>
          <w:rFonts w:ascii="Times New Roman" w:hAnsi="Times New Roman" w:cs="Times New Roman"/>
          <w:sz w:val="28"/>
          <w:szCs w:val="28"/>
        </w:rPr>
        <w:t xml:space="preserve">субъекта, </w:t>
      </w:r>
      <w:r w:rsidRPr="00205FD5">
        <w:rPr>
          <w:rFonts w:ascii="Times New Roman" w:hAnsi="Times New Roman" w:cs="Times New Roman"/>
          <w:sz w:val="28"/>
          <w:szCs w:val="28"/>
        </w:rPr>
        <w:t>завис</w:t>
      </w:r>
      <w:r w:rsidR="00A21DA2" w:rsidRPr="00205FD5">
        <w:rPr>
          <w:rFonts w:ascii="Times New Roman" w:hAnsi="Times New Roman" w:cs="Times New Roman"/>
          <w:sz w:val="28"/>
          <w:szCs w:val="28"/>
        </w:rPr>
        <w:t xml:space="preserve">ящая </w:t>
      </w:r>
      <w:r w:rsidRPr="00205FD5">
        <w:rPr>
          <w:rFonts w:ascii="Times New Roman" w:hAnsi="Times New Roman" w:cs="Times New Roman"/>
          <w:sz w:val="28"/>
          <w:szCs w:val="28"/>
        </w:rPr>
        <w:t>от индивидуальн</w:t>
      </w:r>
      <w:r w:rsidR="00A21DA2" w:rsidRPr="00205FD5">
        <w:rPr>
          <w:rFonts w:ascii="Times New Roman" w:hAnsi="Times New Roman" w:cs="Times New Roman"/>
          <w:sz w:val="28"/>
          <w:szCs w:val="28"/>
        </w:rPr>
        <w:t xml:space="preserve">ых </w:t>
      </w:r>
      <w:r w:rsidRPr="00205FD5">
        <w:rPr>
          <w:rFonts w:ascii="Times New Roman" w:hAnsi="Times New Roman" w:cs="Times New Roman"/>
          <w:sz w:val="28"/>
          <w:szCs w:val="28"/>
        </w:rPr>
        <w:t>способност</w:t>
      </w:r>
      <w:r w:rsidR="00A21DA2" w:rsidRPr="00205FD5">
        <w:rPr>
          <w:rFonts w:ascii="Times New Roman" w:hAnsi="Times New Roman" w:cs="Times New Roman"/>
          <w:sz w:val="28"/>
          <w:szCs w:val="28"/>
        </w:rPr>
        <w:t>ей</w:t>
      </w:r>
      <w:r w:rsidRPr="00205FD5">
        <w:rPr>
          <w:rFonts w:ascii="Times New Roman" w:hAnsi="Times New Roman" w:cs="Times New Roman"/>
          <w:sz w:val="28"/>
          <w:szCs w:val="28"/>
        </w:rPr>
        <w:t xml:space="preserve"> человека, который преобразует полученное знание, закрепляя новые смысловые оттенки и создавая но</w:t>
      </w:r>
      <w:r w:rsidR="003E15FA" w:rsidRPr="00205FD5">
        <w:rPr>
          <w:rFonts w:ascii="Times New Roman" w:hAnsi="Times New Roman" w:cs="Times New Roman"/>
          <w:sz w:val="28"/>
          <w:szCs w:val="28"/>
        </w:rPr>
        <w:t xml:space="preserve">вое интерпретированное знание. В условиях учебного дискурса </w:t>
      </w:r>
      <w:r w:rsidRPr="00205FD5">
        <w:rPr>
          <w:rFonts w:ascii="Times New Roman" w:hAnsi="Times New Roman" w:cs="Times New Roman"/>
          <w:sz w:val="28"/>
          <w:szCs w:val="28"/>
        </w:rPr>
        <w:t>Е.В.</w:t>
      </w:r>
      <w:r w:rsidR="00A36043" w:rsidRPr="00205FD5">
        <w:rPr>
          <w:rFonts w:ascii="Times New Roman" w:hAnsi="Times New Roman" w:cs="Times New Roman"/>
          <w:sz w:val="28"/>
          <w:szCs w:val="28"/>
        </w:rPr>
        <w:t xml:space="preserve"> </w:t>
      </w:r>
      <w:r w:rsidRPr="00205FD5">
        <w:rPr>
          <w:rFonts w:ascii="Times New Roman" w:hAnsi="Times New Roman" w:cs="Times New Roman"/>
          <w:sz w:val="28"/>
          <w:szCs w:val="28"/>
        </w:rPr>
        <w:t>Таренкина представляет интерпретацию процессом, результатом и установкой под влиянием речи учителя, других учеников и и</w:t>
      </w:r>
      <w:r w:rsidR="003E15FA" w:rsidRPr="00205FD5">
        <w:rPr>
          <w:rFonts w:ascii="Times New Roman" w:hAnsi="Times New Roman" w:cs="Times New Roman"/>
          <w:sz w:val="28"/>
          <w:szCs w:val="28"/>
        </w:rPr>
        <w:t>х</w:t>
      </w:r>
      <w:r w:rsidRPr="00205FD5">
        <w:rPr>
          <w:rFonts w:ascii="Times New Roman" w:hAnsi="Times New Roman" w:cs="Times New Roman"/>
          <w:sz w:val="28"/>
          <w:szCs w:val="28"/>
        </w:rPr>
        <w:t xml:space="preserve"> индивидуального понимания [18</w:t>
      </w:r>
      <w:r w:rsidR="00BD0E1F" w:rsidRPr="00205FD5">
        <w:rPr>
          <w:rFonts w:ascii="Times New Roman" w:hAnsi="Times New Roman" w:cs="Times New Roman"/>
          <w:sz w:val="28"/>
          <w:szCs w:val="28"/>
          <w:lang w:val="kk-KZ"/>
        </w:rPr>
        <w:t>8</w:t>
      </w:r>
      <w:r w:rsidRPr="00205FD5">
        <w:rPr>
          <w:rFonts w:ascii="Times New Roman" w:hAnsi="Times New Roman" w:cs="Times New Roman"/>
          <w:sz w:val="28"/>
          <w:szCs w:val="28"/>
        </w:rPr>
        <w:t>].</w:t>
      </w:r>
      <w:r w:rsidR="00FB2D61" w:rsidRPr="00205FD5">
        <w:rPr>
          <w:rFonts w:ascii="Times New Roman" w:hAnsi="Times New Roman" w:cs="Times New Roman"/>
          <w:sz w:val="28"/>
          <w:szCs w:val="28"/>
        </w:rPr>
        <w:t xml:space="preserve"> </w:t>
      </w:r>
      <w:r w:rsidR="003E15FA" w:rsidRPr="00205FD5">
        <w:rPr>
          <w:rFonts w:ascii="Times New Roman" w:hAnsi="Times New Roman" w:cs="Times New Roman"/>
          <w:sz w:val="28"/>
          <w:szCs w:val="28"/>
        </w:rPr>
        <w:t>Е.А.</w:t>
      </w:r>
      <w:r w:rsidR="00BD0E1F" w:rsidRPr="00205FD5">
        <w:rPr>
          <w:rFonts w:ascii="Times New Roman" w:hAnsi="Times New Roman" w:cs="Times New Roman"/>
          <w:sz w:val="28"/>
          <w:szCs w:val="28"/>
          <w:lang w:val="kk-KZ"/>
        </w:rPr>
        <w:t xml:space="preserve"> </w:t>
      </w:r>
      <w:r w:rsidR="003E15FA" w:rsidRPr="00205FD5">
        <w:rPr>
          <w:rFonts w:ascii="Times New Roman" w:hAnsi="Times New Roman" w:cs="Times New Roman"/>
          <w:sz w:val="28"/>
          <w:szCs w:val="28"/>
        </w:rPr>
        <w:t>Кашкарева</w:t>
      </w:r>
      <w:r w:rsidRPr="00205FD5">
        <w:rPr>
          <w:rFonts w:ascii="Times New Roman" w:hAnsi="Times New Roman" w:cs="Times New Roman"/>
          <w:sz w:val="28"/>
          <w:szCs w:val="28"/>
        </w:rPr>
        <w:t xml:space="preserve"> выделяет при</w:t>
      </w:r>
      <w:r w:rsidR="003E15FA" w:rsidRPr="00205FD5">
        <w:rPr>
          <w:rFonts w:ascii="Times New Roman" w:hAnsi="Times New Roman" w:cs="Times New Roman"/>
          <w:sz w:val="28"/>
          <w:szCs w:val="28"/>
        </w:rPr>
        <w:t>ё</w:t>
      </w:r>
      <w:r w:rsidRPr="00205FD5">
        <w:rPr>
          <w:rFonts w:ascii="Times New Roman" w:hAnsi="Times New Roman" w:cs="Times New Roman"/>
          <w:sz w:val="28"/>
          <w:szCs w:val="28"/>
        </w:rPr>
        <w:t xml:space="preserve">мы интерпретации, основанные на механизмах </w:t>
      </w:r>
      <w:r w:rsidR="00614902" w:rsidRPr="00205FD5">
        <w:rPr>
          <w:rFonts w:ascii="Times New Roman" w:hAnsi="Times New Roman" w:cs="Times New Roman"/>
          <w:sz w:val="28"/>
          <w:szCs w:val="28"/>
        </w:rPr>
        <w:t>речевой деятельности</w:t>
      </w:r>
      <w:r w:rsidRPr="00205FD5">
        <w:rPr>
          <w:rFonts w:ascii="Times New Roman" w:hAnsi="Times New Roman" w:cs="Times New Roman"/>
          <w:sz w:val="28"/>
          <w:szCs w:val="28"/>
        </w:rPr>
        <w:t xml:space="preserve"> (эквивалентных смысловых замен, памяти, антиципации, компрессии)</w:t>
      </w:r>
      <w:r w:rsidR="00614902" w:rsidRPr="00205FD5">
        <w:rPr>
          <w:rFonts w:ascii="Times New Roman" w:hAnsi="Times New Roman" w:cs="Times New Roman"/>
          <w:sz w:val="28"/>
          <w:szCs w:val="28"/>
        </w:rPr>
        <w:t xml:space="preserve"> </w:t>
      </w:r>
      <w:r w:rsidRPr="00205FD5">
        <w:rPr>
          <w:rFonts w:ascii="Times New Roman" w:hAnsi="Times New Roman" w:cs="Times New Roman"/>
          <w:sz w:val="28"/>
          <w:szCs w:val="28"/>
        </w:rPr>
        <w:t>[18</w:t>
      </w:r>
      <w:r w:rsidR="00BD0E1F" w:rsidRPr="00205FD5">
        <w:rPr>
          <w:rFonts w:ascii="Times New Roman" w:hAnsi="Times New Roman" w:cs="Times New Roman"/>
          <w:sz w:val="28"/>
          <w:szCs w:val="28"/>
          <w:lang w:val="kk-KZ"/>
        </w:rPr>
        <w:t>9</w:t>
      </w:r>
      <w:r w:rsidRPr="00205FD5">
        <w:rPr>
          <w:rFonts w:ascii="Times New Roman" w:hAnsi="Times New Roman" w:cs="Times New Roman"/>
          <w:sz w:val="28"/>
          <w:szCs w:val="28"/>
        </w:rPr>
        <w:t>].</w:t>
      </w:r>
      <w:r w:rsidR="00FB2D61" w:rsidRPr="00205FD5">
        <w:rPr>
          <w:rFonts w:ascii="Times New Roman" w:hAnsi="Times New Roman" w:cs="Times New Roman"/>
          <w:sz w:val="28"/>
          <w:szCs w:val="28"/>
        </w:rPr>
        <w:t xml:space="preserve"> </w:t>
      </w:r>
      <w:r w:rsidR="00A36043" w:rsidRPr="00205FD5">
        <w:rPr>
          <w:rFonts w:ascii="Times New Roman" w:hAnsi="Times New Roman" w:cs="Times New Roman"/>
          <w:sz w:val="28"/>
          <w:szCs w:val="28"/>
        </w:rPr>
        <w:t>Уч</w:t>
      </w:r>
      <w:r w:rsidR="00DE23D2" w:rsidRPr="00205FD5">
        <w:rPr>
          <w:rFonts w:ascii="Times New Roman" w:hAnsi="Times New Roman" w:cs="Times New Roman"/>
          <w:sz w:val="28"/>
          <w:szCs w:val="28"/>
        </w:rPr>
        <w:t>ё</w:t>
      </w:r>
      <w:r w:rsidR="00A36043" w:rsidRPr="00205FD5">
        <w:rPr>
          <w:rFonts w:ascii="Times New Roman" w:hAnsi="Times New Roman" w:cs="Times New Roman"/>
          <w:sz w:val="28"/>
          <w:szCs w:val="28"/>
        </w:rPr>
        <w:t>ные рассматривают и</w:t>
      </w:r>
      <w:r w:rsidRPr="00205FD5">
        <w:rPr>
          <w:rFonts w:ascii="Times New Roman" w:hAnsi="Times New Roman" w:cs="Times New Roman"/>
          <w:sz w:val="28"/>
          <w:szCs w:val="28"/>
        </w:rPr>
        <w:t xml:space="preserve">нтерпретацию как часть познания </w:t>
      </w:r>
      <w:r w:rsidR="00A36043" w:rsidRPr="00205FD5">
        <w:rPr>
          <w:rFonts w:ascii="Times New Roman" w:hAnsi="Times New Roman" w:cs="Times New Roman"/>
          <w:sz w:val="28"/>
          <w:szCs w:val="28"/>
        </w:rPr>
        <w:t xml:space="preserve">окружающего мира </w:t>
      </w:r>
      <w:r w:rsidRPr="00205FD5">
        <w:rPr>
          <w:rFonts w:ascii="Times New Roman" w:hAnsi="Times New Roman" w:cs="Times New Roman"/>
          <w:sz w:val="28"/>
          <w:szCs w:val="28"/>
        </w:rPr>
        <w:t xml:space="preserve">при </w:t>
      </w:r>
      <w:r w:rsidR="00A36043" w:rsidRPr="00205FD5">
        <w:rPr>
          <w:rFonts w:ascii="Times New Roman" w:hAnsi="Times New Roman" w:cs="Times New Roman"/>
          <w:sz w:val="28"/>
          <w:szCs w:val="28"/>
        </w:rPr>
        <w:t>усвоении знания</w:t>
      </w:r>
      <w:r w:rsidRPr="00205FD5">
        <w:rPr>
          <w:rFonts w:ascii="Times New Roman" w:hAnsi="Times New Roman" w:cs="Times New Roman"/>
          <w:sz w:val="28"/>
          <w:szCs w:val="28"/>
        </w:rPr>
        <w:t xml:space="preserve"> Н.Д.</w:t>
      </w:r>
      <w:r w:rsidR="00A36043" w:rsidRPr="00205FD5">
        <w:rPr>
          <w:rFonts w:ascii="Times New Roman" w:hAnsi="Times New Roman" w:cs="Times New Roman"/>
          <w:sz w:val="28"/>
          <w:szCs w:val="28"/>
        </w:rPr>
        <w:t xml:space="preserve"> </w:t>
      </w:r>
      <w:r w:rsidRPr="00205FD5">
        <w:rPr>
          <w:rFonts w:ascii="Times New Roman" w:hAnsi="Times New Roman" w:cs="Times New Roman"/>
          <w:sz w:val="28"/>
          <w:szCs w:val="28"/>
        </w:rPr>
        <w:t>Арутюнова, В.З.</w:t>
      </w:r>
      <w:r w:rsidR="00BD0E1F" w:rsidRPr="00205FD5">
        <w:rPr>
          <w:rFonts w:ascii="Times New Roman" w:hAnsi="Times New Roman" w:cs="Times New Roman"/>
          <w:sz w:val="28"/>
          <w:szCs w:val="28"/>
          <w:lang w:val="kk-KZ"/>
        </w:rPr>
        <w:t> </w:t>
      </w:r>
      <w:r w:rsidRPr="00205FD5">
        <w:rPr>
          <w:rFonts w:ascii="Times New Roman" w:hAnsi="Times New Roman" w:cs="Times New Roman"/>
          <w:sz w:val="28"/>
          <w:szCs w:val="28"/>
        </w:rPr>
        <w:t>Демьянков, Е.С.</w:t>
      </w:r>
      <w:r w:rsidR="00873697" w:rsidRPr="00205FD5">
        <w:rPr>
          <w:rFonts w:ascii="Times New Roman" w:hAnsi="Times New Roman" w:cs="Times New Roman"/>
          <w:sz w:val="28"/>
          <w:szCs w:val="28"/>
        </w:rPr>
        <w:t> </w:t>
      </w:r>
      <w:r w:rsidRPr="00205FD5">
        <w:rPr>
          <w:rFonts w:ascii="Times New Roman" w:hAnsi="Times New Roman" w:cs="Times New Roman"/>
          <w:sz w:val="28"/>
          <w:szCs w:val="28"/>
        </w:rPr>
        <w:t>Кубрякова, А.Л.</w:t>
      </w:r>
      <w:r w:rsidR="00873697" w:rsidRPr="00205FD5">
        <w:rPr>
          <w:rFonts w:ascii="Times New Roman" w:hAnsi="Times New Roman" w:cs="Times New Roman"/>
          <w:sz w:val="28"/>
          <w:szCs w:val="28"/>
        </w:rPr>
        <w:t> </w:t>
      </w:r>
      <w:r w:rsidRPr="00205FD5">
        <w:rPr>
          <w:rFonts w:ascii="Times New Roman" w:hAnsi="Times New Roman" w:cs="Times New Roman"/>
          <w:sz w:val="28"/>
          <w:szCs w:val="28"/>
        </w:rPr>
        <w:t>Шарандин и др.</w:t>
      </w:r>
      <w:r w:rsidR="00A36043" w:rsidRPr="00205FD5">
        <w:rPr>
          <w:rFonts w:ascii="Times New Roman" w:hAnsi="Times New Roman" w:cs="Times New Roman"/>
          <w:sz w:val="28"/>
          <w:szCs w:val="28"/>
        </w:rPr>
        <w:t>).</w:t>
      </w:r>
    </w:p>
    <w:p w14:paraId="1309AC1C" w14:textId="01D09004" w:rsidR="001C7BCD" w:rsidRPr="00205FD5" w:rsidRDefault="001C7BCD"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Н.Н.</w:t>
      </w:r>
      <w:r w:rsidR="00873697" w:rsidRPr="00205FD5">
        <w:rPr>
          <w:rFonts w:ascii="Times New Roman" w:hAnsi="Times New Roman" w:cs="Times New Roman"/>
          <w:sz w:val="28"/>
          <w:szCs w:val="28"/>
        </w:rPr>
        <w:t> </w:t>
      </w:r>
      <w:r w:rsidRPr="00205FD5">
        <w:rPr>
          <w:rFonts w:ascii="Times New Roman" w:hAnsi="Times New Roman" w:cs="Times New Roman"/>
          <w:sz w:val="28"/>
          <w:szCs w:val="28"/>
        </w:rPr>
        <w:t xml:space="preserve">Болдырев </w:t>
      </w:r>
      <w:r w:rsidR="00A21DA2" w:rsidRPr="00205FD5">
        <w:rPr>
          <w:rFonts w:ascii="Times New Roman" w:hAnsi="Times New Roman" w:cs="Times New Roman"/>
          <w:sz w:val="28"/>
          <w:szCs w:val="28"/>
        </w:rPr>
        <w:t>определяет</w:t>
      </w:r>
      <w:r w:rsidRPr="00205FD5">
        <w:rPr>
          <w:rFonts w:ascii="Times New Roman" w:hAnsi="Times New Roman" w:cs="Times New Roman"/>
          <w:sz w:val="28"/>
          <w:szCs w:val="28"/>
        </w:rPr>
        <w:t xml:space="preserve"> интерпретаци</w:t>
      </w:r>
      <w:r w:rsidR="00A21DA2" w:rsidRPr="00205FD5">
        <w:rPr>
          <w:rFonts w:ascii="Times New Roman" w:hAnsi="Times New Roman" w:cs="Times New Roman"/>
          <w:sz w:val="28"/>
          <w:szCs w:val="28"/>
        </w:rPr>
        <w:t>ю как</w:t>
      </w:r>
      <w:r w:rsidRPr="00205FD5">
        <w:rPr>
          <w:rFonts w:ascii="Times New Roman" w:hAnsi="Times New Roman" w:cs="Times New Roman"/>
          <w:sz w:val="28"/>
          <w:szCs w:val="28"/>
        </w:rPr>
        <w:t xml:space="preserve"> </w:t>
      </w:r>
      <w:r w:rsidR="00A21DA2" w:rsidRPr="00205FD5">
        <w:rPr>
          <w:rFonts w:ascii="Times New Roman" w:hAnsi="Times New Roman" w:cs="Times New Roman"/>
          <w:sz w:val="28"/>
          <w:szCs w:val="28"/>
        </w:rPr>
        <w:t>«</w:t>
      </w:r>
      <w:r w:rsidRPr="00205FD5">
        <w:rPr>
          <w:rFonts w:ascii="Times New Roman" w:hAnsi="Times New Roman" w:cs="Times New Roman"/>
          <w:sz w:val="28"/>
          <w:szCs w:val="28"/>
        </w:rPr>
        <w:t>проекци</w:t>
      </w:r>
      <w:r w:rsidR="00A21DA2" w:rsidRPr="00205FD5">
        <w:rPr>
          <w:rFonts w:ascii="Times New Roman" w:hAnsi="Times New Roman" w:cs="Times New Roman"/>
          <w:sz w:val="28"/>
          <w:szCs w:val="28"/>
        </w:rPr>
        <w:t>ю мира, или знания о мире, «</w:t>
      </w:r>
      <w:r w:rsidRPr="00205FD5">
        <w:rPr>
          <w:rFonts w:ascii="Times New Roman" w:hAnsi="Times New Roman" w:cs="Times New Roman"/>
          <w:sz w:val="28"/>
          <w:szCs w:val="28"/>
        </w:rPr>
        <w:t xml:space="preserve">погруженные» в индивидуальное сознание человека» </w:t>
      </w:r>
      <w:r w:rsidR="001F04AE" w:rsidRPr="00205FD5">
        <w:rPr>
          <w:rFonts w:ascii="Times New Roman" w:hAnsi="Times New Roman" w:cs="Times New Roman"/>
          <w:sz w:val="28"/>
          <w:szCs w:val="28"/>
        </w:rPr>
        <w:t>[1</w:t>
      </w:r>
      <w:r w:rsidR="00BD0E1F" w:rsidRPr="00205FD5">
        <w:rPr>
          <w:rFonts w:ascii="Times New Roman" w:hAnsi="Times New Roman" w:cs="Times New Roman"/>
          <w:sz w:val="28"/>
          <w:szCs w:val="28"/>
          <w:lang w:val="kk-KZ"/>
        </w:rPr>
        <w:t>90</w:t>
      </w:r>
      <w:r w:rsidR="001F04AE" w:rsidRPr="00205FD5">
        <w:rPr>
          <w:rFonts w:ascii="Times New Roman" w:hAnsi="Times New Roman" w:cs="Times New Roman"/>
          <w:sz w:val="28"/>
          <w:szCs w:val="28"/>
        </w:rPr>
        <w:t xml:space="preserve">], а </w:t>
      </w:r>
      <w:r w:rsidR="00A21DA2" w:rsidRPr="00205FD5">
        <w:rPr>
          <w:rFonts w:ascii="Times New Roman" w:hAnsi="Times New Roman" w:cs="Times New Roman"/>
          <w:sz w:val="28"/>
          <w:szCs w:val="28"/>
        </w:rPr>
        <w:t xml:space="preserve">интерпретивную деятельность </w:t>
      </w:r>
      <w:r w:rsidRPr="00205FD5">
        <w:rPr>
          <w:rFonts w:ascii="Times New Roman" w:hAnsi="Times New Roman" w:cs="Times New Roman"/>
          <w:sz w:val="28"/>
          <w:szCs w:val="28"/>
        </w:rPr>
        <w:t>характер</w:t>
      </w:r>
      <w:r w:rsidR="00A21DA2" w:rsidRPr="00205FD5">
        <w:rPr>
          <w:rFonts w:ascii="Times New Roman" w:hAnsi="Times New Roman" w:cs="Times New Roman"/>
          <w:sz w:val="28"/>
          <w:szCs w:val="28"/>
        </w:rPr>
        <w:t xml:space="preserve">изует </w:t>
      </w:r>
      <w:r w:rsidRPr="00205FD5">
        <w:rPr>
          <w:rFonts w:ascii="Times New Roman" w:hAnsi="Times New Roman" w:cs="Times New Roman"/>
          <w:sz w:val="28"/>
          <w:szCs w:val="28"/>
        </w:rPr>
        <w:t>производность</w:t>
      </w:r>
      <w:r w:rsidR="00A21DA2" w:rsidRPr="00205FD5">
        <w:rPr>
          <w:rFonts w:ascii="Times New Roman" w:hAnsi="Times New Roman" w:cs="Times New Roman"/>
          <w:sz w:val="28"/>
          <w:szCs w:val="28"/>
        </w:rPr>
        <w:t>ю</w:t>
      </w:r>
      <w:r w:rsidRPr="00205FD5">
        <w:rPr>
          <w:rFonts w:ascii="Times New Roman" w:hAnsi="Times New Roman" w:cs="Times New Roman"/>
          <w:sz w:val="28"/>
          <w:szCs w:val="28"/>
        </w:rPr>
        <w:t>, субъективность</w:t>
      </w:r>
      <w:r w:rsidR="00A21DA2" w:rsidRPr="00205FD5">
        <w:rPr>
          <w:rFonts w:ascii="Times New Roman" w:hAnsi="Times New Roman" w:cs="Times New Roman"/>
          <w:sz w:val="28"/>
          <w:szCs w:val="28"/>
        </w:rPr>
        <w:t>ю</w:t>
      </w:r>
      <w:r w:rsidRPr="00205FD5">
        <w:rPr>
          <w:rFonts w:ascii="Times New Roman" w:hAnsi="Times New Roman" w:cs="Times New Roman"/>
          <w:sz w:val="28"/>
          <w:szCs w:val="28"/>
        </w:rPr>
        <w:t>, структурированность</w:t>
      </w:r>
      <w:r w:rsidR="00A21DA2" w:rsidRPr="00205FD5">
        <w:rPr>
          <w:rFonts w:ascii="Times New Roman" w:hAnsi="Times New Roman" w:cs="Times New Roman"/>
          <w:sz w:val="28"/>
          <w:szCs w:val="28"/>
        </w:rPr>
        <w:t>ю</w:t>
      </w:r>
      <w:r w:rsidRPr="00205FD5">
        <w:rPr>
          <w:rFonts w:ascii="Times New Roman" w:hAnsi="Times New Roman" w:cs="Times New Roman"/>
          <w:sz w:val="28"/>
          <w:szCs w:val="28"/>
        </w:rPr>
        <w:t xml:space="preserve"> [1</w:t>
      </w:r>
      <w:r w:rsidR="00BD0E1F" w:rsidRPr="00205FD5">
        <w:rPr>
          <w:rFonts w:ascii="Times New Roman" w:hAnsi="Times New Roman" w:cs="Times New Roman"/>
          <w:sz w:val="28"/>
          <w:szCs w:val="28"/>
          <w:lang w:val="kk-KZ"/>
        </w:rPr>
        <w:t>91</w:t>
      </w:r>
      <w:r w:rsidRPr="00205FD5">
        <w:rPr>
          <w:rFonts w:ascii="Times New Roman" w:hAnsi="Times New Roman" w:cs="Times New Roman"/>
          <w:sz w:val="28"/>
          <w:szCs w:val="28"/>
        </w:rPr>
        <w:t>].</w:t>
      </w:r>
      <w:r w:rsidR="00FB2D61" w:rsidRPr="00205FD5">
        <w:rPr>
          <w:rFonts w:ascii="Times New Roman" w:hAnsi="Times New Roman" w:cs="Times New Roman"/>
          <w:sz w:val="28"/>
          <w:szCs w:val="28"/>
        </w:rPr>
        <w:t xml:space="preserve"> </w:t>
      </w:r>
      <w:r w:rsidRPr="00205FD5">
        <w:rPr>
          <w:rFonts w:ascii="Times New Roman" w:hAnsi="Times New Roman" w:cs="Times New Roman"/>
          <w:sz w:val="28"/>
          <w:szCs w:val="28"/>
        </w:rPr>
        <w:t xml:space="preserve">При построении проекции дискурса </w:t>
      </w:r>
      <w:r w:rsidR="005124DE" w:rsidRPr="00205FD5">
        <w:rPr>
          <w:rFonts w:ascii="Times New Roman" w:hAnsi="Times New Roman" w:cs="Times New Roman"/>
          <w:sz w:val="28"/>
          <w:szCs w:val="28"/>
        </w:rPr>
        <w:t>«</w:t>
      </w:r>
      <w:r w:rsidRPr="00205FD5">
        <w:rPr>
          <w:rFonts w:ascii="Times New Roman" w:hAnsi="Times New Roman" w:cs="Times New Roman"/>
          <w:sz w:val="28"/>
          <w:szCs w:val="28"/>
        </w:rPr>
        <w:t xml:space="preserve">имеющиеся у субъекта знания </w:t>
      </w:r>
      <w:r w:rsidR="005124DE" w:rsidRPr="00205FD5">
        <w:rPr>
          <w:rFonts w:ascii="Times New Roman" w:hAnsi="Times New Roman" w:cs="Times New Roman"/>
          <w:sz w:val="28"/>
          <w:szCs w:val="28"/>
        </w:rPr>
        <w:t xml:space="preserve">подвергаются </w:t>
      </w:r>
      <w:r w:rsidRPr="00205FD5">
        <w:rPr>
          <w:rFonts w:ascii="Times New Roman" w:hAnsi="Times New Roman" w:cs="Times New Roman"/>
          <w:sz w:val="28"/>
          <w:szCs w:val="28"/>
        </w:rPr>
        <w:t>субъективной переработке, они могут быть индивидуально интерпретированы и оценены» [1</w:t>
      </w:r>
      <w:r w:rsidR="00BD0E1F" w:rsidRPr="00205FD5">
        <w:rPr>
          <w:rFonts w:ascii="Times New Roman" w:hAnsi="Times New Roman" w:cs="Times New Roman"/>
          <w:sz w:val="28"/>
          <w:szCs w:val="28"/>
          <w:lang w:val="kk-KZ"/>
        </w:rPr>
        <w:t>91</w:t>
      </w:r>
      <w:r w:rsidR="00614902" w:rsidRPr="00205FD5">
        <w:rPr>
          <w:rFonts w:ascii="Times New Roman" w:hAnsi="Times New Roman" w:cs="Times New Roman"/>
          <w:sz w:val="28"/>
          <w:szCs w:val="28"/>
        </w:rPr>
        <w:t>, с. 12</w:t>
      </w:r>
      <w:r w:rsidR="000F7EB6" w:rsidRPr="00205FD5">
        <w:rPr>
          <w:rFonts w:ascii="Times New Roman" w:hAnsi="Times New Roman" w:cs="Times New Roman"/>
          <w:sz w:val="28"/>
          <w:szCs w:val="28"/>
        </w:rPr>
        <w:t>]</w:t>
      </w:r>
      <w:r w:rsidRPr="00205FD5">
        <w:rPr>
          <w:rFonts w:ascii="Times New Roman" w:hAnsi="Times New Roman" w:cs="Times New Roman"/>
          <w:sz w:val="28"/>
          <w:szCs w:val="28"/>
        </w:rPr>
        <w:t>. Структурированность на уровне дискурса выражена в выборе слов, языковых структур и т.п.</w:t>
      </w:r>
      <w:r w:rsidR="00FB2D61" w:rsidRPr="00205FD5">
        <w:rPr>
          <w:rFonts w:ascii="Times New Roman" w:hAnsi="Times New Roman" w:cs="Times New Roman"/>
          <w:sz w:val="28"/>
          <w:szCs w:val="28"/>
        </w:rPr>
        <w:t xml:space="preserve"> </w:t>
      </w:r>
      <w:r w:rsidR="00A36043" w:rsidRPr="00205FD5">
        <w:rPr>
          <w:rFonts w:ascii="Times New Roman" w:hAnsi="Times New Roman" w:cs="Times New Roman"/>
          <w:sz w:val="28"/>
          <w:szCs w:val="28"/>
        </w:rPr>
        <w:t>Следовательно,</w:t>
      </w:r>
      <w:r w:rsidRPr="00205FD5">
        <w:rPr>
          <w:rFonts w:ascii="Times New Roman" w:hAnsi="Times New Roman" w:cs="Times New Roman"/>
          <w:sz w:val="28"/>
          <w:szCs w:val="28"/>
        </w:rPr>
        <w:t xml:space="preserve"> мы можем говорить о том, что интерпретация дискурса осуществляется через индивидуальную переработку знаний.</w:t>
      </w:r>
    </w:p>
    <w:p w14:paraId="265B85EE" w14:textId="32036882" w:rsidR="001F04AE" w:rsidRPr="00205FD5" w:rsidRDefault="001C7BCD"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Определяя интерпретационный диапазон учебного дискурса, обра</w:t>
      </w:r>
      <w:r w:rsidR="00FB2D61" w:rsidRPr="00205FD5">
        <w:rPr>
          <w:rFonts w:ascii="Times New Roman" w:hAnsi="Times New Roman" w:cs="Times New Roman"/>
          <w:sz w:val="28"/>
          <w:szCs w:val="28"/>
        </w:rPr>
        <w:t>тимся</w:t>
      </w:r>
      <w:r w:rsidRPr="00205FD5">
        <w:rPr>
          <w:rFonts w:ascii="Times New Roman" w:hAnsi="Times New Roman" w:cs="Times New Roman"/>
          <w:sz w:val="28"/>
          <w:szCs w:val="28"/>
        </w:rPr>
        <w:t xml:space="preserve"> к интерпретирующей функции языка, которая выступает как когнитивная способность человека. </w:t>
      </w:r>
      <w:r w:rsidR="001F04AE" w:rsidRPr="00205FD5">
        <w:rPr>
          <w:rFonts w:ascii="Times New Roman" w:hAnsi="Times New Roman" w:cs="Times New Roman"/>
          <w:sz w:val="28"/>
          <w:szCs w:val="28"/>
        </w:rPr>
        <w:t>Под интерпретирующим диапазоном текста Е.М.</w:t>
      </w:r>
      <w:r w:rsidR="00614902" w:rsidRPr="00205FD5">
        <w:rPr>
          <w:rFonts w:ascii="Times New Roman" w:hAnsi="Times New Roman" w:cs="Times New Roman"/>
          <w:sz w:val="28"/>
          <w:szCs w:val="28"/>
        </w:rPr>
        <w:t> </w:t>
      </w:r>
      <w:r w:rsidR="001F04AE" w:rsidRPr="00205FD5">
        <w:rPr>
          <w:rFonts w:ascii="Times New Roman" w:hAnsi="Times New Roman" w:cs="Times New Roman"/>
          <w:sz w:val="28"/>
          <w:szCs w:val="28"/>
        </w:rPr>
        <w:t>Масленникова квалифицирует «совокупность N-множества интерпретаций, потенциально возможных и допустимых для данного текста» [19</w:t>
      </w:r>
      <w:r w:rsidR="00BD0E1F" w:rsidRPr="00205FD5">
        <w:rPr>
          <w:rFonts w:ascii="Times New Roman" w:hAnsi="Times New Roman" w:cs="Times New Roman"/>
          <w:sz w:val="28"/>
          <w:szCs w:val="28"/>
          <w:lang w:val="kk-KZ"/>
        </w:rPr>
        <w:t>2</w:t>
      </w:r>
      <w:r w:rsidR="001F04AE" w:rsidRPr="00205FD5">
        <w:rPr>
          <w:rFonts w:ascii="Times New Roman" w:hAnsi="Times New Roman" w:cs="Times New Roman"/>
          <w:sz w:val="28"/>
          <w:szCs w:val="28"/>
        </w:rPr>
        <w:t xml:space="preserve">]. Возможность сосуществования N-множества интерпретаций и получения новых его интерпретаций говорит о вариативности языковой системы. </w:t>
      </w:r>
    </w:p>
    <w:p w14:paraId="5B42C157" w14:textId="2D8FC1F8" w:rsidR="001C7BCD" w:rsidRPr="00205FD5" w:rsidRDefault="001C7BCD"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Интерпретирующий диапазон учебного дискурса обусловливает возможность разного осмысления субъектами обучения в рамках его концептуальной системы. Воспринимаемая информация пересекается с имеющимися знаниями</w:t>
      </w:r>
      <w:r w:rsidR="00720BD3" w:rsidRPr="00205FD5">
        <w:rPr>
          <w:rFonts w:ascii="Times New Roman" w:hAnsi="Times New Roman" w:cs="Times New Roman"/>
          <w:sz w:val="28"/>
          <w:szCs w:val="28"/>
        </w:rPr>
        <w:t>,</w:t>
      </w:r>
      <w:r w:rsidRPr="00205FD5">
        <w:rPr>
          <w:rFonts w:ascii="Times New Roman" w:hAnsi="Times New Roman" w:cs="Times New Roman"/>
          <w:sz w:val="28"/>
          <w:szCs w:val="28"/>
        </w:rPr>
        <w:t xml:space="preserve"> в результате чего появляется новый индивидуальный смысл. В.С.</w:t>
      </w:r>
      <w:r w:rsidR="00A36043" w:rsidRPr="00205FD5">
        <w:rPr>
          <w:rFonts w:ascii="Times New Roman" w:hAnsi="Times New Roman" w:cs="Times New Roman"/>
          <w:sz w:val="28"/>
          <w:szCs w:val="28"/>
        </w:rPr>
        <w:t xml:space="preserve"> </w:t>
      </w:r>
      <w:r w:rsidRPr="00205FD5">
        <w:rPr>
          <w:rFonts w:ascii="Times New Roman" w:hAnsi="Times New Roman" w:cs="Times New Roman"/>
          <w:sz w:val="28"/>
          <w:szCs w:val="28"/>
        </w:rPr>
        <w:t xml:space="preserve">Григорьева указывает </w:t>
      </w:r>
      <w:r w:rsidR="002C4CA4" w:rsidRPr="00205FD5">
        <w:rPr>
          <w:rFonts w:ascii="Times New Roman" w:hAnsi="Times New Roman" w:cs="Times New Roman"/>
          <w:sz w:val="28"/>
          <w:szCs w:val="28"/>
        </w:rPr>
        <w:t xml:space="preserve">на то, что извлечённый смысл </w:t>
      </w:r>
      <w:r w:rsidRPr="00205FD5">
        <w:rPr>
          <w:rFonts w:ascii="Times New Roman" w:hAnsi="Times New Roman" w:cs="Times New Roman"/>
          <w:sz w:val="28"/>
          <w:szCs w:val="28"/>
        </w:rPr>
        <w:t xml:space="preserve">может </w:t>
      </w:r>
      <w:r w:rsidR="002C4CA4" w:rsidRPr="00205FD5">
        <w:rPr>
          <w:rFonts w:ascii="Times New Roman" w:hAnsi="Times New Roman" w:cs="Times New Roman"/>
          <w:sz w:val="28"/>
          <w:szCs w:val="28"/>
        </w:rPr>
        <w:t>не соответствовать смыслу</w:t>
      </w:r>
      <w:r w:rsidRPr="00205FD5">
        <w:rPr>
          <w:rFonts w:ascii="Times New Roman" w:hAnsi="Times New Roman" w:cs="Times New Roman"/>
          <w:sz w:val="28"/>
          <w:szCs w:val="28"/>
        </w:rPr>
        <w:t xml:space="preserve"> </w:t>
      </w:r>
      <w:r w:rsidR="002C4CA4" w:rsidRPr="00205FD5">
        <w:rPr>
          <w:rFonts w:ascii="Times New Roman" w:hAnsi="Times New Roman" w:cs="Times New Roman"/>
          <w:sz w:val="28"/>
          <w:szCs w:val="28"/>
        </w:rPr>
        <w:t>источника</w:t>
      </w:r>
      <w:r w:rsidRPr="00205FD5">
        <w:rPr>
          <w:rFonts w:ascii="Times New Roman" w:hAnsi="Times New Roman" w:cs="Times New Roman"/>
          <w:sz w:val="28"/>
          <w:szCs w:val="28"/>
        </w:rPr>
        <w:t xml:space="preserve"> [19</w:t>
      </w:r>
      <w:r w:rsidR="00BD0E1F" w:rsidRPr="00205FD5">
        <w:rPr>
          <w:rFonts w:ascii="Times New Roman" w:hAnsi="Times New Roman" w:cs="Times New Roman"/>
          <w:sz w:val="28"/>
          <w:szCs w:val="28"/>
          <w:lang w:val="kk-KZ"/>
        </w:rPr>
        <w:t>3</w:t>
      </w:r>
      <w:r w:rsidRPr="00205FD5">
        <w:rPr>
          <w:rFonts w:ascii="Times New Roman" w:hAnsi="Times New Roman" w:cs="Times New Roman"/>
          <w:sz w:val="28"/>
          <w:szCs w:val="28"/>
        </w:rPr>
        <w:t>].</w:t>
      </w:r>
      <w:r w:rsidR="00FB2D61" w:rsidRPr="00205FD5">
        <w:rPr>
          <w:rFonts w:ascii="Times New Roman" w:hAnsi="Times New Roman" w:cs="Times New Roman"/>
          <w:sz w:val="28"/>
          <w:szCs w:val="28"/>
        </w:rPr>
        <w:t xml:space="preserve"> </w:t>
      </w:r>
      <w:r w:rsidRPr="00205FD5">
        <w:rPr>
          <w:rFonts w:ascii="Times New Roman" w:hAnsi="Times New Roman" w:cs="Times New Roman"/>
          <w:sz w:val="28"/>
          <w:szCs w:val="28"/>
        </w:rPr>
        <w:t>В таком аспекте интерпретация представляет собой деятельность и взаимодействие фоновых знани</w:t>
      </w:r>
      <w:r w:rsidR="00FB2D61" w:rsidRPr="00205FD5">
        <w:rPr>
          <w:rFonts w:ascii="Times New Roman" w:hAnsi="Times New Roman" w:cs="Times New Roman"/>
          <w:sz w:val="28"/>
          <w:szCs w:val="28"/>
        </w:rPr>
        <w:t>й</w:t>
      </w:r>
      <w:r w:rsidRPr="00205FD5">
        <w:rPr>
          <w:rFonts w:ascii="Times New Roman" w:hAnsi="Times New Roman" w:cs="Times New Roman"/>
          <w:sz w:val="28"/>
          <w:szCs w:val="28"/>
        </w:rPr>
        <w:t xml:space="preserve"> и индивидуальных. </w:t>
      </w:r>
      <w:r w:rsidR="00FB2D61" w:rsidRPr="00205FD5">
        <w:rPr>
          <w:rFonts w:ascii="Times New Roman" w:hAnsi="Times New Roman" w:cs="Times New Roman"/>
          <w:sz w:val="28"/>
          <w:szCs w:val="28"/>
        </w:rPr>
        <w:t>У</w:t>
      </w:r>
      <w:r w:rsidRPr="00205FD5">
        <w:rPr>
          <w:rFonts w:ascii="Times New Roman" w:hAnsi="Times New Roman" w:cs="Times New Roman"/>
          <w:sz w:val="28"/>
          <w:szCs w:val="28"/>
        </w:rPr>
        <w:t xml:space="preserve">словия учебного дискурса задают собственный </w:t>
      </w:r>
      <w:r w:rsidRPr="00205FD5">
        <w:rPr>
          <w:rFonts w:ascii="Times New Roman" w:hAnsi="Times New Roman" w:cs="Times New Roman"/>
          <w:sz w:val="28"/>
          <w:szCs w:val="28"/>
        </w:rPr>
        <w:lastRenderedPageBreak/>
        <w:t>интерпретирующий диапазон в зависимости от содержания учебного текста и его жанра.</w:t>
      </w:r>
    </w:p>
    <w:p w14:paraId="3C7EB7EC" w14:textId="22F8085A" w:rsidR="00BB451E" w:rsidRPr="00205FD5" w:rsidRDefault="001C7BCD"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В понимании А.Н.</w:t>
      </w:r>
      <w:r w:rsidR="002C4CA4" w:rsidRPr="00205FD5">
        <w:rPr>
          <w:rFonts w:ascii="Times New Roman" w:hAnsi="Times New Roman" w:cs="Times New Roman"/>
          <w:sz w:val="28"/>
          <w:szCs w:val="28"/>
        </w:rPr>
        <w:t> </w:t>
      </w:r>
      <w:r w:rsidRPr="00205FD5">
        <w:rPr>
          <w:rFonts w:ascii="Times New Roman" w:hAnsi="Times New Roman" w:cs="Times New Roman"/>
          <w:sz w:val="28"/>
          <w:szCs w:val="28"/>
        </w:rPr>
        <w:t>Крюкова</w:t>
      </w:r>
      <w:r w:rsidR="00BB451E" w:rsidRPr="00205FD5">
        <w:rPr>
          <w:rFonts w:ascii="Times New Roman" w:hAnsi="Times New Roman" w:cs="Times New Roman"/>
          <w:sz w:val="28"/>
          <w:szCs w:val="28"/>
        </w:rPr>
        <w:t>,</w:t>
      </w:r>
      <w:r w:rsidRPr="00205FD5">
        <w:rPr>
          <w:rFonts w:ascii="Times New Roman" w:hAnsi="Times New Roman" w:cs="Times New Roman"/>
          <w:sz w:val="28"/>
          <w:szCs w:val="28"/>
        </w:rPr>
        <w:t xml:space="preserve"> ученик </w:t>
      </w:r>
      <w:r w:rsidR="00720BD3" w:rsidRPr="00205FD5">
        <w:rPr>
          <w:rFonts w:ascii="Times New Roman" w:hAnsi="Times New Roman" w:cs="Times New Roman"/>
          <w:sz w:val="28"/>
          <w:szCs w:val="28"/>
        </w:rPr>
        <w:t>–</w:t>
      </w:r>
      <w:r w:rsidRPr="00205FD5">
        <w:rPr>
          <w:rFonts w:ascii="Times New Roman" w:hAnsi="Times New Roman" w:cs="Times New Roman"/>
          <w:sz w:val="28"/>
          <w:szCs w:val="28"/>
        </w:rPr>
        <w:t xml:space="preserve"> «активный интерпретатор</w:t>
      </w:r>
      <w:r w:rsidR="00720BD3" w:rsidRPr="00205FD5">
        <w:rPr>
          <w:rFonts w:ascii="Times New Roman" w:hAnsi="Times New Roman" w:cs="Times New Roman"/>
          <w:sz w:val="28"/>
          <w:szCs w:val="28"/>
        </w:rPr>
        <w:t>, который</w:t>
      </w:r>
      <w:r w:rsidRPr="00205FD5">
        <w:rPr>
          <w:rFonts w:ascii="Times New Roman" w:hAnsi="Times New Roman" w:cs="Times New Roman"/>
          <w:sz w:val="28"/>
          <w:szCs w:val="28"/>
        </w:rPr>
        <w:t xml:space="preserve"> выделяет и устанавливает «псевдосмысл» как «совокупность смысловых единиц текста, интенциональный смысл (как «то</w:t>
      </w:r>
      <w:r w:rsidR="00F47E77" w:rsidRPr="00205FD5">
        <w:rPr>
          <w:rFonts w:ascii="Times New Roman" w:hAnsi="Times New Roman" w:cs="Times New Roman"/>
          <w:sz w:val="28"/>
          <w:szCs w:val="28"/>
        </w:rPr>
        <w:t xml:space="preserve"> </w:t>
      </w:r>
      <w:r w:rsidRPr="00205FD5">
        <w:rPr>
          <w:rFonts w:ascii="Times New Roman" w:hAnsi="Times New Roman" w:cs="Times New Roman"/>
          <w:sz w:val="28"/>
          <w:szCs w:val="28"/>
        </w:rPr>
        <w:t>–</w:t>
      </w:r>
      <w:r w:rsidR="00F47E77" w:rsidRPr="00205FD5">
        <w:rPr>
          <w:rFonts w:ascii="Times New Roman" w:hAnsi="Times New Roman" w:cs="Times New Roman"/>
          <w:sz w:val="28"/>
          <w:szCs w:val="28"/>
        </w:rPr>
        <w:t xml:space="preserve"> </w:t>
      </w:r>
      <w:r w:rsidRPr="00205FD5">
        <w:rPr>
          <w:rFonts w:ascii="Times New Roman" w:hAnsi="Times New Roman" w:cs="Times New Roman"/>
          <w:sz w:val="28"/>
          <w:szCs w:val="28"/>
        </w:rPr>
        <w:t>что</w:t>
      </w:r>
      <w:r w:rsidR="00F47E77" w:rsidRPr="00205FD5">
        <w:rPr>
          <w:rFonts w:ascii="Times New Roman" w:hAnsi="Times New Roman" w:cs="Times New Roman"/>
          <w:sz w:val="28"/>
          <w:szCs w:val="28"/>
        </w:rPr>
        <w:t xml:space="preserve"> </w:t>
      </w:r>
      <w:r w:rsidRPr="00205FD5">
        <w:rPr>
          <w:rFonts w:ascii="Times New Roman" w:hAnsi="Times New Roman" w:cs="Times New Roman"/>
          <w:sz w:val="28"/>
          <w:szCs w:val="28"/>
        </w:rPr>
        <w:t>–</w:t>
      </w:r>
      <w:r w:rsidR="00F47E77" w:rsidRPr="00205FD5">
        <w:rPr>
          <w:rFonts w:ascii="Times New Roman" w:hAnsi="Times New Roman" w:cs="Times New Roman"/>
          <w:sz w:val="28"/>
          <w:szCs w:val="28"/>
        </w:rPr>
        <w:t xml:space="preserve"> </w:t>
      </w:r>
      <w:r w:rsidRPr="00205FD5">
        <w:rPr>
          <w:rFonts w:ascii="Times New Roman" w:hAnsi="Times New Roman" w:cs="Times New Roman"/>
          <w:sz w:val="28"/>
          <w:szCs w:val="28"/>
        </w:rPr>
        <w:t>хотел</w:t>
      </w:r>
      <w:r w:rsidR="00F47E77" w:rsidRPr="00205FD5">
        <w:rPr>
          <w:rFonts w:ascii="Times New Roman" w:hAnsi="Times New Roman" w:cs="Times New Roman"/>
          <w:sz w:val="28"/>
          <w:szCs w:val="28"/>
        </w:rPr>
        <w:t xml:space="preserve"> </w:t>
      </w:r>
      <w:r w:rsidRPr="00205FD5">
        <w:rPr>
          <w:rFonts w:ascii="Times New Roman" w:hAnsi="Times New Roman" w:cs="Times New Roman"/>
          <w:sz w:val="28"/>
          <w:szCs w:val="28"/>
        </w:rPr>
        <w:t>–</w:t>
      </w:r>
      <w:r w:rsidR="00F47E77" w:rsidRPr="00205FD5">
        <w:rPr>
          <w:rFonts w:ascii="Times New Roman" w:hAnsi="Times New Roman" w:cs="Times New Roman"/>
          <w:sz w:val="28"/>
          <w:szCs w:val="28"/>
        </w:rPr>
        <w:t xml:space="preserve"> </w:t>
      </w:r>
      <w:r w:rsidRPr="00205FD5">
        <w:rPr>
          <w:rFonts w:ascii="Times New Roman" w:hAnsi="Times New Roman" w:cs="Times New Roman"/>
          <w:sz w:val="28"/>
          <w:szCs w:val="28"/>
        </w:rPr>
        <w:t>сказать</w:t>
      </w:r>
      <w:r w:rsidR="00F47E77" w:rsidRPr="00205FD5">
        <w:rPr>
          <w:rFonts w:ascii="Times New Roman" w:hAnsi="Times New Roman" w:cs="Times New Roman"/>
          <w:sz w:val="28"/>
          <w:szCs w:val="28"/>
        </w:rPr>
        <w:t xml:space="preserve"> </w:t>
      </w:r>
      <w:r w:rsidRPr="00205FD5">
        <w:rPr>
          <w:rFonts w:ascii="Times New Roman" w:hAnsi="Times New Roman" w:cs="Times New Roman"/>
          <w:sz w:val="28"/>
          <w:szCs w:val="28"/>
        </w:rPr>
        <w:t>–автор») и рецептивный смысл» [19</w:t>
      </w:r>
      <w:r w:rsidR="00BD0E1F" w:rsidRPr="00205FD5">
        <w:rPr>
          <w:rFonts w:ascii="Times New Roman" w:hAnsi="Times New Roman" w:cs="Times New Roman"/>
          <w:sz w:val="28"/>
          <w:szCs w:val="28"/>
          <w:lang w:val="kk-KZ"/>
        </w:rPr>
        <w:t>4</w:t>
      </w:r>
      <w:r w:rsidRPr="00205FD5">
        <w:rPr>
          <w:rFonts w:ascii="Times New Roman" w:hAnsi="Times New Roman" w:cs="Times New Roman"/>
          <w:sz w:val="28"/>
          <w:szCs w:val="28"/>
        </w:rPr>
        <w:t xml:space="preserve">]. В данном случае акцентируется внимание на отношениях </w:t>
      </w:r>
      <w:r w:rsidR="003C0580" w:rsidRPr="00205FD5">
        <w:rPr>
          <w:rFonts w:ascii="Times New Roman" w:hAnsi="Times New Roman" w:cs="Times New Roman"/>
          <w:sz w:val="28"/>
          <w:szCs w:val="28"/>
        </w:rPr>
        <w:t>«</w:t>
      </w:r>
      <w:r w:rsidRPr="00205FD5">
        <w:rPr>
          <w:rFonts w:ascii="Times New Roman" w:hAnsi="Times New Roman" w:cs="Times New Roman"/>
          <w:sz w:val="28"/>
          <w:szCs w:val="28"/>
        </w:rPr>
        <w:t>интерпретатор – автор</w:t>
      </w:r>
      <w:r w:rsidR="003C0580" w:rsidRPr="00205FD5">
        <w:rPr>
          <w:rFonts w:ascii="Times New Roman" w:hAnsi="Times New Roman" w:cs="Times New Roman"/>
          <w:sz w:val="28"/>
          <w:szCs w:val="28"/>
        </w:rPr>
        <w:t>»</w:t>
      </w:r>
      <w:r w:rsidRPr="00205FD5">
        <w:rPr>
          <w:rFonts w:ascii="Times New Roman" w:hAnsi="Times New Roman" w:cs="Times New Roman"/>
          <w:sz w:val="28"/>
          <w:szCs w:val="28"/>
        </w:rPr>
        <w:t xml:space="preserve">. </w:t>
      </w:r>
    </w:p>
    <w:p w14:paraId="12525AD4" w14:textId="3F05541D" w:rsidR="001C7BCD" w:rsidRPr="00205FD5" w:rsidRDefault="001C7BCD"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В </w:t>
      </w:r>
      <w:r w:rsidR="003C0580" w:rsidRPr="00205FD5">
        <w:rPr>
          <w:rFonts w:ascii="Times New Roman" w:hAnsi="Times New Roman" w:cs="Times New Roman"/>
          <w:sz w:val="28"/>
          <w:szCs w:val="28"/>
        </w:rPr>
        <w:t>нашем</w:t>
      </w:r>
      <w:r w:rsidRPr="00205FD5">
        <w:rPr>
          <w:rFonts w:ascii="Times New Roman" w:hAnsi="Times New Roman" w:cs="Times New Roman"/>
          <w:sz w:val="28"/>
          <w:szCs w:val="28"/>
        </w:rPr>
        <w:t xml:space="preserve"> исследовании </w:t>
      </w:r>
      <w:r w:rsidR="003C0580" w:rsidRPr="00205FD5">
        <w:rPr>
          <w:rFonts w:ascii="Times New Roman" w:hAnsi="Times New Roman" w:cs="Times New Roman"/>
          <w:sz w:val="28"/>
          <w:szCs w:val="28"/>
        </w:rPr>
        <w:t xml:space="preserve">интерес представляют </w:t>
      </w:r>
      <w:r w:rsidRPr="00205FD5">
        <w:rPr>
          <w:rFonts w:ascii="Times New Roman" w:hAnsi="Times New Roman" w:cs="Times New Roman"/>
          <w:sz w:val="28"/>
          <w:szCs w:val="28"/>
        </w:rPr>
        <w:t xml:space="preserve">отношения </w:t>
      </w:r>
      <w:r w:rsidR="003C0580" w:rsidRPr="00205FD5">
        <w:rPr>
          <w:rFonts w:ascii="Times New Roman" w:hAnsi="Times New Roman" w:cs="Times New Roman"/>
          <w:sz w:val="28"/>
          <w:szCs w:val="28"/>
        </w:rPr>
        <w:t>«</w:t>
      </w:r>
      <w:r w:rsidRPr="00205FD5">
        <w:rPr>
          <w:rFonts w:ascii="Times New Roman" w:hAnsi="Times New Roman" w:cs="Times New Roman"/>
          <w:sz w:val="28"/>
          <w:szCs w:val="28"/>
        </w:rPr>
        <w:t>ученик в роли интерпретатора – учебный текст</w:t>
      </w:r>
      <w:r w:rsidR="003C0580" w:rsidRPr="00205FD5">
        <w:rPr>
          <w:rFonts w:ascii="Times New Roman" w:hAnsi="Times New Roman" w:cs="Times New Roman"/>
          <w:sz w:val="28"/>
          <w:szCs w:val="28"/>
        </w:rPr>
        <w:t>»</w:t>
      </w:r>
      <w:r w:rsidRPr="00205FD5">
        <w:rPr>
          <w:rFonts w:ascii="Times New Roman" w:hAnsi="Times New Roman" w:cs="Times New Roman"/>
          <w:sz w:val="28"/>
          <w:szCs w:val="28"/>
        </w:rPr>
        <w:t>, который для ученика является самостоятельным объектом познания, где роль автора не первостепенна. Перед учеником ставятся конкретные учебные задачи, в которых роль автора текста находится за пределами осмысления</w:t>
      </w:r>
      <w:r w:rsidR="003C0580" w:rsidRPr="00205FD5">
        <w:rPr>
          <w:rFonts w:ascii="Times New Roman" w:hAnsi="Times New Roman" w:cs="Times New Roman"/>
          <w:sz w:val="28"/>
          <w:szCs w:val="28"/>
        </w:rPr>
        <w:t xml:space="preserve">, за исключением </w:t>
      </w:r>
      <w:r w:rsidRPr="00205FD5">
        <w:rPr>
          <w:rFonts w:ascii="Times New Roman" w:hAnsi="Times New Roman" w:cs="Times New Roman"/>
          <w:sz w:val="28"/>
          <w:szCs w:val="28"/>
        </w:rPr>
        <w:t xml:space="preserve">редких </w:t>
      </w:r>
      <w:r w:rsidR="003C0580" w:rsidRPr="00205FD5">
        <w:rPr>
          <w:rFonts w:ascii="Times New Roman" w:hAnsi="Times New Roman" w:cs="Times New Roman"/>
          <w:sz w:val="28"/>
          <w:szCs w:val="28"/>
        </w:rPr>
        <w:t>случаев</w:t>
      </w:r>
      <w:r w:rsidRPr="00205FD5">
        <w:rPr>
          <w:rFonts w:ascii="Times New Roman" w:hAnsi="Times New Roman" w:cs="Times New Roman"/>
          <w:sz w:val="28"/>
          <w:szCs w:val="28"/>
        </w:rPr>
        <w:t>, когда само задание нацелено на связь текста с автором</w:t>
      </w:r>
      <w:r w:rsidR="00256E7E" w:rsidRPr="00205FD5">
        <w:rPr>
          <w:rFonts w:ascii="Times New Roman" w:hAnsi="Times New Roman" w:cs="Times New Roman"/>
          <w:sz w:val="28"/>
          <w:szCs w:val="28"/>
        </w:rPr>
        <w:t xml:space="preserve"> [19</w:t>
      </w:r>
      <w:r w:rsidR="00BD0E1F" w:rsidRPr="00205FD5">
        <w:rPr>
          <w:rFonts w:ascii="Times New Roman" w:hAnsi="Times New Roman" w:cs="Times New Roman"/>
          <w:sz w:val="28"/>
          <w:szCs w:val="28"/>
          <w:lang w:val="kk-KZ"/>
        </w:rPr>
        <w:t>5</w:t>
      </w:r>
      <w:r w:rsidR="00256E7E" w:rsidRPr="00205FD5">
        <w:rPr>
          <w:rFonts w:ascii="Times New Roman" w:hAnsi="Times New Roman" w:cs="Times New Roman"/>
          <w:sz w:val="28"/>
          <w:szCs w:val="28"/>
        </w:rPr>
        <w:t>].</w:t>
      </w:r>
    </w:p>
    <w:p w14:paraId="71AD5B36" w14:textId="371228B2" w:rsidR="008F267D" w:rsidRPr="00205FD5" w:rsidRDefault="008F267D"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Н.Н. Болдырев акцентирует внимание на том, что личностные смыслы представляют собой относительные интерпретации текстовых проекций. Это связано с тем, что несовпадение проекций у различных учеников или групп учеников объясняется общностью их опыта, сходством систем знаний и другими факторами. Кроме того, это зависит от способа декодирования получаемого</w:t>
      </w:r>
      <w:r w:rsidR="00E072B1" w:rsidRPr="00205FD5">
        <w:rPr>
          <w:rFonts w:ascii="Times New Roman" w:hAnsi="Times New Roman" w:cs="Times New Roman"/>
          <w:sz w:val="28"/>
          <w:szCs w:val="28"/>
        </w:rPr>
        <w:t xml:space="preserve"> или воспринимаемого сообщения </w:t>
      </w:r>
      <w:r w:rsidRPr="00205FD5">
        <w:rPr>
          <w:rFonts w:ascii="Times New Roman" w:hAnsi="Times New Roman" w:cs="Times New Roman"/>
          <w:sz w:val="28"/>
          <w:szCs w:val="28"/>
        </w:rPr>
        <w:t>[19</w:t>
      </w:r>
      <w:r w:rsidR="00BD0E1F" w:rsidRPr="00205FD5">
        <w:rPr>
          <w:rFonts w:ascii="Times New Roman" w:hAnsi="Times New Roman" w:cs="Times New Roman"/>
          <w:sz w:val="28"/>
          <w:szCs w:val="28"/>
          <w:lang w:val="kk-KZ"/>
        </w:rPr>
        <w:t>6</w:t>
      </w:r>
      <w:r w:rsidRPr="00205FD5">
        <w:rPr>
          <w:rFonts w:ascii="Times New Roman" w:hAnsi="Times New Roman" w:cs="Times New Roman"/>
          <w:sz w:val="28"/>
          <w:szCs w:val="28"/>
        </w:rPr>
        <w:t>].</w:t>
      </w:r>
    </w:p>
    <w:p w14:paraId="7DB47F04" w14:textId="65FB3857" w:rsidR="001C7BCD" w:rsidRPr="00205FD5" w:rsidRDefault="001C7BCD"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При работе с учебными текстами, содержащими неязыковые знания, а платформу для их усвоения</w:t>
      </w:r>
      <w:r w:rsidR="00B21691" w:rsidRPr="00205FD5">
        <w:rPr>
          <w:rFonts w:ascii="Times New Roman" w:hAnsi="Times New Roman" w:cs="Times New Roman"/>
          <w:sz w:val="28"/>
          <w:szCs w:val="28"/>
        </w:rPr>
        <w:t>,</w:t>
      </w:r>
      <w:r w:rsidRPr="00205FD5">
        <w:rPr>
          <w:rFonts w:ascii="Times New Roman" w:hAnsi="Times New Roman" w:cs="Times New Roman"/>
          <w:sz w:val="28"/>
          <w:szCs w:val="28"/>
        </w:rPr>
        <w:t xml:space="preserve"> мы получаем одновременно два смысла интерпретируемого учебного текста. С одной стороны, выполняя задания и упражнения к предложенному тексту, ученик создаёт новый вторичный смысл, реализующий поставленны</w:t>
      </w:r>
      <w:r w:rsidR="00440617" w:rsidRPr="00205FD5">
        <w:rPr>
          <w:rFonts w:ascii="Times New Roman" w:hAnsi="Times New Roman" w:cs="Times New Roman"/>
          <w:sz w:val="28"/>
          <w:szCs w:val="28"/>
        </w:rPr>
        <w:t>е</w:t>
      </w:r>
      <w:r w:rsidRPr="00205FD5">
        <w:rPr>
          <w:rFonts w:ascii="Times New Roman" w:hAnsi="Times New Roman" w:cs="Times New Roman"/>
          <w:sz w:val="28"/>
          <w:szCs w:val="28"/>
        </w:rPr>
        <w:t xml:space="preserve"> задачи. С другой стороны – усваивает непосредственное содержание текста.</w:t>
      </w:r>
    </w:p>
    <w:p w14:paraId="49E44AC7" w14:textId="1A90F1C4" w:rsidR="006A0D7D" w:rsidRPr="00205FD5" w:rsidRDefault="001C7BCD"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Таким образом, мы можем ограничить границы интерпретирующего диапазона, в рамках которого функционирует учебный дискурс. Наивысшая граница интерпретационного </w:t>
      </w:r>
      <w:r w:rsidR="00BB0943" w:rsidRPr="00205FD5">
        <w:rPr>
          <w:rFonts w:ascii="Times New Roman" w:hAnsi="Times New Roman" w:cs="Times New Roman"/>
          <w:sz w:val="28"/>
          <w:szCs w:val="28"/>
        </w:rPr>
        <w:t xml:space="preserve">диапазона </w:t>
      </w:r>
      <w:r w:rsidRPr="00205FD5">
        <w:rPr>
          <w:rFonts w:ascii="Times New Roman" w:hAnsi="Times New Roman" w:cs="Times New Roman"/>
          <w:sz w:val="28"/>
          <w:szCs w:val="28"/>
        </w:rPr>
        <w:t>проявляется тогда, когда обучающийся интерпретирует какую-либо информацию, опираясь на все имеющиеся у него знания. Наименьшая граница проявл</w:t>
      </w:r>
      <w:r w:rsidR="001037F1" w:rsidRPr="00205FD5">
        <w:rPr>
          <w:rFonts w:ascii="Times New Roman" w:hAnsi="Times New Roman" w:cs="Times New Roman"/>
          <w:sz w:val="28"/>
          <w:szCs w:val="28"/>
        </w:rPr>
        <w:t>яется</w:t>
      </w:r>
      <w:r w:rsidRPr="00205FD5">
        <w:rPr>
          <w:rFonts w:ascii="Times New Roman" w:hAnsi="Times New Roman" w:cs="Times New Roman"/>
          <w:sz w:val="28"/>
          <w:szCs w:val="28"/>
        </w:rPr>
        <w:t xml:space="preserve"> на уровне, когда для понимания информации обучающийся не может применить сво</w:t>
      </w:r>
      <w:r w:rsidR="00440617" w:rsidRPr="00205FD5">
        <w:rPr>
          <w:rFonts w:ascii="Times New Roman" w:hAnsi="Times New Roman" w:cs="Times New Roman"/>
          <w:sz w:val="28"/>
          <w:szCs w:val="28"/>
        </w:rPr>
        <w:t>ю</w:t>
      </w:r>
      <w:r w:rsidRPr="00205FD5">
        <w:rPr>
          <w:rFonts w:ascii="Times New Roman" w:hAnsi="Times New Roman" w:cs="Times New Roman"/>
          <w:sz w:val="28"/>
          <w:szCs w:val="28"/>
        </w:rPr>
        <w:t xml:space="preserve"> концептуальную систему знаний. Это может </w:t>
      </w:r>
      <w:r w:rsidR="001037F1" w:rsidRPr="00205FD5">
        <w:rPr>
          <w:rFonts w:ascii="Times New Roman" w:hAnsi="Times New Roman" w:cs="Times New Roman"/>
          <w:sz w:val="28"/>
          <w:szCs w:val="28"/>
        </w:rPr>
        <w:t>отразиться</w:t>
      </w:r>
      <w:r w:rsidRPr="00205FD5">
        <w:rPr>
          <w:rFonts w:ascii="Times New Roman" w:hAnsi="Times New Roman" w:cs="Times New Roman"/>
          <w:sz w:val="28"/>
          <w:szCs w:val="28"/>
        </w:rPr>
        <w:t xml:space="preserve"> в том случае, когда информация не доступна по какой-либо объективной или субъективной причине для понимания. Интерпретационный диапазон учебного дискурса обусловлен </w:t>
      </w:r>
      <w:r w:rsidR="00440617" w:rsidRPr="00205FD5">
        <w:rPr>
          <w:rFonts w:ascii="Times New Roman" w:hAnsi="Times New Roman" w:cs="Times New Roman"/>
          <w:sz w:val="28"/>
          <w:szCs w:val="28"/>
        </w:rPr>
        <w:t xml:space="preserve">его </w:t>
      </w:r>
      <w:r w:rsidRPr="00205FD5">
        <w:rPr>
          <w:rFonts w:ascii="Times New Roman" w:hAnsi="Times New Roman" w:cs="Times New Roman"/>
          <w:sz w:val="28"/>
          <w:szCs w:val="28"/>
        </w:rPr>
        <w:t>форматом</w:t>
      </w:r>
      <w:r w:rsidR="001037F1" w:rsidRPr="00205FD5">
        <w:rPr>
          <w:rFonts w:ascii="Times New Roman" w:hAnsi="Times New Roman" w:cs="Times New Roman"/>
          <w:sz w:val="28"/>
          <w:szCs w:val="28"/>
        </w:rPr>
        <w:t>,</w:t>
      </w:r>
      <w:r w:rsidRPr="00205FD5">
        <w:rPr>
          <w:rFonts w:ascii="Times New Roman" w:hAnsi="Times New Roman" w:cs="Times New Roman"/>
          <w:sz w:val="28"/>
          <w:szCs w:val="28"/>
        </w:rPr>
        <w:t xml:space="preserve"> и в определенной степени этому подчинена создаваемая проекция. С этой позиции интерпретаци</w:t>
      </w:r>
      <w:r w:rsidR="0076312B" w:rsidRPr="00205FD5">
        <w:rPr>
          <w:rFonts w:ascii="Times New Roman" w:hAnsi="Times New Roman" w:cs="Times New Roman"/>
          <w:sz w:val="28"/>
          <w:szCs w:val="28"/>
        </w:rPr>
        <w:t>я – механизм постижения смысла.</w:t>
      </w:r>
    </w:p>
    <w:p w14:paraId="141D157A" w14:textId="77777777" w:rsidR="006A0D7D" w:rsidRPr="00205FD5" w:rsidRDefault="006A0D7D" w:rsidP="00A63669">
      <w:pPr>
        <w:spacing w:after="0" w:line="240" w:lineRule="auto"/>
        <w:ind w:firstLine="709"/>
        <w:contextualSpacing/>
        <w:jc w:val="both"/>
        <w:rPr>
          <w:rFonts w:ascii="Times New Roman" w:hAnsi="Times New Roman" w:cs="Times New Roman"/>
          <w:b/>
          <w:sz w:val="28"/>
          <w:szCs w:val="28"/>
        </w:rPr>
      </w:pPr>
    </w:p>
    <w:p w14:paraId="3F5E9AFF" w14:textId="56158F08" w:rsidR="001C7BCD" w:rsidRPr="00205FD5" w:rsidRDefault="001C7BCD" w:rsidP="00A63669">
      <w:pPr>
        <w:spacing w:after="0" w:line="240" w:lineRule="auto"/>
        <w:ind w:firstLine="709"/>
        <w:contextualSpacing/>
        <w:jc w:val="both"/>
        <w:rPr>
          <w:rFonts w:ascii="Times New Roman" w:hAnsi="Times New Roman" w:cs="Times New Roman"/>
          <w:b/>
          <w:sz w:val="28"/>
          <w:szCs w:val="28"/>
        </w:rPr>
      </w:pPr>
      <w:r w:rsidRPr="00205FD5">
        <w:rPr>
          <w:rFonts w:ascii="Times New Roman" w:hAnsi="Times New Roman" w:cs="Times New Roman"/>
          <w:b/>
          <w:sz w:val="28"/>
          <w:szCs w:val="28"/>
        </w:rPr>
        <w:t>2.5 Реализация частных механизмов перспективизации</w:t>
      </w:r>
    </w:p>
    <w:p w14:paraId="019B893F" w14:textId="77777777" w:rsidR="00544041" w:rsidRPr="00205FD5" w:rsidRDefault="001C7BCD"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Основными участниками учебного дискурса являются учитель и ученик. </w:t>
      </w:r>
      <w:r w:rsidR="00EE22F3" w:rsidRPr="00205FD5">
        <w:rPr>
          <w:rFonts w:ascii="Times New Roman" w:hAnsi="Times New Roman" w:cs="Times New Roman"/>
          <w:sz w:val="28"/>
          <w:szCs w:val="28"/>
        </w:rPr>
        <w:t>Учитель играет важную роль в организации учебного дискурса. Он создает условия для эффективной коммуникации, помогает развивать языковые и коммуникативные навыки учащихся, стимулирует обсуждени</w:t>
      </w:r>
      <w:r w:rsidR="00544041" w:rsidRPr="00205FD5">
        <w:rPr>
          <w:rFonts w:ascii="Times New Roman" w:hAnsi="Times New Roman" w:cs="Times New Roman"/>
          <w:sz w:val="28"/>
          <w:szCs w:val="28"/>
        </w:rPr>
        <w:t>е проблемных вопросов,</w:t>
      </w:r>
      <w:r w:rsidR="00EE22F3" w:rsidRPr="00205FD5">
        <w:rPr>
          <w:rFonts w:ascii="Times New Roman" w:hAnsi="Times New Roman" w:cs="Times New Roman"/>
          <w:sz w:val="28"/>
          <w:szCs w:val="28"/>
        </w:rPr>
        <w:t xml:space="preserve"> дискуссии, а также оценивает уровень понимания учебного </w:t>
      </w:r>
      <w:r w:rsidR="00EE22F3" w:rsidRPr="00205FD5">
        <w:rPr>
          <w:rFonts w:ascii="Times New Roman" w:hAnsi="Times New Roman" w:cs="Times New Roman"/>
          <w:sz w:val="28"/>
          <w:szCs w:val="28"/>
        </w:rPr>
        <w:lastRenderedPageBreak/>
        <w:t xml:space="preserve">материала. </w:t>
      </w:r>
      <w:r w:rsidRPr="00205FD5">
        <w:rPr>
          <w:rFonts w:ascii="Times New Roman" w:hAnsi="Times New Roman" w:cs="Times New Roman"/>
          <w:sz w:val="28"/>
          <w:szCs w:val="28"/>
        </w:rPr>
        <w:t xml:space="preserve">Учитель передаёт ученикам новые знания и проверяет закрепленность ранее усвоенных, используя разные методы и приёмы. </w:t>
      </w:r>
    </w:p>
    <w:p w14:paraId="088AF46E" w14:textId="2604ACE0" w:rsidR="00544041" w:rsidRPr="00205FD5" w:rsidRDefault="005124DE"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У</w:t>
      </w:r>
      <w:r w:rsidR="001C7BCD" w:rsidRPr="00205FD5">
        <w:rPr>
          <w:rFonts w:ascii="Times New Roman" w:hAnsi="Times New Roman" w:cs="Times New Roman"/>
          <w:sz w:val="28"/>
          <w:szCs w:val="28"/>
        </w:rPr>
        <w:t>чебн</w:t>
      </w:r>
      <w:r w:rsidRPr="00205FD5">
        <w:rPr>
          <w:rFonts w:ascii="Times New Roman" w:hAnsi="Times New Roman" w:cs="Times New Roman"/>
          <w:sz w:val="28"/>
          <w:szCs w:val="28"/>
        </w:rPr>
        <w:t>ый дискурс</w:t>
      </w:r>
      <w:r w:rsidR="001C7BCD" w:rsidRPr="00205FD5">
        <w:rPr>
          <w:rFonts w:ascii="Times New Roman" w:hAnsi="Times New Roman" w:cs="Times New Roman"/>
          <w:sz w:val="28"/>
          <w:szCs w:val="28"/>
        </w:rPr>
        <w:t xml:space="preserve"> начинается от определенной точки отсч</w:t>
      </w:r>
      <w:r w:rsidR="001F04AE" w:rsidRPr="00205FD5">
        <w:rPr>
          <w:rFonts w:ascii="Times New Roman" w:hAnsi="Times New Roman" w:cs="Times New Roman"/>
          <w:sz w:val="28"/>
          <w:szCs w:val="28"/>
        </w:rPr>
        <w:t>ё</w:t>
      </w:r>
      <w:r w:rsidR="001C7BCD" w:rsidRPr="00205FD5">
        <w:rPr>
          <w:rFonts w:ascii="Times New Roman" w:hAnsi="Times New Roman" w:cs="Times New Roman"/>
          <w:sz w:val="28"/>
          <w:szCs w:val="28"/>
        </w:rPr>
        <w:t>та д</w:t>
      </w:r>
      <w:r w:rsidRPr="00205FD5">
        <w:rPr>
          <w:rFonts w:ascii="Times New Roman" w:hAnsi="Times New Roman" w:cs="Times New Roman"/>
          <w:sz w:val="28"/>
          <w:szCs w:val="28"/>
        </w:rPr>
        <w:t xml:space="preserve">о концептуальной завершенности </w:t>
      </w:r>
      <w:r w:rsidR="001C7BCD" w:rsidRPr="00205FD5">
        <w:rPr>
          <w:rFonts w:ascii="Times New Roman" w:hAnsi="Times New Roman" w:cs="Times New Roman"/>
          <w:sz w:val="28"/>
          <w:szCs w:val="28"/>
        </w:rPr>
        <w:t>[6</w:t>
      </w:r>
      <w:r w:rsidR="00BD0E1F" w:rsidRPr="00205FD5">
        <w:rPr>
          <w:rFonts w:ascii="Times New Roman" w:hAnsi="Times New Roman" w:cs="Times New Roman"/>
          <w:sz w:val="28"/>
          <w:szCs w:val="28"/>
          <w:lang w:val="kk-KZ"/>
        </w:rPr>
        <w:t>, с. 57-67</w:t>
      </w:r>
      <w:r w:rsidR="001C7BCD" w:rsidRPr="00205FD5">
        <w:rPr>
          <w:rFonts w:ascii="Times New Roman" w:hAnsi="Times New Roman" w:cs="Times New Roman"/>
          <w:sz w:val="28"/>
          <w:szCs w:val="28"/>
        </w:rPr>
        <w:t xml:space="preserve">]. Данные механизмы являются частным проявлением механизма перспективизации. Механизм перспективизации рассматривается в общем плане как когнитивный процесс выстраивания, конструирования объекта в дискурсе под определенным углом зрения [15, </w:t>
      </w:r>
      <w:r w:rsidR="00BD0E1F" w:rsidRPr="00205FD5">
        <w:rPr>
          <w:rFonts w:ascii="Times New Roman" w:hAnsi="Times New Roman" w:cs="Times New Roman"/>
          <w:sz w:val="28"/>
          <w:szCs w:val="28"/>
          <w:lang w:val="kk-KZ"/>
        </w:rPr>
        <w:t xml:space="preserve">с. 36-40; </w:t>
      </w:r>
      <w:r w:rsidR="001C7BCD" w:rsidRPr="00205FD5">
        <w:rPr>
          <w:rFonts w:ascii="Times New Roman" w:hAnsi="Times New Roman" w:cs="Times New Roman"/>
          <w:sz w:val="28"/>
          <w:szCs w:val="28"/>
        </w:rPr>
        <w:t>19</w:t>
      </w:r>
      <w:r w:rsidR="00BD0E1F" w:rsidRPr="00205FD5">
        <w:rPr>
          <w:rFonts w:ascii="Times New Roman" w:hAnsi="Times New Roman" w:cs="Times New Roman"/>
          <w:sz w:val="28"/>
          <w:szCs w:val="28"/>
          <w:lang w:val="kk-KZ"/>
        </w:rPr>
        <w:t>7</w:t>
      </w:r>
      <w:r w:rsidR="001C7BCD" w:rsidRPr="00205FD5">
        <w:rPr>
          <w:rFonts w:ascii="Times New Roman" w:hAnsi="Times New Roman" w:cs="Times New Roman"/>
          <w:sz w:val="28"/>
          <w:szCs w:val="28"/>
        </w:rPr>
        <w:t xml:space="preserve">]. </w:t>
      </w:r>
    </w:p>
    <w:p w14:paraId="2B6CF271" w14:textId="46ECE145" w:rsidR="001C7BCD" w:rsidRPr="00205FD5" w:rsidRDefault="001C7BCD"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В рамках исследования пронаблюдаем реализацию </w:t>
      </w:r>
      <w:r w:rsidR="005D6434" w:rsidRPr="00205FD5">
        <w:rPr>
          <w:rFonts w:ascii="Times New Roman" w:hAnsi="Times New Roman" w:cs="Times New Roman"/>
          <w:sz w:val="28"/>
          <w:szCs w:val="28"/>
        </w:rPr>
        <w:t xml:space="preserve">механизма перспективизации </w:t>
      </w:r>
      <w:r w:rsidRPr="00205FD5">
        <w:rPr>
          <w:rFonts w:ascii="Times New Roman" w:hAnsi="Times New Roman" w:cs="Times New Roman"/>
          <w:sz w:val="28"/>
          <w:szCs w:val="28"/>
        </w:rPr>
        <w:t>по</w:t>
      </w:r>
      <w:r w:rsidR="005D6434" w:rsidRPr="00205FD5">
        <w:rPr>
          <w:rFonts w:ascii="Times New Roman" w:hAnsi="Times New Roman" w:cs="Times New Roman"/>
          <w:sz w:val="28"/>
          <w:szCs w:val="28"/>
        </w:rPr>
        <w:t>средством</w:t>
      </w:r>
      <w:r w:rsidRPr="00205FD5">
        <w:rPr>
          <w:rFonts w:ascii="Times New Roman" w:hAnsi="Times New Roman" w:cs="Times New Roman"/>
          <w:sz w:val="28"/>
          <w:szCs w:val="28"/>
        </w:rPr>
        <w:t xml:space="preserve"> анализа уроков, сфокусировав внимание на личности учителя и вариативности </w:t>
      </w:r>
      <w:r w:rsidR="005D6434" w:rsidRPr="00205FD5">
        <w:rPr>
          <w:rFonts w:ascii="Times New Roman" w:hAnsi="Times New Roman" w:cs="Times New Roman"/>
          <w:sz w:val="28"/>
          <w:szCs w:val="28"/>
        </w:rPr>
        <w:t xml:space="preserve">его </w:t>
      </w:r>
      <w:r w:rsidRPr="00205FD5">
        <w:rPr>
          <w:rFonts w:ascii="Times New Roman" w:hAnsi="Times New Roman" w:cs="Times New Roman"/>
          <w:sz w:val="28"/>
          <w:szCs w:val="28"/>
        </w:rPr>
        <w:t>интерпретации</w:t>
      </w:r>
      <w:r w:rsidR="005D6434" w:rsidRPr="00205FD5">
        <w:rPr>
          <w:rFonts w:ascii="Times New Roman" w:hAnsi="Times New Roman" w:cs="Times New Roman"/>
          <w:sz w:val="28"/>
          <w:szCs w:val="28"/>
        </w:rPr>
        <w:t xml:space="preserve"> информации</w:t>
      </w:r>
      <w:r w:rsidRPr="00205FD5">
        <w:rPr>
          <w:rFonts w:ascii="Times New Roman" w:hAnsi="Times New Roman" w:cs="Times New Roman"/>
          <w:sz w:val="28"/>
          <w:szCs w:val="28"/>
        </w:rPr>
        <w:t>, а также рассмотрим при этом стратегии, которыми пользуются обучающиеся. Здес</w:t>
      </w:r>
      <w:r w:rsidR="00736820" w:rsidRPr="00205FD5">
        <w:rPr>
          <w:rFonts w:ascii="Times New Roman" w:hAnsi="Times New Roman" w:cs="Times New Roman"/>
          <w:sz w:val="28"/>
          <w:szCs w:val="28"/>
        </w:rPr>
        <w:t>ь можно говорить о том, что стра</w:t>
      </w:r>
      <w:r w:rsidRPr="00205FD5">
        <w:rPr>
          <w:rFonts w:ascii="Times New Roman" w:hAnsi="Times New Roman" w:cs="Times New Roman"/>
          <w:sz w:val="28"/>
          <w:szCs w:val="28"/>
        </w:rPr>
        <w:t xml:space="preserve">тегии учителя выступают в роли стимула, а стратегии учеников </w:t>
      </w:r>
      <w:r w:rsidR="001F04AE" w:rsidRPr="00205FD5">
        <w:rPr>
          <w:rFonts w:ascii="Times New Roman" w:hAnsi="Times New Roman" w:cs="Times New Roman"/>
          <w:sz w:val="28"/>
          <w:szCs w:val="28"/>
        </w:rPr>
        <w:t>– в роли</w:t>
      </w:r>
      <w:r w:rsidRPr="00205FD5">
        <w:rPr>
          <w:rFonts w:ascii="Times New Roman" w:hAnsi="Times New Roman" w:cs="Times New Roman"/>
          <w:sz w:val="28"/>
          <w:szCs w:val="28"/>
        </w:rPr>
        <w:t xml:space="preserve"> реакций на них. </w:t>
      </w:r>
    </w:p>
    <w:p w14:paraId="0D9DAFAC" w14:textId="1C68E711" w:rsidR="001C7BCD" w:rsidRPr="00205FD5" w:rsidRDefault="005D6434"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С целью наблюдения над реализацией механизма перспективизации </w:t>
      </w:r>
      <w:r w:rsidR="001C7BCD" w:rsidRPr="00205FD5">
        <w:rPr>
          <w:rFonts w:ascii="Times New Roman" w:hAnsi="Times New Roman" w:cs="Times New Roman"/>
          <w:sz w:val="28"/>
          <w:szCs w:val="28"/>
        </w:rPr>
        <w:t>нами были проанализированы видеоуроки по предметам «Русский язык», «Математика», «География» для 5, 9 и 11 классов школ с русским языком обучения</w:t>
      </w:r>
      <w:r w:rsidRPr="00205FD5">
        <w:rPr>
          <w:rFonts w:ascii="Times New Roman" w:hAnsi="Times New Roman" w:cs="Times New Roman"/>
          <w:sz w:val="28"/>
          <w:szCs w:val="28"/>
        </w:rPr>
        <w:t xml:space="preserve">, </w:t>
      </w:r>
      <w:r w:rsidR="001C7BCD" w:rsidRPr="00205FD5">
        <w:rPr>
          <w:rFonts w:ascii="Times New Roman" w:hAnsi="Times New Roman" w:cs="Times New Roman"/>
          <w:sz w:val="28"/>
          <w:szCs w:val="28"/>
        </w:rPr>
        <w:t>с обучающего видеопортала «BilimLand.kz»</w:t>
      </w:r>
      <w:r w:rsidR="00EB596F" w:rsidRPr="00205FD5">
        <w:rPr>
          <w:rFonts w:ascii="Times New Roman" w:hAnsi="Times New Roman" w:cs="Times New Roman"/>
          <w:sz w:val="28"/>
          <w:szCs w:val="28"/>
        </w:rPr>
        <w:t xml:space="preserve"> (https://bilimland.kz/ru/teacher-page/videokollekcziya)</w:t>
      </w:r>
      <w:r w:rsidR="001C7BCD" w:rsidRPr="00205FD5">
        <w:rPr>
          <w:rFonts w:ascii="Times New Roman" w:hAnsi="Times New Roman" w:cs="Times New Roman"/>
          <w:sz w:val="28"/>
          <w:szCs w:val="28"/>
        </w:rPr>
        <w:t>.</w:t>
      </w:r>
      <w:r w:rsidR="00736820" w:rsidRPr="00205FD5">
        <w:rPr>
          <w:rFonts w:ascii="Times New Roman" w:hAnsi="Times New Roman" w:cs="Times New Roman"/>
          <w:sz w:val="28"/>
          <w:szCs w:val="28"/>
        </w:rPr>
        <w:t xml:space="preserve"> </w:t>
      </w:r>
    </w:p>
    <w:p w14:paraId="75690C0F" w14:textId="238B2EA9" w:rsidR="001C7BCD" w:rsidRPr="00205FD5" w:rsidRDefault="001C7BCD"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Механизм точки отсчета является стартовым. Действие данного механизма проявл</w:t>
      </w:r>
      <w:r w:rsidR="00433D3D" w:rsidRPr="00205FD5">
        <w:rPr>
          <w:rFonts w:ascii="Times New Roman" w:hAnsi="Times New Roman" w:cs="Times New Roman"/>
          <w:sz w:val="28"/>
          <w:szCs w:val="28"/>
        </w:rPr>
        <w:t>яется</w:t>
      </w:r>
      <w:r w:rsidRPr="00205FD5">
        <w:rPr>
          <w:rFonts w:ascii="Times New Roman" w:hAnsi="Times New Roman" w:cs="Times New Roman"/>
          <w:sz w:val="28"/>
          <w:szCs w:val="28"/>
        </w:rPr>
        <w:t xml:space="preserve"> в начале организации учебного дискурса, а именно урока. </w:t>
      </w:r>
    </w:p>
    <w:p w14:paraId="428EA9B7" w14:textId="41E27870" w:rsidR="001C7BCD" w:rsidRPr="00205FD5" w:rsidRDefault="001C7BCD"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Механизм точки отсчета фиксирует отправные координаты </w:t>
      </w:r>
      <w:r w:rsidR="00433D3D" w:rsidRPr="00205FD5">
        <w:rPr>
          <w:rFonts w:ascii="Times New Roman" w:hAnsi="Times New Roman" w:cs="Times New Roman"/>
          <w:sz w:val="28"/>
          <w:szCs w:val="28"/>
        </w:rPr>
        <w:t xml:space="preserve">учебного дискурса, </w:t>
      </w:r>
      <w:r w:rsidRPr="00205FD5">
        <w:rPr>
          <w:rFonts w:ascii="Times New Roman" w:hAnsi="Times New Roman" w:cs="Times New Roman"/>
          <w:sz w:val="28"/>
          <w:szCs w:val="28"/>
        </w:rPr>
        <w:t xml:space="preserve">в основном содержательного характера. Когнитивный механизм точки отсчета </w:t>
      </w:r>
      <w:r w:rsidR="00E072B1" w:rsidRPr="00205FD5">
        <w:rPr>
          <w:rFonts w:ascii="Times New Roman" w:hAnsi="Times New Roman" w:cs="Times New Roman"/>
          <w:sz w:val="28"/>
          <w:szCs w:val="28"/>
        </w:rPr>
        <w:t>необходим при настройке когнитивн</w:t>
      </w:r>
      <w:r w:rsidR="009907ED" w:rsidRPr="00205FD5">
        <w:rPr>
          <w:rFonts w:ascii="Times New Roman" w:hAnsi="Times New Roman" w:cs="Times New Roman"/>
          <w:sz w:val="28"/>
          <w:szCs w:val="28"/>
        </w:rPr>
        <w:t>ой</w:t>
      </w:r>
      <w:r w:rsidR="00E072B1" w:rsidRPr="00205FD5">
        <w:rPr>
          <w:rFonts w:ascii="Times New Roman" w:hAnsi="Times New Roman" w:cs="Times New Roman"/>
          <w:sz w:val="28"/>
          <w:szCs w:val="28"/>
        </w:rPr>
        <w:t xml:space="preserve"> систем</w:t>
      </w:r>
      <w:r w:rsidR="009907ED" w:rsidRPr="00205FD5">
        <w:rPr>
          <w:rFonts w:ascii="Times New Roman" w:hAnsi="Times New Roman" w:cs="Times New Roman"/>
          <w:sz w:val="28"/>
          <w:szCs w:val="28"/>
        </w:rPr>
        <w:t>ы</w:t>
      </w:r>
      <w:r w:rsidR="00E072B1" w:rsidRPr="00205FD5">
        <w:rPr>
          <w:rFonts w:ascii="Times New Roman" w:hAnsi="Times New Roman" w:cs="Times New Roman"/>
          <w:sz w:val="28"/>
          <w:szCs w:val="28"/>
        </w:rPr>
        <w:t xml:space="preserve"> обучающихся и способствует</w:t>
      </w:r>
      <w:r w:rsidRPr="00205FD5">
        <w:rPr>
          <w:rFonts w:ascii="Times New Roman" w:hAnsi="Times New Roman" w:cs="Times New Roman"/>
          <w:sz w:val="28"/>
          <w:szCs w:val="28"/>
        </w:rPr>
        <w:t xml:space="preserve"> фокусирова</w:t>
      </w:r>
      <w:r w:rsidR="00E072B1" w:rsidRPr="00205FD5">
        <w:rPr>
          <w:rFonts w:ascii="Times New Roman" w:hAnsi="Times New Roman" w:cs="Times New Roman"/>
          <w:sz w:val="28"/>
          <w:szCs w:val="28"/>
        </w:rPr>
        <w:t>нию</w:t>
      </w:r>
      <w:r w:rsidRPr="00205FD5">
        <w:rPr>
          <w:rFonts w:ascii="Times New Roman" w:hAnsi="Times New Roman" w:cs="Times New Roman"/>
          <w:sz w:val="28"/>
          <w:szCs w:val="28"/>
        </w:rPr>
        <w:t xml:space="preserve"> внимани</w:t>
      </w:r>
      <w:r w:rsidR="00E072B1" w:rsidRPr="00205FD5">
        <w:rPr>
          <w:rFonts w:ascii="Times New Roman" w:hAnsi="Times New Roman" w:cs="Times New Roman"/>
          <w:sz w:val="28"/>
          <w:szCs w:val="28"/>
        </w:rPr>
        <w:t>я</w:t>
      </w:r>
      <w:r w:rsidRPr="00205FD5">
        <w:rPr>
          <w:rFonts w:ascii="Times New Roman" w:hAnsi="Times New Roman" w:cs="Times New Roman"/>
          <w:sz w:val="28"/>
          <w:szCs w:val="28"/>
        </w:rPr>
        <w:t xml:space="preserve"> на основном содержании дискурса. </w:t>
      </w:r>
    </w:p>
    <w:p w14:paraId="761198E2" w14:textId="77777777" w:rsidR="001C7BCD" w:rsidRPr="00205FD5" w:rsidRDefault="001C7BCD"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Основные компоненты концептуального содержания:</w:t>
      </w:r>
    </w:p>
    <w:p w14:paraId="1C231A47" w14:textId="4F5E0133" w:rsidR="001C7BCD" w:rsidRPr="00205FD5" w:rsidRDefault="006E3F9F"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w:t>
      </w:r>
      <w:r w:rsidR="001C7BCD" w:rsidRPr="00205FD5">
        <w:rPr>
          <w:rFonts w:ascii="Times New Roman" w:hAnsi="Times New Roman" w:cs="Times New Roman"/>
          <w:sz w:val="28"/>
          <w:szCs w:val="28"/>
        </w:rPr>
        <w:t xml:space="preserve"> приветствие</w:t>
      </w:r>
      <w:r w:rsidR="00312583" w:rsidRPr="00205FD5">
        <w:rPr>
          <w:rFonts w:ascii="Times New Roman" w:hAnsi="Times New Roman" w:cs="Times New Roman"/>
          <w:sz w:val="28"/>
          <w:szCs w:val="28"/>
        </w:rPr>
        <w:t>:</w:t>
      </w:r>
    </w:p>
    <w:p w14:paraId="41BB7ECC" w14:textId="77777777" w:rsidR="00236424" w:rsidRPr="00205FD5" w:rsidRDefault="00236424" w:rsidP="006E3F9F">
      <w:pPr>
        <w:spacing w:after="0" w:line="240" w:lineRule="auto"/>
        <w:ind w:firstLine="851"/>
        <w:contextualSpacing/>
        <w:rPr>
          <w:rFonts w:ascii="Times New Roman" w:hAnsi="Times New Roman" w:cs="Times New Roman"/>
          <w:i/>
          <w:sz w:val="28"/>
          <w:szCs w:val="28"/>
        </w:rPr>
      </w:pPr>
      <w:r w:rsidRPr="00205FD5">
        <w:rPr>
          <w:rFonts w:ascii="Times New Roman" w:hAnsi="Times New Roman" w:cs="Times New Roman"/>
          <w:i/>
          <w:sz w:val="28"/>
          <w:szCs w:val="28"/>
        </w:rPr>
        <w:t>Учитель:</w:t>
      </w:r>
    </w:p>
    <w:p w14:paraId="374829C4" w14:textId="1C592115" w:rsidR="00236424" w:rsidRPr="00205FD5" w:rsidRDefault="00236424" w:rsidP="006E3F9F">
      <w:pPr>
        <w:spacing w:after="0" w:line="240" w:lineRule="auto"/>
        <w:ind w:firstLine="851"/>
        <w:contextualSpacing/>
        <w:rPr>
          <w:rFonts w:ascii="Times New Roman" w:hAnsi="Times New Roman" w:cs="Times New Roman"/>
          <w:i/>
          <w:sz w:val="28"/>
          <w:szCs w:val="28"/>
        </w:rPr>
      </w:pPr>
      <w:r w:rsidRPr="00205FD5">
        <w:rPr>
          <w:rFonts w:ascii="Times New Roman" w:hAnsi="Times New Roman" w:cs="Times New Roman"/>
          <w:i/>
          <w:sz w:val="28"/>
          <w:szCs w:val="28"/>
        </w:rPr>
        <w:t>1</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Здравствуйте! Сегодня у нас необычный урок</w:t>
      </w:r>
    </w:p>
    <w:p w14:paraId="667723F6" w14:textId="782CDDCE" w:rsidR="00236424" w:rsidRPr="00205FD5" w:rsidRDefault="00236424" w:rsidP="006E3F9F">
      <w:pPr>
        <w:spacing w:after="0" w:line="240" w:lineRule="auto"/>
        <w:ind w:firstLine="851"/>
        <w:contextualSpacing/>
        <w:rPr>
          <w:rFonts w:ascii="Times New Roman" w:hAnsi="Times New Roman" w:cs="Times New Roman"/>
          <w:i/>
          <w:sz w:val="28"/>
          <w:szCs w:val="28"/>
        </w:rPr>
      </w:pPr>
      <w:r w:rsidRPr="00205FD5">
        <w:rPr>
          <w:rFonts w:ascii="Times New Roman" w:hAnsi="Times New Roman" w:cs="Times New Roman"/>
          <w:i/>
          <w:sz w:val="28"/>
          <w:szCs w:val="28"/>
        </w:rPr>
        <w:t>2</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Здравствуйте, ребята, садитесь!</w:t>
      </w:r>
    </w:p>
    <w:p w14:paraId="03AB7375" w14:textId="256E9573" w:rsidR="00236424" w:rsidRPr="00205FD5" w:rsidRDefault="00236424" w:rsidP="006E3F9F">
      <w:pPr>
        <w:spacing w:after="0" w:line="240" w:lineRule="auto"/>
        <w:ind w:firstLine="851"/>
        <w:contextualSpacing/>
        <w:rPr>
          <w:rFonts w:ascii="Times New Roman" w:hAnsi="Times New Roman" w:cs="Times New Roman"/>
          <w:i/>
          <w:sz w:val="28"/>
          <w:szCs w:val="28"/>
        </w:rPr>
      </w:pPr>
      <w:r w:rsidRPr="00205FD5">
        <w:rPr>
          <w:rFonts w:ascii="Times New Roman" w:hAnsi="Times New Roman" w:cs="Times New Roman"/>
          <w:i/>
          <w:sz w:val="28"/>
          <w:szCs w:val="28"/>
        </w:rPr>
        <w:t>3</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Начинаем наш сегодняшний урок</w:t>
      </w:r>
    </w:p>
    <w:p w14:paraId="4923E943" w14:textId="7AF1B30B" w:rsidR="00236424" w:rsidRPr="00205FD5" w:rsidRDefault="00236424" w:rsidP="006E3F9F">
      <w:pPr>
        <w:spacing w:after="0" w:line="240" w:lineRule="auto"/>
        <w:ind w:firstLine="851"/>
        <w:contextualSpacing/>
        <w:jc w:val="both"/>
        <w:rPr>
          <w:rFonts w:ascii="Times New Roman" w:hAnsi="Times New Roman" w:cs="Times New Roman"/>
          <w:sz w:val="28"/>
          <w:szCs w:val="28"/>
          <w:lang w:val="en-US"/>
        </w:rPr>
      </w:pPr>
      <w:r w:rsidRPr="00205FD5">
        <w:rPr>
          <w:rFonts w:ascii="Times New Roman" w:hAnsi="Times New Roman" w:cs="Times New Roman"/>
          <w:i/>
          <w:sz w:val="28"/>
          <w:szCs w:val="28"/>
          <w:lang w:val="en-US"/>
        </w:rPr>
        <w:t>4</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lang w:val="en-US"/>
        </w:rPr>
        <w:t xml:space="preserve"> Hello. children. How are you?</w:t>
      </w:r>
      <w:r w:rsidRPr="00205FD5">
        <w:rPr>
          <w:rFonts w:ascii="Times New Roman" w:hAnsi="Times New Roman" w:cs="Times New Roman"/>
          <w:sz w:val="28"/>
          <w:szCs w:val="28"/>
          <w:lang w:val="en-US"/>
        </w:rPr>
        <w:t xml:space="preserve"> </w:t>
      </w:r>
    </w:p>
    <w:p w14:paraId="7D3C1D30" w14:textId="01B89DA3" w:rsidR="00236424" w:rsidRPr="00205FD5" w:rsidRDefault="00236424"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Ученики:</w:t>
      </w:r>
    </w:p>
    <w:p w14:paraId="18DBD903" w14:textId="18302552" w:rsidR="00236424" w:rsidRPr="00205FD5" w:rsidRDefault="006C48BF" w:rsidP="006E3F9F">
      <w:pPr>
        <w:spacing w:after="0" w:line="240" w:lineRule="auto"/>
        <w:ind w:firstLine="851"/>
        <w:contextualSpacing/>
        <w:jc w:val="both"/>
        <w:rPr>
          <w:rFonts w:ascii="Times New Roman" w:hAnsi="Times New Roman" w:cs="Times New Roman"/>
          <w:sz w:val="28"/>
          <w:szCs w:val="28"/>
        </w:rPr>
      </w:pPr>
      <w:r w:rsidRPr="00205FD5">
        <w:rPr>
          <w:rFonts w:ascii="Times New Roman" w:hAnsi="Times New Roman" w:cs="Times New Roman"/>
          <w:i/>
          <w:sz w:val="28"/>
          <w:szCs w:val="28"/>
        </w:rPr>
        <w:t>5</w:t>
      </w:r>
      <w:r w:rsidR="006E3F9F" w:rsidRPr="00205FD5">
        <w:rPr>
          <w:rFonts w:ascii="Times New Roman" w:hAnsi="Times New Roman" w:cs="Times New Roman"/>
          <w:i/>
          <w:sz w:val="28"/>
          <w:szCs w:val="28"/>
          <w:lang w:val="kk-KZ"/>
        </w:rPr>
        <w:t>.</w:t>
      </w:r>
      <w:r w:rsidR="00236424" w:rsidRPr="00205FD5">
        <w:rPr>
          <w:rFonts w:ascii="Times New Roman" w:hAnsi="Times New Roman" w:cs="Times New Roman"/>
          <w:i/>
          <w:sz w:val="28"/>
          <w:szCs w:val="28"/>
        </w:rPr>
        <w:t xml:space="preserve"> Здравствуйте!</w:t>
      </w:r>
    </w:p>
    <w:p w14:paraId="49EDEC4F" w14:textId="7339B1E7" w:rsidR="001C7BCD" w:rsidRPr="00205FD5" w:rsidRDefault="006E3F9F" w:rsidP="00A63669">
      <w:pPr>
        <w:spacing w:after="0" w:line="240" w:lineRule="auto"/>
        <w:ind w:firstLine="708"/>
        <w:contextualSpacing/>
        <w:jc w:val="both"/>
        <w:rPr>
          <w:rFonts w:ascii="Times New Roman" w:hAnsi="Times New Roman" w:cs="Times New Roman"/>
          <w:sz w:val="28"/>
          <w:szCs w:val="28"/>
        </w:rPr>
      </w:pPr>
      <w:r w:rsidRPr="00205FD5">
        <w:rPr>
          <w:rFonts w:ascii="Times New Roman" w:hAnsi="Times New Roman" w:cs="Times New Roman"/>
          <w:sz w:val="28"/>
          <w:szCs w:val="28"/>
        </w:rPr>
        <w:t>‒</w:t>
      </w:r>
      <w:r w:rsidR="001C7BCD" w:rsidRPr="00205FD5">
        <w:rPr>
          <w:rFonts w:ascii="Times New Roman" w:hAnsi="Times New Roman" w:cs="Times New Roman"/>
          <w:sz w:val="28"/>
          <w:szCs w:val="28"/>
        </w:rPr>
        <w:t xml:space="preserve"> эмоционально</w:t>
      </w:r>
      <w:r w:rsidR="00433D3D" w:rsidRPr="00205FD5">
        <w:rPr>
          <w:rFonts w:ascii="Times New Roman" w:hAnsi="Times New Roman" w:cs="Times New Roman"/>
          <w:sz w:val="28"/>
          <w:szCs w:val="28"/>
        </w:rPr>
        <w:t>е</w:t>
      </w:r>
      <w:r w:rsidR="001C7BCD" w:rsidRPr="00205FD5">
        <w:rPr>
          <w:rFonts w:ascii="Times New Roman" w:hAnsi="Times New Roman" w:cs="Times New Roman"/>
          <w:sz w:val="28"/>
          <w:szCs w:val="28"/>
        </w:rPr>
        <w:t xml:space="preserve"> состояние участников учебного дискурса (учеников)</w:t>
      </w:r>
      <w:r w:rsidR="00312583" w:rsidRPr="00205FD5">
        <w:rPr>
          <w:rFonts w:ascii="Times New Roman" w:hAnsi="Times New Roman" w:cs="Times New Roman"/>
          <w:sz w:val="28"/>
          <w:szCs w:val="28"/>
        </w:rPr>
        <w:t>:</w:t>
      </w:r>
    </w:p>
    <w:p w14:paraId="17A90D70" w14:textId="4B752DBF" w:rsidR="00236424" w:rsidRPr="00205FD5" w:rsidRDefault="00236424"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Учитель:</w:t>
      </w:r>
    </w:p>
    <w:p w14:paraId="47892570" w14:textId="77287143" w:rsidR="00236424" w:rsidRPr="00205FD5" w:rsidRDefault="00236424"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6</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Какое же ваше настроение сегодня? Я предлагаю вам с помощью трех цветов светофора вырази</w:t>
      </w:r>
      <w:r w:rsidR="00736820" w:rsidRPr="00205FD5">
        <w:rPr>
          <w:rFonts w:ascii="Times New Roman" w:hAnsi="Times New Roman" w:cs="Times New Roman"/>
          <w:i/>
          <w:sz w:val="28"/>
          <w:szCs w:val="28"/>
        </w:rPr>
        <w:t>ть</w:t>
      </w:r>
      <w:r w:rsidRPr="00205FD5">
        <w:rPr>
          <w:rFonts w:ascii="Times New Roman" w:hAnsi="Times New Roman" w:cs="Times New Roman"/>
          <w:i/>
          <w:sz w:val="28"/>
          <w:szCs w:val="28"/>
        </w:rPr>
        <w:t xml:space="preserve"> сво</w:t>
      </w:r>
      <w:r w:rsidR="00736820" w:rsidRPr="00205FD5">
        <w:rPr>
          <w:rFonts w:ascii="Times New Roman" w:hAnsi="Times New Roman" w:cs="Times New Roman"/>
          <w:i/>
          <w:sz w:val="28"/>
          <w:szCs w:val="28"/>
        </w:rPr>
        <w:t>ё</w:t>
      </w:r>
      <w:r w:rsidRPr="00205FD5">
        <w:rPr>
          <w:rFonts w:ascii="Times New Roman" w:hAnsi="Times New Roman" w:cs="Times New Roman"/>
          <w:i/>
          <w:sz w:val="28"/>
          <w:szCs w:val="28"/>
        </w:rPr>
        <w:t xml:space="preserve"> настроение (учащиеся показывают ж</w:t>
      </w:r>
      <w:r w:rsidR="00736820" w:rsidRPr="00205FD5">
        <w:rPr>
          <w:rFonts w:ascii="Times New Roman" w:hAnsi="Times New Roman" w:cs="Times New Roman"/>
          <w:i/>
          <w:sz w:val="28"/>
          <w:szCs w:val="28"/>
        </w:rPr>
        <w:t>ё</w:t>
      </w:r>
      <w:r w:rsidRPr="00205FD5">
        <w:rPr>
          <w:rFonts w:ascii="Times New Roman" w:hAnsi="Times New Roman" w:cs="Times New Roman"/>
          <w:i/>
          <w:sz w:val="28"/>
          <w:szCs w:val="28"/>
        </w:rPr>
        <w:t>лтые и зеленые карточки). Я рада, что у вас сегодня хорошее настроение. Ведь улыбка, несомненно, залог успеха в любой работе. И думаю, что сегодняшний день принесет вам радость общения друг с другом. Успехов вам и удачи.</w:t>
      </w:r>
    </w:p>
    <w:p w14:paraId="18EC0506" w14:textId="757282CE" w:rsidR="00236424" w:rsidRPr="00205FD5" w:rsidRDefault="00236424"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Ученики:</w:t>
      </w:r>
    </w:p>
    <w:p w14:paraId="79CA5E73" w14:textId="7746DBBE" w:rsidR="001C7BCD" w:rsidRPr="00205FD5" w:rsidRDefault="00236424" w:rsidP="006E3F9F">
      <w:pPr>
        <w:spacing w:after="0" w:line="240" w:lineRule="auto"/>
        <w:ind w:firstLine="851"/>
        <w:contextualSpacing/>
        <w:jc w:val="both"/>
        <w:rPr>
          <w:rFonts w:ascii="Times New Roman" w:hAnsi="Times New Roman" w:cs="Times New Roman"/>
          <w:sz w:val="28"/>
          <w:szCs w:val="28"/>
        </w:rPr>
      </w:pPr>
      <w:r w:rsidRPr="00205FD5">
        <w:rPr>
          <w:rFonts w:ascii="Times New Roman" w:hAnsi="Times New Roman" w:cs="Times New Roman"/>
          <w:i/>
          <w:sz w:val="28"/>
          <w:szCs w:val="28"/>
        </w:rPr>
        <w:lastRenderedPageBreak/>
        <w:t>7</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Хорошее (хором)</w:t>
      </w:r>
      <w:r w:rsidR="009907ED" w:rsidRPr="00205FD5">
        <w:rPr>
          <w:rFonts w:ascii="Times New Roman" w:hAnsi="Times New Roman" w:cs="Times New Roman"/>
          <w:i/>
          <w:sz w:val="28"/>
          <w:szCs w:val="28"/>
        </w:rPr>
        <w:t>.</w:t>
      </w:r>
    </w:p>
    <w:p w14:paraId="63964E6C" w14:textId="2B40DC38" w:rsidR="001C7BCD" w:rsidRPr="00205FD5" w:rsidRDefault="006E3F9F"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w:t>
      </w:r>
      <w:r w:rsidR="001C7BCD" w:rsidRPr="00205FD5">
        <w:rPr>
          <w:rFonts w:ascii="Times New Roman" w:hAnsi="Times New Roman" w:cs="Times New Roman"/>
          <w:sz w:val="28"/>
          <w:szCs w:val="28"/>
        </w:rPr>
        <w:t xml:space="preserve"> установочное высказывание</w:t>
      </w:r>
      <w:r w:rsidR="00312583" w:rsidRPr="00205FD5">
        <w:rPr>
          <w:rFonts w:ascii="Times New Roman" w:hAnsi="Times New Roman" w:cs="Times New Roman"/>
          <w:sz w:val="28"/>
          <w:szCs w:val="28"/>
        </w:rPr>
        <w:t>:</w:t>
      </w:r>
    </w:p>
    <w:p w14:paraId="184B6DC3" w14:textId="0D249EE7" w:rsidR="001C7BCD" w:rsidRPr="00205FD5" w:rsidRDefault="001C7BCD"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8</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И девизом нашего урока станет высказывание: «Математику нельзя изучать, наблюдая, как это делает сосед».</w:t>
      </w:r>
    </w:p>
    <w:p w14:paraId="20BE943B" w14:textId="40D4AB8A" w:rsidR="001C7BCD" w:rsidRPr="00205FD5" w:rsidRDefault="001C7BCD"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9</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Сегодня у нас необычный урок. Пожелаем друг другу удачи. Давайте произнесем наш девиз: «Удача всегда с нами!»</w:t>
      </w:r>
    </w:p>
    <w:p w14:paraId="4A494C5D" w14:textId="11786B5E" w:rsidR="001C7BCD" w:rsidRPr="00205FD5" w:rsidRDefault="006E3F9F"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w:t>
      </w:r>
      <w:r w:rsidR="001C7BCD" w:rsidRPr="00205FD5">
        <w:rPr>
          <w:rFonts w:ascii="Times New Roman" w:hAnsi="Times New Roman" w:cs="Times New Roman"/>
          <w:sz w:val="28"/>
          <w:szCs w:val="28"/>
        </w:rPr>
        <w:t xml:space="preserve"> актуализаци</w:t>
      </w:r>
      <w:r w:rsidR="001F04AE" w:rsidRPr="00205FD5">
        <w:rPr>
          <w:rFonts w:ascii="Times New Roman" w:hAnsi="Times New Roman" w:cs="Times New Roman"/>
          <w:sz w:val="28"/>
          <w:szCs w:val="28"/>
        </w:rPr>
        <w:t>я знаний</w:t>
      </w:r>
      <w:r w:rsidR="00312583" w:rsidRPr="00205FD5">
        <w:rPr>
          <w:rFonts w:ascii="Times New Roman" w:hAnsi="Times New Roman" w:cs="Times New Roman"/>
          <w:sz w:val="28"/>
          <w:szCs w:val="28"/>
        </w:rPr>
        <w:t>:</w:t>
      </w:r>
    </w:p>
    <w:p w14:paraId="790356B6" w14:textId="5DBD7F64" w:rsidR="001C7BCD" w:rsidRPr="00205FD5" w:rsidRDefault="001C7BCD"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10</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Скажите, какие темы мы повторили на прошлом занятии?</w:t>
      </w:r>
    </w:p>
    <w:p w14:paraId="10227689" w14:textId="577718AE" w:rsidR="001C7BCD" w:rsidRPr="00205FD5" w:rsidRDefault="001C7BCD"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11</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На том уроке мы с вами проходили какую тему? Хорошо, «Прямая речь». Давайте вспомним, что было задано. Вспомним</w:t>
      </w:r>
      <w:r w:rsidR="00433D3D" w:rsidRPr="00205FD5">
        <w:rPr>
          <w:rFonts w:ascii="Times New Roman" w:hAnsi="Times New Roman" w:cs="Times New Roman"/>
          <w:i/>
          <w:sz w:val="28"/>
          <w:szCs w:val="28"/>
        </w:rPr>
        <w:t>,</w:t>
      </w:r>
      <w:r w:rsidRPr="00205FD5">
        <w:rPr>
          <w:rFonts w:ascii="Times New Roman" w:hAnsi="Times New Roman" w:cs="Times New Roman"/>
          <w:i/>
          <w:sz w:val="28"/>
          <w:szCs w:val="28"/>
        </w:rPr>
        <w:t xml:space="preserve"> что же такое прямая речь. </w:t>
      </w:r>
    </w:p>
    <w:p w14:paraId="152A2756" w14:textId="4263C0D5" w:rsidR="001C7BCD" w:rsidRPr="00205FD5" w:rsidRDefault="001C7BCD"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12</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Кто может определить тему нашего урока? Как вы думаете?</w:t>
      </w:r>
    </w:p>
    <w:p w14:paraId="0D33BF40" w14:textId="24216D19" w:rsidR="001C7BCD" w:rsidRPr="00205FD5" w:rsidRDefault="001C7BCD"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13</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Давайте вспомним, что такое синквейн?</w:t>
      </w:r>
    </w:p>
    <w:p w14:paraId="153CA5C9" w14:textId="04925FE4" w:rsidR="001C7BCD" w:rsidRPr="00205FD5" w:rsidRDefault="001C7BCD" w:rsidP="006E3F9F">
      <w:pPr>
        <w:spacing w:after="0" w:line="240" w:lineRule="auto"/>
        <w:ind w:firstLine="851"/>
        <w:contextualSpacing/>
        <w:jc w:val="both"/>
        <w:rPr>
          <w:rFonts w:ascii="Times New Roman" w:hAnsi="Times New Roman" w:cs="Times New Roman"/>
          <w:sz w:val="28"/>
          <w:szCs w:val="28"/>
        </w:rPr>
      </w:pPr>
      <w:r w:rsidRPr="00205FD5">
        <w:rPr>
          <w:rFonts w:ascii="Times New Roman" w:hAnsi="Times New Roman" w:cs="Times New Roman"/>
          <w:sz w:val="28"/>
          <w:szCs w:val="28"/>
        </w:rPr>
        <w:t>В качестве модели механизма точки отсчета выступает модель: приветствие + эмоционально</w:t>
      </w:r>
      <w:r w:rsidR="00433D3D" w:rsidRPr="00205FD5">
        <w:rPr>
          <w:rFonts w:ascii="Times New Roman" w:hAnsi="Times New Roman" w:cs="Times New Roman"/>
          <w:sz w:val="28"/>
          <w:szCs w:val="28"/>
        </w:rPr>
        <w:t>е</w:t>
      </w:r>
      <w:r w:rsidRPr="00205FD5">
        <w:rPr>
          <w:rFonts w:ascii="Times New Roman" w:hAnsi="Times New Roman" w:cs="Times New Roman"/>
          <w:sz w:val="28"/>
          <w:szCs w:val="28"/>
        </w:rPr>
        <w:t xml:space="preserve"> самочувствие + актуализаци</w:t>
      </w:r>
      <w:r w:rsidR="00720BD3" w:rsidRPr="00205FD5">
        <w:rPr>
          <w:rFonts w:ascii="Times New Roman" w:hAnsi="Times New Roman" w:cs="Times New Roman"/>
          <w:sz w:val="28"/>
          <w:szCs w:val="28"/>
        </w:rPr>
        <w:t>я</w:t>
      </w:r>
      <w:r w:rsidRPr="00205FD5">
        <w:rPr>
          <w:rFonts w:ascii="Times New Roman" w:hAnsi="Times New Roman" w:cs="Times New Roman"/>
          <w:sz w:val="28"/>
          <w:szCs w:val="28"/>
        </w:rPr>
        <w:t xml:space="preserve"> прошлого опыта. </w:t>
      </w:r>
    </w:p>
    <w:p w14:paraId="65596D80" w14:textId="1CA0E771" w:rsidR="001C7BCD" w:rsidRPr="00205FD5" w:rsidRDefault="001C7BCD"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sz w:val="28"/>
          <w:szCs w:val="28"/>
        </w:rPr>
        <w:t>На этом этапе учитель акцентирует внимание на общности и единстве учителя и учеников как участников одного учебного процесса через местоимения</w:t>
      </w:r>
      <w:r w:rsidR="00C14F19" w:rsidRPr="00205FD5">
        <w:rPr>
          <w:rFonts w:ascii="Times New Roman" w:hAnsi="Times New Roman" w:cs="Times New Roman"/>
          <w:i/>
          <w:sz w:val="28"/>
          <w:szCs w:val="28"/>
        </w:rPr>
        <w:t xml:space="preserve"> нас, наш, мы</w:t>
      </w:r>
      <w:r w:rsidRPr="00205FD5">
        <w:rPr>
          <w:rFonts w:ascii="Times New Roman" w:hAnsi="Times New Roman" w:cs="Times New Roman"/>
          <w:i/>
          <w:sz w:val="28"/>
          <w:szCs w:val="28"/>
        </w:rPr>
        <w:t>, мы с вами проходили,</w:t>
      </w:r>
      <w:r w:rsidR="001F04AE" w:rsidRPr="00205FD5">
        <w:rPr>
          <w:rFonts w:ascii="Times New Roman" w:hAnsi="Times New Roman" w:cs="Times New Roman"/>
          <w:i/>
          <w:sz w:val="28"/>
          <w:szCs w:val="28"/>
        </w:rPr>
        <w:t xml:space="preserve"> мы повторили, оценим наш урок. </w:t>
      </w:r>
      <w:r w:rsidRPr="00205FD5">
        <w:rPr>
          <w:rFonts w:ascii="Times New Roman" w:hAnsi="Times New Roman" w:cs="Times New Roman"/>
          <w:sz w:val="28"/>
          <w:szCs w:val="28"/>
        </w:rPr>
        <w:t xml:space="preserve">Механизм точки отчета всегда задействуется </w:t>
      </w:r>
      <w:r w:rsidR="00BE3972" w:rsidRPr="00205FD5">
        <w:rPr>
          <w:rFonts w:ascii="Times New Roman" w:hAnsi="Times New Roman" w:cs="Times New Roman"/>
          <w:sz w:val="28"/>
          <w:szCs w:val="28"/>
        </w:rPr>
        <w:t>на начальном этапе</w:t>
      </w:r>
      <w:r w:rsidRPr="00205FD5">
        <w:rPr>
          <w:rFonts w:ascii="Times New Roman" w:hAnsi="Times New Roman" w:cs="Times New Roman"/>
          <w:sz w:val="28"/>
          <w:szCs w:val="28"/>
        </w:rPr>
        <w:t xml:space="preserve"> и </w:t>
      </w:r>
      <w:r w:rsidR="00BE3972" w:rsidRPr="00205FD5">
        <w:rPr>
          <w:rFonts w:ascii="Times New Roman" w:hAnsi="Times New Roman" w:cs="Times New Roman"/>
          <w:sz w:val="28"/>
          <w:szCs w:val="28"/>
        </w:rPr>
        <w:t xml:space="preserve">актуализируется </w:t>
      </w:r>
      <w:r w:rsidR="00740B39" w:rsidRPr="00205FD5">
        <w:rPr>
          <w:rFonts w:ascii="Times New Roman" w:hAnsi="Times New Roman" w:cs="Times New Roman"/>
          <w:sz w:val="28"/>
          <w:szCs w:val="28"/>
        </w:rPr>
        <w:t xml:space="preserve">в </w:t>
      </w:r>
      <w:r w:rsidR="005124DE" w:rsidRPr="00205FD5">
        <w:rPr>
          <w:rFonts w:ascii="Times New Roman" w:hAnsi="Times New Roman" w:cs="Times New Roman"/>
          <w:sz w:val="28"/>
          <w:szCs w:val="28"/>
        </w:rPr>
        <w:t>приветствии учителя</w:t>
      </w:r>
      <w:r w:rsidRPr="00205FD5">
        <w:rPr>
          <w:rFonts w:ascii="Times New Roman" w:hAnsi="Times New Roman" w:cs="Times New Roman"/>
          <w:sz w:val="28"/>
          <w:szCs w:val="28"/>
        </w:rPr>
        <w:t xml:space="preserve">. </w:t>
      </w:r>
      <w:r w:rsidR="00740B39" w:rsidRPr="00205FD5">
        <w:rPr>
          <w:rFonts w:ascii="Times New Roman" w:hAnsi="Times New Roman" w:cs="Times New Roman"/>
          <w:sz w:val="28"/>
          <w:szCs w:val="28"/>
        </w:rPr>
        <w:t xml:space="preserve">Это зависит от субъективного подхода к организации знаний в рамках данного урока. </w:t>
      </w:r>
      <w:r w:rsidRPr="00205FD5">
        <w:rPr>
          <w:rFonts w:ascii="Times New Roman" w:hAnsi="Times New Roman" w:cs="Times New Roman"/>
          <w:sz w:val="28"/>
          <w:szCs w:val="28"/>
        </w:rPr>
        <w:t xml:space="preserve">В результате данный механизм позволяет в самом начале </w:t>
      </w:r>
      <w:r w:rsidR="00BE3972" w:rsidRPr="00205FD5">
        <w:rPr>
          <w:rFonts w:ascii="Times New Roman" w:hAnsi="Times New Roman" w:cs="Times New Roman"/>
          <w:sz w:val="28"/>
          <w:szCs w:val="28"/>
        </w:rPr>
        <w:t xml:space="preserve">урока </w:t>
      </w:r>
      <w:r w:rsidRPr="00205FD5">
        <w:rPr>
          <w:rFonts w:ascii="Times New Roman" w:hAnsi="Times New Roman" w:cs="Times New Roman"/>
          <w:sz w:val="28"/>
          <w:szCs w:val="28"/>
        </w:rPr>
        <w:t>организовать учебный дискурс.</w:t>
      </w:r>
    </w:p>
    <w:p w14:paraId="32CABABE" w14:textId="78032AB4" w:rsidR="001C7BCD" w:rsidRPr="00205FD5" w:rsidRDefault="00740B39"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sz w:val="28"/>
          <w:szCs w:val="28"/>
        </w:rPr>
        <w:t>М</w:t>
      </w:r>
      <w:r w:rsidR="00736820" w:rsidRPr="00205FD5">
        <w:rPr>
          <w:rFonts w:ascii="Times New Roman" w:hAnsi="Times New Roman" w:cs="Times New Roman"/>
          <w:sz w:val="28"/>
          <w:szCs w:val="28"/>
        </w:rPr>
        <w:t xml:space="preserve">еханизмы отдаления и наведения </w:t>
      </w:r>
      <w:r w:rsidRPr="00205FD5">
        <w:rPr>
          <w:rFonts w:ascii="Times New Roman" w:hAnsi="Times New Roman" w:cs="Times New Roman"/>
          <w:sz w:val="28"/>
          <w:szCs w:val="28"/>
        </w:rPr>
        <w:t xml:space="preserve">активируются с помощью структуры учебного дискурса, через установление последовательности его частей, связывающих предшествующее и последующее </w:t>
      </w:r>
      <w:r w:rsidR="001C7BCD" w:rsidRPr="00205FD5">
        <w:rPr>
          <w:rFonts w:ascii="Times New Roman" w:hAnsi="Times New Roman" w:cs="Times New Roman"/>
          <w:sz w:val="28"/>
          <w:szCs w:val="28"/>
        </w:rPr>
        <w:t>(</w:t>
      </w:r>
      <w:r w:rsidR="001C7BCD" w:rsidRPr="00205FD5">
        <w:rPr>
          <w:rFonts w:ascii="Times New Roman" w:hAnsi="Times New Roman" w:cs="Times New Roman"/>
          <w:i/>
          <w:sz w:val="28"/>
          <w:szCs w:val="28"/>
        </w:rPr>
        <w:t>вспомним, что было на прошлом уроке … / на этом уроке мы рассмотрим … / на следующем уроке …).</w:t>
      </w:r>
    </w:p>
    <w:p w14:paraId="266ACC70" w14:textId="5C53A39D" w:rsidR="001C7BCD" w:rsidRPr="00205FD5" w:rsidRDefault="001C7BCD"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14</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На том уроке мы с вами проходили прямую речь.</w:t>
      </w:r>
    </w:p>
    <w:p w14:paraId="6A31AE1D" w14:textId="1202E504" w:rsidR="001C7BCD" w:rsidRPr="00205FD5" w:rsidRDefault="001C7BCD" w:rsidP="006E3F9F">
      <w:pPr>
        <w:spacing w:after="0" w:line="240" w:lineRule="auto"/>
        <w:ind w:firstLine="851"/>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Когнитивный механизм объективации заключается в </w:t>
      </w:r>
      <w:r w:rsidR="005124DE" w:rsidRPr="00205FD5">
        <w:rPr>
          <w:rFonts w:ascii="Times New Roman" w:hAnsi="Times New Roman" w:cs="Times New Roman"/>
          <w:sz w:val="28"/>
          <w:szCs w:val="28"/>
        </w:rPr>
        <w:t>систем</w:t>
      </w:r>
      <w:r w:rsidR="00720BD3" w:rsidRPr="00205FD5">
        <w:rPr>
          <w:rFonts w:ascii="Times New Roman" w:hAnsi="Times New Roman" w:cs="Times New Roman"/>
          <w:sz w:val="28"/>
          <w:szCs w:val="28"/>
        </w:rPr>
        <w:t>у</w:t>
      </w:r>
      <w:r w:rsidR="005124DE" w:rsidRPr="00205FD5">
        <w:rPr>
          <w:rFonts w:ascii="Times New Roman" w:hAnsi="Times New Roman" w:cs="Times New Roman"/>
          <w:sz w:val="28"/>
          <w:szCs w:val="28"/>
        </w:rPr>
        <w:t xml:space="preserve"> объективного знания на </w:t>
      </w:r>
      <w:r w:rsidRPr="00205FD5">
        <w:rPr>
          <w:rFonts w:ascii="Times New Roman" w:hAnsi="Times New Roman" w:cs="Times New Roman"/>
          <w:sz w:val="28"/>
          <w:szCs w:val="28"/>
        </w:rPr>
        <w:t>уроке. К контекстам объективного знания о</w:t>
      </w:r>
      <w:r w:rsidR="005A7C9D" w:rsidRPr="00205FD5">
        <w:rPr>
          <w:rFonts w:ascii="Times New Roman" w:hAnsi="Times New Roman" w:cs="Times New Roman"/>
          <w:sz w:val="28"/>
          <w:szCs w:val="28"/>
        </w:rPr>
        <w:t xml:space="preserve">тносятся </w:t>
      </w:r>
      <w:r w:rsidRPr="00205FD5">
        <w:rPr>
          <w:rFonts w:ascii="Times New Roman" w:hAnsi="Times New Roman" w:cs="Times New Roman"/>
          <w:sz w:val="28"/>
          <w:szCs w:val="28"/>
        </w:rPr>
        <w:t>учебные тексты, содержащие теоретически</w:t>
      </w:r>
      <w:r w:rsidR="005A7C9D" w:rsidRPr="00205FD5">
        <w:rPr>
          <w:rFonts w:ascii="Times New Roman" w:hAnsi="Times New Roman" w:cs="Times New Roman"/>
          <w:sz w:val="28"/>
          <w:szCs w:val="28"/>
        </w:rPr>
        <w:t>й</w:t>
      </w:r>
      <w:r w:rsidRPr="00205FD5">
        <w:rPr>
          <w:rFonts w:ascii="Times New Roman" w:hAnsi="Times New Roman" w:cs="Times New Roman"/>
          <w:sz w:val="28"/>
          <w:szCs w:val="28"/>
        </w:rPr>
        <w:t xml:space="preserve"> ма</w:t>
      </w:r>
      <w:r w:rsidR="005A7C9D" w:rsidRPr="00205FD5">
        <w:rPr>
          <w:rFonts w:ascii="Times New Roman" w:hAnsi="Times New Roman" w:cs="Times New Roman"/>
          <w:sz w:val="28"/>
          <w:szCs w:val="28"/>
        </w:rPr>
        <w:t>териал, словарные статьи, видео</w:t>
      </w:r>
      <w:r w:rsidRPr="00205FD5">
        <w:rPr>
          <w:rFonts w:ascii="Times New Roman" w:hAnsi="Times New Roman" w:cs="Times New Roman"/>
          <w:sz w:val="28"/>
          <w:szCs w:val="28"/>
        </w:rPr>
        <w:t>материалы, раздаточные материалы, речь учителя.</w:t>
      </w:r>
    </w:p>
    <w:p w14:paraId="640939D0" w14:textId="77777777" w:rsidR="001C7BCD" w:rsidRPr="00205FD5" w:rsidRDefault="001C7BCD" w:rsidP="006E3F9F">
      <w:pPr>
        <w:spacing w:after="0" w:line="240" w:lineRule="auto"/>
        <w:ind w:firstLine="851"/>
        <w:contextualSpacing/>
        <w:jc w:val="both"/>
        <w:rPr>
          <w:rFonts w:ascii="Times New Roman" w:hAnsi="Times New Roman" w:cs="Times New Roman"/>
          <w:sz w:val="28"/>
          <w:szCs w:val="28"/>
        </w:rPr>
      </w:pPr>
      <w:r w:rsidRPr="00205FD5">
        <w:rPr>
          <w:rFonts w:ascii="Times New Roman" w:hAnsi="Times New Roman" w:cs="Times New Roman"/>
          <w:sz w:val="28"/>
          <w:szCs w:val="28"/>
        </w:rPr>
        <w:t>Субъектом, который включает в дискурс объективное знание, выступает в основном учитель или заранее подготовленный обучающийся:</w:t>
      </w:r>
    </w:p>
    <w:p w14:paraId="50FBCFD5" w14:textId="384DF68C" w:rsidR="001C7BCD" w:rsidRPr="00205FD5" w:rsidRDefault="001C7BCD"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15</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Посмотрите, что мы видим?</w:t>
      </w:r>
    </w:p>
    <w:p w14:paraId="6760EE1A" w14:textId="48595EBC" w:rsidR="001C7BCD" w:rsidRPr="00205FD5" w:rsidRDefault="001C7BCD"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16</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Давайте вместе прочитаем (читают хором).</w:t>
      </w:r>
    </w:p>
    <w:p w14:paraId="0C9B3F7A" w14:textId="7C3437F3" w:rsidR="001C7BCD" w:rsidRPr="00205FD5" w:rsidRDefault="001C7BCD"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17</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Приступаем к решению неравенств с помощью единичной окружности. Включаем видео (теоретический материал).</w:t>
      </w:r>
    </w:p>
    <w:p w14:paraId="3ADEF19B" w14:textId="43DFD93F" w:rsidR="001C7BCD" w:rsidRPr="00205FD5" w:rsidRDefault="00B73CE1" w:rsidP="006E3F9F">
      <w:pPr>
        <w:spacing w:after="0" w:line="240" w:lineRule="auto"/>
        <w:ind w:firstLine="851"/>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Когнитивный механизм субъективации состоит в том, что учебный дискурс строится с учетом субъективного восприятия предмета, основываясь на индивидуальной точке зрения. Этот механизм активирует когнитивную систему учителя, следуя определенному сценарию и используя конкретные когнитивные стратегии </w:t>
      </w:r>
      <w:r w:rsidR="001C7BCD" w:rsidRPr="00205FD5">
        <w:rPr>
          <w:rFonts w:ascii="Times New Roman" w:hAnsi="Times New Roman" w:cs="Times New Roman"/>
          <w:i/>
          <w:sz w:val="28"/>
          <w:szCs w:val="28"/>
        </w:rPr>
        <w:t>(мне известно, очевидно, действительно, безусловно, конечно).</w:t>
      </w:r>
    </w:p>
    <w:p w14:paraId="15E78953" w14:textId="6C7FF065" w:rsidR="001C7BCD" w:rsidRPr="00205FD5" w:rsidRDefault="006E3F9F"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w:t>
      </w:r>
      <w:r w:rsidR="001C7BCD" w:rsidRPr="00205FD5">
        <w:rPr>
          <w:rFonts w:ascii="Times New Roman" w:hAnsi="Times New Roman" w:cs="Times New Roman"/>
          <w:sz w:val="28"/>
          <w:szCs w:val="28"/>
        </w:rPr>
        <w:t xml:space="preserve"> экспликации незнания / желания узнать / понять</w:t>
      </w:r>
      <w:r w:rsidR="00312583" w:rsidRPr="00205FD5">
        <w:rPr>
          <w:rFonts w:ascii="Times New Roman" w:hAnsi="Times New Roman" w:cs="Times New Roman"/>
          <w:sz w:val="28"/>
          <w:szCs w:val="28"/>
        </w:rPr>
        <w:t>:</w:t>
      </w:r>
    </w:p>
    <w:p w14:paraId="7D50EA76" w14:textId="740DC15E" w:rsidR="00236424" w:rsidRPr="00205FD5" w:rsidRDefault="00236424"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lastRenderedPageBreak/>
        <w:t>Учитель:</w:t>
      </w:r>
    </w:p>
    <w:p w14:paraId="3B6858EF" w14:textId="587178F0" w:rsidR="00236424" w:rsidRPr="00205FD5" w:rsidRDefault="00236424"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18</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Давайте проверим наше </w:t>
      </w:r>
      <w:r w:rsidR="0035429A" w:rsidRPr="00205FD5">
        <w:rPr>
          <w:rFonts w:ascii="Times New Roman" w:hAnsi="Times New Roman" w:cs="Times New Roman"/>
          <w:i/>
          <w:sz w:val="28"/>
          <w:szCs w:val="28"/>
        </w:rPr>
        <w:t>предположение, для</w:t>
      </w:r>
      <w:r w:rsidRPr="00205FD5">
        <w:rPr>
          <w:rFonts w:ascii="Times New Roman" w:hAnsi="Times New Roman" w:cs="Times New Roman"/>
          <w:i/>
          <w:sz w:val="28"/>
          <w:szCs w:val="28"/>
        </w:rPr>
        <w:t xml:space="preserve"> этого внизу стран</w:t>
      </w:r>
      <w:r w:rsidR="003B3ADA" w:rsidRPr="00205FD5">
        <w:rPr>
          <w:rFonts w:ascii="Times New Roman" w:hAnsi="Times New Roman" w:cs="Times New Roman"/>
          <w:i/>
          <w:sz w:val="28"/>
          <w:szCs w:val="28"/>
        </w:rPr>
        <w:t>ицы есть галочка. Нажмите на неё</w:t>
      </w:r>
      <w:r w:rsidRPr="00205FD5">
        <w:rPr>
          <w:rFonts w:ascii="Times New Roman" w:hAnsi="Times New Roman" w:cs="Times New Roman"/>
          <w:i/>
          <w:sz w:val="28"/>
          <w:szCs w:val="28"/>
        </w:rPr>
        <w:t>.</w:t>
      </w:r>
    </w:p>
    <w:p w14:paraId="2D28909B" w14:textId="07E9B62C" w:rsidR="00236424" w:rsidRPr="00205FD5" w:rsidRDefault="00236424"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19</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Давайте вместе посмотрим на странице учебника …</w:t>
      </w:r>
    </w:p>
    <w:p w14:paraId="0840649A" w14:textId="26A16BC2" w:rsidR="00236424" w:rsidRPr="00205FD5" w:rsidRDefault="00236424"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20</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Теперь мы с вами научимся заменять прямую речь косвенной.</w:t>
      </w:r>
    </w:p>
    <w:p w14:paraId="296016B4" w14:textId="1D4F8005" w:rsidR="00236424" w:rsidRPr="00205FD5" w:rsidRDefault="00236424"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21</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Читаем задание и </w:t>
      </w:r>
      <w:r w:rsidRPr="00205FD5">
        <w:rPr>
          <w:rFonts w:ascii="Times New Roman" w:hAnsi="Times New Roman" w:cs="Times New Roman"/>
          <w:sz w:val="28"/>
          <w:szCs w:val="28"/>
        </w:rPr>
        <w:t>вместе</w:t>
      </w:r>
      <w:r w:rsidRPr="00205FD5">
        <w:rPr>
          <w:rFonts w:ascii="Times New Roman" w:hAnsi="Times New Roman" w:cs="Times New Roman"/>
          <w:b/>
          <w:i/>
          <w:sz w:val="28"/>
          <w:szCs w:val="28"/>
        </w:rPr>
        <w:t xml:space="preserve"> </w:t>
      </w:r>
      <w:r w:rsidRPr="00205FD5">
        <w:rPr>
          <w:rFonts w:ascii="Times New Roman" w:hAnsi="Times New Roman" w:cs="Times New Roman"/>
          <w:i/>
          <w:sz w:val="28"/>
          <w:szCs w:val="28"/>
        </w:rPr>
        <w:t xml:space="preserve">думаем, как его сделать. </w:t>
      </w:r>
    </w:p>
    <w:p w14:paraId="6653B80D" w14:textId="099359B6" w:rsidR="00236424" w:rsidRPr="00205FD5" w:rsidRDefault="00236424"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22</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С помощью образовательного ресурса мы с вами проведем тестирование. </w:t>
      </w:r>
    </w:p>
    <w:p w14:paraId="34C8C18F" w14:textId="73A45F60" w:rsidR="00236424" w:rsidRPr="00205FD5" w:rsidRDefault="00236424"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23</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Хорошо мы с вами проработали.</w:t>
      </w:r>
    </w:p>
    <w:p w14:paraId="53AB2A3C" w14:textId="77777777" w:rsidR="00236424" w:rsidRPr="00205FD5" w:rsidRDefault="00236424"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Ученики:</w:t>
      </w:r>
    </w:p>
    <w:p w14:paraId="203D4B9C" w14:textId="612AAEF4" w:rsidR="00236424" w:rsidRPr="00205FD5" w:rsidRDefault="00236424"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24</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Повторите, пожалуйста</w:t>
      </w:r>
      <w:r w:rsidR="00694097" w:rsidRPr="00205FD5">
        <w:rPr>
          <w:rFonts w:ascii="Times New Roman" w:hAnsi="Times New Roman" w:cs="Times New Roman"/>
          <w:i/>
          <w:sz w:val="28"/>
          <w:szCs w:val="28"/>
        </w:rPr>
        <w:t>.</w:t>
      </w:r>
    </w:p>
    <w:p w14:paraId="15334251" w14:textId="54991AD0" w:rsidR="001C7BCD" w:rsidRPr="00205FD5" w:rsidRDefault="00694097"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25</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Я не понял вопроса.</w:t>
      </w:r>
    </w:p>
    <w:p w14:paraId="607302C0" w14:textId="77F0A4F3" w:rsidR="001C7BCD" w:rsidRPr="00205FD5" w:rsidRDefault="001C7BCD" w:rsidP="006E3F9F">
      <w:pPr>
        <w:spacing w:after="0" w:line="240" w:lineRule="auto"/>
        <w:ind w:firstLine="851"/>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При использовании данного способа организации дискурса учитель </w:t>
      </w:r>
      <w:r w:rsidR="00CD61BA" w:rsidRPr="00205FD5">
        <w:rPr>
          <w:rFonts w:ascii="Times New Roman" w:hAnsi="Times New Roman" w:cs="Times New Roman"/>
          <w:sz w:val="28"/>
          <w:szCs w:val="28"/>
        </w:rPr>
        <w:t xml:space="preserve">и ученики находятся на одной плоскости. </w:t>
      </w:r>
      <w:r w:rsidRPr="00205FD5">
        <w:rPr>
          <w:rFonts w:ascii="Times New Roman" w:hAnsi="Times New Roman" w:cs="Times New Roman"/>
          <w:sz w:val="28"/>
          <w:szCs w:val="28"/>
        </w:rPr>
        <w:t>Данный механизм актуализируется вопросительными предложениями, котор</w:t>
      </w:r>
      <w:r w:rsidR="00B73CE1" w:rsidRPr="00205FD5">
        <w:rPr>
          <w:rFonts w:ascii="Times New Roman" w:hAnsi="Times New Roman" w:cs="Times New Roman"/>
          <w:sz w:val="28"/>
          <w:szCs w:val="28"/>
        </w:rPr>
        <w:t>ые заранее планируются учителем</w:t>
      </w:r>
      <w:r w:rsidRPr="00205FD5">
        <w:rPr>
          <w:rFonts w:ascii="Times New Roman" w:hAnsi="Times New Roman" w:cs="Times New Roman"/>
          <w:sz w:val="28"/>
          <w:szCs w:val="28"/>
        </w:rPr>
        <w:t>:</w:t>
      </w:r>
    </w:p>
    <w:p w14:paraId="373D5ADD" w14:textId="1C1ED738" w:rsidR="001C7BCD" w:rsidRPr="00205FD5" w:rsidRDefault="001C7BCD"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26</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Вы согласны с этим, ребята?</w:t>
      </w:r>
    </w:p>
    <w:p w14:paraId="47D3A554" w14:textId="1B25B43C" w:rsidR="001C7BCD" w:rsidRPr="00205FD5" w:rsidRDefault="001C7BCD"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27</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А кто как ещ</w:t>
      </w:r>
      <w:r w:rsidR="003B3ADA" w:rsidRPr="00205FD5">
        <w:rPr>
          <w:rFonts w:ascii="Times New Roman" w:hAnsi="Times New Roman" w:cs="Times New Roman"/>
          <w:i/>
          <w:sz w:val="28"/>
          <w:szCs w:val="28"/>
        </w:rPr>
        <w:t>ё</w:t>
      </w:r>
      <w:r w:rsidRPr="00205FD5">
        <w:rPr>
          <w:rFonts w:ascii="Times New Roman" w:hAnsi="Times New Roman" w:cs="Times New Roman"/>
          <w:i/>
          <w:sz w:val="28"/>
          <w:szCs w:val="28"/>
        </w:rPr>
        <w:t xml:space="preserve"> считает?</w:t>
      </w:r>
    </w:p>
    <w:p w14:paraId="1D7A6793" w14:textId="141B5166" w:rsidR="001C7BCD" w:rsidRPr="00205FD5" w:rsidRDefault="006E3F9F"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w:t>
      </w:r>
      <w:r w:rsidR="001C7BCD" w:rsidRPr="00205FD5">
        <w:rPr>
          <w:rFonts w:ascii="Times New Roman" w:hAnsi="Times New Roman" w:cs="Times New Roman"/>
          <w:sz w:val="28"/>
          <w:szCs w:val="28"/>
        </w:rPr>
        <w:t xml:space="preserve"> структурирование и систематизация</w:t>
      </w:r>
      <w:r w:rsidR="00312583" w:rsidRPr="00205FD5">
        <w:rPr>
          <w:rFonts w:ascii="Times New Roman" w:hAnsi="Times New Roman" w:cs="Times New Roman"/>
          <w:sz w:val="28"/>
          <w:szCs w:val="28"/>
        </w:rPr>
        <w:t>:</w:t>
      </w:r>
    </w:p>
    <w:p w14:paraId="7BE446FE" w14:textId="0F53EC43" w:rsidR="001C7BCD" w:rsidRPr="00205FD5" w:rsidRDefault="001C7BCD"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28</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Пожалуйста, выполняйте тест.</w:t>
      </w:r>
    </w:p>
    <w:p w14:paraId="7F84813F" w14:textId="62F68B9B" w:rsidR="001C7BCD" w:rsidRPr="00205FD5" w:rsidRDefault="001C7BCD"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29</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Давайте двигаться дальше.</w:t>
      </w:r>
    </w:p>
    <w:p w14:paraId="195F3B36" w14:textId="43D2D6E0" w:rsidR="001C7BCD" w:rsidRPr="00205FD5" w:rsidRDefault="001C7BCD"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30</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Так, следующее.</w:t>
      </w:r>
    </w:p>
    <w:p w14:paraId="756F3AB0" w14:textId="7216CC3E" w:rsidR="001C7BCD" w:rsidRPr="00205FD5" w:rsidRDefault="001C7BCD"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31</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Так, ребята, вернемся к листам самооценивания.</w:t>
      </w:r>
    </w:p>
    <w:p w14:paraId="472B7B5B" w14:textId="5DC85EDA" w:rsidR="001C7BCD" w:rsidRPr="00205FD5" w:rsidRDefault="001C7BCD"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32</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Переходим к следующему упражнению. Даю вам минуту.</w:t>
      </w:r>
    </w:p>
    <w:p w14:paraId="6A2830FE" w14:textId="71E45DB6" w:rsidR="001C7BCD" w:rsidRPr="00205FD5" w:rsidRDefault="001C7BCD"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33</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На какой стадии выполнения работы вы</w:t>
      </w:r>
      <w:r w:rsidR="00456DE3" w:rsidRPr="00205FD5">
        <w:rPr>
          <w:rFonts w:ascii="Times New Roman" w:hAnsi="Times New Roman" w:cs="Times New Roman"/>
          <w:i/>
          <w:sz w:val="28"/>
          <w:szCs w:val="28"/>
        </w:rPr>
        <w:t>?</w:t>
      </w:r>
    </w:p>
    <w:p w14:paraId="22EC5F6F" w14:textId="56C4C032" w:rsidR="001C7BCD" w:rsidRPr="00205FD5" w:rsidRDefault="001C7BCD"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34</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Так, какая группа готова?</w:t>
      </w:r>
    </w:p>
    <w:p w14:paraId="6115F306" w14:textId="77777777" w:rsidR="001C7BCD" w:rsidRPr="00205FD5" w:rsidRDefault="001C7BCD" w:rsidP="006E3F9F">
      <w:pPr>
        <w:spacing w:after="0" w:line="240" w:lineRule="auto"/>
        <w:ind w:firstLine="851"/>
        <w:contextualSpacing/>
        <w:jc w:val="both"/>
        <w:rPr>
          <w:rFonts w:ascii="Times New Roman" w:hAnsi="Times New Roman" w:cs="Times New Roman"/>
          <w:sz w:val="28"/>
          <w:szCs w:val="28"/>
        </w:rPr>
      </w:pPr>
      <w:r w:rsidRPr="00205FD5">
        <w:rPr>
          <w:rFonts w:ascii="Times New Roman" w:hAnsi="Times New Roman" w:cs="Times New Roman"/>
          <w:sz w:val="28"/>
          <w:szCs w:val="28"/>
        </w:rPr>
        <w:t>Отметим, что механизм субъективации у учеников осуществляется через применение стратегии уточнения, экспликации незнания. Частотны реакции, оформленные как выражение мнения:</w:t>
      </w:r>
    </w:p>
    <w:p w14:paraId="221914E2" w14:textId="47593BAD" w:rsidR="001C7BCD" w:rsidRPr="00205FD5" w:rsidRDefault="001C7BCD"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35</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Я думаю, (можно определить расстояние по экватору)</w:t>
      </w:r>
      <w:r w:rsidR="00456DE3" w:rsidRPr="00205FD5">
        <w:rPr>
          <w:rFonts w:ascii="Times New Roman" w:hAnsi="Times New Roman" w:cs="Times New Roman"/>
          <w:i/>
          <w:sz w:val="28"/>
          <w:szCs w:val="28"/>
        </w:rPr>
        <w:t>…</w:t>
      </w:r>
    </w:p>
    <w:p w14:paraId="3742E490" w14:textId="2287A666" w:rsidR="001C7BCD" w:rsidRPr="00205FD5" w:rsidRDefault="001C7BCD"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36</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Мне кажется, что …</w:t>
      </w:r>
    </w:p>
    <w:p w14:paraId="1C474693" w14:textId="3A32D904" w:rsidR="001C7BCD" w:rsidRPr="00205FD5" w:rsidRDefault="001C7BCD"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37</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Я запутался …</w:t>
      </w:r>
    </w:p>
    <w:p w14:paraId="756B3C35" w14:textId="70A6B095" w:rsidR="001C7BCD" w:rsidRPr="00205FD5" w:rsidRDefault="001C7BCD" w:rsidP="006E3F9F">
      <w:pPr>
        <w:spacing w:after="0" w:line="240" w:lineRule="auto"/>
        <w:ind w:firstLine="851"/>
        <w:contextualSpacing/>
        <w:jc w:val="both"/>
        <w:rPr>
          <w:rFonts w:ascii="Times New Roman" w:hAnsi="Times New Roman" w:cs="Times New Roman"/>
          <w:sz w:val="28"/>
          <w:szCs w:val="28"/>
        </w:rPr>
      </w:pPr>
      <w:r w:rsidRPr="00205FD5">
        <w:rPr>
          <w:rFonts w:ascii="Times New Roman" w:hAnsi="Times New Roman" w:cs="Times New Roman"/>
          <w:sz w:val="28"/>
          <w:szCs w:val="28"/>
        </w:rPr>
        <w:t>Механизм интерсубъективации интерактив</w:t>
      </w:r>
      <w:r w:rsidR="003E3427" w:rsidRPr="00205FD5">
        <w:rPr>
          <w:rFonts w:ascii="Times New Roman" w:hAnsi="Times New Roman" w:cs="Times New Roman"/>
          <w:sz w:val="28"/>
          <w:szCs w:val="28"/>
        </w:rPr>
        <w:t>ен, в основании которого</w:t>
      </w:r>
      <w:r w:rsidRPr="00205FD5">
        <w:rPr>
          <w:rFonts w:ascii="Times New Roman" w:hAnsi="Times New Roman" w:cs="Times New Roman"/>
          <w:sz w:val="28"/>
          <w:szCs w:val="28"/>
        </w:rPr>
        <w:t xml:space="preserve"> аккумулированное знание, </w:t>
      </w:r>
      <w:r w:rsidR="003E3427" w:rsidRPr="00205FD5">
        <w:rPr>
          <w:rFonts w:ascii="Times New Roman" w:hAnsi="Times New Roman" w:cs="Times New Roman"/>
          <w:sz w:val="28"/>
          <w:szCs w:val="28"/>
        </w:rPr>
        <w:t>объединяющее</w:t>
      </w:r>
      <w:r w:rsidRPr="00205FD5">
        <w:rPr>
          <w:rFonts w:ascii="Times New Roman" w:hAnsi="Times New Roman" w:cs="Times New Roman"/>
          <w:sz w:val="28"/>
          <w:szCs w:val="28"/>
        </w:rPr>
        <w:t xml:space="preserve"> когнитивные системы всех участников (</w:t>
      </w:r>
      <w:r w:rsidRPr="00205FD5">
        <w:rPr>
          <w:rFonts w:ascii="Times New Roman" w:hAnsi="Times New Roman" w:cs="Times New Roman"/>
          <w:i/>
          <w:sz w:val="28"/>
          <w:szCs w:val="28"/>
        </w:rPr>
        <w:t>Как нам известно, / мы все знаем о том, что …, / мы все с вами …).</w:t>
      </w:r>
    </w:p>
    <w:p w14:paraId="2DF1B00C" w14:textId="57EAAAED" w:rsidR="001C7BCD" w:rsidRPr="00205FD5" w:rsidRDefault="001C7BCD"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38</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Ведь не зря говорят: «Мы все – равные, но мы все – разные»</w:t>
      </w:r>
      <w:r w:rsidR="00456DE3" w:rsidRPr="00205FD5">
        <w:rPr>
          <w:rFonts w:ascii="Times New Roman" w:hAnsi="Times New Roman" w:cs="Times New Roman"/>
          <w:i/>
          <w:sz w:val="28"/>
          <w:szCs w:val="28"/>
        </w:rPr>
        <w:t>.</w:t>
      </w:r>
    </w:p>
    <w:p w14:paraId="2BFB7A54" w14:textId="4574B5D1" w:rsidR="001C7BCD" w:rsidRPr="00205FD5" w:rsidRDefault="001C7BCD"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39</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Теперь ребята, я предлагаю вам посмотреть познавательный фильм на сайте «BILIMLAND».</w:t>
      </w:r>
    </w:p>
    <w:p w14:paraId="6990A44E" w14:textId="5DECAC8D" w:rsidR="001C7BCD" w:rsidRPr="00205FD5" w:rsidRDefault="001C7BCD" w:rsidP="006E3F9F">
      <w:pPr>
        <w:spacing w:after="0" w:line="240" w:lineRule="auto"/>
        <w:ind w:firstLine="851"/>
        <w:contextualSpacing/>
        <w:jc w:val="both"/>
        <w:rPr>
          <w:rFonts w:ascii="Times New Roman" w:hAnsi="Times New Roman" w:cs="Times New Roman"/>
          <w:sz w:val="28"/>
          <w:szCs w:val="28"/>
        </w:rPr>
      </w:pPr>
      <w:r w:rsidRPr="00205FD5">
        <w:rPr>
          <w:rFonts w:ascii="Times New Roman" w:hAnsi="Times New Roman" w:cs="Times New Roman"/>
          <w:sz w:val="28"/>
          <w:szCs w:val="28"/>
        </w:rPr>
        <w:t>Когнитивный механизм завершения обеспечива</w:t>
      </w:r>
      <w:r w:rsidR="00200E25" w:rsidRPr="00205FD5">
        <w:rPr>
          <w:rFonts w:ascii="Times New Roman" w:hAnsi="Times New Roman" w:cs="Times New Roman"/>
          <w:sz w:val="28"/>
          <w:szCs w:val="28"/>
        </w:rPr>
        <w:t xml:space="preserve">ет логическое завершение дискурса и </w:t>
      </w:r>
      <w:r w:rsidRPr="00205FD5">
        <w:rPr>
          <w:rFonts w:ascii="Times New Roman" w:hAnsi="Times New Roman" w:cs="Times New Roman"/>
          <w:sz w:val="28"/>
          <w:szCs w:val="28"/>
        </w:rPr>
        <w:t>по</w:t>
      </w:r>
      <w:r w:rsidR="00E112D2" w:rsidRPr="00205FD5">
        <w:rPr>
          <w:rFonts w:ascii="Times New Roman" w:hAnsi="Times New Roman" w:cs="Times New Roman"/>
          <w:sz w:val="28"/>
          <w:szCs w:val="28"/>
        </w:rPr>
        <w:t>д</w:t>
      </w:r>
      <w:r w:rsidR="00200E25" w:rsidRPr="00205FD5">
        <w:rPr>
          <w:rFonts w:ascii="Times New Roman" w:hAnsi="Times New Roman" w:cs="Times New Roman"/>
          <w:sz w:val="28"/>
          <w:szCs w:val="28"/>
        </w:rPr>
        <w:t>ведение итогов.</w:t>
      </w:r>
    </w:p>
    <w:p w14:paraId="6CFC4296" w14:textId="2AFBA2F1" w:rsidR="001C7BCD" w:rsidRPr="00205FD5" w:rsidRDefault="001C7BCD" w:rsidP="006E3F9F">
      <w:pPr>
        <w:spacing w:after="0" w:line="240" w:lineRule="auto"/>
        <w:ind w:firstLine="851"/>
        <w:contextualSpacing/>
        <w:jc w:val="both"/>
        <w:rPr>
          <w:rFonts w:ascii="Times New Roman" w:hAnsi="Times New Roman" w:cs="Times New Roman"/>
          <w:sz w:val="28"/>
          <w:szCs w:val="28"/>
        </w:rPr>
      </w:pPr>
      <w:r w:rsidRPr="00205FD5">
        <w:rPr>
          <w:rFonts w:ascii="Times New Roman" w:hAnsi="Times New Roman" w:cs="Times New Roman"/>
          <w:sz w:val="28"/>
          <w:szCs w:val="28"/>
        </w:rPr>
        <w:t>Данный механизм представлен в двух реализациях</w:t>
      </w:r>
      <w:r w:rsidR="00456DE3" w:rsidRPr="00205FD5">
        <w:rPr>
          <w:rFonts w:ascii="Times New Roman" w:hAnsi="Times New Roman" w:cs="Times New Roman"/>
          <w:sz w:val="28"/>
          <w:szCs w:val="28"/>
        </w:rPr>
        <w:t>:</w:t>
      </w:r>
    </w:p>
    <w:p w14:paraId="2493772B" w14:textId="2CEEE595" w:rsidR="001C7BCD" w:rsidRPr="00205FD5" w:rsidRDefault="006E3F9F"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w:t>
      </w:r>
      <w:r w:rsidR="001C7BCD" w:rsidRPr="00205FD5">
        <w:rPr>
          <w:rFonts w:ascii="Times New Roman" w:hAnsi="Times New Roman" w:cs="Times New Roman"/>
          <w:sz w:val="28"/>
          <w:szCs w:val="28"/>
        </w:rPr>
        <w:t xml:space="preserve"> подведение результатов (содержательный план)</w:t>
      </w:r>
      <w:r w:rsidR="00312583" w:rsidRPr="00205FD5">
        <w:rPr>
          <w:rFonts w:ascii="Times New Roman" w:hAnsi="Times New Roman" w:cs="Times New Roman"/>
          <w:sz w:val="28"/>
          <w:szCs w:val="28"/>
        </w:rPr>
        <w:t>:</w:t>
      </w:r>
    </w:p>
    <w:p w14:paraId="484F7E11" w14:textId="177E7D75" w:rsidR="001C7BCD" w:rsidRPr="00205FD5" w:rsidRDefault="001C7BCD"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40</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Ну что, ребята, давайте подведем итоги.</w:t>
      </w:r>
    </w:p>
    <w:p w14:paraId="2CA43D06" w14:textId="09CB1FE2" w:rsidR="001C7BCD" w:rsidRPr="00205FD5" w:rsidRDefault="001C7BCD"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41</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Итак, как вы считаете, вы справились с сегодняшними заданиями.</w:t>
      </w:r>
    </w:p>
    <w:p w14:paraId="33C5E9C5" w14:textId="2EEBC12B" w:rsidR="001C7BCD" w:rsidRPr="00205FD5" w:rsidRDefault="001C7BCD"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lastRenderedPageBreak/>
        <w:t>42</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Закончился наш урок. Оцените свою работу на уроке.</w:t>
      </w:r>
    </w:p>
    <w:p w14:paraId="4AA5F532" w14:textId="2F1A083A" w:rsidR="001C7BCD" w:rsidRPr="00205FD5" w:rsidRDefault="001C7BCD"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43</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Вернемся к цел</w:t>
      </w:r>
      <w:r w:rsidR="0035429A" w:rsidRPr="00205FD5">
        <w:rPr>
          <w:rFonts w:ascii="Times New Roman" w:hAnsi="Times New Roman" w:cs="Times New Roman"/>
          <w:i/>
          <w:sz w:val="28"/>
          <w:szCs w:val="28"/>
        </w:rPr>
        <w:t>и</w:t>
      </w:r>
      <w:r w:rsidRPr="00205FD5">
        <w:rPr>
          <w:rFonts w:ascii="Times New Roman" w:hAnsi="Times New Roman" w:cs="Times New Roman"/>
          <w:i/>
          <w:sz w:val="28"/>
          <w:szCs w:val="28"/>
        </w:rPr>
        <w:t xml:space="preserve"> нашего занятия. Достигли ли мы</w:t>
      </w:r>
      <w:r w:rsidR="0035429A" w:rsidRPr="00205FD5">
        <w:rPr>
          <w:rFonts w:ascii="Times New Roman" w:hAnsi="Times New Roman" w:cs="Times New Roman"/>
          <w:i/>
          <w:sz w:val="28"/>
          <w:szCs w:val="28"/>
        </w:rPr>
        <w:t xml:space="preserve"> её</w:t>
      </w:r>
      <w:r w:rsidRPr="00205FD5">
        <w:rPr>
          <w:rFonts w:ascii="Times New Roman" w:hAnsi="Times New Roman" w:cs="Times New Roman"/>
          <w:i/>
          <w:sz w:val="28"/>
          <w:szCs w:val="28"/>
        </w:rPr>
        <w:t>?</w:t>
      </w:r>
    </w:p>
    <w:p w14:paraId="5BBC55B4" w14:textId="4BDAB43A" w:rsidR="001C7BCD" w:rsidRPr="00205FD5" w:rsidRDefault="001C7BCD"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44</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Хорошо, ребята, вот наш урок подходит к концу</w:t>
      </w:r>
      <w:r w:rsidR="00E112D2" w:rsidRPr="00205FD5">
        <w:rPr>
          <w:rFonts w:ascii="Times New Roman" w:hAnsi="Times New Roman" w:cs="Times New Roman"/>
          <w:i/>
          <w:sz w:val="28"/>
          <w:szCs w:val="28"/>
        </w:rPr>
        <w:t>. С</w:t>
      </w:r>
      <w:r w:rsidRPr="00205FD5">
        <w:rPr>
          <w:rFonts w:ascii="Times New Roman" w:hAnsi="Times New Roman" w:cs="Times New Roman"/>
          <w:i/>
          <w:sz w:val="28"/>
          <w:szCs w:val="28"/>
        </w:rPr>
        <w:t>кажите, что нового мы узнали на уроке.</w:t>
      </w:r>
    </w:p>
    <w:p w14:paraId="6330D2B9" w14:textId="76CF4A2A" w:rsidR="001C7BCD" w:rsidRPr="00205FD5" w:rsidRDefault="001C7BCD"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45</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Урок окончен. Спикеры, дайте, пожалуйста, мне оценочные листы. Оценки ваши выставлю в журнал. Хорошо, спасибо, до свидания.</w:t>
      </w:r>
    </w:p>
    <w:p w14:paraId="6310F878" w14:textId="235B822A" w:rsidR="001C7BCD" w:rsidRPr="00205FD5" w:rsidRDefault="006E3F9F"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w:t>
      </w:r>
      <w:r w:rsidR="001C7BCD" w:rsidRPr="00205FD5">
        <w:rPr>
          <w:rFonts w:ascii="Times New Roman" w:hAnsi="Times New Roman" w:cs="Times New Roman"/>
          <w:sz w:val="28"/>
          <w:szCs w:val="28"/>
        </w:rPr>
        <w:t xml:space="preserve"> рефлексия (эмоциональный план)</w:t>
      </w:r>
      <w:r w:rsidR="00312583" w:rsidRPr="00205FD5">
        <w:rPr>
          <w:rFonts w:ascii="Times New Roman" w:hAnsi="Times New Roman" w:cs="Times New Roman"/>
          <w:sz w:val="28"/>
          <w:szCs w:val="28"/>
        </w:rPr>
        <w:t>:</w:t>
      </w:r>
    </w:p>
    <w:p w14:paraId="01197327" w14:textId="5043C6AB" w:rsidR="00694097" w:rsidRPr="00205FD5" w:rsidRDefault="00694097" w:rsidP="006E3F9F">
      <w:pPr>
        <w:tabs>
          <w:tab w:val="left" w:pos="709"/>
        </w:tabs>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Учитель:</w:t>
      </w:r>
    </w:p>
    <w:p w14:paraId="74A8EF81" w14:textId="7A606BFD" w:rsidR="00694097" w:rsidRPr="00205FD5" w:rsidRDefault="00694097" w:rsidP="006E3F9F">
      <w:pPr>
        <w:tabs>
          <w:tab w:val="left" w:pos="709"/>
        </w:tabs>
        <w:spacing w:after="0" w:line="240" w:lineRule="auto"/>
        <w:ind w:firstLine="851"/>
        <w:contextualSpacing/>
        <w:rPr>
          <w:rFonts w:ascii="Times New Roman" w:hAnsi="Times New Roman" w:cs="Times New Roman"/>
          <w:i/>
          <w:sz w:val="28"/>
          <w:szCs w:val="28"/>
        </w:rPr>
      </w:pPr>
      <w:r w:rsidRPr="00205FD5">
        <w:rPr>
          <w:rFonts w:ascii="Times New Roman" w:hAnsi="Times New Roman" w:cs="Times New Roman"/>
          <w:i/>
          <w:sz w:val="28"/>
          <w:szCs w:val="28"/>
        </w:rPr>
        <w:t>46</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Понравился вам урок</w:t>
      </w:r>
      <w:r w:rsidR="00E112D2" w:rsidRPr="00205FD5">
        <w:rPr>
          <w:rFonts w:ascii="Times New Roman" w:hAnsi="Times New Roman" w:cs="Times New Roman"/>
          <w:i/>
          <w:sz w:val="28"/>
          <w:szCs w:val="28"/>
        </w:rPr>
        <w:t>?</w:t>
      </w:r>
      <w:r w:rsidRPr="00205FD5">
        <w:rPr>
          <w:rFonts w:ascii="Times New Roman" w:hAnsi="Times New Roman" w:cs="Times New Roman"/>
          <w:i/>
          <w:sz w:val="28"/>
          <w:szCs w:val="28"/>
        </w:rPr>
        <w:t>! Я хочу услышать ваше мнение.</w:t>
      </w:r>
    </w:p>
    <w:p w14:paraId="0FF9212D" w14:textId="3368C3E7" w:rsidR="00694097" w:rsidRPr="00205FD5" w:rsidRDefault="00694097" w:rsidP="006E3F9F">
      <w:pPr>
        <w:tabs>
          <w:tab w:val="left" w:pos="709"/>
        </w:tabs>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47</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Покажите с помощью большого пальца, как мы с</w:t>
      </w:r>
      <w:r w:rsidR="00720BD3" w:rsidRPr="00205FD5">
        <w:rPr>
          <w:rFonts w:ascii="Times New Roman" w:hAnsi="Times New Roman" w:cs="Times New Roman"/>
          <w:i/>
          <w:sz w:val="28"/>
          <w:szCs w:val="28"/>
        </w:rPr>
        <w:t xml:space="preserve"> </w:t>
      </w:r>
      <w:r w:rsidRPr="00205FD5">
        <w:rPr>
          <w:rFonts w:ascii="Times New Roman" w:hAnsi="Times New Roman" w:cs="Times New Roman"/>
          <w:i/>
          <w:sz w:val="28"/>
          <w:szCs w:val="28"/>
        </w:rPr>
        <w:t>вами поработали</w:t>
      </w:r>
      <w:r w:rsidR="00456DE3" w:rsidRPr="00205FD5">
        <w:rPr>
          <w:rFonts w:ascii="Times New Roman" w:hAnsi="Times New Roman" w:cs="Times New Roman"/>
          <w:i/>
          <w:sz w:val="28"/>
          <w:szCs w:val="28"/>
        </w:rPr>
        <w:t>.</w:t>
      </w:r>
    </w:p>
    <w:p w14:paraId="637A71D2" w14:textId="23A78994" w:rsidR="00694097" w:rsidRPr="00205FD5" w:rsidRDefault="00694097" w:rsidP="006E3F9F">
      <w:pPr>
        <w:tabs>
          <w:tab w:val="left" w:pos="709"/>
        </w:tabs>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48</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Спасибо за урок вам. Давайте оценим свою работу с помощью трех цветов светофора.</w:t>
      </w:r>
    </w:p>
    <w:p w14:paraId="6B6D6126" w14:textId="1113B167" w:rsidR="00694097" w:rsidRPr="00205FD5" w:rsidRDefault="00694097" w:rsidP="006E3F9F">
      <w:pPr>
        <w:tabs>
          <w:tab w:val="left" w:pos="709"/>
        </w:tabs>
        <w:spacing w:after="0" w:line="240" w:lineRule="auto"/>
        <w:ind w:firstLine="851"/>
        <w:contextualSpacing/>
        <w:rPr>
          <w:rFonts w:ascii="Times New Roman" w:hAnsi="Times New Roman" w:cs="Times New Roman"/>
          <w:i/>
          <w:sz w:val="28"/>
          <w:szCs w:val="28"/>
        </w:rPr>
      </w:pPr>
      <w:r w:rsidRPr="00205FD5">
        <w:rPr>
          <w:rFonts w:ascii="Times New Roman" w:hAnsi="Times New Roman" w:cs="Times New Roman"/>
          <w:i/>
          <w:sz w:val="28"/>
          <w:szCs w:val="28"/>
        </w:rPr>
        <w:t>49</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Теперь, ребята, выразите сво</w:t>
      </w:r>
      <w:r w:rsidR="00456DE3" w:rsidRPr="00205FD5">
        <w:rPr>
          <w:rFonts w:ascii="Times New Roman" w:hAnsi="Times New Roman" w:cs="Times New Roman"/>
          <w:i/>
          <w:sz w:val="28"/>
          <w:szCs w:val="28"/>
        </w:rPr>
        <w:t>ё</w:t>
      </w:r>
      <w:r w:rsidRPr="00205FD5">
        <w:rPr>
          <w:rFonts w:ascii="Times New Roman" w:hAnsi="Times New Roman" w:cs="Times New Roman"/>
          <w:i/>
          <w:sz w:val="28"/>
          <w:szCs w:val="28"/>
        </w:rPr>
        <w:t xml:space="preserve"> отношение к уроку с помощью смайлико</w:t>
      </w:r>
      <w:r w:rsidR="00456DE3" w:rsidRPr="00205FD5">
        <w:rPr>
          <w:rFonts w:ascii="Times New Roman" w:hAnsi="Times New Roman" w:cs="Times New Roman"/>
          <w:i/>
          <w:sz w:val="28"/>
          <w:szCs w:val="28"/>
        </w:rPr>
        <w:t>в</w:t>
      </w:r>
      <w:r w:rsidRPr="00205FD5">
        <w:rPr>
          <w:rFonts w:ascii="Times New Roman" w:hAnsi="Times New Roman" w:cs="Times New Roman"/>
          <w:i/>
          <w:sz w:val="28"/>
          <w:szCs w:val="28"/>
        </w:rPr>
        <w:t>.</w:t>
      </w:r>
    </w:p>
    <w:p w14:paraId="53295B85" w14:textId="4C588DFA" w:rsidR="00694097" w:rsidRPr="00205FD5" w:rsidRDefault="00694097" w:rsidP="006E3F9F">
      <w:pPr>
        <w:tabs>
          <w:tab w:val="left" w:pos="709"/>
        </w:tabs>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Ученики:</w:t>
      </w:r>
    </w:p>
    <w:p w14:paraId="7C1D4556" w14:textId="2A8357AA" w:rsidR="00694097" w:rsidRPr="00205FD5" w:rsidRDefault="00694097" w:rsidP="006E3F9F">
      <w:pPr>
        <w:tabs>
          <w:tab w:val="left" w:pos="709"/>
        </w:tabs>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50</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Да (хором)</w:t>
      </w:r>
      <w:r w:rsidR="00456DE3" w:rsidRPr="00205FD5">
        <w:rPr>
          <w:rFonts w:ascii="Times New Roman" w:hAnsi="Times New Roman" w:cs="Times New Roman"/>
          <w:i/>
          <w:sz w:val="28"/>
          <w:szCs w:val="28"/>
        </w:rPr>
        <w:t>.</w:t>
      </w:r>
    </w:p>
    <w:p w14:paraId="21F27052" w14:textId="6757F0CC" w:rsidR="001C7BCD" w:rsidRPr="00205FD5" w:rsidRDefault="00694097" w:rsidP="006E3F9F">
      <w:pPr>
        <w:tabs>
          <w:tab w:val="left" w:pos="709"/>
        </w:tabs>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i/>
          <w:sz w:val="28"/>
          <w:szCs w:val="28"/>
        </w:rPr>
        <w:t>51</w:t>
      </w:r>
      <w:r w:rsidR="006E3F9F" w:rsidRPr="00205FD5">
        <w:rPr>
          <w:rFonts w:ascii="Times New Roman" w:hAnsi="Times New Roman" w:cs="Times New Roman"/>
          <w:i/>
          <w:sz w:val="28"/>
          <w:szCs w:val="28"/>
          <w:lang w:val="kk-KZ"/>
        </w:rPr>
        <w:t>.</w:t>
      </w:r>
      <w:r w:rsidRPr="00205FD5">
        <w:rPr>
          <w:rFonts w:ascii="Times New Roman" w:hAnsi="Times New Roman" w:cs="Times New Roman"/>
          <w:i/>
          <w:sz w:val="28"/>
          <w:szCs w:val="28"/>
        </w:rPr>
        <w:t xml:space="preserve"> Спасибо за урок.</w:t>
      </w:r>
    </w:p>
    <w:p w14:paraId="6CCBB714" w14:textId="1EB27CF9" w:rsidR="001C7BCD" w:rsidRPr="00205FD5" w:rsidRDefault="00200E25" w:rsidP="006E3F9F">
      <w:pPr>
        <w:spacing w:after="0" w:line="240" w:lineRule="auto"/>
        <w:ind w:firstLine="851"/>
        <w:contextualSpacing/>
        <w:jc w:val="both"/>
        <w:rPr>
          <w:rFonts w:ascii="Times New Roman" w:hAnsi="Times New Roman" w:cs="Times New Roman"/>
          <w:i/>
          <w:sz w:val="28"/>
          <w:szCs w:val="28"/>
        </w:rPr>
      </w:pPr>
      <w:r w:rsidRPr="00205FD5">
        <w:rPr>
          <w:rFonts w:ascii="Times New Roman" w:hAnsi="Times New Roman" w:cs="Times New Roman"/>
          <w:sz w:val="28"/>
          <w:szCs w:val="28"/>
        </w:rPr>
        <w:t>З</w:t>
      </w:r>
      <w:r w:rsidR="001C7BCD" w:rsidRPr="00205FD5">
        <w:rPr>
          <w:rFonts w:ascii="Times New Roman" w:hAnsi="Times New Roman" w:cs="Times New Roman"/>
          <w:sz w:val="28"/>
          <w:szCs w:val="28"/>
        </w:rPr>
        <w:t>авершени</w:t>
      </w:r>
      <w:r w:rsidRPr="00205FD5">
        <w:rPr>
          <w:rFonts w:ascii="Times New Roman" w:hAnsi="Times New Roman" w:cs="Times New Roman"/>
          <w:sz w:val="28"/>
          <w:szCs w:val="28"/>
        </w:rPr>
        <w:t>е</w:t>
      </w:r>
      <w:r w:rsidR="001C7BCD" w:rsidRPr="00205FD5">
        <w:rPr>
          <w:rFonts w:ascii="Times New Roman" w:hAnsi="Times New Roman" w:cs="Times New Roman"/>
          <w:sz w:val="28"/>
          <w:szCs w:val="28"/>
        </w:rPr>
        <w:t xml:space="preserve"> </w:t>
      </w:r>
      <w:r w:rsidRPr="00205FD5">
        <w:rPr>
          <w:rFonts w:ascii="Times New Roman" w:hAnsi="Times New Roman" w:cs="Times New Roman"/>
          <w:sz w:val="28"/>
          <w:szCs w:val="28"/>
        </w:rPr>
        <w:t>дискурса совершается через возможные события</w:t>
      </w:r>
      <w:r w:rsidR="001C7BCD" w:rsidRPr="00205FD5">
        <w:rPr>
          <w:rFonts w:ascii="Times New Roman" w:hAnsi="Times New Roman" w:cs="Times New Roman"/>
          <w:sz w:val="28"/>
          <w:szCs w:val="28"/>
        </w:rPr>
        <w:t>:</w:t>
      </w:r>
    </w:p>
    <w:p w14:paraId="5E3B6A6F" w14:textId="62AC01C2" w:rsidR="001C7BCD" w:rsidRPr="00205FD5" w:rsidRDefault="006E3F9F"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w:t>
      </w:r>
      <w:r w:rsidR="001C7BCD" w:rsidRPr="00205FD5">
        <w:rPr>
          <w:rFonts w:ascii="Times New Roman" w:hAnsi="Times New Roman" w:cs="Times New Roman"/>
          <w:sz w:val="28"/>
          <w:szCs w:val="28"/>
        </w:rPr>
        <w:t xml:space="preserve"> лексические единицы</w:t>
      </w:r>
      <w:r w:rsidR="00200E25" w:rsidRPr="00205FD5">
        <w:rPr>
          <w:rFonts w:ascii="Times New Roman" w:hAnsi="Times New Roman" w:cs="Times New Roman"/>
          <w:sz w:val="28"/>
          <w:szCs w:val="28"/>
        </w:rPr>
        <w:t xml:space="preserve">, обозначающие конец действия </w:t>
      </w:r>
      <w:r w:rsidR="001C7BCD" w:rsidRPr="00205FD5">
        <w:rPr>
          <w:rFonts w:ascii="Times New Roman" w:hAnsi="Times New Roman" w:cs="Times New Roman"/>
          <w:sz w:val="28"/>
          <w:szCs w:val="28"/>
        </w:rPr>
        <w:t>(</w:t>
      </w:r>
      <w:r w:rsidR="001C7BCD" w:rsidRPr="00205FD5">
        <w:rPr>
          <w:rFonts w:ascii="Times New Roman" w:hAnsi="Times New Roman" w:cs="Times New Roman"/>
          <w:i/>
          <w:iCs/>
          <w:sz w:val="28"/>
          <w:szCs w:val="28"/>
        </w:rPr>
        <w:t>урок окончен, итак, на этом мы завершаем</w:t>
      </w:r>
      <w:r w:rsidR="001C7BCD" w:rsidRPr="00205FD5">
        <w:rPr>
          <w:rFonts w:ascii="Times New Roman" w:hAnsi="Times New Roman" w:cs="Times New Roman"/>
          <w:sz w:val="28"/>
          <w:szCs w:val="28"/>
        </w:rPr>
        <w:t>);</w:t>
      </w:r>
    </w:p>
    <w:p w14:paraId="286EFB05" w14:textId="6A9232A7" w:rsidR="001C7BCD" w:rsidRPr="00205FD5" w:rsidRDefault="006E3F9F" w:rsidP="00A63669">
      <w:pPr>
        <w:spacing w:after="0" w:line="240" w:lineRule="auto"/>
        <w:ind w:firstLine="708"/>
        <w:contextualSpacing/>
        <w:jc w:val="both"/>
        <w:rPr>
          <w:rFonts w:ascii="Times New Roman" w:hAnsi="Times New Roman" w:cs="Times New Roman"/>
          <w:sz w:val="28"/>
          <w:szCs w:val="28"/>
        </w:rPr>
      </w:pPr>
      <w:r w:rsidRPr="00205FD5">
        <w:rPr>
          <w:rFonts w:ascii="Times New Roman" w:hAnsi="Times New Roman" w:cs="Times New Roman"/>
          <w:sz w:val="28"/>
          <w:szCs w:val="28"/>
        </w:rPr>
        <w:t>‒</w:t>
      </w:r>
      <w:r w:rsidR="001C7BCD" w:rsidRPr="00205FD5">
        <w:rPr>
          <w:rFonts w:ascii="Times New Roman" w:hAnsi="Times New Roman" w:cs="Times New Roman"/>
          <w:sz w:val="28"/>
          <w:szCs w:val="28"/>
        </w:rPr>
        <w:t xml:space="preserve"> единицы семантики прощания (</w:t>
      </w:r>
      <w:r w:rsidR="001C7BCD" w:rsidRPr="00205FD5">
        <w:rPr>
          <w:rFonts w:ascii="Times New Roman" w:hAnsi="Times New Roman" w:cs="Times New Roman"/>
          <w:i/>
          <w:iCs/>
          <w:sz w:val="28"/>
          <w:szCs w:val="28"/>
        </w:rPr>
        <w:t>до свидания, до новых встреч, встретимся на следующей неделе, до встречи в новой четверти</w:t>
      </w:r>
      <w:r w:rsidR="001C7BCD" w:rsidRPr="00205FD5">
        <w:rPr>
          <w:rFonts w:ascii="Times New Roman" w:hAnsi="Times New Roman" w:cs="Times New Roman"/>
          <w:sz w:val="28"/>
          <w:szCs w:val="28"/>
        </w:rPr>
        <w:t>);</w:t>
      </w:r>
    </w:p>
    <w:p w14:paraId="44A0A85D" w14:textId="02235FE7" w:rsidR="001C7BCD" w:rsidRPr="00205FD5" w:rsidRDefault="006E3F9F"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w:t>
      </w:r>
      <w:r w:rsidR="001C7BCD" w:rsidRPr="00205FD5">
        <w:rPr>
          <w:rFonts w:ascii="Times New Roman" w:hAnsi="Times New Roman" w:cs="Times New Roman"/>
          <w:sz w:val="28"/>
          <w:szCs w:val="28"/>
        </w:rPr>
        <w:t xml:space="preserve"> единицы семантики благодарности (</w:t>
      </w:r>
      <w:r w:rsidR="001C7BCD" w:rsidRPr="00205FD5">
        <w:rPr>
          <w:rFonts w:ascii="Times New Roman" w:hAnsi="Times New Roman" w:cs="Times New Roman"/>
          <w:i/>
          <w:iCs/>
          <w:sz w:val="28"/>
          <w:szCs w:val="28"/>
        </w:rPr>
        <w:t>спасибо за урок, благодарю вас за активное участие, спасибо вам за вашу активность и заинтересованность, удачи</w:t>
      </w:r>
      <w:r w:rsidR="001C7BCD" w:rsidRPr="00205FD5">
        <w:rPr>
          <w:rFonts w:ascii="Times New Roman" w:hAnsi="Times New Roman" w:cs="Times New Roman"/>
          <w:sz w:val="28"/>
          <w:szCs w:val="28"/>
        </w:rPr>
        <w:t>).</w:t>
      </w:r>
    </w:p>
    <w:p w14:paraId="7F115F7C" w14:textId="56144BFC" w:rsidR="001C7BCD" w:rsidRPr="00205FD5" w:rsidRDefault="001C7BCD"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Таким образом, учитель заинтересовывает, мотивирует учеников к восприятию и усвоению новой информации в соответствии со своим индивидуальным стилем преподавания. При анализе механизмов, которые функционируют в реакциях учеников мы не имели возможности выяв</w:t>
      </w:r>
      <w:r w:rsidR="00504B58" w:rsidRPr="00205FD5">
        <w:rPr>
          <w:rFonts w:ascii="Times New Roman" w:hAnsi="Times New Roman" w:cs="Times New Roman"/>
          <w:sz w:val="28"/>
          <w:szCs w:val="28"/>
        </w:rPr>
        <w:t>ить</w:t>
      </w:r>
      <w:r w:rsidRPr="00205FD5">
        <w:rPr>
          <w:rFonts w:ascii="Times New Roman" w:hAnsi="Times New Roman" w:cs="Times New Roman"/>
          <w:sz w:val="28"/>
          <w:szCs w:val="28"/>
        </w:rPr>
        <w:t xml:space="preserve"> устойчивы</w:t>
      </w:r>
      <w:r w:rsidR="00504B58" w:rsidRPr="00205FD5">
        <w:rPr>
          <w:rFonts w:ascii="Times New Roman" w:hAnsi="Times New Roman" w:cs="Times New Roman"/>
          <w:sz w:val="28"/>
          <w:szCs w:val="28"/>
        </w:rPr>
        <w:t>е</w:t>
      </w:r>
      <w:r w:rsidRPr="00205FD5">
        <w:rPr>
          <w:rFonts w:ascii="Times New Roman" w:hAnsi="Times New Roman" w:cs="Times New Roman"/>
          <w:sz w:val="28"/>
          <w:szCs w:val="28"/>
        </w:rPr>
        <w:t xml:space="preserve"> закономерност</w:t>
      </w:r>
      <w:r w:rsidR="00504B58" w:rsidRPr="00205FD5">
        <w:rPr>
          <w:rFonts w:ascii="Times New Roman" w:hAnsi="Times New Roman" w:cs="Times New Roman"/>
          <w:sz w:val="28"/>
          <w:szCs w:val="28"/>
        </w:rPr>
        <w:t>и</w:t>
      </w:r>
      <w:r w:rsidRPr="00205FD5">
        <w:rPr>
          <w:rFonts w:ascii="Times New Roman" w:hAnsi="Times New Roman" w:cs="Times New Roman"/>
          <w:sz w:val="28"/>
          <w:szCs w:val="28"/>
        </w:rPr>
        <w:t xml:space="preserve"> при создании проекции учебного дискурса. При этом отметим, что рамки учебного дискурса тяготеют к универсальному и целостному каркасу, наполнение которого может отличаться, но в котором функционируют общие механизмы.</w:t>
      </w:r>
    </w:p>
    <w:p w14:paraId="58891FD1" w14:textId="7157126E" w:rsidR="001C7BCD" w:rsidRPr="00205FD5" w:rsidRDefault="001C7BCD"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Для </w:t>
      </w:r>
      <w:r w:rsidR="00504B58" w:rsidRPr="00205FD5">
        <w:rPr>
          <w:rFonts w:ascii="Times New Roman" w:hAnsi="Times New Roman" w:cs="Times New Roman"/>
          <w:sz w:val="28"/>
          <w:szCs w:val="28"/>
        </w:rPr>
        <w:t>более конкретного</w:t>
      </w:r>
      <w:r w:rsidRPr="00205FD5">
        <w:rPr>
          <w:rFonts w:ascii="Times New Roman" w:hAnsi="Times New Roman" w:cs="Times New Roman"/>
          <w:sz w:val="28"/>
          <w:szCs w:val="28"/>
        </w:rPr>
        <w:t xml:space="preserve"> анализа </w:t>
      </w:r>
      <w:r w:rsidR="00504B58" w:rsidRPr="00205FD5">
        <w:rPr>
          <w:rFonts w:ascii="Times New Roman" w:hAnsi="Times New Roman" w:cs="Times New Roman"/>
          <w:sz w:val="28"/>
          <w:szCs w:val="28"/>
        </w:rPr>
        <w:t xml:space="preserve">процесса </w:t>
      </w:r>
      <w:r w:rsidRPr="00205FD5">
        <w:rPr>
          <w:rFonts w:ascii="Times New Roman" w:hAnsi="Times New Roman" w:cs="Times New Roman"/>
          <w:sz w:val="28"/>
          <w:szCs w:val="28"/>
        </w:rPr>
        <w:t>создани</w:t>
      </w:r>
      <w:r w:rsidR="00504B58" w:rsidRPr="00205FD5">
        <w:rPr>
          <w:rFonts w:ascii="Times New Roman" w:hAnsi="Times New Roman" w:cs="Times New Roman"/>
          <w:sz w:val="28"/>
          <w:szCs w:val="28"/>
        </w:rPr>
        <w:t>я</w:t>
      </w:r>
      <w:r w:rsidRPr="00205FD5">
        <w:rPr>
          <w:rFonts w:ascii="Times New Roman" w:hAnsi="Times New Roman" w:cs="Times New Roman"/>
          <w:sz w:val="28"/>
          <w:szCs w:val="28"/>
        </w:rPr>
        <w:t xml:space="preserve"> когнитивных проекций учебного дискурса нам необходимо более детально представить второго участника – ученика. С этой целью в следующем под</w:t>
      </w:r>
      <w:r w:rsidR="00504B58" w:rsidRPr="00205FD5">
        <w:rPr>
          <w:rFonts w:ascii="Times New Roman" w:hAnsi="Times New Roman" w:cs="Times New Roman"/>
          <w:sz w:val="28"/>
          <w:szCs w:val="28"/>
        </w:rPr>
        <w:t>разделе</w:t>
      </w:r>
      <w:r w:rsidRPr="00205FD5">
        <w:rPr>
          <w:rFonts w:ascii="Times New Roman" w:hAnsi="Times New Roman" w:cs="Times New Roman"/>
          <w:sz w:val="28"/>
          <w:szCs w:val="28"/>
        </w:rPr>
        <w:t xml:space="preserve"> мы обратимся к применению методики дополнения при восприятии учебных текстов.</w:t>
      </w:r>
    </w:p>
    <w:p w14:paraId="1F9673DD" w14:textId="77777777" w:rsidR="001C7BCD" w:rsidRPr="00205FD5" w:rsidRDefault="001C7BCD" w:rsidP="00A63669">
      <w:pPr>
        <w:spacing w:after="0" w:line="240" w:lineRule="auto"/>
        <w:ind w:firstLine="709"/>
        <w:contextualSpacing/>
        <w:jc w:val="both"/>
        <w:rPr>
          <w:rFonts w:ascii="Times New Roman" w:hAnsi="Times New Roman" w:cs="Times New Roman"/>
          <w:sz w:val="28"/>
          <w:szCs w:val="28"/>
        </w:rPr>
      </w:pPr>
    </w:p>
    <w:p w14:paraId="69E79E14" w14:textId="209BE9AB" w:rsidR="001C7BCD" w:rsidRPr="00205FD5" w:rsidRDefault="001C7BCD" w:rsidP="006E3F9F">
      <w:pPr>
        <w:spacing w:after="0" w:line="240" w:lineRule="auto"/>
        <w:ind w:firstLine="709"/>
        <w:contextualSpacing/>
        <w:jc w:val="both"/>
        <w:rPr>
          <w:rFonts w:ascii="Times New Roman" w:hAnsi="Times New Roman" w:cs="Times New Roman"/>
          <w:b/>
          <w:sz w:val="28"/>
          <w:szCs w:val="28"/>
        </w:rPr>
      </w:pPr>
      <w:r w:rsidRPr="00205FD5">
        <w:rPr>
          <w:rFonts w:ascii="Times New Roman" w:hAnsi="Times New Roman" w:cs="Times New Roman"/>
          <w:b/>
          <w:sz w:val="28"/>
          <w:szCs w:val="28"/>
        </w:rPr>
        <w:t xml:space="preserve">2.6 </w:t>
      </w:r>
      <w:r w:rsidR="00416BA1" w:rsidRPr="00205FD5">
        <w:rPr>
          <w:rFonts w:ascii="Times New Roman" w:hAnsi="Times New Roman" w:cs="Times New Roman"/>
          <w:b/>
          <w:sz w:val="28"/>
          <w:szCs w:val="28"/>
        </w:rPr>
        <w:t>Индивидуальная интерпретация текста: механизм смысловых замен</w:t>
      </w:r>
    </w:p>
    <w:p w14:paraId="75A85954" w14:textId="1D7F84A4" w:rsidR="001C7BCD" w:rsidRPr="00205FD5" w:rsidRDefault="001C7BCD" w:rsidP="006E3F9F">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Проблема изучения процесса восприятия человеком связного текста достаточно хорошо и разносторонне разработана. Тем не менее и на сегодняшний</w:t>
      </w:r>
      <w:r w:rsidR="007939B6" w:rsidRPr="00205FD5">
        <w:rPr>
          <w:rFonts w:ascii="Times New Roman" w:hAnsi="Times New Roman" w:cs="Times New Roman"/>
          <w:sz w:val="28"/>
          <w:szCs w:val="28"/>
        </w:rPr>
        <w:t xml:space="preserve"> день восприятие текста находит</w:t>
      </w:r>
      <w:r w:rsidRPr="00205FD5">
        <w:rPr>
          <w:rFonts w:ascii="Times New Roman" w:hAnsi="Times New Roman" w:cs="Times New Roman"/>
          <w:sz w:val="28"/>
          <w:szCs w:val="28"/>
        </w:rPr>
        <w:t>ся в фокусе на</w:t>
      </w:r>
      <w:r w:rsidR="009136DA" w:rsidRPr="00205FD5">
        <w:rPr>
          <w:rFonts w:ascii="Times New Roman" w:hAnsi="Times New Roman" w:cs="Times New Roman"/>
          <w:sz w:val="28"/>
          <w:szCs w:val="28"/>
        </w:rPr>
        <w:t>учных исследований. В частности</w:t>
      </w:r>
      <w:r w:rsidR="00077684" w:rsidRPr="00205FD5">
        <w:rPr>
          <w:rFonts w:ascii="Times New Roman" w:hAnsi="Times New Roman" w:cs="Times New Roman"/>
          <w:sz w:val="28"/>
          <w:szCs w:val="28"/>
        </w:rPr>
        <w:t>,</w:t>
      </w:r>
      <w:r w:rsidRPr="00205FD5">
        <w:rPr>
          <w:rFonts w:ascii="Times New Roman" w:hAnsi="Times New Roman" w:cs="Times New Roman"/>
          <w:sz w:val="28"/>
          <w:szCs w:val="28"/>
        </w:rPr>
        <w:t xml:space="preserve"> проблема отношений «текст</w:t>
      </w:r>
      <w:r w:rsidR="004F2190" w:rsidRPr="00205FD5">
        <w:rPr>
          <w:rFonts w:ascii="Times New Roman" w:hAnsi="Times New Roman" w:cs="Times New Roman"/>
          <w:sz w:val="28"/>
          <w:szCs w:val="28"/>
        </w:rPr>
        <w:t xml:space="preserve"> – </w:t>
      </w:r>
      <w:r w:rsidRPr="00205FD5">
        <w:rPr>
          <w:rFonts w:ascii="Times New Roman" w:hAnsi="Times New Roman" w:cs="Times New Roman"/>
          <w:sz w:val="28"/>
          <w:szCs w:val="28"/>
        </w:rPr>
        <w:t xml:space="preserve">человек» </w:t>
      </w:r>
      <w:r w:rsidR="00077684" w:rsidRPr="00205FD5">
        <w:rPr>
          <w:rFonts w:ascii="Times New Roman" w:hAnsi="Times New Roman" w:cs="Times New Roman"/>
          <w:sz w:val="28"/>
          <w:szCs w:val="28"/>
        </w:rPr>
        <w:lastRenderedPageBreak/>
        <w:t>исследуется</w:t>
      </w:r>
      <w:r w:rsidRPr="00205FD5">
        <w:rPr>
          <w:rFonts w:ascii="Times New Roman" w:hAnsi="Times New Roman" w:cs="Times New Roman"/>
          <w:sz w:val="28"/>
          <w:szCs w:val="28"/>
        </w:rPr>
        <w:t xml:space="preserve"> совершенно по-новому в условиях новых реалий. Современный человек в информационном пространстве всё реже сталкивается с первичными текстами. Жизнь современного человека окружают вторичные тексты на всех его жизненных этапах. В условиях учебного дискурса обучающиеся также находятся в окружении разнообразных вторичных учебных текстов.</w:t>
      </w:r>
    </w:p>
    <w:p w14:paraId="27816344" w14:textId="19D541BB" w:rsidR="009136DA" w:rsidRPr="00205FD5" w:rsidRDefault="00200E25" w:rsidP="006E3F9F">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 xml:space="preserve">Потенциал учебного дискурса в выявлении когнитивных проекций в индивидуальном сознании изучается через анализ учебных текстов с применением методики дополнения. Это позволяет оценивать ответы не только по критерию «правильно/неправильно», но и в соответствии с заданными параметрами. </w:t>
      </w:r>
      <w:r w:rsidR="001C7BCD" w:rsidRPr="00205FD5">
        <w:rPr>
          <w:rFonts w:ascii="Times New Roman" w:hAnsi="Times New Roman" w:cs="Times New Roman"/>
          <w:sz w:val="28"/>
          <w:szCs w:val="28"/>
        </w:rPr>
        <w:t>По причине того, что в рамк</w:t>
      </w:r>
      <w:r w:rsidR="007939B6" w:rsidRPr="00205FD5">
        <w:rPr>
          <w:rFonts w:ascii="Times New Roman" w:hAnsi="Times New Roman" w:cs="Times New Roman"/>
          <w:sz w:val="28"/>
          <w:szCs w:val="28"/>
        </w:rPr>
        <w:t xml:space="preserve">ах исследования речь не идёт о </w:t>
      </w:r>
      <w:r w:rsidR="001C7BCD" w:rsidRPr="00205FD5">
        <w:rPr>
          <w:rFonts w:ascii="Times New Roman" w:hAnsi="Times New Roman" w:cs="Times New Roman"/>
          <w:sz w:val="28"/>
          <w:szCs w:val="28"/>
        </w:rPr>
        <w:t xml:space="preserve">неправильности или правильности </w:t>
      </w:r>
      <w:r w:rsidR="009136DA" w:rsidRPr="00205FD5">
        <w:rPr>
          <w:rFonts w:ascii="Times New Roman" w:hAnsi="Times New Roman" w:cs="Times New Roman"/>
          <w:sz w:val="28"/>
          <w:szCs w:val="28"/>
        </w:rPr>
        <w:t xml:space="preserve">полученной текстовой проекции </w:t>
      </w:r>
      <w:r w:rsidR="001C7BCD" w:rsidRPr="00205FD5">
        <w:rPr>
          <w:rFonts w:ascii="Times New Roman" w:hAnsi="Times New Roman" w:cs="Times New Roman"/>
          <w:sz w:val="28"/>
          <w:szCs w:val="28"/>
        </w:rPr>
        <w:t xml:space="preserve">достаточен сам факт возможности создания текстовой проекции у </w:t>
      </w:r>
      <w:r w:rsidR="004F2190" w:rsidRPr="00205FD5">
        <w:rPr>
          <w:rFonts w:ascii="Times New Roman" w:hAnsi="Times New Roman" w:cs="Times New Roman"/>
          <w:sz w:val="28"/>
          <w:szCs w:val="28"/>
        </w:rPr>
        <w:t>адресата</w:t>
      </w:r>
      <w:r w:rsidR="001C7BCD" w:rsidRPr="00205FD5">
        <w:rPr>
          <w:rFonts w:ascii="Times New Roman" w:hAnsi="Times New Roman" w:cs="Times New Roman"/>
          <w:sz w:val="28"/>
          <w:szCs w:val="28"/>
        </w:rPr>
        <w:t>, не</w:t>
      </w:r>
      <w:r w:rsidR="004F2190" w:rsidRPr="00205FD5">
        <w:rPr>
          <w:rFonts w:ascii="Times New Roman" w:hAnsi="Times New Roman" w:cs="Times New Roman"/>
          <w:sz w:val="28"/>
          <w:szCs w:val="28"/>
        </w:rPr>
        <w:t xml:space="preserve"> </w:t>
      </w:r>
      <w:r w:rsidR="001C7BCD" w:rsidRPr="00205FD5">
        <w:rPr>
          <w:rFonts w:ascii="Times New Roman" w:hAnsi="Times New Roman" w:cs="Times New Roman"/>
          <w:sz w:val="28"/>
          <w:szCs w:val="28"/>
        </w:rPr>
        <w:t xml:space="preserve">знакомого с текстом-источником. </w:t>
      </w:r>
    </w:p>
    <w:p w14:paraId="4DEECDCE" w14:textId="29256349" w:rsidR="001C7BCD" w:rsidRPr="00205FD5" w:rsidRDefault="003B1F5A" w:rsidP="006E3F9F">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Я.А.</w:t>
      </w:r>
      <w:r w:rsidR="00312583" w:rsidRPr="00205FD5">
        <w:rPr>
          <w:rFonts w:ascii="Times New Roman" w:hAnsi="Times New Roman" w:cs="Times New Roman"/>
          <w:sz w:val="28"/>
          <w:szCs w:val="28"/>
        </w:rPr>
        <w:t> </w:t>
      </w:r>
      <w:r w:rsidRPr="00205FD5">
        <w:rPr>
          <w:rFonts w:ascii="Times New Roman" w:hAnsi="Times New Roman" w:cs="Times New Roman"/>
          <w:sz w:val="28"/>
          <w:szCs w:val="28"/>
        </w:rPr>
        <w:t>Микк, И.А.</w:t>
      </w:r>
      <w:r w:rsidR="00312583" w:rsidRPr="00205FD5">
        <w:rPr>
          <w:rFonts w:ascii="Times New Roman" w:hAnsi="Times New Roman" w:cs="Times New Roman"/>
          <w:sz w:val="28"/>
          <w:szCs w:val="28"/>
        </w:rPr>
        <w:t> </w:t>
      </w:r>
      <w:r w:rsidRPr="00205FD5">
        <w:rPr>
          <w:rFonts w:ascii="Times New Roman" w:hAnsi="Times New Roman" w:cs="Times New Roman"/>
          <w:sz w:val="28"/>
          <w:szCs w:val="28"/>
        </w:rPr>
        <w:t>Рапопорт показывают необходимость</w:t>
      </w:r>
      <w:r w:rsidR="001C7BCD" w:rsidRPr="00205FD5">
        <w:rPr>
          <w:rFonts w:ascii="Times New Roman" w:hAnsi="Times New Roman" w:cs="Times New Roman"/>
          <w:sz w:val="28"/>
          <w:szCs w:val="28"/>
        </w:rPr>
        <w:t xml:space="preserve"> точности заполнения </w:t>
      </w:r>
      <w:r w:rsidR="009136DA" w:rsidRPr="00205FD5">
        <w:rPr>
          <w:rFonts w:ascii="Times New Roman" w:hAnsi="Times New Roman" w:cs="Times New Roman"/>
          <w:sz w:val="28"/>
          <w:szCs w:val="28"/>
        </w:rPr>
        <w:t>и считают правильным вариантом</w:t>
      </w:r>
      <w:r w:rsidR="001C7BCD" w:rsidRPr="00205FD5">
        <w:rPr>
          <w:rFonts w:ascii="Times New Roman" w:hAnsi="Times New Roman" w:cs="Times New Roman"/>
          <w:sz w:val="28"/>
          <w:szCs w:val="28"/>
        </w:rPr>
        <w:t xml:space="preserve"> только грамматически и содержательно точный ответ. Даже различия в числе, времени или лице могут считаться неверными</w:t>
      </w:r>
      <w:r w:rsidR="00C81F5D" w:rsidRPr="00205FD5">
        <w:rPr>
          <w:rFonts w:ascii="Times New Roman" w:hAnsi="Times New Roman" w:cs="Times New Roman"/>
          <w:sz w:val="28"/>
          <w:szCs w:val="28"/>
        </w:rPr>
        <w:t xml:space="preserve"> [</w:t>
      </w:r>
      <w:r w:rsidR="00C81F5D" w:rsidRPr="00205FD5">
        <w:rPr>
          <w:rFonts w:ascii="Times New Roman" w:eastAsia="Times New Roman" w:hAnsi="Times New Roman" w:cs="Times New Roman"/>
          <w:sz w:val="28"/>
          <w:szCs w:val="28"/>
        </w:rPr>
        <w:t>19</w:t>
      </w:r>
      <w:r w:rsidR="00BD0E1F" w:rsidRPr="00205FD5">
        <w:rPr>
          <w:rFonts w:ascii="Times New Roman" w:eastAsia="Times New Roman" w:hAnsi="Times New Roman" w:cs="Times New Roman"/>
          <w:sz w:val="28"/>
          <w:szCs w:val="28"/>
          <w:lang w:val="kk-KZ"/>
        </w:rPr>
        <w:t>8</w:t>
      </w:r>
      <w:r w:rsidR="00C81F5D" w:rsidRPr="00205FD5">
        <w:rPr>
          <w:rFonts w:ascii="Times New Roman" w:hAnsi="Times New Roman" w:cs="Times New Roman"/>
          <w:sz w:val="28"/>
          <w:szCs w:val="28"/>
        </w:rPr>
        <w:t>]</w:t>
      </w:r>
      <w:r w:rsidR="001C7BCD" w:rsidRPr="00205FD5">
        <w:rPr>
          <w:rFonts w:ascii="Times New Roman" w:hAnsi="Times New Roman" w:cs="Times New Roman"/>
          <w:sz w:val="28"/>
          <w:szCs w:val="28"/>
        </w:rPr>
        <w:t>.</w:t>
      </w:r>
    </w:p>
    <w:p w14:paraId="5D5A3618" w14:textId="2D9A2E63" w:rsidR="001C7BCD" w:rsidRPr="00205FD5" w:rsidRDefault="001C7BCD" w:rsidP="006E3F9F">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В условиях учебного дискурса от учащихся при чтении учебного текста ожидается адекватность и универсальность понимания. К сторонникам гиб</w:t>
      </w:r>
      <w:r w:rsidR="009136DA" w:rsidRPr="00205FD5">
        <w:rPr>
          <w:rFonts w:ascii="Times New Roman" w:hAnsi="Times New Roman" w:cs="Times New Roman"/>
          <w:sz w:val="28"/>
          <w:szCs w:val="28"/>
        </w:rPr>
        <w:t xml:space="preserve">кого принятия результата можно </w:t>
      </w:r>
      <w:r w:rsidRPr="00205FD5">
        <w:rPr>
          <w:rFonts w:ascii="Times New Roman" w:hAnsi="Times New Roman" w:cs="Times New Roman"/>
          <w:sz w:val="28"/>
          <w:szCs w:val="28"/>
        </w:rPr>
        <w:t>отнести У.</w:t>
      </w:r>
      <w:r w:rsidR="004F2190" w:rsidRPr="00205FD5">
        <w:rPr>
          <w:rFonts w:ascii="Times New Roman" w:hAnsi="Times New Roman" w:cs="Times New Roman"/>
          <w:sz w:val="28"/>
          <w:szCs w:val="28"/>
        </w:rPr>
        <w:t xml:space="preserve"> </w:t>
      </w:r>
      <w:r w:rsidRPr="00205FD5">
        <w:rPr>
          <w:rFonts w:ascii="Times New Roman" w:hAnsi="Times New Roman" w:cs="Times New Roman"/>
          <w:sz w:val="28"/>
          <w:szCs w:val="28"/>
        </w:rPr>
        <w:t>Тейлора, который принимал за успешный ответ как точный авторский, так и близкий по значению вариант заполнения.</w:t>
      </w:r>
    </w:p>
    <w:p w14:paraId="68DA23E3" w14:textId="66BD408F" w:rsidR="001C7BCD" w:rsidRPr="00205FD5" w:rsidRDefault="001C7BCD" w:rsidP="006E3F9F">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В от</w:t>
      </w:r>
      <w:r w:rsidR="009136DA" w:rsidRPr="00205FD5">
        <w:rPr>
          <w:rFonts w:ascii="Times New Roman" w:hAnsi="Times New Roman" w:cs="Times New Roman"/>
          <w:sz w:val="28"/>
          <w:szCs w:val="28"/>
        </w:rPr>
        <w:t>личие от текстов научного стиля</w:t>
      </w:r>
      <w:r w:rsidRPr="00205FD5">
        <w:rPr>
          <w:rFonts w:ascii="Times New Roman" w:hAnsi="Times New Roman" w:cs="Times New Roman"/>
          <w:sz w:val="28"/>
          <w:szCs w:val="28"/>
        </w:rPr>
        <w:t xml:space="preserve"> тексты из художественной литературы предполагают различия в их понимании. Стало быть, мы видим поливариантность понимания учебного текста художественного содержания и вариативные читательские проекции. Проекция учебного текста возникает на основе интеграции содержания элементов текста и сформированного субъективного образа текста и переходит в понятие «смысл».</w:t>
      </w:r>
    </w:p>
    <w:p w14:paraId="139FAE42" w14:textId="2594D781" w:rsidR="001C7BCD" w:rsidRPr="00205FD5" w:rsidRDefault="001C7BCD" w:rsidP="006E3F9F">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Как показал анализ научных </w:t>
      </w:r>
      <w:r w:rsidR="004F2190" w:rsidRPr="00205FD5">
        <w:rPr>
          <w:rFonts w:ascii="Times New Roman" w:hAnsi="Times New Roman" w:cs="Times New Roman"/>
          <w:sz w:val="28"/>
          <w:szCs w:val="28"/>
        </w:rPr>
        <w:t>работ</w:t>
      </w:r>
      <w:r w:rsidRPr="00205FD5">
        <w:rPr>
          <w:rFonts w:ascii="Times New Roman" w:hAnsi="Times New Roman" w:cs="Times New Roman"/>
          <w:sz w:val="28"/>
          <w:szCs w:val="28"/>
        </w:rPr>
        <w:t xml:space="preserve"> по данной тематике, исследование механизмов когнитивной проекции невозможн</w:t>
      </w:r>
      <w:r w:rsidR="004F2190" w:rsidRPr="00205FD5">
        <w:rPr>
          <w:rFonts w:ascii="Times New Roman" w:hAnsi="Times New Roman" w:cs="Times New Roman"/>
          <w:sz w:val="28"/>
          <w:szCs w:val="28"/>
        </w:rPr>
        <w:t>о</w:t>
      </w:r>
      <w:r w:rsidRPr="00205FD5">
        <w:rPr>
          <w:rFonts w:ascii="Times New Roman" w:hAnsi="Times New Roman" w:cs="Times New Roman"/>
          <w:sz w:val="28"/>
          <w:szCs w:val="28"/>
        </w:rPr>
        <w:t xml:space="preserve"> без проведения экспериментальных </w:t>
      </w:r>
      <w:r w:rsidR="004F2190" w:rsidRPr="00205FD5">
        <w:rPr>
          <w:rFonts w:ascii="Times New Roman" w:hAnsi="Times New Roman" w:cs="Times New Roman"/>
          <w:sz w:val="28"/>
          <w:szCs w:val="28"/>
        </w:rPr>
        <w:t>данных</w:t>
      </w:r>
      <w:r w:rsidRPr="00205FD5">
        <w:rPr>
          <w:rFonts w:ascii="Times New Roman" w:hAnsi="Times New Roman" w:cs="Times New Roman"/>
          <w:sz w:val="28"/>
          <w:szCs w:val="28"/>
        </w:rPr>
        <w:t>. Далее мы подробнее останови</w:t>
      </w:r>
      <w:r w:rsidR="007939B6" w:rsidRPr="00205FD5">
        <w:rPr>
          <w:rFonts w:ascii="Times New Roman" w:hAnsi="Times New Roman" w:cs="Times New Roman"/>
          <w:sz w:val="28"/>
          <w:szCs w:val="28"/>
        </w:rPr>
        <w:t>м</w:t>
      </w:r>
      <w:r w:rsidRPr="00205FD5">
        <w:rPr>
          <w:rFonts w:ascii="Times New Roman" w:hAnsi="Times New Roman" w:cs="Times New Roman"/>
          <w:sz w:val="28"/>
          <w:szCs w:val="28"/>
        </w:rPr>
        <w:t>ся на обосновании выбора проведения экспериментальной части исследования.</w:t>
      </w:r>
    </w:p>
    <w:p w14:paraId="2A03494A" w14:textId="581D2617" w:rsidR="001C7BCD" w:rsidRPr="00205FD5" w:rsidRDefault="005124DE" w:rsidP="006E3F9F">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Объект изучения </w:t>
      </w:r>
      <w:r w:rsidR="001C7BCD" w:rsidRPr="00205FD5">
        <w:rPr>
          <w:rFonts w:ascii="Times New Roman" w:hAnsi="Times New Roman" w:cs="Times New Roman"/>
          <w:sz w:val="28"/>
          <w:szCs w:val="28"/>
        </w:rPr>
        <w:t xml:space="preserve">в </w:t>
      </w:r>
      <w:r w:rsidR="004065A3" w:rsidRPr="00205FD5">
        <w:rPr>
          <w:rFonts w:ascii="Times New Roman" w:hAnsi="Times New Roman" w:cs="Times New Roman"/>
          <w:sz w:val="28"/>
          <w:szCs w:val="28"/>
        </w:rPr>
        <w:t xml:space="preserve">рамках </w:t>
      </w:r>
      <w:r w:rsidR="001C7BCD" w:rsidRPr="00205FD5">
        <w:rPr>
          <w:rFonts w:ascii="Times New Roman" w:hAnsi="Times New Roman" w:cs="Times New Roman"/>
          <w:sz w:val="28"/>
          <w:szCs w:val="28"/>
        </w:rPr>
        <w:t>учебно</w:t>
      </w:r>
      <w:r w:rsidR="004065A3" w:rsidRPr="00205FD5">
        <w:rPr>
          <w:rFonts w:ascii="Times New Roman" w:hAnsi="Times New Roman" w:cs="Times New Roman"/>
          <w:sz w:val="28"/>
          <w:szCs w:val="28"/>
        </w:rPr>
        <w:t>го</w:t>
      </w:r>
      <w:r w:rsidR="001C7BCD" w:rsidRPr="00205FD5">
        <w:rPr>
          <w:rFonts w:ascii="Times New Roman" w:hAnsi="Times New Roman" w:cs="Times New Roman"/>
          <w:sz w:val="28"/>
          <w:szCs w:val="28"/>
        </w:rPr>
        <w:t xml:space="preserve"> дискурс</w:t>
      </w:r>
      <w:r w:rsidR="004065A3" w:rsidRPr="00205FD5">
        <w:rPr>
          <w:rFonts w:ascii="Times New Roman" w:hAnsi="Times New Roman" w:cs="Times New Roman"/>
          <w:sz w:val="28"/>
          <w:szCs w:val="28"/>
        </w:rPr>
        <w:t>а</w:t>
      </w:r>
      <w:r w:rsidR="001C7BCD" w:rsidRPr="00205FD5">
        <w:rPr>
          <w:rFonts w:ascii="Times New Roman" w:hAnsi="Times New Roman" w:cs="Times New Roman"/>
          <w:sz w:val="28"/>
          <w:szCs w:val="28"/>
        </w:rPr>
        <w:t xml:space="preserve"> </w:t>
      </w:r>
      <w:r w:rsidRPr="00205FD5">
        <w:rPr>
          <w:rFonts w:ascii="Times New Roman" w:hAnsi="Times New Roman" w:cs="Times New Roman"/>
          <w:sz w:val="28"/>
          <w:szCs w:val="28"/>
        </w:rPr>
        <w:t xml:space="preserve">представлен </w:t>
      </w:r>
      <w:r w:rsidR="001C7BCD" w:rsidRPr="00205FD5">
        <w:rPr>
          <w:rFonts w:ascii="Times New Roman" w:hAnsi="Times New Roman" w:cs="Times New Roman"/>
          <w:sz w:val="28"/>
          <w:szCs w:val="28"/>
        </w:rPr>
        <w:t>учебны</w:t>
      </w:r>
      <w:r w:rsidRPr="00205FD5">
        <w:rPr>
          <w:rFonts w:ascii="Times New Roman" w:hAnsi="Times New Roman" w:cs="Times New Roman"/>
          <w:sz w:val="28"/>
          <w:szCs w:val="28"/>
        </w:rPr>
        <w:t>м</w:t>
      </w:r>
      <w:r w:rsidR="001C7BCD" w:rsidRPr="00205FD5">
        <w:rPr>
          <w:rFonts w:ascii="Times New Roman" w:hAnsi="Times New Roman" w:cs="Times New Roman"/>
          <w:sz w:val="28"/>
          <w:szCs w:val="28"/>
        </w:rPr>
        <w:t xml:space="preserve"> текст</w:t>
      </w:r>
      <w:r w:rsidRPr="00205FD5">
        <w:rPr>
          <w:rFonts w:ascii="Times New Roman" w:hAnsi="Times New Roman" w:cs="Times New Roman"/>
          <w:sz w:val="28"/>
          <w:szCs w:val="28"/>
        </w:rPr>
        <w:t>ом</w:t>
      </w:r>
      <w:r w:rsidR="00F94CBD" w:rsidRPr="00205FD5">
        <w:rPr>
          <w:rFonts w:ascii="Times New Roman" w:hAnsi="Times New Roman" w:cs="Times New Roman"/>
          <w:sz w:val="28"/>
          <w:szCs w:val="28"/>
        </w:rPr>
        <w:t xml:space="preserve"> и субъектом</w:t>
      </w:r>
      <w:r w:rsidR="001C7BCD" w:rsidRPr="00205FD5">
        <w:rPr>
          <w:rFonts w:ascii="Times New Roman" w:hAnsi="Times New Roman" w:cs="Times New Roman"/>
          <w:sz w:val="28"/>
          <w:szCs w:val="28"/>
        </w:rPr>
        <w:t xml:space="preserve">, который его </w:t>
      </w:r>
      <w:r w:rsidR="00200E25" w:rsidRPr="00205FD5">
        <w:rPr>
          <w:rFonts w:ascii="Times New Roman" w:hAnsi="Times New Roman" w:cs="Times New Roman"/>
          <w:sz w:val="28"/>
          <w:szCs w:val="28"/>
        </w:rPr>
        <w:t xml:space="preserve">воспринимает и интерпретирует. </w:t>
      </w:r>
      <w:r w:rsidR="003B3ADA" w:rsidRPr="00205FD5">
        <w:rPr>
          <w:rFonts w:ascii="Times New Roman" w:hAnsi="Times New Roman" w:cs="Times New Roman"/>
          <w:sz w:val="28"/>
          <w:szCs w:val="28"/>
        </w:rPr>
        <w:t>Такие</w:t>
      </w:r>
      <w:r w:rsidR="001C7BCD" w:rsidRPr="00205FD5">
        <w:rPr>
          <w:rFonts w:ascii="Times New Roman" w:hAnsi="Times New Roman" w:cs="Times New Roman"/>
          <w:sz w:val="28"/>
          <w:szCs w:val="28"/>
        </w:rPr>
        <w:t xml:space="preserve"> подход</w:t>
      </w:r>
      <w:r w:rsidR="003B3ADA" w:rsidRPr="00205FD5">
        <w:rPr>
          <w:rFonts w:ascii="Times New Roman" w:hAnsi="Times New Roman" w:cs="Times New Roman"/>
          <w:sz w:val="28"/>
          <w:szCs w:val="28"/>
        </w:rPr>
        <w:t xml:space="preserve">ы в методике сменяют </w:t>
      </w:r>
      <w:r w:rsidR="009136DA" w:rsidRPr="00205FD5">
        <w:rPr>
          <w:rFonts w:ascii="Times New Roman" w:hAnsi="Times New Roman" w:cs="Times New Roman"/>
          <w:sz w:val="28"/>
          <w:szCs w:val="28"/>
        </w:rPr>
        <w:t>центр с текста на человека</w:t>
      </w:r>
      <w:r w:rsidR="001C7BCD" w:rsidRPr="00205FD5">
        <w:rPr>
          <w:rFonts w:ascii="Times New Roman" w:hAnsi="Times New Roman" w:cs="Times New Roman"/>
          <w:sz w:val="28"/>
          <w:szCs w:val="28"/>
        </w:rPr>
        <w:t xml:space="preserve"> как </w:t>
      </w:r>
      <w:r w:rsidR="004065A3" w:rsidRPr="00205FD5">
        <w:rPr>
          <w:rFonts w:ascii="Times New Roman" w:hAnsi="Times New Roman" w:cs="Times New Roman"/>
          <w:sz w:val="28"/>
          <w:szCs w:val="28"/>
        </w:rPr>
        <w:t>субъекта восприятия</w:t>
      </w:r>
      <w:r w:rsidR="001C7BCD" w:rsidRPr="00205FD5">
        <w:rPr>
          <w:rFonts w:ascii="Times New Roman" w:hAnsi="Times New Roman" w:cs="Times New Roman"/>
          <w:sz w:val="28"/>
          <w:szCs w:val="28"/>
        </w:rPr>
        <w:t xml:space="preserve">. </w:t>
      </w:r>
      <w:r w:rsidR="004F2190" w:rsidRPr="00205FD5">
        <w:rPr>
          <w:rFonts w:ascii="Times New Roman" w:hAnsi="Times New Roman" w:cs="Times New Roman"/>
          <w:sz w:val="28"/>
          <w:szCs w:val="28"/>
        </w:rPr>
        <w:t xml:space="preserve">Для нас важно </w:t>
      </w:r>
      <w:r w:rsidR="001C7BCD" w:rsidRPr="00205FD5">
        <w:rPr>
          <w:rFonts w:ascii="Times New Roman" w:hAnsi="Times New Roman" w:cs="Times New Roman"/>
          <w:sz w:val="28"/>
          <w:szCs w:val="28"/>
        </w:rPr>
        <w:t>не удел</w:t>
      </w:r>
      <w:r w:rsidR="004F2190" w:rsidRPr="00205FD5">
        <w:rPr>
          <w:rFonts w:ascii="Times New Roman" w:hAnsi="Times New Roman" w:cs="Times New Roman"/>
          <w:sz w:val="28"/>
          <w:szCs w:val="28"/>
        </w:rPr>
        <w:t>ить</w:t>
      </w:r>
      <w:r w:rsidR="001C7BCD" w:rsidRPr="00205FD5">
        <w:rPr>
          <w:rFonts w:ascii="Times New Roman" w:hAnsi="Times New Roman" w:cs="Times New Roman"/>
          <w:sz w:val="28"/>
          <w:szCs w:val="28"/>
        </w:rPr>
        <w:t xml:space="preserve"> принципиальное внимание логико-структурному оформлению текста, а </w:t>
      </w:r>
      <w:r w:rsidR="004065A3" w:rsidRPr="00205FD5">
        <w:rPr>
          <w:rFonts w:ascii="Times New Roman" w:hAnsi="Times New Roman" w:cs="Times New Roman"/>
          <w:sz w:val="28"/>
          <w:szCs w:val="28"/>
        </w:rPr>
        <w:t>рассм</w:t>
      </w:r>
      <w:r w:rsidR="00097FDF" w:rsidRPr="00205FD5">
        <w:rPr>
          <w:rFonts w:ascii="Times New Roman" w:hAnsi="Times New Roman" w:cs="Times New Roman"/>
          <w:sz w:val="28"/>
          <w:szCs w:val="28"/>
        </w:rPr>
        <w:t>о</w:t>
      </w:r>
      <w:r w:rsidR="004065A3" w:rsidRPr="00205FD5">
        <w:rPr>
          <w:rFonts w:ascii="Times New Roman" w:hAnsi="Times New Roman" w:cs="Times New Roman"/>
          <w:sz w:val="28"/>
          <w:szCs w:val="28"/>
        </w:rPr>
        <w:t>тр</w:t>
      </w:r>
      <w:r w:rsidR="004F2190" w:rsidRPr="00205FD5">
        <w:rPr>
          <w:rFonts w:ascii="Times New Roman" w:hAnsi="Times New Roman" w:cs="Times New Roman"/>
          <w:sz w:val="28"/>
          <w:szCs w:val="28"/>
        </w:rPr>
        <w:t>еть</w:t>
      </w:r>
      <w:r w:rsidR="001C7BCD" w:rsidRPr="00205FD5">
        <w:rPr>
          <w:rFonts w:ascii="Times New Roman" w:hAnsi="Times New Roman" w:cs="Times New Roman"/>
          <w:sz w:val="28"/>
          <w:szCs w:val="28"/>
        </w:rPr>
        <w:t xml:space="preserve"> проекцию текста у отдельного человека. Анализу подвергаются проекции текста, которые по-разному воспринимаются разными группами реципиентов. </w:t>
      </w:r>
      <w:r w:rsidR="00200E25" w:rsidRPr="00205FD5">
        <w:rPr>
          <w:rFonts w:ascii="Times New Roman" w:hAnsi="Times New Roman" w:cs="Times New Roman"/>
          <w:sz w:val="28"/>
          <w:szCs w:val="28"/>
        </w:rPr>
        <w:t>Итак, методика дополнения исслед</w:t>
      </w:r>
      <w:r w:rsidR="00F94CBD" w:rsidRPr="00205FD5">
        <w:rPr>
          <w:rFonts w:ascii="Times New Roman" w:hAnsi="Times New Roman" w:cs="Times New Roman"/>
          <w:sz w:val="28"/>
          <w:szCs w:val="28"/>
        </w:rPr>
        <w:t xml:space="preserve">ует </w:t>
      </w:r>
      <w:r w:rsidR="00200E25" w:rsidRPr="00205FD5">
        <w:rPr>
          <w:rFonts w:ascii="Times New Roman" w:hAnsi="Times New Roman" w:cs="Times New Roman"/>
          <w:sz w:val="28"/>
          <w:szCs w:val="28"/>
        </w:rPr>
        <w:t>процесс смыслового восприятия текста [19</w:t>
      </w:r>
      <w:r w:rsidR="00BD0E1F" w:rsidRPr="00205FD5">
        <w:rPr>
          <w:rFonts w:ascii="Times New Roman" w:hAnsi="Times New Roman" w:cs="Times New Roman"/>
          <w:sz w:val="28"/>
          <w:szCs w:val="28"/>
          <w:lang w:val="kk-KZ"/>
        </w:rPr>
        <w:t>9</w:t>
      </w:r>
      <w:r w:rsidR="00200E25" w:rsidRPr="00205FD5">
        <w:rPr>
          <w:rFonts w:ascii="Times New Roman" w:hAnsi="Times New Roman" w:cs="Times New Roman"/>
          <w:sz w:val="28"/>
          <w:szCs w:val="28"/>
        </w:rPr>
        <w:t xml:space="preserve">]. </w:t>
      </w:r>
    </w:p>
    <w:p w14:paraId="117FDED5" w14:textId="35188197" w:rsidR="001C7BCD" w:rsidRPr="00205FD5" w:rsidRDefault="00A23944" w:rsidP="006E3F9F">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Эксперимент направлен на выявление</w:t>
      </w:r>
      <w:r w:rsidR="001C7BCD" w:rsidRPr="00205FD5">
        <w:rPr>
          <w:rFonts w:ascii="Times New Roman" w:hAnsi="Times New Roman" w:cs="Times New Roman"/>
          <w:sz w:val="28"/>
          <w:szCs w:val="28"/>
        </w:rPr>
        <w:t xml:space="preserve"> общи</w:t>
      </w:r>
      <w:r w:rsidRPr="00205FD5">
        <w:rPr>
          <w:rFonts w:ascii="Times New Roman" w:hAnsi="Times New Roman" w:cs="Times New Roman"/>
          <w:sz w:val="28"/>
          <w:szCs w:val="28"/>
        </w:rPr>
        <w:t>х</w:t>
      </w:r>
      <w:r w:rsidR="001C7BCD" w:rsidRPr="00205FD5">
        <w:rPr>
          <w:rFonts w:ascii="Times New Roman" w:hAnsi="Times New Roman" w:cs="Times New Roman"/>
          <w:sz w:val="28"/>
          <w:szCs w:val="28"/>
        </w:rPr>
        <w:t xml:space="preserve"> закономерност</w:t>
      </w:r>
      <w:r w:rsidRPr="00205FD5">
        <w:rPr>
          <w:rFonts w:ascii="Times New Roman" w:hAnsi="Times New Roman" w:cs="Times New Roman"/>
          <w:sz w:val="28"/>
          <w:szCs w:val="28"/>
        </w:rPr>
        <w:t>ей</w:t>
      </w:r>
      <w:r w:rsidR="001C7BCD" w:rsidRPr="00205FD5">
        <w:rPr>
          <w:rFonts w:ascii="Times New Roman" w:hAnsi="Times New Roman" w:cs="Times New Roman"/>
          <w:sz w:val="28"/>
          <w:szCs w:val="28"/>
        </w:rPr>
        <w:t xml:space="preserve"> и частны</w:t>
      </w:r>
      <w:r w:rsidRPr="00205FD5">
        <w:rPr>
          <w:rFonts w:ascii="Times New Roman" w:hAnsi="Times New Roman" w:cs="Times New Roman"/>
          <w:sz w:val="28"/>
          <w:szCs w:val="28"/>
        </w:rPr>
        <w:t>х</w:t>
      </w:r>
      <w:r w:rsidR="001C7BCD" w:rsidRPr="00205FD5">
        <w:rPr>
          <w:rFonts w:ascii="Times New Roman" w:hAnsi="Times New Roman" w:cs="Times New Roman"/>
          <w:sz w:val="28"/>
          <w:szCs w:val="28"/>
        </w:rPr>
        <w:t xml:space="preserve"> при восприятии пов</w:t>
      </w:r>
      <w:r w:rsidR="003B3ADA" w:rsidRPr="00205FD5">
        <w:rPr>
          <w:rFonts w:ascii="Times New Roman" w:hAnsi="Times New Roman" w:cs="Times New Roman"/>
          <w:sz w:val="28"/>
          <w:szCs w:val="28"/>
        </w:rPr>
        <w:t>режденного текста разных стилей: научный, публицистический, разговорный.</w:t>
      </w:r>
      <w:r w:rsidRPr="00205FD5">
        <w:rPr>
          <w:rFonts w:ascii="Times New Roman" w:hAnsi="Times New Roman" w:cs="Times New Roman"/>
          <w:sz w:val="28"/>
          <w:szCs w:val="28"/>
        </w:rPr>
        <w:t xml:space="preserve"> Анализ учебников по русскому языку для казахстанских школ с русским языком обучения показал, что в них </w:t>
      </w:r>
      <w:r w:rsidRPr="00205FD5">
        <w:rPr>
          <w:rFonts w:ascii="Times New Roman" w:hAnsi="Times New Roman" w:cs="Times New Roman"/>
          <w:sz w:val="28"/>
          <w:szCs w:val="28"/>
        </w:rPr>
        <w:lastRenderedPageBreak/>
        <w:t>представлены научные, научно-популярные, художественные, поэтические, нарративные (биографии, письма, дневники и т.д.) и бытовые типы текстов. Для выявления специфики когнитивных проекций был проведён эксперимент, основанный на методике дополнения с использованием текстов научного, публицистического и разговорного стилей, что связано с характерным содержанием экзаменационных материалов по чтению в рамках единого национального тестирования.</w:t>
      </w:r>
    </w:p>
    <w:p w14:paraId="18E411A2" w14:textId="6B2FCB34" w:rsidR="001C7BCD" w:rsidRPr="00205FD5" w:rsidRDefault="001C7BCD" w:rsidP="006E3F9F">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Данная работа проводится на основании принципа избыточности речевого сообщения даже при наличии помех в виде пропусков. Иными словами, методика предполагает возможность заполнения пропусков в тексте только лишь на основании понимания и знания используемого языка, так как языковое знание позволяет подобрать адекватные варианты по причине знакомого сценария, полученного при другой коммуникативной ситуации. Если испытуемые различаются по возрасту, культурной среде, родному языку, социальному статусу и т.п.</w:t>
      </w:r>
      <w:r w:rsidR="009136DA" w:rsidRPr="00205FD5">
        <w:rPr>
          <w:rFonts w:ascii="Times New Roman" w:hAnsi="Times New Roman" w:cs="Times New Roman"/>
          <w:sz w:val="28"/>
          <w:szCs w:val="28"/>
        </w:rPr>
        <w:t>,</w:t>
      </w:r>
      <w:r w:rsidRPr="00205FD5">
        <w:rPr>
          <w:rFonts w:ascii="Times New Roman" w:hAnsi="Times New Roman" w:cs="Times New Roman"/>
          <w:sz w:val="28"/>
          <w:szCs w:val="28"/>
        </w:rPr>
        <w:t xml:space="preserve"> мы можем получить индивидуальные когнитивные проекции представленного текста для заполнения, при этом выделяя общие знания одного коллектива, например, класса.</w:t>
      </w:r>
      <w:r w:rsidR="00607D9C" w:rsidRPr="00205FD5">
        <w:rPr>
          <w:rFonts w:ascii="Times New Roman" w:hAnsi="Times New Roman" w:cs="Times New Roman"/>
          <w:sz w:val="28"/>
          <w:szCs w:val="28"/>
        </w:rPr>
        <w:t xml:space="preserve"> «</w:t>
      </w:r>
      <w:r w:rsidR="009D5696" w:rsidRPr="00205FD5">
        <w:rPr>
          <w:rFonts w:ascii="Times New Roman" w:hAnsi="Times New Roman" w:cs="Times New Roman"/>
          <w:sz w:val="28"/>
          <w:szCs w:val="28"/>
        </w:rPr>
        <w:t>Ц</w:t>
      </w:r>
      <w:r w:rsidRPr="00205FD5">
        <w:rPr>
          <w:rFonts w:ascii="Times New Roman" w:hAnsi="Times New Roman" w:cs="Times New Roman"/>
          <w:sz w:val="28"/>
          <w:szCs w:val="28"/>
        </w:rPr>
        <w:t xml:space="preserve">ель </w:t>
      </w:r>
      <w:r w:rsidR="009D5696" w:rsidRPr="00205FD5">
        <w:rPr>
          <w:rFonts w:ascii="Times New Roman" w:hAnsi="Times New Roman" w:cs="Times New Roman"/>
          <w:sz w:val="28"/>
          <w:szCs w:val="28"/>
        </w:rPr>
        <w:t>эксперимента –</w:t>
      </w:r>
      <w:r w:rsidRPr="00205FD5">
        <w:rPr>
          <w:rFonts w:ascii="Times New Roman" w:hAnsi="Times New Roman" w:cs="Times New Roman"/>
          <w:sz w:val="28"/>
          <w:szCs w:val="28"/>
        </w:rPr>
        <w:t xml:space="preserve"> </w:t>
      </w:r>
      <w:r w:rsidRPr="00205FD5">
        <w:rPr>
          <w:rFonts w:ascii="Times New Roman" w:eastAsia="Calibri" w:hAnsi="Times New Roman" w:cs="Times New Roman"/>
          <w:spacing w:val="4"/>
          <w:sz w:val="28"/>
          <w:szCs w:val="28"/>
        </w:rPr>
        <w:t>дифференци</w:t>
      </w:r>
      <w:r w:rsidR="009D5696" w:rsidRPr="00205FD5">
        <w:rPr>
          <w:rFonts w:ascii="Times New Roman" w:eastAsia="Calibri" w:hAnsi="Times New Roman" w:cs="Times New Roman"/>
          <w:spacing w:val="4"/>
          <w:sz w:val="28"/>
          <w:szCs w:val="28"/>
        </w:rPr>
        <w:t xml:space="preserve">ация </w:t>
      </w:r>
      <w:r w:rsidRPr="00205FD5">
        <w:rPr>
          <w:rFonts w:ascii="Times New Roman" w:eastAsia="Calibri" w:hAnsi="Times New Roman" w:cs="Times New Roman"/>
          <w:spacing w:val="4"/>
          <w:sz w:val="28"/>
          <w:szCs w:val="28"/>
        </w:rPr>
        <w:t>и типизаци</w:t>
      </w:r>
      <w:r w:rsidR="009D5696" w:rsidRPr="00205FD5">
        <w:rPr>
          <w:rFonts w:ascii="Times New Roman" w:eastAsia="Calibri" w:hAnsi="Times New Roman" w:cs="Times New Roman"/>
          <w:spacing w:val="4"/>
          <w:sz w:val="28"/>
          <w:szCs w:val="28"/>
        </w:rPr>
        <w:t>я когнитивных проекций</w:t>
      </w:r>
      <w:r w:rsidRPr="00205FD5">
        <w:rPr>
          <w:rFonts w:ascii="Times New Roman" w:eastAsia="Calibri" w:hAnsi="Times New Roman" w:cs="Times New Roman"/>
          <w:spacing w:val="4"/>
          <w:sz w:val="28"/>
          <w:szCs w:val="28"/>
        </w:rPr>
        <w:t xml:space="preserve">. </w:t>
      </w:r>
      <w:r w:rsidRPr="00205FD5">
        <w:rPr>
          <w:rFonts w:ascii="Times New Roman" w:hAnsi="Times New Roman" w:cs="Times New Roman"/>
          <w:sz w:val="28"/>
          <w:szCs w:val="28"/>
        </w:rPr>
        <w:t>Задача исследования –</w:t>
      </w:r>
      <w:r w:rsidR="009D5696" w:rsidRPr="00205FD5">
        <w:rPr>
          <w:rFonts w:ascii="Times New Roman" w:hAnsi="Times New Roman" w:cs="Times New Roman"/>
          <w:sz w:val="28"/>
          <w:szCs w:val="28"/>
        </w:rPr>
        <w:t xml:space="preserve"> </w:t>
      </w:r>
      <w:r w:rsidRPr="00205FD5">
        <w:rPr>
          <w:rFonts w:ascii="Times New Roman" w:hAnsi="Times New Roman" w:cs="Times New Roman"/>
          <w:sz w:val="28"/>
          <w:szCs w:val="28"/>
        </w:rPr>
        <w:t>анализ</w:t>
      </w:r>
      <w:r w:rsidR="009D5696" w:rsidRPr="00205FD5">
        <w:rPr>
          <w:rFonts w:ascii="Times New Roman" w:hAnsi="Times New Roman" w:cs="Times New Roman"/>
          <w:sz w:val="28"/>
          <w:szCs w:val="28"/>
        </w:rPr>
        <w:t xml:space="preserve"> </w:t>
      </w:r>
      <w:r w:rsidRPr="00205FD5">
        <w:rPr>
          <w:rFonts w:ascii="Times New Roman" w:hAnsi="Times New Roman" w:cs="Times New Roman"/>
          <w:sz w:val="28"/>
          <w:szCs w:val="28"/>
        </w:rPr>
        <w:t xml:space="preserve">реакции для </w:t>
      </w:r>
      <w:r w:rsidRPr="00205FD5">
        <w:rPr>
          <w:rFonts w:ascii="Times New Roman" w:hAnsi="Times New Roman" w:cs="Times New Roman"/>
          <w:sz w:val="28"/>
          <w:szCs w:val="28"/>
          <w:lang w:val="kk-KZ"/>
        </w:rPr>
        <w:t>выявления общих и дифференциальных параметров в процессе построения индивидуальной проекции текстов разного типа</w:t>
      </w:r>
      <w:r w:rsidR="00607D9C" w:rsidRPr="00205FD5">
        <w:rPr>
          <w:rFonts w:ascii="Times New Roman" w:hAnsi="Times New Roman" w:cs="Times New Roman"/>
          <w:sz w:val="28"/>
          <w:szCs w:val="28"/>
          <w:lang w:val="kk-KZ"/>
        </w:rPr>
        <w:t xml:space="preserve">» </w:t>
      </w:r>
      <w:r w:rsidR="00607D9C" w:rsidRPr="00205FD5">
        <w:rPr>
          <w:rFonts w:ascii="Times New Roman" w:hAnsi="Times New Roman" w:cs="Times New Roman"/>
          <w:sz w:val="28"/>
          <w:szCs w:val="28"/>
        </w:rPr>
        <w:t>[57, с.</w:t>
      </w:r>
      <w:r w:rsidR="00BD0E1F" w:rsidRPr="00205FD5">
        <w:rPr>
          <w:rFonts w:ascii="Times New Roman" w:hAnsi="Times New Roman" w:cs="Times New Roman"/>
          <w:sz w:val="28"/>
          <w:szCs w:val="28"/>
          <w:lang w:val="kk-KZ"/>
        </w:rPr>
        <w:t> </w:t>
      </w:r>
      <w:r w:rsidR="009907ED" w:rsidRPr="00205FD5">
        <w:rPr>
          <w:rFonts w:ascii="Times New Roman" w:hAnsi="Times New Roman" w:cs="Times New Roman"/>
          <w:sz w:val="28"/>
          <w:szCs w:val="28"/>
          <w:lang w:val="kk-KZ"/>
        </w:rPr>
        <w:t>125</w:t>
      </w:r>
      <w:r w:rsidR="00607D9C" w:rsidRPr="00205FD5">
        <w:rPr>
          <w:rFonts w:ascii="Times New Roman" w:hAnsi="Times New Roman" w:cs="Times New Roman"/>
          <w:sz w:val="28"/>
          <w:szCs w:val="28"/>
        </w:rPr>
        <w:t>]</w:t>
      </w:r>
      <w:r w:rsidR="009907ED" w:rsidRPr="00205FD5">
        <w:rPr>
          <w:rFonts w:ascii="Times New Roman" w:hAnsi="Times New Roman" w:cs="Times New Roman"/>
          <w:sz w:val="28"/>
          <w:szCs w:val="28"/>
        </w:rPr>
        <w:t>.</w:t>
      </w:r>
      <w:r w:rsidR="00607D9C" w:rsidRPr="00205FD5">
        <w:rPr>
          <w:rFonts w:ascii="Times New Roman" w:hAnsi="Times New Roman" w:cs="Times New Roman"/>
          <w:sz w:val="28"/>
          <w:szCs w:val="28"/>
        </w:rPr>
        <w:t xml:space="preserve"> </w:t>
      </w:r>
    </w:p>
    <w:p w14:paraId="450D583A" w14:textId="25D90960" w:rsidR="00DF7AC2" w:rsidRPr="00205FD5" w:rsidRDefault="003B3ADA" w:rsidP="006E3F9F">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Исследователи считают, что при использовании описываемой методики тексты должны начинаться с абзаца, быть целостными по содержанию и не превышать объ</w:t>
      </w:r>
      <w:r w:rsidR="002F01C8" w:rsidRPr="00205FD5">
        <w:rPr>
          <w:rFonts w:ascii="Times New Roman" w:hAnsi="Times New Roman" w:cs="Times New Roman"/>
          <w:sz w:val="28"/>
          <w:szCs w:val="28"/>
        </w:rPr>
        <w:t>ё</w:t>
      </w:r>
      <w:r w:rsidRPr="00205FD5">
        <w:rPr>
          <w:rFonts w:ascii="Times New Roman" w:hAnsi="Times New Roman" w:cs="Times New Roman"/>
          <w:sz w:val="28"/>
          <w:szCs w:val="28"/>
        </w:rPr>
        <w:t>м 250-300 слов [</w:t>
      </w:r>
      <w:r w:rsidR="00BD0E1F" w:rsidRPr="00205FD5">
        <w:rPr>
          <w:rFonts w:ascii="Times New Roman" w:hAnsi="Times New Roman" w:cs="Times New Roman"/>
          <w:sz w:val="28"/>
          <w:szCs w:val="28"/>
          <w:lang w:val="kk-KZ"/>
        </w:rPr>
        <w:t>200</w:t>
      </w:r>
      <w:r w:rsidRPr="00205FD5">
        <w:rPr>
          <w:rFonts w:ascii="Times New Roman" w:hAnsi="Times New Roman" w:cs="Times New Roman"/>
          <w:sz w:val="28"/>
          <w:szCs w:val="28"/>
        </w:rPr>
        <w:t xml:space="preserve">]. </w:t>
      </w:r>
      <w:r w:rsidR="009422D5" w:rsidRPr="00205FD5">
        <w:rPr>
          <w:rFonts w:ascii="Times New Roman" w:hAnsi="Times New Roman" w:cs="Times New Roman"/>
          <w:sz w:val="28"/>
          <w:szCs w:val="28"/>
        </w:rPr>
        <w:t xml:space="preserve">Количество испытуемых 20-30, что, по мнению О.Ю. Тимофеевой, достаточно для </w:t>
      </w:r>
      <w:r w:rsidR="00DF7AC2" w:rsidRPr="00205FD5">
        <w:rPr>
          <w:rFonts w:ascii="Times New Roman" w:hAnsi="Times New Roman" w:cs="Times New Roman"/>
          <w:sz w:val="28"/>
          <w:szCs w:val="28"/>
        </w:rPr>
        <w:t>минимального объ</w:t>
      </w:r>
      <w:r w:rsidR="002F01C8" w:rsidRPr="00205FD5">
        <w:rPr>
          <w:rFonts w:ascii="Times New Roman" w:hAnsi="Times New Roman" w:cs="Times New Roman"/>
          <w:sz w:val="28"/>
          <w:szCs w:val="28"/>
        </w:rPr>
        <w:t>ё</w:t>
      </w:r>
      <w:r w:rsidR="00DF7AC2" w:rsidRPr="00205FD5">
        <w:rPr>
          <w:rFonts w:ascii="Times New Roman" w:hAnsi="Times New Roman" w:cs="Times New Roman"/>
          <w:sz w:val="28"/>
          <w:szCs w:val="28"/>
        </w:rPr>
        <w:t>ма [</w:t>
      </w:r>
      <w:r w:rsidR="00BD0E1F" w:rsidRPr="00205FD5">
        <w:rPr>
          <w:rFonts w:ascii="Times New Roman" w:hAnsi="Times New Roman" w:cs="Times New Roman"/>
          <w:sz w:val="28"/>
          <w:szCs w:val="28"/>
          <w:lang w:val="kk-KZ"/>
        </w:rPr>
        <w:t>201</w:t>
      </w:r>
      <w:r w:rsidR="00DF7AC2" w:rsidRPr="00205FD5">
        <w:rPr>
          <w:rFonts w:ascii="Times New Roman" w:hAnsi="Times New Roman" w:cs="Times New Roman"/>
          <w:sz w:val="28"/>
          <w:szCs w:val="28"/>
        </w:rPr>
        <w:t>].</w:t>
      </w:r>
    </w:p>
    <w:p w14:paraId="2696B404" w14:textId="315E19DE" w:rsidR="00580D0E" w:rsidRPr="00205FD5" w:rsidRDefault="002F17D8" w:rsidP="006E3F9F">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Участники эксперимента –</w:t>
      </w:r>
      <w:r w:rsidR="009422D5" w:rsidRPr="00205FD5">
        <w:rPr>
          <w:rFonts w:ascii="Times New Roman" w:hAnsi="Times New Roman" w:cs="Times New Roman"/>
          <w:sz w:val="28"/>
          <w:szCs w:val="28"/>
        </w:rPr>
        <w:t xml:space="preserve"> обучающиеся </w:t>
      </w:r>
      <w:r w:rsidRPr="00205FD5">
        <w:rPr>
          <w:rFonts w:ascii="Times New Roman" w:hAnsi="Times New Roman" w:cs="Times New Roman"/>
          <w:sz w:val="28"/>
          <w:szCs w:val="28"/>
        </w:rPr>
        <w:t>5 и 11 классов (Средняя школа №18 – Астана, 67 обучающихся, язык обучения – русский).</w:t>
      </w:r>
      <w:r w:rsidR="001C7BCD" w:rsidRPr="00205FD5">
        <w:rPr>
          <w:rFonts w:ascii="Times New Roman" w:hAnsi="Times New Roman" w:cs="Times New Roman"/>
          <w:sz w:val="28"/>
          <w:szCs w:val="28"/>
        </w:rPr>
        <w:t xml:space="preserve"> </w:t>
      </w:r>
      <w:r w:rsidR="009422D5" w:rsidRPr="00205FD5">
        <w:rPr>
          <w:rFonts w:ascii="Times New Roman" w:hAnsi="Times New Roman" w:cs="Times New Roman"/>
          <w:sz w:val="28"/>
          <w:szCs w:val="28"/>
        </w:rPr>
        <w:t xml:space="preserve">Подбор участников исследования был обусловлен </w:t>
      </w:r>
      <w:r w:rsidRPr="00205FD5">
        <w:rPr>
          <w:rFonts w:ascii="Times New Roman" w:hAnsi="Times New Roman" w:cs="Times New Roman"/>
          <w:sz w:val="28"/>
          <w:szCs w:val="28"/>
        </w:rPr>
        <w:t>«</w:t>
      </w:r>
      <w:r w:rsidR="00BC7440" w:rsidRPr="00205FD5">
        <w:rPr>
          <w:rFonts w:ascii="Times New Roman" w:hAnsi="Times New Roman" w:cs="Times New Roman"/>
          <w:sz w:val="28"/>
          <w:szCs w:val="28"/>
        </w:rPr>
        <w:t>необходимостью</w:t>
      </w:r>
      <w:r w:rsidR="009422D5" w:rsidRPr="00205FD5">
        <w:rPr>
          <w:rFonts w:ascii="Times New Roman" w:hAnsi="Times New Roman" w:cs="Times New Roman"/>
          <w:sz w:val="28"/>
          <w:szCs w:val="28"/>
        </w:rPr>
        <w:t xml:space="preserve"> выявить особенности восприятия учебных текстов разных стилей у учащихся различных возрастных групп, а также определить</w:t>
      </w:r>
      <w:r w:rsidR="00D14BCF" w:rsidRPr="00205FD5">
        <w:rPr>
          <w:rFonts w:ascii="Times New Roman" w:hAnsi="Times New Roman" w:cs="Times New Roman"/>
          <w:sz w:val="28"/>
          <w:szCs w:val="28"/>
        </w:rPr>
        <w:t>,</w:t>
      </w:r>
      <w:r w:rsidR="009422D5" w:rsidRPr="00205FD5">
        <w:rPr>
          <w:rFonts w:ascii="Times New Roman" w:hAnsi="Times New Roman" w:cs="Times New Roman"/>
          <w:sz w:val="28"/>
          <w:szCs w:val="28"/>
        </w:rPr>
        <w:t xml:space="preserve"> как универсальные, так и индивидуальные черты интерпретации предложенного материала</w:t>
      </w:r>
      <w:r w:rsidRPr="00205FD5">
        <w:rPr>
          <w:rFonts w:ascii="Times New Roman" w:hAnsi="Times New Roman" w:cs="Times New Roman"/>
          <w:sz w:val="28"/>
          <w:szCs w:val="28"/>
        </w:rPr>
        <w:t>» [12, с. 183].</w:t>
      </w:r>
      <w:r w:rsidR="009422D5" w:rsidRPr="00205FD5">
        <w:rPr>
          <w:rFonts w:ascii="Times New Roman" w:hAnsi="Times New Roman" w:cs="Times New Roman"/>
          <w:sz w:val="28"/>
          <w:szCs w:val="28"/>
        </w:rPr>
        <w:t xml:space="preserve"> </w:t>
      </w:r>
      <w:r w:rsidRPr="00205FD5">
        <w:rPr>
          <w:rFonts w:ascii="Times New Roman" w:hAnsi="Times New Roman" w:cs="Times New Roman"/>
          <w:sz w:val="28"/>
          <w:szCs w:val="28"/>
        </w:rPr>
        <w:t xml:space="preserve">В эксперименте использовались </w:t>
      </w:r>
      <w:r w:rsidR="009422D5" w:rsidRPr="00205FD5">
        <w:rPr>
          <w:rFonts w:ascii="Times New Roman" w:hAnsi="Times New Roman" w:cs="Times New Roman"/>
          <w:sz w:val="28"/>
          <w:szCs w:val="28"/>
        </w:rPr>
        <w:t>6 текстов</w:t>
      </w:r>
      <w:r w:rsidRPr="00205FD5">
        <w:rPr>
          <w:rFonts w:ascii="Times New Roman" w:hAnsi="Times New Roman" w:cs="Times New Roman"/>
          <w:sz w:val="28"/>
          <w:szCs w:val="28"/>
        </w:rPr>
        <w:t xml:space="preserve"> с пропущенными словами научного, публицистического и разговорного стилей (3 – для 5 классов, 3 – для 11). Содержание и объём текстов соответствует</w:t>
      </w:r>
      <w:r w:rsidR="009422D5" w:rsidRPr="00205FD5">
        <w:rPr>
          <w:rFonts w:ascii="Times New Roman" w:hAnsi="Times New Roman" w:cs="Times New Roman"/>
          <w:sz w:val="28"/>
          <w:szCs w:val="28"/>
        </w:rPr>
        <w:t xml:space="preserve"> </w:t>
      </w:r>
      <w:r w:rsidRPr="00205FD5">
        <w:rPr>
          <w:rFonts w:ascii="Times New Roman" w:hAnsi="Times New Roman" w:cs="Times New Roman"/>
          <w:sz w:val="28"/>
          <w:szCs w:val="28"/>
        </w:rPr>
        <w:t>возрасту обучающих</w:t>
      </w:r>
      <w:r w:rsidR="003335CD" w:rsidRPr="00205FD5">
        <w:rPr>
          <w:rFonts w:ascii="Times New Roman" w:hAnsi="Times New Roman" w:cs="Times New Roman"/>
          <w:sz w:val="28"/>
          <w:szCs w:val="28"/>
        </w:rPr>
        <w:t>ся</w:t>
      </w:r>
      <w:r w:rsidRPr="00205FD5">
        <w:rPr>
          <w:rFonts w:ascii="Times New Roman" w:hAnsi="Times New Roman" w:cs="Times New Roman"/>
          <w:sz w:val="28"/>
          <w:szCs w:val="28"/>
        </w:rPr>
        <w:t xml:space="preserve"> (Приложение </w:t>
      </w:r>
      <w:r w:rsidR="009907ED" w:rsidRPr="00205FD5">
        <w:rPr>
          <w:rFonts w:ascii="Times New Roman" w:hAnsi="Times New Roman" w:cs="Times New Roman"/>
          <w:sz w:val="28"/>
          <w:szCs w:val="28"/>
        </w:rPr>
        <w:t>А</w:t>
      </w:r>
      <w:r w:rsidRPr="00205FD5">
        <w:rPr>
          <w:rFonts w:ascii="Times New Roman" w:hAnsi="Times New Roman" w:cs="Times New Roman"/>
          <w:sz w:val="28"/>
          <w:szCs w:val="28"/>
        </w:rPr>
        <w:t xml:space="preserve">). </w:t>
      </w:r>
    </w:p>
    <w:p w14:paraId="5F6F7EEC" w14:textId="24A80BEE" w:rsidR="001C7BCD" w:rsidRPr="00205FD5" w:rsidRDefault="001C7BCD" w:rsidP="006E3F9F">
      <w:pPr>
        <w:pStyle w:val="ab"/>
        <w:ind w:firstLine="709"/>
        <w:contextualSpacing/>
        <w:jc w:val="both"/>
        <w:rPr>
          <w:rFonts w:ascii="Times New Roman" w:eastAsia="Times New Roman" w:hAnsi="Times New Roman" w:cs="Times New Roman"/>
          <w:sz w:val="28"/>
          <w:szCs w:val="28"/>
          <w:shd w:val="clear" w:color="auto" w:fill="FFFFFF"/>
        </w:rPr>
      </w:pPr>
      <w:r w:rsidRPr="00205FD5">
        <w:rPr>
          <w:rFonts w:ascii="Times New Roman" w:eastAsia="Times New Roman" w:hAnsi="Times New Roman" w:cs="Times New Roman"/>
          <w:sz w:val="28"/>
          <w:szCs w:val="28"/>
          <w:shd w:val="clear" w:color="auto" w:fill="FFFFFF"/>
        </w:rPr>
        <w:t xml:space="preserve">В результате эксперимента </w:t>
      </w:r>
      <w:r w:rsidR="00EE5B6D" w:rsidRPr="00205FD5">
        <w:rPr>
          <w:rFonts w:ascii="Times New Roman" w:eastAsia="Times New Roman" w:hAnsi="Times New Roman" w:cs="Times New Roman"/>
          <w:sz w:val="28"/>
          <w:szCs w:val="28"/>
          <w:shd w:val="clear" w:color="auto" w:fill="FFFFFF"/>
        </w:rPr>
        <w:t>от 33 учащихся 5 классов</w:t>
      </w:r>
      <w:r w:rsidRPr="00205FD5">
        <w:rPr>
          <w:rFonts w:ascii="Times New Roman" w:eastAsia="Times New Roman" w:hAnsi="Times New Roman" w:cs="Times New Roman"/>
          <w:sz w:val="28"/>
          <w:szCs w:val="28"/>
          <w:shd w:val="clear" w:color="auto" w:fill="FFFFFF"/>
        </w:rPr>
        <w:t xml:space="preserve"> получено 659 реакций (на каждого 27 прочерков). </w:t>
      </w:r>
      <w:r w:rsidR="00EE5B6D" w:rsidRPr="00205FD5">
        <w:rPr>
          <w:rFonts w:ascii="Times New Roman" w:eastAsia="Times New Roman" w:hAnsi="Times New Roman" w:cs="Times New Roman"/>
          <w:sz w:val="28"/>
          <w:szCs w:val="28"/>
          <w:shd w:val="clear" w:color="auto" w:fill="FFFFFF"/>
        </w:rPr>
        <w:t>П</w:t>
      </w:r>
      <w:r w:rsidRPr="00205FD5">
        <w:rPr>
          <w:rFonts w:ascii="Times New Roman" w:eastAsia="Times New Roman" w:hAnsi="Times New Roman" w:cs="Times New Roman"/>
          <w:sz w:val="28"/>
          <w:szCs w:val="28"/>
          <w:shd w:val="clear" w:color="auto" w:fill="FFFFFF"/>
        </w:rPr>
        <w:t xml:space="preserve">о научному тексту – 153 реакции, по публицистическому тексту – 267, по разговорному – 239. Количество незаполненных прочерков – 232. </w:t>
      </w:r>
      <w:r w:rsidR="00EE5B6D" w:rsidRPr="00205FD5">
        <w:rPr>
          <w:rFonts w:ascii="Times New Roman" w:eastAsia="Times New Roman" w:hAnsi="Times New Roman" w:cs="Times New Roman"/>
          <w:sz w:val="28"/>
          <w:szCs w:val="28"/>
          <w:shd w:val="clear" w:color="auto" w:fill="FFFFFF"/>
        </w:rPr>
        <w:t>От</w:t>
      </w:r>
      <w:r w:rsidRPr="00205FD5">
        <w:rPr>
          <w:rFonts w:ascii="Times New Roman" w:eastAsia="Times New Roman" w:hAnsi="Times New Roman" w:cs="Times New Roman"/>
          <w:sz w:val="28"/>
          <w:szCs w:val="28"/>
          <w:shd w:val="clear" w:color="auto" w:fill="FFFFFF"/>
        </w:rPr>
        <w:t xml:space="preserve"> учащихся 11 класс</w:t>
      </w:r>
      <w:r w:rsidR="00EE5B6D" w:rsidRPr="00205FD5">
        <w:rPr>
          <w:rFonts w:ascii="Times New Roman" w:eastAsia="Times New Roman" w:hAnsi="Times New Roman" w:cs="Times New Roman"/>
          <w:sz w:val="28"/>
          <w:szCs w:val="28"/>
          <w:shd w:val="clear" w:color="auto" w:fill="FFFFFF"/>
        </w:rPr>
        <w:t>ов</w:t>
      </w:r>
      <w:r w:rsidRPr="00205FD5">
        <w:rPr>
          <w:rFonts w:ascii="Times New Roman" w:eastAsia="Times New Roman" w:hAnsi="Times New Roman" w:cs="Times New Roman"/>
          <w:sz w:val="28"/>
          <w:szCs w:val="28"/>
          <w:shd w:val="clear" w:color="auto" w:fill="FFFFFF"/>
        </w:rPr>
        <w:t xml:space="preserve"> получено 1400 реакций от 34 человек (на каждого 42 прочерка). </w:t>
      </w:r>
      <w:r w:rsidR="00EE5B6D" w:rsidRPr="00205FD5">
        <w:rPr>
          <w:rFonts w:ascii="Times New Roman" w:eastAsia="Times New Roman" w:hAnsi="Times New Roman" w:cs="Times New Roman"/>
          <w:sz w:val="28"/>
          <w:szCs w:val="28"/>
          <w:shd w:val="clear" w:color="auto" w:fill="FFFFFF"/>
        </w:rPr>
        <w:t>П</w:t>
      </w:r>
      <w:r w:rsidRPr="00205FD5">
        <w:rPr>
          <w:rFonts w:ascii="Times New Roman" w:eastAsia="Times New Roman" w:hAnsi="Times New Roman" w:cs="Times New Roman"/>
          <w:sz w:val="28"/>
          <w:szCs w:val="28"/>
          <w:shd w:val="clear" w:color="auto" w:fill="FFFFFF"/>
        </w:rPr>
        <w:t xml:space="preserve">о научному тексту – 336 реакций, по публицистическому тексту – 624, по разговорному тексту – 440. При этом были исключены незаполненные прочерки – 194. </w:t>
      </w:r>
    </w:p>
    <w:p w14:paraId="53650477" w14:textId="1E45281D" w:rsidR="001C7BCD" w:rsidRPr="00205FD5" w:rsidRDefault="00EE5B6D" w:rsidP="006E3F9F">
      <w:pPr>
        <w:spacing w:after="0" w:line="240" w:lineRule="auto"/>
        <w:ind w:firstLine="709"/>
        <w:contextualSpacing/>
        <w:jc w:val="both"/>
        <w:rPr>
          <w:rFonts w:ascii="Times New Roman" w:eastAsia="Times New Roman" w:hAnsi="Times New Roman" w:cs="Times New Roman"/>
          <w:bCs/>
          <w:sz w:val="28"/>
          <w:szCs w:val="28"/>
        </w:rPr>
      </w:pPr>
      <w:r w:rsidRPr="00205FD5">
        <w:rPr>
          <w:rFonts w:ascii="Times New Roman" w:eastAsia="Times New Roman" w:hAnsi="Times New Roman" w:cs="Times New Roman"/>
          <w:bCs/>
          <w:sz w:val="28"/>
          <w:szCs w:val="28"/>
        </w:rPr>
        <w:t xml:space="preserve">Анализ полученных реакций позволил их </w:t>
      </w:r>
      <w:r w:rsidR="001C7BCD" w:rsidRPr="00205FD5">
        <w:rPr>
          <w:rFonts w:ascii="Times New Roman" w:eastAsia="Times New Roman" w:hAnsi="Times New Roman" w:cs="Times New Roman"/>
          <w:bCs/>
          <w:sz w:val="28"/>
          <w:szCs w:val="28"/>
        </w:rPr>
        <w:t>дифференцирова</w:t>
      </w:r>
      <w:r w:rsidRPr="00205FD5">
        <w:rPr>
          <w:rFonts w:ascii="Times New Roman" w:eastAsia="Times New Roman" w:hAnsi="Times New Roman" w:cs="Times New Roman"/>
          <w:bCs/>
          <w:sz w:val="28"/>
          <w:szCs w:val="28"/>
        </w:rPr>
        <w:t>ть по</w:t>
      </w:r>
      <w:r w:rsidR="001C7BCD" w:rsidRPr="00205FD5">
        <w:rPr>
          <w:rFonts w:ascii="Times New Roman" w:eastAsia="Times New Roman" w:hAnsi="Times New Roman" w:cs="Times New Roman"/>
          <w:bCs/>
          <w:sz w:val="28"/>
          <w:szCs w:val="28"/>
        </w:rPr>
        <w:t xml:space="preserve"> 4 условным категориям:</w:t>
      </w:r>
    </w:p>
    <w:p w14:paraId="6569362D" w14:textId="7A147C7D" w:rsidR="001C7BCD" w:rsidRPr="00205FD5" w:rsidRDefault="006E3F9F" w:rsidP="006E3F9F">
      <w:pPr>
        <w:spacing w:after="0" w:line="240" w:lineRule="auto"/>
        <w:ind w:firstLine="709"/>
        <w:contextualSpacing/>
        <w:jc w:val="both"/>
        <w:rPr>
          <w:rFonts w:ascii="Times New Roman" w:eastAsia="Times New Roman" w:hAnsi="Times New Roman" w:cs="Times New Roman"/>
          <w:bCs/>
          <w:sz w:val="28"/>
          <w:szCs w:val="28"/>
        </w:rPr>
      </w:pPr>
      <w:r w:rsidRPr="00205FD5">
        <w:rPr>
          <w:rFonts w:ascii="Times New Roman" w:eastAsia="Times New Roman" w:hAnsi="Times New Roman" w:cs="Times New Roman"/>
          <w:bCs/>
          <w:sz w:val="28"/>
          <w:szCs w:val="28"/>
        </w:rPr>
        <w:lastRenderedPageBreak/>
        <w:t>‒</w:t>
      </w:r>
      <w:r w:rsidR="001C7BCD" w:rsidRPr="00205FD5">
        <w:rPr>
          <w:rFonts w:ascii="Times New Roman" w:eastAsia="Times New Roman" w:hAnsi="Times New Roman" w:cs="Times New Roman"/>
          <w:bCs/>
          <w:sz w:val="28"/>
          <w:szCs w:val="28"/>
        </w:rPr>
        <w:t xml:space="preserve"> точное совпадение пропуска;</w:t>
      </w:r>
    </w:p>
    <w:p w14:paraId="10503A3C" w14:textId="259F0B5C" w:rsidR="001C7BCD" w:rsidRPr="00205FD5" w:rsidRDefault="006E3F9F" w:rsidP="006E3F9F">
      <w:pPr>
        <w:spacing w:after="0" w:line="240" w:lineRule="auto"/>
        <w:ind w:firstLine="709"/>
        <w:contextualSpacing/>
        <w:jc w:val="both"/>
        <w:rPr>
          <w:rFonts w:ascii="Times New Roman" w:eastAsia="Times New Roman" w:hAnsi="Times New Roman" w:cs="Times New Roman"/>
          <w:bCs/>
          <w:sz w:val="28"/>
          <w:szCs w:val="28"/>
        </w:rPr>
      </w:pPr>
      <w:r w:rsidRPr="00205FD5">
        <w:rPr>
          <w:rFonts w:ascii="Times New Roman" w:eastAsia="Times New Roman" w:hAnsi="Times New Roman" w:cs="Times New Roman"/>
          <w:bCs/>
          <w:sz w:val="28"/>
          <w:szCs w:val="28"/>
        </w:rPr>
        <w:t>‒</w:t>
      </w:r>
      <w:r w:rsidR="001C7BCD" w:rsidRPr="00205FD5">
        <w:rPr>
          <w:rFonts w:ascii="Times New Roman" w:eastAsia="Times New Roman" w:hAnsi="Times New Roman" w:cs="Times New Roman"/>
          <w:bCs/>
          <w:sz w:val="28"/>
          <w:szCs w:val="28"/>
        </w:rPr>
        <w:t xml:space="preserve"> семантически потенциальный вариант;</w:t>
      </w:r>
    </w:p>
    <w:p w14:paraId="70D6DA20" w14:textId="0C743563" w:rsidR="001C7BCD" w:rsidRPr="00205FD5" w:rsidRDefault="006E3F9F" w:rsidP="006E3F9F">
      <w:pPr>
        <w:spacing w:after="0" w:line="240" w:lineRule="auto"/>
        <w:ind w:firstLine="709"/>
        <w:contextualSpacing/>
        <w:jc w:val="both"/>
        <w:rPr>
          <w:rFonts w:ascii="Times New Roman" w:eastAsia="Times New Roman" w:hAnsi="Times New Roman" w:cs="Times New Roman"/>
          <w:bCs/>
          <w:sz w:val="28"/>
          <w:szCs w:val="28"/>
        </w:rPr>
      </w:pPr>
      <w:r w:rsidRPr="00205FD5">
        <w:rPr>
          <w:rFonts w:ascii="Times New Roman" w:eastAsia="Times New Roman" w:hAnsi="Times New Roman" w:cs="Times New Roman"/>
          <w:bCs/>
          <w:sz w:val="28"/>
          <w:szCs w:val="28"/>
        </w:rPr>
        <w:t>‒</w:t>
      </w:r>
      <w:r w:rsidR="001C7BCD" w:rsidRPr="00205FD5">
        <w:rPr>
          <w:rFonts w:ascii="Times New Roman" w:eastAsia="Times New Roman" w:hAnsi="Times New Roman" w:cs="Times New Roman"/>
          <w:bCs/>
          <w:sz w:val="28"/>
          <w:szCs w:val="28"/>
        </w:rPr>
        <w:t xml:space="preserve"> семантически неподходящий вариант;</w:t>
      </w:r>
    </w:p>
    <w:p w14:paraId="7D7ADEA7" w14:textId="25AB3B8E" w:rsidR="001C7BCD" w:rsidRPr="00205FD5" w:rsidRDefault="006E3F9F" w:rsidP="006E3F9F">
      <w:pPr>
        <w:pStyle w:val="ab"/>
        <w:ind w:firstLine="709"/>
        <w:contextualSpacing/>
        <w:jc w:val="both"/>
        <w:rPr>
          <w:rFonts w:ascii="Times New Roman" w:eastAsia="Times New Roman" w:hAnsi="Times New Roman" w:cs="Times New Roman"/>
          <w:bCs/>
          <w:sz w:val="28"/>
          <w:szCs w:val="28"/>
        </w:rPr>
      </w:pPr>
      <w:r w:rsidRPr="00205FD5">
        <w:rPr>
          <w:rFonts w:ascii="Times New Roman" w:eastAsia="Times New Roman" w:hAnsi="Times New Roman" w:cs="Times New Roman"/>
          <w:bCs/>
          <w:sz w:val="28"/>
          <w:szCs w:val="28"/>
        </w:rPr>
        <w:t>‒</w:t>
      </w:r>
      <w:r w:rsidR="001C7BCD" w:rsidRPr="00205FD5">
        <w:rPr>
          <w:rFonts w:ascii="Times New Roman" w:eastAsia="Times New Roman" w:hAnsi="Times New Roman" w:cs="Times New Roman"/>
          <w:bCs/>
          <w:sz w:val="28"/>
          <w:szCs w:val="28"/>
        </w:rPr>
        <w:t xml:space="preserve"> ответ отсутствует</w:t>
      </w:r>
      <w:r w:rsidR="00BC7440" w:rsidRPr="00205FD5">
        <w:rPr>
          <w:rFonts w:ascii="Times New Roman" w:eastAsia="Times New Roman" w:hAnsi="Times New Roman" w:cs="Times New Roman"/>
          <w:bCs/>
          <w:sz w:val="28"/>
          <w:szCs w:val="28"/>
        </w:rPr>
        <w:t xml:space="preserve"> </w:t>
      </w:r>
      <w:r w:rsidR="00BC7440" w:rsidRPr="00205FD5">
        <w:rPr>
          <w:rFonts w:ascii="Times New Roman" w:hAnsi="Times New Roman" w:cs="Times New Roman"/>
          <w:sz w:val="28"/>
          <w:szCs w:val="28"/>
        </w:rPr>
        <w:t>[12</w:t>
      </w:r>
      <w:r w:rsidR="008D049A" w:rsidRPr="00205FD5">
        <w:rPr>
          <w:rFonts w:ascii="Times New Roman" w:hAnsi="Times New Roman" w:cs="Times New Roman"/>
          <w:sz w:val="28"/>
          <w:szCs w:val="28"/>
        </w:rPr>
        <w:t>, с. 183-184</w:t>
      </w:r>
      <w:r w:rsidR="00BC7440" w:rsidRPr="00205FD5">
        <w:rPr>
          <w:rFonts w:ascii="Times New Roman" w:hAnsi="Times New Roman" w:cs="Times New Roman"/>
          <w:sz w:val="28"/>
          <w:szCs w:val="28"/>
        </w:rPr>
        <w:t>].</w:t>
      </w:r>
    </w:p>
    <w:p w14:paraId="097DC756" w14:textId="40ED7C90" w:rsidR="003B3ADA" w:rsidRPr="00205FD5" w:rsidRDefault="00B157F9" w:rsidP="006E3F9F">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По результатам анализа б</w:t>
      </w:r>
      <w:r w:rsidR="003B3ADA" w:rsidRPr="00205FD5">
        <w:rPr>
          <w:rFonts w:ascii="Times New Roman" w:eastAsia="Times New Roman" w:hAnsi="Times New Roman" w:cs="Times New Roman"/>
          <w:bCs/>
          <w:sz w:val="28"/>
          <w:szCs w:val="28"/>
        </w:rPr>
        <w:t xml:space="preserve">ыло </w:t>
      </w:r>
      <w:r w:rsidRPr="00205FD5">
        <w:rPr>
          <w:rFonts w:ascii="Times New Roman" w:eastAsia="Times New Roman" w:hAnsi="Times New Roman" w:cs="Times New Roman"/>
          <w:bCs/>
          <w:sz w:val="28"/>
          <w:szCs w:val="28"/>
        </w:rPr>
        <w:t>решено</w:t>
      </w:r>
      <w:r w:rsidR="003B3ADA" w:rsidRPr="00205FD5">
        <w:rPr>
          <w:rFonts w:ascii="Times New Roman" w:eastAsia="Times New Roman" w:hAnsi="Times New Roman" w:cs="Times New Roman"/>
          <w:bCs/>
          <w:sz w:val="28"/>
          <w:szCs w:val="28"/>
        </w:rPr>
        <w:t xml:space="preserve"> </w:t>
      </w:r>
      <w:r w:rsidR="003B3ADA" w:rsidRPr="00205FD5">
        <w:rPr>
          <w:rFonts w:ascii="Times New Roman" w:hAnsi="Times New Roman" w:cs="Times New Roman"/>
          <w:sz w:val="28"/>
          <w:szCs w:val="28"/>
        </w:rPr>
        <w:t xml:space="preserve">синонимы пропущенных верных дополнений </w:t>
      </w:r>
      <w:r w:rsidRPr="00205FD5">
        <w:rPr>
          <w:rFonts w:ascii="Times New Roman" w:hAnsi="Times New Roman" w:cs="Times New Roman"/>
          <w:sz w:val="28"/>
          <w:szCs w:val="28"/>
        </w:rPr>
        <w:t xml:space="preserve">относить </w:t>
      </w:r>
      <w:r w:rsidR="003B3ADA" w:rsidRPr="00205FD5">
        <w:rPr>
          <w:rFonts w:ascii="Times New Roman" w:hAnsi="Times New Roman" w:cs="Times New Roman"/>
          <w:sz w:val="28"/>
          <w:szCs w:val="28"/>
        </w:rPr>
        <w:t xml:space="preserve">к точным семантическим реакциям. </w:t>
      </w:r>
      <w:r w:rsidR="00EE5B6D" w:rsidRPr="00205FD5">
        <w:rPr>
          <w:rFonts w:ascii="Times New Roman" w:hAnsi="Times New Roman" w:cs="Times New Roman"/>
          <w:sz w:val="28"/>
          <w:szCs w:val="28"/>
        </w:rPr>
        <w:t>В нашей статье «</w:t>
      </w:r>
      <w:r w:rsidR="00EE5B6D" w:rsidRPr="00205FD5">
        <w:rPr>
          <w:rFonts w:ascii="Times New Roman" w:eastAsia="Times New Roman" w:hAnsi="Times New Roman" w:cs="Times New Roman"/>
          <w:sz w:val="28"/>
          <w:szCs w:val="28"/>
        </w:rPr>
        <w:t xml:space="preserve">Механизм «перспективизация» при понимании учебного текста» данная позиция обоснована </w:t>
      </w:r>
      <w:r w:rsidR="007939B6" w:rsidRPr="00205FD5">
        <w:rPr>
          <w:rFonts w:ascii="Times New Roman" w:eastAsia="Times New Roman" w:hAnsi="Times New Roman" w:cs="Times New Roman"/>
          <w:sz w:val="28"/>
          <w:szCs w:val="28"/>
        </w:rPr>
        <w:t>утверждением</w:t>
      </w:r>
      <w:r w:rsidR="00EE5B6D" w:rsidRPr="00205FD5">
        <w:rPr>
          <w:rFonts w:ascii="Times New Roman" w:eastAsia="Times New Roman" w:hAnsi="Times New Roman" w:cs="Times New Roman"/>
          <w:sz w:val="28"/>
          <w:szCs w:val="28"/>
        </w:rPr>
        <w:t xml:space="preserve">, что </w:t>
      </w:r>
      <w:r w:rsidR="00EE5B6D" w:rsidRPr="00205FD5">
        <w:rPr>
          <w:rFonts w:ascii="Times New Roman" w:hAnsi="Times New Roman" w:cs="Times New Roman"/>
          <w:sz w:val="28"/>
          <w:szCs w:val="28"/>
        </w:rPr>
        <w:t>«</w:t>
      </w:r>
      <w:r w:rsidR="003B3ADA" w:rsidRPr="00205FD5">
        <w:rPr>
          <w:rFonts w:ascii="Times New Roman" w:hAnsi="Times New Roman" w:cs="Times New Roman"/>
          <w:sz w:val="28"/>
          <w:szCs w:val="28"/>
        </w:rPr>
        <w:t>более точные результаты даёт методика, при которой правильными ответами считаются все контекстуально подходящие слова (точное совпадение пропуска</w:t>
      </w:r>
      <w:r w:rsidR="00EE5B6D" w:rsidRPr="00205FD5">
        <w:rPr>
          <w:rFonts w:ascii="Times New Roman" w:hAnsi="Times New Roman" w:cs="Times New Roman"/>
          <w:sz w:val="28"/>
          <w:szCs w:val="28"/>
        </w:rPr>
        <w:t>),</w:t>
      </w:r>
      <w:r w:rsidRPr="00205FD5">
        <w:rPr>
          <w:rFonts w:ascii="Times New Roman" w:hAnsi="Times New Roman" w:cs="Times New Roman"/>
          <w:sz w:val="28"/>
          <w:szCs w:val="28"/>
        </w:rPr>
        <w:t xml:space="preserve"> </w:t>
      </w:r>
      <w:r w:rsidR="00EE5B6D" w:rsidRPr="00205FD5">
        <w:rPr>
          <w:rFonts w:ascii="Times New Roman" w:hAnsi="Times New Roman" w:cs="Times New Roman"/>
          <w:sz w:val="28"/>
          <w:szCs w:val="28"/>
        </w:rPr>
        <w:t>к</w:t>
      </w:r>
      <w:r w:rsidR="003B3ADA" w:rsidRPr="00205FD5">
        <w:rPr>
          <w:rFonts w:ascii="Times New Roman" w:hAnsi="Times New Roman" w:cs="Times New Roman"/>
          <w:sz w:val="28"/>
          <w:szCs w:val="28"/>
        </w:rPr>
        <w:t xml:space="preserve"> </w:t>
      </w:r>
      <w:r w:rsidR="003B3ADA" w:rsidRPr="00205FD5">
        <w:rPr>
          <w:rFonts w:ascii="Times New Roman" w:eastAsia="Times New Roman" w:hAnsi="Times New Roman" w:cs="Times New Roman"/>
          <w:bCs/>
          <w:sz w:val="28"/>
          <w:szCs w:val="28"/>
        </w:rPr>
        <w:t>семантически потенциальным вариантам относятся дополнения, которые вероятны и допустимы в языке</w:t>
      </w:r>
      <w:r w:rsidR="003B3ADA" w:rsidRPr="00205FD5">
        <w:rPr>
          <w:rFonts w:ascii="Times New Roman" w:hAnsi="Times New Roman" w:cs="Times New Roman"/>
          <w:sz w:val="28"/>
          <w:szCs w:val="28"/>
        </w:rPr>
        <w:t xml:space="preserve"> (</w:t>
      </w:r>
      <w:r w:rsidR="003B3ADA" w:rsidRPr="00205FD5">
        <w:rPr>
          <w:rFonts w:ascii="Times New Roman" w:eastAsia="Times New Roman" w:hAnsi="Times New Roman" w:cs="Times New Roman"/>
          <w:bCs/>
          <w:sz w:val="28"/>
          <w:szCs w:val="28"/>
        </w:rPr>
        <w:t>семантиче</w:t>
      </w:r>
      <w:r w:rsidR="00EE5B6D" w:rsidRPr="00205FD5">
        <w:rPr>
          <w:rFonts w:ascii="Times New Roman" w:eastAsia="Times New Roman" w:hAnsi="Times New Roman" w:cs="Times New Roman"/>
          <w:bCs/>
          <w:sz w:val="28"/>
          <w:szCs w:val="28"/>
        </w:rPr>
        <w:t>ски потенциальный вариант), к</w:t>
      </w:r>
      <w:r w:rsidR="003B3ADA" w:rsidRPr="00205FD5">
        <w:rPr>
          <w:rFonts w:ascii="Times New Roman" w:hAnsi="Times New Roman" w:cs="Times New Roman"/>
          <w:sz w:val="28"/>
          <w:szCs w:val="28"/>
        </w:rPr>
        <w:t xml:space="preserve"> третьей категории принадлежат реакции, которые невозможны на месте пропуска по лексическим, синтаксическим, лог</w:t>
      </w:r>
      <w:r w:rsidR="00EE5B6D" w:rsidRPr="00205FD5">
        <w:rPr>
          <w:rFonts w:ascii="Times New Roman" w:hAnsi="Times New Roman" w:cs="Times New Roman"/>
          <w:sz w:val="28"/>
          <w:szCs w:val="28"/>
        </w:rPr>
        <w:t>ическим и другим причинам, ч</w:t>
      </w:r>
      <w:r w:rsidR="003B3ADA" w:rsidRPr="00205FD5">
        <w:rPr>
          <w:rFonts w:ascii="Times New Roman" w:hAnsi="Times New Roman" w:cs="Times New Roman"/>
          <w:sz w:val="28"/>
          <w:szCs w:val="28"/>
        </w:rPr>
        <w:t>етвертая группа является нетипичной и неожида</w:t>
      </w:r>
      <w:r w:rsidR="00EE5B6D" w:rsidRPr="00205FD5">
        <w:rPr>
          <w:rFonts w:ascii="Times New Roman" w:hAnsi="Times New Roman" w:cs="Times New Roman"/>
          <w:sz w:val="28"/>
          <w:szCs w:val="28"/>
        </w:rPr>
        <w:t>нной (</w:t>
      </w:r>
      <w:r w:rsidR="003B3ADA" w:rsidRPr="00205FD5">
        <w:rPr>
          <w:rFonts w:ascii="Times New Roman" w:hAnsi="Times New Roman" w:cs="Times New Roman"/>
          <w:sz w:val="28"/>
          <w:szCs w:val="28"/>
        </w:rPr>
        <w:t>искусственные реакции, вероятно, использованные для привлечения внимания</w:t>
      </w:r>
      <w:r w:rsidR="00EE5B6D" w:rsidRPr="00205FD5">
        <w:rPr>
          <w:rFonts w:ascii="Times New Roman" w:hAnsi="Times New Roman" w:cs="Times New Roman"/>
          <w:sz w:val="28"/>
          <w:szCs w:val="28"/>
        </w:rPr>
        <w:t xml:space="preserve">)» </w:t>
      </w:r>
      <w:r w:rsidRPr="00205FD5">
        <w:rPr>
          <w:rFonts w:ascii="Times New Roman" w:hAnsi="Times New Roman" w:cs="Times New Roman"/>
          <w:sz w:val="28"/>
          <w:szCs w:val="28"/>
        </w:rPr>
        <w:t>[</w:t>
      </w:r>
      <w:r w:rsidR="00FF53B6" w:rsidRPr="00205FD5">
        <w:rPr>
          <w:rFonts w:ascii="Times New Roman" w:hAnsi="Times New Roman" w:cs="Times New Roman"/>
          <w:sz w:val="28"/>
          <w:szCs w:val="28"/>
        </w:rPr>
        <w:t>5</w:t>
      </w:r>
      <w:r w:rsidR="0083431E" w:rsidRPr="00205FD5">
        <w:rPr>
          <w:rFonts w:ascii="Times New Roman" w:hAnsi="Times New Roman" w:cs="Times New Roman"/>
          <w:sz w:val="28"/>
          <w:szCs w:val="28"/>
          <w:lang w:val="kk-KZ"/>
        </w:rPr>
        <w:t>6</w:t>
      </w:r>
      <w:r w:rsidR="00FF53B6" w:rsidRPr="00205FD5">
        <w:rPr>
          <w:rFonts w:ascii="Times New Roman" w:hAnsi="Times New Roman" w:cs="Times New Roman"/>
          <w:sz w:val="28"/>
          <w:szCs w:val="28"/>
        </w:rPr>
        <w:t>, с. 128</w:t>
      </w:r>
      <w:r w:rsidRPr="00205FD5">
        <w:rPr>
          <w:rFonts w:ascii="Times New Roman" w:hAnsi="Times New Roman" w:cs="Times New Roman"/>
          <w:sz w:val="28"/>
          <w:szCs w:val="28"/>
        </w:rPr>
        <w:t>].</w:t>
      </w:r>
    </w:p>
    <w:p w14:paraId="6DBCB58F" w14:textId="2231F2F8" w:rsidR="001C7BCD" w:rsidRPr="00205FD5" w:rsidRDefault="008D049A" w:rsidP="006E3F9F">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В обобщающей таблице </w:t>
      </w:r>
      <w:r w:rsidR="00677621" w:rsidRPr="00205FD5">
        <w:rPr>
          <w:rFonts w:ascii="Times New Roman" w:hAnsi="Times New Roman" w:cs="Times New Roman"/>
          <w:sz w:val="28"/>
          <w:szCs w:val="28"/>
        </w:rPr>
        <w:t xml:space="preserve">2 </w:t>
      </w:r>
      <w:r w:rsidRPr="00205FD5">
        <w:rPr>
          <w:rFonts w:ascii="Times New Roman" w:hAnsi="Times New Roman" w:cs="Times New Roman"/>
          <w:sz w:val="28"/>
          <w:szCs w:val="28"/>
        </w:rPr>
        <w:t>представлена корреляция полученных реакций, сгруппированная по использованным текстам научного, публицис</w:t>
      </w:r>
      <w:r w:rsidR="00677621" w:rsidRPr="00205FD5">
        <w:rPr>
          <w:rFonts w:ascii="Times New Roman" w:hAnsi="Times New Roman" w:cs="Times New Roman"/>
          <w:sz w:val="28"/>
          <w:szCs w:val="28"/>
        </w:rPr>
        <w:t>тического и разговорного стилей</w:t>
      </w:r>
      <w:r w:rsidR="00DB0EE4" w:rsidRPr="00205FD5">
        <w:rPr>
          <w:rFonts w:ascii="Times New Roman" w:hAnsi="Times New Roman" w:cs="Times New Roman"/>
          <w:sz w:val="28"/>
          <w:szCs w:val="28"/>
        </w:rPr>
        <w:t>.</w:t>
      </w:r>
    </w:p>
    <w:p w14:paraId="3FD9A487" w14:textId="77777777" w:rsidR="00F87AD8" w:rsidRPr="00205FD5" w:rsidRDefault="00F87AD8" w:rsidP="00A63669">
      <w:pPr>
        <w:spacing w:after="0" w:line="240" w:lineRule="auto"/>
        <w:contextualSpacing/>
        <w:jc w:val="both"/>
        <w:rPr>
          <w:rFonts w:ascii="Times New Roman" w:hAnsi="Times New Roman" w:cs="Times New Roman"/>
          <w:sz w:val="28"/>
          <w:szCs w:val="28"/>
        </w:rPr>
      </w:pPr>
    </w:p>
    <w:p w14:paraId="4CD86AD4" w14:textId="375527B1" w:rsidR="00384AB7" w:rsidRPr="00205FD5" w:rsidRDefault="001C7BCD" w:rsidP="00A63669">
      <w:pPr>
        <w:spacing w:after="0" w:line="240" w:lineRule="auto"/>
        <w:contextualSpacing/>
        <w:jc w:val="both"/>
        <w:rPr>
          <w:rFonts w:ascii="Times New Roman" w:hAnsi="Times New Roman" w:cs="Times New Roman"/>
          <w:bCs/>
          <w:sz w:val="28"/>
          <w:szCs w:val="28"/>
          <w:lang w:val="kk-KZ"/>
        </w:rPr>
      </w:pPr>
      <w:r w:rsidRPr="00205FD5">
        <w:rPr>
          <w:rFonts w:ascii="Times New Roman" w:hAnsi="Times New Roman" w:cs="Times New Roman"/>
          <w:sz w:val="28"/>
          <w:szCs w:val="28"/>
        </w:rPr>
        <w:t xml:space="preserve">Таблица </w:t>
      </w:r>
      <w:r w:rsidR="00694097" w:rsidRPr="00205FD5">
        <w:rPr>
          <w:rFonts w:ascii="Times New Roman" w:hAnsi="Times New Roman" w:cs="Times New Roman"/>
          <w:sz w:val="28"/>
          <w:szCs w:val="28"/>
        </w:rPr>
        <w:t>2</w:t>
      </w:r>
      <w:r w:rsidR="00097FDF" w:rsidRPr="00205FD5">
        <w:rPr>
          <w:rFonts w:ascii="Times New Roman" w:hAnsi="Times New Roman" w:cs="Times New Roman"/>
          <w:sz w:val="28"/>
          <w:szCs w:val="28"/>
        </w:rPr>
        <w:t xml:space="preserve"> – </w:t>
      </w:r>
      <w:r w:rsidRPr="00205FD5">
        <w:rPr>
          <w:rFonts w:ascii="Times New Roman" w:hAnsi="Times New Roman" w:cs="Times New Roman"/>
          <w:bCs/>
          <w:sz w:val="28"/>
          <w:szCs w:val="28"/>
        </w:rPr>
        <w:t xml:space="preserve">Корреляция полученных реакций </w:t>
      </w:r>
      <w:r w:rsidR="00DB0EE4" w:rsidRPr="00205FD5">
        <w:rPr>
          <w:rFonts w:ascii="Times New Roman" w:hAnsi="Times New Roman" w:cs="Times New Roman"/>
          <w:bCs/>
          <w:sz w:val="28"/>
          <w:szCs w:val="28"/>
        </w:rPr>
        <w:t>относительно</w:t>
      </w:r>
      <w:r w:rsidR="00F37F29" w:rsidRPr="00205FD5">
        <w:rPr>
          <w:rFonts w:ascii="Times New Roman" w:hAnsi="Times New Roman" w:cs="Times New Roman"/>
          <w:bCs/>
          <w:sz w:val="28"/>
          <w:szCs w:val="28"/>
        </w:rPr>
        <w:t xml:space="preserve"> текстов</w:t>
      </w:r>
      <w:r w:rsidR="00DB0EE4" w:rsidRPr="00205FD5">
        <w:rPr>
          <w:rFonts w:ascii="Times New Roman" w:hAnsi="Times New Roman" w:cs="Times New Roman"/>
          <w:bCs/>
          <w:sz w:val="28"/>
          <w:szCs w:val="28"/>
        </w:rPr>
        <w:t xml:space="preserve"> разных функциональных </w:t>
      </w:r>
      <w:r w:rsidRPr="00205FD5">
        <w:rPr>
          <w:rFonts w:ascii="Times New Roman" w:hAnsi="Times New Roman" w:cs="Times New Roman"/>
          <w:bCs/>
          <w:sz w:val="28"/>
          <w:szCs w:val="28"/>
        </w:rPr>
        <w:t>стилей</w:t>
      </w:r>
    </w:p>
    <w:p w14:paraId="409B851B" w14:textId="77777777" w:rsidR="006E3F9F" w:rsidRPr="00205FD5" w:rsidRDefault="006E3F9F" w:rsidP="00A63669">
      <w:pPr>
        <w:spacing w:after="0" w:line="240" w:lineRule="auto"/>
        <w:contextualSpacing/>
        <w:jc w:val="both"/>
        <w:rPr>
          <w:rFonts w:ascii="Times New Roman" w:hAnsi="Times New Roman" w:cs="Times New Roman"/>
          <w:bCs/>
          <w:sz w:val="16"/>
          <w:szCs w:val="16"/>
          <w:lang w:val="kk-KZ"/>
        </w:rPr>
      </w:pPr>
    </w:p>
    <w:tbl>
      <w:tblPr>
        <w:tblStyle w:val="af"/>
        <w:tblW w:w="9513" w:type="dxa"/>
        <w:jc w:val="center"/>
        <w:tblLook w:val="04A0" w:firstRow="1" w:lastRow="0" w:firstColumn="1" w:lastColumn="0" w:noHBand="0" w:noVBand="1"/>
      </w:tblPr>
      <w:tblGrid>
        <w:gridCol w:w="816"/>
        <w:gridCol w:w="2954"/>
        <w:gridCol w:w="1509"/>
        <w:gridCol w:w="2417"/>
        <w:gridCol w:w="1817"/>
      </w:tblGrid>
      <w:tr w:rsidR="00E66F3A" w:rsidRPr="00205FD5" w14:paraId="4B4A966B" w14:textId="77777777" w:rsidTr="00D32841">
        <w:trPr>
          <w:trHeight w:val="157"/>
          <w:jc w:val="center"/>
        </w:trPr>
        <w:tc>
          <w:tcPr>
            <w:tcW w:w="7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957550" w14:textId="77777777" w:rsidR="001C7BCD" w:rsidRPr="00205FD5" w:rsidRDefault="001C7BCD" w:rsidP="00D32841">
            <w:pPr>
              <w:spacing w:after="0" w:line="240" w:lineRule="auto"/>
              <w:contextualSpacing/>
              <w:jc w:val="center"/>
              <w:rPr>
                <w:rFonts w:ascii="Times New Roman" w:eastAsia="Times New Roman" w:hAnsi="Times New Roman" w:cs="Times New Roman"/>
                <w:sz w:val="24"/>
                <w:szCs w:val="24"/>
                <w:shd w:val="clear" w:color="auto" w:fill="FFFFFF"/>
              </w:rPr>
            </w:pPr>
            <w:r w:rsidRPr="00205FD5">
              <w:rPr>
                <w:rFonts w:ascii="Times New Roman" w:eastAsia="Times New Roman" w:hAnsi="Times New Roman" w:cs="Times New Roman"/>
                <w:sz w:val="24"/>
                <w:szCs w:val="24"/>
                <w:shd w:val="clear" w:color="auto" w:fill="FFFFFF"/>
              </w:rPr>
              <w:t>Класс</w:t>
            </w:r>
          </w:p>
        </w:tc>
        <w:tc>
          <w:tcPr>
            <w:tcW w:w="29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C25A87" w14:textId="727FD166" w:rsidR="001C7BCD" w:rsidRPr="00205FD5" w:rsidRDefault="008D049A" w:rsidP="00D32841">
            <w:pPr>
              <w:spacing w:after="0" w:line="240" w:lineRule="auto"/>
              <w:contextualSpacing/>
              <w:jc w:val="center"/>
              <w:rPr>
                <w:rFonts w:ascii="Times New Roman" w:eastAsia="Times New Roman" w:hAnsi="Times New Roman" w:cs="Times New Roman"/>
                <w:sz w:val="24"/>
                <w:szCs w:val="24"/>
                <w:shd w:val="clear" w:color="auto" w:fill="FFFFFF"/>
              </w:rPr>
            </w:pPr>
            <w:r w:rsidRPr="00205FD5">
              <w:rPr>
                <w:rFonts w:ascii="Times New Roman" w:eastAsia="Times New Roman" w:hAnsi="Times New Roman" w:cs="Times New Roman"/>
                <w:sz w:val="24"/>
                <w:szCs w:val="24"/>
                <w:shd w:val="clear" w:color="auto" w:fill="FFFFFF"/>
              </w:rPr>
              <w:t>Категория</w:t>
            </w:r>
          </w:p>
        </w:tc>
        <w:tc>
          <w:tcPr>
            <w:tcW w:w="57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917A610" w14:textId="77777777" w:rsidR="001C7BCD" w:rsidRPr="00205FD5" w:rsidRDefault="001C7BCD" w:rsidP="00D32841">
            <w:pPr>
              <w:spacing w:after="0" w:line="240" w:lineRule="auto"/>
              <w:contextualSpacing/>
              <w:jc w:val="center"/>
              <w:rPr>
                <w:rFonts w:ascii="Times New Roman" w:eastAsia="Times New Roman" w:hAnsi="Times New Roman" w:cs="Times New Roman"/>
                <w:sz w:val="24"/>
                <w:szCs w:val="24"/>
                <w:shd w:val="clear" w:color="auto" w:fill="FFFFFF"/>
              </w:rPr>
            </w:pPr>
            <w:r w:rsidRPr="00205FD5">
              <w:rPr>
                <w:rFonts w:ascii="Times New Roman" w:eastAsia="Times New Roman" w:hAnsi="Times New Roman" w:cs="Times New Roman"/>
                <w:sz w:val="24"/>
                <w:szCs w:val="24"/>
                <w:shd w:val="clear" w:color="auto" w:fill="FFFFFF"/>
              </w:rPr>
              <w:t>Стиль текста</w:t>
            </w:r>
          </w:p>
        </w:tc>
      </w:tr>
      <w:tr w:rsidR="00E66F3A" w:rsidRPr="00205FD5" w14:paraId="05715FA1" w14:textId="77777777" w:rsidTr="00D32841">
        <w:trPr>
          <w:trHeight w:val="316"/>
          <w:jc w:val="center"/>
        </w:trPr>
        <w:tc>
          <w:tcPr>
            <w:tcW w:w="7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796236" w14:textId="77777777" w:rsidR="001C7BCD" w:rsidRPr="00205FD5" w:rsidRDefault="001C7BCD" w:rsidP="00D32841">
            <w:pPr>
              <w:spacing w:after="0" w:line="240" w:lineRule="auto"/>
              <w:contextualSpacing/>
              <w:jc w:val="center"/>
              <w:rPr>
                <w:rFonts w:ascii="Times New Roman" w:eastAsia="Times New Roman" w:hAnsi="Times New Roman" w:cs="Times New Roman"/>
                <w:sz w:val="24"/>
                <w:szCs w:val="24"/>
                <w:shd w:val="clear" w:color="auto" w:fill="FFFFFF"/>
              </w:rPr>
            </w:pPr>
          </w:p>
        </w:tc>
        <w:tc>
          <w:tcPr>
            <w:tcW w:w="29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B97534" w14:textId="77777777" w:rsidR="001C7BCD" w:rsidRPr="00205FD5" w:rsidRDefault="001C7BCD" w:rsidP="00D32841">
            <w:pPr>
              <w:spacing w:after="0" w:line="240" w:lineRule="auto"/>
              <w:contextualSpacing/>
              <w:jc w:val="center"/>
              <w:rPr>
                <w:rFonts w:ascii="Times New Roman" w:eastAsia="Times New Roman" w:hAnsi="Times New Roman" w:cs="Times New Roman"/>
                <w:sz w:val="24"/>
                <w:szCs w:val="24"/>
                <w:shd w:val="clear" w:color="auto" w:fill="FFFFFF"/>
              </w:rPr>
            </w:pP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21F96" w14:textId="617902DE" w:rsidR="001C7BCD" w:rsidRPr="00205FD5" w:rsidRDefault="00D32841" w:rsidP="00D32841">
            <w:pPr>
              <w:spacing w:after="0" w:line="240" w:lineRule="auto"/>
              <w:contextualSpacing/>
              <w:jc w:val="center"/>
              <w:rPr>
                <w:rFonts w:ascii="Times New Roman" w:eastAsia="Times New Roman" w:hAnsi="Times New Roman" w:cs="Times New Roman"/>
                <w:sz w:val="24"/>
                <w:szCs w:val="24"/>
                <w:shd w:val="clear" w:color="auto" w:fill="FFFFFF"/>
                <w:lang w:val="kk-KZ"/>
              </w:rPr>
            </w:pPr>
            <w:r w:rsidRPr="00205FD5">
              <w:rPr>
                <w:rFonts w:ascii="Times New Roman" w:eastAsia="Times New Roman" w:hAnsi="Times New Roman" w:cs="Times New Roman"/>
                <w:sz w:val="24"/>
                <w:szCs w:val="24"/>
                <w:shd w:val="clear" w:color="auto" w:fill="FFFFFF"/>
              </w:rPr>
              <w:t>н</w:t>
            </w:r>
            <w:r w:rsidR="001C7BCD" w:rsidRPr="00205FD5">
              <w:rPr>
                <w:rFonts w:ascii="Times New Roman" w:eastAsia="Times New Roman" w:hAnsi="Times New Roman" w:cs="Times New Roman"/>
                <w:sz w:val="24"/>
                <w:szCs w:val="24"/>
                <w:shd w:val="clear" w:color="auto" w:fill="FFFFFF"/>
              </w:rPr>
              <w:t>аучный</w:t>
            </w:r>
            <w:r w:rsidRPr="00205FD5">
              <w:rPr>
                <w:rFonts w:ascii="Times New Roman" w:eastAsia="Times New Roman" w:hAnsi="Times New Roman" w:cs="Times New Roman"/>
                <w:sz w:val="24"/>
                <w:szCs w:val="24"/>
                <w:shd w:val="clear" w:color="auto" w:fill="FFFFFF"/>
                <w:lang w:val="kk-KZ"/>
              </w:rPr>
              <w:t>,</w:t>
            </w:r>
            <w:r w:rsidRPr="00205FD5">
              <w:rPr>
                <w:rFonts w:ascii="Times New Roman" w:eastAsia="Times New Roman" w:hAnsi="Times New Roman" w:cs="Times New Roman"/>
                <w:bCs/>
                <w:sz w:val="24"/>
                <w:szCs w:val="24"/>
              </w:rPr>
              <w:t xml:space="preserve"> %</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29336" w14:textId="42A82A91" w:rsidR="001C7BCD" w:rsidRPr="00205FD5" w:rsidRDefault="00D32841" w:rsidP="00D32841">
            <w:pPr>
              <w:spacing w:after="0" w:line="240" w:lineRule="auto"/>
              <w:ind w:left="-67"/>
              <w:contextualSpacing/>
              <w:jc w:val="center"/>
              <w:rPr>
                <w:rFonts w:ascii="Times New Roman" w:eastAsia="Times New Roman" w:hAnsi="Times New Roman" w:cs="Times New Roman"/>
                <w:sz w:val="24"/>
                <w:szCs w:val="24"/>
                <w:shd w:val="clear" w:color="auto" w:fill="FFFFFF"/>
                <w:lang w:val="kk-KZ"/>
              </w:rPr>
            </w:pPr>
            <w:r w:rsidRPr="00205FD5">
              <w:rPr>
                <w:rFonts w:ascii="Times New Roman" w:eastAsia="Times New Roman" w:hAnsi="Times New Roman" w:cs="Times New Roman"/>
                <w:sz w:val="24"/>
                <w:szCs w:val="24"/>
                <w:shd w:val="clear" w:color="auto" w:fill="FFFFFF"/>
              </w:rPr>
              <w:t>п</w:t>
            </w:r>
            <w:r w:rsidR="001C7BCD" w:rsidRPr="00205FD5">
              <w:rPr>
                <w:rFonts w:ascii="Times New Roman" w:eastAsia="Times New Roman" w:hAnsi="Times New Roman" w:cs="Times New Roman"/>
                <w:sz w:val="24"/>
                <w:szCs w:val="24"/>
                <w:shd w:val="clear" w:color="auto" w:fill="FFFFFF"/>
              </w:rPr>
              <w:t>ублицистический</w:t>
            </w:r>
            <w:r w:rsidRPr="00205FD5">
              <w:rPr>
                <w:rFonts w:ascii="Times New Roman" w:eastAsia="Times New Roman" w:hAnsi="Times New Roman" w:cs="Times New Roman"/>
                <w:sz w:val="24"/>
                <w:szCs w:val="24"/>
                <w:shd w:val="clear" w:color="auto" w:fill="FFFFFF"/>
                <w:lang w:val="kk-KZ"/>
              </w:rPr>
              <w:t xml:space="preserve">, </w:t>
            </w:r>
            <w:r w:rsidRPr="00205FD5">
              <w:rPr>
                <w:rFonts w:ascii="Times New Roman" w:eastAsia="Times New Roman" w:hAnsi="Times New Roman" w:cs="Times New Roman"/>
                <w:bCs/>
                <w:sz w:val="24"/>
                <w:szCs w:val="24"/>
              </w:rPr>
              <w:t>%</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650AB" w14:textId="2C54F6E9" w:rsidR="001C7BCD" w:rsidRPr="00205FD5" w:rsidRDefault="00D32841" w:rsidP="00D32841">
            <w:pPr>
              <w:spacing w:after="0" w:line="240" w:lineRule="auto"/>
              <w:ind w:left="-67"/>
              <w:contextualSpacing/>
              <w:jc w:val="center"/>
              <w:rPr>
                <w:rFonts w:ascii="Times New Roman" w:eastAsia="Times New Roman" w:hAnsi="Times New Roman" w:cs="Times New Roman"/>
                <w:sz w:val="24"/>
                <w:szCs w:val="24"/>
                <w:shd w:val="clear" w:color="auto" w:fill="FFFFFF"/>
                <w:lang w:val="kk-KZ"/>
              </w:rPr>
            </w:pPr>
            <w:r w:rsidRPr="00205FD5">
              <w:rPr>
                <w:rFonts w:ascii="Times New Roman" w:eastAsia="Times New Roman" w:hAnsi="Times New Roman" w:cs="Times New Roman"/>
                <w:sz w:val="24"/>
                <w:szCs w:val="24"/>
                <w:shd w:val="clear" w:color="auto" w:fill="FFFFFF"/>
              </w:rPr>
              <w:t>р</w:t>
            </w:r>
            <w:r w:rsidR="001C7BCD" w:rsidRPr="00205FD5">
              <w:rPr>
                <w:rFonts w:ascii="Times New Roman" w:eastAsia="Times New Roman" w:hAnsi="Times New Roman" w:cs="Times New Roman"/>
                <w:sz w:val="24"/>
                <w:szCs w:val="24"/>
                <w:shd w:val="clear" w:color="auto" w:fill="FFFFFF"/>
              </w:rPr>
              <w:t>азговорный</w:t>
            </w:r>
            <w:r w:rsidRPr="00205FD5">
              <w:rPr>
                <w:rFonts w:ascii="Times New Roman" w:eastAsia="Times New Roman" w:hAnsi="Times New Roman" w:cs="Times New Roman"/>
                <w:sz w:val="24"/>
                <w:szCs w:val="24"/>
                <w:shd w:val="clear" w:color="auto" w:fill="FFFFFF"/>
                <w:lang w:val="kk-KZ"/>
              </w:rPr>
              <w:t xml:space="preserve">, </w:t>
            </w:r>
            <w:r w:rsidRPr="00205FD5">
              <w:rPr>
                <w:rFonts w:ascii="Times New Roman" w:eastAsia="Times New Roman" w:hAnsi="Times New Roman" w:cs="Times New Roman"/>
                <w:bCs/>
                <w:sz w:val="24"/>
                <w:szCs w:val="24"/>
              </w:rPr>
              <w:t>%</w:t>
            </w:r>
          </w:p>
        </w:tc>
      </w:tr>
      <w:tr w:rsidR="00E66F3A" w:rsidRPr="00205FD5" w14:paraId="04034A01" w14:textId="77777777" w:rsidTr="00D32841">
        <w:trPr>
          <w:trHeight w:val="56"/>
          <w:jc w:val="center"/>
        </w:trPr>
        <w:tc>
          <w:tcPr>
            <w:tcW w:w="792" w:type="dxa"/>
            <w:tcBorders>
              <w:top w:val="single" w:sz="4" w:space="0" w:color="auto"/>
              <w:left w:val="single" w:sz="4" w:space="0" w:color="auto"/>
              <w:bottom w:val="single" w:sz="4" w:space="0" w:color="auto"/>
              <w:right w:val="single" w:sz="4" w:space="0" w:color="auto"/>
            </w:tcBorders>
            <w:shd w:val="clear" w:color="auto" w:fill="auto"/>
            <w:hideMark/>
          </w:tcPr>
          <w:p w14:paraId="696E5D1B" w14:textId="6396A8B7" w:rsidR="001C7BCD" w:rsidRPr="00205FD5" w:rsidRDefault="001C7BCD" w:rsidP="00A63669">
            <w:pPr>
              <w:spacing w:after="0" w:line="240" w:lineRule="auto"/>
              <w:contextualSpacing/>
              <w:jc w:val="both"/>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 xml:space="preserve">5 </w:t>
            </w:r>
          </w:p>
        </w:tc>
        <w:tc>
          <w:tcPr>
            <w:tcW w:w="296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9F6C8CC" w14:textId="26584174" w:rsidR="001C7BCD" w:rsidRPr="00205FD5" w:rsidRDefault="001C7BCD" w:rsidP="00A63669">
            <w:pPr>
              <w:spacing w:after="0" w:line="240" w:lineRule="auto"/>
              <w:contextualSpacing/>
              <w:rPr>
                <w:rFonts w:ascii="Times New Roman" w:eastAsia="Times New Roman" w:hAnsi="Times New Roman" w:cs="Times New Roman"/>
                <w:sz w:val="24"/>
                <w:szCs w:val="24"/>
                <w:shd w:val="clear" w:color="auto" w:fill="FFFFFF"/>
              </w:rPr>
            </w:pPr>
            <w:r w:rsidRPr="00205FD5">
              <w:rPr>
                <w:rFonts w:ascii="Times New Roman" w:eastAsia="Times New Roman" w:hAnsi="Times New Roman" w:cs="Times New Roman"/>
                <w:bCs/>
                <w:sz w:val="24"/>
                <w:szCs w:val="24"/>
              </w:rPr>
              <w:t>точное совпадение про</w:t>
            </w:r>
            <w:r w:rsidR="00D32841" w:rsidRPr="00205FD5">
              <w:rPr>
                <w:rFonts w:ascii="Times New Roman" w:eastAsia="Times New Roman" w:hAnsi="Times New Roman" w:cs="Times New Roman"/>
                <w:bCs/>
                <w:sz w:val="24"/>
                <w:szCs w:val="24"/>
                <w:lang w:val="kk-KZ"/>
              </w:rPr>
              <w:t xml:space="preserve"> </w:t>
            </w:r>
            <w:r w:rsidRPr="00205FD5">
              <w:rPr>
                <w:rFonts w:ascii="Times New Roman" w:eastAsia="Times New Roman" w:hAnsi="Times New Roman" w:cs="Times New Roman"/>
                <w:bCs/>
                <w:sz w:val="24"/>
                <w:szCs w:val="24"/>
              </w:rPr>
              <w:t>пуска, включая синонимы</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21AD8" w14:textId="2E68A2C8" w:rsidR="001C7BCD" w:rsidRPr="00205FD5" w:rsidRDefault="001C7BCD" w:rsidP="00D32841">
            <w:pPr>
              <w:spacing w:after="0" w:line="240" w:lineRule="auto"/>
              <w:contextualSpacing/>
              <w:jc w:val="center"/>
              <w:rPr>
                <w:rFonts w:ascii="Times New Roman" w:eastAsia="Times New Roman" w:hAnsi="Times New Roman" w:cs="Times New Roman"/>
                <w:sz w:val="24"/>
                <w:szCs w:val="24"/>
                <w:shd w:val="clear" w:color="auto" w:fill="FFFFFF"/>
              </w:rPr>
            </w:pPr>
            <w:r w:rsidRPr="00205FD5">
              <w:rPr>
                <w:rFonts w:ascii="Times New Roman" w:eastAsia="Times New Roman" w:hAnsi="Times New Roman" w:cs="Times New Roman"/>
                <w:bCs/>
                <w:sz w:val="24"/>
                <w:szCs w:val="24"/>
              </w:rPr>
              <w:t>55</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4C970D" w14:textId="54685C42" w:rsidR="001C7BCD" w:rsidRPr="00205FD5" w:rsidRDefault="001C7BCD" w:rsidP="00D32841">
            <w:pPr>
              <w:spacing w:after="0" w:line="240" w:lineRule="auto"/>
              <w:ind w:hanging="104"/>
              <w:contextualSpacing/>
              <w:jc w:val="center"/>
              <w:rPr>
                <w:rFonts w:ascii="Times New Roman" w:eastAsia="Times New Roman" w:hAnsi="Times New Roman" w:cs="Times New Roman"/>
                <w:sz w:val="24"/>
                <w:szCs w:val="24"/>
                <w:shd w:val="clear" w:color="auto" w:fill="FFFFFF"/>
              </w:rPr>
            </w:pPr>
            <w:r w:rsidRPr="00205FD5">
              <w:rPr>
                <w:rFonts w:ascii="Times New Roman" w:eastAsia="Times New Roman" w:hAnsi="Times New Roman" w:cs="Times New Roman"/>
                <w:bCs/>
                <w:sz w:val="24"/>
                <w:szCs w:val="24"/>
              </w:rPr>
              <w:t>25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BAB9C" w14:textId="7FBDB851" w:rsidR="001C7BCD" w:rsidRPr="00205FD5" w:rsidRDefault="001C7BCD" w:rsidP="00D32841">
            <w:pPr>
              <w:spacing w:after="0" w:line="240" w:lineRule="auto"/>
              <w:contextualSpacing/>
              <w:jc w:val="center"/>
              <w:rPr>
                <w:rFonts w:ascii="Times New Roman" w:eastAsia="Times New Roman" w:hAnsi="Times New Roman" w:cs="Times New Roman"/>
                <w:sz w:val="24"/>
                <w:szCs w:val="24"/>
                <w:shd w:val="clear" w:color="auto" w:fill="FFFFFF"/>
              </w:rPr>
            </w:pPr>
            <w:r w:rsidRPr="00205FD5">
              <w:rPr>
                <w:rFonts w:ascii="Times New Roman" w:eastAsia="Times New Roman" w:hAnsi="Times New Roman" w:cs="Times New Roman"/>
                <w:bCs/>
                <w:sz w:val="24"/>
                <w:szCs w:val="24"/>
              </w:rPr>
              <w:t>20</w:t>
            </w:r>
          </w:p>
        </w:tc>
      </w:tr>
      <w:tr w:rsidR="00E66F3A" w:rsidRPr="00205FD5" w14:paraId="2828D611" w14:textId="77777777" w:rsidTr="00D32841">
        <w:trPr>
          <w:trHeight w:val="322"/>
          <w:jc w:val="center"/>
        </w:trPr>
        <w:tc>
          <w:tcPr>
            <w:tcW w:w="792" w:type="dxa"/>
            <w:tcBorders>
              <w:top w:val="single" w:sz="4" w:space="0" w:color="auto"/>
              <w:left w:val="single" w:sz="4" w:space="0" w:color="auto"/>
              <w:bottom w:val="single" w:sz="4" w:space="0" w:color="auto"/>
              <w:right w:val="single" w:sz="4" w:space="0" w:color="auto"/>
            </w:tcBorders>
            <w:shd w:val="clear" w:color="auto" w:fill="auto"/>
            <w:hideMark/>
          </w:tcPr>
          <w:p w14:paraId="0D3AC309" w14:textId="09D018D3" w:rsidR="001C7BCD" w:rsidRPr="00205FD5" w:rsidRDefault="001C7BCD" w:rsidP="00A63669">
            <w:pPr>
              <w:spacing w:after="0" w:line="240" w:lineRule="auto"/>
              <w:contextualSpacing/>
              <w:jc w:val="both"/>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 xml:space="preserve">11 </w:t>
            </w:r>
          </w:p>
        </w:tc>
        <w:tc>
          <w:tcPr>
            <w:tcW w:w="29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58EC5D" w14:textId="77777777" w:rsidR="001C7BCD" w:rsidRPr="00205FD5" w:rsidRDefault="001C7BCD" w:rsidP="00A63669">
            <w:pPr>
              <w:spacing w:after="0" w:line="240" w:lineRule="auto"/>
              <w:contextualSpacing/>
              <w:rPr>
                <w:rFonts w:ascii="Times New Roman" w:eastAsia="Times New Roman" w:hAnsi="Times New Roman" w:cs="Times New Roman"/>
                <w:sz w:val="24"/>
                <w:szCs w:val="24"/>
                <w:shd w:val="clear" w:color="auto" w:fill="FFFFFF"/>
              </w:rPr>
            </w:pP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07930" w14:textId="6816ADF3" w:rsidR="001C7BCD" w:rsidRPr="00205FD5" w:rsidRDefault="001C7BCD" w:rsidP="00D32841">
            <w:pPr>
              <w:spacing w:after="0" w:line="240" w:lineRule="auto"/>
              <w:contextualSpacing/>
              <w:jc w:val="center"/>
              <w:rPr>
                <w:rFonts w:ascii="Times New Roman" w:eastAsia="Times New Roman" w:hAnsi="Times New Roman" w:cs="Times New Roman"/>
                <w:sz w:val="24"/>
                <w:szCs w:val="24"/>
                <w:shd w:val="clear" w:color="auto" w:fill="FFFFFF"/>
              </w:rPr>
            </w:pPr>
            <w:r w:rsidRPr="00205FD5">
              <w:rPr>
                <w:rFonts w:ascii="Times New Roman" w:eastAsia="Times New Roman" w:hAnsi="Times New Roman" w:cs="Times New Roman"/>
                <w:bCs/>
                <w:sz w:val="24"/>
                <w:szCs w:val="24"/>
              </w:rPr>
              <w:t>48</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5F244" w14:textId="79A149FA" w:rsidR="001C7BCD" w:rsidRPr="00205FD5" w:rsidRDefault="001C7BCD" w:rsidP="00D32841">
            <w:pPr>
              <w:spacing w:after="0" w:line="240" w:lineRule="auto"/>
              <w:ind w:hanging="104"/>
              <w:contextualSpacing/>
              <w:jc w:val="center"/>
              <w:rPr>
                <w:rFonts w:ascii="Times New Roman" w:eastAsia="Times New Roman" w:hAnsi="Times New Roman" w:cs="Times New Roman"/>
                <w:sz w:val="24"/>
                <w:szCs w:val="24"/>
                <w:shd w:val="clear" w:color="auto" w:fill="FFFFFF"/>
              </w:rPr>
            </w:pPr>
            <w:r w:rsidRPr="00205FD5">
              <w:rPr>
                <w:rFonts w:ascii="Times New Roman" w:eastAsia="Times New Roman" w:hAnsi="Times New Roman" w:cs="Times New Roman"/>
                <w:bCs/>
                <w:sz w:val="24"/>
                <w:szCs w:val="24"/>
              </w:rPr>
              <w:t>27</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BEDA7" w14:textId="3B9FF68E" w:rsidR="001C7BCD" w:rsidRPr="00205FD5" w:rsidRDefault="001C7BCD" w:rsidP="00D32841">
            <w:pPr>
              <w:spacing w:after="0" w:line="240" w:lineRule="auto"/>
              <w:contextualSpacing/>
              <w:jc w:val="center"/>
              <w:rPr>
                <w:rFonts w:ascii="Times New Roman" w:eastAsia="Times New Roman" w:hAnsi="Times New Roman" w:cs="Times New Roman"/>
                <w:sz w:val="24"/>
                <w:szCs w:val="24"/>
                <w:shd w:val="clear" w:color="auto" w:fill="FFFFFF"/>
              </w:rPr>
            </w:pPr>
            <w:r w:rsidRPr="00205FD5">
              <w:rPr>
                <w:rFonts w:ascii="Times New Roman" w:eastAsia="Times New Roman" w:hAnsi="Times New Roman" w:cs="Times New Roman"/>
                <w:bCs/>
                <w:sz w:val="24"/>
                <w:szCs w:val="24"/>
              </w:rPr>
              <w:t>25</w:t>
            </w:r>
          </w:p>
        </w:tc>
      </w:tr>
      <w:tr w:rsidR="00E66F3A" w:rsidRPr="00205FD5" w14:paraId="31BFFCE2" w14:textId="77777777" w:rsidTr="00D32841">
        <w:trPr>
          <w:trHeight w:val="56"/>
          <w:jc w:val="center"/>
        </w:trPr>
        <w:tc>
          <w:tcPr>
            <w:tcW w:w="792" w:type="dxa"/>
            <w:tcBorders>
              <w:top w:val="single" w:sz="4" w:space="0" w:color="auto"/>
              <w:left w:val="single" w:sz="4" w:space="0" w:color="auto"/>
              <w:bottom w:val="single" w:sz="4" w:space="0" w:color="auto"/>
              <w:right w:val="single" w:sz="4" w:space="0" w:color="auto"/>
            </w:tcBorders>
            <w:shd w:val="clear" w:color="auto" w:fill="auto"/>
            <w:hideMark/>
          </w:tcPr>
          <w:p w14:paraId="41A91F12" w14:textId="6BB40E3D" w:rsidR="001C7BCD" w:rsidRPr="00205FD5" w:rsidRDefault="001C7BCD" w:rsidP="00A63669">
            <w:pPr>
              <w:spacing w:after="0" w:line="240" w:lineRule="auto"/>
              <w:contextualSpacing/>
              <w:jc w:val="both"/>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 xml:space="preserve">5 </w:t>
            </w:r>
          </w:p>
        </w:tc>
        <w:tc>
          <w:tcPr>
            <w:tcW w:w="296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019C7AA" w14:textId="77777777" w:rsidR="001C7BCD" w:rsidRPr="00205FD5" w:rsidRDefault="001C7BCD" w:rsidP="00A63669">
            <w:pPr>
              <w:spacing w:after="0" w:line="240" w:lineRule="auto"/>
              <w:contextualSpacing/>
              <w:rPr>
                <w:rFonts w:ascii="Times New Roman" w:eastAsia="Times New Roman" w:hAnsi="Times New Roman" w:cs="Times New Roman"/>
                <w:sz w:val="24"/>
                <w:szCs w:val="24"/>
                <w:shd w:val="clear" w:color="auto" w:fill="FFFFFF"/>
              </w:rPr>
            </w:pPr>
            <w:r w:rsidRPr="00205FD5">
              <w:rPr>
                <w:rFonts w:ascii="Times New Roman" w:eastAsia="Times New Roman" w:hAnsi="Times New Roman" w:cs="Times New Roman"/>
                <w:bCs/>
                <w:sz w:val="24"/>
                <w:szCs w:val="24"/>
              </w:rPr>
              <w:t>семантически возможный вариант</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D7B3B" w14:textId="491C213D" w:rsidR="001C7BCD" w:rsidRPr="00205FD5" w:rsidRDefault="001C7BCD" w:rsidP="00D32841">
            <w:pPr>
              <w:spacing w:after="0" w:line="240" w:lineRule="auto"/>
              <w:contextualSpacing/>
              <w:jc w:val="center"/>
              <w:rPr>
                <w:rFonts w:ascii="Times New Roman" w:eastAsia="Times New Roman" w:hAnsi="Times New Roman" w:cs="Times New Roman"/>
                <w:sz w:val="24"/>
                <w:szCs w:val="24"/>
                <w:shd w:val="clear" w:color="auto" w:fill="FFFFFF"/>
              </w:rPr>
            </w:pPr>
            <w:r w:rsidRPr="00205FD5">
              <w:rPr>
                <w:rFonts w:ascii="Times New Roman" w:eastAsia="Times New Roman" w:hAnsi="Times New Roman" w:cs="Times New Roman"/>
                <w:bCs/>
                <w:sz w:val="24"/>
                <w:szCs w:val="24"/>
              </w:rPr>
              <w:t>25</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D624C" w14:textId="5668480F" w:rsidR="001C7BCD" w:rsidRPr="00205FD5" w:rsidRDefault="001C7BCD" w:rsidP="00D32841">
            <w:pPr>
              <w:spacing w:after="0" w:line="240" w:lineRule="auto"/>
              <w:ind w:hanging="104"/>
              <w:contextualSpacing/>
              <w:jc w:val="center"/>
              <w:rPr>
                <w:rFonts w:ascii="Times New Roman" w:eastAsia="Times New Roman" w:hAnsi="Times New Roman" w:cs="Times New Roman"/>
                <w:sz w:val="24"/>
                <w:szCs w:val="24"/>
                <w:shd w:val="clear" w:color="auto" w:fill="FFFFFF"/>
              </w:rPr>
            </w:pPr>
            <w:r w:rsidRPr="00205FD5">
              <w:rPr>
                <w:rFonts w:ascii="Times New Roman" w:eastAsia="Times New Roman" w:hAnsi="Times New Roman" w:cs="Times New Roman"/>
                <w:bCs/>
                <w:sz w:val="24"/>
                <w:szCs w:val="24"/>
              </w:rPr>
              <w:t>49</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0CB9B" w14:textId="02C26D4C" w:rsidR="001C7BCD" w:rsidRPr="00205FD5" w:rsidRDefault="001C7BCD" w:rsidP="00D32841">
            <w:pPr>
              <w:spacing w:after="0" w:line="240" w:lineRule="auto"/>
              <w:contextualSpacing/>
              <w:jc w:val="center"/>
              <w:rPr>
                <w:rFonts w:ascii="Times New Roman" w:eastAsia="Times New Roman" w:hAnsi="Times New Roman" w:cs="Times New Roman"/>
                <w:sz w:val="24"/>
                <w:szCs w:val="24"/>
                <w:shd w:val="clear" w:color="auto" w:fill="FFFFFF"/>
              </w:rPr>
            </w:pPr>
            <w:r w:rsidRPr="00205FD5">
              <w:rPr>
                <w:rFonts w:ascii="Times New Roman" w:eastAsia="Times New Roman" w:hAnsi="Times New Roman" w:cs="Times New Roman"/>
                <w:bCs/>
                <w:sz w:val="24"/>
                <w:szCs w:val="24"/>
              </w:rPr>
              <w:t>26</w:t>
            </w:r>
          </w:p>
        </w:tc>
      </w:tr>
      <w:tr w:rsidR="00E66F3A" w:rsidRPr="00205FD5" w14:paraId="2A019CFE" w14:textId="77777777" w:rsidTr="00D32841">
        <w:trPr>
          <w:trHeight w:val="56"/>
          <w:jc w:val="center"/>
        </w:trPr>
        <w:tc>
          <w:tcPr>
            <w:tcW w:w="792" w:type="dxa"/>
            <w:tcBorders>
              <w:top w:val="single" w:sz="4" w:space="0" w:color="auto"/>
              <w:left w:val="single" w:sz="4" w:space="0" w:color="auto"/>
              <w:bottom w:val="single" w:sz="4" w:space="0" w:color="auto"/>
              <w:right w:val="single" w:sz="4" w:space="0" w:color="auto"/>
            </w:tcBorders>
            <w:shd w:val="clear" w:color="auto" w:fill="auto"/>
            <w:hideMark/>
          </w:tcPr>
          <w:p w14:paraId="2D554272" w14:textId="305E6873" w:rsidR="001C7BCD" w:rsidRPr="00205FD5" w:rsidRDefault="001C7BCD" w:rsidP="00A63669">
            <w:pPr>
              <w:spacing w:after="0" w:line="240" w:lineRule="auto"/>
              <w:contextualSpacing/>
              <w:jc w:val="both"/>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 xml:space="preserve">11 </w:t>
            </w:r>
          </w:p>
        </w:tc>
        <w:tc>
          <w:tcPr>
            <w:tcW w:w="29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E2C8CF" w14:textId="77777777" w:rsidR="001C7BCD" w:rsidRPr="00205FD5" w:rsidRDefault="001C7BCD" w:rsidP="00A63669">
            <w:pPr>
              <w:spacing w:after="0" w:line="240" w:lineRule="auto"/>
              <w:contextualSpacing/>
              <w:rPr>
                <w:rFonts w:ascii="Times New Roman" w:eastAsia="Times New Roman" w:hAnsi="Times New Roman" w:cs="Times New Roman"/>
                <w:sz w:val="24"/>
                <w:szCs w:val="24"/>
                <w:shd w:val="clear" w:color="auto" w:fill="FFFFFF"/>
              </w:rPr>
            </w:pP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E8C49" w14:textId="5733F275" w:rsidR="001C7BCD" w:rsidRPr="00205FD5" w:rsidRDefault="001C7BCD" w:rsidP="00D32841">
            <w:pPr>
              <w:spacing w:after="0" w:line="240" w:lineRule="auto"/>
              <w:contextualSpacing/>
              <w:jc w:val="center"/>
              <w:rPr>
                <w:rFonts w:ascii="Times New Roman" w:eastAsia="Times New Roman" w:hAnsi="Times New Roman" w:cs="Times New Roman"/>
                <w:sz w:val="24"/>
                <w:szCs w:val="24"/>
                <w:shd w:val="clear" w:color="auto" w:fill="FFFFFF"/>
              </w:rPr>
            </w:pPr>
            <w:r w:rsidRPr="00205FD5">
              <w:rPr>
                <w:rFonts w:ascii="Times New Roman" w:eastAsia="Times New Roman" w:hAnsi="Times New Roman" w:cs="Times New Roman"/>
                <w:bCs/>
                <w:sz w:val="24"/>
                <w:szCs w:val="24"/>
              </w:rPr>
              <w:t>12</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89340" w14:textId="2BBB95A3" w:rsidR="001C7BCD" w:rsidRPr="00205FD5" w:rsidRDefault="001C7BCD" w:rsidP="00D32841">
            <w:pPr>
              <w:spacing w:after="0" w:line="240" w:lineRule="auto"/>
              <w:ind w:hanging="104"/>
              <w:contextualSpacing/>
              <w:jc w:val="center"/>
              <w:rPr>
                <w:rFonts w:ascii="Times New Roman" w:eastAsia="Times New Roman" w:hAnsi="Times New Roman" w:cs="Times New Roman"/>
                <w:sz w:val="24"/>
                <w:szCs w:val="24"/>
                <w:shd w:val="clear" w:color="auto" w:fill="FFFFFF"/>
              </w:rPr>
            </w:pPr>
            <w:r w:rsidRPr="00205FD5">
              <w:rPr>
                <w:rFonts w:ascii="Times New Roman" w:eastAsia="Times New Roman" w:hAnsi="Times New Roman" w:cs="Times New Roman"/>
                <w:bCs/>
                <w:sz w:val="24"/>
                <w:szCs w:val="24"/>
              </w:rPr>
              <w:t>64</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55EA12" w14:textId="77E7A990" w:rsidR="001C7BCD" w:rsidRPr="00205FD5" w:rsidRDefault="001C7BCD" w:rsidP="00D32841">
            <w:pPr>
              <w:spacing w:after="0" w:line="240" w:lineRule="auto"/>
              <w:contextualSpacing/>
              <w:jc w:val="center"/>
              <w:rPr>
                <w:rFonts w:ascii="Times New Roman" w:eastAsia="Times New Roman" w:hAnsi="Times New Roman" w:cs="Times New Roman"/>
                <w:sz w:val="24"/>
                <w:szCs w:val="24"/>
                <w:shd w:val="clear" w:color="auto" w:fill="FFFFFF"/>
              </w:rPr>
            </w:pPr>
            <w:r w:rsidRPr="00205FD5">
              <w:rPr>
                <w:rFonts w:ascii="Times New Roman" w:eastAsia="Times New Roman" w:hAnsi="Times New Roman" w:cs="Times New Roman"/>
                <w:bCs/>
                <w:sz w:val="24"/>
                <w:szCs w:val="24"/>
              </w:rPr>
              <w:t>24</w:t>
            </w:r>
          </w:p>
        </w:tc>
      </w:tr>
      <w:tr w:rsidR="00E66F3A" w:rsidRPr="00205FD5" w14:paraId="1FA8A3A7" w14:textId="77777777" w:rsidTr="00D32841">
        <w:trPr>
          <w:trHeight w:val="56"/>
          <w:jc w:val="center"/>
        </w:trPr>
        <w:tc>
          <w:tcPr>
            <w:tcW w:w="792" w:type="dxa"/>
            <w:tcBorders>
              <w:top w:val="single" w:sz="4" w:space="0" w:color="auto"/>
              <w:left w:val="single" w:sz="4" w:space="0" w:color="auto"/>
              <w:bottom w:val="single" w:sz="4" w:space="0" w:color="auto"/>
              <w:right w:val="single" w:sz="4" w:space="0" w:color="auto"/>
            </w:tcBorders>
            <w:shd w:val="clear" w:color="auto" w:fill="auto"/>
            <w:hideMark/>
          </w:tcPr>
          <w:p w14:paraId="1AF077D8" w14:textId="4985FD6F" w:rsidR="001C7BCD" w:rsidRPr="00205FD5" w:rsidRDefault="001C7BCD" w:rsidP="00A63669">
            <w:pPr>
              <w:spacing w:after="0" w:line="240" w:lineRule="auto"/>
              <w:contextualSpacing/>
              <w:jc w:val="both"/>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 xml:space="preserve">5 </w:t>
            </w:r>
          </w:p>
        </w:tc>
        <w:tc>
          <w:tcPr>
            <w:tcW w:w="296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6325C75" w14:textId="77777777" w:rsidR="001C7BCD" w:rsidRPr="00205FD5" w:rsidRDefault="001C7BCD" w:rsidP="00A63669">
            <w:pPr>
              <w:spacing w:after="0" w:line="240" w:lineRule="auto"/>
              <w:contextualSpacing/>
              <w:rPr>
                <w:rFonts w:ascii="Times New Roman" w:eastAsia="Times New Roman" w:hAnsi="Times New Roman" w:cs="Times New Roman"/>
                <w:sz w:val="24"/>
                <w:szCs w:val="24"/>
                <w:shd w:val="clear" w:color="auto" w:fill="FFFFFF"/>
              </w:rPr>
            </w:pPr>
            <w:r w:rsidRPr="00205FD5">
              <w:rPr>
                <w:rFonts w:ascii="Times New Roman" w:eastAsia="Times New Roman" w:hAnsi="Times New Roman" w:cs="Times New Roman"/>
                <w:bCs/>
                <w:sz w:val="24"/>
                <w:szCs w:val="24"/>
              </w:rPr>
              <w:t>семантически неподходящий вариант</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1B6D1" w14:textId="7EE94F69" w:rsidR="001C7BCD" w:rsidRPr="00205FD5" w:rsidRDefault="001C7BCD" w:rsidP="00D32841">
            <w:pPr>
              <w:spacing w:after="0" w:line="240" w:lineRule="auto"/>
              <w:contextualSpacing/>
              <w:jc w:val="center"/>
              <w:rPr>
                <w:rFonts w:ascii="Times New Roman" w:eastAsia="Times New Roman" w:hAnsi="Times New Roman" w:cs="Times New Roman"/>
                <w:sz w:val="24"/>
                <w:szCs w:val="24"/>
                <w:shd w:val="clear" w:color="auto" w:fill="FFFFFF"/>
              </w:rPr>
            </w:pPr>
            <w:r w:rsidRPr="00205FD5">
              <w:rPr>
                <w:rFonts w:ascii="Times New Roman" w:eastAsia="Times New Roman" w:hAnsi="Times New Roman" w:cs="Times New Roman"/>
                <w:bCs/>
                <w:sz w:val="24"/>
                <w:szCs w:val="24"/>
              </w:rPr>
              <w:t>23</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F4040" w14:textId="538B8D61" w:rsidR="001C7BCD" w:rsidRPr="00205FD5" w:rsidRDefault="001C7BCD" w:rsidP="00D32841">
            <w:pPr>
              <w:spacing w:after="0" w:line="240" w:lineRule="auto"/>
              <w:ind w:hanging="104"/>
              <w:contextualSpacing/>
              <w:jc w:val="center"/>
              <w:rPr>
                <w:rFonts w:ascii="Times New Roman" w:eastAsia="Times New Roman" w:hAnsi="Times New Roman" w:cs="Times New Roman"/>
                <w:sz w:val="24"/>
                <w:szCs w:val="24"/>
                <w:shd w:val="clear" w:color="auto" w:fill="FFFFFF"/>
              </w:rPr>
            </w:pPr>
            <w:r w:rsidRPr="00205FD5">
              <w:rPr>
                <w:rFonts w:ascii="Times New Roman" w:eastAsia="Times New Roman" w:hAnsi="Times New Roman" w:cs="Times New Roman"/>
                <w:bCs/>
                <w:sz w:val="24"/>
                <w:szCs w:val="24"/>
              </w:rPr>
              <w:t>34</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0A64C" w14:textId="0D60F8EC" w:rsidR="001C7BCD" w:rsidRPr="00205FD5" w:rsidRDefault="001C7BCD" w:rsidP="00D32841">
            <w:pPr>
              <w:spacing w:after="0" w:line="240" w:lineRule="auto"/>
              <w:contextualSpacing/>
              <w:jc w:val="center"/>
              <w:rPr>
                <w:rFonts w:ascii="Times New Roman" w:eastAsia="Times New Roman" w:hAnsi="Times New Roman" w:cs="Times New Roman"/>
                <w:sz w:val="24"/>
                <w:szCs w:val="24"/>
                <w:shd w:val="clear" w:color="auto" w:fill="FFFFFF"/>
              </w:rPr>
            </w:pPr>
            <w:r w:rsidRPr="00205FD5">
              <w:rPr>
                <w:rFonts w:ascii="Times New Roman" w:eastAsia="Times New Roman" w:hAnsi="Times New Roman" w:cs="Times New Roman"/>
                <w:bCs/>
                <w:sz w:val="24"/>
                <w:szCs w:val="24"/>
              </w:rPr>
              <w:t>43</w:t>
            </w:r>
          </w:p>
        </w:tc>
      </w:tr>
      <w:tr w:rsidR="00E66F3A" w:rsidRPr="00205FD5" w14:paraId="27500E2E" w14:textId="77777777" w:rsidTr="00D32841">
        <w:trPr>
          <w:trHeight w:val="246"/>
          <w:jc w:val="center"/>
        </w:trPr>
        <w:tc>
          <w:tcPr>
            <w:tcW w:w="792" w:type="dxa"/>
            <w:tcBorders>
              <w:top w:val="single" w:sz="4" w:space="0" w:color="auto"/>
              <w:left w:val="single" w:sz="4" w:space="0" w:color="auto"/>
              <w:bottom w:val="single" w:sz="4" w:space="0" w:color="auto"/>
              <w:right w:val="single" w:sz="4" w:space="0" w:color="auto"/>
            </w:tcBorders>
            <w:shd w:val="clear" w:color="auto" w:fill="auto"/>
            <w:hideMark/>
          </w:tcPr>
          <w:p w14:paraId="239B02D4" w14:textId="5A79E277" w:rsidR="001C7BCD" w:rsidRPr="00205FD5" w:rsidRDefault="001C7BCD" w:rsidP="00A63669">
            <w:pPr>
              <w:spacing w:after="0" w:line="240" w:lineRule="auto"/>
              <w:contextualSpacing/>
              <w:jc w:val="both"/>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 xml:space="preserve">11 </w:t>
            </w:r>
          </w:p>
        </w:tc>
        <w:tc>
          <w:tcPr>
            <w:tcW w:w="29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C84B99" w14:textId="77777777" w:rsidR="001C7BCD" w:rsidRPr="00205FD5" w:rsidRDefault="001C7BCD" w:rsidP="00A63669">
            <w:pPr>
              <w:spacing w:after="0" w:line="240" w:lineRule="auto"/>
              <w:contextualSpacing/>
              <w:rPr>
                <w:rFonts w:ascii="Times New Roman" w:eastAsia="Times New Roman" w:hAnsi="Times New Roman" w:cs="Times New Roman"/>
                <w:sz w:val="24"/>
                <w:szCs w:val="24"/>
                <w:shd w:val="clear" w:color="auto" w:fill="FFFFFF"/>
              </w:rPr>
            </w:pP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8D21E" w14:textId="57987856" w:rsidR="001C7BCD" w:rsidRPr="00205FD5" w:rsidRDefault="001C7BCD" w:rsidP="00D32841">
            <w:pPr>
              <w:spacing w:after="0" w:line="240" w:lineRule="auto"/>
              <w:contextualSpacing/>
              <w:jc w:val="center"/>
              <w:rPr>
                <w:rFonts w:ascii="Times New Roman" w:eastAsia="Times New Roman" w:hAnsi="Times New Roman" w:cs="Times New Roman"/>
                <w:sz w:val="24"/>
                <w:szCs w:val="24"/>
                <w:shd w:val="clear" w:color="auto" w:fill="FFFFFF"/>
              </w:rPr>
            </w:pPr>
            <w:r w:rsidRPr="00205FD5">
              <w:rPr>
                <w:rFonts w:ascii="Times New Roman" w:eastAsia="Times New Roman" w:hAnsi="Times New Roman" w:cs="Times New Roman"/>
                <w:bCs/>
                <w:sz w:val="24"/>
                <w:szCs w:val="24"/>
              </w:rPr>
              <w:t>19</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1C92E" w14:textId="254E9A8B" w:rsidR="001C7BCD" w:rsidRPr="00205FD5" w:rsidRDefault="001C7BCD" w:rsidP="00D32841">
            <w:pPr>
              <w:spacing w:after="0" w:line="240" w:lineRule="auto"/>
              <w:ind w:hanging="104"/>
              <w:contextualSpacing/>
              <w:jc w:val="center"/>
              <w:rPr>
                <w:rFonts w:ascii="Times New Roman" w:eastAsia="Times New Roman" w:hAnsi="Times New Roman" w:cs="Times New Roman"/>
                <w:sz w:val="24"/>
                <w:szCs w:val="24"/>
                <w:shd w:val="clear" w:color="auto" w:fill="FFFFFF"/>
              </w:rPr>
            </w:pPr>
            <w:r w:rsidRPr="00205FD5">
              <w:rPr>
                <w:rFonts w:ascii="Times New Roman" w:eastAsia="Times New Roman" w:hAnsi="Times New Roman" w:cs="Times New Roman"/>
                <w:bCs/>
                <w:sz w:val="24"/>
                <w:szCs w:val="24"/>
              </w:rPr>
              <w:t>29</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F9BFD" w14:textId="5C3A26A9" w:rsidR="001C7BCD" w:rsidRPr="00205FD5" w:rsidRDefault="001C7BCD" w:rsidP="00D32841">
            <w:pPr>
              <w:spacing w:after="0" w:line="240" w:lineRule="auto"/>
              <w:contextualSpacing/>
              <w:jc w:val="center"/>
              <w:rPr>
                <w:rFonts w:ascii="Times New Roman" w:eastAsia="Times New Roman" w:hAnsi="Times New Roman" w:cs="Times New Roman"/>
                <w:sz w:val="24"/>
                <w:szCs w:val="24"/>
                <w:shd w:val="clear" w:color="auto" w:fill="FFFFFF"/>
              </w:rPr>
            </w:pPr>
            <w:r w:rsidRPr="00205FD5">
              <w:rPr>
                <w:rFonts w:ascii="Times New Roman" w:eastAsia="Times New Roman" w:hAnsi="Times New Roman" w:cs="Times New Roman"/>
                <w:bCs/>
                <w:sz w:val="24"/>
                <w:szCs w:val="24"/>
              </w:rPr>
              <w:t>52</w:t>
            </w:r>
          </w:p>
        </w:tc>
      </w:tr>
      <w:tr w:rsidR="00E66F3A" w:rsidRPr="00205FD5" w14:paraId="7BAF1392" w14:textId="77777777" w:rsidTr="00D32841">
        <w:trPr>
          <w:trHeight w:val="56"/>
          <w:jc w:val="center"/>
        </w:trPr>
        <w:tc>
          <w:tcPr>
            <w:tcW w:w="792" w:type="dxa"/>
            <w:tcBorders>
              <w:top w:val="single" w:sz="4" w:space="0" w:color="auto"/>
              <w:left w:val="single" w:sz="4" w:space="0" w:color="auto"/>
              <w:bottom w:val="single" w:sz="4" w:space="0" w:color="auto"/>
              <w:right w:val="single" w:sz="4" w:space="0" w:color="auto"/>
            </w:tcBorders>
            <w:shd w:val="clear" w:color="auto" w:fill="auto"/>
            <w:hideMark/>
          </w:tcPr>
          <w:p w14:paraId="453CC950" w14:textId="024EC54F" w:rsidR="001C7BCD" w:rsidRPr="00205FD5" w:rsidRDefault="001C7BCD" w:rsidP="00A63669">
            <w:pPr>
              <w:spacing w:after="0" w:line="240" w:lineRule="auto"/>
              <w:contextualSpacing/>
              <w:jc w:val="both"/>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 xml:space="preserve">5 </w:t>
            </w:r>
          </w:p>
        </w:tc>
        <w:tc>
          <w:tcPr>
            <w:tcW w:w="296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803CA4B" w14:textId="77777777" w:rsidR="001C7BCD" w:rsidRPr="00205FD5" w:rsidRDefault="001C7BCD" w:rsidP="00A63669">
            <w:pPr>
              <w:spacing w:after="0" w:line="240" w:lineRule="auto"/>
              <w:contextualSpacing/>
              <w:jc w:val="both"/>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ответ отсутствует</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47CFB" w14:textId="0F4D6B90" w:rsidR="001C7BCD" w:rsidRPr="00205FD5" w:rsidRDefault="001C7BCD" w:rsidP="00D32841">
            <w:pPr>
              <w:spacing w:after="0" w:line="240" w:lineRule="auto"/>
              <w:contextualSpacing/>
              <w:jc w:val="center"/>
              <w:rPr>
                <w:rFonts w:ascii="Times New Roman" w:eastAsia="Times New Roman" w:hAnsi="Times New Roman" w:cs="Times New Roman"/>
                <w:sz w:val="24"/>
                <w:szCs w:val="24"/>
                <w:shd w:val="clear" w:color="auto" w:fill="FFFFFF"/>
              </w:rPr>
            </w:pPr>
            <w:r w:rsidRPr="00205FD5">
              <w:rPr>
                <w:rFonts w:ascii="Times New Roman" w:eastAsia="Times New Roman" w:hAnsi="Times New Roman" w:cs="Times New Roman"/>
                <w:bCs/>
                <w:sz w:val="24"/>
                <w:szCs w:val="24"/>
              </w:rPr>
              <w:t>41</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B8BF1" w14:textId="06E549D8" w:rsidR="001C7BCD" w:rsidRPr="00205FD5" w:rsidRDefault="001C7BCD" w:rsidP="00D32841">
            <w:pPr>
              <w:spacing w:after="0" w:line="240" w:lineRule="auto"/>
              <w:ind w:hanging="104"/>
              <w:contextualSpacing/>
              <w:jc w:val="center"/>
              <w:rPr>
                <w:rFonts w:ascii="Times New Roman" w:eastAsia="Times New Roman" w:hAnsi="Times New Roman" w:cs="Times New Roman"/>
                <w:sz w:val="24"/>
                <w:szCs w:val="24"/>
                <w:shd w:val="clear" w:color="auto" w:fill="FFFFFF"/>
              </w:rPr>
            </w:pPr>
            <w:r w:rsidRPr="00205FD5">
              <w:rPr>
                <w:rFonts w:ascii="Times New Roman" w:eastAsia="Times New Roman" w:hAnsi="Times New Roman" w:cs="Times New Roman"/>
                <w:bCs/>
                <w:sz w:val="24"/>
                <w:szCs w:val="24"/>
              </w:rPr>
              <w:t>59</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45F76" w14:textId="3DEA12B0" w:rsidR="001C7BCD" w:rsidRPr="00205FD5" w:rsidRDefault="001C7BCD" w:rsidP="00D32841">
            <w:pPr>
              <w:spacing w:after="0" w:line="240" w:lineRule="auto"/>
              <w:contextualSpacing/>
              <w:jc w:val="center"/>
              <w:rPr>
                <w:rFonts w:ascii="Times New Roman" w:eastAsia="Times New Roman" w:hAnsi="Times New Roman" w:cs="Times New Roman"/>
                <w:sz w:val="24"/>
                <w:szCs w:val="24"/>
                <w:shd w:val="clear" w:color="auto" w:fill="FFFFFF"/>
              </w:rPr>
            </w:pPr>
            <w:r w:rsidRPr="00205FD5">
              <w:rPr>
                <w:rFonts w:ascii="Times New Roman" w:eastAsia="Times New Roman" w:hAnsi="Times New Roman" w:cs="Times New Roman"/>
                <w:bCs/>
                <w:sz w:val="24"/>
                <w:szCs w:val="24"/>
              </w:rPr>
              <w:t>0</w:t>
            </w:r>
          </w:p>
        </w:tc>
      </w:tr>
      <w:tr w:rsidR="000C6F65" w:rsidRPr="00205FD5" w14:paraId="4C9DC474" w14:textId="77777777" w:rsidTr="00D32841">
        <w:trPr>
          <w:trHeight w:val="56"/>
          <w:jc w:val="center"/>
        </w:trPr>
        <w:tc>
          <w:tcPr>
            <w:tcW w:w="792" w:type="dxa"/>
            <w:tcBorders>
              <w:top w:val="single" w:sz="4" w:space="0" w:color="auto"/>
              <w:left w:val="single" w:sz="4" w:space="0" w:color="auto"/>
              <w:bottom w:val="single" w:sz="4" w:space="0" w:color="auto"/>
              <w:right w:val="single" w:sz="4" w:space="0" w:color="auto"/>
            </w:tcBorders>
            <w:shd w:val="clear" w:color="auto" w:fill="auto"/>
            <w:hideMark/>
          </w:tcPr>
          <w:p w14:paraId="068EC2DA" w14:textId="09EB3A58" w:rsidR="001C7BCD" w:rsidRPr="00205FD5" w:rsidRDefault="001C7BCD" w:rsidP="00A63669">
            <w:pPr>
              <w:spacing w:after="0" w:line="240" w:lineRule="auto"/>
              <w:contextualSpacing/>
              <w:jc w:val="both"/>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 xml:space="preserve">11 </w:t>
            </w:r>
          </w:p>
        </w:tc>
        <w:tc>
          <w:tcPr>
            <w:tcW w:w="29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D5CD95" w14:textId="77777777" w:rsidR="001C7BCD" w:rsidRPr="00205FD5" w:rsidRDefault="001C7BCD" w:rsidP="00A63669">
            <w:pPr>
              <w:spacing w:after="0" w:line="240" w:lineRule="auto"/>
              <w:contextualSpacing/>
              <w:rPr>
                <w:rFonts w:ascii="Times New Roman" w:eastAsia="Times New Roman" w:hAnsi="Times New Roman" w:cs="Times New Roman"/>
                <w:bCs/>
                <w:sz w:val="24"/>
                <w:szCs w:val="24"/>
              </w:rPr>
            </w:pP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3CA34B" w14:textId="28243181" w:rsidR="001C7BCD" w:rsidRPr="00205FD5" w:rsidRDefault="001C7BCD" w:rsidP="00D32841">
            <w:pPr>
              <w:spacing w:after="0" w:line="240" w:lineRule="auto"/>
              <w:contextualSpacing/>
              <w:jc w:val="center"/>
              <w:rPr>
                <w:rFonts w:ascii="Times New Roman" w:eastAsia="Times New Roman" w:hAnsi="Times New Roman" w:cs="Times New Roman"/>
                <w:sz w:val="24"/>
                <w:szCs w:val="24"/>
                <w:shd w:val="clear" w:color="auto" w:fill="FFFFFF"/>
              </w:rPr>
            </w:pPr>
            <w:r w:rsidRPr="00205FD5">
              <w:rPr>
                <w:rFonts w:ascii="Times New Roman" w:eastAsia="Times New Roman" w:hAnsi="Times New Roman" w:cs="Times New Roman"/>
                <w:bCs/>
                <w:sz w:val="24"/>
                <w:szCs w:val="24"/>
              </w:rPr>
              <w:t>30</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17019" w14:textId="0F8BF290" w:rsidR="001C7BCD" w:rsidRPr="00205FD5" w:rsidRDefault="001C7BCD" w:rsidP="00D32841">
            <w:pPr>
              <w:spacing w:after="0" w:line="240" w:lineRule="auto"/>
              <w:ind w:hanging="104"/>
              <w:contextualSpacing/>
              <w:jc w:val="center"/>
              <w:rPr>
                <w:rFonts w:ascii="Times New Roman" w:eastAsia="Times New Roman" w:hAnsi="Times New Roman" w:cs="Times New Roman"/>
                <w:sz w:val="24"/>
                <w:szCs w:val="24"/>
                <w:shd w:val="clear" w:color="auto" w:fill="FFFFFF"/>
              </w:rPr>
            </w:pPr>
            <w:r w:rsidRPr="00205FD5">
              <w:rPr>
                <w:rFonts w:ascii="Times New Roman" w:eastAsia="Times New Roman" w:hAnsi="Times New Roman" w:cs="Times New Roman"/>
                <w:bCs/>
                <w:sz w:val="24"/>
                <w:szCs w:val="24"/>
              </w:rPr>
              <w:t>53</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67907" w14:textId="57DBB5FD" w:rsidR="001C7BCD" w:rsidRPr="00205FD5" w:rsidRDefault="001C7BCD" w:rsidP="00D32841">
            <w:pPr>
              <w:spacing w:after="0" w:line="240" w:lineRule="auto"/>
              <w:contextualSpacing/>
              <w:jc w:val="center"/>
              <w:rPr>
                <w:rFonts w:ascii="Times New Roman" w:eastAsia="Times New Roman" w:hAnsi="Times New Roman" w:cs="Times New Roman"/>
                <w:sz w:val="24"/>
                <w:szCs w:val="24"/>
                <w:shd w:val="clear" w:color="auto" w:fill="FFFFFF"/>
              </w:rPr>
            </w:pPr>
            <w:r w:rsidRPr="00205FD5">
              <w:rPr>
                <w:rFonts w:ascii="Times New Roman" w:eastAsia="Times New Roman" w:hAnsi="Times New Roman" w:cs="Times New Roman"/>
                <w:bCs/>
                <w:sz w:val="24"/>
                <w:szCs w:val="24"/>
              </w:rPr>
              <w:t>17</w:t>
            </w:r>
          </w:p>
        </w:tc>
      </w:tr>
    </w:tbl>
    <w:p w14:paraId="5B8677D9" w14:textId="77777777" w:rsidR="001C7BCD" w:rsidRPr="00205FD5" w:rsidRDefault="001C7BCD" w:rsidP="00A63669">
      <w:pPr>
        <w:pStyle w:val="ab"/>
        <w:ind w:firstLine="567"/>
        <w:contextualSpacing/>
        <w:jc w:val="both"/>
        <w:rPr>
          <w:rFonts w:ascii="Times New Roman" w:hAnsi="Times New Roman" w:cs="Times New Roman"/>
          <w:sz w:val="28"/>
          <w:szCs w:val="28"/>
        </w:rPr>
      </w:pPr>
    </w:p>
    <w:p w14:paraId="50B09447" w14:textId="0F980BB3" w:rsidR="001C7BCD" w:rsidRPr="00205FD5" w:rsidRDefault="00C80355" w:rsidP="00D32841">
      <w:pPr>
        <w:pStyle w:val="ab"/>
        <w:ind w:firstLine="709"/>
        <w:contextualSpacing/>
        <w:jc w:val="both"/>
        <w:rPr>
          <w:rFonts w:ascii="Times New Roman" w:eastAsia="Times New Roman" w:hAnsi="Times New Roman" w:cs="Times New Roman"/>
          <w:sz w:val="28"/>
          <w:szCs w:val="28"/>
          <w:shd w:val="clear" w:color="auto" w:fill="FFFFFF"/>
        </w:rPr>
      </w:pPr>
      <w:r w:rsidRPr="00205FD5">
        <w:rPr>
          <w:rFonts w:ascii="Times New Roman" w:eastAsia="Times New Roman" w:hAnsi="Times New Roman" w:cs="Times New Roman"/>
          <w:sz w:val="28"/>
          <w:szCs w:val="28"/>
          <w:shd w:val="clear" w:color="auto" w:fill="FFFFFF"/>
        </w:rPr>
        <w:t>М</w:t>
      </w:r>
      <w:r w:rsidR="001C7BCD" w:rsidRPr="00205FD5">
        <w:rPr>
          <w:rFonts w:ascii="Times New Roman" w:eastAsia="Times New Roman" w:hAnsi="Times New Roman" w:cs="Times New Roman"/>
          <w:sz w:val="28"/>
          <w:szCs w:val="28"/>
          <w:shd w:val="clear" w:color="auto" w:fill="FFFFFF"/>
        </w:rPr>
        <w:t>аксимальное количество точных совпадений было обнаружено в текстах научного стиля (5 класс – 55%, 11 – 48%). Семантически возможный вариант преобладает в текстах публицистического стиля (5 класс – 49%, 11 – 64%). Семантически неподходящий вариант проявлен в текстах разговорного стиля (5 класс – 43%, 11 – 52%)</w:t>
      </w:r>
      <w:r w:rsidR="0011164D" w:rsidRPr="00205FD5">
        <w:rPr>
          <w:rFonts w:ascii="Times New Roman" w:eastAsia="Times New Roman" w:hAnsi="Times New Roman" w:cs="Times New Roman"/>
          <w:sz w:val="28"/>
          <w:szCs w:val="28"/>
          <w:shd w:val="clear" w:color="auto" w:fill="FFFFFF"/>
        </w:rPr>
        <w:t xml:space="preserve"> (Приложение </w:t>
      </w:r>
      <w:r w:rsidR="009907ED" w:rsidRPr="00205FD5">
        <w:rPr>
          <w:rFonts w:ascii="Times New Roman" w:eastAsia="Times New Roman" w:hAnsi="Times New Roman" w:cs="Times New Roman"/>
          <w:sz w:val="28"/>
          <w:szCs w:val="28"/>
          <w:shd w:val="clear" w:color="auto" w:fill="FFFFFF"/>
        </w:rPr>
        <w:t>Б</w:t>
      </w:r>
      <w:r w:rsidR="0011164D" w:rsidRPr="00205FD5">
        <w:rPr>
          <w:rFonts w:ascii="Times New Roman" w:eastAsia="Times New Roman" w:hAnsi="Times New Roman" w:cs="Times New Roman"/>
          <w:sz w:val="28"/>
          <w:szCs w:val="28"/>
          <w:shd w:val="clear" w:color="auto" w:fill="FFFFFF"/>
        </w:rPr>
        <w:t>)</w:t>
      </w:r>
      <w:r w:rsidR="00412E8F" w:rsidRPr="00205FD5">
        <w:rPr>
          <w:rFonts w:ascii="Times New Roman" w:eastAsia="Times New Roman" w:hAnsi="Times New Roman" w:cs="Times New Roman"/>
          <w:sz w:val="28"/>
          <w:szCs w:val="28"/>
          <w:shd w:val="clear" w:color="auto" w:fill="FFFFFF"/>
        </w:rPr>
        <w:t xml:space="preserve"> </w:t>
      </w:r>
      <w:r w:rsidR="00412E8F" w:rsidRPr="00205FD5">
        <w:rPr>
          <w:rFonts w:ascii="Times New Roman" w:hAnsi="Times New Roman" w:cs="Times New Roman"/>
          <w:sz w:val="28"/>
          <w:szCs w:val="28"/>
        </w:rPr>
        <w:t>[12</w:t>
      </w:r>
      <w:r w:rsidR="0083431E" w:rsidRPr="00205FD5">
        <w:rPr>
          <w:rFonts w:ascii="Times New Roman" w:hAnsi="Times New Roman" w:cs="Times New Roman"/>
          <w:sz w:val="28"/>
          <w:szCs w:val="28"/>
          <w:lang w:val="kk-KZ"/>
        </w:rPr>
        <w:t>, с. 183-186</w:t>
      </w:r>
      <w:r w:rsidR="00412E8F" w:rsidRPr="00205FD5">
        <w:rPr>
          <w:rFonts w:ascii="Times New Roman" w:hAnsi="Times New Roman" w:cs="Times New Roman"/>
          <w:sz w:val="28"/>
          <w:szCs w:val="28"/>
        </w:rPr>
        <w:t>].</w:t>
      </w:r>
      <w:r w:rsidR="001C7BCD" w:rsidRPr="00205FD5">
        <w:rPr>
          <w:rFonts w:ascii="Times New Roman" w:eastAsia="Times New Roman" w:hAnsi="Times New Roman" w:cs="Times New Roman"/>
          <w:sz w:val="28"/>
          <w:szCs w:val="28"/>
          <w:shd w:val="clear" w:color="auto" w:fill="FFFFFF"/>
        </w:rPr>
        <w:t xml:space="preserve"> </w:t>
      </w:r>
      <w:r w:rsidR="00412E8F" w:rsidRPr="00205FD5">
        <w:rPr>
          <w:rFonts w:ascii="Times New Roman" w:eastAsia="Times New Roman" w:hAnsi="Times New Roman" w:cs="Times New Roman"/>
          <w:sz w:val="28"/>
          <w:szCs w:val="28"/>
          <w:shd w:val="clear" w:color="auto" w:fill="FFFFFF"/>
        </w:rPr>
        <w:t>Следовательно,</w:t>
      </w:r>
      <w:r w:rsidR="001C7BCD" w:rsidRPr="00205FD5">
        <w:rPr>
          <w:rFonts w:ascii="Times New Roman" w:eastAsia="Times New Roman" w:hAnsi="Times New Roman" w:cs="Times New Roman"/>
          <w:sz w:val="28"/>
          <w:szCs w:val="28"/>
          <w:shd w:val="clear" w:color="auto" w:fill="FFFFFF"/>
        </w:rPr>
        <w:t xml:space="preserve"> </w:t>
      </w:r>
      <w:r w:rsidR="00412E8F" w:rsidRPr="00205FD5">
        <w:rPr>
          <w:rFonts w:ascii="Times New Roman" w:hAnsi="Times New Roman" w:cs="Times New Roman"/>
          <w:sz w:val="28"/>
          <w:szCs w:val="28"/>
        </w:rPr>
        <w:t xml:space="preserve">восприятие </w:t>
      </w:r>
      <w:r w:rsidR="001C7BCD" w:rsidRPr="00205FD5">
        <w:rPr>
          <w:rFonts w:ascii="Times New Roman" w:hAnsi="Times New Roman" w:cs="Times New Roman"/>
          <w:sz w:val="28"/>
          <w:szCs w:val="28"/>
        </w:rPr>
        <w:t xml:space="preserve">содержания учебных текстов </w:t>
      </w:r>
      <w:r w:rsidR="00412E8F" w:rsidRPr="00205FD5">
        <w:rPr>
          <w:rFonts w:ascii="Times New Roman" w:hAnsi="Times New Roman" w:cs="Times New Roman"/>
          <w:sz w:val="28"/>
          <w:szCs w:val="28"/>
        </w:rPr>
        <w:t>находится в зависимости от стиля текста в большей степени, чем от класса и возраста обучающихся.</w:t>
      </w:r>
    </w:p>
    <w:p w14:paraId="6F39400A" w14:textId="70A701BB" w:rsidR="00D6016C" w:rsidRPr="00205FD5" w:rsidRDefault="00D6016C" w:rsidP="00D32841">
      <w:pPr>
        <w:pStyle w:val="ab"/>
        <w:ind w:firstLine="709"/>
        <w:contextualSpacing/>
        <w:jc w:val="both"/>
        <w:rPr>
          <w:rFonts w:ascii="Times New Roman" w:eastAsia="Times New Roman" w:hAnsi="Times New Roman" w:cs="Times New Roman"/>
          <w:bCs/>
          <w:sz w:val="28"/>
          <w:szCs w:val="28"/>
        </w:rPr>
      </w:pPr>
      <w:r w:rsidRPr="00205FD5">
        <w:rPr>
          <w:rFonts w:ascii="Times New Roman" w:eastAsia="Times New Roman" w:hAnsi="Times New Roman" w:cs="Times New Roman"/>
          <w:bCs/>
          <w:sz w:val="28"/>
          <w:szCs w:val="28"/>
        </w:rPr>
        <w:t xml:space="preserve">Ответы обучающихся при заполнении пропусков в текстах научного стиля, содержание которых относилось к области точных наук, </w:t>
      </w:r>
      <w:r w:rsidR="008D049A" w:rsidRPr="00205FD5">
        <w:rPr>
          <w:rFonts w:ascii="Times New Roman" w:eastAsia="Times New Roman" w:hAnsi="Times New Roman" w:cs="Times New Roman"/>
          <w:bCs/>
          <w:sz w:val="28"/>
          <w:szCs w:val="28"/>
        </w:rPr>
        <w:t xml:space="preserve">совпадали с эталонными, включая синонимы. </w:t>
      </w:r>
      <w:r w:rsidRPr="00205FD5">
        <w:rPr>
          <w:rFonts w:ascii="Times New Roman" w:eastAsia="Times New Roman" w:hAnsi="Times New Roman" w:cs="Times New Roman"/>
          <w:bCs/>
          <w:sz w:val="28"/>
          <w:szCs w:val="28"/>
        </w:rPr>
        <w:t xml:space="preserve">Данный факт объясняется точной </w:t>
      </w:r>
      <w:r w:rsidRPr="00205FD5">
        <w:rPr>
          <w:rFonts w:ascii="Times New Roman" w:eastAsia="Times New Roman" w:hAnsi="Times New Roman" w:cs="Times New Roman"/>
          <w:bCs/>
          <w:sz w:val="28"/>
          <w:szCs w:val="28"/>
        </w:rPr>
        <w:lastRenderedPageBreak/>
        <w:t xml:space="preserve">инвариантной </w:t>
      </w:r>
      <w:r w:rsidR="008D049A" w:rsidRPr="00205FD5">
        <w:rPr>
          <w:rFonts w:ascii="Times New Roman" w:eastAsia="Times New Roman" w:hAnsi="Times New Roman" w:cs="Times New Roman"/>
          <w:bCs/>
          <w:sz w:val="28"/>
          <w:szCs w:val="28"/>
        </w:rPr>
        <w:t>информаци</w:t>
      </w:r>
      <w:r w:rsidRPr="00205FD5">
        <w:rPr>
          <w:rFonts w:ascii="Times New Roman" w:eastAsia="Times New Roman" w:hAnsi="Times New Roman" w:cs="Times New Roman"/>
          <w:bCs/>
          <w:sz w:val="28"/>
          <w:szCs w:val="28"/>
        </w:rPr>
        <w:t xml:space="preserve">ей, </w:t>
      </w:r>
      <w:r w:rsidR="008D049A" w:rsidRPr="00205FD5">
        <w:rPr>
          <w:rFonts w:ascii="Times New Roman" w:eastAsia="Times New Roman" w:hAnsi="Times New Roman" w:cs="Times New Roman"/>
          <w:bCs/>
          <w:sz w:val="28"/>
          <w:szCs w:val="28"/>
        </w:rPr>
        <w:t>ограничива</w:t>
      </w:r>
      <w:r w:rsidRPr="00205FD5">
        <w:rPr>
          <w:rFonts w:ascii="Times New Roman" w:eastAsia="Times New Roman" w:hAnsi="Times New Roman" w:cs="Times New Roman"/>
          <w:bCs/>
          <w:sz w:val="28"/>
          <w:szCs w:val="28"/>
        </w:rPr>
        <w:t>я</w:t>
      </w:r>
      <w:r w:rsidR="008D049A" w:rsidRPr="00205FD5">
        <w:rPr>
          <w:rFonts w:ascii="Times New Roman" w:eastAsia="Times New Roman" w:hAnsi="Times New Roman" w:cs="Times New Roman"/>
          <w:bCs/>
          <w:sz w:val="28"/>
          <w:szCs w:val="28"/>
        </w:rPr>
        <w:t xml:space="preserve"> возможность </w:t>
      </w:r>
      <w:r w:rsidRPr="00205FD5">
        <w:rPr>
          <w:rFonts w:ascii="Times New Roman" w:eastAsia="Times New Roman" w:hAnsi="Times New Roman" w:cs="Times New Roman"/>
          <w:bCs/>
          <w:sz w:val="28"/>
          <w:szCs w:val="28"/>
        </w:rPr>
        <w:t>вариативного подходящего заполнения</w:t>
      </w:r>
      <w:r w:rsidR="008D049A" w:rsidRPr="00205FD5">
        <w:rPr>
          <w:rFonts w:ascii="Times New Roman" w:eastAsia="Times New Roman" w:hAnsi="Times New Roman" w:cs="Times New Roman"/>
          <w:bCs/>
          <w:sz w:val="28"/>
          <w:szCs w:val="28"/>
        </w:rPr>
        <w:t>.</w:t>
      </w:r>
    </w:p>
    <w:p w14:paraId="5C6B6A09" w14:textId="50E22D12" w:rsidR="001C7BCD" w:rsidRPr="00205FD5" w:rsidRDefault="001C7BCD" w:rsidP="00D32841">
      <w:pPr>
        <w:pStyle w:val="ab"/>
        <w:ind w:firstLine="709"/>
        <w:contextualSpacing/>
        <w:jc w:val="both"/>
        <w:rPr>
          <w:rFonts w:ascii="Times New Roman" w:eastAsia="Times New Roman" w:hAnsi="Times New Roman" w:cs="Times New Roman"/>
          <w:i/>
          <w:sz w:val="28"/>
          <w:szCs w:val="28"/>
        </w:rPr>
      </w:pPr>
      <w:r w:rsidRPr="00205FD5">
        <w:rPr>
          <w:rFonts w:ascii="Times New Roman" w:eastAsia="Times New Roman" w:hAnsi="Times New Roman" w:cs="Times New Roman"/>
          <w:sz w:val="28"/>
          <w:szCs w:val="28"/>
        </w:rPr>
        <w:t>Ответы учащихся на первый прочерк</w:t>
      </w:r>
      <w:r w:rsidR="00E853BD" w:rsidRPr="00205FD5">
        <w:rPr>
          <w:rFonts w:ascii="Times New Roman" w:eastAsia="Times New Roman" w:hAnsi="Times New Roman" w:cs="Times New Roman"/>
          <w:sz w:val="28"/>
          <w:szCs w:val="28"/>
        </w:rPr>
        <w:t xml:space="preserve"> текста научного стиля для 5 класса</w:t>
      </w:r>
      <w:r w:rsidRPr="00205FD5">
        <w:rPr>
          <w:rFonts w:ascii="Times New Roman" w:eastAsia="Times New Roman" w:hAnsi="Times New Roman" w:cs="Times New Roman"/>
          <w:sz w:val="28"/>
          <w:szCs w:val="28"/>
        </w:rPr>
        <w:t xml:space="preserve"> (вещества): </w:t>
      </w:r>
      <w:r w:rsidRPr="00205FD5">
        <w:rPr>
          <w:rFonts w:ascii="Times New Roman" w:eastAsia="Times New Roman" w:hAnsi="Times New Roman" w:cs="Times New Roman"/>
          <w:i/>
          <w:sz w:val="28"/>
          <w:szCs w:val="28"/>
        </w:rPr>
        <w:t>вещества, элементы, частицы, молекулы</w:t>
      </w:r>
      <w:r w:rsidRPr="00205FD5">
        <w:rPr>
          <w:rFonts w:ascii="Times New Roman" w:eastAsia="Times New Roman" w:hAnsi="Times New Roman" w:cs="Times New Roman"/>
          <w:sz w:val="28"/>
          <w:szCs w:val="28"/>
        </w:rPr>
        <w:t>.</w:t>
      </w:r>
      <w:r w:rsidRPr="00205FD5">
        <w:rPr>
          <w:rFonts w:ascii="Times New Roman" w:eastAsia="Times New Roman" w:hAnsi="Times New Roman" w:cs="Times New Roman"/>
          <w:i/>
          <w:sz w:val="28"/>
          <w:szCs w:val="28"/>
        </w:rPr>
        <w:t xml:space="preserve"> </w:t>
      </w:r>
      <w:r w:rsidRPr="00205FD5">
        <w:rPr>
          <w:rFonts w:ascii="Times New Roman" w:eastAsia="Times New Roman" w:hAnsi="Times New Roman" w:cs="Times New Roman"/>
          <w:sz w:val="28"/>
          <w:szCs w:val="28"/>
        </w:rPr>
        <w:t>Самым частотным ответом был правильный, идентичный с этал</w:t>
      </w:r>
      <w:r w:rsidR="00DF7AC2" w:rsidRPr="00205FD5">
        <w:rPr>
          <w:rFonts w:ascii="Times New Roman" w:eastAsia="Times New Roman" w:hAnsi="Times New Roman" w:cs="Times New Roman"/>
          <w:sz w:val="28"/>
          <w:szCs w:val="28"/>
        </w:rPr>
        <w:t>онным текстом (вещества – 95%)</w:t>
      </w:r>
      <w:r w:rsidRPr="00205FD5">
        <w:rPr>
          <w:rFonts w:ascii="Times New Roman" w:eastAsia="Times New Roman" w:hAnsi="Times New Roman" w:cs="Times New Roman"/>
          <w:sz w:val="28"/>
          <w:szCs w:val="28"/>
        </w:rPr>
        <w:t>. Ответы учащихся на второй прочерк (пар):</w:t>
      </w:r>
      <w:r w:rsidRPr="00205FD5">
        <w:rPr>
          <w:rFonts w:ascii="Times New Roman" w:eastAsia="Times New Roman" w:hAnsi="Times New Roman" w:cs="Times New Roman"/>
          <w:i/>
          <w:sz w:val="28"/>
          <w:szCs w:val="28"/>
        </w:rPr>
        <w:t xml:space="preserve"> твёрдое, газообразные, газообразные, газ, пар. </w:t>
      </w:r>
      <w:r w:rsidR="002A04F5" w:rsidRPr="00205FD5">
        <w:rPr>
          <w:rFonts w:ascii="Times New Roman" w:eastAsia="Times New Roman" w:hAnsi="Times New Roman" w:cs="Times New Roman"/>
          <w:sz w:val="28"/>
          <w:szCs w:val="28"/>
        </w:rPr>
        <w:t>Ч</w:t>
      </w:r>
      <w:r w:rsidRPr="00205FD5">
        <w:rPr>
          <w:rFonts w:ascii="Times New Roman" w:eastAsia="Times New Roman" w:hAnsi="Times New Roman" w:cs="Times New Roman"/>
          <w:sz w:val="28"/>
          <w:szCs w:val="28"/>
        </w:rPr>
        <w:t xml:space="preserve">астотны реакции в начальной форме слова (90%). Анализ полученных реакций свидетельствует о том, что при дополнении пропуска </w:t>
      </w:r>
      <w:r w:rsidR="00DF7AC2" w:rsidRPr="00205FD5">
        <w:rPr>
          <w:rFonts w:ascii="Times New Roman" w:eastAsia="Times New Roman" w:hAnsi="Times New Roman" w:cs="Times New Roman"/>
          <w:sz w:val="28"/>
          <w:szCs w:val="28"/>
        </w:rPr>
        <w:t xml:space="preserve">использован </w:t>
      </w:r>
      <w:r w:rsidRPr="00205FD5">
        <w:rPr>
          <w:rFonts w:ascii="Times New Roman" w:eastAsia="Times New Roman" w:hAnsi="Times New Roman" w:cs="Times New Roman"/>
          <w:sz w:val="28"/>
          <w:szCs w:val="28"/>
        </w:rPr>
        <w:t>контекст. Правильное заполнение второго прочерка (90%) объяснимо по причине того, что на предыдущий прочерк бы</w:t>
      </w:r>
      <w:r w:rsidR="00DF7AC2" w:rsidRPr="00205FD5">
        <w:rPr>
          <w:rFonts w:ascii="Times New Roman" w:eastAsia="Times New Roman" w:hAnsi="Times New Roman" w:cs="Times New Roman"/>
          <w:sz w:val="28"/>
          <w:szCs w:val="28"/>
        </w:rPr>
        <w:t>ло дано 95% правильных реакций.</w:t>
      </w:r>
    </w:p>
    <w:p w14:paraId="6441150A" w14:textId="51FA696E" w:rsidR="001C7BCD" w:rsidRPr="00205FD5" w:rsidRDefault="001C7BCD" w:rsidP="00D32841">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Ответы на первый прочерк</w:t>
      </w:r>
      <w:r w:rsidR="002A04F5" w:rsidRPr="00205FD5">
        <w:rPr>
          <w:rFonts w:ascii="Times New Roman" w:eastAsia="Times New Roman" w:hAnsi="Times New Roman" w:cs="Times New Roman"/>
          <w:bCs/>
          <w:sz w:val="28"/>
          <w:szCs w:val="28"/>
        </w:rPr>
        <w:t xml:space="preserve"> из текста для 11 класса</w:t>
      </w:r>
      <w:r w:rsidRPr="00205FD5">
        <w:rPr>
          <w:rFonts w:ascii="Times New Roman" w:eastAsia="Times New Roman" w:hAnsi="Times New Roman" w:cs="Times New Roman"/>
          <w:sz w:val="28"/>
          <w:szCs w:val="28"/>
        </w:rPr>
        <w:t xml:space="preserve">: </w:t>
      </w:r>
      <w:r w:rsidRPr="00205FD5">
        <w:rPr>
          <w:rFonts w:ascii="Times New Roman" w:eastAsia="Times New Roman" w:hAnsi="Times New Roman" w:cs="Times New Roman"/>
          <w:i/>
          <w:sz w:val="28"/>
          <w:szCs w:val="28"/>
        </w:rPr>
        <w:t>топлив, масел, двигателей</w:t>
      </w:r>
      <w:r w:rsidRPr="00205FD5">
        <w:rPr>
          <w:rFonts w:ascii="Times New Roman" w:eastAsia="Times New Roman" w:hAnsi="Times New Roman" w:cs="Times New Roman"/>
          <w:sz w:val="28"/>
          <w:szCs w:val="28"/>
        </w:rPr>
        <w:t xml:space="preserve">. Ответы на второй прочерк: </w:t>
      </w:r>
      <w:r w:rsidRPr="00205FD5">
        <w:rPr>
          <w:rFonts w:ascii="Times New Roman" w:eastAsia="Times New Roman" w:hAnsi="Times New Roman" w:cs="Times New Roman"/>
          <w:i/>
          <w:sz w:val="28"/>
          <w:szCs w:val="28"/>
        </w:rPr>
        <w:t>выше, тому подобное, т.д., дальше, далее.</w:t>
      </w:r>
      <w:r w:rsidR="002A04F5" w:rsidRPr="00205FD5">
        <w:rPr>
          <w:rFonts w:ascii="Times New Roman" w:eastAsia="Times New Roman" w:hAnsi="Times New Roman" w:cs="Times New Roman"/>
          <w:sz w:val="28"/>
          <w:szCs w:val="28"/>
        </w:rPr>
        <w:t xml:space="preserve"> </w:t>
      </w:r>
      <w:r w:rsidRPr="00205FD5">
        <w:rPr>
          <w:rFonts w:ascii="Times New Roman" w:eastAsia="Times New Roman" w:hAnsi="Times New Roman" w:cs="Times New Roman"/>
          <w:sz w:val="28"/>
          <w:szCs w:val="28"/>
        </w:rPr>
        <w:t xml:space="preserve">Поскольку </w:t>
      </w:r>
      <w:r w:rsidR="002A04F5" w:rsidRPr="00205FD5">
        <w:rPr>
          <w:rFonts w:ascii="Times New Roman" w:eastAsia="Times New Roman" w:hAnsi="Times New Roman" w:cs="Times New Roman"/>
          <w:sz w:val="28"/>
          <w:szCs w:val="28"/>
        </w:rPr>
        <w:t>тема</w:t>
      </w:r>
      <w:r w:rsidRPr="00205FD5">
        <w:rPr>
          <w:rFonts w:ascii="Times New Roman" w:eastAsia="Times New Roman" w:hAnsi="Times New Roman" w:cs="Times New Roman"/>
          <w:sz w:val="28"/>
          <w:szCs w:val="28"/>
        </w:rPr>
        <w:t xml:space="preserve"> текст</w:t>
      </w:r>
      <w:r w:rsidR="002A04F5" w:rsidRPr="00205FD5">
        <w:rPr>
          <w:rFonts w:ascii="Times New Roman" w:eastAsia="Times New Roman" w:hAnsi="Times New Roman" w:cs="Times New Roman"/>
          <w:sz w:val="28"/>
          <w:szCs w:val="28"/>
        </w:rPr>
        <w:t>а</w:t>
      </w:r>
      <w:r w:rsidRPr="00205FD5">
        <w:rPr>
          <w:rFonts w:ascii="Times New Roman" w:eastAsia="Times New Roman" w:hAnsi="Times New Roman" w:cs="Times New Roman"/>
          <w:sz w:val="28"/>
          <w:szCs w:val="28"/>
        </w:rPr>
        <w:t xml:space="preserve"> знаком</w:t>
      </w:r>
      <w:r w:rsidR="002A04F5" w:rsidRPr="00205FD5">
        <w:rPr>
          <w:rFonts w:ascii="Times New Roman" w:eastAsia="Times New Roman" w:hAnsi="Times New Roman" w:cs="Times New Roman"/>
          <w:sz w:val="28"/>
          <w:szCs w:val="28"/>
        </w:rPr>
        <w:t>а</w:t>
      </w:r>
      <w:r w:rsidRPr="00205FD5">
        <w:rPr>
          <w:rFonts w:ascii="Times New Roman" w:eastAsia="Times New Roman" w:hAnsi="Times New Roman" w:cs="Times New Roman"/>
          <w:sz w:val="28"/>
          <w:szCs w:val="28"/>
        </w:rPr>
        <w:t>, учащиеся вполне успешно справились с пропусками, актуализировав предметные знания по данной теме.</w:t>
      </w:r>
    </w:p>
    <w:p w14:paraId="2B084468" w14:textId="0EAB7C9A" w:rsidR="001C7BCD" w:rsidRPr="00205FD5" w:rsidRDefault="009907ED" w:rsidP="00D32841">
      <w:pPr>
        <w:pStyle w:val="ab"/>
        <w:ind w:firstLine="709"/>
        <w:contextualSpacing/>
        <w:jc w:val="both"/>
        <w:rPr>
          <w:rFonts w:ascii="Times New Roman" w:eastAsia="Times New Roman" w:hAnsi="Times New Roman" w:cs="Times New Roman"/>
          <w:bCs/>
          <w:i/>
          <w:sz w:val="28"/>
          <w:szCs w:val="28"/>
        </w:rPr>
      </w:pPr>
      <w:r w:rsidRPr="00205FD5">
        <w:rPr>
          <w:rFonts w:ascii="Times New Roman" w:eastAsia="Times New Roman" w:hAnsi="Times New Roman" w:cs="Times New Roman"/>
          <w:bCs/>
          <w:sz w:val="28"/>
          <w:szCs w:val="28"/>
        </w:rPr>
        <w:t>В</w:t>
      </w:r>
      <w:r w:rsidR="003B5F1B" w:rsidRPr="00205FD5">
        <w:rPr>
          <w:rFonts w:ascii="Times New Roman" w:eastAsia="Times New Roman" w:hAnsi="Times New Roman" w:cs="Times New Roman"/>
          <w:bCs/>
          <w:sz w:val="28"/>
          <w:szCs w:val="28"/>
        </w:rPr>
        <w:t xml:space="preserve"> </w:t>
      </w:r>
      <w:r w:rsidR="001C7BCD" w:rsidRPr="00205FD5">
        <w:rPr>
          <w:rFonts w:ascii="Times New Roman" w:eastAsia="Times New Roman" w:hAnsi="Times New Roman" w:cs="Times New Roman"/>
          <w:bCs/>
          <w:sz w:val="28"/>
          <w:szCs w:val="28"/>
        </w:rPr>
        <w:t>текст</w:t>
      </w:r>
      <w:r w:rsidR="003B5F1B" w:rsidRPr="00205FD5">
        <w:rPr>
          <w:rFonts w:ascii="Times New Roman" w:eastAsia="Times New Roman" w:hAnsi="Times New Roman" w:cs="Times New Roman"/>
          <w:bCs/>
          <w:sz w:val="28"/>
          <w:szCs w:val="28"/>
        </w:rPr>
        <w:t>ах</w:t>
      </w:r>
      <w:r w:rsidR="001C7BCD" w:rsidRPr="00205FD5">
        <w:rPr>
          <w:rFonts w:ascii="Times New Roman" w:eastAsia="Times New Roman" w:hAnsi="Times New Roman" w:cs="Times New Roman"/>
          <w:bCs/>
          <w:sz w:val="28"/>
          <w:szCs w:val="28"/>
        </w:rPr>
        <w:t xml:space="preserve"> публицистического стиля</w:t>
      </w:r>
      <w:r w:rsidR="001C7BCD" w:rsidRPr="00205FD5">
        <w:rPr>
          <w:rFonts w:ascii="Times New Roman" w:hAnsi="Times New Roman" w:cs="Times New Roman"/>
          <w:sz w:val="28"/>
          <w:szCs w:val="28"/>
        </w:rPr>
        <w:t xml:space="preserve"> </w:t>
      </w:r>
      <w:r w:rsidR="003B5F1B" w:rsidRPr="00205FD5">
        <w:rPr>
          <w:rFonts w:ascii="Times New Roman" w:hAnsi="Times New Roman" w:cs="Times New Roman"/>
          <w:sz w:val="28"/>
          <w:szCs w:val="28"/>
        </w:rPr>
        <w:t xml:space="preserve">обучающиеся 5 класса преимущественно </w:t>
      </w:r>
      <w:r w:rsidR="001C7BCD" w:rsidRPr="00205FD5">
        <w:rPr>
          <w:rFonts w:ascii="Times New Roman" w:hAnsi="Times New Roman" w:cs="Times New Roman"/>
          <w:sz w:val="28"/>
          <w:szCs w:val="28"/>
        </w:rPr>
        <w:t>дополня</w:t>
      </w:r>
      <w:r w:rsidR="00FF53B6" w:rsidRPr="00205FD5">
        <w:rPr>
          <w:rFonts w:ascii="Times New Roman" w:hAnsi="Times New Roman" w:cs="Times New Roman"/>
          <w:sz w:val="28"/>
          <w:szCs w:val="28"/>
        </w:rPr>
        <w:t xml:space="preserve">ли </w:t>
      </w:r>
      <w:r w:rsidR="001C7BCD" w:rsidRPr="00205FD5">
        <w:rPr>
          <w:rFonts w:ascii="Times New Roman" w:hAnsi="Times New Roman" w:cs="Times New Roman"/>
          <w:sz w:val="28"/>
          <w:szCs w:val="28"/>
        </w:rPr>
        <w:t xml:space="preserve">текст </w:t>
      </w:r>
      <w:r w:rsidR="00FF53B6" w:rsidRPr="00205FD5">
        <w:rPr>
          <w:rFonts w:ascii="Times New Roman" w:hAnsi="Times New Roman" w:cs="Times New Roman"/>
          <w:sz w:val="28"/>
          <w:szCs w:val="28"/>
        </w:rPr>
        <w:t xml:space="preserve">точными совпадениями </w:t>
      </w:r>
      <w:r w:rsidR="001C7BCD" w:rsidRPr="00205FD5">
        <w:rPr>
          <w:rFonts w:ascii="Times New Roman" w:hAnsi="Times New Roman" w:cs="Times New Roman"/>
          <w:sz w:val="28"/>
          <w:szCs w:val="28"/>
        </w:rPr>
        <w:t>и семан</w:t>
      </w:r>
      <w:r w:rsidR="00FF53B6" w:rsidRPr="00205FD5">
        <w:rPr>
          <w:rFonts w:ascii="Times New Roman" w:hAnsi="Times New Roman" w:cs="Times New Roman"/>
          <w:sz w:val="28"/>
          <w:szCs w:val="28"/>
        </w:rPr>
        <w:t>тически возможными вариантами.</w:t>
      </w:r>
    </w:p>
    <w:p w14:paraId="49574275" w14:textId="07D91FF2" w:rsidR="001C7BCD" w:rsidRPr="00205FD5" w:rsidRDefault="001C7BCD" w:rsidP="00D32841">
      <w:pPr>
        <w:pStyle w:val="ab"/>
        <w:ind w:firstLine="709"/>
        <w:contextualSpacing/>
        <w:jc w:val="both"/>
        <w:rPr>
          <w:rFonts w:ascii="Times New Roman" w:hAnsi="Times New Roman" w:cs="Times New Roman"/>
          <w:sz w:val="28"/>
          <w:szCs w:val="28"/>
        </w:rPr>
      </w:pPr>
      <w:r w:rsidRPr="00205FD5">
        <w:rPr>
          <w:rFonts w:ascii="Times New Roman" w:eastAsia="Times New Roman" w:hAnsi="Times New Roman" w:cs="Times New Roman"/>
          <w:sz w:val="28"/>
          <w:szCs w:val="28"/>
        </w:rPr>
        <w:t>Ответы на первый прочерк:</w:t>
      </w:r>
      <w:r w:rsidRPr="00205FD5">
        <w:rPr>
          <w:rFonts w:ascii="Times New Roman" w:hAnsi="Times New Roman" w:cs="Times New Roman"/>
          <w:sz w:val="28"/>
          <w:szCs w:val="28"/>
        </w:rPr>
        <w:t xml:space="preserve"> </w:t>
      </w:r>
      <w:r w:rsidRPr="00205FD5">
        <w:rPr>
          <w:rFonts w:ascii="Times New Roman" w:eastAsia="Times New Roman" w:hAnsi="Times New Roman" w:cs="Times New Roman"/>
          <w:i/>
          <w:sz w:val="28"/>
          <w:szCs w:val="28"/>
        </w:rPr>
        <w:t>всегда, они, воспитанные, добрые люди, они всегда, люди, воспитанные люди.</w:t>
      </w:r>
      <w:r w:rsidR="002A04F5" w:rsidRPr="00205FD5">
        <w:rPr>
          <w:rFonts w:ascii="Times New Roman" w:hAnsi="Times New Roman" w:cs="Times New Roman"/>
          <w:sz w:val="28"/>
          <w:szCs w:val="28"/>
        </w:rPr>
        <w:t xml:space="preserve"> </w:t>
      </w:r>
      <w:r w:rsidRPr="00205FD5">
        <w:rPr>
          <w:rFonts w:ascii="Times New Roman" w:eastAsia="Times New Roman" w:hAnsi="Times New Roman" w:cs="Times New Roman"/>
          <w:sz w:val="28"/>
          <w:szCs w:val="28"/>
        </w:rPr>
        <w:t xml:space="preserve">Ответы на второй прочерк: </w:t>
      </w:r>
      <w:r w:rsidRPr="00205FD5">
        <w:rPr>
          <w:rFonts w:ascii="Times New Roman" w:eastAsia="Times New Roman" w:hAnsi="Times New Roman" w:cs="Times New Roman"/>
          <w:i/>
          <w:sz w:val="28"/>
          <w:szCs w:val="28"/>
        </w:rPr>
        <w:t>добрые, гордые, понимающие, толерантные, уважительные, умные, находчивые, хорошие, слабые.</w:t>
      </w:r>
    </w:p>
    <w:p w14:paraId="339D4BDC" w14:textId="63D7D90A" w:rsidR="001C7BCD" w:rsidRPr="00205FD5" w:rsidRDefault="002A04F5" w:rsidP="00D32841">
      <w:pPr>
        <w:pStyle w:val="ab"/>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Реакции</w:t>
      </w:r>
      <w:r w:rsidR="001C7BCD" w:rsidRPr="00205FD5">
        <w:rPr>
          <w:rFonts w:ascii="Times New Roman" w:hAnsi="Times New Roman" w:cs="Times New Roman"/>
          <w:sz w:val="28"/>
          <w:szCs w:val="28"/>
        </w:rPr>
        <w:t xml:space="preserve"> согласованы с контекстом на уровне его синтагматики, имеют в 85% положительную коннотацию, на что повлиял</w:t>
      </w:r>
      <w:r w:rsidR="00DB0EE4" w:rsidRPr="00205FD5">
        <w:rPr>
          <w:rFonts w:ascii="Times New Roman" w:hAnsi="Times New Roman" w:cs="Times New Roman"/>
          <w:sz w:val="28"/>
          <w:szCs w:val="28"/>
        </w:rPr>
        <w:t>а</w:t>
      </w:r>
      <w:r w:rsidR="001C7BCD" w:rsidRPr="00205FD5">
        <w:rPr>
          <w:rFonts w:ascii="Times New Roman" w:hAnsi="Times New Roman" w:cs="Times New Roman"/>
          <w:sz w:val="28"/>
          <w:szCs w:val="28"/>
        </w:rPr>
        <w:t xml:space="preserve"> целеустановка первого предложения.</w:t>
      </w:r>
      <w:r w:rsidR="001C7BCD" w:rsidRPr="00205FD5">
        <w:rPr>
          <w:rFonts w:ascii="Times New Roman" w:hAnsi="Times New Roman" w:cs="Times New Roman"/>
          <w:sz w:val="28"/>
          <w:szCs w:val="28"/>
          <w:lang w:val="kk-KZ"/>
        </w:rPr>
        <w:t xml:space="preserve"> О</w:t>
      </w:r>
      <w:r w:rsidR="00DB0EE4" w:rsidRPr="00205FD5">
        <w:rPr>
          <w:rFonts w:ascii="Times New Roman" w:hAnsi="Times New Roman" w:cs="Times New Roman"/>
          <w:sz w:val="28"/>
          <w:szCs w:val="28"/>
          <w:lang w:val="kk-KZ"/>
        </w:rPr>
        <w:t>днако</w:t>
      </w:r>
      <w:r w:rsidR="00DB0EE4" w:rsidRPr="00205FD5">
        <w:rPr>
          <w:rFonts w:ascii="Times New Roman" w:hAnsi="Times New Roman" w:cs="Times New Roman"/>
          <w:sz w:val="28"/>
          <w:szCs w:val="28"/>
        </w:rPr>
        <w:t xml:space="preserve"> </w:t>
      </w:r>
      <w:r w:rsidR="001C7BCD" w:rsidRPr="00205FD5">
        <w:rPr>
          <w:rFonts w:ascii="Times New Roman" w:hAnsi="Times New Roman" w:cs="Times New Roman"/>
          <w:sz w:val="28"/>
          <w:szCs w:val="28"/>
        </w:rPr>
        <w:t xml:space="preserve">в ряде случаев </w:t>
      </w:r>
      <w:r w:rsidR="00DB0EE4" w:rsidRPr="00205FD5">
        <w:rPr>
          <w:rFonts w:ascii="Times New Roman" w:hAnsi="Times New Roman" w:cs="Times New Roman"/>
          <w:sz w:val="28"/>
          <w:szCs w:val="28"/>
        </w:rPr>
        <w:t>отмечаются</w:t>
      </w:r>
      <w:r w:rsidR="001C7BCD" w:rsidRPr="00205FD5">
        <w:rPr>
          <w:rFonts w:ascii="Times New Roman" w:hAnsi="Times New Roman" w:cs="Times New Roman"/>
          <w:sz w:val="28"/>
          <w:szCs w:val="28"/>
        </w:rPr>
        <w:t xml:space="preserve"> семантически не подходящие варианты (</w:t>
      </w:r>
      <w:r w:rsidR="001C7BCD" w:rsidRPr="00205FD5">
        <w:rPr>
          <w:rFonts w:ascii="Times New Roman" w:hAnsi="Times New Roman" w:cs="Times New Roman"/>
          <w:i/>
          <w:sz w:val="28"/>
          <w:szCs w:val="28"/>
        </w:rPr>
        <w:t xml:space="preserve">находчивые, слабые, гордые), </w:t>
      </w:r>
      <w:r w:rsidR="001C7BCD" w:rsidRPr="00205FD5">
        <w:rPr>
          <w:rFonts w:ascii="Times New Roman" w:hAnsi="Times New Roman" w:cs="Times New Roman"/>
          <w:sz w:val="28"/>
          <w:szCs w:val="28"/>
        </w:rPr>
        <w:t>что говорит о понимании отдельного предложения, но вместе с тем неадекватном восприятии текста в полном объ</w:t>
      </w:r>
      <w:r w:rsidR="002F01C8" w:rsidRPr="00205FD5">
        <w:rPr>
          <w:rFonts w:ascii="Times New Roman" w:hAnsi="Times New Roman" w:cs="Times New Roman"/>
          <w:sz w:val="28"/>
          <w:szCs w:val="28"/>
        </w:rPr>
        <w:t>ё</w:t>
      </w:r>
      <w:r w:rsidR="001C7BCD" w:rsidRPr="00205FD5">
        <w:rPr>
          <w:rFonts w:ascii="Times New Roman" w:hAnsi="Times New Roman" w:cs="Times New Roman"/>
          <w:sz w:val="28"/>
          <w:szCs w:val="28"/>
        </w:rPr>
        <w:t>ме.</w:t>
      </w:r>
    </w:p>
    <w:p w14:paraId="2F57DCB6" w14:textId="56C9DE84" w:rsidR="001C7BCD" w:rsidRPr="00205FD5" w:rsidRDefault="001C7BCD" w:rsidP="00D32841">
      <w:pPr>
        <w:pStyle w:val="ab"/>
        <w:ind w:firstLine="709"/>
        <w:contextualSpacing/>
        <w:jc w:val="both"/>
        <w:rPr>
          <w:rFonts w:ascii="Times New Roman" w:eastAsia="Times New Roman" w:hAnsi="Times New Roman" w:cs="Times New Roman"/>
          <w:bCs/>
          <w:sz w:val="28"/>
          <w:szCs w:val="28"/>
        </w:rPr>
      </w:pPr>
      <w:r w:rsidRPr="00205FD5">
        <w:rPr>
          <w:rFonts w:ascii="Times New Roman" w:eastAsia="Times New Roman" w:hAnsi="Times New Roman" w:cs="Times New Roman"/>
          <w:bCs/>
          <w:sz w:val="28"/>
          <w:szCs w:val="28"/>
        </w:rPr>
        <w:t xml:space="preserve">Отрывок из текста для 11 класса (из книги Неру Джавахарлал </w:t>
      </w:r>
      <w:r w:rsidR="002A04F5" w:rsidRPr="00205FD5">
        <w:rPr>
          <w:rFonts w:ascii="Times New Roman" w:eastAsia="Times New Roman" w:hAnsi="Times New Roman" w:cs="Times New Roman"/>
          <w:bCs/>
          <w:sz w:val="28"/>
          <w:szCs w:val="28"/>
        </w:rPr>
        <w:t xml:space="preserve">«Взгляд на всемирную историю»). </w:t>
      </w:r>
      <w:r w:rsidRPr="00205FD5">
        <w:rPr>
          <w:rFonts w:ascii="Times New Roman" w:eastAsia="Times New Roman" w:hAnsi="Times New Roman" w:cs="Times New Roman"/>
          <w:sz w:val="28"/>
          <w:szCs w:val="28"/>
        </w:rPr>
        <w:t xml:space="preserve">Первый прочерк содержал эталонный ответ </w:t>
      </w:r>
      <w:r w:rsidRPr="00205FD5">
        <w:rPr>
          <w:rFonts w:ascii="Times New Roman" w:eastAsia="Times New Roman" w:hAnsi="Times New Roman" w:cs="Times New Roman"/>
          <w:i/>
          <w:sz w:val="28"/>
          <w:szCs w:val="28"/>
        </w:rPr>
        <w:t>были</w:t>
      </w:r>
      <w:r w:rsidRPr="00205FD5">
        <w:rPr>
          <w:rFonts w:ascii="Times New Roman" w:eastAsia="Times New Roman" w:hAnsi="Times New Roman" w:cs="Times New Roman"/>
          <w:sz w:val="28"/>
          <w:szCs w:val="28"/>
        </w:rPr>
        <w:t>. На месте этого прочерка получены следующие варианты:</w:t>
      </w:r>
      <w:r w:rsidRPr="00205FD5">
        <w:rPr>
          <w:rFonts w:ascii="Times New Roman" w:eastAsia="Times New Roman" w:hAnsi="Times New Roman" w:cs="Times New Roman"/>
          <w:i/>
          <w:sz w:val="28"/>
          <w:szCs w:val="28"/>
        </w:rPr>
        <w:t xml:space="preserve"> жизни, веке, расположены, были, году, находятся. </w:t>
      </w:r>
      <w:r w:rsidRPr="00205FD5">
        <w:rPr>
          <w:rFonts w:ascii="Times New Roman" w:eastAsia="Times New Roman" w:hAnsi="Times New Roman" w:cs="Times New Roman"/>
          <w:sz w:val="28"/>
          <w:szCs w:val="28"/>
        </w:rPr>
        <w:t>В данном ряду мы наблюдаем достаточно распространённые языковые конструкции, которые частотны в повседневной жизни:</w:t>
      </w:r>
      <w:r w:rsidRPr="00205FD5">
        <w:rPr>
          <w:rFonts w:ascii="Times New Roman" w:eastAsia="Times New Roman" w:hAnsi="Times New Roman" w:cs="Times New Roman"/>
          <w:i/>
          <w:sz w:val="28"/>
          <w:szCs w:val="28"/>
        </w:rPr>
        <w:t xml:space="preserve"> в прошлой жизни, в прошлом веке, в прошлом году. </w:t>
      </w:r>
      <w:r w:rsidRPr="00205FD5">
        <w:rPr>
          <w:rFonts w:ascii="Times New Roman" w:eastAsia="Times New Roman" w:hAnsi="Times New Roman" w:cs="Times New Roman"/>
          <w:sz w:val="28"/>
          <w:szCs w:val="28"/>
        </w:rPr>
        <w:t xml:space="preserve">Однако данные реакции </w:t>
      </w:r>
      <w:r w:rsidR="00FF53B6" w:rsidRPr="00205FD5">
        <w:rPr>
          <w:rFonts w:ascii="Times New Roman" w:eastAsia="Times New Roman" w:hAnsi="Times New Roman" w:cs="Times New Roman"/>
          <w:sz w:val="28"/>
          <w:szCs w:val="28"/>
        </w:rPr>
        <w:t>«</w:t>
      </w:r>
      <w:r w:rsidRPr="00205FD5">
        <w:rPr>
          <w:rFonts w:ascii="Times New Roman" w:eastAsia="Times New Roman" w:hAnsi="Times New Roman" w:cs="Times New Roman"/>
          <w:sz w:val="28"/>
          <w:szCs w:val="28"/>
        </w:rPr>
        <w:t>демонстрируют неправильное определение учащимися функционального назначения синтаксемы</w:t>
      </w:r>
      <w:r w:rsidRPr="00205FD5">
        <w:rPr>
          <w:rFonts w:ascii="Times New Roman" w:eastAsia="Times New Roman" w:hAnsi="Times New Roman" w:cs="Times New Roman"/>
          <w:i/>
          <w:sz w:val="28"/>
          <w:szCs w:val="28"/>
        </w:rPr>
        <w:t xml:space="preserve"> в прошлом, </w:t>
      </w:r>
      <w:r w:rsidRPr="00205FD5">
        <w:rPr>
          <w:rFonts w:ascii="Times New Roman" w:eastAsia="Times New Roman" w:hAnsi="Times New Roman" w:cs="Times New Roman"/>
          <w:sz w:val="28"/>
          <w:szCs w:val="28"/>
        </w:rPr>
        <w:t>выступающей в предъявленном фрагменте текста в роли обстоятельства времени, выраженного субстантивированной формой прилагательного, в результате чего не был также распознан предикат высказывания, что, очевидно, обусловлено нарушением механизмов декодирования субъекта и предиката, отсутствием целостного восприятия смысла данного предложения</w:t>
      </w:r>
      <w:r w:rsidR="00FF53B6" w:rsidRPr="00205FD5">
        <w:rPr>
          <w:rFonts w:ascii="Times New Roman" w:eastAsia="Times New Roman" w:hAnsi="Times New Roman" w:cs="Times New Roman"/>
          <w:sz w:val="28"/>
          <w:szCs w:val="28"/>
        </w:rPr>
        <w:t>»</w:t>
      </w:r>
      <w:r w:rsidRPr="00205FD5">
        <w:rPr>
          <w:rFonts w:ascii="Times New Roman" w:eastAsia="Times New Roman" w:hAnsi="Times New Roman" w:cs="Times New Roman"/>
          <w:sz w:val="28"/>
          <w:szCs w:val="28"/>
        </w:rPr>
        <w:t xml:space="preserve"> [20</w:t>
      </w:r>
      <w:r w:rsidR="0083431E" w:rsidRPr="00205FD5">
        <w:rPr>
          <w:rFonts w:ascii="Times New Roman" w:eastAsia="Times New Roman" w:hAnsi="Times New Roman" w:cs="Times New Roman"/>
          <w:sz w:val="28"/>
          <w:szCs w:val="28"/>
          <w:lang w:val="kk-KZ"/>
        </w:rPr>
        <w:t>2</w:t>
      </w:r>
      <w:r w:rsidRPr="00205FD5">
        <w:rPr>
          <w:rFonts w:ascii="Times New Roman" w:eastAsia="Times New Roman" w:hAnsi="Times New Roman" w:cs="Times New Roman"/>
          <w:sz w:val="28"/>
          <w:szCs w:val="28"/>
        </w:rPr>
        <w:t xml:space="preserve">]. </w:t>
      </w:r>
      <w:r w:rsidR="002A04F5" w:rsidRPr="00205FD5">
        <w:rPr>
          <w:rFonts w:ascii="Times New Roman" w:eastAsia="Times New Roman" w:hAnsi="Times New Roman" w:cs="Times New Roman"/>
          <w:sz w:val="28"/>
          <w:szCs w:val="28"/>
        </w:rPr>
        <w:t>Реакции, отл</w:t>
      </w:r>
      <w:r w:rsidR="00DF7AC2" w:rsidRPr="00205FD5">
        <w:rPr>
          <w:rFonts w:ascii="Times New Roman" w:eastAsia="Times New Roman" w:hAnsi="Times New Roman" w:cs="Times New Roman"/>
          <w:sz w:val="28"/>
          <w:szCs w:val="28"/>
        </w:rPr>
        <w:t>ичающиеся от эталонного ответа,</w:t>
      </w:r>
      <w:r w:rsidRPr="00205FD5">
        <w:rPr>
          <w:rFonts w:ascii="Times New Roman" w:eastAsia="Times New Roman" w:hAnsi="Times New Roman" w:cs="Times New Roman"/>
          <w:sz w:val="28"/>
          <w:szCs w:val="28"/>
        </w:rPr>
        <w:t xml:space="preserve"> свидетельствуют о нарушении на уровне пропозициональной структуры высказывания, что ведет к нарушению субъектно-предикатной конструкции.</w:t>
      </w:r>
      <w:r w:rsidRPr="00205FD5">
        <w:rPr>
          <w:rFonts w:ascii="Times New Roman" w:eastAsia="Times New Roman" w:hAnsi="Times New Roman" w:cs="Times New Roman"/>
          <w:i/>
          <w:sz w:val="28"/>
          <w:szCs w:val="28"/>
        </w:rPr>
        <w:t xml:space="preserve"> </w:t>
      </w:r>
      <w:r w:rsidRPr="00205FD5">
        <w:rPr>
          <w:rFonts w:ascii="Times New Roman" w:eastAsia="Times New Roman" w:hAnsi="Times New Roman" w:cs="Times New Roman"/>
          <w:sz w:val="28"/>
          <w:szCs w:val="28"/>
        </w:rPr>
        <w:t>Уникальные реакции на второй прочерк:</w:t>
      </w:r>
      <w:r w:rsidRPr="00205FD5">
        <w:rPr>
          <w:rFonts w:ascii="Times New Roman" w:eastAsia="Times New Roman" w:hAnsi="Times New Roman" w:cs="Times New Roman"/>
          <w:i/>
          <w:sz w:val="28"/>
          <w:szCs w:val="28"/>
        </w:rPr>
        <w:t xml:space="preserve"> </w:t>
      </w:r>
      <w:r w:rsidRPr="00205FD5">
        <w:rPr>
          <w:rFonts w:ascii="Times New Roman" w:eastAsia="Times New Roman" w:hAnsi="Times New Roman" w:cs="Times New Roman"/>
          <w:i/>
          <w:sz w:val="28"/>
          <w:szCs w:val="28"/>
        </w:rPr>
        <w:lastRenderedPageBreak/>
        <w:t xml:space="preserve">Руси, и т.д., России, Китае, Америки, Италии. </w:t>
      </w:r>
      <w:r w:rsidR="00DF7AC2" w:rsidRPr="00205FD5">
        <w:rPr>
          <w:rFonts w:ascii="Times New Roman" w:eastAsia="Times New Roman" w:hAnsi="Times New Roman" w:cs="Times New Roman"/>
          <w:sz w:val="28"/>
          <w:szCs w:val="28"/>
        </w:rPr>
        <w:t>В</w:t>
      </w:r>
      <w:r w:rsidRPr="00205FD5">
        <w:rPr>
          <w:rFonts w:ascii="Times New Roman" w:eastAsia="Times New Roman" w:hAnsi="Times New Roman" w:cs="Times New Roman"/>
          <w:sz w:val="28"/>
          <w:szCs w:val="28"/>
        </w:rPr>
        <w:t xml:space="preserve">нутри перечисления интересна реакция </w:t>
      </w:r>
      <w:r w:rsidRPr="00205FD5">
        <w:rPr>
          <w:rFonts w:ascii="Times New Roman" w:eastAsia="Times New Roman" w:hAnsi="Times New Roman" w:cs="Times New Roman"/>
          <w:i/>
          <w:sz w:val="28"/>
          <w:szCs w:val="28"/>
        </w:rPr>
        <w:t>и т.д.</w:t>
      </w:r>
      <w:r w:rsidRPr="00205FD5">
        <w:rPr>
          <w:rFonts w:ascii="Times New Roman" w:eastAsia="Times New Roman" w:hAnsi="Times New Roman" w:cs="Times New Roman"/>
          <w:sz w:val="28"/>
          <w:szCs w:val="28"/>
        </w:rPr>
        <w:t xml:space="preserve"> (встречается дважды)</w:t>
      </w:r>
      <w:r w:rsidR="00DF7AC2" w:rsidRPr="00205FD5">
        <w:rPr>
          <w:rFonts w:ascii="Times New Roman" w:eastAsia="Times New Roman" w:hAnsi="Times New Roman" w:cs="Times New Roman"/>
          <w:i/>
          <w:sz w:val="28"/>
          <w:szCs w:val="28"/>
        </w:rPr>
        <w:t xml:space="preserve">. </w:t>
      </w:r>
      <w:r w:rsidR="00DF7AC2" w:rsidRPr="00205FD5">
        <w:rPr>
          <w:rFonts w:ascii="Times New Roman" w:eastAsia="Times New Roman" w:hAnsi="Times New Roman" w:cs="Times New Roman"/>
          <w:sz w:val="28"/>
          <w:szCs w:val="28"/>
        </w:rPr>
        <w:t xml:space="preserve">Это дополнение свидетельствует </w:t>
      </w:r>
      <w:r w:rsidRPr="00205FD5">
        <w:rPr>
          <w:rFonts w:ascii="Times New Roman" w:eastAsia="Times New Roman" w:hAnsi="Times New Roman" w:cs="Times New Roman"/>
          <w:sz w:val="28"/>
          <w:szCs w:val="28"/>
        </w:rPr>
        <w:t>об ориентации на ближайшее окружение</w:t>
      </w:r>
      <w:r w:rsidR="00DF7AC2" w:rsidRPr="00205FD5">
        <w:rPr>
          <w:rFonts w:ascii="Times New Roman" w:eastAsia="Times New Roman" w:hAnsi="Times New Roman" w:cs="Times New Roman"/>
          <w:sz w:val="28"/>
          <w:szCs w:val="28"/>
        </w:rPr>
        <w:t>.</w:t>
      </w:r>
    </w:p>
    <w:p w14:paraId="2219C206" w14:textId="77777777" w:rsidR="00747372" w:rsidRPr="00205FD5" w:rsidRDefault="00747372" w:rsidP="00D32841">
      <w:pPr>
        <w:pStyle w:val="ab"/>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Анализ реакций показывает, что один и тот же контекст может приводить к разному пониманию и выражению, от стандартных языковых шаблонов до уникальных индивидуальных ответов. Для публицистического стиля характерно разнообразие лексики.</w:t>
      </w:r>
    </w:p>
    <w:p w14:paraId="420B1178" w14:textId="77777777" w:rsidR="002A04F5" w:rsidRPr="00205FD5" w:rsidRDefault="00FF53B6" w:rsidP="00D32841">
      <w:pPr>
        <w:pStyle w:val="ab"/>
        <w:ind w:firstLine="709"/>
        <w:contextualSpacing/>
        <w:jc w:val="both"/>
        <w:rPr>
          <w:rFonts w:ascii="Times New Roman" w:eastAsia="Times New Roman" w:hAnsi="Times New Roman" w:cs="Times New Roman"/>
          <w:bCs/>
          <w:sz w:val="28"/>
          <w:szCs w:val="28"/>
        </w:rPr>
      </w:pPr>
      <w:r w:rsidRPr="00205FD5">
        <w:rPr>
          <w:rFonts w:ascii="Times New Roman" w:eastAsia="Times New Roman" w:hAnsi="Times New Roman" w:cs="Times New Roman"/>
          <w:bCs/>
          <w:sz w:val="28"/>
          <w:szCs w:val="28"/>
        </w:rPr>
        <w:t>В тексте разговорного стиля</w:t>
      </w:r>
      <w:r w:rsidR="001C7BCD" w:rsidRPr="00205FD5">
        <w:rPr>
          <w:rFonts w:ascii="Times New Roman" w:eastAsia="Times New Roman" w:hAnsi="Times New Roman" w:cs="Times New Roman"/>
          <w:bCs/>
          <w:sz w:val="28"/>
          <w:szCs w:val="28"/>
        </w:rPr>
        <w:t xml:space="preserve"> 5-классники </w:t>
      </w:r>
      <w:r w:rsidRPr="00205FD5">
        <w:rPr>
          <w:rFonts w:ascii="Times New Roman" w:eastAsia="Times New Roman" w:hAnsi="Times New Roman" w:cs="Times New Roman"/>
          <w:bCs/>
          <w:sz w:val="28"/>
          <w:szCs w:val="28"/>
        </w:rPr>
        <w:t>«</w:t>
      </w:r>
      <w:r w:rsidR="001C7BCD" w:rsidRPr="00205FD5">
        <w:rPr>
          <w:rFonts w:ascii="Times New Roman" w:eastAsia="Times New Roman" w:hAnsi="Times New Roman" w:cs="Times New Roman"/>
          <w:bCs/>
          <w:sz w:val="28"/>
          <w:szCs w:val="28"/>
        </w:rPr>
        <w:t>максимально правильно по отношению к содержанию эталонного текста выполнили поставленную задачу.</w:t>
      </w:r>
    </w:p>
    <w:p w14:paraId="4BE3B99D" w14:textId="686F3C5E" w:rsidR="001C7BCD" w:rsidRPr="00205FD5" w:rsidRDefault="001C7BCD" w:rsidP="00D32841">
      <w:pPr>
        <w:pStyle w:val="ab"/>
        <w:ind w:firstLine="709"/>
        <w:contextualSpacing/>
        <w:jc w:val="both"/>
        <w:rPr>
          <w:rFonts w:ascii="Times New Roman" w:hAnsi="Times New Roman" w:cs="Times New Roman"/>
          <w:i/>
          <w:sz w:val="28"/>
          <w:szCs w:val="28"/>
          <w:bdr w:val="none" w:sz="0" w:space="0" w:color="auto" w:frame="1"/>
        </w:rPr>
      </w:pPr>
      <w:r w:rsidRPr="00205FD5">
        <w:rPr>
          <w:rFonts w:ascii="Times New Roman" w:hAnsi="Times New Roman" w:cs="Times New Roman"/>
          <w:sz w:val="28"/>
          <w:szCs w:val="28"/>
          <w:bdr w:val="none" w:sz="0" w:space="0" w:color="auto" w:frame="1"/>
        </w:rPr>
        <w:t>На месте первого прочерка даны повторяющиеся реакции:</w:t>
      </w:r>
      <w:r w:rsidRPr="00205FD5">
        <w:rPr>
          <w:rFonts w:ascii="Times New Roman" w:hAnsi="Times New Roman" w:cs="Times New Roman"/>
          <w:i/>
          <w:sz w:val="28"/>
          <w:szCs w:val="28"/>
          <w:bdr w:val="none" w:sz="0" w:space="0" w:color="auto" w:frame="1"/>
        </w:rPr>
        <w:t xml:space="preserve"> сегодня, завтра, сейчас, есть, опять, будет. </w:t>
      </w:r>
      <w:r w:rsidRPr="00205FD5">
        <w:rPr>
          <w:rFonts w:ascii="Times New Roman" w:hAnsi="Times New Roman" w:cs="Times New Roman"/>
          <w:sz w:val="28"/>
          <w:szCs w:val="28"/>
          <w:bdr w:val="none" w:sz="0" w:space="0" w:color="auto" w:frame="1"/>
        </w:rPr>
        <w:t>Прежде всего в реакциях</w:t>
      </w:r>
      <w:r w:rsidRPr="00205FD5">
        <w:rPr>
          <w:rFonts w:ascii="Times New Roman" w:hAnsi="Times New Roman" w:cs="Times New Roman"/>
          <w:i/>
          <w:sz w:val="28"/>
          <w:szCs w:val="28"/>
          <w:bdr w:val="none" w:sz="0" w:space="0" w:color="auto" w:frame="1"/>
        </w:rPr>
        <w:t xml:space="preserve"> </w:t>
      </w:r>
      <w:r w:rsidRPr="00205FD5">
        <w:rPr>
          <w:rFonts w:ascii="Times New Roman" w:hAnsi="Times New Roman" w:cs="Times New Roman"/>
          <w:sz w:val="28"/>
          <w:szCs w:val="28"/>
          <w:bdr w:val="none" w:sz="0" w:space="0" w:color="auto" w:frame="1"/>
        </w:rPr>
        <w:t xml:space="preserve">наблюдается доминирование временного отрезка происходящего действия. Другой случай дополнения – </w:t>
      </w:r>
      <w:r w:rsidR="002A04F5" w:rsidRPr="00205FD5">
        <w:rPr>
          <w:rFonts w:ascii="Times New Roman" w:hAnsi="Times New Roman" w:cs="Times New Roman"/>
          <w:sz w:val="28"/>
          <w:szCs w:val="28"/>
          <w:bdr w:val="none" w:sz="0" w:space="0" w:color="auto" w:frame="1"/>
        </w:rPr>
        <w:t>«</w:t>
      </w:r>
      <w:r w:rsidRPr="00205FD5">
        <w:rPr>
          <w:rFonts w:ascii="Times New Roman" w:hAnsi="Times New Roman" w:cs="Times New Roman"/>
          <w:sz w:val="28"/>
          <w:szCs w:val="28"/>
          <w:bdr w:val="none" w:sz="0" w:space="0" w:color="auto" w:frame="1"/>
        </w:rPr>
        <w:t>интуитивное достраивание субъектно-предикатной структуры в неполном предложении</w:t>
      </w:r>
      <w:r w:rsidR="00DF7AC2" w:rsidRPr="00205FD5">
        <w:rPr>
          <w:rFonts w:ascii="Times New Roman" w:hAnsi="Times New Roman" w:cs="Times New Roman"/>
          <w:sz w:val="28"/>
          <w:szCs w:val="28"/>
          <w:bdr w:val="none" w:sz="0" w:space="0" w:color="auto" w:frame="1"/>
        </w:rPr>
        <w:t xml:space="preserve">» </w:t>
      </w:r>
      <w:r w:rsidR="00DF7AC2" w:rsidRPr="00205FD5">
        <w:rPr>
          <w:rFonts w:ascii="Times New Roman" w:hAnsi="Times New Roman" w:cs="Times New Roman"/>
          <w:sz w:val="28"/>
          <w:szCs w:val="28"/>
        </w:rPr>
        <w:t xml:space="preserve">[12, с. 186, </w:t>
      </w:r>
      <w:r w:rsidR="000976EE" w:rsidRPr="00205FD5">
        <w:rPr>
          <w:rFonts w:ascii="Times New Roman" w:hAnsi="Times New Roman" w:cs="Times New Roman"/>
          <w:sz w:val="28"/>
          <w:szCs w:val="28"/>
          <w:lang w:val="kk-KZ"/>
        </w:rPr>
        <w:t xml:space="preserve">с. </w:t>
      </w:r>
      <w:r w:rsidR="00DF7AC2" w:rsidRPr="00205FD5">
        <w:rPr>
          <w:rFonts w:ascii="Times New Roman" w:hAnsi="Times New Roman" w:cs="Times New Roman"/>
          <w:sz w:val="28"/>
          <w:szCs w:val="28"/>
        </w:rPr>
        <w:t>187]</w:t>
      </w:r>
      <w:r w:rsidRPr="00205FD5">
        <w:rPr>
          <w:rFonts w:ascii="Times New Roman" w:hAnsi="Times New Roman" w:cs="Times New Roman"/>
          <w:sz w:val="28"/>
          <w:szCs w:val="28"/>
          <w:bdr w:val="none" w:sz="0" w:space="0" w:color="auto" w:frame="1"/>
        </w:rPr>
        <w:t>.</w:t>
      </w:r>
    </w:p>
    <w:p w14:paraId="05CCC2F8" w14:textId="2FF03BEB" w:rsidR="001C7BCD" w:rsidRPr="00205FD5" w:rsidRDefault="001C7BCD" w:rsidP="00D32841">
      <w:pPr>
        <w:pStyle w:val="ab"/>
        <w:ind w:firstLine="709"/>
        <w:contextualSpacing/>
        <w:jc w:val="both"/>
        <w:rPr>
          <w:rFonts w:ascii="Times New Roman" w:hAnsi="Times New Roman" w:cs="Times New Roman"/>
          <w:i/>
          <w:sz w:val="28"/>
          <w:szCs w:val="28"/>
          <w:bdr w:val="none" w:sz="0" w:space="0" w:color="auto" w:frame="1"/>
        </w:rPr>
      </w:pPr>
      <w:r w:rsidRPr="00205FD5">
        <w:rPr>
          <w:rFonts w:ascii="Times New Roman" w:hAnsi="Times New Roman" w:cs="Times New Roman"/>
          <w:sz w:val="28"/>
          <w:szCs w:val="28"/>
          <w:bdr w:val="none" w:sz="0" w:space="0" w:color="auto" w:frame="1"/>
        </w:rPr>
        <w:t>Далее рассмо</w:t>
      </w:r>
      <w:r w:rsidR="002A04F5" w:rsidRPr="00205FD5">
        <w:rPr>
          <w:rFonts w:ascii="Times New Roman" w:hAnsi="Times New Roman" w:cs="Times New Roman"/>
          <w:sz w:val="28"/>
          <w:szCs w:val="28"/>
          <w:bdr w:val="none" w:sz="0" w:space="0" w:color="auto" w:frame="1"/>
        </w:rPr>
        <w:t xml:space="preserve">трим результаты у 11-классников. </w:t>
      </w:r>
      <w:r w:rsidRPr="00205FD5">
        <w:rPr>
          <w:rFonts w:ascii="Times New Roman" w:hAnsi="Times New Roman" w:cs="Times New Roman"/>
          <w:sz w:val="28"/>
          <w:szCs w:val="28"/>
          <w:bdr w:val="none" w:sz="0" w:space="0" w:color="auto" w:frame="1"/>
        </w:rPr>
        <w:t>Реакции на первый прочерк можно назвать типичными с точки зрения синтаксической конструкции, но лексически разнообразными в силу допущения вариативного контекста</w:t>
      </w:r>
      <w:r w:rsidRPr="00205FD5">
        <w:rPr>
          <w:rFonts w:ascii="Times New Roman" w:hAnsi="Times New Roman" w:cs="Times New Roman"/>
          <w:i/>
          <w:sz w:val="28"/>
          <w:szCs w:val="28"/>
          <w:bdr w:val="none" w:sz="0" w:space="0" w:color="auto" w:frame="1"/>
        </w:rPr>
        <w:t>: держали, обижали, звали, наказывали, воспитывали.</w:t>
      </w:r>
    </w:p>
    <w:p w14:paraId="6CBD559A" w14:textId="77777777" w:rsidR="002A04F5" w:rsidRPr="00205FD5" w:rsidRDefault="001C7BCD" w:rsidP="00D32841">
      <w:pPr>
        <w:pStyle w:val="ab"/>
        <w:ind w:firstLine="709"/>
        <w:contextualSpacing/>
        <w:jc w:val="both"/>
        <w:rPr>
          <w:rFonts w:ascii="Times New Roman" w:hAnsi="Times New Roman" w:cs="Times New Roman"/>
          <w:i/>
          <w:sz w:val="28"/>
          <w:szCs w:val="28"/>
          <w:bdr w:val="none" w:sz="0" w:space="0" w:color="auto" w:frame="1"/>
        </w:rPr>
      </w:pPr>
      <w:r w:rsidRPr="00205FD5">
        <w:rPr>
          <w:rFonts w:ascii="Times New Roman" w:hAnsi="Times New Roman" w:cs="Times New Roman"/>
          <w:sz w:val="28"/>
          <w:szCs w:val="28"/>
          <w:bdr w:val="none" w:sz="0" w:space="0" w:color="auto" w:frame="1"/>
        </w:rPr>
        <w:t>Реакции на второй прочерк интересны по причине того, что дополнение является продолжением устойчивого выражения. При этом помимо верного дополнения (</w:t>
      </w:r>
      <w:r w:rsidRPr="00205FD5">
        <w:rPr>
          <w:rFonts w:ascii="Times New Roman" w:hAnsi="Times New Roman" w:cs="Times New Roman"/>
          <w:i/>
          <w:sz w:val="28"/>
          <w:szCs w:val="28"/>
          <w:bdr w:val="none" w:sz="0" w:space="0" w:color="auto" w:frame="1"/>
        </w:rPr>
        <w:t>рукавицах</w:t>
      </w:r>
      <w:r w:rsidRPr="00205FD5">
        <w:rPr>
          <w:rFonts w:ascii="Times New Roman" w:hAnsi="Times New Roman" w:cs="Times New Roman"/>
          <w:sz w:val="28"/>
          <w:szCs w:val="28"/>
          <w:bdr w:val="none" w:sz="0" w:space="0" w:color="auto" w:frame="1"/>
        </w:rPr>
        <w:t>) были получены неожиданные реакции (берлогах</w:t>
      </w:r>
      <w:r w:rsidRPr="00205FD5">
        <w:rPr>
          <w:rFonts w:ascii="Times New Roman" w:hAnsi="Times New Roman" w:cs="Times New Roman"/>
          <w:i/>
          <w:sz w:val="28"/>
          <w:szCs w:val="28"/>
          <w:bdr w:val="none" w:sz="0" w:space="0" w:color="auto" w:frame="1"/>
        </w:rPr>
        <w:t xml:space="preserve">, иглах). </w:t>
      </w:r>
      <w:r w:rsidRPr="00205FD5">
        <w:rPr>
          <w:rFonts w:ascii="Times New Roman" w:hAnsi="Times New Roman" w:cs="Times New Roman"/>
          <w:sz w:val="28"/>
          <w:szCs w:val="28"/>
          <w:bdr w:val="none" w:sz="0" w:space="0" w:color="auto" w:frame="1"/>
        </w:rPr>
        <w:t>Возможно, это обусловлено тем, что данное выражение не актуально в реальной коммуникации и, может быть, даже не знакомо для большей части учащихся.</w:t>
      </w:r>
    </w:p>
    <w:p w14:paraId="0C8020E0" w14:textId="2E37768C" w:rsidR="00CE1C68" w:rsidRPr="00205FD5" w:rsidRDefault="00747372" w:rsidP="00D32841">
      <w:pPr>
        <w:pStyle w:val="ab"/>
        <w:ind w:firstLine="709"/>
        <w:contextualSpacing/>
        <w:jc w:val="both"/>
        <w:rPr>
          <w:rFonts w:ascii="Times New Roman" w:hAnsi="Times New Roman" w:cs="Times New Roman"/>
          <w:i/>
          <w:sz w:val="28"/>
          <w:szCs w:val="28"/>
          <w:bdr w:val="none" w:sz="0" w:space="0" w:color="auto" w:frame="1"/>
        </w:rPr>
      </w:pPr>
      <w:r w:rsidRPr="00205FD5">
        <w:rPr>
          <w:rFonts w:ascii="Times New Roman" w:eastAsia="Times New Roman" w:hAnsi="Times New Roman" w:cs="Times New Roman"/>
          <w:bCs/>
          <w:sz w:val="28"/>
          <w:szCs w:val="28"/>
          <w:lang w:eastAsia="ru-RU"/>
        </w:rPr>
        <w:t xml:space="preserve">Анализ дополнений в текстах разговорного стиля показывает значительные различия в интерпретациях, что часто приводит к созданию нового, отличного от оригинала текста. </w:t>
      </w:r>
      <w:r w:rsidR="00353F40" w:rsidRPr="00205FD5">
        <w:rPr>
          <w:rFonts w:ascii="Times New Roman" w:hAnsi="Times New Roman" w:cs="Times New Roman"/>
          <w:sz w:val="28"/>
          <w:szCs w:val="28"/>
        </w:rPr>
        <w:t>Проведенный а</w:t>
      </w:r>
      <w:r w:rsidR="001C7BCD" w:rsidRPr="00205FD5">
        <w:rPr>
          <w:rFonts w:ascii="Times New Roman" w:hAnsi="Times New Roman" w:cs="Times New Roman"/>
          <w:sz w:val="28"/>
          <w:szCs w:val="28"/>
        </w:rPr>
        <w:t xml:space="preserve">нализ позволяет </w:t>
      </w:r>
      <w:r w:rsidR="00D6016C" w:rsidRPr="00205FD5">
        <w:rPr>
          <w:rFonts w:ascii="Times New Roman" w:hAnsi="Times New Roman" w:cs="Times New Roman"/>
          <w:sz w:val="28"/>
          <w:szCs w:val="28"/>
        </w:rPr>
        <w:t>выявить</w:t>
      </w:r>
      <w:r w:rsidR="001C7BCD" w:rsidRPr="00205FD5">
        <w:rPr>
          <w:rFonts w:ascii="Times New Roman" w:hAnsi="Times New Roman" w:cs="Times New Roman"/>
          <w:sz w:val="28"/>
          <w:szCs w:val="28"/>
        </w:rPr>
        <w:t xml:space="preserve"> стратегии </w:t>
      </w:r>
      <w:r w:rsidR="00D6016C" w:rsidRPr="00205FD5">
        <w:rPr>
          <w:rFonts w:ascii="Times New Roman" w:hAnsi="Times New Roman" w:cs="Times New Roman"/>
          <w:sz w:val="28"/>
          <w:szCs w:val="28"/>
        </w:rPr>
        <w:t>при</w:t>
      </w:r>
      <w:r w:rsidR="001C7BCD" w:rsidRPr="00205FD5">
        <w:rPr>
          <w:rFonts w:ascii="Times New Roman" w:hAnsi="Times New Roman" w:cs="Times New Roman"/>
          <w:sz w:val="28"/>
          <w:szCs w:val="28"/>
        </w:rPr>
        <w:t xml:space="preserve"> восстановлени</w:t>
      </w:r>
      <w:r w:rsidR="00D6016C" w:rsidRPr="00205FD5">
        <w:rPr>
          <w:rFonts w:ascii="Times New Roman" w:hAnsi="Times New Roman" w:cs="Times New Roman"/>
          <w:sz w:val="28"/>
          <w:szCs w:val="28"/>
        </w:rPr>
        <w:t>и</w:t>
      </w:r>
      <w:r w:rsidR="001C7BCD" w:rsidRPr="00205FD5">
        <w:rPr>
          <w:rFonts w:ascii="Times New Roman" w:hAnsi="Times New Roman" w:cs="Times New Roman"/>
          <w:sz w:val="28"/>
          <w:szCs w:val="28"/>
        </w:rPr>
        <w:t xml:space="preserve"> текста:</w:t>
      </w:r>
    </w:p>
    <w:p w14:paraId="248C0B7E" w14:textId="20CB99F9" w:rsidR="00CE1C68" w:rsidRPr="00205FD5" w:rsidRDefault="001C7BCD" w:rsidP="00D32841">
      <w:pPr>
        <w:pStyle w:val="ab"/>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1) непосредственное окруже</w:t>
      </w:r>
      <w:r w:rsidR="00D6016C" w:rsidRPr="00205FD5">
        <w:rPr>
          <w:rFonts w:ascii="Times New Roman" w:hAnsi="Times New Roman" w:cs="Times New Roman"/>
          <w:sz w:val="28"/>
          <w:szCs w:val="28"/>
        </w:rPr>
        <w:t>ние пропущенного отрезка текста</w:t>
      </w:r>
      <w:r w:rsidRPr="00205FD5">
        <w:rPr>
          <w:rFonts w:ascii="Times New Roman" w:hAnsi="Times New Roman" w:cs="Times New Roman"/>
          <w:sz w:val="28"/>
          <w:szCs w:val="28"/>
        </w:rPr>
        <w:t>;</w:t>
      </w:r>
    </w:p>
    <w:p w14:paraId="126696CC" w14:textId="3DDEB961" w:rsidR="00747372" w:rsidRPr="00205FD5" w:rsidRDefault="001C7BCD" w:rsidP="00D32841">
      <w:pPr>
        <w:pStyle w:val="ab"/>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2) </w:t>
      </w:r>
      <w:r w:rsidR="00D6016C" w:rsidRPr="00205FD5">
        <w:rPr>
          <w:rFonts w:ascii="Times New Roman" w:hAnsi="Times New Roman" w:cs="Times New Roman"/>
          <w:sz w:val="28"/>
          <w:szCs w:val="28"/>
        </w:rPr>
        <w:t>денотативная ситуация текста</w:t>
      </w:r>
      <w:r w:rsidRPr="00205FD5">
        <w:rPr>
          <w:rFonts w:ascii="Times New Roman" w:hAnsi="Times New Roman" w:cs="Times New Roman"/>
          <w:sz w:val="28"/>
          <w:szCs w:val="28"/>
        </w:rPr>
        <w:t>.</w:t>
      </w:r>
    </w:p>
    <w:p w14:paraId="5A3A19F2" w14:textId="14BCDC8B" w:rsidR="00DF241E" w:rsidRPr="00205FD5" w:rsidRDefault="00747372" w:rsidP="00D32841">
      <w:pPr>
        <w:spacing w:after="0" w:line="240" w:lineRule="auto"/>
        <w:ind w:firstLine="709"/>
        <w:contextualSpacing/>
        <w:jc w:val="both"/>
        <w:rPr>
          <w:rFonts w:ascii="Times New Roman" w:hAnsi="Times New Roman" w:cs="Times New Roman"/>
          <w:sz w:val="28"/>
          <w:szCs w:val="28"/>
        </w:rPr>
      </w:pPr>
      <w:r w:rsidRPr="00205FD5">
        <w:rPr>
          <w:rFonts w:ascii="Times New Roman" w:eastAsiaTheme="minorHAnsi" w:hAnsi="Times New Roman" w:cs="Times New Roman"/>
          <w:sz w:val="28"/>
          <w:szCs w:val="28"/>
          <w:lang w:eastAsia="en-US"/>
        </w:rPr>
        <w:t xml:space="preserve">В учебных текстах, особенно научных, структура исключает содержательную вариативность и неоднозначность, требуя восприятия, максимально приближенного к авторскому замыслу. В отличие от этого, восприятие публицистических и разговорных текстов зависит от индивидуальных интерпретаций, что приводит к смысловым заменам и отклонениям от целевого содержания. </w:t>
      </w:r>
      <w:r w:rsidR="00DF241E" w:rsidRPr="00205FD5">
        <w:rPr>
          <w:rFonts w:ascii="Times New Roman" w:hAnsi="Times New Roman" w:cs="Times New Roman"/>
          <w:sz w:val="28"/>
          <w:szCs w:val="28"/>
        </w:rPr>
        <w:t>Однако личностные смыслы вс</w:t>
      </w:r>
      <w:r w:rsidR="009907ED" w:rsidRPr="00205FD5">
        <w:rPr>
          <w:rFonts w:ascii="Times New Roman" w:hAnsi="Times New Roman" w:cs="Times New Roman"/>
          <w:sz w:val="28"/>
          <w:szCs w:val="28"/>
        </w:rPr>
        <w:t>ё</w:t>
      </w:r>
      <w:r w:rsidR="00DF241E" w:rsidRPr="00205FD5">
        <w:rPr>
          <w:rFonts w:ascii="Times New Roman" w:hAnsi="Times New Roman" w:cs="Times New Roman"/>
          <w:sz w:val="28"/>
          <w:szCs w:val="28"/>
        </w:rPr>
        <w:t xml:space="preserve"> равно играют роль в восприятии текста. Это связано с тем, что учебный дискурс подчиняется общим требованиям по организации и функционированию.</w:t>
      </w:r>
    </w:p>
    <w:p w14:paraId="5C5B957B" w14:textId="2C22281A" w:rsidR="003B3ADA" w:rsidRPr="00205FD5" w:rsidRDefault="00DF241E" w:rsidP="00D32841">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В</w:t>
      </w:r>
      <w:r w:rsidR="003B3ADA" w:rsidRPr="00205FD5">
        <w:rPr>
          <w:rFonts w:ascii="Times New Roman" w:hAnsi="Times New Roman" w:cs="Times New Roman"/>
          <w:sz w:val="28"/>
          <w:szCs w:val="28"/>
        </w:rPr>
        <w:t xml:space="preserve"> условиях учебного дискурса используются универсальные сценарии развития коммуникативных ситуаций. В нём известно предполагаемое поведение всех его участников, а также в нем задана программа восприятия и ход мыслей у учащихся.</w:t>
      </w:r>
    </w:p>
    <w:p w14:paraId="3BF5D378" w14:textId="247A8280" w:rsidR="001C7BCD" w:rsidRPr="00205FD5" w:rsidRDefault="001C7BCD" w:rsidP="00D32841">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Результаты проведенного анализа позволяют сделать некоторые частные выводы:</w:t>
      </w:r>
    </w:p>
    <w:p w14:paraId="1923F4BE" w14:textId="5267F5B7" w:rsidR="00DF241E" w:rsidRPr="00205FD5" w:rsidRDefault="00312583" w:rsidP="00D32841">
      <w:pPr>
        <w:spacing w:after="0" w:line="240" w:lineRule="auto"/>
        <w:ind w:firstLine="709"/>
        <w:contextualSpacing/>
        <w:jc w:val="both"/>
        <w:rPr>
          <w:rFonts w:ascii="Times New Roman" w:eastAsia="Times New Roman" w:hAnsi="Times New Roman" w:cs="Times New Roman"/>
          <w:bCs/>
          <w:sz w:val="28"/>
          <w:szCs w:val="28"/>
        </w:rPr>
      </w:pPr>
      <w:r w:rsidRPr="00205FD5">
        <w:rPr>
          <w:rFonts w:ascii="Times New Roman" w:hAnsi="Times New Roman" w:cs="Times New Roman"/>
          <w:sz w:val="28"/>
          <w:szCs w:val="28"/>
        </w:rPr>
        <w:lastRenderedPageBreak/>
        <w:t>1</w:t>
      </w:r>
      <w:r w:rsidR="00D32841" w:rsidRPr="00205FD5">
        <w:rPr>
          <w:rFonts w:ascii="Times New Roman" w:hAnsi="Times New Roman" w:cs="Times New Roman"/>
          <w:sz w:val="28"/>
          <w:szCs w:val="28"/>
          <w:lang w:val="kk-KZ"/>
        </w:rPr>
        <w:t>.</w:t>
      </w:r>
      <w:r w:rsidR="001C7BCD" w:rsidRPr="00205FD5">
        <w:rPr>
          <w:rFonts w:ascii="Times New Roman" w:hAnsi="Times New Roman" w:cs="Times New Roman"/>
          <w:sz w:val="28"/>
          <w:szCs w:val="28"/>
        </w:rPr>
        <w:t xml:space="preserve"> </w:t>
      </w:r>
      <w:r w:rsidR="00D6016C" w:rsidRPr="00205FD5">
        <w:rPr>
          <w:rFonts w:ascii="Times New Roman" w:hAnsi="Times New Roman" w:cs="Times New Roman"/>
          <w:sz w:val="28"/>
          <w:szCs w:val="28"/>
        </w:rPr>
        <w:t>Наблюдаемые реакции дифференцированы по 4 категориям</w:t>
      </w:r>
      <w:r w:rsidR="00DF241E" w:rsidRPr="00205FD5">
        <w:rPr>
          <w:rFonts w:ascii="Times New Roman" w:eastAsia="Times New Roman" w:hAnsi="Times New Roman" w:cs="Times New Roman"/>
          <w:bCs/>
          <w:sz w:val="28"/>
          <w:szCs w:val="28"/>
        </w:rPr>
        <w:t xml:space="preserve">: точное совпадение, семантически возможный вариант, семантически неподходящий вариант и отсутствие ответа. </w:t>
      </w:r>
      <w:r w:rsidR="00D6016C" w:rsidRPr="00205FD5">
        <w:rPr>
          <w:rFonts w:ascii="Times New Roman" w:eastAsia="Times New Roman" w:hAnsi="Times New Roman" w:cs="Times New Roman"/>
          <w:bCs/>
          <w:sz w:val="28"/>
          <w:szCs w:val="28"/>
        </w:rPr>
        <w:t>Частотны т</w:t>
      </w:r>
      <w:r w:rsidR="00DF241E" w:rsidRPr="00205FD5">
        <w:rPr>
          <w:rFonts w:ascii="Times New Roman" w:eastAsia="Times New Roman" w:hAnsi="Times New Roman" w:cs="Times New Roman"/>
          <w:bCs/>
          <w:sz w:val="28"/>
          <w:szCs w:val="28"/>
        </w:rPr>
        <w:t>очны</w:t>
      </w:r>
      <w:r w:rsidR="00727DB7" w:rsidRPr="00205FD5">
        <w:rPr>
          <w:rFonts w:ascii="Times New Roman" w:eastAsia="Times New Roman" w:hAnsi="Times New Roman" w:cs="Times New Roman"/>
          <w:bCs/>
          <w:sz w:val="28"/>
          <w:szCs w:val="28"/>
        </w:rPr>
        <w:t>е</w:t>
      </w:r>
      <w:r w:rsidR="00DF241E" w:rsidRPr="00205FD5">
        <w:rPr>
          <w:rFonts w:ascii="Times New Roman" w:eastAsia="Times New Roman" w:hAnsi="Times New Roman" w:cs="Times New Roman"/>
          <w:bCs/>
          <w:sz w:val="28"/>
          <w:szCs w:val="28"/>
        </w:rPr>
        <w:t xml:space="preserve"> совпадени</w:t>
      </w:r>
      <w:r w:rsidR="00727DB7" w:rsidRPr="00205FD5">
        <w:rPr>
          <w:rFonts w:ascii="Times New Roman" w:eastAsia="Times New Roman" w:hAnsi="Times New Roman" w:cs="Times New Roman"/>
          <w:bCs/>
          <w:sz w:val="28"/>
          <w:szCs w:val="28"/>
        </w:rPr>
        <w:t xml:space="preserve">я </w:t>
      </w:r>
      <w:r w:rsidR="00DF241E" w:rsidRPr="00205FD5">
        <w:rPr>
          <w:rFonts w:ascii="Times New Roman" w:eastAsia="Times New Roman" w:hAnsi="Times New Roman" w:cs="Times New Roman"/>
          <w:bCs/>
          <w:sz w:val="28"/>
          <w:szCs w:val="28"/>
        </w:rPr>
        <w:t xml:space="preserve">в текстах научного стиля, семантически возможные варианты преобладают в текстах публицистического стиля, а семантически неподходящие варианты </w:t>
      </w:r>
      <w:r w:rsidR="00D6016C" w:rsidRPr="00205FD5">
        <w:rPr>
          <w:rFonts w:ascii="Times New Roman" w:eastAsia="Times New Roman" w:hAnsi="Times New Roman" w:cs="Times New Roman"/>
          <w:bCs/>
          <w:sz w:val="28"/>
          <w:szCs w:val="28"/>
        </w:rPr>
        <w:t>получены</w:t>
      </w:r>
      <w:r w:rsidR="00DF241E" w:rsidRPr="00205FD5">
        <w:rPr>
          <w:rFonts w:ascii="Times New Roman" w:eastAsia="Times New Roman" w:hAnsi="Times New Roman" w:cs="Times New Roman"/>
          <w:bCs/>
          <w:sz w:val="28"/>
          <w:szCs w:val="28"/>
        </w:rPr>
        <w:t xml:space="preserve"> в текстах разговорного стиля.</w:t>
      </w:r>
    </w:p>
    <w:p w14:paraId="73735D6F" w14:textId="31E6C33B" w:rsidR="00087980" w:rsidRPr="00205FD5" w:rsidRDefault="00312583" w:rsidP="00D32841">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2</w:t>
      </w:r>
      <w:r w:rsidR="00D32841" w:rsidRPr="00205FD5">
        <w:rPr>
          <w:rFonts w:ascii="Times New Roman" w:hAnsi="Times New Roman" w:cs="Times New Roman"/>
          <w:sz w:val="28"/>
          <w:szCs w:val="28"/>
          <w:lang w:val="kk-KZ"/>
        </w:rPr>
        <w:t>.</w:t>
      </w:r>
      <w:r w:rsidR="001C7BCD" w:rsidRPr="00205FD5">
        <w:rPr>
          <w:rFonts w:ascii="Times New Roman" w:hAnsi="Times New Roman" w:cs="Times New Roman"/>
          <w:sz w:val="28"/>
          <w:szCs w:val="28"/>
        </w:rPr>
        <w:t xml:space="preserve"> </w:t>
      </w:r>
      <w:r w:rsidR="00087980" w:rsidRPr="00205FD5">
        <w:rPr>
          <w:rFonts w:ascii="Times New Roman" w:hAnsi="Times New Roman" w:cs="Times New Roman"/>
          <w:sz w:val="28"/>
          <w:szCs w:val="28"/>
        </w:rPr>
        <w:t>Восприятие учебных материалов определяется стилем текста, а не возрастом, что задаёт границы понимания. Процесс восприятия идёт поэтапно: от знаковой структуры до целостного смысла. Корректные дополнения показывают успешное прохождение всех этапов, а ошибки возникают из-за искажений на каком-то из них. Влияние на восприятие оказывают ситуация, контекст, опыт и формальные критерии.</w:t>
      </w:r>
    </w:p>
    <w:p w14:paraId="1D872A7E" w14:textId="2F656525" w:rsidR="006535D2" w:rsidRPr="00205FD5" w:rsidRDefault="00312583" w:rsidP="00D32841">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3</w:t>
      </w:r>
      <w:r w:rsidR="00D32841" w:rsidRPr="00205FD5">
        <w:rPr>
          <w:rFonts w:ascii="Times New Roman" w:hAnsi="Times New Roman" w:cs="Times New Roman"/>
          <w:sz w:val="28"/>
          <w:szCs w:val="28"/>
          <w:lang w:val="kk-KZ"/>
        </w:rPr>
        <w:t>.</w:t>
      </w:r>
      <w:r w:rsidR="001C7BCD" w:rsidRPr="00205FD5">
        <w:rPr>
          <w:rFonts w:ascii="Times New Roman" w:hAnsi="Times New Roman" w:cs="Times New Roman"/>
          <w:sz w:val="28"/>
          <w:szCs w:val="28"/>
        </w:rPr>
        <w:t xml:space="preserve"> </w:t>
      </w:r>
      <w:r w:rsidR="00087980" w:rsidRPr="00205FD5">
        <w:rPr>
          <w:rFonts w:ascii="Times New Roman" w:hAnsi="Times New Roman" w:cs="Times New Roman"/>
          <w:sz w:val="28"/>
          <w:szCs w:val="28"/>
        </w:rPr>
        <w:t>В</w:t>
      </w:r>
      <w:r w:rsidR="006535D2" w:rsidRPr="00205FD5">
        <w:rPr>
          <w:rFonts w:ascii="Times New Roman" w:hAnsi="Times New Roman" w:cs="Times New Roman"/>
          <w:sz w:val="28"/>
          <w:szCs w:val="28"/>
        </w:rPr>
        <w:t>осприятие учебных текстов основывается н</w:t>
      </w:r>
      <w:r w:rsidR="00087980" w:rsidRPr="00205FD5">
        <w:rPr>
          <w:rFonts w:ascii="Times New Roman" w:hAnsi="Times New Roman" w:cs="Times New Roman"/>
          <w:sz w:val="28"/>
          <w:szCs w:val="28"/>
        </w:rPr>
        <w:t xml:space="preserve">а собственной системе значений особенно </w:t>
      </w:r>
      <w:r w:rsidR="006535D2" w:rsidRPr="00205FD5">
        <w:rPr>
          <w:rFonts w:ascii="Times New Roman" w:hAnsi="Times New Roman" w:cs="Times New Roman"/>
          <w:sz w:val="28"/>
          <w:szCs w:val="28"/>
        </w:rPr>
        <w:t>в текстах публицистического и разговорного стилей, где множество вариантов развития сюжета приводит к разным когнитивным интерпретациям.</w:t>
      </w:r>
    </w:p>
    <w:p w14:paraId="1BE03EEA" w14:textId="48119811" w:rsidR="001C7BCD" w:rsidRPr="00205FD5" w:rsidRDefault="001C7BCD" w:rsidP="00D32841">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Таким образом, </w:t>
      </w:r>
      <w:r w:rsidR="006535D2" w:rsidRPr="00205FD5">
        <w:rPr>
          <w:rFonts w:ascii="Times New Roman" w:hAnsi="Times New Roman" w:cs="Times New Roman"/>
          <w:sz w:val="28"/>
          <w:szCs w:val="28"/>
        </w:rPr>
        <w:t>каждый обучающийся активно участвует в создании и интерпретации текста, соотнося его с эталонной версией учебного материала.</w:t>
      </w:r>
    </w:p>
    <w:p w14:paraId="6C5F4156" w14:textId="57BAECFB" w:rsidR="00BE1D76" w:rsidRPr="00205FD5" w:rsidRDefault="00BE1D76" w:rsidP="00D32841">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Согласно потенциальным ситуациям, выделенным С.И.</w:t>
      </w:r>
      <w:r w:rsidR="00AE1FF7" w:rsidRPr="00205FD5">
        <w:rPr>
          <w:rFonts w:ascii="Times New Roman" w:hAnsi="Times New Roman" w:cs="Times New Roman"/>
          <w:sz w:val="28"/>
          <w:szCs w:val="28"/>
        </w:rPr>
        <w:t xml:space="preserve"> </w:t>
      </w:r>
      <w:r w:rsidRPr="00205FD5">
        <w:rPr>
          <w:rFonts w:ascii="Times New Roman" w:hAnsi="Times New Roman" w:cs="Times New Roman"/>
          <w:sz w:val="28"/>
          <w:szCs w:val="28"/>
        </w:rPr>
        <w:t xml:space="preserve">Лебединским [147], в ходе анализа результатов эксперимента было выявлено </w:t>
      </w:r>
      <w:r w:rsidR="00AE1FF7" w:rsidRPr="00205FD5">
        <w:rPr>
          <w:rFonts w:ascii="Times New Roman" w:hAnsi="Times New Roman" w:cs="Times New Roman"/>
          <w:sz w:val="28"/>
          <w:szCs w:val="28"/>
        </w:rPr>
        <w:t>три</w:t>
      </w:r>
      <w:r w:rsidRPr="00205FD5">
        <w:rPr>
          <w:rFonts w:ascii="Times New Roman" w:hAnsi="Times New Roman" w:cs="Times New Roman"/>
          <w:sz w:val="28"/>
          <w:szCs w:val="28"/>
        </w:rPr>
        <w:t xml:space="preserve"> стратегии:</w:t>
      </w:r>
    </w:p>
    <w:p w14:paraId="1D5A70B6" w14:textId="14850CC9" w:rsidR="00BE1D76" w:rsidRPr="00205FD5" w:rsidRDefault="00312583" w:rsidP="00D32841">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1</w:t>
      </w:r>
      <w:r w:rsidR="00D32841" w:rsidRPr="00205FD5">
        <w:rPr>
          <w:rFonts w:ascii="Times New Roman" w:hAnsi="Times New Roman" w:cs="Times New Roman"/>
          <w:sz w:val="28"/>
          <w:szCs w:val="28"/>
          <w:lang w:val="kk-KZ"/>
        </w:rPr>
        <w:t>.</w:t>
      </w:r>
      <w:r w:rsidR="00BE1D76" w:rsidRPr="00205FD5">
        <w:rPr>
          <w:rFonts w:ascii="Times New Roman" w:hAnsi="Times New Roman" w:cs="Times New Roman"/>
          <w:sz w:val="28"/>
          <w:szCs w:val="28"/>
        </w:rPr>
        <w:t xml:space="preserve"> Содержание информации было незнакомо или почти незнакомо. Обучающийся пропускал непонятные участки информации. В результате полученная проекция нечеткая, неточная, частично деформированная (стратегия деформации).</w:t>
      </w:r>
    </w:p>
    <w:p w14:paraId="31A2C252" w14:textId="20F87B1E" w:rsidR="00BE1D76" w:rsidRPr="00205FD5" w:rsidRDefault="00312583" w:rsidP="00D32841">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2</w:t>
      </w:r>
      <w:r w:rsidR="00D32841" w:rsidRPr="00205FD5">
        <w:rPr>
          <w:rFonts w:ascii="Times New Roman" w:hAnsi="Times New Roman" w:cs="Times New Roman"/>
          <w:sz w:val="28"/>
          <w:szCs w:val="28"/>
          <w:lang w:val="kk-KZ"/>
        </w:rPr>
        <w:t>.</w:t>
      </w:r>
      <w:r w:rsidR="00BE1D76" w:rsidRPr="00205FD5">
        <w:rPr>
          <w:rFonts w:ascii="Times New Roman" w:hAnsi="Times New Roman" w:cs="Times New Roman"/>
          <w:sz w:val="28"/>
          <w:szCs w:val="28"/>
        </w:rPr>
        <w:t xml:space="preserve"> Содержание знакомо частично на уровне отдельных текстовых фрагментов.</w:t>
      </w:r>
    </w:p>
    <w:p w14:paraId="4C059336" w14:textId="00DDF86D" w:rsidR="00BE1D76" w:rsidRPr="00205FD5" w:rsidRDefault="00312583" w:rsidP="00D32841">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3</w:t>
      </w:r>
      <w:r w:rsidR="00D32841" w:rsidRPr="00205FD5">
        <w:rPr>
          <w:rFonts w:ascii="Times New Roman" w:hAnsi="Times New Roman" w:cs="Times New Roman"/>
          <w:sz w:val="28"/>
          <w:szCs w:val="28"/>
          <w:lang w:val="kk-KZ"/>
        </w:rPr>
        <w:t xml:space="preserve">. </w:t>
      </w:r>
      <w:r w:rsidR="00BE1D76" w:rsidRPr="00205FD5">
        <w:rPr>
          <w:rFonts w:ascii="Times New Roman" w:hAnsi="Times New Roman" w:cs="Times New Roman"/>
          <w:sz w:val="28"/>
          <w:szCs w:val="28"/>
        </w:rPr>
        <w:t>Содержание знакомо и не требует переработки.</w:t>
      </w:r>
    </w:p>
    <w:p w14:paraId="04DA5102" w14:textId="532E3766" w:rsidR="001C7BCD" w:rsidRPr="00205FD5" w:rsidRDefault="00BE1D76" w:rsidP="00D32841">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Итак, </w:t>
      </w:r>
      <w:r w:rsidR="00087980" w:rsidRPr="00205FD5">
        <w:rPr>
          <w:rFonts w:ascii="Times New Roman" w:hAnsi="Times New Roman" w:cs="Times New Roman"/>
          <w:sz w:val="28"/>
          <w:szCs w:val="28"/>
        </w:rPr>
        <w:t>м</w:t>
      </w:r>
      <w:r w:rsidR="001C7BCD" w:rsidRPr="00205FD5">
        <w:rPr>
          <w:rFonts w:ascii="Times New Roman" w:hAnsi="Times New Roman" w:cs="Times New Roman"/>
          <w:sz w:val="28"/>
          <w:szCs w:val="28"/>
        </w:rPr>
        <w:t>етодик</w:t>
      </w:r>
      <w:r w:rsidR="00087980" w:rsidRPr="00205FD5">
        <w:rPr>
          <w:rFonts w:ascii="Times New Roman" w:hAnsi="Times New Roman" w:cs="Times New Roman"/>
          <w:sz w:val="28"/>
          <w:szCs w:val="28"/>
        </w:rPr>
        <w:t xml:space="preserve">а </w:t>
      </w:r>
      <w:r w:rsidRPr="00205FD5">
        <w:rPr>
          <w:rFonts w:ascii="Times New Roman" w:hAnsi="Times New Roman" w:cs="Times New Roman"/>
          <w:sz w:val="28"/>
          <w:szCs w:val="28"/>
        </w:rPr>
        <w:t>дополнения</w:t>
      </w:r>
      <w:r w:rsidR="001C7BCD" w:rsidRPr="00205FD5">
        <w:rPr>
          <w:rFonts w:ascii="Times New Roman" w:hAnsi="Times New Roman" w:cs="Times New Roman"/>
          <w:sz w:val="28"/>
          <w:szCs w:val="28"/>
        </w:rPr>
        <w:t xml:space="preserve"> текста как при</w:t>
      </w:r>
      <w:r w:rsidRPr="00205FD5">
        <w:rPr>
          <w:rFonts w:ascii="Times New Roman" w:hAnsi="Times New Roman" w:cs="Times New Roman"/>
          <w:sz w:val="28"/>
          <w:szCs w:val="28"/>
        </w:rPr>
        <w:t>ё</w:t>
      </w:r>
      <w:r w:rsidR="00087980" w:rsidRPr="00205FD5">
        <w:rPr>
          <w:rFonts w:ascii="Times New Roman" w:hAnsi="Times New Roman" w:cs="Times New Roman"/>
          <w:sz w:val="28"/>
          <w:szCs w:val="28"/>
        </w:rPr>
        <w:t xml:space="preserve">м позволяет </w:t>
      </w:r>
      <w:r w:rsidR="001C7BCD" w:rsidRPr="00205FD5">
        <w:rPr>
          <w:rFonts w:ascii="Times New Roman" w:hAnsi="Times New Roman" w:cs="Times New Roman"/>
          <w:sz w:val="28"/>
          <w:szCs w:val="28"/>
        </w:rPr>
        <w:t>выявить субъективный характер процесса в индивидуальном сознании учащегося. Он соотносит эталонный текст с имеющимися знаниями, а также с экстралингвистической ситуацией, которую текст описывает. Поливариантность понимания текста вызвана также тем, что смысл текста для каждого читающего имеет отличительную смысловую нагрузку.</w:t>
      </w:r>
    </w:p>
    <w:p w14:paraId="46A890B9" w14:textId="392247C7" w:rsidR="001C7BCD" w:rsidRPr="00205FD5" w:rsidRDefault="001C7BCD" w:rsidP="00D32841">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Успешность или неуспешность понимания текста зависит от понимания лексических, синтаксических, стилистических аспектов, а также от знания культур</w:t>
      </w:r>
      <w:r w:rsidR="00BE1D76" w:rsidRPr="00205FD5">
        <w:rPr>
          <w:rFonts w:ascii="Times New Roman" w:hAnsi="Times New Roman" w:cs="Times New Roman"/>
          <w:sz w:val="28"/>
          <w:szCs w:val="28"/>
        </w:rPr>
        <w:t xml:space="preserve">ы. </w:t>
      </w:r>
      <w:r w:rsidRPr="00205FD5">
        <w:rPr>
          <w:rFonts w:ascii="Times New Roman" w:hAnsi="Times New Roman" w:cs="Times New Roman"/>
          <w:sz w:val="28"/>
          <w:szCs w:val="28"/>
        </w:rPr>
        <w:t>Наблюдаемые когнитивные проекции учебного дискурса, основанные на результатах методики дополнения, можно считать многоуровневым процессом.</w:t>
      </w:r>
    </w:p>
    <w:p w14:paraId="5E90159C" w14:textId="77777777" w:rsidR="00D32841" w:rsidRPr="00205FD5" w:rsidRDefault="00D32841" w:rsidP="00A63669">
      <w:pPr>
        <w:autoSpaceDE w:val="0"/>
        <w:autoSpaceDN w:val="0"/>
        <w:adjustRightInd w:val="0"/>
        <w:spacing w:after="0" w:line="240" w:lineRule="auto"/>
        <w:contextualSpacing/>
        <w:jc w:val="center"/>
        <w:rPr>
          <w:rFonts w:ascii="Times New Roman" w:eastAsia="Calibri" w:hAnsi="Times New Roman" w:cs="Times New Roman"/>
          <w:b/>
          <w:bCs/>
          <w:sz w:val="28"/>
          <w:szCs w:val="28"/>
          <w:lang w:val="kk-KZ"/>
        </w:rPr>
      </w:pPr>
    </w:p>
    <w:p w14:paraId="58AC3309" w14:textId="37228607" w:rsidR="001C7BCD" w:rsidRPr="00205FD5" w:rsidRDefault="00D32841" w:rsidP="00D32841">
      <w:pPr>
        <w:autoSpaceDE w:val="0"/>
        <w:autoSpaceDN w:val="0"/>
        <w:adjustRightInd w:val="0"/>
        <w:spacing w:after="0" w:line="240" w:lineRule="auto"/>
        <w:ind w:firstLine="709"/>
        <w:contextualSpacing/>
        <w:jc w:val="both"/>
        <w:rPr>
          <w:rFonts w:ascii="Times New Roman" w:eastAsia="Calibri" w:hAnsi="Times New Roman" w:cs="Times New Roman"/>
          <w:b/>
          <w:bCs/>
          <w:sz w:val="28"/>
          <w:szCs w:val="28"/>
        </w:rPr>
      </w:pPr>
      <w:r w:rsidRPr="00205FD5">
        <w:rPr>
          <w:rFonts w:ascii="Times New Roman" w:eastAsia="Calibri" w:hAnsi="Times New Roman" w:cs="Times New Roman"/>
          <w:b/>
          <w:bCs/>
          <w:sz w:val="28"/>
          <w:szCs w:val="28"/>
        </w:rPr>
        <w:t>Выводы по разделу 2</w:t>
      </w:r>
    </w:p>
    <w:p w14:paraId="2CE4789C" w14:textId="77777777" w:rsidR="00537A56" w:rsidRPr="00205FD5" w:rsidRDefault="007E4F97"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Когнитивная проекция знания в индивидуальном сознании формируется только из понятн</w:t>
      </w:r>
      <w:r w:rsidR="00BE1BC6" w:rsidRPr="00205FD5">
        <w:rPr>
          <w:rFonts w:ascii="Times New Roman" w:hAnsi="Times New Roman" w:cs="Times New Roman"/>
          <w:sz w:val="28"/>
          <w:szCs w:val="28"/>
        </w:rPr>
        <w:t>ой</w:t>
      </w:r>
      <w:r w:rsidRPr="00205FD5">
        <w:rPr>
          <w:rFonts w:ascii="Times New Roman" w:hAnsi="Times New Roman" w:cs="Times New Roman"/>
          <w:sz w:val="28"/>
          <w:szCs w:val="28"/>
        </w:rPr>
        <w:t>, релевантн</w:t>
      </w:r>
      <w:r w:rsidR="004C5596" w:rsidRPr="00205FD5">
        <w:rPr>
          <w:rFonts w:ascii="Times New Roman" w:hAnsi="Times New Roman" w:cs="Times New Roman"/>
          <w:sz w:val="28"/>
          <w:szCs w:val="28"/>
        </w:rPr>
        <w:t>ой</w:t>
      </w:r>
      <w:r w:rsidRPr="00205FD5">
        <w:rPr>
          <w:rFonts w:ascii="Times New Roman" w:hAnsi="Times New Roman" w:cs="Times New Roman"/>
          <w:sz w:val="28"/>
          <w:szCs w:val="28"/>
        </w:rPr>
        <w:t xml:space="preserve"> и осмысленн</w:t>
      </w:r>
      <w:r w:rsidR="004C5596" w:rsidRPr="00205FD5">
        <w:rPr>
          <w:rFonts w:ascii="Times New Roman" w:hAnsi="Times New Roman" w:cs="Times New Roman"/>
          <w:sz w:val="28"/>
          <w:szCs w:val="28"/>
        </w:rPr>
        <w:t>ой</w:t>
      </w:r>
      <w:r w:rsidRPr="00205FD5">
        <w:rPr>
          <w:rFonts w:ascii="Times New Roman" w:hAnsi="Times New Roman" w:cs="Times New Roman"/>
          <w:sz w:val="28"/>
          <w:szCs w:val="28"/>
        </w:rPr>
        <w:t xml:space="preserve"> </w:t>
      </w:r>
      <w:r w:rsidR="00BE1BC6" w:rsidRPr="00205FD5">
        <w:rPr>
          <w:rFonts w:ascii="Times New Roman" w:hAnsi="Times New Roman" w:cs="Times New Roman"/>
          <w:sz w:val="28"/>
          <w:szCs w:val="28"/>
        </w:rPr>
        <w:t xml:space="preserve">для субъекта </w:t>
      </w:r>
      <w:r w:rsidR="004C5596" w:rsidRPr="00205FD5">
        <w:rPr>
          <w:rFonts w:ascii="Times New Roman" w:hAnsi="Times New Roman" w:cs="Times New Roman"/>
          <w:sz w:val="28"/>
          <w:szCs w:val="28"/>
        </w:rPr>
        <w:t>информации</w:t>
      </w:r>
      <w:r w:rsidRPr="00205FD5">
        <w:rPr>
          <w:rFonts w:ascii="Times New Roman" w:hAnsi="Times New Roman" w:cs="Times New Roman"/>
          <w:sz w:val="28"/>
          <w:szCs w:val="28"/>
        </w:rPr>
        <w:t xml:space="preserve">. </w:t>
      </w:r>
      <w:r w:rsidR="000605A9" w:rsidRPr="00205FD5">
        <w:rPr>
          <w:rFonts w:ascii="Times New Roman" w:hAnsi="Times New Roman" w:cs="Times New Roman"/>
          <w:sz w:val="28"/>
          <w:szCs w:val="28"/>
        </w:rPr>
        <w:t xml:space="preserve">При этом отметим, что рамки учебного дискурса тяготеют к универсальному и </w:t>
      </w:r>
      <w:r w:rsidR="000605A9" w:rsidRPr="00205FD5">
        <w:rPr>
          <w:rFonts w:ascii="Times New Roman" w:hAnsi="Times New Roman" w:cs="Times New Roman"/>
          <w:sz w:val="28"/>
          <w:szCs w:val="28"/>
        </w:rPr>
        <w:lastRenderedPageBreak/>
        <w:t>целостному каркасу, наполнение которого может отличаться, но в которо</w:t>
      </w:r>
      <w:r w:rsidR="00537A56" w:rsidRPr="00205FD5">
        <w:rPr>
          <w:rFonts w:ascii="Times New Roman" w:hAnsi="Times New Roman" w:cs="Times New Roman"/>
          <w:sz w:val="28"/>
          <w:szCs w:val="28"/>
        </w:rPr>
        <w:t xml:space="preserve">м функционируют общие механизмы. </w:t>
      </w:r>
    </w:p>
    <w:p w14:paraId="15F68C13" w14:textId="77777777" w:rsidR="00537A56" w:rsidRPr="00205FD5" w:rsidRDefault="00537A56" w:rsidP="00537A56">
      <w:pPr>
        <w:spacing w:after="0" w:line="240" w:lineRule="auto"/>
        <w:ind w:firstLine="709"/>
        <w:contextualSpacing/>
        <w:jc w:val="both"/>
        <w:rPr>
          <w:rFonts w:ascii="Times New Roman" w:eastAsia="Times New Roman" w:hAnsi="Times New Roman" w:cs="Times New Roman"/>
          <w:bCs/>
          <w:sz w:val="28"/>
          <w:szCs w:val="28"/>
        </w:rPr>
      </w:pPr>
      <w:r w:rsidRPr="00205FD5">
        <w:rPr>
          <w:rFonts w:ascii="Times New Roman" w:hAnsi="Times New Roman" w:cs="Times New Roman"/>
          <w:sz w:val="28"/>
          <w:szCs w:val="28"/>
        </w:rPr>
        <w:t xml:space="preserve">Анализ и исследование </w:t>
      </w:r>
      <w:r w:rsidRPr="00205FD5">
        <w:rPr>
          <w:rFonts w:ascii="Times New Roman" w:hAnsi="Times New Roman" w:cs="Times New Roman"/>
          <w:bCs/>
          <w:spacing w:val="4"/>
          <w:sz w:val="28"/>
          <w:szCs w:val="28"/>
        </w:rPr>
        <w:t>механизмов когнитивных проекций учебного дискурса показал следующее:</w:t>
      </w:r>
    </w:p>
    <w:p w14:paraId="2B68755A" w14:textId="75243DE6" w:rsidR="00537A56" w:rsidRPr="00205FD5" w:rsidRDefault="00537A56" w:rsidP="00537A56">
      <w:pPr>
        <w:spacing w:after="0" w:line="240" w:lineRule="auto"/>
        <w:ind w:firstLine="709"/>
        <w:contextualSpacing/>
        <w:jc w:val="both"/>
        <w:rPr>
          <w:rFonts w:ascii="Times New Roman" w:eastAsia="Times New Roman" w:hAnsi="Times New Roman" w:cs="Times New Roman"/>
          <w:bCs/>
          <w:sz w:val="28"/>
          <w:szCs w:val="28"/>
        </w:rPr>
      </w:pPr>
      <w:r w:rsidRPr="00205FD5">
        <w:rPr>
          <w:rFonts w:ascii="Times New Roman" w:eastAsia="Times New Roman" w:hAnsi="Times New Roman" w:cs="Times New Roman"/>
          <w:bCs/>
          <w:sz w:val="28"/>
          <w:szCs w:val="28"/>
        </w:rPr>
        <w:t xml:space="preserve">1. </w:t>
      </w:r>
      <w:r w:rsidRPr="00205FD5">
        <w:rPr>
          <w:rFonts w:ascii="Times New Roman" w:eastAsia="Times New Roman" w:hAnsi="Times New Roman" w:cs="Times New Roman"/>
          <w:sz w:val="28"/>
          <w:szCs w:val="28"/>
        </w:rPr>
        <w:t>И</w:t>
      </w:r>
      <w:r w:rsidR="00AF648E" w:rsidRPr="00205FD5">
        <w:rPr>
          <w:rFonts w:ascii="Times New Roman" w:eastAsia="Times New Roman" w:hAnsi="Times New Roman" w:cs="Times New Roman"/>
          <w:sz w:val="28"/>
          <w:szCs w:val="28"/>
        </w:rPr>
        <w:t xml:space="preserve">нформация, становящаяся частью когнитивной проекции, должна быть понятной </w:t>
      </w:r>
      <w:r w:rsidR="00222F74" w:rsidRPr="00205FD5">
        <w:rPr>
          <w:rFonts w:ascii="Times New Roman" w:eastAsia="Times New Roman" w:hAnsi="Times New Roman" w:cs="Times New Roman"/>
          <w:sz w:val="28"/>
          <w:szCs w:val="28"/>
        </w:rPr>
        <w:t xml:space="preserve">для субъекта </w:t>
      </w:r>
      <w:r w:rsidR="00AF648E" w:rsidRPr="00205FD5">
        <w:rPr>
          <w:rFonts w:ascii="Times New Roman" w:eastAsia="Times New Roman" w:hAnsi="Times New Roman" w:cs="Times New Roman"/>
          <w:sz w:val="28"/>
          <w:szCs w:val="28"/>
        </w:rPr>
        <w:t>и осмысленной. Это подчеркивает субъективный характер восприятия и интерпретации информации. Когда обучающийся сталкивается с новым или трудным фрагментом текста, он активно использует свою апперцепционную базу – совокупность ранее накопленных знаний, опыта, культурных и социальных установок, чтобы интерпретировать текст. Если информация не воспринимается как понятная, то процесс её усвоения и интеграции в когнитивную систему затрудняется, что подтверждает важность «релевантности» и «осмысленности» информации для субъекта. Механизм смысловых замен, основанный на опыте, позволяет обучающемуся адаптировать и интерпретировать информацию, не всегда точно совпадающую с оригинальным смыслом, но приближенную к его восприятию.</w:t>
      </w:r>
    </w:p>
    <w:p w14:paraId="01787C6B" w14:textId="591CF3C1" w:rsidR="00537A56" w:rsidRPr="00205FD5" w:rsidRDefault="00537A56" w:rsidP="00537A56">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bCs/>
          <w:sz w:val="28"/>
          <w:szCs w:val="28"/>
        </w:rPr>
        <w:t xml:space="preserve">2. </w:t>
      </w:r>
      <w:r w:rsidR="00AF648E" w:rsidRPr="00205FD5">
        <w:rPr>
          <w:rFonts w:ascii="Times New Roman" w:eastAsia="Times New Roman" w:hAnsi="Times New Roman" w:cs="Times New Roman"/>
          <w:sz w:val="28"/>
          <w:szCs w:val="28"/>
        </w:rPr>
        <w:t xml:space="preserve">Создание индивидуальной интерпретации текста посредством механизма </w:t>
      </w:r>
      <w:r w:rsidR="00886129" w:rsidRPr="00205FD5">
        <w:rPr>
          <w:rFonts w:ascii="Times New Roman" w:eastAsia="Times New Roman" w:hAnsi="Times New Roman" w:cs="Times New Roman"/>
          <w:sz w:val="28"/>
          <w:szCs w:val="28"/>
        </w:rPr>
        <w:t>перспективизации</w:t>
      </w:r>
      <w:r w:rsidR="00AF648E" w:rsidRPr="00205FD5">
        <w:rPr>
          <w:rFonts w:ascii="Times New Roman" w:eastAsia="Times New Roman" w:hAnsi="Times New Roman" w:cs="Times New Roman"/>
          <w:sz w:val="28"/>
          <w:szCs w:val="28"/>
        </w:rPr>
        <w:t xml:space="preserve"> непосредственно связано с процессом осознания смысла. После того как текст интерпретирован, он становится частью индивидуального знания. В этом контексте следует отметить, что интерпретация является механизмом постижения смысла. Это означает, что процесс восприятия текста и его осмысление являются не пассивным актом, а активным и творческим процессом, который приводит к формированию уникальной для каждого обучающегося когнитивной проекции. </w:t>
      </w:r>
    </w:p>
    <w:p w14:paraId="6A368CDC" w14:textId="77777777" w:rsidR="00537A56" w:rsidRPr="00205FD5" w:rsidRDefault="00537A56" w:rsidP="00537A56">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 xml:space="preserve">3. </w:t>
      </w:r>
      <w:r w:rsidR="00AF648E" w:rsidRPr="00205FD5">
        <w:rPr>
          <w:rFonts w:ascii="Times New Roman" w:eastAsia="Times New Roman" w:hAnsi="Times New Roman" w:cs="Times New Roman"/>
          <w:sz w:val="28"/>
          <w:szCs w:val="28"/>
        </w:rPr>
        <w:t>Важную роль в формировании когнитивных проекций играют такие механизмы, как субъективация (персональная интерпретация), объективация (привнесение в знания объективного контекста) и интерсубъективация (взаимодействие с другими участниками образовательного процесса). Эти механизмы не только описывают процессы, происходящие в сознании обучающегося, но и иллюстрируют, как знания проходят через различные уровни осознания: от личной интерпретации до более объективного представления в контексте группы или социальной среды.</w:t>
      </w:r>
    </w:p>
    <w:p w14:paraId="4DD2C4CF" w14:textId="77777777" w:rsidR="00537A56" w:rsidRPr="00205FD5" w:rsidRDefault="00537A56" w:rsidP="00537A56">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 xml:space="preserve">4. </w:t>
      </w:r>
      <w:r w:rsidR="00AF648E" w:rsidRPr="00205FD5">
        <w:rPr>
          <w:rFonts w:ascii="Times New Roman" w:eastAsia="Times New Roman" w:hAnsi="Times New Roman" w:cs="Times New Roman"/>
          <w:sz w:val="28"/>
          <w:szCs w:val="28"/>
        </w:rPr>
        <w:t>Механизм перспективизации в контексте учебного дискурса играет ключевую роль в формировании индивидуальных проекций через когнитивные операции и стратегии переработки информации. Это означает, что обучающийся не просто пассивно воспринимает информацию, но активно перерабатывает её, ориентируясь на личные цели, контексты и когнитивные стратегии. Перспективизация помогает обучающемуся выстраивать свой собственный путь знания, что позволяет ему более осмысленно и глубоко подходить к материалу.</w:t>
      </w:r>
    </w:p>
    <w:p w14:paraId="3AA9E341" w14:textId="77777777" w:rsidR="00537A56" w:rsidRPr="00205FD5" w:rsidRDefault="00537A56" w:rsidP="00537A56">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 xml:space="preserve">5. Интерпретирующий диапазон учебного дискурса </w:t>
      </w:r>
      <w:r w:rsidR="00AF648E" w:rsidRPr="00205FD5">
        <w:rPr>
          <w:rFonts w:ascii="Times New Roman" w:eastAsia="Times New Roman" w:hAnsi="Times New Roman" w:cs="Times New Roman"/>
          <w:sz w:val="28"/>
          <w:szCs w:val="28"/>
        </w:rPr>
        <w:t>име</w:t>
      </w:r>
      <w:r w:rsidRPr="00205FD5">
        <w:rPr>
          <w:rFonts w:ascii="Times New Roman" w:eastAsia="Times New Roman" w:hAnsi="Times New Roman" w:cs="Times New Roman"/>
          <w:sz w:val="28"/>
          <w:szCs w:val="28"/>
        </w:rPr>
        <w:t>е</w:t>
      </w:r>
      <w:r w:rsidR="00AF648E" w:rsidRPr="00205FD5">
        <w:rPr>
          <w:rFonts w:ascii="Times New Roman" w:eastAsia="Times New Roman" w:hAnsi="Times New Roman" w:cs="Times New Roman"/>
          <w:sz w:val="28"/>
          <w:szCs w:val="28"/>
        </w:rPr>
        <w:t xml:space="preserve">т тенденцию быть универсальными и целостными. Однако </w:t>
      </w:r>
      <w:r w:rsidRPr="00205FD5">
        <w:rPr>
          <w:rFonts w:ascii="Times New Roman" w:eastAsia="Times New Roman" w:hAnsi="Times New Roman" w:cs="Times New Roman"/>
          <w:sz w:val="28"/>
          <w:szCs w:val="28"/>
        </w:rPr>
        <w:t>он</w:t>
      </w:r>
      <w:r w:rsidR="00AF648E" w:rsidRPr="00205FD5">
        <w:rPr>
          <w:rFonts w:ascii="Times New Roman" w:eastAsia="Times New Roman" w:hAnsi="Times New Roman" w:cs="Times New Roman"/>
          <w:sz w:val="28"/>
          <w:szCs w:val="28"/>
        </w:rPr>
        <w:t xml:space="preserve"> может изменяться в зависимости от конкретных учебных целей, контекста и формата. Важно отметить, что даже несмотря на различия в наполнении </w:t>
      </w:r>
      <w:r w:rsidRPr="00205FD5">
        <w:rPr>
          <w:rFonts w:ascii="Times New Roman" w:eastAsia="Times New Roman" w:hAnsi="Times New Roman" w:cs="Times New Roman"/>
          <w:sz w:val="28"/>
          <w:szCs w:val="28"/>
        </w:rPr>
        <w:t>учебного дискурса</w:t>
      </w:r>
      <w:r w:rsidR="00AF648E" w:rsidRPr="00205FD5">
        <w:rPr>
          <w:rFonts w:ascii="Times New Roman" w:eastAsia="Times New Roman" w:hAnsi="Times New Roman" w:cs="Times New Roman"/>
          <w:sz w:val="28"/>
          <w:szCs w:val="28"/>
        </w:rPr>
        <w:t xml:space="preserve"> </w:t>
      </w:r>
      <w:r w:rsidR="00AF648E" w:rsidRPr="00205FD5">
        <w:rPr>
          <w:rFonts w:ascii="Times New Roman" w:eastAsia="Times New Roman" w:hAnsi="Times New Roman" w:cs="Times New Roman"/>
          <w:sz w:val="28"/>
          <w:szCs w:val="28"/>
        </w:rPr>
        <w:lastRenderedPageBreak/>
        <w:t>общие механизмы (субъективизация, объективация, интерсубъективизация и др.) продолжают функционировать, обеспечивая целостность и универсальность самого процесса образования.</w:t>
      </w:r>
    </w:p>
    <w:p w14:paraId="68215A70" w14:textId="36266CC1" w:rsidR="00F87AD8" w:rsidRPr="00205FD5" w:rsidRDefault="00AF648E" w:rsidP="00F87AD8">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Таким образом, можно заключить, что когнитивная проекция знания является сложным и динамичным процессом, в котором важным элементом является активная интерпретация обучающимся информации, использование личного опыта и когнитивных стратегий, а также зависимость от формата учебного дискурса.</w:t>
      </w:r>
    </w:p>
    <w:p w14:paraId="583301B7" w14:textId="2D76BA0B" w:rsidR="00873697" w:rsidRPr="00205FD5" w:rsidRDefault="00F87AD8" w:rsidP="00F87AD8">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br w:type="page"/>
      </w:r>
      <w:r w:rsidR="00FA739D" w:rsidRPr="00205FD5">
        <w:rPr>
          <w:rFonts w:ascii="Times New Roman" w:eastAsiaTheme="minorHAnsi" w:hAnsi="Times New Roman" w:cs="Times New Roman"/>
          <w:b/>
          <w:noProof/>
          <w:sz w:val="28"/>
          <w:szCs w:val="28"/>
        </w:rPr>
        <w:lastRenderedPageBreak/>
        <w:t>3</w:t>
      </w:r>
      <w:r w:rsidR="00C81F5D" w:rsidRPr="00205FD5">
        <w:rPr>
          <w:rFonts w:ascii="Times New Roman" w:eastAsiaTheme="minorHAnsi" w:hAnsi="Times New Roman" w:cs="Times New Roman"/>
          <w:b/>
          <w:noProof/>
          <w:sz w:val="28"/>
          <w:szCs w:val="28"/>
        </w:rPr>
        <w:t xml:space="preserve"> </w:t>
      </w:r>
      <w:r w:rsidR="00FA739D" w:rsidRPr="00205FD5">
        <w:rPr>
          <w:rFonts w:ascii="Times New Roman" w:eastAsiaTheme="minorHAnsi" w:hAnsi="Times New Roman" w:cs="Times New Roman"/>
          <w:b/>
          <w:noProof/>
          <w:sz w:val="28"/>
          <w:szCs w:val="28"/>
        </w:rPr>
        <w:t>СТРАТЕГИИ КОГНИТИВНЫХ ПРОЕКЦИЙ УЧЕБНОГО ДИСКУРСА</w:t>
      </w:r>
    </w:p>
    <w:p w14:paraId="691799C1" w14:textId="77777777" w:rsidR="00C14FC8" w:rsidRPr="00205FD5" w:rsidRDefault="00C14FC8" w:rsidP="00F87AD8">
      <w:pPr>
        <w:spacing w:after="0" w:line="240" w:lineRule="auto"/>
        <w:ind w:firstLine="709"/>
        <w:contextualSpacing/>
        <w:jc w:val="both"/>
        <w:rPr>
          <w:rFonts w:ascii="Times New Roman" w:hAnsi="Times New Roman" w:cs="Times New Roman"/>
          <w:b/>
          <w:sz w:val="28"/>
          <w:szCs w:val="28"/>
        </w:rPr>
      </w:pPr>
    </w:p>
    <w:p w14:paraId="6898E5F6" w14:textId="47C7D494" w:rsidR="00FA739D" w:rsidRPr="00205FD5" w:rsidRDefault="00FA739D" w:rsidP="00F87AD8">
      <w:pPr>
        <w:spacing w:after="0" w:line="240" w:lineRule="auto"/>
        <w:ind w:firstLine="709"/>
        <w:contextualSpacing/>
        <w:jc w:val="both"/>
        <w:rPr>
          <w:rFonts w:ascii="Times New Roman" w:hAnsi="Times New Roman" w:cs="Times New Roman"/>
          <w:b/>
          <w:sz w:val="28"/>
          <w:szCs w:val="28"/>
        </w:rPr>
      </w:pPr>
      <w:r w:rsidRPr="00205FD5">
        <w:rPr>
          <w:rFonts w:ascii="Times New Roman" w:hAnsi="Times New Roman" w:cs="Times New Roman"/>
          <w:b/>
          <w:sz w:val="28"/>
          <w:szCs w:val="28"/>
        </w:rPr>
        <w:t>3.1 Активизация индивидуального опыта</w:t>
      </w:r>
      <w:r w:rsidR="00426B99" w:rsidRPr="00205FD5">
        <w:rPr>
          <w:rFonts w:ascii="Times New Roman" w:hAnsi="Times New Roman" w:cs="Times New Roman"/>
          <w:b/>
          <w:sz w:val="28"/>
          <w:szCs w:val="28"/>
        </w:rPr>
        <w:t>: реализация</w:t>
      </w:r>
      <w:r w:rsidRPr="00205FD5">
        <w:rPr>
          <w:rFonts w:ascii="Times New Roman" w:hAnsi="Times New Roman" w:cs="Times New Roman"/>
          <w:b/>
          <w:sz w:val="28"/>
          <w:szCs w:val="28"/>
        </w:rPr>
        <w:t xml:space="preserve"> стратеги</w:t>
      </w:r>
      <w:r w:rsidR="00426B99" w:rsidRPr="00205FD5">
        <w:rPr>
          <w:rFonts w:ascii="Times New Roman" w:hAnsi="Times New Roman" w:cs="Times New Roman"/>
          <w:b/>
          <w:sz w:val="28"/>
          <w:szCs w:val="28"/>
        </w:rPr>
        <w:t>й</w:t>
      </w:r>
      <w:r w:rsidRPr="00205FD5">
        <w:rPr>
          <w:rFonts w:ascii="Times New Roman" w:hAnsi="Times New Roman" w:cs="Times New Roman"/>
          <w:b/>
          <w:sz w:val="28"/>
          <w:szCs w:val="28"/>
        </w:rPr>
        <w:t xml:space="preserve"> когнитивных проекций</w:t>
      </w:r>
    </w:p>
    <w:p w14:paraId="4CBAEC2D" w14:textId="6AE2B3F1" w:rsidR="00FA739D" w:rsidRPr="00205FD5" w:rsidRDefault="00FA739D" w:rsidP="00A63669">
      <w:pPr>
        <w:spacing w:after="0" w:line="240" w:lineRule="auto"/>
        <w:ind w:firstLine="708"/>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Потребность </w:t>
      </w:r>
      <w:r w:rsidR="007939B6" w:rsidRPr="00205FD5">
        <w:rPr>
          <w:rFonts w:ascii="Times New Roman" w:hAnsi="Times New Roman" w:cs="Times New Roman"/>
          <w:sz w:val="28"/>
          <w:szCs w:val="28"/>
        </w:rPr>
        <w:t>в</w:t>
      </w:r>
      <w:r w:rsidRPr="00205FD5">
        <w:rPr>
          <w:rFonts w:ascii="Times New Roman" w:hAnsi="Times New Roman" w:cs="Times New Roman"/>
          <w:sz w:val="28"/>
          <w:szCs w:val="28"/>
        </w:rPr>
        <w:t xml:space="preserve"> познани</w:t>
      </w:r>
      <w:r w:rsidR="007939B6" w:rsidRPr="00205FD5">
        <w:rPr>
          <w:rFonts w:ascii="Times New Roman" w:hAnsi="Times New Roman" w:cs="Times New Roman"/>
          <w:sz w:val="28"/>
          <w:szCs w:val="28"/>
        </w:rPr>
        <w:t>и</w:t>
      </w:r>
      <w:r w:rsidRPr="00205FD5">
        <w:rPr>
          <w:rFonts w:ascii="Times New Roman" w:hAnsi="Times New Roman" w:cs="Times New Roman"/>
          <w:sz w:val="28"/>
          <w:szCs w:val="28"/>
        </w:rPr>
        <w:t xml:space="preserve"> составля</w:t>
      </w:r>
      <w:r w:rsidR="00E959F8" w:rsidRPr="00205FD5">
        <w:rPr>
          <w:rFonts w:ascii="Times New Roman" w:hAnsi="Times New Roman" w:cs="Times New Roman"/>
          <w:sz w:val="28"/>
          <w:szCs w:val="28"/>
        </w:rPr>
        <w:t>е</w:t>
      </w:r>
      <w:r w:rsidRPr="00205FD5">
        <w:rPr>
          <w:rFonts w:ascii="Times New Roman" w:hAnsi="Times New Roman" w:cs="Times New Roman"/>
          <w:sz w:val="28"/>
          <w:szCs w:val="28"/>
        </w:rPr>
        <w:t xml:space="preserve">т основу мотивационной деятельности обучающегося. Мотивационный фактор в обучении влияет на успешность </w:t>
      </w:r>
      <w:r w:rsidR="00E959F8" w:rsidRPr="00205FD5">
        <w:rPr>
          <w:rFonts w:ascii="Times New Roman" w:hAnsi="Times New Roman" w:cs="Times New Roman"/>
          <w:sz w:val="28"/>
          <w:szCs w:val="28"/>
        </w:rPr>
        <w:t>усвоения</w:t>
      </w:r>
      <w:r w:rsidRPr="00205FD5">
        <w:rPr>
          <w:rFonts w:ascii="Times New Roman" w:hAnsi="Times New Roman" w:cs="Times New Roman"/>
          <w:sz w:val="28"/>
          <w:szCs w:val="28"/>
        </w:rPr>
        <w:t xml:space="preserve"> знаний, условия их получения, эмоциональное состояние обучающегося, а также на дальнейшее саморазвитие за пределами учебного дискурса.</w:t>
      </w:r>
    </w:p>
    <w:p w14:paraId="3A036412" w14:textId="11CC736D" w:rsidR="00FA739D" w:rsidRPr="00205FD5" w:rsidRDefault="00FA739D" w:rsidP="00A63669">
      <w:pPr>
        <w:spacing w:after="0" w:line="240" w:lineRule="auto"/>
        <w:ind w:firstLine="708"/>
        <w:contextualSpacing/>
        <w:jc w:val="both"/>
        <w:rPr>
          <w:rFonts w:ascii="Times New Roman" w:hAnsi="Times New Roman" w:cs="Times New Roman"/>
          <w:sz w:val="28"/>
          <w:szCs w:val="28"/>
        </w:rPr>
      </w:pPr>
      <w:r w:rsidRPr="00205FD5">
        <w:rPr>
          <w:rFonts w:ascii="Times New Roman" w:hAnsi="Times New Roman" w:cs="Times New Roman"/>
          <w:sz w:val="28"/>
          <w:szCs w:val="28"/>
        </w:rPr>
        <w:t>Р.Ш.</w:t>
      </w:r>
      <w:r w:rsidR="00167D56" w:rsidRPr="00205FD5">
        <w:rPr>
          <w:rFonts w:ascii="Times New Roman" w:hAnsi="Times New Roman" w:cs="Times New Roman"/>
          <w:sz w:val="28"/>
          <w:szCs w:val="28"/>
        </w:rPr>
        <w:t xml:space="preserve"> </w:t>
      </w:r>
      <w:r w:rsidRPr="00205FD5">
        <w:rPr>
          <w:rFonts w:ascii="Times New Roman" w:hAnsi="Times New Roman" w:cs="Times New Roman"/>
          <w:sz w:val="28"/>
          <w:szCs w:val="28"/>
        </w:rPr>
        <w:t>Сыдыкова, А.Ж.</w:t>
      </w:r>
      <w:r w:rsidR="00167D56" w:rsidRPr="00205FD5">
        <w:rPr>
          <w:rFonts w:ascii="Times New Roman" w:hAnsi="Times New Roman" w:cs="Times New Roman"/>
          <w:sz w:val="28"/>
          <w:szCs w:val="28"/>
        </w:rPr>
        <w:t xml:space="preserve"> </w:t>
      </w:r>
      <w:r w:rsidRPr="00205FD5">
        <w:rPr>
          <w:rFonts w:ascii="Times New Roman" w:hAnsi="Times New Roman" w:cs="Times New Roman"/>
          <w:sz w:val="28"/>
          <w:szCs w:val="28"/>
        </w:rPr>
        <w:t>Тобагабылова, А.Т.</w:t>
      </w:r>
      <w:r w:rsidR="00167D56" w:rsidRPr="00205FD5">
        <w:rPr>
          <w:rFonts w:ascii="Times New Roman" w:hAnsi="Times New Roman" w:cs="Times New Roman"/>
          <w:sz w:val="28"/>
          <w:szCs w:val="28"/>
        </w:rPr>
        <w:t xml:space="preserve"> </w:t>
      </w:r>
      <w:r w:rsidRPr="00205FD5">
        <w:rPr>
          <w:rFonts w:ascii="Times New Roman" w:hAnsi="Times New Roman" w:cs="Times New Roman"/>
          <w:sz w:val="28"/>
          <w:szCs w:val="28"/>
        </w:rPr>
        <w:t xml:space="preserve">Досбагамбетова </w:t>
      </w:r>
      <w:r w:rsidR="007939B6" w:rsidRPr="00205FD5">
        <w:rPr>
          <w:rFonts w:ascii="Times New Roman" w:hAnsi="Times New Roman" w:cs="Times New Roman"/>
          <w:sz w:val="28"/>
          <w:szCs w:val="28"/>
        </w:rPr>
        <w:t xml:space="preserve">рассматривают </w:t>
      </w:r>
      <w:r w:rsidRPr="00205FD5">
        <w:rPr>
          <w:rFonts w:ascii="Times New Roman" w:hAnsi="Times New Roman" w:cs="Times New Roman"/>
          <w:sz w:val="28"/>
          <w:szCs w:val="28"/>
        </w:rPr>
        <w:t>мотиваци</w:t>
      </w:r>
      <w:r w:rsidR="007939B6" w:rsidRPr="00205FD5">
        <w:rPr>
          <w:rFonts w:ascii="Times New Roman" w:hAnsi="Times New Roman" w:cs="Times New Roman"/>
          <w:sz w:val="28"/>
          <w:szCs w:val="28"/>
        </w:rPr>
        <w:t>ю как</w:t>
      </w:r>
      <w:r w:rsidRPr="00205FD5">
        <w:rPr>
          <w:rFonts w:ascii="Times New Roman" w:hAnsi="Times New Roman" w:cs="Times New Roman"/>
          <w:sz w:val="28"/>
          <w:szCs w:val="28"/>
        </w:rPr>
        <w:t xml:space="preserve"> «сложный процесс детерминации поведения и мышления личности учащегося, его побуждения к определенному поведению и деятельности под воздействием личностных и внешних факторов» [20</w:t>
      </w:r>
      <w:r w:rsidR="0083431E" w:rsidRPr="00205FD5">
        <w:rPr>
          <w:rFonts w:ascii="Times New Roman" w:hAnsi="Times New Roman" w:cs="Times New Roman"/>
          <w:sz w:val="28"/>
          <w:szCs w:val="28"/>
          <w:lang w:val="kk-KZ"/>
        </w:rPr>
        <w:t>3</w:t>
      </w:r>
      <w:r w:rsidRPr="00205FD5">
        <w:rPr>
          <w:rFonts w:ascii="Times New Roman" w:hAnsi="Times New Roman" w:cs="Times New Roman"/>
          <w:sz w:val="28"/>
          <w:szCs w:val="28"/>
        </w:rPr>
        <w:t>].</w:t>
      </w:r>
    </w:p>
    <w:p w14:paraId="61938DAE" w14:textId="795B3032" w:rsidR="00FA739D" w:rsidRPr="00205FD5" w:rsidRDefault="00FA739D" w:rsidP="00A63669">
      <w:pPr>
        <w:spacing w:after="0" w:line="240" w:lineRule="auto"/>
        <w:ind w:firstLine="708"/>
        <w:contextualSpacing/>
        <w:jc w:val="both"/>
        <w:rPr>
          <w:rFonts w:ascii="Times New Roman" w:hAnsi="Times New Roman" w:cs="Times New Roman"/>
          <w:sz w:val="28"/>
          <w:szCs w:val="28"/>
        </w:rPr>
      </w:pPr>
      <w:r w:rsidRPr="00205FD5">
        <w:rPr>
          <w:rFonts w:ascii="Times New Roman" w:hAnsi="Times New Roman" w:cs="Times New Roman"/>
          <w:sz w:val="28"/>
          <w:szCs w:val="28"/>
        </w:rPr>
        <w:t>В мотивации учебной деятельности особую позицию занимает мотив как начало лю</w:t>
      </w:r>
      <w:r w:rsidR="00F425B5" w:rsidRPr="00205FD5">
        <w:rPr>
          <w:rFonts w:ascii="Times New Roman" w:hAnsi="Times New Roman" w:cs="Times New Roman"/>
          <w:sz w:val="28"/>
          <w:szCs w:val="28"/>
        </w:rPr>
        <w:t xml:space="preserve">бого действия или потребности. </w:t>
      </w:r>
      <w:r w:rsidRPr="00205FD5">
        <w:rPr>
          <w:rFonts w:ascii="Times New Roman" w:hAnsi="Times New Roman" w:cs="Times New Roman"/>
          <w:sz w:val="28"/>
          <w:szCs w:val="28"/>
        </w:rPr>
        <w:t>Под мотивом понима</w:t>
      </w:r>
      <w:r w:rsidR="00F425B5" w:rsidRPr="00205FD5">
        <w:rPr>
          <w:rFonts w:ascii="Times New Roman" w:hAnsi="Times New Roman" w:cs="Times New Roman"/>
          <w:sz w:val="28"/>
          <w:szCs w:val="28"/>
        </w:rPr>
        <w:t xml:space="preserve">ется </w:t>
      </w:r>
      <w:r w:rsidRPr="00205FD5">
        <w:rPr>
          <w:rFonts w:ascii="Times New Roman" w:hAnsi="Times New Roman" w:cs="Times New Roman"/>
          <w:sz w:val="28"/>
          <w:szCs w:val="28"/>
        </w:rPr>
        <w:t>«инстинктивный импульс, потребность, физическое влечение, переживание эмоций, интерес, желание, жизненная цель, идеалы» [20</w:t>
      </w:r>
      <w:r w:rsidR="0083431E" w:rsidRPr="00205FD5">
        <w:rPr>
          <w:rFonts w:ascii="Times New Roman" w:hAnsi="Times New Roman" w:cs="Times New Roman"/>
          <w:sz w:val="28"/>
          <w:szCs w:val="28"/>
          <w:lang w:val="kk-KZ"/>
        </w:rPr>
        <w:t>4</w:t>
      </w:r>
      <w:r w:rsidRPr="00205FD5">
        <w:rPr>
          <w:rFonts w:ascii="Times New Roman" w:hAnsi="Times New Roman" w:cs="Times New Roman"/>
          <w:sz w:val="28"/>
          <w:szCs w:val="28"/>
        </w:rPr>
        <w:t>].</w:t>
      </w:r>
      <w:r w:rsidR="00704541" w:rsidRPr="00205FD5">
        <w:rPr>
          <w:rFonts w:ascii="Times New Roman" w:hAnsi="Times New Roman" w:cs="Times New Roman"/>
          <w:sz w:val="28"/>
          <w:szCs w:val="28"/>
        </w:rPr>
        <w:t xml:space="preserve"> </w:t>
      </w:r>
      <w:r w:rsidR="0031787B" w:rsidRPr="00205FD5">
        <w:rPr>
          <w:rFonts w:ascii="Times New Roman" w:hAnsi="Times New Roman" w:cs="Times New Roman"/>
          <w:sz w:val="28"/>
          <w:szCs w:val="28"/>
        </w:rPr>
        <w:t xml:space="preserve">Мотивация сравнима с иерархией мотивов, проявляющихся как осознанные побуждения к действию и являющихся особенностями личности. </w:t>
      </w:r>
      <w:r w:rsidRPr="00205FD5">
        <w:rPr>
          <w:rFonts w:ascii="Times New Roman" w:hAnsi="Times New Roman" w:cs="Times New Roman"/>
          <w:sz w:val="28"/>
          <w:szCs w:val="28"/>
        </w:rPr>
        <w:t>[20</w:t>
      </w:r>
      <w:r w:rsidR="0083431E" w:rsidRPr="00205FD5">
        <w:rPr>
          <w:rFonts w:ascii="Times New Roman" w:hAnsi="Times New Roman" w:cs="Times New Roman"/>
          <w:sz w:val="28"/>
          <w:szCs w:val="28"/>
          <w:lang w:val="kk-KZ"/>
        </w:rPr>
        <w:t>5</w:t>
      </w:r>
      <w:r w:rsidRPr="00205FD5">
        <w:rPr>
          <w:rFonts w:ascii="Times New Roman" w:hAnsi="Times New Roman" w:cs="Times New Roman"/>
          <w:sz w:val="28"/>
          <w:szCs w:val="28"/>
        </w:rPr>
        <w:t xml:space="preserve">]. </w:t>
      </w:r>
      <w:r w:rsidR="0031787B" w:rsidRPr="00205FD5">
        <w:rPr>
          <w:rFonts w:ascii="Times New Roman" w:hAnsi="Times New Roman" w:cs="Times New Roman"/>
          <w:sz w:val="28"/>
          <w:szCs w:val="28"/>
        </w:rPr>
        <w:t xml:space="preserve">Относительно мотивов учебной деятельности высказывается </w:t>
      </w:r>
      <w:r w:rsidRPr="00205FD5">
        <w:rPr>
          <w:rFonts w:ascii="Times New Roman" w:hAnsi="Times New Roman" w:cs="Times New Roman"/>
          <w:sz w:val="28"/>
          <w:szCs w:val="28"/>
        </w:rPr>
        <w:t>А.К.</w:t>
      </w:r>
      <w:r w:rsidR="00167D56" w:rsidRPr="00205FD5">
        <w:rPr>
          <w:rFonts w:ascii="Times New Roman" w:hAnsi="Times New Roman" w:cs="Times New Roman"/>
          <w:sz w:val="28"/>
          <w:szCs w:val="28"/>
        </w:rPr>
        <w:t xml:space="preserve"> </w:t>
      </w:r>
      <w:r w:rsidRPr="00205FD5">
        <w:rPr>
          <w:rFonts w:ascii="Times New Roman" w:hAnsi="Times New Roman" w:cs="Times New Roman"/>
          <w:sz w:val="28"/>
          <w:szCs w:val="28"/>
        </w:rPr>
        <w:t>Маркова</w:t>
      </w:r>
      <w:r w:rsidR="0031787B" w:rsidRPr="00205FD5">
        <w:rPr>
          <w:rFonts w:ascii="Times New Roman" w:hAnsi="Times New Roman" w:cs="Times New Roman"/>
          <w:sz w:val="28"/>
          <w:szCs w:val="28"/>
        </w:rPr>
        <w:t>,</w:t>
      </w:r>
      <w:r w:rsidRPr="00205FD5">
        <w:rPr>
          <w:rFonts w:ascii="Times New Roman" w:hAnsi="Times New Roman" w:cs="Times New Roman"/>
          <w:sz w:val="28"/>
          <w:szCs w:val="28"/>
        </w:rPr>
        <w:t xml:space="preserve"> </w:t>
      </w:r>
      <w:r w:rsidR="00704541" w:rsidRPr="00205FD5">
        <w:rPr>
          <w:rFonts w:ascii="Times New Roman" w:hAnsi="Times New Roman" w:cs="Times New Roman"/>
          <w:sz w:val="28"/>
          <w:szCs w:val="28"/>
        </w:rPr>
        <w:t>определя</w:t>
      </w:r>
      <w:r w:rsidR="0031787B" w:rsidRPr="00205FD5">
        <w:rPr>
          <w:rFonts w:ascii="Times New Roman" w:hAnsi="Times New Roman" w:cs="Times New Roman"/>
          <w:sz w:val="28"/>
          <w:szCs w:val="28"/>
        </w:rPr>
        <w:t xml:space="preserve">я </w:t>
      </w:r>
      <w:r w:rsidR="00704541" w:rsidRPr="00205FD5">
        <w:rPr>
          <w:rFonts w:ascii="Times New Roman" w:hAnsi="Times New Roman" w:cs="Times New Roman"/>
          <w:sz w:val="28"/>
          <w:szCs w:val="28"/>
        </w:rPr>
        <w:t>ориентированно</w:t>
      </w:r>
      <w:r w:rsidR="009907ED" w:rsidRPr="00205FD5">
        <w:rPr>
          <w:rFonts w:ascii="Times New Roman" w:hAnsi="Times New Roman" w:cs="Times New Roman"/>
          <w:sz w:val="28"/>
          <w:szCs w:val="28"/>
        </w:rPr>
        <w:t>сть</w:t>
      </w:r>
      <w:r w:rsidR="0031787B" w:rsidRPr="00205FD5">
        <w:rPr>
          <w:rFonts w:ascii="Times New Roman" w:hAnsi="Times New Roman" w:cs="Times New Roman"/>
          <w:sz w:val="28"/>
          <w:szCs w:val="28"/>
        </w:rPr>
        <w:t xml:space="preserve"> </w:t>
      </w:r>
      <w:r w:rsidR="00704541" w:rsidRPr="00205FD5">
        <w:rPr>
          <w:rFonts w:ascii="Times New Roman" w:hAnsi="Times New Roman" w:cs="Times New Roman"/>
          <w:sz w:val="28"/>
          <w:szCs w:val="28"/>
        </w:rPr>
        <w:t xml:space="preserve">ученика </w:t>
      </w:r>
      <w:r w:rsidR="0031787B" w:rsidRPr="00205FD5">
        <w:rPr>
          <w:rFonts w:ascii="Times New Roman" w:hAnsi="Times New Roman" w:cs="Times New Roman"/>
          <w:sz w:val="28"/>
          <w:szCs w:val="28"/>
        </w:rPr>
        <w:t xml:space="preserve">на </w:t>
      </w:r>
      <w:r w:rsidR="00704541" w:rsidRPr="00205FD5">
        <w:rPr>
          <w:rFonts w:ascii="Times New Roman" w:hAnsi="Times New Roman" w:cs="Times New Roman"/>
          <w:sz w:val="28"/>
          <w:szCs w:val="28"/>
        </w:rPr>
        <w:t>учебн</w:t>
      </w:r>
      <w:r w:rsidR="0031787B" w:rsidRPr="00205FD5">
        <w:rPr>
          <w:rFonts w:ascii="Times New Roman" w:hAnsi="Times New Roman" w:cs="Times New Roman"/>
          <w:sz w:val="28"/>
          <w:szCs w:val="28"/>
        </w:rPr>
        <w:t xml:space="preserve">ый процесс </w:t>
      </w:r>
      <w:r w:rsidRPr="00205FD5">
        <w:rPr>
          <w:rFonts w:ascii="Times New Roman" w:hAnsi="Times New Roman" w:cs="Times New Roman"/>
          <w:sz w:val="28"/>
          <w:szCs w:val="28"/>
        </w:rPr>
        <w:t>[2</w:t>
      </w:r>
      <w:r w:rsidR="00875293" w:rsidRPr="00205FD5">
        <w:rPr>
          <w:rFonts w:ascii="Times New Roman" w:hAnsi="Times New Roman" w:cs="Times New Roman"/>
          <w:sz w:val="28"/>
          <w:szCs w:val="28"/>
        </w:rPr>
        <w:t>0</w:t>
      </w:r>
      <w:r w:rsidR="0083431E" w:rsidRPr="00205FD5">
        <w:rPr>
          <w:rFonts w:ascii="Times New Roman" w:hAnsi="Times New Roman" w:cs="Times New Roman"/>
          <w:sz w:val="28"/>
          <w:szCs w:val="28"/>
          <w:lang w:val="kk-KZ"/>
        </w:rPr>
        <w:t>6</w:t>
      </w:r>
      <w:r w:rsidR="00875293" w:rsidRPr="00205FD5">
        <w:rPr>
          <w:rFonts w:ascii="Times New Roman" w:hAnsi="Times New Roman" w:cs="Times New Roman"/>
          <w:sz w:val="28"/>
          <w:szCs w:val="28"/>
        </w:rPr>
        <w:t xml:space="preserve">]. Е.П. Ильин </w:t>
      </w:r>
      <w:r w:rsidR="0031787B" w:rsidRPr="00205FD5">
        <w:rPr>
          <w:rFonts w:ascii="Times New Roman" w:hAnsi="Times New Roman" w:cs="Times New Roman"/>
          <w:sz w:val="28"/>
          <w:szCs w:val="28"/>
        </w:rPr>
        <w:t xml:space="preserve">рассматривает </w:t>
      </w:r>
      <w:r w:rsidRPr="00205FD5">
        <w:rPr>
          <w:rFonts w:ascii="Times New Roman" w:hAnsi="Times New Roman" w:cs="Times New Roman"/>
          <w:sz w:val="28"/>
          <w:szCs w:val="28"/>
        </w:rPr>
        <w:t xml:space="preserve">мотив </w:t>
      </w:r>
      <w:r w:rsidR="0031787B" w:rsidRPr="00205FD5">
        <w:rPr>
          <w:rFonts w:ascii="Times New Roman" w:hAnsi="Times New Roman" w:cs="Times New Roman"/>
          <w:sz w:val="28"/>
          <w:szCs w:val="28"/>
        </w:rPr>
        <w:t xml:space="preserve">в системе </w:t>
      </w:r>
      <w:r w:rsidRPr="00205FD5">
        <w:rPr>
          <w:rFonts w:ascii="Times New Roman" w:hAnsi="Times New Roman" w:cs="Times New Roman"/>
          <w:sz w:val="28"/>
          <w:szCs w:val="28"/>
        </w:rPr>
        <w:t>цел</w:t>
      </w:r>
      <w:r w:rsidR="0031787B" w:rsidRPr="00205FD5">
        <w:rPr>
          <w:rFonts w:ascii="Times New Roman" w:hAnsi="Times New Roman" w:cs="Times New Roman"/>
          <w:sz w:val="28"/>
          <w:szCs w:val="28"/>
        </w:rPr>
        <w:t>ей</w:t>
      </w:r>
      <w:r w:rsidRPr="00205FD5">
        <w:rPr>
          <w:rFonts w:ascii="Times New Roman" w:hAnsi="Times New Roman" w:cs="Times New Roman"/>
          <w:sz w:val="28"/>
          <w:szCs w:val="28"/>
        </w:rPr>
        <w:t>, намерени</w:t>
      </w:r>
      <w:r w:rsidR="0031787B" w:rsidRPr="00205FD5">
        <w:rPr>
          <w:rFonts w:ascii="Times New Roman" w:hAnsi="Times New Roman" w:cs="Times New Roman"/>
          <w:sz w:val="28"/>
          <w:szCs w:val="28"/>
        </w:rPr>
        <w:t>й</w:t>
      </w:r>
      <w:r w:rsidRPr="00205FD5">
        <w:rPr>
          <w:rFonts w:ascii="Times New Roman" w:hAnsi="Times New Roman" w:cs="Times New Roman"/>
          <w:sz w:val="28"/>
          <w:szCs w:val="28"/>
        </w:rPr>
        <w:t>, побуждени</w:t>
      </w:r>
      <w:r w:rsidR="0031787B" w:rsidRPr="00205FD5">
        <w:rPr>
          <w:rFonts w:ascii="Times New Roman" w:hAnsi="Times New Roman" w:cs="Times New Roman"/>
          <w:sz w:val="28"/>
          <w:szCs w:val="28"/>
        </w:rPr>
        <w:t>й</w:t>
      </w:r>
      <w:r w:rsidRPr="00205FD5">
        <w:rPr>
          <w:rFonts w:ascii="Times New Roman" w:hAnsi="Times New Roman" w:cs="Times New Roman"/>
          <w:sz w:val="28"/>
          <w:szCs w:val="28"/>
        </w:rPr>
        <w:t xml:space="preserve"> </w:t>
      </w:r>
      <w:r w:rsidR="0031787B" w:rsidRPr="00205FD5">
        <w:rPr>
          <w:rFonts w:ascii="Times New Roman" w:hAnsi="Times New Roman" w:cs="Times New Roman"/>
          <w:sz w:val="28"/>
          <w:szCs w:val="28"/>
        </w:rPr>
        <w:t>[20</w:t>
      </w:r>
      <w:r w:rsidR="0083431E" w:rsidRPr="00205FD5">
        <w:rPr>
          <w:rFonts w:ascii="Times New Roman" w:hAnsi="Times New Roman" w:cs="Times New Roman"/>
          <w:sz w:val="28"/>
          <w:szCs w:val="28"/>
          <w:lang w:val="kk-KZ"/>
        </w:rPr>
        <w:t>7</w:t>
      </w:r>
      <w:r w:rsidR="0031787B" w:rsidRPr="00205FD5">
        <w:rPr>
          <w:rFonts w:ascii="Times New Roman" w:hAnsi="Times New Roman" w:cs="Times New Roman"/>
          <w:sz w:val="28"/>
          <w:szCs w:val="28"/>
        </w:rPr>
        <w:t>]. А.Н. </w:t>
      </w:r>
      <w:r w:rsidRPr="00205FD5">
        <w:rPr>
          <w:rFonts w:ascii="Times New Roman" w:hAnsi="Times New Roman" w:cs="Times New Roman"/>
          <w:sz w:val="28"/>
          <w:szCs w:val="28"/>
        </w:rPr>
        <w:t xml:space="preserve">Леонтьев </w:t>
      </w:r>
      <w:r w:rsidR="0031787B" w:rsidRPr="00205FD5">
        <w:rPr>
          <w:rFonts w:ascii="Times New Roman" w:hAnsi="Times New Roman" w:cs="Times New Roman"/>
          <w:sz w:val="28"/>
          <w:szCs w:val="28"/>
        </w:rPr>
        <w:t>наделяет</w:t>
      </w:r>
      <w:r w:rsidRPr="00205FD5">
        <w:rPr>
          <w:rFonts w:ascii="Times New Roman" w:hAnsi="Times New Roman" w:cs="Times New Roman"/>
          <w:sz w:val="28"/>
          <w:szCs w:val="28"/>
        </w:rPr>
        <w:t xml:space="preserve"> мотивы </w:t>
      </w:r>
      <w:r w:rsidR="0031787B" w:rsidRPr="00205FD5">
        <w:rPr>
          <w:rFonts w:ascii="Times New Roman" w:hAnsi="Times New Roman" w:cs="Times New Roman"/>
          <w:sz w:val="28"/>
          <w:szCs w:val="28"/>
        </w:rPr>
        <w:t>субъективным</w:t>
      </w:r>
      <w:r w:rsidRPr="00205FD5">
        <w:rPr>
          <w:rFonts w:ascii="Times New Roman" w:hAnsi="Times New Roman" w:cs="Times New Roman"/>
          <w:sz w:val="28"/>
          <w:szCs w:val="28"/>
        </w:rPr>
        <w:t xml:space="preserve"> смыслом [20</w:t>
      </w:r>
      <w:r w:rsidR="0083431E" w:rsidRPr="00205FD5">
        <w:rPr>
          <w:rFonts w:ascii="Times New Roman" w:hAnsi="Times New Roman" w:cs="Times New Roman"/>
          <w:sz w:val="28"/>
          <w:szCs w:val="28"/>
          <w:lang w:val="kk-KZ"/>
        </w:rPr>
        <w:t>8</w:t>
      </w:r>
      <w:r w:rsidRPr="00205FD5">
        <w:rPr>
          <w:rFonts w:ascii="Times New Roman" w:hAnsi="Times New Roman" w:cs="Times New Roman"/>
          <w:sz w:val="28"/>
          <w:szCs w:val="28"/>
        </w:rPr>
        <w:t xml:space="preserve">]. </w:t>
      </w:r>
      <w:r w:rsidR="0031787B" w:rsidRPr="00205FD5">
        <w:rPr>
          <w:rFonts w:ascii="Times New Roman" w:hAnsi="Times New Roman" w:cs="Times New Roman"/>
          <w:sz w:val="28"/>
          <w:szCs w:val="28"/>
        </w:rPr>
        <w:t>Следовательно,</w:t>
      </w:r>
      <w:r w:rsidR="00167D56" w:rsidRPr="00205FD5">
        <w:rPr>
          <w:rFonts w:ascii="Times New Roman" w:hAnsi="Times New Roman" w:cs="Times New Roman"/>
          <w:sz w:val="28"/>
          <w:szCs w:val="28"/>
        </w:rPr>
        <w:t xml:space="preserve"> м</w:t>
      </w:r>
      <w:r w:rsidRPr="00205FD5">
        <w:rPr>
          <w:rFonts w:ascii="Times New Roman" w:hAnsi="Times New Roman" w:cs="Times New Roman"/>
          <w:sz w:val="28"/>
          <w:szCs w:val="28"/>
        </w:rPr>
        <w:t>отиваци</w:t>
      </w:r>
      <w:r w:rsidR="0031787B" w:rsidRPr="00205FD5">
        <w:rPr>
          <w:rFonts w:ascii="Times New Roman" w:hAnsi="Times New Roman" w:cs="Times New Roman"/>
          <w:sz w:val="28"/>
          <w:szCs w:val="28"/>
        </w:rPr>
        <w:t>ю</w:t>
      </w:r>
      <w:r w:rsidRPr="00205FD5">
        <w:rPr>
          <w:rFonts w:ascii="Times New Roman" w:hAnsi="Times New Roman" w:cs="Times New Roman"/>
          <w:sz w:val="28"/>
          <w:szCs w:val="28"/>
        </w:rPr>
        <w:t xml:space="preserve"> учебной деятельности </w:t>
      </w:r>
      <w:r w:rsidR="0031787B" w:rsidRPr="00205FD5">
        <w:rPr>
          <w:rFonts w:ascii="Times New Roman" w:hAnsi="Times New Roman" w:cs="Times New Roman"/>
          <w:sz w:val="28"/>
          <w:szCs w:val="28"/>
        </w:rPr>
        <w:t>можно представить в виде организации</w:t>
      </w:r>
      <w:r w:rsidRPr="00205FD5">
        <w:rPr>
          <w:rFonts w:ascii="Times New Roman" w:hAnsi="Times New Roman" w:cs="Times New Roman"/>
          <w:sz w:val="28"/>
          <w:szCs w:val="28"/>
        </w:rPr>
        <w:t xml:space="preserve"> мотивов, </w:t>
      </w:r>
      <w:r w:rsidR="0031787B" w:rsidRPr="00205FD5">
        <w:rPr>
          <w:rFonts w:ascii="Times New Roman" w:hAnsi="Times New Roman" w:cs="Times New Roman"/>
          <w:sz w:val="28"/>
          <w:szCs w:val="28"/>
        </w:rPr>
        <w:t>которые способствуют формированию нацеленности на результат.</w:t>
      </w:r>
    </w:p>
    <w:p w14:paraId="74AF419F" w14:textId="21B9C58C" w:rsidR="00FA739D" w:rsidRPr="00205FD5" w:rsidRDefault="00C76B8F"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Человек, стремясь к познанию неизвестного,</w:t>
      </w:r>
      <w:r w:rsidR="007939B6" w:rsidRPr="00205FD5">
        <w:rPr>
          <w:rFonts w:ascii="Times New Roman" w:hAnsi="Times New Roman" w:cs="Times New Roman"/>
          <w:sz w:val="28"/>
          <w:szCs w:val="28"/>
        </w:rPr>
        <w:t xml:space="preserve"> опирается на свою картину мира. При этом активизация индивидуального опыта происходит на основе имеющейся базы знаний. </w:t>
      </w:r>
      <w:r w:rsidR="00F425B5" w:rsidRPr="00205FD5">
        <w:rPr>
          <w:rFonts w:ascii="Times New Roman" w:hAnsi="Times New Roman" w:cs="Times New Roman"/>
          <w:sz w:val="28"/>
          <w:szCs w:val="28"/>
        </w:rPr>
        <w:t>П</w:t>
      </w:r>
      <w:r w:rsidR="00FA739D" w:rsidRPr="00205FD5">
        <w:rPr>
          <w:rFonts w:ascii="Times New Roman" w:hAnsi="Times New Roman" w:cs="Times New Roman"/>
          <w:sz w:val="28"/>
          <w:szCs w:val="28"/>
        </w:rPr>
        <w:t xml:space="preserve">ервоисточник и созданная проекция неравноправны, а содержание нового смысла в условиях учебного дискурса проецируются в индивидуальном сознании </w:t>
      </w:r>
      <w:r w:rsidR="0023354A" w:rsidRPr="00205FD5">
        <w:rPr>
          <w:rFonts w:ascii="Times New Roman" w:hAnsi="Times New Roman" w:cs="Times New Roman"/>
          <w:sz w:val="28"/>
          <w:szCs w:val="28"/>
        </w:rPr>
        <w:t>на основе уже известных знаний</w:t>
      </w:r>
      <w:r w:rsidR="00FA739D" w:rsidRPr="00205FD5">
        <w:rPr>
          <w:rFonts w:ascii="Times New Roman" w:hAnsi="Times New Roman" w:cs="Times New Roman"/>
          <w:sz w:val="28"/>
          <w:szCs w:val="28"/>
        </w:rPr>
        <w:t>. При встрече с неизвестным знанием наше сознание пытается найти элементы, которые так или иначе ему знакомы.</w:t>
      </w:r>
    </w:p>
    <w:p w14:paraId="027562CF" w14:textId="6B01F4B8" w:rsidR="00FA739D" w:rsidRPr="00205FD5" w:rsidRDefault="00FA739D" w:rsidP="00A63669">
      <w:pPr>
        <w:spacing w:after="0" w:line="240" w:lineRule="auto"/>
        <w:ind w:firstLine="709"/>
        <w:contextualSpacing/>
        <w:jc w:val="both"/>
        <w:rPr>
          <w:rFonts w:ascii="Times New Roman" w:hAnsi="Times New Roman" w:cs="Times New Roman"/>
          <w:sz w:val="28"/>
          <w:szCs w:val="28"/>
          <w:lang w:val="kk-KZ"/>
        </w:rPr>
      </w:pPr>
      <w:r w:rsidRPr="00205FD5">
        <w:rPr>
          <w:rFonts w:ascii="Times New Roman" w:hAnsi="Times New Roman" w:cs="Times New Roman"/>
          <w:sz w:val="28"/>
          <w:szCs w:val="28"/>
        </w:rPr>
        <w:t>Процесс создания проекции можно сравнить с удвоением реальности, которое связано с активизацией памяти и обращением субъекта к своему индивидуальному опыту</w:t>
      </w:r>
      <w:r w:rsidR="005C15B2" w:rsidRPr="00205FD5">
        <w:rPr>
          <w:rFonts w:ascii="Times New Roman" w:hAnsi="Times New Roman" w:cs="Times New Roman"/>
          <w:sz w:val="28"/>
          <w:szCs w:val="28"/>
        </w:rPr>
        <w:t>. На основании эт</w:t>
      </w:r>
      <w:r w:rsidR="00C66747" w:rsidRPr="00205FD5">
        <w:rPr>
          <w:rFonts w:ascii="Times New Roman" w:hAnsi="Times New Roman" w:cs="Times New Roman"/>
          <w:sz w:val="28"/>
          <w:szCs w:val="28"/>
        </w:rPr>
        <w:t>их</w:t>
      </w:r>
      <w:r w:rsidR="005C15B2" w:rsidRPr="00205FD5">
        <w:rPr>
          <w:rFonts w:ascii="Times New Roman" w:hAnsi="Times New Roman" w:cs="Times New Roman"/>
          <w:sz w:val="28"/>
          <w:szCs w:val="28"/>
        </w:rPr>
        <w:t xml:space="preserve"> утверждени</w:t>
      </w:r>
      <w:r w:rsidR="00C66747" w:rsidRPr="00205FD5">
        <w:rPr>
          <w:rFonts w:ascii="Times New Roman" w:hAnsi="Times New Roman" w:cs="Times New Roman"/>
          <w:sz w:val="28"/>
          <w:szCs w:val="28"/>
        </w:rPr>
        <w:t>й</w:t>
      </w:r>
      <w:r w:rsidR="005C15B2" w:rsidRPr="00205FD5">
        <w:rPr>
          <w:rFonts w:ascii="Times New Roman" w:hAnsi="Times New Roman" w:cs="Times New Roman"/>
          <w:sz w:val="28"/>
          <w:szCs w:val="28"/>
        </w:rPr>
        <w:t xml:space="preserve"> </w:t>
      </w:r>
      <w:r w:rsidR="00C66747" w:rsidRPr="00205FD5">
        <w:rPr>
          <w:rFonts w:ascii="Times New Roman" w:hAnsi="Times New Roman" w:cs="Times New Roman"/>
          <w:sz w:val="28"/>
          <w:szCs w:val="28"/>
        </w:rPr>
        <w:t>представим специфику процессов проецирования в виде модели</w:t>
      </w:r>
      <w:r w:rsidR="005C15B2" w:rsidRPr="00205FD5">
        <w:rPr>
          <w:rFonts w:ascii="Times New Roman" w:hAnsi="Times New Roman" w:cs="Times New Roman"/>
          <w:sz w:val="28"/>
          <w:szCs w:val="28"/>
        </w:rPr>
        <w:t xml:space="preserve"> </w:t>
      </w:r>
      <w:r w:rsidR="00C66747" w:rsidRPr="00205FD5">
        <w:rPr>
          <w:rFonts w:ascii="Times New Roman" w:hAnsi="Times New Roman" w:cs="Times New Roman"/>
          <w:sz w:val="28"/>
          <w:szCs w:val="28"/>
        </w:rPr>
        <w:t>на рисун</w:t>
      </w:r>
      <w:r w:rsidR="009907ED" w:rsidRPr="00205FD5">
        <w:rPr>
          <w:rFonts w:ascii="Times New Roman" w:hAnsi="Times New Roman" w:cs="Times New Roman"/>
          <w:sz w:val="28"/>
          <w:szCs w:val="28"/>
        </w:rPr>
        <w:t>к</w:t>
      </w:r>
      <w:r w:rsidR="00C66747" w:rsidRPr="00205FD5">
        <w:rPr>
          <w:rFonts w:ascii="Times New Roman" w:hAnsi="Times New Roman" w:cs="Times New Roman"/>
          <w:sz w:val="28"/>
          <w:szCs w:val="28"/>
        </w:rPr>
        <w:t>ах</w:t>
      </w:r>
      <w:r w:rsidR="009907ED" w:rsidRPr="00205FD5">
        <w:rPr>
          <w:rFonts w:ascii="Times New Roman" w:hAnsi="Times New Roman" w:cs="Times New Roman"/>
          <w:sz w:val="28"/>
          <w:szCs w:val="28"/>
        </w:rPr>
        <w:t xml:space="preserve"> 10</w:t>
      </w:r>
      <w:r w:rsidR="005C15B2" w:rsidRPr="00205FD5">
        <w:rPr>
          <w:rFonts w:ascii="Times New Roman" w:hAnsi="Times New Roman" w:cs="Times New Roman"/>
          <w:sz w:val="28"/>
          <w:szCs w:val="28"/>
        </w:rPr>
        <w:t>, 11, 12</w:t>
      </w:r>
      <w:r w:rsidRPr="00205FD5">
        <w:rPr>
          <w:rFonts w:ascii="Times New Roman" w:hAnsi="Times New Roman" w:cs="Times New Roman"/>
          <w:sz w:val="28"/>
          <w:szCs w:val="28"/>
        </w:rPr>
        <w:t xml:space="preserve">. </w:t>
      </w:r>
    </w:p>
    <w:p w14:paraId="38D94A68" w14:textId="1C179DBF" w:rsidR="00D32841" w:rsidRPr="00205FD5" w:rsidRDefault="00C66747" w:rsidP="00D32841">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М</w:t>
      </w:r>
      <w:r w:rsidR="00D32841" w:rsidRPr="00205FD5">
        <w:rPr>
          <w:rFonts w:ascii="Times New Roman" w:hAnsi="Times New Roman" w:cs="Times New Roman"/>
          <w:sz w:val="28"/>
          <w:szCs w:val="28"/>
        </w:rPr>
        <w:t xml:space="preserve">одель процесса проецирования состоит из трёх элементов: объект, проецирующий луч и плоскость проекции, то есть конечный пункт назначения. В нашем случае объект – сам текст, проецирующий луч – деятельность человека, а плоскость проекции – получившийся вторичный текст. Следовательно, мы оставляем на проецируемую плоскость только те части объекта, которые можем идентифицировать и интерпретировать в своем </w:t>
      </w:r>
      <w:r w:rsidR="00D32841" w:rsidRPr="00205FD5">
        <w:rPr>
          <w:rFonts w:ascii="Times New Roman" w:hAnsi="Times New Roman" w:cs="Times New Roman"/>
          <w:sz w:val="28"/>
          <w:szCs w:val="28"/>
        </w:rPr>
        <w:lastRenderedPageBreak/>
        <w:t xml:space="preserve">сознании. </w:t>
      </w:r>
      <w:r w:rsidR="007939B6" w:rsidRPr="00205FD5">
        <w:rPr>
          <w:rFonts w:ascii="Times New Roman" w:hAnsi="Times New Roman" w:cs="Times New Roman"/>
          <w:sz w:val="28"/>
          <w:szCs w:val="28"/>
        </w:rPr>
        <w:t>Это наши</w:t>
      </w:r>
      <w:r w:rsidR="00D32841" w:rsidRPr="00205FD5">
        <w:rPr>
          <w:rFonts w:ascii="Times New Roman" w:hAnsi="Times New Roman" w:cs="Times New Roman"/>
          <w:sz w:val="28"/>
          <w:szCs w:val="28"/>
        </w:rPr>
        <w:t xml:space="preserve"> </w:t>
      </w:r>
      <w:r w:rsidR="007939B6" w:rsidRPr="00205FD5">
        <w:rPr>
          <w:rFonts w:ascii="Times New Roman" w:hAnsi="Times New Roman" w:cs="Times New Roman"/>
          <w:sz w:val="28"/>
          <w:szCs w:val="28"/>
        </w:rPr>
        <w:t>знания и</w:t>
      </w:r>
      <w:r w:rsidR="00D32841" w:rsidRPr="00205FD5">
        <w:rPr>
          <w:rFonts w:ascii="Times New Roman" w:hAnsi="Times New Roman" w:cs="Times New Roman"/>
          <w:sz w:val="28"/>
          <w:szCs w:val="28"/>
        </w:rPr>
        <w:t xml:space="preserve"> опыт, которые позволяют работать с новой информацией. </w:t>
      </w:r>
    </w:p>
    <w:p w14:paraId="15BBA952" w14:textId="2FBF0483" w:rsidR="008A7F5B" w:rsidRPr="00205FD5" w:rsidRDefault="00FA739D" w:rsidP="00D32841">
      <w:pPr>
        <w:spacing w:after="0" w:line="240" w:lineRule="auto"/>
        <w:contextualSpacing/>
        <w:jc w:val="center"/>
        <w:rPr>
          <w:rFonts w:ascii="Times New Roman" w:hAnsi="Times New Roman" w:cs="Times New Roman"/>
          <w:sz w:val="28"/>
          <w:szCs w:val="28"/>
        </w:rPr>
      </w:pPr>
      <w:r w:rsidRPr="00205FD5">
        <w:rPr>
          <w:rFonts w:ascii="Times New Roman" w:hAnsi="Times New Roman" w:cs="Times New Roman"/>
          <w:noProof/>
          <w:sz w:val="28"/>
          <w:szCs w:val="28"/>
        </w:rPr>
        <w:drawing>
          <wp:inline distT="0" distB="0" distL="0" distR="0" wp14:anchorId="28669D6B" wp14:editId="5EA35E35">
            <wp:extent cx="5520767" cy="3686595"/>
            <wp:effectExtent l="0" t="0" r="381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21205" cy="3686887"/>
                    </a:xfrm>
                    <a:prstGeom prst="rect">
                      <a:avLst/>
                    </a:prstGeom>
                  </pic:spPr>
                </pic:pic>
              </a:graphicData>
            </a:graphic>
          </wp:inline>
        </w:drawing>
      </w:r>
    </w:p>
    <w:p w14:paraId="44A1BD16" w14:textId="7B42D2AA" w:rsidR="00F97DE8" w:rsidRPr="00205FD5" w:rsidRDefault="00656CE7" w:rsidP="00A63669">
      <w:pPr>
        <w:spacing w:after="0" w:line="240" w:lineRule="auto"/>
        <w:contextualSpacing/>
        <w:jc w:val="center"/>
        <w:rPr>
          <w:rFonts w:ascii="Times New Roman" w:hAnsi="Times New Roman" w:cs="Times New Roman"/>
          <w:sz w:val="28"/>
          <w:szCs w:val="24"/>
        </w:rPr>
      </w:pPr>
      <w:r w:rsidRPr="00205FD5">
        <w:rPr>
          <w:rFonts w:ascii="Times New Roman" w:hAnsi="Times New Roman" w:cs="Times New Roman"/>
          <w:sz w:val="28"/>
          <w:szCs w:val="24"/>
        </w:rPr>
        <w:t xml:space="preserve">Рисунок </w:t>
      </w:r>
      <w:r w:rsidR="00F97DE8" w:rsidRPr="00205FD5">
        <w:rPr>
          <w:rFonts w:ascii="Times New Roman" w:hAnsi="Times New Roman" w:cs="Times New Roman"/>
          <w:sz w:val="28"/>
          <w:szCs w:val="24"/>
        </w:rPr>
        <w:t>10</w:t>
      </w:r>
      <w:r w:rsidR="00C35F9D" w:rsidRPr="00205FD5">
        <w:rPr>
          <w:rFonts w:ascii="Times New Roman" w:hAnsi="Times New Roman" w:cs="Times New Roman"/>
          <w:sz w:val="28"/>
          <w:szCs w:val="24"/>
        </w:rPr>
        <w:t xml:space="preserve"> –</w:t>
      </w:r>
      <w:r w:rsidR="00554067" w:rsidRPr="00205FD5">
        <w:rPr>
          <w:rFonts w:ascii="Times New Roman" w:hAnsi="Times New Roman" w:cs="Times New Roman"/>
          <w:sz w:val="28"/>
          <w:szCs w:val="24"/>
        </w:rPr>
        <w:t xml:space="preserve"> </w:t>
      </w:r>
      <w:r w:rsidR="00F97DE8" w:rsidRPr="00205FD5">
        <w:rPr>
          <w:rFonts w:ascii="Times New Roman" w:hAnsi="Times New Roman" w:cs="Times New Roman"/>
          <w:sz w:val="28"/>
          <w:szCs w:val="24"/>
        </w:rPr>
        <w:t>Процесс создания проекции</w:t>
      </w:r>
    </w:p>
    <w:p w14:paraId="77DEBB5D" w14:textId="77777777" w:rsidR="00554067" w:rsidRPr="00205FD5" w:rsidRDefault="00554067" w:rsidP="00A63669">
      <w:pPr>
        <w:spacing w:after="0" w:line="240" w:lineRule="auto"/>
        <w:contextualSpacing/>
        <w:jc w:val="center"/>
        <w:rPr>
          <w:rFonts w:ascii="Times New Roman" w:hAnsi="Times New Roman" w:cs="Times New Roman"/>
          <w:sz w:val="24"/>
          <w:szCs w:val="24"/>
        </w:rPr>
      </w:pPr>
    </w:p>
    <w:p w14:paraId="06B62A4A" w14:textId="2A100298" w:rsidR="00FA739D" w:rsidRPr="00205FD5" w:rsidRDefault="00FA739D" w:rsidP="00D32841">
      <w:pPr>
        <w:pStyle w:val="ab"/>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На представленном рисунке в виде произвольной S (цент</w:t>
      </w:r>
      <w:r w:rsidR="00F425B5" w:rsidRPr="00205FD5">
        <w:rPr>
          <w:rFonts w:ascii="Times New Roman" w:hAnsi="Times New Roman" w:cs="Times New Roman"/>
          <w:sz w:val="28"/>
          <w:szCs w:val="28"/>
        </w:rPr>
        <w:t>р</w:t>
      </w:r>
      <w:r w:rsidRPr="00205FD5">
        <w:rPr>
          <w:rFonts w:ascii="Times New Roman" w:hAnsi="Times New Roman" w:cs="Times New Roman"/>
          <w:sz w:val="28"/>
          <w:szCs w:val="28"/>
        </w:rPr>
        <w:t xml:space="preserve"> проекции) мы обозначаем обучающегося в качестве центра проектирования, через который проходит исходный текст (Т)</w:t>
      </w:r>
      <w:r w:rsidR="00554067" w:rsidRPr="00205FD5">
        <w:rPr>
          <w:rFonts w:ascii="Times New Roman" w:hAnsi="Times New Roman" w:cs="Times New Roman"/>
          <w:sz w:val="28"/>
          <w:szCs w:val="28"/>
        </w:rPr>
        <w:t>,</w:t>
      </w:r>
      <w:r w:rsidRPr="00205FD5">
        <w:rPr>
          <w:rFonts w:ascii="Times New Roman" w:hAnsi="Times New Roman" w:cs="Times New Roman"/>
          <w:sz w:val="28"/>
          <w:szCs w:val="28"/>
        </w:rPr>
        <w:t xml:space="preserve"> и на выходе мы получаем</w:t>
      </w:r>
      <w:r w:rsidR="00F425B5" w:rsidRPr="00205FD5">
        <w:rPr>
          <w:rFonts w:ascii="Times New Roman" w:hAnsi="Times New Roman" w:cs="Times New Roman"/>
          <w:sz w:val="28"/>
          <w:szCs w:val="28"/>
        </w:rPr>
        <w:t xml:space="preserve"> </w:t>
      </w:r>
      <w:r w:rsidRPr="00205FD5">
        <w:rPr>
          <w:rFonts w:ascii="Times New Roman" w:hAnsi="Times New Roman" w:cs="Times New Roman"/>
          <w:sz w:val="28"/>
          <w:szCs w:val="28"/>
        </w:rPr>
        <w:t>учебный текст (прообраз)</w:t>
      </w:r>
      <w:r w:rsidR="00086F91" w:rsidRPr="00205FD5">
        <w:rPr>
          <w:rFonts w:ascii="Times New Roman" w:hAnsi="Times New Roman" w:cs="Times New Roman"/>
          <w:sz w:val="28"/>
          <w:szCs w:val="28"/>
        </w:rPr>
        <w:t>,</w:t>
      </w:r>
      <w:r w:rsidRPr="00205FD5">
        <w:rPr>
          <w:rFonts w:ascii="Times New Roman" w:hAnsi="Times New Roman" w:cs="Times New Roman"/>
          <w:sz w:val="28"/>
          <w:szCs w:val="28"/>
        </w:rPr>
        <w:t xml:space="preserve"> пропущенный через индивидуальное сознание ученика в виде вторичного текста (Т</w:t>
      </w:r>
      <w:r w:rsidRPr="00205FD5">
        <w:rPr>
          <w:rFonts w:ascii="Times New Roman" w:hAnsi="Times New Roman" w:cs="Times New Roman"/>
          <w:sz w:val="28"/>
          <w:szCs w:val="28"/>
          <w:vertAlign w:val="subscript"/>
        </w:rPr>
        <w:t>1</w:t>
      </w:r>
      <w:r w:rsidRPr="00205FD5">
        <w:rPr>
          <w:rFonts w:ascii="Times New Roman" w:hAnsi="Times New Roman" w:cs="Times New Roman"/>
          <w:sz w:val="28"/>
          <w:szCs w:val="28"/>
        </w:rPr>
        <w:t>).</w:t>
      </w:r>
    </w:p>
    <w:p w14:paraId="158102D8" w14:textId="3AD4C3B5" w:rsidR="00FA739D" w:rsidRPr="00205FD5" w:rsidRDefault="00FA739D" w:rsidP="00D32841">
      <w:pPr>
        <w:pStyle w:val="ab"/>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Данный процесс проектирования можно описать следующим образом: уче</w:t>
      </w:r>
      <w:r w:rsidR="00F425B5" w:rsidRPr="00205FD5">
        <w:rPr>
          <w:rFonts w:ascii="Times New Roman" w:hAnsi="Times New Roman" w:cs="Times New Roman"/>
          <w:sz w:val="28"/>
          <w:szCs w:val="28"/>
        </w:rPr>
        <w:t>ник</w:t>
      </w:r>
      <w:r w:rsidRPr="00205FD5">
        <w:rPr>
          <w:rFonts w:ascii="Times New Roman" w:hAnsi="Times New Roman" w:cs="Times New Roman"/>
          <w:sz w:val="28"/>
          <w:szCs w:val="28"/>
        </w:rPr>
        <w:t xml:space="preserve"> при работе с учебным текстом выделяет для себя опорные точки, которые поддаются пониманию (ключевы</w:t>
      </w:r>
      <w:r w:rsidR="00BF5BF3" w:rsidRPr="00205FD5">
        <w:rPr>
          <w:rFonts w:ascii="Times New Roman" w:hAnsi="Times New Roman" w:cs="Times New Roman"/>
          <w:sz w:val="28"/>
          <w:szCs w:val="28"/>
        </w:rPr>
        <w:t>е слова, словосочетания), далее</w:t>
      </w:r>
      <w:r w:rsidRPr="00205FD5">
        <w:rPr>
          <w:rFonts w:ascii="Times New Roman" w:hAnsi="Times New Roman" w:cs="Times New Roman"/>
          <w:sz w:val="28"/>
          <w:szCs w:val="28"/>
        </w:rPr>
        <w:t xml:space="preserve"> </w:t>
      </w:r>
      <w:r w:rsidR="00086F91" w:rsidRPr="00205FD5">
        <w:rPr>
          <w:rFonts w:ascii="Times New Roman" w:hAnsi="Times New Roman" w:cs="Times New Roman"/>
          <w:sz w:val="28"/>
          <w:szCs w:val="28"/>
        </w:rPr>
        <w:t>с уч</w:t>
      </w:r>
      <w:r w:rsidR="00BF5BF3" w:rsidRPr="00205FD5">
        <w:rPr>
          <w:rFonts w:ascii="Times New Roman" w:hAnsi="Times New Roman" w:cs="Times New Roman"/>
          <w:sz w:val="28"/>
          <w:szCs w:val="28"/>
        </w:rPr>
        <w:t>ё</w:t>
      </w:r>
      <w:r w:rsidR="00086F91" w:rsidRPr="00205FD5">
        <w:rPr>
          <w:rFonts w:ascii="Times New Roman" w:hAnsi="Times New Roman" w:cs="Times New Roman"/>
          <w:sz w:val="28"/>
          <w:szCs w:val="28"/>
        </w:rPr>
        <w:t>том п</w:t>
      </w:r>
      <w:r w:rsidRPr="00205FD5">
        <w:rPr>
          <w:rFonts w:ascii="Times New Roman" w:hAnsi="Times New Roman" w:cs="Times New Roman"/>
          <w:sz w:val="28"/>
          <w:szCs w:val="28"/>
        </w:rPr>
        <w:t>оставленн</w:t>
      </w:r>
      <w:r w:rsidR="00086F91" w:rsidRPr="00205FD5">
        <w:rPr>
          <w:rFonts w:ascii="Times New Roman" w:hAnsi="Times New Roman" w:cs="Times New Roman"/>
          <w:sz w:val="28"/>
          <w:szCs w:val="28"/>
        </w:rPr>
        <w:t>ой</w:t>
      </w:r>
      <w:r w:rsidRPr="00205FD5">
        <w:rPr>
          <w:rFonts w:ascii="Times New Roman" w:hAnsi="Times New Roman" w:cs="Times New Roman"/>
          <w:sz w:val="28"/>
          <w:szCs w:val="28"/>
        </w:rPr>
        <w:t xml:space="preserve"> задач</w:t>
      </w:r>
      <w:r w:rsidR="00086F91" w:rsidRPr="00205FD5">
        <w:rPr>
          <w:rFonts w:ascii="Times New Roman" w:hAnsi="Times New Roman" w:cs="Times New Roman"/>
          <w:sz w:val="28"/>
          <w:szCs w:val="28"/>
        </w:rPr>
        <w:t>и</w:t>
      </w:r>
      <w:r w:rsidRPr="00205FD5">
        <w:rPr>
          <w:rFonts w:ascii="Times New Roman" w:hAnsi="Times New Roman" w:cs="Times New Roman"/>
          <w:sz w:val="28"/>
          <w:szCs w:val="28"/>
        </w:rPr>
        <w:t xml:space="preserve"> происходит процесс выстраивания нового текста на основании выделенных опорных точек (индивидуальная схема текста) с наложением своего личностного смысла (на схеме – проекционные лучи). </w:t>
      </w:r>
    </w:p>
    <w:p w14:paraId="4DFCA4FE" w14:textId="0B6DE5AE" w:rsidR="00FA739D" w:rsidRPr="00205FD5" w:rsidRDefault="00FA739D" w:rsidP="00D32841">
      <w:pPr>
        <w:pStyle w:val="ab"/>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Рассмотрим ещ</w:t>
      </w:r>
      <w:r w:rsidR="00F425B5" w:rsidRPr="00205FD5">
        <w:rPr>
          <w:rFonts w:ascii="Times New Roman" w:hAnsi="Times New Roman" w:cs="Times New Roman"/>
          <w:sz w:val="28"/>
          <w:szCs w:val="28"/>
        </w:rPr>
        <w:t>ё</w:t>
      </w:r>
      <w:r w:rsidRPr="00205FD5">
        <w:rPr>
          <w:rFonts w:ascii="Times New Roman" w:hAnsi="Times New Roman" w:cs="Times New Roman"/>
          <w:sz w:val="28"/>
          <w:szCs w:val="28"/>
        </w:rPr>
        <w:t xml:space="preserve"> одно интересное свойство проекции. Исходный объект, подлежащий потенциальному проецированию, в нашем случае является многомерным и объ</w:t>
      </w:r>
      <w:r w:rsidR="00F80F0B" w:rsidRPr="00205FD5">
        <w:rPr>
          <w:rFonts w:ascii="Times New Roman" w:hAnsi="Times New Roman" w:cs="Times New Roman"/>
          <w:sz w:val="28"/>
          <w:szCs w:val="28"/>
        </w:rPr>
        <w:t>ё</w:t>
      </w:r>
      <w:r w:rsidRPr="00205FD5">
        <w:rPr>
          <w:rFonts w:ascii="Times New Roman" w:hAnsi="Times New Roman" w:cs="Times New Roman"/>
          <w:sz w:val="28"/>
          <w:szCs w:val="28"/>
        </w:rPr>
        <w:t xml:space="preserve">мным. В частности, учебный текст в условиях учебного дискурса имеет скрытый потенциал, который неизвестен ученику. Мы имеем в виду под этим методическую часть, которой владеет учитель. Перед учеником стоит только текст, задания перед ним и упражнения после него. Пустое место в методике дополнения является неизвестным по отношению к окружающим языковым единицам. Это дополнение проецируется на место пропуска через свой индивидуальный опыт, который активизирует контекст. Следовательно, точные ответы и семантически подходящие варианты заполнения возможны по двум причинам: </w:t>
      </w:r>
    </w:p>
    <w:p w14:paraId="70528FA5" w14:textId="034CF4CB" w:rsidR="00FA739D" w:rsidRPr="00205FD5" w:rsidRDefault="00D32841" w:rsidP="00D32841">
      <w:pPr>
        <w:pStyle w:val="ab"/>
        <w:ind w:firstLine="709"/>
        <w:contextualSpacing/>
        <w:jc w:val="both"/>
        <w:rPr>
          <w:rFonts w:ascii="Times New Roman" w:hAnsi="Times New Roman" w:cs="Times New Roman"/>
          <w:sz w:val="28"/>
          <w:szCs w:val="28"/>
          <w:lang w:val="kk-KZ"/>
        </w:rPr>
      </w:pPr>
      <w:r w:rsidRPr="00205FD5">
        <w:rPr>
          <w:rFonts w:ascii="Times New Roman" w:hAnsi="Times New Roman" w:cs="Times New Roman"/>
          <w:sz w:val="28"/>
          <w:szCs w:val="28"/>
        </w:rPr>
        <w:lastRenderedPageBreak/>
        <w:t>‒</w:t>
      </w:r>
      <w:r w:rsidR="00FA739D" w:rsidRPr="00205FD5">
        <w:rPr>
          <w:rFonts w:ascii="Times New Roman" w:hAnsi="Times New Roman" w:cs="Times New Roman"/>
          <w:sz w:val="28"/>
          <w:szCs w:val="28"/>
        </w:rPr>
        <w:t xml:space="preserve"> известные исходные данные контекста, то есть пропущенное слово</w:t>
      </w:r>
      <w:r w:rsidR="00554067" w:rsidRPr="00205FD5">
        <w:rPr>
          <w:rFonts w:ascii="Times New Roman" w:hAnsi="Times New Roman" w:cs="Times New Roman"/>
          <w:sz w:val="28"/>
          <w:szCs w:val="28"/>
        </w:rPr>
        <w:t>,</w:t>
      </w:r>
      <w:r w:rsidR="00FA739D" w:rsidRPr="00205FD5">
        <w:rPr>
          <w:rFonts w:ascii="Times New Roman" w:hAnsi="Times New Roman" w:cs="Times New Roman"/>
          <w:sz w:val="28"/>
          <w:szCs w:val="28"/>
        </w:rPr>
        <w:t xml:space="preserve"> возможно вставить, внимательно прочитав весь учебный текст. В таком случае мы наблюдаем преобладание универсального проектировани</w:t>
      </w:r>
      <w:r w:rsidR="008A31A8" w:rsidRPr="00205FD5">
        <w:rPr>
          <w:rFonts w:ascii="Times New Roman" w:hAnsi="Times New Roman" w:cs="Times New Roman"/>
          <w:sz w:val="28"/>
          <w:szCs w:val="28"/>
        </w:rPr>
        <w:t>я</w:t>
      </w:r>
      <w:r w:rsidR="00FA739D" w:rsidRPr="00205FD5">
        <w:rPr>
          <w:rFonts w:ascii="Times New Roman" w:hAnsi="Times New Roman" w:cs="Times New Roman"/>
          <w:sz w:val="28"/>
          <w:szCs w:val="28"/>
        </w:rPr>
        <w:t xml:space="preserve"> смысла</w:t>
      </w:r>
      <w:r w:rsidRPr="00205FD5">
        <w:rPr>
          <w:rFonts w:ascii="Times New Roman" w:hAnsi="Times New Roman" w:cs="Times New Roman"/>
          <w:sz w:val="28"/>
          <w:szCs w:val="28"/>
          <w:lang w:val="kk-KZ"/>
        </w:rPr>
        <w:t>;</w:t>
      </w:r>
    </w:p>
    <w:p w14:paraId="2A5D91F2" w14:textId="6948C78E" w:rsidR="00FA739D" w:rsidRPr="00205FD5" w:rsidRDefault="00D32841" w:rsidP="00D32841">
      <w:pPr>
        <w:pStyle w:val="ab"/>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w:t>
      </w:r>
      <w:r w:rsidR="00FA739D" w:rsidRPr="00205FD5">
        <w:rPr>
          <w:rFonts w:ascii="Times New Roman" w:hAnsi="Times New Roman" w:cs="Times New Roman"/>
          <w:sz w:val="28"/>
          <w:szCs w:val="28"/>
        </w:rPr>
        <w:t xml:space="preserve"> неподходящий вариант говорит о том, что проектирование завершено неуспешно, так как в индивидуальный опыт не позволяет найти известную данность на возможный пропуск. Сознание не проецирует и не допускает семантически подходящий вариант. </w:t>
      </w:r>
      <w:r w:rsidR="00F80F0B" w:rsidRPr="00205FD5">
        <w:rPr>
          <w:rFonts w:ascii="Times New Roman" w:hAnsi="Times New Roman" w:cs="Times New Roman"/>
          <w:sz w:val="28"/>
          <w:szCs w:val="28"/>
        </w:rPr>
        <w:t>С</w:t>
      </w:r>
      <w:r w:rsidR="00FA739D" w:rsidRPr="00205FD5">
        <w:rPr>
          <w:rFonts w:ascii="Times New Roman" w:hAnsi="Times New Roman" w:cs="Times New Roman"/>
          <w:sz w:val="28"/>
          <w:szCs w:val="28"/>
        </w:rPr>
        <w:t>мысл проекции теряется: неизвестное проецируется на неизвестное. Нет опоры на знание, полученное до возникновени</w:t>
      </w:r>
      <w:r w:rsidR="008A31A8" w:rsidRPr="00205FD5">
        <w:rPr>
          <w:rFonts w:ascii="Times New Roman" w:hAnsi="Times New Roman" w:cs="Times New Roman"/>
          <w:sz w:val="28"/>
          <w:szCs w:val="28"/>
        </w:rPr>
        <w:t>я</w:t>
      </w:r>
      <w:r w:rsidR="00FA739D" w:rsidRPr="00205FD5">
        <w:rPr>
          <w:rFonts w:ascii="Times New Roman" w:hAnsi="Times New Roman" w:cs="Times New Roman"/>
          <w:sz w:val="28"/>
          <w:szCs w:val="28"/>
        </w:rPr>
        <w:t xml:space="preserve"> предложенной учебной ситуации.</w:t>
      </w:r>
    </w:p>
    <w:p w14:paraId="62B4C50F" w14:textId="661CE1C1" w:rsidR="00FA739D" w:rsidRPr="00205FD5" w:rsidRDefault="00FA739D" w:rsidP="00D32841">
      <w:pPr>
        <w:pStyle w:val="ab"/>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Таким образом, главное условие когнитивной проекции заключается в необходимости связи неизвестного и известного. Для активизации индивидуального опыта необходим контекст, который направ</w:t>
      </w:r>
      <w:r w:rsidR="00554067" w:rsidRPr="00205FD5">
        <w:rPr>
          <w:rFonts w:ascii="Times New Roman" w:hAnsi="Times New Roman" w:cs="Times New Roman"/>
          <w:sz w:val="28"/>
          <w:szCs w:val="28"/>
        </w:rPr>
        <w:t>лен</w:t>
      </w:r>
      <w:r w:rsidRPr="00205FD5">
        <w:rPr>
          <w:rFonts w:ascii="Times New Roman" w:hAnsi="Times New Roman" w:cs="Times New Roman"/>
          <w:sz w:val="28"/>
          <w:szCs w:val="28"/>
        </w:rPr>
        <w:t xml:space="preserve"> на извлечение необходимых знаний.</w:t>
      </w:r>
    </w:p>
    <w:p w14:paraId="4BF8A99D" w14:textId="6AED974A" w:rsidR="00FA739D" w:rsidRPr="00205FD5" w:rsidRDefault="00FA739D" w:rsidP="00D32841">
      <w:pPr>
        <w:pStyle w:val="ab"/>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Относительно учебных текстов разных стилей мы можем схематично показать полученные схемы проекций. При проекции текста научного стиля обучающиеся стремились перенести во вторичный текст все точки в максимально точной форме относительно исходного варианта</w:t>
      </w:r>
      <w:r w:rsidR="00F97DE8" w:rsidRPr="00205FD5">
        <w:rPr>
          <w:rFonts w:ascii="Times New Roman" w:hAnsi="Times New Roman" w:cs="Times New Roman"/>
          <w:sz w:val="28"/>
          <w:szCs w:val="28"/>
        </w:rPr>
        <w:t xml:space="preserve"> (</w:t>
      </w:r>
      <w:r w:rsidR="00656CE7" w:rsidRPr="00205FD5">
        <w:rPr>
          <w:rFonts w:ascii="Times New Roman" w:hAnsi="Times New Roman" w:cs="Times New Roman"/>
          <w:sz w:val="28"/>
          <w:szCs w:val="28"/>
        </w:rPr>
        <w:t xml:space="preserve">рисунок </w:t>
      </w:r>
      <w:r w:rsidR="00F97DE8" w:rsidRPr="00205FD5">
        <w:rPr>
          <w:rFonts w:ascii="Times New Roman" w:hAnsi="Times New Roman" w:cs="Times New Roman"/>
          <w:sz w:val="28"/>
          <w:szCs w:val="28"/>
        </w:rPr>
        <w:t>11)</w:t>
      </w:r>
      <w:r w:rsidR="00554067" w:rsidRPr="00205FD5">
        <w:rPr>
          <w:rFonts w:ascii="Times New Roman" w:hAnsi="Times New Roman" w:cs="Times New Roman"/>
          <w:sz w:val="28"/>
          <w:szCs w:val="28"/>
        </w:rPr>
        <w:t>.</w:t>
      </w:r>
    </w:p>
    <w:p w14:paraId="15D6537A" w14:textId="77777777" w:rsidR="00FA739D" w:rsidRPr="00205FD5" w:rsidRDefault="00FA739D" w:rsidP="00D32841">
      <w:pPr>
        <w:pStyle w:val="ab"/>
        <w:ind w:firstLine="709"/>
        <w:contextualSpacing/>
        <w:jc w:val="both"/>
        <w:rPr>
          <w:rFonts w:ascii="Times New Roman" w:hAnsi="Times New Roman" w:cs="Times New Roman"/>
          <w:sz w:val="28"/>
          <w:szCs w:val="28"/>
        </w:rPr>
      </w:pPr>
    </w:p>
    <w:p w14:paraId="5C2B7E8E" w14:textId="43681CDD" w:rsidR="00FA739D" w:rsidRPr="00205FD5" w:rsidRDefault="00FA739D" w:rsidP="00A63669">
      <w:pPr>
        <w:pStyle w:val="ab"/>
        <w:contextualSpacing/>
        <w:jc w:val="center"/>
        <w:rPr>
          <w:rFonts w:ascii="Times New Roman" w:hAnsi="Times New Roman" w:cs="Times New Roman"/>
          <w:sz w:val="28"/>
          <w:szCs w:val="28"/>
        </w:rPr>
      </w:pPr>
      <w:r w:rsidRPr="00205FD5">
        <w:rPr>
          <w:rFonts w:ascii="Times New Roman" w:hAnsi="Times New Roman" w:cs="Times New Roman"/>
          <w:noProof/>
          <w:sz w:val="28"/>
          <w:szCs w:val="28"/>
          <w:lang w:eastAsia="ru-RU"/>
        </w:rPr>
        <w:drawing>
          <wp:inline distT="0" distB="0" distL="0" distR="0" wp14:anchorId="4C53995B" wp14:editId="3E2F0815">
            <wp:extent cx="2314575" cy="18954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14575" cy="1895475"/>
                    </a:xfrm>
                    <a:prstGeom prst="rect">
                      <a:avLst/>
                    </a:prstGeom>
                  </pic:spPr>
                </pic:pic>
              </a:graphicData>
            </a:graphic>
          </wp:inline>
        </w:drawing>
      </w:r>
    </w:p>
    <w:p w14:paraId="3C61F54A" w14:textId="77777777" w:rsidR="00D32841" w:rsidRPr="00205FD5" w:rsidRDefault="00D32841" w:rsidP="00A63669">
      <w:pPr>
        <w:spacing w:after="0" w:line="240" w:lineRule="auto"/>
        <w:contextualSpacing/>
        <w:jc w:val="center"/>
        <w:rPr>
          <w:rFonts w:ascii="Times New Roman" w:hAnsi="Times New Roman" w:cs="Times New Roman"/>
          <w:sz w:val="16"/>
          <w:szCs w:val="16"/>
          <w:lang w:val="kk-KZ"/>
        </w:rPr>
      </w:pPr>
    </w:p>
    <w:p w14:paraId="7B9CCA2E" w14:textId="4EC71AF7" w:rsidR="00F97DE8" w:rsidRPr="00205FD5" w:rsidRDefault="00F97DE8" w:rsidP="00A63669">
      <w:pPr>
        <w:spacing w:after="0" w:line="240" w:lineRule="auto"/>
        <w:contextualSpacing/>
        <w:jc w:val="center"/>
        <w:rPr>
          <w:rFonts w:ascii="Times New Roman" w:hAnsi="Times New Roman" w:cs="Times New Roman"/>
          <w:sz w:val="28"/>
          <w:szCs w:val="24"/>
        </w:rPr>
      </w:pPr>
      <w:r w:rsidRPr="00205FD5">
        <w:rPr>
          <w:rFonts w:ascii="Times New Roman" w:hAnsi="Times New Roman" w:cs="Times New Roman"/>
          <w:sz w:val="28"/>
          <w:szCs w:val="24"/>
        </w:rPr>
        <w:t xml:space="preserve">Рисунок </w:t>
      </w:r>
      <w:r w:rsidR="00656CE7" w:rsidRPr="00205FD5">
        <w:rPr>
          <w:rFonts w:ascii="Times New Roman" w:hAnsi="Times New Roman" w:cs="Times New Roman"/>
          <w:sz w:val="28"/>
          <w:szCs w:val="24"/>
        </w:rPr>
        <w:t>1</w:t>
      </w:r>
      <w:r w:rsidRPr="00205FD5">
        <w:rPr>
          <w:rFonts w:ascii="Times New Roman" w:hAnsi="Times New Roman" w:cs="Times New Roman"/>
          <w:sz w:val="28"/>
          <w:szCs w:val="24"/>
        </w:rPr>
        <w:t>1</w:t>
      </w:r>
      <w:r w:rsidR="00C35F9D" w:rsidRPr="00205FD5">
        <w:rPr>
          <w:rFonts w:ascii="Times New Roman" w:hAnsi="Times New Roman" w:cs="Times New Roman"/>
          <w:sz w:val="28"/>
          <w:szCs w:val="24"/>
        </w:rPr>
        <w:t xml:space="preserve"> –</w:t>
      </w:r>
      <w:r w:rsidRPr="00205FD5">
        <w:rPr>
          <w:rFonts w:ascii="Times New Roman" w:hAnsi="Times New Roman" w:cs="Times New Roman"/>
          <w:sz w:val="28"/>
          <w:szCs w:val="24"/>
        </w:rPr>
        <w:t xml:space="preserve"> Процесс создания проекции текста научного стиля</w:t>
      </w:r>
    </w:p>
    <w:p w14:paraId="490549FC" w14:textId="77777777" w:rsidR="00F97DE8" w:rsidRPr="00205FD5" w:rsidRDefault="00F97DE8" w:rsidP="00A63669">
      <w:pPr>
        <w:spacing w:after="0" w:line="240" w:lineRule="auto"/>
        <w:contextualSpacing/>
        <w:rPr>
          <w:rFonts w:ascii="Times New Roman" w:hAnsi="Times New Roman" w:cs="Times New Roman"/>
          <w:sz w:val="28"/>
          <w:szCs w:val="28"/>
        </w:rPr>
      </w:pPr>
    </w:p>
    <w:p w14:paraId="2B993A88" w14:textId="3679E7F5" w:rsidR="00FA739D" w:rsidRPr="00205FD5" w:rsidRDefault="00FA739D" w:rsidP="00D32841">
      <w:pPr>
        <w:pStyle w:val="ab"/>
        <w:ind w:firstLine="708"/>
        <w:contextualSpacing/>
        <w:jc w:val="both"/>
        <w:rPr>
          <w:rFonts w:ascii="Times New Roman" w:hAnsi="Times New Roman" w:cs="Times New Roman"/>
          <w:sz w:val="28"/>
          <w:szCs w:val="28"/>
        </w:rPr>
      </w:pPr>
      <w:r w:rsidRPr="00205FD5">
        <w:rPr>
          <w:rFonts w:ascii="Times New Roman" w:hAnsi="Times New Roman" w:cs="Times New Roman"/>
          <w:sz w:val="28"/>
          <w:szCs w:val="28"/>
        </w:rPr>
        <w:t>При работе с текстами, содержащими лексику публицистического или разговорного стилей процесс проекции может иметь следующий вид</w:t>
      </w:r>
      <w:r w:rsidR="00F97DE8" w:rsidRPr="00205FD5">
        <w:rPr>
          <w:rFonts w:ascii="Times New Roman" w:hAnsi="Times New Roman" w:cs="Times New Roman"/>
          <w:sz w:val="28"/>
          <w:szCs w:val="28"/>
        </w:rPr>
        <w:t xml:space="preserve"> (</w:t>
      </w:r>
      <w:r w:rsidR="00656CE7" w:rsidRPr="00205FD5">
        <w:rPr>
          <w:rFonts w:ascii="Times New Roman" w:hAnsi="Times New Roman" w:cs="Times New Roman"/>
          <w:sz w:val="28"/>
          <w:szCs w:val="28"/>
        </w:rPr>
        <w:t>рисунок</w:t>
      </w:r>
      <w:r w:rsidR="00D32841" w:rsidRPr="00205FD5">
        <w:rPr>
          <w:rFonts w:ascii="Times New Roman" w:hAnsi="Times New Roman" w:cs="Times New Roman"/>
          <w:sz w:val="28"/>
          <w:szCs w:val="28"/>
          <w:lang w:val="kk-KZ"/>
        </w:rPr>
        <w:t> </w:t>
      </w:r>
      <w:r w:rsidR="00F97DE8" w:rsidRPr="00205FD5">
        <w:rPr>
          <w:rFonts w:ascii="Times New Roman" w:hAnsi="Times New Roman" w:cs="Times New Roman"/>
          <w:sz w:val="28"/>
          <w:szCs w:val="28"/>
        </w:rPr>
        <w:t>12)</w:t>
      </w:r>
      <w:r w:rsidR="00554067" w:rsidRPr="00205FD5">
        <w:rPr>
          <w:rFonts w:ascii="Times New Roman" w:hAnsi="Times New Roman" w:cs="Times New Roman"/>
          <w:sz w:val="28"/>
          <w:szCs w:val="28"/>
        </w:rPr>
        <w:t>.</w:t>
      </w:r>
    </w:p>
    <w:p w14:paraId="1F52F886" w14:textId="557388CA" w:rsidR="00FA739D" w:rsidRPr="00205FD5" w:rsidRDefault="00FA739D" w:rsidP="00D32841">
      <w:pPr>
        <w:spacing w:after="0" w:line="240" w:lineRule="auto"/>
        <w:ind w:firstLine="708"/>
        <w:contextualSpacing/>
        <w:rPr>
          <w:rFonts w:ascii="Times New Roman" w:hAnsi="Times New Roman" w:cs="Times New Roman"/>
          <w:sz w:val="28"/>
          <w:szCs w:val="28"/>
        </w:rPr>
      </w:pPr>
    </w:p>
    <w:p w14:paraId="3483326C" w14:textId="01B824E3" w:rsidR="00FA739D" w:rsidRPr="00205FD5" w:rsidRDefault="00FA739D" w:rsidP="00A63669">
      <w:pPr>
        <w:pStyle w:val="ab"/>
        <w:contextualSpacing/>
        <w:jc w:val="center"/>
        <w:rPr>
          <w:rFonts w:ascii="Times New Roman" w:eastAsiaTheme="minorEastAsia" w:hAnsi="Times New Roman" w:cs="Times New Roman"/>
          <w:sz w:val="28"/>
          <w:szCs w:val="28"/>
          <w:lang w:eastAsia="ru-RU"/>
        </w:rPr>
      </w:pPr>
      <w:r w:rsidRPr="00205FD5">
        <w:rPr>
          <w:rFonts w:ascii="Times New Roman" w:hAnsi="Times New Roman" w:cs="Times New Roman"/>
          <w:noProof/>
          <w:sz w:val="28"/>
          <w:szCs w:val="28"/>
          <w:lang w:eastAsia="ru-RU"/>
        </w:rPr>
        <w:drawing>
          <wp:inline distT="0" distB="0" distL="0" distR="0" wp14:anchorId="6B20AD3D" wp14:editId="5FA2EE9A">
            <wp:extent cx="2132523" cy="1276562"/>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38396" cy="1280078"/>
                    </a:xfrm>
                    <a:prstGeom prst="rect">
                      <a:avLst/>
                    </a:prstGeom>
                  </pic:spPr>
                </pic:pic>
              </a:graphicData>
            </a:graphic>
          </wp:inline>
        </w:drawing>
      </w:r>
    </w:p>
    <w:p w14:paraId="7DC46AFB" w14:textId="77777777" w:rsidR="00D32841" w:rsidRPr="00205FD5" w:rsidRDefault="00D32841" w:rsidP="00A63669">
      <w:pPr>
        <w:spacing w:after="0" w:line="240" w:lineRule="auto"/>
        <w:contextualSpacing/>
        <w:jc w:val="center"/>
        <w:rPr>
          <w:rFonts w:ascii="Times New Roman" w:hAnsi="Times New Roman" w:cs="Times New Roman"/>
          <w:sz w:val="16"/>
          <w:szCs w:val="16"/>
          <w:lang w:val="kk-KZ"/>
        </w:rPr>
      </w:pPr>
    </w:p>
    <w:p w14:paraId="54C546A2" w14:textId="615C4450" w:rsidR="00F97DE8" w:rsidRPr="00205FD5" w:rsidRDefault="00656CE7" w:rsidP="00A63669">
      <w:pPr>
        <w:spacing w:after="0" w:line="240" w:lineRule="auto"/>
        <w:contextualSpacing/>
        <w:jc w:val="center"/>
        <w:rPr>
          <w:rFonts w:ascii="Times New Roman" w:hAnsi="Times New Roman" w:cs="Times New Roman"/>
          <w:sz w:val="28"/>
          <w:szCs w:val="24"/>
        </w:rPr>
      </w:pPr>
      <w:r w:rsidRPr="00205FD5">
        <w:rPr>
          <w:rFonts w:ascii="Times New Roman" w:hAnsi="Times New Roman" w:cs="Times New Roman"/>
          <w:sz w:val="28"/>
          <w:szCs w:val="24"/>
        </w:rPr>
        <w:t xml:space="preserve">Рисунок </w:t>
      </w:r>
      <w:r w:rsidR="00F97DE8" w:rsidRPr="00205FD5">
        <w:rPr>
          <w:rFonts w:ascii="Times New Roman" w:hAnsi="Times New Roman" w:cs="Times New Roman"/>
          <w:sz w:val="28"/>
          <w:szCs w:val="24"/>
        </w:rPr>
        <w:t>12</w:t>
      </w:r>
      <w:r w:rsidR="00C35F9D" w:rsidRPr="00205FD5">
        <w:rPr>
          <w:rFonts w:ascii="Times New Roman" w:hAnsi="Times New Roman" w:cs="Times New Roman"/>
          <w:sz w:val="28"/>
          <w:szCs w:val="24"/>
        </w:rPr>
        <w:t xml:space="preserve"> –</w:t>
      </w:r>
      <w:r w:rsidR="00554067" w:rsidRPr="00205FD5">
        <w:rPr>
          <w:rFonts w:ascii="Times New Roman" w:hAnsi="Times New Roman" w:cs="Times New Roman"/>
          <w:sz w:val="28"/>
          <w:szCs w:val="24"/>
        </w:rPr>
        <w:t xml:space="preserve"> </w:t>
      </w:r>
      <w:r w:rsidR="00F97DE8" w:rsidRPr="00205FD5">
        <w:rPr>
          <w:rFonts w:ascii="Times New Roman" w:hAnsi="Times New Roman" w:cs="Times New Roman"/>
          <w:sz w:val="28"/>
          <w:szCs w:val="24"/>
        </w:rPr>
        <w:t xml:space="preserve">Процесс создания проекции текста публицистического </w:t>
      </w:r>
      <w:r w:rsidR="00F80F0B" w:rsidRPr="00205FD5">
        <w:rPr>
          <w:rFonts w:ascii="Times New Roman" w:hAnsi="Times New Roman" w:cs="Times New Roman"/>
          <w:sz w:val="28"/>
          <w:szCs w:val="24"/>
        </w:rPr>
        <w:t>и разговорного стилей</w:t>
      </w:r>
    </w:p>
    <w:p w14:paraId="3430F21E" w14:textId="77714198" w:rsidR="00F97DE8" w:rsidRPr="00205FD5" w:rsidRDefault="00F97DE8" w:rsidP="00A63669">
      <w:pPr>
        <w:pStyle w:val="ab"/>
        <w:contextualSpacing/>
        <w:jc w:val="both"/>
        <w:rPr>
          <w:rFonts w:ascii="Times New Roman" w:eastAsiaTheme="minorEastAsia" w:hAnsi="Times New Roman" w:cs="Times New Roman"/>
          <w:sz w:val="28"/>
          <w:szCs w:val="28"/>
          <w:lang w:eastAsia="ru-RU"/>
        </w:rPr>
      </w:pPr>
    </w:p>
    <w:p w14:paraId="0404208A" w14:textId="09D46714" w:rsidR="00FA739D" w:rsidRPr="00205FD5" w:rsidRDefault="00FA739D" w:rsidP="00A63669">
      <w:pPr>
        <w:pStyle w:val="ab"/>
        <w:ind w:firstLine="709"/>
        <w:contextualSpacing/>
        <w:jc w:val="both"/>
        <w:rPr>
          <w:rFonts w:ascii="Times New Roman" w:eastAsiaTheme="minorEastAsia" w:hAnsi="Times New Roman" w:cs="Times New Roman"/>
          <w:sz w:val="28"/>
          <w:szCs w:val="28"/>
          <w:lang w:eastAsia="ru-RU"/>
        </w:rPr>
      </w:pPr>
      <w:r w:rsidRPr="00205FD5">
        <w:rPr>
          <w:rFonts w:ascii="Times New Roman" w:eastAsiaTheme="minorEastAsia" w:hAnsi="Times New Roman" w:cs="Times New Roman"/>
          <w:sz w:val="28"/>
          <w:szCs w:val="28"/>
          <w:lang w:eastAsia="ru-RU"/>
        </w:rPr>
        <w:lastRenderedPageBreak/>
        <w:t>Мы наблюдаем расширение проекции относительно исходного варианта. Данное наблюдение подтверждает вариативность реакций на предложенные стимулы, полученные в ходе использования методики дополнения. Вариативность восприятия таких текстов позволяет масштабно спроецировать субъективно важный смысл текста с наложением на него личностного отношения.</w:t>
      </w:r>
    </w:p>
    <w:p w14:paraId="740B039D" w14:textId="7C4CA533" w:rsidR="00E54573" w:rsidRPr="00205FD5" w:rsidRDefault="00FA739D" w:rsidP="00A63669">
      <w:pPr>
        <w:spacing w:after="0" w:line="240" w:lineRule="auto"/>
        <w:ind w:firstLine="709"/>
        <w:contextualSpacing/>
        <w:jc w:val="both"/>
        <w:rPr>
          <w:rFonts w:ascii="Times New Roman" w:eastAsiaTheme="minorHAnsi" w:hAnsi="Times New Roman" w:cs="Times New Roman"/>
          <w:spacing w:val="-1"/>
          <w:sz w:val="28"/>
          <w:szCs w:val="28"/>
        </w:rPr>
      </w:pPr>
      <w:r w:rsidRPr="00205FD5">
        <w:rPr>
          <w:rFonts w:ascii="Times New Roman" w:hAnsi="Times New Roman" w:cs="Times New Roman"/>
          <w:sz w:val="28"/>
          <w:szCs w:val="28"/>
        </w:rPr>
        <w:t>В таком случае по полученным проекциям мы не можем судить о всех параметрах (измерениях) учебного текста в условиях учебного дискурса, а можем лишь наблюдать особенности процесса создания этой проекции и, следовательно, строить модели их создания</w:t>
      </w:r>
      <w:r w:rsidR="00E54573" w:rsidRPr="00205FD5">
        <w:rPr>
          <w:rFonts w:ascii="Times New Roman" w:hAnsi="Times New Roman" w:cs="Times New Roman"/>
          <w:sz w:val="28"/>
          <w:szCs w:val="28"/>
        </w:rPr>
        <w:t xml:space="preserve"> </w:t>
      </w:r>
      <w:r w:rsidR="00E54573" w:rsidRPr="00205FD5">
        <w:rPr>
          <w:rFonts w:ascii="Times New Roman" w:eastAsia="Times New Roman" w:hAnsi="Times New Roman" w:cs="Times New Roman"/>
          <w:sz w:val="28"/>
          <w:szCs w:val="28"/>
          <w:lang w:eastAsia="en-US"/>
        </w:rPr>
        <w:t>[20</w:t>
      </w:r>
      <w:r w:rsidR="0083431E" w:rsidRPr="00205FD5">
        <w:rPr>
          <w:rFonts w:ascii="Times New Roman" w:eastAsia="Times New Roman" w:hAnsi="Times New Roman" w:cs="Times New Roman"/>
          <w:sz w:val="28"/>
          <w:szCs w:val="28"/>
          <w:lang w:val="kk-KZ" w:eastAsia="en-US"/>
        </w:rPr>
        <w:t>9</w:t>
      </w:r>
      <w:r w:rsidR="00E54573" w:rsidRPr="00205FD5">
        <w:rPr>
          <w:rFonts w:ascii="Times New Roman" w:eastAsia="Times New Roman" w:hAnsi="Times New Roman" w:cs="Times New Roman"/>
          <w:sz w:val="28"/>
          <w:szCs w:val="28"/>
          <w:lang w:eastAsia="en-US"/>
        </w:rPr>
        <w:t>].</w:t>
      </w:r>
      <w:r w:rsidRPr="00205FD5">
        <w:rPr>
          <w:rFonts w:ascii="Times New Roman" w:hAnsi="Times New Roman" w:cs="Times New Roman"/>
          <w:sz w:val="28"/>
          <w:szCs w:val="28"/>
        </w:rPr>
        <w:t xml:space="preserve"> </w:t>
      </w:r>
      <w:r w:rsidR="00554067" w:rsidRPr="00205FD5">
        <w:rPr>
          <w:rFonts w:ascii="Times New Roman" w:hAnsi="Times New Roman" w:cs="Times New Roman"/>
          <w:sz w:val="28"/>
          <w:szCs w:val="28"/>
        </w:rPr>
        <w:t>О</w:t>
      </w:r>
      <w:r w:rsidRPr="00205FD5">
        <w:rPr>
          <w:rFonts w:ascii="Times New Roman" w:hAnsi="Times New Roman" w:cs="Times New Roman"/>
          <w:sz w:val="28"/>
          <w:szCs w:val="28"/>
        </w:rPr>
        <w:t>сновное свойство проекции заключается в том, что</w:t>
      </w:r>
      <w:r w:rsidR="00554067" w:rsidRPr="00205FD5">
        <w:rPr>
          <w:rFonts w:ascii="Times New Roman" w:hAnsi="Times New Roman" w:cs="Times New Roman"/>
          <w:sz w:val="28"/>
          <w:szCs w:val="28"/>
        </w:rPr>
        <w:t xml:space="preserve"> </w:t>
      </w:r>
      <w:r w:rsidRPr="00205FD5">
        <w:rPr>
          <w:rFonts w:ascii="Times New Roman" w:hAnsi="Times New Roman" w:cs="Times New Roman"/>
          <w:sz w:val="28"/>
          <w:szCs w:val="28"/>
        </w:rPr>
        <w:t xml:space="preserve">любой спроецированный объект отражает исходный </w:t>
      </w:r>
      <w:r w:rsidR="00554067" w:rsidRPr="00205FD5">
        <w:rPr>
          <w:rFonts w:ascii="Times New Roman" w:hAnsi="Times New Roman" w:cs="Times New Roman"/>
          <w:sz w:val="28"/>
          <w:szCs w:val="28"/>
        </w:rPr>
        <w:t xml:space="preserve">текст </w:t>
      </w:r>
      <w:r w:rsidRPr="00205FD5">
        <w:rPr>
          <w:rFonts w:ascii="Times New Roman" w:hAnsi="Times New Roman" w:cs="Times New Roman"/>
          <w:sz w:val="28"/>
          <w:szCs w:val="28"/>
        </w:rPr>
        <w:t>лишь с одного ракурса</w:t>
      </w:r>
      <w:r w:rsidR="00554067" w:rsidRPr="00205FD5">
        <w:rPr>
          <w:rFonts w:ascii="Times New Roman" w:hAnsi="Times New Roman" w:cs="Times New Roman"/>
          <w:sz w:val="28"/>
          <w:szCs w:val="28"/>
        </w:rPr>
        <w:t xml:space="preserve"> </w:t>
      </w:r>
      <w:r w:rsidRPr="00205FD5">
        <w:rPr>
          <w:rFonts w:ascii="Times New Roman" w:hAnsi="Times New Roman" w:cs="Times New Roman"/>
          <w:sz w:val="28"/>
          <w:szCs w:val="28"/>
        </w:rPr>
        <w:t>проекци</w:t>
      </w:r>
      <w:r w:rsidR="00554067" w:rsidRPr="00205FD5">
        <w:rPr>
          <w:rFonts w:ascii="Times New Roman" w:hAnsi="Times New Roman" w:cs="Times New Roman"/>
          <w:sz w:val="28"/>
          <w:szCs w:val="28"/>
        </w:rPr>
        <w:t>и</w:t>
      </w:r>
      <w:r w:rsidRPr="00205FD5">
        <w:rPr>
          <w:rFonts w:ascii="Times New Roman" w:hAnsi="Times New Roman" w:cs="Times New Roman"/>
          <w:sz w:val="28"/>
          <w:szCs w:val="28"/>
        </w:rPr>
        <w:t xml:space="preserve"> в условиях учебного дискурса, во-первых, </w:t>
      </w:r>
      <w:r w:rsidR="00554067" w:rsidRPr="00205FD5">
        <w:rPr>
          <w:rFonts w:ascii="Times New Roman" w:hAnsi="Times New Roman" w:cs="Times New Roman"/>
          <w:sz w:val="28"/>
          <w:szCs w:val="28"/>
        </w:rPr>
        <w:t xml:space="preserve">проекция </w:t>
      </w:r>
      <w:r w:rsidRPr="00205FD5">
        <w:rPr>
          <w:rFonts w:ascii="Times New Roman" w:hAnsi="Times New Roman" w:cs="Times New Roman"/>
          <w:sz w:val="28"/>
          <w:szCs w:val="28"/>
        </w:rPr>
        <w:t>индивидуальн</w:t>
      </w:r>
      <w:r w:rsidR="008A31A8" w:rsidRPr="00205FD5">
        <w:rPr>
          <w:rFonts w:ascii="Times New Roman" w:hAnsi="Times New Roman" w:cs="Times New Roman"/>
          <w:sz w:val="28"/>
          <w:szCs w:val="28"/>
        </w:rPr>
        <w:t>а</w:t>
      </w:r>
      <w:r w:rsidRPr="00205FD5">
        <w:rPr>
          <w:rFonts w:ascii="Times New Roman" w:hAnsi="Times New Roman" w:cs="Times New Roman"/>
          <w:sz w:val="28"/>
          <w:szCs w:val="28"/>
        </w:rPr>
        <w:t xml:space="preserve"> относительно каждого участника учебного процесса, во-вторых, проекция может быть деформирована из-за неправильно понятой задачи или смысла самого текста.</w:t>
      </w:r>
      <w:r w:rsidR="00E54573" w:rsidRPr="00205FD5">
        <w:rPr>
          <w:rFonts w:ascii="Times New Roman" w:hAnsi="Times New Roman" w:cs="Times New Roman"/>
          <w:sz w:val="28"/>
          <w:szCs w:val="28"/>
        </w:rPr>
        <w:t xml:space="preserve"> </w:t>
      </w:r>
      <w:r w:rsidRPr="00205FD5">
        <w:rPr>
          <w:rFonts w:ascii="Times New Roman" w:eastAsiaTheme="minorHAnsi" w:hAnsi="Times New Roman" w:cs="Times New Roman"/>
          <w:sz w:val="28"/>
          <w:szCs w:val="28"/>
          <w:lang w:eastAsia="en-US"/>
        </w:rPr>
        <w:t xml:space="preserve">В.Г. Крысько </w:t>
      </w:r>
      <w:r w:rsidR="00E54573" w:rsidRPr="00205FD5">
        <w:rPr>
          <w:rFonts w:ascii="Times New Roman" w:eastAsiaTheme="minorHAnsi" w:hAnsi="Times New Roman" w:cs="Times New Roman"/>
          <w:sz w:val="28"/>
          <w:szCs w:val="28"/>
          <w:lang w:eastAsia="en-US"/>
        </w:rPr>
        <w:t xml:space="preserve">выделяет необходимость заданий, которые имеют тесную связь с реальными ситуациями общения </w:t>
      </w:r>
      <w:r w:rsidRPr="00205FD5">
        <w:rPr>
          <w:rFonts w:ascii="Times New Roman" w:eastAsiaTheme="minorHAnsi" w:hAnsi="Times New Roman" w:cs="Times New Roman"/>
          <w:spacing w:val="-1"/>
          <w:sz w:val="28"/>
          <w:szCs w:val="28"/>
        </w:rPr>
        <w:t>[2</w:t>
      </w:r>
      <w:r w:rsidR="0083431E" w:rsidRPr="00205FD5">
        <w:rPr>
          <w:rFonts w:ascii="Times New Roman" w:eastAsiaTheme="minorHAnsi" w:hAnsi="Times New Roman" w:cs="Times New Roman"/>
          <w:spacing w:val="-1"/>
          <w:sz w:val="28"/>
          <w:szCs w:val="28"/>
          <w:lang w:val="kk-KZ"/>
        </w:rPr>
        <w:t>1</w:t>
      </w:r>
      <w:r w:rsidRPr="00205FD5">
        <w:rPr>
          <w:rFonts w:ascii="Times New Roman" w:eastAsiaTheme="minorHAnsi" w:hAnsi="Times New Roman" w:cs="Times New Roman"/>
          <w:spacing w:val="-1"/>
          <w:sz w:val="28"/>
          <w:szCs w:val="28"/>
        </w:rPr>
        <w:t xml:space="preserve">0]. </w:t>
      </w:r>
    </w:p>
    <w:p w14:paraId="7C511D4F" w14:textId="2EBD1B04" w:rsidR="00FA739D" w:rsidRPr="00205FD5" w:rsidRDefault="00E54573" w:rsidP="00A63669">
      <w:pPr>
        <w:spacing w:after="0" w:line="240" w:lineRule="auto"/>
        <w:ind w:firstLine="709"/>
        <w:contextualSpacing/>
        <w:jc w:val="both"/>
        <w:rPr>
          <w:rFonts w:ascii="Times New Roman" w:hAnsi="Times New Roman" w:cs="Times New Roman"/>
          <w:sz w:val="28"/>
          <w:szCs w:val="28"/>
        </w:rPr>
      </w:pPr>
      <w:r w:rsidRPr="00205FD5">
        <w:rPr>
          <w:rFonts w:ascii="Times New Roman" w:eastAsiaTheme="minorHAnsi" w:hAnsi="Times New Roman" w:cs="Times New Roman"/>
          <w:spacing w:val="-1"/>
          <w:sz w:val="28"/>
          <w:szCs w:val="28"/>
        </w:rPr>
        <w:t xml:space="preserve">Изучим мотивационные аспекты учебного дискурса на примере конкретных текстов, которые описывают алгоритмы предполагаемой деятельности обучающихся. </w:t>
      </w:r>
      <w:r w:rsidR="00FA739D" w:rsidRPr="00205FD5">
        <w:rPr>
          <w:rFonts w:ascii="Times New Roman" w:eastAsia="Times New Roman" w:hAnsi="Times New Roman" w:cs="Times New Roman"/>
          <w:sz w:val="28"/>
          <w:szCs w:val="28"/>
          <w:lang w:eastAsia="en-US"/>
        </w:rPr>
        <w:t xml:space="preserve"> </w:t>
      </w:r>
      <w:r w:rsidR="00FA739D" w:rsidRPr="00205FD5">
        <w:rPr>
          <w:rFonts w:ascii="Times New Roman" w:eastAsiaTheme="minorHAnsi" w:hAnsi="Times New Roman" w:cs="Times New Roman"/>
          <w:sz w:val="28"/>
          <w:szCs w:val="28"/>
          <w:lang w:eastAsia="en-US"/>
        </w:rPr>
        <w:t>Следует помнить, что «</w:t>
      </w:r>
      <w:r w:rsidR="00FA739D" w:rsidRPr="00205FD5">
        <w:rPr>
          <w:rFonts w:ascii="Times New Roman" w:eastAsiaTheme="minorHAnsi" w:hAnsi="Times New Roman" w:cs="Times New Roman"/>
          <w:sz w:val="28"/>
          <w:szCs w:val="28"/>
          <w:lang w:val="kk-KZ" w:eastAsia="en-US"/>
        </w:rPr>
        <w:t>содержание текстового материала и характер заданий должны отвечать следующим методическим принципам: информативность,</w:t>
      </w:r>
      <w:r w:rsidR="00FA739D" w:rsidRPr="00205FD5">
        <w:rPr>
          <w:rFonts w:ascii="Times New Roman" w:eastAsiaTheme="minorHAnsi" w:hAnsi="Times New Roman" w:cs="Times New Roman"/>
          <w:sz w:val="28"/>
          <w:szCs w:val="28"/>
          <w:lang w:eastAsia="en-US"/>
        </w:rPr>
        <w:t xml:space="preserve"> речевая направленность, ситуативность, речемыслительная активность, эвристичность (спонтанный, творческий характер речевой деятельности)» </w:t>
      </w:r>
      <w:r w:rsidR="00FA739D" w:rsidRPr="00205FD5">
        <w:rPr>
          <w:rFonts w:ascii="Times New Roman" w:eastAsia="Times New Roman" w:hAnsi="Times New Roman" w:cs="Times New Roman"/>
          <w:sz w:val="28"/>
          <w:szCs w:val="28"/>
          <w:lang w:eastAsia="en-US"/>
        </w:rPr>
        <w:t>[2</w:t>
      </w:r>
      <w:r w:rsidR="0083431E" w:rsidRPr="00205FD5">
        <w:rPr>
          <w:rFonts w:ascii="Times New Roman" w:eastAsia="Times New Roman" w:hAnsi="Times New Roman" w:cs="Times New Roman"/>
          <w:sz w:val="28"/>
          <w:szCs w:val="28"/>
          <w:lang w:val="kk-KZ" w:eastAsia="en-US"/>
        </w:rPr>
        <w:t>11</w:t>
      </w:r>
      <w:r w:rsidR="00FA739D" w:rsidRPr="00205FD5">
        <w:rPr>
          <w:rFonts w:ascii="Times New Roman" w:eastAsia="Times New Roman" w:hAnsi="Times New Roman" w:cs="Times New Roman"/>
          <w:sz w:val="28"/>
          <w:szCs w:val="28"/>
          <w:lang w:eastAsia="en-US"/>
        </w:rPr>
        <w:t xml:space="preserve">]. </w:t>
      </w:r>
    </w:p>
    <w:p w14:paraId="4EDE502A" w14:textId="5B35A0DD" w:rsidR="00FA739D" w:rsidRPr="00205FD5" w:rsidRDefault="00FA739D" w:rsidP="00A63669">
      <w:pPr>
        <w:tabs>
          <w:tab w:val="left" w:pos="0"/>
        </w:tabs>
        <w:spacing w:after="0" w:line="240" w:lineRule="auto"/>
        <w:ind w:firstLine="709"/>
        <w:contextualSpacing/>
        <w:jc w:val="both"/>
        <w:rPr>
          <w:rFonts w:ascii="Times New Roman" w:hAnsi="Times New Roman" w:cs="Times New Roman"/>
          <w:sz w:val="28"/>
          <w:szCs w:val="28"/>
          <w:lang w:val="kk-KZ"/>
        </w:rPr>
      </w:pPr>
      <w:r w:rsidRPr="00205FD5">
        <w:rPr>
          <w:rFonts w:ascii="Times New Roman" w:eastAsiaTheme="minorHAnsi" w:hAnsi="Times New Roman" w:cs="Times New Roman"/>
          <w:sz w:val="28"/>
          <w:szCs w:val="28"/>
          <w:lang w:eastAsia="en-US"/>
        </w:rPr>
        <w:t>На примере одного из заданий рассмотрим возможный процесс актуализации индивидуального сознания через конкретный учебный текст (</w:t>
      </w:r>
      <w:r w:rsidR="00656CE7" w:rsidRPr="00205FD5">
        <w:rPr>
          <w:rFonts w:ascii="Times New Roman" w:eastAsiaTheme="minorHAnsi" w:hAnsi="Times New Roman" w:cs="Times New Roman"/>
          <w:sz w:val="28"/>
          <w:szCs w:val="28"/>
          <w:lang w:eastAsia="en-US"/>
        </w:rPr>
        <w:t xml:space="preserve">рисунок </w:t>
      </w:r>
      <w:r w:rsidRPr="00205FD5">
        <w:rPr>
          <w:rFonts w:ascii="Times New Roman" w:eastAsiaTheme="minorHAnsi" w:hAnsi="Times New Roman" w:cs="Times New Roman"/>
          <w:sz w:val="28"/>
          <w:szCs w:val="28"/>
          <w:lang w:eastAsia="en-US"/>
        </w:rPr>
        <w:t>1</w:t>
      </w:r>
      <w:r w:rsidR="00F97DE8" w:rsidRPr="00205FD5">
        <w:rPr>
          <w:rFonts w:ascii="Times New Roman" w:eastAsiaTheme="minorHAnsi" w:hAnsi="Times New Roman" w:cs="Times New Roman"/>
          <w:sz w:val="28"/>
          <w:szCs w:val="28"/>
          <w:lang w:eastAsia="en-US"/>
        </w:rPr>
        <w:t>3</w:t>
      </w:r>
      <w:r w:rsidRPr="00205FD5">
        <w:rPr>
          <w:rFonts w:ascii="Times New Roman" w:eastAsiaTheme="minorHAnsi" w:hAnsi="Times New Roman" w:cs="Times New Roman"/>
          <w:sz w:val="28"/>
          <w:szCs w:val="28"/>
          <w:lang w:eastAsia="en-US"/>
        </w:rPr>
        <w:t xml:space="preserve">) </w:t>
      </w:r>
      <w:r w:rsidR="00067B2E" w:rsidRPr="00205FD5">
        <w:rPr>
          <w:rFonts w:ascii="Times New Roman" w:hAnsi="Times New Roman" w:cs="Times New Roman"/>
          <w:sz w:val="28"/>
          <w:szCs w:val="28"/>
        </w:rPr>
        <w:t>[21</w:t>
      </w:r>
      <w:r w:rsidR="0083431E" w:rsidRPr="00205FD5">
        <w:rPr>
          <w:rFonts w:ascii="Times New Roman" w:hAnsi="Times New Roman" w:cs="Times New Roman"/>
          <w:sz w:val="28"/>
          <w:szCs w:val="28"/>
          <w:lang w:val="kk-KZ"/>
        </w:rPr>
        <w:t>2</w:t>
      </w:r>
      <w:r w:rsidRPr="00205FD5">
        <w:rPr>
          <w:rFonts w:ascii="Times New Roman" w:hAnsi="Times New Roman" w:cs="Times New Roman"/>
          <w:sz w:val="28"/>
          <w:szCs w:val="28"/>
        </w:rPr>
        <w:t>]</w:t>
      </w:r>
      <w:r w:rsidR="00067B2E" w:rsidRPr="00205FD5">
        <w:rPr>
          <w:rFonts w:ascii="Times New Roman" w:hAnsi="Times New Roman" w:cs="Times New Roman"/>
          <w:sz w:val="28"/>
          <w:szCs w:val="28"/>
        </w:rPr>
        <w:t>.</w:t>
      </w:r>
    </w:p>
    <w:p w14:paraId="18BCC925" w14:textId="77777777" w:rsidR="00D32841" w:rsidRPr="00205FD5" w:rsidRDefault="00D32841" w:rsidP="00A63669">
      <w:pPr>
        <w:tabs>
          <w:tab w:val="left" w:pos="0"/>
        </w:tabs>
        <w:spacing w:after="0" w:line="240" w:lineRule="auto"/>
        <w:ind w:firstLine="709"/>
        <w:contextualSpacing/>
        <w:jc w:val="both"/>
        <w:rPr>
          <w:rFonts w:ascii="Times New Roman" w:eastAsiaTheme="minorHAnsi" w:hAnsi="Times New Roman" w:cs="Times New Roman"/>
          <w:sz w:val="28"/>
          <w:szCs w:val="28"/>
          <w:lang w:val="kk-KZ" w:eastAsia="en-US"/>
        </w:rPr>
      </w:pPr>
    </w:p>
    <w:p w14:paraId="64BB764C" w14:textId="1DAB43FD" w:rsidR="00FA739D" w:rsidRPr="00205FD5" w:rsidRDefault="00FA739D" w:rsidP="00A63669">
      <w:pPr>
        <w:spacing w:after="0" w:line="240" w:lineRule="auto"/>
        <w:contextualSpacing/>
        <w:jc w:val="center"/>
        <w:rPr>
          <w:rFonts w:ascii="Times New Roman" w:hAnsi="Times New Roman" w:cs="Times New Roman"/>
          <w:sz w:val="28"/>
          <w:szCs w:val="28"/>
        </w:rPr>
      </w:pPr>
      <w:r w:rsidRPr="00205FD5">
        <w:rPr>
          <w:rFonts w:ascii="Times New Roman" w:eastAsiaTheme="minorHAnsi" w:hAnsi="Times New Roman" w:cs="Times New Roman"/>
          <w:noProof/>
          <w:sz w:val="28"/>
          <w:szCs w:val="28"/>
        </w:rPr>
        <w:lastRenderedPageBreak/>
        <w:drawing>
          <wp:inline distT="0" distB="0" distL="0" distR="0" wp14:anchorId="47FA2815" wp14:editId="16977046">
            <wp:extent cx="5679969" cy="3912781"/>
            <wp:effectExtent l="0" t="0" r="0" b="0"/>
            <wp:docPr id="34" name="Рисунок 34" descr="C:\Users\Але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на\Desktop\Безымянный.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2982" cy="3963078"/>
                    </a:xfrm>
                    <a:prstGeom prst="rect">
                      <a:avLst/>
                    </a:prstGeom>
                    <a:noFill/>
                    <a:ln>
                      <a:noFill/>
                    </a:ln>
                  </pic:spPr>
                </pic:pic>
              </a:graphicData>
            </a:graphic>
          </wp:inline>
        </w:drawing>
      </w:r>
    </w:p>
    <w:p w14:paraId="1D7D51C8" w14:textId="77777777" w:rsidR="00D32841" w:rsidRPr="00205FD5" w:rsidRDefault="00D32841" w:rsidP="00A63669">
      <w:pPr>
        <w:tabs>
          <w:tab w:val="left" w:pos="0"/>
        </w:tabs>
        <w:spacing w:after="0" w:line="240" w:lineRule="auto"/>
        <w:contextualSpacing/>
        <w:jc w:val="center"/>
        <w:rPr>
          <w:rFonts w:ascii="Times New Roman" w:eastAsiaTheme="minorHAnsi" w:hAnsi="Times New Roman" w:cs="Times New Roman"/>
          <w:sz w:val="16"/>
          <w:szCs w:val="16"/>
          <w:lang w:val="kk-KZ" w:eastAsia="en-US"/>
        </w:rPr>
      </w:pPr>
    </w:p>
    <w:p w14:paraId="4DF28152" w14:textId="51E32FA1" w:rsidR="00FA739D" w:rsidRPr="00205FD5" w:rsidRDefault="00656CE7" w:rsidP="00A63669">
      <w:pPr>
        <w:tabs>
          <w:tab w:val="left" w:pos="0"/>
        </w:tabs>
        <w:spacing w:after="0" w:line="240" w:lineRule="auto"/>
        <w:contextualSpacing/>
        <w:jc w:val="center"/>
        <w:rPr>
          <w:rFonts w:ascii="Times New Roman" w:eastAsiaTheme="minorHAnsi" w:hAnsi="Times New Roman" w:cs="Times New Roman"/>
          <w:sz w:val="28"/>
          <w:szCs w:val="24"/>
          <w:lang w:eastAsia="en-US"/>
        </w:rPr>
      </w:pPr>
      <w:r w:rsidRPr="00205FD5">
        <w:rPr>
          <w:rFonts w:ascii="Times New Roman" w:eastAsiaTheme="minorHAnsi" w:hAnsi="Times New Roman" w:cs="Times New Roman"/>
          <w:sz w:val="28"/>
          <w:szCs w:val="24"/>
          <w:lang w:eastAsia="en-US"/>
        </w:rPr>
        <w:t xml:space="preserve">Рисунок </w:t>
      </w:r>
      <w:r w:rsidR="00FA739D" w:rsidRPr="00205FD5">
        <w:rPr>
          <w:rFonts w:ascii="Times New Roman" w:eastAsiaTheme="minorHAnsi" w:hAnsi="Times New Roman" w:cs="Times New Roman"/>
          <w:sz w:val="28"/>
          <w:szCs w:val="24"/>
          <w:lang w:eastAsia="en-US"/>
        </w:rPr>
        <w:t>1</w:t>
      </w:r>
      <w:r w:rsidR="00F97DE8" w:rsidRPr="00205FD5">
        <w:rPr>
          <w:rFonts w:ascii="Times New Roman" w:eastAsiaTheme="minorHAnsi" w:hAnsi="Times New Roman" w:cs="Times New Roman"/>
          <w:sz w:val="28"/>
          <w:szCs w:val="24"/>
          <w:lang w:eastAsia="en-US"/>
        </w:rPr>
        <w:t>3</w:t>
      </w:r>
      <w:r w:rsidR="00C35F9D" w:rsidRPr="00205FD5">
        <w:rPr>
          <w:rFonts w:ascii="Times New Roman" w:eastAsiaTheme="minorHAnsi" w:hAnsi="Times New Roman" w:cs="Times New Roman"/>
          <w:sz w:val="28"/>
          <w:szCs w:val="24"/>
          <w:lang w:eastAsia="en-US"/>
        </w:rPr>
        <w:t xml:space="preserve"> –</w:t>
      </w:r>
      <w:r w:rsidR="00464380" w:rsidRPr="00205FD5">
        <w:rPr>
          <w:rFonts w:ascii="Times New Roman" w:eastAsiaTheme="minorHAnsi" w:hAnsi="Times New Roman" w:cs="Times New Roman"/>
          <w:sz w:val="28"/>
          <w:szCs w:val="24"/>
          <w:lang w:eastAsia="en-US"/>
        </w:rPr>
        <w:t xml:space="preserve"> </w:t>
      </w:r>
      <w:r w:rsidR="00FA739D" w:rsidRPr="00205FD5">
        <w:rPr>
          <w:rFonts w:ascii="Times New Roman" w:eastAsiaTheme="minorHAnsi" w:hAnsi="Times New Roman" w:cs="Times New Roman"/>
          <w:sz w:val="28"/>
          <w:szCs w:val="24"/>
          <w:lang w:eastAsia="en-US"/>
        </w:rPr>
        <w:t>Пример моделирования учебного дискурса</w:t>
      </w:r>
    </w:p>
    <w:p w14:paraId="28B88233" w14:textId="10437773" w:rsidR="00FA739D" w:rsidRPr="00205FD5" w:rsidRDefault="00FA739D" w:rsidP="00A63669">
      <w:pPr>
        <w:tabs>
          <w:tab w:val="left" w:pos="0"/>
        </w:tabs>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В данном задании в качестве первого этапа </w:t>
      </w:r>
      <w:r w:rsidR="00D91C8F" w:rsidRPr="00205FD5">
        <w:rPr>
          <w:rFonts w:ascii="Times New Roman" w:eastAsiaTheme="minorHAnsi" w:hAnsi="Times New Roman" w:cs="Times New Roman"/>
          <w:sz w:val="28"/>
          <w:szCs w:val="28"/>
          <w:lang w:eastAsia="en-US"/>
        </w:rPr>
        <w:t xml:space="preserve">обучающимся </w:t>
      </w:r>
      <w:r w:rsidRPr="00205FD5">
        <w:rPr>
          <w:rFonts w:ascii="Times New Roman" w:eastAsiaTheme="minorHAnsi" w:hAnsi="Times New Roman" w:cs="Times New Roman"/>
          <w:sz w:val="28"/>
          <w:szCs w:val="28"/>
          <w:lang w:eastAsia="en-US"/>
        </w:rPr>
        <w:t xml:space="preserve">предлагается прочитать толкование слова из словаря, что сразу должно направить на восприятие </w:t>
      </w:r>
      <w:r w:rsidR="00E54573" w:rsidRPr="00205FD5">
        <w:rPr>
          <w:rFonts w:ascii="Times New Roman" w:eastAsiaTheme="minorHAnsi" w:hAnsi="Times New Roman" w:cs="Times New Roman"/>
          <w:sz w:val="28"/>
          <w:szCs w:val="28"/>
          <w:lang w:eastAsia="en-US"/>
        </w:rPr>
        <w:t>учебного текста</w:t>
      </w:r>
      <w:r w:rsidRPr="00205FD5">
        <w:rPr>
          <w:rFonts w:ascii="Times New Roman" w:eastAsiaTheme="minorHAnsi" w:hAnsi="Times New Roman" w:cs="Times New Roman"/>
          <w:sz w:val="28"/>
          <w:szCs w:val="28"/>
          <w:lang w:eastAsia="en-US"/>
        </w:rPr>
        <w:t xml:space="preserve"> в научном стиле. </w:t>
      </w:r>
      <w:r w:rsidR="00E54573" w:rsidRPr="00205FD5">
        <w:rPr>
          <w:rFonts w:ascii="Times New Roman" w:eastAsiaTheme="minorHAnsi" w:hAnsi="Times New Roman" w:cs="Times New Roman"/>
          <w:sz w:val="28"/>
          <w:szCs w:val="28"/>
          <w:lang w:eastAsia="en-US"/>
        </w:rPr>
        <w:t xml:space="preserve">Далее предполагается вторичное чтение и работа с вопросами к данному тексту. Это способствует </w:t>
      </w:r>
      <w:r w:rsidRPr="00205FD5">
        <w:rPr>
          <w:rFonts w:ascii="Times New Roman" w:eastAsiaTheme="minorHAnsi" w:hAnsi="Times New Roman" w:cs="Times New Roman"/>
          <w:sz w:val="28"/>
          <w:szCs w:val="28"/>
          <w:lang w:eastAsia="en-US"/>
        </w:rPr>
        <w:t>систематиз</w:t>
      </w:r>
      <w:r w:rsidR="00E54573" w:rsidRPr="00205FD5">
        <w:rPr>
          <w:rFonts w:ascii="Times New Roman" w:eastAsiaTheme="minorHAnsi" w:hAnsi="Times New Roman" w:cs="Times New Roman"/>
          <w:sz w:val="28"/>
          <w:szCs w:val="28"/>
          <w:lang w:eastAsia="en-US"/>
        </w:rPr>
        <w:t>ации новой</w:t>
      </w:r>
      <w:r w:rsidRPr="00205FD5">
        <w:rPr>
          <w:rFonts w:ascii="Times New Roman" w:eastAsiaTheme="minorHAnsi" w:hAnsi="Times New Roman" w:cs="Times New Roman"/>
          <w:sz w:val="28"/>
          <w:szCs w:val="28"/>
          <w:lang w:eastAsia="en-US"/>
        </w:rPr>
        <w:t xml:space="preserve"> информаци</w:t>
      </w:r>
      <w:r w:rsidR="00E54573" w:rsidRPr="00205FD5">
        <w:rPr>
          <w:rFonts w:ascii="Times New Roman" w:eastAsiaTheme="minorHAnsi" w:hAnsi="Times New Roman" w:cs="Times New Roman"/>
          <w:sz w:val="28"/>
          <w:szCs w:val="28"/>
          <w:lang w:eastAsia="en-US"/>
        </w:rPr>
        <w:t>и</w:t>
      </w:r>
      <w:r w:rsidRPr="00205FD5">
        <w:rPr>
          <w:rFonts w:ascii="Times New Roman" w:eastAsiaTheme="minorHAnsi" w:hAnsi="Times New Roman" w:cs="Times New Roman"/>
          <w:sz w:val="28"/>
          <w:szCs w:val="28"/>
          <w:lang w:eastAsia="en-US"/>
        </w:rPr>
        <w:t>.</w:t>
      </w:r>
      <w:r w:rsidR="00E54573" w:rsidRPr="00205FD5">
        <w:rPr>
          <w:rFonts w:ascii="Times New Roman" w:eastAsiaTheme="minorHAnsi" w:hAnsi="Times New Roman" w:cs="Times New Roman"/>
          <w:sz w:val="28"/>
          <w:szCs w:val="28"/>
          <w:lang w:eastAsia="en-US"/>
        </w:rPr>
        <w:t xml:space="preserve"> Заключительная работа включает в себя создание нового «своего» текста по аналогии.</w:t>
      </w:r>
    </w:p>
    <w:p w14:paraId="1E1151B1" w14:textId="0130D8A9" w:rsidR="00464380" w:rsidRPr="00205FD5" w:rsidRDefault="00FA739D"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Анализ учебных текстов показал, что их можно рассмотреть с</w:t>
      </w:r>
      <w:r w:rsidR="00FF241F"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lang w:eastAsia="en-US"/>
        </w:rPr>
        <w:t>точки зрения понимания и реакции на н</w:t>
      </w:r>
      <w:r w:rsidR="00ED5CE6" w:rsidRPr="00205FD5">
        <w:rPr>
          <w:rFonts w:ascii="Times New Roman" w:eastAsiaTheme="minorHAnsi" w:hAnsi="Times New Roman" w:cs="Times New Roman"/>
          <w:sz w:val="28"/>
          <w:szCs w:val="28"/>
          <w:lang w:eastAsia="en-US"/>
        </w:rPr>
        <w:t>их</w:t>
      </w:r>
      <w:r w:rsidR="001037C8"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lang w:eastAsia="en-US"/>
        </w:rPr>
        <w:t xml:space="preserve">действие, вывод, переформулировка, прогнозирование, решение проблемы </w:t>
      </w:r>
      <w:r w:rsidR="00426B99" w:rsidRPr="00205FD5">
        <w:rPr>
          <w:rFonts w:ascii="Times New Roman" w:eastAsiaTheme="minorHAnsi" w:hAnsi="Times New Roman" w:cs="Times New Roman"/>
          <w:sz w:val="28"/>
          <w:szCs w:val="28"/>
          <w:lang w:eastAsia="en-US"/>
        </w:rPr>
        <w:t>[21</w:t>
      </w:r>
      <w:r w:rsidR="0083431E" w:rsidRPr="00205FD5">
        <w:rPr>
          <w:rFonts w:ascii="Times New Roman" w:eastAsiaTheme="minorHAnsi" w:hAnsi="Times New Roman" w:cs="Times New Roman"/>
          <w:sz w:val="28"/>
          <w:szCs w:val="28"/>
          <w:lang w:val="kk-KZ" w:eastAsia="en-US"/>
        </w:rPr>
        <w:t>3</w:t>
      </w:r>
      <w:r w:rsidRPr="00205FD5">
        <w:rPr>
          <w:rFonts w:ascii="Times New Roman" w:eastAsiaTheme="minorHAnsi" w:hAnsi="Times New Roman" w:cs="Times New Roman"/>
          <w:sz w:val="28"/>
          <w:szCs w:val="28"/>
          <w:lang w:eastAsia="en-US"/>
        </w:rPr>
        <w:t xml:space="preserve">]. </w:t>
      </w:r>
    </w:p>
    <w:p w14:paraId="49679DFE" w14:textId="3921D98C" w:rsidR="00FA739D" w:rsidRPr="00205FD5" w:rsidRDefault="00FA739D" w:rsidP="00A63669">
      <w:pPr>
        <w:spacing w:after="0" w:line="240" w:lineRule="auto"/>
        <w:ind w:firstLine="709"/>
        <w:contextualSpacing/>
        <w:jc w:val="both"/>
        <w:rPr>
          <w:rFonts w:ascii="Times New Roman" w:eastAsiaTheme="minorHAnsi" w:hAnsi="Times New Roman" w:cs="Times New Roman"/>
          <w:b/>
          <w:sz w:val="28"/>
          <w:szCs w:val="28"/>
          <w:lang w:eastAsia="en-US"/>
        </w:rPr>
      </w:pPr>
      <w:r w:rsidRPr="00205FD5">
        <w:rPr>
          <w:rFonts w:ascii="Times New Roman" w:eastAsiaTheme="minorHAnsi" w:hAnsi="Times New Roman" w:cs="Times New Roman"/>
          <w:sz w:val="28"/>
          <w:szCs w:val="28"/>
          <w:lang w:eastAsia="en-US"/>
        </w:rPr>
        <w:t>Проанализировав учебные тексты, мы вычленили личностно-ориентированные задания:</w:t>
      </w:r>
      <w:r w:rsidR="005D2639" w:rsidRPr="00205FD5">
        <w:rPr>
          <w:rFonts w:ascii="Times New Roman" w:eastAsiaTheme="minorHAnsi" w:hAnsi="Times New Roman" w:cs="Times New Roman"/>
          <w:b/>
          <w:sz w:val="28"/>
          <w:szCs w:val="28"/>
          <w:lang w:eastAsia="en-US"/>
        </w:rPr>
        <w:t xml:space="preserve"> </w:t>
      </w:r>
      <w:r w:rsidRPr="00205FD5">
        <w:rPr>
          <w:rFonts w:ascii="Times New Roman" w:eastAsiaTheme="minorHAnsi" w:hAnsi="Times New Roman" w:cs="Times New Roman"/>
          <w:sz w:val="28"/>
          <w:szCs w:val="28"/>
          <w:lang w:eastAsia="en-US"/>
        </w:rPr>
        <w:t>выражение мнения</w:t>
      </w:r>
      <w:r w:rsidR="005D2639" w:rsidRPr="00205FD5">
        <w:rPr>
          <w:rFonts w:ascii="Times New Roman" w:eastAsiaTheme="minorHAnsi" w:hAnsi="Times New Roman" w:cs="Times New Roman"/>
          <w:sz w:val="28"/>
          <w:szCs w:val="28"/>
          <w:lang w:eastAsia="en-US"/>
        </w:rPr>
        <w:t>,</w:t>
      </w:r>
      <w:r w:rsidRPr="00205FD5">
        <w:rPr>
          <w:rFonts w:ascii="Times New Roman" w:eastAsiaTheme="minorHAnsi" w:hAnsi="Times New Roman" w:cs="Times New Roman"/>
          <w:b/>
          <w:sz w:val="28"/>
          <w:szCs w:val="28"/>
          <w:lang w:eastAsia="en-US"/>
        </w:rPr>
        <w:t xml:space="preserve"> </w:t>
      </w:r>
      <w:r w:rsidRPr="00205FD5">
        <w:rPr>
          <w:rFonts w:ascii="Times New Roman" w:eastAsiaTheme="minorHAnsi" w:hAnsi="Times New Roman" w:cs="Times New Roman"/>
          <w:sz w:val="28"/>
          <w:szCs w:val="28"/>
          <w:lang w:eastAsia="en-US"/>
        </w:rPr>
        <w:t>аргументация собственной позиции</w:t>
      </w:r>
      <w:r w:rsidR="005D2639" w:rsidRPr="00205FD5">
        <w:rPr>
          <w:rFonts w:ascii="Times New Roman" w:eastAsiaTheme="minorHAnsi" w:hAnsi="Times New Roman" w:cs="Times New Roman"/>
          <w:sz w:val="28"/>
          <w:szCs w:val="28"/>
          <w:lang w:eastAsia="en-US"/>
        </w:rPr>
        <w:t xml:space="preserve">, прогнозирование ситуации, </w:t>
      </w:r>
      <w:r w:rsidRPr="00205FD5">
        <w:rPr>
          <w:rFonts w:ascii="Times New Roman" w:eastAsiaTheme="minorHAnsi" w:hAnsi="Times New Roman" w:cs="Times New Roman"/>
          <w:sz w:val="28"/>
          <w:szCs w:val="28"/>
          <w:lang w:eastAsia="en-US"/>
        </w:rPr>
        <w:t>моделирование ситуации [21</w:t>
      </w:r>
      <w:r w:rsidR="0083431E" w:rsidRPr="00205FD5">
        <w:rPr>
          <w:rFonts w:ascii="Times New Roman" w:eastAsiaTheme="minorHAnsi" w:hAnsi="Times New Roman" w:cs="Times New Roman"/>
          <w:sz w:val="28"/>
          <w:szCs w:val="28"/>
          <w:lang w:val="kk-KZ" w:eastAsia="en-US"/>
        </w:rPr>
        <w:t>4</w:t>
      </w:r>
      <w:r w:rsidR="001037C8" w:rsidRPr="00205FD5">
        <w:rPr>
          <w:rFonts w:ascii="Times New Roman" w:eastAsiaTheme="minorHAnsi" w:hAnsi="Times New Roman" w:cs="Times New Roman"/>
          <w:sz w:val="28"/>
          <w:szCs w:val="28"/>
          <w:lang w:eastAsia="en-US"/>
        </w:rPr>
        <w:t>]</w:t>
      </w:r>
      <w:r w:rsidR="00C50764" w:rsidRPr="00205FD5">
        <w:rPr>
          <w:rFonts w:ascii="Times New Roman" w:eastAsiaTheme="minorHAnsi" w:hAnsi="Times New Roman" w:cs="Times New Roman"/>
          <w:sz w:val="28"/>
          <w:szCs w:val="28"/>
          <w:lang w:eastAsia="en-US"/>
        </w:rPr>
        <w:t>.</w:t>
      </w:r>
    </w:p>
    <w:p w14:paraId="2A9A5836" w14:textId="77777777" w:rsidR="0083431E" w:rsidRPr="00205FD5" w:rsidRDefault="00C50764" w:rsidP="00A63669">
      <w:pPr>
        <w:spacing w:after="0" w:line="240" w:lineRule="auto"/>
        <w:ind w:firstLine="709"/>
        <w:contextualSpacing/>
        <w:jc w:val="both"/>
        <w:rPr>
          <w:rFonts w:ascii="Times New Roman" w:eastAsiaTheme="minorHAnsi" w:hAnsi="Times New Roman" w:cs="Times New Roman"/>
          <w:sz w:val="28"/>
          <w:szCs w:val="28"/>
          <w:lang w:val="kk-KZ" w:eastAsia="en-US"/>
        </w:rPr>
      </w:pPr>
      <w:r w:rsidRPr="00205FD5">
        <w:rPr>
          <w:rFonts w:ascii="Times New Roman" w:eastAsiaTheme="minorHAnsi" w:hAnsi="Times New Roman" w:cs="Times New Roman"/>
          <w:sz w:val="28"/>
          <w:szCs w:val="28"/>
          <w:lang w:eastAsia="en-US"/>
        </w:rPr>
        <w:t>Задания к учебному т</w:t>
      </w:r>
      <w:r w:rsidR="00FA739D" w:rsidRPr="00205FD5">
        <w:rPr>
          <w:rFonts w:ascii="Times New Roman" w:eastAsiaTheme="minorHAnsi" w:hAnsi="Times New Roman" w:cs="Times New Roman"/>
          <w:sz w:val="28"/>
          <w:szCs w:val="28"/>
          <w:lang w:eastAsia="en-US"/>
        </w:rPr>
        <w:t>екст</w:t>
      </w:r>
      <w:r w:rsidRPr="00205FD5">
        <w:rPr>
          <w:rFonts w:ascii="Times New Roman" w:eastAsiaTheme="minorHAnsi" w:hAnsi="Times New Roman" w:cs="Times New Roman"/>
          <w:sz w:val="28"/>
          <w:szCs w:val="28"/>
          <w:lang w:eastAsia="en-US"/>
        </w:rPr>
        <w:t>у</w:t>
      </w:r>
      <w:r w:rsidR="00FA739D" w:rsidRPr="00205FD5">
        <w:rPr>
          <w:rFonts w:ascii="Times New Roman" w:eastAsiaTheme="minorHAnsi" w:hAnsi="Times New Roman" w:cs="Times New Roman"/>
          <w:sz w:val="28"/>
          <w:szCs w:val="28"/>
          <w:lang w:eastAsia="en-US"/>
        </w:rPr>
        <w:t xml:space="preserve"> актуализируют речемыслительную деятельность и эмоциональ</w:t>
      </w:r>
      <w:r w:rsidRPr="00205FD5">
        <w:rPr>
          <w:rFonts w:ascii="Times New Roman" w:eastAsiaTheme="minorHAnsi" w:hAnsi="Times New Roman" w:cs="Times New Roman"/>
          <w:sz w:val="28"/>
          <w:szCs w:val="28"/>
          <w:lang w:eastAsia="en-US"/>
        </w:rPr>
        <w:t xml:space="preserve">ную </w:t>
      </w:r>
      <w:r w:rsidR="00542586" w:rsidRPr="00205FD5">
        <w:rPr>
          <w:rFonts w:ascii="Times New Roman" w:eastAsiaTheme="minorHAnsi" w:hAnsi="Times New Roman" w:cs="Times New Roman"/>
          <w:sz w:val="28"/>
          <w:szCs w:val="28"/>
          <w:lang w:eastAsia="en-US"/>
        </w:rPr>
        <w:t>сферу обуча</w:t>
      </w:r>
      <w:r w:rsidRPr="00205FD5">
        <w:rPr>
          <w:rFonts w:ascii="Times New Roman" w:eastAsiaTheme="minorHAnsi" w:hAnsi="Times New Roman" w:cs="Times New Roman"/>
          <w:sz w:val="28"/>
          <w:szCs w:val="28"/>
          <w:lang w:eastAsia="en-US"/>
        </w:rPr>
        <w:t>ющегося</w:t>
      </w:r>
      <w:r w:rsidR="00542586" w:rsidRPr="00205FD5">
        <w:rPr>
          <w:rFonts w:ascii="Times New Roman" w:eastAsiaTheme="minorHAnsi" w:hAnsi="Times New Roman" w:cs="Times New Roman"/>
          <w:sz w:val="28"/>
          <w:szCs w:val="28"/>
          <w:lang w:eastAsia="en-US"/>
        </w:rPr>
        <w:t xml:space="preserve"> </w:t>
      </w:r>
      <w:r w:rsidR="00FA739D" w:rsidRPr="00205FD5">
        <w:rPr>
          <w:rFonts w:ascii="Times New Roman" w:eastAsiaTheme="minorHAnsi" w:hAnsi="Times New Roman" w:cs="Times New Roman"/>
          <w:sz w:val="28"/>
          <w:szCs w:val="28"/>
          <w:lang w:eastAsia="en-US"/>
        </w:rPr>
        <w:t>[21</w:t>
      </w:r>
      <w:r w:rsidR="0083431E" w:rsidRPr="00205FD5">
        <w:rPr>
          <w:rFonts w:ascii="Times New Roman" w:eastAsiaTheme="minorHAnsi" w:hAnsi="Times New Roman" w:cs="Times New Roman"/>
          <w:sz w:val="28"/>
          <w:szCs w:val="28"/>
          <w:lang w:val="kk-KZ" w:eastAsia="en-US"/>
        </w:rPr>
        <w:t>5</w:t>
      </w:r>
      <w:r w:rsidR="00426B99" w:rsidRPr="00205FD5">
        <w:rPr>
          <w:rFonts w:ascii="Times New Roman" w:eastAsiaTheme="minorHAnsi" w:hAnsi="Times New Roman" w:cs="Times New Roman"/>
          <w:sz w:val="28"/>
          <w:szCs w:val="28"/>
          <w:lang w:eastAsia="en-US"/>
        </w:rPr>
        <w:t>, 21</w:t>
      </w:r>
      <w:r w:rsidR="0083431E" w:rsidRPr="00205FD5">
        <w:rPr>
          <w:rFonts w:ascii="Times New Roman" w:eastAsiaTheme="minorHAnsi" w:hAnsi="Times New Roman" w:cs="Times New Roman"/>
          <w:sz w:val="28"/>
          <w:szCs w:val="28"/>
          <w:lang w:val="kk-KZ" w:eastAsia="en-US"/>
        </w:rPr>
        <w:t>6</w:t>
      </w:r>
      <w:r w:rsidRPr="00205FD5">
        <w:rPr>
          <w:rFonts w:ascii="Times New Roman" w:eastAsiaTheme="minorHAnsi" w:hAnsi="Times New Roman" w:cs="Times New Roman"/>
          <w:sz w:val="28"/>
          <w:szCs w:val="28"/>
          <w:lang w:eastAsia="en-US"/>
        </w:rPr>
        <w:t>]. М</w:t>
      </w:r>
      <w:r w:rsidR="00FA739D" w:rsidRPr="00205FD5">
        <w:rPr>
          <w:rFonts w:ascii="Times New Roman" w:eastAsiaTheme="minorHAnsi" w:hAnsi="Times New Roman" w:cs="Times New Roman"/>
          <w:sz w:val="28"/>
          <w:szCs w:val="28"/>
          <w:lang w:eastAsia="en-US"/>
        </w:rPr>
        <w:t>еханизм</w:t>
      </w:r>
      <w:r w:rsidRPr="00205FD5">
        <w:rPr>
          <w:rFonts w:ascii="Times New Roman" w:eastAsiaTheme="minorHAnsi" w:hAnsi="Times New Roman" w:cs="Times New Roman"/>
          <w:sz w:val="28"/>
          <w:szCs w:val="28"/>
          <w:lang w:eastAsia="en-US"/>
        </w:rPr>
        <w:t>ы</w:t>
      </w:r>
      <w:r w:rsidR="00FA739D" w:rsidRPr="00205FD5">
        <w:rPr>
          <w:rFonts w:ascii="Times New Roman" w:eastAsiaTheme="minorHAnsi" w:hAnsi="Times New Roman" w:cs="Times New Roman"/>
          <w:sz w:val="28"/>
          <w:szCs w:val="28"/>
          <w:lang w:eastAsia="en-US"/>
        </w:rPr>
        <w:t xml:space="preserve"> активизации инд</w:t>
      </w:r>
      <w:r w:rsidRPr="00205FD5">
        <w:rPr>
          <w:rFonts w:ascii="Times New Roman" w:eastAsiaTheme="minorHAnsi" w:hAnsi="Times New Roman" w:cs="Times New Roman"/>
          <w:sz w:val="28"/>
          <w:szCs w:val="28"/>
          <w:lang w:eastAsia="en-US"/>
        </w:rPr>
        <w:t xml:space="preserve">ивидуального сознания учащихся </w:t>
      </w:r>
      <w:r w:rsidR="00FA739D" w:rsidRPr="00205FD5">
        <w:rPr>
          <w:rFonts w:ascii="Times New Roman" w:eastAsiaTheme="minorHAnsi" w:hAnsi="Times New Roman" w:cs="Times New Roman"/>
          <w:sz w:val="28"/>
          <w:szCs w:val="28"/>
          <w:lang w:eastAsia="en-US"/>
        </w:rPr>
        <w:t>«реализуются во взаимодействии с элементами когнитивной системы (актуализация имеющихся знаний; вербализация интенции; решение конкретных практических задач в ходе поиска оптимального решен</w:t>
      </w:r>
      <w:r w:rsidR="00426B99" w:rsidRPr="00205FD5">
        <w:rPr>
          <w:rFonts w:ascii="Times New Roman" w:eastAsiaTheme="minorHAnsi" w:hAnsi="Times New Roman" w:cs="Times New Roman"/>
          <w:sz w:val="28"/>
          <w:szCs w:val="28"/>
          <w:lang w:eastAsia="en-US"/>
        </w:rPr>
        <w:t>ия; усвоение новых знаний)» [21</w:t>
      </w:r>
      <w:r w:rsidR="0083431E" w:rsidRPr="00205FD5">
        <w:rPr>
          <w:rFonts w:ascii="Times New Roman" w:eastAsiaTheme="minorHAnsi" w:hAnsi="Times New Roman" w:cs="Times New Roman"/>
          <w:sz w:val="28"/>
          <w:szCs w:val="28"/>
          <w:lang w:val="kk-KZ" w:eastAsia="en-US"/>
        </w:rPr>
        <w:t>4</w:t>
      </w:r>
      <w:r w:rsidR="00AA35BC" w:rsidRPr="00205FD5">
        <w:rPr>
          <w:rFonts w:ascii="Times New Roman" w:eastAsiaTheme="minorHAnsi" w:hAnsi="Times New Roman" w:cs="Times New Roman"/>
          <w:sz w:val="28"/>
          <w:szCs w:val="28"/>
          <w:lang w:eastAsia="en-US"/>
        </w:rPr>
        <w:t>, с. 233</w:t>
      </w:r>
      <w:r w:rsidR="00FA739D" w:rsidRPr="00205FD5">
        <w:rPr>
          <w:rFonts w:ascii="Times New Roman" w:eastAsiaTheme="minorHAnsi" w:hAnsi="Times New Roman" w:cs="Times New Roman"/>
          <w:sz w:val="28"/>
          <w:szCs w:val="28"/>
          <w:lang w:eastAsia="en-US"/>
        </w:rPr>
        <w:t xml:space="preserve">]. </w:t>
      </w:r>
    </w:p>
    <w:p w14:paraId="21C8FE11" w14:textId="1C2F8E11" w:rsidR="00FA739D" w:rsidRPr="00205FD5" w:rsidRDefault="00C50764" w:rsidP="00A63669">
      <w:pPr>
        <w:spacing w:after="0" w:line="240" w:lineRule="auto"/>
        <w:ind w:firstLine="709"/>
        <w:contextualSpacing/>
        <w:jc w:val="both"/>
        <w:rPr>
          <w:rFonts w:ascii="Times New Roman" w:eastAsia="Times New Roman" w:hAnsi="Times New Roman" w:cs="Times New Roman"/>
          <w:sz w:val="28"/>
          <w:szCs w:val="28"/>
          <w:lang w:val="kk-KZ"/>
        </w:rPr>
      </w:pPr>
      <w:r w:rsidRPr="00205FD5">
        <w:rPr>
          <w:rFonts w:ascii="Times New Roman" w:eastAsiaTheme="minorHAnsi" w:hAnsi="Times New Roman" w:cs="Times New Roman"/>
          <w:sz w:val="28"/>
          <w:szCs w:val="28"/>
          <w:lang w:eastAsia="en-US"/>
        </w:rPr>
        <w:t>Таким образом,</w:t>
      </w:r>
      <w:r w:rsidR="00FA739D" w:rsidRPr="00205FD5">
        <w:rPr>
          <w:rFonts w:ascii="Times New Roman" w:eastAsiaTheme="minorHAnsi" w:hAnsi="Times New Roman" w:cs="Times New Roman"/>
          <w:sz w:val="28"/>
          <w:szCs w:val="28"/>
          <w:lang w:eastAsia="en-US"/>
        </w:rPr>
        <w:t xml:space="preserve"> «информация, получаемая в процессе учебной коммуникативной ситуации, характеризуясь субъективным восприятием и отличаясь личностной значимостью в каждом конкретном случае, может вызвать самые различные формы переживаний – радость, удовлетворение, удивление, неприятие, отторжение, гнев и т.п.» [21</w:t>
      </w:r>
      <w:r w:rsidR="0083431E" w:rsidRPr="00205FD5">
        <w:rPr>
          <w:rFonts w:ascii="Times New Roman" w:eastAsiaTheme="minorHAnsi" w:hAnsi="Times New Roman" w:cs="Times New Roman"/>
          <w:sz w:val="28"/>
          <w:szCs w:val="28"/>
          <w:lang w:val="kk-KZ" w:eastAsia="en-US"/>
        </w:rPr>
        <w:t>4</w:t>
      </w:r>
      <w:r w:rsidR="00AA35BC" w:rsidRPr="00205FD5">
        <w:rPr>
          <w:rFonts w:ascii="Times New Roman" w:eastAsiaTheme="minorHAnsi" w:hAnsi="Times New Roman" w:cs="Times New Roman"/>
          <w:sz w:val="28"/>
          <w:szCs w:val="28"/>
          <w:lang w:eastAsia="en-US"/>
        </w:rPr>
        <w:t>, с. 234</w:t>
      </w:r>
      <w:r w:rsidR="00FA739D" w:rsidRPr="00205FD5">
        <w:rPr>
          <w:rFonts w:ascii="Times New Roman" w:eastAsiaTheme="minorHAnsi" w:hAnsi="Times New Roman" w:cs="Times New Roman"/>
          <w:sz w:val="28"/>
          <w:szCs w:val="28"/>
          <w:lang w:eastAsia="en-US"/>
        </w:rPr>
        <w:t xml:space="preserve">]. </w:t>
      </w:r>
    </w:p>
    <w:p w14:paraId="36C7838E" w14:textId="767BE9FC" w:rsidR="00FA739D" w:rsidRPr="00205FD5" w:rsidRDefault="00FA739D" w:rsidP="00A63669">
      <w:pPr>
        <w:tabs>
          <w:tab w:val="left" w:pos="0"/>
        </w:tabs>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Данный процесс представ</w:t>
      </w:r>
      <w:r w:rsidR="005C15B2" w:rsidRPr="00205FD5">
        <w:rPr>
          <w:rFonts w:ascii="Times New Roman" w:eastAsiaTheme="minorHAnsi" w:hAnsi="Times New Roman" w:cs="Times New Roman"/>
          <w:sz w:val="28"/>
          <w:szCs w:val="28"/>
          <w:lang w:eastAsia="en-US"/>
        </w:rPr>
        <w:t>лен нами</w:t>
      </w:r>
      <w:r w:rsidRPr="00205FD5">
        <w:rPr>
          <w:rFonts w:ascii="Times New Roman" w:eastAsiaTheme="minorHAnsi" w:hAnsi="Times New Roman" w:cs="Times New Roman"/>
          <w:sz w:val="28"/>
          <w:szCs w:val="28"/>
          <w:lang w:eastAsia="en-US"/>
        </w:rPr>
        <w:t xml:space="preserve"> в виде схемы (</w:t>
      </w:r>
      <w:r w:rsidR="0093768C" w:rsidRPr="00205FD5">
        <w:rPr>
          <w:rFonts w:ascii="Times New Roman" w:eastAsiaTheme="minorHAnsi" w:hAnsi="Times New Roman" w:cs="Times New Roman"/>
          <w:sz w:val="28"/>
          <w:szCs w:val="28"/>
          <w:lang w:eastAsia="en-US"/>
        </w:rPr>
        <w:t xml:space="preserve">рисунок </w:t>
      </w:r>
      <w:r w:rsidR="00F97DE8" w:rsidRPr="00205FD5">
        <w:rPr>
          <w:rFonts w:ascii="Times New Roman" w:eastAsiaTheme="minorHAnsi" w:hAnsi="Times New Roman" w:cs="Times New Roman"/>
          <w:sz w:val="28"/>
          <w:szCs w:val="28"/>
          <w:lang w:eastAsia="en-US"/>
        </w:rPr>
        <w:t>14</w:t>
      </w:r>
      <w:r w:rsidRPr="00205FD5">
        <w:rPr>
          <w:rFonts w:ascii="Times New Roman" w:eastAsiaTheme="minorHAnsi" w:hAnsi="Times New Roman" w:cs="Times New Roman"/>
          <w:sz w:val="28"/>
          <w:szCs w:val="28"/>
          <w:lang w:eastAsia="en-US"/>
        </w:rPr>
        <w:t>)</w:t>
      </w:r>
      <w:r w:rsidR="00464380" w:rsidRPr="00205FD5">
        <w:rPr>
          <w:rFonts w:ascii="Times New Roman" w:eastAsiaTheme="minorHAnsi" w:hAnsi="Times New Roman" w:cs="Times New Roman"/>
          <w:sz w:val="28"/>
          <w:szCs w:val="28"/>
          <w:lang w:eastAsia="en-US"/>
        </w:rPr>
        <w:t>.</w:t>
      </w:r>
    </w:p>
    <w:p w14:paraId="52CE651D" w14:textId="77777777" w:rsidR="00F97DE8" w:rsidRPr="00205FD5" w:rsidRDefault="00F97DE8" w:rsidP="00A63669">
      <w:pPr>
        <w:tabs>
          <w:tab w:val="left" w:pos="0"/>
        </w:tabs>
        <w:spacing w:after="0" w:line="240" w:lineRule="auto"/>
        <w:ind w:firstLine="709"/>
        <w:contextualSpacing/>
        <w:jc w:val="both"/>
        <w:rPr>
          <w:rFonts w:ascii="Times New Roman" w:eastAsiaTheme="minorHAnsi" w:hAnsi="Times New Roman" w:cs="Times New Roman"/>
          <w:sz w:val="28"/>
          <w:szCs w:val="28"/>
          <w:lang w:eastAsia="en-US"/>
        </w:rPr>
      </w:pPr>
    </w:p>
    <w:p w14:paraId="6E17FD37" w14:textId="40255CF8" w:rsidR="00464380" w:rsidRPr="00205FD5" w:rsidRDefault="00FA739D" w:rsidP="00A63669">
      <w:pPr>
        <w:tabs>
          <w:tab w:val="left" w:pos="0"/>
        </w:tabs>
        <w:spacing w:after="0" w:line="240" w:lineRule="auto"/>
        <w:contextualSpacing/>
        <w:jc w:val="center"/>
        <w:rPr>
          <w:rFonts w:ascii="Times New Roman" w:eastAsiaTheme="minorHAnsi" w:hAnsi="Times New Roman" w:cs="Times New Roman"/>
          <w:sz w:val="28"/>
          <w:szCs w:val="28"/>
          <w:lang w:eastAsia="en-US"/>
        </w:rPr>
      </w:pPr>
      <w:r w:rsidRPr="00205FD5">
        <w:rPr>
          <w:rFonts w:ascii="Times New Roman" w:hAnsi="Times New Roman" w:cs="Times New Roman"/>
          <w:noProof/>
          <w:sz w:val="28"/>
          <w:szCs w:val="28"/>
        </w:rPr>
        <w:drawing>
          <wp:inline distT="0" distB="0" distL="0" distR="0" wp14:anchorId="118ECBCD" wp14:editId="2E2D355D">
            <wp:extent cx="5876349" cy="12417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8787" cy="1252831"/>
                    </a:xfrm>
                    <a:prstGeom prst="rect">
                      <a:avLst/>
                    </a:prstGeom>
                    <a:noFill/>
                  </pic:spPr>
                </pic:pic>
              </a:graphicData>
            </a:graphic>
          </wp:inline>
        </w:drawing>
      </w:r>
    </w:p>
    <w:p w14:paraId="4ED7A320" w14:textId="77777777" w:rsidR="00D32841" w:rsidRPr="00205FD5" w:rsidRDefault="00D32841" w:rsidP="00A63669">
      <w:pPr>
        <w:tabs>
          <w:tab w:val="left" w:pos="0"/>
        </w:tabs>
        <w:spacing w:after="0" w:line="240" w:lineRule="auto"/>
        <w:contextualSpacing/>
        <w:jc w:val="center"/>
        <w:rPr>
          <w:rFonts w:ascii="Times New Roman" w:eastAsiaTheme="minorHAnsi" w:hAnsi="Times New Roman" w:cs="Times New Roman"/>
          <w:sz w:val="16"/>
          <w:szCs w:val="16"/>
          <w:lang w:val="kk-KZ" w:eastAsia="en-US"/>
        </w:rPr>
      </w:pPr>
    </w:p>
    <w:p w14:paraId="5D9268C1" w14:textId="156654EA" w:rsidR="00FA739D" w:rsidRPr="00205FD5" w:rsidRDefault="00656CE7" w:rsidP="00A63669">
      <w:pPr>
        <w:tabs>
          <w:tab w:val="left" w:pos="0"/>
        </w:tabs>
        <w:spacing w:after="0" w:line="240" w:lineRule="auto"/>
        <w:contextualSpacing/>
        <w:jc w:val="center"/>
        <w:rPr>
          <w:rFonts w:ascii="Times New Roman" w:eastAsiaTheme="minorHAnsi" w:hAnsi="Times New Roman" w:cs="Times New Roman"/>
          <w:sz w:val="28"/>
          <w:szCs w:val="24"/>
          <w:lang w:eastAsia="en-US"/>
        </w:rPr>
      </w:pPr>
      <w:r w:rsidRPr="00205FD5">
        <w:rPr>
          <w:rFonts w:ascii="Times New Roman" w:eastAsiaTheme="minorHAnsi" w:hAnsi="Times New Roman" w:cs="Times New Roman"/>
          <w:sz w:val="28"/>
          <w:szCs w:val="24"/>
          <w:lang w:eastAsia="en-US"/>
        </w:rPr>
        <w:t xml:space="preserve">Рисунок </w:t>
      </w:r>
      <w:r w:rsidR="00F97DE8" w:rsidRPr="00205FD5">
        <w:rPr>
          <w:rFonts w:ascii="Times New Roman" w:eastAsiaTheme="minorHAnsi" w:hAnsi="Times New Roman" w:cs="Times New Roman"/>
          <w:sz w:val="28"/>
          <w:szCs w:val="24"/>
          <w:lang w:eastAsia="en-US"/>
        </w:rPr>
        <w:t>14</w:t>
      </w:r>
      <w:r w:rsidR="00C35F9D" w:rsidRPr="00205FD5">
        <w:rPr>
          <w:rFonts w:ascii="Times New Roman" w:eastAsiaTheme="minorHAnsi" w:hAnsi="Times New Roman" w:cs="Times New Roman"/>
          <w:sz w:val="28"/>
          <w:szCs w:val="24"/>
          <w:lang w:eastAsia="en-US"/>
        </w:rPr>
        <w:t xml:space="preserve"> –</w:t>
      </w:r>
      <w:r w:rsidR="00F97DE8" w:rsidRPr="00205FD5">
        <w:rPr>
          <w:rFonts w:ascii="Times New Roman" w:eastAsiaTheme="minorHAnsi" w:hAnsi="Times New Roman" w:cs="Times New Roman"/>
          <w:sz w:val="28"/>
          <w:szCs w:val="24"/>
          <w:lang w:eastAsia="en-US"/>
        </w:rPr>
        <w:t xml:space="preserve"> </w:t>
      </w:r>
      <w:r w:rsidR="002F2619" w:rsidRPr="00205FD5">
        <w:rPr>
          <w:rFonts w:ascii="Times New Roman" w:eastAsiaTheme="minorHAnsi" w:hAnsi="Times New Roman" w:cs="Times New Roman"/>
          <w:sz w:val="28"/>
          <w:szCs w:val="24"/>
          <w:lang w:eastAsia="en-US"/>
        </w:rPr>
        <w:t xml:space="preserve">Процесс формирования когнитивной проекции учебного дискурса </w:t>
      </w:r>
    </w:p>
    <w:p w14:paraId="54C9A7BA" w14:textId="77777777" w:rsidR="00FA739D" w:rsidRPr="00205FD5" w:rsidRDefault="00FA739D" w:rsidP="00A63669">
      <w:pPr>
        <w:tabs>
          <w:tab w:val="left" w:pos="0"/>
        </w:tabs>
        <w:spacing w:after="0" w:line="240" w:lineRule="auto"/>
        <w:ind w:firstLine="709"/>
        <w:contextualSpacing/>
        <w:jc w:val="both"/>
        <w:rPr>
          <w:rFonts w:ascii="Times New Roman" w:eastAsiaTheme="minorHAnsi" w:hAnsi="Times New Roman" w:cs="Times New Roman"/>
          <w:b/>
          <w:sz w:val="28"/>
          <w:szCs w:val="28"/>
          <w:lang w:eastAsia="en-US"/>
        </w:rPr>
      </w:pPr>
    </w:p>
    <w:p w14:paraId="118C6FD8" w14:textId="188D5BED" w:rsidR="00FA739D" w:rsidRPr="00205FD5" w:rsidRDefault="00FA739D"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Исходный дискурс-источник в данной ситуации является образцовым, на основании которого необходимо смоделировать новый, </w:t>
      </w:r>
      <w:r w:rsidR="00CD336A" w:rsidRPr="00205FD5">
        <w:rPr>
          <w:rFonts w:ascii="Times New Roman" w:hAnsi="Times New Roman" w:cs="Times New Roman"/>
          <w:sz w:val="28"/>
          <w:szCs w:val="28"/>
        </w:rPr>
        <w:t xml:space="preserve">отличный от </w:t>
      </w:r>
      <w:r w:rsidRPr="00205FD5">
        <w:rPr>
          <w:rFonts w:ascii="Times New Roman" w:hAnsi="Times New Roman" w:cs="Times New Roman"/>
          <w:sz w:val="28"/>
          <w:szCs w:val="28"/>
        </w:rPr>
        <w:t>исходно</w:t>
      </w:r>
      <w:r w:rsidR="00CD336A" w:rsidRPr="00205FD5">
        <w:rPr>
          <w:rFonts w:ascii="Times New Roman" w:hAnsi="Times New Roman" w:cs="Times New Roman"/>
          <w:sz w:val="28"/>
          <w:szCs w:val="28"/>
        </w:rPr>
        <w:t>го</w:t>
      </w:r>
      <w:r w:rsidRPr="00205FD5">
        <w:rPr>
          <w:rFonts w:ascii="Times New Roman" w:hAnsi="Times New Roman" w:cs="Times New Roman"/>
          <w:sz w:val="28"/>
          <w:szCs w:val="28"/>
        </w:rPr>
        <w:t xml:space="preserve">. В данном случае содержательная стратегия направлена на сохранение и передачу полученной информации в новый учебный дискурс через учебный текст. </w:t>
      </w:r>
      <w:r w:rsidR="003335CD" w:rsidRPr="00205FD5">
        <w:rPr>
          <w:rFonts w:ascii="Times New Roman" w:eastAsiaTheme="minorHAnsi" w:hAnsi="Times New Roman" w:cs="Times New Roman"/>
          <w:sz w:val="28"/>
          <w:szCs w:val="28"/>
          <w:lang w:eastAsia="en-US"/>
        </w:rPr>
        <w:t xml:space="preserve"> «Н</w:t>
      </w:r>
      <w:r w:rsidRPr="00205FD5">
        <w:rPr>
          <w:rFonts w:ascii="Times New Roman" w:eastAsiaTheme="minorHAnsi" w:hAnsi="Times New Roman" w:cs="Times New Roman"/>
          <w:sz w:val="28"/>
          <w:szCs w:val="28"/>
          <w:lang w:eastAsia="en-US"/>
        </w:rPr>
        <w:t>а уроках русского языка учащиеся получают в большом объёме языковые знания, но нельзя забывать и том, что не менее важным является усвоение неязыковых или энциклопедических знаний. Ситуационная стратегия актуализирует предыдущий опыт и предыдущие дискурсы, аналогичные данной ситуации. Стилистическая стратегия отвечает за адекватное моделирование функционального стиля» [21</w:t>
      </w:r>
      <w:r w:rsidR="0083431E" w:rsidRPr="00205FD5">
        <w:rPr>
          <w:rFonts w:ascii="Times New Roman" w:eastAsiaTheme="minorHAnsi" w:hAnsi="Times New Roman" w:cs="Times New Roman"/>
          <w:sz w:val="28"/>
          <w:szCs w:val="28"/>
          <w:lang w:val="kk-KZ" w:eastAsia="en-US"/>
        </w:rPr>
        <w:t>7</w:t>
      </w:r>
      <w:r w:rsidR="00464380" w:rsidRPr="00205FD5">
        <w:rPr>
          <w:rFonts w:ascii="Times New Roman" w:eastAsiaTheme="minorHAnsi" w:hAnsi="Times New Roman" w:cs="Times New Roman"/>
          <w:sz w:val="28"/>
          <w:szCs w:val="28"/>
          <w:lang w:eastAsia="en-US"/>
        </w:rPr>
        <w:t>]</w:t>
      </w:r>
      <w:r w:rsidRPr="00205FD5">
        <w:rPr>
          <w:rFonts w:ascii="Times New Roman" w:eastAsiaTheme="minorHAnsi" w:hAnsi="Times New Roman" w:cs="Times New Roman"/>
          <w:sz w:val="28"/>
          <w:szCs w:val="28"/>
          <w:lang w:eastAsia="en-US"/>
        </w:rPr>
        <w:t xml:space="preserve">. Учебный дискурс в данном случае является сложным коммуникативным явлением, цель которого заключается в формировании новых знаний и их активном использовании в самых разных областях жизни человека. </w:t>
      </w:r>
    </w:p>
    <w:p w14:paraId="2BF54CCA" w14:textId="37F4101D" w:rsidR="004A6E73" w:rsidRPr="00205FD5" w:rsidRDefault="00FA739D"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Моделирование дискурса в учебных целях </w:t>
      </w:r>
      <w:r w:rsidR="0023464D" w:rsidRPr="00205FD5">
        <w:rPr>
          <w:rFonts w:ascii="Times New Roman" w:hAnsi="Times New Roman" w:cs="Times New Roman"/>
          <w:sz w:val="28"/>
          <w:szCs w:val="28"/>
        </w:rPr>
        <w:t xml:space="preserve">способствует не только определению </w:t>
      </w:r>
      <w:r w:rsidRPr="00205FD5">
        <w:rPr>
          <w:rFonts w:ascii="Times New Roman" w:hAnsi="Times New Roman" w:cs="Times New Roman"/>
          <w:sz w:val="28"/>
          <w:szCs w:val="28"/>
        </w:rPr>
        <w:t>уровн</w:t>
      </w:r>
      <w:r w:rsidR="0023464D" w:rsidRPr="00205FD5">
        <w:rPr>
          <w:rFonts w:ascii="Times New Roman" w:hAnsi="Times New Roman" w:cs="Times New Roman"/>
          <w:sz w:val="28"/>
          <w:szCs w:val="28"/>
        </w:rPr>
        <w:t>я</w:t>
      </w:r>
      <w:r w:rsidRPr="00205FD5">
        <w:rPr>
          <w:rFonts w:ascii="Times New Roman" w:hAnsi="Times New Roman" w:cs="Times New Roman"/>
          <w:sz w:val="28"/>
          <w:szCs w:val="28"/>
        </w:rPr>
        <w:t xml:space="preserve"> и характер</w:t>
      </w:r>
      <w:r w:rsidR="0023464D" w:rsidRPr="00205FD5">
        <w:rPr>
          <w:rFonts w:ascii="Times New Roman" w:hAnsi="Times New Roman" w:cs="Times New Roman"/>
          <w:sz w:val="28"/>
          <w:szCs w:val="28"/>
        </w:rPr>
        <w:t>а</w:t>
      </w:r>
      <w:r w:rsidRPr="00205FD5">
        <w:rPr>
          <w:rFonts w:ascii="Times New Roman" w:hAnsi="Times New Roman" w:cs="Times New Roman"/>
          <w:sz w:val="28"/>
          <w:szCs w:val="28"/>
        </w:rPr>
        <w:t xml:space="preserve"> полученных знаний, но и активиз</w:t>
      </w:r>
      <w:r w:rsidR="0023464D" w:rsidRPr="00205FD5">
        <w:rPr>
          <w:rFonts w:ascii="Times New Roman" w:hAnsi="Times New Roman" w:cs="Times New Roman"/>
          <w:sz w:val="28"/>
          <w:szCs w:val="28"/>
        </w:rPr>
        <w:t>ации</w:t>
      </w:r>
      <w:r w:rsidRPr="00205FD5">
        <w:rPr>
          <w:rFonts w:ascii="Times New Roman" w:hAnsi="Times New Roman" w:cs="Times New Roman"/>
          <w:sz w:val="28"/>
          <w:szCs w:val="28"/>
        </w:rPr>
        <w:t xml:space="preserve"> когнитивно-речевы</w:t>
      </w:r>
      <w:r w:rsidR="0023464D" w:rsidRPr="00205FD5">
        <w:rPr>
          <w:rFonts w:ascii="Times New Roman" w:hAnsi="Times New Roman" w:cs="Times New Roman"/>
          <w:sz w:val="28"/>
          <w:szCs w:val="28"/>
        </w:rPr>
        <w:t>х</w:t>
      </w:r>
      <w:r w:rsidRPr="00205FD5">
        <w:rPr>
          <w:rFonts w:ascii="Times New Roman" w:hAnsi="Times New Roman" w:cs="Times New Roman"/>
          <w:sz w:val="28"/>
          <w:szCs w:val="28"/>
        </w:rPr>
        <w:t xml:space="preserve"> процесс</w:t>
      </w:r>
      <w:r w:rsidR="0023464D" w:rsidRPr="00205FD5">
        <w:rPr>
          <w:rFonts w:ascii="Times New Roman" w:hAnsi="Times New Roman" w:cs="Times New Roman"/>
          <w:sz w:val="28"/>
          <w:szCs w:val="28"/>
        </w:rPr>
        <w:t>ов</w:t>
      </w:r>
      <w:r w:rsidRPr="00205FD5">
        <w:rPr>
          <w:rFonts w:ascii="Times New Roman" w:hAnsi="Times New Roman" w:cs="Times New Roman"/>
          <w:sz w:val="28"/>
          <w:szCs w:val="28"/>
        </w:rPr>
        <w:t xml:space="preserve">. </w:t>
      </w:r>
      <w:r w:rsidR="0023464D" w:rsidRPr="00205FD5">
        <w:rPr>
          <w:rFonts w:ascii="Times New Roman" w:eastAsia="Times New Roman" w:hAnsi="Times New Roman" w:cs="Times New Roman"/>
          <w:sz w:val="28"/>
          <w:szCs w:val="28"/>
          <w:lang w:eastAsia="en-US"/>
        </w:rPr>
        <w:t xml:space="preserve">Следует принять во внимание, что </w:t>
      </w:r>
      <w:r w:rsidRPr="00205FD5">
        <w:rPr>
          <w:rFonts w:ascii="Times New Roman" w:eastAsia="Times New Roman" w:hAnsi="Times New Roman" w:cs="Times New Roman"/>
          <w:sz w:val="28"/>
          <w:szCs w:val="28"/>
          <w:lang w:eastAsia="en-US"/>
        </w:rPr>
        <w:t xml:space="preserve">«учебный дискурс представляет </w:t>
      </w:r>
      <w:r w:rsidR="003F44A3" w:rsidRPr="00205FD5">
        <w:rPr>
          <w:rFonts w:ascii="Times New Roman" w:eastAsia="Times New Roman" w:hAnsi="Times New Roman" w:cs="Times New Roman"/>
          <w:sz w:val="28"/>
          <w:szCs w:val="28"/>
          <w:lang w:eastAsia="en-US"/>
        </w:rPr>
        <w:t xml:space="preserve">собой </w:t>
      </w:r>
      <w:r w:rsidRPr="00205FD5">
        <w:rPr>
          <w:rFonts w:ascii="Times New Roman" w:eastAsia="Times New Roman" w:hAnsi="Times New Roman" w:cs="Times New Roman"/>
          <w:sz w:val="28"/>
          <w:szCs w:val="28"/>
          <w:lang w:eastAsia="en-US"/>
        </w:rPr>
        <w:t xml:space="preserve">коллаборацию учебного, социального, культурного взаимодействия </w:t>
      </w:r>
      <w:r w:rsidRPr="00205FD5">
        <w:rPr>
          <w:rFonts w:ascii="Times New Roman" w:eastAsia="Times New Roman" w:hAnsi="Times New Roman" w:cs="Times New Roman"/>
          <w:sz w:val="28"/>
          <w:szCs w:val="28"/>
          <w:lang w:val="uk-UA" w:eastAsia="en-US"/>
        </w:rPr>
        <w:t>с</w:t>
      </w:r>
      <w:r w:rsidR="0023464D" w:rsidRPr="00205FD5">
        <w:rPr>
          <w:rFonts w:ascii="Times New Roman" w:eastAsia="Times New Roman" w:hAnsi="Times New Roman" w:cs="Times New Roman"/>
          <w:sz w:val="28"/>
          <w:szCs w:val="28"/>
          <w:lang w:val="uk-UA" w:eastAsia="en-US"/>
        </w:rPr>
        <w:t>о</w:t>
      </w:r>
      <w:r w:rsidRPr="00205FD5">
        <w:rPr>
          <w:rFonts w:ascii="Times New Roman" w:eastAsia="Times New Roman" w:hAnsi="Times New Roman" w:cs="Times New Roman"/>
          <w:sz w:val="28"/>
          <w:szCs w:val="28"/>
          <w:lang w:val="uk-UA" w:eastAsia="en-US"/>
        </w:rPr>
        <w:t xml:space="preserve"> специфическими </w:t>
      </w:r>
      <w:r w:rsidRPr="00205FD5">
        <w:rPr>
          <w:rFonts w:ascii="Times New Roman" w:eastAsia="Times New Roman" w:hAnsi="Times New Roman" w:cs="Times New Roman"/>
          <w:spacing w:val="-1"/>
          <w:sz w:val="28"/>
          <w:szCs w:val="28"/>
          <w:lang w:eastAsia="en-US"/>
        </w:rPr>
        <w:t xml:space="preserve">чертами собственных целеполаганий» </w:t>
      </w:r>
      <w:r w:rsidRPr="00205FD5">
        <w:rPr>
          <w:rFonts w:ascii="Times New Roman" w:eastAsiaTheme="minorHAnsi" w:hAnsi="Times New Roman" w:cs="Times New Roman"/>
          <w:sz w:val="28"/>
          <w:szCs w:val="28"/>
          <w:lang w:eastAsia="en-US"/>
        </w:rPr>
        <w:t>[21</w:t>
      </w:r>
      <w:r w:rsidR="0083431E" w:rsidRPr="00205FD5">
        <w:rPr>
          <w:rFonts w:ascii="Times New Roman" w:eastAsiaTheme="minorHAnsi" w:hAnsi="Times New Roman" w:cs="Times New Roman"/>
          <w:sz w:val="28"/>
          <w:szCs w:val="28"/>
          <w:lang w:val="kk-KZ" w:eastAsia="en-US"/>
        </w:rPr>
        <w:t>5</w:t>
      </w:r>
      <w:r w:rsidR="00C55B7C" w:rsidRPr="00205FD5">
        <w:rPr>
          <w:rFonts w:ascii="Times New Roman" w:eastAsiaTheme="minorHAnsi" w:hAnsi="Times New Roman" w:cs="Times New Roman"/>
          <w:sz w:val="28"/>
          <w:szCs w:val="28"/>
          <w:lang w:eastAsia="en-US"/>
        </w:rPr>
        <w:t>, с. 7</w:t>
      </w:r>
      <w:r w:rsidRPr="00205FD5">
        <w:rPr>
          <w:rFonts w:ascii="Times New Roman" w:eastAsiaTheme="minorHAnsi" w:hAnsi="Times New Roman" w:cs="Times New Roman"/>
          <w:sz w:val="28"/>
          <w:szCs w:val="28"/>
          <w:lang w:eastAsia="en-US"/>
        </w:rPr>
        <w:t>].</w:t>
      </w:r>
      <w:r w:rsidR="0042118A" w:rsidRPr="00205FD5">
        <w:rPr>
          <w:rFonts w:ascii="Times New Roman" w:hAnsi="Times New Roman" w:cs="Times New Roman"/>
          <w:sz w:val="28"/>
          <w:szCs w:val="28"/>
        </w:rPr>
        <w:t xml:space="preserve"> </w:t>
      </w:r>
      <w:r w:rsidR="0042118A" w:rsidRPr="00205FD5">
        <w:rPr>
          <w:rFonts w:ascii="Times New Roman" w:eastAsiaTheme="minorHAnsi" w:hAnsi="Times New Roman" w:cs="Times New Roman"/>
          <w:sz w:val="28"/>
          <w:szCs w:val="28"/>
          <w:lang w:eastAsia="en-US"/>
        </w:rPr>
        <w:t>Стандартные</w:t>
      </w:r>
      <w:r w:rsidR="0090310A" w:rsidRPr="00205FD5">
        <w:rPr>
          <w:rFonts w:ascii="Times New Roman" w:eastAsiaTheme="minorHAnsi" w:hAnsi="Times New Roman" w:cs="Times New Roman"/>
          <w:sz w:val="28"/>
          <w:szCs w:val="28"/>
          <w:lang w:eastAsia="en-US"/>
        </w:rPr>
        <w:t xml:space="preserve"> </w:t>
      </w:r>
      <w:r w:rsidR="004A6E73" w:rsidRPr="00205FD5">
        <w:rPr>
          <w:rFonts w:ascii="Times New Roman" w:eastAsiaTheme="minorHAnsi" w:hAnsi="Times New Roman" w:cs="Times New Roman"/>
          <w:sz w:val="28"/>
          <w:szCs w:val="28"/>
          <w:lang w:eastAsia="en-US"/>
        </w:rPr>
        <w:t>условия учебного дискурса</w:t>
      </w:r>
      <w:r w:rsidR="0042118A" w:rsidRPr="00205FD5">
        <w:rPr>
          <w:rFonts w:ascii="Times New Roman" w:eastAsiaTheme="minorHAnsi" w:hAnsi="Times New Roman" w:cs="Times New Roman"/>
          <w:sz w:val="28"/>
          <w:szCs w:val="28"/>
          <w:lang w:eastAsia="en-US"/>
        </w:rPr>
        <w:t xml:space="preserve"> позволяют представить </w:t>
      </w:r>
      <w:r w:rsidR="0090310A" w:rsidRPr="00205FD5">
        <w:rPr>
          <w:rFonts w:ascii="Times New Roman" w:eastAsiaTheme="minorHAnsi" w:hAnsi="Times New Roman" w:cs="Times New Roman"/>
          <w:sz w:val="28"/>
          <w:szCs w:val="28"/>
          <w:lang w:eastAsia="en-US"/>
        </w:rPr>
        <w:t>ал</w:t>
      </w:r>
      <w:r w:rsidR="0042118A" w:rsidRPr="00205FD5">
        <w:rPr>
          <w:rFonts w:ascii="Times New Roman" w:eastAsiaTheme="minorHAnsi" w:hAnsi="Times New Roman" w:cs="Times New Roman"/>
          <w:sz w:val="28"/>
          <w:szCs w:val="28"/>
          <w:lang w:eastAsia="en-US"/>
        </w:rPr>
        <w:t xml:space="preserve">горитм работы с учебным текстом </w:t>
      </w:r>
      <w:r w:rsidR="0090310A" w:rsidRPr="00205FD5">
        <w:rPr>
          <w:rFonts w:ascii="Times New Roman" w:eastAsiaTheme="minorHAnsi" w:hAnsi="Times New Roman" w:cs="Times New Roman"/>
          <w:sz w:val="28"/>
          <w:szCs w:val="28"/>
          <w:lang w:eastAsia="en-US"/>
        </w:rPr>
        <w:t xml:space="preserve">в учебниках русского языка </w:t>
      </w:r>
      <w:r w:rsidR="004A6E73" w:rsidRPr="00205FD5">
        <w:rPr>
          <w:rFonts w:ascii="Times New Roman" w:eastAsiaTheme="minorHAnsi" w:hAnsi="Times New Roman" w:cs="Times New Roman"/>
          <w:sz w:val="28"/>
          <w:szCs w:val="28"/>
          <w:lang w:eastAsia="en-US"/>
        </w:rPr>
        <w:t>(</w:t>
      </w:r>
      <w:r w:rsidR="00656CE7" w:rsidRPr="00205FD5">
        <w:rPr>
          <w:rFonts w:ascii="Times New Roman" w:eastAsiaTheme="minorHAnsi" w:hAnsi="Times New Roman" w:cs="Times New Roman"/>
          <w:sz w:val="28"/>
          <w:szCs w:val="28"/>
          <w:lang w:eastAsia="en-US"/>
        </w:rPr>
        <w:t xml:space="preserve">рисунок </w:t>
      </w:r>
      <w:r w:rsidR="004A6E73" w:rsidRPr="00205FD5">
        <w:rPr>
          <w:rFonts w:ascii="Times New Roman" w:eastAsiaTheme="minorHAnsi" w:hAnsi="Times New Roman" w:cs="Times New Roman"/>
          <w:sz w:val="28"/>
          <w:szCs w:val="28"/>
          <w:lang w:eastAsia="en-US"/>
        </w:rPr>
        <w:t>1</w:t>
      </w:r>
      <w:r w:rsidR="00F2234D" w:rsidRPr="00205FD5">
        <w:rPr>
          <w:rFonts w:ascii="Times New Roman" w:eastAsiaTheme="minorHAnsi" w:hAnsi="Times New Roman" w:cs="Times New Roman"/>
          <w:sz w:val="28"/>
          <w:szCs w:val="28"/>
          <w:lang w:eastAsia="en-US"/>
        </w:rPr>
        <w:t>5</w:t>
      </w:r>
      <w:r w:rsidR="004A6E73" w:rsidRPr="00205FD5">
        <w:rPr>
          <w:rFonts w:ascii="Times New Roman" w:eastAsiaTheme="minorHAnsi" w:hAnsi="Times New Roman" w:cs="Times New Roman"/>
          <w:sz w:val="28"/>
          <w:szCs w:val="28"/>
          <w:lang w:eastAsia="en-US"/>
        </w:rPr>
        <w:t>)</w:t>
      </w:r>
      <w:r w:rsidR="0023464D" w:rsidRPr="00205FD5">
        <w:rPr>
          <w:rFonts w:ascii="Times New Roman" w:eastAsiaTheme="minorHAnsi" w:hAnsi="Times New Roman" w:cs="Times New Roman"/>
          <w:sz w:val="28"/>
          <w:szCs w:val="28"/>
          <w:lang w:eastAsia="en-US"/>
        </w:rPr>
        <w:t>.</w:t>
      </w:r>
    </w:p>
    <w:p w14:paraId="7C8FAE1B" w14:textId="77777777" w:rsidR="004A6E73" w:rsidRPr="00205FD5" w:rsidRDefault="004A6E73" w:rsidP="00A63669">
      <w:pPr>
        <w:spacing w:after="0" w:line="240" w:lineRule="auto"/>
        <w:contextualSpacing/>
        <w:rPr>
          <w:rFonts w:ascii="Times New Roman" w:hAnsi="Times New Roman" w:cs="Times New Roman"/>
          <w:sz w:val="28"/>
          <w:szCs w:val="28"/>
        </w:rPr>
      </w:pPr>
    </w:p>
    <w:p w14:paraId="2F174203" w14:textId="77777777" w:rsidR="004A6E73" w:rsidRPr="00205FD5" w:rsidRDefault="004A6E73" w:rsidP="00D32841">
      <w:pPr>
        <w:spacing w:after="0" w:line="240" w:lineRule="auto"/>
        <w:ind w:left="426"/>
        <w:contextualSpacing/>
        <w:rPr>
          <w:rFonts w:ascii="Times New Roman" w:eastAsiaTheme="minorHAnsi" w:hAnsi="Times New Roman" w:cs="Times New Roman"/>
          <w:sz w:val="28"/>
          <w:szCs w:val="28"/>
          <w:lang w:eastAsia="en-US"/>
        </w:rPr>
      </w:pPr>
      <w:r w:rsidRPr="00205FD5">
        <w:rPr>
          <w:rFonts w:ascii="Times New Roman" w:hAnsi="Times New Roman" w:cs="Times New Roman"/>
          <w:noProof/>
          <w:sz w:val="28"/>
          <w:szCs w:val="28"/>
        </w:rPr>
        <w:drawing>
          <wp:inline distT="0" distB="0" distL="0" distR="0" wp14:anchorId="03D4E7FA" wp14:editId="7C344983">
            <wp:extent cx="5486400" cy="1733550"/>
            <wp:effectExtent l="0" t="0" r="0" b="0"/>
            <wp:docPr id="40" name="Схема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Pr="00205FD5">
        <w:rPr>
          <w:rFonts w:ascii="Times New Roman" w:eastAsiaTheme="minorHAnsi" w:hAnsi="Times New Roman" w:cs="Times New Roman"/>
          <w:sz w:val="28"/>
          <w:szCs w:val="28"/>
          <w:lang w:eastAsia="en-US"/>
        </w:rPr>
        <w:t xml:space="preserve"> </w:t>
      </w:r>
    </w:p>
    <w:p w14:paraId="5E96AB2F" w14:textId="77777777" w:rsidR="00D32841" w:rsidRPr="00205FD5" w:rsidRDefault="00D32841" w:rsidP="00A63669">
      <w:pPr>
        <w:spacing w:after="0" w:line="240" w:lineRule="auto"/>
        <w:contextualSpacing/>
        <w:jc w:val="center"/>
        <w:rPr>
          <w:rFonts w:ascii="Times New Roman" w:eastAsiaTheme="minorHAnsi" w:hAnsi="Times New Roman" w:cs="Times New Roman"/>
          <w:sz w:val="16"/>
          <w:szCs w:val="16"/>
          <w:lang w:val="kk-KZ" w:eastAsia="en-US"/>
        </w:rPr>
      </w:pPr>
    </w:p>
    <w:p w14:paraId="4A13781A" w14:textId="13F73364" w:rsidR="004A6E73" w:rsidRPr="00205FD5" w:rsidRDefault="004A6E73" w:rsidP="00D32841">
      <w:pPr>
        <w:spacing w:after="0" w:line="240" w:lineRule="auto"/>
        <w:contextualSpacing/>
        <w:jc w:val="center"/>
        <w:rPr>
          <w:rFonts w:ascii="Times New Roman" w:eastAsiaTheme="minorHAnsi" w:hAnsi="Times New Roman" w:cs="Times New Roman"/>
          <w:sz w:val="28"/>
          <w:szCs w:val="24"/>
          <w:lang w:eastAsia="en-US"/>
        </w:rPr>
      </w:pPr>
      <w:r w:rsidRPr="00205FD5">
        <w:rPr>
          <w:rFonts w:ascii="Times New Roman" w:eastAsiaTheme="minorHAnsi" w:hAnsi="Times New Roman" w:cs="Times New Roman"/>
          <w:sz w:val="28"/>
          <w:szCs w:val="24"/>
          <w:lang w:eastAsia="en-US"/>
        </w:rPr>
        <w:t>Рис</w:t>
      </w:r>
      <w:r w:rsidR="0093768C" w:rsidRPr="00205FD5">
        <w:rPr>
          <w:rFonts w:ascii="Times New Roman" w:eastAsiaTheme="minorHAnsi" w:hAnsi="Times New Roman" w:cs="Times New Roman"/>
          <w:sz w:val="28"/>
          <w:szCs w:val="24"/>
          <w:lang w:eastAsia="en-US"/>
        </w:rPr>
        <w:t xml:space="preserve">унок </w:t>
      </w:r>
      <w:r w:rsidRPr="00205FD5">
        <w:rPr>
          <w:rFonts w:ascii="Times New Roman" w:eastAsiaTheme="minorHAnsi" w:hAnsi="Times New Roman" w:cs="Times New Roman"/>
          <w:sz w:val="28"/>
          <w:szCs w:val="24"/>
          <w:lang w:eastAsia="en-US"/>
        </w:rPr>
        <w:t>1</w:t>
      </w:r>
      <w:r w:rsidR="00F2234D" w:rsidRPr="00205FD5">
        <w:rPr>
          <w:rFonts w:ascii="Times New Roman" w:eastAsiaTheme="minorHAnsi" w:hAnsi="Times New Roman" w:cs="Times New Roman"/>
          <w:sz w:val="28"/>
          <w:szCs w:val="24"/>
          <w:lang w:eastAsia="en-US"/>
        </w:rPr>
        <w:t>5</w:t>
      </w:r>
      <w:r w:rsidR="00C35F9D" w:rsidRPr="00205FD5">
        <w:rPr>
          <w:rFonts w:ascii="Times New Roman" w:eastAsiaTheme="minorHAnsi" w:hAnsi="Times New Roman" w:cs="Times New Roman"/>
          <w:sz w:val="28"/>
          <w:szCs w:val="24"/>
          <w:lang w:eastAsia="en-US"/>
        </w:rPr>
        <w:t xml:space="preserve"> –</w:t>
      </w:r>
      <w:r w:rsidRPr="00205FD5">
        <w:rPr>
          <w:rFonts w:ascii="Times New Roman" w:eastAsiaTheme="minorHAnsi" w:hAnsi="Times New Roman" w:cs="Times New Roman"/>
          <w:sz w:val="28"/>
          <w:szCs w:val="24"/>
          <w:lang w:eastAsia="en-US"/>
        </w:rPr>
        <w:t xml:space="preserve"> Алгоритм работы в условиях учебного дискурса</w:t>
      </w:r>
    </w:p>
    <w:p w14:paraId="55320D47" w14:textId="77777777" w:rsidR="00D32841" w:rsidRPr="00205FD5" w:rsidRDefault="00D32841" w:rsidP="00D32841">
      <w:pPr>
        <w:spacing w:after="0" w:line="240" w:lineRule="auto"/>
        <w:contextualSpacing/>
        <w:jc w:val="center"/>
        <w:rPr>
          <w:rFonts w:ascii="Times New Roman" w:eastAsiaTheme="minorHAnsi" w:hAnsi="Times New Roman" w:cs="Times New Roman"/>
          <w:sz w:val="28"/>
          <w:szCs w:val="28"/>
          <w:lang w:val="kk-KZ" w:eastAsia="en-US"/>
        </w:rPr>
      </w:pPr>
    </w:p>
    <w:p w14:paraId="3D213C62" w14:textId="0656F367" w:rsidR="004A6E73" w:rsidRPr="00205FD5" w:rsidRDefault="004A6E73" w:rsidP="00A63669">
      <w:pPr>
        <w:spacing w:after="0" w:line="240" w:lineRule="auto"/>
        <w:ind w:firstLine="708"/>
        <w:contextualSpacing/>
        <w:jc w:val="both"/>
        <w:rPr>
          <w:rFonts w:ascii="Times New Roman" w:eastAsia="Times New Roman" w:hAnsi="Times New Roman" w:cs="Times New Roman"/>
          <w:sz w:val="28"/>
          <w:szCs w:val="28"/>
          <w:lang w:val="kk-KZ"/>
        </w:rPr>
      </w:pPr>
      <w:r w:rsidRPr="00205FD5">
        <w:rPr>
          <w:rFonts w:ascii="Times New Roman" w:eastAsiaTheme="minorHAnsi" w:hAnsi="Times New Roman" w:cs="Times New Roman"/>
          <w:sz w:val="28"/>
          <w:szCs w:val="28"/>
          <w:lang w:eastAsia="en-US"/>
        </w:rPr>
        <w:t xml:space="preserve">Рассмотрим структуру конкретного блока учебника «Русский язык» для 6 класса </w:t>
      </w:r>
      <w:r w:rsidR="00F2234D" w:rsidRPr="00205FD5">
        <w:rPr>
          <w:rFonts w:ascii="Times New Roman" w:eastAsiaTheme="minorHAnsi" w:hAnsi="Times New Roman" w:cs="Times New Roman"/>
          <w:sz w:val="28"/>
          <w:szCs w:val="28"/>
          <w:lang w:eastAsia="en-US"/>
        </w:rPr>
        <w:t>(</w:t>
      </w:r>
      <w:r w:rsidR="00656CE7" w:rsidRPr="00205FD5">
        <w:rPr>
          <w:rFonts w:ascii="Times New Roman" w:eastAsiaTheme="minorHAnsi" w:hAnsi="Times New Roman" w:cs="Times New Roman"/>
          <w:sz w:val="28"/>
          <w:szCs w:val="28"/>
          <w:lang w:eastAsia="en-US"/>
        </w:rPr>
        <w:t>рисунок</w:t>
      </w:r>
      <w:r w:rsidR="0090310A" w:rsidRPr="00205FD5">
        <w:rPr>
          <w:rFonts w:ascii="Times New Roman" w:eastAsiaTheme="minorHAnsi" w:hAnsi="Times New Roman" w:cs="Times New Roman"/>
          <w:sz w:val="28"/>
          <w:szCs w:val="28"/>
          <w:lang w:eastAsia="en-US"/>
        </w:rPr>
        <w:t xml:space="preserve"> </w:t>
      </w:r>
      <w:r w:rsidR="00F2234D" w:rsidRPr="00205FD5">
        <w:rPr>
          <w:rFonts w:ascii="Times New Roman" w:eastAsiaTheme="minorHAnsi" w:hAnsi="Times New Roman" w:cs="Times New Roman"/>
          <w:sz w:val="28"/>
          <w:szCs w:val="28"/>
          <w:lang w:eastAsia="en-US"/>
        </w:rPr>
        <w:t>16)</w:t>
      </w:r>
      <w:r w:rsidR="0090310A" w:rsidRPr="00205FD5">
        <w:rPr>
          <w:rFonts w:ascii="Times New Roman" w:eastAsiaTheme="minorHAnsi" w:hAnsi="Times New Roman" w:cs="Times New Roman"/>
          <w:sz w:val="28"/>
          <w:szCs w:val="28"/>
          <w:lang w:eastAsia="en-US"/>
        </w:rPr>
        <w:t xml:space="preserve"> </w:t>
      </w:r>
      <w:r w:rsidR="0083431E" w:rsidRPr="00205FD5">
        <w:rPr>
          <w:rFonts w:ascii="Times New Roman" w:eastAsia="Times New Roman" w:hAnsi="Times New Roman" w:cs="Times New Roman"/>
          <w:sz w:val="28"/>
          <w:szCs w:val="28"/>
        </w:rPr>
        <w:t>[</w:t>
      </w:r>
      <w:r w:rsidR="0083431E" w:rsidRPr="00205FD5">
        <w:rPr>
          <w:rFonts w:ascii="Times New Roman" w:eastAsia="Times New Roman" w:hAnsi="Times New Roman" w:cs="Times New Roman"/>
          <w:sz w:val="28"/>
          <w:szCs w:val="28"/>
          <w:lang w:val="kk-KZ"/>
        </w:rPr>
        <w:t>63, с. 5</w:t>
      </w:r>
      <w:r w:rsidRPr="00205FD5">
        <w:rPr>
          <w:rFonts w:ascii="Times New Roman" w:eastAsia="Times New Roman" w:hAnsi="Times New Roman" w:cs="Times New Roman"/>
          <w:sz w:val="28"/>
          <w:szCs w:val="28"/>
        </w:rPr>
        <w:t>].</w:t>
      </w:r>
    </w:p>
    <w:p w14:paraId="6C85CFEF" w14:textId="77777777" w:rsidR="00D32841" w:rsidRPr="00205FD5" w:rsidRDefault="00D32841" w:rsidP="00A63669">
      <w:pPr>
        <w:spacing w:after="0" w:line="240" w:lineRule="auto"/>
        <w:ind w:firstLine="708"/>
        <w:contextualSpacing/>
        <w:jc w:val="both"/>
        <w:rPr>
          <w:rFonts w:ascii="Times New Roman" w:eastAsia="Times New Roman" w:hAnsi="Times New Roman" w:cs="Times New Roman"/>
          <w:sz w:val="28"/>
          <w:szCs w:val="28"/>
          <w:lang w:val="kk-KZ"/>
        </w:rPr>
      </w:pPr>
    </w:p>
    <w:p w14:paraId="6486F7D0" w14:textId="77777777" w:rsidR="00D32841" w:rsidRPr="00205FD5" w:rsidRDefault="004A6E73" w:rsidP="00A63669">
      <w:pPr>
        <w:spacing w:after="0" w:line="240" w:lineRule="auto"/>
        <w:contextualSpacing/>
        <w:jc w:val="center"/>
        <w:rPr>
          <w:rFonts w:ascii="Times New Roman" w:eastAsiaTheme="minorHAnsi" w:hAnsi="Times New Roman" w:cs="Times New Roman"/>
          <w:sz w:val="28"/>
          <w:szCs w:val="24"/>
          <w:lang w:val="kk-KZ" w:eastAsia="en-US"/>
        </w:rPr>
      </w:pPr>
      <w:r w:rsidRPr="00205FD5">
        <w:rPr>
          <w:rFonts w:ascii="Times New Roman" w:eastAsiaTheme="minorHAnsi" w:hAnsi="Times New Roman" w:cs="Times New Roman"/>
          <w:noProof/>
          <w:sz w:val="28"/>
          <w:szCs w:val="28"/>
        </w:rPr>
        <w:lastRenderedPageBreak/>
        <w:drawing>
          <wp:inline distT="0" distB="0" distL="0" distR="0" wp14:anchorId="4BC55821" wp14:editId="1AC97076">
            <wp:extent cx="5655871" cy="1843431"/>
            <wp:effectExtent l="0" t="0" r="2540"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5242"/>
                    <a:stretch/>
                  </pic:blipFill>
                  <pic:spPr bwMode="auto">
                    <a:xfrm>
                      <a:off x="0" y="0"/>
                      <a:ext cx="5678660" cy="1850859"/>
                    </a:xfrm>
                    <a:prstGeom prst="rect">
                      <a:avLst/>
                    </a:prstGeom>
                    <a:ln>
                      <a:noFill/>
                    </a:ln>
                    <a:extLst>
                      <a:ext uri="{53640926-AAD7-44D8-BBD7-CCE9431645EC}">
                        <a14:shadowObscured xmlns:a14="http://schemas.microsoft.com/office/drawing/2010/main"/>
                      </a:ext>
                    </a:extLst>
                  </pic:spPr>
                </pic:pic>
              </a:graphicData>
            </a:graphic>
          </wp:inline>
        </w:drawing>
      </w:r>
    </w:p>
    <w:p w14:paraId="5F337531" w14:textId="77777777" w:rsidR="00D32841" w:rsidRPr="00205FD5" w:rsidRDefault="00D32841" w:rsidP="00A63669">
      <w:pPr>
        <w:spacing w:after="0" w:line="240" w:lineRule="auto"/>
        <w:contextualSpacing/>
        <w:jc w:val="center"/>
        <w:rPr>
          <w:rFonts w:ascii="Times New Roman" w:eastAsiaTheme="minorHAnsi" w:hAnsi="Times New Roman" w:cs="Times New Roman"/>
          <w:sz w:val="16"/>
          <w:szCs w:val="16"/>
          <w:lang w:val="kk-KZ" w:eastAsia="en-US"/>
        </w:rPr>
      </w:pPr>
    </w:p>
    <w:p w14:paraId="65C4E242" w14:textId="28DDC74C" w:rsidR="004A6E73" w:rsidRPr="00205FD5" w:rsidRDefault="004A6E73" w:rsidP="00A63669">
      <w:pPr>
        <w:spacing w:after="0" w:line="240" w:lineRule="auto"/>
        <w:contextualSpacing/>
        <w:jc w:val="center"/>
        <w:rPr>
          <w:rFonts w:ascii="Times New Roman" w:eastAsiaTheme="minorHAnsi" w:hAnsi="Times New Roman" w:cs="Times New Roman"/>
          <w:sz w:val="24"/>
          <w:szCs w:val="24"/>
          <w:lang w:eastAsia="en-US"/>
        </w:rPr>
      </w:pPr>
      <w:r w:rsidRPr="00205FD5">
        <w:rPr>
          <w:rFonts w:ascii="Times New Roman" w:eastAsiaTheme="minorHAnsi" w:hAnsi="Times New Roman" w:cs="Times New Roman"/>
          <w:sz w:val="28"/>
          <w:szCs w:val="24"/>
          <w:lang w:eastAsia="en-US"/>
        </w:rPr>
        <w:t>Рис</w:t>
      </w:r>
      <w:r w:rsidR="0093768C" w:rsidRPr="00205FD5">
        <w:rPr>
          <w:rFonts w:ascii="Times New Roman" w:eastAsiaTheme="minorHAnsi" w:hAnsi="Times New Roman" w:cs="Times New Roman"/>
          <w:sz w:val="28"/>
          <w:szCs w:val="24"/>
          <w:lang w:eastAsia="en-US"/>
        </w:rPr>
        <w:t xml:space="preserve">унок </w:t>
      </w:r>
      <w:r w:rsidR="00F2234D" w:rsidRPr="00205FD5">
        <w:rPr>
          <w:rFonts w:ascii="Times New Roman" w:eastAsiaTheme="minorHAnsi" w:hAnsi="Times New Roman" w:cs="Times New Roman"/>
          <w:sz w:val="28"/>
          <w:szCs w:val="24"/>
          <w:lang w:eastAsia="en-US"/>
        </w:rPr>
        <w:t>16</w:t>
      </w:r>
      <w:r w:rsidR="00C35F9D" w:rsidRPr="00205FD5">
        <w:rPr>
          <w:rFonts w:ascii="Times New Roman" w:eastAsiaTheme="minorHAnsi" w:hAnsi="Times New Roman" w:cs="Times New Roman"/>
          <w:sz w:val="28"/>
          <w:szCs w:val="24"/>
          <w:lang w:eastAsia="en-US"/>
        </w:rPr>
        <w:t xml:space="preserve"> – </w:t>
      </w:r>
      <w:r w:rsidRPr="00205FD5">
        <w:rPr>
          <w:rFonts w:ascii="Times New Roman" w:eastAsiaTheme="minorHAnsi" w:hAnsi="Times New Roman" w:cs="Times New Roman"/>
          <w:sz w:val="28"/>
          <w:szCs w:val="24"/>
          <w:lang w:eastAsia="en-US"/>
        </w:rPr>
        <w:t>Учебный текст, не содержащий языковое знание</w:t>
      </w:r>
    </w:p>
    <w:p w14:paraId="4D28F87C" w14:textId="77777777" w:rsidR="004A6E73" w:rsidRPr="00205FD5" w:rsidRDefault="004A6E73" w:rsidP="00A63669">
      <w:pPr>
        <w:spacing w:after="0" w:line="240" w:lineRule="auto"/>
        <w:contextualSpacing/>
        <w:jc w:val="both"/>
        <w:rPr>
          <w:rFonts w:ascii="Times New Roman" w:eastAsiaTheme="minorHAnsi" w:hAnsi="Times New Roman" w:cs="Times New Roman"/>
          <w:sz w:val="28"/>
          <w:szCs w:val="28"/>
          <w:lang w:eastAsia="en-US"/>
        </w:rPr>
      </w:pPr>
    </w:p>
    <w:p w14:paraId="47F60CE3" w14:textId="7EB38F6C" w:rsidR="00B50F28" w:rsidRPr="00205FD5" w:rsidRDefault="004A6E73" w:rsidP="00B50F28">
      <w:pPr>
        <w:spacing w:after="0" w:line="240" w:lineRule="auto"/>
        <w:ind w:firstLine="708"/>
        <w:contextualSpacing/>
        <w:jc w:val="both"/>
        <w:rPr>
          <w:rFonts w:ascii="Times New Roman" w:eastAsia="Times New Roman" w:hAnsi="Times New Roman" w:cs="Times New Roman"/>
          <w:sz w:val="28"/>
          <w:szCs w:val="28"/>
          <w:lang w:val="kk-KZ"/>
        </w:rPr>
      </w:pPr>
      <w:r w:rsidRPr="00205FD5">
        <w:rPr>
          <w:rFonts w:ascii="Times New Roman" w:eastAsiaTheme="minorHAnsi" w:hAnsi="Times New Roman" w:cs="Times New Roman"/>
          <w:sz w:val="28"/>
          <w:szCs w:val="28"/>
          <w:lang w:eastAsia="en-US"/>
        </w:rPr>
        <w:t xml:space="preserve">Далее </w:t>
      </w:r>
      <w:r w:rsidR="002863A9" w:rsidRPr="00205FD5">
        <w:rPr>
          <w:rFonts w:ascii="Times New Roman" w:eastAsiaTheme="minorHAnsi" w:hAnsi="Times New Roman" w:cs="Times New Roman"/>
          <w:sz w:val="28"/>
          <w:szCs w:val="28"/>
          <w:lang w:eastAsia="en-US"/>
        </w:rPr>
        <w:t xml:space="preserve">представлен </w:t>
      </w:r>
      <w:r w:rsidRPr="00205FD5">
        <w:rPr>
          <w:rFonts w:ascii="Times New Roman" w:eastAsiaTheme="minorHAnsi" w:hAnsi="Times New Roman" w:cs="Times New Roman"/>
          <w:sz w:val="28"/>
          <w:szCs w:val="28"/>
          <w:lang w:eastAsia="en-US"/>
        </w:rPr>
        <w:t>несплошной учебный текст с готовыми ассоциациями, которые нужно сопоставить со своими</w:t>
      </w:r>
      <w:r w:rsidR="0090310A" w:rsidRPr="00205FD5">
        <w:rPr>
          <w:rFonts w:ascii="Times New Roman" w:eastAsiaTheme="minorHAnsi" w:hAnsi="Times New Roman" w:cs="Times New Roman"/>
          <w:sz w:val="28"/>
          <w:szCs w:val="28"/>
          <w:lang w:eastAsia="en-US"/>
        </w:rPr>
        <w:t xml:space="preserve"> ассоциациями</w:t>
      </w:r>
      <w:r w:rsidRPr="00205FD5">
        <w:rPr>
          <w:rFonts w:ascii="Times New Roman" w:eastAsiaTheme="minorHAnsi" w:hAnsi="Times New Roman" w:cs="Times New Roman"/>
          <w:sz w:val="28"/>
          <w:szCs w:val="28"/>
          <w:lang w:eastAsia="en-US"/>
        </w:rPr>
        <w:t xml:space="preserve"> (</w:t>
      </w:r>
      <w:r w:rsidR="00656CE7" w:rsidRPr="00205FD5">
        <w:rPr>
          <w:rFonts w:ascii="Times New Roman" w:eastAsiaTheme="minorHAnsi" w:hAnsi="Times New Roman" w:cs="Times New Roman"/>
          <w:sz w:val="28"/>
          <w:szCs w:val="28"/>
          <w:lang w:eastAsia="en-US"/>
        </w:rPr>
        <w:t>рисуно</w:t>
      </w:r>
      <w:r w:rsidR="0093768C" w:rsidRPr="00205FD5">
        <w:rPr>
          <w:rFonts w:ascii="Times New Roman" w:eastAsiaTheme="minorHAnsi" w:hAnsi="Times New Roman" w:cs="Times New Roman"/>
          <w:sz w:val="28"/>
          <w:szCs w:val="28"/>
          <w:lang w:eastAsia="en-US"/>
        </w:rPr>
        <w:t>к</w:t>
      </w:r>
      <w:r w:rsidR="0090310A" w:rsidRPr="00205FD5">
        <w:rPr>
          <w:rFonts w:ascii="Times New Roman" w:eastAsiaTheme="minorHAnsi" w:hAnsi="Times New Roman" w:cs="Times New Roman"/>
          <w:sz w:val="28"/>
          <w:szCs w:val="28"/>
          <w:lang w:eastAsia="en-US"/>
        </w:rPr>
        <w:t xml:space="preserve"> </w:t>
      </w:r>
      <w:r w:rsidR="00F2234D" w:rsidRPr="00205FD5">
        <w:rPr>
          <w:rFonts w:ascii="Times New Roman" w:eastAsiaTheme="minorHAnsi" w:hAnsi="Times New Roman" w:cs="Times New Roman"/>
          <w:sz w:val="28"/>
          <w:szCs w:val="28"/>
          <w:lang w:eastAsia="en-US"/>
        </w:rPr>
        <w:t>17</w:t>
      </w:r>
      <w:r w:rsidRPr="00205FD5">
        <w:rPr>
          <w:rFonts w:ascii="Times New Roman" w:eastAsiaTheme="minorHAnsi" w:hAnsi="Times New Roman" w:cs="Times New Roman"/>
          <w:sz w:val="28"/>
          <w:szCs w:val="28"/>
          <w:lang w:eastAsia="en-US"/>
        </w:rPr>
        <w:t>)</w:t>
      </w:r>
      <w:r w:rsidR="00B50F28" w:rsidRPr="00205FD5">
        <w:rPr>
          <w:rFonts w:ascii="Times New Roman" w:eastAsiaTheme="minorHAnsi" w:hAnsi="Times New Roman" w:cs="Times New Roman"/>
          <w:sz w:val="28"/>
          <w:szCs w:val="28"/>
          <w:lang w:eastAsia="en-US"/>
        </w:rPr>
        <w:t xml:space="preserve"> </w:t>
      </w:r>
      <w:r w:rsidR="00B50F28" w:rsidRPr="00205FD5">
        <w:rPr>
          <w:rFonts w:ascii="Times New Roman" w:eastAsia="Times New Roman" w:hAnsi="Times New Roman" w:cs="Times New Roman"/>
          <w:sz w:val="28"/>
          <w:szCs w:val="28"/>
        </w:rPr>
        <w:t>[</w:t>
      </w:r>
      <w:r w:rsidR="0083431E" w:rsidRPr="00205FD5">
        <w:rPr>
          <w:rFonts w:ascii="Times New Roman" w:eastAsia="Times New Roman" w:hAnsi="Times New Roman" w:cs="Times New Roman"/>
          <w:sz w:val="28"/>
          <w:szCs w:val="28"/>
          <w:lang w:val="kk-KZ"/>
        </w:rPr>
        <w:t>63</w:t>
      </w:r>
      <w:r w:rsidR="00B50F28" w:rsidRPr="00205FD5">
        <w:rPr>
          <w:rFonts w:ascii="Times New Roman" w:eastAsia="Times New Roman" w:hAnsi="Times New Roman" w:cs="Times New Roman"/>
          <w:sz w:val="28"/>
          <w:szCs w:val="28"/>
        </w:rPr>
        <w:t>, с. 6].</w:t>
      </w:r>
    </w:p>
    <w:p w14:paraId="37D18636" w14:textId="1067BCA9" w:rsidR="004A6E73" w:rsidRPr="00205FD5" w:rsidRDefault="004A6E73" w:rsidP="00A63669">
      <w:pPr>
        <w:spacing w:after="0" w:line="240" w:lineRule="auto"/>
        <w:ind w:firstLine="708"/>
        <w:contextualSpacing/>
        <w:jc w:val="both"/>
        <w:rPr>
          <w:rFonts w:ascii="Times New Roman" w:eastAsiaTheme="minorHAnsi" w:hAnsi="Times New Roman" w:cs="Times New Roman"/>
          <w:sz w:val="28"/>
          <w:szCs w:val="28"/>
          <w:lang w:eastAsia="en-US"/>
        </w:rPr>
      </w:pPr>
    </w:p>
    <w:p w14:paraId="0BD05318" w14:textId="77777777" w:rsidR="004A6E73" w:rsidRPr="00205FD5" w:rsidRDefault="004A6E73" w:rsidP="00A63669">
      <w:pPr>
        <w:spacing w:after="0" w:line="240" w:lineRule="auto"/>
        <w:contextualSpacing/>
        <w:jc w:val="center"/>
        <w:rPr>
          <w:rFonts w:ascii="Times New Roman" w:eastAsiaTheme="minorHAnsi" w:hAnsi="Times New Roman" w:cs="Times New Roman"/>
          <w:sz w:val="28"/>
          <w:szCs w:val="28"/>
          <w:lang w:eastAsia="en-US"/>
        </w:rPr>
      </w:pPr>
      <w:r w:rsidRPr="00205FD5">
        <w:rPr>
          <w:rFonts w:ascii="Times New Roman" w:eastAsiaTheme="minorHAnsi" w:hAnsi="Times New Roman" w:cs="Times New Roman"/>
          <w:noProof/>
          <w:sz w:val="28"/>
          <w:szCs w:val="28"/>
        </w:rPr>
        <w:drawing>
          <wp:inline distT="0" distB="0" distL="0" distR="0" wp14:anchorId="6D84241D" wp14:editId="7CA52CC5">
            <wp:extent cx="2895600" cy="2837815"/>
            <wp:effectExtent l="0" t="0" r="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08225" cy="2850188"/>
                    </a:xfrm>
                    <a:prstGeom prst="rect">
                      <a:avLst/>
                    </a:prstGeom>
                  </pic:spPr>
                </pic:pic>
              </a:graphicData>
            </a:graphic>
          </wp:inline>
        </w:drawing>
      </w:r>
    </w:p>
    <w:p w14:paraId="7C22EADA" w14:textId="77777777" w:rsidR="00D32841" w:rsidRPr="00205FD5" w:rsidRDefault="00D32841" w:rsidP="00A63669">
      <w:pPr>
        <w:spacing w:after="0" w:line="240" w:lineRule="auto"/>
        <w:contextualSpacing/>
        <w:jc w:val="center"/>
        <w:rPr>
          <w:rFonts w:ascii="Times New Roman" w:eastAsiaTheme="minorHAnsi" w:hAnsi="Times New Roman" w:cs="Times New Roman"/>
          <w:sz w:val="16"/>
          <w:szCs w:val="16"/>
          <w:lang w:val="kk-KZ" w:eastAsia="en-US"/>
        </w:rPr>
      </w:pPr>
    </w:p>
    <w:p w14:paraId="52106435" w14:textId="30BA0C4B" w:rsidR="004A6E73" w:rsidRPr="00205FD5" w:rsidRDefault="00656CE7" w:rsidP="00A63669">
      <w:pPr>
        <w:spacing w:after="0" w:line="240" w:lineRule="auto"/>
        <w:contextualSpacing/>
        <w:jc w:val="center"/>
        <w:rPr>
          <w:rFonts w:ascii="Times New Roman" w:eastAsiaTheme="minorHAnsi" w:hAnsi="Times New Roman" w:cs="Times New Roman"/>
          <w:sz w:val="24"/>
          <w:szCs w:val="24"/>
          <w:lang w:eastAsia="en-US"/>
        </w:rPr>
      </w:pPr>
      <w:r w:rsidRPr="00205FD5">
        <w:rPr>
          <w:rFonts w:ascii="Times New Roman" w:eastAsiaTheme="minorHAnsi" w:hAnsi="Times New Roman" w:cs="Times New Roman"/>
          <w:sz w:val="28"/>
          <w:szCs w:val="24"/>
          <w:lang w:eastAsia="en-US"/>
        </w:rPr>
        <w:t xml:space="preserve">Рисунок </w:t>
      </w:r>
      <w:r w:rsidR="00F2234D" w:rsidRPr="00205FD5">
        <w:rPr>
          <w:rFonts w:ascii="Times New Roman" w:eastAsiaTheme="minorHAnsi" w:hAnsi="Times New Roman" w:cs="Times New Roman"/>
          <w:sz w:val="28"/>
          <w:szCs w:val="24"/>
          <w:lang w:eastAsia="en-US"/>
        </w:rPr>
        <w:t>17</w:t>
      </w:r>
      <w:r w:rsidR="00C35F9D" w:rsidRPr="00205FD5">
        <w:rPr>
          <w:rFonts w:ascii="Times New Roman" w:eastAsiaTheme="minorHAnsi" w:hAnsi="Times New Roman" w:cs="Times New Roman"/>
          <w:sz w:val="28"/>
          <w:szCs w:val="24"/>
          <w:lang w:eastAsia="en-US"/>
        </w:rPr>
        <w:t xml:space="preserve"> –</w:t>
      </w:r>
      <w:r w:rsidR="004A6E73" w:rsidRPr="00205FD5">
        <w:rPr>
          <w:rFonts w:ascii="Times New Roman" w:hAnsi="Times New Roman" w:cs="Times New Roman"/>
          <w:sz w:val="28"/>
          <w:szCs w:val="24"/>
        </w:rPr>
        <w:t xml:space="preserve"> </w:t>
      </w:r>
      <w:r w:rsidR="004A6E73" w:rsidRPr="00205FD5">
        <w:rPr>
          <w:rFonts w:ascii="Times New Roman" w:eastAsiaTheme="minorHAnsi" w:hAnsi="Times New Roman" w:cs="Times New Roman"/>
          <w:sz w:val="28"/>
          <w:szCs w:val="24"/>
          <w:lang w:eastAsia="en-US"/>
        </w:rPr>
        <w:t>Несплошной учебный текст с готовыми ассоциациями</w:t>
      </w:r>
    </w:p>
    <w:p w14:paraId="59E130B3" w14:textId="77777777" w:rsidR="004A6E73" w:rsidRPr="00205FD5" w:rsidRDefault="004A6E73" w:rsidP="00A63669">
      <w:pPr>
        <w:spacing w:after="0" w:line="240" w:lineRule="auto"/>
        <w:contextualSpacing/>
        <w:rPr>
          <w:rFonts w:ascii="Times New Roman" w:hAnsi="Times New Roman" w:cs="Times New Roman"/>
          <w:sz w:val="28"/>
          <w:szCs w:val="28"/>
        </w:rPr>
      </w:pPr>
    </w:p>
    <w:p w14:paraId="6454965F" w14:textId="77777777" w:rsidR="009B7155" w:rsidRPr="00205FD5" w:rsidRDefault="004A6E73"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Отметим, что некоторые исследователи указывают на то, что визуальный текст вызывает больше доверия, и поэтому он может эффективно использоваться как дида</w:t>
      </w:r>
      <w:r w:rsidR="00277C79" w:rsidRPr="00205FD5">
        <w:rPr>
          <w:rFonts w:ascii="Times New Roman" w:eastAsiaTheme="minorHAnsi" w:hAnsi="Times New Roman" w:cs="Times New Roman"/>
          <w:sz w:val="28"/>
          <w:szCs w:val="28"/>
          <w:lang w:eastAsia="en-US"/>
        </w:rPr>
        <w:t xml:space="preserve">ктический материал в учебниках. </w:t>
      </w:r>
      <w:r w:rsidRPr="00205FD5">
        <w:rPr>
          <w:rFonts w:ascii="Times New Roman" w:eastAsiaTheme="minorHAnsi" w:hAnsi="Times New Roman" w:cs="Times New Roman"/>
          <w:sz w:val="28"/>
          <w:szCs w:val="28"/>
          <w:lang w:eastAsia="en-US"/>
        </w:rPr>
        <w:t>Тем самым происходит наложение собственного и коллективного знания, где имеет место расхождение результатов в связи с индивидуальным восприятием данного стимула через личный опыт, знания, эмоции, ассоциации. С помощью таких заданий можно выявить единичные реакции, характерные для конкретного обучающегося, а также типичные, стереотипные.</w:t>
      </w:r>
    </w:p>
    <w:p w14:paraId="59470D01" w14:textId="54F6EEF7" w:rsidR="004A6E73" w:rsidRPr="00205FD5" w:rsidRDefault="009B7155" w:rsidP="00D32841">
      <w:pPr>
        <w:spacing w:after="0" w:line="240" w:lineRule="auto"/>
        <w:ind w:firstLine="709"/>
        <w:contextualSpacing/>
        <w:jc w:val="both"/>
        <w:rPr>
          <w:rFonts w:ascii="Times New Roman" w:eastAsia="Times New Roman" w:hAnsi="Times New Roman" w:cs="Times New Roman"/>
          <w:sz w:val="28"/>
          <w:szCs w:val="28"/>
          <w:lang w:val="kk-KZ"/>
        </w:rPr>
      </w:pPr>
      <w:r w:rsidRPr="00205FD5">
        <w:rPr>
          <w:rFonts w:ascii="Times New Roman" w:eastAsiaTheme="minorHAnsi" w:hAnsi="Times New Roman" w:cs="Times New Roman"/>
          <w:sz w:val="28"/>
          <w:szCs w:val="28"/>
          <w:lang w:eastAsia="en-US"/>
        </w:rPr>
        <w:t>Рассмотрим учебный текст</w:t>
      </w:r>
      <w:r w:rsidR="00041461" w:rsidRPr="00205FD5">
        <w:rPr>
          <w:rFonts w:ascii="Times New Roman" w:eastAsiaTheme="minorHAnsi" w:hAnsi="Times New Roman" w:cs="Times New Roman"/>
          <w:sz w:val="28"/>
          <w:szCs w:val="28"/>
          <w:lang w:eastAsia="en-US"/>
        </w:rPr>
        <w:t xml:space="preserve"> из учебника 6 класса</w:t>
      </w:r>
      <w:r w:rsidR="004A6E73" w:rsidRPr="00205FD5">
        <w:rPr>
          <w:rFonts w:ascii="Times New Roman" w:eastAsiaTheme="minorHAnsi" w:hAnsi="Times New Roman" w:cs="Times New Roman"/>
          <w:sz w:val="28"/>
          <w:szCs w:val="28"/>
          <w:lang w:eastAsia="en-US"/>
        </w:rPr>
        <w:t>, содержащий языковое знание</w:t>
      </w:r>
      <w:r w:rsidR="00041461" w:rsidRPr="00205FD5">
        <w:rPr>
          <w:rFonts w:ascii="Times New Roman" w:eastAsiaTheme="minorHAnsi" w:hAnsi="Times New Roman" w:cs="Times New Roman"/>
          <w:sz w:val="28"/>
          <w:szCs w:val="28"/>
          <w:lang w:eastAsia="en-US"/>
        </w:rPr>
        <w:t xml:space="preserve"> на тему</w:t>
      </w:r>
      <w:r w:rsidR="004A6E73" w:rsidRPr="00205FD5">
        <w:rPr>
          <w:rFonts w:ascii="Times New Roman" w:eastAsiaTheme="minorHAnsi" w:hAnsi="Times New Roman" w:cs="Times New Roman"/>
          <w:sz w:val="28"/>
          <w:szCs w:val="28"/>
          <w:lang w:eastAsia="en-US"/>
        </w:rPr>
        <w:t xml:space="preserve"> «Сложные существительные»</w:t>
      </w:r>
      <w:r w:rsidRPr="00205FD5">
        <w:rPr>
          <w:rFonts w:ascii="Times New Roman" w:eastAsiaTheme="minorHAnsi" w:hAnsi="Times New Roman" w:cs="Times New Roman"/>
          <w:sz w:val="28"/>
          <w:szCs w:val="28"/>
          <w:lang w:eastAsia="en-US"/>
        </w:rPr>
        <w:t xml:space="preserve">. </w:t>
      </w:r>
      <w:r w:rsidR="004A6E73" w:rsidRPr="00205FD5">
        <w:rPr>
          <w:rFonts w:ascii="Times New Roman" w:eastAsiaTheme="minorHAnsi" w:hAnsi="Times New Roman" w:cs="Times New Roman"/>
          <w:sz w:val="28"/>
          <w:szCs w:val="28"/>
          <w:lang w:eastAsia="en-US"/>
        </w:rPr>
        <w:t xml:space="preserve">В данном случае упражнения даются после учебного текста, </w:t>
      </w:r>
      <w:r w:rsidRPr="00205FD5">
        <w:rPr>
          <w:rFonts w:ascii="Times New Roman" w:eastAsiaTheme="minorHAnsi" w:hAnsi="Times New Roman" w:cs="Times New Roman"/>
          <w:sz w:val="28"/>
          <w:szCs w:val="28"/>
          <w:lang w:eastAsia="en-US"/>
        </w:rPr>
        <w:t>включающего</w:t>
      </w:r>
      <w:r w:rsidR="004A6E73" w:rsidRPr="00205FD5">
        <w:rPr>
          <w:rFonts w:ascii="Times New Roman" w:eastAsiaTheme="minorHAnsi" w:hAnsi="Times New Roman" w:cs="Times New Roman"/>
          <w:sz w:val="28"/>
          <w:szCs w:val="28"/>
          <w:lang w:eastAsia="en-US"/>
        </w:rPr>
        <w:t xml:space="preserve"> возможные случаи образования сложных имён существительных и их правописание. Выполняя такие упражнения, мы получаем ожидаемое реагирование на учебную ситуацию </w:t>
      </w:r>
      <w:r w:rsidR="004A6E73" w:rsidRPr="00205FD5">
        <w:rPr>
          <w:rFonts w:ascii="Times New Roman" w:eastAsiaTheme="minorHAnsi" w:hAnsi="Times New Roman" w:cs="Times New Roman"/>
          <w:sz w:val="28"/>
          <w:szCs w:val="28"/>
          <w:lang w:eastAsia="en-US"/>
        </w:rPr>
        <w:lastRenderedPageBreak/>
        <w:t>через общее коллективное знание. Например, упражнение (</w:t>
      </w:r>
      <w:r w:rsidR="00656CE7" w:rsidRPr="00205FD5">
        <w:rPr>
          <w:rFonts w:ascii="Times New Roman" w:eastAsiaTheme="minorHAnsi" w:hAnsi="Times New Roman" w:cs="Times New Roman"/>
          <w:sz w:val="28"/>
          <w:szCs w:val="28"/>
          <w:lang w:eastAsia="en-US"/>
        </w:rPr>
        <w:t xml:space="preserve">рисунок </w:t>
      </w:r>
      <w:r w:rsidR="00F2234D" w:rsidRPr="00205FD5">
        <w:rPr>
          <w:rFonts w:ascii="Times New Roman" w:eastAsiaTheme="minorHAnsi" w:hAnsi="Times New Roman" w:cs="Times New Roman"/>
          <w:sz w:val="28"/>
          <w:szCs w:val="28"/>
          <w:lang w:eastAsia="en-US"/>
        </w:rPr>
        <w:t>18</w:t>
      </w:r>
      <w:r w:rsidR="004A6E73" w:rsidRPr="00205FD5">
        <w:rPr>
          <w:rFonts w:ascii="Times New Roman" w:eastAsiaTheme="minorHAnsi" w:hAnsi="Times New Roman" w:cs="Times New Roman"/>
          <w:sz w:val="28"/>
          <w:szCs w:val="28"/>
          <w:lang w:eastAsia="en-US"/>
        </w:rPr>
        <w:t>)</w:t>
      </w:r>
      <w:r w:rsidR="00EC6F99" w:rsidRPr="00205FD5">
        <w:rPr>
          <w:rFonts w:ascii="Times New Roman" w:eastAsiaTheme="minorHAnsi" w:hAnsi="Times New Roman" w:cs="Times New Roman"/>
          <w:sz w:val="28"/>
          <w:szCs w:val="28"/>
          <w:lang w:eastAsia="en-US"/>
        </w:rPr>
        <w:t xml:space="preserve"> </w:t>
      </w:r>
      <w:r w:rsidR="00EC6F99" w:rsidRPr="00205FD5">
        <w:rPr>
          <w:rFonts w:ascii="Times New Roman" w:eastAsia="Times New Roman" w:hAnsi="Times New Roman" w:cs="Times New Roman"/>
          <w:sz w:val="28"/>
          <w:szCs w:val="28"/>
        </w:rPr>
        <w:t>[</w:t>
      </w:r>
      <w:r w:rsidR="0083431E" w:rsidRPr="00205FD5">
        <w:rPr>
          <w:rFonts w:ascii="Times New Roman" w:eastAsia="Times New Roman" w:hAnsi="Times New Roman" w:cs="Times New Roman"/>
          <w:sz w:val="28"/>
          <w:szCs w:val="28"/>
          <w:lang w:val="kk-KZ"/>
        </w:rPr>
        <w:t>63</w:t>
      </w:r>
      <w:r w:rsidR="00EC6F99" w:rsidRPr="00205FD5">
        <w:rPr>
          <w:rFonts w:ascii="Times New Roman" w:eastAsia="Times New Roman" w:hAnsi="Times New Roman" w:cs="Times New Roman"/>
          <w:sz w:val="28"/>
          <w:szCs w:val="28"/>
        </w:rPr>
        <w:t>, с.</w:t>
      </w:r>
      <w:r w:rsidR="0083431E" w:rsidRPr="00205FD5">
        <w:rPr>
          <w:rFonts w:ascii="Times New Roman" w:eastAsia="Times New Roman" w:hAnsi="Times New Roman" w:cs="Times New Roman"/>
          <w:sz w:val="28"/>
          <w:szCs w:val="28"/>
          <w:lang w:val="kk-KZ"/>
        </w:rPr>
        <w:t> </w:t>
      </w:r>
      <w:r w:rsidR="00EC6F99" w:rsidRPr="00205FD5">
        <w:rPr>
          <w:rFonts w:ascii="Times New Roman" w:eastAsia="Times New Roman" w:hAnsi="Times New Roman" w:cs="Times New Roman"/>
          <w:sz w:val="28"/>
          <w:szCs w:val="28"/>
        </w:rPr>
        <w:t>7].</w:t>
      </w:r>
    </w:p>
    <w:p w14:paraId="3140B6A3" w14:textId="77777777" w:rsidR="00D32841" w:rsidRPr="00205FD5" w:rsidRDefault="00D32841" w:rsidP="00D32841">
      <w:pPr>
        <w:spacing w:after="0" w:line="240" w:lineRule="auto"/>
        <w:ind w:firstLine="709"/>
        <w:contextualSpacing/>
        <w:jc w:val="both"/>
        <w:rPr>
          <w:rFonts w:ascii="Times New Roman" w:eastAsia="Times New Roman" w:hAnsi="Times New Roman" w:cs="Times New Roman"/>
          <w:sz w:val="28"/>
          <w:szCs w:val="28"/>
          <w:lang w:val="kk-KZ"/>
        </w:rPr>
      </w:pPr>
    </w:p>
    <w:p w14:paraId="15CAD4B4" w14:textId="77777777" w:rsidR="004A6E73" w:rsidRPr="00205FD5" w:rsidRDefault="004A6E73" w:rsidP="00A63669">
      <w:pPr>
        <w:spacing w:after="0" w:line="240" w:lineRule="auto"/>
        <w:contextualSpacing/>
        <w:jc w:val="center"/>
        <w:rPr>
          <w:rFonts w:ascii="Times New Roman" w:eastAsiaTheme="minorHAnsi" w:hAnsi="Times New Roman" w:cs="Times New Roman"/>
          <w:sz w:val="28"/>
          <w:szCs w:val="28"/>
          <w:lang w:eastAsia="en-US"/>
        </w:rPr>
      </w:pPr>
      <w:r w:rsidRPr="00205FD5">
        <w:rPr>
          <w:rFonts w:ascii="Times New Roman" w:eastAsiaTheme="minorHAnsi" w:hAnsi="Times New Roman" w:cs="Times New Roman"/>
          <w:noProof/>
          <w:sz w:val="28"/>
          <w:szCs w:val="28"/>
        </w:rPr>
        <w:drawing>
          <wp:inline distT="0" distB="0" distL="0" distR="0" wp14:anchorId="6B13DDD1" wp14:editId="5B48B22F">
            <wp:extent cx="5940425" cy="1695450"/>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1695450"/>
                    </a:xfrm>
                    <a:prstGeom prst="rect">
                      <a:avLst/>
                    </a:prstGeom>
                  </pic:spPr>
                </pic:pic>
              </a:graphicData>
            </a:graphic>
          </wp:inline>
        </w:drawing>
      </w:r>
    </w:p>
    <w:p w14:paraId="1AAB4C2E" w14:textId="77777777" w:rsidR="00D32841" w:rsidRPr="00205FD5" w:rsidRDefault="00D32841" w:rsidP="00A63669">
      <w:pPr>
        <w:spacing w:after="0" w:line="240" w:lineRule="auto"/>
        <w:contextualSpacing/>
        <w:jc w:val="center"/>
        <w:rPr>
          <w:rFonts w:ascii="Times New Roman" w:eastAsiaTheme="minorHAnsi" w:hAnsi="Times New Roman" w:cs="Times New Roman"/>
          <w:sz w:val="16"/>
          <w:szCs w:val="16"/>
          <w:lang w:val="kk-KZ" w:eastAsia="en-US"/>
        </w:rPr>
      </w:pPr>
    </w:p>
    <w:p w14:paraId="214EC21A" w14:textId="28DDE5DC" w:rsidR="004A6E73" w:rsidRPr="00205FD5" w:rsidRDefault="00656CE7" w:rsidP="00A63669">
      <w:pPr>
        <w:spacing w:after="0" w:line="240" w:lineRule="auto"/>
        <w:contextualSpacing/>
        <w:jc w:val="center"/>
        <w:rPr>
          <w:rFonts w:ascii="Times New Roman" w:eastAsiaTheme="minorHAnsi" w:hAnsi="Times New Roman" w:cs="Times New Roman"/>
          <w:sz w:val="28"/>
          <w:szCs w:val="24"/>
          <w:lang w:eastAsia="en-US"/>
        </w:rPr>
      </w:pPr>
      <w:r w:rsidRPr="00205FD5">
        <w:rPr>
          <w:rFonts w:ascii="Times New Roman" w:eastAsiaTheme="minorHAnsi" w:hAnsi="Times New Roman" w:cs="Times New Roman"/>
          <w:sz w:val="28"/>
          <w:szCs w:val="24"/>
          <w:lang w:eastAsia="en-US"/>
        </w:rPr>
        <w:t xml:space="preserve">Рисунок </w:t>
      </w:r>
      <w:r w:rsidR="00F2234D" w:rsidRPr="00205FD5">
        <w:rPr>
          <w:rFonts w:ascii="Times New Roman" w:eastAsiaTheme="minorHAnsi" w:hAnsi="Times New Roman" w:cs="Times New Roman"/>
          <w:sz w:val="28"/>
          <w:szCs w:val="24"/>
          <w:lang w:eastAsia="en-US"/>
        </w:rPr>
        <w:t>18</w:t>
      </w:r>
      <w:r w:rsidR="00C35F9D" w:rsidRPr="00205FD5">
        <w:rPr>
          <w:rFonts w:ascii="Times New Roman" w:eastAsiaTheme="minorHAnsi" w:hAnsi="Times New Roman" w:cs="Times New Roman"/>
          <w:sz w:val="28"/>
          <w:szCs w:val="24"/>
          <w:lang w:eastAsia="en-US"/>
        </w:rPr>
        <w:t xml:space="preserve"> –</w:t>
      </w:r>
      <w:r w:rsidR="002E2B1A" w:rsidRPr="00205FD5">
        <w:rPr>
          <w:rFonts w:ascii="Times New Roman" w:eastAsiaTheme="minorHAnsi" w:hAnsi="Times New Roman" w:cs="Times New Roman"/>
          <w:sz w:val="28"/>
          <w:szCs w:val="24"/>
          <w:lang w:eastAsia="en-US"/>
        </w:rPr>
        <w:t xml:space="preserve"> </w:t>
      </w:r>
      <w:r w:rsidR="004A6E73" w:rsidRPr="00205FD5">
        <w:rPr>
          <w:rFonts w:ascii="Times New Roman" w:eastAsiaTheme="minorHAnsi" w:hAnsi="Times New Roman" w:cs="Times New Roman"/>
          <w:sz w:val="28"/>
          <w:szCs w:val="24"/>
          <w:lang w:eastAsia="en-US"/>
        </w:rPr>
        <w:t xml:space="preserve">Учебный текст, содержащий языковое знание </w:t>
      </w:r>
    </w:p>
    <w:p w14:paraId="65792893" w14:textId="1E60CEF1" w:rsidR="004A6E73" w:rsidRPr="00205FD5" w:rsidRDefault="004A6E73" w:rsidP="00A63669">
      <w:pPr>
        <w:spacing w:after="0" w:line="240" w:lineRule="auto"/>
        <w:contextualSpacing/>
        <w:jc w:val="center"/>
        <w:rPr>
          <w:rFonts w:ascii="Times New Roman" w:eastAsiaTheme="minorHAnsi" w:hAnsi="Times New Roman" w:cs="Times New Roman"/>
          <w:b/>
          <w:sz w:val="28"/>
          <w:szCs w:val="28"/>
          <w:lang w:eastAsia="en-US"/>
        </w:rPr>
      </w:pPr>
    </w:p>
    <w:p w14:paraId="49FD84F5" w14:textId="774918E9" w:rsidR="004A6E73" w:rsidRPr="00205FD5" w:rsidRDefault="004A6E73"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Активизация индивидуального опыта, сформированного через изучение учебного текста, </w:t>
      </w:r>
      <w:r w:rsidR="00C27B47" w:rsidRPr="00205FD5">
        <w:rPr>
          <w:rFonts w:ascii="Times New Roman" w:eastAsiaTheme="minorHAnsi" w:hAnsi="Times New Roman" w:cs="Times New Roman"/>
          <w:sz w:val="28"/>
          <w:szCs w:val="28"/>
          <w:lang w:eastAsia="en-US"/>
        </w:rPr>
        <w:t xml:space="preserve">освещающего </w:t>
      </w:r>
      <w:r w:rsidRPr="00205FD5">
        <w:rPr>
          <w:rFonts w:ascii="Times New Roman" w:eastAsiaTheme="minorHAnsi" w:hAnsi="Times New Roman" w:cs="Times New Roman"/>
          <w:sz w:val="28"/>
          <w:szCs w:val="28"/>
          <w:lang w:eastAsia="en-US"/>
        </w:rPr>
        <w:t>это правил</w:t>
      </w:r>
      <w:r w:rsidR="00C27B47" w:rsidRPr="00205FD5">
        <w:rPr>
          <w:rFonts w:ascii="Times New Roman" w:eastAsiaTheme="minorHAnsi" w:hAnsi="Times New Roman" w:cs="Times New Roman"/>
          <w:sz w:val="28"/>
          <w:szCs w:val="28"/>
          <w:lang w:eastAsia="en-US"/>
        </w:rPr>
        <w:t>о</w:t>
      </w:r>
      <w:r w:rsidRPr="00205FD5">
        <w:rPr>
          <w:rFonts w:ascii="Times New Roman" w:eastAsiaTheme="minorHAnsi" w:hAnsi="Times New Roman" w:cs="Times New Roman"/>
          <w:sz w:val="28"/>
          <w:szCs w:val="28"/>
          <w:lang w:eastAsia="en-US"/>
        </w:rPr>
        <w:t>, позволяе</w:t>
      </w:r>
      <w:r w:rsidR="00542586" w:rsidRPr="00205FD5">
        <w:rPr>
          <w:rFonts w:ascii="Times New Roman" w:eastAsiaTheme="minorHAnsi" w:hAnsi="Times New Roman" w:cs="Times New Roman"/>
          <w:sz w:val="28"/>
          <w:szCs w:val="28"/>
          <w:lang w:eastAsia="en-US"/>
        </w:rPr>
        <w:t>т объяснить случаи правописания</w:t>
      </w:r>
      <w:r w:rsidRPr="00205FD5">
        <w:rPr>
          <w:rFonts w:ascii="Times New Roman" w:eastAsiaTheme="minorHAnsi" w:hAnsi="Times New Roman" w:cs="Times New Roman"/>
          <w:sz w:val="28"/>
          <w:szCs w:val="28"/>
          <w:lang w:eastAsia="en-US"/>
        </w:rPr>
        <w:t>. Личный опыт в таком случае может прослеживаться</w:t>
      </w:r>
      <w:r w:rsidR="002863A9" w:rsidRPr="00205FD5">
        <w:rPr>
          <w:rFonts w:ascii="Times New Roman" w:eastAsiaTheme="minorHAnsi" w:hAnsi="Times New Roman" w:cs="Times New Roman"/>
          <w:sz w:val="28"/>
          <w:szCs w:val="28"/>
          <w:lang w:eastAsia="en-US"/>
        </w:rPr>
        <w:t>,</w:t>
      </w:r>
      <w:r w:rsidRPr="00205FD5">
        <w:rPr>
          <w:rFonts w:ascii="Times New Roman" w:eastAsiaTheme="minorHAnsi" w:hAnsi="Times New Roman" w:cs="Times New Roman"/>
          <w:sz w:val="28"/>
          <w:szCs w:val="28"/>
          <w:lang w:eastAsia="en-US"/>
        </w:rPr>
        <w:t xml:space="preserve"> если обучающийся не освоил содержание учебного текста</w:t>
      </w:r>
      <w:r w:rsidR="00C27B47" w:rsidRPr="00205FD5">
        <w:rPr>
          <w:rFonts w:ascii="Times New Roman" w:eastAsiaTheme="minorHAnsi" w:hAnsi="Times New Roman" w:cs="Times New Roman"/>
          <w:sz w:val="28"/>
          <w:szCs w:val="28"/>
          <w:lang w:eastAsia="en-US"/>
        </w:rPr>
        <w:t xml:space="preserve"> (теорию)</w:t>
      </w:r>
      <w:r w:rsidRPr="00205FD5">
        <w:rPr>
          <w:rFonts w:ascii="Times New Roman" w:eastAsiaTheme="minorHAnsi" w:hAnsi="Times New Roman" w:cs="Times New Roman"/>
          <w:sz w:val="28"/>
          <w:szCs w:val="28"/>
          <w:lang w:eastAsia="en-US"/>
        </w:rPr>
        <w:t>, а приступил к выполнению упражнения на основе своих личных знани</w:t>
      </w:r>
      <w:r w:rsidR="001A6255" w:rsidRPr="00205FD5">
        <w:rPr>
          <w:rFonts w:ascii="Times New Roman" w:eastAsiaTheme="minorHAnsi" w:hAnsi="Times New Roman" w:cs="Times New Roman"/>
          <w:sz w:val="28"/>
          <w:szCs w:val="28"/>
          <w:lang w:eastAsia="en-US"/>
        </w:rPr>
        <w:t>й</w:t>
      </w:r>
      <w:r w:rsidRPr="00205FD5">
        <w:rPr>
          <w:rFonts w:ascii="Times New Roman" w:eastAsiaTheme="minorHAnsi" w:hAnsi="Times New Roman" w:cs="Times New Roman"/>
          <w:sz w:val="28"/>
          <w:szCs w:val="28"/>
          <w:lang w:eastAsia="en-US"/>
        </w:rPr>
        <w:t>, т</w:t>
      </w:r>
      <w:r w:rsidR="00C27B47" w:rsidRPr="00205FD5">
        <w:rPr>
          <w:rFonts w:ascii="Times New Roman" w:eastAsiaTheme="minorHAnsi" w:hAnsi="Times New Roman" w:cs="Times New Roman"/>
          <w:sz w:val="28"/>
          <w:szCs w:val="28"/>
          <w:lang w:eastAsia="en-US"/>
        </w:rPr>
        <w:t>.е.</w:t>
      </w:r>
      <w:r w:rsidRPr="00205FD5">
        <w:rPr>
          <w:rFonts w:ascii="Times New Roman" w:eastAsiaTheme="minorHAnsi" w:hAnsi="Times New Roman" w:cs="Times New Roman"/>
          <w:sz w:val="28"/>
          <w:szCs w:val="28"/>
          <w:lang w:eastAsia="en-US"/>
        </w:rPr>
        <w:t xml:space="preserve"> с такими словами обучающийся мог встречаться в других ситуациях. </w:t>
      </w:r>
      <w:r w:rsidR="001A6255" w:rsidRPr="00205FD5">
        <w:rPr>
          <w:rFonts w:ascii="Times New Roman" w:eastAsiaTheme="minorHAnsi" w:hAnsi="Times New Roman" w:cs="Times New Roman"/>
          <w:sz w:val="28"/>
          <w:szCs w:val="28"/>
          <w:lang w:eastAsia="en-US"/>
        </w:rPr>
        <w:t>О</w:t>
      </w:r>
      <w:r w:rsidRPr="00205FD5">
        <w:rPr>
          <w:rFonts w:ascii="Times New Roman" w:eastAsiaTheme="minorHAnsi" w:hAnsi="Times New Roman" w:cs="Times New Roman"/>
          <w:sz w:val="28"/>
          <w:szCs w:val="28"/>
          <w:lang w:eastAsia="en-US"/>
        </w:rPr>
        <w:t>н помнит их правописание без о</w:t>
      </w:r>
      <w:r w:rsidR="00277C79" w:rsidRPr="00205FD5">
        <w:rPr>
          <w:rFonts w:ascii="Times New Roman" w:eastAsiaTheme="minorHAnsi" w:hAnsi="Times New Roman" w:cs="Times New Roman"/>
          <w:sz w:val="28"/>
          <w:szCs w:val="28"/>
          <w:lang w:eastAsia="en-US"/>
        </w:rPr>
        <w:t xml:space="preserve">поры на грамматическое правило. </w:t>
      </w:r>
      <w:r w:rsidRPr="00205FD5">
        <w:rPr>
          <w:rFonts w:ascii="Times New Roman" w:eastAsiaTheme="minorHAnsi" w:hAnsi="Times New Roman" w:cs="Times New Roman"/>
          <w:sz w:val="28"/>
          <w:szCs w:val="28"/>
          <w:lang w:eastAsia="en-US"/>
        </w:rPr>
        <w:t xml:space="preserve">В связи с этим ценность упражнений, вопросов, заданий зависит от возможности максимально овладеть новой информацией. </w:t>
      </w:r>
      <w:r w:rsidR="00542586" w:rsidRPr="00205FD5">
        <w:rPr>
          <w:rFonts w:ascii="Times New Roman" w:eastAsiaTheme="minorHAnsi" w:hAnsi="Times New Roman" w:cs="Times New Roman"/>
          <w:sz w:val="28"/>
          <w:szCs w:val="28"/>
          <w:lang w:eastAsia="en-US"/>
        </w:rPr>
        <w:t>Задания</w:t>
      </w:r>
      <w:r w:rsidRPr="00205FD5">
        <w:rPr>
          <w:rFonts w:ascii="Times New Roman" w:eastAsiaTheme="minorHAnsi" w:hAnsi="Times New Roman" w:cs="Times New Roman"/>
          <w:sz w:val="28"/>
          <w:szCs w:val="28"/>
          <w:lang w:eastAsia="en-US"/>
        </w:rPr>
        <w:t xml:space="preserve"> дают возможность учит</w:t>
      </w:r>
      <w:r w:rsidR="00C27B47" w:rsidRPr="00205FD5">
        <w:rPr>
          <w:rFonts w:ascii="Times New Roman" w:eastAsiaTheme="minorHAnsi" w:hAnsi="Times New Roman" w:cs="Times New Roman"/>
          <w:sz w:val="28"/>
          <w:szCs w:val="28"/>
          <w:lang w:eastAsia="en-US"/>
        </w:rPr>
        <w:t>ь</w:t>
      </w:r>
      <w:r w:rsidRPr="00205FD5">
        <w:rPr>
          <w:rFonts w:ascii="Times New Roman" w:eastAsiaTheme="minorHAnsi" w:hAnsi="Times New Roman" w:cs="Times New Roman"/>
          <w:sz w:val="28"/>
          <w:szCs w:val="28"/>
          <w:lang w:eastAsia="en-US"/>
        </w:rPr>
        <w:t xml:space="preserve">ся общаться на конкретные темы блока на уроке, отталкиваясь от модели, заложенной в учебном тексте, постепенно активизируя свой опыт, личные знания, мнение на эту тему. </w:t>
      </w:r>
    </w:p>
    <w:p w14:paraId="1DE296C1" w14:textId="4931A580" w:rsidR="004A6E73" w:rsidRPr="00205FD5" w:rsidRDefault="004A6E73" w:rsidP="00D32841">
      <w:pPr>
        <w:spacing w:after="0" w:line="240" w:lineRule="auto"/>
        <w:ind w:firstLine="709"/>
        <w:contextualSpacing/>
        <w:jc w:val="both"/>
        <w:rPr>
          <w:rFonts w:ascii="Times New Roman" w:eastAsia="Times New Roman" w:hAnsi="Times New Roman" w:cs="Times New Roman"/>
          <w:sz w:val="28"/>
          <w:szCs w:val="28"/>
          <w:lang w:val="kk-KZ"/>
        </w:rPr>
      </w:pPr>
      <w:r w:rsidRPr="00205FD5">
        <w:rPr>
          <w:rFonts w:ascii="Times New Roman" w:eastAsia="Times New Roman" w:hAnsi="Times New Roman" w:cs="Times New Roman"/>
          <w:sz w:val="28"/>
          <w:szCs w:val="28"/>
        </w:rPr>
        <w:t>По наблюдениям Н.В.</w:t>
      </w:r>
      <w:r w:rsidR="00D674D4" w:rsidRPr="00205FD5">
        <w:rPr>
          <w:rFonts w:ascii="Times New Roman" w:eastAsia="Times New Roman" w:hAnsi="Times New Roman" w:cs="Times New Roman"/>
          <w:sz w:val="28"/>
          <w:szCs w:val="28"/>
        </w:rPr>
        <w:t> </w:t>
      </w:r>
      <w:r w:rsidRPr="00205FD5">
        <w:rPr>
          <w:rFonts w:ascii="Times New Roman" w:eastAsia="Times New Roman" w:hAnsi="Times New Roman" w:cs="Times New Roman"/>
          <w:sz w:val="28"/>
          <w:szCs w:val="28"/>
        </w:rPr>
        <w:t>Уканаковой, такое представление проекции текста в сознании обучающегося активизирует три типа когнитивных операций: сохранение, моделирование, трансформация. Данные операции позволяют осуществить интерпретацию новых знаний [2</w:t>
      </w:r>
      <w:r w:rsidR="006C694F" w:rsidRPr="00205FD5">
        <w:rPr>
          <w:rFonts w:ascii="Times New Roman" w:eastAsia="Times New Roman" w:hAnsi="Times New Roman" w:cs="Times New Roman"/>
          <w:sz w:val="28"/>
          <w:szCs w:val="28"/>
        </w:rPr>
        <w:t>18</w:t>
      </w:r>
      <w:r w:rsidRPr="00205FD5">
        <w:rPr>
          <w:rFonts w:ascii="Times New Roman" w:eastAsia="Times New Roman" w:hAnsi="Times New Roman" w:cs="Times New Roman"/>
          <w:sz w:val="28"/>
          <w:szCs w:val="28"/>
        </w:rPr>
        <w:t>].</w:t>
      </w:r>
    </w:p>
    <w:p w14:paraId="2E1557C5" w14:textId="061E3E93" w:rsidR="004A6E73" w:rsidRPr="00205FD5" w:rsidRDefault="00F2234D" w:rsidP="00D32841">
      <w:pPr>
        <w:spacing w:after="0" w:line="240" w:lineRule="auto"/>
        <w:ind w:firstLine="709"/>
        <w:contextualSpacing/>
        <w:jc w:val="both"/>
        <w:rPr>
          <w:rFonts w:ascii="Times New Roman" w:hAnsi="Times New Roman" w:cs="Times New Roman"/>
          <w:sz w:val="28"/>
          <w:szCs w:val="28"/>
        </w:rPr>
      </w:pPr>
      <w:r w:rsidRPr="00205FD5">
        <w:rPr>
          <w:rFonts w:ascii="Times New Roman" w:eastAsiaTheme="minorHAnsi" w:hAnsi="Times New Roman" w:cs="Times New Roman"/>
          <w:sz w:val="28"/>
          <w:szCs w:val="28"/>
          <w:lang w:eastAsia="en-US"/>
        </w:rPr>
        <w:t>Итак, к</w:t>
      </w:r>
      <w:r w:rsidR="004A6E73" w:rsidRPr="00205FD5">
        <w:rPr>
          <w:rFonts w:ascii="Times New Roman" w:eastAsiaTheme="minorHAnsi" w:hAnsi="Times New Roman" w:cs="Times New Roman"/>
          <w:sz w:val="28"/>
          <w:szCs w:val="28"/>
          <w:lang w:eastAsia="en-US"/>
        </w:rPr>
        <w:t xml:space="preserve">огнитивные проекции </w:t>
      </w:r>
      <w:r w:rsidR="00510BCB" w:rsidRPr="00205FD5">
        <w:rPr>
          <w:rFonts w:ascii="Times New Roman" w:eastAsiaTheme="minorHAnsi" w:hAnsi="Times New Roman" w:cs="Times New Roman"/>
          <w:sz w:val="28"/>
          <w:szCs w:val="28"/>
          <w:lang w:eastAsia="en-US"/>
        </w:rPr>
        <w:t xml:space="preserve">представлены в различных модификациях, что </w:t>
      </w:r>
      <w:r w:rsidR="004A6E73" w:rsidRPr="00205FD5">
        <w:rPr>
          <w:rFonts w:ascii="Times New Roman" w:eastAsia="Times New Roman" w:hAnsi="Times New Roman" w:cs="Times New Roman"/>
          <w:iCs/>
          <w:sz w:val="28"/>
          <w:szCs w:val="28"/>
        </w:rPr>
        <w:t xml:space="preserve">доказывает </w:t>
      </w:r>
      <w:r w:rsidR="00C27B47" w:rsidRPr="00205FD5">
        <w:rPr>
          <w:rFonts w:ascii="Times New Roman" w:eastAsia="Times New Roman" w:hAnsi="Times New Roman" w:cs="Times New Roman"/>
          <w:iCs/>
          <w:sz w:val="28"/>
          <w:szCs w:val="28"/>
        </w:rPr>
        <w:t>необходимость</w:t>
      </w:r>
      <w:r w:rsidR="004A6E73" w:rsidRPr="00205FD5">
        <w:rPr>
          <w:rFonts w:ascii="Times New Roman" w:eastAsia="Times New Roman" w:hAnsi="Times New Roman" w:cs="Times New Roman"/>
          <w:iCs/>
          <w:sz w:val="28"/>
          <w:szCs w:val="28"/>
        </w:rPr>
        <w:t xml:space="preserve"> изучения когнитивных проекци</w:t>
      </w:r>
      <w:r w:rsidR="00C27B47" w:rsidRPr="00205FD5">
        <w:rPr>
          <w:rFonts w:ascii="Times New Roman" w:eastAsia="Times New Roman" w:hAnsi="Times New Roman" w:cs="Times New Roman"/>
          <w:iCs/>
          <w:sz w:val="28"/>
          <w:szCs w:val="28"/>
        </w:rPr>
        <w:t>й</w:t>
      </w:r>
      <w:r w:rsidR="004A6E73" w:rsidRPr="00205FD5">
        <w:rPr>
          <w:rFonts w:ascii="Times New Roman" w:eastAsia="Times New Roman" w:hAnsi="Times New Roman" w:cs="Times New Roman"/>
          <w:iCs/>
          <w:sz w:val="28"/>
          <w:szCs w:val="28"/>
        </w:rPr>
        <w:t xml:space="preserve"> учебного дискурса через индивидуальное сознание обучающихся</w:t>
      </w:r>
      <w:r w:rsidR="001A6255" w:rsidRPr="00205FD5">
        <w:rPr>
          <w:rFonts w:ascii="Times New Roman" w:eastAsia="Times New Roman" w:hAnsi="Times New Roman" w:cs="Times New Roman"/>
          <w:iCs/>
          <w:sz w:val="28"/>
          <w:szCs w:val="28"/>
        </w:rPr>
        <w:t>.</w:t>
      </w:r>
    </w:p>
    <w:p w14:paraId="6C5D3BB5" w14:textId="77777777" w:rsidR="00FA739D" w:rsidRPr="00205FD5" w:rsidRDefault="00FA739D" w:rsidP="00D32841">
      <w:pPr>
        <w:spacing w:after="0" w:line="240" w:lineRule="auto"/>
        <w:ind w:firstLine="709"/>
        <w:contextualSpacing/>
        <w:jc w:val="both"/>
        <w:rPr>
          <w:rFonts w:ascii="Times New Roman" w:eastAsiaTheme="minorHAnsi" w:hAnsi="Times New Roman" w:cs="Times New Roman"/>
          <w:b/>
          <w:sz w:val="28"/>
          <w:szCs w:val="28"/>
          <w:lang w:eastAsia="en-US"/>
        </w:rPr>
      </w:pPr>
    </w:p>
    <w:p w14:paraId="0A2DDD62" w14:textId="77777777" w:rsidR="00677621" w:rsidRPr="00205FD5" w:rsidRDefault="00FA739D" w:rsidP="00D32841">
      <w:pPr>
        <w:spacing w:after="0" w:line="240" w:lineRule="auto"/>
        <w:ind w:firstLine="709"/>
        <w:contextualSpacing/>
        <w:jc w:val="both"/>
        <w:rPr>
          <w:rFonts w:ascii="Times New Roman" w:eastAsiaTheme="minorHAnsi" w:hAnsi="Times New Roman" w:cs="Times New Roman"/>
          <w:b/>
          <w:sz w:val="28"/>
          <w:szCs w:val="28"/>
          <w:lang w:eastAsia="en-US"/>
        </w:rPr>
      </w:pPr>
      <w:r w:rsidRPr="00205FD5">
        <w:rPr>
          <w:rFonts w:ascii="Times New Roman" w:eastAsiaTheme="minorHAnsi" w:hAnsi="Times New Roman" w:cs="Times New Roman"/>
          <w:b/>
          <w:sz w:val="28"/>
          <w:szCs w:val="28"/>
          <w:lang w:eastAsia="en-US"/>
        </w:rPr>
        <w:t xml:space="preserve">3.2 </w:t>
      </w:r>
      <w:r w:rsidR="00C76B84" w:rsidRPr="00205FD5">
        <w:rPr>
          <w:rFonts w:ascii="Times New Roman" w:eastAsiaTheme="minorHAnsi" w:hAnsi="Times New Roman" w:cs="Times New Roman"/>
          <w:b/>
          <w:sz w:val="28"/>
          <w:szCs w:val="28"/>
          <w:lang w:eastAsia="en-US"/>
        </w:rPr>
        <w:t>Стратегия трансформации отдельных языковых единиц</w:t>
      </w:r>
    </w:p>
    <w:p w14:paraId="544EC95A" w14:textId="77777777" w:rsidR="00677621" w:rsidRPr="00205FD5" w:rsidRDefault="00FA739D"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В основе стратегии трансформации находится изменение</w:t>
      </w:r>
      <w:r w:rsidR="009D0390" w:rsidRPr="00205FD5">
        <w:rPr>
          <w:rFonts w:ascii="Times New Roman" w:eastAsiaTheme="minorHAnsi" w:hAnsi="Times New Roman" w:cs="Times New Roman"/>
          <w:sz w:val="28"/>
          <w:szCs w:val="28"/>
          <w:lang w:eastAsia="en-US"/>
        </w:rPr>
        <w:t>, которое</w:t>
      </w:r>
      <w:r w:rsidRPr="00205FD5">
        <w:rPr>
          <w:rFonts w:ascii="Times New Roman" w:eastAsiaTheme="minorHAnsi" w:hAnsi="Times New Roman" w:cs="Times New Roman"/>
          <w:sz w:val="28"/>
          <w:szCs w:val="28"/>
          <w:lang w:eastAsia="en-US"/>
        </w:rPr>
        <w:t xml:space="preserve"> может касаться формальных (лексически</w:t>
      </w:r>
      <w:r w:rsidR="009D0390" w:rsidRPr="00205FD5">
        <w:rPr>
          <w:rFonts w:ascii="Times New Roman" w:eastAsiaTheme="minorHAnsi" w:hAnsi="Times New Roman" w:cs="Times New Roman"/>
          <w:sz w:val="28"/>
          <w:szCs w:val="28"/>
          <w:lang w:eastAsia="en-US"/>
        </w:rPr>
        <w:t>х</w:t>
      </w:r>
      <w:r w:rsidRPr="00205FD5">
        <w:rPr>
          <w:rFonts w:ascii="Times New Roman" w:eastAsiaTheme="minorHAnsi" w:hAnsi="Times New Roman" w:cs="Times New Roman"/>
          <w:sz w:val="28"/>
          <w:szCs w:val="28"/>
          <w:lang w:eastAsia="en-US"/>
        </w:rPr>
        <w:t xml:space="preserve"> и грамматически</w:t>
      </w:r>
      <w:r w:rsidR="009D0390" w:rsidRPr="00205FD5">
        <w:rPr>
          <w:rFonts w:ascii="Times New Roman" w:eastAsiaTheme="minorHAnsi" w:hAnsi="Times New Roman" w:cs="Times New Roman"/>
          <w:sz w:val="28"/>
          <w:szCs w:val="28"/>
          <w:lang w:eastAsia="en-US"/>
        </w:rPr>
        <w:t>х</w:t>
      </w:r>
      <w:r w:rsidRPr="00205FD5">
        <w:rPr>
          <w:rFonts w:ascii="Times New Roman" w:eastAsiaTheme="minorHAnsi" w:hAnsi="Times New Roman" w:cs="Times New Roman"/>
          <w:sz w:val="28"/>
          <w:szCs w:val="28"/>
          <w:lang w:eastAsia="en-US"/>
        </w:rPr>
        <w:t xml:space="preserve"> трансформаци</w:t>
      </w:r>
      <w:r w:rsidR="009D0390" w:rsidRPr="00205FD5">
        <w:rPr>
          <w:rFonts w:ascii="Times New Roman" w:eastAsiaTheme="minorHAnsi" w:hAnsi="Times New Roman" w:cs="Times New Roman"/>
          <w:sz w:val="28"/>
          <w:szCs w:val="28"/>
          <w:lang w:eastAsia="en-US"/>
        </w:rPr>
        <w:t>й</w:t>
      </w:r>
      <w:r w:rsidRPr="00205FD5">
        <w:rPr>
          <w:rFonts w:ascii="Times New Roman" w:eastAsiaTheme="minorHAnsi" w:hAnsi="Times New Roman" w:cs="Times New Roman"/>
          <w:sz w:val="28"/>
          <w:szCs w:val="28"/>
          <w:lang w:eastAsia="en-US"/>
        </w:rPr>
        <w:t>) или семантических (семантически</w:t>
      </w:r>
      <w:r w:rsidR="009D0390" w:rsidRPr="00205FD5">
        <w:rPr>
          <w:rFonts w:ascii="Times New Roman" w:eastAsiaTheme="minorHAnsi" w:hAnsi="Times New Roman" w:cs="Times New Roman"/>
          <w:sz w:val="28"/>
          <w:szCs w:val="28"/>
          <w:lang w:eastAsia="en-US"/>
        </w:rPr>
        <w:t>х</w:t>
      </w:r>
      <w:r w:rsidRPr="00205FD5">
        <w:rPr>
          <w:rFonts w:ascii="Times New Roman" w:eastAsiaTheme="minorHAnsi" w:hAnsi="Times New Roman" w:cs="Times New Roman"/>
          <w:sz w:val="28"/>
          <w:szCs w:val="28"/>
          <w:lang w:eastAsia="en-US"/>
        </w:rPr>
        <w:t xml:space="preserve"> трансформаци</w:t>
      </w:r>
      <w:r w:rsidR="009D0390" w:rsidRPr="00205FD5">
        <w:rPr>
          <w:rFonts w:ascii="Times New Roman" w:eastAsiaTheme="minorHAnsi" w:hAnsi="Times New Roman" w:cs="Times New Roman"/>
          <w:sz w:val="28"/>
          <w:szCs w:val="28"/>
          <w:lang w:eastAsia="en-US"/>
        </w:rPr>
        <w:t>й</w:t>
      </w:r>
      <w:r w:rsidRPr="00205FD5">
        <w:rPr>
          <w:rFonts w:ascii="Times New Roman" w:eastAsiaTheme="minorHAnsi" w:hAnsi="Times New Roman" w:cs="Times New Roman"/>
          <w:sz w:val="28"/>
          <w:szCs w:val="28"/>
          <w:lang w:eastAsia="en-US"/>
        </w:rPr>
        <w:t xml:space="preserve">) компонентов исходного текста при сохранении информации, предназначенной для передачи. </w:t>
      </w:r>
    </w:p>
    <w:p w14:paraId="5B40E8D6" w14:textId="4EC0C4E8"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Обычно стратегия трансформации рассматривается в пределах теори</w:t>
      </w:r>
      <w:r w:rsidR="009D0390" w:rsidRPr="00205FD5">
        <w:rPr>
          <w:rFonts w:ascii="Times New Roman" w:eastAsiaTheme="minorHAnsi" w:hAnsi="Times New Roman" w:cs="Times New Roman"/>
          <w:sz w:val="28"/>
          <w:szCs w:val="28"/>
          <w:lang w:eastAsia="en-US"/>
        </w:rPr>
        <w:t>и</w:t>
      </w:r>
      <w:r w:rsidR="00275619" w:rsidRPr="00205FD5">
        <w:rPr>
          <w:rFonts w:ascii="Times New Roman" w:eastAsiaTheme="minorHAnsi" w:hAnsi="Times New Roman" w:cs="Times New Roman"/>
          <w:sz w:val="28"/>
          <w:szCs w:val="28"/>
          <w:lang w:eastAsia="en-US"/>
        </w:rPr>
        <w:t xml:space="preserve"> перевода </w:t>
      </w:r>
      <w:r w:rsidRPr="00205FD5">
        <w:rPr>
          <w:rFonts w:ascii="Times New Roman" w:eastAsiaTheme="minorHAnsi" w:hAnsi="Times New Roman" w:cs="Times New Roman"/>
          <w:sz w:val="28"/>
          <w:szCs w:val="28"/>
          <w:lang w:eastAsia="en-US"/>
        </w:rPr>
        <w:t xml:space="preserve">при перестановке </w:t>
      </w:r>
      <w:r w:rsidR="00275619" w:rsidRPr="00205FD5">
        <w:rPr>
          <w:rFonts w:ascii="Times New Roman" w:eastAsiaTheme="minorHAnsi" w:hAnsi="Times New Roman" w:cs="Times New Roman"/>
          <w:sz w:val="28"/>
          <w:szCs w:val="28"/>
          <w:lang w:eastAsia="en-US"/>
        </w:rPr>
        <w:t>или</w:t>
      </w:r>
      <w:r w:rsidRPr="00205FD5">
        <w:rPr>
          <w:rFonts w:ascii="Times New Roman" w:eastAsiaTheme="minorHAnsi" w:hAnsi="Times New Roman" w:cs="Times New Roman"/>
          <w:sz w:val="28"/>
          <w:szCs w:val="28"/>
          <w:lang w:eastAsia="en-US"/>
        </w:rPr>
        <w:t xml:space="preserve"> синтаксическом упрощении. </w:t>
      </w:r>
      <w:r w:rsidR="00275619" w:rsidRPr="00205FD5">
        <w:rPr>
          <w:rFonts w:ascii="Times New Roman" w:eastAsiaTheme="minorHAnsi" w:hAnsi="Times New Roman" w:cs="Times New Roman"/>
          <w:sz w:val="28"/>
          <w:szCs w:val="28"/>
          <w:lang w:eastAsia="en-US"/>
        </w:rPr>
        <w:t>Т</w:t>
      </w:r>
      <w:r w:rsidRPr="00205FD5">
        <w:rPr>
          <w:rFonts w:ascii="Times New Roman" w:eastAsiaTheme="minorHAnsi" w:hAnsi="Times New Roman" w:cs="Times New Roman"/>
          <w:sz w:val="28"/>
          <w:szCs w:val="28"/>
          <w:lang w:eastAsia="en-US"/>
        </w:rPr>
        <w:t>рансформаци</w:t>
      </w:r>
      <w:r w:rsidR="00275619" w:rsidRPr="00205FD5">
        <w:rPr>
          <w:rFonts w:ascii="Times New Roman" w:eastAsiaTheme="minorHAnsi" w:hAnsi="Times New Roman" w:cs="Times New Roman"/>
          <w:sz w:val="28"/>
          <w:szCs w:val="28"/>
          <w:lang w:eastAsia="en-US"/>
        </w:rPr>
        <w:t>я</w:t>
      </w:r>
      <w:r w:rsidRPr="00205FD5">
        <w:rPr>
          <w:rFonts w:ascii="Times New Roman" w:eastAsiaTheme="minorHAnsi" w:hAnsi="Times New Roman" w:cs="Times New Roman"/>
          <w:sz w:val="28"/>
          <w:szCs w:val="28"/>
          <w:lang w:eastAsia="en-US"/>
        </w:rPr>
        <w:t xml:space="preserve"> затрагива</w:t>
      </w:r>
      <w:r w:rsidR="00275619" w:rsidRPr="00205FD5">
        <w:rPr>
          <w:rFonts w:ascii="Times New Roman" w:eastAsiaTheme="minorHAnsi" w:hAnsi="Times New Roman" w:cs="Times New Roman"/>
          <w:sz w:val="28"/>
          <w:szCs w:val="28"/>
          <w:lang w:eastAsia="en-US"/>
        </w:rPr>
        <w:t>е</w:t>
      </w:r>
      <w:r w:rsidRPr="00205FD5">
        <w:rPr>
          <w:rFonts w:ascii="Times New Roman" w:eastAsiaTheme="minorHAnsi" w:hAnsi="Times New Roman" w:cs="Times New Roman"/>
          <w:sz w:val="28"/>
          <w:szCs w:val="28"/>
          <w:lang w:eastAsia="en-US"/>
        </w:rPr>
        <w:t>т не внешние, поверхностные структуры текста, а области смысла.</w:t>
      </w:r>
    </w:p>
    <w:p w14:paraId="51BC6876" w14:textId="7F863272"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В данном случае мы применяем её при анализе реакций, полученных в ходе ассоциативного эксперимента.</w:t>
      </w:r>
      <w:r w:rsidR="00DC19A5"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lang w:eastAsia="en-US"/>
        </w:rPr>
        <w:t xml:space="preserve">Цель данного этапа исследования – определить особенности идентификации и семантизации отдельных языковых единиц, входящих в предметную область «русский язык». </w:t>
      </w:r>
    </w:p>
    <w:p w14:paraId="44004923" w14:textId="7112425E"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lang w:val="kk-KZ" w:eastAsia="en-US"/>
        </w:rPr>
      </w:pPr>
      <w:r w:rsidRPr="00205FD5">
        <w:rPr>
          <w:rFonts w:ascii="Times New Roman" w:eastAsiaTheme="minorHAnsi" w:hAnsi="Times New Roman" w:cs="Times New Roman"/>
          <w:sz w:val="28"/>
          <w:szCs w:val="28"/>
          <w:lang w:eastAsia="en-US"/>
        </w:rPr>
        <w:lastRenderedPageBreak/>
        <w:t>Каждый тип дискурса отличен от другого тем, что имеет</w:t>
      </w:r>
      <w:r w:rsidR="00275619" w:rsidRPr="00205FD5">
        <w:rPr>
          <w:rFonts w:ascii="Times New Roman" w:eastAsiaTheme="minorHAnsi" w:hAnsi="Times New Roman" w:cs="Times New Roman"/>
          <w:sz w:val="28"/>
          <w:szCs w:val="28"/>
          <w:lang w:eastAsia="en-US"/>
        </w:rPr>
        <w:t xml:space="preserve"> разную основу </w:t>
      </w:r>
      <w:r w:rsidRPr="00205FD5">
        <w:rPr>
          <w:rFonts w:ascii="Times New Roman" w:eastAsiaTheme="minorHAnsi" w:hAnsi="Times New Roman" w:cs="Times New Roman"/>
          <w:sz w:val="28"/>
          <w:szCs w:val="28"/>
          <w:lang w:eastAsia="en-US"/>
        </w:rPr>
        <w:t>деятельност</w:t>
      </w:r>
      <w:r w:rsidR="00041461" w:rsidRPr="00205FD5">
        <w:rPr>
          <w:rFonts w:ascii="Times New Roman" w:eastAsiaTheme="minorHAnsi" w:hAnsi="Times New Roman" w:cs="Times New Roman"/>
          <w:sz w:val="28"/>
          <w:szCs w:val="28"/>
          <w:lang w:eastAsia="en-US"/>
        </w:rPr>
        <w:t xml:space="preserve">и и </w:t>
      </w:r>
      <w:r w:rsidR="00275619" w:rsidRPr="00205FD5">
        <w:rPr>
          <w:rFonts w:ascii="Times New Roman" w:eastAsiaTheme="minorHAnsi" w:hAnsi="Times New Roman" w:cs="Times New Roman"/>
          <w:sz w:val="28"/>
          <w:szCs w:val="28"/>
          <w:lang w:eastAsia="en-US"/>
        </w:rPr>
        <w:t>набор своей терминологической лексики</w:t>
      </w:r>
      <w:r w:rsidRPr="00205FD5">
        <w:rPr>
          <w:rFonts w:ascii="Times New Roman" w:eastAsiaTheme="minorHAnsi" w:hAnsi="Times New Roman" w:cs="Times New Roman"/>
          <w:sz w:val="28"/>
          <w:szCs w:val="28"/>
          <w:lang w:eastAsia="en-US"/>
        </w:rPr>
        <w:t>, что</w:t>
      </w:r>
      <w:r w:rsidR="00F021D9" w:rsidRPr="00205FD5">
        <w:rPr>
          <w:rFonts w:ascii="Times New Roman" w:eastAsiaTheme="minorHAnsi" w:hAnsi="Times New Roman" w:cs="Times New Roman"/>
          <w:sz w:val="28"/>
          <w:szCs w:val="28"/>
          <w:lang w:eastAsia="en-US"/>
        </w:rPr>
        <w:t xml:space="preserve"> приводит к</w:t>
      </w:r>
      <w:r w:rsidRPr="00205FD5">
        <w:rPr>
          <w:rFonts w:ascii="Times New Roman" w:eastAsiaTheme="minorHAnsi" w:hAnsi="Times New Roman" w:cs="Times New Roman"/>
          <w:sz w:val="28"/>
          <w:szCs w:val="28"/>
          <w:lang w:eastAsia="en-US"/>
        </w:rPr>
        <w:t xml:space="preserve"> </w:t>
      </w:r>
      <w:r w:rsidR="00275619" w:rsidRPr="00205FD5">
        <w:rPr>
          <w:rFonts w:ascii="Times New Roman" w:eastAsiaTheme="minorHAnsi" w:hAnsi="Times New Roman" w:cs="Times New Roman"/>
          <w:sz w:val="28"/>
          <w:szCs w:val="28"/>
          <w:lang w:eastAsia="en-US"/>
        </w:rPr>
        <w:t>е</w:t>
      </w:r>
      <w:r w:rsidR="002F01C8" w:rsidRPr="00205FD5">
        <w:rPr>
          <w:rFonts w:ascii="Times New Roman" w:eastAsiaTheme="minorHAnsi" w:hAnsi="Times New Roman" w:cs="Times New Roman"/>
          <w:sz w:val="28"/>
          <w:szCs w:val="28"/>
          <w:lang w:eastAsia="en-US"/>
        </w:rPr>
        <w:t>ё</w:t>
      </w:r>
      <w:r w:rsidR="00275619"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lang w:eastAsia="en-US"/>
        </w:rPr>
        <w:t>варьировани</w:t>
      </w:r>
      <w:r w:rsidR="00275619" w:rsidRPr="00205FD5">
        <w:rPr>
          <w:rFonts w:ascii="Times New Roman" w:eastAsiaTheme="minorHAnsi" w:hAnsi="Times New Roman" w:cs="Times New Roman"/>
          <w:sz w:val="28"/>
          <w:szCs w:val="28"/>
          <w:lang w:eastAsia="en-US"/>
        </w:rPr>
        <w:t>ю</w:t>
      </w:r>
      <w:r w:rsidRPr="00205FD5">
        <w:rPr>
          <w:rFonts w:ascii="Times New Roman" w:eastAsiaTheme="minorHAnsi" w:hAnsi="Times New Roman" w:cs="Times New Roman"/>
          <w:sz w:val="28"/>
          <w:szCs w:val="28"/>
          <w:lang w:eastAsia="en-US"/>
        </w:rPr>
        <w:t xml:space="preserve"> </w:t>
      </w:r>
      <w:r w:rsidR="006C694F" w:rsidRPr="00205FD5">
        <w:rPr>
          <w:rFonts w:ascii="Times New Roman" w:eastAsiaTheme="minorHAnsi" w:hAnsi="Times New Roman" w:cs="Times New Roman"/>
          <w:sz w:val="28"/>
          <w:szCs w:val="28"/>
          <w:lang w:eastAsia="en-US"/>
        </w:rPr>
        <w:t>[219</w:t>
      </w:r>
      <w:r w:rsidRPr="00205FD5">
        <w:rPr>
          <w:rFonts w:ascii="Times New Roman" w:eastAsiaTheme="minorHAnsi" w:hAnsi="Times New Roman" w:cs="Times New Roman"/>
          <w:sz w:val="28"/>
          <w:szCs w:val="28"/>
          <w:lang w:eastAsia="en-US"/>
        </w:rPr>
        <w:t xml:space="preserve">]. </w:t>
      </w:r>
    </w:p>
    <w:p w14:paraId="5A02AE7D" w14:textId="5458CAF0"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В учебниках русского языка используются общенаучные и узкоспециальные термины</w:t>
      </w:r>
      <w:r w:rsidR="006C48BF" w:rsidRPr="00205FD5">
        <w:rPr>
          <w:rFonts w:ascii="Times New Roman" w:eastAsiaTheme="minorHAnsi" w:hAnsi="Times New Roman" w:cs="Times New Roman"/>
          <w:sz w:val="28"/>
          <w:szCs w:val="28"/>
          <w:lang w:eastAsia="en-US"/>
        </w:rPr>
        <w:t>,</w:t>
      </w:r>
      <w:r w:rsidRPr="00205FD5">
        <w:rPr>
          <w:rFonts w:ascii="Times New Roman" w:eastAsiaTheme="minorHAnsi" w:hAnsi="Times New Roman" w:cs="Times New Roman"/>
          <w:sz w:val="28"/>
          <w:szCs w:val="28"/>
          <w:lang w:eastAsia="en-US"/>
        </w:rPr>
        <w:t xml:space="preserve"> а также </w:t>
      </w:r>
      <w:r w:rsidR="00146113" w:rsidRPr="00205FD5">
        <w:rPr>
          <w:rFonts w:ascii="Times New Roman" w:eastAsiaTheme="minorHAnsi" w:hAnsi="Times New Roman" w:cs="Times New Roman"/>
          <w:sz w:val="28"/>
          <w:szCs w:val="28"/>
          <w:lang w:eastAsia="en-US"/>
        </w:rPr>
        <w:t xml:space="preserve">типичные </w:t>
      </w:r>
      <w:r w:rsidRPr="00205FD5">
        <w:rPr>
          <w:rFonts w:ascii="Times New Roman" w:eastAsiaTheme="minorHAnsi" w:hAnsi="Times New Roman" w:cs="Times New Roman"/>
          <w:sz w:val="28"/>
          <w:szCs w:val="28"/>
          <w:lang w:eastAsia="en-US"/>
        </w:rPr>
        <w:t xml:space="preserve">продуктивные конструкции, активизирующие частотные </w:t>
      </w:r>
      <w:r w:rsidR="00146113" w:rsidRPr="00205FD5">
        <w:rPr>
          <w:rFonts w:ascii="Times New Roman" w:eastAsiaTheme="minorHAnsi" w:hAnsi="Times New Roman" w:cs="Times New Roman"/>
          <w:sz w:val="28"/>
          <w:szCs w:val="28"/>
          <w:lang w:eastAsia="en-US"/>
        </w:rPr>
        <w:t xml:space="preserve">учебные </w:t>
      </w:r>
      <w:r w:rsidRPr="00205FD5">
        <w:rPr>
          <w:rFonts w:ascii="Times New Roman" w:eastAsiaTheme="minorHAnsi" w:hAnsi="Times New Roman" w:cs="Times New Roman"/>
          <w:sz w:val="28"/>
          <w:szCs w:val="28"/>
          <w:lang w:eastAsia="en-US"/>
        </w:rPr>
        <w:t xml:space="preserve">действия </w:t>
      </w:r>
      <w:r w:rsidRPr="00205FD5">
        <w:rPr>
          <w:rFonts w:ascii="Times New Roman" w:eastAsiaTheme="minorHAnsi" w:hAnsi="Times New Roman" w:cs="Times New Roman"/>
          <w:i/>
          <w:sz w:val="28"/>
          <w:szCs w:val="28"/>
          <w:lang w:eastAsia="en-US"/>
        </w:rPr>
        <w:t>(спишите предложение/текст и т.п., сформулируйте идею/тезис/тему/цель и т.п., составьте схему/план и т.п.)</w:t>
      </w:r>
      <w:r w:rsidRPr="00205FD5">
        <w:rPr>
          <w:rFonts w:ascii="Times New Roman" w:eastAsiaTheme="minorHAnsi" w:hAnsi="Times New Roman" w:cs="Times New Roman"/>
          <w:sz w:val="28"/>
          <w:szCs w:val="28"/>
          <w:lang w:eastAsia="en-US"/>
        </w:rPr>
        <w:t xml:space="preserve">. Среди </w:t>
      </w:r>
      <w:r w:rsidR="005B4A0C" w:rsidRPr="00205FD5">
        <w:rPr>
          <w:rFonts w:ascii="Times New Roman" w:eastAsiaTheme="minorHAnsi" w:hAnsi="Times New Roman" w:cs="Times New Roman"/>
          <w:sz w:val="28"/>
          <w:szCs w:val="28"/>
          <w:lang w:eastAsia="en-US"/>
        </w:rPr>
        <w:t>подобных языковых еди</w:t>
      </w:r>
      <w:r w:rsidR="00146113" w:rsidRPr="00205FD5">
        <w:rPr>
          <w:rFonts w:ascii="Times New Roman" w:eastAsiaTheme="minorHAnsi" w:hAnsi="Times New Roman" w:cs="Times New Roman"/>
          <w:sz w:val="28"/>
          <w:szCs w:val="28"/>
          <w:lang w:eastAsia="en-US"/>
        </w:rPr>
        <w:t>ниц</w:t>
      </w:r>
      <w:r w:rsidRPr="00205FD5">
        <w:rPr>
          <w:rFonts w:ascii="Times New Roman" w:eastAsiaTheme="minorHAnsi" w:hAnsi="Times New Roman" w:cs="Times New Roman"/>
          <w:sz w:val="28"/>
          <w:szCs w:val="28"/>
          <w:lang w:eastAsia="en-US"/>
        </w:rPr>
        <w:t xml:space="preserve"> были выявлены некоторые частотные </w:t>
      </w:r>
      <w:r w:rsidR="00B50F28" w:rsidRPr="00205FD5">
        <w:rPr>
          <w:rFonts w:ascii="Times New Roman" w:eastAsiaTheme="minorHAnsi" w:hAnsi="Times New Roman" w:cs="Times New Roman"/>
          <w:sz w:val="28"/>
          <w:szCs w:val="28"/>
          <w:lang w:eastAsia="en-US"/>
        </w:rPr>
        <w:t>понятия</w:t>
      </w:r>
      <w:r w:rsidRPr="00205FD5">
        <w:rPr>
          <w:rFonts w:ascii="Times New Roman" w:eastAsiaTheme="minorHAnsi" w:hAnsi="Times New Roman" w:cs="Times New Roman"/>
          <w:sz w:val="28"/>
          <w:szCs w:val="28"/>
          <w:lang w:eastAsia="en-US"/>
        </w:rPr>
        <w:t xml:space="preserve"> для анализа их лексической закрепленности в индивидуальном языковом сознании с целью выявления интерпретирующего диапазона конкретной предметной области «русский язык». </w:t>
      </w:r>
    </w:p>
    <w:p w14:paraId="3A9983A2" w14:textId="0BEEC434" w:rsidR="005B4A0C" w:rsidRPr="00205FD5" w:rsidRDefault="005B4A0C"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Ученики часто испытывают сложности при интерпретации научных терминов, что может привести к недопониманию </w:t>
      </w:r>
      <w:r w:rsidR="00DE1E15" w:rsidRPr="00205FD5">
        <w:rPr>
          <w:rFonts w:ascii="Times New Roman" w:eastAsiaTheme="minorHAnsi" w:hAnsi="Times New Roman" w:cs="Times New Roman"/>
          <w:sz w:val="28"/>
          <w:szCs w:val="28"/>
          <w:lang w:eastAsia="en-US"/>
        </w:rPr>
        <w:t>материала и ошибкам в обучении. К о</w:t>
      </w:r>
      <w:r w:rsidRPr="00205FD5">
        <w:rPr>
          <w:rFonts w:ascii="Times New Roman" w:eastAsiaTheme="minorHAnsi" w:hAnsi="Times New Roman" w:cs="Times New Roman"/>
          <w:sz w:val="28"/>
          <w:szCs w:val="28"/>
          <w:lang w:eastAsia="en-US"/>
        </w:rPr>
        <w:t>сновны</w:t>
      </w:r>
      <w:r w:rsidR="00DE1E15" w:rsidRPr="00205FD5">
        <w:rPr>
          <w:rFonts w:ascii="Times New Roman" w:eastAsiaTheme="minorHAnsi" w:hAnsi="Times New Roman" w:cs="Times New Roman"/>
          <w:sz w:val="28"/>
          <w:szCs w:val="28"/>
          <w:lang w:eastAsia="en-US"/>
        </w:rPr>
        <w:t>м</w:t>
      </w:r>
      <w:r w:rsidRPr="00205FD5">
        <w:rPr>
          <w:rFonts w:ascii="Times New Roman" w:eastAsiaTheme="minorHAnsi" w:hAnsi="Times New Roman" w:cs="Times New Roman"/>
          <w:sz w:val="28"/>
          <w:szCs w:val="28"/>
          <w:lang w:eastAsia="en-US"/>
        </w:rPr>
        <w:t xml:space="preserve"> проблем</w:t>
      </w:r>
      <w:r w:rsidR="00DE1E15" w:rsidRPr="00205FD5">
        <w:rPr>
          <w:rFonts w:ascii="Times New Roman" w:eastAsiaTheme="minorHAnsi" w:hAnsi="Times New Roman" w:cs="Times New Roman"/>
          <w:sz w:val="28"/>
          <w:szCs w:val="28"/>
          <w:lang w:eastAsia="en-US"/>
        </w:rPr>
        <w:t>ам</w:t>
      </w:r>
      <w:r w:rsidRPr="00205FD5">
        <w:rPr>
          <w:rFonts w:ascii="Times New Roman" w:eastAsiaTheme="minorHAnsi" w:hAnsi="Times New Roman" w:cs="Times New Roman"/>
          <w:sz w:val="28"/>
          <w:szCs w:val="28"/>
          <w:lang w:eastAsia="en-US"/>
        </w:rPr>
        <w:t xml:space="preserve"> интерпретации научных терминов у учеников</w:t>
      </w:r>
      <w:r w:rsidR="00DE1E15" w:rsidRPr="00205FD5">
        <w:rPr>
          <w:rFonts w:ascii="Times New Roman" w:eastAsiaTheme="minorHAnsi" w:hAnsi="Times New Roman" w:cs="Times New Roman"/>
          <w:sz w:val="28"/>
          <w:szCs w:val="28"/>
          <w:lang w:eastAsia="en-US"/>
        </w:rPr>
        <w:t xml:space="preserve"> можно отнести следующие</w:t>
      </w:r>
      <w:r w:rsidRPr="00205FD5">
        <w:rPr>
          <w:rFonts w:ascii="Times New Roman" w:eastAsiaTheme="minorHAnsi" w:hAnsi="Times New Roman" w:cs="Times New Roman"/>
          <w:sz w:val="28"/>
          <w:szCs w:val="28"/>
          <w:lang w:eastAsia="en-US"/>
        </w:rPr>
        <w:t>:</w:t>
      </w:r>
    </w:p>
    <w:p w14:paraId="10692A0D" w14:textId="4524061A" w:rsidR="005B4A0C" w:rsidRPr="00205FD5" w:rsidRDefault="00677621"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1</w:t>
      </w:r>
      <w:r w:rsidR="00D32841" w:rsidRPr="00205FD5">
        <w:rPr>
          <w:rFonts w:ascii="Times New Roman" w:eastAsiaTheme="minorHAnsi" w:hAnsi="Times New Roman" w:cs="Times New Roman"/>
          <w:sz w:val="28"/>
          <w:szCs w:val="28"/>
          <w:lang w:val="kk-KZ" w:eastAsia="en-US"/>
        </w:rPr>
        <w:t>.</w:t>
      </w:r>
      <w:r w:rsidR="00DE1E15" w:rsidRPr="00205FD5">
        <w:rPr>
          <w:rFonts w:ascii="Times New Roman" w:eastAsiaTheme="minorHAnsi" w:hAnsi="Times New Roman" w:cs="Times New Roman"/>
          <w:sz w:val="28"/>
          <w:szCs w:val="28"/>
          <w:lang w:eastAsia="en-US"/>
        </w:rPr>
        <w:t xml:space="preserve"> Лексические трудности. </w:t>
      </w:r>
      <w:r w:rsidR="005B4A0C" w:rsidRPr="00205FD5">
        <w:rPr>
          <w:rFonts w:ascii="Times New Roman" w:eastAsiaTheme="minorHAnsi" w:hAnsi="Times New Roman" w:cs="Times New Roman"/>
          <w:sz w:val="28"/>
          <w:szCs w:val="28"/>
          <w:lang w:eastAsia="en-US"/>
        </w:rPr>
        <w:t>Многие научные термины имеют сложную лексику</w:t>
      </w:r>
      <w:r w:rsidR="00DE1E15" w:rsidRPr="00205FD5">
        <w:rPr>
          <w:rFonts w:ascii="Times New Roman" w:eastAsiaTheme="minorHAnsi" w:hAnsi="Times New Roman" w:cs="Times New Roman"/>
          <w:sz w:val="28"/>
          <w:szCs w:val="28"/>
          <w:lang w:eastAsia="en-US"/>
        </w:rPr>
        <w:t xml:space="preserve"> (</w:t>
      </w:r>
      <w:r w:rsidR="00DC19A5" w:rsidRPr="00205FD5">
        <w:rPr>
          <w:rFonts w:ascii="Times New Roman" w:eastAsiaTheme="minorHAnsi" w:hAnsi="Times New Roman" w:cs="Times New Roman"/>
          <w:sz w:val="28"/>
          <w:szCs w:val="28"/>
          <w:lang w:eastAsia="en-US"/>
        </w:rPr>
        <w:t>адъективация,</w:t>
      </w:r>
      <w:r w:rsidR="00C85251" w:rsidRPr="00205FD5">
        <w:rPr>
          <w:rFonts w:ascii="Times New Roman" w:eastAsiaTheme="minorHAnsi" w:hAnsi="Times New Roman" w:cs="Times New Roman"/>
          <w:sz w:val="28"/>
          <w:szCs w:val="28"/>
          <w:lang w:eastAsia="en-US"/>
        </w:rPr>
        <w:t xml:space="preserve"> субстантивация</w:t>
      </w:r>
      <w:r w:rsidR="00DC19A5" w:rsidRPr="00205FD5">
        <w:rPr>
          <w:rFonts w:ascii="Times New Roman" w:eastAsiaTheme="minorHAnsi" w:hAnsi="Times New Roman" w:cs="Times New Roman"/>
          <w:sz w:val="28"/>
          <w:szCs w:val="28"/>
          <w:lang w:eastAsia="en-US"/>
        </w:rPr>
        <w:t>, аббревиатуры</w:t>
      </w:r>
      <w:r w:rsidR="00C85251" w:rsidRPr="00205FD5">
        <w:rPr>
          <w:rFonts w:ascii="Times New Roman" w:eastAsiaTheme="minorHAnsi" w:hAnsi="Times New Roman" w:cs="Times New Roman"/>
          <w:sz w:val="28"/>
          <w:szCs w:val="28"/>
          <w:lang w:eastAsia="en-US"/>
        </w:rPr>
        <w:t xml:space="preserve"> и т.п.),</w:t>
      </w:r>
      <w:r w:rsidR="00DE1E15" w:rsidRPr="00205FD5">
        <w:rPr>
          <w:rFonts w:ascii="Times New Roman" w:eastAsiaTheme="minorHAnsi" w:hAnsi="Times New Roman" w:cs="Times New Roman"/>
          <w:sz w:val="28"/>
          <w:szCs w:val="28"/>
          <w:lang w:eastAsia="en-US"/>
        </w:rPr>
        <w:t xml:space="preserve"> </w:t>
      </w:r>
      <w:r w:rsidR="005B4A0C" w:rsidRPr="00205FD5">
        <w:rPr>
          <w:rFonts w:ascii="Times New Roman" w:eastAsiaTheme="minorHAnsi" w:hAnsi="Times New Roman" w:cs="Times New Roman"/>
          <w:sz w:val="28"/>
          <w:szCs w:val="28"/>
          <w:lang w:eastAsia="en-US"/>
        </w:rPr>
        <w:t xml:space="preserve">которая может быть непонятной для учеников на первых этапах обучения. </w:t>
      </w:r>
    </w:p>
    <w:p w14:paraId="7BEEB80B" w14:textId="4920F0F9" w:rsidR="005B4A0C" w:rsidRPr="00205FD5" w:rsidRDefault="00677621"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2</w:t>
      </w:r>
      <w:r w:rsidR="00D32841" w:rsidRPr="00205FD5">
        <w:rPr>
          <w:rFonts w:ascii="Times New Roman" w:eastAsiaTheme="minorHAnsi" w:hAnsi="Times New Roman" w:cs="Times New Roman"/>
          <w:sz w:val="28"/>
          <w:szCs w:val="28"/>
          <w:lang w:val="kk-KZ" w:eastAsia="en-US"/>
        </w:rPr>
        <w:t>.</w:t>
      </w:r>
      <w:r w:rsidR="00C85251" w:rsidRPr="00205FD5">
        <w:rPr>
          <w:rFonts w:ascii="Times New Roman" w:eastAsiaTheme="minorHAnsi" w:hAnsi="Times New Roman" w:cs="Times New Roman"/>
          <w:sz w:val="28"/>
          <w:szCs w:val="28"/>
          <w:lang w:eastAsia="en-US"/>
        </w:rPr>
        <w:t xml:space="preserve"> Отсутствие контекста.</w:t>
      </w:r>
      <w:r w:rsidR="005B4A0C" w:rsidRPr="00205FD5">
        <w:rPr>
          <w:rFonts w:ascii="Times New Roman" w:eastAsiaTheme="minorHAnsi" w:hAnsi="Times New Roman" w:cs="Times New Roman"/>
          <w:sz w:val="28"/>
          <w:szCs w:val="28"/>
          <w:lang w:eastAsia="en-US"/>
        </w:rPr>
        <w:t xml:space="preserve"> Ученики часто сталкиваются с терминами без должного контекста и объяснений, что затрудняет их корректную интерпретацию. Недостаточное объяснение терминов может привести к их неправильной интерпретации и неверному при</w:t>
      </w:r>
      <w:r w:rsidR="00C85251" w:rsidRPr="00205FD5">
        <w:rPr>
          <w:rFonts w:ascii="Times New Roman" w:eastAsiaTheme="minorHAnsi" w:hAnsi="Times New Roman" w:cs="Times New Roman"/>
          <w:sz w:val="28"/>
          <w:szCs w:val="28"/>
          <w:lang w:eastAsia="en-US"/>
        </w:rPr>
        <w:t>менению в различных контекстах.</w:t>
      </w:r>
    </w:p>
    <w:p w14:paraId="554F5288" w14:textId="3D7CA60C" w:rsidR="005B4A0C" w:rsidRPr="00205FD5" w:rsidRDefault="00677621"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3</w:t>
      </w:r>
      <w:r w:rsidR="00D32841" w:rsidRPr="00205FD5">
        <w:rPr>
          <w:rFonts w:ascii="Times New Roman" w:eastAsiaTheme="minorHAnsi" w:hAnsi="Times New Roman" w:cs="Times New Roman"/>
          <w:sz w:val="28"/>
          <w:szCs w:val="28"/>
          <w:lang w:val="kk-KZ" w:eastAsia="en-US"/>
        </w:rPr>
        <w:t>.</w:t>
      </w:r>
      <w:r w:rsidR="00C85251" w:rsidRPr="00205FD5">
        <w:rPr>
          <w:rFonts w:ascii="Times New Roman" w:eastAsiaTheme="minorHAnsi" w:hAnsi="Times New Roman" w:cs="Times New Roman"/>
          <w:sz w:val="28"/>
          <w:szCs w:val="28"/>
          <w:lang w:eastAsia="en-US"/>
        </w:rPr>
        <w:t xml:space="preserve"> Недостаточное понимание смысла.</w:t>
      </w:r>
      <w:r w:rsidR="005B4A0C" w:rsidRPr="00205FD5">
        <w:rPr>
          <w:rFonts w:ascii="Times New Roman" w:eastAsiaTheme="minorHAnsi" w:hAnsi="Times New Roman" w:cs="Times New Roman"/>
          <w:sz w:val="28"/>
          <w:szCs w:val="28"/>
          <w:lang w:eastAsia="en-US"/>
        </w:rPr>
        <w:t xml:space="preserve"> Некоторые ученики могут запоминать определения научных терминов, но не понимать их истинного смысла и значения. Это может привести к механическому использованию терминов без понимания </w:t>
      </w:r>
      <w:r w:rsidR="006C4A59" w:rsidRPr="00205FD5">
        <w:rPr>
          <w:rFonts w:ascii="Times New Roman" w:eastAsiaTheme="minorHAnsi" w:hAnsi="Times New Roman" w:cs="Times New Roman"/>
          <w:sz w:val="28"/>
          <w:szCs w:val="28"/>
          <w:lang w:eastAsia="en-US"/>
        </w:rPr>
        <w:t xml:space="preserve">того, как </w:t>
      </w:r>
      <w:r w:rsidR="005B4A0C" w:rsidRPr="00205FD5">
        <w:rPr>
          <w:rFonts w:ascii="Times New Roman" w:eastAsiaTheme="minorHAnsi" w:hAnsi="Times New Roman" w:cs="Times New Roman"/>
          <w:sz w:val="28"/>
          <w:szCs w:val="28"/>
          <w:lang w:eastAsia="en-US"/>
        </w:rPr>
        <w:t>их примен</w:t>
      </w:r>
      <w:r w:rsidR="006C4A59" w:rsidRPr="00205FD5">
        <w:rPr>
          <w:rFonts w:ascii="Times New Roman" w:eastAsiaTheme="minorHAnsi" w:hAnsi="Times New Roman" w:cs="Times New Roman"/>
          <w:sz w:val="28"/>
          <w:szCs w:val="28"/>
          <w:lang w:eastAsia="en-US"/>
        </w:rPr>
        <w:t xml:space="preserve">ять в связи с теми или иными </w:t>
      </w:r>
      <w:r w:rsidR="005B4A0C" w:rsidRPr="00205FD5">
        <w:rPr>
          <w:rFonts w:ascii="Times New Roman" w:eastAsiaTheme="minorHAnsi" w:hAnsi="Times New Roman" w:cs="Times New Roman"/>
          <w:sz w:val="28"/>
          <w:szCs w:val="28"/>
          <w:lang w:eastAsia="en-US"/>
        </w:rPr>
        <w:t>явлени</w:t>
      </w:r>
      <w:r w:rsidR="00CE04EF" w:rsidRPr="00205FD5">
        <w:rPr>
          <w:rFonts w:ascii="Times New Roman" w:eastAsiaTheme="minorHAnsi" w:hAnsi="Times New Roman" w:cs="Times New Roman"/>
          <w:sz w:val="28"/>
          <w:szCs w:val="28"/>
          <w:lang w:eastAsia="en-US"/>
        </w:rPr>
        <w:t>я</w:t>
      </w:r>
      <w:r w:rsidR="006C4A59" w:rsidRPr="00205FD5">
        <w:rPr>
          <w:rFonts w:ascii="Times New Roman" w:eastAsiaTheme="minorHAnsi" w:hAnsi="Times New Roman" w:cs="Times New Roman"/>
          <w:sz w:val="28"/>
          <w:szCs w:val="28"/>
          <w:lang w:eastAsia="en-US"/>
        </w:rPr>
        <w:t>ми</w:t>
      </w:r>
      <w:r w:rsidR="00CE04EF" w:rsidRPr="00205FD5">
        <w:rPr>
          <w:rFonts w:ascii="Times New Roman" w:eastAsiaTheme="minorHAnsi" w:hAnsi="Times New Roman" w:cs="Times New Roman"/>
          <w:sz w:val="28"/>
          <w:szCs w:val="28"/>
          <w:lang w:eastAsia="en-US"/>
        </w:rPr>
        <w:t xml:space="preserve"> и процесс</w:t>
      </w:r>
      <w:r w:rsidR="006C4A59" w:rsidRPr="00205FD5">
        <w:rPr>
          <w:rFonts w:ascii="Times New Roman" w:eastAsiaTheme="minorHAnsi" w:hAnsi="Times New Roman" w:cs="Times New Roman"/>
          <w:sz w:val="28"/>
          <w:szCs w:val="28"/>
          <w:lang w:eastAsia="en-US"/>
        </w:rPr>
        <w:t>ами</w:t>
      </w:r>
      <w:r w:rsidR="00CE04EF" w:rsidRPr="00205FD5">
        <w:rPr>
          <w:rFonts w:ascii="Times New Roman" w:eastAsiaTheme="minorHAnsi" w:hAnsi="Times New Roman" w:cs="Times New Roman"/>
          <w:sz w:val="28"/>
          <w:szCs w:val="28"/>
          <w:lang w:eastAsia="en-US"/>
        </w:rPr>
        <w:t xml:space="preserve"> в окружающем мире.</w:t>
      </w:r>
      <w:r w:rsidR="00727C51" w:rsidRPr="00205FD5">
        <w:rPr>
          <w:rFonts w:ascii="Times New Roman" w:eastAsiaTheme="minorHAnsi" w:hAnsi="Times New Roman" w:cs="Times New Roman"/>
          <w:sz w:val="28"/>
          <w:szCs w:val="28"/>
          <w:lang w:eastAsia="en-US"/>
        </w:rPr>
        <w:t xml:space="preserve"> </w:t>
      </w:r>
      <w:r w:rsidR="00DC19A5" w:rsidRPr="00205FD5">
        <w:rPr>
          <w:rFonts w:ascii="Times New Roman" w:eastAsiaTheme="minorHAnsi" w:hAnsi="Times New Roman" w:cs="Times New Roman"/>
          <w:sz w:val="28"/>
          <w:szCs w:val="28"/>
          <w:lang w:eastAsia="en-US"/>
        </w:rPr>
        <w:t xml:space="preserve">Для решения проблем интерпретации научных терминов у </w:t>
      </w:r>
      <w:r w:rsidR="006A3FAC" w:rsidRPr="00205FD5">
        <w:rPr>
          <w:rFonts w:ascii="Times New Roman" w:eastAsiaTheme="minorHAnsi" w:hAnsi="Times New Roman" w:cs="Times New Roman"/>
          <w:sz w:val="28"/>
          <w:szCs w:val="28"/>
          <w:lang w:eastAsia="en-US"/>
        </w:rPr>
        <w:t xml:space="preserve">обучающихся </w:t>
      </w:r>
      <w:r w:rsidR="00DC19A5" w:rsidRPr="00205FD5">
        <w:rPr>
          <w:rFonts w:ascii="Times New Roman" w:eastAsiaTheme="minorHAnsi" w:hAnsi="Times New Roman" w:cs="Times New Roman"/>
          <w:sz w:val="28"/>
          <w:szCs w:val="28"/>
          <w:lang w:eastAsia="en-US"/>
        </w:rPr>
        <w:t>можно наметить следующие пу</w:t>
      </w:r>
      <w:r w:rsidR="005B4A0C" w:rsidRPr="00205FD5">
        <w:rPr>
          <w:rFonts w:ascii="Times New Roman" w:eastAsiaTheme="minorHAnsi" w:hAnsi="Times New Roman" w:cs="Times New Roman"/>
          <w:sz w:val="28"/>
          <w:szCs w:val="28"/>
          <w:lang w:eastAsia="en-US"/>
        </w:rPr>
        <w:t>ти:</w:t>
      </w:r>
    </w:p>
    <w:p w14:paraId="1F264344" w14:textId="3FE7E332" w:rsidR="005B4A0C" w:rsidRPr="00205FD5" w:rsidRDefault="00D32841" w:rsidP="00D32841">
      <w:pPr>
        <w:pStyle w:val="ad"/>
        <w:tabs>
          <w:tab w:val="left" w:pos="993"/>
        </w:tabs>
        <w:ind w:left="0" w:firstLine="709"/>
        <w:jc w:val="both"/>
        <w:rPr>
          <w:rFonts w:eastAsiaTheme="minorHAnsi"/>
          <w:sz w:val="28"/>
          <w:szCs w:val="28"/>
          <w:lang w:eastAsia="en-US"/>
        </w:rPr>
      </w:pPr>
      <w:r w:rsidRPr="00205FD5">
        <w:rPr>
          <w:rFonts w:eastAsiaTheme="minorHAnsi"/>
          <w:sz w:val="28"/>
          <w:szCs w:val="28"/>
          <w:lang w:eastAsia="en-US"/>
        </w:rPr>
        <w:t>‒</w:t>
      </w:r>
      <w:r w:rsidR="00727C51" w:rsidRPr="00205FD5">
        <w:rPr>
          <w:rFonts w:eastAsiaTheme="minorHAnsi"/>
          <w:sz w:val="28"/>
          <w:szCs w:val="28"/>
          <w:lang w:eastAsia="en-US"/>
        </w:rPr>
        <w:t xml:space="preserve"> </w:t>
      </w:r>
      <w:r w:rsidR="00DC19A5" w:rsidRPr="00205FD5">
        <w:rPr>
          <w:rFonts w:eastAsiaTheme="minorHAnsi"/>
          <w:sz w:val="28"/>
          <w:szCs w:val="28"/>
          <w:lang w:eastAsia="en-US"/>
        </w:rPr>
        <w:t>и</w:t>
      </w:r>
      <w:r w:rsidR="005B4A0C" w:rsidRPr="00205FD5">
        <w:rPr>
          <w:rFonts w:eastAsiaTheme="minorHAnsi"/>
          <w:sz w:val="28"/>
          <w:szCs w:val="28"/>
          <w:lang w:eastAsia="en-US"/>
        </w:rPr>
        <w:t xml:space="preserve">спользование контекстно-ориентированного подхода: </w:t>
      </w:r>
      <w:r w:rsidR="00064621" w:rsidRPr="00205FD5">
        <w:rPr>
          <w:rFonts w:eastAsiaTheme="minorHAnsi"/>
          <w:sz w:val="28"/>
          <w:szCs w:val="28"/>
          <w:lang w:eastAsia="en-US"/>
        </w:rPr>
        <w:t>о</w:t>
      </w:r>
      <w:r w:rsidR="005B4A0C" w:rsidRPr="00205FD5">
        <w:rPr>
          <w:rFonts w:eastAsiaTheme="minorHAnsi"/>
          <w:sz w:val="28"/>
          <w:szCs w:val="28"/>
          <w:lang w:eastAsia="en-US"/>
        </w:rPr>
        <w:t>бъяснение научных терминов в контексте конкретных явлений и примеров может помочь ученикам понять их смысл и применение в реальной жизни</w:t>
      </w:r>
      <w:r w:rsidR="00064621" w:rsidRPr="00205FD5">
        <w:rPr>
          <w:rFonts w:eastAsiaTheme="minorHAnsi"/>
          <w:sz w:val="28"/>
          <w:szCs w:val="28"/>
          <w:lang w:eastAsia="en-US"/>
        </w:rPr>
        <w:t>, что</w:t>
      </w:r>
      <w:r w:rsidR="005B4A0C" w:rsidRPr="00205FD5">
        <w:rPr>
          <w:rFonts w:eastAsiaTheme="minorHAnsi"/>
          <w:sz w:val="28"/>
          <w:szCs w:val="28"/>
          <w:lang w:eastAsia="en-US"/>
        </w:rPr>
        <w:t xml:space="preserve"> поможет преодолеть лексические трудности за счет конкретных п</w:t>
      </w:r>
      <w:r w:rsidR="00CE04EF" w:rsidRPr="00205FD5">
        <w:rPr>
          <w:rFonts w:eastAsiaTheme="minorHAnsi"/>
          <w:sz w:val="28"/>
          <w:szCs w:val="28"/>
          <w:lang w:eastAsia="en-US"/>
        </w:rPr>
        <w:t>римеров использования терминов</w:t>
      </w:r>
      <w:r w:rsidR="00064621" w:rsidRPr="00205FD5">
        <w:rPr>
          <w:rFonts w:eastAsiaTheme="minorHAnsi"/>
          <w:sz w:val="28"/>
          <w:szCs w:val="28"/>
          <w:lang w:eastAsia="en-US"/>
        </w:rPr>
        <w:t>;</w:t>
      </w:r>
    </w:p>
    <w:p w14:paraId="0C590762" w14:textId="33686831" w:rsidR="005B4A0C" w:rsidRPr="00205FD5" w:rsidRDefault="00D32841" w:rsidP="00D32841">
      <w:pPr>
        <w:pStyle w:val="ad"/>
        <w:tabs>
          <w:tab w:val="left" w:pos="993"/>
        </w:tabs>
        <w:ind w:left="0" w:firstLine="709"/>
        <w:jc w:val="both"/>
        <w:rPr>
          <w:rFonts w:eastAsiaTheme="minorHAnsi"/>
          <w:sz w:val="28"/>
          <w:szCs w:val="28"/>
          <w:lang w:eastAsia="en-US"/>
        </w:rPr>
      </w:pPr>
      <w:r w:rsidRPr="00205FD5">
        <w:rPr>
          <w:rFonts w:eastAsiaTheme="minorHAnsi"/>
          <w:sz w:val="28"/>
          <w:szCs w:val="28"/>
          <w:lang w:eastAsia="en-US"/>
        </w:rPr>
        <w:t>‒</w:t>
      </w:r>
      <w:r w:rsidR="00727C51" w:rsidRPr="00205FD5">
        <w:rPr>
          <w:rFonts w:eastAsiaTheme="minorHAnsi"/>
          <w:sz w:val="28"/>
          <w:szCs w:val="28"/>
          <w:lang w:eastAsia="en-US"/>
        </w:rPr>
        <w:t xml:space="preserve"> </w:t>
      </w:r>
      <w:r w:rsidR="00064621" w:rsidRPr="00205FD5">
        <w:rPr>
          <w:rFonts w:eastAsiaTheme="minorHAnsi"/>
          <w:sz w:val="28"/>
          <w:szCs w:val="28"/>
          <w:lang w:eastAsia="en-US"/>
        </w:rPr>
        <w:t>и</w:t>
      </w:r>
      <w:r w:rsidR="005B4A0C" w:rsidRPr="00205FD5">
        <w:rPr>
          <w:rFonts w:eastAsiaTheme="minorHAnsi"/>
          <w:sz w:val="28"/>
          <w:szCs w:val="28"/>
          <w:lang w:eastAsia="en-US"/>
        </w:rPr>
        <w:t xml:space="preserve">нтеграция научных терминов в обучающие игры </w:t>
      </w:r>
      <w:r w:rsidR="00CE04EF" w:rsidRPr="00205FD5">
        <w:rPr>
          <w:rFonts w:eastAsiaTheme="minorHAnsi"/>
          <w:sz w:val="28"/>
          <w:szCs w:val="28"/>
          <w:lang w:eastAsia="en-US"/>
        </w:rPr>
        <w:t xml:space="preserve">и задания, что </w:t>
      </w:r>
      <w:r w:rsidR="005B4A0C" w:rsidRPr="00205FD5">
        <w:rPr>
          <w:rFonts w:eastAsiaTheme="minorHAnsi"/>
          <w:sz w:val="28"/>
          <w:szCs w:val="28"/>
          <w:lang w:eastAsia="en-US"/>
        </w:rPr>
        <w:t>позвол</w:t>
      </w:r>
      <w:r w:rsidR="00064621" w:rsidRPr="00205FD5">
        <w:rPr>
          <w:rFonts w:eastAsiaTheme="minorHAnsi"/>
          <w:sz w:val="28"/>
          <w:szCs w:val="28"/>
          <w:lang w:eastAsia="en-US"/>
        </w:rPr>
        <w:t>ит</w:t>
      </w:r>
      <w:r w:rsidR="005B4A0C" w:rsidRPr="00205FD5">
        <w:rPr>
          <w:rFonts w:eastAsiaTheme="minorHAnsi"/>
          <w:sz w:val="28"/>
          <w:szCs w:val="28"/>
          <w:lang w:eastAsia="en-US"/>
        </w:rPr>
        <w:t xml:space="preserve"> ученикам применя</w:t>
      </w:r>
      <w:r w:rsidR="00CE04EF" w:rsidRPr="00205FD5">
        <w:rPr>
          <w:rFonts w:eastAsiaTheme="minorHAnsi"/>
          <w:sz w:val="28"/>
          <w:szCs w:val="28"/>
          <w:lang w:eastAsia="en-US"/>
        </w:rPr>
        <w:t>ть научные термины на практике</w:t>
      </w:r>
      <w:r w:rsidR="00727C51" w:rsidRPr="00205FD5">
        <w:rPr>
          <w:rFonts w:eastAsiaTheme="minorHAnsi"/>
          <w:sz w:val="28"/>
          <w:szCs w:val="28"/>
          <w:lang w:eastAsia="en-US"/>
        </w:rPr>
        <w:t>;</w:t>
      </w:r>
    </w:p>
    <w:p w14:paraId="133C28E3" w14:textId="785AF314" w:rsidR="005B4A0C" w:rsidRPr="00205FD5" w:rsidRDefault="00D32841" w:rsidP="00D32841">
      <w:pPr>
        <w:pStyle w:val="ad"/>
        <w:tabs>
          <w:tab w:val="left" w:pos="993"/>
        </w:tabs>
        <w:ind w:left="0" w:firstLine="709"/>
        <w:jc w:val="both"/>
        <w:rPr>
          <w:rFonts w:eastAsiaTheme="minorHAnsi"/>
          <w:sz w:val="28"/>
          <w:szCs w:val="28"/>
          <w:lang w:eastAsia="en-US"/>
        </w:rPr>
      </w:pPr>
      <w:r w:rsidRPr="00205FD5">
        <w:rPr>
          <w:rFonts w:eastAsiaTheme="minorHAnsi"/>
          <w:sz w:val="28"/>
          <w:szCs w:val="28"/>
          <w:lang w:eastAsia="en-US"/>
        </w:rPr>
        <w:t>‒</w:t>
      </w:r>
      <w:r w:rsidR="00727C51" w:rsidRPr="00205FD5">
        <w:rPr>
          <w:rFonts w:eastAsiaTheme="minorHAnsi"/>
          <w:sz w:val="28"/>
          <w:szCs w:val="28"/>
          <w:lang w:eastAsia="en-US"/>
        </w:rPr>
        <w:t xml:space="preserve"> </w:t>
      </w:r>
      <w:r w:rsidR="00064621" w:rsidRPr="00205FD5">
        <w:rPr>
          <w:rFonts w:eastAsiaTheme="minorHAnsi"/>
          <w:sz w:val="28"/>
          <w:szCs w:val="28"/>
          <w:lang w:eastAsia="en-US"/>
        </w:rPr>
        <w:t>р</w:t>
      </w:r>
      <w:r w:rsidR="005B4A0C" w:rsidRPr="00205FD5">
        <w:rPr>
          <w:rFonts w:eastAsiaTheme="minorHAnsi"/>
          <w:sz w:val="28"/>
          <w:szCs w:val="28"/>
          <w:lang w:eastAsia="en-US"/>
        </w:rPr>
        <w:t>азвити</w:t>
      </w:r>
      <w:r w:rsidR="00CE04EF" w:rsidRPr="00205FD5">
        <w:rPr>
          <w:rFonts w:eastAsiaTheme="minorHAnsi"/>
          <w:sz w:val="28"/>
          <w:szCs w:val="28"/>
          <w:lang w:eastAsia="en-US"/>
        </w:rPr>
        <w:t>е навыков критического мышления</w:t>
      </w:r>
      <w:r w:rsidR="005B4A0C" w:rsidRPr="00205FD5">
        <w:rPr>
          <w:rFonts w:eastAsiaTheme="minorHAnsi"/>
          <w:sz w:val="28"/>
          <w:szCs w:val="28"/>
          <w:lang w:eastAsia="en-US"/>
        </w:rPr>
        <w:t>, а также критическо</w:t>
      </w:r>
      <w:r w:rsidR="00CE04EF" w:rsidRPr="00205FD5">
        <w:rPr>
          <w:rFonts w:eastAsiaTheme="minorHAnsi"/>
          <w:sz w:val="28"/>
          <w:szCs w:val="28"/>
          <w:lang w:eastAsia="en-US"/>
        </w:rPr>
        <w:t>го</w:t>
      </w:r>
      <w:r w:rsidR="005B4A0C" w:rsidRPr="00205FD5">
        <w:rPr>
          <w:rFonts w:eastAsiaTheme="minorHAnsi"/>
          <w:sz w:val="28"/>
          <w:szCs w:val="28"/>
          <w:lang w:eastAsia="en-US"/>
        </w:rPr>
        <w:t xml:space="preserve"> оценивани</w:t>
      </w:r>
      <w:r w:rsidR="00CE04EF" w:rsidRPr="00205FD5">
        <w:rPr>
          <w:rFonts w:eastAsiaTheme="minorHAnsi"/>
          <w:sz w:val="28"/>
          <w:szCs w:val="28"/>
          <w:lang w:eastAsia="en-US"/>
        </w:rPr>
        <w:t>я</w:t>
      </w:r>
      <w:r w:rsidR="005B4A0C" w:rsidRPr="00205FD5">
        <w:rPr>
          <w:rFonts w:eastAsiaTheme="minorHAnsi"/>
          <w:sz w:val="28"/>
          <w:szCs w:val="28"/>
          <w:lang w:eastAsia="en-US"/>
        </w:rPr>
        <w:t xml:space="preserve"> применения</w:t>
      </w:r>
      <w:r w:rsidR="00CE04EF" w:rsidRPr="00205FD5">
        <w:rPr>
          <w:rFonts w:eastAsiaTheme="minorHAnsi"/>
          <w:sz w:val="28"/>
          <w:szCs w:val="28"/>
          <w:lang w:eastAsia="en-US"/>
        </w:rPr>
        <w:t xml:space="preserve"> терминов</w:t>
      </w:r>
      <w:r w:rsidR="005B4A0C" w:rsidRPr="00205FD5">
        <w:rPr>
          <w:rFonts w:eastAsiaTheme="minorHAnsi"/>
          <w:sz w:val="28"/>
          <w:szCs w:val="28"/>
          <w:lang w:eastAsia="en-US"/>
        </w:rPr>
        <w:t xml:space="preserve"> в различных контекстах. </w:t>
      </w:r>
    </w:p>
    <w:p w14:paraId="627267E0" w14:textId="42743FF7" w:rsidR="00064621" w:rsidRPr="00205FD5" w:rsidRDefault="005A3F6D" w:rsidP="00D32841">
      <w:pPr>
        <w:spacing w:after="0" w:line="240" w:lineRule="auto"/>
        <w:ind w:firstLine="709"/>
        <w:contextualSpacing/>
        <w:jc w:val="both"/>
        <w:rPr>
          <w:rFonts w:ascii="Times New Roman" w:eastAsiaTheme="minorHAnsi" w:hAnsi="Times New Roman" w:cs="Times New Roman"/>
          <w:sz w:val="28"/>
          <w:szCs w:val="28"/>
          <w:lang w:val="kk-KZ" w:eastAsia="en-US"/>
        </w:rPr>
      </w:pPr>
      <w:r w:rsidRPr="00205FD5">
        <w:rPr>
          <w:rFonts w:ascii="Times New Roman" w:eastAsiaTheme="minorHAnsi" w:hAnsi="Times New Roman" w:cs="Times New Roman"/>
          <w:sz w:val="28"/>
          <w:szCs w:val="28"/>
          <w:lang w:eastAsia="en-US"/>
        </w:rPr>
        <w:t>В</w:t>
      </w:r>
      <w:r w:rsidR="00FA739D" w:rsidRPr="00205FD5">
        <w:rPr>
          <w:rFonts w:ascii="Times New Roman" w:eastAsiaTheme="minorHAnsi" w:hAnsi="Times New Roman" w:cs="Times New Roman"/>
          <w:sz w:val="28"/>
          <w:szCs w:val="28"/>
          <w:lang w:eastAsia="en-US"/>
        </w:rPr>
        <w:t>заимодействи</w:t>
      </w:r>
      <w:r w:rsidRPr="00205FD5">
        <w:rPr>
          <w:rFonts w:ascii="Times New Roman" w:eastAsiaTheme="minorHAnsi" w:hAnsi="Times New Roman" w:cs="Times New Roman"/>
          <w:sz w:val="28"/>
          <w:szCs w:val="28"/>
          <w:lang w:eastAsia="en-US"/>
        </w:rPr>
        <w:t>е</w:t>
      </w:r>
      <w:r w:rsidR="00FA739D" w:rsidRPr="00205FD5">
        <w:rPr>
          <w:rFonts w:ascii="Times New Roman" w:eastAsiaTheme="minorHAnsi" w:hAnsi="Times New Roman" w:cs="Times New Roman"/>
          <w:sz w:val="28"/>
          <w:szCs w:val="28"/>
          <w:lang w:eastAsia="en-US"/>
        </w:rPr>
        <w:t xml:space="preserve"> учебного диску</w:t>
      </w:r>
      <w:r w:rsidRPr="00205FD5">
        <w:rPr>
          <w:rFonts w:ascii="Times New Roman" w:eastAsiaTheme="minorHAnsi" w:hAnsi="Times New Roman" w:cs="Times New Roman"/>
          <w:sz w:val="28"/>
          <w:szCs w:val="28"/>
          <w:lang w:eastAsia="en-US"/>
        </w:rPr>
        <w:t xml:space="preserve">рса и индивидуального сознания </w:t>
      </w:r>
      <w:r w:rsidR="00FA739D" w:rsidRPr="00205FD5">
        <w:rPr>
          <w:rFonts w:ascii="Times New Roman" w:eastAsiaTheme="minorHAnsi" w:hAnsi="Times New Roman" w:cs="Times New Roman"/>
          <w:sz w:val="28"/>
          <w:szCs w:val="28"/>
          <w:lang w:eastAsia="en-US"/>
        </w:rPr>
        <w:t>проявл</w:t>
      </w:r>
      <w:r w:rsidRPr="00205FD5">
        <w:rPr>
          <w:rFonts w:ascii="Times New Roman" w:eastAsiaTheme="minorHAnsi" w:hAnsi="Times New Roman" w:cs="Times New Roman"/>
          <w:sz w:val="28"/>
          <w:szCs w:val="28"/>
          <w:lang w:eastAsia="en-US"/>
        </w:rPr>
        <w:t>ено</w:t>
      </w:r>
      <w:r w:rsidR="00FA739D" w:rsidRPr="00205FD5">
        <w:rPr>
          <w:rFonts w:ascii="Times New Roman" w:eastAsiaTheme="minorHAnsi" w:hAnsi="Times New Roman" w:cs="Times New Roman"/>
          <w:sz w:val="28"/>
          <w:szCs w:val="28"/>
          <w:lang w:eastAsia="en-US"/>
        </w:rPr>
        <w:t xml:space="preserve"> на </w:t>
      </w:r>
      <w:r w:rsidRPr="00205FD5">
        <w:rPr>
          <w:rFonts w:ascii="Times New Roman" w:eastAsiaTheme="minorHAnsi" w:hAnsi="Times New Roman" w:cs="Times New Roman"/>
          <w:sz w:val="28"/>
          <w:szCs w:val="28"/>
          <w:lang w:eastAsia="en-US"/>
        </w:rPr>
        <w:t>лексическом</w:t>
      </w:r>
      <w:r w:rsidR="00BF5BF3" w:rsidRPr="00205FD5">
        <w:rPr>
          <w:rFonts w:ascii="Times New Roman" w:eastAsiaTheme="minorHAnsi" w:hAnsi="Times New Roman" w:cs="Times New Roman"/>
          <w:sz w:val="28"/>
          <w:szCs w:val="28"/>
          <w:lang w:eastAsia="en-US"/>
        </w:rPr>
        <w:t xml:space="preserve"> уровне</w:t>
      </w:r>
      <w:r w:rsidR="00FA739D" w:rsidRPr="00205FD5">
        <w:rPr>
          <w:rFonts w:ascii="Times New Roman" w:eastAsiaTheme="minorHAnsi" w:hAnsi="Times New Roman" w:cs="Times New Roman"/>
          <w:sz w:val="28"/>
          <w:szCs w:val="28"/>
          <w:lang w:eastAsia="en-US"/>
        </w:rPr>
        <w:t xml:space="preserve">, когда «любая усвоенная учащимся лексическая единица означает «квант учебной информации» о том или ином фрагменте мира. В этом случае особое внимание уделяется процессу категоризации эмпирических данных с помощью языковых знаков – терминов, </w:t>
      </w:r>
      <w:r w:rsidR="00FA739D" w:rsidRPr="00205FD5">
        <w:rPr>
          <w:rFonts w:ascii="Times New Roman" w:eastAsiaTheme="minorHAnsi" w:hAnsi="Times New Roman" w:cs="Times New Roman"/>
          <w:sz w:val="28"/>
          <w:szCs w:val="28"/>
          <w:lang w:eastAsia="en-US"/>
        </w:rPr>
        <w:lastRenderedPageBreak/>
        <w:t>от осмысления которых зависит понимание реалий языка и содержание учебного текста» [2</w:t>
      </w:r>
      <w:r w:rsidR="006C694F" w:rsidRPr="00205FD5">
        <w:rPr>
          <w:rFonts w:ascii="Times New Roman" w:eastAsiaTheme="minorHAnsi" w:hAnsi="Times New Roman" w:cs="Times New Roman"/>
          <w:sz w:val="28"/>
          <w:szCs w:val="28"/>
          <w:lang w:eastAsia="en-US"/>
        </w:rPr>
        <w:t>20</w:t>
      </w:r>
      <w:r w:rsidR="00FA739D" w:rsidRPr="00205FD5">
        <w:rPr>
          <w:rFonts w:ascii="Times New Roman" w:eastAsiaTheme="minorHAnsi" w:hAnsi="Times New Roman" w:cs="Times New Roman"/>
          <w:sz w:val="28"/>
          <w:szCs w:val="28"/>
          <w:lang w:eastAsia="en-US"/>
        </w:rPr>
        <w:t xml:space="preserve">]. </w:t>
      </w:r>
    </w:p>
    <w:p w14:paraId="412F6E05" w14:textId="6BE326EB"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lang w:val="kk-KZ" w:eastAsia="en-US"/>
        </w:rPr>
      </w:pPr>
      <w:r w:rsidRPr="00205FD5">
        <w:rPr>
          <w:rFonts w:ascii="Times New Roman" w:eastAsiaTheme="minorHAnsi" w:hAnsi="Times New Roman" w:cs="Times New Roman"/>
          <w:sz w:val="28"/>
          <w:szCs w:val="28"/>
          <w:lang w:eastAsia="en-US"/>
        </w:rPr>
        <w:t>В рамках исследования под ассоциациями (ре</w:t>
      </w:r>
      <w:r w:rsidR="008C7EF4" w:rsidRPr="00205FD5">
        <w:rPr>
          <w:rFonts w:ascii="Times New Roman" w:eastAsiaTheme="minorHAnsi" w:hAnsi="Times New Roman" w:cs="Times New Roman"/>
          <w:sz w:val="28"/>
          <w:szCs w:val="28"/>
          <w:lang w:eastAsia="en-US"/>
        </w:rPr>
        <w:t>акциями) понимается связь</w:t>
      </w:r>
      <w:r w:rsidR="005A3F6D" w:rsidRPr="00205FD5">
        <w:rPr>
          <w:rFonts w:ascii="Times New Roman" w:eastAsiaTheme="minorHAnsi" w:hAnsi="Times New Roman" w:cs="Times New Roman"/>
          <w:sz w:val="28"/>
          <w:szCs w:val="28"/>
          <w:lang w:eastAsia="en-US"/>
        </w:rPr>
        <w:t xml:space="preserve"> между объектами</w:t>
      </w:r>
      <w:r w:rsidR="008C7EF4" w:rsidRPr="00205FD5">
        <w:rPr>
          <w:rFonts w:ascii="Times New Roman" w:eastAsiaTheme="minorHAnsi" w:hAnsi="Times New Roman" w:cs="Times New Roman"/>
          <w:sz w:val="28"/>
          <w:szCs w:val="28"/>
          <w:lang w:eastAsia="en-US"/>
        </w:rPr>
        <w:t>,</w:t>
      </w:r>
      <w:r w:rsidR="005A3F6D" w:rsidRPr="00205FD5">
        <w:rPr>
          <w:rFonts w:ascii="Times New Roman" w:eastAsiaTheme="minorHAnsi" w:hAnsi="Times New Roman" w:cs="Times New Roman"/>
          <w:sz w:val="28"/>
          <w:szCs w:val="28"/>
          <w:lang w:eastAsia="en-US"/>
        </w:rPr>
        <w:t xml:space="preserve"> в основании которой</w:t>
      </w:r>
      <w:r w:rsidR="008C7EF4" w:rsidRPr="00205FD5">
        <w:rPr>
          <w:rFonts w:ascii="Times New Roman" w:eastAsiaTheme="minorHAnsi" w:hAnsi="Times New Roman" w:cs="Times New Roman"/>
          <w:sz w:val="28"/>
          <w:szCs w:val="28"/>
          <w:lang w:eastAsia="en-US"/>
        </w:rPr>
        <w:t xml:space="preserve"> </w:t>
      </w:r>
      <w:r w:rsidR="005A3F6D" w:rsidRPr="00205FD5">
        <w:rPr>
          <w:rFonts w:ascii="Times New Roman" w:eastAsiaTheme="minorHAnsi" w:hAnsi="Times New Roman" w:cs="Times New Roman"/>
          <w:sz w:val="28"/>
          <w:szCs w:val="28"/>
          <w:lang w:eastAsia="en-US"/>
        </w:rPr>
        <w:t xml:space="preserve">находится опыт </w:t>
      </w:r>
      <w:r w:rsidR="006C694F" w:rsidRPr="00205FD5">
        <w:rPr>
          <w:rFonts w:ascii="Times New Roman" w:eastAsiaTheme="minorHAnsi" w:hAnsi="Times New Roman" w:cs="Times New Roman"/>
          <w:sz w:val="28"/>
          <w:szCs w:val="28"/>
          <w:lang w:eastAsia="en-US"/>
        </w:rPr>
        <w:t>[221</w:t>
      </w:r>
      <w:r w:rsidR="00723FE2"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lang w:eastAsia="en-US"/>
        </w:rPr>
        <w:t>22</w:t>
      </w:r>
      <w:r w:rsidR="006C694F" w:rsidRPr="00205FD5">
        <w:rPr>
          <w:rFonts w:ascii="Times New Roman" w:eastAsiaTheme="minorHAnsi" w:hAnsi="Times New Roman" w:cs="Times New Roman"/>
          <w:sz w:val="28"/>
          <w:szCs w:val="28"/>
          <w:lang w:eastAsia="en-US"/>
        </w:rPr>
        <w:t>2</w:t>
      </w:r>
      <w:r w:rsidRPr="00205FD5">
        <w:rPr>
          <w:rFonts w:ascii="Times New Roman" w:eastAsiaTheme="minorHAnsi" w:hAnsi="Times New Roman" w:cs="Times New Roman"/>
          <w:sz w:val="28"/>
          <w:szCs w:val="28"/>
          <w:lang w:eastAsia="en-US"/>
        </w:rPr>
        <w:t xml:space="preserve">]. </w:t>
      </w:r>
    </w:p>
    <w:p w14:paraId="539C94AD" w14:textId="000FD15C" w:rsidR="00FA739D" w:rsidRPr="00205FD5" w:rsidRDefault="00723FE2" w:rsidP="00D32841">
      <w:pPr>
        <w:spacing w:after="0" w:line="240" w:lineRule="auto"/>
        <w:ind w:firstLine="709"/>
        <w:contextualSpacing/>
        <w:jc w:val="both"/>
        <w:rPr>
          <w:rFonts w:ascii="Times New Roman" w:eastAsiaTheme="minorHAnsi" w:hAnsi="Times New Roman" w:cs="Times New Roman"/>
          <w:sz w:val="28"/>
          <w:szCs w:val="28"/>
          <w:lang w:val="kk-KZ" w:eastAsia="en-US"/>
        </w:rPr>
      </w:pPr>
      <w:r w:rsidRPr="00205FD5">
        <w:rPr>
          <w:rFonts w:ascii="Times New Roman" w:eastAsiaTheme="minorHAnsi" w:hAnsi="Times New Roman" w:cs="Times New Roman"/>
          <w:sz w:val="28"/>
          <w:szCs w:val="28"/>
          <w:lang w:eastAsia="en-US"/>
        </w:rPr>
        <w:t xml:space="preserve">В работе применим подход, связанный с </w:t>
      </w:r>
      <w:r w:rsidR="00FA739D" w:rsidRPr="00205FD5">
        <w:rPr>
          <w:rFonts w:ascii="Times New Roman" w:eastAsiaTheme="minorHAnsi" w:hAnsi="Times New Roman" w:cs="Times New Roman"/>
          <w:sz w:val="28"/>
          <w:szCs w:val="28"/>
          <w:lang w:eastAsia="en-US"/>
        </w:rPr>
        <w:t>выдел</w:t>
      </w:r>
      <w:r w:rsidRPr="00205FD5">
        <w:rPr>
          <w:rFonts w:ascii="Times New Roman" w:eastAsiaTheme="minorHAnsi" w:hAnsi="Times New Roman" w:cs="Times New Roman"/>
          <w:sz w:val="28"/>
          <w:szCs w:val="28"/>
          <w:lang w:eastAsia="en-US"/>
        </w:rPr>
        <w:t>ением</w:t>
      </w:r>
      <w:r w:rsidR="00FA739D" w:rsidRPr="00205FD5">
        <w:rPr>
          <w:rFonts w:ascii="Times New Roman" w:eastAsiaTheme="minorHAnsi" w:hAnsi="Times New Roman" w:cs="Times New Roman"/>
          <w:sz w:val="28"/>
          <w:szCs w:val="28"/>
          <w:lang w:eastAsia="en-US"/>
        </w:rPr>
        <w:t xml:space="preserve"> центр</w:t>
      </w:r>
      <w:r w:rsidRPr="00205FD5">
        <w:rPr>
          <w:rFonts w:ascii="Times New Roman" w:eastAsiaTheme="minorHAnsi" w:hAnsi="Times New Roman" w:cs="Times New Roman"/>
          <w:sz w:val="28"/>
          <w:szCs w:val="28"/>
          <w:lang w:eastAsia="en-US"/>
        </w:rPr>
        <w:t>а,</w:t>
      </w:r>
      <w:r w:rsidR="00FA739D" w:rsidRPr="00205FD5">
        <w:rPr>
          <w:rFonts w:ascii="Times New Roman" w:eastAsiaTheme="minorHAnsi" w:hAnsi="Times New Roman" w:cs="Times New Roman"/>
          <w:sz w:val="28"/>
          <w:szCs w:val="28"/>
          <w:lang w:eastAsia="en-US"/>
        </w:rPr>
        <w:t xml:space="preserve"> перифери</w:t>
      </w:r>
      <w:r w:rsidRPr="00205FD5">
        <w:rPr>
          <w:rFonts w:ascii="Times New Roman" w:eastAsiaTheme="minorHAnsi" w:hAnsi="Times New Roman" w:cs="Times New Roman"/>
          <w:sz w:val="28"/>
          <w:szCs w:val="28"/>
          <w:lang w:eastAsia="en-US"/>
        </w:rPr>
        <w:t>и и</w:t>
      </w:r>
      <w:r w:rsidR="00FA739D"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lang w:eastAsia="en-US"/>
        </w:rPr>
        <w:t>единичных реакций</w:t>
      </w:r>
      <w:r w:rsidR="00FA739D" w:rsidRPr="00205FD5">
        <w:rPr>
          <w:rFonts w:ascii="Times New Roman" w:eastAsiaTheme="minorHAnsi" w:hAnsi="Times New Roman" w:cs="Times New Roman"/>
          <w:sz w:val="28"/>
          <w:szCs w:val="28"/>
          <w:lang w:eastAsia="en-US"/>
        </w:rPr>
        <w:t xml:space="preserve"> [22</w:t>
      </w:r>
      <w:r w:rsidR="006C694F" w:rsidRPr="00205FD5">
        <w:rPr>
          <w:rFonts w:ascii="Times New Roman" w:eastAsiaTheme="minorHAnsi" w:hAnsi="Times New Roman" w:cs="Times New Roman"/>
          <w:sz w:val="28"/>
          <w:szCs w:val="28"/>
          <w:lang w:eastAsia="en-US"/>
        </w:rPr>
        <w:t>3</w:t>
      </w:r>
      <w:r w:rsidR="00FA739D" w:rsidRPr="00205FD5">
        <w:rPr>
          <w:rFonts w:ascii="Times New Roman" w:eastAsiaTheme="minorHAnsi" w:hAnsi="Times New Roman" w:cs="Times New Roman"/>
          <w:sz w:val="28"/>
          <w:szCs w:val="28"/>
          <w:lang w:eastAsia="en-US"/>
        </w:rPr>
        <w:t>].</w:t>
      </w:r>
    </w:p>
    <w:p w14:paraId="64961674" w14:textId="7C70F756"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lang w:val="ru" w:eastAsia="en-US"/>
        </w:rPr>
      </w:pPr>
      <w:r w:rsidRPr="00205FD5">
        <w:rPr>
          <w:rFonts w:ascii="Times New Roman" w:eastAsiaTheme="minorHAnsi" w:hAnsi="Times New Roman" w:cs="Times New Roman"/>
          <w:sz w:val="28"/>
          <w:szCs w:val="28"/>
          <w:lang w:eastAsia="en-US"/>
        </w:rPr>
        <w:t>В условиях данного эксперимента влияние оказывает и специфика рамок и интерпретирующего диапазона учебного дискурса.</w:t>
      </w:r>
      <w:r w:rsidR="00727157"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lang w:val="ru" w:eastAsia="en-US"/>
        </w:rPr>
        <w:t xml:space="preserve">Периферию, обрамляющую ядро ассоциативного поля, можно считать проявлением индивидуальных проекций, формирование которых исключительно связано с личным восприятием и решением проявить это именно в данной реализации иногда с какой-либо конкретной целью. </w:t>
      </w:r>
    </w:p>
    <w:p w14:paraId="6F38B1FC" w14:textId="77777777" w:rsidR="002F0FB6" w:rsidRPr="00205FD5" w:rsidRDefault="00FA739D" w:rsidP="00D32841">
      <w:pPr>
        <w:spacing w:after="0" w:line="240" w:lineRule="auto"/>
        <w:ind w:firstLine="709"/>
        <w:contextualSpacing/>
        <w:jc w:val="both"/>
        <w:rPr>
          <w:rFonts w:ascii="Times New Roman" w:eastAsiaTheme="minorHAnsi" w:hAnsi="Times New Roman" w:cs="Times New Roman"/>
          <w:sz w:val="28"/>
          <w:szCs w:val="28"/>
          <w:lang w:val="ru" w:eastAsia="en-US"/>
        </w:rPr>
      </w:pPr>
      <w:r w:rsidRPr="00205FD5">
        <w:rPr>
          <w:rFonts w:ascii="Times New Roman" w:eastAsiaTheme="minorHAnsi" w:hAnsi="Times New Roman" w:cs="Times New Roman"/>
          <w:sz w:val="28"/>
          <w:szCs w:val="28"/>
          <w:lang w:val="ru" w:eastAsia="en-US"/>
        </w:rPr>
        <w:t xml:space="preserve">Отметим, что реакции содержат титульное значение (словарное, общепринятое) и индивидуальное значение, состоящее из личного субъективного смысла и опыта. </w:t>
      </w:r>
      <w:bookmarkStart w:id="5" w:name="_Hlk174143221"/>
      <w:r w:rsidR="00904B11" w:rsidRPr="00205FD5">
        <w:rPr>
          <w:rFonts w:ascii="Times New Roman" w:eastAsiaTheme="minorHAnsi" w:hAnsi="Times New Roman" w:cs="Times New Roman"/>
          <w:sz w:val="28"/>
          <w:szCs w:val="28"/>
          <w:lang w:val="ru" w:eastAsia="en-US"/>
        </w:rPr>
        <w:t xml:space="preserve">В классическом варианте свободного </w:t>
      </w:r>
      <w:r w:rsidR="00AE07D4" w:rsidRPr="00205FD5">
        <w:rPr>
          <w:rFonts w:ascii="Times New Roman" w:eastAsiaTheme="minorHAnsi" w:hAnsi="Times New Roman" w:cs="Times New Roman"/>
          <w:sz w:val="28"/>
          <w:szCs w:val="28"/>
          <w:lang w:val="ru" w:eastAsia="en-US"/>
        </w:rPr>
        <w:t xml:space="preserve">ассоциативного эксперимента от </w:t>
      </w:r>
      <w:r w:rsidR="00904B11" w:rsidRPr="00205FD5">
        <w:rPr>
          <w:rFonts w:ascii="Times New Roman" w:eastAsiaTheme="minorHAnsi" w:hAnsi="Times New Roman" w:cs="Times New Roman"/>
          <w:sz w:val="28"/>
          <w:szCs w:val="28"/>
          <w:lang w:val="ru" w:eastAsia="en-US"/>
        </w:rPr>
        <w:t>респондента требуется в ответ на стимул</w:t>
      </w:r>
      <w:r w:rsidR="00306CF5" w:rsidRPr="00205FD5">
        <w:rPr>
          <w:rFonts w:ascii="Times New Roman" w:eastAsiaTheme="minorHAnsi" w:hAnsi="Times New Roman" w:cs="Times New Roman"/>
          <w:sz w:val="28"/>
          <w:szCs w:val="28"/>
          <w:lang w:val="ru" w:eastAsia="en-US"/>
        </w:rPr>
        <w:t xml:space="preserve"> как можно </w:t>
      </w:r>
      <w:r w:rsidR="00904B11" w:rsidRPr="00205FD5">
        <w:rPr>
          <w:rFonts w:ascii="Times New Roman" w:eastAsiaTheme="minorHAnsi" w:hAnsi="Times New Roman" w:cs="Times New Roman"/>
          <w:sz w:val="28"/>
          <w:szCs w:val="28"/>
          <w:lang w:val="ru" w:eastAsia="en-US"/>
        </w:rPr>
        <w:t>быстрее проговорить или записать перв</w:t>
      </w:r>
      <w:r w:rsidR="00306CF5" w:rsidRPr="00205FD5">
        <w:rPr>
          <w:rFonts w:ascii="Times New Roman" w:eastAsiaTheme="minorHAnsi" w:hAnsi="Times New Roman" w:cs="Times New Roman"/>
          <w:sz w:val="28"/>
          <w:szCs w:val="28"/>
          <w:lang w:val="ru" w:eastAsia="en-US"/>
        </w:rPr>
        <w:t>ую реакцию</w:t>
      </w:r>
      <w:r w:rsidR="00AE07D4" w:rsidRPr="00205FD5">
        <w:rPr>
          <w:rFonts w:ascii="Times New Roman" w:eastAsiaTheme="minorHAnsi" w:hAnsi="Times New Roman" w:cs="Times New Roman"/>
          <w:sz w:val="28"/>
          <w:szCs w:val="28"/>
          <w:lang w:val="ru" w:eastAsia="en-US"/>
        </w:rPr>
        <w:t>.</w:t>
      </w:r>
      <w:r w:rsidR="00306CF5" w:rsidRPr="00205FD5">
        <w:rPr>
          <w:rFonts w:ascii="Times New Roman" w:eastAsiaTheme="minorHAnsi" w:hAnsi="Times New Roman" w:cs="Times New Roman"/>
          <w:sz w:val="28"/>
          <w:szCs w:val="28"/>
          <w:lang w:val="ru" w:eastAsia="en-US"/>
        </w:rPr>
        <w:t xml:space="preserve"> </w:t>
      </w:r>
    </w:p>
    <w:p w14:paraId="7CAC84F3" w14:textId="7774C7D9" w:rsidR="009B0E5B" w:rsidRPr="00205FD5" w:rsidRDefault="00306CF5" w:rsidP="00D32841">
      <w:pPr>
        <w:spacing w:after="0" w:line="240" w:lineRule="auto"/>
        <w:ind w:firstLine="709"/>
        <w:contextualSpacing/>
        <w:jc w:val="both"/>
        <w:rPr>
          <w:rFonts w:ascii="Times New Roman" w:eastAsiaTheme="minorHAnsi" w:hAnsi="Times New Roman" w:cs="Times New Roman"/>
          <w:sz w:val="28"/>
          <w:szCs w:val="28"/>
          <w:lang w:val="ru" w:eastAsia="en-US"/>
        </w:rPr>
      </w:pPr>
      <w:r w:rsidRPr="00205FD5">
        <w:rPr>
          <w:rFonts w:ascii="Times New Roman" w:eastAsiaTheme="minorHAnsi" w:hAnsi="Times New Roman" w:cs="Times New Roman"/>
          <w:sz w:val="28"/>
          <w:szCs w:val="28"/>
          <w:lang w:val="ru" w:eastAsia="en-US"/>
        </w:rPr>
        <w:t>При выборе экспериментального ма</w:t>
      </w:r>
      <w:r w:rsidR="00DE6880" w:rsidRPr="00205FD5">
        <w:rPr>
          <w:rFonts w:ascii="Times New Roman" w:eastAsiaTheme="minorHAnsi" w:hAnsi="Times New Roman" w:cs="Times New Roman"/>
          <w:sz w:val="28"/>
          <w:szCs w:val="28"/>
          <w:lang w:val="ru" w:eastAsia="en-US"/>
        </w:rPr>
        <w:t xml:space="preserve">териала учитывались результаты пилотного </w:t>
      </w:r>
      <w:r w:rsidRPr="00205FD5">
        <w:rPr>
          <w:rFonts w:ascii="Times New Roman" w:eastAsiaTheme="minorHAnsi" w:hAnsi="Times New Roman" w:cs="Times New Roman"/>
          <w:sz w:val="28"/>
          <w:szCs w:val="28"/>
          <w:lang w:val="ru" w:eastAsia="en-US"/>
        </w:rPr>
        <w:t>анкетирования</w:t>
      </w:r>
      <w:r w:rsidR="00DE6880" w:rsidRPr="00205FD5">
        <w:rPr>
          <w:rFonts w:ascii="Times New Roman" w:eastAsiaTheme="minorHAnsi" w:hAnsi="Times New Roman" w:cs="Times New Roman"/>
          <w:sz w:val="28"/>
          <w:szCs w:val="28"/>
          <w:lang w:val="ru" w:eastAsia="en-US"/>
        </w:rPr>
        <w:t xml:space="preserve"> среди учителей</w:t>
      </w:r>
      <w:r w:rsidRPr="00205FD5">
        <w:rPr>
          <w:rFonts w:ascii="Times New Roman" w:eastAsiaTheme="minorHAnsi" w:hAnsi="Times New Roman" w:cs="Times New Roman"/>
          <w:sz w:val="28"/>
          <w:szCs w:val="28"/>
          <w:lang w:val="ru" w:eastAsia="en-US"/>
        </w:rPr>
        <w:t xml:space="preserve">, которое </w:t>
      </w:r>
      <w:r w:rsidR="00AE07D4" w:rsidRPr="00205FD5">
        <w:rPr>
          <w:rFonts w:ascii="Times New Roman" w:eastAsiaTheme="minorHAnsi" w:hAnsi="Times New Roman" w:cs="Times New Roman"/>
          <w:sz w:val="28"/>
          <w:szCs w:val="28"/>
          <w:lang w:val="ru" w:eastAsia="en-US"/>
        </w:rPr>
        <w:t>проведено</w:t>
      </w:r>
      <w:r w:rsidRPr="00205FD5">
        <w:rPr>
          <w:rFonts w:ascii="Times New Roman" w:eastAsiaTheme="minorHAnsi" w:hAnsi="Times New Roman" w:cs="Times New Roman"/>
          <w:sz w:val="28"/>
          <w:szCs w:val="28"/>
          <w:lang w:val="ru" w:eastAsia="en-US"/>
        </w:rPr>
        <w:t xml:space="preserve"> </w:t>
      </w:r>
      <w:r w:rsidR="00DE6880" w:rsidRPr="00205FD5">
        <w:rPr>
          <w:rFonts w:ascii="Times New Roman" w:eastAsiaTheme="minorHAnsi" w:hAnsi="Times New Roman" w:cs="Times New Roman"/>
          <w:sz w:val="28"/>
          <w:szCs w:val="28"/>
          <w:lang w:val="ru" w:eastAsia="en-US"/>
        </w:rPr>
        <w:t xml:space="preserve">с целью определения </w:t>
      </w:r>
      <w:r w:rsidR="00AE58F9" w:rsidRPr="00205FD5">
        <w:rPr>
          <w:rFonts w:ascii="Times New Roman" w:eastAsiaTheme="minorHAnsi" w:hAnsi="Times New Roman" w:cs="Times New Roman"/>
          <w:sz w:val="28"/>
          <w:szCs w:val="28"/>
          <w:lang w:val="ru" w:eastAsia="en-US"/>
        </w:rPr>
        <w:t>слов-</w:t>
      </w:r>
      <w:r w:rsidR="002F0FB6" w:rsidRPr="00205FD5">
        <w:rPr>
          <w:rFonts w:ascii="Times New Roman" w:eastAsiaTheme="minorHAnsi" w:hAnsi="Times New Roman" w:cs="Times New Roman"/>
          <w:sz w:val="28"/>
          <w:szCs w:val="28"/>
          <w:lang w:val="ru" w:eastAsia="en-US"/>
        </w:rPr>
        <w:t>стимулов из предметной области «русский язык»</w:t>
      </w:r>
      <w:r w:rsidR="00604E5B" w:rsidRPr="00205FD5">
        <w:rPr>
          <w:rFonts w:ascii="Times New Roman" w:eastAsiaTheme="minorHAnsi" w:hAnsi="Times New Roman" w:cs="Times New Roman"/>
          <w:sz w:val="28"/>
          <w:szCs w:val="28"/>
          <w:lang w:val="ru" w:eastAsia="en-US"/>
        </w:rPr>
        <w:t>.</w:t>
      </w:r>
      <w:r w:rsidR="002F0FB6" w:rsidRPr="00205FD5">
        <w:rPr>
          <w:rFonts w:ascii="Times New Roman" w:eastAsiaTheme="minorHAnsi" w:hAnsi="Times New Roman" w:cs="Times New Roman"/>
          <w:sz w:val="28"/>
          <w:szCs w:val="28"/>
          <w:lang w:val="ru" w:eastAsia="en-US"/>
        </w:rPr>
        <w:t xml:space="preserve"> </w:t>
      </w:r>
      <w:r w:rsidR="009B0E5B" w:rsidRPr="00205FD5">
        <w:rPr>
          <w:rFonts w:ascii="Times New Roman" w:hAnsi="Times New Roman" w:cs="Times New Roman"/>
          <w:sz w:val="28"/>
          <w:szCs w:val="28"/>
        </w:rPr>
        <w:t xml:space="preserve">Цель – определить </w:t>
      </w:r>
      <w:r w:rsidR="00AE58F9" w:rsidRPr="00205FD5">
        <w:rPr>
          <w:rFonts w:ascii="Times New Roman" w:hAnsi="Times New Roman" w:cs="Times New Roman"/>
          <w:sz w:val="28"/>
          <w:szCs w:val="28"/>
        </w:rPr>
        <w:t>степень</w:t>
      </w:r>
      <w:r w:rsidR="009B0E5B" w:rsidRPr="00205FD5">
        <w:rPr>
          <w:rFonts w:ascii="Times New Roman" w:hAnsi="Times New Roman" w:cs="Times New Roman"/>
          <w:sz w:val="28"/>
          <w:szCs w:val="28"/>
        </w:rPr>
        <w:t xml:space="preserve"> употребления</w:t>
      </w:r>
      <w:r w:rsidR="00AE07D4" w:rsidRPr="00205FD5">
        <w:rPr>
          <w:rFonts w:ascii="Times New Roman" w:hAnsi="Times New Roman" w:cs="Times New Roman"/>
          <w:sz w:val="28"/>
          <w:szCs w:val="28"/>
        </w:rPr>
        <w:t xml:space="preserve"> </w:t>
      </w:r>
      <w:r w:rsidR="00AE58F9" w:rsidRPr="00205FD5">
        <w:rPr>
          <w:rFonts w:ascii="Times New Roman" w:hAnsi="Times New Roman" w:cs="Times New Roman"/>
          <w:sz w:val="28"/>
          <w:szCs w:val="28"/>
        </w:rPr>
        <w:t xml:space="preserve">данных </w:t>
      </w:r>
      <w:r w:rsidR="00AE07D4" w:rsidRPr="00205FD5">
        <w:rPr>
          <w:rFonts w:ascii="Times New Roman" w:hAnsi="Times New Roman" w:cs="Times New Roman"/>
          <w:sz w:val="28"/>
          <w:szCs w:val="28"/>
        </w:rPr>
        <w:t>понятий</w:t>
      </w:r>
      <w:r w:rsidR="009B0E5B" w:rsidRPr="00205FD5">
        <w:rPr>
          <w:rFonts w:ascii="Times New Roman" w:hAnsi="Times New Roman" w:cs="Times New Roman"/>
          <w:sz w:val="28"/>
          <w:szCs w:val="28"/>
        </w:rPr>
        <w:t xml:space="preserve"> в условиях учебного дискурса</w:t>
      </w:r>
      <w:r w:rsidR="00AE58F9" w:rsidRPr="00205FD5">
        <w:rPr>
          <w:rFonts w:ascii="Times New Roman" w:hAnsi="Times New Roman" w:cs="Times New Roman"/>
          <w:sz w:val="28"/>
          <w:szCs w:val="28"/>
        </w:rPr>
        <w:t>. Предлагалось</w:t>
      </w:r>
      <w:r w:rsidR="009B0E5B" w:rsidRPr="00205FD5">
        <w:rPr>
          <w:rFonts w:ascii="Times New Roman" w:hAnsi="Times New Roman" w:cs="Times New Roman"/>
          <w:sz w:val="28"/>
          <w:szCs w:val="28"/>
        </w:rPr>
        <w:t xml:space="preserve"> </w:t>
      </w:r>
      <w:r w:rsidR="00AE58F9" w:rsidRPr="00205FD5">
        <w:rPr>
          <w:rFonts w:ascii="Times New Roman" w:hAnsi="Times New Roman" w:cs="Times New Roman"/>
          <w:sz w:val="28"/>
          <w:szCs w:val="28"/>
        </w:rPr>
        <w:t xml:space="preserve">отразить это, </w:t>
      </w:r>
      <w:r w:rsidR="009B0E5B" w:rsidRPr="00205FD5">
        <w:rPr>
          <w:rFonts w:ascii="Times New Roman" w:hAnsi="Times New Roman" w:cs="Times New Roman"/>
          <w:sz w:val="28"/>
          <w:szCs w:val="28"/>
        </w:rPr>
        <w:t>обозначи</w:t>
      </w:r>
      <w:r w:rsidR="00AE58F9" w:rsidRPr="00205FD5">
        <w:rPr>
          <w:rFonts w:ascii="Times New Roman" w:hAnsi="Times New Roman" w:cs="Times New Roman"/>
          <w:sz w:val="28"/>
          <w:szCs w:val="28"/>
        </w:rPr>
        <w:t>в</w:t>
      </w:r>
      <w:r w:rsidR="009B0E5B" w:rsidRPr="00205FD5">
        <w:rPr>
          <w:rFonts w:ascii="Times New Roman" w:hAnsi="Times New Roman" w:cs="Times New Roman"/>
          <w:sz w:val="28"/>
          <w:szCs w:val="28"/>
        </w:rPr>
        <w:t xml:space="preserve"> цифрами, где 1 – используется только в предметной области «русский язык», 2 – часто используется в предметной области «русский язык»</w:t>
      </w:r>
      <w:r w:rsidR="00AE07D4" w:rsidRPr="00205FD5">
        <w:rPr>
          <w:rFonts w:ascii="Times New Roman" w:hAnsi="Times New Roman" w:cs="Times New Roman"/>
          <w:sz w:val="28"/>
          <w:szCs w:val="28"/>
        </w:rPr>
        <w:t>,</w:t>
      </w:r>
      <w:r w:rsidR="009B0E5B" w:rsidRPr="00205FD5">
        <w:rPr>
          <w:rFonts w:ascii="Times New Roman" w:hAnsi="Times New Roman" w:cs="Times New Roman"/>
          <w:sz w:val="28"/>
          <w:szCs w:val="28"/>
        </w:rPr>
        <w:t xml:space="preserve"> 3 – всегда используется, общеупотребимо как в рамках предметной области, так и за её пределами</w:t>
      </w:r>
      <w:r w:rsidR="00CD6688" w:rsidRPr="00205FD5">
        <w:rPr>
          <w:rFonts w:ascii="Times New Roman" w:hAnsi="Times New Roman" w:cs="Times New Roman"/>
          <w:sz w:val="28"/>
          <w:szCs w:val="28"/>
        </w:rPr>
        <w:t xml:space="preserve"> (Приложение В)</w:t>
      </w:r>
      <w:r w:rsidR="009B0E5B" w:rsidRPr="00205FD5">
        <w:rPr>
          <w:rFonts w:ascii="Times New Roman" w:hAnsi="Times New Roman" w:cs="Times New Roman"/>
          <w:sz w:val="28"/>
          <w:szCs w:val="28"/>
        </w:rPr>
        <w:t>.</w:t>
      </w:r>
    </w:p>
    <w:bookmarkEnd w:id="5"/>
    <w:p w14:paraId="7549041E" w14:textId="5E3BF292" w:rsidR="002F0FB6" w:rsidRPr="00205FD5" w:rsidRDefault="00CD6688" w:rsidP="002F0FB6">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В анкетировании приняли участии 67 учителей</w:t>
      </w:r>
      <w:r w:rsidR="002F0FB6" w:rsidRPr="00205FD5">
        <w:rPr>
          <w:rFonts w:ascii="Times New Roman" w:eastAsiaTheme="minorHAnsi" w:hAnsi="Times New Roman" w:cs="Times New Roman"/>
          <w:sz w:val="28"/>
          <w:szCs w:val="28"/>
          <w:lang w:eastAsia="en-US"/>
        </w:rPr>
        <w:t xml:space="preserve"> русского языка (Астана, Павлодар, Костанай, Петропавловск)</w:t>
      </w:r>
      <w:r w:rsidRPr="00205FD5">
        <w:rPr>
          <w:rFonts w:ascii="Times New Roman" w:hAnsi="Times New Roman" w:cs="Times New Roman"/>
          <w:sz w:val="28"/>
          <w:szCs w:val="28"/>
        </w:rPr>
        <w:t xml:space="preserve">. </w:t>
      </w:r>
    </w:p>
    <w:p w14:paraId="772D679A" w14:textId="2F75E935" w:rsidR="00CD6688" w:rsidRPr="00205FD5" w:rsidRDefault="00CD6688" w:rsidP="00D32841">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Результаты анкетирования показали, что предложенные стимулы </w:t>
      </w:r>
      <w:r w:rsidR="00604E5B" w:rsidRPr="00205FD5">
        <w:rPr>
          <w:rFonts w:ascii="Times New Roman" w:hAnsi="Times New Roman" w:cs="Times New Roman"/>
          <w:sz w:val="28"/>
          <w:szCs w:val="28"/>
        </w:rPr>
        <w:t>соответствуют вышеуказанным требованиям.</w:t>
      </w:r>
      <w:r w:rsidRPr="00205FD5">
        <w:rPr>
          <w:rFonts w:ascii="Times New Roman" w:hAnsi="Times New Roman" w:cs="Times New Roman"/>
          <w:sz w:val="28"/>
          <w:szCs w:val="28"/>
        </w:rPr>
        <w:t xml:space="preserve"> </w:t>
      </w:r>
      <w:r w:rsidRPr="00205FD5">
        <w:rPr>
          <w:rFonts w:ascii="Times New Roman" w:eastAsia="Times New Roman" w:hAnsi="Times New Roman" w:cs="Times New Roman"/>
          <w:sz w:val="28"/>
          <w:szCs w:val="28"/>
        </w:rPr>
        <w:t>Отбор стимулов для ассоциативного эксперимента обусловлен их значимостью для формирования базовых языковых понятий, ассоциативного мышления и навыков системного анализ</w:t>
      </w:r>
      <w:r w:rsidR="002F0FB6" w:rsidRPr="00205FD5">
        <w:rPr>
          <w:rFonts w:ascii="Times New Roman" w:eastAsia="Times New Roman" w:hAnsi="Times New Roman" w:cs="Times New Roman"/>
          <w:sz w:val="28"/>
          <w:szCs w:val="28"/>
        </w:rPr>
        <w:t xml:space="preserve">а языка. </w:t>
      </w:r>
      <w:r w:rsidRPr="00205FD5">
        <w:rPr>
          <w:rFonts w:ascii="Times New Roman" w:eastAsia="Times New Roman" w:hAnsi="Times New Roman" w:cs="Times New Roman"/>
          <w:bCs/>
          <w:sz w:val="28"/>
          <w:szCs w:val="28"/>
        </w:rPr>
        <w:t>Комментарии</w:t>
      </w:r>
      <w:r w:rsidR="00604E5B" w:rsidRPr="00205FD5">
        <w:rPr>
          <w:rFonts w:ascii="Times New Roman" w:eastAsia="Times New Roman" w:hAnsi="Times New Roman" w:cs="Times New Roman"/>
          <w:bCs/>
          <w:sz w:val="28"/>
          <w:szCs w:val="28"/>
        </w:rPr>
        <w:t xml:space="preserve"> учителей:</w:t>
      </w:r>
      <w:r w:rsidRPr="00205FD5">
        <w:rPr>
          <w:rFonts w:ascii="Times New Roman" w:eastAsia="Times New Roman" w:hAnsi="Times New Roman" w:cs="Times New Roman"/>
          <w:bCs/>
          <w:sz w:val="28"/>
          <w:szCs w:val="28"/>
        </w:rPr>
        <w:t xml:space="preserve"> </w:t>
      </w:r>
      <w:r w:rsidRPr="00205FD5">
        <w:rPr>
          <w:rFonts w:ascii="Times New Roman" w:eastAsia="Times New Roman" w:hAnsi="Times New Roman" w:cs="Times New Roman"/>
          <w:i/>
          <w:sz w:val="28"/>
          <w:szCs w:val="28"/>
        </w:rPr>
        <w:t xml:space="preserve">эти стимулы охватывают разные уровни языка: </w:t>
      </w:r>
      <w:r w:rsidRPr="00205FD5">
        <w:rPr>
          <w:rFonts w:ascii="Times New Roman" w:eastAsia="Times New Roman" w:hAnsi="Times New Roman" w:cs="Times New Roman"/>
          <w:bCs/>
          <w:i/>
          <w:sz w:val="28"/>
          <w:szCs w:val="28"/>
        </w:rPr>
        <w:t>фонетический</w:t>
      </w:r>
      <w:r w:rsidRPr="00205FD5">
        <w:rPr>
          <w:rFonts w:ascii="Times New Roman" w:eastAsia="Times New Roman" w:hAnsi="Times New Roman" w:cs="Times New Roman"/>
          <w:i/>
          <w:sz w:val="28"/>
          <w:szCs w:val="28"/>
        </w:rPr>
        <w:t xml:space="preserve"> (звук), </w:t>
      </w:r>
      <w:r w:rsidRPr="00205FD5">
        <w:rPr>
          <w:rFonts w:ascii="Times New Roman" w:eastAsia="Times New Roman" w:hAnsi="Times New Roman" w:cs="Times New Roman"/>
          <w:bCs/>
          <w:i/>
          <w:sz w:val="28"/>
          <w:szCs w:val="28"/>
        </w:rPr>
        <w:t>морфологический</w:t>
      </w:r>
      <w:r w:rsidRPr="00205FD5">
        <w:rPr>
          <w:rFonts w:ascii="Times New Roman" w:eastAsia="Times New Roman" w:hAnsi="Times New Roman" w:cs="Times New Roman"/>
          <w:i/>
          <w:sz w:val="28"/>
          <w:szCs w:val="28"/>
        </w:rPr>
        <w:t xml:space="preserve"> (морфема, слово), </w:t>
      </w:r>
      <w:r w:rsidRPr="00205FD5">
        <w:rPr>
          <w:rFonts w:ascii="Times New Roman" w:eastAsia="Times New Roman" w:hAnsi="Times New Roman" w:cs="Times New Roman"/>
          <w:bCs/>
          <w:i/>
          <w:sz w:val="28"/>
          <w:szCs w:val="28"/>
        </w:rPr>
        <w:t>синтаксический</w:t>
      </w:r>
      <w:r w:rsidRPr="00205FD5">
        <w:rPr>
          <w:rFonts w:ascii="Times New Roman" w:eastAsia="Times New Roman" w:hAnsi="Times New Roman" w:cs="Times New Roman"/>
          <w:i/>
          <w:sz w:val="28"/>
          <w:szCs w:val="28"/>
        </w:rPr>
        <w:t xml:space="preserve"> (союз, предложение, текст) и </w:t>
      </w:r>
      <w:r w:rsidRPr="00205FD5">
        <w:rPr>
          <w:rFonts w:ascii="Times New Roman" w:eastAsia="Times New Roman" w:hAnsi="Times New Roman" w:cs="Times New Roman"/>
          <w:bCs/>
          <w:i/>
          <w:sz w:val="28"/>
          <w:szCs w:val="28"/>
        </w:rPr>
        <w:t>графический</w:t>
      </w:r>
      <w:r w:rsidRPr="00205FD5">
        <w:rPr>
          <w:rFonts w:ascii="Times New Roman" w:eastAsia="Times New Roman" w:hAnsi="Times New Roman" w:cs="Times New Roman"/>
          <w:i/>
          <w:sz w:val="28"/>
          <w:szCs w:val="28"/>
        </w:rPr>
        <w:t xml:space="preserve"> (точка, схема)</w:t>
      </w:r>
      <w:r w:rsidR="00604E5B" w:rsidRPr="00205FD5">
        <w:rPr>
          <w:rFonts w:ascii="Times New Roman" w:eastAsia="Times New Roman" w:hAnsi="Times New Roman" w:cs="Times New Roman"/>
          <w:i/>
          <w:sz w:val="28"/>
          <w:szCs w:val="28"/>
        </w:rPr>
        <w:t>;</w:t>
      </w:r>
      <w:r w:rsidRPr="00205FD5">
        <w:rPr>
          <w:rFonts w:ascii="Times New Roman" w:eastAsia="Times New Roman" w:hAnsi="Times New Roman" w:cs="Times New Roman"/>
          <w:i/>
          <w:sz w:val="28"/>
          <w:szCs w:val="28"/>
        </w:rPr>
        <w:t xml:space="preserve"> данные понятия подчеркивают связь теоретических знаний с их применением</w:t>
      </w:r>
      <w:r w:rsidR="00604E5B" w:rsidRPr="00205FD5">
        <w:rPr>
          <w:rFonts w:ascii="Times New Roman" w:eastAsia="Times New Roman" w:hAnsi="Times New Roman" w:cs="Times New Roman"/>
          <w:i/>
          <w:sz w:val="28"/>
          <w:szCs w:val="28"/>
        </w:rPr>
        <w:t>;</w:t>
      </w:r>
      <w:r w:rsidRPr="00205FD5">
        <w:rPr>
          <w:rFonts w:ascii="Times New Roman" w:eastAsia="Times New Roman" w:hAnsi="Times New Roman" w:cs="Times New Roman"/>
          <w:i/>
          <w:sz w:val="28"/>
          <w:szCs w:val="28"/>
        </w:rPr>
        <w:t xml:space="preserve"> понятия отражают уровень языковой интуиции и осведомленности учеников</w:t>
      </w:r>
      <w:r w:rsidR="00604E5B" w:rsidRPr="00205FD5">
        <w:rPr>
          <w:rFonts w:ascii="Times New Roman" w:eastAsia="Times New Roman" w:hAnsi="Times New Roman" w:cs="Times New Roman"/>
          <w:i/>
          <w:sz w:val="28"/>
          <w:szCs w:val="28"/>
        </w:rPr>
        <w:t>;</w:t>
      </w:r>
      <w:r w:rsidRPr="00205FD5">
        <w:rPr>
          <w:rFonts w:ascii="Times New Roman" w:eastAsia="Times New Roman" w:hAnsi="Times New Roman" w:cs="Times New Roman"/>
          <w:i/>
          <w:sz w:val="28"/>
          <w:szCs w:val="28"/>
        </w:rPr>
        <w:t xml:space="preserve"> </w:t>
      </w:r>
      <w:r w:rsidR="00604E5B" w:rsidRPr="00205FD5">
        <w:rPr>
          <w:rFonts w:ascii="Times New Roman" w:eastAsia="Times New Roman" w:hAnsi="Times New Roman" w:cs="Times New Roman"/>
          <w:i/>
          <w:sz w:val="28"/>
          <w:szCs w:val="28"/>
        </w:rPr>
        <w:t>п</w:t>
      </w:r>
      <w:r w:rsidRPr="00205FD5">
        <w:rPr>
          <w:rFonts w:ascii="Times New Roman" w:eastAsia="Times New Roman" w:hAnsi="Times New Roman" w:cs="Times New Roman"/>
          <w:i/>
          <w:sz w:val="28"/>
          <w:szCs w:val="28"/>
        </w:rPr>
        <w:t>одборка позволяет исследовать их лексическую и грамматиче</w:t>
      </w:r>
      <w:r w:rsidR="00604E5B" w:rsidRPr="00205FD5">
        <w:rPr>
          <w:rFonts w:ascii="Times New Roman" w:eastAsia="Times New Roman" w:hAnsi="Times New Roman" w:cs="Times New Roman"/>
          <w:i/>
          <w:sz w:val="28"/>
          <w:szCs w:val="28"/>
        </w:rPr>
        <w:t>скую компетенцию, креативность</w:t>
      </w:r>
      <w:r w:rsidRPr="00205FD5">
        <w:rPr>
          <w:rFonts w:ascii="Times New Roman" w:eastAsia="Times New Roman" w:hAnsi="Times New Roman" w:cs="Times New Roman"/>
          <w:i/>
          <w:sz w:val="28"/>
          <w:szCs w:val="28"/>
        </w:rPr>
        <w:t xml:space="preserve"> мышления.</w:t>
      </w:r>
    </w:p>
    <w:p w14:paraId="1AFD5E1D" w14:textId="714A31A9" w:rsidR="00CD6688" w:rsidRPr="00205FD5" w:rsidRDefault="0023354A" w:rsidP="00D32841">
      <w:pPr>
        <w:spacing w:after="0" w:line="240" w:lineRule="auto"/>
        <w:ind w:firstLine="709"/>
        <w:contextualSpacing/>
        <w:jc w:val="both"/>
        <w:rPr>
          <w:rFonts w:ascii="Times New Roman" w:hAnsi="Times New Roman" w:cs="Times New Roman"/>
          <w:sz w:val="28"/>
          <w:szCs w:val="28"/>
        </w:rPr>
      </w:pPr>
      <w:r w:rsidRPr="00205FD5">
        <w:rPr>
          <w:rFonts w:ascii="Times New Roman" w:eastAsiaTheme="minorHAnsi" w:hAnsi="Times New Roman" w:cs="Times New Roman"/>
          <w:sz w:val="28"/>
          <w:szCs w:val="28"/>
          <w:lang w:eastAsia="en-US"/>
        </w:rPr>
        <w:t>Та</w:t>
      </w:r>
      <w:r w:rsidR="00604E5B" w:rsidRPr="00205FD5">
        <w:rPr>
          <w:rFonts w:ascii="Times New Roman" w:eastAsiaTheme="minorHAnsi" w:hAnsi="Times New Roman" w:cs="Times New Roman"/>
          <w:sz w:val="28"/>
          <w:szCs w:val="28"/>
          <w:lang w:eastAsia="en-US"/>
        </w:rPr>
        <w:t>ки</w:t>
      </w:r>
      <w:r w:rsidRPr="00205FD5">
        <w:rPr>
          <w:rFonts w:ascii="Times New Roman" w:eastAsiaTheme="minorHAnsi" w:hAnsi="Times New Roman" w:cs="Times New Roman"/>
          <w:sz w:val="28"/>
          <w:szCs w:val="28"/>
          <w:lang w:eastAsia="en-US"/>
        </w:rPr>
        <w:t>м</w:t>
      </w:r>
      <w:r w:rsidR="00604E5B" w:rsidRPr="00205FD5">
        <w:rPr>
          <w:rFonts w:ascii="Times New Roman" w:eastAsiaTheme="minorHAnsi" w:hAnsi="Times New Roman" w:cs="Times New Roman"/>
          <w:sz w:val="28"/>
          <w:szCs w:val="28"/>
          <w:lang w:eastAsia="en-US"/>
        </w:rPr>
        <w:t xml:space="preserve"> образом, отбор </w:t>
      </w:r>
      <w:r w:rsidR="002F0FB6" w:rsidRPr="00205FD5">
        <w:rPr>
          <w:rFonts w:ascii="Times New Roman" w:eastAsiaTheme="minorHAnsi" w:hAnsi="Times New Roman" w:cs="Times New Roman"/>
          <w:sz w:val="28"/>
          <w:szCs w:val="28"/>
          <w:lang w:eastAsia="en-US"/>
        </w:rPr>
        <w:t>стимулов (</w:t>
      </w:r>
      <w:r w:rsidR="002F0FB6" w:rsidRPr="00205FD5">
        <w:rPr>
          <w:rFonts w:ascii="Times New Roman" w:eastAsiaTheme="minorHAnsi" w:hAnsi="Times New Roman" w:cs="Times New Roman"/>
          <w:i/>
          <w:sz w:val="28"/>
          <w:szCs w:val="28"/>
          <w:lang w:eastAsia="en-US"/>
        </w:rPr>
        <w:t>союз, глагол, имя существительное, звук, предложение, текст, морфема, синтаксис, точка, схема, правило, состав, исключение)</w:t>
      </w:r>
      <w:r w:rsidR="002F0FB6" w:rsidRPr="00205FD5">
        <w:rPr>
          <w:rFonts w:ascii="Times New Roman" w:eastAsiaTheme="minorHAnsi" w:hAnsi="Times New Roman" w:cs="Times New Roman"/>
          <w:sz w:val="28"/>
          <w:szCs w:val="28"/>
          <w:lang w:eastAsia="en-US"/>
        </w:rPr>
        <w:t xml:space="preserve"> основывался на результатах предвари</w:t>
      </w:r>
      <w:r w:rsidR="008E126D" w:rsidRPr="00205FD5">
        <w:rPr>
          <w:rFonts w:ascii="Times New Roman" w:eastAsiaTheme="minorHAnsi" w:hAnsi="Times New Roman" w:cs="Times New Roman"/>
          <w:sz w:val="28"/>
          <w:szCs w:val="28"/>
          <w:lang w:eastAsia="en-US"/>
        </w:rPr>
        <w:t>тельного анкетирования учителей</w:t>
      </w:r>
      <w:r w:rsidR="002F0FB6" w:rsidRPr="00205FD5">
        <w:rPr>
          <w:rFonts w:ascii="Times New Roman" w:eastAsiaTheme="minorHAnsi" w:hAnsi="Times New Roman" w:cs="Times New Roman"/>
          <w:sz w:val="28"/>
          <w:szCs w:val="28"/>
          <w:lang w:eastAsia="en-US"/>
        </w:rPr>
        <w:t xml:space="preserve"> </w:t>
      </w:r>
      <w:r w:rsidR="002F0FB6" w:rsidRPr="00205FD5">
        <w:rPr>
          <w:rFonts w:ascii="Times New Roman" w:hAnsi="Times New Roman" w:cs="Times New Roman"/>
          <w:sz w:val="28"/>
          <w:szCs w:val="28"/>
        </w:rPr>
        <w:t>и полученны</w:t>
      </w:r>
      <w:r w:rsidR="008E126D" w:rsidRPr="00205FD5">
        <w:rPr>
          <w:rFonts w:ascii="Times New Roman" w:hAnsi="Times New Roman" w:cs="Times New Roman"/>
          <w:sz w:val="28"/>
          <w:szCs w:val="28"/>
        </w:rPr>
        <w:t>х</w:t>
      </w:r>
      <w:r w:rsidR="002F0FB6" w:rsidRPr="00205FD5">
        <w:rPr>
          <w:rFonts w:ascii="Times New Roman" w:hAnsi="Times New Roman" w:cs="Times New Roman"/>
          <w:sz w:val="28"/>
          <w:szCs w:val="28"/>
        </w:rPr>
        <w:t xml:space="preserve"> комментари</w:t>
      </w:r>
      <w:r w:rsidR="008E126D" w:rsidRPr="00205FD5">
        <w:rPr>
          <w:rFonts w:ascii="Times New Roman" w:hAnsi="Times New Roman" w:cs="Times New Roman"/>
          <w:sz w:val="28"/>
          <w:szCs w:val="28"/>
        </w:rPr>
        <w:t>ев</w:t>
      </w:r>
      <w:r w:rsidR="002F0FB6" w:rsidRPr="00205FD5">
        <w:rPr>
          <w:rFonts w:ascii="Times New Roman" w:hAnsi="Times New Roman" w:cs="Times New Roman"/>
          <w:sz w:val="28"/>
          <w:szCs w:val="28"/>
        </w:rPr>
        <w:t xml:space="preserve">. </w:t>
      </w:r>
    </w:p>
    <w:p w14:paraId="051034DD" w14:textId="77777777" w:rsidR="00CD6688" w:rsidRPr="00205FD5" w:rsidRDefault="00CD6688"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Обоснование выбора стимулов:</w:t>
      </w:r>
    </w:p>
    <w:p w14:paraId="59C8A9D9" w14:textId="27805E29" w:rsidR="00CD6688" w:rsidRPr="00205FD5" w:rsidRDefault="00CD6688"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lastRenderedPageBreak/>
        <w:t>1. Актуальность</w:t>
      </w:r>
      <w:r w:rsidR="00CF71EB" w:rsidRPr="00205FD5">
        <w:rPr>
          <w:rFonts w:ascii="Times New Roman" w:eastAsiaTheme="minorHAnsi" w:hAnsi="Times New Roman" w:cs="Times New Roman"/>
          <w:sz w:val="28"/>
          <w:szCs w:val="28"/>
          <w:lang w:eastAsia="en-US"/>
        </w:rPr>
        <w:t xml:space="preserve"> предъявляемых языковых единиц для предметной</w:t>
      </w:r>
      <w:r w:rsidRPr="00205FD5">
        <w:rPr>
          <w:rFonts w:ascii="Times New Roman" w:eastAsiaTheme="minorHAnsi" w:hAnsi="Times New Roman" w:cs="Times New Roman"/>
          <w:sz w:val="28"/>
          <w:szCs w:val="28"/>
          <w:lang w:eastAsia="en-US"/>
        </w:rPr>
        <w:t xml:space="preserve"> </w:t>
      </w:r>
      <w:r w:rsidR="00CF71EB" w:rsidRPr="00205FD5">
        <w:rPr>
          <w:rFonts w:ascii="Times New Roman" w:eastAsiaTheme="minorHAnsi" w:hAnsi="Times New Roman" w:cs="Times New Roman"/>
          <w:sz w:val="28"/>
          <w:szCs w:val="28"/>
          <w:lang w:eastAsia="en-US"/>
        </w:rPr>
        <w:t xml:space="preserve">области «русский язык». </w:t>
      </w:r>
    </w:p>
    <w:p w14:paraId="0228C014" w14:textId="77777777" w:rsidR="00CD6688" w:rsidRPr="00205FD5" w:rsidRDefault="00CD6688"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2. Разнообразие уровней языка: подбор стимулов охватывает различные уровни языковой системы – от фонетики (звук, точка) до морфологии (глагол, имя существительное) и синтаксиса (предложение, синтаксис).</w:t>
      </w:r>
    </w:p>
    <w:p w14:paraId="705D755C" w14:textId="77777777" w:rsidR="00CD6688" w:rsidRPr="00205FD5" w:rsidRDefault="00CD6688"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3. Методологическая значимость: стимулы представляют собой баланс между базовыми, простыми и сложными языковыми единицами, что позволяет исследовать широкий спектр ассоциаций, включая как простые реакции, так и более сложные связи.</w:t>
      </w:r>
    </w:p>
    <w:p w14:paraId="4C6C502C" w14:textId="77777777" w:rsidR="00CD6688" w:rsidRPr="00205FD5" w:rsidRDefault="00CD6688"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Таким образом, предварительный опрос среди учителей стал основой для формирования набора максимально релевантных и практически значимых стимулов, пригодных к использованию в свободном ассоциативном эксперименте.</w:t>
      </w:r>
    </w:p>
    <w:p w14:paraId="6CE84777" w14:textId="4F0DB1DE"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На предложенные стимулы получено 1369 ассоциаций от 120 </w:t>
      </w:r>
      <w:r w:rsidR="003A06AF" w:rsidRPr="00205FD5">
        <w:rPr>
          <w:rFonts w:ascii="Times New Roman" w:eastAsiaTheme="minorHAnsi" w:hAnsi="Times New Roman" w:cs="Times New Roman"/>
          <w:sz w:val="28"/>
          <w:szCs w:val="28"/>
          <w:lang w:eastAsia="en-US"/>
        </w:rPr>
        <w:t>респондентов</w:t>
      </w:r>
      <w:r w:rsidRPr="00205FD5">
        <w:rPr>
          <w:rFonts w:ascii="Times New Roman" w:eastAsiaTheme="minorHAnsi" w:hAnsi="Times New Roman" w:cs="Times New Roman"/>
          <w:sz w:val="28"/>
          <w:szCs w:val="28"/>
          <w:lang w:eastAsia="en-US"/>
        </w:rPr>
        <w:t xml:space="preserve"> (обучающиеся 10-11 классов)</w:t>
      </w:r>
      <w:r w:rsidR="0011164D" w:rsidRPr="00205FD5">
        <w:rPr>
          <w:rFonts w:ascii="Times New Roman" w:eastAsiaTheme="minorHAnsi" w:hAnsi="Times New Roman" w:cs="Times New Roman"/>
          <w:sz w:val="28"/>
          <w:szCs w:val="28"/>
          <w:lang w:eastAsia="en-US"/>
        </w:rPr>
        <w:t xml:space="preserve"> (Приложение </w:t>
      </w:r>
      <w:r w:rsidR="0020792E" w:rsidRPr="00205FD5">
        <w:rPr>
          <w:rFonts w:ascii="Times New Roman" w:eastAsiaTheme="minorHAnsi" w:hAnsi="Times New Roman" w:cs="Times New Roman"/>
          <w:sz w:val="28"/>
          <w:szCs w:val="28"/>
          <w:lang w:eastAsia="en-US"/>
        </w:rPr>
        <w:t>Г</w:t>
      </w:r>
      <w:r w:rsidR="0011164D" w:rsidRPr="00205FD5">
        <w:rPr>
          <w:rFonts w:ascii="Times New Roman" w:eastAsiaTheme="minorHAnsi" w:hAnsi="Times New Roman" w:cs="Times New Roman"/>
          <w:sz w:val="28"/>
          <w:szCs w:val="28"/>
          <w:lang w:eastAsia="en-US"/>
        </w:rPr>
        <w:t>)</w:t>
      </w:r>
      <w:r w:rsidRPr="00205FD5">
        <w:rPr>
          <w:rFonts w:ascii="Times New Roman" w:eastAsiaTheme="minorHAnsi" w:hAnsi="Times New Roman" w:cs="Times New Roman"/>
          <w:sz w:val="28"/>
          <w:szCs w:val="28"/>
          <w:lang w:eastAsia="en-US"/>
        </w:rPr>
        <w:t>.</w:t>
      </w:r>
    </w:p>
    <w:p w14:paraId="79DD241D" w14:textId="220150C1" w:rsidR="006215BA" w:rsidRPr="00205FD5" w:rsidRDefault="006215BA" w:rsidP="00D32841">
      <w:pPr>
        <w:spacing w:after="0" w:line="240" w:lineRule="auto"/>
        <w:ind w:firstLine="709"/>
        <w:contextualSpacing/>
        <w:jc w:val="both"/>
        <w:rPr>
          <w:rFonts w:ascii="Times New Roman" w:eastAsiaTheme="minorHAnsi" w:hAnsi="Times New Roman" w:cs="Times New Roman"/>
          <w:sz w:val="28"/>
          <w:szCs w:val="28"/>
          <w:lang w:val="ru" w:eastAsia="en-US"/>
        </w:rPr>
      </w:pPr>
      <w:r w:rsidRPr="00205FD5">
        <w:rPr>
          <w:rFonts w:ascii="Times New Roman" w:eastAsiaTheme="minorHAnsi" w:hAnsi="Times New Roman" w:cs="Times New Roman"/>
          <w:sz w:val="28"/>
          <w:szCs w:val="28"/>
          <w:lang w:val="ru" w:eastAsia="en-US"/>
        </w:rPr>
        <w:t>Эксперимент проводился с помощью сервиса Google Формы на уроке под наблюдением учителя.</w:t>
      </w:r>
    </w:p>
    <w:p w14:paraId="260A8C94" w14:textId="10EC145E"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Проанализируем полученные реакции, определив ядерную реакцию, периферию и единичные реакции с целью выявления общего, индивидуального, специфичного. </w:t>
      </w:r>
      <w:r w:rsidR="00AC0559" w:rsidRPr="00205FD5">
        <w:rPr>
          <w:rFonts w:ascii="Times New Roman" w:eastAsiaTheme="minorHAnsi" w:hAnsi="Times New Roman" w:cs="Times New Roman"/>
          <w:sz w:val="28"/>
          <w:szCs w:val="28"/>
          <w:lang w:eastAsia="en-US"/>
        </w:rPr>
        <w:t>Е.Н.</w:t>
      </w:r>
      <w:r w:rsidR="002F06CA" w:rsidRPr="00205FD5">
        <w:rPr>
          <w:rFonts w:ascii="Times New Roman" w:eastAsiaTheme="minorHAnsi" w:hAnsi="Times New Roman" w:cs="Times New Roman"/>
          <w:sz w:val="28"/>
          <w:szCs w:val="28"/>
          <w:lang w:eastAsia="en-US"/>
        </w:rPr>
        <w:t> </w:t>
      </w:r>
      <w:r w:rsidR="00AC0559" w:rsidRPr="00205FD5">
        <w:rPr>
          <w:rFonts w:ascii="Times New Roman" w:eastAsiaTheme="minorHAnsi" w:hAnsi="Times New Roman" w:cs="Times New Roman"/>
          <w:sz w:val="28"/>
          <w:szCs w:val="28"/>
          <w:lang w:eastAsia="en-US"/>
        </w:rPr>
        <w:t>Гуц предложила следующую</w:t>
      </w:r>
      <w:r w:rsidRPr="00205FD5">
        <w:rPr>
          <w:rFonts w:ascii="Times New Roman" w:eastAsiaTheme="minorHAnsi" w:hAnsi="Times New Roman" w:cs="Times New Roman"/>
          <w:sz w:val="28"/>
          <w:szCs w:val="28"/>
          <w:lang w:eastAsia="en-US"/>
        </w:rPr>
        <w:t xml:space="preserve"> </w:t>
      </w:r>
      <w:r w:rsidR="00AC0559" w:rsidRPr="00205FD5">
        <w:rPr>
          <w:rFonts w:ascii="Times New Roman" w:eastAsiaTheme="minorHAnsi" w:hAnsi="Times New Roman" w:cs="Times New Roman"/>
          <w:sz w:val="28"/>
          <w:szCs w:val="28"/>
          <w:lang w:eastAsia="en-US"/>
        </w:rPr>
        <w:t>«</w:t>
      </w:r>
      <w:r w:rsidRPr="00205FD5">
        <w:rPr>
          <w:rFonts w:ascii="Times New Roman" w:eastAsiaTheme="minorHAnsi" w:hAnsi="Times New Roman" w:cs="Times New Roman"/>
          <w:sz w:val="28"/>
          <w:szCs w:val="28"/>
          <w:lang w:eastAsia="en-US"/>
        </w:rPr>
        <w:t>дифференциаци</w:t>
      </w:r>
      <w:r w:rsidR="00AC0559" w:rsidRPr="00205FD5">
        <w:rPr>
          <w:rFonts w:ascii="Times New Roman" w:eastAsiaTheme="minorHAnsi" w:hAnsi="Times New Roman" w:cs="Times New Roman"/>
          <w:sz w:val="28"/>
          <w:szCs w:val="28"/>
          <w:lang w:eastAsia="en-US"/>
        </w:rPr>
        <w:t>ю</w:t>
      </w:r>
      <w:r w:rsidRPr="00205FD5">
        <w:rPr>
          <w:rFonts w:ascii="Times New Roman" w:eastAsiaTheme="minorHAnsi" w:hAnsi="Times New Roman" w:cs="Times New Roman"/>
          <w:sz w:val="28"/>
          <w:szCs w:val="28"/>
          <w:lang w:eastAsia="en-US"/>
        </w:rPr>
        <w:t xml:space="preserve"> типов реакций</w:t>
      </w:r>
      <w:r w:rsidR="00925A74" w:rsidRPr="00205FD5">
        <w:rPr>
          <w:rFonts w:ascii="Times New Roman" w:eastAsiaTheme="minorHAnsi" w:hAnsi="Times New Roman" w:cs="Times New Roman"/>
          <w:sz w:val="28"/>
          <w:szCs w:val="28"/>
          <w:lang w:eastAsia="en-US"/>
        </w:rPr>
        <w:t xml:space="preserve">: </w:t>
      </w:r>
    </w:p>
    <w:p w14:paraId="7DBFD66A" w14:textId="2C1096FA" w:rsidR="00FA739D" w:rsidRPr="00205FD5" w:rsidRDefault="00D32841"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собственно семантические реакции (синонимы, антонимы и оппозиты) гипонимы и гиперонимы;</w:t>
      </w:r>
    </w:p>
    <w:p w14:paraId="439199BE" w14:textId="356482D4" w:rsidR="00FA739D" w:rsidRPr="00205FD5" w:rsidRDefault="00D32841"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реакции пояснения (объяснение, ситуаци</w:t>
      </w:r>
      <w:r w:rsidR="0081314C" w:rsidRPr="00205FD5">
        <w:rPr>
          <w:rFonts w:ascii="Times New Roman" w:eastAsiaTheme="minorHAnsi" w:hAnsi="Times New Roman" w:cs="Times New Roman"/>
          <w:sz w:val="28"/>
          <w:szCs w:val="28"/>
          <w:lang w:eastAsia="en-US"/>
        </w:rPr>
        <w:t>я</w:t>
      </w:r>
      <w:r w:rsidR="00FA739D" w:rsidRPr="00205FD5">
        <w:rPr>
          <w:rFonts w:ascii="Times New Roman" w:eastAsiaTheme="minorHAnsi" w:hAnsi="Times New Roman" w:cs="Times New Roman"/>
          <w:sz w:val="28"/>
          <w:szCs w:val="28"/>
          <w:lang w:eastAsia="en-US"/>
        </w:rPr>
        <w:t>);</w:t>
      </w:r>
    </w:p>
    <w:p w14:paraId="43C3E3F7" w14:textId="347980BC" w:rsidR="00FA739D" w:rsidRPr="00205FD5" w:rsidRDefault="00D32841"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собственно ассоциативные реакции (собственный образ стимула);</w:t>
      </w:r>
    </w:p>
    <w:p w14:paraId="4D0D61AE" w14:textId="7791B512" w:rsidR="00FA739D" w:rsidRPr="00205FD5" w:rsidRDefault="00D32841"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реакции развертывания (дополняющее слово к предложенному стимулу);</w:t>
      </w:r>
    </w:p>
    <w:p w14:paraId="15694015" w14:textId="44C6C0F5" w:rsidR="00FA739D" w:rsidRPr="00205FD5" w:rsidRDefault="00D32841"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оценочные реакции;</w:t>
      </w:r>
    </w:p>
    <w:p w14:paraId="01CC2060" w14:textId="6D4AC9A8" w:rsidR="00FA739D" w:rsidRPr="00205FD5" w:rsidRDefault="00D32841" w:rsidP="00D32841">
      <w:pPr>
        <w:spacing w:after="0" w:line="240" w:lineRule="auto"/>
        <w:ind w:firstLine="709"/>
        <w:contextualSpacing/>
        <w:jc w:val="both"/>
        <w:rPr>
          <w:rFonts w:ascii="Times New Roman" w:eastAsiaTheme="minorHAnsi" w:hAnsi="Times New Roman" w:cs="Times New Roman"/>
          <w:sz w:val="28"/>
          <w:szCs w:val="28"/>
          <w:lang w:val="kk-KZ"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инвективные реакции (негативные реакции)</w:t>
      </w:r>
      <w:r w:rsidR="00AC0559"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[22</w:t>
      </w:r>
      <w:r w:rsidR="006C694F" w:rsidRPr="00205FD5">
        <w:rPr>
          <w:rFonts w:ascii="Times New Roman" w:eastAsiaTheme="minorHAnsi" w:hAnsi="Times New Roman" w:cs="Times New Roman"/>
          <w:sz w:val="28"/>
          <w:szCs w:val="28"/>
          <w:lang w:eastAsia="en-US"/>
        </w:rPr>
        <w:t>4</w:t>
      </w:r>
      <w:r w:rsidR="00FA739D" w:rsidRPr="00205FD5">
        <w:rPr>
          <w:rFonts w:ascii="Times New Roman" w:eastAsiaTheme="minorHAnsi" w:hAnsi="Times New Roman" w:cs="Times New Roman"/>
          <w:sz w:val="28"/>
          <w:szCs w:val="28"/>
          <w:lang w:eastAsia="en-US"/>
        </w:rPr>
        <w:t xml:space="preserve">]. </w:t>
      </w:r>
    </w:p>
    <w:p w14:paraId="0F02C5F0" w14:textId="5B1D4C96"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imes New Roman" w:hAnsi="Times New Roman" w:cs="Times New Roman"/>
          <w:spacing w:val="3"/>
          <w:sz w:val="28"/>
          <w:szCs w:val="28"/>
        </w:rPr>
        <w:t>Проанализировав полученные реакции на стимул «союз», можно сделать вывод о том, что данное понятие выходит за пределы предметной области «русский язык».</w:t>
      </w:r>
      <w:r w:rsidRPr="00205FD5">
        <w:rPr>
          <w:rFonts w:ascii="Times New Roman" w:eastAsiaTheme="minorHAnsi" w:hAnsi="Times New Roman" w:cs="Times New Roman"/>
          <w:sz w:val="28"/>
          <w:szCs w:val="28"/>
          <w:lang w:eastAsia="en-US"/>
        </w:rPr>
        <w:t xml:space="preserve"> </w:t>
      </w:r>
      <w:r w:rsidRPr="00205FD5">
        <w:rPr>
          <w:rFonts w:ascii="Times New Roman" w:eastAsia="Times New Roman" w:hAnsi="Times New Roman" w:cs="Times New Roman"/>
          <w:spacing w:val="3"/>
          <w:sz w:val="28"/>
          <w:szCs w:val="28"/>
        </w:rPr>
        <w:t xml:space="preserve">Ассоциативные реакции имеют разный спектр реализации. Ядерными реакциями являются следующие: дружба (11), служебная часть речи (10), связь (7), брак (7), СССР (7), сотрудничество (5). </w:t>
      </w:r>
    </w:p>
    <w:p w14:paraId="78705177" w14:textId="5405696C" w:rsidR="00FA739D" w:rsidRPr="00205FD5" w:rsidRDefault="00FA739D" w:rsidP="00D32841">
      <w:pPr>
        <w:spacing w:after="0" w:line="240" w:lineRule="auto"/>
        <w:ind w:firstLine="709"/>
        <w:contextualSpacing/>
        <w:jc w:val="both"/>
        <w:rPr>
          <w:rFonts w:ascii="Times New Roman" w:eastAsia="Times New Roman" w:hAnsi="Times New Roman" w:cs="Times New Roman"/>
          <w:spacing w:val="3"/>
          <w:sz w:val="28"/>
          <w:szCs w:val="28"/>
        </w:rPr>
      </w:pPr>
      <w:r w:rsidRPr="00205FD5">
        <w:rPr>
          <w:rFonts w:ascii="Times New Roman" w:eastAsia="Times New Roman" w:hAnsi="Times New Roman" w:cs="Times New Roman"/>
          <w:spacing w:val="3"/>
          <w:sz w:val="28"/>
          <w:szCs w:val="28"/>
        </w:rPr>
        <w:t xml:space="preserve">Интересен тот факт, что максимальное совпадение у испытуемых получили реакции </w:t>
      </w:r>
      <w:r w:rsidRPr="00205FD5">
        <w:rPr>
          <w:rFonts w:ascii="Times New Roman" w:eastAsia="Times New Roman" w:hAnsi="Times New Roman" w:cs="Times New Roman"/>
          <w:i/>
          <w:spacing w:val="3"/>
          <w:sz w:val="28"/>
          <w:szCs w:val="28"/>
        </w:rPr>
        <w:t>дружба</w:t>
      </w:r>
      <w:r w:rsidRPr="00205FD5">
        <w:rPr>
          <w:rFonts w:ascii="Times New Roman" w:eastAsia="Times New Roman" w:hAnsi="Times New Roman" w:cs="Times New Roman"/>
          <w:spacing w:val="3"/>
          <w:sz w:val="28"/>
          <w:szCs w:val="28"/>
        </w:rPr>
        <w:t xml:space="preserve">, </w:t>
      </w:r>
      <w:r w:rsidRPr="00205FD5">
        <w:rPr>
          <w:rFonts w:ascii="Times New Roman" w:eastAsia="Times New Roman" w:hAnsi="Times New Roman" w:cs="Times New Roman"/>
          <w:i/>
          <w:spacing w:val="3"/>
          <w:sz w:val="28"/>
          <w:szCs w:val="28"/>
        </w:rPr>
        <w:t xml:space="preserve">служебная часть речи. </w:t>
      </w:r>
      <w:r w:rsidR="002A41C0" w:rsidRPr="00205FD5">
        <w:rPr>
          <w:rFonts w:ascii="Times New Roman" w:eastAsia="Times New Roman" w:hAnsi="Times New Roman" w:cs="Times New Roman"/>
          <w:spacing w:val="3"/>
          <w:sz w:val="28"/>
          <w:szCs w:val="28"/>
        </w:rPr>
        <w:t>Одинаковая идентификация</w:t>
      </w:r>
      <w:r w:rsidR="002A41C0" w:rsidRPr="00205FD5">
        <w:rPr>
          <w:rFonts w:ascii="Times New Roman" w:eastAsia="Times New Roman" w:hAnsi="Times New Roman" w:cs="Times New Roman"/>
          <w:i/>
          <w:spacing w:val="3"/>
          <w:sz w:val="28"/>
          <w:szCs w:val="28"/>
        </w:rPr>
        <w:t xml:space="preserve"> </w:t>
      </w:r>
      <w:r w:rsidR="002A41C0" w:rsidRPr="00205FD5">
        <w:rPr>
          <w:rFonts w:ascii="Times New Roman" w:eastAsia="Times New Roman" w:hAnsi="Times New Roman" w:cs="Times New Roman"/>
          <w:spacing w:val="3"/>
          <w:sz w:val="28"/>
          <w:szCs w:val="28"/>
        </w:rPr>
        <w:t xml:space="preserve">понятия «союз» у большинства реципиентов в процессе построения когнитивной проекции обусловлена влиянием общей апперцепционной базы. </w:t>
      </w:r>
      <w:r w:rsidRPr="00205FD5">
        <w:rPr>
          <w:rFonts w:ascii="Times New Roman" w:eastAsia="Times New Roman" w:hAnsi="Times New Roman" w:cs="Times New Roman"/>
          <w:spacing w:val="3"/>
          <w:sz w:val="28"/>
          <w:szCs w:val="28"/>
        </w:rPr>
        <w:t>Об этом также свидетельствует отсутствие специфических реакций.</w:t>
      </w:r>
    </w:p>
    <w:p w14:paraId="07F24BCD" w14:textId="77777777" w:rsidR="00FA739D" w:rsidRPr="00205FD5" w:rsidRDefault="00FA739D" w:rsidP="00D32841">
      <w:pPr>
        <w:spacing w:after="0" w:line="240" w:lineRule="auto"/>
        <w:ind w:firstLine="709"/>
        <w:contextualSpacing/>
        <w:jc w:val="both"/>
        <w:rPr>
          <w:rFonts w:ascii="Times New Roman" w:eastAsia="Times New Roman" w:hAnsi="Times New Roman" w:cs="Times New Roman"/>
          <w:spacing w:val="3"/>
          <w:sz w:val="28"/>
          <w:szCs w:val="28"/>
        </w:rPr>
      </w:pPr>
      <w:r w:rsidRPr="00205FD5">
        <w:rPr>
          <w:rFonts w:ascii="Times New Roman" w:eastAsia="Times New Roman" w:hAnsi="Times New Roman" w:cs="Times New Roman"/>
          <w:spacing w:val="3"/>
          <w:sz w:val="28"/>
          <w:szCs w:val="28"/>
        </w:rPr>
        <w:t>Типы реакций:</w:t>
      </w:r>
    </w:p>
    <w:p w14:paraId="7552BDD4" w14:textId="1125751D" w:rsidR="00FA739D" w:rsidRPr="00205FD5" w:rsidRDefault="00D32841" w:rsidP="00D32841">
      <w:pPr>
        <w:spacing w:after="0" w:line="240" w:lineRule="auto"/>
        <w:ind w:firstLine="709"/>
        <w:contextualSpacing/>
        <w:jc w:val="both"/>
        <w:rPr>
          <w:rFonts w:ascii="Times New Roman" w:eastAsia="Times New Roman" w:hAnsi="Times New Roman" w:cs="Times New Roman"/>
          <w:spacing w:val="3"/>
          <w:sz w:val="28"/>
          <w:szCs w:val="28"/>
        </w:rPr>
      </w:pPr>
      <w:r w:rsidRPr="00205FD5">
        <w:rPr>
          <w:rFonts w:ascii="Times New Roman" w:eastAsia="Times New Roman" w:hAnsi="Times New Roman" w:cs="Times New Roman"/>
          <w:spacing w:val="3"/>
          <w:sz w:val="28"/>
          <w:szCs w:val="28"/>
        </w:rPr>
        <w:t>‒</w:t>
      </w:r>
      <w:r w:rsidR="00FA739D" w:rsidRPr="00205FD5">
        <w:rPr>
          <w:rFonts w:ascii="Times New Roman" w:eastAsia="Times New Roman" w:hAnsi="Times New Roman" w:cs="Times New Roman"/>
          <w:spacing w:val="3"/>
          <w:sz w:val="28"/>
          <w:szCs w:val="28"/>
        </w:rPr>
        <w:t xml:space="preserve"> собственно семантические реакции: служебная часть речи, команда запятая;</w:t>
      </w:r>
    </w:p>
    <w:p w14:paraId="02495D5D" w14:textId="33674508" w:rsidR="00FA739D" w:rsidRPr="00205FD5" w:rsidRDefault="00D32841" w:rsidP="00D32841">
      <w:pPr>
        <w:spacing w:after="0" w:line="240" w:lineRule="auto"/>
        <w:ind w:firstLine="709"/>
        <w:contextualSpacing/>
        <w:jc w:val="both"/>
        <w:rPr>
          <w:rFonts w:ascii="Times New Roman" w:eastAsia="Times New Roman" w:hAnsi="Times New Roman" w:cs="Times New Roman"/>
          <w:spacing w:val="3"/>
          <w:sz w:val="28"/>
          <w:szCs w:val="28"/>
        </w:rPr>
      </w:pPr>
      <w:r w:rsidRPr="00205FD5">
        <w:rPr>
          <w:rFonts w:ascii="Times New Roman" w:eastAsia="Times New Roman" w:hAnsi="Times New Roman" w:cs="Times New Roman"/>
          <w:spacing w:val="3"/>
          <w:sz w:val="28"/>
          <w:szCs w:val="28"/>
        </w:rPr>
        <w:lastRenderedPageBreak/>
        <w:t>‒</w:t>
      </w:r>
      <w:r w:rsidR="00FA739D" w:rsidRPr="00205FD5">
        <w:rPr>
          <w:rFonts w:ascii="Times New Roman" w:eastAsia="Times New Roman" w:hAnsi="Times New Roman" w:cs="Times New Roman"/>
          <w:spacing w:val="3"/>
          <w:sz w:val="28"/>
          <w:szCs w:val="28"/>
        </w:rPr>
        <w:t xml:space="preserve"> реакции пояснения: чт</w:t>
      </w:r>
      <w:r w:rsidR="0083431E" w:rsidRPr="00205FD5">
        <w:rPr>
          <w:rFonts w:ascii="Times New Roman" w:eastAsia="Times New Roman" w:hAnsi="Times New Roman" w:cs="Times New Roman"/>
          <w:spacing w:val="3"/>
          <w:sz w:val="28"/>
          <w:szCs w:val="28"/>
        </w:rPr>
        <w:t>о-то привязанное друг к другу/</w:t>
      </w:r>
      <w:r w:rsidR="00FA739D" w:rsidRPr="00205FD5">
        <w:rPr>
          <w:rFonts w:ascii="Times New Roman" w:eastAsia="Times New Roman" w:hAnsi="Times New Roman" w:cs="Times New Roman"/>
          <w:spacing w:val="3"/>
          <w:sz w:val="28"/>
          <w:szCs w:val="28"/>
        </w:rPr>
        <w:t>то, что можно связа</w:t>
      </w:r>
      <w:r w:rsidR="0083431E" w:rsidRPr="00205FD5">
        <w:rPr>
          <w:rFonts w:ascii="Times New Roman" w:eastAsia="Times New Roman" w:hAnsi="Times New Roman" w:cs="Times New Roman"/>
          <w:spacing w:val="3"/>
          <w:sz w:val="28"/>
          <w:szCs w:val="28"/>
        </w:rPr>
        <w:t>ть между двумя и более словам/</w:t>
      </w:r>
      <w:r w:rsidR="00FA739D" w:rsidRPr="00205FD5">
        <w:rPr>
          <w:rFonts w:ascii="Times New Roman" w:eastAsia="Times New Roman" w:hAnsi="Times New Roman" w:cs="Times New Roman"/>
          <w:spacing w:val="3"/>
          <w:sz w:val="28"/>
          <w:szCs w:val="28"/>
        </w:rPr>
        <w:t>связь нескольких групп, лиц, стран и т.д. по каким-либо общим интересам;</w:t>
      </w:r>
    </w:p>
    <w:p w14:paraId="538F6943" w14:textId="6120640C" w:rsidR="00FA739D" w:rsidRPr="00205FD5" w:rsidRDefault="00D32841" w:rsidP="00D32841">
      <w:pPr>
        <w:spacing w:after="0" w:line="240" w:lineRule="auto"/>
        <w:ind w:firstLine="709"/>
        <w:contextualSpacing/>
        <w:jc w:val="both"/>
        <w:rPr>
          <w:rFonts w:ascii="Times New Roman" w:eastAsia="Times New Roman" w:hAnsi="Times New Roman" w:cs="Times New Roman"/>
          <w:spacing w:val="3"/>
          <w:sz w:val="28"/>
          <w:szCs w:val="28"/>
        </w:rPr>
      </w:pPr>
      <w:r w:rsidRPr="00205FD5">
        <w:rPr>
          <w:rFonts w:ascii="Times New Roman" w:eastAsia="Times New Roman" w:hAnsi="Times New Roman" w:cs="Times New Roman"/>
          <w:spacing w:val="3"/>
          <w:sz w:val="28"/>
          <w:szCs w:val="28"/>
        </w:rPr>
        <w:t>‒</w:t>
      </w:r>
      <w:r w:rsidR="00FA739D" w:rsidRPr="00205FD5">
        <w:rPr>
          <w:rFonts w:ascii="Times New Roman" w:eastAsia="Times New Roman" w:hAnsi="Times New Roman" w:cs="Times New Roman"/>
          <w:spacing w:val="3"/>
          <w:sz w:val="28"/>
          <w:szCs w:val="28"/>
        </w:rPr>
        <w:t xml:space="preserve"> собственно ассоциативные реакции: дружба, империя, мост, сплочённость, брак, союз мультфильм;</w:t>
      </w:r>
    </w:p>
    <w:p w14:paraId="3FC61D30" w14:textId="6988CBEE" w:rsidR="00FA739D" w:rsidRPr="00205FD5" w:rsidRDefault="00D32841" w:rsidP="00D32841">
      <w:pPr>
        <w:spacing w:after="0" w:line="240" w:lineRule="auto"/>
        <w:ind w:firstLine="709"/>
        <w:contextualSpacing/>
        <w:jc w:val="both"/>
        <w:rPr>
          <w:rFonts w:ascii="Times New Roman" w:eastAsia="Times New Roman" w:hAnsi="Times New Roman" w:cs="Times New Roman"/>
          <w:spacing w:val="3"/>
          <w:sz w:val="28"/>
          <w:szCs w:val="28"/>
        </w:rPr>
      </w:pPr>
      <w:r w:rsidRPr="00205FD5">
        <w:rPr>
          <w:rFonts w:ascii="Times New Roman" w:eastAsia="Times New Roman" w:hAnsi="Times New Roman" w:cs="Times New Roman"/>
          <w:spacing w:val="3"/>
          <w:sz w:val="28"/>
          <w:szCs w:val="28"/>
        </w:rPr>
        <w:t>‒</w:t>
      </w:r>
      <w:r w:rsidR="00FA739D" w:rsidRPr="00205FD5">
        <w:rPr>
          <w:rFonts w:ascii="Times New Roman" w:eastAsia="Times New Roman" w:hAnsi="Times New Roman" w:cs="Times New Roman"/>
          <w:spacing w:val="3"/>
          <w:sz w:val="28"/>
          <w:szCs w:val="28"/>
        </w:rPr>
        <w:t xml:space="preserve"> реакции развертывания: крепкий, противительный, соединительные, разделительные, сопоставительные, пояснительные.</w:t>
      </w:r>
    </w:p>
    <w:p w14:paraId="2E5A8FDB" w14:textId="031AA7D3" w:rsidR="00FA739D" w:rsidRPr="00205FD5" w:rsidRDefault="00FA739D" w:rsidP="00D32841">
      <w:pPr>
        <w:spacing w:after="0" w:line="240" w:lineRule="auto"/>
        <w:ind w:firstLine="709"/>
        <w:contextualSpacing/>
        <w:jc w:val="both"/>
        <w:rPr>
          <w:rFonts w:ascii="Times New Roman" w:eastAsia="Times New Roman" w:hAnsi="Times New Roman" w:cs="Times New Roman"/>
          <w:spacing w:val="3"/>
          <w:sz w:val="28"/>
          <w:szCs w:val="28"/>
        </w:rPr>
      </w:pPr>
      <w:r w:rsidRPr="00205FD5">
        <w:rPr>
          <w:rFonts w:ascii="Times New Roman" w:eastAsia="Times New Roman" w:hAnsi="Times New Roman" w:cs="Times New Roman"/>
          <w:spacing w:val="3"/>
          <w:sz w:val="28"/>
          <w:szCs w:val="28"/>
        </w:rPr>
        <w:t>Полученные проекции на это понятие можно считать гибк</w:t>
      </w:r>
      <w:r w:rsidR="00AC3842" w:rsidRPr="00205FD5">
        <w:rPr>
          <w:rFonts w:ascii="Times New Roman" w:eastAsia="Times New Roman" w:hAnsi="Times New Roman" w:cs="Times New Roman"/>
          <w:spacing w:val="3"/>
          <w:sz w:val="28"/>
          <w:szCs w:val="28"/>
        </w:rPr>
        <w:t>ими</w:t>
      </w:r>
      <w:r w:rsidRPr="00205FD5">
        <w:rPr>
          <w:rFonts w:ascii="Times New Roman" w:eastAsia="Times New Roman" w:hAnsi="Times New Roman" w:cs="Times New Roman"/>
          <w:spacing w:val="3"/>
          <w:sz w:val="28"/>
          <w:szCs w:val="28"/>
        </w:rPr>
        <w:t xml:space="preserve"> и вариативн</w:t>
      </w:r>
      <w:r w:rsidR="00AC3842" w:rsidRPr="00205FD5">
        <w:rPr>
          <w:rFonts w:ascii="Times New Roman" w:eastAsia="Times New Roman" w:hAnsi="Times New Roman" w:cs="Times New Roman"/>
          <w:spacing w:val="3"/>
          <w:sz w:val="28"/>
          <w:szCs w:val="28"/>
        </w:rPr>
        <w:t>ыми</w:t>
      </w:r>
      <w:r w:rsidRPr="00205FD5">
        <w:rPr>
          <w:rFonts w:ascii="Times New Roman" w:eastAsia="Times New Roman" w:hAnsi="Times New Roman" w:cs="Times New Roman"/>
          <w:spacing w:val="3"/>
          <w:sz w:val="28"/>
          <w:szCs w:val="28"/>
        </w:rPr>
        <w:t>.</w:t>
      </w:r>
    </w:p>
    <w:p w14:paraId="634DA118" w14:textId="77777777"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shd w:val="clear" w:color="auto" w:fill="FFFFFF"/>
          <w:lang w:eastAsia="en-US"/>
        </w:rPr>
      </w:pPr>
      <w:r w:rsidRPr="00205FD5">
        <w:rPr>
          <w:rFonts w:ascii="Times New Roman" w:eastAsiaTheme="minorHAnsi" w:hAnsi="Times New Roman" w:cs="Times New Roman"/>
          <w:sz w:val="28"/>
          <w:szCs w:val="28"/>
          <w:shd w:val="clear" w:color="auto" w:fill="FFFFFF"/>
          <w:lang w:eastAsia="en-US"/>
        </w:rPr>
        <w:t xml:space="preserve">Понятие «глагол» ограничено использованием в рамках предметной области. Полученные реакции представляют собой универсальную проекцию, характерную для учебной ситуации на уроке русского языка. </w:t>
      </w:r>
    </w:p>
    <w:p w14:paraId="3429FC12" w14:textId="77777777" w:rsidR="00FA739D" w:rsidRPr="00205FD5" w:rsidRDefault="00FA739D" w:rsidP="00D32841">
      <w:pPr>
        <w:spacing w:after="0" w:line="240" w:lineRule="auto"/>
        <w:ind w:firstLine="709"/>
        <w:contextualSpacing/>
        <w:jc w:val="both"/>
        <w:rPr>
          <w:rFonts w:ascii="Times New Roman" w:eastAsia="Times New Roman" w:hAnsi="Times New Roman" w:cs="Times New Roman"/>
          <w:spacing w:val="3"/>
          <w:sz w:val="28"/>
          <w:szCs w:val="28"/>
        </w:rPr>
      </w:pPr>
      <w:r w:rsidRPr="00205FD5">
        <w:rPr>
          <w:rFonts w:ascii="Times New Roman" w:eastAsia="Times New Roman" w:hAnsi="Times New Roman" w:cs="Times New Roman"/>
          <w:spacing w:val="3"/>
          <w:sz w:val="28"/>
          <w:szCs w:val="28"/>
        </w:rPr>
        <w:t>Ядерная реакция – действие (44).</w:t>
      </w:r>
    </w:p>
    <w:p w14:paraId="49B81D06" w14:textId="77777777" w:rsidR="00FA739D" w:rsidRPr="00205FD5" w:rsidRDefault="00FA739D" w:rsidP="00D32841">
      <w:pPr>
        <w:spacing w:after="0" w:line="240" w:lineRule="auto"/>
        <w:ind w:firstLine="709"/>
        <w:contextualSpacing/>
        <w:jc w:val="both"/>
        <w:rPr>
          <w:rFonts w:ascii="Times New Roman" w:eastAsia="Times New Roman" w:hAnsi="Times New Roman" w:cs="Times New Roman"/>
          <w:spacing w:val="3"/>
          <w:sz w:val="28"/>
          <w:szCs w:val="28"/>
        </w:rPr>
      </w:pPr>
      <w:r w:rsidRPr="00205FD5">
        <w:rPr>
          <w:rFonts w:ascii="Times New Roman" w:eastAsia="Times New Roman" w:hAnsi="Times New Roman" w:cs="Times New Roman"/>
          <w:spacing w:val="3"/>
          <w:sz w:val="28"/>
          <w:szCs w:val="28"/>
        </w:rPr>
        <w:t>Типы реакций:</w:t>
      </w:r>
    </w:p>
    <w:p w14:paraId="373E4AE5" w14:textId="03EEF517" w:rsidR="00FA739D" w:rsidRPr="00205FD5" w:rsidRDefault="00D32841"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собственно семантические реакции: действие, </w:t>
      </w:r>
      <w:r w:rsidR="00FA739D" w:rsidRPr="00205FD5">
        <w:rPr>
          <w:rFonts w:ascii="Times New Roman" w:eastAsia="Times New Roman" w:hAnsi="Times New Roman" w:cs="Times New Roman"/>
          <w:spacing w:val="3"/>
          <w:sz w:val="28"/>
          <w:szCs w:val="28"/>
        </w:rPr>
        <w:t>сказуемое, часть речи;</w:t>
      </w:r>
    </w:p>
    <w:p w14:paraId="6BCBF341" w14:textId="2132D4A0" w:rsidR="00FA739D" w:rsidRPr="00205FD5" w:rsidRDefault="00D32841"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реакции пояснения: </w:t>
      </w:r>
      <w:r w:rsidR="00FA739D" w:rsidRPr="00205FD5">
        <w:rPr>
          <w:rFonts w:ascii="Times New Roman" w:eastAsia="Times New Roman" w:hAnsi="Times New Roman" w:cs="Times New Roman"/>
          <w:spacing w:val="3"/>
          <w:sz w:val="28"/>
          <w:szCs w:val="28"/>
        </w:rPr>
        <w:t>что-то произносить / Нет ответов на этот вопрос. / Глагол – одна из частей речи русского языка, описывающая действие;</w:t>
      </w:r>
    </w:p>
    <w:p w14:paraId="0A3FEA12" w14:textId="2C354242" w:rsidR="00FA739D" w:rsidRPr="00205FD5" w:rsidRDefault="00D32841"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собственно ассоциативные реакции: </w:t>
      </w:r>
      <w:r w:rsidR="00FA739D" w:rsidRPr="00205FD5">
        <w:rPr>
          <w:rFonts w:ascii="Times New Roman" w:eastAsia="Times New Roman" w:hAnsi="Times New Roman" w:cs="Times New Roman"/>
          <w:spacing w:val="3"/>
          <w:sz w:val="28"/>
          <w:szCs w:val="28"/>
        </w:rPr>
        <w:t>монгол, влюбляться, побуждение, тренировки.</w:t>
      </w:r>
    </w:p>
    <w:p w14:paraId="510365EB" w14:textId="7E3C1EF0" w:rsidR="00FA739D" w:rsidRPr="00205FD5" w:rsidRDefault="00FA739D" w:rsidP="00D32841">
      <w:pPr>
        <w:spacing w:after="0" w:line="240" w:lineRule="auto"/>
        <w:ind w:firstLine="709"/>
        <w:contextualSpacing/>
        <w:jc w:val="both"/>
        <w:rPr>
          <w:rFonts w:ascii="Times New Roman" w:eastAsia="Times New Roman" w:hAnsi="Times New Roman" w:cs="Times New Roman"/>
          <w:spacing w:val="3"/>
          <w:sz w:val="28"/>
          <w:szCs w:val="28"/>
        </w:rPr>
      </w:pPr>
      <w:r w:rsidRPr="00205FD5">
        <w:rPr>
          <w:rFonts w:ascii="Times New Roman" w:eastAsia="Times New Roman" w:hAnsi="Times New Roman" w:cs="Times New Roman"/>
          <w:spacing w:val="3"/>
          <w:sz w:val="28"/>
          <w:szCs w:val="28"/>
        </w:rPr>
        <w:t>На стимул «глагол» не получено оценочных и инвективных реакций и реакций развертывания. При этом отметим, что наблюдаются в реакциях частные реализации, т.е. приведены конкретные слова, относящиеся к глаголу: давать, творить, изучать, звонить, искать, сделать, убраться.</w:t>
      </w:r>
    </w:p>
    <w:p w14:paraId="0A69B6C0" w14:textId="71BEDAD6"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shd w:val="clear" w:color="auto" w:fill="FFFFFF"/>
          <w:lang w:eastAsia="en-US"/>
        </w:rPr>
      </w:pPr>
      <w:r w:rsidRPr="00205FD5">
        <w:rPr>
          <w:rFonts w:ascii="Times New Roman" w:eastAsiaTheme="minorHAnsi" w:hAnsi="Times New Roman" w:cs="Times New Roman"/>
          <w:sz w:val="28"/>
          <w:szCs w:val="28"/>
          <w:shd w:val="clear" w:color="auto" w:fill="FFFFFF"/>
          <w:lang w:eastAsia="en-US"/>
        </w:rPr>
        <w:t>Данное понятие проецируется в сознании учащихся</w:t>
      </w:r>
      <w:r w:rsidR="00435C00" w:rsidRPr="00205FD5">
        <w:rPr>
          <w:rFonts w:ascii="Times New Roman" w:eastAsiaTheme="minorHAnsi" w:hAnsi="Times New Roman" w:cs="Times New Roman"/>
          <w:sz w:val="28"/>
          <w:szCs w:val="28"/>
          <w:shd w:val="clear" w:color="auto" w:fill="FFFFFF"/>
          <w:lang w:eastAsia="en-US"/>
        </w:rPr>
        <w:t xml:space="preserve"> в </w:t>
      </w:r>
      <w:r w:rsidRPr="00205FD5">
        <w:rPr>
          <w:rFonts w:ascii="Times New Roman" w:eastAsiaTheme="minorHAnsi" w:hAnsi="Times New Roman" w:cs="Times New Roman"/>
          <w:sz w:val="28"/>
          <w:szCs w:val="28"/>
          <w:shd w:val="clear" w:color="auto" w:fill="FFFFFF"/>
          <w:lang w:eastAsia="en-US"/>
        </w:rPr>
        <w:t>предела</w:t>
      </w:r>
      <w:r w:rsidR="00435C00" w:rsidRPr="00205FD5">
        <w:rPr>
          <w:rFonts w:ascii="Times New Roman" w:eastAsiaTheme="minorHAnsi" w:hAnsi="Times New Roman" w:cs="Times New Roman"/>
          <w:sz w:val="28"/>
          <w:szCs w:val="28"/>
          <w:shd w:val="clear" w:color="auto" w:fill="FFFFFF"/>
          <w:lang w:eastAsia="en-US"/>
        </w:rPr>
        <w:t>х</w:t>
      </w:r>
      <w:r w:rsidRPr="00205FD5">
        <w:rPr>
          <w:rFonts w:ascii="Times New Roman" w:eastAsiaTheme="minorHAnsi" w:hAnsi="Times New Roman" w:cs="Times New Roman"/>
          <w:sz w:val="28"/>
          <w:szCs w:val="28"/>
          <w:shd w:val="clear" w:color="auto" w:fill="FFFFFF"/>
          <w:lang w:eastAsia="en-US"/>
        </w:rPr>
        <w:t xml:space="preserve"> предметной области «</w:t>
      </w:r>
      <w:r w:rsidR="00CC6148" w:rsidRPr="00205FD5">
        <w:rPr>
          <w:rFonts w:ascii="Times New Roman" w:eastAsiaTheme="minorHAnsi" w:hAnsi="Times New Roman" w:cs="Times New Roman"/>
          <w:sz w:val="28"/>
          <w:szCs w:val="28"/>
          <w:shd w:val="clear" w:color="auto" w:fill="FFFFFF"/>
          <w:lang w:eastAsia="en-US"/>
        </w:rPr>
        <w:t>р</w:t>
      </w:r>
      <w:r w:rsidRPr="00205FD5">
        <w:rPr>
          <w:rFonts w:ascii="Times New Roman" w:eastAsiaTheme="minorHAnsi" w:hAnsi="Times New Roman" w:cs="Times New Roman"/>
          <w:sz w:val="28"/>
          <w:szCs w:val="28"/>
          <w:shd w:val="clear" w:color="auto" w:fill="FFFFFF"/>
          <w:lang w:eastAsia="en-US"/>
        </w:rPr>
        <w:t xml:space="preserve">усский язык. </w:t>
      </w:r>
    </w:p>
    <w:p w14:paraId="14949714" w14:textId="77777777"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shd w:val="clear" w:color="auto" w:fill="FFFFFF"/>
          <w:lang w:eastAsia="en-US"/>
        </w:rPr>
      </w:pPr>
      <w:r w:rsidRPr="00205FD5">
        <w:rPr>
          <w:rFonts w:ascii="Times New Roman" w:eastAsiaTheme="minorHAnsi" w:hAnsi="Times New Roman" w:cs="Times New Roman"/>
          <w:sz w:val="28"/>
          <w:szCs w:val="28"/>
          <w:shd w:val="clear" w:color="auto" w:fill="FFFFFF"/>
          <w:lang w:eastAsia="en-US"/>
        </w:rPr>
        <w:t>На стимул «имя существительное» получено 100 реакций. Ядерные реакции: предмет (36), подлежащее (5), часть речи, обозначающая предмет и изменяющаяся по падежам и числам, отвечает на вопросы кто? что? (6), имя (5).</w:t>
      </w:r>
    </w:p>
    <w:p w14:paraId="23749E01" w14:textId="77777777"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shd w:val="clear" w:color="auto" w:fill="FFFFFF"/>
          <w:lang w:eastAsia="en-US"/>
        </w:rPr>
      </w:pPr>
      <w:r w:rsidRPr="00205FD5">
        <w:rPr>
          <w:rFonts w:ascii="Times New Roman" w:eastAsiaTheme="minorHAnsi" w:hAnsi="Times New Roman" w:cs="Times New Roman"/>
          <w:sz w:val="28"/>
          <w:szCs w:val="28"/>
          <w:shd w:val="clear" w:color="auto" w:fill="FFFFFF"/>
          <w:lang w:eastAsia="en-US"/>
        </w:rPr>
        <w:t>Типы реакций:</w:t>
      </w:r>
    </w:p>
    <w:p w14:paraId="4BDE47A2" w14:textId="3986C38B"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shd w:val="clear" w:color="auto" w:fill="FFFFFF"/>
          <w:lang w:eastAsia="en-US"/>
        </w:rPr>
      </w:pPr>
      <w:r w:rsidRPr="00205FD5">
        <w:rPr>
          <w:rFonts w:ascii="Times New Roman" w:eastAsiaTheme="minorHAnsi" w:hAnsi="Times New Roman" w:cs="Times New Roman"/>
          <w:sz w:val="28"/>
          <w:szCs w:val="28"/>
          <w:shd w:val="clear" w:color="auto" w:fill="FFFFFF"/>
          <w:lang w:eastAsia="en-US"/>
        </w:rPr>
        <w:t>‒</w:t>
      </w:r>
      <w:r w:rsidR="00FA739D" w:rsidRPr="00205FD5">
        <w:rPr>
          <w:rFonts w:ascii="Times New Roman" w:eastAsiaTheme="minorHAnsi" w:hAnsi="Times New Roman" w:cs="Times New Roman"/>
          <w:sz w:val="28"/>
          <w:szCs w:val="28"/>
          <w:shd w:val="clear" w:color="auto" w:fill="FFFFFF"/>
          <w:lang w:eastAsia="en-US"/>
        </w:rPr>
        <w:t xml:space="preserve"> собственно семантические реакции: предмет, подлежащее, часть речи</w:t>
      </w:r>
      <w:r w:rsidR="00FE30F9" w:rsidRPr="00205FD5">
        <w:rPr>
          <w:rFonts w:ascii="Times New Roman" w:eastAsiaTheme="minorHAnsi" w:hAnsi="Times New Roman" w:cs="Times New Roman"/>
          <w:sz w:val="28"/>
          <w:szCs w:val="28"/>
          <w:shd w:val="clear" w:color="auto" w:fill="FFFFFF"/>
          <w:lang w:eastAsia="en-US"/>
        </w:rPr>
        <w:t>;</w:t>
      </w:r>
    </w:p>
    <w:p w14:paraId="296EDF54" w14:textId="1C2C6333"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shd w:val="clear" w:color="auto" w:fill="FFFFFF"/>
          <w:lang w:eastAsia="en-US"/>
        </w:rPr>
      </w:pPr>
      <w:r w:rsidRPr="00205FD5">
        <w:rPr>
          <w:rFonts w:ascii="Times New Roman" w:eastAsiaTheme="minorHAnsi" w:hAnsi="Times New Roman" w:cs="Times New Roman"/>
          <w:sz w:val="28"/>
          <w:szCs w:val="28"/>
          <w:shd w:val="clear" w:color="auto" w:fill="FFFFFF"/>
          <w:lang w:eastAsia="en-US"/>
        </w:rPr>
        <w:t>‒</w:t>
      </w:r>
      <w:r w:rsidR="00FA739D" w:rsidRPr="00205FD5">
        <w:rPr>
          <w:rFonts w:ascii="Times New Roman" w:eastAsiaTheme="minorHAnsi" w:hAnsi="Times New Roman" w:cs="Times New Roman"/>
          <w:sz w:val="28"/>
          <w:szCs w:val="28"/>
          <w:shd w:val="clear" w:color="auto" w:fill="FFFFFF"/>
          <w:lang w:eastAsia="en-US"/>
        </w:rPr>
        <w:t xml:space="preserve"> реакции пояснения: Существовать, имеет форму. / Имя, которое существует. /Всё, что мы видим и можем потрогать, любой предмет и явление. / То, что существует, существо, предмет</w:t>
      </w:r>
      <w:r w:rsidR="00FE30F9" w:rsidRPr="00205FD5">
        <w:rPr>
          <w:rFonts w:ascii="Times New Roman" w:eastAsiaTheme="minorHAnsi" w:hAnsi="Times New Roman" w:cs="Times New Roman"/>
          <w:sz w:val="28"/>
          <w:szCs w:val="28"/>
          <w:shd w:val="clear" w:color="auto" w:fill="FFFFFF"/>
          <w:lang w:eastAsia="en-US"/>
        </w:rPr>
        <w:t>;</w:t>
      </w:r>
    </w:p>
    <w:p w14:paraId="1D7A6C50" w14:textId="3BA7B18B"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shd w:val="clear" w:color="auto" w:fill="FFFFFF"/>
          <w:lang w:eastAsia="en-US"/>
        </w:rPr>
      </w:pPr>
      <w:r w:rsidRPr="00205FD5">
        <w:rPr>
          <w:rFonts w:ascii="Times New Roman" w:eastAsiaTheme="minorHAnsi" w:hAnsi="Times New Roman" w:cs="Times New Roman"/>
          <w:sz w:val="28"/>
          <w:szCs w:val="28"/>
          <w:shd w:val="clear" w:color="auto" w:fill="FFFFFF"/>
          <w:lang w:eastAsia="en-US"/>
        </w:rPr>
        <w:t>‒</w:t>
      </w:r>
      <w:r w:rsidR="00FA739D" w:rsidRPr="00205FD5">
        <w:rPr>
          <w:rFonts w:ascii="Times New Roman" w:eastAsiaTheme="minorHAnsi" w:hAnsi="Times New Roman" w:cs="Times New Roman"/>
          <w:sz w:val="28"/>
          <w:szCs w:val="28"/>
          <w:shd w:val="clear" w:color="auto" w:fill="FFFFFF"/>
          <w:lang w:eastAsia="en-US"/>
        </w:rPr>
        <w:t xml:space="preserve"> собственно ассоциативные реакции: любовь, выйти замуж, пожениться</w:t>
      </w:r>
      <w:r w:rsidR="00FE30F9" w:rsidRPr="00205FD5">
        <w:rPr>
          <w:rFonts w:ascii="Times New Roman" w:eastAsiaTheme="minorHAnsi" w:hAnsi="Times New Roman" w:cs="Times New Roman"/>
          <w:sz w:val="28"/>
          <w:szCs w:val="28"/>
          <w:shd w:val="clear" w:color="auto" w:fill="FFFFFF"/>
          <w:lang w:eastAsia="en-US"/>
        </w:rPr>
        <w:t>.</w:t>
      </w:r>
    </w:p>
    <w:p w14:paraId="7C9A07E2" w14:textId="6927323B"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shd w:val="clear" w:color="auto" w:fill="FFFFFF"/>
          <w:lang w:eastAsia="en-US"/>
        </w:rPr>
      </w:pPr>
      <w:r w:rsidRPr="00205FD5">
        <w:rPr>
          <w:rFonts w:ascii="Times New Roman" w:eastAsiaTheme="minorHAnsi" w:hAnsi="Times New Roman" w:cs="Times New Roman"/>
          <w:sz w:val="28"/>
          <w:szCs w:val="28"/>
          <w:shd w:val="clear" w:color="auto" w:fill="FFFFFF"/>
          <w:lang w:eastAsia="en-US"/>
        </w:rPr>
        <w:t>‒</w:t>
      </w:r>
      <w:r w:rsidR="00FA739D" w:rsidRPr="00205FD5">
        <w:rPr>
          <w:rFonts w:ascii="Times New Roman" w:eastAsiaTheme="minorHAnsi" w:hAnsi="Times New Roman" w:cs="Times New Roman"/>
          <w:sz w:val="28"/>
          <w:szCs w:val="28"/>
          <w:shd w:val="clear" w:color="auto" w:fill="FFFFFF"/>
          <w:lang w:eastAsia="en-US"/>
        </w:rPr>
        <w:t xml:space="preserve"> реакции развертывания: Обозн</w:t>
      </w:r>
      <w:r w:rsidR="006C48BF" w:rsidRPr="00205FD5">
        <w:rPr>
          <w:rFonts w:ascii="Times New Roman" w:eastAsiaTheme="minorHAnsi" w:hAnsi="Times New Roman" w:cs="Times New Roman"/>
          <w:sz w:val="28"/>
          <w:szCs w:val="28"/>
          <w:shd w:val="clear" w:color="auto" w:fill="FFFFFF"/>
          <w:lang w:eastAsia="en-US"/>
        </w:rPr>
        <w:t>ачает предмет, вопрос кто? что?</w:t>
      </w:r>
      <w:r w:rsidR="00FA739D" w:rsidRPr="00205FD5">
        <w:rPr>
          <w:rFonts w:ascii="Times New Roman" w:eastAsiaTheme="minorHAnsi" w:hAnsi="Times New Roman" w:cs="Times New Roman"/>
          <w:sz w:val="28"/>
          <w:szCs w:val="28"/>
          <w:shd w:val="clear" w:color="auto" w:fill="FFFFFF"/>
          <w:lang w:eastAsia="en-US"/>
        </w:rPr>
        <w:t xml:space="preserve">/ обозначающая предмет и изменяющаяся по падежам и числам, отвечает на вопросы кто? что? / что-то материальное, что-то существующие. </w:t>
      </w:r>
    </w:p>
    <w:p w14:paraId="3C2D6C9A" w14:textId="77777777"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shd w:val="clear" w:color="auto" w:fill="FFFFFF"/>
          <w:lang w:eastAsia="en-US"/>
        </w:rPr>
      </w:pPr>
      <w:r w:rsidRPr="00205FD5">
        <w:rPr>
          <w:rFonts w:ascii="Times New Roman" w:eastAsiaTheme="minorHAnsi" w:hAnsi="Times New Roman" w:cs="Times New Roman"/>
          <w:sz w:val="28"/>
          <w:szCs w:val="28"/>
          <w:shd w:val="clear" w:color="auto" w:fill="FFFFFF"/>
          <w:lang w:eastAsia="en-US"/>
        </w:rPr>
        <w:t>На стимул «имя существительное» частотными реакциями оказались слова, относящиеся к данной части речи (любовь, молоток, мяч, объект, организм, парадигма, парта, школа, предложение, пункт, работа, рассказ).</w:t>
      </w:r>
    </w:p>
    <w:p w14:paraId="35AC2165" w14:textId="77777777"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shd w:val="clear" w:color="auto" w:fill="FFFFFF"/>
          <w:lang w:eastAsia="en-US"/>
        </w:rPr>
      </w:pPr>
      <w:r w:rsidRPr="00205FD5">
        <w:rPr>
          <w:rFonts w:ascii="Times New Roman" w:eastAsiaTheme="minorHAnsi" w:hAnsi="Times New Roman" w:cs="Times New Roman"/>
          <w:sz w:val="28"/>
          <w:szCs w:val="28"/>
          <w:shd w:val="clear" w:color="auto" w:fill="FFFFFF"/>
          <w:lang w:eastAsia="en-US"/>
        </w:rPr>
        <w:t>На стимул «звук» получено 118 реакций. К ядерным реакциям относятся: музыка (18), волна (8), нота (7), шум (6), громкость (6), мелодия (5), то что мы слышим (4), волна (4), слышать (3), слух (3), дождь (3), звучание (3), пение птиц (3), произношение (2), звонкий (2), слух (2).</w:t>
      </w:r>
    </w:p>
    <w:p w14:paraId="2789E42D" w14:textId="77777777"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lastRenderedPageBreak/>
        <w:t>Типы реакций:</w:t>
      </w:r>
    </w:p>
    <w:p w14:paraId="70036CEF" w14:textId="31F41D21" w:rsidR="00FA739D" w:rsidRPr="00205FD5" w:rsidRDefault="00602870" w:rsidP="00D32841">
      <w:pPr>
        <w:tabs>
          <w:tab w:val="left" w:pos="6727"/>
        </w:tabs>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собственно семантические реакции: волна, </w:t>
      </w:r>
      <w:r w:rsidR="00FA739D" w:rsidRPr="00205FD5">
        <w:rPr>
          <w:rFonts w:ascii="Times New Roman" w:eastAsia="Times New Roman" w:hAnsi="Times New Roman" w:cs="Times New Roman"/>
          <w:spacing w:val="3"/>
          <w:sz w:val="28"/>
          <w:szCs w:val="28"/>
        </w:rPr>
        <w:t>единица устной речи, часть слова, / ы, я, й, а, ё, й, о;</w:t>
      </w:r>
    </w:p>
    <w:p w14:paraId="4E76FDD1" w14:textId="660569D7"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реакции пояснения: </w:t>
      </w:r>
      <w:r w:rsidR="00FA739D" w:rsidRPr="00205FD5">
        <w:rPr>
          <w:rFonts w:ascii="Times New Roman" w:eastAsia="Times New Roman" w:hAnsi="Times New Roman" w:cs="Times New Roman"/>
          <w:spacing w:val="3"/>
          <w:sz w:val="28"/>
          <w:szCs w:val="28"/>
        </w:rPr>
        <w:t>То, что мы слышим</w:t>
      </w:r>
      <w:r w:rsidR="00FA739D" w:rsidRPr="00205FD5">
        <w:rPr>
          <w:rFonts w:ascii="Times New Roman" w:eastAsiaTheme="minorHAnsi" w:hAnsi="Times New Roman" w:cs="Times New Roman"/>
          <w:sz w:val="28"/>
          <w:szCs w:val="28"/>
          <w:lang w:eastAsia="en-US"/>
        </w:rPr>
        <w:t xml:space="preserve"> / Элемент слова в устной речи / Явление, которое мы слышим./Тот же самый будильник: он звучит. / Как произносится слово или буква. / Звук – физическое явление, представляющее собой распространение упругих волн в газообразной, жидкой или твёрдой среде. / Физическое явление, которое воспринимается нашим слухом./Это минимальная, нечленимая единица звучащей речи;</w:t>
      </w:r>
    </w:p>
    <w:p w14:paraId="45F41178" w14:textId="33A69A61"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собственно ассоциативные реакции: музыка, мелодия, дождь, пение птиц, слух, произношение, </w:t>
      </w:r>
      <w:r w:rsidR="00FA739D" w:rsidRPr="00205FD5">
        <w:rPr>
          <w:rFonts w:ascii="Times New Roman" w:eastAsia="Times New Roman" w:hAnsi="Times New Roman" w:cs="Times New Roman"/>
          <w:spacing w:val="3"/>
          <w:sz w:val="28"/>
          <w:szCs w:val="28"/>
        </w:rPr>
        <w:t>песня, композиция, тембр, сигнал, композиция, поэзия, гром, наушники, звонок, разговор, крик, тара</w:t>
      </w:r>
      <w:r w:rsidR="00727157" w:rsidRPr="00205FD5">
        <w:rPr>
          <w:rFonts w:ascii="Times New Roman" w:eastAsia="Times New Roman" w:hAnsi="Times New Roman" w:cs="Times New Roman"/>
          <w:spacing w:val="3"/>
          <w:sz w:val="28"/>
          <w:szCs w:val="28"/>
        </w:rPr>
        <w:t>-</w:t>
      </w:r>
      <w:r w:rsidR="00FA739D" w:rsidRPr="00205FD5">
        <w:rPr>
          <w:rFonts w:ascii="Times New Roman" w:eastAsia="Times New Roman" w:hAnsi="Times New Roman" w:cs="Times New Roman"/>
          <w:spacing w:val="3"/>
          <w:sz w:val="28"/>
          <w:szCs w:val="28"/>
        </w:rPr>
        <w:t>тара</w:t>
      </w:r>
      <w:r w:rsidR="00727157" w:rsidRPr="00205FD5">
        <w:rPr>
          <w:rFonts w:ascii="Times New Roman" w:eastAsia="Times New Roman" w:hAnsi="Times New Roman" w:cs="Times New Roman"/>
          <w:spacing w:val="3"/>
          <w:sz w:val="28"/>
          <w:szCs w:val="28"/>
        </w:rPr>
        <w:t>-</w:t>
      </w:r>
      <w:r w:rsidR="00FA739D" w:rsidRPr="00205FD5">
        <w:rPr>
          <w:rFonts w:ascii="Times New Roman" w:eastAsia="Times New Roman" w:hAnsi="Times New Roman" w:cs="Times New Roman"/>
          <w:spacing w:val="3"/>
          <w:sz w:val="28"/>
          <w:szCs w:val="28"/>
        </w:rPr>
        <w:t>тара, шелест листвы;</w:t>
      </w:r>
    </w:p>
    <w:p w14:paraId="3F4EFA91" w14:textId="7486DC5A" w:rsidR="00FA739D" w:rsidRPr="00205FD5" w:rsidRDefault="00602870" w:rsidP="00D32841">
      <w:pPr>
        <w:tabs>
          <w:tab w:val="left" w:pos="4535"/>
        </w:tabs>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реакции развертывания: чёрный, родной.</w:t>
      </w:r>
    </w:p>
    <w:p w14:paraId="53EF5B93" w14:textId="77777777"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shd w:val="clear" w:color="auto" w:fill="FFFFFF"/>
          <w:lang w:eastAsia="en-US"/>
        </w:rPr>
      </w:pPr>
      <w:r w:rsidRPr="00205FD5">
        <w:rPr>
          <w:rFonts w:ascii="Times New Roman" w:eastAsiaTheme="minorHAnsi" w:hAnsi="Times New Roman" w:cs="Times New Roman"/>
          <w:sz w:val="28"/>
          <w:szCs w:val="28"/>
          <w:shd w:val="clear" w:color="auto" w:fill="FFFFFF"/>
          <w:lang w:eastAsia="en-US"/>
        </w:rPr>
        <w:t xml:space="preserve">Преобладающее количество реакций на стимул «звук» относится к реакциям пояснения и собственным ассоциативным реакциям. </w:t>
      </w:r>
    </w:p>
    <w:p w14:paraId="2098FA82" w14:textId="77777777"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shd w:val="clear" w:color="auto" w:fill="FFFFFF"/>
          <w:lang w:eastAsia="en-US"/>
        </w:rPr>
      </w:pPr>
      <w:r w:rsidRPr="00205FD5">
        <w:rPr>
          <w:rFonts w:ascii="Times New Roman" w:eastAsiaTheme="minorHAnsi" w:hAnsi="Times New Roman" w:cs="Times New Roman"/>
          <w:sz w:val="28"/>
          <w:szCs w:val="28"/>
          <w:lang w:eastAsia="en-US"/>
        </w:rPr>
        <w:t xml:space="preserve">На стимул «предложение» получено 90 реакций. </w:t>
      </w:r>
      <w:r w:rsidRPr="00205FD5">
        <w:rPr>
          <w:rFonts w:ascii="Times New Roman" w:eastAsiaTheme="minorHAnsi" w:hAnsi="Times New Roman" w:cs="Times New Roman"/>
          <w:sz w:val="28"/>
          <w:szCs w:val="28"/>
          <w:shd w:val="clear" w:color="auto" w:fill="FFFFFF"/>
          <w:lang w:eastAsia="en-US"/>
        </w:rPr>
        <w:t>К ядерным реакциям относятся:</w:t>
      </w:r>
      <w:r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shd w:val="clear" w:color="auto" w:fill="FFFFFF"/>
          <w:lang w:eastAsia="en-US"/>
        </w:rPr>
        <w:t>слова (12), мысль (5).</w:t>
      </w:r>
    </w:p>
    <w:p w14:paraId="27CF1A7B" w14:textId="77777777"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Типы реакций:</w:t>
      </w:r>
    </w:p>
    <w:p w14:paraId="4F379E93" w14:textId="15CCC290"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собственно семантические реакции: </w:t>
      </w:r>
      <w:r w:rsidR="00727157" w:rsidRPr="00205FD5">
        <w:rPr>
          <w:rFonts w:ascii="Times New Roman" w:eastAsiaTheme="minorHAnsi" w:hAnsi="Times New Roman" w:cs="Times New Roman"/>
          <w:sz w:val="28"/>
          <w:szCs w:val="28"/>
          <w:lang w:eastAsia="en-US"/>
        </w:rPr>
        <w:t>ССП, БСП, СПП</w:t>
      </w:r>
      <w:r w:rsidR="00FA739D" w:rsidRPr="00205FD5">
        <w:rPr>
          <w:rFonts w:ascii="Times New Roman" w:eastAsiaTheme="minorHAnsi" w:hAnsi="Times New Roman" w:cs="Times New Roman"/>
          <w:sz w:val="28"/>
          <w:szCs w:val="28"/>
          <w:lang w:eastAsia="en-US"/>
        </w:rPr>
        <w:t xml:space="preserve">, синтаксис; </w:t>
      </w:r>
    </w:p>
    <w:p w14:paraId="23CB4898" w14:textId="13B9F8F9"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реакции пояснения: законченная м</w:t>
      </w:r>
      <w:r w:rsidR="00FE30F9" w:rsidRPr="00205FD5">
        <w:rPr>
          <w:rFonts w:ascii="Times New Roman" w:eastAsiaTheme="minorHAnsi" w:hAnsi="Times New Roman" w:cs="Times New Roman"/>
          <w:sz w:val="28"/>
          <w:szCs w:val="28"/>
          <w:lang w:eastAsia="en-US"/>
        </w:rPr>
        <w:t>ысль, связанные по смыслу слова, / набор связанных слов,</w:t>
      </w:r>
      <w:r w:rsidR="00FA739D" w:rsidRPr="00205FD5">
        <w:rPr>
          <w:rFonts w:ascii="Times New Roman" w:eastAsiaTheme="minorHAnsi" w:hAnsi="Times New Roman" w:cs="Times New Roman"/>
          <w:sz w:val="28"/>
          <w:szCs w:val="28"/>
          <w:lang w:eastAsia="en-US"/>
        </w:rPr>
        <w:t xml:space="preserve"> / полная смысловая конструкция, из которых состоит текст;</w:t>
      </w:r>
    </w:p>
    <w:p w14:paraId="48ACA4DE" w14:textId="3A50ECD7"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собственно ассоциативные реакции: идея, вариант, ветка, высказывание, запятая, информация, конструкция, нейтральность, с</w:t>
      </w:r>
      <w:r w:rsidR="00FE30F9" w:rsidRPr="00205FD5">
        <w:rPr>
          <w:rFonts w:ascii="Times New Roman" w:eastAsiaTheme="minorHAnsi" w:hAnsi="Times New Roman" w:cs="Times New Roman"/>
          <w:sz w:val="28"/>
          <w:szCs w:val="28"/>
          <w:lang w:eastAsia="en-US"/>
        </w:rPr>
        <w:t>ерость, письмо, свадьба, сделка</w:t>
      </w:r>
      <w:r w:rsidR="00FA739D" w:rsidRPr="00205FD5">
        <w:rPr>
          <w:rFonts w:ascii="Times New Roman" w:eastAsiaTheme="minorHAnsi" w:hAnsi="Times New Roman" w:cs="Times New Roman"/>
          <w:sz w:val="28"/>
          <w:szCs w:val="28"/>
          <w:lang w:eastAsia="en-US"/>
        </w:rPr>
        <w:t>;</w:t>
      </w:r>
    </w:p>
    <w:p w14:paraId="223DB496" w14:textId="478DC691"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реакции развертывания: руки и сердца, распространённое, с параллельным подчинением</w:t>
      </w:r>
      <w:r w:rsidR="00FE30F9"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 Единица</w:t>
      </w:r>
      <w:r w:rsidR="00727157" w:rsidRPr="00205FD5">
        <w:rPr>
          <w:rFonts w:ascii="Times New Roman" w:eastAsiaTheme="minorHAnsi" w:hAnsi="Times New Roman" w:cs="Times New Roman"/>
          <w:sz w:val="28"/>
          <w:szCs w:val="28"/>
          <w:lang w:eastAsia="en-US"/>
        </w:rPr>
        <w:t xml:space="preserve"> </w:t>
      </w:r>
      <w:r w:rsidR="00FA739D" w:rsidRPr="00205FD5">
        <w:rPr>
          <w:rFonts w:ascii="Times New Roman" w:eastAsiaTheme="minorHAnsi" w:hAnsi="Times New Roman" w:cs="Times New Roman"/>
          <w:sz w:val="28"/>
          <w:szCs w:val="28"/>
          <w:lang w:eastAsia="en-US"/>
        </w:rPr>
        <w:t>языка, которая представляет собой грамматически организованное соединение слов (или слово), обладающее смысловой и интонационной законченностью;</w:t>
      </w:r>
    </w:p>
    <w:p w14:paraId="3445B376" w14:textId="2E09BDE6"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оценочные реакции: </w:t>
      </w:r>
      <w:r w:rsidR="00FE30F9" w:rsidRPr="00205FD5">
        <w:rPr>
          <w:rFonts w:ascii="Times New Roman" w:eastAsiaTheme="minorHAnsi" w:hAnsi="Times New Roman" w:cs="Times New Roman"/>
          <w:sz w:val="28"/>
          <w:szCs w:val="28"/>
          <w:lang w:eastAsia="en-US"/>
        </w:rPr>
        <w:t>я за мирный союз.</w:t>
      </w:r>
    </w:p>
    <w:p w14:paraId="71028EF4" w14:textId="6F940A57"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К отдельному типу индивидуальных реакций можно отнести конкретные предложения, которые носят личностно-ориентированную нагрузку, так как они представляют собой какие-то частные ситуации: Катя ушла домой. / Мир – это сцена, а сцена</w:t>
      </w:r>
      <w:r w:rsidR="00727157" w:rsidRPr="00205FD5">
        <w:rPr>
          <w:rFonts w:ascii="Times New Roman" w:eastAsiaTheme="minorHAnsi" w:hAnsi="Times New Roman" w:cs="Times New Roman"/>
          <w:sz w:val="28"/>
          <w:szCs w:val="28"/>
          <w:lang w:eastAsia="en-US"/>
        </w:rPr>
        <w:t xml:space="preserve"> – </w:t>
      </w:r>
      <w:r w:rsidRPr="00205FD5">
        <w:rPr>
          <w:rFonts w:ascii="Times New Roman" w:eastAsiaTheme="minorHAnsi" w:hAnsi="Times New Roman" w:cs="Times New Roman"/>
          <w:sz w:val="28"/>
          <w:szCs w:val="28"/>
          <w:lang w:eastAsia="en-US"/>
        </w:rPr>
        <w:t>это мир развлечений/Я люблю котов. / Я хочу быть умным. / Я хочу научиться играть на гитаре. / Предлагаю убрать за меня мою комнату. / «Быть или не быть?» – вот в чем вопрос.</w:t>
      </w:r>
    </w:p>
    <w:p w14:paraId="0A3325B9" w14:textId="64ECB89B"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shd w:val="clear" w:color="auto" w:fill="FFFFFF"/>
          <w:lang w:eastAsia="en-US"/>
        </w:rPr>
      </w:pPr>
      <w:r w:rsidRPr="00205FD5">
        <w:rPr>
          <w:rFonts w:ascii="Times New Roman" w:eastAsiaTheme="minorHAnsi" w:hAnsi="Times New Roman" w:cs="Times New Roman"/>
          <w:sz w:val="28"/>
          <w:szCs w:val="28"/>
          <w:lang w:eastAsia="en-US"/>
        </w:rPr>
        <w:t xml:space="preserve">На стимул «текст» получено 111 реакций. </w:t>
      </w:r>
      <w:r w:rsidRPr="00205FD5">
        <w:rPr>
          <w:rFonts w:ascii="Times New Roman" w:eastAsiaTheme="minorHAnsi" w:hAnsi="Times New Roman" w:cs="Times New Roman"/>
          <w:sz w:val="28"/>
          <w:szCs w:val="28"/>
          <w:shd w:val="clear" w:color="auto" w:fill="FFFFFF"/>
          <w:lang w:eastAsia="en-US"/>
        </w:rPr>
        <w:t>К ядерным реакциям относятся:</w:t>
      </w:r>
      <w:r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shd w:val="clear" w:color="auto" w:fill="FFFFFF"/>
          <w:lang w:eastAsia="en-US"/>
        </w:rPr>
        <w:t xml:space="preserve">набор предложений (10), предложение (12), </w:t>
      </w:r>
      <w:r w:rsidR="00B07463" w:rsidRPr="00205FD5">
        <w:rPr>
          <w:rFonts w:ascii="Times New Roman" w:eastAsiaTheme="minorHAnsi" w:hAnsi="Times New Roman" w:cs="Times New Roman"/>
          <w:sz w:val="28"/>
          <w:szCs w:val="28"/>
          <w:shd w:val="clear" w:color="auto" w:fill="FFFFFF"/>
          <w:lang w:eastAsia="en-US"/>
        </w:rPr>
        <w:t>и</w:t>
      </w:r>
      <w:r w:rsidRPr="00205FD5">
        <w:rPr>
          <w:rFonts w:ascii="Times New Roman" w:eastAsiaTheme="minorHAnsi" w:hAnsi="Times New Roman" w:cs="Times New Roman"/>
          <w:sz w:val="28"/>
          <w:szCs w:val="28"/>
          <w:shd w:val="clear" w:color="auto" w:fill="FFFFFF"/>
          <w:lang w:eastAsia="en-US"/>
        </w:rPr>
        <w:t>нформация (11), много слов (8).</w:t>
      </w:r>
    </w:p>
    <w:p w14:paraId="673AE014" w14:textId="77777777"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Типы реакций:</w:t>
      </w:r>
    </w:p>
    <w:p w14:paraId="58B3501B" w14:textId="5A2A8A3E"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собственно семантические реакции: </w:t>
      </w:r>
      <w:r w:rsidR="00FA739D" w:rsidRPr="00205FD5">
        <w:rPr>
          <w:rFonts w:ascii="Times New Roman" w:eastAsia="Times New Roman" w:hAnsi="Times New Roman" w:cs="Times New Roman"/>
          <w:spacing w:val="3"/>
          <w:sz w:val="28"/>
          <w:szCs w:val="28"/>
        </w:rPr>
        <w:t>набор предложений;</w:t>
      </w:r>
    </w:p>
    <w:p w14:paraId="72150AC6" w14:textId="65FCA17D" w:rsidR="00FA739D" w:rsidRPr="00205FD5" w:rsidRDefault="00602870" w:rsidP="00D32841">
      <w:pPr>
        <w:spacing w:after="0" w:line="240" w:lineRule="auto"/>
        <w:ind w:firstLine="709"/>
        <w:contextualSpacing/>
        <w:jc w:val="both"/>
        <w:rPr>
          <w:rFonts w:ascii="Times New Roman" w:eastAsia="Times New Roman" w:hAnsi="Times New Roman" w:cs="Times New Roman"/>
          <w:spacing w:val="3"/>
          <w:sz w:val="28"/>
          <w:szCs w:val="28"/>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собственно ассоциативные реак</w:t>
      </w:r>
      <w:r w:rsidR="00FE30F9" w:rsidRPr="00205FD5">
        <w:rPr>
          <w:rFonts w:ascii="Times New Roman" w:eastAsiaTheme="minorHAnsi" w:hAnsi="Times New Roman" w:cs="Times New Roman"/>
          <w:sz w:val="28"/>
          <w:szCs w:val="28"/>
          <w:lang w:eastAsia="en-US"/>
        </w:rPr>
        <w:t>ции: много слов, рассказ, мысль</w:t>
      </w:r>
      <w:r w:rsidR="00FA739D" w:rsidRPr="00205FD5">
        <w:rPr>
          <w:rFonts w:ascii="Times New Roman" w:eastAsiaTheme="minorHAnsi" w:hAnsi="Times New Roman" w:cs="Times New Roman"/>
          <w:sz w:val="28"/>
          <w:szCs w:val="28"/>
          <w:lang w:eastAsia="en-US"/>
        </w:rPr>
        <w:t xml:space="preserve">, книга, повествование, источник, речь, письмо, </w:t>
      </w:r>
      <w:r w:rsidR="00FA739D" w:rsidRPr="00205FD5">
        <w:rPr>
          <w:rFonts w:ascii="Times New Roman" w:eastAsia="Times New Roman" w:hAnsi="Times New Roman" w:cs="Times New Roman"/>
          <w:spacing w:val="3"/>
          <w:sz w:val="28"/>
          <w:szCs w:val="28"/>
        </w:rPr>
        <w:t xml:space="preserve">повествование, описание, </w:t>
      </w:r>
      <w:r w:rsidR="00FA739D" w:rsidRPr="00205FD5">
        <w:rPr>
          <w:rFonts w:ascii="Times New Roman" w:eastAsia="Times New Roman" w:hAnsi="Times New Roman" w:cs="Times New Roman"/>
          <w:spacing w:val="3"/>
          <w:sz w:val="28"/>
          <w:szCs w:val="28"/>
        </w:rPr>
        <w:lastRenderedPageBreak/>
        <w:t>рассуждение, произведение, задание на СОР, запись, интерес, история, литературное произведение, документ, мнение, огромный текст Льва Толстого, проект, разработка, публицистический, объяснение, рецепт таблеток, русский язык, статья, текст песни, точки;</w:t>
      </w:r>
    </w:p>
    <w:p w14:paraId="2C4B4E82" w14:textId="41AD8802" w:rsidR="00FA739D" w:rsidRPr="00205FD5" w:rsidRDefault="00602870" w:rsidP="00D32841">
      <w:pPr>
        <w:spacing w:after="0" w:line="240" w:lineRule="auto"/>
        <w:ind w:firstLine="709"/>
        <w:contextualSpacing/>
        <w:jc w:val="both"/>
        <w:rPr>
          <w:rFonts w:ascii="Times New Roman" w:eastAsia="Times New Roman" w:hAnsi="Times New Roman" w:cs="Times New Roman"/>
          <w:spacing w:val="3"/>
          <w:sz w:val="28"/>
          <w:szCs w:val="28"/>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реакции развертывания: </w:t>
      </w:r>
      <w:r w:rsidR="00FA739D" w:rsidRPr="00205FD5">
        <w:rPr>
          <w:rFonts w:ascii="Times New Roman" w:eastAsia="Times New Roman" w:hAnsi="Times New Roman" w:cs="Times New Roman"/>
          <w:spacing w:val="3"/>
          <w:sz w:val="28"/>
          <w:szCs w:val="28"/>
        </w:rPr>
        <w:t>множество предложений, связанных по смыслу./Набор главных и второстепенных частей имеющие главы./ Письменная или звучащая речь, которая внутренне организована и относительно закончена.</w:t>
      </w:r>
    </w:p>
    <w:p w14:paraId="52621106" w14:textId="6FB6CFF3" w:rsidR="00FA739D" w:rsidRPr="00205FD5" w:rsidRDefault="00FA739D" w:rsidP="00D32841">
      <w:pPr>
        <w:spacing w:after="0" w:line="240" w:lineRule="auto"/>
        <w:ind w:firstLine="709"/>
        <w:contextualSpacing/>
        <w:jc w:val="both"/>
        <w:rPr>
          <w:rFonts w:ascii="Times New Roman" w:eastAsia="Times New Roman" w:hAnsi="Times New Roman" w:cs="Times New Roman"/>
          <w:spacing w:val="3"/>
          <w:sz w:val="28"/>
          <w:szCs w:val="28"/>
        </w:rPr>
      </w:pPr>
      <w:r w:rsidRPr="00205FD5">
        <w:rPr>
          <w:rFonts w:ascii="Times New Roman" w:eastAsia="Times New Roman" w:hAnsi="Times New Roman" w:cs="Times New Roman"/>
          <w:spacing w:val="3"/>
          <w:sz w:val="28"/>
          <w:szCs w:val="28"/>
        </w:rPr>
        <w:t>Также наблюдались реакции в виде кратких текстов: Уже было начало июня, когда Князь Андрей, возвращаясь домой, въехал опять в ту березовую рощу, в которой этот старый дуб так странно и памятно поразил его. / Бубенчики ещ</w:t>
      </w:r>
      <w:r w:rsidR="002F01C8" w:rsidRPr="00205FD5">
        <w:rPr>
          <w:rFonts w:ascii="Times New Roman" w:eastAsia="Times New Roman" w:hAnsi="Times New Roman" w:cs="Times New Roman"/>
          <w:spacing w:val="3"/>
          <w:sz w:val="28"/>
          <w:szCs w:val="28"/>
        </w:rPr>
        <w:t>ё</w:t>
      </w:r>
      <w:r w:rsidRPr="00205FD5">
        <w:rPr>
          <w:rFonts w:ascii="Times New Roman" w:eastAsia="Times New Roman" w:hAnsi="Times New Roman" w:cs="Times New Roman"/>
          <w:spacing w:val="3"/>
          <w:sz w:val="28"/>
          <w:szCs w:val="28"/>
        </w:rPr>
        <w:t xml:space="preserve"> глуше з</w:t>
      </w:r>
      <w:r w:rsidR="0083431E" w:rsidRPr="00205FD5">
        <w:rPr>
          <w:rFonts w:ascii="Times New Roman" w:eastAsia="Times New Roman" w:hAnsi="Times New Roman" w:cs="Times New Roman"/>
          <w:spacing w:val="3"/>
          <w:sz w:val="28"/>
          <w:szCs w:val="28"/>
        </w:rPr>
        <w:t>венели, чем месяц тому назад./</w:t>
      </w:r>
      <w:r w:rsidRPr="00205FD5">
        <w:rPr>
          <w:rFonts w:ascii="Times New Roman" w:eastAsia="Times New Roman" w:hAnsi="Times New Roman" w:cs="Times New Roman"/>
          <w:spacing w:val="3"/>
          <w:sz w:val="28"/>
          <w:szCs w:val="28"/>
        </w:rPr>
        <w:t>Я вышла на прогулку. Даже в такую рань солнце беспощадно обжигало мою кожу своими лучами. Безусловно, это лето т</w:t>
      </w:r>
      <w:r w:rsidR="0083431E" w:rsidRPr="00205FD5">
        <w:rPr>
          <w:rFonts w:ascii="Times New Roman" w:eastAsia="Times New Roman" w:hAnsi="Times New Roman" w:cs="Times New Roman"/>
          <w:spacing w:val="3"/>
          <w:sz w:val="28"/>
          <w:szCs w:val="28"/>
        </w:rPr>
        <w:t>еплее, чем прошлое./</w:t>
      </w:r>
      <w:r w:rsidRPr="00205FD5">
        <w:rPr>
          <w:rFonts w:ascii="Times New Roman" w:eastAsia="Times New Roman" w:hAnsi="Times New Roman" w:cs="Times New Roman"/>
          <w:spacing w:val="3"/>
          <w:sz w:val="28"/>
          <w:szCs w:val="28"/>
        </w:rPr>
        <w:t xml:space="preserve">Я люблю животных. Люблю я их, потому что они заряжают своей энергией и любовью, которая является истиной. Любите </w:t>
      </w:r>
      <w:r w:rsidR="009A1873" w:rsidRPr="00205FD5">
        <w:rPr>
          <w:rFonts w:ascii="Times New Roman" w:eastAsia="Times New Roman" w:hAnsi="Times New Roman" w:cs="Times New Roman"/>
          <w:spacing w:val="3"/>
          <w:sz w:val="28"/>
          <w:szCs w:val="28"/>
        </w:rPr>
        <w:t>животных и станете чуть добрее! Данные</w:t>
      </w:r>
      <w:r w:rsidRPr="00205FD5">
        <w:rPr>
          <w:rFonts w:ascii="Times New Roman" w:eastAsia="Times New Roman" w:hAnsi="Times New Roman" w:cs="Times New Roman"/>
          <w:spacing w:val="3"/>
          <w:sz w:val="28"/>
          <w:szCs w:val="28"/>
        </w:rPr>
        <w:t xml:space="preserve"> реакции демонстрирует то, что испытуемым легче написать конкретную репрезентацию их в виде текстов или предложений. В таком случае им легче написать конкретные примеры, которые демонстрируют понимание предложенных стимулов.</w:t>
      </w:r>
    </w:p>
    <w:p w14:paraId="1733E348" w14:textId="77777777"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shd w:val="clear" w:color="auto" w:fill="FFFFFF"/>
          <w:lang w:eastAsia="en-US"/>
        </w:rPr>
      </w:pPr>
      <w:r w:rsidRPr="00205FD5">
        <w:rPr>
          <w:rFonts w:ascii="Times New Roman" w:eastAsiaTheme="minorHAnsi" w:hAnsi="Times New Roman" w:cs="Times New Roman"/>
          <w:sz w:val="28"/>
          <w:szCs w:val="28"/>
          <w:lang w:eastAsia="en-US"/>
        </w:rPr>
        <w:t xml:space="preserve">На стимул «морфема» получено 111 реакций. </w:t>
      </w:r>
      <w:r w:rsidRPr="00205FD5">
        <w:rPr>
          <w:rFonts w:ascii="Times New Roman" w:eastAsiaTheme="minorHAnsi" w:hAnsi="Times New Roman" w:cs="Times New Roman"/>
          <w:sz w:val="28"/>
          <w:szCs w:val="28"/>
          <w:shd w:val="clear" w:color="auto" w:fill="FFFFFF"/>
          <w:lang w:eastAsia="en-US"/>
        </w:rPr>
        <w:t>К ядерным реакциям относятся: значимая часть слова (8), корень (11), корень, приставка, суффикс (9), состав слова (8), часть слова (7).</w:t>
      </w:r>
    </w:p>
    <w:p w14:paraId="3CA2FB4D" w14:textId="77777777"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Типы реакций:</w:t>
      </w:r>
    </w:p>
    <w:p w14:paraId="538F9103" w14:textId="0AE16F15"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собственно семантические реакции: </w:t>
      </w:r>
      <w:r w:rsidR="00FA739D" w:rsidRPr="00205FD5">
        <w:rPr>
          <w:rFonts w:ascii="Times New Roman" w:eastAsia="Times New Roman" w:hAnsi="Times New Roman" w:cs="Times New Roman"/>
          <w:spacing w:val="3"/>
          <w:sz w:val="28"/>
          <w:szCs w:val="28"/>
        </w:rPr>
        <w:t>корень, приставка, суффикс, состав слова, часть слова;</w:t>
      </w:r>
    </w:p>
    <w:p w14:paraId="45BB0A57" w14:textId="14E1FAA6"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реакции пояснения: </w:t>
      </w:r>
      <w:r w:rsidR="00FA739D" w:rsidRPr="00205FD5">
        <w:rPr>
          <w:rFonts w:ascii="Times New Roman" w:eastAsia="Times New Roman" w:hAnsi="Times New Roman" w:cs="Times New Roman"/>
          <w:spacing w:val="3"/>
          <w:sz w:val="28"/>
          <w:szCs w:val="28"/>
        </w:rPr>
        <w:t>единица языка;</w:t>
      </w:r>
    </w:p>
    <w:p w14:paraId="338874D0" w14:textId="4C605E4D"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собственно ассоциативные реакции: правило, </w:t>
      </w:r>
      <w:r w:rsidR="00FA739D" w:rsidRPr="00205FD5">
        <w:rPr>
          <w:rFonts w:ascii="Times New Roman" w:eastAsia="Times New Roman" w:hAnsi="Times New Roman" w:cs="Times New Roman"/>
          <w:spacing w:val="3"/>
          <w:sz w:val="28"/>
          <w:szCs w:val="28"/>
        </w:rPr>
        <w:t>звук, буква, инородность, конструктор слова, крохотно, менее значимая часть, морфей, морфема, мультик;</w:t>
      </w:r>
    </w:p>
    <w:p w14:paraId="14F614CD" w14:textId="536D43D8" w:rsidR="00FA739D" w:rsidRPr="00205FD5" w:rsidRDefault="00602870" w:rsidP="00D32841">
      <w:pPr>
        <w:tabs>
          <w:tab w:val="center" w:pos="5032"/>
        </w:tabs>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реакции развертывания: </w:t>
      </w:r>
      <w:r w:rsidR="00FA739D" w:rsidRPr="00205FD5">
        <w:rPr>
          <w:rFonts w:ascii="Times New Roman" w:eastAsia="Times New Roman" w:hAnsi="Times New Roman" w:cs="Times New Roman"/>
          <w:spacing w:val="3"/>
          <w:sz w:val="28"/>
          <w:szCs w:val="28"/>
        </w:rPr>
        <w:t>раздел науки о языке</w:t>
      </w:r>
      <w:r w:rsidR="00FA739D" w:rsidRPr="00205FD5">
        <w:rPr>
          <w:rFonts w:ascii="Times New Roman" w:eastAsiaTheme="minorHAnsi" w:hAnsi="Times New Roman" w:cs="Times New Roman"/>
          <w:sz w:val="28"/>
          <w:szCs w:val="28"/>
          <w:lang w:eastAsia="en-US"/>
        </w:rPr>
        <w:t xml:space="preserve">, / </w:t>
      </w:r>
      <w:r w:rsidR="00FA739D" w:rsidRPr="00205FD5">
        <w:rPr>
          <w:rFonts w:ascii="Times New Roman" w:eastAsia="Times New Roman" w:hAnsi="Times New Roman" w:cs="Times New Roman"/>
          <w:spacing w:val="3"/>
          <w:sz w:val="28"/>
          <w:szCs w:val="28"/>
        </w:rPr>
        <w:t>часть имеющий, / малый смысл предложения, / что-то не существующ</w:t>
      </w:r>
      <w:r w:rsidR="00F50AFC" w:rsidRPr="00205FD5">
        <w:rPr>
          <w:rFonts w:ascii="Times New Roman" w:eastAsia="Times New Roman" w:hAnsi="Times New Roman" w:cs="Times New Roman"/>
          <w:spacing w:val="3"/>
          <w:sz w:val="28"/>
          <w:szCs w:val="28"/>
        </w:rPr>
        <w:t>е</w:t>
      </w:r>
      <w:r w:rsidR="00FA739D" w:rsidRPr="00205FD5">
        <w:rPr>
          <w:rFonts w:ascii="Times New Roman" w:eastAsia="Times New Roman" w:hAnsi="Times New Roman" w:cs="Times New Roman"/>
          <w:spacing w:val="3"/>
          <w:sz w:val="28"/>
          <w:szCs w:val="28"/>
        </w:rPr>
        <w:t>е, что-то сложное;</w:t>
      </w:r>
    </w:p>
    <w:p w14:paraId="3F88A9A8" w14:textId="579E0C50"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оценочные реакции: это сложно.</w:t>
      </w:r>
    </w:p>
    <w:p w14:paraId="78E159CF" w14:textId="77777777"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shd w:val="clear" w:color="auto" w:fill="FFFFFF"/>
          <w:lang w:eastAsia="en-US"/>
        </w:rPr>
      </w:pPr>
      <w:r w:rsidRPr="00205FD5">
        <w:rPr>
          <w:rFonts w:ascii="Times New Roman" w:eastAsiaTheme="minorHAnsi" w:hAnsi="Times New Roman" w:cs="Times New Roman"/>
          <w:sz w:val="28"/>
          <w:szCs w:val="28"/>
          <w:lang w:eastAsia="en-US"/>
        </w:rPr>
        <w:t xml:space="preserve">На стимул «синтаксис» получено 73 реакции. </w:t>
      </w:r>
      <w:r w:rsidRPr="00205FD5">
        <w:rPr>
          <w:rFonts w:ascii="Times New Roman" w:eastAsiaTheme="minorHAnsi" w:hAnsi="Times New Roman" w:cs="Times New Roman"/>
          <w:sz w:val="28"/>
          <w:szCs w:val="28"/>
          <w:shd w:val="clear" w:color="auto" w:fill="FFFFFF"/>
          <w:lang w:eastAsia="en-US"/>
        </w:rPr>
        <w:t>К ядерным реакциям относятся: лингвистика (5), разбор предложения (11), наука (4), предложение (5), предложение или словосочетание (5), словосочетание (7).</w:t>
      </w:r>
    </w:p>
    <w:p w14:paraId="783F5AD9" w14:textId="77777777"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Типы реакций:</w:t>
      </w:r>
    </w:p>
    <w:p w14:paraId="318D3264" w14:textId="1145B595"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собственно семантические реакции: наука, </w:t>
      </w:r>
      <w:r w:rsidR="00FA739D" w:rsidRPr="00205FD5">
        <w:rPr>
          <w:rFonts w:ascii="Times New Roman" w:eastAsia="Times New Roman" w:hAnsi="Times New Roman" w:cs="Times New Roman"/>
          <w:spacing w:val="3"/>
          <w:sz w:val="28"/>
          <w:szCs w:val="28"/>
        </w:rPr>
        <w:t>предложение или словосочетание, лингвистика;</w:t>
      </w:r>
    </w:p>
    <w:p w14:paraId="10D2EE0A" w14:textId="3F0C6866"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реакции пояснения</w:t>
      </w:r>
      <w:r w:rsidR="00FA739D" w:rsidRPr="00205FD5">
        <w:rPr>
          <w:rFonts w:ascii="Times New Roman" w:eastAsia="Times New Roman" w:hAnsi="Times New Roman" w:cs="Times New Roman"/>
          <w:spacing w:val="3"/>
          <w:sz w:val="28"/>
          <w:szCs w:val="28"/>
        </w:rPr>
        <w:t>: изучение предложений, что-то связанное с русским языком;</w:t>
      </w:r>
    </w:p>
    <w:p w14:paraId="30580690" w14:textId="61BFD2F5" w:rsidR="00F50AFC" w:rsidRPr="00205FD5" w:rsidRDefault="00602870" w:rsidP="00D32841">
      <w:pPr>
        <w:spacing w:after="0" w:line="240" w:lineRule="auto"/>
        <w:ind w:firstLine="709"/>
        <w:contextualSpacing/>
        <w:jc w:val="both"/>
        <w:rPr>
          <w:rFonts w:ascii="Times New Roman" w:eastAsia="Times New Roman" w:hAnsi="Times New Roman" w:cs="Times New Roman"/>
          <w:spacing w:val="3"/>
          <w:sz w:val="28"/>
          <w:szCs w:val="28"/>
        </w:rPr>
      </w:pPr>
      <w:r w:rsidRPr="00205FD5">
        <w:rPr>
          <w:rFonts w:ascii="Times New Roman" w:eastAsia="Times New Roman" w:hAnsi="Times New Roman" w:cs="Times New Roman"/>
          <w:spacing w:val="3"/>
          <w:sz w:val="28"/>
          <w:szCs w:val="28"/>
        </w:rPr>
        <w:t>‒</w:t>
      </w:r>
      <w:r w:rsidR="00F50AFC" w:rsidRPr="00205FD5">
        <w:rPr>
          <w:rFonts w:ascii="Times New Roman" w:eastAsia="Times New Roman" w:hAnsi="Times New Roman" w:cs="Times New Roman"/>
          <w:spacing w:val="3"/>
          <w:sz w:val="28"/>
          <w:szCs w:val="28"/>
        </w:rPr>
        <w:t xml:space="preserve"> собственно ассоциативные реакции: анализ, грамматика, запятая, зелёный, зигзагообразный рисунок, приставка «при», речь, роль, смысл, синтетика, соединение, состав, союз, с котом сфинксом;</w:t>
      </w:r>
    </w:p>
    <w:p w14:paraId="0B245419" w14:textId="673693F8"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lastRenderedPageBreak/>
        <w:t>‒</w:t>
      </w:r>
      <w:r w:rsidR="00FA739D" w:rsidRPr="00205FD5">
        <w:rPr>
          <w:rFonts w:ascii="Times New Roman" w:eastAsiaTheme="minorHAnsi" w:hAnsi="Times New Roman" w:cs="Times New Roman"/>
          <w:sz w:val="28"/>
          <w:szCs w:val="28"/>
          <w:lang w:eastAsia="en-US"/>
        </w:rPr>
        <w:t xml:space="preserve"> реакции развертывания: </w:t>
      </w:r>
      <w:r w:rsidR="00FA739D" w:rsidRPr="00205FD5">
        <w:rPr>
          <w:rFonts w:ascii="Times New Roman" w:eastAsia="Times New Roman" w:hAnsi="Times New Roman" w:cs="Times New Roman"/>
          <w:spacing w:val="3"/>
          <w:sz w:val="28"/>
          <w:szCs w:val="28"/>
        </w:rPr>
        <w:t>в русском языке;</w:t>
      </w:r>
    </w:p>
    <w:p w14:paraId="0BBB0360" w14:textId="6DDA1A34"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оценочные реакции:</w:t>
      </w:r>
      <w:r w:rsidR="00FA739D" w:rsidRPr="00205FD5">
        <w:rPr>
          <w:rFonts w:ascii="Times New Roman" w:eastAsia="Times New Roman" w:hAnsi="Times New Roman" w:cs="Times New Roman"/>
          <w:spacing w:val="3"/>
          <w:sz w:val="28"/>
          <w:szCs w:val="28"/>
        </w:rPr>
        <w:t xml:space="preserve"> сложно;</w:t>
      </w:r>
    </w:p>
    <w:p w14:paraId="207D2782" w14:textId="77777777"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На стимул «точка» получено 73 реакции. </w:t>
      </w:r>
      <w:r w:rsidRPr="00205FD5">
        <w:rPr>
          <w:rFonts w:ascii="Times New Roman" w:eastAsiaTheme="minorHAnsi" w:hAnsi="Times New Roman" w:cs="Times New Roman"/>
          <w:sz w:val="28"/>
          <w:szCs w:val="28"/>
          <w:shd w:val="clear" w:color="auto" w:fill="FFFFFF"/>
          <w:lang w:eastAsia="en-US"/>
        </w:rPr>
        <w:t>К ядерным реакциям относятся: конец высказывания/предложения/мысли (18), запятая (5), знак (8), знак препинания (14), окончание предложения (8).</w:t>
      </w:r>
    </w:p>
    <w:p w14:paraId="7C617174" w14:textId="77777777"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Типы реакций:</w:t>
      </w:r>
    </w:p>
    <w:p w14:paraId="414A5711" w14:textId="32647C93"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собственно семантические реакции: завершение, конец, запятая, знак, </w:t>
      </w:r>
      <w:r w:rsidR="00FA739D" w:rsidRPr="00205FD5">
        <w:rPr>
          <w:rFonts w:ascii="Times New Roman" w:eastAsia="Times New Roman" w:hAnsi="Times New Roman" w:cs="Times New Roman"/>
          <w:spacing w:val="3"/>
          <w:sz w:val="28"/>
          <w:szCs w:val="28"/>
        </w:rPr>
        <w:t>знак препинания;</w:t>
      </w:r>
    </w:p>
    <w:p w14:paraId="5BFAFE9E" w14:textId="6662EEAC"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собственно ассоциативные реакции: </w:t>
      </w:r>
      <w:r w:rsidR="00FA739D" w:rsidRPr="00205FD5">
        <w:rPr>
          <w:rFonts w:ascii="Times New Roman" w:eastAsia="Times New Roman" w:hAnsi="Times New Roman" w:cs="Times New Roman"/>
          <w:spacing w:val="3"/>
          <w:sz w:val="28"/>
          <w:szCs w:val="28"/>
        </w:rPr>
        <w:t>азбука Морзе, Бездна, смотрящая в тебя, большой черный круглый знак, заключение, квадратик, над и, с запятой, спектакль окончен, стратегическая точка, удар, чёрный круг;</w:t>
      </w:r>
    </w:p>
    <w:p w14:paraId="4706CC43" w14:textId="77777777"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На стимул «схема» получено 96 реакций. </w:t>
      </w:r>
      <w:r w:rsidRPr="00205FD5">
        <w:rPr>
          <w:rFonts w:ascii="Times New Roman" w:eastAsiaTheme="minorHAnsi" w:hAnsi="Times New Roman" w:cs="Times New Roman"/>
          <w:sz w:val="28"/>
          <w:szCs w:val="28"/>
          <w:shd w:val="clear" w:color="auto" w:fill="FFFFFF"/>
          <w:lang w:eastAsia="en-US"/>
        </w:rPr>
        <w:t>К ядерным реакциям относятся: графический вид чего-то (7), чертеж (8), схема предложения (5).</w:t>
      </w:r>
    </w:p>
    <w:p w14:paraId="6AD71083" w14:textId="77777777"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Типы реакций:</w:t>
      </w:r>
    </w:p>
    <w:p w14:paraId="57A15A30" w14:textId="342195DE"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собственно семантические реакции: </w:t>
      </w:r>
      <w:r w:rsidR="00FA739D" w:rsidRPr="00205FD5">
        <w:rPr>
          <w:rFonts w:ascii="Times New Roman" w:eastAsia="Times New Roman" w:hAnsi="Times New Roman" w:cs="Times New Roman"/>
          <w:spacing w:val="3"/>
          <w:sz w:val="28"/>
          <w:szCs w:val="28"/>
        </w:rPr>
        <w:t>черт</w:t>
      </w:r>
      <w:r w:rsidR="00F50AFC" w:rsidRPr="00205FD5">
        <w:rPr>
          <w:rFonts w:ascii="Times New Roman" w:eastAsia="Times New Roman" w:hAnsi="Times New Roman" w:cs="Times New Roman"/>
          <w:spacing w:val="3"/>
          <w:sz w:val="28"/>
          <w:szCs w:val="28"/>
        </w:rPr>
        <w:t>ё</w:t>
      </w:r>
      <w:r w:rsidR="00FA739D" w:rsidRPr="00205FD5">
        <w:rPr>
          <w:rFonts w:ascii="Times New Roman" w:eastAsia="Times New Roman" w:hAnsi="Times New Roman" w:cs="Times New Roman"/>
          <w:spacing w:val="3"/>
          <w:sz w:val="28"/>
          <w:szCs w:val="28"/>
        </w:rPr>
        <w:t>ж, схема</w:t>
      </w:r>
      <w:r w:rsidR="00FA739D" w:rsidRPr="00205FD5">
        <w:rPr>
          <w:rFonts w:ascii="Times New Roman" w:eastAsiaTheme="minorHAnsi" w:hAnsi="Times New Roman" w:cs="Times New Roman"/>
          <w:sz w:val="28"/>
          <w:szCs w:val="28"/>
          <w:lang w:eastAsia="en-US"/>
        </w:rPr>
        <w:t>, изображение, кластер, план, рисунок, карта, футбольная схема, стрелки;</w:t>
      </w:r>
    </w:p>
    <w:p w14:paraId="640DD327" w14:textId="361582B5"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реакции пояснения: </w:t>
      </w:r>
      <w:r w:rsidR="00FA739D" w:rsidRPr="00205FD5">
        <w:rPr>
          <w:rFonts w:ascii="Times New Roman" w:eastAsia="Times New Roman" w:hAnsi="Times New Roman" w:cs="Times New Roman"/>
          <w:spacing w:val="3"/>
          <w:sz w:val="28"/>
          <w:szCs w:val="28"/>
        </w:rPr>
        <w:t>графический вид чего-то, как создавалось предложение, описание какого-либо действия, что из чего вытекает;</w:t>
      </w:r>
    </w:p>
    <w:p w14:paraId="016A78B5" w14:textId="3A5D03D8"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собственно</w:t>
      </w:r>
      <w:r w:rsidR="00F50AFC" w:rsidRPr="00205FD5">
        <w:rPr>
          <w:rFonts w:ascii="Times New Roman" w:eastAsiaTheme="minorHAnsi" w:hAnsi="Times New Roman" w:cs="Times New Roman"/>
          <w:sz w:val="28"/>
          <w:szCs w:val="28"/>
          <w:lang w:eastAsia="en-US"/>
        </w:rPr>
        <w:t xml:space="preserve"> ассоциативные реакции: таблица, </w:t>
      </w:r>
      <w:r w:rsidR="00FA739D" w:rsidRPr="00205FD5">
        <w:rPr>
          <w:rFonts w:ascii="Times New Roman" w:eastAsiaTheme="minorHAnsi" w:hAnsi="Times New Roman" w:cs="Times New Roman"/>
          <w:sz w:val="28"/>
          <w:szCs w:val="28"/>
          <w:lang w:eastAsia="en-US"/>
        </w:rPr>
        <w:t xml:space="preserve">члены предложения, подчинение, </w:t>
      </w:r>
      <w:r w:rsidR="00F50AFC" w:rsidRPr="00205FD5">
        <w:rPr>
          <w:rFonts w:ascii="Times New Roman" w:eastAsia="Times New Roman" w:hAnsi="Times New Roman" w:cs="Times New Roman"/>
          <w:spacing w:val="3"/>
          <w:sz w:val="28"/>
          <w:szCs w:val="28"/>
        </w:rPr>
        <w:t>[ ], потому что ( )</w:t>
      </w:r>
      <w:r w:rsidR="00FA739D" w:rsidRPr="00205FD5">
        <w:rPr>
          <w:rFonts w:ascii="Times New Roman" w:eastAsia="Times New Roman" w:hAnsi="Times New Roman" w:cs="Times New Roman"/>
          <w:spacing w:val="3"/>
          <w:sz w:val="28"/>
          <w:szCs w:val="28"/>
        </w:rPr>
        <w:t>, описание, инструкция, информация, кавычки, картинка, точность, круг, математика, описание, паутина, правило, пример, сеть, сжатие, сложное, алгоритм;</w:t>
      </w:r>
    </w:p>
    <w:p w14:paraId="6CA55CB1" w14:textId="6AE4D9C7"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реакции развертывания: </w:t>
      </w:r>
      <w:r w:rsidR="00FA739D" w:rsidRPr="00205FD5">
        <w:rPr>
          <w:rFonts w:ascii="Times New Roman" w:eastAsia="Times New Roman" w:hAnsi="Times New Roman" w:cs="Times New Roman"/>
          <w:spacing w:val="3"/>
          <w:sz w:val="28"/>
          <w:szCs w:val="28"/>
        </w:rPr>
        <w:t>визуальное представление текста, схема определенного значения/Состоит из 2 или более значени</w:t>
      </w:r>
      <w:r w:rsidR="00F50AFC" w:rsidRPr="00205FD5">
        <w:rPr>
          <w:rFonts w:ascii="Times New Roman" w:eastAsia="Times New Roman" w:hAnsi="Times New Roman" w:cs="Times New Roman"/>
          <w:spacing w:val="3"/>
          <w:sz w:val="28"/>
          <w:szCs w:val="28"/>
        </w:rPr>
        <w:t>й</w:t>
      </w:r>
      <w:r w:rsidR="00FA739D" w:rsidRPr="00205FD5">
        <w:rPr>
          <w:rFonts w:ascii="Times New Roman" w:eastAsia="Times New Roman" w:hAnsi="Times New Roman" w:cs="Times New Roman"/>
          <w:spacing w:val="3"/>
          <w:sz w:val="28"/>
          <w:szCs w:val="28"/>
        </w:rPr>
        <w:t>, которое на них дано обозначения/Схема действий определенной группы людей, которая передаёт информацию.</w:t>
      </w:r>
    </w:p>
    <w:p w14:paraId="1EE1E133" w14:textId="77777777"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shd w:val="clear" w:color="auto" w:fill="FFFFFF"/>
          <w:lang w:eastAsia="en-US"/>
        </w:rPr>
      </w:pPr>
      <w:r w:rsidRPr="00205FD5">
        <w:rPr>
          <w:rFonts w:ascii="Times New Roman" w:eastAsiaTheme="minorHAnsi" w:hAnsi="Times New Roman" w:cs="Times New Roman"/>
          <w:sz w:val="28"/>
          <w:szCs w:val="28"/>
          <w:lang w:eastAsia="en-US"/>
        </w:rPr>
        <w:t xml:space="preserve">На стимул «правило» получено 109 реакций. </w:t>
      </w:r>
      <w:r w:rsidRPr="00205FD5">
        <w:rPr>
          <w:rFonts w:ascii="Times New Roman" w:eastAsiaTheme="minorHAnsi" w:hAnsi="Times New Roman" w:cs="Times New Roman"/>
          <w:sz w:val="28"/>
          <w:szCs w:val="28"/>
          <w:shd w:val="clear" w:color="auto" w:fill="FFFFFF"/>
          <w:lang w:eastAsia="en-US"/>
        </w:rPr>
        <w:t>К ядерным реакциям относятся: закон (14), выучить (17), запомнить (7), жи-ши пишется через и (5), важная информация (5).</w:t>
      </w:r>
    </w:p>
    <w:p w14:paraId="5A8919F2" w14:textId="77777777"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Типы реакций:</w:t>
      </w:r>
    </w:p>
    <w:p w14:paraId="58B55080" w14:textId="46A6B0CF"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собственно семантические реакции: закон, исключение;</w:t>
      </w:r>
    </w:p>
    <w:p w14:paraId="3EDE1471" w14:textId="042163C2" w:rsidR="00FA739D" w:rsidRPr="00205FD5" w:rsidRDefault="00602870" w:rsidP="00D32841">
      <w:pPr>
        <w:spacing w:after="0" w:line="240" w:lineRule="auto"/>
        <w:ind w:firstLine="709"/>
        <w:contextualSpacing/>
        <w:jc w:val="both"/>
        <w:rPr>
          <w:rFonts w:ascii="Times New Roman" w:eastAsia="Times New Roman" w:hAnsi="Times New Roman" w:cs="Times New Roman"/>
          <w:spacing w:val="3"/>
          <w:sz w:val="28"/>
          <w:szCs w:val="28"/>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реакции пояснения: </w:t>
      </w:r>
      <w:r w:rsidR="00FA739D" w:rsidRPr="00205FD5">
        <w:rPr>
          <w:rFonts w:ascii="Times New Roman" w:eastAsia="Times New Roman" w:hAnsi="Times New Roman" w:cs="Times New Roman"/>
          <w:spacing w:val="3"/>
          <w:sz w:val="28"/>
          <w:szCs w:val="28"/>
        </w:rPr>
        <w:t>понятие чего-либо, порядок действий, как нужно действовать, как правильно написать, какая-либо закономерность, написания бессоюзных предложений, что нельзя нарушать, что-то строгое и обязательное,</w:t>
      </w:r>
      <w:r w:rsidR="00F50AFC" w:rsidRPr="00205FD5">
        <w:rPr>
          <w:rFonts w:ascii="Times New Roman" w:eastAsiaTheme="minorHAnsi" w:hAnsi="Times New Roman" w:cs="Times New Roman"/>
          <w:sz w:val="28"/>
          <w:szCs w:val="28"/>
          <w:lang w:eastAsia="en-US"/>
        </w:rPr>
        <w:t>/</w:t>
      </w:r>
      <w:r w:rsidR="00FA739D" w:rsidRPr="00205FD5">
        <w:rPr>
          <w:rFonts w:ascii="Times New Roman" w:eastAsia="Times New Roman" w:hAnsi="Times New Roman" w:cs="Times New Roman"/>
          <w:spacing w:val="3"/>
          <w:sz w:val="28"/>
          <w:szCs w:val="28"/>
        </w:rPr>
        <w:t>Текст, помогающий понять русский язык/То, что праведное, правильно./То, чему нужно следовать./То, что запоминается как «должное». /</w:t>
      </w:r>
      <w:r w:rsidR="00F50AFC" w:rsidRPr="00205FD5">
        <w:rPr>
          <w:rFonts w:ascii="Times New Roman" w:eastAsia="Times New Roman" w:hAnsi="Times New Roman" w:cs="Times New Roman"/>
          <w:spacing w:val="3"/>
          <w:sz w:val="28"/>
          <w:szCs w:val="28"/>
        </w:rPr>
        <w:t xml:space="preserve"> </w:t>
      </w:r>
      <w:r w:rsidR="00FA739D" w:rsidRPr="00205FD5">
        <w:rPr>
          <w:rFonts w:ascii="Times New Roman" w:eastAsia="Times New Roman" w:hAnsi="Times New Roman" w:cs="Times New Roman"/>
          <w:spacing w:val="3"/>
          <w:sz w:val="28"/>
          <w:szCs w:val="28"/>
        </w:rPr>
        <w:t>То, что нужно соблюдать./Предписание какому-либо действию;</w:t>
      </w:r>
    </w:p>
    <w:p w14:paraId="68C31A00" w14:textId="6F1A609A" w:rsidR="00FA739D" w:rsidRPr="00205FD5" w:rsidRDefault="00602870" w:rsidP="00D32841">
      <w:pPr>
        <w:spacing w:after="0" w:line="240" w:lineRule="auto"/>
        <w:ind w:firstLine="709"/>
        <w:contextualSpacing/>
        <w:jc w:val="both"/>
        <w:rPr>
          <w:rFonts w:ascii="Times New Roman" w:eastAsia="Times New Roman" w:hAnsi="Times New Roman" w:cs="Times New Roman"/>
          <w:spacing w:val="3"/>
          <w:sz w:val="28"/>
          <w:szCs w:val="28"/>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собственно ассоциативные реакции: </w:t>
      </w:r>
      <w:r w:rsidR="00FA739D" w:rsidRPr="00205FD5">
        <w:rPr>
          <w:rFonts w:ascii="Times New Roman" w:eastAsia="Times New Roman" w:hAnsi="Times New Roman" w:cs="Times New Roman"/>
          <w:spacing w:val="3"/>
          <w:sz w:val="28"/>
          <w:szCs w:val="28"/>
        </w:rPr>
        <w:t>важная информация, запрет, нарушение, алгоритм, выделено в рамку в учебнике, главное, грамматика, дисциплина, устав, порядок, этикет, формула, факт, требование, важно, знать, зубрёжка, инструкция, нельзя чавкать, нерушимость, объяснение, стабильность, внимательность, четкость, условие, формула, рамка. /</w:t>
      </w:r>
      <w:r w:rsidR="00F50AFC" w:rsidRPr="00205FD5">
        <w:rPr>
          <w:rFonts w:ascii="Times New Roman" w:eastAsia="Times New Roman" w:hAnsi="Times New Roman" w:cs="Times New Roman"/>
          <w:spacing w:val="3"/>
          <w:sz w:val="28"/>
          <w:szCs w:val="28"/>
        </w:rPr>
        <w:t xml:space="preserve"> </w:t>
      </w:r>
      <w:r w:rsidR="00FA739D" w:rsidRPr="00205FD5">
        <w:rPr>
          <w:rFonts w:ascii="Times New Roman" w:eastAsia="Times New Roman" w:hAnsi="Times New Roman" w:cs="Times New Roman"/>
          <w:spacing w:val="3"/>
          <w:sz w:val="28"/>
          <w:szCs w:val="28"/>
        </w:rPr>
        <w:t>Не бегать по коридорам;</w:t>
      </w:r>
    </w:p>
    <w:p w14:paraId="1FC961DF" w14:textId="2470C1F0"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lastRenderedPageBreak/>
        <w:t>‒</w:t>
      </w:r>
      <w:r w:rsidR="00FA739D" w:rsidRPr="00205FD5">
        <w:rPr>
          <w:rFonts w:ascii="Times New Roman" w:eastAsiaTheme="minorHAnsi" w:hAnsi="Times New Roman" w:cs="Times New Roman"/>
          <w:sz w:val="28"/>
          <w:szCs w:val="28"/>
          <w:lang w:eastAsia="en-US"/>
        </w:rPr>
        <w:t xml:space="preserve"> реакции развертывания: выучить, </w:t>
      </w:r>
      <w:r w:rsidR="00FA739D" w:rsidRPr="00205FD5">
        <w:rPr>
          <w:rFonts w:ascii="Times New Roman" w:eastAsia="Times New Roman" w:hAnsi="Times New Roman" w:cs="Times New Roman"/>
          <w:spacing w:val="3"/>
          <w:sz w:val="28"/>
          <w:szCs w:val="28"/>
        </w:rPr>
        <w:t>запомнить, правило русского языка, / Свод обязательных норм, установленный какими-либо органами управления/власти</w:t>
      </w:r>
      <w:r w:rsidR="00FA739D" w:rsidRPr="00205FD5">
        <w:rPr>
          <w:rFonts w:ascii="Times New Roman" w:eastAsiaTheme="minorHAnsi" w:hAnsi="Times New Roman" w:cs="Times New Roman"/>
          <w:sz w:val="28"/>
          <w:szCs w:val="28"/>
          <w:lang w:eastAsia="en-US"/>
        </w:rPr>
        <w:t>.</w:t>
      </w:r>
    </w:p>
    <w:p w14:paraId="21AF9FAF" w14:textId="77777777"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На стимул «состав» получено 81 реакция. </w:t>
      </w:r>
      <w:r w:rsidRPr="00205FD5">
        <w:rPr>
          <w:rFonts w:ascii="Times New Roman" w:eastAsiaTheme="minorHAnsi" w:hAnsi="Times New Roman" w:cs="Times New Roman"/>
          <w:sz w:val="28"/>
          <w:szCs w:val="28"/>
          <w:shd w:val="clear" w:color="auto" w:fill="FFFFFF"/>
          <w:lang w:eastAsia="en-US"/>
        </w:rPr>
        <w:t>К ядерным реакциям относятся: предложения (11), слова (10), то, из чего состоит что-либо (12).</w:t>
      </w:r>
    </w:p>
    <w:p w14:paraId="698DD118" w14:textId="77777777"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lang w:eastAsia="en-US"/>
        </w:rPr>
      </w:pPr>
      <w:bookmarkStart w:id="6" w:name="_Hlk174144121"/>
      <w:r w:rsidRPr="00205FD5">
        <w:rPr>
          <w:rFonts w:ascii="Times New Roman" w:eastAsiaTheme="minorHAnsi" w:hAnsi="Times New Roman" w:cs="Times New Roman"/>
          <w:sz w:val="28"/>
          <w:szCs w:val="28"/>
          <w:lang w:eastAsia="en-US"/>
        </w:rPr>
        <w:t>Типы реакций</w:t>
      </w:r>
      <w:bookmarkEnd w:id="6"/>
      <w:r w:rsidRPr="00205FD5">
        <w:rPr>
          <w:rFonts w:ascii="Times New Roman" w:eastAsiaTheme="minorHAnsi" w:hAnsi="Times New Roman" w:cs="Times New Roman"/>
          <w:sz w:val="28"/>
          <w:szCs w:val="28"/>
          <w:lang w:eastAsia="en-US"/>
        </w:rPr>
        <w:t>:</w:t>
      </w:r>
    </w:p>
    <w:p w14:paraId="009B66DE" w14:textId="0F9030DF" w:rsidR="00FA739D" w:rsidRPr="00205FD5" w:rsidRDefault="00602870" w:rsidP="00D32841">
      <w:pPr>
        <w:tabs>
          <w:tab w:val="left" w:pos="7144"/>
        </w:tabs>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собственно семантические реакции: </w:t>
      </w:r>
      <w:r w:rsidR="00FA739D" w:rsidRPr="00205FD5">
        <w:rPr>
          <w:rFonts w:ascii="Times New Roman" w:eastAsia="Times New Roman" w:hAnsi="Times New Roman" w:cs="Times New Roman"/>
          <w:spacing w:val="3"/>
          <w:sz w:val="28"/>
          <w:szCs w:val="28"/>
        </w:rPr>
        <w:t>совокупность, структура;</w:t>
      </w:r>
    </w:p>
    <w:p w14:paraId="64C6060C" w14:textId="51196AA4" w:rsidR="00FA739D" w:rsidRPr="00205FD5" w:rsidRDefault="00602870" w:rsidP="00D32841">
      <w:pPr>
        <w:spacing w:after="0" w:line="240" w:lineRule="auto"/>
        <w:ind w:firstLine="709"/>
        <w:contextualSpacing/>
        <w:jc w:val="both"/>
        <w:rPr>
          <w:rFonts w:ascii="Times New Roman" w:eastAsia="Times New Roman" w:hAnsi="Times New Roman" w:cs="Times New Roman"/>
          <w:spacing w:val="3"/>
          <w:sz w:val="28"/>
          <w:szCs w:val="28"/>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реакции пояснения: </w:t>
      </w:r>
      <w:r w:rsidR="00FA739D" w:rsidRPr="00205FD5">
        <w:rPr>
          <w:rFonts w:ascii="Times New Roman" w:eastAsia="Times New Roman" w:hAnsi="Times New Roman" w:cs="Times New Roman"/>
          <w:spacing w:val="3"/>
          <w:sz w:val="28"/>
          <w:szCs w:val="28"/>
        </w:rPr>
        <w:t>то, из чего состоит что-либо / Предмет, который включает в себя ещё что-то. /Группа лиц</w:t>
      </w:r>
      <w:r w:rsidR="00B07463" w:rsidRPr="00205FD5">
        <w:rPr>
          <w:rFonts w:ascii="Times New Roman" w:eastAsia="Times New Roman" w:hAnsi="Times New Roman" w:cs="Times New Roman"/>
          <w:spacing w:val="3"/>
          <w:sz w:val="28"/>
          <w:szCs w:val="28"/>
        </w:rPr>
        <w:t>,</w:t>
      </w:r>
      <w:r w:rsidR="00FA739D" w:rsidRPr="00205FD5">
        <w:rPr>
          <w:rFonts w:ascii="Times New Roman" w:eastAsia="Times New Roman" w:hAnsi="Times New Roman" w:cs="Times New Roman"/>
          <w:spacing w:val="3"/>
          <w:sz w:val="28"/>
          <w:szCs w:val="28"/>
        </w:rPr>
        <w:t xml:space="preserve"> котор</w:t>
      </w:r>
      <w:r w:rsidR="00B07463" w:rsidRPr="00205FD5">
        <w:rPr>
          <w:rFonts w:ascii="Times New Roman" w:eastAsia="Times New Roman" w:hAnsi="Times New Roman" w:cs="Times New Roman"/>
          <w:spacing w:val="3"/>
          <w:sz w:val="28"/>
          <w:szCs w:val="28"/>
        </w:rPr>
        <w:t>ую</w:t>
      </w:r>
      <w:r w:rsidR="00FA739D" w:rsidRPr="00205FD5">
        <w:rPr>
          <w:rFonts w:ascii="Times New Roman" w:eastAsia="Times New Roman" w:hAnsi="Times New Roman" w:cs="Times New Roman"/>
          <w:spacing w:val="3"/>
          <w:sz w:val="28"/>
          <w:szCs w:val="28"/>
        </w:rPr>
        <w:t xml:space="preserve"> объединяешься в одно целое;</w:t>
      </w:r>
    </w:p>
    <w:p w14:paraId="1BE2EB6E" w14:textId="0A4AE25E"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собственно ассоциативные реакции:</w:t>
      </w:r>
      <w:r w:rsidR="00FA739D" w:rsidRPr="00205FD5">
        <w:rPr>
          <w:rFonts w:ascii="Times New Roman" w:eastAsia="Times New Roman" w:hAnsi="Times New Roman" w:cs="Times New Roman"/>
          <w:spacing w:val="3"/>
          <w:sz w:val="28"/>
          <w:szCs w:val="28"/>
        </w:rPr>
        <w:t xml:space="preserve"> главная морфема, ливерпуль, нутро, суп, химия, сбор;</w:t>
      </w:r>
    </w:p>
    <w:p w14:paraId="6B6E9D92" w14:textId="6AFC100B"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реакции развертывания: предложения</w:t>
      </w:r>
      <w:r w:rsidR="00FA739D" w:rsidRPr="00205FD5">
        <w:rPr>
          <w:rFonts w:ascii="Times New Roman" w:eastAsia="Times New Roman" w:hAnsi="Times New Roman" w:cs="Times New Roman"/>
          <w:spacing w:val="3"/>
          <w:sz w:val="28"/>
          <w:szCs w:val="28"/>
        </w:rPr>
        <w:t>, слова, рецепта, продуктов, игроков, букв, вещества.</w:t>
      </w:r>
    </w:p>
    <w:p w14:paraId="0D9FD63D" w14:textId="77777777"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На стимул «исключение» получено 77 реакций. </w:t>
      </w:r>
      <w:r w:rsidRPr="00205FD5">
        <w:rPr>
          <w:rFonts w:ascii="Times New Roman" w:eastAsiaTheme="minorHAnsi" w:hAnsi="Times New Roman" w:cs="Times New Roman"/>
          <w:sz w:val="28"/>
          <w:szCs w:val="28"/>
          <w:shd w:val="clear" w:color="auto" w:fill="FFFFFF"/>
          <w:lang w:eastAsia="en-US"/>
        </w:rPr>
        <w:t>К ядерным реакциям относятся: особенности (6), из правил (5), то, что не подходит под общее правило (5).</w:t>
      </w:r>
    </w:p>
    <w:p w14:paraId="47EAA0BA" w14:textId="77777777"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Типы реакций:</w:t>
      </w:r>
    </w:p>
    <w:p w14:paraId="0F24CCC0" w14:textId="2064FB13"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собственно семантические реакции:</w:t>
      </w:r>
      <w:r w:rsidR="00FA739D" w:rsidRPr="00205FD5">
        <w:rPr>
          <w:rFonts w:ascii="Times New Roman" w:eastAsia="Times New Roman" w:hAnsi="Times New Roman" w:cs="Times New Roman"/>
          <w:spacing w:val="3"/>
          <w:sz w:val="28"/>
          <w:szCs w:val="28"/>
        </w:rPr>
        <w:t xml:space="preserve"> правило, отличие;</w:t>
      </w:r>
    </w:p>
    <w:p w14:paraId="11CF98AD" w14:textId="68FCE2A4" w:rsidR="00FA739D" w:rsidRPr="00205FD5" w:rsidRDefault="00602870" w:rsidP="00D32841">
      <w:pPr>
        <w:spacing w:after="0" w:line="240" w:lineRule="auto"/>
        <w:ind w:firstLine="709"/>
        <w:contextualSpacing/>
        <w:jc w:val="both"/>
        <w:rPr>
          <w:rFonts w:ascii="Times New Roman" w:eastAsia="Times New Roman" w:hAnsi="Times New Roman" w:cs="Times New Roman"/>
          <w:spacing w:val="3"/>
          <w:sz w:val="28"/>
          <w:szCs w:val="28"/>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реакции пояснения:</w:t>
      </w:r>
      <w:r w:rsidR="00FA739D" w:rsidRPr="00205FD5">
        <w:rPr>
          <w:rFonts w:ascii="Times New Roman" w:eastAsia="Times New Roman" w:hAnsi="Times New Roman" w:cs="Times New Roman"/>
          <w:spacing w:val="3"/>
          <w:sz w:val="28"/>
          <w:szCs w:val="28"/>
        </w:rPr>
        <w:t xml:space="preserve"> то, что не подходит под общее правило,/то, что нужно просто знать/Особенная форма слова, на которую правила не распространяется./Действие, которое противоположно другому, например: дышать</w:t>
      </w:r>
      <w:r w:rsidRPr="00205FD5">
        <w:rPr>
          <w:rFonts w:ascii="Times New Roman" w:eastAsia="Times New Roman" w:hAnsi="Times New Roman" w:cs="Times New Roman"/>
          <w:spacing w:val="3"/>
          <w:sz w:val="28"/>
          <w:szCs w:val="28"/>
          <w:lang w:val="kk-KZ"/>
        </w:rPr>
        <w:t xml:space="preserve"> </w:t>
      </w:r>
      <w:r w:rsidR="00FA739D" w:rsidRPr="00205FD5">
        <w:rPr>
          <w:rFonts w:ascii="Times New Roman" w:eastAsia="Times New Roman" w:hAnsi="Times New Roman" w:cs="Times New Roman"/>
          <w:spacing w:val="3"/>
          <w:sz w:val="28"/>
          <w:szCs w:val="28"/>
        </w:rPr>
        <w:t>- не дышать./что-то очень редкостное;</w:t>
      </w:r>
    </w:p>
    <w:p w14:paraId="6420DDCB" w14:textId="540B45A8" w:rsidR="00FA739D" w:rsidRPr="00205FD5" w:rsidRDefault="00602870" w:rsidP="00D32841">
      <w:pPr>
        <w:spacing w:after="0" w:line="240" w:lineRule="auto"/>
        <w:ind w:firstLine="709"/>
        <w:contextualSpacing/>
        <w:jc w:val="both"/>
        <w:rPr>
          <w:rFonts w:ascii="Times New Roman" w:eastAsia="Times New Roman" w:hAnsi="Times New Roman" w:cs="Times New Roman"/>
          <w:spacing w:val="3"/>
          <w:sz w:val="28"/>
          <w:szCs w:val="28"/>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собственно ассоциативные реакции:</w:t>
      </w:r>
      <w:r w:rsidR="00FA739D" w:rsidRPr="00205FD5">
        <w:rPr>
          <w:rFonts w:ascii="Times New Roman" w:eastAsia="Times New Roman" w:hAnsi="Times New Roman" w:cs="Times New Roman"/>
          <w:spacing w:val="3"/>
          <w:sz w:val="28"/>
          <w:szCs w:val="28"/>
        </w:rPr>
        <w:t xml:space="preserve"> особенности, выбор, выход, изъятие, допущение, другое, интуиция, отстранение, потакание, прилагательные, словарное слово, слово, стеклянный, удаление, ненавидеть, необъяснимо, один или иной человек;</w:t>
      </w:r>
    </w:p>
    <w:p w14:paraId="5BE99062" w14:textId="49D1516D"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реакции развертывания:</w:t>
      </w:r>
      <w:r w:rsidR="00F50AFC" w:rsidRPr="00205FD5">
        <w:rPr>
          <w:rFonts w:ascii="Times New Roman" w:eastAsia="Times New Roman" w:hAnsi="Times New Roman" w:cs="Times New Roman"/>
          <w:spacing w:val="3"/>
          <w:sz w:val="28"/>
          <w:szCs w:val="28"/>
        </w:rPr>
        <w:t xml:space="preserve"> из правил, глаголов,/</w:t>
      </w:r>
      <w:r w:rsidR="00FA739D" w:rsidRPr="00205FD5">
        <w:rPr>
          <w:rFonts w:ascii="Times New Roman" w:eastAsia="Times New Roman" w:hAnsi="Times New Roman" w:cs="Times New Roman"/>
          <w:spacing w:val="3"/>
          <w:sz w:val="28"/>
          <w:szCs w:val="28"/>
        </w:rPr>
        <w:t>которое не включено в какое-то правило;</w:t>
      </w:r>
    </w:p>
    <w:p w14:paraId="2A54DF10" w14:textId="5FCF3AAC"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оценочные реакции:</w:t>
      </w:r>
      <w:r w:rsidR="00FA739D" w:rsidRPr="00205FD5">
        <w:rPr>
          <w:rFonts w:ascii="Times New Roman" w:eastAsia="Times New Roman" w:hAnsi="Times New Roman" w:cs="Times New Roman"/>
          <w:spacing w:val="3"/>
          <w:sz w:val="28"/>
          <w:szCs w:val="28"/>
        </w:rPr>
        <w:t xml:space="preserve"> одиночество, грусть, кого-то выгнать, белая ворона.</w:t>
      </w:r>
    </w:p>
    <w:p w14:paraId="75EBB965" w14:textId="3C0AEAD2"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В ходе эксперимента нами было принято решение включить в </w:t>
      </w:r>
      <w:r w:rsidR="005C1E0C" w:rsidRPr="00205FD5">
        <w:rPr>
          <w:rFonts w:ascii="Times New Roman" w:eastAsiaTheme="minorHAnsi" w:hAnsi="Times New Roman" w:cs="Times New Roman"/>
          <w:sz w:val="28"/>
          <w:szCs w:val="28"/>
          <w:lang w:eastAsia="en-US"/>
        </w:rPr>
        <w:t xml:space="preserve">группу </w:t>
      </w:r>
      <w:r w:rsidRPr="00205FD5">
        <w:rPr>
          <w:rFonts w:ascii="Times New Roman" w:eastAsiaTheme="minorHAnsi" w:hAnsi="Times New Roman" w:cs="Times New Roman"/>
          <w:sz w:val="28"/>
          <w:szCs w:val="28"/>
          <w:lang w:eastAsia="en-US"/>
        </w:rPr>
        <w:t>оценочны</w:t>
      </w:r>
      <w:r w:rsidR="005C1E0C" w:rsidRPr="00205FD5">
        <w:rPr>
          <w:rFonts w:ascii="Times New Roman" w:eastAsiaTheme="minorHAnsi" w:hAnsi="Times New Roman" w:cs="Times New Roman"/>
          <w:sz w:val="28"/>
          <w:szCs w:val="28"/>
          <w:lang w:eastAsia="en-US"/>
        </w:rPr>
        <w:t>х</w:t>
      </w:r>
      <w:r w:rsidRPr="00205FD5">
        <w:rPr>
          <w:rFonts w:ascii="Times New Roman" w:eastAsiaTheme="minorHAnsi" w:hAnsi="Times New Roman" w:cs="Times New Roman"/>
          <w:sz w:val="28"/>
          <w:szCs w:val="28"/>
          <w:lang w:eastAsia="en-US"/>
        </w:rPr>
        <w:t xml:space="preserve"> реакци</w:t>
      </w:r>
      <w:r w:rsidR="005C1E0C" w:rsidRPr="00205FD5">
        <w:rPr>
          <w:rFonts w:ascii="Times New Roman" w:eastAsiaTheme="minorHAnsi" w:hAnsi="Times New Roman" w:cs="Times New Roman"/>
          <w:sz w:val="28"/>
          <w:szCs w:val="28"/>
          <w:lang w:eastAsia="en-US"/>
        </w:rPr>
        <w:t>й</w:t>
      </w:r>
      <w:r w:rsidRPr="00205FD5">
        <w:rPr>
          <w:rFonts w:ascii="Times New Roman" w:eastAsiaTheme="minorHAnsi" w:hAnsi="Times New Roman" w:cs="Times New Roman"/>
          <w:sz w:val="28"/>
          <w:szCs w:val="28"/>
          <w:lang w:eastAsia="en-US"/>
        </w:rPr>
        <w:t xml:space="preserve"> ещ</w:t>
      </w:r>
      <w:r w:rsidR="00F50AFC" w:rsidRPr="00205FD5">
        <w:rPr>
          <w:rFonts w:ascii="Times New Roman" w:eastAsiaTheme="minorHAnsi" w:hAnsi="Times New Roman" w:cs="Times New Roman"/>
          <w:sz w:val="28"/>
          <w:szCs w:val="28"/>
          <w:lang w:eastAsia="en-US"/>
        </w:rPr>
        <w:t>ё</w:t>
      </w:r>
      <w:r w:rsidRPr="00205FD5">
        <w:rPr>
          <w:rFonts w:ascii="Times New Roman" w:eastAsiaTheme="minorHAnsi" w:hAnsi="Times New Roman" w:cs="Times New Roman"/>
          <w:sz w:val="28"/>
          <w:szCs w:val="28"/>
          <w:lang w:eastAsia="en-US"/>
        </w:rPr>
        <w:t xml:space="preserve"> и эмоциональные, о</w:t>
      </w:r>
      <w:r w:rsidR="00F50AFC" w:rsidRPr="00205FD5">
        <w:rPr>
          <w:rFonts w:ascii="Times New Roman" w:eastAsiaTheme="minorHAnsi" w:hAnsi="Times New Roman" w:cs="Times New Roman"/>
          <w:sz w:val="28"/>
          <w:szCs w:val="28"/>
          <w:lang w:eastAsia="en-US"/>
        </w:rPr>
        <w:t>тражающие состояние испытуемого</w:t>
      </w:r>
      <w:r w:rsidRPr="00205FD5">
        <w:rPr>
          <w:rFonts w:ascii="Times New Roman" w:eastAsiaTheme="minorHAnsi" w:hAnsi="Times New Roman" w:cs="Times New Roman"/>
          <w:sz w:val="28"/>
          <w:szCs w:val="28"/>
          <w:lang w:eastAsia="en-US"/>
        </w:rPr>
        <w:t xml:space="preserve"> в ходе ассоциативного эксперимента</w:t>
      </w:r>
      <w:r w:rsidR="005C1E0C" w:rsidRPr="00205FD5">
        <w:rPr>
          <w:rFonts w:ascii="Times New Roman" w:eastAsiaTheme="minorHAnsi" w:hAnsi="Times New Roman" w:cs="Times New Roman"/>
          <w:sz w:val="28"/>
          <w:szCs w:val="28"/>
          <w:lang w:eastAsia="en-US"/>
        </w:rPr>
        <w:t xml:space="preserve">. Результаты анализа позволили </w:t>
      </w:r>
      <w:r w:rsidRPr="00205FD5">
        <w:rPr>
          <w:rFonts w:ascii="Times New Roman" w:eastAsiaTheme="minorHAnsi" w:hAnsi="Times New Roman" w:cs="Times New Roman"/>
          <w:sz w:val="28"/>
          <w:szCs w:val="28"/>
          <w:lang w:eastAsia="en-US"/>
        </w:rPr>
        <w:t>выяв</w:t>
      </w:r>
      <w:r w:rsidR="005C1E0C" w:rsidRPr="00205FD5">
        <w:rPr>
          <w:rFonts w:ascii="Times New Roman" w:eastAsiaTheme="minorHAnsi" w:hAnsi="Times New Roman" w:cs="Times New Roman"/>
          <w:sz w:val="28"/>
          <w:szCs w:val="28"/>
          <w:lang w:eastAsia="en-US"/>
        </w:rPr>
        <w:t xml:space="preserve">ить </w:t>
      </w:r>
      <w:r w:rsidRPr="00205FD5">
        <w:rPr>
          <w:rFonts w:ascii="Times New Roman" w:eastAsiaTheme="minorHAnsi" w:hAnsi="Times New Roman" w:cs="Times New Roman"/>
          <w:sz w:val="28"/>
          <w:szCs w:val="28"/>
          <w:lang w:eastAsia="en-US"/>
        </w:rPr>
        <w:t>следующ</w:t>
      </w:r>
      <w:r w:rsidR="005C1E0C" w:rsidRPr="00205FD5">
        <w:rPr>
          <w:rFonts w:ascii="Times New Roman" w:eastAsiaTheme="minorHAnsi" w:hAnsi="Times New Roman" w:cs="Times New Roman"/>
          <w:sz w:val="28"/>
          <w:szCs w:val="28"/>
          <w:lang w:eastAsia="en-US"/>
        </w:rPr>
        <w:t>и</w:t>
      </w:r>
      <w:r w:rsidRPr="00205FD5">
        <w:rPr>
          <w:rFonts w:ascii="Times New Roman" w:eastAsiaTheme="minorHAnsi" w:hAnsi="Times New Roman" w:cs="Times New Roman"/>
          <w:sz w:val="28"/>
          <w:szCs w:val="28"/>
          <w:lang w:eastAsia="en-US"/>
        </w:rPr>
        <w:t>е</w:t>
      </w:r>
      <w:r w:rsidR="005C1E0C" w:rsidRPr="00205FD5">
        <w:rPr>
          <w:rFonts w:ascii="Times New Roman" w:eastAsiaTheme="minorHAnsi" w:hAnsi="Times New Roman" w:cs="Times New Roman"/>
          <w:sz w:val="28"/>
          <w:szCs w:val="28"/>
          <w:lang w:eastAsia="en-US"/>
        </w:rPr>
        <w:t xml:space="preserve"> особенности</w:t>
      </w:r>
      <w:r w:rsidRPr="00205FD5">
        <w:rPr>
          <w:rFonts w:ascii="Times New Roman" w:eastAsiaTheme="minorHAnsi" w:hAnsi="Times New Roman" w:cs="Times New Roman"/>
          <w:sz w:val="28"/>
          <w:szCs w:val="28"/>
          <w:lang w:eastAsia="en-US"/>
        </w:rPr>
        <w:t>:</w:t>
      </w:r>
    </w:p>
    <w:p w14:paraId="6F344203" w14:textId="3519BA68" w:rsidR="00FA739D" w:rsidRPr="00205FD5" w:rsidRDefault="00602870" w:rsidP="00D32841">
      <w:pPr>
        <w:spacing w:after="0" w:line="240" w:lineRule="auto"/>
        <w:ind w:firstLine="709"/>
        <w:contextualSpacing/>
        <w:jc w:val="both"/>
        <w:rPr>
          <w:rFonts w:ascii="Times New Roman" w:eastAsia="Times New Roman" w:hAnsi="Times New Roman" w:cs="Times New Roman"/>
          <w:spacing w:val="3"/>
          <w:sz w:val="28"/>
          <w:szCs w:val="28"/>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ядерные реакции к предложенным стимулам явля</w:t>
      </w:r>
      <w:r w:rsidR="00F50AFC" w:rsidRPr="00205FD5">
        <w:rPr>
          <w:rFonts w:ascii="Times New Roman" w:eastAsiaTheme="minorHAnsi" w:hAnsi="Times New Roman" w:cs="Times New Roman"/>
          <w:sz w:val="28"/>
          <w:szCs w:val="28"/>
          <w:lang w:eastAsia="en-US"/>
        </w:rPr>
        <w:t>ю</w:t>
      </w:r>
      <w:r w:rsidR="00FA739D" w:rsidRPr="00205FD5">
        <w:rPr>
          <w:rFonts w:ascii="Times New Roman" w:eastAsiaTheme="minorHAnsi" w:hAnsi="Times New Roman" w:cs="Times New Roman"/>
          <w:sz w:val="28"/>
          <w:szCs w:val="28"/>
          <w:lang w:eastAsia="en-US"/>
        </w:rPr>
        <w:t>тся достаточно стереотипными;</w:t>
      </w:r>
    </w:p>
    <w:p w14:paraId="42D563B4" w14:textId="20671A3B" w:rsidR="00FA739D" w:rsidRPr="00205FD5" w:rsidRDefault="00602870" w:rsidP="00D32841">
      <w:pPr>
        <w:spacing w:after="0" w:line="240" w:lineRule="auto"/>
        <w:ind w:firstLine="709"/>
        <w:contextualSpacing/>
        <w:jc w:val="both"/>
        <w:rPr>
          <w:rFonts w:ascii="Times New Roman" w:eastAsia="Times New Roman" w:hAnsi="Times New Roman" w:cs="Times New Roman"/>
          <w:spacing w:val="3"/>
          <w:sz w:val="28"/>
          <w:szCs w:val="28"/>
        </w:rPr>
      </w:pPr>
      <w:r w:rsidRPr="00205FD5">
        <w:rPr>
          <w:rFonts w:ascii="Times New Roman" w:eastAsia="Times New Roman" w:hAnsi="Times New Roman" w:cs="Times New Roman"/>
          <w:spacing w:val="3"/>
          <w:sz w:val="28"/>
          <w:szCs w:val="28"/>
        </w:rPr>
        <w:t>‒</w:t>
      </w:r>
      <w:r w:rsidR="00FA739D" w:rsidRPr="00205FD5">
        <w:rPr>
          <w:rFonts w:ascii="Times New Roman" w:eastAsia="Times New Roman" w:hAnsi="Times New Roman" w:cs="Times New Roman"/>
          <w:spacing w:val="3"/>
          <w:sz w:val="28"/>
          <w:szCs w:val="28"/>
        </w:rPr>
        <w:t xml:space="preserve"> на предложенные стимулы были получены единичные реакции оценочного и инвективного типа; </w:t>
      </w:r>
    </w:p>
    <w:p w14:paraId="0F5EB88D" w14:textId="1DF9D666"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imes New Roman" w:hAnsi="Times New Roman" w:cs="Times New Roman"/>
          <w:spacing w:val="3"/>
          <w:sz w:val="28"/>
          <w:szCs w:val="28"/>
        </w:rPr>
        <w:t>‒</w:t>
      </w:r>
      <w:r w:rsidR="00FA739D" w:rsidRPr="00205FD5">
        <w:rPr>
          <w:rFonts w:ascii="Times New Roman" w:eastAsia="Times New Roman" w:hAnsi="Times New Roman" w:cs="Times New Roman"/>
          <w:spacing w:val="3"/>
          <w:sz w:val="28"/>
          <w:szCs w:val="28"/>
        </w:rPr>
        <w:t xml:space="preserve"> </w:t>
      </w:r>
      <w:r w:rsidR="00FA739D" w:rsidRPr="00205FD5">
        <w:rPr>
          <w:rFonts w:ascii="Times New Roman" w:eastAsiaTheme="minorHAnsi" w:hAnsi="Times New Roman" w:cs="Times New Roman"/>
          <w:sz w:val="28"/>
          <w:szCs w:val="28"/>
          <w:lang w:eastAsia="en-US"/>
        </w:rPr>
        <w:t>полученные ассоциации на предложенные стимулы с точки зрения выявления семанти</w:t>
      </w:r>
      <w:r w:rsidR="00F50AFC" w:rsidRPr="00205FD5">
        <w:rPr>
          <w:rFonts w:ascii="Times New Roman" w:eastAsiaTheme="minorHAnsi" w:hAnsi="Times New Roman" w:cs="Times New Roman"/>
          <w:sz w:val="28"/>
          <w:szCs w:val="28"/>
          <w:lang w:eastAsia="en-US"/>
        </w:rPr>
        <w:t xml:space="preserve">ческих признаков демонстрируют речевое поведение </w:t>
      </w:r>
      <w:r w:rsidR="00FA739D" w:rsidRPr="00205FD5">
        <w:rPr>
          <w:rFonts w:ascii="Times New Roman" w:eastAsiaTheme="minorHAnsi" w:hAnsi="Times New Roman" w:cs="Times New Roman"/>
          <w:sz w:val="28"/>
          <w:szCs w:val="28"/>
          <w:lang w:eastAsia="en-US"/>
        </w:rPr>
        <w:t xml:space="preserve">испытуемого, его индивидуальное </w:t>
      </w:r>
      <w:r w:rsidR="00AC0559" w:rsidRPr="00205FD5">
        <w:rPr>
          <w:rFonts w:ascii="Times New Roman" w:eastAsiaTheme="minorHAnsi" w:hAnsi="Times New Roman" w:cs="Times New Roman"/>
          <w:sz w:val="28"/>
          <w:szCs w:val="28"/>
          <w:lang w:eastAsia="en-US"/>
        </w:rPr>
        <w:t>поведение;</w:t>
      </w:r>
    </w:p>
    <w:p w14:paraId="3FDAA9A0" w14:textId="44DD226B" w:rsidR="00FA739D" w:rsidRPr="00205FD5" w:rsidRDefault="00602870"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50AFC" w:rsidRPr="00205FD5">
        <w:rPr>
          <w:rFonts w:ascii="Times New Roman" w:eastAsiaTheme="minorHAnsi" w:hAnsi="Times New Roman" w:cs="Times New Roman"/>
          <w:sz w:val="28"/>
          <w:szCs w:val="28"/>
          <w:lang w:eastAsia="en-US"/>
        </w:rPr>
        <w:t xml:space="preserve"> э</w:t>
      </w:r>
      <w:r w:rsidR="00FA739D" w:rsidRPr="00205FD5">
        <w:rPr>
          <w:rFonts w:ascii="Times New Roman" w:eastAsiaTheme="minorHAnsi" w:hAnsi="Times New Roman" w:cs="Times New Roman"/>
          <w:sz w:val="28"/>
          <w:szCs w:val="28"/>
          <w:lang w:eastAsia="en-US"/>
        </w:rPr>
        <w:t xml:space="preserve">кспериментальные данные показывают, что в ассоциациях по формальным отношениям наблюдаются парадигматические и синтагматические </w:t>
      </w:r>
      <w:r w:rsidR="00FA739D" w:rsidRPr="00205FD5">
        <w:rPr>
          <w:rFonts w:ascii="Times New Roman" w:eastAsiaTheme="minorHAnsi" w:hAnsi="Times New Roman" w:cs="Times New Roman"/>
          <w:sz w:val="28"/>
          <w:szCs w:val="28"/>
          <w:lang w:eastAsia="en-US"/>
        </w:rPr>
        <w:lastRenderedPageBreak/>
        <w:t>связи. Преобладающее количество ассоциаций относятся к парадигматическим связям, что позволяет судить о понимании стимулов. Другими словами, если мы можем дать одно слово на стимул, значит, в нашем сознании оно имеет четкий образ, а если нам для описания стимула требуется объяснение, то, возможно, это понятие на ценностном уровне не относится к базовым и общеупотребимым. Иногда стимул предполагает развернутую ассоциацию.</w:t>
      </w:r>
    </w:p>
    <w:p w14:paraId="194C56E7" w14:textId="337B440B" w:rsidR="00FA739D" w:rsidRPr="00205FD5" w:rsidRDefault="00FA739D" w:rsidP="00D32841">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По результатам анализа составлена схема, отражающая степень принадлежности отдельных </w:t>
      </w:r>
      <w:r w:rsidR="001A377F" w:rsidRPr="00205FD5">
        <w:rPr>
          <w:rFonts w:ascii="Times New Roman" w:eastAsiaTheme="minorHAnsi" w:hAnsi="Times New Roman" w:cs="Times New Roman"/>
          <w:sz w:val="28"/>
          <w:szCs w:val="28"/>
          <w:lang w:eastAsia="en-US"/>
        </w:rPr>
        <w:t>языковых</w:t>
      </w:r>
      <w:r w:rsidRPr="00205FD5">
        <w:rPr>
          <w:rFonts w:ascii="Times New Roman" w:eastAsiaTheme="minorHAnsi" w:hAnsi="Times New Roman" w:cs="Times New Roman"/>
          <w:sz w:val="28"/>
          <w:szCs w:val="28"/>
          <w:lang w:eastAsia="en-US"/>
        </w:rPr>
        <w:t xml:space="preserve"> единиц, характерных для рамок учебного дискурса </w:t>
      </w:r>
      <w:r w:rsidR="00F50AFC" w:rsidRPr="00205FD5">
        <w:rPr>
          <w:rFonts w:ascii="Times New Roman" w:eastAsiaTheme="minorHAnsi" w:hAnsi="Times New Roman" w:cs="Times New Roman"/>
          <w:sz w:val="28"/>
          <w:szCs w:val="28"/>
          <w:lang w:eastAsia="en-US"/>
        </w:rPr>
        <w:t xml:space="preserve">конкретной предметной области </w:t>
      </w:r>
      <w:r w:rsidR="005C1E0C" w:rsidRPr="00205FD5">
        <w:rPr>
          <w:rFonts w:ascii="Times New Roman" w:eastAsiaTheme="minorHAnsi" w:hAnsi="Times New Roman" w:cs="Times New Roman"/>
          <w:sz w:val="28"/>
          <w:szCs w:val="28"/>
          <w:lang w:eastAsia="en-US"/>
        </w:rPr>
        <w:t>«</w:t>
      </w:r>
      <w:r w:rsidRPr="00205FD5">
        <w:rPr>
          <w:rFonts w:ascii="Times New Roman" w:eastAsiaTheme="minorHAnsi" w:hAnsi="Times New Roman" w:cs="Times New Roman"/>
          <w:sz w:val="28"/>
          <w:szCs w:val="28"/>
          <w:lang w:eastAsia="en-US"/>
        </w:rPr>
        <w:t>русск</w:t>
      </w:r>
      <w:r w:rsidR="005C1E0C" w:rsidRPr="00205FD5">
        <w:rPr>
          <w:rFonts w:ascii="Times New Roman" w:eastAsiaTheme="minorHAnsi" w:hAnsi="Times New Roman" w:cs="Times New Roman"/>
          <w:sz w:val="28"/>
          <w:szCs w:val="28"/>
          <w:lang w:eastAsia="en-US"/>
        </w:rPr>
        <w:t>ий</w:t>
      </w:r>
      <w:r w:rsidRPr="00205FD5">
        <w:rPr>
          <w:rFonts w:ascii="Times New Roman" w:eastAsiaTheme="minorHAnsi" w:hAnsi="Times New Roman" w:cs="Times New Roman"/>
          <w:sz w:val="28"/>
          <w:szCs w:val="28"/>
          <w:lang w:eastAsia="en-US"/>
        </w:rPr>
        <w:t xml:space="preserve"> язык</w:t>
      </w:r>
      <w:r w:rsidR="005C1E0C" w:rsidRPr="00205FD5">
        <w:rPr>
          <w:rFonts w:ascii="Times New Roman" w:eastAsiaTheme="minorHAnsi" w:hAnsi="Times New Roman" w:cs="Times New Roman"/>
          <w:sz w:val="28"/>
          <w:szCs w:val="28"/>
          <w:lang w:eastAsia="en-US"/>
        </w:rPr>
        <w:t>»</w:t>
      </w:r>
      <w:r w:rsidRPr="00205FD5">
        <w:rPr>
          <w:rFonts w:ascii="Times New Roman" w:eastAsiaTheme="minorHAnsi" w:hAnsi="Times New Roman" w:cs="Times New Roman"/>
          <w:sz w:val="28"/>
          <w:szCs w:val="28"/>
          <w:lang w:eastAsia="en-US"/>
        </w:rPr>
        <w:t>. Это позволяет отследить степень свободной/несвободной про</w:t>
      </w:r>
      <w:r w:rsidR="00F97DE8" w:rsidRPr="00205FD5">
        <w:rPr>
          <w:rFonts w:ascii="Times New Roman" w:eastAsiaTheme="minorHAnsi" w:hAnsi="Times New Roman" w:cs="Times New Roman"/>
          <w:sz w:val="28"/>
          <w:szCs w:val="28"/>
          <w:lang w:eastAsia="en-US"/>
        </w:rPr>
        <w:t>екции в индивидуальном сознании (</w:t>
      </w:r>
      <w:r w:rsidR="00656CE7" w:rsidRPr="00205FD5">
        <w:rPr>
          <w:rFonts w:ascii="Times New Roman" w:eastAsiaTheme="minorHAnsi" w:hAnsi="Times New Roman" w:cs="Times New Roman"/>
          <w:sz w:val="28"/>
          <w:szCs w:val="28"/>
          <w:lang w:eastAsia="en-US"/>
        </w:rPr>
        <w:t xml:space="preserve">рисунок </w:t>
      </w:r>
      <w:r w:rsidR="00F97DE8" w:rsidRPr="00205FD5">
        <w:rPr>
          <w:rFonts w:ascii="Times New Roman" w:eastAsiaTheme="minorHAnsi" w:hAnsi="Times New Roman" w:cs="Times New Roman"/>
          <w:sz w:val="28"/>
          <w:szCs w:val="28"/>
          <w:lang w:eastAsia="en-US"/>
        </w:rPr>
        <w:t>1</w:t>
      </w:r>
      <w:r w:rsidR="00F2234D" w:rsidRPr="00205FD5">
        <w:rPr>
          <w:rFonts w:ascii="Times New Roman" w:eastAsiaTheme="minorHAnsi" w:hAnsi="Times New Roman" w:cs="Times New Roman"/>
          <w:sz w:val="28"/>
          <w:szCs w:val="28"/>
          <w:lang w:eastAsia="en-US"/>
        </w:rPr>
        <w:t>9</w:t>
      </w:r>
      <w:r w:rsidR="00F97DE8" w:rsidRPr="00205FD5">
        <w:rPr>
          <w:rFonts w:ascii="Times New Roman" w:eastAsiaTheme="minorHAnsi" w:hAnsi="Times New Roman" w:cs="Times New Roman"/>
          <w:sz w:val="28"/>
          <w:szCs w:val="28"/>
          <w:lang w:eastAsia="en-US"/>
        </w:rPr>
        <w:t>).</w:t>
      </w:r>
      <w:r w:rsidRPr="00205FD5">
        <w:rPr>
          <w:rFonts w:ascii="Times New Roman" w:eastAsiaTheme="minorHAnsi" w:hAnsi="Times New Roman" w:cs="Times New Roman"/>
          <w:sz w:val="28"/>
          <w:szCs w:val="28"/>
          <w:lang w:eastAsia="en-US"/>
        </w:rPr>
        <w:t xml:space="preserve"> </w:t>
      </w:r>
    </w:p>
    <w:p w14:paraId="7985379D" w14:textId="77777777" w:rsidR="00F97DE8" w:rsidRPr="00205FD5" w:rsidRDefault="00F97DE8" w:rsidP="00A63669">
      <w:pPr>
        <w:spacing w:after="0" w:line="240" w:lineRule="auto"/>
        <w:ind w:firstLine="709"/>
        <w:contextualSpacing/>
        <w:jc w:val="both"/>
        <w:rPr>
          <w:rFonts w:ascii="Times New Roman" w:eastAsiaTheme="minorHAnsi" w:hAnsi="Times New Roman" w:cs="Times New Roman"/>
          <w:sz w:val="28"/>
          <w:szCs w:val="28"/>
          <w:lang w:eastAsia="en-US"/>
        </w:rPr>
      </w:pPr>
    </w:p>
    <w:p w14:paraId="561B2EEA" w14:textId="77777777" w:rsidR="00F97DE8" w:rsidRPr="00205FD5" w:rsidRDefault="00FA739D" w:rsidP="00A63669">
      <w:pPr>
        <w:spacing w:after="0" w:line="240" w:lineRule="auto"/>
        <w:contextualSpacing/>
        <w:jc w:val="center"/>
        <w:rPr>
          <w:rFonts w:ascii="Times New Roman" w:eastAsiaTheme="minorHAnsi" w:hAnsi="Times New Roman" w:cs="Times New Roman"/>
          <w:sz w:val="28"/>
          <w:szCs w:val="28"/>
          <w:lang w:eastAsia="en-US"/>
        </w:rPr>
      </w:pPr>
      <w:r w:rsidRPr="00205FD5">
        <w:rPr>
          <w:rFonts w:ascii="Times New Roman" w:hAnsi="Times New Roman" w:cs="Times New Roman"/>
          <w:i/>
          <w:noProof/>
          <w:sz w:val="28"/>
          <w:szCs w:val="28"/>
        </w:rPr>
        <w:drawing>
          <wp:inline distT="0" distB="0" distL="0" distR="0" wp14:anchorId="1128E33F" wp14:editId="094FDC72">
            <wp:extent cx="6147475" cy="3179135"/>
            <wp:effectExtent l="0" t="0" r="5715"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r="7785" b="19764"/>
                    <a:stretch/>
                  </pic:blipFill>
                  <pic:spPr bwMode="auto">
                    <a:xfrm>
                      <a:off x="0" y="0"/>
                      <a:ext cx="6192891" cy="3202621"/>
                    </a:xfrm>
                    <a:prstGeom prst="rect">
                      <a:avLst/>
                    </a:prstGeom>
                    <a:noFill/>
                    <a:ln>
                      <a:noFill/>
                    </a:ln>
                    <a:extLst>
                      <a:ext uri="{53640926-AAD7-44D8-BBD7-CCE9431645EC}">
                        <a14:shadowObscured xmlns:a14="http://schemas.microsoft.com/office/drawing/2010/main"/>
                      </a:ext>
                    </a:extLst>
                  </pic:spPr>
                </pic:pic>
              </a:graphicData>
            </a:graphic>
          </wp:inline>
        </w:drawing>
      </w:r>
    </w:p>
    <w:p w14:paraId="379CC69F" w14:textId="77777777" w:rsidR="00602870" w:rsidRPr="00205FD5" w:rsidRDefault="00602870" w:rsidP="00A63669">
      <w:pPr>
        <w:spacing w:after="0" w:line="240" w:lineRule="auto"/>
        <w:contextualSpacing/>
        <w:jc w:val="center"/>
        <w:rPr>
          <w:rFonts w:ascii="Times New Roman" w:eastAsiaTheme="minorHAnsi" w:hAnsi="Times New Roman" w:cs="Times New Roman"/>
          <w:sz w:val="16"/>
          <w:szCs w:val="16"/>
          <w:lang w:val="kk-KZ" w:eastAsia="en-US"/>
        </w:rPr>
      </w:pPr>
    </w:p>
    <w:p w14:paraId="563318AD" w14:textId="0A41938D" w:rsidR="00F97DE8" w:rsidRPr="00205FD5" w:rsidRDefault="00656CE7" w:rsidP="00A63669">
      <w:pPr>
        <w:spacing w:after="0" w:line="240" w:lineRule="auto"/>
        <w:contextualSpacing/>
        <w:jc w:val="center"/>
        <w:rPr>
          <w:rFonts w:ascii="Times New Roman" w:eastAsiaTheme="minorHAnsi" w:hAnsi="Times New Roman" w:cs="Times New Roman"/>
          <w:sz w:val="28"/>
          <w:szCs w:val="24"/>
          <w:lang w:eastAsia="en-US"/>
        </w:rPr>
      </w:pPr>
      <w:r w:rsidRPr="00205FD5">
        <w:rPr>
          <w:rFonts w:ascii="Times New Roman" w:eastAsiaTheme="minorHAnsi" w:hAnsi="Times New Roman" w:cs="Times New Roman"/>
          <w:sz w:val="28"/>
          <w:szCs w:val="24"/>
          <w:lang w:eastAsia="en-US"/>
        </w:rPr>
        <w:t xml:space="preserve">Рисунок </w:t>
      </w:r>
      <w:r w:rsidR="00F97DE8" w:rsidRPr="00205FD5">
        <w:rPr>
          <w:rFonts w:ascii="Times New Roman" w:eastAsiaTheme="minorHAnsi" w:hAnsi="Times New Roman" w:cs="Times New Roman"/>
          <w:sz w:val="28"/>
          <w:szCs w:val="24"/>
          <w:lang w:eastAsia="en-US"/>
        </w:rPr>
        <w:t>1</w:t>
      </w:r>
      <w:r w:rsidR="00F2234D" w:rsidRPr="00205FD5">
        <w:rPr>
          <w:rFonts w:ascii="Times New Roman" w:eastAsiaTheme="minorHAnsi" w:hAnsi="Times New Roman" w:cs="Times New Roman"/>
          <w:sz w:val="28"/>
          <w:szCs w:val="24"/>
          <w:lang w:eastAsia="en-US"/>
        </w:rPr>
        <w:t>9</w:t>
      </w:r>
      <w:r w:rsidR="00C35F9D" w:rsidRPr="00205FD5">
        <w:rPr>
          <w:rFonts w:ascii="Times New Roman" w:eastAsiaTheme="minorHAnsi" w:hAnsi="Times New Roman" w:cs="Times New Roman"/>
          <w:sz w:val="28"/>
          <w:szCs w:val="24"/>
          <w:lang w:eastAsia="en-US"/>
        </w:rPr>
        <w:t xml:space="preserve"> –</w:t>
      </w:r>
      <w:r w:rsidR="00F97DE8" w:rsidRPr="00205FD5">
        <w:rPr>
          <w:rFonts w:ascii="Times New Roman" w:eastAsiaTheme="minorHAnsi" w:hAnsi="Times New Roman" w:cs="Times New Roman"/>
          <w:sz w:val="28"/>
          <w:szCs w:val="24"/>
          <w:lang w:eastAsia="en-US"/>
        </w:rPr>
        <w:t xml:space="preserve"> Степень </w:t>
      </w:r>
      <w:r w:rsidR="005C1E0C" w:rsidRPr="00205FD5">
        <w:rPr>
          <w:rFonts w:ascii="Times New Roman" w:eastAsiaTheme="minorHAnsi" w:hAnsi="Times New Roman" w:cs="Times New Roman"/>
          <w:sz w:val="28"/>
          <w:szCs w:val="24"/>
          <w:lang w:eastAsia="en-US"/>
        </w:rPr>
        <w:t xml:space="preserve">связи </w:t>
      </w:r>
      <w:r w:rsidR="00F97DE8" w:rsidRPr="00205FD5">
        <w:rPr>
          <w:rFonts w:ascii="Times New Roman" w:eastAsiaTheme="minorHAnsi" w:hAnsi="Times New Roman" w:cs="Times New Roman"/>
          <w:sz w:val="28"/>
          <w:szCs w:val="24"/>
          <w:lang w:eastAsia="en-US"/>
        </w:rPr>
        <w:t xml:space="preserve">отдельных </w:t>
      </w:r>
      <w:r w:rsidR="001A377F" w:rsidRPr="00205FD5">
        <w:rPr>
          <w:rFonts w:ascii="Times New Roman" w:eastAsiaTheme="minorHAnsi" w:hAnsi="Times New Roman" w:cs="Times New Roman"/>
          <w:sz w:val="28"/>
          <w:szCs w:val="24"/>
          <w:lang w:eastAsia="en-US"/>
        </w:rPr>
        <w:t>языковых</w:t>
      </w:r>
      <w:r w:rsidR="00F97DE8" w:rsidRPr="00205FD5">
        <w:rPr>
          <w:rFonts w:ascii="Times New Roman" w:eastAsiaTheme="minorHAnsi" w:hAnsi="Times New Roman" w:cs="Times New Roman"/>
          <w:sz w:val="28"/>
          <w:szCs w:val="24"/>
          <w:lang w:eastAsia="en-US"/>
        </w:rPr>
        <w:t xml:space="preserve"> единиц</w:t>
      </w:r>
      <w:r w:rsidR="005C1E0C" w:rsidRPr="00205FD5">
        <w:rPr>
          <w:rFonts w:ascii="Times New Roman" w:eastAsiaTheme="minorHAnsi" w:hAnsi="Times New Roman" w:cs="Times New Roman"/>
          <w:sz w:val="28"/>
          <w:szCs w:val="24"/>
          <w:lang w:eastAsia="en-US"/>
        </w:rPr>
        <w:t xml:space="preserve"> с предметной областью «</w:t>
      </w:r>
      <w:r w:rsidR="00CC6148" w:rsidRPr="00205FD5">
        <w:rPr>
          <w:rFonts w:ascii="Times New Roman" w:eastAsiaTheme="minorHAnsi" w:hAnsi="Times New Roman" w:cs="Times New Roman"/>
          <w:sz w:val="28"/>
          <w:szCs w:val="24"/>
          <w:lang w:eastAsia="en-US"/>
        </w:rPr>
        <w:t>р</w:t>
      </w:r>
      <w:r w:rsidR="005C1E0C" w:rsidRPr="00205FD5">
        <w:rPr>
          <w:rFonts w:ascii="Times New Roman" w:eastAsiaTheme="minorHAnsi" w:hAnsi="Times New Roman" w:cs="Times New Roman"/>
          <w:sz w:val="28"/>
          <w:szCs w:val="24"/>
          <w:lang w:eastAsia="en-US"/>
        </w:rPr>
        <w:t>усский язык»</w:t>
      </w:r>
    </w:p>
    <w:p w14:paraId="4F2C2F61" w14:textId="77777777" w:rsidR="00F97DE8" w:rsidRPr="00205FD5" w:rsidRDefault="00F97DE8" w:rsidP="00A63669">
      <w:pPr>
        <w:spacing w:after="0" w:line="240" w:lineRule="auto"/>
        <w:contextualSpacing/>
        <w:jc w:val="center"/>
        <w:rPr>
          <w:rFonts w:ascii="Times New Roman" w:eastAsiaTheme="minorHAnsi" w:hAnsi="Times New Roman" w:cs="Times New Roman"/>
          <w:sz w:val="24"/>
          <w:szCs w:val="24"/>
          <w:lang w:eastAsia="en-US"/>
        </w:rPr>
      </w:pPr>
    </w:p>
    <w:p w14:paraId="34B3FE49" w14:textId="410BBEFE" w:rsidR="00FA739D" w:rsidRPr="00205FD5" w:rsidRDefault="00FA739D" w:rsidP="00A63669">
      <w:pPr>
        <w:spacing w:after="0" w:line="240" w:lineRule="auto"/>
        <w:ind w:firstLine="708"/>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Представленная схема </w:t>
      </w:r>
      <w:r w:rsidR="00B07463" w:rsidRPr="00205FD5">
        <w:rPr>
          <w:rFonts w:ascii="Times New Roman" w:eastAsiaTheme="minorHAnsi" w:hAnsi="Times New Roman" w:cs="Times New Roman"/>
          <w:sz w:val="28"/>
          <w:szCs w:val="28"/>
          <w:lang w:eastAsia="en-US"/>
        </w:rPr>
        <w:t xml:space="preserve">на </w:t>
      </w:r>
      <w:r w:rsidR="00656CE7" w:rsidRPr="00205FD5">
        <w:rPr>
          <w:rFonts w:ascii="Times New Roman" w:eastAsiaTheme="minorHAnsi" w:hAnsi="Times New Roman" w:cs="Times New Roman"/>
          <w:sz w:val="28"/>
          <w:szCs w:val="28"/>
          <w:lang w:eastAsia="en-US"/>
        </w:rPr>
        <w:t xml:space="preserve">рисунке </w:t>
      </w:r>
      <w:r w:rsidR="00B07463" w:rsidRPr="00205FD5">
        <w:rPr>
          <w:rFonts w:ascii="Times New Roman" w:eastAsiaTheme="minorHAnsi" w:hAnsi="Times New Roman" w:cs="Times New Roman"/>
          <w:sz w:val="28"/>
          <w:szCs w:val="28"/>
          <w:lang w:eastAsia="en-US"/>
        </w:rPr>
        <w:t xml:space="preserve">19 </w:t>
      </w:r>
      <w:r w:rsidRPr="00205FD5">
        <w:rPr>
          <w:rFonts w:ascii="Times New Roman" w:eastAsiaTheme="minorHAnsi" w:hAnsi="Times New Roman" w:cs="Times New Roman"/>
          <w:sz w:val="28"/>
          <w:szCs w:val="28"/>
          <w:lang w:eastAsia="en-US"/>
        </w:rPr>
        <w:t>отражает следующие особенности:</w:t>
      </w:r>
    </w:p>
    <w:p w14:paraId="782F062A" w14:textId="0B99B5FB" w:rsidR="00FA739D" w:rsidRPr="00205FD5" w:rsidRDefault="00602870"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существуют маркированные единицы, которые имеют максимально точную проекцию (морфема, глагол, имя существительное, синтаксис). </w:t>
      </w:r>
      <w:r w:rsidR="00866EE8" w:rsidRPr="00205FD5">
        <w:rPr>
          <w:rFonts w:ascii="Times New Roman" w:eastAsiaTheme="minorHAnsi" w:hAnsi="Times New Roman" w:cs="Times New Roman"/>
          <w:sz w:val="28"/>
          <w:szCs w:val="28"/>
          <w:lang w:eastAsia="en-US"/>
        </w:rPr>
        <w:t xml:space="preserve">Эта проекция </w:t>
      </w:r>
      <w:r w:rsidR="00FA739D" w:rsidRPr="00205FD5">
        <w:rPr>
          <w:rFonts w:ascii="Times New Roman" w:eastAsiaTheme="minorHAnsi" w:hAnsi="Times New Roman" w:cs="Times New Roman"/>
          <w:sz w:val="28"/>
          <w:szCs w:val="28"/>
          <w:lang w:eastAsia="en-US"/>
        </w:rPr>
        <w:t xml:space="preserve">реализуется через частное проявление, например, через слова, означающие конкретные действия, </w:t>
      </w:r>
      <w:r w:rsidR="005C1E0C" w:rsidRPr="00205FD5">
        <w:rPr>
          <w:rFonts w:ascii="Times New Roman" w:eastAsiaTheme="minorHAnsi" w:hAnsi="Times New Roman" w:cs="Times New Roman"/>
          <w:sz w:val="28"/>
          <w:szCs w:val="28"/>
          <w:lang w:eastAsia="en-US"/>
        </w:rPr>
        <w:t xml:space="preserve">как </w:t>
      </w:r>
      <w:r w:rsidR="00FA739D" w:rsidRPr="00205FD5">
        <w:rPr>
          <w:rFonts w:ascii="Times New Roman" w:eastAsiaTheme="minorHAnsi" w:hAnsi="Times New Roman" w:cs="Times New Roman"/>
          <w:sz w:val="28"/>
          <w:szCs w:val="28"/>
          <w:lang w:eastAsia="en-US"/>
        </w:rPr>
        <w:t>в случае со стимулом «глагол». Следовательно, в таких случаях созданная проекция будет близка к ядру самого понятия, его характеристикам и свойствам;</w:t>
      </w:r>
    </w:p>
    <w:p w14:paraId="3F0C7CAF" w14:textId="1558552C" w:rsidR="00FA739D" w:rsidRPr="00205FD5" w:rsidRDefault="00602870"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такие стимулы, как звук, схема, предложение, союз получают свободную интерпретацию, неограниченную рамками учебного дискурса. Они понятны, частотны и употребимы в других коммуникативных ситуациях и уже имеют опыт их употребления, основанный на личных увлечениях, внешних стереотипах (предложение руки и сердце, союз = брак, звук = музыка).</w:t>
      </w:r>
    </w:p>
    <w:p w14:paraId="5D181020" w14:textId="5D0C447D" w:rsidR="00FA739D" w:rsidRPr="00205FD5" w:rsidRDefault="00FA739D" w:rsidP="0060287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lastRenderedPageBreak/>
        <w:t xml:space="preserve">Отдельные </w:t>
      </w:r>
      <w:r w:rsidR="005C1E0C" w:rsidRPr="00205FD5">
        <w:rPr>
          <w:rFonts w:ascii="Times New Roman" w:eastAsiaTheme="minorHAnsi" w:hAnsi="Times New Roman" w:cs="Times New Roman"/>
          <w:sz w:val="28"/>
          <w:szCs w:val="28"/>
          <w:lang w:eastAsia="en-US"/>
        </w:rPr>
        <w:t xml:space="preserve">терминологические </w:t>
      </w:r>
      <w:r w:rsidRPr="00205FD5">
        <w:rPr>
          <w:rFonts w:ascii="Times New Roman" w:eastAsiaTheme="minorHAnsi" w:hAnsi="Times New Roman" w:cs="Times New Roman"/>
          <w:sz w:val="28"/>
          <w:szCs w:val="28"/>
          <w:lang w:eastAsia="en-US"/>
        </w:rPr>
        <w:t xml:space="preserve">элементы, входящие в учебный дискурс, могут проявлять себя </w:t>
      </w:r>
      <w:r w:rsidR="001915DC" w:rsidRPr="00205FD5">
        <w:rPr>
          <w:rFonts w:ascii="Times New Roman" w:eastAsiaTheme="minorHAnsi" w:hAnsi="Times New Roman" w:cs="Times New Roman"/>
          <w:sz w:val="28"/>
          <w:szCs w:val="28"/>
          <w:lang w:eastAsia="en-US"/>
        </w:rPr>
        <w:t xml:space="preserve">по-разному </w:t>
      </w:r>
      <w:r w:rsidRPr="00205FD5">
        <w:rPr>
          <w:rFonts w:ascii="Times New Roman" w:eastAsiaTheme="minorHAnsi" w:hAnsi="Times New Roman" w:cs="Times New Roman"/>
          <w:sz w:val="28"/>
          <w:szCs w:val="28"/>
          <w:lang w:eastAsia="en-US"/>
        </w:rPr>
        <w:t xml:space="preserve">в зависимости от распространения, частотности, правильного понимания всех значений. </w:t>
      </w:r>
    </w:p>
    <w:p w14:paraId="146887E2" w14:textId="0DD71902" w:rsidR="00866EE8" w:rsidRPr="00205FD5" w:rsidRDefault="00BB07EA" w:rsidP="00602870">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При создании проекции учебного дискурса применимы стратегии, основанные на сходстве, отличии, аналогии, проти</w:t>
      </w:r>
      <w:r w:rsidR="00F50AFC" w:rsidRPr="00205FD5">
        <w:rPr>
          <w:rFonts w:ascii="Times New Roman" w:hAnsi="Times New Roman" w:cs="Times New Roman"/>
          <w:sz w:val="28"/>
          <w:szCs w:val="28"/>
        </w:rPr>
        <w:t>воречии</w:t>
      </w:r>
      <w:r w:rsidRPr="00205FD5">
        <w:rPr>
          <w:rFonts w:ascii="Times New Roman" w:hAnsi="Times New Roman" w:cs="Times New Roman"/>
          <w:sz w:val="28"/>
          <w:szCs w:val="28"/>
        </w:rPr>
        <w:t xml:space="preserve"> с некоторым предполагаемым образом референтной ситуации в индивидуальном сознании обучающегося. Переработка терминов и отдельных языковых единиц, входящих в конкретную предметную область</w:t>
      </w:r>
      <w:r w:rsidR="001915DC" w:rsidRPr="00205FD5">
        <w:rPr>
          <w:rFonts w:ascii="Times New Roman" w:hAnsi="Times New Roman" w:cs="Times New Roman"/>
          <w:sz w:val="28"/>
          <w:szCs w:val="28"/>
        </w:rPr>
        <w:t>,</w:t>
      </w:r>
      <w:r w:rsidRPr="00205FD5">
        <w:rPr>
          <w:rFonts w:ascii="Times New Roman" w:hAnsi="Times New Roman" w:cs="Times New Roman"/>
          <w:sz w:val="28"/>
          <w:szCs w:val="28"/>
        </w:rPr>
        <w:t xml:space="preserve"> </w:t>
      </w:r>
      <w:r w:rsidR="004C10D8" w:rsidRPr="00205FD5">
        <w:rPr>
          <w:rFonts w:ascii="Times New Roman" w:hAnsi="Times New Roman" w:cs="Times New Roman"/>
          <w:sz w:val="28"/>
          <w:szCs w:val="28"/>
        </w:rPr>
        <w:t>«</w:t>
      </w:r>
      <w:r w:rsidRPr="00205FD5">
        <w:rPr>
          <w:rFonts w:ascii="Times New Roman" w:hAnsi="Times New Roman" w:cs="Times New Roman"/>
          <w:sz w:val="28"/>
          <w:szCs w:val="28"/>
        </w:rPr>
        <w:t>осуществляется с помощью тр</w:t>
      </w:r>
      <w:r w:rsidR="00F50AFC" w:rsidRPr="00205FD5">
        <w:rPr>
          <w:rFonts w:ascii="Times New Roman" w:hAnsi="Times New Roman" w:cs="Times New Roman"/>
          <w:sz w:val="28"/>
          <w:szCs w:val="28"/>
        </w:rPr>
        <w:t>ё</w:t>
      </w:r>
      <w:r w:rsidRPr="00205FD5">
        <w:rPr>
          <w:rFonts w:ascii="Times New Roman" w:hAnsi="Times New Roman" w:cs="Times New Roman"/>
          <w:sz w:val="28"/>
          <w:szCs w:val="28"/>
        </w:rPr>
        <w:t>х стратегий – контекстуального, последовательного и параллельного доступа</w:t>
      </w:r>
      <w:r w:rsidR="004C10D8" w:rsidRPr="00205FD5">
        <w:rPr>
          <w:rFonts w:ascii="Times New Roman" w:hAnsi="Times New Roman" w:cs="Times New Roman"/>
          <w:sz w:val="28"/>
          <w:szCs w:val="28"/>
        </w:rPr>
        <w:t xml:space="preserve">» </w:t>
      </w:r>
      <w:r w:rsidR="004C10D8" w:rsidRPr="00205FD5">
        <w:rPr>
          <w:rFonts w:ascii="Times New Roman" w:eastAsiaTheme="minorHAnsi" w:hAnsi="Times New Roman" w:cs="Times New Roman"/>
          <w:sz w:val="28"/>
          <w:szCs w:val="28"/>
          <w:lang w:eastAsia="en-US"/>
        </w:rPr>
        <w:t>[16</w:t>
      </w:r>
      <w:r w:rsidR="00242110" w:rsidRPr="00205FD5">
        <w:rPr>
          <w:rFonts w:ascii="Times New Roman" w:eastAsiaTheme="minorHAnsi" w:hAnsi="Times New Roman" w:cs="Times New Roman"/>
          <w:sz w:val="28"/>
          <w:szCs w:val="28"/>
          <w:lang w:val="kk-KZ" w:eastAsia="en-US"/>
        </w:rPr>
        <w:t>6</w:t>
      </w:r>
      <w:r w:rsidR="004C10D8" w:rsidRPr="00205FD5">
        <w:rPr>
          <w:rFonts w:ascii="Times New Roman" w:eastAsiaTheme="minorHAnsi" w:hAnsi="Times New Roman" w:cs="Times New Roman"/>
          <w:sz w:val="28"/>
          <w:szCs w:val="28"/>
          <w:lang w:eastAsia="en-US"/>
        </w:rPr>
        <w:t xml:space="preserve">, с. </w:t>
      </w:r>
      <w:r w:rsidR="00242110" w:rsidRPr="00205FD5">
        <w:rPr>
          <w:rFonts w:ascii="Times New Roman" w:eastAsiaTheme="minorHAnsi" w:hAnsi="Times New Roman" w:cs="Times New Roman"/>
          <w:sz w:val="28"/>
          <w:szCs w:val="28"/>
          <w:lang w:val="kk-KZ" w:eastAsia="en-US"/>
        </w:rPr>
        <w:t>3-22</w:t>
      </w:r>
      <w:r w:rsidR="004C10D8" w:rsidRPr="00205FD5">
        <w:rPr>
          <w:rFonts w:ascii="Times New Roman" w:eastAsiaTheme="minorHAnsi" w:hAnsi="Times New Roman" w:cs="Times New Roman"/>
          <w:sz w:val="28"/>
          <w:szCs w:val="28"/>
          <w:lang w:eastAsia="en-US"/>
        </w:rPr>
        <w:t>]</w:t>
      </w:r>
      <w:r w:rsidRPr="00205FD5">
        <w:rPr>
          <w:rFonts w:ascii="Times New Roman" w:hAnsi="Times New Roman" w:cs="Times New Roman"/>
          <w:sz w:val="28"/>
          <w:szCs w:val="28"/>
        </w:rPr>
        <w:t>. Стратегия контекстуального доступа актуализиру</w:t>
      </w:r>
      <w:r w:rsidR="009832F2" w:rsidRPr="00205FD5">
        <w:rPr>
          <w:rFonts w:ascii="Times New Roman" w:hAnsi="Times New Roman" w:cs="Times New Roman"/>
          <w:sz w:val="28"/>
          <w:szCs w:val="28"/>
        </w:rPr>
        <w:t xml:space="preserve">ется </w:t>
      </w:r>
      <w:r w:rsidRPr="00205FD5">
        <w:rPr>
          <w:rFonts w:ascii="Times New Roman" w:hAnsi="Times New Roman" w:cs="Times New Roman"/>
          <w:sz w:val="28"/>
          <w:szCs w:val="28"/>
        </w:rPr>
        <w:t>в окружении знакомого и понятного для испытуемых контекста. Стратегия последовательного доступа реализуется путем выбора значений в зависимости от частоты использования. Стратегия параллельного доступа срабатывает при контекстуальной оценк</w:t>
      </w:r>
      <w:r w:rsidR="001915DC" w:rsidRPr="00205FD5">
        <w:rPr>
          <w:rFonts w:ascii="Times New Roman" w:hAnsi="Times New Roman" w:cs="Times New Roman"/>
          <w:sz w:val="28"/>
          <w:szCs w:val="28"/>
        </w:rPr>
        <w:t>е</w:t>
      </w:r>
      <w:r w:rsidRPr="00205FD5">
        <w:rPr>
          <w:rFonts w:ascii="Times New Roman" w:hAnsi="Times New Roman" w:cs="Times New Roman"/>
          <w:sz w:val="28"/>
          <w:szCs w:val="28"/>
        </w:rPr>
        <w:t xml:space="preserve">. Полученные результаты указывают на то, что преимущественно реакции на стимулы </w:t>
      </w:r>
      <w:r w:rsidR="0028747B" w:rsidRPr="00205FD5">
        <w:rPr>
          <w:rFonts w:ascii="Times New Roman" w:hAnsi="Times New Roman" w:cs="Times New Roman"/>
          <w:sz w:val="28"/>
          <w:szCs w:val="28"/>
        </w:rPr>
        <w:t xml:space="preserve">реализованы </w:t>
      </w:r>
      <w:r w:rsidRPr="00205FD5">
        <w:rPr>
          <w:rFonts w:ascii="Times New Roman" w:hAnsi="Times New Roman" w:cs="Times New Roman"/>
          <w:sz w:val="28"/>
          <w:szCs w:val="28"/>
        </w:rPr>
        <w:t>стратеги</w:t>
      </w:r>
      <w:r w:rsidR="0028747B" w:rsidRPr="00205FD5">
        <w:rPr>
          <w:rFonts w:ascii="Times New Roman" w:hAnsi="Times New Roman" w:cs="Times New Roman"/>
          <w:sz w:val="28"/>
          <w:szCs w:val="28"/>
        </w:rPr>
        <w:t>ями</w:t>
      </w:r>
      <w:r w:rsidRPr="00205FD5">
        <w:rPr>
          <w:rFonts w:ascii="Times New Roman" w:hAnsi="Times New Roman" w:cs="Times New Roman"/>
          <w:sz w:val="28"/>
          <w:szCs w:val="28"/>
        </w:rPr>
        <w:t xml:space="preserve"> конструирования репрезентаций по аналогии. </w:t>
      </w:r>
    </w:p>
    <w:p w14:paraId="4583B2D5" w14:textId="69704DE0" w:rsidR="00BB07EA" w:rsidRPr="00205FD5" w:rsidRDefault="00BB07EA" w:rsidP="00602870">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Данная стратегия активизируется при нахождении обучающимися схожести объектов, свойств или отношений. Отметим, что данная стратегия не всегда д</w:t>
      </w:r>
      <w:r w:rsidR="006C48BF" w:rsidRPr="00205FD5">
        <w:rPr>
          <w:rFonts w:ascii="Times New Roman" w:hAnsi="Times New Roman" w:cs="Times New Roman"/>
          <w:sz w:val="28"/>
          <w:szCs w:val="28"/>
        </w:rPr>
        <w:t xml:space="preserve">остоверно интерпретирует смысл. </w:t>
      </w:r>
      <w:r w:rsidRPr="00205FD5">
        <w:rPr>
          <w:rFonts w:ascii="Times New Roman" w:hAnsi="Times New Roman" w:cs="Times New Roman"/>
          <w:sz w:val="28"/>
          <w:szCs w:val="28"/>
        </w:rPr>
        <w:t>К основной когнитивной операции, наблюдаемой при выборе стратегии контекстуального доступа, относится качественное и количественное моделирование</w:t>
      </w:r>
      <w:r w:rsidR="006C48BF" w:rsidRPr="00205FD5">
        <w:rPr>
          <w:rFonts w:ascii="Times New Roman" w:hAnsi="Times New Roman" w:cs="Times New Roman"/>
          <w:sz w:val="28"/>
          <w:szCs w:val="28"/>
        </w:rPr>
        <w:t>.</w:t>
      </w:r>
      <w:r w:rsidRPr="00205FD5">
        <w:rPr>
          <w:rFonts w:ascii="Times New Roman" w:hAnsi="Times New Roman" w:cs="Times New Roman"/>
          <w:sz w:val="28"/>
          <w:szCs w:val="28"/>
        </w:rPr>
        <w:t xml:space="preserve"> На основе полученных реакций от обучающихся мы можем смоделировать новое ядро предложенных стимулов.</w:t>
      </w:r>
    </w:p>
    <w:p w14:paraId="4AE10FCF" w14:textId="5A5D6028" w:rsidR="00866EE8" w:rsidRPr="00205FD5" w:rsidRDefault="00FA739D" w:rsidP="00602870">
      <w:pPr>
        <w:spacing w:after="0" w:line="240" w:lineRule="auto"/>
        <w:ind w:firstLine="709"/>
        <w:contextualSpacing/>
        <w:jc w:val="both"/>
        <w:rPr>
          <w:rFonts w:ascii="Times New Roman" w:eastAsiaTheme="minorHAnsi" w:hAnsi="Times New Roman" w:cs="Times New Roman"/>
          <w:sz w:val="28"/>
          <w:szCs w:val="28"/>
          <w:lang w:val="kk-KZ" w:eastAsia="en-US"/>
        </w:rPr>
      </w:pPr>
      <w:r w:rsidRPr="00205FD5">
        <w:rPr>
          <w:rFonts w:ascii="Times New Roman" w:eastAsiaTheme="minorHAnsi" w:hAnsi="Times New Roman" w:cs="Times New Roman"/>
          <w:sz w:val="28"/>
          <w:szCs w:val="28"/>
          <w:lang w:eastAsia="en-US"/>
        </w:rPr>
        <w:t>Итак, метод ассоциативного эксперимента представляет обширные варианты интерпретации полученных результатов. Ассоциативный эксперимент позволил выявить особенности проявления индивидуального сознания, а данные, полученные в результате проведенного эксперимента, могут быть интерпретированы как отражение индивидуального сознания в рамках учебного дискурса. Учебный текст как средство познания, «реализует моделирующую смысловую функцию языка, отражая субъективную сторону познавательной деятельности, моменты человеческого мышления в интерпретации определенной когнитивной категории» [2</w:t>
      </w:r>
      <w:r w:rsidR="006C694F" w:rsidRPr="00205FD5">
        <w:rPr>
          <w:rFonts w:ascii="Times New Roman" w:eastAsiaTheme="minorHAnsi" w:hAnsi="Times New Roman" w:cs="Times New Roman"/>
          <w:sz w:val="28"/>
          <w:szCs w:val="28"/>
          <w:lang w:eastAsia="en-US"/>
        </w:rPr>
        <w:t>19</w:t>
      </w:r>
      <w:r w:rsidR="00AE0B9D" w:rsidRPr="00205FD5">
        <w:rPr>
          <w:rFonts w:ascii="Times New Roman" w:eastAsiaTheme="minorHAnsi" w:hAnsi="Times New Roman" w:cs="Times New Roman"/>
          <w:sz w:val="28"/>
          <w:szCs w:val="28"/>
          <w:lang w:eastAsia="en-US"/>
        </w:rPr>
        <w:t>, с. 384</w:t>
      </w:r>
      <w:r w:rsidRPr="00205FD5">
        <w:rPr>
          <w:rFonts w:ascii="Times New Roman" w:eastAsiaTheme="minorHAnsi" w:hAnsi="Times New Roman" w:cs="Times New Roman"/>
          <w:sz w:val="28"/>
          <w:szCs w:val="28"/>
          <w:lang w:eastAsia="en-US"/>
        </w:rPr>
        <w:t>].</w:t>
      </w:r>
    </w:p>
    <w:p w14:paraId="7CC4DAD1" w14:textId="77777777" w:rsidR="00FB4D82" w:rsidRPr="00205FD5" w:rsidRDefault="00FB4D82" w:rsidP="00FB4D82">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Полученные результаты позволили смоделировать сигнификативно-денотативную часть системы языкового сознания при восприятии конкретных языковых единиц в рамках учебного дискурса. Это, в свою очередь, дает возможность более глубоко понять механизмы функционирования языкового сознания обучающихся, а также выявить ключевые закономерности их языковой интерпретации. На основании проведенного анализа мы можем очертить границы интерпретирующего диапазона, в пределах которого осуществляется учебный дискурс конкретной предметной области.</w:t>
      </w:r>
    </w:p>
    <w:p w14:paraId="270B72EF" w14:textId="77777777" w:rsidR="00FB4D82" w:rsidRPr="00205FD5" w:rsidRDefault="00FB4D82" w:rsidP="00FB4D82">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Наивысшая граница интерпретационного диапазона проявляется в тех случаях, когда обучающийся способен осмысливать новую информацию, опираясь на уже имеющиеся в его сознании знания, опыт и сформированные концепты. В этом случае процесс интерпретации становится наиболее </w:t>
      </w:r>
      <w:r w:rsidRPr="00205FD5">
        <w:rPr>
          <w:rFonts w:ascii="Times New Roman" w:eastAsiaTheme="minorHAnsi" w:hAnsi="Times New Roman" w:cs="Times New Roman"/>
          <w:sz w:val="28"/>
          <w:szCs w:val="28"/>
          <w:lang w:eastAsia="en-US"/>
        </w:rPr>
        <w:lastRenderedPageBreak/>
        <w:t>продуктивным, так как информация воспринимается осознанно, логически вписываясь в уже существующую систему знаний. Наименьшая граница интерпретационного диапазона, напротив, определяется ситуациями, в которых обучающийся не может применить свою концептуальную систему знаний для понимания новой информации. Это может происходить по разным причинам: либо из-за отсутствия предварительных знаний, необходимых для осмысления материала, либо из-за сложности и абстрактности самой информации, либо из-за некорректной или недостаточной подачи материала. В таких случаях процесс интерпретации становится затрудненным, что может привести к искажению смысла передаваемой информации или к полному ее непониманию.</w:t>
      </w:r>
    </w:p>
    <w:p w14:paraId="7D450560" w14:textId="75C3DEB5" w:rsidR="00FB4D82" w:rsidRPr="00205FD5" w:rsidRDefault="00FB4D82" w:rsidP="00FB4D82">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Таким образом, интерпретация научных терминов обучающимися является важной и многогранной задачей образовательного процесса, требующей не только лингвистического, но и когнитивного анализа. Успешность интерпретации во многом зависит от наличия у обучающегося необходимых фоновых знаний, от его когнитивных стратегий обработки информации, а также от способа презентации терминов в образовательном дискурсе. Только комплексный и системный подход позволит сформировать устойчивые знания и навыки у обучающихся, обеспечивая тем самым успешное усвоение научных понятий и их эффективное применение.</w:t>
      </w:r>
    </w:p>
    <w:p w14:paraId="30425EE0" w14:textId="77777777" w:rsidR="00FB4D82" w:rsidRPr="00205FD5" w:rsidRDefault="00FB4D82" w:rsidP="00602870">
      <w:pPr>
        <w:spacing w:after="0" w:line="240" w:lineRule="auto"/>
        <w:ind w:firstLine="709"/>
        <w:contextualSpacing/>
        <w:jc w:val="both"/>
        <w:rPr>
          <w:rFonts w:ascii="Times New Roman" w:eastAsiaTheme="minorHAnsi" w:hAnsi="Times New Roman" w:cs="Times New Roman"/>
          <w:b/>
          <w:sz w:val="28"/>
          <w:szCs w:val="28"/>
          <w:lang w:eastAsia="en-US"/>
        </w:rPr>
      </w:pPr>
    </w:p>
    <w:p w14:paraId="3BBEBF62" w14:textId="4B5252E1" w:rsidR="00FA739D" w:rsidRPr="00205FD5" w:rsidRDefault="00FA739D" w:rsidP="00602870">
      <w:pPr>
        <w:spacing w:after="0" w:line="240" w:lineRule="auto"/>
        <w:ind w:firstLine="709"/>
        <w:contextualSpacing/>
        <w:jc w:val="both"/>
        <w:rPr>
          <w:rFonts w:ascii="Times New Roman" w:eastAsiaTheme="minorHAnsi" w:hAnsi="Times New Roman" w:cs="Times New Roman"/>
          <w:b/>
          <w:sz w:val="28"/>
          <w:szCs w:val="28"/>
          <w:lang w:eastAsia="en-US"/>
        </w:rPr>
      </w:pPr>
      <w:r w:rsidRPr="00205FD5">
        <w:rPr>
          <w:rFonts w:ascii="Times New Roman" w:eastAsiaTheme="minorHAnsi" w:hAnsi="Times New Roman" w:cs="Times New Roman"/>
          <w:b/>
          <w:sz w:val="28"/>
          <w:szCs w:val="28"/>
          <w:lang w:eastAsia="en-US"/>
        </w:rPr>
        <w:t xml:space="preserve">3.3 Стратегия деформации при формировании когнитивных проекций </w:t>
      </w:r>
    </w:p>
    <w:p w14:paraId="424DA038" w14:textId="77777777" w:rsidR="00CE48E1" w:rsidRPr="00205FD5" w:rsidRDefault="00FA739D" w:rsidP="00602870">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В данном подразделе предпринята попытка рассмотреть индивидуальные проекции, формируемые при восприятии текстов во время прохождения единого национального тестирования по грамотности чте</w:t>
      </w:r>
      <w:r w:rsidR="00490732" w:rsidRPr="00205FD5">
        <w:rPr>
          <w:rFonts w:ascii="Times New Roman" w:hAnsi="Times New Roman" w:cs="Times New Roman"/>
          <w:sz w:val="28"/>
          <w:szCs w:val="28"/>
        </w:rPr>
        <w:t xml:space="preserve">ния (далее – </w:t>
      </w:r>
      <w:r w:rsidR="009F19DF" w:rsidRPr="00205FD5">
        <w:rPr>
          <w:rFonts w:ascii="Times New Roman" w:hAnsi="Times New Roman" w:cs="Times New Roman"/>
          <w:sz w:val="28"/>
          <w:szCs w:val="28"/>
        </w:rPr>
        <w:t>ЕНТ</w:t>
      </w:r>
      <w:r w:rsidR="00490732" w:rsidRPr="00205FD5">
        <w:rPr>
          <w:rFonts w:ascii="Times New Roman" w:hAnsi="Times New Roman" w:cs="Times New Roman"/>
          <w:sz w:val="28"/>
          <w:szCs w:val="28"/>
        </w:rPr>
        <w:t>). В частности</w:t>
      </w:r>
      <w:r w:rsidR="00F50AFC" w:rsidRPr="00205FD5">
        <w:rPr>
          <w:rFonts w:ascii="Times New Roman" w:hAnsi="Times New Roman" w:cs="Times New Roman"/>
          <w:sz w:val="28"/>
          <w:szCs w:val="28"/>
        </w:rPr>
        <w:t xml:space="preserve">, </w:t>
      </w:r>
      <w:r w:rsidRPr="00205FD5">
        <w:rPr>
          <w:rFonts w:ascii="Times New Roman" w:hAnsi="Times New Roman" w:cs="Times New Roman"/>
          <w:sz w:val="28"/>
          <w:szCs w:val="28"/>
        </w:rPr>
        <w:t>нас интересуют возможные искажения проекций, которые ведут к принятию ошибочного решения при ответе на задани</w:t>
      </w:r>
      <w:r w:rsidR="004F7D98" w:rsidRPr="00205FD5">
        <w:rPr>
          <w:rFonts w:ascii="Times New Roman" w:hAnsi="Times New Roman" w:cs="Times New Roman"/>
          <w:sz w:val="28"/>
          <w:szCs w:val="28"/>
        </w:rPr>
        <w:t xml:space="preserve">е </w:t>
      </w:r>
      <w:r w:rsidRPr="00205FD5">
        <w:rPr>
          <w:rFonts w:ascii="Times New Roman" w:hAnsi="Times New Roman" w:cs="Times New Roman"/>
          <w:sz w:val="28"/>
          <w:szCs w:val="28"/>
        </w:rPr>
        <w:t xml:space="preserve">по содержанию текста. </w:t>
      </w:r>
    </w:p>
    <w:p w14:paraId="15896A4B" w14:textId="35596A3E" w:rsidR="00FA739D" w:rsidRPr="00205FD5" w:rsidRDefault="00FA739D" w:rsidP="00602870">
      <w:pPr>
        <w:tabs>
          <w:tab w:val="left" w:pos="0"/>
        </w:tabs>
        <w:spacing w:after="0" w:line="240" w:lineRule="auto"/>
        <w:ind w:firstLine="709"/>
        <w:contextualSpacing/>
        <w:jc w:val="both"/>
        <w:rPr>
          <w:rFonts w:ascii="Times New Roman" w:hAnsi="Times New Roman" w:cs="Times New Roman"/>
          <w:b/>
          <w:sz w:val="28"/>
          <w:szCs w:val="28"/>
        </w:rPr>
      </w:pPr>
      <w:r w:rsidRPr="00205FD5">
        <w:rPr>
          <w:rFonts w:ascii="Times New Roman" w:eastAsiaTheme="minorHAnsi" w:hAnsi="Times New Roman" w:cs="Times New Roman"/>
          <w:sz w:val="28"/>
          <w:szCs w:val="28"/>
          <w:lang w:eastAsia="en-US"/>
        </w:rPr>
        <w:t>В результате анализа материалов исследования рассмотрены мотивированные и немотивированные реакции в виде обоснований на тестовые задания во время сдачи экзамена.</w:t>
      </w:r>
      <w:r w:rsidRPr="00205FD5">
        <w:rPr>
          <w:rFonts w:ascii="Times New Roman" w:hAnsi="Times New Roman" w:cs="Times New Roman"/>
          <w:b/>
          <w:sz w:val="28"/>
          <w:szCs w:val="28"/>
        </w:rPr>
        <w:t xml:space="preserve"> </w:t>
      </w:r>
      <w:r w:rsidRPr="00205FD5">
        <w:rPr>
          <w:rFonts w:ascii="Times New Roman" w:hAnsi="Times New Roman" w:cs="Times New Roman"/>
          <w:sz w:val="28"/>
          <w:szCs w:val="28"/>
        </w:rPr>
        <w:t xml:space="preserve">Вместе с тем следует отметить, что ситуация экзамена или тестирования за пределами учебной коммуникации не тождественна учебной ситуации. Задача экзамена – объективно оценить, а не научить. Данная задача является основной в экзаменационном дискурсе, который может быть рассмотрен как логически завершающая </w:t>
      </w:r>
      <w:r w:rsidR="00490732" w:rsidRPr="00205FD5">
        <w:rPr>
          <w:rFonts w:ascii="Times New Roman" w:hAnsi="Times New Roman" w:cs="Times New Roman"/>
          <w:sz w:val="28"/>
          <w:szCs w:val="28"/>
        </w:rPr>
        <w:t>часть учебного дискурса (оценка</w:t>
      </w:r>
      <w:r w:rsidRPr="00205FD5">
        <w:rPr>
          <w:rFonts w:ascii="Times New Roman" w:hAnsi="Times New Roman" w:cs="Times New Roman"/>
          <w:sz w:val="28"/>
          <w:szCs w:val="28"/>
        </w:rPr>
        <w:t xml:space="preserve"> полученных знаний). </w:t>
      </w:r>
    </w:p>
    <w:p w14:paraId="6C6E8B0E" w14:textId="6C4A1E99" w:rsidR="00FA739D" w:rsidRPr="00205FD5" w:rsidRDefault="00FA739D" w:rsidP="0060287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В Казахстане с 2014 года одним из важных аспектов тестирования по внешней оценке учебных достижений является функциональная грамотность, с которой тесно связано понятие «грамотность чтения». С 2017 года данные навыки у </w:t>
      </w:r>
      <w:r w:rsidR="00932837" w:rsidRPr="00205FD5">
        <w:rPr>
          <w:rFonts w:ascii="Times New Roman" w:eastAsiaTheme="minorHAnsi" w:hAnsi="Times New Roman" w:cs="Times New Roman"/>
          <w:sz w:val="28"/>
          <w:szCs w:val="28"/>
          <w:lang w:eastAsia="en-US"/>
        </w:rPr>
        <w:t>обучающихся</w:t>
      </w:r>
      <w:r w:rsidRPr="00205FD5">
        <w:rPr>
          <w:rFonts w:ascii="Times New Roman" w:eastAsiaTheme="minorHAnsi" w:hAnsi="Times New Roman" w:cs="Times New Roman"/>
          <w:sz w:val="28"/>
          <w:szCs w:val="28"/>
          <w:lang w:eastAsia="en-US"/>
        </w:rPr>
        <w:t xml:space="preserve"> проверяются в рамках </w:t>
      </w:r>
      <w:r w:rsidR="00922C1A" w:rsidRPr="00205FD5">
        <w:rPr>
          <w:rFonts w:ascii="Times New Roman" w:eastAsiaTheme="minorHAnsi" w:hAnsi="Times New Roman" w:cs="Times New Roman"/>
          <w:sz w:val="28"/>
          <w:szCs w:val="28"/>
          <w:lang w:eastAsia="en-US"/>
        </w:rPr>
        <w:t>ЕНТ</w:t>
      </w:r>
      <w:r w:rsidRPr="00205FD5">
        <w:rPr>
          <w:rFonts w:ascii="Times New Roman" w:eastAsiaTheme="minorHAnsi" w:hAnsi="Times New Roman" w:cs="Times New Roman"/>
          <w:sz w:val="28"/>
          <w:szCs w:val="28"/>
          <w:lang w:eastAsia="en-US"/>
        </w:rPr>
        <w:t xml:space="preserve"> [22</w:t>
      </w:r>
      <w:r w:rsidR="006C694F" w:rsidRPr="00205FD5">
        <w:rPr>
          <w:rFonts w:ascii="Times New Roman" w:eastAsiaTheme="minorHAnsi" w:hAnsi="Times New Roman" w:cs="Times New Roman"/>
          <w:sz w:val="28"/>
          <w:szCs w:val="28"/>
          <w:lang w:eastAsia="en-US"/>
        </w:rPr>
        <w:t>5</w:t>
      </w:r>
      <w:r w:rsidRPr="00205FD5">
        <w:rPr>
          <w:rFonts w:ascii="Times New Roman" w:eastAsiaTheme="minorHAnsi" w:hAnsi="Times New Roman" w:cs="Times New Roman"/>
          <w:sz w:val="28"/>
          <w:szCs w:val="28"/>
          <w:lang w:eastAsia="en-US"/>
        </w:rPr>
        <w:t xml:space="preserve">]. </w:t>
      </w:r>
      <w:r w:rsidR="00932837" w:rsidRPr="00205FD5">
        <w:rPr>
          <w:rFonts w:ascii="Times New Roman" w:eastAsiaTheme="minorHAnsi" w:hAnsi="Times New Roman" w:cs="Times New Roman"/>
          <w:sz w:val="28"/>
          <w:szCs w:val="28"/>
          <w:lang w:eastAsia="en-US"/>
        </w:rPr>
        <w:t xml:space="preserve">В </w:t>
      </w:r>
      <w:r w:rsidR="009832F2" w:rsidRPr="00205FD5">
        <w:rPr>
          <w:rFonts w:ascii="Times New Roman" w:eastAsiaTheme="minorHAnsi" w:hAnsi="Times New Roman" w:cs="Times New Roman"/>
          <w:sz w:val="28"/>
          <w:szCs w:val="28"/>
          <w:lang w:eastAsia="en-US"/>
        </w:rPr>
        <w:t xml:space="preserve">рамках </w:t>
      </w:r>
      <w:r w:rsidR="00D039FD" w:rsidRPr="00205FD5">
        <w:rPr>
          <w:rFonts w:ascii="Times New Roman" w:eastAsiaTheme="minorHAnsi" w:hAnsi="Times New Roman" w:cs="Times New Roman"/>
          <w:sz w:val="28"/>
          <w:szCs w:val="28"/>
          <w:lang w:eastAsia="en-US"/>
        </w:rPr>
        <w:t xml:space="preserve">исследования </w:t>
      </w:r>
      <w:r w:rsidR="006A0D7D" w:rsidRPr="00205FD5">
        <w:rPr>
          <w:rFonts w:ascii="Times New Roman" w:eastAsiaTheme="minorHAnsi" w:hAnsi="Times New Roman" w:cs="Times New Roman"/>
          <w:sz w:val="28"/>
          <w:szCs w:val="28"/>
          <w:lang w:eastAsia="en-US"/>
        </w:rPr>
        <w:t>р</w:t>
      </w:r>
      <w:r w:rsidR="00D039FD" w:rsidRPr="00205FD5">
        <w:rPr>
          <w:rFonts w:ascii="Times New Roman" w:eastAsiaTheme="minorHAnsi" w:hAnsi="Times New Roman" w:cs="Times New Roman"/>
          <w:sz w:val="28"/>
          <w:szCs w:val="28"/>
          <w:lang w:eastAsia="en-US"/>
        </w:rPr>
        <w:t>ассм</w:t>
      </w:r>
      <w:r w:rsidR="006A0D7D" w:rsidRPr="00205FD5">
        <w:rPr>
          <w:rFonts w:ascii="Times New Roman" w:eastAsiaTheme="minorHAnsi" w:hAnsi="Times New Roman" w:cs="Times New Roman"/>
          <w:sz w:val="28"/>
          <w:szCs w:val="28"/>
          <w:lang w:eastAsia="en-US"/>
        </w:rPr>
        <w:t>о</w:t>
      </w:r>
      <w:r w:rsidR="00D039FD" w:rsidRPr="00205FD5">
        <w:rPr>
          <w:rFonts w:ascii="Times New Roman" w:eastAsiaTheme="minorHAnsi" w:hAnsi="Times New Roman" w:cs="Times New Roman"/>
          <w:sz w:val="28"/>
          <w:szCs w:val="28"/>
          <w:lang w:eastAsia="en-US"/>
        </w:rPr>
        <w:t>тр</w:t>
      </w:r>
      <w:r w:rsidR="006A0D7D" w:rsidRPr="00205FD5">
        <w:rPr>
          <w:rFonts w:ascii="Times New Roman" w:eastAsiaTheme="minorHAnsi" w:hAnsi="Times New Roman" w:cs="Times New Roman"/>
          <w:sz w:val="28"/>
          <w:szCs w:val="28"/>
          <w:lang w:eastAsia="en-US"/>
        </w:rPr>
        <w:t>ены</w:t>
      </w:r>
      <w:r w:rsidRPr="00205FD5">
        <w:rPr>
          <w:rFonts w:ascii="Times New Roman" w:eastAsiaTheme="minorHAnsi" w:hAnsi="Times New Roman" w:cs="Times New Roman"/>
          <w:sz w:val="28"/>
          <w:szCs w:val="28"/>
          <w:lang w:eastAsia="en-US"/>
        </w:rPr>
        <w:t xml:space="preserve"> возможные искажения проекций, которые ведут к принятию ошибочного решения при ответе на задани</w:t>
      </w:r>
      <w:r w:rsidR="00C33193" w:rsidRPr="00205FD5">
        <w:rPr>
          <w:rFonts w:ascii="Times New Roman" w:eastAsiaTheme="minorHAnsi" w:hAnsi="Times New Roman" w:cs="Times New Roman"/>
          <w:sz w:val="28"/>
          <w:szCs w:val="28"/>
          <w:lang w:eastAsia="en-US"/>
        </w:rPr>
        <w:t>е</w:t>
      </w:r>
      <w:r w:rsidRPr="00205FD5">
        <w:rPr>
          <w:rFonts w:ascii="Times New Roman" w:eastAsiaTheme="minorHAnsi" w:hAnsi="Times New Roman" w:cs="Times New Roman"/>
          <w:sz w:val="28"/>
          <w:szCs w:val="28"/>
          <w:lang w:eastAsia="en-US"/>
        </w:rPr>
        <w:t xml:space="preserve"> по содержанию текста. Исследование реакций на стимул-текст в рамках именно этого экзамена обусловлено следующими факторами: </w:t>
      </w:r>
    </w:p>
    <w:p w14:paraId="67D9949D" w14:textId="35A01709" w:rsidR="00FA739D" w:rsidRPr="00205FD5" w:rsidRDefault="00602870" w:rsidP="0060287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lastRenderedPageBreak/>
        <w:t>‒</w:t>
      </w:r>
      <w:r w:rsidR="00FA739D" w:rsidRPr="00205FD5">
        <w:rPr>
          <w:rFonts w:ascii="Times New Roman" w:eastAsiaTheme="minorHAnsi" w:hAnsi="Times New Roman" w:cs="Times New Roman"/>
          <w:sz w:val="28"/>
          <w:szCs w:val="28"/>
          <w:lang w:eastAsia="en-US"/>
        </w:rPr>
        <w:t xml:space="preserve"> масштабный и единообразный экспериментальный материал (стимул): тест по грамотности чтения (тексты и задания), который рассмотрен как действующий инструмент в условиях учебного дискурса, предназначенный для объективной проверки навыков работы с текстом;</w:t>
      </w:r>
    </w:p>
    <w:p w14:paraId="2127470B" w14:textId="6EAD07F3" w:rsidR="00FA739D" w:rsidRPr="00205FD5" w:rsidRDefault="00602870" w:rsidP="0060287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концентрация внимания и мотивированность тестируемых (1</w:t>
      </w:r>
      <w:r w:rsidR="00C33193" w:rsidRPr="00205FD5">
        <w:rPr>
          <w:rFonts w:ascii="Times New Roman" w:eastAsiaTheme="minorHAnsi" w:hAnsi="Times New Roman" w:cs="Times New Roman"/>
          <w:sz w:val="28"/>
          <w:szCs w:val="28"/>
          <w:lang w:eastAsia="en-US"/>
        </w:rPr>
        <w:t>7</w:t>
      </w:r>
      <w:r w:rsidR="00242110" w:rsidRPr="00205FD5">
        <w:rPr>
          <w:rFonts w:ascii="Times New Roman" w:eastAsiaTheme="minorHAnsi" w:hAnsi="Times New Roman" w:cs="Times New Roman"/>
          <w:sz w:val="28"/>
          <w:szCs w:val="28"/>
          <w:lang w:val="kk-KZ" w:eastAsia="en-US"/>
        </w:rPr>
        <w:t>-</w:t>
      </w:r>
      <w:r w:rsidR="00FA739D" w:rsidRPr="00205FD5">
        <w:rPr>
          <w:rFonts w:ascii="Times New Roman" w:eastAsiaTheme="minorHAnsi" w:hAnsi="Times New Roman" w:cs="Times New Roman"/>
          <w:sz w:val="28"/>
          <w:szCs w:val="28"/>
          <w:lang w:eastAsia="en-US"/>
        </w:rPr>
        <w:t>19 лет) в условиях экзамена на завершающем этапе 1</w:t>
      </w:r>
      <w:r w:rsidR="0028747B" w:rsidRPr="00205FD5">
        <w:rPr>
          <w:rFonts w:ascii="Times New Roman" w:eastAsiaTheme="minorHAnsi" w:hAnsi="Times New Roman" w:cs="Times New Roman"/>
          <w:sz w:val="28"/>
          <w:szCs w:val="28"/>
          <w:lang w:eastAsia="en-US"/>
        </w:rPr>
        <w:t>1-летнего школьного образования</w:t>
      </w:r>
      <w:r w:rsidR="00FA739D" w:rsidRPr="00205FD5">
        <w:rPr>
          <w:rFonts w:ascii="Times New Roman" w:eastAsiaTheme="minorHAnsi" w:hAnsi="Times New Roman" w:cs="Times New Roman"/>
          <w:sz w:val="28"/>
          <w:szCs w:val="28"/>
          <w:lang w:eastAsia="en-US"/>
        </w:rPr>
        <w:t xml:space="preserve">; </w:t>
      </w:r>
    </w:p>
    <w:p w14:paraId="7ADD3C12" w14:textId="615F9130" w:rsidR="00FA739D" w:rsidRPr="00205FD5" w:rsidRDefault="00602870" w:rsidP="0060287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заинтересованность </w:t>
      </w:r>
      <w:r w:rsidR="00C33193" w:rsidRPr="00205FD5">
        <w:rPr>
          <w:rFonts w:ascii="Times New Roman" w:eastAsiaTheme="minorHAnsi" w:hAnsi="Times New Roman" w:cs="Times New Roman"/>
          <w:sz w:val="28"/>
          <w:szCs w:val="28"/>
          <w:lang w:eastAsia="en-US"/>
        </w:rPr>
        <w:t>тестируемых</w:t>
      </w:r>
      <w:r w:rsidR="00FA739D" w:rsidRPr="00205FD5">
        <w:rPr>
          <w:rFonts w:ascii="Times New Roman" w:eastAsiaTheme="minorHAnsi" w:hAnsi="Times New Roman" w:cs="Times New Roman"/>
          <w:sz w:val="28"/>
          <w:szCs w:val="28"/>
          <w:lang w:eastAsia="en-US"/>
        </w:rPr>
        <w:t xml:space="preserve"> в мотив</w:t>
      </w:r>
      <w:r w:rsidR="00C33193" w:rsidRPr="00205FD5">
        <w:rPr>
          <w:rFonts w:ascii="Times New Roman" w:eastAsiaTheme="minorHAnsi" w:hAnsi="Times New Roman" w:cs="Times New Roman"/>
          <w:sz w:val="28"/>
          <w:szCs w:val="28"/>
          <w:lang w:eastAsia="en-US"/>
        </w:rPr>
        <w:t>ированном обосновании, так как</w:t>
      </w:r>
      <w:r w:rsidR="00FA739D" w:rsidRPr="00205FD5">
        <w:rPr>
          <w:rFonts w:ascii="Times New Roman" w:eastAsiaTheme="minorHAnsi" w:hAnsi="Times New Roman" w:cs="Times New Roman"/>
          <w:sz w:val="28"/>
          <w:szCs w:val="28"/>
          <w:lang w:eastAsia="en-US"/>
        </w:rPr>
        <w:t xml:space="preserve"> заявление подается с целью получить балл и повысить свой итоговый результат. Мотивированное обоснование позволяет выявить ход рассуждения и построения индивидуальной стратегии при формировании проекции; </w:t>
      </w:r>
    </w:p>
    <w:p w14:paraId="14567EE5" w14:textId="2500EC36" w:rsidR="00FA739D" w:rsidRPr="00205FD5" w:rsidRDefault="00602870" w:rsidP="0060287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предельно возможное количество участников тестирования. Согласно официальным данным Национального центра тестирования (НЦТ) (https://testcenter.kz/ru/) в ЕНТ-2022 приняли участие 154 тысячи человек. Из них ~27% сдавали ЕНТ на русском языке. </w:t>
      </w:r>
    </w:p>
    <w:p w14:paraId="225B2F9C" w14:textId="671FC947" w:rsidR="00FA739D" w:rsidRPr="00205FD5" w:rsidRDefault="00FA739D" w:rsidP="0060287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Фактическим материалом исследования послужили </w:t>
      </w:r>
      <w:r w:rsidR="00F95193" w:rsidRPr="00205FD5">
        <w:rPr>
          <w:rFonts w:ascii="Times New Roman" w:eastAsiaTheme="minorHAnsi" w:hAnsi="Times New Roman" w:cs="Times New Roman"/>
          <w:sz w:val="28"/>
          <w:szCs w:val="28"/>
          <w:lang w:eastAsia="en-US"/>
        </w:rPr>
        <w:t>вторичные тексты тестируемых, полученные в ходе выполнения теста по грамотности чтения,</w:t>
      </w:r>
      <w:r w:rsidRPr="00205FD5">
        <w:rPr>
          <w:rFonts w:ascii="Times New Roman" w:eastAsiaTheme="minorHAnsi" w:hAnsi="Times New Roman" w:cs="Times New Roman"/>
          <w:sz w:val="28"/>
          <w:szCs w:val="28"/>
          <w:lang w:eastAsia="en-US"/>
        </w:rPr>
        <w:t xml:space="preserve"> с обоснованием по грамотности чт</w:t>
      </w:r>
      <w:r w:rsidR="00C33193" w:rsidRPr="00205FD5">
        <w:rPr>
          <w:rFonts w:ascii="Times New Roman" w:eastAsiaTheme="minorHAnsi" w:hAnsi="Times New Roman" w:cs="Times New Roman"/>
          <w:sz w:val="28"/>
          <w:szCs w:val="28"/>
          <w:lang w:eastAsia="en-US"/>
        </w:rPr>
        <w:t xml:space="preserve">ения на русском языке </w:t>
      </w:r>
      <w:r w:rsidRPr="00205FD5">
        <w:rPr>
          <w:rFonts w:ascii="Times New Roman" w:eastAsiaTheme="minorHAnsi" w:hAnsi="Times New Roman" w:cs="Times New Roman"/>
          <w:sz w:val="28"/>
          <w:szCs w:val="28"/>
          <w:lang w:eastAsia="en-US"/>
        </w:rPr>
        <w:t>[22</w:t>
      </w:r>
      <w:r w:rsidR="006C694F" w:rsidRPr="00205FD5">
        <w:rPr>
          <w:rFonts w:ascii="Times New Roman" w:eastAsiaTheme="minorHAnsi" w:hAnsi="Times New Roman" w:cs="Times New Roman"/>
          <w:sz w:val="28"/>
          <w:szCs w:val="28"/>
          <w:lang w:eastAsia="en-US"/>
        </w:rPr>
        <w:t>6</w:t>
      </w:r>
      <w:r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shd w:val="clear" w:color="auto" w:fill="FFFFFF"/>
          <w:lang w:eastAsia="en-US"/>
        </w:rPr>
        <w:t>Относительно условий учебного дискурса необходимо отметить, что представленные в н</w:t>
      </w:r>
      <w:r w:rsidR="00C33193" w:rsidRPr="00205FD5">
        <w:rPr>
          <w:rFonts w:ascii="Times New Roman" w:eastAsiaTheme="minorHAnsi" w:hAnsi="Times New Roman" w:cs="Times New Roman"/>
          <w:sz w:val="28"/>
          <w:szCs w:val="28"/>
          <w:shd w:val="clear" w:color="auto" w:fill="FFFFFF"/>
          <w:lang w:eastAsia="en-US"/>
        </w:rPr>
        <w:t>ё</w:t>
      </w:r>
      <w:r w:rsidRPr="00205FD5">
        <w:rPr>
          <w:rFonts w:ascii="Times New Roman" w:eastAsiaTheme="minorHAnsi" w:hAnsi="Times New Roman" w:cs="Times New Roman"/>
          <w:sz w:val="28"/>
          <w:szCs w:val="28"/>
          <w:shd w:val="clear" w:color="auto" w:fill="FFFFFF"/>
          <w:lang w:eastAsia="en-US"/>
        </w:rPr>
        <w:t xml:space="preserve">м тексты изначально не имеют учебного назначения, но как только появляются сопровождающие комментирующие, поясняющие учебные элементы, они </w:t>
      </w:r>
      <w:r w:rsidR="00C33193" w:rsidRPr="00205FD5">
        <w:rPr>
          <w:rFonts w:ascii="Times New Roman" w:eastAsiaTheme="minorHAnsi" w:hAnsi="Times New Roman" w:cs="Times New Roman"/>
          <w:sz w:val="28"/>
          <w:szCs w:val="28"/>
          <w:shd w:val="clear" w:color="auto" w:fill="FFFFFF"/>
          <w:lang w:eastAsia="en-US"/>
        </w:rPr>
        <w:t xml:space="preserve">обретают статус учебных текстов. </w:t>
      </w:r>
      <w:r w:rsidR="002F06CA" w:rsidRPr="00205FD5">
        <w:rPr>
          <w:rFonts w:ascii="Times New Roman" w:eastAsiaTheme="minorHAnsi" w:hAnsi="Times New Roman" w:cs="Times New Roman"/>
          <w:sz w:val="28"/>
          <w:szCs w:val="28"/>
          <w:shd w:val="clear" w:color="auto" w:fill="FFFFFF"/>
          <w:lang w:eastAsia="en-US"/>
        </w:rPr>
        <w:t>Вследствие этого</w:t>
      </w:r>
      <w:r w:rsidRPr="00205FD5">
        <w:rPr>
          <w:rFonts w:ascii="Times New Roman" w:eastAsiaTheme="minorHAnsi" w:hAnsi="Times New Roman" w:cs="Times New Roman"/>
          <w:sz w:val="28"/>
          <w:szCs w:val="28"/>
          <w:shd w:val="clear" w:color="auto" w:fill="FFFFFF"/>
          <w:lang w:eastAsia="en-US"/>
        </w:rPr>
        <w:t xml:space="preserve"> </w:t>
      </w:r>
      <w:r w:rsidRPr="00205FD5">
        <w:rPr>
          <w:rFonts w:ascii="Times New Roman" w:eastAsiaTheme="minorHAnsi" w:hAnsi="Times New Roman" w:cs="Times New Roman"/>
          <w:sz w:val="28"/>
          <w:szCs w:val="28"/>
          <w:lang w:eastAsia="en-US"/>
        </w:rPr>
        <w:t xml:space="preserve">вопросы, задания превращают информационный текст в учебный. </w:t>
      </w:r>
      <w:r w:rsidRPr="00205FD5">
        <w:rPr>
          <w:rFonts w:ascii="Times New Roman" w:eastAsia="Times New Roman" w:hAnsi="Times New Roman" w:cs="Times New Roman"/>
          <w:bCs/>
          <w:sz w:val="28"/>
          <w:szCs w:val="28"/>
          <w:lang w:eastAsia="en-US"/>
        </w:rPr>
        <w:t xml:space="preserve">Аналогичные учебные тексты применимы и в процессе контроля сформированных навыков (внутренний контроль, внешний контроль). </w:t>
      </w:r>
    </w:p>
    <w:p w14:paraId="744F7F51" w14:textId="4C2E2BA8" w:rsidR="00922C1A" w:rsidRPr="00205FD5" w:rsidRDefault="00FA739D" w:rsidP="0060287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imes New Roman" w:hAnsi="Times New Roman" w:cs="Times New Roman"/>
          <w:sz w:val="28"/>
          <w:szCs w:val="28"/>
          <w:lang w:eastAsia="en-US"/>
        </w:rPr>
        <w:t>В</w:t>
      </w:r>
      <w:r w:rsidRPr="00205FD5">
        <w:rPr>
          <w:rFonts w:ascii="Times New Roman" w:eastAsia="Times New Roman" w:hAnsi="Times New Roman" w:cs="Times New Roman"/>
          <w:sz w:val="28"/>
          <w:szCs w:val="28"/>
          <w:lang w:val="kk-KZ" w:eastAsia="en-US"/>
        </w:rPr>
        <w:t xml:space="preserve"> процессе работы с текстом наблюдается </w:t>
      </w:r>
      <w:r w:rsidRPr="00205FD5">
        <w:rPr>
          <w:rFonts w:ascii="Times New Roman" w:eastAsiaTheme="minorHAnsi" w:hAnsi="Times New Roman" w:cs="Times New Roman"/>
          <w:sz w:val="28"/>
          <w:szCs w:val="28"/>
          <w:lang w:eastAsia="en-US"/>
        </w:rPr>
        <w:t xml:space="preserve">неполное или искажённое восприятие информации, впоследствии вызывающее ошибочное воспроизведение и применение содержания текстов. </w:t>
      </w:r>
      <w:r w:rsidRPr="00205FD5">
        <w:rPr>
          <w:rFonts w:ascii="Times New Roman" w:eastAsiaTheme="minorHAnsi" w:hAnsi="Times New Roman" w:cs="Times New Roman"/>
          <w:bCs/>
          <w:sz w:val="28"/>
          <w:szCs w:val="28"/>
          <w:lang w:eastAsia="en-US"/>
        </w:rPr>
        <w:t>М.Е.</w:t>
      </w:r>
      <w:r w:rsidR="002F06CA" w:rsidRPr="00205FD5">
        <w:rPr>
          <w:rFonts w:ascii="Times New Roman" w:eastAsiaTheme="minorHAnsi" w:hAnsi="Times New Roman" w:cs="Times New Roman"/>
          <w:bCs/>
          <w:sz w:val="28"/>
          <w:szCs w:val="28"/>
          <w:lang w:eastAsia="en-US"/>
        </w:rPr>
        <w:t> </w:t>
      </w:r>
      <w:r w:rsidRPr="00205FD5">
        <w:rPr>
          <w:rFonts w:ascii="Times New Roman" w:eastAsiaTheme="minorHAnsi" w:hAnsi="Times New Roman" w:cs="Times New Roman"/>
          <w:bCs/>
          <w:sz w:val="28"/>
          <w:szCs w:val="28"/>
          <w:lang w:eastAsia="en-US"/>
        </w:rPr>
        <w:t xml:space="preserve">Бершадский отмечает, что </w:t>
      </w:r>
      <w:r w:rsidRPr="00205FD5">
        <w:rPr>
          <w:rFonts w:ascii="Times New Roman" w:eastAsiaTheme="minorHAnsi" w:hAnsi="Times New Roman" w:cs="Times New Roman"/>
          <w:sz w:val="28"/>
          <w:szCs w:val="28"/>
          <w:lang w:eastAsia="en-US"/>
        </w:rPr>
        <w:t>в индивидуальном сознании мир отображается в виде субъективных когнитивных образов, сложившихся под влиянием практических действий, которые часто не подчиняются законам формальной логики и могут быть искажены и отличны от исходных знаний [22</w:t>
      </w:r>
      <w:r w:rsidR="006C694F" w:rsidRPr="00205FD5">
        <w:rPr>
          <w:rFonts w:ascii="Times New Roman" w:eastAsiaTheme="minorHAnsi" w:hAnsi="Times New Roman" w:cs="Times New Roman"/>
          <w:sz w:val="28"/>
          <w:szCs w:val="28"/>
          <w:lang w:eastAsia="en-US"/>
        </w:rPr>
        <w:t>7</w:t>
      </w:r>
      <w:r w:rsidRPr="00205FD5">
        <w:rPr>
          <w:rFonts w:ascii="Times New Roman" w:eastAsiaTheme="minorHAnsi" w:hAnsi="Times New Roman" w:cs="Times New Roman"/>
          <w:sz w:val="28"/>
          <w:szCs w:val="28"/>
          <w:lang w:eastAsia="en-US"/>
        </w:rPr>
        <w:t xml:space="preserve">]. На этот факт может влиять расхождение общечеловеческого познания и индивидуального. </w:t>
      </w:r>
    </w:p>
    <w:p w14:paraId="3F51CA99" w14:textId="77777777" w:rsidR="00922C1A" w:rsidRPr="00205FD5" w:rsidRDefault="00FA739D" w:rsidP="0060287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В результате анализа материалов исследования описаны поступившие тексты-обоснования, которые условно можно разделить на две группы: мотивированные и немотивированные обоснования. Под мотивированными обоснованиями понимаются обоснования, основанные на содержании текста. Под немотивированными – обоснования-реакции, основанные на личном мнении, оценке, эмоциях тестируемых, а не на содержании прочитанного. </w:t>
      </w:r>
    </w:p>
    <w:p w14:paraId="32CD5F75" w14:textId="08A7BC94" w:rsidR="006A0D7D" w:rsidRPr="00205FD5" w:rsidRDefault="00FA739D" w:rsidP="0060287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Типы немотивир</w:t>
      </w:r>
      <w:r w:rsidR="00677621" w:rsidRPr="00205FD5">
        <w:rPr>
          <w:rFonts w:ascii="Times New Roman" w:eastAsiaTheme="minorHAnsi" w:hAnsi="Times New Roman" w:cs="Times New Roman"/>
          <w:sz w:val="28"/>
          <w:szCs w:val="28"/>
          <w:lang w:eastAsia="en-US"/>
        </w:rPr>
        <w:t>ованных реакций представлены в т</w:t>
      </w:r>
      <w:r w:rsidRPr="00205FD5">
        <w:rPr>
          <w:rFonts w:ascii="Times New Roman" w:eastAsiaTheme="minorHAnsi" w:hAnsi="Times New Roman" w:cs="Times New Roman"/>
          <w:sz w:val="28"/>
          <w:szCs w:val="28"/>
          <w:lang w:eastAsia="en-US"/>
        </w:rPr>
        <w:t xml:space="preserve">аблице </w:t>
      </w:r>
      <w:r w:rsidR="00677621" w:rsidRPr="00205FD5">
        <w:rPr>
          <w:rFonts w:ascii="Times New Roman" w:eastAsiaTheme="minorHAnsi" w:hAnsi="Times New Roman" w:cs="Times New Roman"/>
          <w:sz w:val="28"/>
          <w:szCs w:val="28"/>
          <w:lang w:eastAsia="en-US"/>
        </w:rPr>
        <w:t>3</w:t>
      </w:r>
      <w:r w:rsidR="00037269" w:rsidRPr="00205FD5">
        <w:rPr>
          <w:rFonts w:ascii="Times New Roman" w:eastAsiaTheme="minorHAnsi" w:hAnsi="Times New Roman" w:cs="Times New Roman"/>
          <w:sz w:val="28"/>
          <w:szCs w:val="28"/>
          <w:lang w:eastAsia="en-US"/>
        </w:rPr>
        <w:t>, в которой указан</w:t>
      </w:r>
      <w:r w:rsidR="003335CD" w:rsidRPr="00205FD5">
        <w:rPr>
          <w:rFonts w:ascii="Times New Roman" w:eastAsiaTheme="minorHAnsi" w:hAnsi="Times New Roman" w:cs="Times New Roman"/>
          <w:sz w:val="28"/>
          <w:szCs w:val="28"/>
          <w:lang w:eastAsia="en-US"/>
        </w:rPr>
        <w:t xml:space="preserve">ы </w:t>
      </w:r>
      <w:r w:rsidRPr="00205FD5">
        <w:rPr>
          <w:rFonts w:ascii="Times New Roman" w:eastAsiaTheme="minorHAnsi" w:hAnsi="Times New Roman" w:cs="Times New Roman"/>
          <w:sz w:val="28"/>
          <w:szCs w:val="28"/>
          <w:lang w:eastAsia="en-US"/>
        </w:rPr>
        <w:t>тип</w:t>
      </w:r>
      <w:r w:rsidR="003335CD" w:rsidRPr="00205FD5">
        <w:rPr>
          <w:rFonts w:ascii="Times New Roman" w:eastAsiaTheme="minorHAnsi" w:hAnsi="Times New Roman" w:cs="Times New Roman"/>
          <w:sz w:val="28"/>
          <w:szCs w:val="28"/>
          <w:lang w:eastAsia="en-US"/>
        </w:rPr>
        <w:t xml:space="preserve">ы реакции и </w:t>
      </w:r>
      <w:r w:rsidR="00037269" w:rsidRPr="00205FD5">
        <w:rPr>
          <w:rFonts w:ascii="Times New Roman" w:eastAsiaTheme="minorHAnsi" w:hAnsi="Times New Roman" w:cs="Times New Roman"/>
          <w:sz w:val="28"/>
          <w:szCs w:val="28"/>
          <w:lang w:eastAsia="en-US"/>
        </w:rPr>
        <w:t>прив</w:t>
      </w:r>
      <w:r w:rsidR="003335CD" w:rsidRPr="00205FD5">
        <w:rPr>
          <w:rFonts w:ascii="Times New Roman" w:eastAsiaTheme="minorHAnsi" w:hAnsi="Times New Roman" w:cs="Times New Roman"/>
          <w:sz w:val="28"/>
          <w:szCs w:val="28"/>
          <w:lang w:eastAsia="en-US"/>
        </w:rPr>
        <w:t>едены</w:t>
      </w:r>
      <w:r w:rsidR="00037269"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lang w:eastAsia="en-US"/>
        </w:rPr>
        <w:t>примеры немотив</w:t>
      </w:r>
      <w:r w:rsidR="00694097" w:rsidRPr="00205FD5">
        <w:rPr>
          <w:rFonts w:ascii="Times New Roman" w:eastAsiaTheme="minorHAnsi" w:hAnsi="Times New Roman" w:cs="Times New Roman"/>
          <w:sz w:val="28"/>
          <w:szCs w:val="28"/>
          <w:lang w:eastAsia="en-US"/>
        </w:rPr>
        <w:t>иро</w:t>
      </w:r>
      <w:bookmarkStart w:id="7" w:name="_Hlk174134297"/>
      <w:r w:rsidR="00677621" w:rsidRPr="00205FD5">
        <w:rPr>
          <w:rFonts w:ascii="Times New Roman" w:eastAsiaTheme="minorHAnsi" w:hAnsi="Times New Roman" w:cs="Times New Roman"/>
          <w:sz w:val="28"/>
          <w:szCs w:val="28"/>
          <w:lang w:eastAsia="en-US"/>
        </w:rPr>
        <w:t>ванного обоснования</w:t>
      </w:r>
      <w:r w:rsidR="004F7D98" w:rsidRPr="00205FD5">
        <w:rPr>
          <w:rFonts w:ascii="Times New Roman" w:eastAsiaTheme="minorHAnsi" w:hAnsi="Times New Roman" w:cs="Times New Roman"/>
          <w:sz w:val="28"/>
          <w:szCs w:val="28"/>
          <w:lang w:eastAsia="en-US"/>
        </w:rPr>
        <w:t>.</w:t>
      </w:r>
      <w:bookmarkEnd w:id="7"/>
    </w:p>
    <w:p w14:paraId="5A0C9E68" w14:textId="05C513DE" w:rsidR="006A0D7D" w:rsidRPr="00205FD5" w:rsidRDefault="006A0D7D" w:rsidP="00A63669">
      <w:pPr>
        <w:spacing w:after="0" w:line="240" w:lineRule="auto"/>
        <w:ind w:firstLine="709"/>
        <w:contextualSpacing/>
        <w:jc w:val="both"/>
        <w:rPr>
          <w:rFonts w:ascii="Times New Roman" w:eastAsiaTheme="minorHAnsi" w:hAnsi="Times New Roman" w:cs="Times New Roman"/>
          <w:sz w:val="28"/>
          <w:szCs w:val="28"/>
          <w:lang w:eastAsia="en-US"/>
        </w:rPr>
      </w:pPr>
    </w:p>
    <w:p w14:paraId="7497F214" w14:textId="2234E03A" w:rsidR="00FE2989" w:rsidRPr="00205FD5" w:rsidRDefault="00FE2989" w:rsidP="00A63669">
      <w:pPr>
        <w:spacing w:after="0" w:line="240" w:lineRule="auto"/>
        <w:ind w:firstLine="709"/>
        <w:contextualSpacing/>
        <w:jc w:val="both"/>
        <w:rPr>
          <w:rFonts w:ascii="Times New Roman" w:eastAsiaTheme="minorHAnsi" w:hAnsi="Times New Roman" w:cs="Times New Roman"/>
          <w:sz w:val="28"/>
          <w:szCs w:val="28"/>
          <w:lang w:eastAsia="en-US"/>
        </w:rPr>
      </w:pPr>
    </w:p>
    <w:p w14:paraId="618AD5C7" w14:textId="14113C4E" w:rsidR="00FE2989" w:rsidRPr="00205FD5" w:rsidRDefault="00FE2989" w:rsidP="00A63669">
      <w:pPr>
        <w:spacing w:after="0" w:line="240" w:lineRule="auto"/>
        <w:ind w:firstLine="709"/>
        <w:contextualSpacing/>
        <w:jc w:val="both"/>
        <w:rPr>
          <w:rFonts w:ascii="Times New Roman" w:eastAsiaTheme="minorHAnsi" w:hAnsi="Times New Roman" w:cs="Times New Roman"/>
          <w:sz w:val="28"/>
          <w:szCs w:val="28"/>
          <w:lang w:eastAsia="en-US"/>
        </w:rPr>
      </w:pPr>
    </w:p>
    <w:p w14:paraId="74434A2F" w14:textId="77777777" w:rsidR="00FE2989" w:rsidRPr="00205FD5" w:rsidRDefault="00FE2989" w:rsidP="00A63669">
      <w:pPr>
        <w:spacing w:after="0" w:line="240" w:lineRule="auto"/>
        <w:ind w:firstLine="709"/>
        <w:contextualSpacing/>
        <w:jc w:val="both"/>
        <w:rPr>
          <w:rFonts w:ascii="Times New Roman" w:eastAsiaTheme="minorHAnsi" w:hAnsi="Times New Roman" w:cs="Times New Roman"/>
          <w:sz w:val="28"/>
          <w:szCs w:val="28"/>
          <w:lang w:eastAsia="en-US"/>
        </w:rPr>
      </w:pPr>
    </w:p>
    <w:p w14:paraId="66A3DE46" w14:textId="5C45B715" w:rsidR="00384AB7" w:rsidRPr="00205FD5" w:rsidRDefault="00FA739D" w:rsidP="00A63669">
      <w:pPr>
        <w:spacing w:after="0" w:line="240" w:lineRule="auto"/>
        <w:contextualSpacing/>
        <w:jc w:val="both"/>
        <w:rPr>
          <w:rFonts w:ascii="Times New Roman" w:eastAsiaTheme="minorHAnsi" w:hAnsi="Times New Roman" w:cs="Times New Roman"/>
          <w:sz w:val="28"/>
          <w:szCs w:val="28"/>
          <w:lang w:val="kk-KZ" w:eastAsia="en-US"/>
        </w:rPr>
      </w:pPr>
      <w:r w:rsidRPr="00205FD5">
        <w:rPr>
          <w:rFonts w:ascii="Times New Roman" w:eastAsiaTheme="minorHAnsi" w:hAnsi="Times New Roman" w:cs="Times New Roman"/>
          <w:sz w:val="28"/>
          <w:szCs w:val="28"/>
          <w:lang w:eastAsia="en-US"/>
        </w:rPr>
        <w:lastRenderedPageBreak/>
        <w:t xml:space="preserve">Таблица </w:t>
      </w:r>
      <w:r w:rsidR="00677621" w:rsidRPr="00205FD5">
        <w:rPr>
          <w:rFonts w:ascii="Times New Roman" w:eastAsiaTheme="minorHAnsi" w:hAnsi="Times New Roman" w:cs="Times New Roman"/>
          <w:sz w:val="28"/>
          <w:szCs w:val="28"/>
          <w:lang w:eastAsia="en-US"/>
        </w:rPr>
        <w:t>3</w:t>
      </w:r>
      <w:r w:rsidR="006A0D7D" w:rsidRPr="00205FD5">
        <w:rPr>
          <w:rFonts w:ascii="Times New Roman" w:eastAsiaTheme="minorHAnsi" w:hAnsi="Times New Roman" w:cs="Times New Roman"/>
          <w:sz w:val="28"/>
          <w:szCs w:val="28"/>
          <w:lang w:eastAsia="en-US"/>
        </w:rPr>
        <w:t xml:space="preserve"> – </w:t>
      </w:r>
      <w:r w:rsidRPr="00205FD5">
        <w:rPr>
          <w:rFonts w:ascii="Times New Roman" w:eastAsiaTheme="minorHAnsi" w:hAnsi="Times New Roman" w:cs="Times New Roman"/>
          <w:sz w:val="28"/>
          <w:szCs w:val="28"/>
          <w:lang w:eastAsia="en-US"/>
        </w:rPr>
        <w:t>Типы немотивированных реакций</w:t>
      </w:r>
    </w:p>
    <w:p w14:paraId="2F729388" w14:textId="77777777" w:rsidR="00602870" w:rsidRPr="00205FD5" w:rsidRDefault="00602870" w:rsidP="00602870">
      <w:pPr>
        <w:spacing w:after="0" w:line="240" w:lineRule="auto"/>
        <w:contextualSpacing/>
        <w:jc w:val="right"/>
        <w:rPr>
          <w:rFonts w:ascii="Times New Roman" w:eastAsiaTheme="minorHAnsi" w:hAnsi="Times New Roman" w:cs="Times New Roman"/>
          <w:sz w:val="16"/>
          <w:szCs w:val="16"/>
          <w:lang w:val="kk-KZ" w:eastAsia="en-US"/>
        </w:rPr>
      </w:pPr>
    </w:p>
    <w:tbl>
      <w:tblPr>
        <w:tblStyle w:val="12"/>
        <w:tblW w:w="9498" w:type="dxa"/>
        <w:jc w:val="center"/>
        <w:tblLook w:val="04A0" w:firstRow="1" w:lastRow="0" w:firstColumn="1" w:lastColumn="0" w:noHBand="0" w:noVBand="1"/>
      </w:tblPr>
      <w:tblGrid>
        <w:gridCol w:w="2114"/>
        <w:gridCol w:w="7384"/>
      </w:tblGrid>
      <w:tr w:rsidR="00E66F3A" w:rsidRPr="00205FD5" w14:paraId="6679A4CF" w14:textId="77777777" w:rsidTr="00602870">
        <w:trPr>
          <w:trHeight w:val="615"/>
          <w:jc w:val="center"/>
        </w:trPr>
        <w:tc>
          <w:tcPr>
            <w:tcW w:w="2114" w:type="dxa"/>
            <w:tcBorders>
              <w:top w:val="single" w:sz="4" w:space="0" w:color="auto"/>
              <w:left w:val="single" w:sz="4" w:space="0" w:color="auto"/>
              <w:bottom w:val="single" w:sz="4" w:space="0" w:color="auto"/>
              <w:right w:val="single" w:sz="4" w:space="0" w:color="auto"/>
            </w:tcBorders>
            <w:vAlign w:val="center"/>
            <w:hideMark/>
          </w:tcPr>
          <w:p w14:paraId="6879DE98" w14:textId="59F52E07" w:rsidR="00667FA6" w:rsidRPr="00205FD5" w:rsidRDefault="00667FA6" w:rsidP="00602870">
            <w:pPr>
              <w:spacing w:after="0" w:line="240" w:lineRule="auto"/>
              <w:ind w:firstLine="0"/>
              <w:contextualSpacing/>
              <w:jc w:val="center"/>
              <w:rPr>
                <w:rFonts w:eastAsiaTheme="minorHAnsi" w:cs="Times New Roman"/>
                <w:bCs/>
                <w:sz w:val="24"/>
                <w:szCs w:val="24"/>
                <w:lang w:eastAsia="en-US"/>
              </w:rPr>
            </w:pPr>
            <w:r w:rsidRPr="00205FD5">
              <w:rPr>
                <w:rFonts w:eastAsiaTheme="minorHAnsi" w:cs="Times New Roman"/>
                <w:bCs/>
                <w:sz w:val="24"/>
                <w:szCs w:val="24"/>
                <w:lang w:eastAsia="en-US"/>
              </w:rPr>
              <w:t>Тип реакции</w:t>
            </w:r>
          </w:p>
        </w:tc>
        <w:tc>
          <w:tcPr>
            <w:tcW w:w="7384" w:type="dxa"/>
            <w:tcBorders>
              <w:top w:val="single" w:sz="4" w:space="0" w:color="auto"/>
              <w:left w:val="single" w:sz="4" w:space="0" w:color="auto"/>
              <w:bottom w:val="single" w:sz="4" w:space="0" w:color="auto"/>
              <w:right w:val="single" w:sz="4" w:space="0" w:color="auto"/>
            </w:tcBorders>
            <w:vAlign w:val="center"/>
            <w:hideMark/>
          </w:tcPr>
          <w:p w14:paraId="647E907B" w14:textId="2DF39A10" w:rsidR="00667FA6" w:rsidRPr="00205FD5" w:rsidRDefault="00667FA6" w:rsidP="00602870">
            <w:pPr>
              <w:spacing w:after="0" w:line="240" w:lineRule="auto"/>
              <w:ind w:firstLine="0"/>
              <w:contextualSpacing/>
              <w:jc w:val="center"/>
              <w:rPr>
                <w:rFonts w:eastAsiaTheme="minorHAnsi" w:cs="Times New Roman"/>
                <w:bCs/>
                <w:sz w:val="24"/>
                <w:szCs w:val="24"/>
                <w:lang w:eastAsia="en-US"/>
              </w:rPr>
            </w:pPr>
            <w:r w:rsidRPr="00205FD5">
              <w:rPr>
                <w:rFonts w:eastAsiaTheme="minorHAnsi" w:cs="Times New Roman"/>
                <w:bCs/>
                <w:sz w:val="24"/>
                <w:szCs w:val="24"/>
                <w:lang w:eastAsia="en-US"/>
              </w:rPr>
              <w:t>Пример немотивированного обоснования</w:t>
            </w:r>
          </w:p>
        </w:tc>
      </w:tr>
      <w:tr w:rsidR="00677621" w:rsidRPr="00205FD5" w14:paraId="0E0E1B4D" w14:textId="77777777" w:rsidTr="00602870">
        <w:trPr>
          <w:jc w:val="center"/>
        </w:trPr>
        <w:tc>
          <w:tcPr>
            <w:tcW w:w="2114" w:type="dxa"/>
            <w:tcBorders>
              <w:top w:val="single" w:sz="4" w:space="0" w:color="auto"/>
              <w:left w:val="single" w:sz="4" w:space="0" w:color="auto"/>
              <w:bottom w:val="single" w:sz="4" w:space="0" w:color="auto"/>
              <w:right w:val="single" w:sz="4" w:space="0" w:color="auto"/>
            </w:tcBorders>
          </w:tcPr>
          <w:p w14:paraId="0DA27BC0" w14:textId="57F72745" w:rsidR="00677621" w:rsidRPr="00205FD5" w:rsidRDefault="00677621" w:rsidP="00602870">
            <w:pPr>
              <w:spacing w:after="0" w:line="240" w:lineRule="auto"/>
              <w:ind w:firstLine="0"/>
              <w:contextualSpacing/>
              <w:jc w:val="center"/>
              <w:rPr>
                <w:rFonts w:eastAsiaTheme="minorHAnsi" w:cs="Times New Roman"/>
                <w:bCs/>
                <w:sz w:val="24"/>
                <w:szCs w:val="24"/>
                <w:lang w:eastAsia="en-US"/>
              </w:rPr>
            </w:pPr>
            <w:r w:rsidRPr="00205FD5">
              <w:rPr>
                <w:rFonts w:eastAsiaTheme="minorHAnsi" w:cs="Times New Roman"/>
                <w:bCs/>
                <w:sz w:val="24"/>
                <w:szCs w:val="24"/>
                <w:lang w:eastAsia="en-US"/>
              </w:rPr>
              <w:t>1</w:t>
            </w:r>
          </w:p>
        </w:tc>
        <w:tc>
          <w:tcPr>
            <w:tcW w:w="7384" w:type="dxa"/>
            <w:tcBorders>
              <w:top w:val="single" w:sz="4" w:space="0" w:color="auto"/>
              <w:left w:val="single" w:sz="4" w:space="0" w:color="auto"/>
              <w:bottom w:val="single" w:sz="4" w:space="0" w:color="auto"/>
              <w:right w:val="single" w:sz="4" w:space="0" w:color="auto"/>
            </w:tcBorders>
          </w:tcPr>
          <w:p w14:paraId="2D721EA3" w14:textId="3C0F93D4" w:rsidR="00677621" w:rsidRPr="00205FD5" w:rsidRDefault="00677621" w:rsidP="00602870">
            <w:pPr>
              <w:spacing w:after="0" w:line="240" w:lineRule="auto"/>
              <w:ind w:firstLine="0"/>
              <w:contextualSpacing/>
              <w:jc w:val="center"/>
              <w:rPr>
                <w:rFonts w:eastAsiaTheme="minorHAnsi" w:cs="Times New Roman"/>
                <w:bCs/>
                <w:sz w:val="24"/>
                <w:szCs w:val="24"/>
                <w:lang w:eastAsia="en-US"/>
              </w:rPr>
            </w:pPr>
            <w:r w:rsidRPr="00205FD5">
              <w:rPr>
                <w:rFonts w:eastAsiaTheme="minorHAnsi" w:cs="Times New Roman"/>
                <w:bCs/>
                <w:sz w:val="24"/>
                <w:szCs w:val="24"/>
                <w:lang w:eastAsia="en-US"/>
              </w:rPr>
              <w:t>2</w:t>
            </w:r>
          </w:p>
        </w:tc>
      </w:tr>
      <w:tr w:rsidR="00E66F3A" w:rsidRPr="00205FD5" w14:paraId="58C1B69C" w14:textId="77777777" w:rsidTr="00C863B0">
        <w:trPr>
          <w:jc w:val="center"/>
        </w:trPr>
        <w:tc>
          <w:tcPr>
            <w:tcW w:w="2114" w:type="dxa"/>
            <w:tcBorders>
              <w:top w:val="single" w:sz="4" w:space="0" w:color="auto"/>
              <w:left w:val="single" w:sz="4" w:space="0" w:color="auto"/>
              <w:bottom w:val="nil"/>
              <w:right w:val="single" w:sz="4" w:space="0" w:color="auto"/>
            </w:tcBorders>
            <w:hideMark/>
          </w:tcPr>
          <w:p w14:paraId="63B48924" w14:textId="77777777" w:rsidR="00667FA6" w:rsidRPr="00205FD5" w:rsidRDefault="00667FA6" w:rsidP="00A63669">
            <w:pPr>
              <w:spacing w:after="0" w:line="240" w:lineRule="auto"/>
              <w:ind w:firstLine="0"/>
              <w:contextualSpacing/>
              <w:rPr>
                <w:rFonts w:eastAsiaTheme="minorHAnsi" w:cs="Times New Roman"/>
                <w:sz w:val="24"/>
                <w:szCs w:val="24"/>
                <w:lang w:eastAsia="en-US"/>
              </w:rPr>
            </w:pPr>
            <w:r w:rsidRPr="00205FD5">
              <w:rPr>
                <w:rFonts w:eastAsiaTheme="minorHAnsi" w:cs="Times New Roman"/>
                <w:sz w:val="24"/>
                <w:szCs w:val="24"/>
                <w:lang w:eastAsia="en-US"/>
              </w:rPr>
              <w:t xml:space="preserve">Замечание </w:t>
            </w:r>
          </w:p>
        </w:tc>
        <w:tc>
          <w:tcPr>
            <w:tcW w:w="7384" w:type="dxa"/>
            <w:tcBorders>
              <w:top w:val="single" w:sz="4" w:space="0" w:color="auto"/>
              <w:left w:val="single" w:sz="4" w:space="0" w:color="auto"/>
              <w:bottom w:val="nil"/>
              <w:right w:val="single" w:sz="4" w:space="0" w:color="auto"/>
            </w:tcBorders>
            <w:hideMark/>
          </w:tcPr>
          <w:p w14:paraId="22B3B57D" w14:textId="77777777" w:rsidR="0023354A" w:rsidRPr="00205FD5" w:rsidRDefault="00667FA6" w:rsidP="0023354A">
            <w:pPr>
              <w:spacing w:after="0" w:line="240" w:lineRule="auto"/>
              <w:ind w:hanging="25"/>
              <w:contextualSpacing/>
              <w:rPr>
                <w:rFonts w:eastAsiaTheme="minorHAnsi" w:cs="Times New Roman"/>
                <w:i/>
                <w:sz w:val="24"/>
                <w:szCs w:val="24"/>
                <w:lang w:eastAsia="en-US"/>
              </w:rPr>
            </w:pPr>
            <w:r w:rsidRPr="00205FD5">
              <w:rPr>
                <w:rFonts w:eastAsiaTheme="minorHAnsi" w:cs="Times New Roman"/>
                <w:i/>
                <w:sz w:val="24"/>
                <w:szCs w:val="24"/>
                <w:lang w:eastAsia="en-US"/>
              </w:rPr>
              <w:t xml:space="preserve">стоит поставить вопрос корректнее и ответ к нему; не понятно: задан вопрос в тексте, написано то, что это праздник, из-за этого многие радуются; непонятное составление задания; некорректная подача задания; непонятное условие; все ответы не корректны; имеется более одного правильного ответа; нет правильного ответа; в тексте говорится </w:t>
            </w:r>
            <w:r w:rsidR="00602870" w:rsidRPr="00205FD5">
              <w:rPr>
                <w:rFonts w:eastAsiaTheme="minorHAnsi" w:cs="Times New Roman"/>
                <w:i/>
                <w:sz w:val="24"/>
                <w:szCs w:val="24"/>
                <w:lang w:eastAsia="en-US"/>
              </w:rPr>
              <w:t>о нынешнем поколении, о нынешних ценностях, а не о том, что дети, видите ли, сидят в телефоне и т.д.</w:t>
            </w:r>
            <w:r w:rsidR="0023354A" w:rsidRPr="00205FD5">
              <w:rPr>
                <w:rFonts w:eastAsiaTheme="minorHAnsi" w:cs="Times New Roman"/>
                <w:i/>
                <w:sz w:val="24"/>
                <w:szCs w:val="24"/>
                <w:lang w:eastAsia="en-US"/>
              </w:rPr>
              <w:t>; стоит сформулировать вопрос точнее и добавить соответствующий ответ.</w:t>
            </w:r>
          </w:p>
          <w:p w14:paraId="7C142883" w14:textId="77777777" w:rsidR="0023354A" w:rsidRPr="00205FD5" w:rsidRDefault="0023354A" w:rsidP="0023354A">
            <w:pPr>
              <w:spacing w:after="0" w:line="240" w:lineRule="auto"/>
              <w:ind w:hanging="25"/>
              <w:contextualSpacing/>
              <w:rPr>
                <w:rFonts w:eastAsiaTheme="minorHAnsi" w:cs="Times New Roman"/>
                <w:i/>
                <w:sz w:val="24"/>
                <w:szCs w:val="24"/>
                <w:lang w:eastAsia="en-US"/>
              </w:rPr>
            </w:pPr>
            <w:r w:rsidRPr="00205FD5">
              <w:rPr>
                <w:rFonts w:eastAsiaTheme="minorHAnsi" w:cs="Times New Roman"/>
                <w:i/>
                <w:sz w:val="24"/>
                <w:szCs w:val="24"/>
                <w:lang w:eastAsia="en-US"/>
              </w:rPr>
              <w:t>Неясно: в тексте задан вопрос, но указано лишь, что это праздник, из-за чего многие радуются.</w:t>
            </w:r>
          </w:p>
          <w:p w14:paraId="4F1DC955" w14:textId="77777777" w:rsidR="0023354A" w:rsidRPr="00205FD5" w:rsidRDefault="0023354A" w:rsidP="0023354A">
            <w:pPr>
              <w:spacing w:after="0" w:line="240" w:lineRule="auto"/>
              <w:ind w:hanging="25"/>
              <w:contextualSpacing/>
              <w:rPr>
                <w:rFonts w:eastAsiaTheme="minorHAnsi" w:cs="Times New Roman"/>
                <w:i/>
                <w:sz w:val="24"/>
                <w:szCs w:val="24"/>
                <w:lang w:eastAsia="en-US"/>
              </w:rPr>
            </w:pPr>
            <w:r w:rsidRPr="00205FD5">
              <w:rPr>
                <w:rFonts w:eastAsiaTheme="minorHAnsi" w:cs="Times New Roman"/>
                <w:i/>
                <w:sz w:val="24"/>
                <w:szCs w:val="24"/>
                <w:lang w:eastAsia="en-US"/>
              </w:rPr>
              <w:t>Задание составлено непонятно.</w:t>
            </w:r>
          </w:p>
          <w:p w14:paraId="3EDCBB9C" w14:textId="77777777" w:rsidR="0023354A" w:rsidRPr="00205FD5" w:rsidRDefault="0023354A" w:rsidP="0023354A">
            <w:pPr>
              <w:spacing w:after="0" w:line="240" w:lineRule="auto"/>
              <w:ind w:hanging="25"/>
              <w:contextualSpacing/>
              <w:rPr>
                <w:rFonts w:eastAsiaTheme="minorHAnsi" w:cs="Times New Roman"/>
                <w:i/>
                <w:sz w:val="24"/>
                <w:szCs w:val="24"/>
                <w:lang w:eastAsia="en-US"/>
              </w:rPr>
            </w:pPr>
            <w:r w:rsidRPr="00205FD5">
              <w:rPr>
                <w:rFonts w:eastAsiaTheme="minorHAnsi" w:cs="Times New Roman"/>
                <w:i/>
                <w:sz w:val="24"/>
                <w:szCs w:val="24"/>
                <w:lang w:eastAsia="en-US"/>
              </w:rPr>
              <w:t>Формулировка задания некорректна.</w:t>
            </w:r>
          </w:p>
          <w:p w14:paraId="77905966" w14:textId="77777777" w:rsidR="0023354A" w:rsidRPr="00205FD5" w:rsidRDefault="0023354A" w:rsidP="0023354A">
            <w:pPr>
              <w:spacing w:after="0" w:line="240" w:lineRule="auto"/>
              <w:ind w:hanging="25"/>
              <w:contextualSpacing/>
              <w:rPr>
                <w:rFonts w:eastAsiaTheme="minorHAnsi" w:cs="Times New Roman"/>
                <w:i/>
                <w:sz w:val="24"/>
                <w:szCs w:val="24"/>
                <w:lang w:eastAsia="en-US"/>
              </w:rPr>
            </w:pPr>
            <w:r w:rsidRPr="00205FD5">
              <w:rPr>
                <w:rFonts w:eastAsiaTheme="minorHAnsi" w:cs="Times New Roman"/>
                <w:i/>
                <w:sz w:val="24"/>
                <w:szCs w:val="24"/>
                <w:lang w:eastAsia="en-US"/>
              </w:rPr>
              <w:t>Условие задачи непонятно.</w:t>
            </w:r>
          </w:p>
          <w:p w14:paraId="710B4778" w14:textId="6E1B0C54" w:rsidR="0023354A" w:rsidRPr="00205FD5" w:rsidRDefault="0023354A" w:rsidP="00B60AAF">
            <w:pPr>
              <w:spacing w:after="0" w:line="240" w:lineRule="auto"/>
              <w:ind w:hanging="25"/>
              <w:contextualSpacing/>
              <w:rPr>
                <w:rFonts w:eastAsiaTheme="minorHAnsi" w:cs="Times New Roman"/>
                <w:i/>
                <w:sz w:val="24"/>
                <w:szCs w:val="24"/>
                <w:lang w:eastAsia="en-US"/>
              </w:rPr>
            </w:pPr>
            <w:r w:rsidRPr="00205FD5">
              <w:rPr>
                <w:rFonts w:eastAsiaTheme="minorHAnsi" w:cs="Times New Roman"/>
                <w:i/>
                <w:sz w:val="24"/>
                <w:szCs w:val="24"/>
                <w:lang w:eastAsia="en-US"/>
              </w:rPr>
              <w:t>Все предложенные ответы некорректны</w:t>
            </w:r>
          </w:p>
        </w:tc>
      </w:tr>
      <w:tr w:rsidR="00F87AD8" w:rsidRPr="00205FD5" w14:paraId="6A794CC7" w14:textId="77777777" w:rsidTr="00602870">
        <w:trPr>
          <w:jc w:val="center"/>
        </w:trPr>
        <w:tc>
          <w:tcPr>
            <w:tcW w:w="2114" w:type="dxa"/>
            <w:tcBorders>
              <w:top w:val="single" w:sz="4" w:space="0" w:color="auto"/>
              <w:left w:val="single" w:sz="4" w:space="0" w:color="auto"/>
              <w:bottom w:val="single" w:sz="4" w:space="0" w:color="auto"/>
              <w:right w:val="single" w:sz="4" w:space="0" w:color="auto"/>
            </w:tcBorders>
          </w:tcPr>
          <w:p w14:paraId="60F4A763" w14:textId="718AA8B4" w:rsidR="00F87AD8" w:rsidRPr="00205FD5" w:rsidRDefault="00F87AD8" w:rsidP="00F87AD8">
            <w:pPr>
              <w:spacing w:after="0" w:line="240" w:lineRule="auto"/>
              <w:ind w:firstLine="0"/>
              <w:contextualSpacing/>
              <w:jc w:val="left"/>
              <w:rPr>
                <w:rFonts w:eastAsiaTheme="minorHAnsi" w:cs="Times New Roman"/>
                <w:sz w:val="24"/>
                <w:szCs w:val="24"/>
                <w:lang w:eastAsia="en-US"/>
              </w:rPr>
            </w:pPr>
            <w:r w:rsidRPr="00205FD5">
              <w:rPr>
                <w:sz w:val="24"/>
                <w:szCs w:val="24"/>
              </w:rPr>
              <w:t xml:space="preserve">Отрицание </w:t>
            </w:r>
          </w:p>
        </w:tc>
        <w:tc>
          <w:tcPr>
            <w:tcW w:w="7384" w:type="dxa"/>
            <w:tcBorders>
              <w:top w:val="single" w:sz="4" w:space="0" w:color="auto"/>
              <w:left w:val="single" w:sz="4" w:space="0" w:color="auto"/>
              <w:bottom w:val="single" w:sz="4" w:space="0" w:color="auto"/>
              <w:right w:val="single" w:sz="4" w:space="0" w:color="auto"/>
            </w:tcBorders>
          </w:tcPr>
          <w:p w14:paraId="24C66765" w14:textId="6F7707A9" w:rsidR="00F87AD8" w:rsidRPr="00205FD5" w:rsidRDefault="00F87AD8" w:rsidP="00F87AD8">
            <w:pPr>
              <w:autoSpaceDE w:val="0"/>
              <w:autoSpaceDN w:val="0"/>
              <w:adjustRightInd w:val="0"/>
              <w:spacing w:after="0" w:line="240" w:lineRule="auto"/>
              <w:ind w:firstLine="0"/>
              <w:contextualSpacing/>
              <w:jc w:val="left"/>
              <w:rPr>
                <w:rFonts w:eastAsiaTheme="minorHAnsi" w:cs="Times New Roman"/>
                <w:i/>
                <w:sz w:val="24"/>
                <w:szCs w:val="24"/>
                <w:lang w:eastAsia="en-US"/>
              </w:rPr>
            </w:pPr>
            <w:r w:rsidRPr="00205FD5">
              <w:rPr>
                <w:i/>
                <w:sz w:val="24"/>
                <w:szCs w:val="24"/>
              </w:rPr>
              <w:t>в тексте нет слова &lt;программа&gt;, есть лишь программ и программах; данной информации не было в тексте; в тексте точно не пишется о жизни в настоящем, тут вообще нет правильного ответа</w:t>
            </w:r>
          </w:p>
        </w:tc>
      </w:tr>
      <w:tr w:rsidR="00F87AD8" w:rsidRPr="00205FD5" w14:paraId="699D12F3" w14:textId="77777777" w:rsidTr="00602870">
        <w:trPr>
          <w:jc w:val="center"/>
        </w:trPr>
        <w:tc>
          <w:tcPr>
            <w:tcW w:w="2114" w:type="dxa"/>
            <w:tcBorders>
              <w:top w:val="single" w:sz="4" w:space="0" w:color="auto"/>
              <w:left w:val="single" w:sz="4" w:space="0" w:color="auto"/>
              <w:bottom w:val="single" w:sz="4" w:space="0" w:color="auto"/>
              <w:right w:val="single" w:sz="4" w:space="0" w:color="auto"/>
            </w:tcBorders>
          </w:tcPr>
          <w:p w14:paraId="4AC008E5" w14:textId="446DCB6A" w:rsidR="00F87AD8" w:rsidRPr="00205FD5" w:rsidRDefault="00F87AD8" w:rsidP="00F87AD8">
            <w:pPr>
              <w:spacing w:after="0" w:line="240" w:lineRule="auto"/>
              <w:ind w:firstLine="0"/>
              <w:contextualSpacing/>
              <w:jc w:val="left"/>
              <w:rPr>
                <w:rFonts w:eastAsiaTheme="minorHAnsi" w:cs="Times New Roman"/>
                <w:sz w:val="24"/>
                <w:szCs w:val="24"/>
                <w:lang w:eastAsia="en-US"/>
              </w:rPr>
            </w:pPr>
            <w:r w:rsidRPr="00205FD5">
              <w:rPr>
                <w:sz w:val="24"/>
                <w:szCs w:val="24"/>
              </w:rPr>
              <w:t>Утверждение</w:t>
            </w:r>
          </w:p>
        </w:tc>
        <w:tc>
          <w:tcPr>
            <w:tcW w:w="7384" w:type="dxa"/>
            <w:tcBorders>
              <w:top w:val="single" w:sz="4" w:space="0" w:color="auto"/>
              <w:left w:val="single" w:sz="4" w:space="0" w:color="auto"/>
              <w:bottom w:val="single" w:sz="4" w:space="0" w:color="auto"/>
              <w:right w:val="single" w:sz="4" w:space="0" w:color="auto"/>
            </w:tcBorders>
          </w:tcPr>
          <w:p w14:paraId="44220EC2" w14:textId="43218670" w:rsidR="00F87AD8" w:rsidRPr="00205FD5" w:rsidRDefault="00F87AD8" w:rsidP="00F87AD8">
            <w:pPr>
              <w:autoSpaceDE w:val="0"/>
              <w:autoSpaceDN w:val="0"/>
              <w:adjustRightInd w:val="0"/>
              <w:spacing w:after="0" w:line="240" w:lineRule="auto"/>
              <w:ind w:firstLine="0"/>
              <w:contextualSpacing/>
              <w:jc w:val="left"/>
              <w:rPr>
                <w:rFonts w:eastAsiaTheme="minorHAnsi" w:cs="Times New Roman"/>
                <w:i/>
                <w:sz w:val="24"/>
                <w:szCs w:val="24"/>
                <w:lang w:eastAsia="en-US"/>
              </w:rPr>
            </w:pPr>
            <w:r w:rsidRPr="00205FD5">
              <w:rPr>
                <w:i/>
                <w:sz w:val="24"/>
                <w:szCs w:val="24"/>
              </w:rPr>
              <w:t>мой ответ тут правильный!; my answer is correct /; я уверен, что ответил правильно, пересмотрите мой ответ!</w:t>
            </w:r>
          </w:p>
        </w:tc>
      </w:tr>
      <w:tr w:rsidR="00F87AD8" w:rsidRPr="00205FD5" w14:paraId="1D91106C" w14:textId="77777777" w:rsidTr="00602870">
        <w:trPr>
          <w:jc w:val="center"/>
        </w:trPr>
        <w:tc>
          <w:tcPr>
            <w:tcW w:w="2114" w:type="dxa"/>
            <w:tcBorders>
              <w:top w:val="single" w:sz="4" w:space="0" w:color="auto"/>
              <w:left w:val="single" w:sz="4" w:space="0" w:color="auto"/>
              <w:bottom w:val="single" w:sz="4" w:space="0" w:color="auto"/>
              <w:right w:val="single" w:sz="4" w:space="0" w:color="auto"/>
            </w:tcBorders>
          </w:tcPr>
          <w:p w14:paraId="18972F7D" w14:textId="782F43DC" w:rsidR="00F87AD8" w:rsidRPr="00205FD5" w:rsidRDefault="00F87AD8" w:rsidP="00F87AD8">
            <w:pPr>
              <w:spacing w:after="0" w:line="240" w:lineRule="auto"/>
              <w:ind w:firstLine="0"/>
              <w:contextualSpacing/>
              <w:jc w:val="left"/>
              <w:rPr>
                <w:rFonts w:eastAsiaTheme="minorHAnsi" w:cs="Times New Roman"/>
                <w:sz w:val="24"/>
                <w:szCs w:val="24"/>
                <w:lang w:eastAsia="en-US"/>
              </w:rPr>
            </w:pPr>
            <w:r w:rsidRPr="00205FD5">
              <w:rPr>
                <w:sz w:val="24"/>
                <w:szCs w:val="24"/>
              </w:rPr>
              <w:t xml:space="preserve">Просьба </w:t>
            </w:r>
          </w:p>
        </w:tc>
        <w:tc>
          <w:tcPr>
            <w:tcW w:w="7384" w:type="dxa"/>
            <w:tcBorders>
              <w:top w:val="single" w:sz="4" w:space="0" w:color="auto"/>
              <w:left w:val="single" w:sz="4" w:space="0" w:color="auto"/>
              <w:bottom w:val="single" w:sz="4" w:space="0" w:color="auto"/>
              <w:right w:val="single" w:sz="4" w:space="0" w:color="auto"/>
            </w:tcBorders>
          </w:tcPr>
          <w:p w14:paraId="7B058375" w14:textId="484B5292" w:rsidR="00F87AD8" w:rsidRPr="00205FD5" w:rsidRDefault="00F87AD8" w:rsidP="00F87AD8">
            <w:pPr>
              <w:autoSpaceDE w:val="0"/>
              <w:autoSpaceDN w:val="0"/>
              <w:adjustRightInd w:val="0"/>
              <w:spacing w:after="0" w:line="240" w:lineRule="auto"/>
              <w:ind w:firstLine="0"/>
              <w:contextualSpacing/>
              <w:jc w:val="left"/>
              <w:rPr>
                <w:rFonts w:eastAsiaTheme="minorHAnsi" w:cs="Times New Roman"/>
                <w:i/>
                <w:sz w:val="24"/>
                <w:szCs w:val="24"/>
                <w:lang w:eastAsia="en-US"/>
              </w:rPr>
            </w:pPr>
            <w:r w:rsidRPr="00205FD5">
              <w:rPr>
                <w:i/>
                <w:sz w:val="24"/>
                <w:szCs w:val="24"/>
              </w:rPr>
              <w:t>также и в этом задании порядок текста полностью соответствует выбранному мной ответу, прошу пересмотреть данное задание; это было очень простое задание и правильный ответ был 2/3/1, я нажимал на этот вариант, но засчитался вариант 2/1/3, прошу рассмотреть эту апелляцию</w:t>
            </w:r>
          </w:p>
        </w:tc>
      </w:tr>
      <w:tr w:rsidR="00677621" w:rsidRPr="00205FD5" w14:paraId="59DD31A4" w14:textId="77777777" w:rsidTr="00602870">
        <w:trPr>
          <w:jc w:val="center"/>
        </w:trPr>
        <w:tc>
          <w:tcPr>
            <w:tcW w:w="2114" w:type="dxa"/>
            <w:tcBorders>
              <w:top w:val="single" w:sz="4" w:space="0" w:color="auto"/>
              <w:left w:val="single" w:sz="4" w:space="0" w:color="auto"/>
              <w:bottom w:val="single" w:sz="4" w:space="0" w:color="auto"/>
              <w:right w:val="single" w:sz="4" w:space="0" w:color="auto"/>
            </w:tcBorders>
            <w:hideMark/>
          </w:tcPr>
          <w:p w14:paraId="18A8D095" w14:textId="77777777" w:rsidR="00677621" w:rsidRPr="00205FD5" w:rsidRDefault="00677621" w:rsidP="00F87AD8">
            <w:pPr>
              <w:spacing w:after="0" w:line="240" w:lineRule="auto"/>
              <w:ind w:firstLine="0"/>
              <w:contextualSpacing/>
              <w:rPr>
                <w:rFonts w:eastAsiaTheme="minorHAnsi" w:cs="Times New Roman"/>
                <w:sz w:val="24"/>
                <w:szCs w:val="24"/>
                <w:lang w:eastAsia="en-US"/>
              </w:rPr>
            </w:pPr>
            <w:r w:rsidRPr="00205FD5">
              <w:rPr>
                <w:rFonts w:eastAsiaTheme="minorHAnsi" w:cs="Times New Roman"/>
                <w:sz w:val="24"/>
                <w:szCs w:val="24"/>
                <w:lang w:eastAsia="en-US"/>
              </w:rPr>
              <w:t>Вопрос</w:t>
            </w:r>
          </w:p>
        </w:tc>
        <w:tc>
          <w:tcPr>
            <w:tcW w:w="7384" w:type="dxa"/>
            <w:tcBorders>
              <w:top w:val="single" w:sz="4" w:space="0" w:color="auto"/>
              <w:left w:val="single" w:sz="4" w:space="0" w:color="auto"/>
              <w:bottom w:val="single" w:sz="4" w:space="0" w:color="auto"/>
              <w:right w:val="single" w:sz="4" w:space="0" w:color="auto"/>
            </w:tcBorders>
            <w:hideMark/>
          </w:tcPr>
          <w:p w14:paraId="1F56A3F8" w14:textId="77777777" w:rsidR="00677621" w:rsidRPr="00205FD5" w:rsidRDefault="00677621" w:rsidP="00F87AD8">
            <w:pPr>
              <w:autoSpaceDE w:val="0"/>
              <w:autoSpaceDN w:val="0"/>
              <w:adjustRightInd w:val="0"/>
              <w:spacing w:after="0" w:line="240" w:lineRule="auto"/>
              <w:ind w:firstLine="0"/>
              <w:contextualSpacing/>
              <w:rPr>
                <w:rFonts w:eastAsiaTheme="minorHAnsi" w:cs="Times New Roman"/>
                <w:i/>
                <w:sz w:val="24"/>
                <w:szCs w:val="24"/>
                <w:lang w:eastAsia="en-US"/>
              </w:rPr>
            </w:pPr>
            <w:r w:rsidRPr="00205FD5">
              <w:rPr>
                <w:rFonts w:eastAsiaTheme="minorHAnsi" w:cs="Times New Roman"/>
                <w:i/>
                <w:sz w:val="24"/>
                <w:szCs w:val="24"/>
                <w:lang w:eastAsia="en-US"/>
              </w:rPr>
              <w:t>полагаясь на текст, имеется два верных ответа?; Есть возможность выбора лишь одного правильного выбора ответа?; А какое предложение тогда содержит авторскую позицию?</w:t>
            </w:r>
          </w:p>
        </w:tc>
      </w:tr>
      <w:tr w:rsidR="00677621" w:rsidRPr="00205FD5" w14:paraId="1B904121" w14:textId="77777777" w:rsidTr="00602870">
        <w:trPr>
          <w:jc w:val="center"/>
        </w:trPr>
        <w:tc>
          <w:tcPr>
            <w:tcW w:w="2114" w:type="dxa"/>
            <w:tcBorders>
              <w:top w:val="single" w:sz="4" w:space="0" w:color="auto"/>
              <w:left w:val="single" w:sz="4" w:space="0" w:color="auto"/>
              <w:bottom w:val="single" w:sz="4" w:space="0" w:color="auto"/>
              <w:right w:val="single" w:sz="4" w:space="0" w:color="auto"/>
            </w:tcBorders>
            <w:hideMark/>
          </w:tcPr>
          <w:p w14:paraId="15C64489" w14:textId="77777777" w:rsidR="00677621" w:rsidRPr="00205FD5" w:rsidRDefault="00677621" w:rsidP="00A63669">
            <w:pPr>
              <w:spacing w:after="0" w:line="240" w:lineRule="auto"/>
              <w:ind w:firstLine="0"/>
              <w:contextualSpacing/>
              <w:rPr>
                <w:rFonts w:eastAsiaTheme="minorHAnsi" w:cs="Times New Roman"/>
                <w:sz w:val="24"/>
                <w:szCs w:val="24"/>
                <w:lang w:eastAsia="en-US"/>
              </w:rPr>
            </w:pPr>
            <w:r w:rsidRPr="00205FD5">
              <w:rPr>
                <w:rFonts w:eastAsiaTheme="minorHAnsi" w:cs="Times New Roman"/>
                <w:sz w:val="24"/>
                <w:szCs w:val="24"/>
                <w:lang w:eastAsia="en-US"/>
              </w:rPr>
              <w:t>Предположение</w:t>
            </w:r>
          </w:p>
        </w:tc>
        <w:tc>
          <w:tcPr>
            <w:tcW w:w="7384" w:type="dxa"/>
            <w:tcBorders>
              <w:top w:val="single" w:sz="4" w:space="0" w:color="auto"/>
              <w:left w:val="single" w:sz="4" w:space="0" w:color="auto"/>
              <w:bottom w:val="single" w:sz="4" w:space="0" w:color="auto"/>
              <w:right w:val="single" w:sz="4" w:space="0" w:color="auto"/>
            </w:tcBorders>
            <w:hideMark/>
          </w:tcPr>
          <w:p w14:paraId="723FFB15" w14:textId="77777777" w:rsidR="00677621" w:rsidRPr="00205FD5" w:rsidRDefault="00677621" w:rsidP="00A63669">
            <w:pPr>
              <w:spacing w:after="0" w:line="240" w:lineRule="auto"/>
              <w:ind w:firstLine="0"/>
              <w:contextualSpacing/>
              <w:rPr>
                <w:rFonts w:eastAsiaTheme="minorHAnsi" w:cs="Times New Roman"/>
                <w:i/>
                <w:sz w:val="24"/>
                <w:szCs w:val="24"/>
                <w:lang w:eastAsia="en-US"/>
              </w:rPr>
            </w:pPr>
            <w:r w:rsidRPr="00205FD5">
              <w:rPr>
                <w:rFonts w:eastAsiaTheme="minorHAnsi" w:cs="Times New Roman"/>
                <w:i/>
                <w:sz w:val="24"/>
                <w:szCs w:val="24"/>
                <w:lang w:eastAsia="en-US"/>
              </w:rPr>
              <w:t>мне кажется, что могут подойти два ответа: геолог и экскурсовод</w:t>
            </w:r>
          </w:p>
        </w:tc>
      </w:tr>
      <w:tr w:rsidR="00677621" w:rsidRPr="00205FD5" w14:paraId="266DE66F" w14:textId="77777777" w:rsidTr="00602870">
        <w:trPr>
          <w:jc w:val="center"/>
        </w:trPr>
        <w:tc>
          <w:tcPr>
            <w:tcW w:w="2114" w:type="dxa"/>
            <w:tcBorders>
              <w:top w:val="single" w:sz="4" w:space="0" w:color="auto"/>
              <w:left w:val="single" w:sz="4" w:space="0" w:color="auto"/>
              <w:bottom w:val="single" w:sz="4" w:space="0" w:color="auto"/>
              <w:right w:val="single" w:sz="4" w:space="0" w:color="auto"/>
            </w:tcBorders>
            <w:hideMark/>
          </w:tcPr>
          <w:p w14:paraId="081F4311" w14:textId="77777777" w:rsidR="00677621" w:rsidRPr="00205FD5" w:rsidRDefault="00677621" w:rsidP="00A63669">
            <w:pPr>
              <w:spacing w:after="0" w:line="240" w:lineRule="auto"/>
              <w:ind w:firstLine="0"/>
              <w:contextualSpacing/>
              <w:rPr>
                <w:rFonts w:eastAsiaTheme="minorHAnsi" w:cs="Times New Roman"/>
                <w:sz w:val="24"/>
                <w:szCs w:val="24"/>
                <w:lang w:eastAsia="en-US"/>
              </w:rPr>
            </w:pPr>
            <w:r w:rsidRPr="00205FD5">
              <w:rPr>
                <w:rFonts w:eastAsiaTheme="minorHAnsi" w:cs="Times New Roman"/>
                <w:sz w:val="24"/>
                <w:szCs w:val="24"/>
                <w:lang w:eastAsia="en-US"/>
              </w:rPr>
              <w:t>Обоснование с указанием прочих проблем</w:t>
            </w:r>
          </w:p>
        </w:tc>
        <w:tc>
          <w:tcPr>
            <w:tcW w:w="7384" w:type="dxa"/>
            <w:tcBorders>
              <w:top w:val="single" w:sz="4" w:space="0" w:color="auto"/>
              <w:left w:val="single" w:sz="4" w:space="0" w:color="auto"/>
              <w:bottom w:val="single" w:sz="4" w:space="0" w:color="auto"/>
              <w:right w:val="single" w:sz="4" w:space="0" w:color="auto"/>
            </w:tcBorders>
            <w:hideMark/>
          </w:tcPr>
          <w:p w14:paraId="325C9FDE" w14:textId="77777777" w:rsidR="00677621" w:rsidRPr="00205FD5" w:rsidRDefault="00677621" w:rsidP="00A63669">
            <w:pPr>
              <w:spacing w:after="0" w:line="240" w:lineRule="auto"/>
              <w:ind w:firstLine="0"/>
              <w:contextualSpacing/>
              <w:rPr>
                <w:rFonts w:eastAsiaTheme="minorHAnsi" w:cs="Times New Roman"/>
                <w:i/>
                <w:sz w:val="24"/>
                <w:szCs w:val="24"/>
                <w:lang w:eastAsia="en-US"/>
              </w:rPr>
            </w:pPr>
            <w:r w:rsidRPr="00205FD5">
              <w:rPr>
                <w:rFonts w:eastAsiaTheme="minorHAnsi" w:cs="Times New Roman"/>
                <w:i/>
                <w:sz w:val="24"/>
                <w:szCs w:val="24"/>
                <w:lang w:eastAsia="en-US"/>
              </w:rPr>
              <w:t>Ответ был правильный, но не засчитан по техническим причинам; мне нужно пересдать ЕНТ; в кабинете было яркое солнце, мне не видно было монитор.</w:t>
            </w:r>
          </w:p>
        </w:tc>
      </w:tr>
      <w:tr w:rsidR="00677621" w:rsidRPr="00205FD5" w14:paraId="7E2FF86C" w14:textId="77777777" w:rsidTr="00602870">
        <w:trPr>
          <w:jc w:val="center"/>
        </w:trPr>
        <w:tc>
          <w:tcPr>
            <w:tcW w:w="2114" w:type="dxa"/>
            <w:tcBorders>
              <w:top w:val="single" w:sz="4" w:space="0" w:color="auto"/>
              <w:left w:val="single" w:sz="4" w:space="0" w:color="auto"/>
              <w:bottom w:val="single" w:sz="4" w:space="0" w:color="auto"/>
              <w:right w:val="single" w:sz="4" w:space="0" w:color="auto"/>
            </w:tcBorders>
            <w:hideMark/>
          </w:tcPr>
          <w:p w14:paraId="612E018B" w14:textId="77777777" w:rsidR="00677621" w:rsidRPr="00205FD5" w:rsidRDefault="00677621" w:rsidP="00A63669">
            <w:pPr>
              <w:tabs>
                <w:tab w:val="left" w:pos="0"/>
              </w:tabs>
              <w:spacing w:after="0" w:line="240" w:lineRule="auto"/>
              <w:ind w:firstLine="0"/>
              <w:contextualSpacing/>
              <w:rPr>
                <w:rFonts w:eastAsiaTheme="minorHAnsi" w:cs="Times New Roman"/>
                <w:sz w:val="24"/>
                <w:szCs w:val="24"/>
                <w:lang w:eastAsia="en-US"/>
              </w:rPr>
            </w:pPr>
            <w:r w:rsidRPr="00205FD5">
              <w:rPr>
                <w:rFonts w:cs="Times New Roman"/>
                <w:sz w:val="24"/>
                <w:szCs w:val="24"/>
                <w:lang w:eastAsia="en-US"/>
              </w:rPr>
              <w:t>Отсутствие ответа</w:t>
            </w:r>
          </w:p>
        </w:tc>
        <w:tc>
          <w:tcPr>
            <w:tcW w:w="7384" w:type="dxa"/>
            <w:tcBorders>
              <w:top w:val="single" w:sz="4" w:space="0" w:color="auto"/>
              <w:left w:val="single" w:sz="4" w:space="0" w:color="auto"/>
              <w:bottom w:val="single" w:sz="4" w:space="0" w:color="auto"/>
              <w:right w:val="single" w:sz="4" w:space="0" w:color="auto"/>
            </w:tcBorders>
            <w:hideMark/>
          </w:tcPr>
          <w:p w14:paraId="3CFE2DCD" w14:textId="77777777" w:rsidR="00677621" w:rsidRPr="00205FD5" w:rsidRDefault="00677621" w:rsidP="00A63669">
            <w:pPr>
              <w:tabs>
                <w:tab w:val="left" w:pos="0"/>
              </w:tabs>
              <w:spacing w:after="0" w:line="240" w:lineRule="auto"/>
              <w:ind w:firstLine="0"/>
              <w:contextualSpacing/>
              <w:rPr>
                <w:rFonts w:eastAsiaTheme="minorHAnsi" w:cs="Times New Roman"/>
                <w:i/>
                <w:sz w:val="24"/>
                <w:szCs w:val="24"/>
                <w:lang w:eastAsia="en-US"/>
              </w:rPr>
            </w:pPr>
            <w:r w:rsidRPr="00205FD5">
              <w:rPr>
                <w:rFonts w:cs="Times New Roman"/>
                <w:i/>
                <w:sz w:val="24"/>
                <w:szCs w:val="24"/>
                <w:lang w:eastAsia="en-US"/>
              </w:rPr>
              <w:t xml:space="preserve"> «1», «0», «_», «.», «?»</w:t>
            </w:r>
          </w:p>
        </w:tc>
      </w:tr>
    </w:tbl>
    <w:p w14:paraId="520BD62F" w14:textId="77777777" w:rsidR="00677621" w:rsidRPr="00205FD5" w:rsidRDefault="00677621" w:rsidP="00A63669">
      <w:pPr>
        <w:spacing w:after="0" w:line="240" w:lineRule="auto"/>
        <w:ind w:firstLine="709"/>
        <w:contextualSpacing/>
        <w:jc w:val="both"/>
        <w:rPr>
          <w:rFonts w:ascii="Times New Roman" w:eastAsiaTheme="minorHAnsi" w:hAnsi="Times New Roman" w:cs="Times New Roman"/>
          <w:sz w:val="28"/>
          <w:szCs w:val="28"/>
          <w:lang w:eastAsia="en-US"/>
        </w:rPr>
      </w:pPr>
    </w:p>
    <w:p w14:paraId="03A6D1F1" w14:textId="77777777" w:rsidR="00727C51" w:rsidRPr="00205FD5" w:rsidRDefault="00A75099" w:rsidP="00C863B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Немотивированные ответы малосодержательны для анализа особенностей восприятия текста, так как они содержат замечание, оценку, просьбу, вопрос, утверждение, предположение, а также указание на отсутствие искомого элемента текста, повторение выбранного ответа из текста. Количество н</w:t>
      </w:r>
      <w:r w:rsidR="00727C51" w:rsidRPr="00205FD5">
        <w:rPr>
          <w:rFonts w:ascii="Times New Roman" w:eastAsiaTheme="minorHAnsi" w:hAnsi="Times New Roman" w:cs="Times New Roman"/>
          <w:sz w:val="28"/>
          <w:szCs w:val="28"/>
          <w:lang w:eastAsia="en-US"/>
        </w:rPr>
        <w:t xml:space="preserve">емотивированных реакций – 738. </w:t>
      </w:r>
    </w:p>
    <w:p w14:paraId="192F36C3" w14:textId="5AE44E90" w:rsidR="00037269" w:rsidRPr="00205FD5" w:rsidRDefault="00FA739D" w:rsidP="00C863B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Мотивированные обоснования содержат адекватное, логическое пояснение, при анализе которого можно проследить ход рассуждения тестируемого и выявить особенности восприятия текста и задания к нему, </w:t>
      </w:r>
      <w:r w:rsidR="004F7D98" w:rsidRPr="00205FD5">
        <w:rPr>
          <w:rFonts w:ascii="Times New Roman" w:eastAsiaTheme="minorHAnsi" w:hAnsi="Times New Roman" w:cs="Times New Roman"/>
          <w:sz w:val="28"/>
          <w:szCs w:val="28"/>
          <w:lang w:eastAsia="en-US"/>
        </w:rPr>
        <w:t xml:space="preserve">а также </w:t>
      </w:r>
      <w:r w:rsidRPr="00205FD5">
        <w:rPr>
          <w:rFonts w:ascii="Times New Roman" w:eastAsiaTheme="minorHAnsi" w:hAnsi="Times New Roman" w:cs="Times New Roman"/>
          <w:sz w:val="28"/>
          <w:szCs w:val="28"/>
          <w:lang w:eastAsia="en-US"/>
        </w:rPr>
        <w:t xml:space="preserve">причины, которые повлияли на выбор ответа. Именно такой материал </w:t>
      </w:r>
      <w:r w:rsidRPr="00205FD5">
        <w:rPr>
          <w:rFonts w:ascii="Times New Roman" w:eastAsiaTheme="minorHAnsi" w:hAnsi="Times New Roman" w:cs="Times New Roman"/>
          <w:sz w:val="28"/>
          <w:szCs w:val="28"/>
          <w:lang w:eastAsia="en-US"/>
        </w:rPr>
        <w:lastRenderedPageBreak/>
        <w:t xml:space="preserve">подходит для определения типов искажений когнитивных проекций. Количество полученных мотивированных обоснований – </w:t>
      </w:r>
      <w:r w:rsidR="00667FA6" w:rsidRPr="00205FD5">
        <w:rPr>
          <w:rFonts w:ascii="Times New Roman" w:eastAsiaTheme="minorHAnsi" w:hAnsi="Times New Roman" w:cs="Times New Roman"/>
          <w:sz w:val="28"/>
          <w:szCs w:val="28"/>
          <w:lang w:eastAsia="en-US"/>
        </w:rPr>
        <w:t>502</w:t>
      </w:r>
      <w:r w:rsidRPr="00205FD5">
        <w:rPr>
          <w:rFonts w:ascii="Times New Roman" w:eastAsiaTheme="minorHAnsi" w:hAnsi="Times New Roman" w:cs="Times New Roman"/>
          <w:sz w:val="28"/>
          <w:szCs w:val="28"/>
          <w:lang w:eastAsia="en-US"/>
        </w:rPr>
        <w:t>.</w:t>
      </w:r>
    </w:p>
    <w:p w14:paraId="760AF238" w14:textId="3DBC4EDE" w:rsidR="00727C51" w:rsidRPr="00205FD5" w:rsidRDefault="00A75099" w:rsidP="00C863B0">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Можно предположить, что в условиях учебной коммуникации в процессе смыслового восприятия происходит интериоризация получаемой знаковой информации. При физическом восприятии текста начинает формироваться индивидуальная когнитивная проекция, которая корректируется на протяжении всего процесса восприятия текста. К</w:t>
      </w:r>
      <w:r w:rsidRPr="00205FD5">
        <w:rPr>
          <w:rFonts w:ascii="Times New Roman" w:eastAsiaTheme="minorHAnsi" w:hAnsi="Times New Roman" w:cs="Times New Roman"/>
          <w:sz w:val="28"/>
          <w:szCs w:val="28"/>
          <w:lang w:eastAsia="en-US"/>
        </w:rPr>
        <w:t>огнитивная проекция представляет собой динамическую модель, основанную на индивидуальных особенностях</w:t>
      </w:r>
      <w:r w:rsidR="00FB19B0" w:rsidRPr="00205FD5">
        <w:rPr>
          <w:rFonts w:ascii="Times New Roman" w:eastAsiaTheme="minorHAnsi" w:hAnsi="Times New Roman" w:cs="Times New Roman"/>
          <w:sz w:val="28"/>
          <w:szCs w:val="28"/>
          <w:lang w:eastAsia="en-US"/>
        </w:rPr>
        <w:t xml:space="preserve"> индивида</w:t>
      </w:r>
      <w:r w:rsidRPr="00205FD5">
        <w:rPr>
          <w:rFonts w:ascii="Times New Roman" w:eastAsiaTheme="minorHAnsi" w:hAnsi="Times New Roman" w:cs="Times New Roman"/>
          <w:sz w:val="28"/>
          <w:szCs w:val="28"/>
          <w:lang w:eastAsia="en-US"/>
        </w:rPr>
        <w:t>, включая его предыдущий опыт, уровень образования, культурный контекст и текущие когнитивные установки. В процессе восприятия текста активируются различные когнитивные механизмы, такие как восприятие, внимание, память и интерпретация, которые обеспечивают непрерывное взаимодействие между информацией, заложенной в тексте, и существующими знаниями индивида.</w:t>
      </w:r>
    </w:p>
    <w:p w14:paraId="7F62160C" w14:textId="6CFD17B9" w:rsidR="00A75099" w:rsidRPr="00205FD5" w:rsidRDefault="00A75099" w:rsidP="00A63669">
      <w:pPr>
        <w:spacing w:after="0" w:line="240" w:lineRule="auto"/>
        <w:ind w:firstLine="708"/>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Корректировка проекции происходит по мере того, как читатель интегрирует новую информацию, сталкивается с неопределённостями или сталкивается с противоречиями. В результате этого процесса может возникнуть реорганизация когнитивной структуры, что приводит к изменению первоначальной интерпретации текста. Типы искажений когнитивных проекций представлены в </w:t>
      </w:r>
      <w:r w:rsidR="00985E43" w:rsidRPr="00205FD5">
        <w:rPr>
          <w:rFonts w:ascii="Times New Roman" w:eastAsiaTheme="minorHAnsi" w:hAnsi="Times New Roman" w:cs="Times New Roman"/>
          <w:sz w:val="28"/>
          <w:szCs w:val="28"/>
          <w:lang w:eastAsia="en-US"/>
        </w:rPr>
        <w:t>т</w:t>
      </w:r>
      <w:r w:rsidRPr="00205FD5">
        <w:rPr>
          <w:rFonts w:ascii="Times New Roman" w:eastAsiaTheme="minorHAnsi" w:hAnsi="Times New Roman" w:cs="Times New Roman"/>
          <w:sz w:val="28"/>
          <w:szCs w:val="28"/>
          <w:lang w:eastAsia="en-US"/>
        </w:rPr>
        <w:t xml:space="preserve">аблице </w:t>
      </w:r>
      <w:r w:rsidR="00985E43" w:rsidRPr="00205FD5">
        <w:rPr>
          <w:rFonts w:ascii="Times New Roman" w:eastAsiaTheme="minorHAnsi" w:hAnsi="Times New Roman" w:cs="Times New Roman"/>
          <w:sz w:val="28"/>
          <w:szCs w:val="28"/>
          <w:lang w:eastAsia="en-US"/>
        </w:rPr>
        <w:t>4</w:t>
      </w:r>
      <w:r w:rsidR="003335CD" w:rsidRPr="00205FD5">
        <w:rPr>
          <w:rFonts w:ascii="Times New Roman" w:eastAsiaTheme="minorHAnsi" w:hAnsi="Times New Roman" w:cs="Times New Roman"/>
          <w:sz w:val="28"/>
          <w:szCs w:val="28"/>
          <w:lang w:eastAsia="en-US"/>
        </w:rPr>
        <w:t>, в которой указаны</w:t>
      </w:r>
      <w:r w:rsidRPr="00205FD5">
        <w:rPr>
          <w:rFonts w:ascii="Times New Roman" w:eastAsiaTheme="minorHAnsi" w:hAnsi="Times New Roman" w:cs="Times New Roman"/>
          <w:sz w:val="28"/>
          <w:szCs w:val="28"/>
          <w:lang w:eastAsia="en-US"/>
        </w:rPr>
        <w:t xml:space="preserve"> тип</w:t>
      </w:r>
      <w:r w:rsidR="003335CD" w:rsidRPr="00205FD5">
        <w:rPr>
          <w:rFonts w:ascii="Times New Roman" w:eastAsiaTheme="minorHAnsi" w:hAnsi="Times New Roman" w:cs="Times New Roman"/>
          <w:sz w:val="28"/>
          <w:szCs w:val="28"/>
          <w:lang w:eastAsia="en-US"/>
        </w:rPr>
        <w:t>ы</w:t>
      </w:r>
      <w:r w:rsidRPr="00205FD5">
        <w:rPr>
          <w:rFonts w:ascii="Times New Roman" w:eastAsiaTheme="minorHAnsi" w:hAnsi="Times New Roman" w:cs="Times New Roman"/>
          <w:sz w:val="28"/>
          <w:szCs w:val="28"/>
          <w:lang w:eastAsia="en-US"/>
        </w:rPr>
        <w:t xml:space="preserve"> искажени</w:t>
      </w:r>
      <w:r w:rsidR="00B60AAF" w:rsidRPr="00205FD5">
        <w:rPr>
          <w:rFonts w:ascii="Times New Roman" w:eastAsiaTheme="minorHAnsi" w:hAnsi="Times New Roman" w:cs="Times New Roman"/>
          <w:sz w:val="28"/>
          <w:szCs w:val="28"/>
          <w:lang w:eastAsia="en-US"/>
        </w:rPr>
        <w:t xml:space="preserve">й </w:t>
      </w:r>
      <w:r w:rsidRPr="00205FD5">
        <w:rPr>
          <w:rFonts w:ascii="Times New Roman" w:eastAsiaTheme="minorHAnsi" w:hAnsi="Times New Roman" w:cs="Times New Roman"/>
          <w:sz w:val="28"/>
          <w:szCs w:val="28"/>
          <w:lang w:eastAsia="en-US"/>
        </w:rPr>
        <w:t>проекции</w:t>
      </w:r>
      <w:r w:rsidR="003335CD" w:rsidRPr="00205FD5">
        <w:rPr>
          <w:rFonts w:ascii="Times New Roman" w:eastAsiaTheme="minorHAnsi" w:hAnsi="Times New Roman" w:cs="Times New Roman"/>
          <w:sz w:val="28"/>
          <w:szCs w:val="28"/>
          <w:lang w:eastAsia="en-US"/>
        </w:rPr>
        <w:t xml:space="preserve"> и </w:t>
      </w:r>
      <w:r w:rsidRPr="00205FD5">
        <w:rPr>
          <w:rFonts w:ascii="Times New Roman" w:eastAsiaTheme="minorHAnsi" w:hAnsi="Times New Roman" w:cs="Times New Roman"/>
          <w:sz w:val="28"/>
          <w:szCs w:val="28"/>
          <w:lang w:eastAsia="en-US"/>
        </w:rPr>
        <w:t>прив</w:t>
      </w:r>
      <w:r w:rsidR="003335CD" w:rsidRPr="00205FD5">
        <w:rPr>
          <w:rFonts w:ascii="Times New Roman" w:eastAsiaTheme="minorHAnsi" w:hAnsi="Times New Roman" w:cs="Times New Roman"/>
          <w:sz w:val="28"/>
          <w:szCs w:val="28"/>
          <w:lang w:eastAsia="en-US"/>
        </w:rPr>
        <w:t>едены</w:t>
      </w:r>
      <w:r w:rsidRPr="00205FD5">
        <w:rPr>
          <w:rFonts w:ascii="Times New Roman" w:eastAsiaTheme="minorHAnsi" w:hAnsi="Times New Roman" w:cs="Times New Roman"/>
          <w:sz w:val="28"/>
          <w:szCs w:val="28"/>
          <w:lang w:eastAsia="en-US"/>
        </w:rPr>
        <w:t xml:space="preserve"> примеры мотивированного обоснования.</w:t>
      </w:r>
    </w:p>
    <w:p w14:paraId="70F4CCCF" w14:textId="0BC76100" w:rsidR="00A75099" w:rsidRPr="00205FD5" w:rsidRDefault="00A75099" w:rsidP="00A63669">
      <w:pPr>
        <w:tabs>
          <w:tab w:val="left" w:pos="0"/>
        </w:tabs>
        <w:spacing w:after="0" w:line="240" w:lineRule="auto"/>
        <w:ind w:firstLine="851"/>
        <w:contextualSpacing/>
        <w:jc w:val="both"/>
        <w:rPr>
          <w:rFonts w:ascii="Times New Roman" w:eastAsiaTheme="minorHAnsi" w:hAnsi="Times New Roman" w:cs="Times New Roman"/>
          <w:sz w:val="28"/>
          <w:szCs w:val="28"/>
          <w:lang w:eastAsia="en-US"/>
        </w:rPr>
      </w:pPr>
    </w:p>
    <w:p w14:paraId="4D51341D" w14:textId="3C90BEF6" w:rsidR="00FA739D" w:rsidRPr="00205FD5" w:rsidRDefault="00FA739D" w:rsidP="00A63669">
      <w:pPr>
        <w:tabs>
          <w:tab w:val="left" w:pos="0"/>
        </w:tabs>
        <w:spacing w:after="0" w:line="240" w:lineRule="auto"/>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Таблица </w:t>
      </w:r>
      <w:r w:rsidR="00985E43" w:rsidRPr="00205FD5">
        <w:rPr>
          <w:rFonts w:ascii="Times New Roman" w:eastAsiaTheme="minorHAnsi" w:hAnsi="Times New Roman" w:cs="Times New Roman"/>
          <w:sz w:val="28"/>
          <w:szCs w:val="28"/>
          <w:lang w:eastAsia="en-US"/>
        </w:rPr>
        <w:t>4</w:t>
      </w:r>
      <w:r w:rsidR="006A0D7D" w:rsidRPr="00205FD5">
        <w:rPr>
          <w:rFonts w:ascii="Times New Roman" w:eastAsiaTheme="minorHAnsi" w:hAnsi="Times New Roman" w:cs="Times New Roman"/>
          <w:sz w:val="28"/>
          <w:szCs w:val="28"/>
          <w:lang w:eastAsia="en-US"/>
        </w:rPr>
        <w:t xml:space="preserve"> – </w:t>
      </w:r>
      <w:r w:rsidRPr="00205FD5">
        <w:rPr>
          <w:rFonts w:ascii="Times New Roman" w:eastAsiaTheme="minorHAnsi" w:hAnsi="Times New Roman" w:cs="Times New Roman"/>
          <w:sz w:val="28"/>
          <w:szCs w:val="28"/>
          <w:lang w:eastAsia="en-US"/>
        </w:rPr>
        <w:t>Типы искажений когнитивных проекций</w:t>
      </w:r>
    </w:p>
    <w:p w14:paraId="17FAC4DA" w14:textId="77777777" w:rsidR="00985E43" w:rsidRPr="00205FD5" w:rsidRDefault="00985E43" w:rsidP="00C863B0">
      <w:pPr>
        <w:tabs>
          <w:tab w:val="left" w:pos="0"/>
        </w:tabs>
        <w:spacing w:after="0" w:line="240" w:lineRule="auto"/>
        <w:contextualSpacing/>
        <w:jc w:val="right"/>
        <w:rPr>
          <w:rFonts w:ascii="Times New Roman" w:eastAsiaTheme="minorHAnsi" w:hAnsi="Times New Roman" w:cs="Times New Roman"/>
          <w:sz w:val="16"/>
          <w:szCs w:val="16"/>
          <w:lang w:eastAsia="en-US"/>
        </w:rPr>
      </w:pPr>
    </w:p>
    <w:tbl>
      <w:tblPr>
        <w:tblStyle w:val="23"/>
        <w:tblW w:w="9639" w:type="dxa"/>
        <w:tblInd w:w="108" w:type="dxa"/>
        <w:tblLook w:val="04A0" w:firstRow="1" w:lastRow="0" w:firstColumn="1" w:lastColumn="0" w:noHBand="0" w:noVBand="1"/>
      </w:tblPr>
      <w:tblGrid>
        <w:gridCol w:w="2581"/>
        <w:gridCol w:w="7058"/>
      </w:tblGrid>
      <w:tr w:rsidR="00E66F3A" w:rsidRPr="00205FD5" w14:paraId="7E1B312B" w14:textId="77777777" w:rsidTr="00C863B0">
        <w:trPr>
          <w:trHeight w:val="1024"/>
        </w:trPr>
        <w:tc>
          <w:tcPr>
            <w:tcW w:w="2581" w:type="dxa"/>
            <w:tcBorders>
              <w:top w:val="single" w:sz="4" w:space="0" w:color="auto"/>
              <w:left w:val="single" w:sz="4" w:space="0" w:color="auto"/>
              <w:bottom w:val="single" w:sz="4" w:space="0" w:color="auto"/>
              <w:right w:val="single" w:sz="4" w:space="0" w:color="auto"/>
            </w:tcBorders>
            <w:vAlign w:val="center"/>
            <w:hideMark/>
          </w:tcPr>
          <w:p w14:paraId="3F491E64" w14:textId="16D29773" w:rsidR="00667FA6" w:rsidRPr="00205FD5" w:rsidRDefault="00667FA6" w:rsidP="00C863B0">
            <w:pPr>
              <w:spacing w:after="0" w:line="240" w:lineRule="auto"/>
              <w:ind w:firstLine="0"/>
              <w:contextualSpacing/>
              <w:jc w:val="center"/>
              <w:rPr>
                <w:rFonts w:eastAsiaTheme="minorHAnsi" w:cs="Times New Roman"/>
                <w:bCs/>
                <w:sz w:val="24"/>
                <w:szCs w:val="24"/>
                <w:lang w:eastAsia="en-US"/>
              </w:rPr>
            </w:pPr>
            <w:r w:rsidRPr="00205FD5">
              <w:rPr>
                <w:rFonts w:eastAsiaTheme="minorHAnsi" w:cs="Times New Roman"/>
                <w:bCs/>
                <w:sz w:val="24"/>
                <w:szCs w:val="24"/>
                <w:lang w:eastAsia="en-US"/>
              </w:rPr>
              <w:t>Типы искажений когнитивных проекций</w:t>
            </w:r>
          </w:p>
        </w:tc>
        <w:tc>
          <w:tcPr>
            <w:tcW w:w="7058" w:type="dxa"/>
            <w:tcBorders>
              <w:top w:val="single" w:sz="4" w:space="0" w:color="auto"/>
              <w:left w:val="single" w:sz="4" w:space="0" w:color="auto"/>
              <w:bottom w:val="single" w:sz="4" w:space="0" w:color="auto"/>
              <w:right w:val="single" w:sz="4" w:space="0" w:color="auto"/>
            </w:tcBorders>
            <w:vAlign w:val="center"/>
            <w:hideMark/>
          </w:tcPr>
          <w:p w14:paraId="24CA408D" w14:textId="2808D02D" w:rsidR="00667FA6" w:rsidRPr="00205FD5" w:rsidRDefault="00667FA6" w:rsidP="00C863B0">
            <w:pPr>
              <w:spacing w:after="0" w:line="240" w:lineRule="auto"/>
              <w:ind w:firstLine="94"/>
              <w:contextualSpacing/>
              <w:jc w:val="center"/>
              <w:rPr>
                <w:rFonts w:eastAsiaTheme="minorHAnsi" w:cs="Times New Roman"/>
                <w:bCs/>
                <w:sz w:val="24"/>
                <w:szCs w:val="24"/>
                <w:lang w:eastAsia="en-US"/>
              </w:rPr>
            </w:pPr>
            <w:r w:rsidRPr="00205FD5">
              <w:rPr>
                <w:rFonts w:eastAsiaTheme="minorHAnsi" w:cs="Times New Roman"/>
                <w:bCs/>
                <w:sz w:val="24"/>
                <w:szCs w:val="24"/>
                <w:lang w:eastAsia="en-US"/>
              </w:rPr>
              <w:t>Пример мотивированного обоснования</w:t>
            </w:r>
          </w:p>
        </w:tc>
      </w:tr>
      <w:tr w:rsidR="00985E43" w:rsidRPr="00205FD5" w14:paraId="2C99ECC5" w14:textId="77777777" w:rsidTr="00C863B0">
        <w:tc>
          <w:tcPr>
            <w:tcW w:w="2581" w:type="dxa"/>
            <w:tcBorders>
              <w:top w:val="single" w:sz="4" w:space="0" w:color="auto"/>
              <w:left w:val="single" w:sz="4" w:space="0" w:color="auto"/>
              <w:bottom w:val="single" w:sz="4" w:space="0" w:color="auto"/>
              <w:right w:val="single" w:sz="4" w:space="0" w:color="auto"/>
            </w:tcBorders>
          </w:tcPr>
          <w:p w14:paraId="4F575C81" w14:textId="7123D2FE" w:rsidR="00985E43" w:rsidRPr="00205FD5" w:rsidRDefault="00985E43" w:rsidP="00A63669">
            <w:pPr>
              <w:spacing w:after="0" w:line="240" w:lineRule="auto"/>
              <w:contextualSpacing/>
              <w:jc w:val="center"/>
              <w:rPr>
                <w:rFonts w:eastAsiaTheme="minorHAnsi" w:cs="Times New Roman"/>
                <w:bCs/>
                <w:sz w:val="24"/>
                <w:szCs w:val="24"/>
                <w:lang w:eastAsia="en-US"/>
              </w:rPr>
            </w:pPr>
            <w:r w:rsidRPr="00205FD5">
              <w:rPr>
                <w:rFonts w:eastAsiaTheme="minorHAnsi" w:cs="Times New Roman"/>
                <w:bCs/>
                <w:sz w:val="24"/>
                <w:szCs w:val="24"/>
                <w:lang w:eastAsia="en-US"/>
              </w:rPr>
              <w:t>1</w:t>
            </w:r>
          </w:p>
        </w:tc>
        <w:tc>
          <w:tcPr>
            <w:tcW w:w="7058" w:type="dxa"/>
            <w:tcBorders>
              <w:top w:val="single" w:sz="4" w:space="0" w:color="auto"/>
              <w:left w:val="single" w:sz="4" w:space="0" w:color="auto"/>
              <w:bottom w:val="single" w:sz="4" w:space="0" w:color="auto"/>
              <w:right w:val="single" w:sz="4" w:space="0" w:color="auto"/>
            </w:tcBorders>
          </w:tcPr>
          <w:p w14:paraId="6584A424" w14:textId="2C9CF8DB" w:rsidR="00985E43" w:rsidRPr="00205FD5" w:rsidRDefault="00985E43" w:rsidP="00A63669">
            <w:pPr>
              <w:spacing w:after="0" w:line="240" w:lineRule="auto"/>
              <w:ind w:firstLine="94"/>
              <w:contextualSpacing/>
              <w:jc w:val="center"/>
              <w:rPr>
                <w:rFonts w:eastAsiaTheme="minorHAnsi" w:cs="Times New Roman"/>
                <w:bCs/>
                <w:sz w:val="24"/>
                <w:szCs w:val="24"/>
                <w:lang w:eastAsia="en-US"/>
              </w:rPr>
            </w:pPr>
            <w:r w:rsidRPr="00205FD5">
              <w:rPr>
                <w:rFonts w:eastAsiaTheme="minorHAnsi" w:cs="Times New Roman"/>
                <w:bCs/>
                <w:sz w:val="24"/>
                <w:szCs w:val="24"/>
                <w:lang w:eastAsia="en-US"/>
              </w:rPr>
              <w:t>2</w:t>
            </w:r>
          </w:p>
        </w:tc>
      </w:tr>
      <w:tr w:rsidR="00637BF0" w:rsidRPr="00205FD5" w14:paraId="5325D355" w14:textId="77777777" w:rsidTr="00637BF0">
        <w:tc>
          <w:tcPr>
            <w:tcW w:w="2581" w:type="dxa"/>
            <w:tcBorders>
              <w:top w:val="single" w:sz="4" w:space="0" w:color="auto"/>
              <w:left w:val="single" w:sz="4" w:space="0" w:color="auto"/>
              <w:bottom w:val="nil"/>
              <w:right w:val="single" w:sz="4" w:space="0" w:color="auto"/>
            </w:tcBorders>
          </w:tcPr>
          <w:p w14:paraId="07319A7E" w14:textId="4A913AC0" w:rsidR="00637BF0" w:rsidRPr="00205FD5" w:rsidRDefault="00637BF0" w:rsidP="00637BF0">
            <w:pPr>
              <w:spacing w:after="0" w:line="240" w:lineRule="auto"/>
              <w:ind w:firstLine="0"/>
              <w:contextualSpacing/>
              <w:jc w:val="left"/>
              <w:rPr>
                <w:rFonts w:eastAsiaTheme="minorHAnsi" w:cs="Times New Roman"/>
                <w:bCs/>
                <w:sz w:val="24"/>
                <w:szCs w:val="24"/>
                <w:lang w:eastAsia="en-US"/>
              </w:rPr>
            </w:pPr>
            <w:r w:rsidRPr="00205FD5">
              <w:rPr>
                <w:rFonts w:eastAsiaTheme="minorHAnsi" w:cs="Times New Roman"/>
                <w:sz w:val="24"/>
                <w:szCs w:val="24"/>
                <w:lang w:eastAsia="en-US"/>
              </w:rPr>
              <w:t>Логическая ошибка при построении стратегии выбора правильного ответа</w:t>
            </w:r>
          </w:p>
        </w:tc>
        <w:tc>
          <w:tcPr>
            <w:tcW w:w="7058" w:type="dxa"/>
            <w:tcBorders>
              <w:top w:val="single" w:sz="4" w:space="0" w:color="auto"/>
              <w:left w:val="single" w:sz="4" w:space="0" w:color="auto"/>
              <w:bottom w:val="nil"/>
              <w:right w:val="single" w:sz="4" w:space="0" w:color="auto"/>
            </w:tcBorders>
          </w:tcPr>
          <w:p w14:paraId="766559DA" w14:textId="77777777" w:rsidR="00637BF0" w:rsidRPr="00205FD5" w:rsidRDefault="00637BF0" w:rsidP="00637BF0">
            <w:pPr>
              <w:autoSpaceDE w:val="0"/>
              <w:autoSpaceDN w:val="0"/>
              <w:adjustRightInd w:val="0"/>
              <w:spacing w:after="0" w:line="240" w:lineRule="auto"/>
              <w:ind w:firstLine="94"/>
              <w:contextualSpacing/>
              <w:rPr>
                <w:rFonts w:eastAsiaTheme="minorHAnsi" w:cs="Times New Roman"/>
                <w:i/>
                <w:sz w:val="24"/>
                <w:szCs w:val="24"/>
                <w:lang w:eastAsia="en-US"/>
              </w:rPr>
            </w:pPr>
            <w:r w:rsidRPr="00205FD5">
              <w:rPr>
                <w:rFonts w:eastAsiaTheme="minorHAnsi" w:cs="Times New Roman"/>
                <w:i/>
                <w:sz w:val="24"/>
                <w:szCs w:val="24"/>
                <w:lang w:eastAsia="en-US"/>
              </w:rPr>
              <w:t>- ответ должен быть А, ведь инструмент не был подготовлен для концерта, потому что он издавал звуки, которые не были слышны публике, а В не может быть правильным ответом, ведь если частота звука больше 16 гц, то это уже не инфразвук, об этом говориться в тексте;</w:t>
            </w:r>
          </w:p>
          <w:p w14:paraId="29350A11" w14:textId="77777777" w:rsidR="00637BF0" w:rsidRPr="00205FD5" w:rsidRDefault="00637BF0" w:rsidP="00637BF0">
            <w:pPr>
              <w:autoSpaceDE w:val="0"/>
              <w:autoSpaceDN w:val="0"/>
              <w:adjustRightInd w:val="0"/>
              <w:spacing w:after="0" w:line="240" w:lineRule="auto"/>
              <w:ind w:firstLine="94"/>
              <w:contextualSpacing/>
              <w:rPr>
                <w:rFonts w:eastAsiaTheme="minorHAnsi" w:cs="Times New Roman"/>
                <w:i/>
                <w:sz w:val="24"/>
                <w:szCs w:val="24"/>
                <w:lang w:eastAsia="en-US"/>
              </w:rPr>
            </w:pPr>
            <w:r w:rsidRPr="00205FD5">
              <w:rPr>
                <w:rFonts w:eastAsiaTheme="minorHAnsi" w:cs="Times New Roman"/>
                <w:i/>
                <w:sz w:val="24"/>
                <w:szCs w:val="24"/>
                <w:lang w:eastAsia="en-US"/>
              </w:rPr>
              <w:t>- текст про рукопожатие, а рукопожатие является следствием этикета, а это значит, что текст про то, как овладеть нормами этикета для того, чтобы знать историю создания этикета и где можно пожимать руку женщине, а где нет;</w:t>
            </w:r>
          </w:p>
          <w:p w14:paraId="72CFEA0A" w14:textId="77777777" w:rsidR="00637BF0" w:rsidRPr="00205FD5" w:rsidRDefault="00637BF0" w:rsidP="00637BF0">
            <w:pPr>
              <w:autoSpaceDE w:val="0"/>
              <w:autoSpaceDN w:val="0"/>
              <w:adjustRightInd w:val="0"/>
              <w:spacing w:after="0" w:line="240" w:lineRule="auto"/>
              <w:ind w:firstLine="94"/>
              <w:contextualSpacing/>
              <w:rPr>
                <w:rFonts w:eastAsiaTheme="minorHAnsi" w:cs="Times New Roman"/>
                <w:i/>
                <w:sz w:val="24"/>
                <w:szCs w:val="24"/>
                <w:lang w:eastAsia="en-US"/>
              </w:rPr>
            </w:pPr>
            <w:r w:rsidRPr="00205FD5">
              <w:rPr>
                <w:rFonts w:eastAsiaTheme="minorHAnsi" w:cs="Times New Roman"/>
                <w:i/>
                <w:sz w:val="24"/>
                <w:szCs w:val="24"/>
                <w:lang w:eastAsia="en-US"/>
              </w:rPr>
              <w:t>- в тексте достаточно сказано о предыстории инженеров, так что можно подумать, что текст об этом, однако в тексте ещё можно выделить тему СОВРЕМЕННЫЕ ИНЖЕНЕРЫ, которая тоже подходит данному тексту;</w:t>
            </w:r>
          </w:p>
          <w:p w14:paraId="2D5286DB" w14:textId="77777777" w:rsidR="00637BF0" w:rsidRPr="00205FD5" w:rsidRDefault="00637BF0" w:rsidP="00637BF0">
            <w:pPr>
              <w:autoSpaceDE w:val="0"/>
              <w:autoSpaceDN w:val="0"/>
              <w:adjustRightInd w:val="0"/>
              <w:spacing w:after="0" w:line="240" w:lineRule="auto"/>
              <w:ind w:firstLine="94"/>
              <w:contextualSpacing/>
              <w:rPr>
                <w:rFonts w:eastAsiaTheme="minorHAnsi" w:cs="Times New Roman"/>
                <w:i/>
                <w:sz w:val="24"/>
                <w:szCs w:val="24"/>
                <w:lang w:eastAsia="en-US"/>
              </w:rPr>
            </w:pPr>
            <w:r w:rsidRPr="00205FD5">
              <w:rPr>
                <w:rFonts w:eastAsiaTheme="minorHAnsi" w:cs="Times New Roman"/>
                <w:i/>
                <w:sz w:val="24"/>
                <w:szCs w:val="24"/>
                <w:lang w:eastAsia="en-US"/>
              </w:rPr>
              <w:t>- это предложение является одновременно тезисом с аргументами, так следующее предложение является аргументом к этому высказыванию. В то же время это предложение может являться выводом ко всему тексту, ведь в нем описываются качества лидера и то, что им становятся, а не рождаются.</w:t>
            </w:r>
          </w:p>
          <w:p w14:paraId="520C57E6" w14:textId="243DB965" w:rsidR="00637BF0" w:rsidRPr="00205FD5" w:rsidRDefault="00637BF0" w:rsidP="00637BF0">
            <w:pPr>
              <w:autoSpaceDE w:val="0"/>
              <w:autoSpaceDN w:val="0"/>
              <w:adjustRightInd w:val="0"/>
              <w:spacing w:after="0" w:line="240" w:lineRule="auto"/>
              <w:ind w:firstLine="94"/>
              <w:contextualSpacing/>
              <w:rPr>
                <w:rFonts w:eastAsiaTheme="minorHAnsi" w:cs="Times New Roman"/>
                <w:b/>
                <w:sz w:val="24"/>
                <w:szCs w:val="24"/>
                <w:lang w:eastAsia="en-US"/>
              </w:rPr>
            </w:pPr>
            <w:r w:rsidRPr="00205FD5">
              <w:rPr>
                <w:rFonts w:eastAsiaTheme="minorHAnsi" w:cs="Times New Roman"/>
                <w:i/>
                <w:sz w:val="24"/>
                <w:szCs w:val="24"/>
                <w:lang w:eastAsia="en-US"/>
              </w:rPr>
              <w:t xml:space="preserve">Последний абзац по тексту </w:t>
            </w:r>
          </w:p>
          <w:p w14:paraId="15009A22" w14:textId="77777777" w:rsidR="00637BF0" w:rsidRPr="00205FD5" w:rsidRDefault="00637BF0" w:rsidP="00A63669">
            <w:pPr>
              <w:spacing w:after="0" w:line="240" w:lineRule="auto"/>
              <w:ind w:firstLine="94"/>
              <w:contextualSpacing/>
              <w:jc w:val="center"/>
              <w:rPr>
                <w:rFonts w:eastAsiaTheme="minorHAnsi" w:cs="Times New Roman"/>
                <w:bCs/>
                <w:sz w:val="24"/>
                <w:szCs w:val="24"/>
                <w:lang w:eastAsia="en-US"/>
              </w:rPr>
            </w:pPr>
          </w:p>
        </w:tc>
      </w:tr>
      <w:tr w:rsidR="00637BF0" w:rsidRPr="00205FD5" w14:paraId="015A5CEA" w14:textId="77777777" w:rsidTr="00637BF0">
        <w:tc>
          <w:tcPr>
            <w:tcW w:w="9639" w:type="dxa"/>
            <w:gridSpan w:val="2"/>
            <w:tcBorders>
              <w:top w:val="nil"/>
              <w:left w:val="nil"/>
              <w:bottom w:val="single" w:sz="4" w:space="0" w:color="auto"/>
              <w:right w:val="nil"/>
            </w:tcBorders>
          </w:tcPr>
          <w:p w14:paraId="731B8215" w14:textId="618CB5E6" w:rsidR="00637BF0" w:rsidRPr="00205FD5" w:rsidRDefault="00637BF0" w:rsidP="00637BF0">
            <w:pPr>
              <w:autoSpaceDE w:val="0"/>
              <w:autoSpaceDN w:val="0"/>
              <w:adjustRightInd w:val="0"/>
              <w:spacing w:after="0" w:line="240" w:lineRule="auto"/>
              <w:ind w:firstLine="0"/>
              <w:contextualSpacing/>
              <w:rPr>
                <w:rFonts w:eastAsiaTheme="minorHAnsi" w:cs="Times New Roman"/>
                <w:sz w:val="24"/>
                <w:szCs w:val="24"/>
                <w:lang w:eastAsia="en-US"/>
              </w:rPr>
            </w:pPr>
            <w:r w:rsidRPr="00205FD5">
              <w:rPr>
                <w:rFonts w:eastAsiaTheme="minorHAnsi" w:cs="Times New Roman"/>
                <w:szCs w:val="24"/>
                <w:lang w:eastAsia="en-US"/>
              </w:rPr>
              <w:lastRenderedPageBreak/>
              <w:t>Продолжение таблицы 4</w:t>
            </w:r>
          </w:p>
        </w:tc>
      </w:tr>
      <w:tr w:rsidR="00C863B0" w:rsidRPr="00205FD5" w14:paraId="4BC1A1D3" w14:textId="77777777" w:rsidTr="00637BF0">
        <w:trPr>
          <w:trHeight w:val="376"/>
        </w:trPr>
        <w:tc>
          <w:tcPr>
            <w:tcW w:w="2581" w:type="dxa"/>
            <w:tcBorders>
              <w:top w:val="single" w:sz="4" w:space="0" w:color="auto"/>
              <w:left w:val="single" w:sz="4" w:space="0" w:color="auto"/>
              <w:right w:val="single" w:sz="4" w:space="0" w:color="auto"/>
            </w:tcBorders>
            <w:hideMark/>
          </w:tcPr>
          <w:p w14:paraId="743A378D" w14:textId="2D0C7B68" w:rsidR="00C863B0" w:rsidRPr="00205FD5" w:rsidRDefault="00637BF0" w:rsidP="00637BF0">
            <w:pPr>
              <w:spacing w:after="0" w:line="240" w:lineRule="auto"/>
              <w:ind w:firstLine="0"/>
              <w:contextualSpacing/>
              <w:jc w:val="center"/>
              <w:rPr>
                <w:rFonts w:eastAsiaTheme="minorHAnsi" w:cs="Times New Roman"/>
                <w:sz w:val="24"/>
                <w:szCs w:val="24"/>
                <w:lang w:eastAsia="en-US"/>
              </w:rPr>
            </w:pPr>
            <w:r w:rsidRPr="00205FD5">
              <w:rPr>
                <w:rFonts w:eastAsiaTheme="minorHAnsi" w:cs="Times New Roman"/>
                <w:sz w:val="24"/>
                <w:szCs w:val="24"/>
                <w:lang w:eastAsia="en-US"/>
              </w:rPr>
              <w:t>1</w:t>
            </w:r>
          </w:p>
        </w:tc>
        <w:tc>
          <w:tcPr>
            <w:tcW w:w="7058" w:type="dxa"/>
            <w:tcBorders>
              <w:top w:val="single" w:sz="4" w:space="0" w:color="auto"/>
              <w:left w:val="single" w:sz="4" w:space="0" w:color="auto"/>
              <w:right w:val="single" w:sz="4" w:space="0" w:color="auto"/>
            </w:tcBorders>
            <w:hideMark/>
          </w:tcPr>
          <w:p w14:paraId="340F5877" w14:textId="0C5E514A" w:rsidR="00C863B0" w:rsidRPr="00205FD5" w:rsidRDefault="00637BF0" w:rsidP="00637BF0">
            <w:pPr>
              <w:spacing w:after="0" w:line="240" w:lineRule="auto"/>
              <w:ind w:firstLine="94"/>
              <w:contextualSpacing/>
              <w:jc w:val="center"/>
              <w:rPr>
                <w:rFonts w:eastAsiaTheme="minorHAnsi" w:cs="Times New Roman"/>
                <w:sz w:val="24"/>
                <w:szCs w:val="24"/>
                <w:lang w:eastAsia="en-US"/>
              </w:rPr>
            </w:pPr>
            <w:r w:rsidRPr="00205FD5">
              <w:rPr>
                <w:rFonts w:eastAsiaTheme="minorHAnsi" w:cs="Times New Roman"/>
                <w:sz w:val="24"/>
                <w:szCs w:val="24"/>
                <w:lang w:eastAsia="en-US"/>
              </w:rPr>
              <w:t>2</w:t>
            </w:r>
          </w:p>
        </w:tc>
      </w:tr>
      <w:tr w:rsidR="00637BF0" w:rsidRPr="00205FD5" w14:paraId="4E7802DC" w14:textId="77777777" w:rsidTr="00637BF0">
        <w:trPr>
          <w:trHeight w:val="1832"/>
        </w:trPr>
        <w:tc>
          <w:tcPr>
            <w:tcW w:w="2581" w:type="dxa"/>
            <w:tcBorders>
              <w:top w:val="single" w:sz="4" w:space="0" w:color="auto"/>
              <w:left w:val="single" w:sz="4" w:space="0" w:color="auto"/>
              <w:right w:val="single" w:sz="4" w:space="0" w:color="auto"/>
            </w:tcBorders>
          </w:tcPr>
          <w:p w14:paraId="378F8EF1" w14:textId="77777777" w:rsidR="00637BF0" w:rsidRPr="00205FD5" w:rsidRDefault="00637BF0" w:rsidP="00A63669">
            <w:pPr>
              <w:spacing w:after="0" w:line="240" w:lineRule="auto"/>
              <w:contextualSpacing/>
              <w:rPr>
                <w:rFonts w:eastAsiaTheme="minorHAnsi" w:cs="Times New Roman"/>
                <w:b/>
                <w:sz w:val="24"/>
                <w:szCs w:val="24"/>
                <w:lang w:eastAsia="en-US"/>
              </w:rPr>
            </w:pPr>
          </w:p>
        </w:tc>
        <w:tc>
          <w:tcPr>
            <w:tcW w:w="7058" w:type="dxa"/>
            <w:tcBorders>
              <w:top w:val="single" w:sz="4" w:space="0" w:color="auto"/>
              <w:left w:val="single" w:sz="4" w:space="0" w:color="auto"/>
              <w:right w:val="single" w:sz="4" w:space="0" w:color="auto"/>
            </w:tcBorders>
          </w:tcPr>
          <w:p w14:paraId="5FD27E61" w14:textId="77777777" w:rsidR="00637BF0" w:rsidRPr="00205FD5" w:rsidRDefault="00637BF0" w:rsidP="00637BF0">
            <w:pPr>
              <w:autoSpaceDE w:val="0"/>
              <w:autoSpaceDN w:val="0"/>
              <w:adjustRightInd w:val="0"/>
              <w:spacing w:after="0" w:line="240" w:lineRule="auto"/>
              <w:ind w:firstLine="94"/>
              <w:contextualSpacing/>
              <w:rPr>
                <w:rFonts w:eastAsiaTheme="minorHAnsi" w:cs="Times New Roman"/>
                <w:i/>
                <w:sz w:val="24"/>
                <w:szCs w:val="24"/>
                <w:lang w:eastAsia="en-US"/>
              </w:rPr>
            </w:pPr>
            <w:r w:rsidRPr="00205FD5">
              <w:rPr>
                <w:rFonts w:eastAsiaTheme="minorHAnsi" w:cs="Times New Roman"/>
                <w:i/>
                <w:sz w:val="24"/>
                <w:szCs w:val="24"/>
                <w:lang w:eastAsia="en-US"/>
              </w:rPr>
              <w:t>подытоживает весь материал текста. Данное предложение по условию подходит к содержанию текста и к последнему абзацу;</w:t>
            </w:r>
          </w:p>
          <w:p w14:paraId="196B8FCA" w14:textId="29473FB5" w:rsidR="00637BF0" w:rsidRPr="00205FD5" w:rsidRDefault="00637BF0" w:rsidP="00637BF0">
            <w:pPr>
              <w:autoSpaceDE w:val="0"/>
              <w:autoSpaceDN w:val="0"/>
              <w:adjustRightInd w:val="0"/>
              <w:spacing w:after="0" w:line="240" w:lineRule="auto"/>
              <w:ind w:firstLine="94"/>
              <w:contextualSpacing/>
              <w:rPr>
                <w:rFonts w:eastAsiaTheme="minorHAnsi" w:cs="Times New Roman"/>
                <w:i/>
                <w:sz w:val="24"/>
                <w:szCs w:val="24"/>
                <w:lang w:eastAsia="en-US"/>
              </w:rPr>
            </w:pPr>
            <w:r w:rsidRPr="00205FD5">
              <w:rPr>
                <w:rFonts w:eastAsiaTheme="minorHAnsi" w:cs="Times New Roman"/>
                <w:i/>
                <w:sz w:val="24"/>
                <w:szCs w:val="24"/>
                <w:lang w:eastAsia="en-US"/>
              </w:rPr>
              <w:t>- правильный ответ дан в А, потому что было цитировано такого же предложения, а указанный правильный ответ не верен, потому что он обобщает, а не отвечает на конкретный вопрос.</w:t>
            </w:r>
          </w:p>
        </w:tc>
      </w:tr>
      <w:tr w:rsidR="00637BF0" w:rsidRPr="00205FD5" w14:paraId="123C614B" w14:textId="77777777" w:rsidTr="005F2848">
        <w:tc>
          <w:tcPr>
            <w:tcW w:w="2581" w:type="dxa"/>
            <w:vMerge w:val="restart"/>
            <w:tcBorders>
              <w:top w:val="single" w:sz="4" w:space="0" w:color="auto"/>
              <w:left w:val="single" w:sz="4" w:space="0" w:color="auto"/>
              <w:right w:val="single" w:sz="4" w:space="0" w:color="auto"/>
            </w:tcBorders>
          </w:tcPr>
          <w:p w14:paraId="4DAB105C" w14:textId="2FA847B0" w:rsidR="00637BF0" w:rsidRPr="00205FD5" w:rsidRDefault="00637BF0" w:rsidP="00A63669">
            <w:pPr>
              <w:spacing w:after="0" w:line="240" w:lineRule="auto"/>
              <w:ind w:firstLine="0"/>
              <w:contextualSpacing/>
              <w:rPr>
                <w:rFonts w:eastAsiaTheme="minorHAnsi" w:cs="Times New Roman"/>
                <w:sz w:val="24"/>
                <w:szCs w:val="24"/>
                <w:lang w:eastAsia="en-US"/>
              </w:rPr>
            </w:pPr>
            <w:r w:rsidRPr="00205FD5">
              <w:rPr>
                <w:rFonts w:eastAsiaTheme="minorHAnsi" w:cs="Times New Roman"/>
                <w:sz w:val="24"/>
                <w:szCs w:val="24"/>
                <w:lang w:eastAsia="en-US"/>
              </w:rPr>
              <w:t>Опора на личный опыт без учета контекстуаль</w:t>
            </w:r>
            <w:r w:rsidRPr="00205FD5">
              <w:rPr>
                <w:rFonts w:eastAsiaTheme="minorHAnsi" w:cs="Times New Roman"/>
                <w:sz w:val="24"/>
                <w:szCs w:val="24"/>
                <w:lang w:val="kk-KZ" w:eastAsia="en-US"/>
              </w:rPr>
              <w:t xml:space="preserve"> </w:t>
            </w:r>
            <w:r w:rsidRPr="00205FD5">
              <w:rPr>
                <w:rFonts w:eastAsiaTheme="minorHAnsi" w:cs="Times New Roman"/>
                <w:sz w:val="24"/>
                <w:szCs w:val="24"/>
                <w:lang w:eastAsia="en-US"/>
              </w:rPr>
              <w:t>ного содержания</w:t>
            </w:r>
          </w:p>
          <w:p w14:paraId="369F6D1E" w14:textId="77777777" w:rsidR="00637BF0" w:rsidRPr="00205FD5" w:rsidRDefault="00637BF0" w:rsidP="00A63669">
            <w:pPr>
              <w:spacing w:after="0" w:line="240" w:lineRule="auto"/>
              <w:ind w:firstLine="0"/>
              <w:contextualSpacing/>
              <w:rPr>
                <w:rFonts w:eastAsiaTheme="minorHAnsi" w:cs="Times New Roman"/>
                <w:sz w:val="24"/>
                <w:szCs w:val="24"/>
                <w:lang w:eastAsia="en-US"/>
              </w:rPr>
            </w:pPr>
          </w:p>
        </w:tc>
        <w:tc>
          <w:tcPr>
            <w:tcW w:w="7058" w:type="dxa"/>
            <w:tcBorders>
              <w:top w:val="single" w:sz="4" w:space="0" w:color="auto"/>
              <w:left w:val="single" w:sz="4" w:space="0" w:color="auto"/>
              <w:bottom w:val="single" w:sz="4" w:space="0" w:color="auto"/>
              <w:right w:val="single" w:sz="4" w:space="0" w:color="auto"/>
            </w:tcBorders>
            <w:hideMark/>
          </w:tcPr>
          <w:p w14:paraId="1D29ED9E" w14:textId="77777777" w:rsidR="00637BF0" w:rsidRPr="00205FD5" w:rsidRDefault="00637BF0" w:rsidP="00F87AD8">
            <w:pPr>
              <w:autoSpaceDE w:val="0"/>
              <w:autoSpaceDN w:val="0"/>
              <w:adjustRightInd w:val="0"/>
              <w:spacing w:after="0" w:line="240" w:lineRule="auto"/>
              <w:ind w:firstLine="94"/>
              <w:contextualSpacing/>
              <w:rPr>
                <w:rFonts w:eastAsiaTheme="minorHAnsi" w:cs="Times New Roman"/>
                <w:i/>
                <w:sz w:val="24"/>
                <w:szCs w:val="24"/>
                <w:lang w:eastAsia="en-US"/>
              </w:rPr>
            </w:pPr>
            <w:r w:rsidRPr="00205FD5">
              <w:rPr>
                <w:rFonts w:eastAsiaTheme="minorHAnsi" w:cs="Times New Roman"/>
                <w:i/>
                <w:sz w:val="24"/>
                <w:szCs w:val="24"/>
                <w:lang w:eastAsia="en-US"/>
              </w:rPr>
              <w:t xml:space="preserve">- нет правильного ответа, так как тут правильным ответом будет являться слово программа, которое используется как мобильное или компьютерное приложение; </w:t>
            </w:r>
          </w:p>
          <w:p w14:paraId="0F1E2349" w14:textId="67E78C7D" w:rsidR="00637BF0" w:rsidRPr="00205FD5" w:rsidRDefault="00637BF0" w:rsidP="00C863B0">
            <w:pPr>
              <w:autoSpaceDE w:val="0"/>
              <w:autoSpaceDN w:val="0"/>
              <w:adjustRightInd w:val="0"/>
              <w:spacing w:after="0" w:line="240" w:lineRule="auto"/>
              <w:ind w:firstLine="94"/>
              <w:contextualSpacing/>
              <w:rPr>
                <w:rFonts w:eastAsiaTheme="minorHAnsi" w:cs="Times New Roman"/>
                <w:i/>
                <w:sz w:val="24"/>
                <w:szCs w:val="24"/>
                <w:lang w:val="kk-KZ" w:eastAsia="en-US"/>
              </w:rPr>
            </w:pPr>
            <w:r w:rsidRPr="00205FD5">
              <w:rPr>
                <w:rFonts w:eastAsiaTheme="minorHAnsi" w:cs="Times New Roman"/>
                <w:i/>
                <w:sz w:val="24"/>
                <w:szCs w:val="24"/>
                <w:lang w:eastAsia="en-US"/>
              </w:rPr>
              <w:t xml:space="preserve">- как человек обладающий лидерскими качествами, я уверен, что бесстрашие важно, чтобы быть уверенным в себе; </w:t>
            </w:r>
          </w:p>
        </w:tc>
      </w:tr>
      <w:tr w:rsidR="00637BF0" w:rsidRPr="00205FD5" w14:paraId="3AA99718" w14:textId="77777777" w:rsidTr="005F2848">
        <w:tc>
          <w:tcPr>
            <w:tcW w:w="2581" w:type="dxa"/>
            <w:vMerge/>
            <w:tcBorders>
              <w:left w:val="single" w:sz="4" w:space="0" w:color="auto"/>
              <w:bottom w:val="nil"/>
              <w:right w:val="single" w:sz="4" w:space="0" w:color="auto"/>
            </w:tcBorders>
          </w:tcPr>
          <w:p w14:paraId="186A6230" w14:textId="77777777" w:rsidR="00637BF0" w:rsidRPr="00205FD5" w:rsidRDefault="00637BF0" w:rsidP="00A63669">
            <w:pPr>
              <w:spacing w:after="0" w:line="240" w:lineRule="auto"/>
              <w:contextualSpacing/>
              <w:rPr>
                <w:rFonts w:eastAsiaTheme="minorHAnsi" w:cs="Times New Roman"/>
                <w:sz w:val="24"/>
                <w:szCs w:val="24"/>
                <w:lang w:eastAsia="en-US"/>
              </w:rPr>
            </w:pPr>
          </w:p>
        </w:tc>
        <w:tc>
          <w:tcPr>
            <w:tcW w:w="7058" w:type="dxa"/>
            <w:tcBorders>
              <w:top w:val="single" w:sz="4" w:space="0" w:color="auto"/>
              <w:left w:val="single" w:sz="4" w:space="0" w:color="auto"/>
              <w:bottom w:val="nil"/>
              <w:right w:val="single" w:sz="4" w:space="0" w:color="auto"/>
            </w:tcBorders>
          </w:tcPr>
          <w:p w14:paraId="4445891B" w14:textId="24D03334" w:rsidR="00637BF0" w:rsidRPr="00205FD5" w:rsidRDefault="00637BF0" w:rsidP="00A63669">
            <w:pPr>
              <w:autoSpaceDE w:val="0"/>
              <w:autoSpaceDN w:val="0"/>
              <w:adjustRightInd w:val="0"/>
              <w:spacing w:after="0" w:line="240" w:lineRule="auto"/>
              <w:ind w:firstLine="94"/>
              <w:contextualSpacing/>
              <w:rPr>
                <w:rFonts w:eastAsiaTheme="minorHAnsi" w:cs="Times New Roman"/>
                <w:i/>
                <w:sz w:val="24"/>
                <w:szCs w:val="24"/>
                <w:lang w:eastAsia="en-US"/>
              </w:rPr>
            </w:pPr>
            <w:r w:rsidRPr="00205FD5">
              <w:rPr>
                <w:rFonts w:eastAsiaTheme="minorHAnsi" w:cs="Times New Roman"/>
                <w:i/>
                <w:sz w:val="24"/>
                <w:szCs w:val="24"/>
                <w:lang w:eastAsia="en-US"/>
              </w:rPr>
              <w:t>- написано через дорогу в открытый бассейн и дальше нет ни единой информации о бассейне, если думать со стороны географии, я сам из Алматы, есть река, но в этом тексте не написано, что за бассейн, жителям других регионов будет не понятно, о чем пишет автор.</w:t>
            </w:r>
          </w:p>
        </w:tc>
      </w:tr>
      <w:tr w:rsidR="00985E43" w:rsidRPr="00205FD5" w14:paraId="405DDCE1" w14:textId="77777777" w:rsidTr="00C863B0">
        <w:tc>
          <w:tcPr>
            <w:tcW w:w="2581" w:type="dxa"/>
            <w:tcBorders>
              <w:top w:val="single" w:sz="4" w:space="0" w:color="auto"/>
              <w:left w:val="single" w:sz="4" w:space="0" w:color="auto"/>
              <w:bottom w:val="single" w:sz="4" w:space="0" w:color="auto"/>
              <w:right w:val="single" w:sz="4" w:space="0" w:color="auto"/>
            </w:tcBorders>
            <w:hideMark/>
          </w:tcPr>
          <w:p w14:paraId="316D2F72" w14:textId="1838C548" w:rsidR="00985E43" w:rsidRPr="00205FD5" w:rsidRDefault="00985E43" w:rsidP="00A63669">
            <w:pPr>
              <w:spacing w:after="0" w:line="240" w:lineRule="auto"/>
              <w:ind w:firstLine="0"/>
              <w:contextualSpacing/>
              <w:rPr>
                <w:rFonts w:eastAsiaTheme="minorHAnsi" w:cs="Times New Roman"/>
                <w:sz w:val="24"/>
                <w:szCs w:val="24"/>
                <w:lang w:eastAsia="en-US"/>
              </w:rPr>
            </w:pPr>
            <w:r w:rsidRPr="00205FD5">
              <w:rPr>
                <w:rFonts w:eastAsiaTheme="minorHAnsi" w:cs="Times New Roman"/>
                <w:sz w:val="24"/>
                <w:szCs w:val="24"/>
                <w:lang w:eastAsia="en-US"/>
              </w:rPr>
              <w:t>Краткий пересказ тек</w:t>
            </w:r>
            <w:r w:rsidR="00C863B0" w:rsidRPr="00205FD5">
              <w:rPr>
                <w:rFonts w:eastAsiaTheme="minorHAnsi" w:cs="Times New Roman"/>
                <w:sz w:val="24"/>
                <w:szCs w:val="24"/>
                <w:lang w:val="kk-KZ" w:eastAsia="en-US"/>
              </w:rPr>
              <w:t xml:space="preserve"> </w:t>
            </w:r>
            <w:r w:rsidRPr="00205FD5">
              <w:rPr>
                <w:rFonts w:eastAsiaTheme="minorHAnsi" w:cs="Times New Roman"/>
                <w:sz w:val="24"/>
                <w:szCs w:val="24"/>
                <w:lang w:eastAsia="en-US"/>
              </w:rPr>
              <w:t>ста для доказательства выбранного ответа</w:t>
            </w:r>
          </w:p>
        </w:tc>
        <w:tc>
          <w:tcPr>
            <w:tcW w:w="7058" w:type="dxa"/>
            <w:tcBorders>
              <w:top w:val="single" w:sz="4" w:space="0" w:color="auto"/>
              <w:left w:val="single" w:sz="4" w:space="0" w:color="auto"/>
              <w:bottom w:val="single" w:sz="4" w:space="0" w:color="auto"/>
              <w:right w:val="single" w:sz="4" w:space="0" w:color="auto"/>
            </w:tcBorders>
            <w:hideMark/>
          </w:tcPr>
          <w:p w14:paraId="44C200E8" w14:textId="77777777" w:rsidR="00985E43" w:rsidRPr="00205FD5" w:rsidRDefault="00985E43" w:rsidP="00A63669">
            <w:pPr>
              <w:autoSpaceDE w:val="0"/>
              <w:autoSpaceDN w:val="0"/>
              <w:adjustRightInd w:val="0"/>
              <w:spacing w:after="0" w:line="240" w:lineRule="auto"/>
              <w:ind w:firstLine="94"/>
              <w:contextualSpacing/>
              <w:rPr>
                <w:rFonts w:eastAsiaTheme="minorHAnsi" w:cs="Times New Roman"/>
                <w:i/>
                <w:sz w:val="24"/>
                <w:szCs w:val="24"/>
                <w:lang w:eastAsia="en-US"/>
              </w:rPr>
            </w:pPr>
            <w:r w:rsidRPr="00205FD5">
              <w:rPr>
                <w:rFonts w:eastAsiaTheme="minorHAnsi" w:cs="Times New Roman"/>
                <w:i/>
                <w:sz w:val="24"/>
                <w:szCs w:val="24"/>
                <w:lang w:eastAsia="en-US"/>
              </w:rPr>
              <w:t>- В тексте 3 студента отвечали на этот вопрос. Каждый упомянул о их знакомых, которые живут в стране и с которыми они знакомы, оттуда у них примеры из жизни. Каждый гражданин – это наши традиции, культура и воспитание. В таком случае, что они знают про наши традиции от жизненной ситуации – это правильно.</w:t>
            </w:r>
          </w:p>
          <w:p w14:paraId="61A98B9C" w14:textId="77777777" w:rsidR="00985E43" w:rsidRPr="00205FD5" w:rsidRDefault="00985E43" w:rsidP="00A63669">
            <w:pPr>
              <w:autoSpaceDE w:val="0"/>
              <w:autoSpaceDN w:val="0"/>
              <w:adjustRightInd w:val="0"/>
              <w:spacing w:after="0" w:line="240" w:lineRule="auto"/>
              <w:ind w:firstLine="94"/>
              <w:contextualSpacing/>
              <w:rPr>
                <w:rFonts w:eastAsiaTheme="minorHAnsi" w:cs="Times New Roman"/>
                <w:i/>
                <w:sz w:val="24"/>
                <w:szCs w:val="24"/>
                <w:lang w:eastAsia="en-US"/>
              </w:rPr>
            </w:pPr>
            <w:r w:rsidRPr="00205FD5">
              <w:rPr>
                <w:rFonts w:eastAsiaTheme="minorHAnsi" w:cs="Times New Roman"/>
                <w:i/>
                <w:sz w:val="24"/>
                <w:szCs w:val="24"/>
                <w:lang w:eastAsia="en-US"/>
              </w:rPr>
              <w:t>- В рассказах студентов описываются их примеры из жизни, то как они провели свое время будучи в стране.</w:t>
            </w:r>
          </w:p>
        </w:tc>
      </w:tr>
    </w:tbl>
    <w:p w14:paraId="4B18926E" w14:textId="35F16656" w:rsidR="00985E43" w:rsidRPr="00205FD5" w:rsidRDefault="00985E43" w:rsidP="00A63669">
      <w:pPr>
        <w:spacing w:after="0" w:line="240" w:lineRule="auto"/>
        <w:ind w:firstLine="709"/>
        <w:contextualSpacing/>
        <w:jc w:val="both"/>
        <w:rPr>
          <w:rFonts w:ascii="Times New Roman" w:eastAsiaTheme="minorHAnsi" w:hAnsi="Times New Roman" w:cs="Times New Roman"/>
          <w:sz w:val="28"/>
          <w:szCs w:val="28"/>
          <w:lang w:eastAsia="en-US"/>
        </w:rPr>
      </w:pPr>
    </w:p>
    <w:p w14:paraId="29341161" w14:textId="7EFD00E7" w:rsidR="00FA739D" w:rsidRPr="00205FD5" w:rsidRDefault="00FA739D" w:rsidP="00A63669">
      <w:pPr>
        <w:spacing w:after="0" w:line="240" w:lineRule="auto"/>
        <w:ind w:firstLine="709"/>
        <w:contextualSpacing/>
        <w:jc w:val="both"/>
        <w:rPr>
          <w:rFonts w:ascii="Times New Roman" w:eastAsiaTheme="minorHAnsi" w:hAnsi="Times New Roman" w:cs="Times New Roman"/>
          <w:b/>
          <w:sz w:val="28"/>
          <w:szCs w:val="28"/>
          <w:lang w:eastAsia="en-US"/>
        </w:rPr>
      </w:pPr>
      <w:r w:rsidRPr="00205FD5">
        <w:rPr>
          <w:rFonts w:ascii="Times New Roman" w:eastAsiaTheme="minorHAnsi" w:hAnsi="Times New Roman" w:cs="Times New Roman"/>
          <w:sz w:val="28"/>
          <w:szCs w:val="28"/>
          <w:lang w:eastAsia="en-US"/>
        </w:rPr>
        <w:t xml:space="preserve">По результатам анализа представленных таблиц можно сделать следующие выводы: </w:t>
      </w:r>
    </w:p>
    <w:p w14:paraId="4D8B7C12" w14:textId="59C61CEF" w:rsidR="00FA739D" w:rsidRPr="00205FD5" w:rsidRDefault="00727C51"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1</w:t>
      </w:r>
      <w:r w:rsidR="00C863B0" w:rsidRPr="00205FD5">
        <w:rPr>
          <w:rFonts w:ascii="Times New Roman" w:eastAsiaTheme="minorHAnsi" w:hAnsi="Times New Roman" w:cs="Times New Roman"/>
          <w:sz w:val="28"/>
          <w:szCs w:val="28"/>
          <w:lang w:val="kk-KZ" w:eastAsia="en-US"/>
        </w:rPr>
        <w:t>.</w:t>
      </w:r>
      <w:r w:rsidR="00FA739D" w:rsidRPr="00205FD5">
        <w:rPr>
          <w:rFonts w:ascii="Times New Roman" w:eastAsiaTheme="minorHAnsi" w:hAnsi="Times New Roman" w:cs="Times New Roman"/>
          <w:sz w:val="28"/>
          <w:szCs w:val="28"/>
          <w:lang w:eastAsia="en-US"/>
        </w:rPr>
        <w:t xml:space="preserve"> Тестируемые испытывают сложности при написании мотивированного обоснования. Создание «вторичного» текста требует от тестируемых владения такими мыслительными операциями, как анализ и синтез, с чем </w:t>
      </w:r>
      <w:r w:rsidR="001E5F8E" w:rsidRPr="00205FD5">
        <w:rPr>
          <w:rFonts w:ascii="Times New Roman" w:eastAsiaTheme="minorHAnsi" w:hAnsi="Times New Roman" w:cs="Times New Roman"/>
          <w:sz w:val="28"/>
          <w:szCs w:val="28"/>
          <w:lang w:eastAsia="en-US"/>
        </w:rPr>
        <w:t>выпускникам школ</w:t>
      </w:r>
      <w:r w:rsidR="00FA739D" w:rsidRPr="00205FD5">
        <w:rPr>
          <w:rFonts w:ascii="Times New Roman" w:eastAsiaTheme="minorHAnsi" w:hAnsi="Times New Roman" w:cs="Times New Roman"/>
          <w:sz w:val="28"/>
          <w:szCs w:val="28"/>
          <w:lang w:eastAsia="en-US"/>
        </w:rPr>
        <w:t xml:space="preserve"> удается справиться не всегда. Так, немотивированные обоснования представлены в </w:t>
      </w:r>
      <w:r w:rsidR="00667FA6" w:rsidRPr="00205FD5">
        <w:rPr>
          <w:rFonts w:ascii="Times New Roman" w:eastAsiaTheme="minorHAnsi" w:hAnsi="Times New Roman" w:cs="Times New Roman"/>
          <w:sz w:val="28"/>
          <w:szCs w:val="28"/>
          <w:lang w:eastAsia="en-US"/>
        </w:rPr>
        <w:t>738</w:t>
      </w:r>
      <w:r w:rsidR="00FA739D" w:rsidRPr="00205FD5">
        <w:rPr>
          <w:rFonts w:ascii="Times New Roman" w:eastAsiaTheme="minorHAnsi" w:hAnsi="Times New Roman" w:cs="Times New Roman"/>
          <w:sz w:val="28"/>
          <w:szCs w:val="28"/>
          <w:lang w:eastAsia="en-US"/>
        </w:rPr>
        <w:t xml:space="preserve"> случаях (</w:t>
      </w:r>
      <w:r w:rsidR="00723247" w:rsidRPr="00205FD5">
        <w:rPr>
          <w:rFonts w:ascii="Times New Roman" w:eastAsiaTheme="minorHAnsi" w:hAnsi="Times New Roman" w:cs="Times New Roman"/>
          <w:sz w:val="28"/>
          <w:szCs w:val="28"/>
          <w:lang w:eastAsia="en-US"/>
        </w:rPr>
        <w:t>т</w:t>
      </w:r>
      <w:r w:rsidR="00FA739D" w:rsidRPr="00205FD5">
        <w:rPr>
          <w:rFonts w:ascii="Times New Roman" w:eastAsiaTheme="minorHAnsi" w:hAnsi="Times New Roman" w:cs="Times New Roman"/>
          <w:sz w:val="28"/>
          <w:szCs w:val="28"/>
          <w:lang w:eastAsia="en-US"/>
        </w:rPr>
        <w:t xml:space="preserve">аблица </w:t>
      </w:r>
      <w:r w:rsidR="00723247" w:rsidRPr="00205FD5">
        <w:rPr>
          <w:rFonts w:ascii="Times New Roman" w:eastAsiaTheme="minorHAnsi" w:hAnsi="Times New Roman" w:cs="Times New Roman"/>
          <w:sz w:val="28"/>
          <w:szCs w:val="28"/>
          <w:lang w:eastAsia="en-US"/>
        </w:rPr>
        <w:t>3</w:t>
      </w:r>
      <w:r w:rsidR="00FA739D" w:rsidRPr="00205FD5">
        <w:rPr>
          <w:rFonts w:ascii="Times New Roman" w:eastAsiaTheme="minorHAnsi" w:hAnsi="Times New Roman" w:cs="Times New Roman"/>
          <w:sz w:val="28"/>
          <w:szCs w:val="28"/>
          <w:lang w:eastAsia="en-US"/>
        </w:rPr>
        <w:t xml:space="preserve">), тогда как мотивированные обоснования в </w:t>
      </w:r>
      <w:r w:rsidR="00667FA6" w:rsidRPr="00205FD5">
        <w:rPr>
          <w:rFonts w:ascii="Times New Roman" w:eastAsiaTheme="minorHAnsi" w:hAnsi="Times New Roman" w:cs="Times New Roman"/>
          <w:sz w:val="28"/>
          <w:szCs w:val="28"/>
          <w:lang w:eastAsia="en-US"/>
        </w:rPr>
        <w:t>502</w:t>
      </w:r>
      <w:r w:rsidR="00FA739D" w:rsidRPr="00205FD5">
        <w:rPr>
          <w:rFonts w:ascii="Times New Roman" w:eastAsiaTheme="minorHAnsi" w:hAnsi="Times New Roman" w:cs="Times New Roman"/>
          <w:sz w:val="28"/>
          <w:szCs w:val="28"/>
          <w:lang w:eastAsia="en-US"/>
        </w:rPr>
        <w:t xml:space="preserve"> (</w:t>
      </w:r>
      <w:r w:rsidR="00723247" w:rsidRPr="00205FD5">
        <w:rPr>
          <w:rFonts w:ascii="Times New Roman" w:eastAsiaTheme="minorHAnsi" w:hAnsi="Times New Roman" w:cs="Times New Roman"/>
          <w:sz w:val="28"/>
          <w:szCs w:val="28"/>
          <w:lang w:eastAsia="en-US"/>
        </w:rPr>
        <w:t>т</w:t>
      </w:r>
      <w:r w:rsidR="00FA739D" w:rsidRPr="00205FD5">
        <w:rPr>
          <w:rFonts w:ascii="Times New Roman" w:eastAsiaTheme="minorHAnsi" w:hAnsi="Times New Roman" w:cs="Times New Roman"/>
          <w:sz w:val="28"/>
          <w:szCs w:val="28"/>
          <w:lang w:eastAsia="en-US"/>
        </w:rPr>
        <w:t xml:space="preserve">аблица </w:t>
      </w:r>
      <w:r w:rsidR="00723247" w:rsidRPr="00205FD5">
        <w:rPr>
          <w:rFonts w:ascii="Times New Roman" w:eastAsiaTheme="minorHAnsi" w:hAnsi="Times New Roman" w:cs="Times New Roman"/>
          <w:sz w:val="28"/>
          <w:szCs w:val="28"/>
          <w:lang w:eastAsia="en-US"/>
        </w:rPr>
        <w:t>4</w:t>
      </w:r>
      <w:r w:rsidR="00FA739D" w:rsidRPr="00205FD5">
        <w:rPr>
          <w:rFonts w:ascii="Times New Roman" w:eastAsiaTheme="minorHAnsi" w:hAnsi="Times New Roman" w:cs="Times New Roman"/>
          <w:sz w:val="28"/>
          <w:szCs w:val="28"/>
          <w:lang w:eastAsia="en-US"/>
        </w:rPr>
        <w:t xml:space="preserve">). </w:t>
      </w:r>
    </w:p>
    <w:p w14:paraId="7B23A377" w14:textId="4A0AAD18" w:rsidR="00FA739D" w:rsidRPr="00205FD5" w:rsidRDefault="00727C51"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2</w:t>
      </w:r>
      <w:r w:rsidR="00C863B0" w:rsidRPr="00205FD5">
        <w:rPr>
          <w:rFonts w:ascii="Times New Roman" w:eastAsiaTheme="minorHAnsi" w:hAnsi="Times New Roman" w:cs="Times New Roman"/>
          <w:sz w:val="28"/>
          <w:szCs w:val="28"/>
          <w:lang w:val="kk-KZ" w:eastAsia="en-US"/>
        </w:rPr>
        <w:t>.</w:t>
      </w:r>
      <w:r w:rsidRPr="00205FD5">
        <w:rPr>
          <w:rFonts w:ascii="Times New Roman" w:eastAsiaTheme="minorHAnsi" w:hAnsi="Times New Roman" w:cs="Times New Roman"/>
          <w:sz w:val="28"/>
          <w:szCs w:val="28"/>
          <w:lang w:eastAsia="en-US"/>
        </w:rPr>
        <w:t xml:space="preserve"> </w:t>
      </w:r>
      <w:r w:rsidR="00FA739D" w:rsidRPr="00205FD5">
        <w:rPr>
          <w:rFonts w:ascii="Times New Roman" w:eastAsiaTheme="minorHAnsi" w:hAnsi="Times New Roman" w:cs="Times New Roman"/>
          <w:sz w:val="28"/>
          <w:szCs w:val="28"/>
          <w:lang w:eastAsia="en-US"/>
        </w:rPr>
        <w:t xml:space="preserve">Исследователи отмечают, что </w:t>
      </w:r>
      <w:r w:rsidR="0028747B"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при постижении смысла, читающий ученик активно выстраивает свой </w:t>
      </w:r>
      <w:r w:rsidR="0028747B" w:rsidRPr="00205FD5">
        <w:rPr>
          <w:rFonts w:ascii="Times New Roman" w:eastAsiaTheme="minorHAnsi" w:hAnsi="Times New Roman" w:cs="Times New Roman"/>
          <w:sz w:val="28"/>
          <w:szCs w:val="28"/>
          <w:lang w:eastAsia="en-US"/>
        </w:rPr>
        <w:t>текст</w:t>
      </w:r>
      <w:r w:rsidR="00FA739D" w:rsidRPr="00205FD5">
        <w:rPr>
          <w:rFonts w:ascii="Times New Roman" w:eastAsiaTheme="minorHAnsi" w:hAnsi="Times New Roman" w:cs="Times New Roman"/>
          <w:sz w:val="28"/>
          <w:szCs w:val="28"/>
          <w:lang w:eastAsia="en-US"/>
        </w:rPr>
        <w:t>, сопровождаемый различного рода переживаниями</w:t>
      </w:r>
      <w:r w:rsidR="0028747B"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Учебная или нейтральная информация, если она представляет интерес или имеет индивидуальную значимость, может провоцировать самые различные формы переживания – радость, удовлетворение, удивление, неприятие, отторжение, гнев и т.п., что наблюдается в некоторых мотивированных обоснованиях</w:t>
      </w:r>
      <w:r w:rsidR="0028747B" w:rsidRPr="00205FD5">
        <w:rPr>
          <w:rFonts w:ascii="Times New Roman" w:eastAsiaTheme="minorHAnsi" w:hAnsi="Times New Roman" w:cs="Times New Roman"/>
          <w:sz w:val="28"/>
          <w:szCs w:val="28"/>
          <w:lang w:eastAsia="en-US"/>
        </w:rPr>
        <w:t>» [9, с. 16]. Например:</w:t>
      </w:r>
      <w:r w:rsidR="00FA739D" w:rsidRPr="00205FD5">
        <w:rPr>
          <w:rFonts w:ascii="Times New Roman" w:eastAsiaTheme="minorHAnsi" w:hAnsi="Times New Roman" w:cs="Times New Roman"/>
          <w:sz w:val="28"/>
          <w:szCs w:val="28"/>
          <w:lang w:eastAsia="en-US"/>
        </w:rPr>
        <w:t xml:space="preserve"> «</w:t>
      </w:r>
      <w:r w:rsidR="00FA739D" w:rsidRPr="00205FD5">
        <w:rPr>
          <w:rFonts w:ascii="Times New Roman" w:eastAsiaTheme="minorHAnsi" w:hAnsi="Times New Roman" w:cs="Times New Roman"/>
          <w:i/>
          <w:sz w:val="28"/>
          <w:szCs w:val="28"/>
          <w:lang w:eastAsia="en-US"/>
        </w:rPr>
        <w:t xml:space="preserve">в тексте </w:t>
      </w:r>
      <w:r w:rsidR="00FA739D" w:rsidRPr="00205FD5">
        <w:rPr>
          <w:rFonts w:ascii="Times New Roman" w:eastAsiaTheme="minorHAnsi" w:hAnsi="Times New Roman" w:cs="Times New Roman"/>
          <w:sz w:val="28"/>
          <w:szCs w:val="28"/>
          <w:lang w:eastAsia="en-US"/>
        </w:rPr>
        <w:t xml:space="preserve">достаточно </w:t>
      </w:r>
      <w:r w:rsidR="00FA739D" w:rsidRPr="00205FD5">
        <w:rPr>
          <w:rFonts w:ascii="Times New Roman" w:eastAsiaTheme="minorHAnsi" w:hAnsi="Times New Roman" w:cs="Times New Roman"/>
          <w:i/>
          <w:sz w:val="28"/>
          <w:szCs w:val="28"/>
          <w:lang w:eastAsia="en-US"/>
        </w:rPr>
        <w:t>сказано о предыстории инженеров, так что можно подумать, что текст об этом, однако в тексте ещ</w:t>
      </w:r>
      <w:r w:rsidR="002F01C8" w:rsidRPr="00205FD5">
        <w:rPr>
          <w:rFonts w:ascii="Times New Roman" w:eastAsiaTheme="minorHAnsi" w:hAnsi="Times New Roman" w:cs="Times New Roman"/>
          <w:i/>
          <w:sz w:val="28"/>
          <w:szCs w:val="28"/>
          <w:lang w:eastAsia="en-US"/>
        </w:rPr>
        <w:t>ё</w:t>
      </w:r>
      <w:r w:rsidR="00FA739D" w:rsidRPr="00205FD5">
        <w:rPr>
          <w:rFonts w:ascii="Times New Roman" w:eastAsiaTheme="minorHAnsi" w:hAnsi="Times New Roman" w:cs="Times New Roman"/>
          <w:i/>
          <w:sz w:val="28"/>
          <w:szCs w:val="28"/>
          <w:lang w:eastAsia="en-US"/>
        </w:rPr>
        <w:t xml:space="preserve"> можно выделить тему </w:t>
      </w:r>
      <w:r w:rsidR="001E5F8E" w:rsidRPr="00205FD5">
        <w:rPr>
          <w:rFonts w:ascii="Times New Roman" w:eastAsiaTheme="minorHAnsi" w:hAnsi="Times New Roman" w:cs="Times New Roman"/>
          <w:sz w:val="28"/>
          <w:szCs w:val="28"/>
          <w:lang w:eastAsia="en-US"/>
        </w:rPr>
        <w:t>современные инженеры</w:t>
      </w:r>
      <w:r w:rsidR="00FA739D" w:rsidRPr="00205FD5">
        <w:rPr>
          <w:rFonts w:ascii="Times New Roman" w:eastAsiaTheme="minorHAnsi" w:hAnsi="Times New Roman" w:cs="Times New Roman"/>
          <w:i/>
          <w:sz w:val="28"/>
          <w:szCs w:val="28"/>
          <w:lang w:eastAsia="en-US"/>
        </w:rPr>
        <w:t xml:space="preserve">, которая тоже подходит данному тексту». </w:t>
      </w:r>
      <w:r w:rsidR="00FA739D" w:rsidRPr="00205FD5">
        <w:rPr>
          <w:rFonts w:ascii="Times New Roman" w:eastAsiaTheme="minorHAnsi" w:hAnsi="Times New Roman" w:cs="Times New Roman"/>
          <w:sz w:val="28"/>
          <w:szCs w:val="28"/>
          <w:lang w:eastAsia="en-US"/>
        </w:rPr>
        <w:t xml:space="preserve">Такой подход, по утверждению </w:t>
      </w:r>
      <w:r w:rsidR="00FA739D" w:rsidRPr="00205FD5">
        <w:rPr>
          <w:rFonts w:ascii="Times New Roman" w:eastAsiaTheme="minorHAnsi" w:hAnsi="Times New Roman" w:cs="Times New Roman"/>
          <w:bCs/>
          <w:sz w:val="28"/>
          <w:szCs w:val="28"/>
          <w:lang w:eastAsia="en-US"/>
        </w:rPr>
        <w:t>И.Я.</w:t>
      </w:r>
      <w:r w:rsidR="001E5F8E" w:rsidRPr="00205FD5">
        <w:rPr>
          <w:rFonts w:ascii="Times New Roman" w:eastAsiaTheme="minorHAnsi" w:hAnsi="Times New Roman" w:cs="Times New Roman"/>
          <w:bCs/>
          <w:sz w:val="28"/>
          <w:szCs w:val="28"/>
          <w:lang w:eastAsia="en-US"/>
        </w:rPr>
        <w:t xml:space="preserve"> </w:t>
      </w:r>
      <w:r w:rsidR="00FA739D" w:rsidRPr="00205FD5">
        <w:rPr>
          <w:rFonts w:ascii="Times New Roman" w:eastAsiaTheme="minorHAnsi" w:hAnsi="Times New Roman" w:cs="Times New Roman"/>
          <w:bCs/>
          <w:sz w:val="28"/>
          <w:szCs w:val="28"/>
          <w:lang w:eastAsia="en-US"/>
        </w:rPr>
        <w:t xml:space="preserve">Зимней, </w:t>
      </w:r>
      <w:r w:rsidR="00FA739D" w:rsidRPr="00205FD5">
        <w:rPr>
          <w:rFonts w:ascii="Times New Roman" w:eastAsiaTheme="minorHAnsi" w:hAnsi="Times New Roman" w:cs="Times New Roman"/>
          <w:sz w:val="28"/>
          <w:szCs w:val="28"/>
          <w:lang w:eastAsia="en-US"/>
        </w:rPr>
        <w:t>делает взаимовлиятельным когнитивно</w:t>
      </w:r>
      <w:r w:rsidR="00C33193" w:rsidRPr="00205FD5">
        <w:rPr>
          <w:rFonts w:ascii="Times New Roman" w:eastAsiaTheme="minorHAnsi" w:hAnsi="Times New Roman" w:cs="Times New Roman"/>
          <w:sz w:val="28"/>
          <w:szCs w:val="28"/>
          <w:lang w:eastAsia="en-US"/>
        </w:rPr>
        <w:t>е</w:t>
      </w:r>
      <w:r w:rsidR="00FA739D" w:rsidRPr="00205FD5">
        <w:rPr>
          <w:rFonts w:ascii="Times New Roman" w:eastAsiaTheme="minorHAnsi" w:hAnsi="Times New Roman" w:cs="Times New Roman"/>
          <w:sz w:val="28"/>
          <w:szCs w:val="28"/>
          <w:lang w:eastAsia="en-US"/>
        </w:rPr>
        <w:t xml:space="preserve"> и эмоционально</w:t>
      </w:r>
      <w:r w:rsidR="00C33193" w:rsidRPr="00205FD5">
        <w:rPr>
          <w:rFonts w:ascii="Times New Roman" w:eastAsiaTheme="minorHAnsi" w:hAnsi="Times New Roman" w:cs="Times New Roman"/>
          <w:sz w:val="28"/>
          <w:szCs w:val="28"/>
          <w:lang w:eastAsia="en-US"/>
        </w:rPr>
        <w:t>е</w:t>
      </w:r>
      <w:r w:rsidR="00FA739D" w:rsidRPr="00205FD5">
        <w:rPr>
          <w:rFonts w:ascii="Times New Roman" w:eastAsiaTheme="minorHAnsi" w:hAnsi="Times New Roman" w:cs="Times New Roman"/>
          <w:sz w:val="28"/>
          <w:szCs w:val="28"/>
          <w:lang w:eastAsia="en-US"/>
        </w:rPr>
        <w:t xml:space="preserve"> в человеке, так как сознание, помимо знания, включает и переживание [22</w:t>
      </w:r>
      <w:r w:rsidR="006C694F" w:rsidRPr="00205FD5">
        <w:rPr>
          <w:rFonts w:ascii="Times New Roman" w:eastAsiaTheme="minorHAnsi" w:hAnsi="Times New Roman" w:cs="Times New Roman"/>
          <w:sz w:val="28"/>
          <w:szCs w:val="28"/>
          <w:lang w:eastAsia="en-US"/>
        </w:rPr>
        <w:t>8</w:t>
      </w:r>
      <w:r w:rsidR="00FA739D" w:rsidRPr="00205FD5">
        <w:rPr>
          <w:rFonts w:ascii="Times New Roman" w:eastAsiaTheme="minorHAnsi" w:hAnsi="Times New Roman" w:cs="Times New Roman"/>
          <w:sz w:val="28"/>
          <w:szCs w:val="28"/>
          <w:lang w:eastAsia="en-US"/>
        </w:rPr>
        <w:t>].</w:t>
      </w:r>
    </w:p>
    <w:p w14:paraId="2142FFC6" w14:textId="28D52B13" w:rsidR="00FA739D" w:rsidRPr="00205FD5" w:rsidRDefault="00FA739D" w:rsidP="00A63669">
      <w:pPr>
        <w:spacing w:after="0" w:line="240" w:lineRule="auto"/>
        <w:ind w:firstLine="709"/>
        <w:contextualSpacing/>
        <w:jc w:val="both"/>
        <w:rPr>
          <w:rFonts w:ascii="Times New Roman" w:eastAsia="Times New Roman" w:hAnsi="Times New Roman" w:cs="Times New Roman"/>
          <w:sz w:val="28"/>
          <w:szCs w:val="28"/>
          <w:shd w:val="clear" w:color="auto" w:fill="FFFFFF"/>
          <w:lang w:eastAsia="en-US"/>
        </w:rPr>
      </w:pPr>
      <w:r w:rsidRPr="00205FD5">
        <w:rPr>
          <w:rFonts w:ascii="Times New Roman" w:eastAsia="Times New Roman" w:hAnsi="Times New Roman" w:cs="Times New Roman"/>
          <w:sz w:val="28"/>
          <w:szCs w:val="28"/>
          <w:shd w:val="clear" w:color="auto" w:fill="FFFFFF"/>
          <w:lang w:eastAsia="en-US"/>
        </w:rPr>
        <w:lastRenderedPageBreak/>
        <w:t xml:space="preserve">Однако тестируемые не всегда ориентируются на содержание учебных текстов, а реагируют исключительно эмоционально. </w:t>
      </w:r>
      <w:r w:rsidR="00C33193" w:rsidRPr="00205FD5">
        <w:rPr>
          <w:rFonts w:ascii="Times New Roman" w:eastAsia="Times New Roman" w:hAnsi="Times New Roman" w:cs="Times New Roman"/>
          <w:sz w:val="28"/>
          <w:szCs w:val="28"/>
          <w:shd w:val="clear" w:color="auto" w:fill="FFFFFF"/>
          <w:lang w:eastAsia="en-US"/>
        </w:rPr>
        <w:t xml:space="preserve">К примеру, </w:t>
      </w:r>
      <w:r w:rsidRPr="00205FD5">
        <w:rPr>
          <w:rFonts w:ascii="Times New Roman" w:eastAsia="Times New Roman" w:hAnsi="Times New Roman" w:cs="Times New Roman"/>
          <w:sz w:val="28"/>
          <w:szCs w:val="28"/>
          <w:shd w:val="clear" w:color="auto" w:fill="FFFFFF"/>
          <w:lang w:eastAsia="en-US"/>
        </w:rPr>
        <w:t>эмоциональная немотивированная реакция проявляется в виде оценки (</w:t>
      </w:r>
      <w:r w:rsidR="000C6F65" w:rsidRPr="00205FD5">
        <w:rPr>
          <w:rFonts w:ascii="Times New Roman" w:eastAsiaTheme="minorHAnsi" w:hAnsi="Times New Roman" w:cs="Times New Roman"/>
          <w:i/>
          <w:sz w:val="28"/>
          <w:szCs w:val="28"/>
          <w:lang w:eastAsia="en-US"/>
        </w:rPr>
        <w:t>плохо прописано про народные сказания</w:t>
      </w:r>
      <w:r w:rsidRPr="00205FD5">
        <w:rPr>
          <w:rFonts w:ascii="Times New Roman" w:eastAsia="Times New Roman" w:hAnsi="Times New Roman" w:cs="Times New Roman"/>
          <w:sz w:val="28"/>
          <w:szCs w:val="28"/>
          <w:shd w:val="clear" w:color="auto" w:fill="FFFFFF"/>
          <w:lang w:eastAsia="en-US"/>
        </w:rPr>
        <w:t>), утверждений (</w:t>
      </w:r>
      <w:r w:rsidRPr="00205FD5">
        <w:rPr>
          <w:rFonts w:ascii="Times New Roman" w:eastAsiaTheme="minorHAnsi" w:hAnsi="Times New Roman" w:cs="Times New Roman"/>
          <w:i/>
          <w:sz w:val="28"/>
          <w:szCs w:val="28"/>
          <w:lang w:eastAsia="en-US"/>
        </w:rPr>
        <w:t>мой ответ тут правильный!</w:t>
      </w:r>
      <w:r w:rsidRPr="00205FD5">
        <w:rPr>
          <w:rFonts w:ascii="Times New Roman" w:eastAsia="Times New Roman" w:hAnsi="Times New Roman" w:cs="Times New Roman"/>
          <w:sz w:val="28"/>
          <w:szCs w:val="28"/>
          <w:shd w:val="clear" w:color="auto" w:fill="FFFFFF"/>
          <w:lang w:eastAsia="en-US"/>
        </w:rPr>
        <w:t>), вопросов (А</w:t>
      </w:r>
      <w:r w:rsidR="00C863B0" w:rsidRPr="00205FD5">
        <w:rPr>
          <w:rFonts w:ascii="Times New Roman" w:eastAsia="Times New Roman" w:hAnsi="Times New Roman" w:cs="Times New Roman"/>
          <w:sz w:val="28"/>
          <w:szCs w:val="28"/>
          <w:shd w:val="clear" w:color="auto" w:fill="FFFFFF"/>
          <w:lang w:val="kk-KZ" w:eastAsia="en-US"/>
        </w:rPr>
        <w:t> </w:t>
      </w:r>
      <w:r w:rsidRPr="00205FD5">
        <w:rPr>
          <w:rFonts w:ascii="Times New Roman" w:eastAsiaTheme="minorHAnsi" w:hAnsi="Times New Roman" w:cs="Times New Roman"/>
          <w:i/>
          <w:sz w:val="28"/>
          <w:szCs w:val="28"/>
          <w:lang w:eastAsia="en-US"/>
        </w:rPr>
        <w:t>какое тогда предложение содержит авторскую позицию?</w:t>
      </w:r>
      <w:r w:rsidRPr="00205FD5">
        <w:rPr>
          <w:rFonts w:ascii="Times New Roman" w:eastAsia="Times New Roman" w:hAnsi="Times New Roman" w:cs="Times New Roman"/>
          <w:sz w:val="28"/>
          <w:szCs w:val="28"/>
          <w:shd w:val="clear" w:color="auto" w:fill="FFFFFF"/>
          <w:lang w:eastAsia="en-US"/>
        </w:rPr>
        <w:t>), замечаний (</w:t>
      </w:r>
      <w:r w:rsidRPr="00205FD5">
        <w:rPr>
          <w:rFonts w:ascii="Times New Roman" w:eastAsiaTheme="minorHAnsi" w:hAnsi="Times New Roman" w:cs="Times New Roman"/>
          <w:i/>
          <w:sz w:val="28"/>
          <w:szCs w:val="28"/>
          <w:lang w:eastAsia="en-US"/>
        </w:rPr>
        <w:t xml:space="preserve">тут вообще нет правильного ответа), </w:t>
      </w:r>
      <w:r w:rsidRPr="00205FD5">
        <w:rPr>
          <w:rFonts w:ascii="Times New Roman" w:eastAsia="Times New Roman" w:hAnsi="Times New Roman" w:cs="Times New Roman"/>
          <w:sz w:val="28"/>
          <w:szCs w:val="28"/>
          <w:shd w:val="clear" w:color="auto" w:fill="FFFFFF"/>
          <w:lang w:eastAsia="en-US"/>
        </w:rPr>
        <w:t>отрицаний (</w:t>
      </w:r>
      <w:r w:rsidRPr="00205FD5">
        <w:rPr>
          <w:rFonts w:ascii="Times New Roman" w:eastAsiaTheme="minorHAnsi" w:hAnsi="Times New Roman" w:cs="Times New Roman"/>
          <w:i/>
          <w:sz w:val="28"/>
          <w:szCs w:val="28"/>
          <w:lang w:eastAsia="en-US"/>
        </w:rPr>
        <w:t>в тексте точно не пишется о жизни в настоящем).</w:t>
      </w:r>
    </w:p>
    <w:p w14:paraId="225B0601" w14:textId="72B2A98F" w:rsidR="00FA739D" w:rsidRPr="00205FD5" w:rsidRDefault="00FA739D"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imes New Roman" w:hAnsi="Times New Roman" w:cs="Times New Roman"/>
          <w:sz w:val="28"/>
          <w:szCs w:val="28"/>
          <w:shd w:val="clear" w:color="auto" w:fill="FFFFFF"/>
          <w:lang w:eastAsia="en-US"/>
        </w:rPr>
        <w:t xml:space="preserve">Анализ таких реакций, как замечание </w:t>
      </w:r>
      <w:r w:rsidRPr="00205FD5">
        <w:rPr>
          <w:rFonts w:ascii="Times New Roman" w:eastAsia="Times New Roman" w:hAnsi="Times New Roman" w:cs="Times New Roman"/>
          <w:i/>
          <w:sz w:val="28"/>
          <w:szCs w:val="28"/>
          <w:shd w:val="clear" w:color="auto" w:fill="FFFFFF"/>
          <w:lang w:eastAsia="en-US"/>
        </w:rPr>
        <w:t>(стоит поставить вопрос корректнее и ответ к нему</w:t>
      </w:r>
      <w:r w:rsidRPr="00205FD5">
        <w:rPr>
          <w:rFonts w:ascii="Times New Roman" w:eastAsia="Times New Roman" w:hAnsi="Times New Roman" w:cs="Times New Roman"/>
          <w:sz w:val="28"/>
          <w:szCs w:val="28"/>
          <w:shd w:val="clear" w:color="auto" w:fill="FFFFFF"/>
          <w:lang w:eastAsia="en-US"/>
        </w:rPr>
        <w:t>), просьба (</w:t>
      </w:r>
      <w:r w:rsidRPr="00205FD5">
        <w:rPr>
          <w:rFonts w:ascii="Times New Roman" w:eastAsiaTheme="minorHAnsi" w:hAnsi="Times New Roman" w:cs="Times New Roman"/>
          <w:i/>
          <w:sz w:val="28"/>
          <w:szCs w:val="28"/>
          <w:lang w:eastAsia="en-US"/>
        </w:rPr>
        <w:t>также и в этом задани</w:t>
      </w:r>
      <w:r w:rsidR="001E5F8E" w:rsidRPr="00205FD5">
        <w:rPr>
          <w:rFonts w:ascii="Times New Roman" w:eastAsiaTheme="minorHAnsi" w:hAnsi="Times New Roman" w:cs="Times New Roman"/>
          <w:i/>
          <w:sz w:val="28"/>
          <w:szCs w:val="28"/>
          <w:lang w:eastAsia="en-US"/>
        </w:rPr>
        <w:t>и</w:t>
      </w:r>
      <w:r w:rsidRPr="00205FD5">
        <w:rPr>
          <w:rFonts w:ascii="Times New Roman" w:eastAsiaTheme="minorHAnsi" w:hAnsi="Times New Roman" w:cs="Times New Roman"/>
          <w:i/>
          <w:sz w:val="28"/>
          <w:szCs w:val="28"/>
          <w:lang w:eastAsia="en-US"/>
        </w:rPr>
        <w:t xml:space="preserve"> порядок текста полностью соответствует выбранному мной ответом</w:t>
      </w:r>
      <w:r w:rsidR="001E5F8E" w:rsidRPr="00205FD5">
        <w:rPr>
          <w:rFonts w:ascii="Times New Roman" w:eastAsiaTheme="minorHAnsi" w:hAnsi="Times New Roman" w:cs="Times New Roman"/>
          <w:i/>
          <w:sz w:val="28"/>
          <w:szCs w:val="28"/>
          <w:lang w:eastAsia="en-US"/>
        </w:rPr>
        <w:t>,</w:t>
      </w:r>
      <w:r w:rsidRPr="00205FD5">
        <w:rPr>
          <w:rFonts w:ascii="Times New Roman" w:eastAsiaTheme="minorHAnsi" w:hAnsi="Times New Roman" w:cs="Times New Roman"/>
          <w:i/>
          <w:sz w:val="28"/>
          <w:szCs w:val="28"/>
          <w:lang w:eastAsia="en-US"/>
        </w:rPr>
        <w:t xml:space="preserve"> прошу пересмотреть данное задание</w:t>
      </w:r>
      <w:r w:rsidRPr="00205FD5">
        <w:rPr>
          <w:rFonts w:ascii="Times New Roman" w:eastAsia="Times New Roman" w:hAnsi="Times New Roman" w:cs="Times New Roman"/>
          <w:sz w:val="28"/>
          <w:szCs w:val="28"/>
          <w:shd w:val="clear" w:color="auto" w:fill="FFFFFF"/>
          <w:lang w:eastAsia="en-US"/>
        </w:rPr>
        <w:t>), вопрос (</w:t>
      </w:r>
      <w:r w:rsidRPr="00205FD5">
        <w:rPr>
          <w:rFonts w:ascii="Times New Roman" w:eastAsiaTheme="minorHAnsi" w:hAnsi="Times New Roman" w:cs="Times New Roman"/>
          <w:i/>
          <w:sz w:val="28"/>
          <w:szCs w:val="28"/>
          <w:lang w:eastAsia="en-US"/>
        </w:rPr>
        <w:t>полагаясь на текст, имеется два верных ответа?</w:t>
      </w:r>
      <w:r w:rsidRPr="00205FD5">
        <w:rPr>
          <w:rFonts w:ascii="Times New Roman" w:eastAsia="Times New Roman" w:hAnsi="Times New Roman" w:cs="Times New Roman"/>
          <w:sz w:val="28"/>
          <w:szCs w:val="28"/>
          <w:shd w:val="clear" w:color="auto" w:fill="FFFFFF"/>
          <w:lang w:eastAsia="en-US"/>
        </w:rPr>
        <w:t>), предположение (</w:t>
      </w:r>
      <w:r w:rsidRPr="00205FD5">
        <w:rPr>
          <w:rFonts w:ascii="Times New Roman" w:eastAsiaTheme="minorHAnsi" w:hAnsi="Times New Roman" w:cs="Times New Roman"/>
          <w:i/>
          <w:sz w:val="28"/>
          <w:szCs w:val="28"/>
          <w:lang w:eastAsia="en-US"/>
        </w:rPr>
        <w:t>мне кажется</w:t>
      </w:r>
      <w:r w:rsidRPr="00205FD5">
        <w:rPr>
          <w:rFonts w:ascii="Times New Roman" w:eastAsiaTheme="minorHAnsi" w:hAnsi="Times New Roman" w:cs="Times New Roman"/>
          <w:b/>
          <w:i/>
          <w:sz w:val="28"/>
          <w:szCs w:val="28"/>
          <w:lang w:eastAsia="en-US"/>
        </w:rPr>
        <w:t>,</w:t>
      </w:r>
      <w:r w:rsidRPr="00205FD5">
        <w:rPr>
          <w:rFonts w:ascii="Times New Roman" w:eastAsiaTheme="minorHAnsi" w:hAnsi="Times New Roman" w:cs="Times New Roman"/>
          <w:i/>
          <w:sz w:val="28"/>
          <w:szCs w:val="28"/>
          <w:lang w:eastAsia="en-US"/>
        </w:rPr>
        <w:t xml:space="preserve"> что могут подойти два ответа геолог и экскурсовод) </w:t>
      </w:r>
      <w:r w:rsidR="002F06CA" w:rsidRPr="00205FD5">
        <w:rPr>
          <w:rFonts w:ascii="Times New Roman" w:eastAsiaTheme="minorHAnsi" w:hAnsi="Times New Roman" w:cs="Times New Roman"/>
          <w:sz w:val="28"/>
          <w:szCs w:val="28"/>
          <w:lang w:eastAsia="en-US"/>
        </w:rPr>
        <w:t>демонстрируют неуверенность, сомнения в правильности выбранного ответа</w:t>
      </w:r>
      <w:r w:rsidRPr="00205FD5">
        <w:rPr>
          <w:rFonts w:ascii="Times New Roman" w:eastAsiaTheme="minorHAnsi" w:hAnsi="Times New Roman" w:cs="Times New Roman"/>
          <w:sz w:val="28"/>
          <w:szCs w:val="28"/>
          <w:lang w:eastAsia="en-US"/>
        </w:rPr>
        <w:t xml:space="preserve">. Неспособность создать мотивированное обоснование по тексту наблюдается, когда обоснование совсем отсутствует. </w:t>
      </w:r>
    </w:p>
    <w:p w14:paraId="19021B40" w14:textId="462DBCD0" w:rsidR="00FA739D" w:rsidRPr="00205FD5" w:rsidRDefault="00727C51"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3</w:t>
      </w:r>
      <w:r w:rsidR="00C863B0" w:rsidRPr="00205FD5">
        <w:rPr>
          <w:rFonts w:ascii="Times New Roman" w:eastAsiaTheme="minorHAnsi" w:hAnsi="Times New Roman" w:cs="Times New Roman"/>
          <w:sz w:val="28"/>
          <w:szCs w:val="28"/>
          <w:lang w:val="kk-KZ" w:eastAsia="en-US"/>
        </w:rPr>
        <w:t>.</w:t>
      </w:r>
      <w:r w:rsidR="00FA739D" w:rsidRPr="00205FD5">
        <w:rPr>
          <w:rFonts w:ascii="Times New Roman" w:eastAsiaTheme="minorHAnsi" w:hAnsi="Times New Roman" w:cs="Times New Roman"/>
          <w:sz w:val="28"/>
          <w:szCs w:val="28"/>
          <w:lang w:eastAsia="en-US"/>
        </w:rPr>
        <w:t xml:space="preserve"> Мотивированное обоснование представлено в виде своего собственного «вторичного текста». Анализ такого материала позвол</w:t>
      </w:r>
      <w:r w:rsidR="001E5F8E" w:rsidRPr="00205FD5">
        <w:rPr>
          <w:rFonts w:ascii="Times New Roman" w:eastAsiaTheme="minorHAnsi" w:hAnsi="Times New Roman" w:cs="Times New Roman"/>
          <w:sz w:val="28"/>
          <w:szCs w:val="28"/>
          <w:lang w:eastAsia="en-US"/>
        </w:rPr>
        <w:t>яет</w:t>
      </w:r>
      <w:r w:rsidR="00FA739D" w:rsidRPr="00205FD5">
        <w:rPr>
          <w:rFonts w:ascii="Times New Roman" w:eastAsiaTheme="minorHAnsi" w:hAnsi="Times New Roman" w:cs="Times New Roman"/>
          <w:sz w:val="28"/>
          <w:szCs w:val="28"/>
          <w:lang w:eastAsia="en-US"/>
        </w:rPr>
        <w:t xml:space="preserve"> увидеть точку зрения тестируемого, а также определить проблемы, с которыми он сталкивается. Основные причины выбора неверного ответа представлены в </w:t>
      </w:r>
      <w:r w:rsidR="00033A5B" w:rsidRPr="00205FD5">
        <w:rPr>
          <w:rFonts w:ascii="Times New Roman" w:eastAsiaTheme="minorHAnsi" w:hAnsi="Times New Roman" w:cs="Times New Roman"/>
          <w:sz w:val="28"/>
          <w:szCs w:val="28"/>
          <w:lang w:eastAsia="en-US"/>
        </w:rPr>
        <w:t>т</w:t>
      </w:r>
      <w:r w:rsidR="00FA739D" w:rsidRPr="00205FD5">
        <w:rPr>
          <w:rFonts w:ascii="Times New Roman" w:eastAsiaTheme="minorHAnsi" w:hAnsi="Times New Roman" w:cs="Times New Roman"/>
          <w:sz w:val="28"/>
          <w:szCs w:val="28"/>
          <w:lang w:eastAsia="en-US"/>
        </w:rPr>
        <w:t xml:space="preserve">аблице </w:t>
      </w:r>
      <w:r w:rsidR="00C33193" w:rsidRPr="00205FD5">
        <w:rPr>
          <w:rFonts w:ascii="Times New Roman" w:eastAsiaTheme="minorHAnsi" w:hAnsi="Times New Roman" w:cs="Times New Roman"/>
          <w:sz w:val="28"/>
          <w:szCs w:val="28"/>
          <w:lang w:eastAsia="en-US"/>
        </w:rPr>
        <w:t>5</w:t>
      </w:r>
      <w:r w:rsidR="00FA739D" w:rsidRPr="00205FD5">
        <w:rPr>
          <w:rFonts w:ascii="Times New Roman" w:eastAsiaTheme="minorHAnsi" w:hAnsi="Times New Roman" w:cs="Times New Roman"/>
          <w:sz w:val="28"/>
          <w:szCs w:val="28"/>
          <w:lang w:eastAsia="en-US"/>
        </w:rPr>
        <w:t>.</w:t>
      </w:r>
    </w:p>
    <w:p w14:paraId="00DC1349" w14:textId="4ADF148B" w:rsidR="00FA739D" w:rsidRPr="00205FD5" w:rsidRDefault="00FA739D" w:rsidP="00A63669">
      <w:pPr>
        <w:spacing w:after="0" w:line="240" w:lineRule="auto"/>
        <w:ind w:firstLine="708"/>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При восприятии текста тестируемый создает «прообраз», что является его индивидуальной когнитивной проекцией. Анализ текстов-обоснований </w:t>
      </w:r>
      <w:r w:rsidR="003335CD" w:rsidRPr="00205FD5">
        <w:rPr>
          <w:rFonts w:ascii="Times New Roman" w:eastAsiaTheme="minorHAnsi" w:hAnsi="Times New Roman" w:cs="Times New Roman"/>
          <w:sz w:val="28"/>
          <w:szCs w:val="28"/>
          <w:lang w:eastAsia="en-US"/>
        </w:rPr>
        <w:t>тестируемых</w:t>
      </w:r>
      <w:r w:rsidRPr="00205FD5">
        <w:rPr>
          <w:rFonts w:ascii="Times New Roman" w:eastAsiaTheme="minorHAnsi" w:hAnsi="Times New Roman" w:cs="Times New Roman"/>
          <w:sz w:val="28"/>
          <w:szCs w:val="28"/>
          <w:lang w:eastAsia="en-US"/>
        </w:rPr>
        <w:t xml:space="preserve"> позволил выявить основные типы искажений когнитивных проекций экзаменационных текстов:</w:t>
      </w:r>
    </w:p>
    <w:p w14:paraId="15DC915E" w14:textId="096827C2" w:rsidR="00FA739D" w:rsidRPr="00205FD5" w:rsidRDefault="00FA739D" w:rsidP="00A63669">
      <w:pPr>
        <w:spacing w:after="0" w:line="240" w:lineRule="auto"/>
        <w:ind w:firstLine="709"/>
        <w:contextualSpacing/>
        <w:jc w:val="both"/>
        <w:rPr>
          <w:rFonts w:ascii="Times New Roman" w:eastAsiaTheme="minorHAnsi" w:hAnsi="Times New Roman" w:cs="Times New Roman"/>
          <w:i/>
          <w:sz w:val="28"/>
          <w:szCs w:val="28"/>
          <w:lang w:val="kk-KZ" w:eastAsia="en-US"/>
        </w:rPr>
      </w:pPr>
      <w:r w:rsidRPr="00205FD5">
        <w:rPr>
          <w:rFonts w:ascii="Times New Roman" w:eastAsiaTheme="minorHAnsi" w:hAnsi="Times New Roman" w:cs="Times New Roman"/>
          <w:i/>
          <w:sz w:val="28"/>
          <w:szCs w:val="28"/>
          <w:lang w:eastAsia="en-US"/>
        </w:rPr>
        <w:t>Логическая ошибка при построении стратегии выбора правильного ответа</w:t>
      </w:r>
    </w:p>
    <w:p w14:paraId="49C17F51" w14:textId="77777777" w:rsidR="00FA739D" w:rsidRPr="00205FD5" w:rsidRDefault="00FA739D"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Формулировка условия задания: </w:t>
      </w:r>
      <w:r w:rsidRPr="00205FD5">
        <w:rPr>
          <w:rFonts w:ascii="Times New Roman" w:eastAsiaTheme="minorHAnsi" w:hAnsi="Times New Roman" w:cs="Times New Roman"/>
          <w:i/>
          <w:sz w:val="28"/>
          <w:szCs w:val="28"/>
          <w:lang w:eastAsia="en-US"/>
        </w:rPr>
        <w:t>Теме текста соответствует заголовок</w:t>
      </w:r>
    </w:p>
    <w:p w14:paraId="1F3E264D" w14:textId="77777777" w:rsidR="00FA739D" w:rsidRPr="00205FD5" w:rsidRDefault="00FA739D"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Правильный ответ: История и смысл главного мужского ритуала.</w:t>
      </w:r>
    </w:p>
    <w:p w14:paraId="2E5007EE" w14:textId="77777777" w:rsidR="00FA739D" w:rsidRPr="00205FD5" w:rsidRDefault="00FA739D"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Ответ тестируемого: Основные правила этикета.</w:t>
      </w:r>
    </w:p>
    <w:p w14:paraId="4F4CF287" w14:textId="77777777" w:rsidR="00FA739D" w:rsidRPr="00205FD5" w:rsidRDefault="00FA739D" w:rsidP="00A63669">
      <w:pPr>
        <w:autoSpaceDE w:val="0"/>
        <w:autoSpaceDN w:val="0"/>
        <w:adjustRightInd w:val="0"/>
        <w:spacing w:after="0" w:line="240" w:lineRule="auto"/>
        <w:ind w:firstLine="709"/>
        <w:contextualSpacing/>
        <w:jc w:val="both"/>
        <w:rPr>
          <w:rFonts w:ascii="Times New Roman" w:eastAsiaTheme="minorHAnsi" w:hAnsi="Times New Roman" w:cs="Times New Roman"/>
          <w:i/>
          <w:sz w:val="28"/>
          <w:szCs w:val="28"/>
          <w:lang w:eastAsia="en-US"/>
        </w:rPr>
      </w:pPr>
      <w:r w:rsidRPr="00205FD5">
        <w:rPr>
          <w:rFonts w:ascii="Times New Roman" w:eastAsiaTheme="minorHAnsi" w:hAnsi="Times New Roman" w:cs="Times New Roman"/>
          <w:sz w:val="28"/>
          <w:szCs w:val="28"/>
          <w:lang w:eastAsia="en-US"/>
        </w:rPr>
        <w:t xml:space="preserve">Мотивированное обоснование: </w:t>
      </w:r>
      <w:r w:rsidRPr="00205FD5">
        <w:rPr>
          <w:rFonts w:ascii="Times New Roman" w:eastAsiaTheme="minorHAnsi" w:hAnsi="Times New Roman" w:cs="Times New Roman"/>
          <w:i/>
          <w:sz w:val="28"/>
          <w:szCs w:val="28"/>
          <w:lang w:eastAsia="en-US"/>
        </w:rPr>
        <w:t>текст про рукопожатие, а рукопожатие является средством этикета, а значит текст про то, как овладеть нормами этикета, для того чтобы знать историю создания этикета и где можно пожимать руку женщине, а где нет.</w:t>
      </w:r>
    </w:p>
    <w:p w14:paraId="5601004E" w14:textId="1AB58419" w:rsidR="00FA739D" w:rsidRPr="00205FD5" w:rsidRDefault="00FA739D"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В данном случае ответ тестируемого обусловлен акцентированием внимания на отдельных фрагментах текста, при этом задание предполагает определение темы всего текста. В этом случае </w:t>
      </w:r>
      <w:r w:rsidR="00C33193" w:rsidRPr="00205FD5">
        <w:rPr>
          <w:rFonts w:ascii="Times New Roman" w:eastAsiaTheme="minorHAnsi" w:hAnsi="Times New Roman" w:cs="Times New Roman"/>
          <w:sz w:val="28"/>
          <w:szCs w:val="28"/>
          <w:lang w:eastAsia="en-US"/>
        </w:rPr>
        <w:t xml:space="preserve">тема </w:t>
      </w:r>
      <w:r w:rsidRPr="00205FD5">
        <w:rPr>
          <w:rFonts w:ascii="Times New Roman" w:eastAsiaTheme="minorHAnsi" w:hAnsi="Times New Roman" w:cs="Times New Roman"/>
          <w:sz w:val="28"/>
          <w:szCs w:val="28"/>
          <w:lang w:eastAsia="en-US"/>
        </w:rPr>
        <w:t>должна прослеживаться и развиваться на протяжении всего содержания текста. Для е</w:t>
      </w:r>
      <w:r w:rsidR="00C33193" w:rsidRPr="00205FD5">
        <w:rPr>
          <w:rFonts w:ascii="Times New Roman" w:eastAsiaTheme="minorHAnsi" w:hAnsi="Times New Roman" w:cs="Times New Roman"/>
          <w:sz w:val="28"/>
          <w:szCs w:val="28"/>
          <w:lang w:eastAsia="en-US"/>
        </w:rPr>
        <w:t>ё</w:t>
      </w:r>
      <w:r w:rsidRPr="00205FD5">
        <w:rPr>
          <w:rFonts w:ascii="Times New Roman" w:eastAsiaTheme="minorHAnsi" w:hAnsi="Times New Roman" w:cs="Times New Roman"/>
          <w:sz w:val="28"/>
          <w:szCs w:val="28"/>
          <w:lang w:eastAsia="en-US"/>
        </w:rPr>
        <w:t xml:space="preserve"> определения необходимо проанализировать всё содержание. </w:t>
      </w:r>
    </w:p>
    <w:p w14:paraId="7F759350" w14:textId="77777777" w:rsidR="00FA739D" w:rsidRPr="00205FD5" w:rsidRDefault="00FA739D" w:rsidP="00A63669">
      <w:pPr>
        <w:spacing w:after="0" w:line="240" w:lineRule="auto"/>
        <w:ind w:firstLine="709"/>
        <w:contextualSpacing/>
        <w:jc w:val="both"/>
        <w:rPr>
          <w:rFonts w:ascii="Times New Roman" w:eastAsiaTheme="minorHAnsi" w:hAnsi="Times New Roman" w:cs="Times New Roman"/>
          <w:b/>
          <w:sz w:val="28"/>
          <w:szCs w:val="28"/>
          <w:lang w:eastAsia="en-US"/>
        </w:rPr>
      </w:pPr>
      <w:r w:rsidRPr="00205FD5">
        <w:rPr>
          <w:rFonts w:ascii="Times New Roman" w:eastAsiaTheme="minorHAnsi" w:hAnsi="Times New Roman" w:cs="Times New Roman"/>
          <w:sz w:val="28"/>
          <w:szCs w:val="28"/>
          <w:lang w:eastAsia="en-US"/>
        </w:rPr>
        <w:t>Причина искажения когнитивной проекции: поверхностное чтение. Ответ основан на первой строке одного из абзацев, который является составной и доказательной базой главной темы текста. Следовательно, выбранный ответ основывается на логической ошибке при построении цепочки рассуждения по содержанию текста.</w:t>
      </w:r>
    </w:p>
    <w:p w14:paraId="5CA1623E" w14:textId="4DCF3ED7" w:rsidR="00FA739D" w:rsidRPr="00205FD5" w:rsidRDefault="00FA739D"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Рассмотрим ещ</w:t>
      </w:r>
      <w:r w:rsidR="000C6F65" w:rsidRPr="00205FD5">
        <w:rPr>
          <w:rFonts w:ascii="Times New Roman" w:eastAsiaTheme="minorHAnsi" w:hAnsi="Times New Roman" w:cs="Times New Roman"/>
          <w:sz w:val="28"/>
          <w:szCs w:val="28"/>
          <w:lang w:eastAsia="en-US"/>
        </w:rPr>
        <w:t xml:space="preserve">ё </w:t>
      </w:r>
      <w:r w:rsidRPr="00205FD5">
        <w:rPr>
          <w:rFonts w:ascii="Times New Roman" w:eastAsiaTheme="minorHAnsi" w:hAnsi="Times New Roman" w:cs="Times New Roman"/>
          <w:sz w:val="28"/>
          <w:szCs w:val="28"/>
          <w:lang w:eastAsia="en-US"/>
        </w:rPr>
        <w:t xml:space="preserve">одно задание с искажением данного типа. </w:t>
      </w:r>
    </w:p>
    <w:p w14:paraId="3642B9DE" w14:textId="77777777" w:rsidR="00FA739D" w:rsidRPr="00205FD5" w:rsidRDefault="00FA739D"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lastRenderedPageBreak/>
        <w:t xml:space="preserve">Формулировка условия задания: </w:t>
      </w:r>
      <w:r w:rsidRPr="00205FD5">
        <w:rPr>
          <w:rFonts w:ascii="Times New Roman" w:eastAsiaTheme="minorHAnsi" w:hAnsi="Times New Roman" w:cs="Times New Roman"/>
          <w:i/>
          <w:sz w:val="28"/>
          <w:szCs w:val="28"/>
          <w:lang w:eastAsia="en-US"/>
        </w:rPr>
        <w:t>Из летописей Геродота о пирамиде Хеопса, согласно тексту, известно, что</w:t>
      </w:r>
    </w:p>
    <w:p w14:paraId="38E14F38" w14:textId="77777777" w:rsidR="00FA739D" w:rsidRPr="00205FD5" w:rsidRDefault="00FA739D"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Правильный ответ: люди работали над ней непрерывно.</w:t>
      </w:r>
    </w:p>
    <w:p w14:paraId="36A8DB74" w14:textId="77777777" w:rsidR="00FA739D" w:rsidRPr="00205FD5" w:rsidRDefault="00FA739D"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Ответ тестируемого: это самая большая из египетских пирамид.</w:t>
      </w:r>
    </w:p>
    <w:p w14:paraId="06F7CF41" w14:textId="77777777" w:rsidR="00FA739D" w:rsidRPr="00205FD5" w:rsidRDefault="00FA739D"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Мотивированное обоснование: </w:t>
      </w:r>
      <w:r w:rsidRPr="00205FD5">
        <w:rPr>
          <w:rFonts w:ascii="Times New Roman" w:eastAsiaTheme="minorHAnsi" w:hAnsi="Times New Roman" w:cs="Times New Roman"/>
          <w:i/>
          <w:sz w:val="28"/>
          <w:szCs w:val="28"/>
          <w:lang w:eastAsia="en-US"/>
        </w:rPr>
        <w:t>там написано, что пирамида Хеопса – самая большая в мире. Смотрите первый абзац.</w:t>
      </w:r>
    </w:p>
    <w:p w14:paraId="6BD6A97B" w14:textId="77777777" w:rsidR="00FA739D" w:rsidRPr="00205FD5" w:rsidRDefault="00FA739D"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В данном случае ответ сформулирован только на материале первого абзаца текста. Для ответа тестируемый использовал часть условия «…</w:t>
      </w:r>
      <w:r w:rsidRPr="00205FD5">
        <w:rPr>
          <w:rFonts w:ascii="Times New Roman" w:eastAsiaTheme="minorHAnsi" w:hAnsi="Times New Roman" w:cs="Times New Roman"/>
          <w:i/>
          <w:sz w:val="28"/>
          <w:szCs w:val="28"/>
          <w:lang w:eastAsia="en-US"/>
        </w:rPr>
        <w:t xml:space="preserve">о пирамиде Хеопса, согласно тексту, известно, что», </w:t>
      </w:r>
      <w:r w:rsidRPr="00205FD5">
        <w:rPr>
          <w:rFonts w:ascii="Times New Roman" w:eastAsiaTheme="minorHAnsi" w:hAnsi="Times New Roman" w:cs="Times New Roman"/>
          <w:sz w:val="28"/>
          <w:szCs w:val="28"/>
          <w:lang w:eastAsia="en-US"/>
        </w:rPr>
        <w:t>опущен фрагмент</w:t>
      </w:r>
      <w:r w:rsidRPr="00205FD5">
        <w:rPr>
          <w:rFonts w:ascii="Times New Roman" w:eastAsiaTheme="minorHAnsi" w:hAnsi="Times New Roman" w:cs="Times New Roman"/>
          <w:i/>
          <w:sz w:val="28"/>
          <w:szCs w:val="28"/>
          <w:lang w:eastAsia="en-US"/>
        </w:rPr>
        <w:t xml:space="preserve"> «Из летописей Геродота...»</w:t>
      </w:r>
      <w:r w:rsidRPr="00205FD5">
        <w:rPr>
          <w:rFonts w:ascii="Times New Roman" w:eastAsiaTheme="minorHAnsi" w:hAnsi="Times New Roman" w:cs="Times New Roman"/>
          <w:sz w:val="28"/>
          <w:szCs w:val="28"/>
          <w:lang w:eastAsia="en-US"/>
        </w:rPr>
        <w:t xml:space="preserve">, который отличает правильный ответ от неправильного. </w:t>
      </w:r>
    </w:p>
    <w:p w14:paraId="2530CEB8" w14:textId="77777777" w:rsidR="00FA739D" w:rsidRPr="00205FD5" w:rsidRDefault="00FA739D"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Причина когнитивного искажения проекции: фрагментарное использование информации для ответа. </w:t>
      </w:r>
    </w:p>
    <w:p w14:paraId="5C772635" w14:textId="5A878964" w:rsidR="00FA739D" w:rsidRPr="00205FD5" w:rsidRDefault="00FA739D"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Необходимо отме</w:t>
      </w:r>
      <w:r w:rsidR="003335CD" w:rsidRPr="00205FD5">
        <w:rPr>
          <w:rFonts w:ascii="Times New Roman" w:eastAsiaTheme="minorHAnsi" w:hAnsi="Times New Roman" w:cs="Times New Roman"/>
          <w:sz w:val="28"/>
          <w:szCs w:val="28"/>
          <w:lang w:eastAsia="en-US"/>
        </w:rPr>
        <w:t>ти</w:t>
      </w:r>
      <w:r w:rsidRPr="00205FD5">
        <w:rPr>
          <w:rFonts w:ascii="Times New Roman" w:eastAsiaTheme="minorHAnsi" w:hAnsi="Times New Roman" w:cs="Times New Roman"/>
          <w:sz w:val="28"/>
          <w:szCs w:val="28"/>
          <w:lang w:eastAsia="en-US"/>
        </w:rPr>
        <w:t>ть, что задания к текстам предполагают выполнение такой логической операции как применение, то есть после прочтения текста содержание нужно соотнести с поставленной задачей в конкретном задании. В данном случае ошибка восприятия заключена в интерпретируемом диапазоне, за рамки которого тестируемый не выходит, хотя этого требует специфика подобного рода заданий. В таком типе заданий варианты ответа заимствованы из других источников (пословицы, поговорки, афоризмы, тезисы и т.п.), и их необходимо сопоставить с содержанием предложенного текста, то есть применить содержание текста для другой смоделированной ситуации.</w:t>
      </w:r>
    </w:p>
    <w:p w14:paraId="6201B663" w14:textId="3ED40672" w:rsidR="00FA739D" w:rsidRPr="00205FD5" w:rsidRDefault="00FA739D" w:rsidP="00A63669">
      <w:pPr>
        <w:spacing w:after="0" w:line="240" w:lineRule="auto"/>
        <w:ind w:firstLine="709"/>
        <w:contextualSpacing/>
        <w:jc w:val="both"/>
        <w:rPr>
          <w:rFonts w:ascii="Times New Roman" w:eastAsiaTheme="minorHAnsi" w:hAnsi="Times New Roman" w:cs="Times New Roman"/>
          <w:i/>
          <w:sz w:val="28"/>
          <w:szCs w:val="28"/>
          <w:lang w:val="kk-KZ" w:eastAsia="en-US"/>
        </w:rPr>
      </w:pPr>
      <w:r w:rsidRPr="00205FD5">
        <w:rPr>
          <w:rFonts w:ascii="Times New Roman" w:eastAsiaTheme="minorHAnsi" w:hAnsi="Times New Roman" w:cs="Times New Roman"/>
          <w:i/>
          <w:sz w:val="28"/>
          <w:szCs w:val="28"/>
          <w:lang w:eastAsia="en-US"/>
        </w:rPr>
        <w:t>Опора на личный опыт без учета контекстуального содержания</w:t>
      </w:r>
    </w:p>
    <w:p w14:paraId="76BEECD2" w14:textId="77777777" w:rsidR="00FA739D" w:rsidRPr="00205FD5" w:rsidRDefault="00FA739D" w:rsidP="00A63669">
      <w:pPr>
        <w:spacing w:after="0" w:line="240" w:lineRule="auto"/>
        <w:ind w:firstLine="708"/>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Формулировка условия задания: </w:t>
      </w:r>
      <w:r w:rsidRPr="00205FD5">
        <w:rPr>
          <w:rFonts w:ascii="Times New Roman" w:eastAsiaTheme="minorHAnsi" w:hAnsi="Times New Roman" w:cs="Times New Roman"/>
          <w:i/>
          <w:sz w:val="28"/>
          <w:szCs w:val="28"/>
          <w:lang w:eastAsia="en-US"/>
        </w:rPr>
        <w:t>Слово «программа» в тексте употреблено в значении.</w:t>
      </w:r>
    </w:p>
    <w:p w14:paraId="159033F8" w14:textId="77777777" w:rsidR="00FA739D" w:rsidRPr="00205FD5" w:rsidRDefault="00FA739D"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Правильный ответ: </w:t>
      </w:r>
      <w:r w:rsidRPr="00205FD5">
        <w:rPr>
          <w:rFonts w:ascii="Times New Roman" w:eastAsiaTheme="minorHAnsi" w:hAnsi="Times New Roman" w:cs="Times New Roman"/>
          <w:i/>
          <w:sz w:val="28"/>
          <w:szCs w:val="28"/>
          <w:lang w:eastAsia="en-US"/>
        </w:rPr>
        <w:t>задание для автоматического выполнения машиной.</w:t>
      </w:r>
    </w:p>
    <w:p w14:paraId="58267859" w14:textId="77777777" w:rsidR="00FA739D" w:rsidRPr="00205FD5" w:rsidRDefault="00FA739D"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Ответ тестируемого: </w:t>
      </w:r>
      <w:r w:rsidRPr="00205FD5">
        <w:rPr>
          <w:rFonts w:ascii="Times New Roman" w:eastAsiaTheme="minorHAnsi" w:hAnsi="Times New Roman" w:cs="Times New Roman"/>
          <w:i/>
          <w:sz w:val="28"/>
          <w:szCs w:val="28"/>
          <w:lang w:eastAsia="en-US"/>
        </w:rPr>
        <w:t>план предстоящей деятельности.</w:t>
      </w:r>
    </w:p>
    <w:p w14:paraId="56E3E491" w14:textId="77777777" w:rsidR="00FA739D" w:rsidRPr="00205FD5" w:rsidRDefault="00FA739D" w:rsidP="00A63669">
      <w:pPr>
        <w:autoSpaceDE w:val="0"/>
        <w:autoSpaceDN w:val="0"/>
        <w:adjustRightInd w:val="0"/>
        <w:spacing w:after="0" w:line="240" w:lineRule="auto"/>
        <w:ind w:firstLine="709"/>
        <w:contextualSpacing/>
        <w:jc w:val="both"/>
        <w:rPr>
          <w:rFonts w:ascii="Times New Roman" w:eastAsiaTheme="minorHAnsi" w:hAnsi="Times New Roman" w:cs="Times New Roman"/>
          <w:i/>
          <w:sz w:val="28"/>
          <w:szCs w:val="28"/>
          <w:lang w:eastAsia="en-US"/>
        </w:rPr>
      </w:pPr>
      <w:r w:rsidRPr="00205FD5">
        <w:rPr>
          <w:rFonts w:ascii="Times New Roman" w:eastAsiaTheme="minorHAnsi" w:hAnsi="Times New Roman" w:cs="Times New Roman"/>
          <w:sz w:val="28"/>
          <w:szCs w:val="28"/>
          <w:lang w:eastAsia="en-US"/>
        </w:rPr>
        <w:t xml:space="preserve">Мотивированное обоснование: </w:t>
      </w:r>
      <w:r w:rsidRPr="00205FD5">
        <w:rPr>
          <w:rFonts w:ascii="Times New Roman" w:eastAsiaTheme="minorHAnsi" w:hAnsi="Times New Roman" w:cs="Times New Roman"/>
          <w:i/>
          <w:sz w:val="28"/>
          <w:szCs w:val="28"/>
          <w:lang w:eastAsia="en-US"/>
        </w:rPr>
        <w:t xml:space="preserve">слово программа использовано в значении план предстоящей деятельности, так как речь идет о планах разработчиков программ. </w:t>
      </w:r>
    </w:p>
    <w:p w14:paraId="7FC480A3" w14:textId="77F3D3BA" w:rsidR="00FA739D" w:rsidRPr="00205FD5" w:rsidRDefault="00FA739D"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Тестируемый при выполнении задания опирался только на личные знания, не используя информацию, содержащуюся в данном конкретном тексте. Искажение когнитивной проекции связано с тем, что тестируемый не соотнес известную ему информацию с информацией текста (в предложенном тексте речь идет о компьютерном обеспечении). В вариантах ответа представлены значения слова «программа», в том числе одно из основных значений, определяемое в толковом словаре как «план деятельности, работ» [22</w:t>
      </w:r>
      <w:r w:rsidR="006C694F" w:rsidRPr="00205FD5">
        <w:rPr>
          <w:rFonts w:ascii="Times New Roman" w:eastAsiaTheme="minorHAnsi" w:hAnsi="Times New Roman" w:cs="Times New Roman"/>
          <w:sz w:val="28"/>
          <w:szCs w:val="28"/>
          <w:lang w:eastAsia="en-US"/>
        </w:rPr>
        <w:t>9</w:t>
      </w:r>
      <w:r w:rsidRPr="00205FD5">
        <w:rPr>
          <w:rFonts w:ascii="Times New Roman" w:eastAsiaTheme="minorHAnsi" w:hAnsi="Times New Roman" w:cs="Times New Roman"/>
          <w:sz w:val="28"/>
          <w:szCs w:val="28"/>
          <w:lang w:eastAsia="en-US"/>
        </w:rPr>
        <w:t>]. Это значение стало доминировать при выборе ответа.</w:t>
      </w:r>
    </w:p>
    <w:p w14:paraId="3087F7FC" w14:textId="2B9644A4" w:rsidR="00FA739D" w:rsidRPr="00205FD5" w:rsidRDefault="00FA739D" w:rsidP="00A63669">
      <w:pPr>
        <w:spacing w:after="0" w:line="240" w:lineRule="auto"/>
        <w:ind w:firstLine="709"/>
        <w:contextualSpacing/>
        <w:jc w:val="both"/>
        <w:rPr>
          <w:rFonts w:ascii="Times New Roman" w:eastAsiaTheme="minorHAnsi" w:hAnsi="Times New Roman" w:cs="Times New Roman"/>
          <w:i/>
          <w:sz w:val="28"/>
          <w:szCs w:val="28"/>
          <w:lang w:val="kk-KZ" w:eastAsia="en-US"/>
        </w:rPr>
      </w:pPr>
      <w:r w:rsidRPr="00205FD5">
        <w:rPr>
          <w:rFonts w:ascii="Times New Roman" w:eastAsiaTheme="minorHAnsi" w:hAnsi="Times New Roman" w:cs="Times New Roman"/>
          <w:i/>
          <w:sz w:val="28"/>
          <w:szCs w:val="28"/>
          <w:lang w:eastAsia="en-US"/>
        </w:rPr>
        <w:t>Краткий пересказ текста с цель</w:t>
      </w:r>
      <w:r w:rsidR="00C863B0" w:rsidRPr="00205FD5">
        <w:rPr>
          <w:rFonts w:ascii="Times New Roman" w:eastAsiaTheme="minorHAnsi" w:hAnsi="Times New Roman" w:cs="Times New Roman"/>
          <w:i/>
          <w:sz w:val="28"/>
          <w:szCs w:val="28"/>
          <w:lang w:eastAsia="en-US"/>
        </w:rPr>
        <w:t>ю утверждения выбранного ответа</w:t>
      </w:r>
    </w:p>
    <w:p w14:paraId="6B41414E" w14:textId="51C568B1" w:rsidR="00FA739D" w:rsidRPr="00205FD5" w:rsidRDefault="00FA739D" w:rsidP="00A63669">
      <w:pPr>
        <w:spacing w:after="0" w:line="240" w:lineRule="auto"/>
        <w:ind w:firstLine="709"/>
        <w:contextualSpacing/>
        <w:jc w:val="both"/>
        <w:rPr>
          <w:rFonts w:ascii="Times New Roman" w:eastAsiaTheme="minorHAnsi" w:hAnsi="Times New Roman" w:cs="Times New Roman"/>
          <w:i/>
          <w:sz w:val="28"/>
          <w:szCs w:val="28"/>
          <w:lang w:eastAsia="en-US"/>
        </w:rPr>
      </w:pPr>
      <w:r w:rsidRPr="00205FD5">
        <w:rPr>
          <w:rFonts w:ascii="Times New Roman" w:eastAsiaTheme="minorHAnsi" w:hAnsi="Times New Roman" w:cs="Times New Roman"/>
          <w:sz w:val="28"/>
          <w:szCs w:val="28"/>
          <w:lang w:eastAsia="en-US"/>
        </w:rPr>
        <w:t xml:space="preserve">Формулировка условия задания: </w:t>
      </w:r>
      <w:r w:rsidRPr="00205FD5">
        <w:rPr>
          <w:rFonts w:ascii="Times New Roman" w:eastAsiaTheme="minorHAnsi" w:hAnsi="Times New Roman" w:cs="Times New Roman"/>
          <w:i/>
          <w:sz w:val="28"/>
          <w:szCs w:val="28"/>
          <w:lang w:eastAsia="en-US"/>
        </w:rPr>
        <w:t>Текст содержит ответ на вопрос</w:t>
      </w:r>
      <w:r w:rsidR="00C33193" w:rsidRPr="00205FD5">
        <w:rPr>
          <w:rFonts w:ascii="Times New Roman" w:eastAsiaTheme="minorHAnsi" w:hAnsi="Times New Roman" w:cs="Times New Roman"/>
          <w:i/>
          <w:sz w:val="28"/>
          <w:szCs w:val="28"/>
          <w:lang w:eastAsia="en-US"/>
        </w:rPr>
        <w:t>.</w:t>
      </w:r>
    </w:p>
    <w:p w14:paraId="41734778" w14:textId="77777777" w:rsidR="00FA739D" w:rsidRPr="00205FD5" w:rsidRDefault="00FA739D" w:rsidP="00A63669">
      <w:pPr>
        <w:spacing w:after="0" w:line="240" w:lineRule="auto"/>
        <w:ind w:firstLine="709"/>
        <w:contextualSpacing/>
        <w:jc w:val="both"/>
        <w:rPr>
          <w:rFonts w:ascii="Times New Roman" w:eastAsiaTheme="minorHAnsi" w:hAnsi="Times New Roman" w:cs="Times New Roman"/>
          <w:i/>
          <w:sz w:val="28"/>
          <w:szCs w:val="28"/>
          <w:lang w:eastAsia="en-US"/>
        </w:rPr>
      </w:pPr>
      <w:r w:rsidRPr="00205FD5">
        <w:rPr>
          <w:rFonts w:ascii="Times New Roman" w:eastAsiaTheme="minorHAnsi" w:hAnsi="Times New Roman" w:cs="Times New Roman"/>
          <w:sz w:val="28"/>
          <w:szCs w:val="28"/>
          <w:lang w:eastAsia="en-US"/>
        </w:rPr>
        <w:t xml:space="preserve">Правильный ответ: </w:t>
      </w:r>
      <w:r w:rsidRPr="00205FD5">
        <w:rPr>
          <w:rFonts w:ascii="Times New Roman" w:eastAsiaTheme="minorHAnsi" w:hAnsi="Times New Roman" w:cs="Times New Roman"/>
          <w:i/>
          <w:sz w:val="28"/>
          <w:szCs w:val="28"/>
          <w:lang w:eastAsia="en-US"/>
        </w:rPr>
        <w:t xml:space="preserve">Какую отличительную черту проживания в стране выделяли студенты? </w:t>
      </w:r>
    </w:p>
    <w:p w14:paraId="7E89A36D" w14:textId="77777777" w:rsidR="00FA739D" w:rsidRPr="00205FD5" w:rsidRDefault="00FA739D" w:rsidP="00A63669">
      <w:pPr>
        <w:spacing w:after="0" w:line="240" w:lineRule="auto"/>
        <w:ind w:firstLine="709"/>
        <w:contextualSpacing/>
        <w:jc w:val="both"/>
        <w:rPr>
          <w:rFonts w:ascii="Times New Roman" w:eastAsiaTheme="minorHAnsi" w:hAnsi="Times New Roman" w:cs="Times New Roman"/>
          <w:b/>
          <w:i/>
          <w:sz w:val="28"/>
          <w:szCs w:val="28"/>
          <w:lang w:eastAsia="en-US"/>
        </w:rPr>
      </w:pPr>
      <w:r w:rsidRPr="00205FD5">
        <w:rPr>
          <w:rFonts w:ascii="Times New Roman" w:eastAsiaTheme="minorHAnsi" w:hAnsi="Times New Roman" w:cs="Times New Roman"/>
          <w:sz w:val="28"/>
          <w:szCs w:val="28"/>
          <w:lang w:eastAsia="en-US"/>
        </w:rPr>
        <w:t xml:space="preserve">Ответ тестируемого: </w:t>
      </w:r>
      <w:r w:rsidRPr="00205FD5">
        <w:rPr>
          <w:rFonts w:ascii="Times New Roman" w:eastAsiaTheme="minorHAnsi" w:hAnsi="Times New Roman" w:cs="Times New Roman"/>
          <w:i/>
          <w:sz w:val="28"/>
          <w:szCs w:val="28"/>
          <w:lang w:eastAsia="en-US"/>
        </w:rPr>
        <w:t xml:space="preserve">Как иностранные студенты относятся к традициям и обычаям страны? </w:t>
      </w:r>
    </w:p>
    <w:p w14:paraId="014F8ED4" w14:textId="0A57B7ED" w:rsidR="00FA739D" w:rsidRPr="00205FD5" w:rsidRDefault="00FA739D"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lastRenderedPageBreak/>
        <w:t xml:space="preserve">Мотивированное обоснование: </w:t>
      </w:r>
      <w:r w:rsidRPr="00205FD5">
        <w:rPr>
          <w:rFonts w:ascii="Times New Roman" w:eastAsiaTheme="minorHAnsi" w:hAnsi="Times New Roman" w:cs="Times New Roman"/>
          <w:i/>
          <w:sz w:val="28"/>
          <w:szCs w:val="28"/>
          <w:lang w:eastAsia="en-US"/>
        </w:rPr>
        <w:t xml:space="preserve">В тексте 3 студента отвечали на этот вопрос. Они каждый упомянул о их знакомых, которые живут в стране и </w:t>
      </w:r>
      <w:r w:rsidR="001E5F8E" w:rsidRPr="00205FD5">
        <w:rPr>
          <w:rFonts w:ascii="Times New Roman" w:eastAsiaTheme="minorHAnsi" w:hAnsi="Times New Roman" w:cs="Times New Roman"/>
          <w:i/>
          <w:sz w:val="28"/>
          <w:szCs w:val="28"/>
          <w:lang w:eastAsia="en-US"/>
        </w:rPr>
        <w:t xml:space="preserve">с </w:t>
      </w:r>
      <w:r w:rsidRPr="00205FD5">
        <w:rPr>
          <w:rFonts w:ascii="Times New Roman" w:eastAsiaTheme="minorHAnsi" w:hAnsi="Times New Roman" w:cs="Times New Roman"/>
          <w:i/>
          <w:sz w:val="28"/>
          <w:szCs w:val="28"/>
          <w:lang w:eastAsia="en-US"/>
        </w:rPr>
        <w:t>которыми они знакомы</w:t>
      </w:r>
      <w:r w:rsidR="001E5F8E" w:rsidRPr="00205FD5">
        <w:rPr>
          <w:rFonts w:ascii="Times New Roman" w:eastAsiaTheme="minorHAnsi" w:hAnsi="Times New Roman" w:cs="Times New Roman"/>
          <w:i/>
          <w:sz w:val="28"/>
          <w:szCs w:val="28"/>
          <w:lang w:eastAsia="en-US"/>
        </w:rPr>
        <w:t>,</w:t>
      </w:r>
      <w:r w:rsidRPr="00205FD5">
        <w:rPr>
          <w:rFonts w:ascii="Times New Roman" w:eastAsiaTheme="minorHAnsi" w:hAnsi="Times New Roman" w:cs="Times New Roman"/>
          <w:i/>
          <w:sz w:val="28"/>
          <w:szCs w:val="28"/>
          <w:lang w:eastAsia="en-US"/>
        </w:rPr>
        <w:t xml:space="preserve"> оттуда у них примеры из жизни. Каждый гражданин – это наши традиции культуры и воспитание. В таком случае, что они знают наши традиции от жизненной ситуации</w:t>
      </w:r>
      <w:r w:rsidR="0093648B" w:rsidRPr="00205FD5">
        <w:rPr>
          <w:rFonts w:ascii="Times New Roman" w:eastAsiaTheme="minorHAnsi" w:hAnsi="Times New Roman" w:cs="Times New Roman"/>
          <w:i/>
          <w:sz w:val="28"/>
          <w:szCs w:val="28"/>
          <w:lang w:eastAsia="en-US"/>
        </w:rPr>
        <w:t>,</w:t>
      </w:r>
      <w:r w:rsidRPr="00205FD5">
        <w:rPr>
          <w:rFonts w:ascii="Times New Roman" w:eastAsiaTheme="minorHAnsi" w:hAnsi="Times New Roman" w:cs="Times New Roman"/>
          <w:i/>
          <w:sz w:val="28"/>
          <w:szCs w:val="28"/>
          <w:lang w:eastAsia="en-US"/>
        </w:rPr>
        <w:t xml:space="preserve"> правильно.</w:t>
      </w:r>
    </w:p>
    <w:p w14:paraId="642702CD" w14:textId="6237C108" w:rsidR="00FA739D" w:rsidRPr="00205FD5" w:rsidRDefault="00FA739D" w:rsidP="00A63669">
      <w:pPr>
        <w:spacing w:after="0" w:line="240" w:lineRule="auto"/>
        <w:ind w:firstLine="709"/>
        <w:contextualSpacing/>
        <w:jc w:val="both"/>
        <w:rPr>
          <w:rFonts w:ascii="Times New Roman" w:eastAsiaTheme="minorHAnsi" w:hAnsi="Times New Roman" w:cs="Times New Roman"/>
          <w:i/>
          <w:sz w:val="28"/>
          <w:szCs w:val="28"/>
          <w:lang w:eastAsia="en-US"/>
        </w:rPr>
      </w:pPr>
      <w:r w:rsidRPr="00205FD5">
        <w:rPr>
          <w:rFonts w:ascii="Times New Roman" w:eastAsiaTheme="minorHAnsi" w:hAnsi="Times New Roman" w:cs="Times New Roman"/>
          <w:sz w:val="28"/>
          <w:szCs w:val="28"/>
          <w:lang w:eastAsia="en-US"/>
        </w:rPr>
        <w:t>В таких типах обоснований «своего» правильного ответа тестируемые пытаются представить развернутый и аргументированный ответ за сч</w:t>
      </w:r>
      <w:r w:rsidR="0093648B" w:rsidRPr="00205FD5">
        <w:rPr>
          <w:rFonts w:ascii="Times New Roman" w:eastAsiaTheme="minorHAnsi" w:hAnsi="Times New Roman" w:cs="Times New Roman"/>
          <w:sz w:val="28"/>
          <w:szCs w:val="28"/>
          <w:lang w:eastAsia="en-US"/>
        </w:rPr>
        <w:t>ё</w:t>
      </w:r>
      <w:r w:rsidRPr="00205FD5">
        <w:rPr>
          <w:rFonts w:ascii="Times New Roman" w:eastAsiaTheme="minorHAnsi" w:hAnsi="Times New Roman" w:cs="Times New Roman"/>
          <w:sz w:val="28"/>
          <w:szCs w:val="28"/>
          <w:lang w:eastAsia="en-US"/>
        </w:rPr>
        <w:t>т нагромождения текстом бланка для подачи заявления. Объ</w:t>
      </w:r>
      <w:r w:rsidR="0093648B" w:rsidRPr="00205FD5">
        <w:rPr>
          <w:rFonts w:ascii="Times New Roman" w:eastAsiaTheme="minorHAnsi" w:hAnsi="Times New Roman" w:cs="Times New Roman"/>
          <w:sz w:val="28"/>
          <w:szCs w:val="28"/>
          <w:lang w:eastAsia="en-US"/>
        </w:rPr>
        <w:t>ё</w:t>
      </w:r>
      <w:r w:rsidRPr="00205FD5">
        <w:rPr>
          <w:rFonts w:ascii="Times New Roman" w:eastAsiaTheme="minorHAnsi" w:hAnsi="Times New Roman" w:cs="Times New Roman"/>
          <w:sz w:val="28"/>
          <w:szCs w:val="28"/>
          <w:lang w:eastAsia="en-US"/>
        </w:rPr>
        <w:t>м текста, основанный на прямом пересказе, предположительно</w:t>
      </w:r>
      <w:r w:rsidR="001E5F8E" w:rsidRPr="00205FD5">
        <w:rPr>
          <w:rFonts w:ascii="Times New Roman" w:eastAsiaTheme="minorHAnsi" w:hAnsi="Times New Roman" w:cs="Times New Roman"/>
          <w:sz w:val="28"/>
          <w:szCs w:val="28"/>
          <w:lang w:eastAsia="en-US"/>
        </w:rPr>
        <w:t>,</w:t>
      </w:r>
      <w:r w:rsidRPr="00205FD5">
        <w:rPr>
          <w:rFonts w:ascii="Times New Roman" w:eastAsiaTheme="minorHAnsi" w:hAnsi="Times New Roman" w:cs="Times New Roman"/>
          <w:sz w:val="28"/>
          <w:szCs w:val="28"/>
          <w:lang w:eastAsia="en-US"/>
        </w:rPr>
        <w:t xml:space="preserve"> призван сделать весомей и убедительней само заявление, что само по себе можно рассматривать как стратегию для получения дополнительного балла.</w:t>
      </w:r>
    </w:p>
    <w:p w14:paraId="47A35D9F" w14:textId="43488DEF" w:rsidR="00FA739D" w:rsidRPr="00205FD5" w:rsidRDefault="0093648B"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bCs/>
          <w:sz w:val="28"/>
          <w:szCs w:val="28"/>
          <w:lang w:val="kk-KZ" w:eastAsia="en-US"/>
        </w:rPr>
        <w:t>Анализ</w:t>
      </w:r>
      <w:r w:rsidRPr="00205FD5">
        <w:rPr>
          <w:rFonts w:ascii="Times New Roman" w:eastAsiaTheme="minorHAnsi" w:hAnsi="Times New Roman" w:cs="Times New Roman"/>
          <w:bCs/>
          <w:sz w:val="28"/>
          <w:szCs w:val="28"/>
          <w:lang w:eastAsia="en-US"/>
        </w:rPr>
        <w:t xml:space="preserve"> п</w:t>
      </w:r>
      <w:r w:rsidR="00FA739D" w:rsidRPr="00205FD5">
        <w:rPr>
          <w:rFonts w:ascii="Times New Roman" w:eastAsiaTheme="minorHAnsi" w:hAnsi="Times New Roman" w:cs="Times New Roman"/>
          <w:bCs/>
          <w:sz w:val="28"/>
          <w:szCs w:val="28"/>
          <w:lang w:eastAsia="en-US"/>
        </w:rPr>
        <w:t>олученны</w:t>
      </w:r>
      <w:r w:rsidRPr="00205FD5">
        <w:rPr>
          <w:rFonts w:ascii="Times New Roman" w:eastAsiaTheme="minorHAnsi" w:hAnsi="Times New Roman" w:cs="Times New Roman"/>
          <w:bCs/>
          <w:sz w:val="28"/>
          <w:szCs w:val="28"/>
          <w:lang w:eastAsia="en-US"/>
        </w:rPr>
        <w:t>х</w:t>
      </w:r>
      <w:r w:rsidR="00FA739D" w:rsidRPr="00205FD5">
        <w:rPr>
          <w:rFonts w:ascii="Times New Roman" w:eastAsiaTheme="minorHAnsi" w:hAnsi="Times New Roman" w:cs="Times New Roman"/>
          <w:bCs/>
          <w:sz w:val="28"/>
          <w:szCs w:val="28"/>
          <w:lang w:eastAsia="en-US"/>
        </w:rPr>
        <w:t xml:space="preserve"> </w:t>
      </w:r>
      <w:r w:rsidR="00FA739D" w:rsidRPr="00205FD5">
        <w:rPr>
          <w:rFonts w:ascii="Times New Roman" w:eastAsiaTheme="minorHAnsi" w:hAnsi="Times New Roman" w:cs="Times New Roman"/>
          <w:bCs/>
          <w:sz w:val="28"/>
          <w:szCs w:val="28"/>
          <w:lang w:val="kk-KZ" w:eastAsia="en-US"/>
        </w:rPr>
        <w:t>результат</w:t>
      </w:r>
      <w:r w:rsidRPr="00205FD5">
        <w:rPr>
          <w:rFonts w:ascii="Times New Roman" w:eastAsiaTheme="minorHAnsi" w:hAnsi="Times New Roman" w:cs="Times New Roman"/>
          <w:bCs/>
          <w:sz w:val="28"/>
          <w:szCs w:val="28"/>
          <w:lang w:val="kk-KZ" w:eastAsia="en-US"/>
        </w:rPr>
        <w:t>ов</w:t>
      </w:r>
      <w:r w:rsidR="00FA739D" w:rsidRPr="00205FD5">
        <w:rPr>
          <w:rFonts w:ascii="Times New Roman" w:eastAsiaTheme="minorHAnsi" w:hAnsi="Times New Roman" w:cs="Times New Roman"/>
          <w:bCs/>
          <w:sz w:val="28"/>
          <w:szCs w:val="28"/>
          <w:lang w:val="kk-KZ" w:eastAsia="en-US"/>
        </w:rPr>
        <w:t xml:space="preserve"> моти</w:t>
      </w:r>
      <w:r w:rsidRPr="00205FD5">
        <w:rPr>
          <w:rFonts w:ascii="Times New Roman" w:eastAsiaTheme="minorHAnsi" w:hAnsi="Times New Roman" w:cs="Times New Roman"/>
          <w:bCs/>
          <w:sz w:val="28"/>
          <w:szCs w:val="28"/>
          <w:lang w:val="kk-KZ" w:eastAsia="en-US"/>
        </w:rPr>
        <w:t>вированных обоснований позволил</w:t>
      </w:r>
      <w:r w:rsidR="00FA739D" w:rsidRPr="00205FD5">
        <w:rPr>
          <w:rFonts w:ascii="Times New Roman" w:eastAsiaTheme="minorHAnsi" w:hAnsi="Times New Roman" w:cs="Times New Roman"/>
          <w:bCs/>
          <w:sz w:val="28"/>
          <w:szCs w:val="28"/>
          <w:lang w:val="kk-KZ" w:eastAsia="en-US"/>
        </w:rPr>
        <w:t xml:space="preserve"> выявить систематические типы искажений когнитивных проекций</w:t>
      </w:r>
      <w:r w:rsidR="006144C3" w:rsidRPr="00205FD5">
        <w:rPr>
          <w:rFonts w:ascii="Times New Roman" w:eastAsiaTheme="minorHAnsi" w:hAnsi="Times New Roman" w:cs="Times New Roman"/>
          <w:bCs/>
          <w:sz w:val="28"/>
          <w:szCs w:val="28"/>
          <w:lang w:val="kk-KZ" w:eastAsia="en-US"/>
        </w:rPr>
        <w:t>:</w:t>
      </w:r>
      <w:r w:rsidR="00FA739D" w:rsidRPr="00205FD5">
        <w:rPr>
          <w:rFonts w:ascii="Times New Roman" w:eastAsiaTheme="minorHAnsi" w:hAnsi="Times New Roman" w:cs="Times New Roman"/>
          <w:bCs/>
          <w:sz w:val="28"/>
          <w:szCs w:val="28"/>
          <w:lang w:val="kk-KZ" w:eastAsia="en-US"/>
        </w:rPr>
        <w:t xml:space="preserve"> логическая ошибка при построении стратегии выбора правильного ответа, опора на личный опыт без учета контекстуального содержания, краткий пересказ текста для доказательства выбранного ответа. </w:t>
      </w:r>
    </w:p>
    <w:p w14:paraId="614B7853" w14:textId="77777777" w:rsidR="00FA739D" w:rsidRPr="00205FD5" w:rsidRDefault="00FA739D" w:rsidP="00A63669">
      <w:pPr>
        <w:spacing w:after="0" w:line="240" w:lineRule="auto"/>
        <w:ind w:firstLine="709"/>
        <w:contextualSpacing/>
        <w:jc w:val="both"/>
        <w:rPr>
          <w:rFonts w:ascii="Times New Roman" w:eastAsiaTheme="minorHAnsi" w:hAnsi="Times New Roman" w:cs="Times New Roman"/>
          <w:bCs/>
          <w:sz w:val="28"/>
          <w:szCs w:val="28"/>
          <w:lang w:val="kk-KZ" w:eastAsia="en-US"/>
        </w:rPr>
      </w:pPr>
      <w:r w:rsidRPr="00205FD5">
        <w:rPr>
          <w:rFonts w:ascii="Times New Roman" w:eastAsiaTheme="minorHAnsi" w:hAnsi="Times New Roman" w:cs="Times New Roman"/>
          <w:bCs/>
          <w:sz w:val="28"/>
          <w:szCs w:val="28"/>
          <w:lang w:val="kk-KZ" w:eastAsia="en-US"/>
        </w:rPr>
        <w:t>Логическая ошибка при построении стратегии выбора правильного ответа представлена в 576 случаях из 1005 полученных ответов (57%). К возможным причинам подобных ошибок, на наш взгляд, можно отнести следующие:</w:t>
      </w:r>
    </w:p>
    <w:p w14:paraId="2753E0A5" w14:textId="39DEE03F" w:rsidR="00FA739D" w:rsidRPr="00205FD5" w:rsidRDefault="00C863B0" w:rsidP="00A63669">
      <w:pPr>
        <w:spacing w:after="0" w:line="240" w:lineRule="auto"/>
        <w:ind w:firstLine="709"/>
        <w:contextualSpacing/>
        <w:jc w:val="both"/>
        <w:rPr>
          <w:rFonts w:ascii="Times New Roman" w:eastAsiaTheme="minorHAnsi" w:hAnsi="Times New Roman" w:cs="Times New Roman"/>
          <w:bCs/>
          <w:sz w:val="28"/>
          <w:szCs w:val="28"/>
          <w:lang w:val="kk-KZ" w:eastAsia="en-US"/>
        </w:rPr>
      </w:pPr>
      <w:r w:rsidRPr="00205FD5">
        <w:rPr>
          <w:rFonts w:ascii="Times New Roman" w:eastAsiaTheme="minorHAnsi" w:hAnsi="Times New Roman" w:cs="Times New Roman"/>
          <w:bCs/>
          <w:sz w:val="28"/>
          <w:szCs w:val="28"/>
          <w:lang w:val="kk-KZ" w:eastAsia="en-US"/>
        </w:rPr>
        <w:t>‒</w:t>
      </w:r>
      <w:r w:rsidR="00FA739D" w:rsidRPr="00205FD5">
        <w:rPr>
          <w:rFonts w:ascii="Times New Roman" w:eastAsiaTheme="minorHAnsi" w:hAnsi="Times New Roman" w:cs="Times New Roman"/>
          <w:bCs/>
          <w:sz w:val="28"/>
          <w:szCs w:val="28"/>
          <w:lang w:val="kk-KZ" w:eastAsia="en-US"/>
        </w:rPr>
        <w:t xml:space="preserve"> со стороны восприятия текста. Тестируемый сначала читает текст, а потом приступает к выполнению задания. В результате неправильной интерпретации содержания текста он приходит к неверному ответу;</w:t>
      </w:r>
    </w:p>
    <w:p w14:paraId="57DDE146" w14:textId="5DA6C737" w:rsidR="00FA739D" w:rsidRPr="00205FD5" w:rsidRDefault="00C863B0" w:rsidP="00A63669">
      <w:pPr>
        <w:spacing w:after="0" w:line="240" w:lineRule="auto"/>
        <w:ind w:firstLine="709"/>
        <w:contextualSpacing/>
        <w:jc w:val="both"/>
        <w:rPr>
          <w:rFonts w:ascii="Times New Roman" w:eastAsiaTheme="minorHAnsi" w:hAnsi="Times New Roman" w:cs="Times New Roman"/>
          <w:bCs/>
          <w:sz w:val="28"/>
          <w:szCs w:val="28"/>
          <w:lang w:val="kk-KZ" w:eastAsia="en-US"/>
        </w:rPr>
      </w:pPr>
      <w:r w:rsidRPr="00205FD5">
        <w:rPr>
          <w:rFonts w:ascii="Times New Roman" w:eastAsiaTheme="minorHAnsi" w:hAnsi="Times New Roman" w:cs="Times New Roman"/>
          <w:bCs/>
          <w:sz w:val="28"/>
          <w:szCs w:val="28"/>
          <w:lang w:val="kk-KZ" w:eastAsia="en-US"/>
        </w:rPr>
        <w:t>‒</w:t>
      </w:r>
      <w:r w:rsidR="00FA739D" w:rsidRPr="00205FD5">
        <w:rPr>
          <w:rFonts w:ascii="Times New Roman" w:eastAsiaTheme="minorHAnsi" w:hAnsi="Times New Roman" w:cs="Times New Roman"/>
          <w:bCs/>
          <w:sz w:val="28"/>
          <w:szCs w:val="28"/>
          <w:lang w:val="kk-KZ" w:eastAsia="en-US"/>
        </w:rPr>
        <w:t xml:space="preserve"> со стороны восприятия вариантов ответа. Тестируемый сначала читает задание и варианты ответов, а затем ищет возможный ответ в тексте. В результате неверной интерпретации содержания вариантов ответа и использования метода поискового чтения, тестируемый приход к неверному варианту ответа. </w:t>
      </w:r>
    </w:p>
    <w:p w14:paraId="132DDC93" w14:textId="1AC9E0D3" w:rsidR="00FA739D" w:rsidRPr="00205FD5" w:rsidRDefault="00FA739D" w:rsidP="00A63669">
      <w:pPr>
        <w:spacing w:after="0" w:line="240" w:lineRule="auto"/>
        <w:ind w:firstLine="709"/>
        <w:contextualSpacing/>
        <w:jc w:val="both"/>
        <w:rPr>
          <w:rFonts w:ascii="Times New Roman" w:eastAsiaTheme="minorHAnsi" w:hAnsi="Times New Roman" w:cs="Times New Roman"/>
          <w:bCs/>
          <w:sz w:val="28"/>
          <w:szCs w:val="28"/>
          <w:lang w:eastAsia="en-US"/>
        </w:rPr>
      </w:pPr>
      <w:r w:rsidRPr="00205FD5">
        <w:rPr>
          <w:rFonts w:ascii="Times New Roman" w:eastAsiaTheme="minorHAnsi" w:hAnsi="Times New Roman" w:cs="Times New Roman"/>
          <w:sz w:val="28"/>
          <w:szCs w:val="28"/>
          <w:lang w:eastAsia="en-US"/>
        </w:rPr>
        <w:t>Следует учесть и то</w:t>
      </w:r>
      <w:r w:rsidR="001E5F8E" w:rsidRPr="00205FD5">
        <w:rPr>
          <w:rFonts w:ascii="Times New Roman" w:eastAsiaTheme="minorHAnsi" w:hAnsi="Times New Roman" w:cs="Times New Roman"/>
          <w:sz w:val="28"/>
          <w:szCs w:val="28"/>
          <w:lang w:eastAsia="en-US"/>
        </w:rPr>
        <w:t>т факт</w:t>
      </w:r>
      <w:r w:rsidRPr="00205FD5">
        <w:rPr>
          <w:rFonts w:ascii="Times New Roman" w:eastAsiaTheme="minorHAnsi" w:hAnsi="Times New Roman" w:cs="Times New Roman"/>
          <w:sz w:val="28"/>
          <w:szCs w:val="28"/>
          <w:lang w:eastAsia="en-US"/>
        </w:rPr>
        <w:t xml:space="preserve">, что </w:t>
      </w:r>
      <w:r w:rsidRPr="00205FD5">
        <w:rPr>
          <w:rFonts w:ascii="Times New Roman" w:eastAsiaTheme="minorHAnsi" w:hAnsi="Times New Roman" w:cs="Times New Roman"/>
          <w:bCs/>
          <w:sz w:val="28"/>
          <w:szCs w:val="28"/>
          <w:lang w:eastAsia="en-US"/>
        </w:rPr>
        <w:t>при восприятии содержания текста происходит поэтапная смена процессов: от восприятия значения слова, словосочетания к восприятию текста.</w:t>
      </w:r>
      <w:r w:rsidR="000C6F65" w:rsidRPr="00205FD5">
        <w:rPr>
          <w:rFonts w:ascii="Times New Roman" w:eastAsiaTheme="minorHAnsi" w:hAnsi="Times New Roman" w:cs="Times New Roman"/>
          <w:bCs/>
          <w:sz w:val="28"/>
          <w:szCs w:val="28"/>
          <w:lang w:eastAsia="en-US"/>
        </w:rPr>
        <w:t xml:space="preserve"> </w:t>
      </w:r>
      <w:r w:rsidRPr="00205FD5">
        <w:rPr>
          <w:rFonts w:ascii="Times New Roman" w:eastAsiaTheme="minorHAnsi" w:hAnsi="Times New Roman" w:cs="Times New Roman"/>
          <w:sz w:val="28"/>
          <w:szCs w:val="28"/>
          <w:lang w:eastAsia="en-US"/>
        </w:rPr>
        <w:t>При выполнении задания тестируемый имеет возможность ориентироваться как на содержани</w:t>
      </w:r>
      <w:r w:rsidR="002F06CA" w:rsidRPr="00205FD5">
        <w:rPr>
          <w:rFonts w:ascii="Times New Roman" w:eastAsiaTheme="minorHAnsi" w:hAnsi="Times New Roman" w:cs="Times New Roman"/>
          <w:sz w:val="28"/>
          <w:szCs w:val="28"/>
          <w:lang w:eastAsia="en-US"/>
        </w:rPr>
        <w:t>е текста, так и на личный опыт.</w:t>
      </w:r>
      <w:r w:rsidR="000C6F65" w:rsidRPr="00205FD5">
        <w:rPr>
          <w:rFonts w:ascii="Times New Roman" w:eastAsiaTheme="minorHAnsi" w:hAnsi="Times New Roman" w:cs="Times New Roman"/>
          <w:bCs/>
          <w:sz w:val="28"/>
          <w:szCs w:val="28"/>
          <w:lang w:eastAsia="en-US"/>
        </w:rPr>
        <w:t xml:space="preserve"> </w:t>
      </w:r>
      <w:r w:rsidRPr="00205FD5">
        <w:rPr>
          <w:rFonts w:ascii="Times New Roman" w:eastAsiaTheme="minorHAnsi" w:hAnsi="Times New Roman" w:cs="Times New Roman"/>
          <w:bCs/>
          <w:sz w:val="28"/>
          <w:szCs w:val="28"/>
          <w:lang w:val="kk-KZ" w:eastAsia="en-US"/>
        </w:rPr>
        <w:t xml:space="preserve">Данный тип ответа представлен в 226 случаях (22%). </w:t>
      </w:r>
      <w:r w:rsidRPr="00205FD5">
        <w:rPr>
          <w:rFonts w:ascii="Times New Roman" w:eastAsiaTheme="minorHAnsi" w:hAnsi="Times New Roman" w:cs="Times New Roman"/>
          <w:sz w:val="28"/>
          <w:szCs w:val="28"/>
          <w:lang w:eastAsia="en-US"/>
        </w:rPr>
        <w:t>Если тестируемый встречает тему, в которой, как ему кажется, он хорошо разбирается, то опирается он не на текст, а на личный опыт и фоновые знания. Следовательно, индивидуальное восприятие может быть искаженным из-за ограниченности опыта.</w:t>
      </w:r>
    </w:p>
    <w:p w14:paraId="54435B90" w14:textId="185C2E6B" w:rsidR="00C863B0" w:rsidRPr="00205FD5" w:rsidRDefault="00FA739D" w:rsidP="00637BF0">
      <w:pPr>
        <w:tabs>
          <w:tab w:val="left" w:pos="0"/>
        </w:tabs>
        <w:spacing w:after="0" w:line="240" w:lineRule="auto"/>
        <w:ind w:firstLine="709"/>
        <w:contextualSpacing/>
        <w:jc w:val="both"/>
        <w:rPr>
          <w:rFonts w:ascii="Times New Roman" w:eastAsiaTheme="minorHAnsi" w:hAnsi="Times New Roman" w:cs="Times New Roman"/>
          <w:bCs/>
          <w:sz w:val="28"/>
          <w:szCs w:val="28"/>
          <w:lang w:eastAsia="en-US"/>
        </w:rPr>
      </w:pPr>
      <w:r w:rsidRPr="00205FD5">
        <w:rPr>
          <w:rFonts w:ascii="Times New Roman" w:eastAsiaTheme="minorHAnsi" w:hAnsi="Times New Roman" w:cs="Times New Roman"/>
          <w:bCs/>
          <w:sz w:val="28"/>
          <w:szCs w:val="28"/>
          <w:lang w:eastAsia="en-US"/>
        </w:rPr>
        <w:t xml:space="preserve">В случае, когда тестируемый пересказывает содержание текста, отсутствуют элементы логического рассуждения и опоры на личный опыт. </w:t>
      </w:r>
      <w:r w:rsidRPr="00205FD5">
        <w:rPr>
          <w:rFonts w:ascii="Times New Roman" w:eastAsiaTheme="minorHAnsi" w:hAnsi="Times New Roman" w:cs="Times New Roman"/>
          <w:bCs/>
          <w:sz w:val="28"/>
          <w:szCs w:val="28"/>
          <w:lang w:val="kk-KZ" w:eastAsia="en-US"/>
        </w:rPr>
        <w:t>Краткий пересказ текста для доказательства выбранного ответа</w:t>
      </w:r>
      <w:r w:rsidRPr="00205FD5">
        <w:rPr>
          <w:rFonts w:ascii="Times New Roman" w:eastAsiaTheme="minorHAnsi" w:hAnsi="Times New Roman" w:cs="Times New Roman"/>
          <w:sz w:val="28"/>
          <w:szCs w:val="28"/>
          <w:lang w:eastAsia="en-US"/>
        </w:rPr>
        <w:t xml:space="preserve"> наблюдается в </w:t>
      </w:r>
      <w:r w:rsidRPr="00205FD5">
        <w:rPr>
          <w:rFonts w:ascii="Times New Roman" w:eastAsiaTheme="minorHAnsi" w:hAnsi="Times New Roman" w:cs="Times New Roman"/>
          <w:bCs/>
          <w:sz w:val="28"/>
          <w:szCs w:val="28"/>
          <w:lang w:val="kk-KZ" w:eastAsia="en-US"/>
        </w:rPr>
        <w:t>в 203</w:t>
      </w:r>
      <w:r w:rsidR="000C6F65" w:rsidRPr="00205FD5">
        <w:rPr>
          <w:rFonts w:ascii="Times New Roman" w:eastAsiaTheme="minorHAnsi" w:hAnsi="Times New Roman" w:cs="Times New Roman"/>
          <w:bCs/>
          <w:sz w:val="28"/>
          <w:szCs w:val="28"/>
          <w:lang w:val="kk-KZ" w:eastAsia="en-US"/>
        </w:rPr>
        <w:t xml:space="preserve"> случаях </w:t>
      </w:r>
      <w:r w:rsidRPr="00205FD5">
        <w:rPr>
          <w:rFonts w:ascii="Times New Roman" w:eastAsiaTheme="minorHAnsi" w:hAnsi="Times New Roman" w:cs="Times New Roman"/>
          <w:bCs/>
          <w:sz w:val="28"/>
          <w:szCs w:val="28"/>
          <w:lang w:val="kk-KZ" w:eastAsia="en-US"/>
        </w:rPr>
        <w:t>(21%).</w:t>
      </w:r>
      <w:r w:rsidR="00B03B27"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bCs/>
          <w:sz w:val="28"/>
          <w:szCs w:val="28"/>
          <w:lang w:eastAsia="en-US"/>
        </w:rPr>
        <w:t xml:space="preserve">Тестируемый старается работать с содержанием текста, но недостаточный опыт в анализе текста не позволяет соотнести содержание текста с вариантами ответа. </w:t>
      </w:r>
      <w:r w:rsidR="005C15B2" w:rsidRPr="00205FD5">
        <w:rPr>
          <w:rFonts w:ascii="Times New Roman" w:eastAsiaTheme="minorHAnsi" w:hAnsi="Times New Roman" w:cs="Times New Roman"/>
          <w:bCs/>
          <w:sz w:val="28"/>
          <w:szCs w:val="28"/>
          <w:lang w:eastAsia="en-US"/>
        </w:rPr>
        <w:t>Основываясь на полученных результатах, восприятие текста как результат осмысления можно представить в виде схемы (рисунок 20).</w:t>
      </w:r>
    </w:p>
    <w:p w14:paraId="4E5C0A7D" w14:textId="41208858" w:rsidR="00FA739D" w:rsidRPr="00205FD5" w:rsidRDefault="00FA739D" w:rsidP="00A63669">
      <w:pPr>
        <w:spacing w:after="0" w:line="240" w:lineRule="auto"/>
        <w:contextualSpacing/>
        <w:rPr>
          <w:rFonts w:ascii="Times New Roman" w:hAnsi="Times New Roman" w:cs="Times New Roman"/>
          <w:sz w:val="28"/>
          <w:szCs w:val="28"/>
        </w:rPr>
      </w:pPr>
      <w:r w:rsidRPr="00205FD5">
        <w:rPr>
          <w:rFonts w:ascii="Times New Roman" w:hAnsi="Times New Roman" w:cs="Times New Roman"/>
          <w:bCs/>
          <w:noProof/>
          <w:sz w:val="28"/>
          <w:szCs w:val="28"/>
        </w:rPr>
        <w:lastRenderedPageBreak/>
        <w:drawing>
          <wp:inline distT="0" distB="0" distL="0" distR="0" wp14:anchorId="4D2FC96B" wp14:editId="1B64A4CF">
            <wp:extent cx="5866790" cy="2699309"/>
            <wp:effectExtent l="0" t="0" r="0" b="0"/>
            <wp:docPr id="37"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34C695CA" w14:textId="77777777" w:rsidR="00C863B0" w:rsidRPr="00205FD5" w:rsidRDefault="00C863B0" w:rsidP="00A63669">
      <w:pPr>
        <w:tabs>
          <w:tab w:val="left" w:pos="0"/>
        </w:tabs>
        <w:spacing w:after="0" w:line="240" w:lineRule="auto"/>
        <w:contextualSpacing/>
        <w:jc w:val="center"/>
        <w:rPr>
          <w:rFonts w:ascii="Times New Roman" w:eastAsiaTheme="minorHAnsi" w:hAnsi="Times New Roman" w:cs="Times New Roman"/>
          <w:bCs/>
          <w:sz w:val="16"/>
          <w:szCs w:val="16"/>
          <w:lang w:val="kk-KZ" w:eastAsia="en-US"/>
        </w:rPr>
      </w:pPr>
    </w:p>
    <w:p w14:paraId="5A4909BC" w14:textId="306D897C" w:rsidR="00FA739D" w:rsidRPr="00205FD5" w:rsidRDefault="00656CE7" w:rsidP="00A63669">
      <w:pPr>
        <w:tabs>
          <w:tab w:val="left" w:pos="0"/>
        </w:tabs>
        <w:spacing w:after="0" w:line="240" w:lineRule="auto"/>
        <w:contextualSpacing/>
        <w:jc w:val="center"/>
        <w:rPr>
          <w:rFonts w:ascii="Times New Roman" w:eastAsiaTheme="minorHAnsi" w:hAnsi="Times New Roman" w:cs="Times New Roman"/>
          <w:bCs/>
          <w:sz w:val="28"/>
          <w:szCs w:val="24"/>
          <w:lang w:eastAsia="en-US"/>
        </w:rPr>
      </w:pPr>
      <w:r w:rsidRPr="00205FD5">
        <w:rPr>
          <w:rFonts w:ascii="Times New Roman" w:eastAsiaTheme="minorHAnsi" w:hAnsi="Times New Roman" w:cs="Times New Roman"/>
          <w:bCs/>
          <w:sz w:val="28"/>
          <w:szCs w:val="24"/>
          <w:lang w:eastAsia="en-US"/>
        </w:rPr>
        <w:t xml:space="preserve">Рисунок </w:t>
      </w:r>
      <w:r w:rsidR="00F2234D" w:rsidRPr="00205FD5">
        <w:rPr>
          <w:rFonts w:ascii="Times New Roman" w:eastAsiaTheme="minorHAnsi" w:hAnsi="Times New Roman" w:cs="Times New Roman"/>
          <w:bCs/>
          <w:sz w:val="28"/>
          <w:szCs w:val="24"/>
          <w:lang w:eastAsia="en-US"/>
        </w:rPr>
        <w:t>20</w:t>
      </w:r>
      <w:r w:rsidR="00C35F9D" w:rsidRPr="00205FD5">
        <w:rPr>
          <w:rFonts w:ascii="Times New Roman" w:eastAsiaTheme="minorHAnsi" w:hAnsi="Times New Roman" w:cs="Times New Roman"/>
          <w:bCs/>
          <w:sz w:val="28"/>
          <w:szCs w:val="24"/>
          <w:lang w:eastAsia="en-US"/>
        </w:rPr>
        <w:t xml:space="preserve"> –</w:t>
      </w:r>
      <w:r w:rsidR="00FA739D" w:rsidRPr="00205FD5">
        <w:rPr>
          <w:rFonts w:ascii="Times New Roman" w:eastAsiaTheme="minorHAnsi" w:hAnsi="Times New Roman" w:cs="Times New Roman"/>
          <w:bCs/>
          <w:sz w:val="28"/>
          <w:szCs w:val="24"/>
          <w:lang w:eastAsia="en-US"/>
        </w:rPr>
        <w:t xml:space="preserve"> Восприятие учебного текста</w:t>
      </w:r>
    </w:p>
    <w:p w14:paraId="5F5079FD" w14:textId="77777777" w:rsidR="005C15B2" w:rsidRPr="00205FD5" w:rsidRDefault="005C15B2" w:rsidP="00C863B0">
      <w:pPr>
        <w:spacing w:after="0" w:line="240" w:lineRule="auto"/>
        <w:ind w:firstLine="709"/>
        <w:contextualSpacing/>
        <w:jc w:val="both"/>
        <w:rPr>
          <w:rFonts w:ascii="Times New Roman" w:eastAsiaTheme="minorHAnsi" w:hAnsi="Times New Roman" w:cs="Times New Roman"/>
          <w:sz w:val="28"/>
          <w:szCs w:val="28"/>
          <w:lang w:eastAsia="en-US"/>
        </w:rPr>
      </w:pPr>
    </w:p>
    <w:p w14:paraId="3F0767C2" w14:textId="4E84FFA7" w:rsidR="00FA739D" w:rsidRPr="00205FD5" w:rsidRDefault="00FA739D" w:rsidP="00C863B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Согласно </w:t>
      </w:r>
      <w:r w:rsidR="006F2A1D" w:rsidRPr="00205FD5">
        <w:rPr>
          <w:rFonts w:ascii="Times New Roman" w:eastAsiaTheme="minorHAnsi" w:hAnsi="Times New Roman" w:cs="Times New Roman"/>
          <w:sz w:val="28"/>
          <w:szCs w:val="28"/>
          <w:lang w:eastAsia="en-US"/>
        </w:rPr>
        <w:t>схеме,</w:t>
      </w:r>
      <w:r w:rsidRPr="00205FD5">
        <w:rPr>
          <w:rFonts w:ascii="Times New Roman" w:eastAsiaTheme="minorHAnsi" w:hAnsi="Times New Roman" w:cs="Times New Roman"/>
          <w:sz w:val="28"/>
          <w:szCs w:val="28"/>
          <w:lang w:eastAsia="en-US"/>
        </w:rPr>
        <w:t xml:space="preserve"> при выполнении заданий тестируемый имеет возможность ориентироваться на содержание текста и личный опыт. Следует учесть и то, что </w:t>
      </w:r>
      <w:r w:rsidRPr="00205FD5">
        <w:rPr>
          <w:rFonts w:ascii="Times New Roman" w:eastAsiaTheme="minorHAnsi" w:hAnsi="Times New Roman" w:cs="Times New Roman"/>
          <w:bCs/>
          <w:sz w:val="28"/>
          <w:szCs w:val="28"/>
          <w:lang w:eastAsia="en-US"/>
        </w:rPr>
        <w:t xml:space="preserve">при восприятии содержания текста происходит поэтапная смена процессов: от восприятия значения слова, словосочетания к восприятию текста. </w:t>
      </w:r>
    </w:p>
    <w:p w14:paraId="1A245DFD" w14:textId="77777777" w:rsidR="00FA739D" w:rsidRPr="00205FD5" w:rsidRDefault="00FA739D" w:rsidP="00C863B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Таким образом, анализ типов искажений когнитивных проекций в ситуации экзамена позволил выявить особенности восприятия текста и заданий к нему. Материалы, полученные в результате данной работы, позволяют определить возможные причины искаженного восприятия текста при построении когнитивной проекции, что поможет при подготовке учебного и экзаменационного материала, при отборе содержания учебных текстов в рамках учебного дискурса. </w:t>
      </w:r>
    </w:p>
    <w:p w14:paraId="00366498" w14:textId="52FCE946" w:rsidR="00FA739D" w:rsidRPr="00205FD5" w:rsidRDefault="00FA739D" w:rsidP="00C863B0">
      <w:pPr>
        <w:spacing w:after="0" w:line="240" w:lineRule="auto"/>
        <w:ind w:firstLine="709"/>
        <w:contextualSpacing/>
        <w:jc w:val="both"/>
        <w:rPr>
          <w:rFonts w:ascii="Times New Roman" w:eastAsiaTheme="minorHAnsi" w:hAnsi="Times New Roman" w:cs="Times New Roman"/>
          <w:strike/>
          <w:sz w:val="28"/>
          <w:szCs w:val="28"/>
          <w:lang w:eastAsia="en-US"/>
        </w:rPr>
      </w:pPr>
      <w:r w:rsidRPr="00205FD5">
        <w:rPr>
          <w:rFonts w:ascii="Times New Roman" w:eastAsiaTheme="minorHAnsi" w:hAnsi="Times New Roman" w:cs="Times New Roman"/>
          <w:sz w:val="28"/>
          <w:szCs w:val="28"/>
          <w:lang w:eastAsia="en-US"/>
        </w:rPr>
        <w:t>Обоснования рассмотрены как когнитивные проекции, сформированные при восприятии текстов и заданий, входящих в тест по грамотности чтения. Полученные результаты позволили разделить все типы реакций на мотивированные и немотивированные; выявить особенности восприятия информации текста и заданий, которые затрудняют выбор правильного ответа; описать типы искажений, выявленных на материале анализа мотивированных реакций-обоснований (опора на личный опыт, логическая ошибка при построении стратегии выбора правильного ответа, краткий пересказ текста с целью обоснования правильного ответа). На основе анализа особенностей поэтапного восприятия текста и тестовых заданий к нему предпринята попытка выявить возможные причины искажения содержания в процессе восприятия. Проанализированные вторичные тексты позволяют проводить детальное исследование проекций в индивидуальном сознании и</w:t>
      </w:r>
      <w:r w:rsidR="00F965FD" w:rsidRPr="00205FD5">
        <w:rPr>
          <w:rFonts w:ascii="Times New Roman" w:eastAsiaTheme="minorHAnsi" w:hAnsi="Times New Roman" w:cs="Times New Roman"/>
          <w:sz w:val="28"/>
          <w:szCs w:val="28"/>
          <w:lang w:eastAsia="en-US"/>
        </w:rPr>
        <w:t>ндивида</w:t>
      </w:r>
      <w:r w:rsidR="006F2A1D" w:rsidRPr="00205FD5">
        <w:rPr>
          <w:rFonts w:ascii="Times New Roman" w:eastAsiaTheme="minorHAnsi" w:hAnsi="Times New Roman" w:cs="Times New Roman"/>
          <w:sz w:val="28"/>
          <w:szCs w:val="28"/>
          <w:lang w:eastAsia="en-US"/>
        </w:rPr>
        <w:t>.</w:t>
      </w:r>
    </w:p>
    <w:p w14:paraId="41BDB8BE" w14:textId="77777777" w:rsidR="00FA739D" w:rsidRPr="00205FD5" w:rsidRDefault="00FA739D" w:rsidP="00C863B0">
      <w:pPr>
        <w:spacing w:after="0" w:line="240" w:lineRule="auto"/>
        <w:ind w:left="1701" w:firstLine="709"/>
        <w:contextualSpacing/>
        <w:jc w:val="both"/>
        <w:rPr>
          <w:rFonts w:ascii="Times New Roman" w:eastAsiaTheme="minorHAnsi" w:hAnsi="Times New Roman" w:cs="Times New Roman"/>
          <w:b/>
          <w:sz w:val="28"/>
          <w:szCs w:val="28"/>
          <w:lang w:eastAsia="en-US"/>
        </w:rPr>
      </w:pPr>
    </w:p>
    <w:p w14:paraId="20017E5D" w14:textId="77777777" w:rsidR="00637BF0" w:rsidRPr="00205FD5" w:rsidRDefault="00637BF0" w:rsidP="00C863B0">
      <w:pPr>
        <w:spacing w:after="0" w:line="240" w:lineRule="auto"/>
        <w:ind w:firstLine="709"/>
        <w:contextualSpacing/>
        <w:jc w:val="both"/>
        <w:rPr>
          <w:rFonts w:ascii="Times New Roman" w:eastAsiaTheme="minorHAnsi" w:hAnsi="Times New Roman" w:cs="Times New Roman"/>
          <w:b/>
          <w:sz w:val="28"/>
          <w:szCs w:val="28"/>
          <w:lang w:eastAsia="en-US"/>
        </w:rPr>
      </w:pPr>
    </w:p>
    <w:p w14:paraId="1708A3E0" w14:textId="77777777" w:rsidR="00637BF0" w:rsidRPr="00205FD5" w:rsidRDefault="00637BF0" w:rsidP="00C863B0">
      <w:pPr>
        <w:spacing w:after="0" w:line="240" w:lineRule="auto"/>
        <w:ind w:firstLine="709"/>
        <w:contextualSpacing/>
        <w:jc w:val="both"/>
        <w:rPr>
          <w:rFonts w:ascii="Times New Roman" w:eastAsiaTheme="minorHAnsi" w:hAnsi="Times New Roman" w:cs="Times New Roman"/>
          <w:b/>
          <w:sz w:val="28"/>
          <w:szCs w:val="28"/>
          <w:lang w:eastAsia="en-US"/>
        </w:rPr>
      </w:pPr>
    </w:p>
    <w:p w14:paraId="26651A3B" w14:textId="0D97E3BE" w:rsidR="00FA739D" w:rsidRPr="00205FD5" w:rsidRDefault="00FA739D" w:rsidP="00C863B0">
      <w:pPr>
        <w:spacing w:after="0" w:line="240" w:lineRule="auto"/>
        <w:ind w:firstLine="709"/>
        <w:contextualSpacing/>
        <w:jc w:val="both"/>
        <w:rPr>
          <w:rFonts w:ascii="Times New Roman" w:eastAsiaTheme="minorHAnsi" w:hAnsi="Times New Roman" w:cs="Times New Roman"/>
          <w:b/>
          <w:sz w:val="28"/>
          <w:szCs w:val="28"/>
          <w:lang w:eastAsia="en-US"/>
        </w:rPr>
      </w:pPr>
      <w:r w:rsidRPr="00205FD5">
        <w:rPr>
          <w:rFonts w:ascii="Times New Roman" w:eastAsiaTheme="minorHAnsi" w:hAnsi="Times New Roman" w:cs="Times New Roman"/>
          <w:b/>
          <w:sz w:val="28"/>
          <w:szCs w:val="28"/>
          <w:lang w:eastAsia="en-US"/>
        </w:rPr>
        <w:lastRenderedPageBreak/>
        <w:t>3.4 Когнитивное картирование текстов: конструкции индивидуальных стратегий</w:t>
      </w:r>
    </w:p>
    <w:p w14:paraId="6082991F" w14:textId="4561EFAB" w:rsidR="005669F2" w:rsidRPr="00205FD5" w:rsidRDefault="00FA739D" w:rsidP="00C863B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В ходе смыслового восприятия текста у </w:t>
      </w:r>
      <w:r w:rsidR="000C6F65" w:rsidRPr="00205FD5">
        <w:rPr>
          <w:rFonts w:ascii="Times New Roman" w:eastAsiaTheme="minorHAnsi" w:hAnsi="Times New Roman" w:cs="Times New Roman"/>
          <w:sz w:val="28"/>
          <w:szCs w:val="28"/>
          <w:lang w:eastAsia="en-US"/>
        </w:rPr>
        <w:t>обучающегося</w:t>
      </w:r>
      <w:r w:rsidRPr="00205FD5">
        <w:rPr>
          <w:rFonts w:ascii="Times New Roman" w:eastAsiaTheme="minorHAnsi" w:hAnsi="Times New Roman" w:cs="Times New Roman"/>
          <w:sz w:val="28"/>
          <w:szCs w:val="28"/>
          <w:lang w:eastAsia="en-US"/>
        </w:rPr>
        <w:t xml:space="preserve"> возникает его когнитивная проекция на основе своей собственной системы представлений </w:t>
      </w:r>
      <w:r w:rsidR="00AE171A" w:rsidRPr="00205FD5">
        <w:rPr>
          <w:rFonts w:ascii="Times New Roman" w:eastAsiaTheme="minorHAnsi" w:hAnsi="Times New Roman" w:cs="Times New Roman"/>
          <w:sz w:val="28"/>
          <w:szCs w:val="28"/>
          <w:lang w:eastAsia="en-US"/>
        </w:rPr>
        <w:t xml:space="preserve">и системы значений. </w:t>
      </w:r>
      <w:r w:rsidR="005669F2" w:rsidRPr="00205FD5">
        <w:rPr>
          <w:rFonts w:ascii="Times New Roman" w:eastAsiaTheme="minorHAnsi" w:hAnsi="Times New Roman" w:cs="Times New Roman"/>
          <w:sz w:val="28"/>
          <w:szCs w:val="28"/>
          <w:lang w:eastAsia="en-US"/>
        </w:rPr>
        <w:t xml:space="preserve">Рассмотрим </w:t>
      </w:r>
      <w:r w:rsidRPr="00205FD5">
        <w:rPr>
          <w:rFonts w:ascii="Times New Roman" w:eastAsiaTheme="minorHAnsi" w:hAnsi="Times New Roman" w:cs="Times New Roman"/>
          <w:sz w:val="28"/>
          <w:szCs w:val="28"/>
          <w:shd w:val="clear" w:color="auto" w:fill="FFFFFF"/>
          <w:lang w:eastAsia="en-US"/>
        </w:rPr>
        <w:t>методик</w:t>
      </w:r>
      <w:r w:rsidR="005669F2" w:rsidRPr="00205FD5">
        <w:rPr>
          <w:rFonts w:ascii="Times New Roman" w:eastAsiaTheme="minorHAnsi" w:hAnsi="Times New Roman" w:cs="Times New Roman"/>
          <w:sz w:val="28"/>
          <w:szCs w:val="28"/>
          <w:shd w:val="clear" w:color="auto" w:fill="FFFFFF"/>
          <w:lang w:eastAsia="en-US"/>
        </w:rPr>
        <w:t>у</w:t>
      </w:r>
      <w:r w:rsidRPr="00205FD5">
        <w:rPr>
          <w:rFonts w:ascii="Times New Roman" w:eastAsiaTheme="minorHAnsi" w:hAnsi="Times New Roman" w:cs="Times New Roman"/>
          <w:sz w:val="28"/>
          <w:szCs w:val="28"/>
          <w:shd w:val="clear" w:color="auto" w:fill="FFFFFF"/>
          <w:lang w:eastAsia="en-US"/>
        </w:rPr>
        <w:t xml:space="preserve"> когнитивного картирования </w:t>
      </w:r>
      <w:r w:rsidRPr="00205FD5">
        <w:rPr>
          <w:rFonts w:ascii="Times New Roman" w:eastAsiaTheme="minorHAnsi" w:hAnsi="Times New Roman" w:cs="Times New Roman"/>
          <w:bCs/>
          <w:sz w:val="28"/>
          <w:szCs w:val="28"/>
          <w:shd w:val="clear" w:color="auto" w:fill="FFFFFF"/>
          <w:lang w:eastAsia="en-US"/>
        </w:rPr>
        <w:t>как инструмента выявления стратегий формирования проекций в индивидуальном сознании обучающихся</w:t>
      </w:r>
      <w:r w:rsidRPr="00205FD5">
        <w:rPr>
          <w:rFonts w:ascii="Times New Roman" w:eastAsiaTheme="minorHAnsi" w:hAnsi="Times New Roman" w:cs="Times New Roman"/>
          <w:sz w:val="28"/>
          <w:szCs w:val="28"/>
          <w:shd w:val="clear" w:color="auto" w:fill="FFFFFF"/>
          <w:lang w:eastAsia="en-US"/>
        </w:rPr>
        <w:t xml:space="preserve">. </w:t>
      </w:r>
      <w:r w:rsidRPr="00205FD5">
        <w:rPr>
          <w:rFonts w:ascii="Times New Roman" w:eastAsiaTheme="minorHAnsi" w:hAnsi="Times New Roman" w:cs="Times New Roman"/>
          <w:sz w:val="28"/>
          <w:szCs w:val="28"/>
          <w:lang w:eastAsia="en-US"/>
        </w:rPr>
        <w:t xml:space="preserve">Одним из достоинств создания когнитивной карты является возможность получения новой наглядной информации на имеющемся материале. В нашем случае это тексты обучающихся, которые являются рефлексией на текст-источник. </w:t>
      </w:r>
    </w:p>
    <w:p w14:paraId="690C9B23" w14:textId="12340D72" w:rsidR="00FA739D" w:rsidRPr="00205FD5" w:rsidRDefault="00E91D2F" w:rsidP="00C863B0">
      <w:pPr>
        <w:spacing w:after="0" w:line="240" w:lineRule="auto"/>
        <w:ind w:firstLine="709"/>
        <w:contextualSpacing/>
        <w:jc w:val="both"/>
        <w:rPr>
          <w:rFonts w:ascii="Times New Roman" w:eastAsiaTheme="minorHAnsi" w:hAnsi="Times New Roman" w:cs="Times New Roman"/>
          <w:sz w:val="28"/>
          <w:szCs w:val="28"/>
          <w:shd w:val="clear" w:color="auto" w:fill="FFFFFF"/>
          <w:lang w:eastAsia="en-US"/>
        </w:rPr>
      </w:pPr>
      <w:r w:rsidRPr="00205FD5">
        <w:rPr>
          <w:rFonts w:ascii="Times New Roman" w:eastAsiaTheme="minorHAnsi" w:hAnsi="Times New Roman" w:cs="Times New Roman"/>
          <w:sz w:val="28"/>
          <w:szCs w:val="28"/>
          <w:lang w:eastAsia="en-US"/>
        </w:rPr>
        <w:t>Создание общей когнитивной карты да</w:t>
      </w:r>
      <w:r w:rsidR="006415DC" w:rsidRPr="00205FD5">
        <w:rPr>
          <w:rFonts w:ascii="Times New Roman" w:eastAsiaTheme="minorHAnsi" w:hAnsi="Times New Roman" w:cs="Times New Roman"/>
          <w:sz w:val="28"/>
          <w:szCs w:val="28"/>
          <w:lang w:eastAsia="en-US"/>
        </w:rPr>
        <w:t>ёт</w:t>
      </w:r>
      <w:r w:rsidRPr="00205FD5">
        <w:rPr>
          <w:rFonts w:ascii="Times New Roman" w:eastAsiaTheme="minorHAnsi" w:hAnsi="Times New Roman" w:cs="Times New Roman"/>
          <w:sz w:val="28"/>
          <w:szCs w:val="28"/>
          <w:lang w:eastAsia="en-US"/>
        </w:rPr>
        <w:t xml:space="preserve"> возможность визуально представить и выявить формы для создания вторичных текстов, проанализировать используемые стратегии и часто встречающиеся схемы реагирования, а также исследовать причинно-следственные связи, которые помогут сделать наблюдения и выводы о текущих стратегиях создания индивидуальных проекций в виде конкретных структур анализируемых текстов. </w:t>
      </w:r>
      <w:r w:rsidR="00FA739D" w:rsidRPr="00205FD5">
        <w:rPr>
          <w:rFonts w:ascii="Times New Roman" w:eastAsiaTheme="minorHAnsi" w:hAnsi="Times New Roman" w:cs="Times New Roman"/>
          <w:sz w:val="28"/>
          <w:szCs w:val="28"/>
          <w:lang w:eastAsia="en-US"/>
        </w:rPr>
        <w:t>Л.В.</w:t>
      </w:r>
      <w:r w:rsidR="005669F2" w:rsidRPr="00205FD5">
        <w:rPr>
          <w:rFonts w:ascii="Times New Roman" w:eastAsiaTheme="minorHAnsi" w:hAnsi="Times New Roman" w:cs="Times New Roman"/>
          <w:sz w:val="28"/>
          <w:szCs w:val="28"/>
          <w:lang w:eastAsia="en-US"/>
        </w:rPr>
        <w:t xml:space="preserve"> </w:t>
      </w:r>
      <w:r w:rsidR="00FA739D" w:rsidRPr="00205FD5">
        <w:rPr>
          <w:rFonts w:ascii="Times New Roman" w:eastAsiaTheme="minorHAnsi" w:hAnsi="Times New Roman" w:cs="Times New Roman"/>
          <w:sz w:val="28"/>
          <w:szCs w:val="28"/>
          <w:lang w:eastAsia="en-US"/>
        </w:rPr>
        <w:t>Екшембеева</w:t>
      </w:r>
      <w:r w:rsidR="005669F2"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подробно исследова</w:t>
      </w:r>
      <w:r w:rsidR="00C4015D" w:rsidRPr="00205FD5">
        <w:rPr>
          <w:rFonts w:ascii="Times New Roman" w:eastAsiaTheme="minorHAnsi" w:hAnsi="Times New Roman" w:cs="Times New Roman"/>
          <w:sz w:val="28"/>
          <w:szCs w:val="28"/>
          <w:lang w:eastAsia="en-US"/>
        </w:rPr>
        <w:t>в</w:t>
      </w:r>
      <w:r w:rsidR="00FA739D" w:rsidRPr="00205FD5">
        <w:rPr>
          <w:rFonts w:ascii="Times New Roman" w:eastAsiaTheme="minorHAnsi" w:hAnsi="Times New Roman" w:cs="Times New Roman"/>
          <w:sz w:val="28"/>
          <w:szCs w:val="28"/>
          <w:lang w:eastAsia="en-US"/>
        </w:rPr>
        <w:t xml:space="preserve"> методику когнитивного картир</w:t>
      </w:r>
      <w:r w:rsidR="006C48BF" w:rsidRPr="00205FD5">
        <w:rPr>
          <w:rFonts w:ascii="Times New Roman" w:eastAsiaTheme="minorHAnsi" w:hAnsi="Times New Roman" w:cs="Times New Roman"/>
          <w:sz w:val="28"/>
          <w:szCs w:val="28"/>
          <w:lang w:eastAsia="en-US"/>
        </w:rPr>
        <w:t>ов</w:t>
      </w:r>
      <w:r w:rsidR="00FA739D" w:rsidRPr="00205FD5">
        <w:rPr>
          <w:rFonts w:ascii="Times New Roman" w:eastAsiaTheme="minorHAnsi" w:hAnsi="Times New Roman" w:cs="Times New Roman"/>
          <w:sz w:val="28"/>
          <w:szCs w:val="28"/>
          <w:lang w:eastAsia="en-US"/>
        </w:rPr>
        <w:t>ания</w:t>
      </w:r>
      <w:r w:rsidR="00C4015D"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отмеча</w:t>
      </w:r>
      <w:r w:rsidR="00C4015D" w:rsidRPr="00205FD5">
        <w:rPr>
          <w:rFonts w:ascii="Times New Roman" w:eastAsiaTheme="minorHAnsi" w:hAnsi="Times New Roman" w:cs="Times New Roman"/>
          <w:sz w:val="28"/>
          <w:szCs w:val="28"/>
          <w:lang w:eastAsia="en-US"/>
        </w:rPr>
        <w:t>ет</w:t>
      </w:r>
      <w:r w:rsidR="00B60BE0" w:rsidRPr="00205FD5">
        <w:rPr>
          <w:rFonts w:ascii="Times New Roman" w:eastAsiaTheme="minorHAnsi" w:hAnsi="Times New Roman" w:cs="Times New Roman"/>
          <w:sz w:val="28"/>
          <w:szCs w:val="28"/>
          <w:lang w:eastAsia="en-US"/>
        </w:rPr>
        <w:t>, что когнитивное картирование помогает обнаружить и интерпретировать структуры знаний, заложенные в основных понятиях и системе их взаимосвязей, определить коммуникативные стратегии участников ситуации и разработать программы их речевого поведения</w:t>
      </w:r>
      <w:r w:rsidR="00FA739D" w:rsidRPr="00205FD5">
        <w:rPr>
          <w:rFonts w:ascii="Times New Roman" w:eastAsiaTheme="minorHAnsi" w:hAnsi="Times New Roman" w:cs="Times New Roman"/>
          <w:sz w:val="28"/>
          <w:szCs w:val="28"/>
          <w:lang w:eastAsia="en-US"/>
        </w:rPr>
        <w:t xml:space="preserve"> </w:t>
      </w:r>
      <w:r w:rsidR="00FA739D" w:rsidRPr="00205FD5">
        <w:rPr>
          <w:rFonts w:ascii="Times New Roman" w:eastAsiaTheme="minorHAnsi" w:hAnsi="Times New Roman" w:cs="Times New Roman"/>
          <w:sz w:val="28"/>
          <w:szCs w:val="28"/>
          <w:shd w:val="clear" w:color="auto" w:fill="FFFFFF"/>
          <w:lang w:eastAsia="en-US"/>
        </w:rPr>
        <w:t>[2</w:t>
      </w:r>
      <w:r w:rsidR="006C694F" w:rsidRPr="00205FD5">
        <w:rPr>
          <w:rFonts w:ascii="Times New Roman" w:eastAsiaTheme="minorHAnsi" w:hAnsi="Times New Roman" w:cs="Times New Roman"/>
          <w:sz w:val="28"/>
          <w:szCs w:val="28"/>
          <w:shd w:val="clear" w:color="auto" w:fill="FFFFFF"/>
          <w:lang w:eastAsia="en-US"/>
        </w:rPr>
        <w:t>30</w:t>
      </w:r>
      <w:r w:rsidR="00FA739D" w:rsidRPr="00205FD5">
        <w:rPr>
          <w:rFonts w:ascii="Times New Roman" w:eastAsiaTheme="minorHAnsi" w:hAnsi="Times New Roman" w:cs="Times New Roman"/>
          <w:sz w:val="28"/>
          <w:szCs w:val="28"/>
          <w:shd w:val="clear" w:color="auto" w:fill="FFFFFF"/>
          <w:lang w:eastAsia="en-US"/>
        </w:rPr>
        <w:t>].</w:t>
      </w:r>
      <w:r w:rsidR="00FA739D" w:rsidRPr="00205FD5">
        <w:rPr>
          <w:rFonts w:ascii="Times New Roman" w:eastAsiaTheme="minorHAnsi" w:hAnsi="Times New Roman" w:cs="Times New Roman"/>
          <w:sz w:val="28"/>
          <w:szCs w:val="28"/>
          <w:lang w:eastAsia="en-US"/>
        </w:rPr>
        <w:t xml:space="preserve"> </w:t>
      </w:r>
      <w:r w:rsidR="00312578" w:rsidRPr="00205FD5">
        <w:rPr>
          <w:rFonts w:ascii="Times New Roman" w:eastAsiaTheme="minorHAnsi" w:hAnsi="Times New Roman" w:cs="Times New Roman"/>
          <w:sz w:val="28"/>
          <w:szCs w:val="28"/>
          <w:shd w:val="clear" w:color="auto" w:fill="FFFFFF"/>
          <w:lang w:eastAsia="en-US"/>
        </w:rPr>
        <w:t xml:space="preserve">Когнитивная карта представляет собой набор точек и стрелок, указывающих на их взаимосвязь. При интерпретации результатов с использованием этой методики мы будем определять ключевые точки и характер их связи. Этот подход позволяет отслеживать и выявлять особенности индивидуальной проекции текста через создание когнитивных карт. Когнитивная карта помогает создать модели индивидуальных фреймов. Использование когнитивного картирования является эффективным методом для изучения организации индивидуального восприятия в сознании человека. Это позволяет выявить определенные стереотипные, повторяющиеся схемы на основе вторичных текстов обучающихся, которые были получены как результат рефлексии после восприятия текста в учебной среде. </w:t>
      </w:r>
      <w:r w:rsidR="00FA739D" w:rsidRPr="00205FD5">
        <w:rPr>
          <w:rFonts w:ascii="Times New Roman" w:eastAsiaTheme="minorHAnsi" w:hAnsi="Times New Roman" w:cs="Times New Roman"/>
          <w:sz w:val="28"/>
          <w:szCs w:val="28"/>
          <w:lang w:eastAsia="en-US"/>
        </w:rPr>
        <w:t xml:space="preserve">Изучение стратегий в рамках учебного дискурса с позиции </w:t>
      </w:r>
      <w:r w:rsidR="005669F2" w:rsidRPr="00205FD5">
        <w:rPr>
          <w:rFonts w:ascii="Times New Roman" w:eastAsiaTheme="minorHAnsi" w:hAnsi="Times New Roman" w:cs="Times New Roman"/>
          <w:sz w:val="28"/>
          <w:szCs w:val="28"/>
          <w:lang w:eastAsia="en-US"/>
        </w:rPr>
        <w:t xml:space="preserve">когнитивного картирования учебных текстов </w:t>
      </w:r>
      <w:r w:rsidR="00CD5A38" w:rsidRPr="00205FD5">
        <w:rPr>
          <w:rFonts w:ascii="Times New Roman" w:eastAsiaTheme="minorHAnsi" w:hAnsi="Times New Roman" w:cs="Times New Roman"/>
          <w:sz w:val="28"/>
          <w:szCs w:val="28"/>
          <w:lang w:eastAsia="en-US"/>
        </w:rPr>
        <w:t>свидетельствует о</w:t>
      </w:r>
      <w:r w:rsidR="00FA739D" w:rsidRPr="00205FD5">
        <w:rPr>
          <w:rFonts w:ascii="Times New Roman" w:eastAsiaTheme="minorHAnsi" w:hAnsi="Times New Roman" w:cs="Times New Roman"/>
          <w:sz w:val="28"/>
          <w:szCs w:val="28"/>
          <w:lang w:eastAsia="en-US"/>
        </w:rPr>
        <w:t xml:space="preserve"> множественно</w:t>
      </w:r>
      <w:r w:rsidR="005669F2" w:rsidRPr="00205FD5">
        <w:rPr>
          <w:rFonts w:ascii="Times New Roman" w:eastAsiaTheme="minorHAnsi" w:hAnsi="Times New Roman" w:cs="Times New Roman"/>
          <w:sz w:val="28"/>
          <w:szCs w:val="28"/>
          <w:lang w:eastAsia="en-US"/>
        </w:rPr>
        <w:t>сти</w:t>
      </w:r>
      <w:r w:rsidR="00FA739D" w:rsidRPr="00205FD5">
        <w:rPr>
          <w:rFonts w:ascii="Times New Roman" w:eastAsiaTheme="minorHAnsi" w:hAnsi="Times New Roman" w:cs="Times New Roman"/>
          <w:sz w:val="28"/>
          <w:szCs w:val="28"/>
          <w:lang w:eastAsia="en-US"/>
        </w:rPr>
        <w:t xml:space="preserve"> </w:t>
      </w:r>
      <w:r w:rsidR="00CD5A38" w:rsidRPr="00205FD5">
        <w:rPr>
          <w:rFonts w:ascii="Times New Roman" w:eastAsiaTheme="minorHAnsi" w:hAnsi="Times New Roman" w:cs="Times New Roman"/>
          <w:sz w:val="28"/>
          <w:szCs w:val="28"/>
          <w:lang w:eastAsia="en-US"/>
        </w:rPr>
        <w:t xml:space="preserve">вариантов </w:t>
      </w:r>
      <w:r w:rsidR="00FA739D" w:rsidRPr="00205FD5">
        <w:rPr>
          <w:rFonts w:ascii="Times New Roman" w:eastAsiaTheme="minorHAnsi" w:hAnsi="Times New Roman" w:cs="Times New Roman"/>
          <w:sz w:val="28"/>
          <w:szCs w:val="28"/>
          <w:lang w:eastAsia="en-US"/>
        </w:rPr>
        <w:t>моделирова</w:t>
      </w:r>
      <w:r w:rsidR="005669F2" w:rsidRPr="00205FD5">
        <w:rPr>
          <w:rFonts w:ascii="Times New Roman" w:eastAsiaTheme="minorHAnsi" w:hAnsi="Times New Roman" w:cs="Times New Roman"/>
          <w:sz w:val="28"/>
          <w:szCs w:val="28"/>
          <w:lang w:eastAsia="en-US"/>
        </w:rPr>
        <w:t>ния</w:t>
      </w:r>
      <w:r w:rsidR="00FA739D" w:rsidRPr="00205FD5">
        <w:rPr>
          <w:rFonts w:ascii="Times New Roman" w:eastAsiaTheme="minorHAnsi" w:hAnsi="Times New Roman" w:cs="Times New Roman"/>
          <w:sz w:val="28"/>
          <w:szCs w:val="28"/>
          <w:lang w:eastAsia="en-US"/>
        </w:rPr>
        <w:t xml:space="preserve"> учебн</w:t>
      </w:r>
      <w:r w:rsidR="005669F2" w:rsidRPr="00205FD5">
        <w:rPr>
          <w:rFonts w:ascii="Times New Roman" w:eastAsiaTheme="minorHAnsi" w:hAnsi="Times New Roman" w:cs="Times New Roman"/>
          <w:sz w:val="28"/>
          <w:szCs w:val="28"/>
          <w:lang w:eastAsia="en-US"/>
        </w:rPr>
        <w:t>ого</w:t>
      </w:r>
      <w:r w:rsidR="00FA739D" w:rsidRPr="00205FD5">
        <w:rPr>
          <w:rFonts w:ascii="Times New Roman" w:eastAsiaTheme="minorHAnsi" w:hAnsi="Times New Roman" w:cs="Times New Roman"/>
          <w:sz w:val="28"/>
          <w:szCs w:val="28"/>
          <w:lang w:eastAsia="en-US"/>
        </w:rPr>
        <w:t xml:space="preserve"> дискурс</w:t>
      </w:r>
      <w:r w:rsidR="005669F2" w:rsidRPr="00205FD5">
        <w:rPr>
          <w:rFonts w:ascii="Times New Roman" w:eastAsiaTheme="minorHAnsi" w:hAnsi="Times New Roman" w:cs="Times New Roman"/>
          <w:sz w:val="28"/>
          <w:szCs w:val="28"/>
          <w:lang w:eastAsia="en-US"/>
        </w:rPr>
        <w:t>а</w:t>
      </w:r>
      <w:r w:rsidR="00FA739D" w:rsidRPr="00205FD5">
        <w:rPr>
          <w:rFonts w:ascii="Times New Roman" w:eastAsiaTheme="minorHAnsi" w:hAnsi="Times New Roman" w:cs="Times New Roman"/>
          <w:sz w:val="28"/>
          <w:szCs w:val="28"/>
          <w:lang w:eastAsia="en-US"/>
        </w:rPr>
        <w:t xml:space="preserve"> относительно индивидуального аспекта.</w:t>
      </w:r>
      <w:r w:rsidR="00FA739D" w:rsidRPr="00205FD5">
        <w:rPr>
          <w:rFonts w:ascii="Times New Roman" w:eastAsiaTheme="minorHAnsi" w:hAnsi="Times New Roman" w:cs="Times New Roman"/>
          <w:noProof/>
          <w:sz w:val="28"/>
          <w:szCs w:val="28"/>
        </w:rPr>
        <w:t xml:space="preserve"> </w:t>
      </w:r>
      <w:r w:rsidR="00FA739D" w:rsidRPr="00205FD5">
        <w:rPr>
          <w:rFonts w:ascii="Times New Roman" w:eastAsiaTheme="minorHAnsi" w:hAnsi="Times New Roman" w:cs="Times New Roman"/>
          <w:sz w:val="28"/>
          <w:szCs w:val="28"/>
          <w:lang w:eastAsia="en-US"/>
        </w:rPr>
        <w:t xml:space="preserve">Конструкция индивидуальных стратегий позволит выявить частотные и единичные реализации в процессе коммуникативной деятельности </w:t>
      </w:r>
      <w:r w:rsidR="00FA739D" w:rsidRPr="00205FD5">
        <w:rPr>
          <w:rFonts w:ascii="Times New Roman" w:eastAsiaTheme="minorHAnsi" w:hAnsi="Times New Roman" w:cs="Times New Roman"/>
          <w:sz w:val="28"/>
          <w:szCs w:val="28"/>
          <w:shd w:val="clear" w:color="auto" w:fill="FFFFFF"/>
          <w:lang w:eastAsia="en-US"/>
        </w:rPr>
        <w:t>[2</w:t>
      </w:r>
      <w:r w:rsidR="006C694F" w:rsidRPr="00205FD5">
        <w:rPr>
          <w:rFonts w:ascii="Times New Roman" w:eastAsiaTheme="minorHAnsi" w:hAnsi="Times New Roman" w:cs="Times New Roman"/>
          <w:sz w:val="28"/>
          <w:szCs w:val="28"/>
          <w:shd w:val="clear" w:color="auto" w:fill="FFFFFF"/>
          <w:lang w:eastAsia="en-US"/>
        </w:rPr>
        <w:t>31</w:t>
      </w:r>
      <w:r w:rsidR="00FA739D" w:rsidRPr="00205FD5">
        <w:rPr>
          <w:rFonts w:ascii="Times New Roman" w:eastAsiaTheme="minorHAnsi" w:hAnsi="Times New Roman" w:cs="Times New Roman"/>
          <w:sz w:val="28"/>
          <w:szCs w:val="28"/>
          <w:shd w:val="clear" w:color="auto" w:fill="FFFFFF"/>
          <w:lang w:eastAsia="en-US"/>
        </w:rPr>
        <w:t>].</w:t>
      </w:r>
    </w:p>
    <w:p w14:paraId="23A87139" w14:textId="5E4911B6" w:rsidR="00FA739D" w:rsidRPr="00205FD5" w:rsidRDefault="00FA739D" w:rsidP="00C863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ab/>
        <w:t xml:space="preserve">Использование когнитивной карты по отношению к текстам рассмотрим на примере реакций от выпускников 11 классов на материале </w:t>
      </w:r>
      <w:r w:rsidR="00F95193" w:rsidRPr="00205FD5">
        <w:rPr>
          <w:rFonts w:ascii="Times New Roman" w:eastAsiaTheme="minorHAnsi" w:hAnsi="Times New Roman" w:cs="Times New Roman"/>
          <w:sz w:val="28"/>
          <w:szCs w:val="28"/>
          <w:lang w:eastAsia="en-US"/>
        </w:rPr>
        <w:t>вторичных текстов</w:t>
      </w:r>
      <w:r w:rsidRPr="00205FD5">
        <w:rPr>
          <w:rFonts w:ascii="Times New Roman" w:eastAsiaTheme="minorHAnsi" w:hAnsi="Times New Roman" w:cs="Times New Roman"/>
          <w:sz w:val="28"/>
          <w:szCs w:val="28"/>
          <w:lang w:eastAsia="en-US"/>
        </w:rPr>
        <w:t xml:space="preserve">, полученных после сдачи </w:t>
      </w:r>
      <w:r w:rsidR="005669F2" w:rsidRPr="00205FD5">
        <w:rPr>
          <w:rFonts w:ascii="Times New Roman" w:eastAsiaTheme="minorHAnsi" w:hAnsi="Times New Roman" w:cs="Times New Roman"/>
          <w:sz w:val="28"/>
          <w:szCs w:val="28"/>
          <w:lang w:eastAsia="en-US"/>
        </w:rPr>
        <w:t>ЕНТ,</w:t>
      </w:r>
      <w:r w:rsidRPr="00205FD5">
        <w:rPr>
          <w:rFonts w:ascii="Times New Roman" w:eastAsiaTheme="minorHAnsi" w:hAnsi="Times New Roman" w:cs="Times New Roman"/>
          <w:sz w:val="28"/>
          <w:szCs w:val="28"/>
          <w:lang w:eastAsia="en-US"/>
        </w:rPr>
        <w:t xml:space="preserve"> через выстраивание опорных схем, представляющи</w:t>
      </w:r>
      <w:r w:rsidR="00C4015D" w:rsidRPr="00205FD5">
        <w:rPr>
          <w:rFonts w:ascii="Times New Roman" w:eastAsiaTheme="minorHAnsi" w:hAnsi="Times New Roman" w:cs="Times New Roman"/>
          <w:sz w:val="28"/>
          <w:szCs w:val="28"/>
          <w:lang w:eastAsia="en-US"/>
        </w:rPr>
        <w:t>х</w:t>
      </w:r>
      <w:r w:rsidRPr="00205FD5">
        <w:rPr>
          <w:rFonts w:ascii="Times New Roman" w:eastAsiaTheme="minorHAnsi" w:hAnsi="Times New Roman" w:cs="Times New Roman"/>
          <w:sz w:val="28"/>
          <w:szCs w:val="28"/>
          <w:lang w:eastAsia="en-US"/>
        </w:rPr>
        <w:t xml:space="preserve"> фрейм типовой ситуации. </w:t>
      </w:r>
      <w:r w:rsidR="00041461" w:rsidRPr="00205FD5">
        <w:rPr>
          <w:rFonts w:ascii="Times New Roman" w:eastAsiaTheme="minorHAnsi" w:hAnsi="Times New Roman" w:cs="Times New Roman"/>
          <w:sz w:val="28"/>
          <w:szCs w:val="28"/>
          <w:lang w:eastAsia="en-US"/>
        </w:rPr>
        <w:t>И</w:t>
      </w:r>
      <w:r w:rsidR="00041461" w:rsidRPr="00205FD5">
        <w:rPr>
          <w:rFonts w:ascii="Times New Roman" w:hAnsi="Times New Roman" w:cs="Times New Roman"/>
          <w:sz w:val="28"/>
          <w:szCs w:val="28"/>
        </w:rPr>
        <w:t>сточник</w:t>
      </w:r>
      <w:r w:rsidR="00911648" w:rsidRPr="00205FD5">
        <w:rPr>
          <w:rFonts w:ascii="Times New Roman" w:hAnsi="Times New Roman" w:cs="Times New Roman"/>
          <w:sz w:val="28"/>
          <w:szCs w:val="28"/>
        </w:rPr>
        <w:t xml:space="preserve"> </w:t>
      </w:r>
      <w:r w:rsidR="00CC0FD2" w:rsidRPr="00205FD5">
        <w:rPr>
          <w:rFonts w:ascii="Times New Roman" w:eastAsiaTheme="minorHAnsi" w:hAnsi="Times New Roman" w:cs="Times New Roman"/>
          <w:sz w:val="28"/>
          <w:szCs w:val="28"/>
          <w:lang w:eastAsia="en-US"/>
        </w:rPr>
        <w:t xml:space="preserve">практического материала </w:t>
      </w:r>
      <w:r w:rsidR="00041461" w:rsidRPr="00205FD5">
        <w:rPr>
          <w:rFonts w:ascii="Times New Roman" w:eastAsiaTheme="minorHAnsi" w:hAnsi="Times New Roman" w:cs="Times New Roman"/>
          <w:sz w:val="28"/>
          <w:szCs w:val="28"/>
          <w:lang w:eastAsia="en-US"/>
        </w:rPr>
        <w:t xml:space="preserve">– </w:t>
      </w:r>
      <w:r w:rsidR="00911648" w:rsidRPr="00205FD5">
        <w:rPr>
          <w:rFonts w:ascii="Times New Roman" w:eastAsiaTheme="minorHAnsi" w:hAnsi="Times New Roman" w:cs="Times New Roman"/>
          <w:sz w:val="28"/>
          <w:szCs w:val="28"/>
          <w:lang w:eastAsia="en-US"/>
        </w:rPr>
        <w:t>тексты</w:t>
      </w:r>
      <w:r w:rsidR="00CC0FD2" w:rsidRPr="00205FD5">
        <w:rPr>
          <w:rFonts w:ascii="Times New Roman" w:eastAsiaTheme="minorHAnsi" w:hAnsi="Times New Roman" w:cs="Times New Roman"/>
          <w:sz w:val="28"/>
          <w:szCs w:val="28"/>
          <w:lang w:eastAsia="en-US"/>
        </w:rPr>
        <w:t xml:space="preserve"> апелляционных заявлений ЕНТ-2022 года, которые были предоставлены национальным центром тестирования в рамках подготовки статьи А.А. Рубас, Д.В. Плотниковой «Когнитивные проекции: типы искажений </w:t>
      </w:r>
      <w:r w:rsidR="00CC0FD2" w:rsidRPr="00205FD5">
        <w:rPr>
          <w:rFonts w:ascii="Times New Roman" w:eastAsiaTheme="minorHAnsi" w:hAnsi="Times New Roman" w:cs="Times New Roman"/>
          <w:sz w:val="28"/>
          <w:szCs w:val="28"/>
          <w:lang w:eastAsia="en-US"/>
        </w:rPr>
        <w:lastRenderedPageBreak/>
        <w:t>при восприятии текста и заданий к нему (на материале апелляционных заявлений во время сдачи ЕНТ-2022)</w:t>
      </w:r>
      <w:r w:rsidR="00931659" w:rsidRPr="00205FD5">
        <w:rPr>
          <w:rFonts w:ascii="Times New Roman" w:eastAsiaTheme="minorHAnsi" w:hAnsi="Times New Roman" w:cs="Times New Roman"/>
          <w:sz w:val="28"/>
          <w:szCs w:val="28"/>
          <w:lang w:eastAsia="en-US"/>
        </w:rPr>
        <w:t>»</w:t>
      </w:r>
      <w:r w:rsidR="00CC0FD2"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lang w:eastAsia="en-US"/>
        </w:rPr>
        <w:t xml:space="preserve">Фактическим материалом исследования послужили </w:t>
      </w:r>
      <w:r w:rsidR="00F95193" w:rsidRPr="00205FD5">
        <w:rPr>
          <w:rFonts w:ascii="Times New Roman" w:eastAsiaTheme="minorHAnsi" w:hAnsi="Times New Roman" w:cs="Times New Roman"/>
          <w:sz w:val="28"/>
          <w:szCs w:val="28"/>
          <w:lang w:eastAsia="en-US"/>
        </w:rPr>
        <w:t>вторичные тексты тестируемых</w:t>
      </w:r>
      <w:r w:rsidRPr="00205FD5">
        <w:rPr>
          <w:rFonts w:ascii="Times New Roman" w:eastAsiaTheme="minorHAnsi" w:hAnsi="Times New Roman" w:cs="Times New Roman"/>
          <w:sz w:val="28"/>
          <w:szCs w:val="28"/>
          <w:lang w:eastAsia="en-US"/>
        </w:rPr>
        <w:t xml:space="preserve"> с обоснованием по грамотности чтения на русском языке. Общее количество текстов: </w:t>
      </w:r>
      <w:r w:rsidR="00A418A3" w:rsidRPr="00205FD5">
        <w:rPr>
          <w:rFonts w:ascii="Times New Roman" w:eastAsiaTheme="minorHAnsi" w:hAnsi="Times New Roman" w:cs="Times New Roman"/>
          <w:sz w:val="28"/>
          <w:szCs w:val="28"/>
          <w:lang w:eastAsia="en-US"/>
        </w:rPr>
        <w:t>1240</w:t>
      </w:r>
      <w:r w:rsidRPr="00205FD5">
        <w:rPr>
          <w:rFonts w:ascii="Times New Roman" w:eastAsiaTheme="minorHAnsi" w:hAnsi="Times New Roman" w:cs="Times New Roman"/>
          <w:sz w:val="28"/>
          <w:szCs w:val="28"/>
          <w:lang w:eastAsia="en-US"/>
        </w:rPr>
        <w:t>. При помощи применения метода когнитивного картирования проведем реконструкцию типичных моделей реагирования.</w:t>
      </w:r>
    </w:p>
    <w:p w14:paraId="100C5394" w14:textId="5DE9DF85" w:rsidR="00FA739D" w:rsidRPr="00205FD5" w:rsidRDefault="00AE171A" w:rsidP="00C863B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С использованием </w:t>
      </w:r>
      <w:r w:rsidR="00FA739D" w:rsidRPr="00205FD5">
        <w:rPr>
          <w:rFonts w:ascii="Times New Roman" w:eastAsiaTheme="minorHAnsi" w:hAnsi="Times New Roman" w:cs="Times New Roman"/>
          <w:sz w:val="28"/>
          <w:szCs w:val="28"/>
          <w:lang w:eastAsia="en-US"/>
        </w:rPr>
        <w:t>метода контент-анализа</w:t>
      </w:r>
      <w:r w:rsidRPr="00205FD5">
        <w:rPr>
          <w:rFonts w:ascii="Times New Roman" w:eastAsiaTheme="minorHAnsi" w:hAnsi="Times New Roman" w:cs="Times New Roman"/>
          <w:sz w:val="28"/>
          <w:szCs w:val="28"/>
          <w:lang w:eastAsia="en-US"/>
        </w:rPr>
        <w:t xml:space="preserve"> реализуем поставленную цель. К преимуществам</w:t>
      </w:r>
      <w:r w:rsidR="00FA739D" w:rsidRPr="00205FD5">
        <w:rPr>
          <w:rFonts w:ascii="Times New Roman" w:eastAsiaTheme="minorHAnsi" w:hAnsi="Times New Roman" w:cs="Times New Roman"/>
          <w:sz w:val="28"/>
          <w:szCs w:val="28"/>
          <w:lang w:eastAsia="en-US"/>
        </w:rPr>
        <w:t xml:space="preserve"> контент-анализ</w:t>
      </w:r>
      <w:r w:rsidRPr="00205FD5">
        <w:rPr>
          <w:rFonts w:ascii="Times New Roman" w:eastAsiaTheme="minorHAnsi" w:hAnsi="Times New Roman" w:cs="Times New Roman"/>
          <w:sz w:val="28"/>
          <w:szCs w:val="28"/>
          <w:lang w:eastAsia="en-US"/>
        </w:rPr>
        <w:t>а относится «</w:t>
      </w:r>
      <w:r w:rsidR="00FA739D" w:rsidRPr="00205FD5">
        <w:rPr>
          <w:rFonts w:ascii="Times New Roman" w:eastAsiaTheme="minorHAnsi" w:hAnsi="Times New Roman" w:cs="Times New Roman"/>
          <w:sz w:val="28"/>
          <w:szCs w:val="28"/>
          <w:lang w:eastAsia="en-US"/>
        </w:rPr>
        <w:t>отсутствие эффекта воздействия исследователя на поведение испытуемых; надежность данных</w:t>
      </w:r>
      <w:r w:rsidR="005669F2" w:rsidRPr="00205FD5">
        <w:rPr>
          <w:rFonts w:ascii="Times New Roman" w:eastAsiaTheme="minorHAnsi" w:hAnsi="Times New Roman" w:cs="Times New Roman"/>
          <w:sz w:val="28"/>
          <w:szCs w:val="28"/>
          <w:lang w:eastAsia="en-US"/>
        </w:rPr>
        <w:t>. Э</w:t>
      </w:r>
      <w:r w:rsidR="00FA739D" w:rsidRPr="00205FD5">
        <w:rPr>
          <w:rFonts w:ascii="Times New Roman" w:eastAsiaTheme="minorHAnsi" w:hAnsi="Times New Roman" w:cs="Times New Roman"/>
          <w:sz w:val="28"/>
          <w:szCs w:val="28"/>
          <w:lang w:eastAsia="en-US"/>
        </w:rPr>
        <w:t xml:space="preserve">тот метод можно рекомендовать для анализа разнообразных документов, в том числе исторических, художественных, публицистических текстов, продуктов учебной деятельности и др.» </w:t>
      </w:r>
      <w:r w:rsidR="00FA739D" w:rsidRPr="00205FD5">
        <w:rPr>
          <w:rFonts w:ascii="Times New Roman" w:eastAsiaTheme="minorHAnsi" w:hAnsi="Times New Roman" w:cs="Times New Roman"/>
          <w:sz w:val="28"/>
          <w:szCs w:val="28"/>
          <w:shd w:val="clear" w:color="auto" w:fill="FFFFFF"/>
          <w:lang w:eastAsia="en-US"/>
        </w:rPr>
        <w:t>[23</w:t>
      </w:r>
      <w:r w:rsidR="006C694F" w:rsidRPr="00205FD5">
        <w:rPr>
          <w:rFonts w:ascii="Times New Roman" w:eastAsiaTheme="minorHAnsi" w:hAnsi="Times New Roman" w:cs="Times New Roman"/>
          <w:sz w:val="28"/>
          <w:szCs w:val="28"/>
          <w:shd w:val="clear" w:color="auto" w:fill="FFFFFF"/>
          <w:lang w:eastAsia="en-US"/>
        </w:rPr>
        <w:t>2</w:t>
      </w:r>
      <w:r w:rsidR="00FA739D" w:rsidRPr="00205FD5">
        <w:rPr>
          <w:rFonts w:ascii="Times New Roman" w:eastAsiaTheme="minorHAnsi" w:hAnsi="Times New Roman" w:cs="Times New Roman"/>
          <w:sz w:val="28"/>
          <w:szCs w:val="28"/>
          <w:shd w:val="clear" w:color="auto" w:fill="FFFFFF"/>
          <w:lang w:eastAsia="en-US"/>
        </w:rPr>
        <w:t xml:space="preserve">]. </w:t>
      </w:r>
    </w:p>
    <w:p w14:paraId="43EF0D43" w14:textId="354C1AD7" w:rsidR="00FA739D" w:rsidRPr="00205FD5" w:rsidRDefault="00FA739D" w:rsidP="00C863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Контент-анализ был использован при рассмотрении коммуникативных отрезков, полученных в виде рефлексии после выполнения заданий к текстам. Для реализации данной задачи за основу взята работа </w:t>
      </w:r>
      <w:r w:rsidRPr="00205FD5">
        <w:rPr>
          <w:rFonts w:ascii="Times New Roman" w:eastAsiaTheme="minorHAnsi" w:hAnsi="Times New Roman" w:cs="Times New Roman"/>
          <w:sz w:val="28"/>
          <w:szCs w:val="28"/>
          <w:shd w:val="clear" w:color="auto" w:fill="FFFFFF"/>
          <w:lang w:eastAsia="en-US"/>
        </w:rPr>
        <w:t>К.В.</w:t>
      </w:r>
      <w:r w:rsidR="002043D1" w:rsidRPr="00205FD5">
        <w:rPr>
          <w:rFonts w:ascii="Times New Roman" w:eastAsiaTheme="minorHAnsi" w:hAnsi="Times New Roman" w:cs="Times New Roman"/>
          <w:sz w:val="28"/>
          <w:szCs w:val="28"/>
          <w:shd w:val="clear" w:color="auto" w:fill="FFFFFF"/>
          <w:lang w:eastAsia="en-US"/>
        </w:rPr>
        <w:t xml:space="preserve"> </w:t>
      </w:r>
      <w:r w:rsidRPr="00205FD5">
        <w:rPr>
          <w:rFonts w:ascii="Times New Roman" w:eastAsiaTheme="minorHAnsi" w:hAnsi="Times New Roman" w:cs="Times New Roman"/>
          <w:sz w:val="28"/>
          <w:szCs w:val="28"/>
          <w:shd w:val="clear" w:color="auto" w:fill="FFFFFF"/>
          <w:lang w:eastAsia="en-US"/>
        </w:rPr>
        <w:t>Лемешевского [23</w:t>
      </w:r>
      <w:r w:rsidR="006C694F" w:rsidRPr="00205FD5">
        <w:rPr>
          <w:rFonts w:ascii="Times New Roman" w:eastAsiaTheme="minorHAnsi" w:hAnsi="Times New Roman" w:cs="Times New Roman"/>
          <w:sz w:val="28"/>
          <w:szCs w:val="28"/>
          <w:shd w:val="clear" w:color="auto" w:fill="FFFFFF"/>
          <w:lang w:eastAsia="en-US"/>
        </w:rPr>
        <w:t>3</w:t>
      </w:r>
      <w:r w:rsidRPr="00205FD5">
        <w:rPr>
          <w:rFonts w:ascii="Times New Roman" w:eastAsiaTheme="minorHAnsi" w:hAnsi="Times New Roman" w:cs="Times New Roman"/>
          <w:sz w:val="28"/>
          <w:szCs w:val="28"/>
          <w:shd w:val="clear" w:color="auto" w:fill="FFFFFF"/>
          <w:lang w:eastAsia="en-US"/>
        </w:rPr>
        <w:t>]</w:t>
      </w:r>
      <w:r w:rsidR="002043D1" w:rsidRPr="00205FD5">
        <w:rPr>
          <w:rFonts w:ascii="Times New Roman" w:eastAsiaTheme="minorHAnsi" w:hAnsi="Times New Roman" w:cs="Times New Roman"/>
          <w:sz w:val="28"/>
          <w:szCs w:val="28"/>
          <w:shd w:val="clear" w:color="auto" w:fill="FFFFFF"/>
          <w:lang w:eastAsia="en-US"/>
        </w:rPr>
        <w:t>, что</w:t>
      </w:r>
      <w:r w:rsidRPr="00205FD5">
        <w:rPr>
          <w:rFonts w:ascii="Times New Roman" w:eastAsiaTheme="minorHAnsi" w:hAnsi="Times New Roman" w:cs="Times New Roman"/>
          <w:sz w:val="28"/>
          <w:szCs w:val="28"/>
          <w:lang w:eastAsia="en-US"/>
        </w:rPr>
        <w:t xml:space="preserve"> позволило выявить повторяющиеся модели, пригодные для исследования. </w:t>
      </w:r>
    </w:p>
    <w:p w14:paraId="44DC9B88" w14:textId="0C24503C" w:rsidR="00FA739D" w:rsidRPr="00205FD5" w:rsidRDefault="00FA739D" w:rsidP="00C863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Проанализировав содержание </w:t>
      </w:r>
      <w:r w:rsidR="00312578" w:rsidRPr="00205FD5">
        <w:rPr>
          <w:rFonts w:ascii="Times New Roman" w:eastAsiaTheme="minorHAnsi" w:hAnsi="Times New Roman" w:cs="Times New Roman"/>
          <w:sz w:val="28"/>
          <w:szCs w:val="28"/>
          <w:lang w:eastAsia="en-US"/>
        </w:rPr>
        <w:t>текстов-реакций на неправильный ответ по грамотности чтения</w:t>
      </w:r>
      <w:r w:rsidR="002043D1" w:rsidRPr="00205FD5">
        <w:rPr>
          <w:rFonts w:ascii="Times New Roman" w:eastAsiaTheme="minorHAnsi" w:hAnsi="Times New Roman" w:cs="Times New Roman"/>
          <w:sz w:val="28"/>
          <w:szCs w:val="28"/>
          <w:lang w:eastAsia="en-US"/>
        </w:rPr>
        <w:t>, были</w:t>
      </w:r>
      <w:r w:rsidRPr="00205FD5">
        <w:rPr>
          <w:rFonts w:ascii="Times New Roman" w:eastAsiaTheme="minorHAnsi" w:hAnsi="Times New Roman" w:cs="Times New Roman"/>
          <w:sz w:val="28"/>
          <w:szCs w:val="28"/>
          <w:lang w:eastAsia="en-US"/>
        </w:rPr>
        <w:t xml:space="preserve"> </w:t>
      </w:r>
      <w:r w:rsidR="00312578" w:rsidRPr="00205FD5">
        <w:rPr>
          <w:rFonts w:ascii="Times New Roman" w:eastAsiaTheme="minorHAnsi" w:hAnsi="Times New Roman" w:cs="Times New Roman"/>
          <w:sz w:val="28"/>
          <w:szCs w:val="28"/>
          <w:lang w:eastAsia="en-US"/>
        </w:rPr>
        <w:t>«</w:t>
      </w:r>
      <w:r w:rsidRPr="00205FD5">
        <w:rPr>
          <w:rFonts w:ascii="Times New Roman" w:eastAsiaTheme="minorHAnsi" w:hAnsi="Times New Roman" w:cs="Times New Roman"/>
          <w:sz w:val="28"/>
          <w:szCs w:val="28"/>
          <w:lang w:eastAsia="en-US"/>
        </w:rPr>
        <w:t>выявлены основные понятия, которыми оперировали испытуемые при построении своего текста</w:t>
      </w:r>
      <w:r w:rsidR="002043D1" w:rsidRPr="00205FD5">
        <w:rPr>
          <w:rFonts w:ascii="Times New Roman" w:eastAsiaTheme="minorHAnsi" w:hAnsi="Times New Roman" w:cs="Times New Roman"/>
          <w:sz w:val="28"/>
          <w:szCs w:val="28"/>
          <w:lang w:eastAsia="en-US"/>
        </w:rPr>
        <w:t xml:space="preserve">, а именно: </w:t>
      </w:r>
    </w:p>
    <w:p w14:paraId="5E47823A" w14:textId="4515F545" w:rsidR="00FA739D" w:rsidRPr="00205FD5" w:rsidRDefault="00137DD0" w:rsidP="00C863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00931659" w:rsidRPr="00205FD5">
        <w:rPr>
          <w:rFonts w:ascii="Times New Roman" w:eastAsiaTheme="minorHAnsi" w:hAnsi="Times New Roman" w:cs="Times New Roman"/>
          <w:sz w:val="28"/>
          <w:szCs w:val="28"/>
          <w:lang w:eastAsia="en-US"/>
        </w:rPr>
        <w:t xml:space="preserve"> </w:t>
      </w:r>
      <w:r w:rsidR="00FA739D" w:rsidRPr="00205FD5">
        <w:rPr>
          <w:rFonts w:ascii="Times New Roman" w:eastAsiaTheme="minorHAnsi" w:hAnsi="Times New Roman" w:cs="Times New Roman"/>
          <w:sz w:val="28"/>
          <w:szCs w:val="28"/>
          <w:lang w:eastAsia="en-US"/>
        </w:rPr>
        <w:t>Ц – цель реакции</w:t>
      </w:r>
      <w:r w:rsidR="00931659" w:rsidRPr="00205FD5">
        <w:rPr>
          <w:rFonts w:ascii="Times New Roman" w:eastAsiaTheme="minorHAnsi" w:hAnsi="Times New Roman" w:cs="Times New Roman"/>
          <w:sz w:val="28"/>
          <w:szCs w:val="28"/>
          <w:lang w:eastAsia="en-US"/>
        </w:rPr>
        <w:t>;</w:t>
      </w:r>
    </w:p>
    <w:p w14:paraId="785BD265" w14:textId="6645C787" w:rsidR="00FA739D" w:rsidRPr="00205FD5" w:rsidRDefault="00137DD0" w:rsidP="00C863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 </w:t>
      </w:r>
      <w:r w:rsidR="00FA739D" w:rsidRPr="00205FD5">
        <w:rPr>
          <w:rFonts w:ascii="Times New Roman" w:eastAsiaTheme="minorHAnsi" w:hAnsi="Times New Roman" w:cs="Times New Roman"/>
          <w:sz w:val="28"/>
          <w:szCs w:val="28"/>
          <w:lang w:eastAsia="en-US"/>
        </w:rPr>
        <w:t>П – причина</w:t>
      </w:r>
      <w:r w:rsidR="00931659" w:rsidRPr="00205FD5">
        <w:rPr>
          <w:rFonts w:ascii="Times New Roman" w:eastAsiaTheme="minorHAnsi" w:hAnsi="Times New Roman" w:cs="Times New Roman"/>
          <w:sz w:val="28"/>
          <w:szCs w:val="28"/>
          <w:lang w:eastAsia="en-US"/>
        </w:rPr>
        <w:t>;</w:t>
      </w:r>
    </w:p>
    <w:p w14:paraId="75A35909" w14:textId="2B15794C" w:rsidR="00FA739D" w:rsidRPr="00205FD5" w:rsidRDefault="00137DD0" w:rsidP="00C863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 </w:t>
      </w:r>
      <w:r w:rsidR="00FA739D" w:rsidRPr="00205FD5">
        <w:rPr>
          <w:rFonts w:ascii="Times New Roman" w:eastAsiaTheme="minorHAnsi" w:hAnsi="Times New Roman" w:cs="Times New Roman"/>
          <w:sz w:val="28"/>
          <w:szCs w:val="28"/>
          <w:lang w:eastAsia="en-US"/>
        </w:rPr>
        <w:t>С – следствие</w:t>
      </w:r>
      <w:r w:rsidR="00931659" w:rsidRPr="00205FD5">
        <w:rPr>
          <w:rFonts w:ascii="Times New Roman" w:eastAsiaTheme="minorHAnsi" w:hAnsi="Times New Roman" w:cs="Times New Roman"/>
          <w:sz w:val="28"/>
          <w:szCs w:val="28"/>
          <w:lang w:eastAsia="en-US"/>
        </w:rPr>
        <w:t>;</w:t>
      </w:r>
    </w:p>
    <w:p w14:paraId="169BA14A" w14:textId="002B62F7" w:rsidR="00FA739D" w:rsidRPr="00205FD5" w:rsidRDefault="00137DD0" w:rsidP="00C863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 </w:t>
      </w:r>
      <w:r w:rsidR="00FA739D" w:rsidRPr="00205FD5">
        <w:rPr>
          <w:rFonts w:ascii="Times New Roman" w:eastAsiaTheme="minorHAnsi" w:hAnsi="Times New Roman" w:cs="Times New Roman"/>
          <w:sz w:val="28"/>
          <w:szCs w:val="28"/>
          <w:lang w:eastAsia="en-US"/>
        </w:rPr>
        <w:t>У – условие, часть среды, в которой причина вызывает следствие</w:t>
      </w:r>
      <w:r w:rsidR="00931659" w:rsidRPr="00205FD5">
        <w:rPr>
          <w:rFonts w:ascii="Times New Roman" w:eastAsiaTheme="minorHAnsi" w:hAnsi="Times New Roman" w:cs="Times New Roman"/>
          <w:sz w:val="28"/>
          <w:szCs w:val="28"/>
          <w:lang w:eastAsia="en-US"/>
        </w:rPr>
        <w:t>;</w:t>
      </w:r>
    </w:p>
    <w:p w14:paraId="6B874076" w14:textId="40334125" w:rsidR="00FA739D" w:rsidRPr="00205FD5" w:rsidRDefault="00137DD0" w:rsidP="00C863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w:t>
      </w:r>
      <w:r w:rsidRPr="00205FD5">
        <w:rPr>
          <w:rFonts w:ascii="Times New Roman" w:eastAsiaTheme="minorHAnsi" w:hAnsi="Times New Roman" w:cs="Times New Roman"/>
          <w:sz w:val="28"/>
          <w:szCs w:val="28"/>
          <w:lang w:val="kk-KZ" w:eastAsia="en-US"/>
        </w:rPr>
        <w:t> </w:t>
      </w:r>
      <w:r w:rsidR="00FA739D" w:rsidRPr="00205FD5">
        <w:rPr>
          <w:rFonts w:ascii="Times New Roman" w:eastAsiaTheme="minorHAnsi" w:hAnsi="Times New Roman" w:cs="Times New Roman"/>
          <w:sz w:val="28"/>
          <w:szCs w:val="28"/>
          <w:lang w:eastAsia="en-US"/>
        </w:rPr>
        <w:t>Ф – фактор, представление, которое может быть причиной (П), следствием (С) ил</w:t>
      </w:r>
      <w:r w:rsidR="00931659" w:rsidRPr="00205FD5">
        <w:rPr>
          <w:rFonts w:ascii="Times New Roman" w:eastAsiaTheme="minorHAnsi" w:hAnsi="Times New Roman" w:cs="Times New Roman"/>
          <w:sz w:val="28"/>
          <w:szCs w:val="28"/>
          <w:lang w:eastAsia="en-US"/>
        </w:rPr>
        <w:t>и условием действия причины (У);</w:t>
      </w:r>
    </w:p>
    <w:p w14:paraId="3EC0F1FE" w14:textId="2E30DA1B" w:rsidR="00FA739D" w:rsidRPr="00205FD5" w:rsidRDefault="00137DD0" w:rsidP="00C863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 </w:t>
      </w:r>
      <w:r w:rsidR="00FA739D" w:rsidRPr="00205FD5">
        <w:rPr>
          <w:rFonts w:ascii="Times New Roman" w:eastAsiaTheme="minorHAnsi" w:hAnsi="Times New Roman" w:cs="Times New Roman"/>
          <w:sz w:val="28"/>
          <w:szCs w:val="28"/>
          <w:lang w:eastAsia="en-US"/>
        </w:rPr>
        <w:t>О – отрицание для подтверждения своего утверждения</w:t>
      </w:r>
      <w:r w:rsidR="00931659" w:rsidRPr="00205FD5">
        <w:rPr>
          <w:rFonts w:ascii="Times New Roman" w:eastAsiaTheme="minorHAnsi" w:hAnsi="Times New Roman" w:cs="Times New Roman"/>
          <w:sz w:val="28"/>
          <w:szCs w:val="28"/>
          <w:lang w:eastAsia="en-US"/>
        </w:rPr>
        <w:t>;</w:t>
      </w:r>
    </w:p>
    <w:p w14:paraId="0B107252" w14:textId="6DDBE9BE" w:rsidR="00FA739D" w:rsidRPr="00205FD5" w:rsidRDefault="00137DD0" w:rsidP="00C863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 </w:t>
      </w:r>
      <w:r w:rsidR="00FA739D" w:rsidRPr="00205FD5">
        <w:rPr>
          <w:rFonts w:ascii="Times New Roman" w:eastAsiaTheme="minorHAnsi" w:hAnsi="Times New Roman" w:cs="Times New Roman"/>
          <w:sz w:val="28"/>
          <w:szCs w:val="28"/>
          <w:lang w:eastAsia="en-US"/>
        </w:rPr>
        <w:t>А – аргумент</w:t>
      </w:r>
      <w:r w:rsidR="00931659" w:rsidRPr="00205FD5">
        <w:rPr>
          <w:rFonts w:ascii="Times New Roman" w:eastAsiaTheme="minorHAnsi" w:hAnsi="Times New Roman" w:cs="Times New Roman"/>
          <w:sz w:val="28"/>
          <w:szCs w:val="28"/>
          <w:lang w:eastAsia="en-US"/>
        </w:rPr>
        <w:t>;</w:t>
      </w:r>
    </w:p>
    <w:p w14:paraId="10FE6D7D" w14:textId="10C936EA" w:rsidR="00FA739D" w:rsidRPr="00205FD5" w:rsidRDefault="00137DD0" w:rsidP="00C863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 </w:t>
      </w:r>
      <w:r w:rsidR="00FA739D" w:rsidRPr="00205FD5">
        <w:rPr>
          <w:rFonts w:ascii="Times New Roman" w:eastAsiaTheme="minorHAnsi" w:hAnsi="Times New Roman" w:cs="Times New Roman"/>
          <w:sz w:val="28"/>
          <w:szCs w:val="28"/>
          <w:lang w:eastAsia="en-US"/>
        </w:rPr>
        <w:t>УТ – утверждение</w:t>
      </w:r>
      <w:r w:rsidR="00931659" w:rsidRPr="00205FD5">
        <w:rPr>
          <w:rFonts w:ascii="Times New Roman" w:eastAsiaTheme="minorHAnsi" w:hAnsi="Times New Roman" w:cs="Times New Roman"/>
          <w:sz w:val="28"/>
          <w:szCs w:val="28"/>
          <w:lang w:eastAsia="en-US"/>
        </w:rPr>
        <w:t>;</w:t>
      </w:r>
    </w:p>
    <w:p w14:paraId="0BBB02A5" w14:textId="195C4A59" w:rsidR="00FA739D" w:rsidRPr="00205FD5" w:rsidRDefault="00137DD0" w:rsidP="00C863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 </w:t>
      </w:r>
      <w:r w:rsidR="00931659" w:rsidRPr="00205FD5">
        <w:rPr>
          <w:rFonts w:ascii="Times New Roman" w:eastAsiaTheme="minorHAnsi" w:hAnsi="Times New Roman" w:cs="Times New Roman"/>
          <w:sz w:val="28"/>
          <w:szCs w:val="28"/>
          <w:lang w:eastAsia="en-US"/>
        </w:rPr>
        <w:t>Л – личное мнение, оценка;</w:t>
      </w:r>
    </w:p>
    <w:p w14:paraId="20612A31" w14:textId="15623B1B" w:rsidR="00FA739D" w:rsidRPr="00205FD5" w:rsidRDefault="00137DD0" w:rsidP="00C863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 </w:t>
      </w:r>
      <w:r w:rsidR="00FA739D" w:rsidRPr="00205FD5">
        <w:rPr>
          <w:rFonts w:ascii="Times New Roman" w:eastAsiaTheme="minorHAnsi" w:hAnsi="Times New Roman" w:cs="Times New Roman"/>
          <w:sz w:val="28"/>
          <w:szCs w:val="28"/>
          <w:lang w:eastAsia="en-US"/>
        </w:rPr>
        <w:t>ПП – противопоставление</w:t>
      </w:r>
      <w:r w:rsidR="00931659" w:rsidRPr="00205FD5">
        <w:rPr>
          <w:rFonts w:ascii="Times New Roman" w:eastAsiaTheme="minorHAnsi" w:hAnsi="Times New Roman" w:cs="Times New Roman"/>
          <w:sz w:val="28"/>
          <w:szCs w:val="28"/>
          <w:lang w:eastAsia="en-US"/>
        </w:rPr>
        <w:t>;</w:t>
      </w:r>
    </w:p>
    <w:p w14:paraId="6B7D47E8" w14:textId="3FC9689E" w:rsidR="00931659" w:rsidRPr="00205FD5" w:rsidRDefault="00137DD0" w:rsidP="00C863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 </w:t>
      </w:r>
      <w:r w:rsidR="00FA739D" w:rsidRPr="00205FD5">
        <w:rPr>
          <w:rFonts w:ascii="Times New Roman" w:eastAsiaTheme="minorHAnsi" w:hAnsi="Times New Roman" w:cs="Times New Roman"/>
          <w:sz w:val="28"/>
          <w:szCs w:val="28"/>
          <w:lang w:eastAsia="en-US"/>
        </w:rPr>
        <w:t>В – вопрос</w:t>
      </w:r>
      <w:r w:rsidR="00931659" w:rsidRPr="00205FD5">
        <w:rPr>
          <w:rFonts w:ascii="Times New Roman" w:eastAsiaTheme="minorHAnsi" w:hAnsi="Times New Roman" w:cs="Times New Roman"/>
          <w:sz w:val="28"/>
          <w:szCs w:val="28"/>
          <w:lang w:eastAsia="en-US"/>
        </w:rPr>
        <w:t>.</w:t>
      </w:r>
    </w:p>
    <w:p w14:paraId="4B5E452F" w14:textId="4855E01D" w:rsidR="001061BF" w:rsidRPr="00205FD5" w:rsidRDefault="00FA739D" w:rsidP="00C863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Рассмотрим полученные типичные схемы реагирования </w:t>
      </w:r>
      <w:r w:rsidR="002043D1" w:rsidRPr="00205FD5">
        <w:rPr>
          <w:rFonts w:ascii="Times New Roman" w:eastAsiaTheme="minorHAnsi" w:hAnsi="Times New Roman" w:cs="Times New Roman"/>
          <w:sz w:val="28"/>
          <w:szCs w:val="28"/>
          <w:lang w:eastAsia="en-US"/>
        </w:rPr>
        <w:t xml:space="preserve">выпускников школ </w:t>
      </w:r>
      <w:r w:rsidRPr="00205FD5">
        <w:rPr>
          <w:rFonts w:ascii="Times New Roman" w:eastAsiaTheme="minorHAnsi" w:hAnsi="Times New Roman" w:cs="Times New Roman"/>
          <w:sz w:val="28"/>
          <w:szCs w:val="28"/>
          <w:lang w:eastAsia="en-US"/>
        </w:rPr>
        <w:t>при аргументации своих ответов в процессе восприятия экзаменационных текстов</w:t>
      </w:r>
      <w:r w:rsidR="00723247" w:rsidRPr="00205FD5">
        <w:rPr>
          <w:rFonts w:ascii="Times New Roman" w:eastAsiaTheme="minorHAnsi" w:hAnsi="Times New Roman" w:cs="Times New Roman"/>
          <w:sz w:val="28"/>
          <w:szCs w:val="28"/>
          <w:lang w:eastAsia="en-US"/>
        </w:rPr>
        <w:t xml:space="preserve"> (т</w:t>
      </w:r>
      <w:r w:rsidRPr="00205FD5">
        <w:rPr>
          <w:rFonts w:ascii="Times New Roman" w:eastAsiaTheme="minorHAnsi" w:hAnsi="Times New Roman" w:cs="Times New Roman"/>
          <w:sz w:val="28"/>
          <w:szCs w:val="28"/>
          <w:lang w:eastAsia="en-US"/>
        </w:rPr>
        <w:t>аблиц</w:t>
      </w:r>
      <w:r w:rsidR="002043D1" w:rsidRPr="00205FD5">
        <w:rPr>
          <w:rFonts w:ascii="Times New Roman" w:eastAsiaTheme="minorHAnsi" w:hAnsi="Times New Roman" w:cs="Times New Roman"/>
          <w:sz w:val="28"/>
          <w:szCs w:val="28"/>
          <w:lang w:eastAsia="en-US"/>
        </w:rPr>
        <w:t>а</w:t>
      </w:r>
      <w:r w:rsidRPr="00205FD5">
        <w:rPr>
          <w:rFonts w:ascii="Times New Roman" w:eastAsiaTheme="minorHAnsi" w:hAnsi="Times New Roman" w:cs="Times New Roman"/>
          <w:sz w:val="28"/>
          <w:szCs w:val="28"/>
          <w:lang w:eastAsia="en-US"/>
        </w:rPr>
        <w:t xml:space="preserve"> </w:t>
      </w:r>
      <w:r w:rsidR="00723247" w:rsidRPr="00205FD5">
        <w:rPr>
          <w:rFonts w:ascii="Times New Roman" w:eastAsiaTheme="minorHAnsi" w:hAnsi="Times New Roman" w:cs="Times New Roman"/>
          <w:sz w:val="28"/>
          <w:szCs w:val="28"/>
          <w:lang w:eastAsia="en-US"/>
        </w:rPr>
        <w:t>5</w:t>
      </w:r>
      <w:r w:rsidR="002043D1" w:rsidRPr="00205FD5">
        <w:rPr>
          <w:rFonts w:ascii="Times New Roman" w:eastAsiaTheme="minorHAnsi" w:hAnsi="Times New Roman" w:cs="Times New Roman"/>
          <w:sz w:val="28"/>
          <w:szCs w:val="28"/>
          <w:lang w:eastAsia="en-US"/>
        </w:rPr>
        <w:t>)</w:t>
      </w:r>
      <w:r w:rsidR="00312578" w:rsidRPr="00205FD5">
        <w:rPr>
          <w:rFonts w:ascii="Times New Roman" w:eastAsiaTheme="minorHAnsi" w:hAnsi="Times New Roman" w:cs="Times New Roman"/>
          <w:sz w:val="28"/>
          <w:szCs w:val="28"/>
          <w:lang w:eastAsia="en-US"/>
        </w:rPr>
        <w:t xml:space="preserve">» </w:t>
      </w:r>
      <w:r w:rsidR="00312578" w:rsidRPr="00205FD5">
        <w:rPr>
          <w:rFonts w:ascii="Times New Roman" w:eastAsiaTheme="minorHAnsi" w:hAnsi="Times New Roman" w:cs="Times New Roman"/>
          <w:sz w:val="28"/>
          <w:szCs w:val="28"/>
          <w:shd w:val="clear" w:color="auto" w:fill="FFFFFF"/>
          <w:lang w:eastAsia="en-US"/>
        </w:rPr>
        <w:t>[234]</w:t>
      </w:r>
      <w:r w:rsidR="002043D1" w:rsidRPr="00205FD5">
        <w:rPr>
          <w:rFonts w:ascii="Times New Roman" w:eastAsiaTheme="minorHAnsi" w:hAnsi="Times New Roman" w:cs="Times New Roman"/>
          <w:sz w:val="28"/>
          <w:szCs w:val="28"/>
          <w:lang w:eastAsia="en-US"/>
        </w:rPr>
        <w:t>.</w:t>
      </w:r>
    </w:p>
    <w:p w14:paraId="2183A303" w14:textId="14E0948E" w:rsidR="00637BF0" w:rsidRPr="00205FD5" w:rsidRDefault="00637BF0" w:rsidP="00C863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p>
    <w:p w14:paraId="06AFB8EC" w14:textId="084DB1B7" w:rsidR="00637BF0" w:rsidRPr="00205FD5" w:rsidRDefault="00637BF0" w:rsidP="00C863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p>
    <w:p w14:paraId="27A764F1" w14:textId="77DDF669" w:rsidR="00637BF0" w:rsidRPr="00205FD5" w:rsidRDefault="00637BF0" w:rsidP="00C863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p>
    <w:p w14:paraId="194302F9" w14:textId="608A4F76" w:rsidR="00637BF0" w:rsidRPr="00205FD5" w:rsidRDefault="00637BF0" w:rsidP="00C863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p>
    <w:p w14:paraId="35174C1E" w14:textId="32460075" w:rsidR="00637BF0" w:rsidRPr="00205FD5" w:rsidRDefault="00637BF0" w:rsidP="00C863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p>
    <w:p w14:paraId="428C4FD6" w14:textId="0EE1AA27" w:rsidR="00637BF0" w:rsidRPr="00205FD5" w:rsidRDefault="00637BF0" w:rsidP="00C863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p>
    <w:p w14:paraId="0249434F" w14:textId="5EFEDAA8" w:rsidR="00637BF0" w:rsidRPr="00205FD5" w:rsidRDefault="00637BF0" w:rsidP="00C863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p>
    <w:p w14:paraId="721736B2" w14:textId="72E3BFBA" w:rsidR="00637BF0" w:rsidRPr="00205FD5" w:rsidRDefault="00637BF0" w:rsidP="00C863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p>
    <w:p w14:paraId="263F4699" w14:textId="77777777" w:rsidR="00637BF0" w:rsidRPr="00205FD5" w:rsidRDefault="00637BF0" w:rsidP="00C863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p>
    <w:p w14:paraId="15C06C3F" w14:textId="77777777" w:rsidR="00637BF0" w:rsidRPr="00205FD5" w:rsidRDefault="00637BF0" w:rsidP="00A636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contextualSpacing/>
        <w:jc w:val="both"/>
        <w:rPr>
          <w:rFonts w:ascii="Times New Roman" w:eastAsiaTheme="minorHAnsi" w:hAnsi="Times New Roman" w:cs="Times New Roman"/>
          <w:sz w:val="28"/>
          <w:szCs w:val="28"/>
          <w:lang w:eastAsia="en-US"/>
        </w:rPr>
      </w:pPr>
    </w:p>
    <w:p w14:paraId="46A0AAC8" w14:textId="76938E21" w:rsidR="00FA739D" w:rsidRPr="00205FD5" w:rsidRDefault="00FA739D" w:rsidP="00A636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lastRenderedPageBreak/>
        <w:t xml:space="preserve">Таблица </w:t>
      </w:r>
      <w:r w:rsidR="00723247" w:rsidRPr="00205FD5">
        <w:rPr>
          <w:rFonts w:ascii="Times New Roman" w:eastAsiaTheme="minorHAnsi" w:hAnsi="Times New Roman" w:cs="Times New Roman"/>
          <w:sz w:val="28"/>
          <w:szCs w:val="28"/>
          <w:lang w:eastAsia="en-US"/>
        </w:rPr>
        <w:t>5</w:t>
      </w:r>
      <w:r w:rsidR="001061BF" w:rsidRPr="00205FD5">
        <w:rPr>
          <w:rFonts w:ascii="Times New Roman" w:eastAsiaTheme="minorHAnsi" w:hAnsi="Times New Roman" w:cs="Times New Roman"/>
          <w:sz w:val="28"/>
          <w:szCs w:val="28"/>
          <w:lang w:eastAsia="en-US"/>
        </w:rPr>
        <w:t xml:space="preserve"> – </w:t>
      </w:r>
      <w:r w:rsidR="00586C3F" w:rsidRPr="00205FD5">
        <w:rPr>
          <w:rFonts w:ascii="Times New Roman" w:eastAsiaTheme="minorHAnsi" w:hAnsi="Times New Roman" w:cs="Times New Roman"/>
          <w:sz w:val="28"/>
          <w:szCs w:val="28"/>
          <w:lang w:eastAsia="en-US"/>
        </w:rPr>
        <w:t>Схемы</w:t>
      </w:r>
      <w:r w:rsidRPr="00205FD5">
        <w:rPr>
          <w:rFonts w:ascii="Times New Roman" w:eastAsiaTheme="minorHAnsi" w:hAnsi="Times New Roman" w:cs="Times New Roman"/>
          <w:sz w:val="28"/>
          <w:szCs w:val="28"/>
          <w:lang w:eastAsia="en-US"/>
        </w:rPr>
        <w:t xml:space="preserve"> индивидуальных стратегий в процессе создания проекций</w:t>
      </w:r>
    </w:p>
    <w:p w14:paraId="5CE4B230" w14:textId="77777777" w:rsidR="00384AB7" w:rsidRPr="00205FD5" w:rsidRDefault="00384AB7" w:rsidP="00A636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contextualSpacing/>
        <w:jc w:val="both"/>
        <w:rPr>
          <w:rFonts w:ascii="Times New Roman" w:eastAsiaTheme="minorHAnsi" w:hAnsi="Times New Roman" w:cs="Times New Roman"/>
          <w:sz w:val="16"/>
          <w:szCs w:val="16"/>
          <w:lang w:eastAsia="en-US"/>
        </w:rPr>
      </w:pPr>
    </w:p>
    <w:tbl>
      <w:tblPr>
        <w:tblStyle w:val="31"/>
        <w:tblW w:w="9493" w:type="dxa"/>
        <w:jc w:val="center"/>
        <w:tblLayout w:type="fixed"/>
        <w:tblLook w:val="04A0" w:firstRow="1" w:lastRow="0" w:firstColumn="1" w:lastColumn="0" w:noHBand="0" w:noVBand="1"/>
      </w:tblPr>
      <w:tblGrid>
        <w:gridCol w:w="1629"/>
        <w:gridCol w:w="1771"/>
        <w:gridCol w:w="6093"/>
      </w:tblGrid>
      <w:tr w:rsidR="00E66F3A" w:rsidRPr="00205FD5" w14:paraId="38F9EC6B" w14:textId="77777777" w:rsidTr="00137DD0">
        <w:trPr>
          <w:trHeight w:val="994"/>
          <w:jc w:val="center"/>
        </w:trPr>
        <w:tc>
          <w:tcPr>
            <w:tcW w:w="1629" w:type="dxa"/>
            <w:vAlign w:val="center"/>
          </w:tcPr>
          <w:p w14:paraId="1CC4927A" w14:textId="47891158" w:rsidR="00A418A3" w:rsidRPr="00205FD5" w:rsidRDefault="00586C3F" w:rsidP="007F00E9">
            <w:pPr>
              <w:shd w:val="clear" w:color="auto" w:fill="FFFFFF"/>
              <w:spacing w:after="0" w:line="240" w:lineRule="auto"/>
              <w:ind w:firstLine="22"/>
              <w:contextualSpacing/>
              <w:jc w:val="center"/>
              <w:rPr>
                <w:rFonts w:eastAsia="Times New Roman" w:cs="Times New Roman"/>
                <w:bCs/>
                <w:sz w:val="24"/>
                <w:szCs w:val="24"/>
              </w:rPr>
            </w:pPr>
            <w:r w:rsidRPr="00205FD5">
              <w:rPr>
                <w:rFonts w:eastAsia="Times New Roman" w:cs="Times New Roman"/>
                <w:bCs/>
                <w:sz w:val="24"/>
                <w:szCs w:val="24"/>
              </w:rPr>
              <w:t>Схем</w:t>
            </w:r>
            <w:r w:rsidR="007F00E9" w:rsidRPr="00205FD5">
              <w:rPr>
                <w:rFonts w:eastAsia="Times New Roman" w:cs="Times New Roman"/>
                <w:bCs/>
                <w:sz w:val="24"/>
                <w:szCs w:val="24"/>
              </w:rPr>
              <w:t>ы</w:t>
            </w:r>
          </w:p>
        </w:tc>
        <w:tc>
          <w:tcPr>
            <w:tcW w:w="1771" w:type="dxa"/>
            <w:vAlign w:val="center"/>
          </w:tcPr>
          <w:p w14:paraId="3222BC8B" w14:textId="09570954" w:rsidR="00A418A3" w:rsidRPr="00205FD5" w:rsidRDefault="00A418A3" w:rsidP="00137DD0">
            <w:pPr>
              <w:shd w:val="clear" w:color="auto" w:fill="FFFFFF"/>
              <w:spacing w:after="0" w:line="240" w:lineRule="auto"/>
              <w:ind w:firstLine="0"/>
              <w:contextualSpacing/>
              <w:jc w:val="center"/>
              <w:rPr>
                <w:rFonts w:eastAsia="Times New Roman" w:cs="Times New Roman"/>
                <w:bCs/>
                <w:sz w:val="24"/>
                <w:szCs w:val="24"/>
              </w:rPr>
            </w:pPr>
            <w:r w:rsidRPr="00205FD5">
              <w:rPr>
                <w:rFonts w:eastAsia="Times New Roman" w:cs="Times New Roman"/>
                <w:bCs/>
                <w:sz w:val="24"/>
                <w:szCs w:val="24"/>
              </w:rPr>
              <w:t>Доля употреб</w:t>
            </w:r>
            <w:r w:rsidR="00137DD0" w:rsidRPr="00205FD5">
              <w:rPr>
                <w:rFonts w:eastAsia="Times New Roman" w:cs="Times New Roman"/>
                <w:bCs/>
                <w:sz w:val="24"/>
                <w:szCs w:val="24"/>
                <w:lang w:val="kk-KZ"/>
              </w:rPr>
              <w:t xml:space="preserve"> </w:t>
            </w:r>
            <w:r w:rsidRPr="00205FD5">
              <w:rPr>
                <w:rFonts w:eastAsia="Times New Roman" w:cs="Times New Roman"/>
                <w:bCs/>
                <w:sz w:val="24"/>
                <w:szCs w:val="24"/>
              </w:rPr>
              <w:t>ления</w:t>
            </w:r>
            <w:r w:rsidR="00775296" w:rsidRPr="00205FD5">
              <w:rPr>
                <w:rFonts w:eastAsia="Times New Roman" w:cs="Times New Roman"/>
                <w:bCs/>
                <w:sz w:val="24"/>
                <w:szCs w:val="24"/>
              </w:rPr>
              <w:t>,</w:t>
            </w:r>
            <w:r w:rsidRPr="00205FD5">
              <w:rPr>
                <w:rFonts w:eastAsia="Times New Roman" w:cs="Times New Roman"/>
                <w:bCs/>
                <w:sz w:val="24"/>
                <w:szCs w:val="24"/>
              </w:rPr>
              <w:t xml:space="preserve"> в %</w:t>
            </w:r>
          </w:p>
        </w:tc>
        <w:tc>
          <w:tcPr>
            <w:tcW w:w="6093" w:type="dxa"/>
            <w:vAlign w:val="center"/>
          </w:tcPr>
          <w:p w14:paraId="79A7E49A" w14:textId="6E8874CC" w:rsidR="00A418A3" w:rsidRPr="00205FD5" w:rsidRDefault="00A418A3" w:rsidP="00586C3F">
            <w:pPr>
              <w:shd w:val="clear" w:color="auto" w:fill="FFFFFF"/>
              <w:spacing w:after="0" w:line="240" w:lineRule="auto"/>
              <w:ind w:firstLine="0"/>
              <w:contextualSpacing/>
              <w:jc w:val="center"/>
              <w:rPr>
                <w:rFonts w:eastAsia="Times New Roman" w:cs="Times New Roman"/>
                <w:bCs/>
                <w:sz w:val="24"/>
                <w:szCs w:val="24"/>
              </w:rPr>
            </w:pPr>
            <w:r w:rsidRPr="00205FD5">
              <w:rPr>
                <w:rFonts w:eastAsia="Times New Roman" w:cs="Times New Roman"/>
                <w:bCs/>
                <w:sz w:val="24"/>
                <w:szCs w:val="24"/>
              </w:rPr>
              <w:t xml:space="preserve">Примеры реализации </w:t>
            </w:r>
            <w:r w:rsidR="00586C3F" w:rsidRPr="00205FD5">
              <w:rPr>
                <w:rFonts w:eastAsia="Times New Roman" w:cs="Times New Roman"/>
                <w:bCs/>
                <w:sz w:val="24"/>
                <w:szCs w:val="24"/>
              </w:rPr>
              <w:t>схем</w:t>
            </w:r>
          </w:p>
        </w:tc>
      </w:tr>
      <w:tr w:rsidR="00723247" w:rsidRPr="00205FD5" w14:paraId="2DF25889" w14:textId="77777777" w:rsidTr="00137DD0">
        <w:trPr>
          <w:trHeight w:val="290"/>
          <w:jc w:val="center"/>
        </w:trPr>
        <w:tc>
          <w:tcPr>
            <w:tcW w:w="1629" w:type="dxa"/>
          </w:tcPr>
          <w:p w14:paraId="0F7BF491" w14:textId="2806D1D3" w:rsidR="00723247" w:rsidRPr="00205FD5" w:rsidRDefault="00723247" w:rsidP="00A63669">
            <w:pPr>
              <w:shd w:val="clear" w:color="auto" w:fill="FFFFFF"/>
              <w:spacing w:after="0" w:line="240" w:lineRule="auto"/>
              <w:ind w:firstLine="22"/>
              <w:contextualSpacing/>
              <w:jc w:val="center"/>
              <w:rPr>
                <w:rFonts w:eastAsia="Times New Roman" w:cs="Times New Roman"/>
                <w:bCs/>
                <w:sz w:val="24"/>
                <w:szCs w:val="24"/>
              </w:rPr>
            </w:pPr>
            <w:r w:rsidRPr="00205FD5">
              <w:rPr>
                <w:rFonts w:eastAsia="Times New Roman" w:cs="Times New Roman"/>
                <w:bCs/>
                <w:sz w:val="24"/>
                <w:szCs w:val="24"/>
              </w:rPr>
              <w:t>1</w:t>
            </w:r>
          </w:p>
        </w:tc>
        <w:tc>
          <w:tcPr>
            <w:tcW w:w="1771" w:type="dxa"/>
          </w:tcPr>
          <w:p w14:paraId="216205CA" w14:textId="2FE32033" w:rsidR="00723247" w:rsidRPr="00205FD5" w:rsidRDefault="00723247" w:rsidP="00A63669">
            <w:pPr>
              <w:shd w:val="clear" w:color="auto" w:fill="FFFFFF"/>
              <w:spacing w:after="0" w:line="240" w:lineRule="auto"/>
              <w:contextualSpacing/>
              <w:jc w:val="center"/>
              <w:rPr>
                <w:rFonts w:eastAsia="Times New Roman" w:cs="Times New Roman"/>
                <w:bCs/>
                <w:sz w:val="24"/>
                <w:szCs w:val="24"/>
              </w:rPr>
            </w:pPr>
            <w:r w:rsidRPr="00205FD5">
              <w:rPr>
                <w:rFonts w:eastAsia="Times New Roman" w:cs="Times New Roman"/>
                <w:bCs/>
                <w:sz w:val="24"/>
                <w:szCs w:val="24"/>
              </w:rPr>
              <w:t>2</w:t>
            </w:r>
          </w:p>
        </w:tc>
        <w:tc>
          <w:tcPr>
            <w:tcW w:w="6093" w:type="dxa"/>
          </w:tcPr>
          <w:p w14:paraId="4884E92E" w14:textId="242BF051" w:rsidR="00723247" w:rsidRPr="00205FD5" w:rsidRDefault="00723247" w:rsidP="00A63669">
            <w:pPr>
              <w:shd w:val="clear" w:color="auto" w:fill="FFFFFF"/>
              <w:spacing w:after="0" w:line="240" w:lineRule="auto"/>
              <w:contextualSpacing/>
              <w:jc w:val="center"/>
              <w:rPr>
                <w:rFonts w:eastAsia="Times New Roman" w:cs="Times New Roman"/>
                <w:bCs/>
                <w:sz w:val="24"/>
                <w:szCs w:val="24"/>
              </w:rPr>
            </w:pPr>
            <w:r w:rsidRPr="00205FD5">
              <w:rPr>
                <w:rFonts w:eastAsia="Times New Roman" w:cs="Times New Roman"/>
                <w:bCs/>
                <w:sz w:val="24"/>
                <w:szCs w:val="24"/>
              </w:rPr>
              <w:t>3</w:t>
            </w:r>
          </w:p>
        </w:tc>
      </w:tr>
      <w:tr w:rsidR="00E66F3A" w:rsidRPr="00205FD5" w14:paraId="31CCADDA" w14:textId="77777777" w:rsidTr="00137DD0">
        <w:trPr>
          <w:trHeight w:val="101"/>
          <w:jc w:val="center"/>
        </w:trPr>
        <w:tc>
          <w:tcPr>
            <w:tcW w:w="1629" w:type="dxa"/>
          </w:tcPr>
          <w:p w14:paraId="66EFA41A" w14:textId="77777777" w:rsidR="00A418A3" w:rsidRPr="00205FD5" w:rsidRDefault="00A418A3" w:rsidP="00A63669">
            <w:pPr>
              <w:shd w:val="clear" w:color="auto" w:fill="FFFFFF"/>
              <w:spacing w:after="0" w:line="240" w:lineRule="auto"/>
              <w:ind w:firstLine="22"/>
              <w:contextualSpacing/>
              <w:rPr>
                <w:rFonts w:eastAsia="Times New Roman" w:cs="Times New Roman"/>
                <w:sz w:val="24"/>
                <w:szCs w:val="24"/>
              </w:rPr>
            </w:pPr>
            <w:r w:rsidRPr="00205FD5">
              <w:rPr>
                <w:rFonts w:eastAsia="Times New Roman" w:cs="Times New Roman"/>
                <w:sz w:val="24"/>
                <w:szCs w:val="24"/>
              </w:rPr>
              <w:t>В – Л – УТ</w:t>
            </w:r>
          </w:p>
        </w:tc>
        <w:tc>
          <w:tcPr>
            <w:tcW w:w="1771" w:type="dxa"/>
          </w:tcPr>
          <w:p w14:paraId="0BBC4FE7" w14:textId="77777777" w:rsidR="00A418A3" w:rsidRPr="00205FD5" w:rsidRDefault="00A418A3" w:rsidP="00A63669">
            <w:pPr>
              <w:spacing w:after="0" w:line="240" w:lineRule="auto"/>
              <w:ind w:firstLine="0"/>
              <w:contextualSpacing/>
              <w:jc w:val="center"/>
              <w:rPr>
                <w:rFonts w:eastAsiaTheme="minorHAnsi" w:cs="Times New Roman"/>
                <w:sz w:val="24"/>
                <w:szCs w:val="24"/>
                <w:lang w:eastAsia="en-US"/>
              </w:rPr>
            </w:pPr>
            <w:r w:rsidRPr="00205FD5">
              <w:rPr>
                <w:rFonts w:eastAsiaTheme="minorHAnsi" w:cs="Times New Roman"/>
                <w:sz w:val="24"/>
                <w:szCs w:val="24"/>
                <w:lang w:eastAsia="en-US"/>
              </w:rPr>
              <w:t>5</w:t>
            </w:r>
          </w:p>
        </w:tc>
        <w:tc>
          <w:tcPr>
            <w:tcW w:w="6093" w:type="dxa"/>
          </w:tcPr>
          <w:p w14:paraId="525213C1" w14:textId="77777777" w:rsidR="00A418A3" w:rsidRPr="00205FD5" w:rsidRDefault="00A418A3" w:rsidP="00A63669">
            <w:pPr>
              <w:shd w:val="clear" w:color="auto" w:fill="FFFFFF"/>
              <w:spacing w:after="0" w:line="240" w:lineRule="auto"/>
              <w:ind w:firstLine="0"/>
              <w:contextualSpacing/>
              <w:rPr>
                <w:rFonts w:eastAsia="Times New Roman" w:cs="Times New Roman"/>
                <w:sz w:val="24"/>
                <w:szCs w:val="24"/>
              </w:rPr>
            </w:pPr>
            <w:r w:rsidRPr="00205FD5">
              <w:rPr>
                <w:rFonts w:eastAsia="Times New Roman" w:cs="Times New Roman"/>
                <w:sz w:val="24"/>
                <w:szCs w:val="24"/>
              </w:rPr>
              <w:t>Что за вопрос?! Я так и не понял. В нем содержится ошибка.</w:t>
            </w:r>
          </w:p>
        </w:tc>
      </w:tr>
      <w:tr w:rsidR="00E66F3A" w:rsidRPr="00205FD5" w14:paraId="2D7E65C6" w14:textId="77777777" w:rsidTr="00137DD0">
        <w:trPr>
          <w:trHeight w:val="345"/>
          <w:jc w:val="center"/>
        </w:trPr>
        <w:tc>
          <w:tcPr>
            <w:tcW w:w="1629" w:type="dxa"/>
          </w:tcPr>
          <w:p w14:paraId="14365CC3" w14:textId="77777777" w:rsidR="00A418A3" w:rsidRPr="00205FD5" w:rsidRDefault="00A418A3" w:rsidP="00A636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22"/>
              <w:contextualSpacing/>
              <w:rPr>
                <w:rFonts w:eastAsiaTheme="minorHAnsi" w:cs="Times New Roman"/>
                <w:sz w:val="24"/>
                <w:szCs w:val="24"/>
                <w:lang w:eastAsia="en-US"/>
              </w:rPr>
            </w:pPr>
            <w:r w:rsidRPr="00205FD5">
              <w:rPr>
                <w:rFonts w:eastAsiaTheme="minorHAnsi" w:cs="Times New Roman"/>
                <w:sz w:val="24"/>
                <w:szCs w:val="24"/>
                <w:lang w:eastAsia="en-US"/>
              </w:rPr>
              <w:t>Л</w:t>
            </w:r>
          </w:p>
        </w:tc>
        <w:tc>
          <w:tcPr>
            <w:tcW w:w="1771" w:type="dxa"/>
          </w:tcPr>
          <w:p w14:paraId="5AFAFECC" w14:textId="77777777" w:rsidR="00A418A3" w:rsidRPr="00205FD5" w:rsidRDefault="00A418A3" w:rsidP="00A63669">
            <w:pPr>
              <w:spacing w:after="0" w:line="240" w:lineRule="auto"/>
              <w:ind w:firstLine="0"/>
              <w:contextualSpacing/>
              <w:jc w:val="center"/>
              <w:rPr>
                <w:rFonts w:eastAsiaTheme="minorHAnsi" w:cs="Times New Roman"/>
                <w:sz w:val="24"/>
                <w:szCs w:val="24"/>
                <w:lang w:eastAsia="en-US"/>
              </w:rPr>
            </w:pPr>
            <w:r w:rsidRPr="00205FD5">
              <w:rPr>
                <w:rFonts w:eastAsiaTheme="minorHAnsi" w:cs="Times New Roman"/>
                <w:sz w:val="24"/>
                <w:szCs w:val="24"/>
                <w:lang w:eastAsia="en-US"/>
              </w:rPr>
              <w:t>10</w:t>
            </w:r>
          </w:p>
        </w:tc>
        <w:tc>
          <w:tcPr>
            <w:tcW w:w="6093" w:type="dxa"/>
          </w:tcPr>
          <w:p w14:paraId="6A0DC654" w14:textId="5C7D5E05" w:rsidR="00A418A3" w:rsidRPr="00205FD5" w:rsidRDefault="00A418A3" w:rsidP="00A63669">
            <w:pPr>
              <w:shd w:val="clear" w:color="auto" w:fill="FFFFFF"/>
              <w:spacing w:after="0" w:line="240" w:lineRule="auto"/>
              <w:ind w:firstLine="0"/>
              <w:contextualSpacing/>
              <w:rPr>
                <w:rFonts w:eastAsia="Times New Roman" w:cs="Times New Roman"/>
                <w:sz w:val="24"/>
                <w:szCs w:val="24"/>
              </w:rPr>
            </w:pPr>
            <w:r w:rsidRPr="00205FD5">
              <w:rPr>
                <w:rFonts w:eastAsia="Times New Roman" w:cs="Times New Roman"/>
                <w:sz w:val="24"/>
                <w:szCs w:val="24"/>
              </w:rPr>
              <w:t>Странный текст и ответы сложные</w:t>
            </w:r>
            <w:r w:rsidR="00931659" w:rsidRPr="00205FD5">
              <w:rPr>
                <w:rFonts w:eastAsia="Times New Roman" w:cs="Times New Roman"/>
                <w:sz w:val="24"/>
                <w:szCs w:val="24"/>
              </w:rPr>
              <w:t xml:space="preserve">, не </w:t>
            </w:r>
            <w:r w:rsidRPr="00205FD5">
              <w:rPr>
                <w:rFonts w:eastAsia="Times New Roman" w:cs="Times New Roman"/>
                <w:sz w:val="24"/>
                <w:szCs w:val="24"/>
              </w:rPr>
              <w:t>понятные. / Выбранный мною ответ подходит как аргумент к данному тезису. / Кажется, что все ответы правильные и непонятные / Субъективный текст по грамотности у вас.</w:t>
            </w:r>
          </w:p>
        </w:tc>
      </w:tr>
      <w:tr w:rsidR="00E66F3A" w:rsidRPr="00205FD5" w14:paraId="050A02FE" w14:textId="77777777" w:rsidTr="00137DD0">
        <w:trPr>
          <w:trHeight w:val="196"/>
          <w:jc w:val="center"/>
        </w:trPr>
        <w:tc>
          <w:tcPr>
            <w:tcW w:w="1629" w:type="dxa"/>
          </w:tcPr>
          <w:p w14:paraId="65132DED" w14:textId="77777777" w:rsidR="00A418A3" w:rsidRPr="00205FD5" w:rsidRDefault="00A418A3" w:rsidP="00A63669">
            <w:pPr>
              <w:shd w:val="clear" w:color="auto" w:fill="FFFFFF"/>
              <w:spacing w:after="0" w:line="240" w:lineRule="auto"/>
              <w:ind w:firstLine="22"/>
              <w:contextualSpacing/>
              <w:rPr>
                <w:rFonts w:eastAsia="Times New Roman" w:cs="Times New Roman"/>
                <w:sz w:val="24"/>
                <w:szCs w:val="24"/>
              </w:rPr>
            </w:pPr>
            <w:r w:rsidRPr="00205FD5">
              <w:rPr>
                <w:rFonts w:eastAsia="Times New Roman" w:cs="Times New Roman"/>
                <w:sz w:val="24"/>
                <w:szCs w:val="24"/>
              </w:rPr>
              <w:t>Л – П</w:t>
            </w:r>
          </w:p>
        </w:tc>
        <w:tc>
          <w:tcPr>
            <w:tcW w:w="1771" w:type="dxa"/>
          </w:tcPr>
          <w:p w14:paraId="42E02F74" w14:textId="77777777" w:rsidR="00A418A3" w:rsidRPr="00205FD5" w:rsidRDefault="00A418A3" w:rsidP="00A63669">
            <w:pPr>
              <w:spacing w:after="0" w:line="240" w:lineRule="auto"/>
              <w:ind w:firstLine="0"/>
              <w:contextualSpacing/>
              <w:jc w:val="center"/>
              <w:rPr>
                <w:rFonts w:eastAsiaTheme="minorHAnsi" w:cs="Times New Roman"/>
                <w:sz w:val="24"/>
                <w:szCs w:val="24"/>
                <w:lang w:eastAsia="en-US"/>
              </w:rPr>
            </w:pPr>
            <w:r w:rsidRPr="00205FD5">
              <w:rPr>
                <w:rFonts w:eastAsiaTheme="minorHAnsi" w:cs="Times New Roman"/>
                <w:sz w:val="24"/>
                <w:szCs w:val="24"/>
                <w:lang w:eastAsia="en-US"/>
              </w:rPr>
              <w:t>12</w:t>
            </w:r>
          </w:p>
        </w:tc>
        <w:tc>
          <w:tcPr>
            <w:tcW w:w="6093" w:type="dxa"/>
          </w:tcPr>
          <w:p w14:paraId="2D893D86" w14:textId="77777777" w:rsidR="00A418A3" w:rsidRPr="00205FD5" w:rsidRDefault="00A418A3" w:rsidP="00A63669">
            <w:pPr>
              <w:shd w:val="clear" w:color="auto" w:fill="FFFFFF"/>
              <w:spacing w:after="0" w:line="240" w:lineRule="auto"/>
              <w:ind w:firstLine="0"/>
              <w:contextualSpacing/>
              <w:rPr>
                <w:rFonts w:eastAsia="Times New Roman" w:cs="Times New Roman"/>
                <w:sz w:val="24"/>
                <w:szCs w:val="24"/>
              </w:rPr>
            </w:pPr>
            <w:r w:rsidRPr="00205FD5">
              <w:rPr>
                <w:rFonts w:eastAsia="Times New Roman" w:cs="Times New Roman"/>
                <w:sz w:val="24"/>
                <w:szCs w:val="24"/>
              </w:rPr>
              <w:t xml:space="preserve">Я выбрал вариант А, потому что в тексте целый абзац №4 рассказывает о блюдах. </w:t>
            </w:r>
          </w:p>
        </w:tc>
      </w:tr>
      <w:tr w:rsidR="00E66F3A" w:rsidRPr="00205FD5" w14:paraId="233234A9" w14:textId="77777777" w:rsidTr="00137DD0">
        <w:trPr>
          <w:trHeight w:val="101"/>
          <w:jc w:val="center"/>
        </w:trPr>
        <w:tc>
          <w:tcPr>
            <w:tcW w:w="1629" w:type="dxa"/>
          </w:tcPr>
          <w:p w14:paraId="6C217E6C" w14:textId="77777777" w:rsidR="00A418A3" w:rsidRPr="00205FD5" w:rsidRDefault="00A418A3" w:rsidP="00A63669">
            <w:pPr>
              <w:shd w:val="clear" w:color="auto" w:fill="FFFFFF"/>
              <w:spacing w:after="0" w:line="240" w:lineRule="auto"/>
              <w:ind w:firstLine="22"/>
              <w:contextualSpacing/>
              <w:rPr>
                <w:rFonts w:eastAsia="Times New Roman" w:cs="Times New Roman"/>
                <w:sz w:val="24"/>
                <w:szCs w:val="24"/>
              </w:rPr>
            </w:pPr>
            <w:r w:rsidRPr="00205FD5">
              <w:rPr>
                <w:rFonts w:eastAsia="Times New Roman" w:cs="Times New Roman"/>
                <w:sz w:val="24"/>
                <w:szCs w:val="24"/>
              </w:rPr>
              <w:t>Л – ПП</w:t>
            </w:r>
          </w:p>
        </w:tc>
        <w:tc>
          <w:tcPr>
            <w:tcW w:w="1771" w:type="dxa"/>
          </w:tcPr>
          <w:p w14:paraId="68B0C1B6" w14:textId="77777777" w:rsidR="00A418A3" w:rsidRPr="00205FD5" w:rsidRDefault="00A418A3" w:rsidP="00A63669">
            <w:pPr>
              <w:spacing w:after="0" w:line="240" w:lineRule="auto"/>
              <w:ind w:firstLine="0"/>
              <w:contextualSpacing/>
              <w:jc w:val="center"/>
              <w:rPr>
                <w:rFonts w:eastAsiaTheme="minorHAnsi" w:cs="Times New Roman"/>
                <w:sz w:val="24"/>
                <w:szCs w:val="24"/>
                <w:lang w:eastAsia="en-US"/>
              </w:rPr>
            </w:pPr>
            <w:r w:rsidRPr="00205FD5">
              <w:rPr>
                <w:rFonts w:eastAsiaTheme="minorHAnsi" w:cs="Times New Roman"/>
                <w:sz w:val="24"/>
                <w:szCs w:val="24"/>
                <w:lang w:eastAsia="en-US"/>
              </w:rPr>
              <w:t>7</w:t>
            </w:r>
          </w:p>
        </w:tc>
        <w:tc>
          <w:tcPr>
            <w:tcW w:w="6093" w:type="dxa"/>
          </w:tcPr>
          <w:p w14:paraId="6004620B" w14:textId="77777777" w:rsidR="00A418A3" w:rsidRPr="00205FD5" w:rsidRDefault="00A418A3" w:rsidP="00A63669">
            <w:pPr>
              <w:shd w:val="clear" w:color="auto" w:fill="FFFFFF"/>
              <w:spacing w:after="0" w:line="240" w:lineRule="auto"/>
              <w:ind w:firstLine="0"/>
              <w:contextualSpacing/>
              <w:rPr>
                <w:rFonts w:eastAsia="Times New Roman" w:cs="Times New Roman"/>
                <w:sz w:val="24"/>
                <w:szCs w:val="24"/>
              </w:rPr>
            </w:pPr>
            <w:r w:rsidRPr="00205FD5">
              <w:rPr>
                <w:rFonts w:eastAsia="Times New Roman" w:cs="Times New Roman"/>
                <w:sz w:val="24"/>
                <w:szCs w:val="24"/>
              </w:rPr>
              <w:t>Я торопился и перепутал, а правильный ответ ГОРМОНЫ СЧАСТЬЯ</w:t>
            </w:r>
          </w:p>
        </w:tc>
      </w:tr>
      <w:tr w:rsidR="00E66F3A" w:rsidRPr="00205FD5" w14:paraId="63E82570" w14:textId="77777777" w:rsidTr="00137DD0">
        <w:trPr>
          <w:trHeight w:val="192"/>
          <w:jc w:val="center"/>
        </w:trPr>
        <w:tc>
          <w:tcPr>
            <w:tcW w:w="1629" w:type="dxa"/>
          </w:tcPr>
          <w:p w14:paraId="581B0A1D" w14:textId="77777777" w:rsidR="00A418A3" w:rsidRPr="00205FD5" w:rsidRDefault="00A418A3" w:rsidP="00A63669">
            <w:pPr>
              <w:shd w:val="clear" w:color="auto" w:fill="FFFFFF"/>
              <w:spacing w:after="0" w:line="240" w:lineRule="auto"/>
              <w:ind w:firstLine="22"/>
              <w:contextualSpacing/>
              <w:rPr>
                <w:rFonts w:eastAsia="Times New Roman" w:cs="Times New Roman"/>
                <w:sz w:val="24"/>
                <w:szCs w:val="24"/>
              </w:rPr>
            </w:pPr>
            <w:r w:rsidRPr="00205FD5">
              <w:rPr>
                <w:rFonts w:eastAsia="Times New Roman" w:cs="Times New Roman"/>
                <w:sz w:val="24"/>
                <w:szCs w:val="24"/>
              </w:rPr>
              <w:t>Л – УТ</w:t>
            </w:r>
          </w:p>
        </w:tc>
        <w:tc>
          <w:tcPr>
            <w:tcW w:w="1771" w:type="dxa"/>
          </w:tcPr>
          <w:p w14:paraId="1A71155F" w14:textId="77777777" w:rsidR="00A418A3" w:rsidRPr="00205FD5" w:rsidRDefault="00A418A3" w:rsidP="00A63669">
            <w:pPr>
              <w:spacing w:after="0" w:line="240" w:lineRule="auto"/>
              <w:ind w:firstLine="0"/>
              <w:contextualSpacing/>
              <w:jc w:val="center"/>
              <w:rPr>
                <w:rFonts w:eastAsiaTheme="minorHAnsi" w:cs="Times New Roman"/>
                <w:sz w:val="24"/>
                <w:szCs w:val="24"/>
                <w:lang w:eastAsia="en-US"/>
              </w:rPr>
            </w:pPr>
            <w:r w:rsidRPr="00205FD5">
              <w:rPr>
                <w:rFonts w:eastAsiaTheme="minorHAnsi" w:cs="Times New Roman"/>
                <w:sz w:val="24"/>
                <w:szCs w:val="24"/>
                <w:lang w:eastAsia="en-US"/>
              </w:rPr>
              <w:t>11</w:t>
            </w:r>
          </w:p>
        </w:tc>
        <w:tc>
          <w:tcPr>
            <w:tcW w:w="6093" w:type="dxa"/>
          </w:tcPr>
          <w:p w14:paraId="7F4DAE81" w14:textId="284452F9" w:rsidR="00A418A3" w:rsidRPr="00205FD5" w:rsidRDefault="00A418A3" w:rsidP="00A63669">
            <w:pPr>
              <w:shd w:val="clear" w:color="auto" w:fill="FFFFFF"/>
              <w:spacing w:after="0" w:line="240" w:lineRule="auto"/>
              <w:ind w:firstLine="0"/>
              <w:contextualSpacing/>
              <w:rPr>
                <w:rFonts w:eastAsia="Times New Roman" w:cs="Times New Roman"/>
                <w:sz w:val="24"/>
                <w:szCs w:val="24"/>
              </w:rPr>
            </w:pPr>
            <w:r w:rsidRPr="00205FD5">
              <w:rPr>
                <w:rFonts w:eastAsia="Times New Roman" w:cs="Times New Roman"/>
                <w:sz w:val="24"/>
                <w:szCs w:val="24"/>
              </w:rPr>
              <w:t>Я считаю, что космонавты высаживают деревья после полета, когда прилетят на землю. А или В. /</w:t>
            </w:r>
          </w:p>
          <w:p w14:paraId="622C98A0" w14:textId="28C4465D" w:rsidR="00A418A3" w:rsidRPr="00205FD5" w:rsidRDefault="00A418A3" w:rsidP="00A63669">
            <w:pPr>
              <w:shd w:val="clear" w:color="auto" w:fill="FFFFFF"/>
              <w:spacing w:after="0" w:line="240" w:lineRule="auto"/>
              <w:ind w:firstLine="0"/>
              <w:contextualSpacing/>
              <w:rPr>
                <w:rFonts w:eastAsia="Times New Roman" w:cs="Times New Roman"/>
                <w:sz w:val="24"/>
                <w:szCs w:val="24"/>
              </w:rPr>
            </w:pPr>
            <w:r w:rsidRPr="00205FD5">
              <w:rPr>
                <w:rFonts w:eastAsia="Times New Roman" w:cs="Times New Roman"/>
                <w:sz w:val="24"/>
                <w:szCs w:val="24"/>
              </w:rPr>
              <w:t>Ответ, который я выбрала больше всего подходит как вопрос к данному высказыванию. / Считаю, что спор появился из-за купли-продажи на деньги, что и является остановкой обмена товара на товар.</w:t>
            </w:r>
          </w:p>
        </w:tc>
      </w:tr>
      <w:tr w:rsidR="005C15B2" w:rsidRPr="00205FD5" w14:paraId="2D2702AE" w14:textId="77777777" w:rsidTr="00137DD0">
        <w:trPr>
          <w:trHeight w:val="192"/>
          <w:jc w:val="center"/>
        </w:trPr>
        <w:tc>
          <w:tcPr>
            <w:tcW w:w="1629" w:type="dxa"/>
          </w:tcPr>
          <w:p w14:paraId="0C74A9A9" w14:textId="23D75986" w:rsidR="005C15B2" w:rsidRPr="00205FD5" w:rsidRDefault="005C15B2" w:rsidP="005C15B2">
            <w:pPr>
              <w:shd w:val="clear" w:color="auto" w:fill="FFFFFF"/>
              <w:spacing w:after="0" w:line="240" w:lineRule="auto"/>
              <w:ind w:firstLine="22"/>
              <w:contextualSpacing/>
              <w:rPr>
                <w:rFonts w:eastAsia="Times New Roman" w:cs="Times New Roman"/>
                <w:sz w:val="24"/>
                <w:szCs w:val="24"/>
              </w:rPr>
            </w:pPr>
            <w:r w:rsidRPr="00205FD5">
              <w:rPr>
                <w:rFonts w:eastAsia="Times New Roman" w:cs="Times New Roman"/>
                <w:sz w:val="24"/>
                <w:szCs w:val="24"/>
              </w:rPr>
              <w:t>Л – УТ – П</w:t>
            </w:r>
          </w:p>
        </w:tc>
        <w:tc>
          <w:tcPr>
            <w:tcW w:w="1771" w:type="dxa"/>
          </w:tcPr>
          <w:p w14:paraId="729D70F6" w14:textId="17923BF4" w:rsidR="005C15B2" w:rsidRPr="00205FD5" w:rsidRDefault="005C15B2" w:rsidP="005C15B2">
            <w:pPr>
              <w:spacing w:after="0" w:line="240" w:lineRule="auto"/>
              <w:contextualSpacing/>
              <w:jc w:val="center"/>
              <w:rPr>
                <w:rFonts w:eastAsiaTheme="minorHAnsi" w:cs="Times New Roman"/>
                <w:sz w:val="24"/>
                <w:szCs w:val="24"/>
                <w:lang w:eastAsia="en-US"/>
              </w:rPr>
            </w:pPr>
            <w:r w:rsidRPr="00205FD5">
              <w:rPr>
                <w:rFonts w:eastAsiaTheme="minorHAnsi" w:cs="Times New Roman"/>
                <w:sz w:val="24"/>
                <w:szCs w:val="24"/>
                <w:lang w:eastAsia="en-US"/>
              </w:rPr>
              <w:t>3</w:t>
            </w:r>
          </w:p>
        </w:tc>
        <w:tc>
          <w:tcPr>
            <w:tcW w:w="6093" w:type="dxa"/>
          </w:tcPr>
          <w:p w14:paraId="1D0392E4" w14:textId="6012C40C" w:rsidR="005C15B2" w:rsidRPr="00205FD5" w:rsidRDefault="005C15B2" w:rsidP="005C15B2">
            <w:pPr>
              <w:shd w:val="clear" w:color="auto" w:fill="FFFFFF"/>
              <w:spacing w:after="0" w:line="240" w:lineRule="auto"/>
              <w:ind w:firstLine="0"/>
              <w:contextualSpacing/>
              <w:rPr>
                <w:rFonts w:eastAsia="Times New Roman" w:cs="Times New Roman"/>
                <w:sz w:val="24"/>
                <w:szCs w:val="24"/>
              </w:rPr>
            </w:pPr>
            <w:r w:rsidRPr="00205FD5">
              <w:rPr>
                <w:rFonts w:eastAsia="Times New Roman" w:cs="Times New Roman"/>
                <w:sz w:val="24"/>
                <w:szCs w:val="24"/>
              </w:rPr>
              <w:t>Я считаю, что мой вариант ответа тоже верен, поскольку автор преподносит эти сведения как подтверждение своим словам, будто описывая теории. / Я не согласен с тем, что вариант ответа А засчитан, как неверный, так как больше нет верных ответов.</w:t>
            </w:r>
          </w:p>
        </w:tc>
      </w:tr>
      <w:tr w:rsidR="005C15B2" w:rsidRPr="00205FD5" w14:paraId="51ADF9BC" w14:textId="77777777" w:rsidTr="00137DD0">
        <w:trPr>
          <w:trHeight w:val="192"/>
          <w:jc w:val="center"/>
        </w:trPr>
        <w:tc>
          <w:tcPr>
            <w:tcW w:w="1629" w:type="dxa"/>
          </w:tcPr>
          <w:p w14:paraId="4772F802" w14:textId="4AF7FA58" w:rsidR="005C15B2" w:rsidRPr="00205FD5" w:rsidRDefault="005C15B2" w:rsidP="005C15B2">
            <w:pPr>
              <w:shd w:val="clear" w:color="auto" w:fill="FFFFFF"/>
              <w:spacing w:after="0" w:line="240" w:lineRule="auto"/>
              <w:ind w:firstLine="22"/>
              <w:contextualSpacing/>
              <w:rPr>
                <w:rFonts w:eastAsia="Times New Roman" w:cs="Times New Roman"/>
                <w:sz w:val="24"/>
                <w:szCs w:val="24"/>
              </w:rPr>
            </w:pPr>
            <w:r w:rsidRPr="00205FD5">
              <w:rPr>
                <w:rFonts w:eastAsiaTheme="minorHAnsi" w:cs="Times New Roman"/>
                <w:sz w:val="24"/>
                <w:szCs w:val="24"/>
                <w:lang w:eastAsia="en-US"/>
              </w:rPr>
              <w:t>О – А</w:t>
            </w:r>
          </w:p>
        </w:tc>
        <w:tc>
          <w:tcPr>
            <w:tcW w:w="1771" w:type="dxa"/>
          </w:tcPr>
          <w:p w14:paraId="20A13A72" w14:textId="264BD0B8" w:rsidR="005C15B2" w:rsidRPr="00205FD5" w:rsidRDefault="005C15B2" w:rsidP="005C15B2">
            <w:pPr>
              <w:spacing w:after="0" w:line="240" w:lineRule="auto"/>
              <w:contextualSpacing/>
              <w:jc w:val="center"/>
              <w:rPr>
                <w:rFonts w:eastAsiaTheme="minorHAnsi" w:cs="Times New Roman"/>
                <w:sz w:val="24"/>
                <w:szCs w:val="24"/>
                <w:lang w:eastAsia="en-US"/>
              </w:rPr>
            </w:pPr>
            <w:r w:rsidRPr="00205FD5">
              <w:rPr>
                <w:rFonts w:eastAsiaTheme="minorHAnsi" w:cs="Times New Roman"/>
                <w:sz w:val="24"/>
                <w:szCs w:val="24"/>
                <w:lang w:eastAsia="en-US"/>
              </w:rPr>
              <w:t>7</w:t>
            </w:r>
          </w:p>
        </w:tc>
        <w:tc>
          <w:tcPr>
            <w:tcW w:w="6093" w:type="dxa"/>
          </w:tcPr>
          <w:p w14:paraId="644BF975" w14:textId="4592F903" w:rsidR="005C15B2" w:rsidRPr="00205FD5" w:rsidRDefault="005C15B2" w:rsidP="005C15B2">
            <w:pPr>
              <w:shd w:val="clear" w:color="auto" w:fill="FFFFFF"/>
              <w:spacing w:after="0" w:line="240" w:lineRule="auto"/>
              <w:ind w:firstLine="0"/>
              <w:contextualSpacing/>
              <w:rPr>
                <w:rFonts w:eastAsia="Times New Roman" w:cs="Times New Roman"/>
                <w:sz w:val="24"/>
                <w:szCs w:val="24"/>
              </w:rPr>
            </w:pPr>
            <w:r w:rsidRPr="00205FD5">
              <w:rPr>
                <w:rFonts w:eastAsiaTheme="minorHAnsi" w:cs="Times New Roman"/>
                <w:sz w:val="24"/>
                <w:szCs w:val="24"/>
                <w:lang w:eastAsia="en-US"/>
              </w:rPr>
              <w:t>В тексте нет слова &lt;программа&gt;, есть лишь программ и программах.</w:t>
            </w:r>
          </w:p>
        </w:tc>
      </w:tr>
      <w:tr w:rsidR="005C15B2" w:rsidRPr="00205FD5" w14:paraId="2928FD6C" w14:textId="77777777" w:rsidTr="00137DD0">
        <w:trPr>
          <w:trHeight w:val="192"/>
          <w:jc w:val="center"/>
        </w:trPr>
        <w:tc>
          <w:tcPr>
            <w:tcW w:w="1629" w:type="dxa"/>
          </w:tcPr>
          <w:p w14:paraId="31F43710" w14:textId="3267BD96" w:rsidR="005C15B2" w:rsidRPr="00205FD5" w:rsidRDefault="005C15B2" w:rsidP="005C15B2">
            <w:pPr>
              <w:shd w:val="clear" w:color="auto" w:fill="FFFFFF"/>
              <w:spacing w:after="0" w:line="240" w:lineRule="auto"/>
              <w:ind w:firstLine="22"/>
              <w:contextualSpacing/>
              <w:rPr>
                <w:rFonts w:eastAsia="Times New Roman" w:cs="Times New Roman"/>
                <w:sz w:val="24"/>
                <w:szCs w:val="24"/>
              </w:rPr>
            </w:pPr>
            <w:r w:rsidRPr="00205FD5">
              <w:rPr>
                <w:rFonts w:eastAsiaTheme="minorHAnsi" w:cs="Times New Roman"/>
                <w:sz w:val="24"/>
                <w:szCs w:val="24"/>
                <w:lang w:eastAsia="en-US"/>
              </w:rPr>
              <w:t>О – С</w:t>
            </w:r>
          </w:p>
        </w:tc>
        <w:tc>
          <w:tcPr>
            <w:tcW w:w="1771" w:type="dxa"/>
          </w:tcPr>
          <w:p w14:paraId="00F13E7A" w14:textId="50E0E0A2" w:rsidR="005C15B2" w:rsidRPr="00205FD5" w:rsidRDefault="005C15B2" w:rsidP="005C15B2">
            <w:pPr>
              <w:spacing w:after="0" w:line="240" w:lineRule="auto"/>
              <w:contextualSpacing/>
              <w:jc w:val="center"/>
              <w:rPr>
                <w:rFonts w:eastAsiaTheme="minorHAnsi" w:cs="Times New Roman"/>
                <w:sz w:val="24"/>
                <w:szCs w:val="24"/>
                <w:lang w:eastAsia="en-US"/>
              </w:rPr>
            </w:pPr>
            <w:r w:rsidRPr="00205FD5">
              <w:rPr>
                <w:rFonts w:eastAsiaTheme="minorHAnsi" w:cs="Times New Roman"/>
                <w:sz w:val="24"/>
                <w:szCs w:val="24"/>
                <w:lang w:eastAsia="en-US"/>
              </w:rPr>
              <w:t>1</w:t>
            </w:r>
          </w:p>
        </w:tc>
        <w:tc>
          <w:tcPr>
            <w:tcW w:w="6093" w:type="dxa"/>
          </w:tcPr>
          <w:p w14:paraId="41F683BF" w14:textId="5E168915" w:rsidR="005C15B2" w:rsidRPr="00205FD5" w:rsidRDefault="005C15B2" w:rsidP="005C15B2">
            <w:pPr>
              <w:shd w:val="clear" w:color="auto" w:fill="FFFFFF"/>
              <w:spacing w:after="0" w:line="240" w:lineRule="auto"/>
              <w:ind w:firstLine="0"/>
              <w:contextualSpacing/>
              <w:rPr>
                <w:rFonts w:eastAsia="Times New Roman" w:cs="Times New Roman"/>
                <w:sz w:val="24"/>
                <w:szCs w:val="24"/>
              </w:rPr>
            </w:pPr>
            <w:r w:rsidRPr="00205FD5">
              <w:rPr>
                <w:rFonts w:eastAsiaTheme="minorHAnsi" w:cs="Times New Roman"/>
                <w:sz w:val="24"/>
                <w:szCs w:val="24"/>
                <w:lang w:eastAsia="en-US"/>
              </w:rPr>
              <w:t>Данной информации не было в тексте, ни один вариант не подходит.</w:t>
            </w:r>
          </w:p>
        </w:tc>
      </w:tr>
      <w:tr w:rsidR="005C15B2" w:rsidRPr="00205FD5" w14:paraId="60E8F8D6" w14:textId="77777777" w:rsidTr="00137DD0">
        <w:trPr>
          <w:trHeight w:val="192"/>
          <w:jc w:val="center"/>
        </w:trPr>
        <w:tc>
          <w:tcPr>
            <w:tcW w:w="1629" w:type="dxa"/>
          </w:tcPr>
          <w:p w14:paraId="34DFC876" w14:textId="0E963798" w:rsidR="005C15B2" w:rsidRPr="00205FD5" w:rsidRDefault="005C15B2" w:rsidP="005C15B2">
            <w:pPr>
              <w:shd w:val="clear" w:color="auto" w:fill="FFFFFF"/>
              <w:spacing w:after="0" w:line="240" w:lineRule="auto"/>
              <w:ind w:firstLine="22"/>
              <w:contextualSpacing/>
              <w:rPr>
                <w:rFonts w:eastAsiaTheme="minorHAnsi" w:cs="Times New Roman"/>
                <w:sz w:val="24"/>
                <w:szCs w:val="24"/>
                <w:lang w:eastAsia="en-US"/>
              </w:rPr>
            </w:pPr>
            <w:r w:rsidRPr="00205FD5">
              <w:rPr>
                <w:rFonts w:eastAsia="Times New Roman" w:cs="Times New Roman"/>
                <w:sz w:val="24"/>
                <w:szCs w:val="24"/>
              </w:rPr>
              <w:t>У – Л/УТ</w:t>
            </w:r>
          </w:p>
        </w:tc>
        <w:tc>
          <w:tcPr>
            <w:tcW w:w="1771" w:type="dxa"/>
          </w:tcPr>
          <w:p w14:paraId="081A210D" w14:textId="33DF81E9" w:rsidR="005C15B2" w:rsidRPr="00205FD5" w:rsidRDefault="005C15B2" w:rsidP="005C15B2">
            <w:pPr>
              <w:spacing w:after="0" w:line="240" w:lineRule="auto"/>
              <w:contextualSpacing/>
              <w:jc w:val="center"/>
              <w:rPr>
                <w:rFonts w:eastAsiaTheme="minorHAnsi" w:cs="Times New Roman"/>
                <w:sz w:val="24"/>
                <w:szCs w:val="24"/>
                <w:lang w:eastAsia="en-US"/>
              </w:rPr>
            </w:pPr>
            <w:r w:rsidRPr="00205FD5">
              <w:rPr>
                <w:rFonts w:eastAsiaTheme="minorHAnsi" w:cs="Times New Roman"/>
                <w:sz w:val="24"/>
                <w:szCs w:val="24"/>
                <w:lang w:eastAsia="en-US"/>
              </w:rPr>
              <w:t>2</w:t>
            </w:r>
          </w:p>
        </w:tc>
        <w:tc>
          <w:tcPr>
            <w:tcW w:w="6093" w:type="dxa"/>
          </w:tcPr>
          <w:p w14:paraId="6D729C74" w14:textId="20878A42" w:rsidR="005C15B2" w:rsidRPr="00205FD5" w:rsidRDefault="005C15B2" w:rsidP="005C15B2">
            <w:pPr>
              <w:shd w:val="clear" w:color="auto" w:fill="FFFFFF"/>
              <w:spacing w:after="0" w:line="240" w:lineRule="auto"/>
              <w:ind w:firstLine="0"/>
              <w:contextualSpacing/>
              <w:rPr>
                <w:rFonts w:eastAsiaTheme="minorHAnsi" w:cs="Times New Roman"/>
                <w:sz w:val="24"/>
                <w:szCs w:val="24"/>
                <w:lang w:eastAsia="en-US"/>
              </w:rPr>
            </w:pPr>
            <w:r w:rsidRPr="00205FD5">
              <w:rPr>
                <w:rFonts w:eastAsia="Times New Roman" w:cs="Times New Roman"/>
                <w:sz w:val="24"/>
                <w:szCs w:val="24"/>
              </w:rPr>
              <w:t>Если опереться на содержание текста, то можно ответить на все вопросы, кроме того ответа, что от меня требует задание.</w:t>
            </w:r>
          </w:p>
        </w:tc>
      </w:tr>
      <w:tr w:rsidR="005C15B2" w:rsidRPr="00205FD5" w14:paraId="678DF94A" w14:textId="77777777" w:rsidTr="00137DD0">
        <w:trPr>
          <w:trHeight w:val="192"/>
          <w:jc w:val="center"/>
        </w:trPr>
        <w:tc>
          <w:tcPr>
            <w:tcW w:w="1629" w:type="dxa"/>
          </w:tcPr>
          <w:p w14:paraId="151759B4" w14:textId="0ACFCBD0" w:rsidR="005C15B2" w:rsidRPr="00205FD5" w:rsidRDefault="005C15B2" w:rsidP="005C15B2">
            <w:pPr>
              <w:shd w:val="clear" w:color="auto" w:fill="FFFFFF"/>
              <w:spacing w:after="0" w:line="240" w:lineRule="auto"/>
              <w:ind w:firstLine="22"/>
              <w:contextualSpacing/>
              <w:rPr>
                <w:rFonts w:eastAsiaTheme="minorHAnsi" w:cs="Times New Roman"/>
                <w:sz w:val="24"/>
                <w:szCs w:val="24"/>
                <w:lang w:eastAsia="en-US"/>
              </w:rPr>
            </w:pPr>
            <w:r w:rsidRPr="00205FD5">
              <w:rPr>
                <w:rFonts w:eastAsia="Times New Roman" w:cs="Times New Roman"/>
                <w:sz w:val="24"/>
                <w:szCs w:val="24"/>
              </w:rPr>
              <w:t>УТ – ПП</w:t>
            </w:r>
          </w:p>
        </w:tc>
        <w:tc>
          <w:tcPr>
            <w:tcW w:w="1771" w:type="dxa"/>
          </w:tcPr>
          <w:p w14:paraId="3BD90696" w14:textId="60CAA920" w:rsidR="005C15B2" w:rsidRPr="00205FD5" w:rsidRDefault="005C15B2" w:rsidP="005C15B2">
            <w:pPr>
              <w:spacing w:after="0" w:line="240" w:lineRule="auto"/>
              <w:contextualSpacing/>
              <w:jc w:val="center"/>
              <w:rPr>
                <w:rFonts w:eastAsiaTheme="minorHAnsi" w:cs="Times New Roman"/>
                <w:sz w:val="24"/>
                <w:szCs w:val="24"/>
                <w:lang w:eastAsia="en-US"/>
              </w:rPr>
            </w:pPr>
            <w:r w:rsidRPr="00205FD5">
              <w:rPr>
                <w:rFonts w:eastAsiaTheme="minorHAnsi" w:cs="Times New Roman"/>
                <w:sz w:val="24"/>
                <w:szCs w:val="24"/>
                <w:lang w:eastAsia="en-US"/>
              </w:rPr>
              <w:t>2</w:t>
            </w:r>
          </w:p>
        </w:tc>
        <w:tc>
          <w:tcPr>
            <w:tcW w:w="6093" w:type="dxa"/>
          </w:tcPr>
          <w:p w14:paraId="0FDE8B2D" w14:textId="59C7242A" w:rsidR="005C15B2" w:rsidRPr="00205FD5" w:rsidRDefault="005C15B2" w:rsidP="005C15B2">
            <w:pPr>
              <w:shd w:val="clear" w:color="auto" w:fill="FFFFFF"/>
              <w:spacing w:after="0" w:line="240" w:lineRule="auto"/>
              <w:ind w:firstLine="0"/>
              <w:contextualSpacing/>
              <w:rPr>
                <w:rFonts w:eastAsiaTheme="minorHAnsi" w:cs="Times New Roman"/>
                <w:sz w:val="24"/>
                <w:szCs w:val="24"/>
                <w:lang w:eastAsia="en-US"/>
              </w:rPr>
            </w:pPr>
            <w:r w:rsidRPr="00205FD5">
              <w:rPr>
                <w:rFonts w:eastAsia="Times New Roman" w:cs="Times New Roman"/>
                <w:sz w:val="24"/>
                <w:szCs w:val="24"/>
              </w:rPr>
              <w:t>Я ответила правильно, но компьютер счел мой ответ неверным.</w:t>
            </w:r>
          </w:p>
        </w:tc>
      </w:tr>
      <w:tr w:rsidR="00637BF0" w:rsidRPr="00205FD5" w14:paraId="41D3D5CB" w14:textId="77777777" w:rsidTr="00137DD0">
        <w:trPr>
          <w:trHeight w:val="192"/>
          <w:jc w:val="center"/>
        </w:trPr>
        <w:tc>
          <w:tcPr>
            <w:tcW w:w="1629" w:type="dxa"/>
          </w:tcPr>
          <w:p w14:paraId="09796CBF" w14:textId="718EF1AC" w:rsidR="00637BF0" w:rsidRPr="00205FD5" w:rsidRDefault="00637BF0" w:rsidP="00637BF0">
            <w:pPr>
              <w:shd w:val="clear" w:color="auto" w:fill="FFFFFF"/>
              <w:spacing w:after="0" w:line="240" w:lineRule="auto"/>
              <w:ind w:firstLine="22"/>
              <w:contextualSpacing/>
              <w:rPr>
                <w:rFonts w:eastAsia="Times New Roman" w:cs="Times New Roman"/>
                <w:sz w:val="24"/>
                <w:szCs w:val="24"/>
              </w:rPr>
            </w:pPr>
            <w:r w:rsidRPr="00205FD5">
              <w:rPr>
                <w:rFonts w:eastAsiaTheme="minorHAnsi" w:cs="Times New Roman"/>
                <w:sz w:val="24"/>
                <w:szCs w:val="24"/>
                <w:lang w:eastAsia="en-US"/>
              </w:rPr>
              <w:t>Л – УТ – А</w:t>
            </w:r>
          </w:p>
        </w:tc>
        <w:tc>
          <w:tcPr>
            <w:tcW w:w="1771" w:type="dxa"/>
          </w:tcPr>
          <w:p w14:paraId="124D83A0" w14:textId="13DA39D7" w:rsidR="00637BF0" w:rsidRPr="00205FD5" w:rsidRDefault="00637BF0" w:rsidP="00637BF0">
            <w:pPr>
              <w:spacing w:after="0" w:line="240" w:lineRule="auto"/>
              <w:contextualSpacing/>
              <w:jc w:val="center"/>
              <w:rPr>
                <w:rFonts w:eastAsiaTheme="minorHAnsi" w:cs="Times New Roman"/>
                <w:sz w:val="24"/>
                <w:szCs w:val="24"/>
                <w:lang w:eastAsia="en-US"/>
              </w:rPr>
            </w:pPr>
            <w:r w:rsidRPr="00205FD5">
              <w:rPr>
                <w:rFonts w:eastAsiaTheme="minorHAnsi" w:cs="Times New Roman"/>
                <w:sz w:val="24"/>
                <w:szCs w:val="24"/>
                <w:lang w:eastAsia="en-US"/>
              </w:rPr>
              <w:t>8</w:t>
            </w:r>
          </w:p>
        </w:tc>
        <w:tc>
          <w:tcPr>
            <w:tcW w:w="6093" w:type="dxa"/>
          </w:tcPr>
          <w:p w14:paraId="35E9A561" w14:textId="77777777" w:rsidR="00637BF0" w:rsidRPr="00205FD5" w:rsidRDefault="00637BF0" w:rsidP="00637BF0">
            <w:pPr>
              <w:shd w:val="clear" w:color="auto" w:fill="FFFFFF"/>
              <w:spacing w:after="0" w:line="240" w:lineRule="auto"/>
              <w:ind w:firstLine="0"/>
              <w:contextualSpacing/>
              <w:rPr>
                <w:rFonts w:eastAsia="Times New Roman" w:cs="Times New Roman"/>
                <w:sz w:val="24"/>
                <w:szCs w:val="24"/>
              </w:rPr>
            </w:pPr>
            <w:r w:rsidRPr="00205FD5">
              <w:rPr>
                <w:rFonts w:eastAsia="Times New Roman" w:cs="Times New Roman"/>
                <w:sz w:val="24"/>
                <w:szCs w:val="24"/>
              </w:rPr>
              <w:t>Я считаю, что я дал правильный ответ на данный вопрос, много ответов подходит, прочитал текст раз 20 и нет прям точного, как в других.</w:t>
            </w:r>
          </w:p>
          <w:p w14:paraId="42BF595B" w14:textId="77777777" w:rsidR="00637BF0" w:rsidRPr="00205FD5" w:rsidRDefault="00637BF0" w:rsidP="00637BF0">
            <w:pPr>
              <w:shd w:val="clear" w:color="auto" w:fill="FFFFFF"/>
              <w:spacing w:after="0" w:line="240" w:lineRule="auto"/>
              <w:contextualSpacing/>
              <w:rPr>
                <w:rFonts w:eastAsia="Times New Roman" w:cs="Times New Roman"/>
                <w:sz w:val="24"/>
                <w:szCs w:val="24"/>
              </w:rPr>
            </w:pPr>
          </w:p>
        </w:tc>
      </w:tr>
      <w:tr w:rsidR="00637BF0" w:rsidRPr="00205FD5" w14:paraId="7E7884D4" w14:textId="77777777" w:rsidTr="00275E42">
        <w:trPr>
          <w:trHeight w:val="192"/>
          <w:jc w:val="center"/>
        </w:trPr>
        <w:tc>
          <w:tcPr>
            <w:tcW w:w="1629" w:type="dxa"/>
            <w:tcBorders>
              <w:bottom w:val="single" w:sz="4" w:space="0" w:color="auto"/>
            </w:tcBorders>
          </w:tcPr>
          <w:p w14:paraId="67187EA1" w14:textId="4F5C31CA" w:rsidR="00637BF0" w:rsidRPr="00205FD5" w:rsidRDefault="00637BF0" w:rsidP="00637BF0">
            <w:pPr>
              <w:shd w:val="clear" w:color="auto" w:fill="FFFFFF"/>
              <w:spacing w:after="0" w:line="240" w:lineRule="auto"/>
              <w:ind w:firstLine="22"/>
              <w:contextualSpacing/>
              <w:rPr>
                <w:rFonts w:eastAsia="Times New Roman" w:cs="Times New Roman"/>
                <w:sz w:val="24"/>
                <w:szCs w:val="24"/>
              </w:rPr>
            </w:pPr>
            <w:r w:rsidRPr="00205FD5">
              <w:rPr>
                <w:rFonts w:eastAsiaTheme="minorHAnsi" w:cs="Times New Roman"/>
                <w:sz w:val="24"/>
                <w:szCs w:val="24"/>
                <w:lang w:eastAsia="en-US"/>
              </w:rPr>
              <w:t xml:space="preserve">УТ </w:t>
            </w:r>
          </w:p>
        </w:tc>
        <w:tc>
          <w:tcPr>
            <w:tcW w:w="1771" w:type="dxa"/>
            <w:tcBorders>
              <w:bottom w:val="single" w:sz="4" w:space="0" w:color="auto"/>
            </w:tcBorders>
          </w:tcPr>
          <w:p w14:paraId="31BEC9EB" w14:textId="1EEEF285" w:rsidR="00637BF0" w:rsidRPr="00205FD5" w:rsidRDefault="00637BF0" w:rsidP="00637BF0">
            <w:pPr>
              <w:spacing w:after="0" w:line="240" w:lineRule="auto"/>
              <w:contextualSpacing/>
              <w:jc w:val="center"/>
              <w:rPr>
                <w:rFonts w:eastAsiaTheme="minorHAnsi" w:cs="Times New Roman"/>
                <w:sz w:val="24"/>
                <w:szCs w:val="24"/>
                <w:lang w:eastAsia="en-US"/>
              </w:rPr>
            </w:pPr>
            <w:r w:rsidRPr="00205FD5">
              <w:rPr>
                <w:rFonts w:eastAsiaTheme="minorHAnsi" w:cs="Times New Roman"/>
                <w:sz w:val="24"/>
                <w:szCs w:val="24"/>
                <w:lang w:eastAsia="en-US"/>
              </w:rPr>
              <w:t>12</w:t>
            </w:r>
          </w:p>
        </w:tc>
        <w:tc>
          <w:tcPr>
            <w:tcW w:w="6093" w:type="dxa"/>
          </w:tcPr>
          <w:p w14:paraId="4FDA8D84" w14:textId="77777777" w:rsidR="00637BF0" w:rsidRPr="00205FD5" w:rsidRDefault="00637BF0" w:rsidP="00637B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0"/>
              <w:contextualSpacing/>
              <w:rPr>
                <w:rFonts w:eastAsiaTheme="minorHAnsi" w:cs="Times New Roman"/>
                <w:sz w:val="24"/>
                <w:szCs w:val="24"/>
                <w:lang w:eastAsia="en-US"/>
              </w:rPr>
            </w:pPr>
            <w:r w:rsidRPr="00205FD5">
              <w:rPr>
                <w:rFonts w:eastAsiaTheme="minorHAnsi" w:cs="Times New Roman"/>
                <w:sz w:val="24"/>
                <w:szCs w:val="24"/>
                <w:lang w:eastAsia="en-US"/>
              </w:rPr>
              <w:t>Есть ещё один подходящий вариант.</w:t>
            </w:r>
          </w:p>
          <w:p w14:paraId="7F5517A1" w14:textId="0E73D972" w:rsidR="00637BF0" w:rsidRPr="00205FD5" w:rsidRDefault="00637BF0" w:rsidP="00637BF0">
            <w:pPr>
              <w:shd w:val="clear" w:color="auto" w:fill="FFFFFF"/>
              <w:spacing w:after="0" w:line="240" w:lineRule="auto"/>
              <w:contextualSpacing/>
              <w:rPr>
                <w:rFonts w:eastAsia="Times New Roman" w:cs="Times New Roman"/>
                <w:sz w:val="24"/>
                <w:szCs w:val="24"/>
              </w:rPr>
            </w:pPr>
            <w:r w:rsidRPr="00205FD5">
              <w:rPr>
                <w:rFonts w:eastAsiaTheme="minorHAnsi" w:cs="Times New Roman"/>
                <w:sz w:val="24"/>
                <w:szCs w:val="24"/>
                <w:lang w:eastAsia="en-US"/>
              </w:rPr>
              <w:t>Все ответы правильные. / Единственный правильный ответ – это читать между строк. / Потому что так. / Варианты не соответствуют вопросу. / Я ВЫБРАЛА ПРАВИЛЬНЫЙ ОТВЕТ.</w:t>
            </w:r>
          </w:p>
        </w:tc>
      </w:tr>
      <w:tr w:rsidR="00637BF0" w:rsidRPr="00205FD5" w14:paraId="44AB48DD" w14:textId="77777777" w:rsidTr="00275E42">
        <w:trPr>
          <w:trHeight w:val="101"/>
          <w:jc w:val="center"/>
        </w:trPr>
        <w:tc>
          <w:tcPr>
            <w:tcW w:w="1629" w:type="dxa"/>
            <w:tcBorders>
              <w:bottom w:val="nil"/>
            </w:tcBorders>
          </w:tcPr>
          <w:p w14:paraId="5BF1286E" w14:textId="0616F083" w:rsidR="00637BF0" w:rsidRPr="00205FD5" w:rsidRDefault="00637BF0" w:rsidP="00637B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22"/>
              <w:contextualSpacing/>
              <w:rPr>
                <w:rFonts w:eastAsiaTheme="minorHAnsi" w:cs="Times New Roman"/>
                <w:sz w:val="24"/>
                <w:szCs w:val="24"/>
                <w:lang w:eastAsia="en-US"/>
              </w:rPr>
            </w:pPr>
            <w:r w:rsidRPr="00205FD5">
              <w:rPr>
                <w:rFonts w:eastAsiaTheme="minorHAnsi" w:cs="Times New Roman"/>
                <w:sz w:val="24"/>
                <w:szCs w:val="24"/>
                <w:lang w:eastAsia="en-US"/>
              </w:rPr>
              <w:t>УТ – ПП</w:t>
            </w:r>
          </w:p>
        </w:tc>
        <w:tc>
          <w:tcPr>
            <w:tcW w:w="1771" w:type="dxa"/>
            <w:tcBorders>
              <w:bottom w:val="nil"/>
            </w:tcBorders>
          </w:tcPr>
          <w:p w14:paraId="64FDF45D" w14:textId="39157748" w:rsidR="00637BF0" w:rsidRPr="00205FD5" w:rsidRDefault="00637BF0" w:rsidP="00637BF0">
            <w:pPr>
              <w:spacing w:after="0" w:line="240" w:lineRule="auto"/>
              <w:ind w:firstLine="0"/>
              <w:contextualSpacing/>
              <w:jc w:val="center"/>
              <w:rPr>
                <w:rFonts w:eastAsiaTheme="minorHAnsi" w:cs="Times New Roman"/>
                <w:sz w:val="24"/>
                <w:szCs w:val="24"/>
                <w:lang w:eastAsia="en-US"/>
              </w:rPr>
            </w:pPr>
            <w:r w:rsidRPr="00205FD5">
              <w:rPr>
                <w:rFonts w:eastAsiaTheme="minorHAnsi" w:cs="Times New Roman"/>
                <w:sz w:val="24"/>
                <w:szCs w:val="24"/>
                <w:lang w:eastAsia="en-US"/>
              </w:rPr>
              <w:t>3</w:t>
            </w:r>
          </w:p>
        </w:tc>
        <w:tc>
          <w:tcPr>
            <w:tcW w:w="6093" w:type="dxa"/>
            <w:tcBorders>
              <w:bottom w:val="nil"/>
            </w:tcBorders>
          </w:tcPr>
          <w:p w14:paraId="795B3305" w14:textId="4A6F090E" w:rsidR="00275E42" w:rsidRPr="00205FD5" w:rsidRDefault="00637BF0" w:rsidP="00637BF0">
            <w:pPr>
              <w:shd w:val="clear" w:color="auto" w:fill="FFFFFF"/>
              <w:spacing w:after="0" w:line="240" w:lineRule="auto"/>
              <w:ind w:firstLine="0"/>
              <w:contextualSpacing/>
              <w:rPr>
                <w:rFonts w:eastAsiaTheme="minorHAnsi" w:cs="Times New Roman"/>
                <w:sz w:val="24"/>
                <w:szCs w:val="24"/>
                <w:lang w:eastAsia="en-US"/>
              </w:rPr>
            </w:pPr>
            <w:r w:rsidRPr="00205FD5">
              <w:rPr>
                <w:rFonts w:eastAsiaTheme="minorHAnsi" w:cs="Times New Roman"/>
                <w:sz w:val="24"/>
                <w:szCs w:val="24"/>
                <w:lang w:eastAsia="en-US"/>
              </w:rPr>
              <w:t>Подходит ещё один вариант, но можно выбирать только один.</w:t>
            </w:r>
            <w:r w:rsidR="00275E42" w:rsidRPr="00205FD5">
              <w:rPr>
                <w:rFonts w:eastAsiaTheme="minorHAnsi" w:cs="Times New Roman"/>
                <w:sz w:val="24"/>
                <w:szCs w:val="24"/>
                <w:lang w:eastAsia="en-US"/>
              </w:rPr>
              <w:t xml:space="preserve"> / Ваш ответ правильный, но мой можно обосновать в данном контексте. / Вариант В верен, но вариант С в данном контексте тоже подходит.</w:t>
            </w:r>
          </w:p>
          <w:p w14:paraId="313CB994" w14:textId="77777777" w:rsidR="00637BF0" w:rsidRPr="00205FD5" w:rsidRDefault="00637BF0" w:rsidP="00637BF0">
            <w:pPr>
              <w:shd w:val="clear" w:color="auto" w:fill="FFFFFF"/>
              <w:spacing w:after="0" w:line="240" w:lineRule="auto"/>
              <w:ind w:firstLine="0"/>
              <w:contextualSpacing/>
              <w:rPr>
                <w:rFonts w:eastAsiaTheme="minorHAnsi" w:cs="Times New Roman"/>
                <w:sz w:val="24"/>
                <w:szCs w:val="24"/>
                <w:lang w:eastAsia="en-US"/>
              </w:rPr>
            </w:pPr>
          </w:p>
          <w:p w14:paraId="7D947DCE" w14:textId="644E771F" w:rsidR="00637BF0" w:rsidRPr="00205FD5" w:rsidRDefault="00637BF0" w:rsidP="00637BF0">
            <w:pPr>
              <w:shd w:val="clear" w:color="auto" w:fill="FFFFFF"/>
              <w:spacing w:after="0" w:line="240" w:lineRule="auto"/>
              <w:ind w:firstLine="0"/>
              <w:contextualSpacing/>
              <w:rPr>
                <w:rFonts w:eastAsia="Times New Roman" w:cs="Times New Roman"/>
                <w:sz w:val="24"/>
                <w:szCs w:val="24"/>
              </w:rPr>
            </w:pPr>
          </w:p>
        </w:tc>
      </w:tr>
      <w:tr w:rsidR="00637BF0" w:rsidRPr="00205FD5" w14:paraId="10859E9E" w14:textId="77777777" w:rsidTr="00275E42">
        <w:trPr>
          <w:trHeight w:val="209"/>
          <w:jc w:val="center"/>
        </w:trPr>
        <w:tc>
          <w:tcPr>
            <w:tcW w:w="9493" w:type="dxa"/>
            <w:gridSpan w:val="3"/>
            <w:tcBorders>
              <w:top w:val="nil"/>
              <w:left w:val="nil"/>
              <w:right w:val="nil"/>
            </w:tcBorders>
          </w:tcPr>
          <w:p w14:paraId="36CD69A9" w14:textId="20E124D4" w:rsidR="00637BF0" w:rsidRPr="00205FD5" w:rsidRDefault="00637BF0" w:rsidP="00637BF0">
            <w:pPr>
              <w:pBdr>
                <w:left w:val="single" w:sz="4" w:space="4" w:color="auto"/>
              </w:pBdr>
              <w:shd w:val="clear" w:color="auto" w:fill="FFFFFF"/>
              <w:spacing w:after="0" w:line="240" w:lineRule="auto"/>
              <w:ind w:hanging="110"/>
              <w:contextualSpacing/>
              <w:rPr>
                <w:rFonts w:eastAsia="Times New Roman" w:cs="Times New Roman"/>
                <w:szCs w:val="28"/>
                <w:lang w:val="kk-KZ"/>
              </w:rPr>
            </w:pPr>
            <w:r w:rsidRPr="00205FD5">
              <w:rPr>
                <w:rFonts w:eastAsia="Times New Roman" w:cs="Times New Roman"/>
                <w:szCs w:val="28"/>
                <w:lang w:val="kk-KZ"/>
              </w:rPr>
              <w:lastRenderedPageBreak/>
              <w:t>Продолжение таблицы 5</w:t>
            </w:r>
          </w:p>
          <w:p w14:paraId="0D3A4C16" w14:textId="1BE83888" w:rsidR="00637BF0" w:rsidRPr="00205FD5" w:rsidRDefault="00637BF0" w:rsidP="00637BF0">
            <w:pPr>
              <w:shd w:val="clear" w:color="auto" w:fill="FFFFFF"/>
              <w:spacing w:after="0" w:line="240" w:lineRule="auto"/>
              <w:ind w:hanging="110"/>
              <w:contextualSpacing/>
              <w:rPr>
                <w:rFonts w:eastAsia="Times New Roman" w:cs="Times New Roman"/>
                <w:sz w:val="16"/>
                <w:szCs w:val="16"/>
                <w:lang w:val="kk-KZ"/>
              </w:rPr>
            </w:pPr>
          </w:p>
        </w:tc>
      </w:tr>
      <w:tr w:rsidR="00637BF0" w:rsidRPr="00205FD5" w14:paraId="3B132C64" w14:textId="77777777" w:rsidTr="00137DD0">
        <w:trPr>
          <w:trHeight w:val="209"/>
          <w:jc w:val="center"/>
        </w:trPr>
        <w:tc>
          <w:tcPr>
            <w:tcW w:w="1629" w:type="dxa"/>
          </w:tcPr>
          <w:p w14:paraId="605BB909" w14:textId="699AC162" w:rsidR="00637BF0" w:rsidRPr="00205FD5" w:rsidRDefault="00637BF0" w:rsidP="00637BF0">
            <w:pPr>
              <w:shd w:val="clear" w:color="auto" w:fill="FFFFFF"/>
              <w:spacing w:after="0" w:line="240" w:lineRule="auto"/>
              <w:ind w:firstLine="22"/>
              <w:contextualSpacing/>
              <w:jc w:val="center"/>
              <w:rPr>
                <w:rFonts w:eastAsia="Times New Roman" w:cs="Times New Roman"/>
                <w:sz w:val="24"/>
                <w:szCs w:val="24"/>
                <w:lang w:val="kk-KZ"/>
              </w:rPr>
            </w:pPr>
            <w:r w:rsidRPr="00205FD5">
              <w:rPr>
                <w:rFonts w:eastAsia="Times New Roman" w:cs="Times New Roman"/>
                <w:sz w:val="24"/>
                <w:szCs w:val="24"/>
                <w:lang w:val="kk-KZ"/>
              </w:rPr>
              <w:t>1</w:t>
            </w:r>
          </w:p>
        </w:tc>
        <w:tc>
          <w:tcPr>
            <w:tcW w:w="1771" w:type="dxa"/>
          </w:tcPr>
          <w:p w14:paraId="39D6670F" w14:textId="70F9AA42" w:rsidR="00637BF0" w:rsidRPr="00205FD5" w:rsidRDefault="00637BF0" w:rsidP="00637BF0">
            <w:pPr>
              <w:spacing w:after="0" w:line="240" w:lineRule="auto"/>
              <w:ind w:firstLine="0"/>
              <w:contextualSpacing/>
              <w:jc w:val="center"/>
              <w:rPr>
                <w:rFonts w:eastAsiaTheme="minorHAnsi" w:cs="Times New Roman"/>
                <w:sz w:val="24"/>
                <w:szCs w:val="24"/>
                <w:lang w:val="kk-KZ" w:eastAsia="en-US"/>
              </w:rPr>
            </w:pPr>
            <w:r w:rsidRPr="00205FD5">
              <w:rPr>
                <w:rFonts w:eastAsiaTheme="minorHAnsi" w:cs="Times New Roman"/>
                <w:sz w:val="24"/>
                <w:szCs w:val="24"/>
                <w:lang w:val="kk-KZ" w:eastAsia="en-US"/>
              </w:rPr>
              <w:t>2</w:t>
            </w:r>
          </w:p>
        </w:tc>
        <w:tc>
          <w:tcPr>
            <w:tcW w:w="6093" w:type="dxa"/>
          </w:tcPr>
          <w:p w14:paraId="713C8DA7" w14:textId="3505A821" w:rsidR="00637BF0" w:rsidRPr="00205FD5" w:rsidRDefault="00637BF0" w:rsidP="00637BF0">
            <w:pPr>
              <w:shd w:val="clear" w:color="auto" w:fill="FFFFFF"/>
              <w:spacing w:after="0" w:line="240" w:lineRule="auto"/>
              <w:ind w:firstLine="0"/>
              <w:contextualSpacing/>
              <w:jc w:val="center"/>
              <w:rPr>
                <w:rFonts w:eastAsia="Times New Roman" w:cs="Times New Roman"/>
                <w:sz w:val="24"/>
                <w:szCs w:val="24"/>
                <w:lang w:val="kk-KZ"/>
              </w:rPr>
            </w:pPr>
            <w:r w:rsidRPr="00205FD5">
              <w:rPr>
                <w:rFonts w:eastAsia="Times New Roman" w:cs="Times New Roman"/>
                <w:sz w:val="24"/>
                <w:szCs w:val="24"/>
                <w:lang w:val="kk-KZ"/>
              </w:rPr>
              <w:t>3</w:t>
            </w:r>
          </w:p>
        </w:tc>
      </w:tr>
      <w:tr w:rsidR="00637BF0" w:rsidRPr="00205FD5" w14:paraId="05AE2FC1" w14:textId="77777777" w:rsidTr="00137DD0">
        <w:trPr>
          <w:trHeight w:val="367"/>
          <w:jc w:val="center"/>
        </w:trPr>
        <w:tc>
          <w:tcPr>
            <w:tcW w:w="1629" w:type="dxa"/>
          </w:tcPr>
          <w:p w14:paraId="595A3D68" w14:textId="77777777" w:rsidR="00637BF0" w:rsidRPr="00205FD5" w:rsidRDefault="00637BF0" w:rsidP="00637B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22"/>
              <w:contextualSpacing/>
              <w:rPr>
                <w:rFonts w:eastAsiaTheme="minorHAnsi" w:cs="Times New Roman"/>
                <w:sz w:val="24"/>
                <w:szCs w:val="24"/>
                <w:lang w:eastAsia="en-US"/>
              </w:rPr>
            </w:pPr>
            <w:r w:rsidRPr="00205FD5">
              <w:rPr>
                <w:rFonts w:eastAsiaTheme="minorHAnsi" w:cs="Times New Roman"/>
                <w:sz w:val="24"/>
                <w:szCs w:val="24"/>
                <w:lang w:eastAsia="en-US"/>
              </w:rPr>
              <w:t>УТ – А – С</w:t>
            </w:r>
          </w:p>
        </w:tc>
        <w:tc>
          <w:tcPr>
            <w:tcW w:w="1771" w:type="dxa"/>
          </w:tcPr>
          <w:p w14:paraId="75F2A0A2" w14:textId="77777777" w:rsidR="00637BF0" w:rsidRPr="00205FD5" w:rsidRDefault="00637BF0" w:rsidP="00637BF0">
            <w:pPr>
              <w:spacing w:after="0" w:line="240" w:lineRule="auto"/>
              <w:ind w:firstLine="0"/>
              <w:contextualSpacing/>
              <w:jc w:val="center"/>
              <w:rPr>
                <w:rFonts w:eastAsiaTheme="minorHAnsi" w:cs="Times New Roman"/>
                <w:sz w:val="24"/>
                <w:szCs w:val="24"/>
                <w:lang w:eastAsia="en-US"/>
              </w:rPr>
            </w:pPr>
            <w:r w:rsidRPr="00205FD5">
              <w:rPr>
                <w:rFonts w:eastAsiaTheme="minorHAnsi" w:cs="Times New Roman"/>
                <w:sz w:val="24"/>
                <w:szCs w:val="24"/>
                <w:lang w:eastAsia="en-US"/>
              </w:rPr>
              <w:t>6</w:t>
            </w:r>
          </w:p>
        </w:tc>
        <w:tc>
          <w:tcPr>
            <w:tcW w:w="6093" w:type="dxa"/>
          </w:tcPr>
          <w:p w14:paraId="78096F98" w14:textId="77777777" w:rsidR="00637BF0" w:rsidRPr="00205FD5" w:rsidRDefault="00637BF0" w:rsidP="00637BF0">
            <w:pPr>
              <w:shd w:val="clear" w:color="auto" w:fill="FFFFFF"/>
              <w:spacing w:after="0" w:line="240" w:lineRule="auto"/>
              <w:ind w:firstLine="0"/>
              <w:contextualSpacing/>
              <w:rPr>
                <w:rFonts w:eastAsia="Times New Roman" w:cs="Times New Roman"/>
                <w:sz w:val="24"/>
                <w:szCs w:val="24"/>
              </w:rPr>
            </w:pPr>
            <w:r w:rsidRPr="00205FD5">
              <w:rPr>
                <w:rFonts w:eastAsia="Times New Roman" w:cs="Times New Roman"/>
                <w:sz w:val="24"/>
                <w:szCs w:val="24"/>
              </w:rPr>
              <w:t>Здесь имеется 2 правильных ответа. «ЗАНИЖЕНА», ведь, как говорится в тексте, «на это ушло несколько миллиардов долларов», а это явно больше, чем 1600 талантов серебра.</w:t>
            </w:r>
          </w:p>
          <w:p w14:paraId="1D0B0718" w14:textId="77777777" w:rsidR="00637BF0" w:rsidRPr="00205FD5" w:rsidRDefault="00637BF0" w:rsidP="00637BF0">
            <w:pPr>
              <w:shd w:val="clear" w:color="auto" w:fill="FFFFFF"/>
              <w:spacing w:after="0" w:line="240" w:lineRule="auto"/>
              <w:ind w:firstLine="0"/>
              <w:contextualSpacing/>
              <w:rPr>
                <w:rFonts w:eastAsia="Times New Roman" w:cs="Times New Roman"/>
                <w:sz w:val="24"/>
                <w:szCs w:val="24"/>
              </w:rPr>
            </w:pPr>
            <w:r w:rsidRPr="00205FD5">
              <w:rPr>
                <w:rFonts w:eastAsia="Times New Roman" w:cs="Times New Roman"/>
                <w:sz w:val="24"/>
                <w:szCs w:val="24"/>
              </w:rPr>
              <w:t xml:space="preserve">Первый эксперимент был по изучению языка после заучивания музыкальной композиции, получается, А – это повторный эксперимент, что неправильно. / </w:t>
            </w:r>
          </w:p>
          <w:p w14:paraId="4B1BD459" w14:textId="77777777" w:rsidR="00637BF0" w:rsidRPr="00205FD5" w:rsidRDefault="00637BF0" w:rsidP="00637BF0">
            <w:pPr>
              <w:shd w:val="clear" w:color="auto" w:fill="FFFFFF"/>
              <w:spacing w:after="0" w:line="240" w:lineRule="auto"/>
              <w:ind w:firstLine="0"/>
              <w:contextualSpacing/>
              <w:rPr>
                <w:rFonts w:eastAsia="Times New Roman" w:cs="Times New Roman"/>
                <w:sz w:val="24"/>
                <w:szCs w:val="24"/>
              </w:rPr>
            </w:pPr>
            <w:r w:rsidRPr="00205FD5">
              <w:rPr>
                <w:rFonts w:eastAsia="Times New Roman" w:cs="Times New Roman"/>
                <w:sz w:val="24"/>
                <w:szCs w:val="24"/>
              </w:rPr>
              <w:t>Текст про рукопожатие, а рукопожатие является следствием этикета, а значит текст про то, как овладеть нормами этикета, для того чтобы знать историю создания этикета и где можно пожимать руку женщине, а где нет.</w:t>
            </w:r>
          </w:p>
        </w:tc>
      </w:tr>
      <w:tr w:rsidR="00637BF0" w:rsidRPr="00205FD5" w14:paraId="0B257A07" w14:textId="77777777" w:rsidTr="00137DD0">
        <w:trPr>
          <w:trHeight w:val="249"/>
          <w:jc w:val="center"/>
        </w:trPr>
        <w:tc>
          <w:tcPr>
            <w:tcW w:w="1629" w:type="dxa"/>
          </w:tcPr>
          <w:p w14:paraId="00492643" w14:textId="77777777" w:rsidR="00637BF0" w:rsidRPr="00205FD5" w:rsidRDefault="00637BF0" w:rsidP="00637BF0">
            <w:pPr>
              <w:shd w:val="clear" w:color="auto" w:fill="FFFFFF"/>
              <w:spacing w:after="0" w:line="240" w:lineRule="auto"/>
              <w:ind w:firstLine="22"/>
              <w:contextualSpacing/>
              <w:rPr>
                <w:rFonts w:eastAsia="Times New Roman" w:cs="Times New Roman"/>
                <w:sz w:val="24"/>
                <w:szCs w:val="24"/>
              </w:rPr>
            </w:pPr>
            <w:r w:rsidRPr="00205FD5">
              <w:rPr>
                <w:rFonts w:eastAsia="Times New Roman" w:cs="Times New Roman"/>
                <w:sz w:val="24"/>
                <w:szCs w:val="24"/>
              </w:rPr>
              <w:t>УТ – ПП – С</w:t>
            </w:r>
          </w:p>
        </w:tc>
        <w:tc>
          <w:tcPr>
            <w:tcW w:w="1771" w:type="dxa"/>
          </w:tcPr>
          <w:p w14:paraId="114D976F" w14:textId="77777777" w:rsidR="00637BF0" w:rsidRPr="00205FD5" w:rsidRDefault="00637BF0" w:rsidP="00637BF0">
            <w:pPr>
              <w:spacing w:after="0" w:line="240" w:lineRule="auto"/>
              <w:ind w:firstLine="0"/>
              <w:contextualSpacing/>
              <w:jc w:val="center"/>
              <w:rPr>
                <w:rFonts w:eastAsiaTheme="minorHAnsi" w:cs="Times New Roman"/>
                <w:sz w:val="24"/>
                <w:szCs w:val="24"/>
                <w:lang w:eastAsia="en-US"/>
              </w:rPr>
            </w:pPr>
            <w:r w:rsidRPr="00205FD5">
              <w:rPr>
                <w:rFonts w:eastAsiaTheme="minorHAnsi" w:cs="Times New Roman"/>
                <w:sz w:val="24"/>
                <w:szCs w:val="24"/>
                <w:lang w:eastAsia="en-US"/>
              </w:rPr>
              <w:t>6</w:t>
            </w:r>
          </w:p>
        </w:tc>
        <w:tc>
          <w:tcPr>
            <w:tcW w:w="6093" w:type="dxa"/>
          </w:tcPr>
          <w:p w14:paraId="68B72E8D" w14:textId="77777777" w:rsidR="00637BF0" w:rsidRPr="00205FD5" w:rsidRDefault="00637BF0" w:rsidP="00637BF0">
            <w:pPr>
              <w:shd w:val="clear" w:color="auto" w:fill="FFFFFF"/>
              <w:spacing w:after="0" w:line="240" w:lineRule="auto"/>
              <w:ind w:firstLine="0"/>
              <w:contextualSpacing/>
              <w:rPr>
                <w:rFonts w:eastAsia="Times New Roman" w:cs="Times New Roman"/>
                <w:sz w:val="24"/>
                <w:szCs w:val="24"/>
              </w:rPr>
            </w:pPr>
            <w:r w:rsidRPr="00205FD5">
              <w:rPr>
                <w:rFonts w:eastAsia="Times New Roman" w:cs="Times New Roman"/>
                <w:sz w:val="24"/>
                <w:szCs w:val="24"/>
              </w:rPr>
              <w:t>Первая половина текста именно про произведение, а не про фильм, а</w:t>
            </w:r>
          </w:p>
          <w:p w14:paraId="5681CC64" w14:textId="77777777" w:rsidR="00637BF0" w:rsidRPr="00205FD5" w:rsidRDefault="00637BF0" w:rsidP="00637BF0">
            <w:pPr>
              <w:shd w:val="clear" w:color="auto" w:fill="FFFFFF"/>
              <w:spacing w:after="0" w:line="240" w:lineRule="auto"/>
              <w:ind w:firstLine="0"/>
              <w:contextualSpacing/>
              <w:rPr>
                <w:rFonts w:eastAsia="Times New Roman" w:cs="Times New Roman"/>
                <w:sz w:val="24"/>
                <w:szCs w:val="24"/>
              </w:rPr>
            </w:pPr>
            <w:r w:rsidRPr="00205FD5">
              <w:rPr>
                <w:rFonts w:eastAsia="Times New Roman" w:cs="Times New Roman"/>
                <w:sz w:val="24"/>
                <w:szCs w:val="24"/>
              </w:rPr>
              <w:t>информация про фильм как дополнение.</w:t>
            </w:r>
          </w:p>
          <w:p w14:paraId="4C8AFD55" w14:textId="77777777" w:rsidR="00637BF0" w:rsidRPr="00205FD5" w:rsidRDefault="00637BF0" w:rsidP="00637BF0">
            <w:pPr>
              <w:shd w:val="clear" w:color="auto" w:fill="FFFFFF"/>
              <w:spacing w:after="0" w:line="240" w:lineRule="auto"/>
              <w:ind w:firstLine="0"/>
              <w:contextualSpacing/>
              <w:rPr>
                <w:rFonts w:eastAsia="Times New Roman" w:cs="Times New Roman"/>
                <w:sz w:val="24"/>
                <w:szCs w:val="24"/>
              </w:rPr>
            </w:pPr>
            <w:r w:rsidRPr="00205FD5">
              <w:rPr>
                <w:rFonts w:eastAsia="Times New Roman" w:cs="Times New Roman"/>
                <w:sz w:val="24"/>
                <w:szCs w:val="24"/>
              </w:rPr>
              <w:t>Опросы людей являются статистическими данными, а не интервью: ответ был правильный.</w:t>
            </w:r>
          </w:p>
        </w:tc>
      </w:tr>
      <w:tr w:rsidR="00637BF0" w:rsidRPr="00205FD5" w14:paraId="6B94ABDF" w14:textId="77777777" w:rsidTr="00137DD0">
        <w:trPr>
          <w:trHeight w:val="249"/>
          <w:jc w:val="center"/>
        </w:trPr>
        <w:tc>
          <w:tcPr>
            <w:tcW w:w="1629" w:type="dxa"/>
          </w:tcPr>
          <w:p w14:paraId="37C71158" w14:textId="77777777" w:rsidR="00637BF0" w:rsidRPr="00205FD5" w:rsidRDefault="00637BF0" w:rsidP="00637BF0">
            <w:pPr>
              <w:shd w:val="clear" w:color="auto" w:fill="FFFFFF"/>
              <w:spacing w:after="0" w:line="240" w:lineRule="auto"/>
              <w:ind w:firstLine="22"/>
              <w:contextualSpacing/>
              <w:rPr>
                <w:rFonts w:eastAsia="Times New Roman" w:cs="Times New Roman"/>
                <w:sz w:val="24"/>
                <w:szCs w:val="24"/>
              </w:rPr>
            </w:pPr>
            <w:r w:rsidRPr="00205FD5">
              <w:rPr>
                <w:rFonts w:eastAsia="Times New Roman" w:cs="Times New Roman"/>
                <w:sz w:val="24"/>
                <w:szCs w:val="24"/>
              </w:rPr>
              <w:t>В</w:t>
            </w:r>
          </w:p>
        </w:tc>
        <w:tc>
          <w:tcPr>
            <w:tcW w:w="1771" w:type="dxa"/>
          </w:tcPr>
          <w:p w14:paraId="6AF13CA6" w14:textId="77777777" w:rsidR="00637BF0" w:rsidRPr="00205FD5" w:rsidRDefault="00637BF0" w:rsidP="00637BF0">
            <w:pPr>
              <w:spacing w:after="0" w:line="240" w:lineRule="auto"/>
              <w:ind w:firstLine="0"/>
              <w:contextualSpacing/>
              <w:jc w:val="center"/>
              <w:rPr>
                <w:rFonts w:eastAsiaTheme="minorHAnsi" w:cs="Times New Roman"/>
                <w:sz w:val="24"/>
                <w:szCs w:val="24"/>
                <w:lang w:eastAsia="en-US"/>
              </w:rPr>
            </w:pPr>
            <w:r w:rsidRPr="00205FD5">
              <w:rPr>
                <w:rFonts w:eastAsiaTheme="minorHAnsi" w:cs="Times New Roman"/>
                <w:sz w:val="24"/>
                <w:szCs w:val="24"/>
                <w:lang w:eastAsia="en-US"/>
              </w:rPr>
              <w:t>2</w:t>
            </w:r>
          </w:p>
        </w:tc>
        <w:tc>
          <w:tcPr>
            <w:tcW w:w="6093" w:type="dxa"/>
          </w:tcPr>
          <w:p w14:paraId="43B0AAC9" w14:textId="77777777" w:rsidR="00637BF0" w:rsidRPr="00205FD5" w:rsidRDefault="00637BF0" w:rsidP="00637BF0">
            <w:pPr>
              <w:shd w:val="clear" w:color="auto" w:fill="FFFFFF"/>
              <w:spacing w:after="0" w:line="240" w:lineRule="auto"/>
              <w:ind w:firstLine="0"/>
              <w:contextualSpacing/>
              <w:rPr>
                <w:rFonts w:eastAsia="Times New Roman" w:cs="Times New Roman"/>
                <w:sz w:val="24"/>
                <w:szCs w:val="24"/>
              </w:rPr>
            </w:pPr>
            <w:r w:rsidRPr="00205FD5">
              <w:rPr>
                <w:rFonts w:eastAsia="Times New Roman" w:cs="Times New Roman"/>
                <w:sz w:val="24"/>
                <w:szCs w:val="24"/>
              </w:rPr>
              <w:t>Где вообще написана идея текста?</w:t>
            </w:r>
          </w:p>
        </w:tc>
      </w:tr>
      <w:tr w:rsidR="00637BF0" w:rsidRPr="00205FD5" w14:paraId="6453F24A" w14:textId="77777777" w:rsidTr="00137DD0">
        <w:trPr>
          <w:trHeight w:val="249"/>
          <w:jc w:val="center"/>
        </w:trPr>
        <w:tc>
          <w:tcPr>
            <w:tcW w:w="1629" w:type="dxa"/>
          </w:tcPr>
          <w:p w14:paraId="41927576" w14:textId="77777777" w:rsidR="00637BF0" w:rsidRPr="00205FD5" w:rsidRDefault="00637BF0" w:rsidP="00637BF0">
            <w:pPr>
              <w:shd w:val="clear" w:color="auto" w:fill="FFFFFF"/>
              <w:spacing w:after="0" w:line="240" w:lineRule="auto"/>
              <w:ind w:firstLine="22"/>
              <w:contextualSpacing/>
              <w:rPr>
                <w:rFonts w:eastAsia="Times New Roman" w:cs="Times New Roman"/>
                <w:sz w:val="24"/>
                <w:szCs w:val="24"/>
              </w:rPr>
            </w:pPr>
            <w:r w:rsidRPr="00205FD5">
              <w:rPr>
                <w:rFonts w:eastAsia="Times New Roman" w:cs="Times New Roman"/>
                <w:sz w:val="24"/>
                <w:szCs w:val="24"/>
              </w:rPr>
              <w:t>Л – О</w:t>
            </w:r>
          </w:p>
        </w:tc>
        <w:tc>
          <w:tcPr>
            <w:tcW w:w="1771" w:type="dxa"/>
          </w:tcPr>
          <w:p w14:paraId="2AB0F5A1" w14:textId="77777777" w:rsidR="00637BF0" w:rsidRPr="00205FD5" w:rsidRDefault="00637BF0" w:rsidP="00637BF0">
            <w:pPr>
              <w:spacing w:after="0" w:line="240" w:lineRule="auto"/>
              <w:ind w:firstLine="0"/>
              <w:contextualSpacing/>
              <w:jc w:val="center"/>
              <w:rPr>
                <w:rFonts w:eastAsiaTheme="minorHAnsi" w:cs="Times New Roman"/>
                <w:sz w:val="24"/>
                <w:szCs w:val="24"/>
                <w:lang w:eastAsia="en-US"/>
              </w:rPr>
            </w:pPr>
            <w:r w:rsidRPr="00205FD5">
              <w:rPr>
                <w:rFonts w:eastAsiaTheme="minorHAnsi" w:cs="Times New Roman"/>
                <w:sz w:val="24"/>
                <w:szCs w:val="24"/>
                <w:lang w:eastAsia="en-US"/>
              </w:rPr>
              <w:t>3</w:t>
            </w:r>
          </w:p>
        </w:tc>
        <w:tc>
          <w:tcPr>
            <w:tcW w:w="6093" w:type="dxa"/>
          </w:tcPr>
          <w:p w14:paraId="61CBD915" w14:textId="77777777" w:rsidR="00637BF0" w:rsidRPr="00205FD5" w:rsidRDefault="00637BF0" w:rsidP="00637BF0">
            <w:pPr>
              <w:shd w:val="clear" w:color="auto" w:fill="FFFFFF"/>
              <w:spacing w:after="0" w:line="240" w:lineRule="auto"/>
              <w:ind w:firstLine="0"/>
              <w:contextualSpacing/>
              <w:rPr>
                <w:rFonts w:eastAsia="Times New Roman" w:cs="Times New Roman"/>
                <w:sz w:val="24"/>
                <w:szCs w:val="24"/>
              </w:rPr>
            </w:pPr>
            <w:r w:rsidRPr="00205FD5">
              <w:rPr>
                <w:rFonts w:eastAsia="Times New Roman" w:cs="Times New Roman"/>
                <w:sz w:val="24"/>
                <w:szCs w:val="24"/>
              </w:rPr>
              <w:t>Как по мне, в 6 вопросе ни одна из цитат не подходит.</w:t>
            </w:r>
          </w:p>
        </w:tc>
      </w:tr>
    </w:tbl>
    <w:p w14:paraId="6765D46C" w14:textId="77777777" w:rsidR="00723247" w:rsidRPr="00205FD5" w:rsidRDefault="00723247" w:rsidP="00A63669">
      <w:pPr>
        <w:spacing w:after="0" w:line="240" w:lineRule="auto"/>
        <w:ind w:firstLine="709"/>
        <w:contextualSpacing/>
        <w:jc w:val="both"/>
        <w:rPr>
          <w:rFonts w:ascii="Times New Roman" w:eastAsiaTheme="minorHAnsi" w:hAnsi="Times New Roman" w:cs="Times New Roman"/>
          <w:sz w:val="28"/>
          <w:szCs w:val="28"/>
          <w:lang w:eastAsia="en-US"/>
        </w:rPr>
      </w:pPr>
    </w:p>
    <w:p w14:paraId="5AF5CE28" w14:textId="1D5EBDFE" w:rsidR="00293DC7" w:rsidRPr="00205FD5" w:rsidRDefault="002043D1" w:rsidP="00A63669">
      <w:pPr>
        <w:spacing w:after="0" w:line="240" w:lineRule="auto"/>
        <w:ind w:firstLine="709"/>
        <w:contextualSpacing/>
        <w:jc w:val="both"/>
        <w:rPr>
          <w:rFonts w:ascii="Times New Roman" w:eastAsiaTheme="minorHAnsi" w:hAnsi="Times New Roman" w:cs="Times New Roman"/>
          <w:sz w:val="28"/>
          <w:szCs w:val="28"/>
          <w:lang w:val="kk-KZ" w:eastAsia="en-US"/>
        </w:rPr>
      </w:pPr>
      <w:r w:rsidRPr="00205FD5">
        <w:rPr>
          <w:rFonts w:ascii="Times New Roman" w:eastAsiaTheme="minorHAnsi" w:hAnsi="Times New Roman" w:cs="Times New Roman"/>
          <w:sz w:val="28"/>
          <w:szCs w:val="28"/>
          <w:lang w:eastAsia="en-US"/>
        </w:rPr>
        <w:t>Таким образом, п</w:t>
      </w:r>
      <w:r w:rsidR="00FA739D" w:rsidRPr="00205FD5">
        <w:rPr>
          <w:rFonts w:ascii="Times New Roman" w:eastAsiaTheme="minorHAnsi" w:hAnsi="Times New Roman" w:cs="Times New Roman"/>
          <w:sz w:val="28"/>
          <w:szCs w:val="28"/>
          <w:lang w:eastAsia="en-US"/>
        </w:rPr>
        <w:t xml:space="preserve">роцесс создания вторичного текста, который представляет собой рефлексию обучающегося </w:t>
      </w:r>
      <w:r w:rsidRPr="00205FD5">
        <w:rPr>
          <w:rFonts w:ascii="Times New Roman" w:eastAsiaTheme="minorHAnsi" w:hAnsi="Times New Roman" w:cs="Times New Roman"/>
          <w:sz w:val="28"/>
          <w:szCs w:val="28"/>
          <w:lang w:eastAsia="en-US"/>
        </w:rPr>
        <w:t>на экзаменационный текст</w:t>
      </w:r>
      <w:r w:rsidR="00CD5A38" w:rsidRPr="00205FD5">
        <w:rPr>
          <w:rFonts w:ascii="Times New Roman" w:eastAsiaTheme="minorHAnsi" w:hAnsi="Times New Roman" w:cs="Times New Roman"/>
          <w:sz w:val="28"/>
          <w:szCs w:val="28"/>
          <w:lang w:eastAsia="en-US"/>
        </w:rPr>
        <w:t>,</w:t>
      </w:r>
      <w:r w:rsidRPr="00205FD5">
        <w:rPr>
          <w:rFonts w:ascii="Times New Roman" w:eastAsiaTheme="minorHAnsi" w:hAnsi="Times New Roman" w:cs="Times New Roman"/>
          <w:sz w:val="28"/>
          <w:szCs w:val="28"/>
          <w:lang w:eastAsia="en-US"/>
        </w:rPr>
        <w:t xml:space="preserve"> </w:t>
      </w:r>
      <w:r w:rsidR="00FA739D" w:rsidRPr="00205FD5">
        <w:rPr>
          <w:rFonts w:ascii="Times New Roman" w:eastAsiaTheme="minorHAnsi" w:hAnsi="Times New Roman" w:cs="Times New Roman"/>
          <w:sz w:val="28"/>
          <w:szCs w:val="28"/>
          <w:lang w:eastAsia="en-US"/>
        </w:rPr>
        <w:t>носит индивидуальный характер, отра</w:t>
      </w:r>
      <w:r w:rsidR="002A4DA6" w:rsidRPr="00205FD5">
        <w:rPr>
          <w:rFonts w:ascii="Times New Roman" w:eastAsiaTheme="minorHAnsi" w:hAnsi="Times New Roman" w:cs="Times New Roman"/>
          <w:sz w:val="28"/>
          <w:szCs w:val="28"/>
          <w:lang w:eastAsia="en-US"/>
        </w:rPr>
        <w:t xml:space="preserve">жает специфику его восприятия. </w:t>
      </w:r>
      <w:r w:rsidR="00606CD0" w:rsidRPr="00205FD5">
        <w:rPr>
          <w:rFonts w:ascii="Times New Roman" w:eastAsiaTheme="minorHAnsi" w:hAnsi="Times New Roman" w:cs="Times New Roman"/>
          <w:sz w:val="28"/>
          <w:szCs w:val="28"/>
          <w:lang w:eastAsia="en-US"/>
        </w:rPr>
        <w:t xml:space="preserve">Проведенное </w:t>
      </w:r>
      <w:r w:rsidR="00FA739D" w:rsidRPr="00205FD5">
        <w:rPr>
          <w:rFonts w:ascii="Times New Roman" w:eastAsiaTheme="minorHAnsi" w:hAnsi="Times New Roman" w:cs="Times New Roman"/>
          <w:sz w:val="28"/>
          <w:szCs w:val="28"/>
          <w:lang w:eastAsia="en-US"/>
        </w:rPr>
        <w:t>когнитивно</w:t>
      </w:r>
      <w:r w:rsidR="00606CD0" w:rsidRPr="00205FD5">
        <w:rPr>
          <w:rFonts w:ascii="Times New Roman" w:eastAsiaTheme="minorHAnsi" w:hAnsi="Times New Roman" w:cs="Times New Roman"/>
          <w:sz w:val="28"/>
          <w:szCs w:val="28"/>
          <w:lang w:eastAsia="en-US"/>
        </w:rPr>
        <w:t>е</w:t>
      </w:r>
      <w:r w:rsidR="00FA739D" w:rsidRPr="00205FD5">
        <w:rPr>
          <w:rFonts w:ascii="Times New Roman" w:eastAsiaTheme="minorHAnsi" w:hAnsi="Times New Roman" w:cs="Times New Roman"/>
          <w:sz w:val="28"/>
          <w:szCs w:val="28"/>
          <w:lang w:eastAsia="en-US"/>
        </w:rPr>
        <w:t xml:space="preserve"> картировани</w:t>
      </w:r>
      <w:r w:rsidR="00606CD0" w:rsidRPr="00205FD5">
        <w:rPr>
          <w:rFonts w:ascii="Times New Roman" w:eastAsiaTheme="minorHAnsi" w:hAnsi="Times New Roman" w:cs="Times New Roman"/>
          <w:sz w:val="28"/>
          <w:szCs w:val="28"/>
          <w:lang w:eastAsia="en-US"/>
        </w:rPr>
        <w:t xml:space="preserve">е </w:t>
      </w:r>
      <w:r w:rsidR="00CD5A38" w:rsidRPr="00205FD5">
        <w:rPr>
          <w:rFonts w:ascii="Times New Roman" w:eastAsiaTheme="minorHAnsi" w:hAnsi="Times New Roman" w:cs="Times New Roman"/>
          <w:sz w:val="28"/>
          <w:szCs w:val="28"/>
          <w:lang w:eastAsia="en-US"/>
        </w:rPr>
        <w:t xml:space="preserve">позволило </w:t>
      </w:r>
      <w:r w:rsidR="00FE2989" w:rsidRPr="00205FD5">
        <w:rPr>
          <w:rFonts w:ascii="Times New Roman" w:eastAsiaTheme="minorHAnsi" w:hAnsi="Times New Roman" w:cs="Times New Roman"/>
          <w:sz w:val="28"/>
          <w:szCs w:val="28"/>
          <w:lang w:eastAsia="en-US"/>
        </w:rPr>
        <w:t xml:space="preserve">нам </w:t>
      </w:r>
      <w:r w:rsidR="00C50EBE" w:rsidRPr="00205FD5">
        <w:rPr>
          <w:rFonts w:ascii="Times New Roman" w:eastAsiaTheme="minorHAnsi" w:hAnsi="Times New Roman" w:cs="Times New Roman"/>
          <w:sz w:val="28"/>
          <w:szCs w:val="28"/>
          <w:lang w:eastAsia="en-US"/>
        </w:rPr>
        <w:t>разработать обобщающую</w:t>
      </w:r>
      <w:r w:rsidR="00FA739D" w:rsidRPr="00205FD5">
        <w:rPr>
          <w:rFonts w:ascii="Times New Roman" w:eastAsiaTheme="minorHAnsi" w:hAnsi="Times New Roman" w:cs="Times New Roman"/>
          <w:sz w:val="28"/>
          <w:szCs w:val="28"/>
          <w:lang w:eastAsia="en-US"/>
        </w:rPr>
        <w:t xml:space="preserve"> </w:t>
      </w:r>
      <w:r w:rsidR="00586C3F" w:rsidRPr="00205FD5">
        <w:rPr>
          <w:rFonts w:ascii="Times New Roman" w:eastAsiaTheme="minorHAnsi" w:hAnsi="Times New Roman" w:cs="Times New Roman"/>
          <w:sz w:val="28"/>
          <w:szCs w:val="28"/>
          <w:lang w:eastAsia="en-US"/>
        </w:rPr>
        <w:t>модель</w:t>
      </w:r>
      <w:r w:rsidR="00C50EBE" w:rsidRPr="00205FD5">
        <w:rPr>
          <w:rFonts w:ascii="Times New Roman" w:eastAsiaTheme="minorHAnsi" w:hAnsi="Times New Roman" w:cs="Times New Roman"/>
          <w:sz w:val="28"/>
          <w:szCs w:val="28"/>
          <w:lang w:eastAsia="en-US"/>
        </w:rPr>
        <w:t xml:space="preserve"> логических связ</w:t>
      </w:r>
      <w:r w:rsidR="00931659" w:rsidRPr="00205FD5">
        <w:rPr>
          <w:rFonts w:ascii="Times New Roman" w:eastAsiaTheme="minorHAnsi" w:hAnsi="Times New Roman" w:cs="Times New Roman"/>
          <w:sz w:val="28"/>
          <w:szCs w:val="28"/>
          <w:lang w:eastAsia="en-US"/>
        </w:rPr>
        <w:t xml:space="preserve">ей, демонстрирующих специфику создания проекции </w:t>
      </w:r>
      <w:r w:rsidR="00C50EBE" w:rsidRPr="00205FD5">
        <w:rPr>
          <w:rFonts w:ascii="Times New Roman" w:eastAsiaTheme="minorHAnsi" w:hAnsi="Times New Roman" w:cs="Times New Roman"/>
          <w:sz w:val="28"/>
          <w:szCs w:val="28"/>
          <w:lang w:eastAsia="en-US"/>
        </w:rPr>
        <w:t xml:space="preserve">учебного </w:t>
      </w:r>
      <w:r w:rsidR="00931659" w:rsidRPr="00205FD5">
        <w:rPr>
          <w:rFonts w:ascii="Times New Roman" w:eastAsiaTheme="minorHAnsi" w:hAnsi="Times New Roman" w:cs="Times New Roman"/>
          <w:sz w:val="28"/>
          <w:szCs w:val="28"/>
          <w:lang w:eastAsia="en-US"/>
        </w:rPr>
        <w:t>дискурса</w:t>
      </w:r>
      <w:r w:rsidR="00E555CC" w:rsidRPr="00205FD5">
        <w:rPr>
          <w:rFonts w:ascii="Times New Roman" w:eastAsiaTheme="minorHAnsi" w:hAnsi="Times New Roman" w:cs="Times New Roman"/>
          <w:sz w:val="28"/>
          <w:szCs w:val="28"/>
          <w:lang w:eastAsia="en-US"/>
        </w:rPr>
        <w:t xml:space="preserve"> (</w:t>
      </w:r>
      <w:r w:rsidR="00656CE7" w:rsidRPr="00205FD5">
        <w:rPr>
          <w:rFonts w:ascii="Times New Roman" w:eastAsiaTheme="minorHAnsi" w:hAnsi="Times New Roman" w:cs="Times New Roman"/>
          <w:sz w:val="28"/>
          <w:szCs w:val="28"/>
          <w:lang w:eastAsia="en-US"/>
        </w:rPr>
        <w:t xml:space="preserve">рисунок </w:t>
      </w:r>
      <w:r w:rsidR="00F2234D" w:rsidRPr="00205FD5">
        <w:rPr>
          <w:rFonts w:ascii="Times New Roman" w:eastAsiaTheme="minorHAnsi" w:hAnsi="Times New Roman" w:cs="Times New Roman"/>
          <w:sz w:val="28"/>
          <w:szCs w:val="28"/>
          <w:lang w:eastAsia="en-US"/>
        </w:rPr>
        <w:t>21</w:t>
      </w:r>
      <w:r w:rsidR="00E555CC" w:rsidRPr="00205FD5">
        <w:rPr>
          <w:rFonts w:ascii="Times New Roman" w:eastAsiaTheme="minorHAnsi" w:hAnsi="Times New Roman" w:cs="Times New Roman"/>
          <w:sz w:val="28"/>
          <w:szCs w:val="28"/>
          <w:lang w:eastAsia="en-US"/>
        </w:rPr>
        <w:t>)</w:t>
      </w:r>
      <w:r w:rsidR="00BA4B58" w:rsidRPr="00205FD5">
        <w:rPr>
          <w:rFonts w:ascii="Times New Roman" w:eastAsiaTheme="minorHAnsi" w:hAnsi="Times New Roman" w:cs="Times New Roman"/>
          <w:sz w:val="28"/>
          <w:szCs w:val="28"/>
          <w:lang w:eastAsia="en-US"/>
        </w:rPr>
        <w:t xml:space="preserve"> </w:t>
      </w:r>
      <w:r w:rsidR="00BA4B58" w:rsidRPr="00205FD5">
        <w:rPr>
          <w:rFonts w:ascii="Times New Roman" w:eastAsiaTheme="minorHAnsi" w:hAnsi="Times New Roman" w:cs="Times New Roman"/>
          <w:sz w:val="28"/>
          <w:szCs w:val="28"/>
          <w:shd w:val="clear" w:color="auto" w:fill="FFFFFF"/>
          <w:lang w:eastAsia="en-US"/>
        </w:rPr>
        <w:t xml:space="preserve">[234, с. </w:t>
      </w:r>
      <w:r w:rsidR="00242110" w:rsidRPr="00205FD5">
        <w:rPr>
          <w:rFonts w:ascii="Times New Roman" w:eastAsiaTheme="minorHAnsi" w:hAnsi="Times New Roman" w:cs="Times New Roman"/>
          <w:sz w:val="28"/>
          <w:szCs w:val="28"/>
          <w:shd w:val="clear" w:color="auto" w:fill="FFFFFF"/>
          <w:lang w:val="kk-KZ" w:eastAsia="en-US"/>
        </w:rPr>
        <w:t>331</w:t>
      </w:r>
      <w:r w:rsidR="00BA4B58" w:rsidRPr="00205FD5">
        <w:rPr>
          <w:rFonts w:ascii="Times New Roman" w:eastAsiaTheme="minorHAnsi" w:hAnsi="Times New Roman" w:cs="Times New Roman"/>
          <w:sz w:val="28"/>
          <w:szCs w:val="28"/>
          <w:shd w:val="clear" w:color="auto" w:fill="FFFFFF"/>
          <w:lang w:eastAsia="en-US"/>
        </w:rPr>
        <w:t>]</w:t>
      </w:r>
      <w:r w:rsidR="00BA4B58" w:rsidRPr="00205FD5">
        <w:rPr>
          <w:rFonts w:ascii="Times New Roman" w:eastAsiaTheme="minorHAnsi" w:hAnsi="Times New Roman" w:cs="Times New Roman"/>
          <w:sz w:val="28"/>
          <w:szCs w:val="28"/>
          <w:lang w:eastAsia="en-US"/>
        </w:rPr>
        <w:t>.</w:t>
      </w:r>
    </w:p>
    <w:p w14:paraId="3C6E0BE2" w14:textId="77777777" w:rsidR="00137DD0" w:rsidRPr="00205FD5" w:rsidRDefault="00137DD0" w:rsidP="00A63669">
      <w:pPr>
        <w:spacing w:after="0" w:line="240" w:lineRule="auto"/>
        <w:ind w:firstLine="709"/>
        <w:contextualSpacing/>
        <w:jc w:val="both"/>
        <w:rPr>
          <w:rFonts w:ascii="Times New Roman" w:eastAsiaTheme="minorHAnsi" w:hAnsi="Times New Roman" w:cs="Times New Roman"/>
          <w:sz w:val="28"/>
          <w:szCs w:val="28"/>
          <w:lang w:val="kk-KZ" w:eastAsia="en-US"/>
        </w:rPr>
        <w:sectPr w:rsidR="00137DD0" w:rsidRPr="00205FD5" w:rsidSect="00325BAF">
          <w:footerReference w:type="default" r:id="rId43"/>
          <w:pgSz w:w="11906" w:h="16838" w:code="9"/>
          <w:pgMar w:top="1134" w:right="567" w:bottom="1134" w:left="1701" w:header="709" w:footer="709" w:gutter="0"/>
          <w:cols w:space="708"/>
          <w:docGrid w:linePitch="360"/>
        </w:sectPr>
      </w:pPr>
    </w:p>
    <w:p w14:paraId="0A8081E5" w14:textId="77777777" w:rsidR="00137DD0" w:rsidRPr="00205FD5" w:rsidRDefault="00DC7306" w:rsidP="00A63669">
      <w:pPr>
        <w:spacing w:after="0" w:line="240" w:lineRule="auto"/>
        <w:contextualSpacing/>
        <w:jc w:val="center"/>
        <w:rPr>
          <w:rFonts w:ascii="Times New Roman" w:eastAsiaTheme="minorHAnsi" w:hAnsi="Times New Roman" w:cs="Times New Roman"/>
          <w:sz w:val="28"/>
          <w:szCs w:val="24"/>
          <w:lang w:val="kk-KZ" w:eastAsia="en-US"/>
        </w:rPr>
      </w:pPr>
      <w:r w:rsidRPr="00205FD5">
        <w:rPr>
          <w:rFonts w:ascii="Times New Roman" w:eastAsiaTheme="minorHAnsi" w:hAnsi="Times New Roman" w:cs="Times New Roman"/>
          <w:noProof/>
          <w:sz w:val="24"/>
          <w:szCs w:val="24"/>
        </w:rPr>
        <w:lastRenderedPageBreak/>
        <w:drawing>
          <wp:inline distT="0" distB="0" distL="0" distR="0" wp14:anchorId="426EF174" wp14:editId="1B21ED2B">
            <wp:extent cx="9070848" cy="5353207"/>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b="3886"/>
                    <a:stretch/>
                  </pic:blipFill>
                  <pic:spPr bwMode="auto">
                    <a:xfrm>
                      <a:off x="0" y="0"/>
                      <a:ext cx="9096320" cy="5368239"/>
                    </a:xfrm>
                    <a:prstGeom prst="rect">
                      <a:avLst/>
                    </a:prstGeom>
                    <a:noFill/>
                    <a:ln>
                      <a:noFill/>
                    </a:ln>
                    <a:extLst>
                      <a:ext uri="{53640926-AAD7-44D8-BBD7-CCE9431645EC}">
                        <a14:shadowObscured xmlns:a14="http://schemas.microsoft.com/office/drawing/2010/main"/>
                      </a:ext>
                    </a:extLst>
                  </pic:spPr>
                </pic:pic>
              </a:graphicData>
            </a:graphic>
          </wp:inline>
        </w:drawing>
      </w:r>
    </w:p>
    <w:p w14:paraId="74683203" w14:textId="77777777" w:rsidR="00137DD0" w:rsidRPr="00205FD5" w:rsidRDefault="00137DD0" w:rsidP="00A63669">
      <w:pPr>
        <w:spacing w:after="0" w:line="240" w:lineRule="auto"/>
        <w:contextualSpacing/>
        <w:jc w:val="center"/>
        <w:rPr>
          <w:rFonts w:ascii="Times New Roman" w:eastAsiaTheme="minorHAnsi" w:hAnsi="Times New Roman" w:cs="Times New Roman"/>
          <w:sz w:val="16"/>
          <w:szCs w:val="16"/>
          <w:lang w:val="kk-KZ" w:eastAsia="en-US"/>
        </w:rPr>
      </w:pPr>
    </w:p>
    <w:p w14:paraId="0491B8D1" w14:textId="0C998FEA" w:rsidR="00E555CC" w:rsidRPr="00205FD5" w:rsidRDefault="00656CE7" w:rsidP="00A63669">
      <w:pPr>
        <w:spacing w:after="0" w:line="240" w:lineRule="auto"/>
        <w:contextualSpacing/>
        <w:jc w:val="center"/>
        <w:rPr>
          <w:rFonts w:ascii="Times New Roman" w:eastAsiaTheme="minorHAnsi" w:hAnsi="Times New Roman" w:cs="Times New Roman"/>
          <w:sz w:val="28"/>
          <w:szCs w:val="24"/>
          <w:lang w:eastAsia="en-US"/>
        </w:rPr>
      </w:pPr>
      <w:r w:rsidRPr="00205FD5">
        <w:rPr>
          <w:rFonts w:ascii="Times New Roman" w:eastAsiaTheme="minorHAnsi" w:hAnsi="Times New Roman" w:cs="Times New Roman"/>
          <w:sz w:val="28"/>
          <w:szCs w:val="24"/>
          <w:lang w:eastAsia="en-US"/>
        </w:rPr>
        <w:t xml:space="preserve">Рисунок </w:t>
      </w:r>
      <w:r w:rsidR="00F2234D" w:rsidRPr="00205FD5">
        <w:rPr>
          <w:rFonts w:ascii="Times New Roman" w:eastAsiaTheme="minorHAnsi" w:hAnsi="Times New Roman" w:cs="Times New Roman"/>
          <w:sz w:val="28"/>
          <w:szCs w:val="24"/>
          <w:lang w:eastAsia="en-US"/>
        </w:rPr>
        <w:t>21</w:t>
      </w:r>
      <w:r w:rsidR="00C35F9D" w:rsidRPr="00205FD5">
        <w:rPr>
          <w:rFonts w:ascii="Times New Roman" w:eastAsiaTheme="minorHAnsi" w:hAnsi="Times New Roman" w:cs="Times New Roman"/>
          <w:sz w:val="28"/>
          <w:szCs w:val="24"/>
          <w:lang w:eastAsia="en-US"/>
        </w:rPr>
        <w:t xml:space="preserve"> – </w:t>
      </w:r>
      <w:r w:rsidR="00586C3F" w:rsidRPr="00205FD5">
        <w:rPr>
          <w:rFonts w:ascii="Times New Roman" w:eastAsiaTheme="minorHAnsi" w:hAnsi="Times New Roman" w:cs="Times New Roman"/>
          <w:sz w:val="28"/>
          <w:szCs w:val="24"/>
          <w:lang w:eastAsia="en-US"/>
        </w:rPr>
        <w:t>Модель</w:t>
      </w:r>
      <w:r w:rsidR="002F17D8" w:rsidRPr="00205FD5">
        <w:rPr>
          <w:rFonts w:ascii="Times New Roman" w:eastAsiaTheme="minorHAnsi" w:hAnsi="Times New Roman" w:cs="Times New Roman"/>
          <w:sz w:val="28"/>
          <w:szCs w:val="24"/>
          <w:lang w:eastAsia="en-US"/>
        </w:rPr>
        <w:t xml:space="preserve"> логических связей</w:t>
      </w:r>
      <w:r w:rsidR="00E555CC" w:rsidRPr="00205FD5">
        <w:rPr>
          <w:rFonts w:ascii="Times New Roman" w:eastAsiaTheme="minorHAnsi" w:hAnsi="Times New Roman" w:cs="Times New Roman"/>
          <w:sz w:val="28"/>
          <w:szCs w:val="24"/>
          <w:lang w:eastAsia="en-US"/>
        </w:rPr>
        <w:t xml:space="preserve"> </w:t>
      </w:r>
      <w:r w:rsidR="00931659" w:rsidRPr="00205FD5">
        <w:rPr>
          <w:rFonts w:ascii="Times New Roman" w:eastAsiaTheme="minorHAnsi" w:hAnsi="Times New Roman" w:cs="Times New Roman"/>
          <w:sz w:val="28"/>
          <w:szCs w:val="24"/>
          <w:lang w:eastAsia="en-US"/>
        </w:rPr>
        <w:t>при создании проекции учебного дискурса</w:t>
      </w:r>
    </w:p>
    <w:p w14:paraId="41CFB830" w14:textId="326AF8DD" w:rsidR="00E555CC" w:rsidRPr="00205FD5" w:rsidRDefault="00E555CC" w:rsidP="00A63669">
      <w:pPr>
        <w:spacing w:after="0" w:line="240" w:lineRule="auto"/>
        <w:contextualSpacing/>
        <w:rPr>
          <w:rFonts w:ascii="Times New Roman" w:hAnsi="Times New Roman" w:cs="Times New Roman"/>
          <w:sz w:val="28"/>
          <w:szCs w:val="28"/>
        </w:rPr>
        <w:sectPr w:rsidR="00E555CC" w:rsidRPr="00205FD5" w:rsidSect="00137DD0">
          <w:pgSz w:w="16838" w:h="11906" w:orient="landscape"/>
          <w:pgMar w:top="1701" w:right="1134" w:bottom="567" w:left="1134" w:header="709" w:footer="709" w:gutter="0"/>
          <w:cols w:space="708"/>
          <w:docGrid w:linePitch="360"/>
        </w:sectPr>
      </w:pPr>
    </w:p>
    <w:p w14:paraId="7F96573A" w14:textId="1082B59C" w:rsidR="00FA739D" w:rsidRPr="00205FD5" w:rsidRDefault="00F66760" w:rsidP="00137DD0">
      <w:pPr>
        <w:spacing w:after="0" w:line="240" w:lineRule="auto"/>
        <w:ind w:firstLine="708"/>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lastRenderedPageBreak/>
        <w:t>Модель</w:t>
      </w:r>
      <w:r w:rsidR="00FA739D" w:rsidRPr="00205FD5">
        <w:rPr>
          <w:rFonts w:ascii="Times New Roman" w:eastAsiaTheme="minorHAnsi" w:hAnsi="Times New Roman" w:cs="Times New Roman"/>
          <w:sz w:val="28"/>
          <w:szCs w:val="28"/>
          <w:lang w:eastAsia="en-US"/>
        </w:rPr>
        <w:t xml:space="preserve"> логических связей, выявленная в когнитивном картировании, </w:t>
      </w:r>
      <w:r w:rsidR="00606CD0" w:rsidRPr="00205FD5">
        <w:rPr>
          <w:rFonts w:ascii="Times New Roman" w:eastAsiaTheme="minorHAnsi" w:hAnsi="Times New Roman" w:cs="Times New Roman"/>
          <w:sz w:val="28"/>
          <w:szCs w:val="28"/>
          <w:lang w:eastAsia="en-US"/>
        </w:rPr>
        <w:t>содержит</w:t>
      </w:r>
      <w:r w:rsidR="00FA739D" w:rsidRPr="00205FD5">
        <w:rPr>
          <w:rFonts w:ascii="Times New Roman" w:eastAsiaTheme="minorHAnsi" w:hAnsi="Times New Roman" w:cs="Times New Roman"/>
          <w:sz w:val="28"/>
          <w:szCs w:val="28"/>
          <w:lang w:eastAsia="en-US"/>
        </w:rPr>
        <w:t xml:space="preserve"> пять блоков. </w:t>
      </w:r>
      <w:r w:rsidR="00DC7941"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Выбор языковых возможностей и стратегий вариативен, тем не менее представляется </w:t>
      </w:r>
      <w:r w:rsidR="00533A78" w:rsidRPr="00205FD5">
        <w:rPr>
          <w:rFonts w:ascii="Times New Roman" w:eastAsiaTheme="minorHAnsi" w:hAnsi="Times New Roman" w:cs="Times New Roman"/>
          <w:sz w:val="28"/>
          <w:szCs w:val="28"/>
          <w:lang w:eastAsia="en-US"/>
        </w:rPr>
        <w:t>перспектива для</w:t>
      </w:r>
      <w:r w:rsidR="00FA739D" w:rsidRPr="00205FD5">
        <w:rPr>
          <w:rFonts w:ascii="Times New Roman" w:eastAsiaTheme="minorHAnsi" w:hAnsi="Times New Roman" w:cs="Times New Roman"/>
          <w:sz w:val="28"/>
          <w:szCs w:val="28"/>
          <w:lang w:eastAsia="en-US"/>
        </w:rPr>
        <w:t xml:space="preserve"> выделения некоторых стратегий формирования подобных вторичных текстов, качественное написание которых мотивационно значимо для обучающихся</w:t>
      </w:r>
      <w:r w:rsidR="00606CD0" w:rsidRPr="00205FD5">
        <w:rPr>
          <w:rFonts w:ascii="Times New Roman" w:eastAsiaTheme="minorHAnsi" w:hAnsi="Times New Roman" w:cs="Times New Roman"/>
          <w:sz w:val="28"/>
          <w:szCs w:val="28"/>
          <w:lang w:eastAsia="en-US"/>
        </w:rPr>
        <w:t>, а именно:</w:t>
      </w:r>
    </w:p>
    <w:p w14:paraId="459D46E1" w14:textId="785AF181" w:rsidR="00FA739D" w:rsidRPr="00205FD5" w:rsidRDefault="00727C51" w:rsidP="00137DD0">
      <w:pPr>
        <w:spacing w:after="0" w:line="240" w:lineRule="auto"/>
        <w:ind w:firstLine="708"/>
        <w:contextualSpacing/>
        <w:jc w:val="both"/>
        <w:rPr>
          <w:rFonts w:ascii="Times New Roman" w:eastAsia="Times New Roman" w:hAnsi="Times New Roman" w:cs="Times New Roman"/>
          <w:bCs/>
          <w:sz w:val="28"/>
          <w:szCs w:val="28"/>
        </w:rPr>
      </w:pPr>
      <w:r w:rsidRPr="00205FD5">
        <w:rPr>
          <w:rFonts w:ascii="Times New Roman" w:eastAsiaTheme="minorHAnsi" w:hAnsi="Times New Roman" w:cs="Times New Roman"/>
          <w:sz w:val="28"/>
          <w:szCs w:val="28"/>
          <w:lang w:eastAsia="en-US"/>
        </w:rPr>
        <w:t>1</w:t>
      </w:r>
      <w:r w:rsidR="00137DD0" w:rsidRPr="00205FD5">
        <w:rPr>
          <w:rFonts w:ascii="Times New Roman" w:eastAsiaTheme="minorHAnsi" w:hAnsi="Times New Roman" w:cs="Times New Roman"/>
          <w:sz w:val="28"/>
          <w:szCs w:val="28"/>
          <w:lang w:val="kk-KZ" w:eastAsia="en-US"/>
        </w:rPr>
        <w:t>.</w:t>
      </w:r>
      <w:r w:rsidR="00FA739D" w:rsidRPr="00205FD5">
        <w:rPr>
          <w:rFonts w:ascii="Times New Roman" w:eastAsiaTheme="minorHAnsi" w:hAnsi="Times New Roman" w:cs="Times New Roman"/>
          <w:sz w:val="28"/>
          <w:szCs w:val="28"/>
          <w:lang w:eastAsia="en-US"/>
        </w:rPr>
        <w:t xml:space="preserve"> У</w:t>
      </w:r>
      <w:r w:rsidR="00FA739D" w:rsidRPr="00205FD5">
        <w:rPr>
          <w:rFonts w:ascii="Times New Roman" w:eastAsia="Times New Roman" w:hAnsi="Times New Roman" w:cs="Times New Roman"/>
          <w:bCs/>
          <w:sz w:val="28"/>
          <w:szCs w:val="28"/>
        </w:rPr>
        <w:t>становление основных понятий, ключевых слов, т.е. базовых узлов текста.</w:t>
      </w:r>
    </w:p>
    <w:p w14:paraId="3DB4F47D" w14:textId="77777777" w:rsidR="00FA739D" w:rsidRPr="00205FD5" w:rsidRDefault="00FA739D" w:rsidP="00137DD0">
      <w:pPr>
        <w:spacing w:after="0" w:line="240" w:lineRule="auto"/>
        <w:ind w:firstLine="708"/>
        <w:contextualSpacing/>
        <w:jc w:val="both"/>
        <w:rPr>
          <w:rFonts w:ascii="Times New Roman" w:eastAsia="Times New Roman" w:hAnsi="Times New Roman" w:cs="Times New Roman"/>
          <w:bCs/>
          <w:i/>
          <w:sz w:val="28"/>
          <w:szCs w:val="28"/>
        </w:rPr>
      </w:pPr>
      <w:r w:rsidRPr="00205FD5">
        <w:rPr>
          <w:rFonts w:ascii="Times New Roman" w:eastAsiaTheme="minorHAnsi" w:hAnsi="Times New Roman" w:cs="Times New Roman"/>
          <w:i/>
          <w:sz w:val="28"/>
          <w:szCs w:val="28"/>
          <w:lang w:eastAsia="en-US"/>
        </w:rPr>
        <w:t>В тексте нет слова &lt;программа&gt;, есть лишь программ и программах.</w:t>
      </w:r>
    </w:p>
    <w:p w14:paraId="62143593" w14:textId="350B3490" w:rsidR="00FA739D" w:rsidRPr="00205FD5" w:rsidRDefault="00727C51" w:rsidP="00137DD0">
      <w:pPr>
        <w:spacing w:after="0" w:line="240" w:lineRule="auto"/>
        <w:ind w:firstLine="708"/>
        <w:contextualSpacing/>
        <w:jc w:val="both"/>
        <w:rPr>
          <w:rFonts w:ascii="Times New Roman" w:eastAsia="Times New Roman" w:hAnsi="Times New Roman" w:cs="Times New Roman"/>
          <w:bCs/>
          <w:sz w:val="28"/>
          <w:szCs w:val="28"/>
        </w:rPr>
      </w:pPr>
      <w:r w:rsidRPr="00205FD5">
        <w:rPr>
          <w:rFonts w:ascii="Times New Roman" w:eastAsia="Times New Roman" w:hAnsi="Times New Roman" w:cs="Times New Roman"/>
          <w:bCs/>
          <w:sz w:val="28"/>
          <w:szCs w:val="28"/>
        </w:rPr>
        <w:t>2</w:t>
      </w:r>
      <w:r w:rsidR="00137DD0" w:rsidRPr="00205FD5">
        <w:rPr>
          <w:rFonts w:ascii="Times New Roman" w:eastAsia="Times New Roman" w:hAnsi="Times New Roman" w:cs="Times New Roman"/>
          <w:bCs/>
          <w:sz w:val="28"/>
          <w:szCs w:val="28"/>
          <w:lang w:val="kk-KZ"/>
        </w:rPr>
        <w:t>.</w:t>
      </w:r>
      <w:r w:rsidR="00FA739D" w:rsidRPr="00205FD5">
        <w:rPr>
          <w:rFonts w:ascii="Times New Roman" w:eastAsia="Times New Roman" w:hAnsi="Times New Roman" w:cs="Times New Roman"/>
          <w:bCs/>
          <w:sz w:val="28"/>
          <w:szCs w:val="28"/>
        </w:rPr>
        <w:t xml:space="preserve"> Определение причинно-следственных отношений внутри базовых понятий текста.</w:t>
      </w:r>
    </w:p>
    <w:p w14:paraId="3C584442" w14:textId="77777777" w:rsidR="00FA739D" w:rsidRPr="00205FD5" w:rsidRDefault="00FA739D" w:rsidP="00137DD0">
      <w:pPr>
        <w:spacing w:after="0" w:line="240" w:lineRule="auto"/>
        <w:ind w:firstLine="708"/>
        <w:contextualSpacing/>
        <w:jc w:val="both"/>
        <w:rPr>
          <w:rFonts w:ascii="Times New Roman" w:eastAsia="Times New Roman" w:hAnsi="Times New Roman" w:cs="Times New Roman"/>
          <w:bCs/>
          <w:i/>
          <w:sz w:val="28"/>
          <w:szCs w:val="28"/>
        </w:rPr>
      </w:pPr>
      <w:r w:rsidRPr="00205FD5">
        <w:rPr>
          <w:rFonts w:ascii="Times New Roman" w:eastAsia="Times New Roman" w:hAnsi="Times New Roman" w:cs="Times New Roman"/>
          <w:i/>
          <w:sz w:val="28"/>
          <w:szCs w:val="28"/>
        </w:rPr>
        <w:t>Текст про рукопожатие, а рукопожатие является следствием этикета, а значит текст про то, как овладеть нормами этикета, для того чтобы знать историю создания этикета и где можно пожимать руку женщине, а где нет.</w:t>
      </w:r>
    </w:p>
    <w:p w14:paraId="213F7B7C" w14:textId="46837D18" w:rsidR="00FA739D" w:rsidRPr="00205FD5" w:rsidRDefault="00727C51" w:rsidP="00137DD0">
      <w:pPr>
        <w:spacing w:after="0" w:line="240" w:lineRule="auto"/>
        <w:ind w:firstLine="708"/>
        <w:contextualSpacing/>
        <w:jc w:val="both"/>
        <w:rPr>
          <w:rFonts w:ascii="Times New Roman" w:eastAsia="Times New Roman" w:hAnsi="Times New Roman" w:cs="Times New Roman"/>
          <w:bCs/>
          <w:sz w:val="28"/>
          <w:szCs w:val="28"/>
        </w:rPr>
      </w:pPr>
      <w:r w:rsidRPr="00205FD5">
        <w:rPr>
          <w:rFonts w:ascii="Times New Roman" w:eastAsia="Times New Roman" w:hAnsi="Times New Roman" w:cs="Times New Roman"/>
          <w:bCs/>
          <w:sz w:val="28"/>
          <w:szCs w:val="28"/>
        </w:rPr>
        <w:t>3</w:t>
      </w:r>
      <w:r w:rsidR="00137DD0" w:rsidRPr="00205FD5">
        <w:rPr>
          <w:rFonts w:ascii="Times New Roman" w:eastAsia="Times New Roman" w:hAnsi="Times New Roman" w:cs="Times New Roman"/>
          <w:bCs/>
          <w:sz w:val="28"/>
          <w:szCs w:val="28"/>
          <w:lang w:val="kk-KZ"/>
        </w:rPr>
        <w:t>.</w:t>
      </w:r>
      <w:r w:rsidR="00FA739D" w:rsidRPr="00205FD5">
        <w:rPr>
          <w:rFonts w:ascii="Times New Roman" w:eastAsia="Times New Roman" w:hAnsi="Times New Roman" w:cs="Times New Roman"/>
          <w:bCs/>
          <w:sz w:val="28"/>
          <w:szCs w:val="28"/>
        </w:rPr>
        <w:t xml:space="preserve"> Соотнесение понятий главной и второстепенной информации из текста.</w:t>
      </w:r>
    </w:p>
    <w:p w14:paraId="1B70FFEB" w14:textId="77777777" w:rsidR="00FA739D" w:rsidRPr="00205FD5" w:rsidRDefault="00FA739D" w:rsidP="00137DD0">
      <w:pPr>
        <w:shd w:val="clear" w:color="auto" w:fill="FFFFFF"/>
        <w:spacing w:after="0" w:line="240" w:lineRule="auto"/>
        <w:ind w:firstLine="708"/>
        <w:contextualSpacing/>
        <w:jc w:val="both"/>
        <w:rPr>
          <w:rFonts w:ascii="Times New Roman" w:eastAsia="Times New Roman" w:hAnsi="Times New Roman" w:cs="Times New Roman"/>
          <w:i/>
          <w:sz w:val="28"/>
          <w:szCs w:val="28"/>
        </w:rPr>
      </w:pPr>
      <w:r w:rsidRPr="00205FD5">
        <w:rPr>
          <w:rFonts w:ascii="Times New Roman" w:eastAsia="Times New Roman" w:hAnsi="Times New Roman" w:cs="Times New Roman"/>
          <w:i/>
          <w:sz w:val="28"/>
          <w:szCs w:val="28"/>
        </w:rPr>
        <w:t>Первая половина текста именно про произведение, а не фильм, а информация про фильм как дополнение.</w:t>
      </w:r>
    </w:p>
    <w:p w14:paraId="591692DE" w14:textId="16065DAF" w:rsidR="00FA739D" w:rsidRPr="00205FD5" w:rsidRDefault="00727C51" w:rsidP="00137DD0">
      <w:pPr>
        <w:spacing w:after="0" w:line="240" w:lineRule="auto"/>
        <w:ind w:firstLine="708"/>
        <w:contextualSpacing/>
        <w:jc w:val="both"/>
        <w:rPr>
          <w:rFonts w:ascii="Times New Roman" w:eastAsia="Times New Roman" w:hAnsi="Times New Roman" w:cs="Times New Roman"/>
          <w:bCs/>
          <w:sz w:val="28"/>
          <w:szCs w:val="28"/>
        </w:rPr>
      </w:pPr>
      <w:r w:rsidRPr="00205FD5">
        <w:rPr>
          <w:rFonts w:ascii="Times New Roman" w:eastAsia="Times New Roman" w:hAnsi="Times New Roman" w:cs="Times New Roman"/>
          <w:bCs/>
          <w:sz w:val="28"/>
          <w:szCs w:val="28"/>
        </w:rPr>
        <w:t>4</w:t>
      </w:r>
      <w:r w:rsidR="00137DD0" w:rsidRPr="00205FD5">
        <w:rPr>
          <w:rFonts w:ascii="Times New Roman" w:eastAsia="Times New Roman" w:hAnsi="Times New Roman" w:cs="Times New Roman"/>
          <w:bCs/>
          <w:sz w:val="28"/>
          <w:szCs w:val="28"/>
          <w:lang w:val="kk-KZ"/>
        </w:rPr>
        <w:t>.</w:t>
      </w:r>
      <w:r w:rsidR="00FA739D" w:rsidRPr="00205FD5">
        <w:rPr>
          <w:rFonts w:ascii="Times New Roman" w:eastAsia="Times New Roman" w:hAnsi="Times New Roman" w:cs="Times New Roman"/>
          <w:bCs/>
          <w:sz w:val="28"/>
          <w:szCs w:val="28"/>
        </w:rPr>
        <w:t xml:space="preserve"> Обобщение информации путём интерпретации содержания текста.</w:t>
      </w:r>
    </w:p>
    <w:p w14:paraId="520D26D7" w14:textId="77777777" w:rsidR="00FA739D" w:rsidRPr="00205FD5" w:rsidRDefault="00FA739D" w:rsidP="00137DD0">
      <w:pPr>
        <w:spacing w:after="0" w:line="240" w:lineRule="auto"/>
        <w:ind w:firstLine="708"/>
        <w:contextualSpacing/>
        <w:jc w:val="both"/>
        <w:rPr>
          <w:rFonts w:ascii="Times New Roman" w:eastAsia="Times New Roman" w:hAnsi="Times New Roman" w:cs="Times New Roman"/>
          <w:bCs/>
          <w:i/>
          <w:sz w:val="28"/>
          <w:szCs w:val="28"/>
        </w:rPr>
      </w:pPr>
      <w:r w:rsidRPr="00205FD5">
        <w:rPr>
          <w:rFonts w:ascii="Times New Roman" w:eastAsia="Times New Roman" w:hAnsi="Times New Roman" w:cs="Times New Roman"/>
          <w:bCs/>
          <w:i/>
          <w:sz w:val="28"/>
          <w:szCs w:val="28"/>
        </w:rPr>
        <w:t>Данной информации не было в тексте, ни один вариант не подходит.</w:t>
      </w:r>
    </w:p>
    <w:p w14:paraId="5D97D7ED" w14:textId="1F8D47F5" w:rsidR="00FA739D" w:rsidRPr="00205FD5" w:rsidRDefault="00727C51" w:rsidP="00137DD0">
      <w:pPr>
        <w:spacing w:after="0" w:line="240" w:lineRule="auto"/>
        <w:ind w:firstLine="708"/>
        <w:contextualSpacing/>
        <w:jc w:val="both"/>
        <w:rPr>
          <w:rFonts w:ascii="Times New Roman" w:eastAsia="Times New Roman" w:hAnsi="Times New Roman" w:cs="Times New Roman"/>
          <w:bCs/>
          <w:sz w:val="28"/>
          <w:szCs w:val="28"/>
        </w:rPr>
      </w:pPr>
      <w:r w:rsidRPr="00205FD5">
        <w:rPr>
          <w:rFonts w:ascii="Times New Roman" w:eastAsia="Times New Roman" w:hAnsi="Times New Roman" w:cs="Times New Roman"/>
          <w:bCs/>
          <w:sz w:val="28"/>
          <w:szCs w:val="28"/>
        </w:rPr>
        <w:t>5</w:t>
      </w:r>
      <w:r w:rsidR="00137DD0" w:rsidRPr="00205FD5">
        <w:rPr>
          <w:rFonts w:ascii="Times New Roman" w:eastAsia="Times New Roman" w:hAnsi="Times New Roman" w:cs="Times New Roman"/>
          <w:bCs/>
          <w:sz w:val="28"/>
          <w:szCs w:val="28"/>
          <w:lang w:val="kk-KZ"/>
        </w:rPr>
        <w:t>.</w:t>
      </w:r>
      <w:r w:rsidR="00FA739D" w:rsidRPr="00205FD5">
        <w:rPr>
          <w:rFonts w:ascii="Times New Roman" w:eastAsia="Times New Roman" w:hAnsi="Times New Roman" w:cs="Times New Roman"/>
          <w:bCs/>
          <w:sz w:val="28"/>
          <w:szCs w:val="28"/>
        </w:rPr>
        <w:t xml:space="preserve"> Построение собственных суждений, основанных на своем мироощущении.</w:t>
      </w:r>
    </w:p>
    <w:p w14:paraId="2543866D" w14:textId="2C1AD4BB" w:rsidR="00FA739D" w:rsidRPr="00205FD5" w:rsidRDefault="00FA739D" w:rsidP="00137DD0">
      <w:pPr>
        <w:shd w:val="clear" w:color="auto" w:fill="FFFFFF"/>
        <w:spacing w:after="0" w:line="240" w:lineRule="auto"/>
        <w:ind w:firstLine="708"/>
        <w:contextualSpacing/>
        <w:jc w:val="both"/>
        <w:rPr>
          <w:rFonts w:ascii="Times New Roman" w:eastAsia="Times New Roman" w:hAnsi="Times New Roman" w:cs="Times New Roman"/>
          <w:i/>
          <w:sz w:val="28"/>
          <w:szCs w:val="28"/>
        </w:rPr>
      </w:pPr>
      <w:r w:rsidRPr="00205FD5">
        <w:rPr>
          <w:rFonts w:ascii="Times New Roman" w:eastAsia="Times New Roman" w:hAnsi="Times New Roman" w:cs="Times New Roman"/>
          <w:i/>
          <w:sz w:val="28"/>
          <w:szCs w:val="28"/>
        </w:rPr>
        <w:t>Странный текст и ответы сложные</w:t>
      </w:r>
      <w:r w:rsidR="00606CD0" w:rsidRPr="00205FD5">
        <w:rPr>
          <w:rFonts w:ascii="Times New Roman" w:eastAsia="Times New Roman" w:hAnsi="Times New Roman" w:cs="Times New Roman"/>
          <w:i/>
          <w:sz w:val="28"/>
          <w:szCs w:val="28"/>
        </w:rPr>
        <w:t>,</w:t>
      </w:r>
      <w:r w:rsidRPr="00205FD5">
        <w:rPr>
          <w:rFonts w:ascii="Times New Roman" w:eastAsia="Times New Roman" w:hAnsi="Times New Roman" w:cs="Times New Roman"/>
          <w:i/>
          <w:sz w:val="28"/>
          <w:szCs w:val="28"/>
        </w:rPr>
        <w:t xml:space="preserve"> непонятные.</w:t>
      </w:r>
    </w:p>
    <w:p w14:paraId="40F3F3A3" w14:textId="294458EE" w:rsidR="00FA739D" w:rsidRPr="00205FD5" w:rsidRDefault="00533A78" w:rsidP="00137DD0">
      <w:pPr>
        <w:spacing w:after="0" w:line="240" w:lineRule="auto"/>
        <w:ind w:firstLine="708"/>
        <w:contextualSpacing/>
        <w:jc w:val="both"/>
        <w:rPr>
          <w:rFonts w:ascii="Times New Roman" w:eastAsiaTheme="minorHAnsi" w:hAnsi="Times New Roman" w:cs="Times New Roman"/>
          <w:sz w:val="28"/>
          <w:szCs w:val="28"/>
          <w:lang w:val="kk-KZ" w:eastAsia="en-US"/>
        </w:rPr>
      </w:pPr>
      <w:r w:rsidRPr="00205FD5">
        <w:rPr>
          <w:rFonts w:ascii="Times New Roman" w:eastAsiaTheme="minorHAnsi" w:hAnsi="Times New Roman" w:cs="Times New Roman"/>
          <w:sz w:val="28"/>
          <w:szCs w:val="28"/>
          <w:lang w:eastAsia="en-US"/>
        </w:rPr>
        <w:t>Обоснования</w:t>
      </w:r>
      <w:r w:rsidR="00413D86" w:rsidRPr="00205FD5">
        <w:rPr>
          <w:rFonts w:ascii="Times New Roman" w:eastAsiaTheme="minorHAnsi" w:hAnsi="Times New Roman" w:cs="Times New Roman"/>
          <w:sz w:val="28"/>
          <w:szCs w:val="28"/>
          <w:lang w:eastAsia="en-US"/>
        </w:rPr>
        <w:t>,</w:t>
      </w:r>
      <w:r w:rsidRPr="00205FD5">
        <w:rPr>
          <w:rFonts w:ascii="Times New Roman" w:eastAsiaTheme="minorHAnsi" w:hAnsi="Times New Roman" w:cs="Times New Roman"/>
          <w:sz w:val="28"/>
          <w:szCs w:val="28"/>
          <w:lang w:eastAsia="en-US"/>
        </w:rPr>
        <w:t xml:space="preserve"> рассмотрен</w:t>
      </w:r>
      <w:r w:rsidR="00413D86" w:rsidRPr="00205FD5">
        <w:rPr>
          <w:rFonts w:ascii="Times New Roman" w:eastAsiaTheme="minorHAnsi" w:hAnsi="Times New Roman" w:cs="Times New Roman"/>
          <w:sz w:val="28"/>
          <w:szCs w:val="28"/>
          <w:lang w:eastAsia="en-US"/>
        </w:rPr>
        <w:t>ные</w:t>
      </w:r>
      <w:r w:rsidRPr="00205FD5">
        <w:rPr>
          <w:rFonts w:ascii="Times New Roman" w:eastAsiaTheme="minorHAnsi" w:hAnsi="Times New Roman" w:cs="Times New Roman"/>
          <w:sz w:val="28"/>
          <w:szCs w:val="28"/>
          <w:lang w:eastAsia="en-US"/>
        </w:rPr>
        <w:t xml:space="preserve"> как когнитивные проекции, сформированные при восприятии текстов и заданий, входящ</w:t>
      </w:r>
      <w:r w:rsidR="00413D86" w:rsidRPr="00205FD5">
        <w:rPr>
          <w:rFonts w:ascii="Times New Roman" w:eastAsiaTheme="minorHAnsi" w:hAnsi="Times New Roman" w:cs="Times New Roman"/>
          <w:sz w:val="28"/>
          <w:szCs w:val="28"/>
          <w:lang w:eastAsia="en-US"/>
        </w:rPr>
        <w:t>их в тест по грамотности чтения</w:t>
      </w:r>
      <w:r w:rsidRPr="00205FD5">
        <w:rPr>
          <w:rFonts w:ascii="Times New Roman" w:eastAsiaTheme="minorHAnsi" w:hAnsi="Times New Roman" w:cs="Times New Roman"/>
          <w:sz w:val="28"/>
          <w:szCs w:val="28"/>
          <w:lang w:eastAsia="en-US"/>
        </w:rPr>
        <w:t xml:space="preserve">, подходят под следующие </w:t>
      </w:r>
      <w:r w:rsidR="006F2A1D" w:rsidRPr="00205FD5">
        <w:rPr>
          <w:rFonts w:ascii="Times New Roman" w:eastAsiaTheme="minorHAnsi" w:hAnsi="Times New Roman" w:cs="Times New Roman"/>
          <w:sz w:val="28"/>
          <w:szCs w:val="28"/>
          <w:lang w:eastAsia="en-US"/>
        </w:rPr>
        <w:t xml:space="preserve">типы </w:t>
      </w:r>
      <w:r w:rsidRPr="00205FD5">
        <w:rPr>
          <w:rFonts w:ascii="Times New Roman" w:eastAsiaTheme="minorHAnsi" w:hAnsi="Times New Roman" w:cs="Times New Roman"/>
          <w:sz w:val="28"/>
          <w:szCs w:val="28"/>
          <w:lang w:eastAsia="en-US"/>
        </w:rPr>
        <w:t>текстов</w:t>
      </w:r>
      <w:r w:rsidR="00FA739D" w:rsidRPr="00205FD5">
        <w:rPr>
          <w:rFonts w:ascii="Times New Roman" w:eastAsiaTheme="minorHAnsi" w:hAnsi="Times New Roman" w:cs="Times New Roman"/>
          <w:sz w:val="28"/>
          <w:szCs w:val="28"/>
          <w:lang w:eastAsia="en-US"/>
        </w:rPr>
        <w:t>:</w:t>
      </w:r>
      <w:r w:rsidRPr="00205FD5">
        <w:rPr>
          <w:rFonts w:ascii="Times New Roman" w:eastAsiaTheme="minorHAnsi" w:hAnsi="Times New Roman" w:cs="Times New Roman"/>
          <w:sz w:val="28"/>
          <w:szCs w:val="28"/>
          <w:lang w:eastAsia="en-US"/>
        </w:rPr>
        <w:t xml:space="preserve"> тексты-реакции, тексты-рассуждения, тексты-убеждения, тексты-мнения, </w:t>
      </w:r>
      <w:r w:rsidR="00FA739D" w:rsidRPr="00205FD5">
        <w:rPr>
          <w:rFonts w:ascii="Times New Roman" w:eastAsiaTheme="minorHAnsi" w:hAnsi="Times New Roman" w:cs="Times New Roman"/>
          <w:sz w:val="28"/>
          <w:szCs w:val="28"/>
          <w:lang w:eastAsia="en-US"/>
        </w:rPr>
        <w:t>тексты-отрицания</w:t>
      </w:r>
      <w:r w:rsidR="00DC7941" w:rsidRPr="00205FD5">
        <w:rPr>
          <w:rFonts w:ascii="Times New Roman" w:eastAsiaTheme="minorHAnsi" w:hAnsi="Times New Roman" w:cs="Times New Roman"/>
          <w:sz w:val="28"/>
          <w:szCs w:val="28"/>
          <w:lang w:eastAsia="en-US"/>
        </w:rPr>
        <w:t xml:space="preserve">» </w:t>
      </w:r>
      <w:r w:rsidR="00DC7941" w:rsidRPr="00205FD5">
        <w:rPr>
          <w:rFonts w:ascii="Times New Roman" w:eastAsiaTheme="minorHAnsi" w:hAnsi="Times New Roman" w:cs="Times New Roman"/>
          <w:sz w:val="28"/>
          <w:szCs w:val="28"/>
          <w:shd w:val="clear" w:color="auto" w:fill="FFFFFF"/>
          <w:lang w:eastAsia="en-US"/>
        </w:rPr>
        <w:t>[234, с.</w:t>
      </w:r>
      <w:r w:rsidR="00242110" w:rsidRPr="00205FD5">
        <w:rPr>
          <w:rFonts w:ascii="Times New Roman" w:eastAsiaTheme="minorHAnsi" w:hAnsi="Times New Roman" w:cs="Times New Roman"/>
          <w:sz w:val="28"/>
          <w:szCs w:val="28"/>
          <w:shd w:val="clear" w:color="auto" w:fill="FFFFFF"/>
          <w:lang w:val="kk-KZ" w:eastAsia="en-US"/>
        </w:rPr>
        <w:t>338</w:t>
      </w:r>
      <w:r w:rsidR="00DC7941" w:rsidRPr="00205FD5">
        <w:rPr>
          <w:rFonts w:ascii="Times New Roman" w:eastAsiaTheme="minorHAnsi" w:hAnsi="Times New Roman" w:cs="Times New Roman"/>
          <w:sz w:val="28"/>
          <w:szCs w:val="28"/>
          <w:shd w:val="clear" w:color="auto" w:fill="FFFFFF"/>
          <w:lang w:eastAsia="en-US"/>
        </w:rPr>
        <w:t>]</w:t>
      </w:r>
      <w:r w:rsidR="00DC7941" w:rsidRPr="00205FD5">
        <w:rPr>
          <w:rFonts w:ascii="Times New Roman" w:eastAsiaTheme="minorHAnsi" w:hAnsi="Times New Roman" w:cs="Times New Roman"/>
          <w:sz w:val="28"/>
          <w:szCs w:val="28"/>
          <w:lang w:eastAsia="en-US"/>
        </w:rPr>
        <w:t>.</w:t>
      </w:r>
    </w:p>
    <w:p w14:paraId="17CFE151" w14:textId="1D9BE0A8" w:rsidR="00413D86" w:rsidRPr="00205FD5" w:rsidRDefault="00DC7941" w:rsidP="00137DD0">
      <w:pPr>
        <w:spacing w:after="0" w:line="240" w:lineRule="auto"/>
        <w:ind w:firstLine="708"/>
        <w:contextualSpacing/>
        <w:jc w:val="both"/>
        <w:rPr>
          <w:rFonts w:ascii="Times New Roman" w:eastAsiaTheme="minorHAnsi" w:hAnsi="Times New Roman" w:cs="Times New Roman"/>
          <w:sz w:val="28"/>
          <w:szCs w:val="28"/>
          <w:shd w:val="clear" w:color="auto" w:fill="FFFFFF"/>
          <w:lang w:eastAsia="en-US"/>
        </w:rPr>
      </w:pPr>
      <w:r w:rsidRPr="00205FD5">
        <w:rPr>
          <w:rFonts w:ascii="Times New Roman" w:eastAsiaTheme="minorHAnsi" w:hAnsi="Times New Roman" w:cs="Times New Roman"/>
          <w:sz w:val="28"/>
          <w:szCs w:val="28"/>
          <w:shd w:val="clear" w:color="auto" w:fill="FFFFFF"/>
          <w:lang w:eastAsia="en-US"/>
        </w:rPr>
        <w:t>Таким образом, разработка и упорядочение схем когнитивного картирования при восприятии учебного текста дают возможность создать модель формирования когнитивных проекций. Когнитивные схемы помогают не только более подробно анализировать обрабатываемую информацию, но и предсказывать недостающие элементы. В процессе восприятия текста тестируемый создает «прообраз», который представляет собой его уникальную когнитивную проекцию.</w:t>
      </w:r>
    </w:p>
    <w:p w14:paraId="000654D1" w14:textId="77777777" w:rsidR="00DC7941" w:rsidRPr="00205FD5" w:rsidRDefault="00DC7941" w:rsidP="00137DD0">
      <w:pPr>
        <w:spacing w:after="0" w:line="240" w:lineRule="auto"/>
        <w:ind w:firstLine="708"/>
        <w:contextualSpacing/>
        <w:jc w:val="both"/>
        <w:rPr>
          <w:rFonts w:ascii="Times New Roman" w:eastAsiaTheme="minorHAnsi" w:hAnsi="Times New Roman" w:cs="Times New Roman"/>
          <w:b/>
          <w:sz w:val="28"/>
          <w:szCs w:val="28"/>
          <w:lang w:eastAsia="en-US"/>
        </w:rPr>
      </w:pPr>
    </w:p>
    <w:p w14:paraId="7199B1BB" w14:textId="580A223A" w:rsidR="00FA739D" w:rsidRPr="00205FD5" w:rsidRDefault="00FA739D" w:rsidP="00137DD0">
      <w:pPr>
        <w:spacing w:after="0" w:line="240" w:lineRule="auto"/>
        <w:ind w:firstLine="708"/>
        <w:contextualSpacing/>
        <w:jc w:val="both"/>
        <w:rPr>
          <w:rFonts w:ascii="Times New Roman" w:eastAsiaTheme="minorHAnsi" w:hAnsi="Times New Roman" w:cs="Times New Roman"/>
          <w:b/>
          <w:sz w:val="28"/>
          <w:szCs w:val="28"/>
          <w:lang w:eastAsia="en-US"/>
        </w:rPr>
      </w:pPr>
      <w:r w:rsidRPr="00205FD5">
        <w:rPr>
          <w:rFonts w:ascii="Times New Roman" w:eastAsiaTheme="minorHAnsi" w:hAnsi="Times New Roman" w:cs="Times New Roman"/>
          <w:b/>
          <w:sz w:val="28"/>
          <w:szCs w:val="28"/>
          <w:lang w:eastAsia="en-US"/>
        </w:rPr>
        <w:t>3.5 Реализация компонентов когнитивной проекции в условиях учебного дискурса</w:t>
      </w:r>
    </w:p>
    <w:p w14:paraId="531FAA03" w14:textId="3315705D" w:rsidR="00F443A9" w:rsidRPr="00205FD5" w:rsidRDefault="00310B84" w:rsidP="00137DD0">
      <w:pPr>
        <w:spacing w:after="0" w:line="240" w:lineRule="auto"/>
        <w:ind w:firstLine="708"/>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Результаты проведённых экспериментов позволяют говорить о том, что к</w:t>
      </w:r>
      <w:r w:rsidR="00FA739D" w:rsidRPr="00205FD5">
        <w:rPr>
          <w:rFonts w:ascii="Times New Roman" w:eastAsiaTheme="minorHAnsi" w:hAnsi="Times New Roman" w:cs="Times New Roman"/>
          <w:sz w:val="28"/>
          <w:szCs w:val="28"/>
          <w:lang w:eastAsia="en-US"/>
        </w:rPr>
        <w:t>огнитивн</w:t>
      </w:r>
      <w:r w:rsidRPr="00205FD5">
        <w:rPr>
          <w:rFonts w:ascii="Times New Roman" w:eastAsiaTheme="minorHAnsi" w:hAnsi="Times New Roman" w:cs="Times New Roman"/>
          <w:sz w:val="28"/>
          <w:szCs w:val="28"/>
          <w:lang w:eastAsia="en-US"/>
        </w:rPr>
        <w:t>ые</w:t>
      </w:r>
      <w:r w:rsidR="00FA739D" w:rsidRPr="00205FD5">
        <w:rPr>
          <w:rFonts w:ascii="Times New Roman" w:eastAsiaTheme="minorHAnsi" w:hAnsi="Times New Roman" w:cs="Times New Roman"/>
          <w:sz w:val="28"/>
          <w:szCs w:val="28"/>
          <w:lang w:eastAsia="en-US"/>
        </w:rPr>
        <w:t xml:space="preserve"> проекции </w:t>
      </w:r>
      <w:r w:rsidRPr="00205FD5">
        <w:rPr>
          <w:rFonts w:ascii="Times New Roman" w:eastAsiaTheme="minorHAnsi" w:hAnsi="Times New Roman" w:cs="Times New Roman"/>
          <w:sz w:val="28"/>
          <w:szCs w:val="28"/>
          <w:lang w:eastAsia="en-US"/>
        </w:rPr>
        <w:t>создаются</w:t>
      </w:r>
      <w:r w:rsidR="00FA739D" w:rsidRPr="00205FD5">
        <w:rPr>
          <w:rFonts w:ascii="Times New Roman" w:eastAsiaTheme="minorHAnsi" w:hAnsi="Times New Roman" w:cs="Times New Roman"/>
          <w:sz w:val="28"/>
          <w:szCs w:val="28"/>
          <w:lang w:eastAsia="en-US"/>
        </w:rPr>
        <w:t xml:space="preserve"> посредств</w:t>
      </w:r>
      <w:r w:rsidR="00320759" w:rsidRPr="00205FD5">
        <w:rPr>
          <w:rFonts w:ascii="Times New Roman" w:eastAsiaTheme="minorHAnsi" w:hAnsi="Times New Roman" w:cs="Times New Roman"/>
          <w:sz w:val="28"/>
          <w:szCs w:val="28"/>
          <w:lang w:eastAsia="en-US"/>
        </w:rPr>
        <w:t xml:space="preserve">ом </w:t>
      </w:r>
      <w:r w:rsidR="00FA739D" w:rsidRPr="00205FD5">
        <w:rPr>
          <w:rFonts w:ascii="Times New Roman" w:eastAsiaTheme="minorHAnsi" w:hAnsi="Times New Roman" w:cs="Times New Roman"/>
          <w:sz w:val="28"/>
          <w:szCs w:val="28"/>
          <w:lang w:eastAsia="en-US"/>
        </w:rPr>
        <w:t>когнитивных механизмов через когнитивные стратегии и операции. А.В.</w:t>
      </w:r>
      <w:r w:rsidR="00B60BE0" w:rsidRPr="00205FD5">
        <w:rPr>
          <w:rFonts w:ascii="Times New Roman" w:eastAsiaTheme="minorHAnsi" w:hAnsi="Times New Roman" w:cs="Times New Roman"/>
          <w:sz w:val="28"/>
          <w:szCs w:val="28"/>
          <w:lang w:eastAsia="en-US"/>
        </w:rPr>
        <w:t> </w:t>
      </w:r>
      <w:r w:rsidR="00FA739D" w:rsidRPr="00205FD5">
        <w:rPr>
          <w:rFonts w:ascii="Times New Roman" w:eastAsiaTheme="minorHAnsi" w:hAnsi="Times New Roman" w:cs="Times New Roman"/>
          <w:sz w:val="28"/>
          <w:szCs w:val="28"/>
          <w:lang w:eastAsia="en-US"/>
        </w:rPr>
        <w:t>Колмогорова определяет когнитивную проекцию как «осознанную разумную интеграцию когнитивных установок, стратегий и ментальных операций» [23</w:t>
      </w:r>
      <w:r w:rsidR="00312578" w:rsidRPr="00205FD5">
        <w:rPr>
          <w:rFonts w:ascii="Times New Roman" w:eastAsiaTheme="minorHAnsi" w:hAnsi="Times New Roman" w:cs="Times New Roman"/>
          <w:sz w:val="28"/>
          <w:szCs w:val="28"/>
          <w:lang w:eastAsia="en-US"/>
        </w:rPr>
        <w:t>5</w:t>
      </w:r>
      <w:r w:rsidR="00FA739D" w:rsidRPr="00205FD5">
        <w:rPr>
          <w:rFonts w:ascii="Times New Roman" w:eastAsiaTheme="minorHAnsi" w:hAnsi="Times New Roman" w:cs="Times New Roman"/>
          <w:sz w:val="28"/>
          <w:szCs w:val="28"/>
          <w:lang w:eastAsia="en-US"/>
        </w:rPr>
        <w:t xml:space="preserve">]. Данное определение акцентирует внимание на индивидуальном проявлении субъекта при создании когнитивной </w:t>
      </w:r>
      <w:r w:rsidR="00FA739D" w:rsidRPr="00205FD5">
        <w:rPr>
          <w:rFonts w:ascii="Times New Roman" w:eastAsiaTheme="minorHAnsi" w:hAnsi="Times New Roman" w:cs="Times New Roman"/>
          <w:sz w:val="28"/>
          <w:szCs w:val="28"/>
          <w:lang w:eastAsia="en-US"/>
        </w:rPr>
        <w:lastRenderedPageBreak/>
        <w:t>проекции. Прежде всего отметим, что все этапы когнитивной деятельности (восприятие, обработка информации, воспроизведение) осуществляются в когнитивном пространстве субъекта с уч</w:t>
      </w:r>
      <w:r w:rsidR="00931659" w:rsidRPr="00205FD5">
        <w:rPr>
          <w:rFonts w:ascii="Times New Roman" w:eastAsiaTheme="minorHAnsi" w:hAnsi="Times New Roman" w:cs="Times New Roman"/>
          <w:sz w:val="28"/>
          <w:szCs w:val="28"/>
          <w:lang w:eastAsia="en-US"/>
        </w:rPr>
        <w:t>ё</w:t>
      </w:r>
      <w:r w:rsidR="00FA739D" w:rsidRPr="00205FD5">
        <w:rPr>
          <w:rFonts w:ascii="Times New Roman" w:eastAsiaTheme="minorHAnsi" w:hAnsi="Times New Roman" w:cs="Times New Roman"/>
          <w:sz w:val="28"/>
          <w:szCs w:val="28"/>
          <w:lang w:eastAsia="en-US"/>
        </w:rPr>
        <w:t xml:space="preserve">том ситуации, установки, стратегии. </w:t>
      </w:r>
    </w:p>
    <w:p w14:paraId="30444952" w14:textId="1154F881" w:rsidR="00FA739D" w:rsidRPr="00205FD5" w:rsidRDefault="00F443A9" w:rsidP="00137DD0">
      <w:pPr>
        <w:spacing w:after="0" w:line="240" w:lineRule="auto"/>
        <w:ind w:firstLine="708"/>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П</w:t>
      </w:r>
      <w:r w:rsidR="00310B84" w:rsidRPr="00205FD5">
        <w:rPr>
          <w:rFonts w:ascii="Times New Roman" w:eastAsiaTheme="minorHAnsi" w:hAnsi="Times New Roman" w:cs="Times New Roman"/>
          <w:sz w:val="28"/>
          <w:szCs w:val="28"/>
          <w:lang w:eastAsia="en-US"/>
        </w:rPr>
        <w:t>редставим</w:t>
      </w:r>
      <w:r w:rsidR="00FA739D" w:rsidRPr="00205FD5">
        <w:rPr>
          <w:rFonts w:ascii="Times New Roman" w:eastAsiaTheme="minorHAnsi" w:hAnsi="Times New Roman" w:cs="Times New Roman"/>
          <w:sz w:val="28"/>
          <w:szCs w:val="28"/>
          <w:lang w:eastAsia="en-US"/>
        </w:rPr>
        <w:t xml:space="preserve"> компоненты когнитивной проекции</w:t>
      </w:r>
      <w:r w:rsidR="00931659" w:rsidRPr="00205FD5">
        <w:rPr>
          <w:rFonts w:ascii="Times New Roman" w:eastAsiaTheme="minorHAnsi" w:hAnsi="Times New Roman" w:cs="Times New Roman"/>
          <w:sz w:val="28"/>
          <w:szCs w:val="28"/>
          <w:lang w:eastAsia="en-US"/>
        </w:rPr>
        <w:t xml:space="preserve"> с позиций их реализации в ходе проведенных экспериментов с применением разных методов</w:t>
      </w:r>
      <w:r w:rsidR="00FA739D" w:rsidRPr="00205FD5">
        <w:rPr>
          <w:rFonts w:ascii="Times New Roman" w:eastAsiaTheme="minorHAnsi" w:hAnsi="Times New Roman" w:cs="Times New Roman"/>
          <w:sz w:val="28"/>
          <w:szCs w:val="28"/>
          <w:lang w:eastAsia="en-US"/>
        </w:rPr>
        <w:t xml:space="preserve">, к которым мы относим когнитивное пространство субъекта, ситуацию, </w:t>
      </w:r>
      <w:r w:rsidR="00931659" w:rsidRPr="00205FD5">
        <w:rPr>
          <w:rFonts w:ascii="Times New Roman" w:eastAsiaTheme="minorHAnsi" w:hAnsi="Times New Roman" w:cs="Times New Roman"/>
          <w:sz w:val="28"/>
          <w:szCs w:val="28"/>
          <w:lang w:eastAsia="en-US"/>
        </w:rPr>
        <w:t>установку, стратегию и контроль</w:t>
      </w:r>
      <w:r w:rsidR="00FA739D" w:rsidRPr="00205FD5">
        <w:rPr>
          <w:rFonts w:ascii="Times New Roman" w:eastAsiaTheme="minorHAnsi" w:hAnsi="Times New Roman" w:cs="Times New Roman"/>
          <w:sz w:val="28"/>
          <w:szCs w:val="28"/>
          <w:lang w:eastAsia="en-US"/>
        </w:rPr>
        <w:t xml:space="preserve"> </w:t>
      </w:r>
      <w:r w:rsidR="00F445AE" w:rsidRPr="00205FD5">
        <w:rPr>
          <w:rFonts w:ascii="Times New Roman" w:eastAsiaTheme="minorHAnsi" w:hAnsi="Times New Roman" w:cs="Times New Roman"/>
          <w:sz w:val="28"/>
          <w:szCs w:val="28"/>
          <w:lang w:eastAsia="en-US"/>
        </w:rPr>
        <w:t>(</w:t>
      </w:r>
      <w:r w:rsidR="00656CE7" w:rsidRPr="00205FD5">
        <w:rPr>
          <w:rFonts w:ascii="Times New Roman" w:eastAsiaTheme="minorHAnsi" w:hAnsi="Times New Roman" w:cs="Times New Roman"/>
          <w:sz w:val="28"/>
          <w:szCs w:val="28"/>
          <w:lang w:eastAsia="en-US"/>
        </w:rPr>
        <w:t xml:space="preserve">рисунок </w:t>
      </w:r>
      <w:r w:rsidR="00F2234D" w:rsidRPr="00205FD5">
        <w:rPr>
          <w:rFonts w:ascii="Times New Roman" w:eastAsiaTheme="minorHAnsi" w:hAnsi="Times New Roman" w:cs="Times New Roman"/>
          <w:sz w:val="28"/>
          <w:szCs w:val="28"/>
          <w:lang w:eastAsia="en-US"/>
        </w:rPr>
        <w:t>22</w:t>
      </w:r>
      <w:r w:rsidR="00F445AE" w:rsidRPr="00205FD5">
        <w:rPr>
          <w:rFonts w:ascii="Times New Roman" w:eastAsiaTheme="minorHAnsi" w:hAnsi="Times New Roman" w:cs="Times New Roman"/>
          <w:sz w:val="28"/>
          <w:szCs w:val="28"/>
          <w:lang w:eastAsia="en-US"/>
        </w:rPr>
        <w:t>)</w:t>
      </w:r>
      <w:r w:rsidRPr="00205FD5">
        <w:rPr>
          <w:rFonts w:ascii="Times New Roman" w:eastAsiaTheme="minorHAnsi" w:hAnsi="Times New Roman" w:cs="Times New Roman"/>
          <w:sz w:val="28"/>
          <w:szCs w:val="28"/>
          <w:lang w:eastAsia="en-US"/>
        </w:rPr>
        <w:t>.</w:t>
      </w:r>
    </w:p>
    <w:p w14:paraId="2A69AEDB" w14:textId="43DD0881" w:rsidR="00DC7306" w:rsidRPr="00205FD5" w:rsidRDefault="00DC7306" w:rsidP="00A63669">
      <w:pPr>
        <w:spacing w:after="0" w:line="240" w:lineRule="auto"/>
        <w:ind w:hanging="142"/>
        <w:contextualSpacing/>
        <w:jc w:val="center"/>
        <w:rPr>
          <w:rFonts w:ascii="Times New Roman" w:eastAsiaTheme="minorHAnsi" w:hAnsi="Times New Roman" w:cs="Times New Roman"/>
          <w:sz w:val="24"/>
          <w:szCs w:val="24"/>
          <w:lang w:eastAsia="en-US"/>
        </w:rPr>
      </w:pPr>
    </w:p>
    <w:p w14:paraId="0A0E4CC9" w14:textId="77777777" w:rsidR="00137DD0" w:rsidRPr="00205FD5" w:rsidRDefault="00DC7306" w:rsidP="00A63669">
      <w:pPr>
        <w:spacing w:after="0" w:line="240" w:lineRule="auto"/>
        <w:contextualSpacing/>
        <w:jc w:val="center"/>
        <w:rPr>
          <w:rFonts w:ascii="Times New Roman" w:eastAsiaTheme="minorHAnsi" w:hAnsi="Times New Roman" w:cs="Times New Roman"/>
          <w:sz w:val="28"/>
          <w:szCs w:val="24"/>
          <w:lang w:val="kk-KZ" w:eastAsia="en-US"/>
        </w:rPr>
      </w:pPr>
      <w:r w:rsidRPr="00205FD5">
        <w:rPr>
          <w:rFonts w:ascii="Times New Roman" w:hAnsi="Times New Roman" w:cs="Times New Roman"/>
          <w:noProof/>
        </w:rPr>
        <w:drawing>
          <wp:inline distT="0" distB="0" distL="0" distR="0" wp14:anchorId="15851D19" wp14:editId="2D957840">
            <wp:extent cx="5939790" cy="3640815"/>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2540"/>
                    <a:stretch/>
                  </pic:blipFill>
                  <pic:spPr bwMode="auto">
                    <a:xfrm>
                      <a:off x="0" y="0"/>
                      <a:ext cx="5939790" cy="3640815"/>
                    </a:xfrm>
                    <a:prstGeom prst="rect">
                      <a:avLst/>
                    </a:prstGeom>
                    <a:ln>
                      <a:noFill/>
                    </a:ln>
                    <a:extLst>
                      <a:ext uri="{53640926-AAD7-44D8-BBD7-CCE9431645EC}">
                        <a14:shadowObscured xmlns:a14="http://schemas.microsoft.com/office/drawing/2010/main"/>
                      </a:ext>
                    </a:extLst>
                  </pic:spPr>
                </pic:pic>
              </a:graphicData>
            </a:graphic>
          </wp:inline>
        </w:drawing>
      </w:r>
    </w:p>
    <w:p w14:paraId="7DC7FD71" w14:textId="77777777" w:rsidR="00137DD0" w:rsidRPr="00205FD5" w:rsidRDefault="00137DD0" w:rsidP="00A63669">
      <w:pPr>
        <w:spacing w:after="0" w:line="240" w:lineRule="auto"/>
        <w:contextualSpacing/>
        <w:jc w:val="center"/>
        <w:rPr>
          <w:rFonts w:ascii="Times New Roman" w:eastAsiaTheme="minorHAnsi" w:hAnsi="Times New Roman" w:cs="Times New Roman"/>
          <w:sz w:val="16"/>
          <w:szCs w:val="16"/>
          <w:lang w:val="kk-KZ" w:eastAsia="en-US"/>
        </w:rPr>
      </w:pPr>
    </w:p>
    <w:p w14:paraId="3925722C" w14:textId="24A1F3BA" w:rsidR="00FB2D63" w:rsidRPr="00205FD5" w:rsidRDefault="00FB2D63" w:rsidP="00A63669">
      <w:pPr>
        <w:spacing w:after="0" w:line="240" w:lineRule="auto"/>
        <w:contextualSpacing/>
        <w:jc w:val="center"/>
        <w:rPr>
          <w:rFonts w:ascii="Times New Roman" w:eastAsiaTheme="minorHAnsi" w:hAnsi="Times New Roman" w:cs="Times New Roman"/>
          <w:sz w:val="24"/>
          <w:szCs w:val="24"/>
          <w:lang w:eastAsia="en-US"/>
        </w:rPr>
      </w:pPr>
      <w:r w:rsidRPr="00205FD5">
        <w:rPr>
          <w:rFonts w:ascii="Times New Roman" w:eastAsiaTheme="minorHAnsi" w:hAnsi="Times New Roman" w:cs="Times New Roman"/>
          <w:sz w:val="28"/>
          <w:szCs w:val="24"/>
          <w:lang w:eastAsia="en-US"/>
        </w:rPr>
        <w:t>Рис</w:t>
      </w:r>
      <w:r w:rsidR="0093768C" w:rsidRPr="00205FD5">
        <w:rPr>
          <w:rFonts w:ascii="Times New Roman" w:eastAsiaTheme="minorHAnsi" w:hAnsi="Times New Roman" w:cs="Times New Roman"/>
          <w:sz w:val="28"/>
          <w:szCs w:val="24"/>
          <w:lang w:eastAsia="en-US"/>
        </w:rPr>
        <w:t xml:space="preserve">унок </w:t>
      </w:r>
      <w:r w:rsidR="00F2234D" w:rsidRPr="00205FD5">
        <w:rPr>
          <w:rFonts w:ascii="Times New Roman" w:eastAsiaTheme="minorHAnsi" w:hAnsi="Times New Roman" w:cs="Times New Roman"/>
          <w:sz w:val="28"/>
          <w:szCs w:val="24"/>
          <w:lang w:eastAsia="en-US"/>
        </w:rPr>
        <w:t>22</w:t>
      </w:r>
      <w:r w:rsidR="00C35F9D" w:rsidRPr="00205FD5">
        <w:rPr>
          <w:rFonts w:ascii="Times New Roman" w:eastAsiaTheme="minorHAnsi" w:hAnsi="Times New Roman" w:cs="Times New Roman"/>
          <w:sz w:val="28"/>
          <w:szCs w:val="24"/>
          <w:lang w:eastAsia="en-US"/>
        </w:rPr>
        <w:t xml:space="preserve"> – </w:t>
      </w:r>
      <w:r w:rsidRPr="00205FD5">
        <w:rPr>
          <w:rFonts w:ascii="Times New Roman" w:eastAsiaTheme="minorHAnsi" w:hAnsi="Times New Roman" w:cs="Times New Roman"/>
          <w:sz w:val="28"/>
          <w:szCs w:val="24"/>
          <w:lang w:eastAsia="en-US"/>
        </w:rPr>
        <w:t>Компоненты когнитивной проекции</w:t>
      </w:r>
    </w:p>
    <w:p w14:paraId="65EC1B50" w14:textId="77777777" w:rsidR="00FB2D63" w:rsidRPr="00205FD5" w:rsidRDefault="00FB2D63" w:rsidP="00A63669">
      <w:pPr>
        <w:spacing w:after="0" w:line="240" w:lineRule="auto"/>
        <w:ind w:firstLine="709"/>
        <w:contextualSpacing/>
        <w:jc w:val="both"/>
        <w:rPr>
          <w:rFonts w:ascii="Times New Roman" w:eastAsiaTheme="minorHAnsi" w:hAnsi="Times New Roman" w:cs="Times New Roman"/>
          <w:sz w:val="24"/>
          <w:szCs w:val="24"/>
          <w:lang w:eastAsia="en-US"/>
        </w:rPr>
      </w:pPr>
    </w:p>
    <w:p w14:paraId="5F95EA90" w14:textId="556D1BC4" w:rsidR="00FA739D" w:rsidRPr="00205FD5" w:rsidRDefault="00D1030B"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П</w:t>
      </w:r>
      <w:r w:rsidR="00FA739D" w:rsidRPr="00205FD5">
        <w:rPr>
          <w:rFonts w:ascii="Times New Roman" w:eastAsiaTheme="minorHAnsi" w:hAnsi="Times New Roman" w:cs="Times New Roman"/>
          <w:sz w:val="28"/>
          <w:szCs w:val="28"/>
          <w:lang w:eastAsia="en-US"/>
        </w:rPr>
        <w:t>редставленные компоненты могут быть реализованы в зависимости от степени мотивированности обучающегося. При выполнении репродуктивных заданий обучающийся при создании когнитивной проекции в меньшей степени ориентируется на создание новой информации, а ограничивается шаблонными и предсказуемыми реакциями и решениями, типичными для большинства ситуаций в условиях учебного дискурса</w:t>
      </w:r>
      <w:r w:rsidR="00310B84" w:rsidRPr="00205FD5">
        <w:rPr>
          <w:rFonts w:ascii="Times New Roman" w:eastAsiaTheme="minorHAnsi" w:hAnsi="Times New Roman" w:cs="Times New Roman"/>
          <w:sz w:val="28"/>
          <w:szCs w:val="28"/>
          <w:lang w:eastAsia="en-US"/>
        </w:rPr>
        <w:t>.</w:t>
      </w:r>
      <w:r w:rsidR="00FA739D" w:rsidRPr="00205FD5">
        <w:rPr>
          <w:rFonts w:ascii="Times New Roman" w:eastAsiaTheme="minorHAnsi" w:hAnsi="Times New Roman" w:cs="Times New Roman"/>
          <w:sz w:val="28"/>
          <w:szCs w:val="28"/>
          <w:lang w:eastAsia="en-US"/>
        </w:rPr>
        <w:t xml:space="preserve"> </w:t>
      </w:r>
      <w:r w:rsidR="00310B84" w:rsidRPr="00205FD5">
        <w:rPr>
          <w:rFonts w:ascii="Times New Roman" w:eastAsiaTheme="minorHAnsi" w:hAnsi="Times New Roman" w:cs="Times New Roman"/>
          <w:sz w:val="28"/>
          <w:szCs w:val="28"/>
          <w:lang w:eastAsia="en-US"/>
        </w:rPr>
        <w:t>При выполнении творческих, нестандартных заданий п</w:t>
      </w:r>
      <w:r w:rsidR="00FA739D" w:rsidRPr="00205FD5">
        <w:rPr>
          <w:rFonts w:ascii="Times New Roman" w:eastAsiaTheme="minorHAnsi" w:hAnsi="Times New Roman" w:cs="Times New Roman"/>
          <w:sz w:val="28"/>
          <w:szCs w:val="28"/>
          <w:lang w:eastAsia="en-US"/>
        </w:rPr>
        <w:t xml:space="preserve">роисходит активация глубинных, нетривиальных знаний и их комбинаций, то есть формируется </w:t>
      </w:r>
      <w:r w:rsidR="00B515E2" w:rsidRPr="00205FD5">
        <w:rPr>
          <w:rFonts w:ascii="Times New Roman" w:eastAsiaTheme="minorHAnsi" w:hAnsi="Times New Roman" w:cs="Times New Roman"/>
          <w:sz w:val="28"/>
          <w:szCs w:val="28"/>
          <w:lang w:eastAsia="en-US"/>
        </w:rPr>
        <w:t xml:space="preserve">специфичная </w:t>
      </w:r>
      <w:r w:rsidR="00FA739D" w:rsidRPr="00205FD5">
        <w:rPr>
          <w:rFonts w:ascii="Times New Roman" w:eastAsiaTheme="minorHAnsi" w:hAnsi="Times New Roman" w:cs="Times New Roman"/>
          <w:sz w:val="28"/>
          <w:szCs w:val="28"/>
          <w:lang w:eastAsia="en-US"/>
        </w:rPr>
        <w:t xml:space="preserve">индивидуальная когнитивная проекция в сознании обучающегося. </w:t>
      </w:r>
    </w:p>
    <w:p w14:paraId="15547241" w14:textId="740FEB0D" w:rsidR="00FA739D" w:rsidRPr="00205FD5" w:rsidRDefault="00A619A8"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Таким образом, </w:t>
      </w:r>
      <w:r w:rsidR="00C50EBE" w:rsidRPr="00205FD5">
        <w:rPr>
          <w:rFonts w:ascii="Times New Roman" w:eastAsiaTheme="minorHAnsi" w:hAnsi="Times New Roman" w:cs="Times New Roman"/>
          <w:sz w:val="28"/>
          <w:szCs w:val="28"/>
          <w:lang w:eastAsia="en-US"/>
        </w:rPr>
        <w:t xml:space="preserve">исследование </w:t>
      </w:r>
      <w:r w:rsidR="00FA739D" w:rsidRPr="00205FD5">
        <w:rPr>
          <w:rFonts w:ascii="Times New Roman" w:eastAsiaTheme="minorHAnsi" w:hAnsi="Times New Roman" w:cs="Times New Roman"/>
          <w:sz w:val="28"/>
          <w:szCs w:val="28"/>
          <w:lang w:eastAsia="en-US"/>
        </w:rPr>
        <w:t xml:space="preserve">когнитивной проекции учебного дискурса </w:t>
      </w:r>
      <w:r w:rsidRPr="00205FD5">
        <w:rPr>
          <w:rFonts w:ascii="Times New Roman" w:eastAsiaTheme="minorHAnsi" w:hAnsi="Times New Roman" w:cs="Times New Roman"/>
          <w:sz w:val="28"/>
          <w:szCs w:val="28"/>
          <w:lang w:eastAsia="en-US"/>
        </w:rPr>
        <w:t>осуществл</w:t>
      </w:r>
      <w:r w:rsidR="00C50EBE" w:rsidRPr="00205FD5">
        <w:rPr>
          <w:rFonts w:ascii="Times New Roman" w:eastAsiaTheme="minorHAnsi" w:hAnsi="Times New Roman" w:cs="Times New Roman"/>
          <w:sz w:val="28"/>
          <w:szCs w:val="28"/>
          <w:lang w:eastAsia="en-US"/>
        </w:rPr>
        <w:t>ено</w:t>
      </w:r>
      <w:r w:rsidRPr="00205FD5">
        <w:rPr>
          <w:rFonts w:ascii="Times New Roman" w:eastAsiaTheme="minorHAnsi" w:hAnsi="Times New Roman" w:cs="Times New Roman"/>
          <w:sz w:val="28"/>
          <w:szCs w:val="28"/>
          <w:lang w:eastAsia="en-US"/>
        </w:rPr>
        <w:t xml:space="preserve"> </w:t>
      </w:r>
      <w:r w:rsidR="00FA739D" w:rsidRPr="00205FD5">
        <w:rPr>
          <w:rFonts w:ascii="Times New Roman" w:eastAsiaTheme="minorHAnsi" w:hAnsi="Times New Roman" w:cs="Times New Roman"/>
          <w:sz w:val="28"/>
          <w:szCs w:val="28"/>
          <w:lang w:eastAsia="en-US"/>
        </w:rPr>
        <w:t xml:space="preserve">через </w:t>
      </w:r>
      <w:r w:rsidR="00140A94" w:rsidRPr="00205FD5">
        <w:rPr>
          <w:rFonts w:ascii="Times New Roman" w:eastAsiaTheme="minorHAnsi" w:hAnsi="Times New Roman" w:cs="Times New Roman"/>
          <w:sz w:val="28"/>
          <w:szCs w:val="28"/>
          <w:lang w:eastAsia="en-US"/>
        </w:rPr>
        <w:t>применение</w:t>
      </w:r>
      <w:r w:rsidR="00FA739D" w:rsidRPr="00205FD5">
        <w:rPr>
          <w:rFonts w:ascii="Times New Roman" w:eastAsiaTheme="minorHAnsi" w:hAnsi="Times New Roman" w:cs="Times New Roman"/>
          <w:sz w:val="28"/>
          <w:szCs w:val="28"/>
          <w:lang w:eastAsia="en-US"/>
        </w:rPr>
        <w:t xml:space="preserve"> методики дополнения (дополнение пропусков в трёх текстах научного, публицистического и разговорного стилей), свободного ассоциативного эксперимента (реакции на частотные стимулы, используемые в учебном дискурсе на уроках русского языка) и когнитивного картирования (</w:t>
      </w:r>
      <w:r w:rsidR="00F95193" w:rsidRPr="00205FD5">
        <w:rPr>
          <w:rFonts w:ascii="Times New Roman" w:eastAsiaTheme="minorHAnsi" w:hAnsi="Times New Roman" w:cs="Times New Roman"/>
          <w:sz w:val="28"/>
          <w:szCs w:val="28"/>
          <w:lang w:eastAsia="en-US"/>
        </w:rPr>
        <w:t>вторичные тексты</w:t>
      </w:r>
      <w:r w:rsidR="00FA739D" w:rsidRPr="00205FD5">
        <w:rPr>
          <w:rFonts w:ascii="Times New Roman" w:eastAsiaTheme="minorHAnsi" w:hAnsi="Times New Roman" w:cs="Times New Roman"/>
          <w:sz w:val="28"/>
          <w:szCs w:val="28"/>
          <w:lang w:eastAsia="en-US"/>
        </w:rPr>
        <w:t xml:space="preserve">, полученные в ходе сдачи ент по грамотности </w:t>
      </w:r>
      <w:r w:rsidR="00FA739D" w:rsidRPr="00205FD5">
        <w:rPr>
          <w:rFonts w:ascii="Times New Roman" w:eastAsiaTheme="minorHAnsi" w:hAnsi="Times New Roman" w:cs="Times New Roman"/>
          <w:sz w:val="28"/>
          <w:szCs w:val="28"/>
          <w:lang w:eastAsia="en-US"/>
        </w:rPr>
        <w:lastRenderedPageBreak/>
        <w:t>чтения). Рассмотрим полученные данные в ходе экспериментов в соотнесённости со степенью реализации компонентов когнитивной проекции.</w:t>
      </w:r>
    </w:p>
    <w:p w14:paraId="63AFD638" w14:textId="77777777" w:rsidR="00FA739D" w:rsidRPr="00205FD5" w:rsidRDefault="00FA739D"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Пример 1. Методика дополнения.</w:t>
      </w:r>
    </w:p>
    <w:p w14:paraId="6BB9FB6E" w14:textId="77777777" w:rsidR="00FA739D" w:rsidRPr="00205FD5" w:rsidRDefault="00FA739D"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Моделируя когнитивную проекцию, зададим компоненты когнитивный проекции: </w:t>
      </w:r>
    </w:p>
    <w:p w14:paraId="58EFAA0A" w14:textId="77777777" w:rsidR="00FA739D" w:rsidRPr="00205FD5" w:rsidRDefault="00FA739D"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1) субъект – обучающийся; </w:t>
      </w:r>
    </w:p>
    <w:p w14:paraId="7D5B1DDE" w14:textId="0473B431" w:rsidR="00FA739D" w:rsidRPr="00205FD5" w:rsidRDefault="00FA739D"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2) информационное поле субъекта – объ</w:t>
      </w:r>
      <w:r w:rsidR="00931659" w:rsidRPr="00205FD5">
        <w:rPr>
          <w:rFonts w:ascii="Times New Roman" w:eastAsiaTheme="minorHAnsi" w:hAnsi="Times New Roman" w:cs="Times New Roman"/>
          <w:sz w:val="28"/>
          <w:szCs w:val="28"/>
          <w:lang w:eastAsia="en-US"/>
        </w:rPr>
        <w:t>ё</w:t>
      </w:r>
      <w:r w:rsidRPr="00205FD5">
        <w:rPr>
          <w:rFonts w:ascii="Times New Roman" w:eastAsiaTheme="minorHAnsi" w:hAnsi="Times New Roman" w:cs="Times New Roman"/>
          <w:sz w:val="28"/>
          <w:szCs w:val="28"/>
          <w:lang w:eastAsia="en-US"/>
        </w:rPr>
        <w:t xml:space="preserve">м фоновых знаний в различных областях, личный опыт, индивидуальные особенности восприятия; </w:t>
      </w:r>
    </w:p>
    <w:p w14:paraId="2B95BE7E" w14:textId="0E5BED14" w:rsidR="00FA739D" w:rsidRPr="00205FD5" w:rsidRDefault="00FA739D"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3) коммуникативная ситуация – </w:t>
      </w:r>
      <w:r w:rsidR="009A4F10" w:rsidRPr="00205FD5">
        <w:rPr>
          <w:rFonts w:ascii="Times New Roman" w:eastAsiaTheme="minorHAnsi" w:hAnsi="Times New Roman" w:cs="Times New Roman"/>
          <w:sz w:val="28"/>
          <w:szCs w:val="28"/>
          <w:lang w:eastAsia="en-US"/>
        </w:rPr>
        <w:t>смысловое содержание текста с пропущенными элементами, требующими восстановления</w:t>
      </w:r>
      <w:r w:rsidRPr="00205FD5">
        <w:rPr>
          <w:rFonts w:ascii="Times New Roman" w:eastAsiaTheme="minorHAnsi" w:hAnsi="Times New Roman" w:cs="Times New Roman"/>
          <w:sz w:val="28"/>
          <w:szCs w:val="28"/>
          <w:lang w:eastAsia="en-US"/>
        </w:rPr>
        <w:t>;</w:t>
      </w:r>
    </w:p>
    <w:p w14:paraId="2AB9B088" w14:textId="7281F74E" w:rsidR="00FA739D" w:rsidRPr="00205FD5" w:rsidRDefault="00FA739D" w:rsidP="00137DD0">
      <w:pPr>
        <w:pStyle w:val="ab"/>
        <w:ind w:firstLine="709"/>
        <w:contextualSpacing/>
        <w:jc w:val="both"/>
        <w:rPr>
          <w:rFonts w:ascii="Times New Roman" w:eastAsia="Times New Roman" w:hAnsi="Times New Roman" w:cs="Times New Roman"/>
          <w:bCs/>
          <w:sz w:val="28"/>
          <w:szCs w:val="28"/>
        </w:rPr>
      </w:pPr>
      <w:r w:rsidRPr="00205FD5">
        <w:rPr>
          <w:rFonts w:ascii="Times New Roman" w:hAnsi="Times New Roman" w:cs="Times New Roman"/>
          <w:sz w:val="28"/>
          <w:szCs w:val="28"/>
        </w:rPr>
        <w:t>4) когнитивные установки – логичность, адекватность, приемлемость, сочетаемость</w:t>
      </w:r>
      <w:r w:rsidRPr="00205FD5">
        <w:rPr>
          <w:rFonts w:ascii="Times New Roman" w:eastAsia="Times New Roman" w:hAnsi="Times New Roman" w:cs="Times New Roman"/>
          <w:bCs/>
          <w:sz w:val="28"/>
          <w:szCs w:val="28"/>
        </w:rPr>
        <w:t>;</w:t>
      </w:r>
    </w:p>
    <w:p w14:paraId="451DEA1C" w14:textId="5C4E10FB" w:rsidR="00812080" w:rsidRPr="00205FD5" w:rsidRDefault="00FA739D"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5) </w:t>
      </w:r>
      <w:r w:rsidR="00812080" w:rsidRPr="00205FD5">
        <w:rPr>
          <w:rFonts w:ascii="Times New Roman" w:eastAsiaTheme="minorHAnsi" w:hAnsi="Times New Roman" w:cs="Times New Roman"/>
          <w:sz w:val="28"/>
          <w:szCs w:val="28"/>
          <w:lang w:eastAsia="en-US"/>
        </w:rPr>
        <w:t>когнитивный механизм: объективация</w:t>
      </w:r>
      <w:r w:rsidR="001043B3" w:rsidRPr="00205FD5">
        <w:rPr>
          <w:rFonts w:ascii="Times New Roman" w:eastAsiaTheme="minorHAnsi" w:hAnsi="Times New Roman" w:cs="Times New Roman"/>
          <w:sz w:val="28"/>
          <w:szCs w:val="28"/>
          <w:lang w:eastAsia="en-US"/>
        </w:rPr>
        <w:t>;</w:t>
      </w:r>
    </w:p>
    <w:p w14:paraId="5ED698B9" w14:textId="0878A9E0" w:rsidR="00812080" w:rsidRPr="00205FD5" w:rsidRDefault="00812080"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6) когнитивная стратегия: выстраивание субъектно-объектных отношений, стратегия контекстуального доступа;</w:t>
      </w:r>
    </w:p>
    <w:p w14:paraId="1C5CAA12" w14:textId="465C419D" w:rsidR="00812080" w:rsidRPr="00205FD5" w:rsidRDefault="00812080"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7) когнитивная операция: смещение акцента с субъекта на объект, коррекция информации, адаптация стиля, копирование в максимально возможном виде (преобладает подражательность)</w:t>
      </w:r>
      <w:r w:rsidR="001043B3" w:rsidRPr="00205FD5">
        <w:rPr>
          <w:rFonts w:ascii="Times New Roman" w:eastAsiaTheme="minorHAnsi" w:hAnsi="Times New Roman" w:cs="Times New Roman"/>
          <w:sz w:val="28"/>
          <w:szCs w:val="28"/>
          <w:lang w:eastAsia="en-US"/>
        </w:rPr>
        <w:t>;</w:t>
      </w:r>
    </w:p>
    <w:p w14:paraId="540B2B12" w14:textId="1582D0E4" w:rsidR="00FA739D" w:rsidRPr="00205FD5" w:rsidRDefault="00812080"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8</w:t>
      </w:r>
      <w:r w:rsidR="00FA739D" w:rsidRPr="00205FD5">
        <w:rPr>
          <w:rFonts w:ascii="Times New Roman" w:eastAsiaTheme="minorHAnsi" w:hAnsi="Times New Roman" w:cs="Times New Roman"/>
          <w:sz w:val="28"/>
          <w:szCs w:val="28"/>
          <w:lang w:eastAsia="en-US"/>
        </w:rPr>
        <w:t>) контроль когнитивной проекции – соотнесение дополненных элементов с исходным текстом на предмет логического, лексического и синтаксического соответствия.</w:t>
      </w:r>
    </w:p>
    <w:p w14:paraId="4B803D6F" w14:textId="21B952AD" w:rsidR="00FA739D" w:rsidRPr="00205FD5" w:rsidRDefault="00FA739D"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Пример 2. Свободный ассоциативный эксперимент.</w:t>
      </w:r>
    </w:p>
    <w:p w14:paraId="11C1BABF" w14:textId="098A1EAA" w:rsidR="00FA739D" w:rsidRPr="00205FD5" w:rsidRDefault="00140A94"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К</w:t>
      </w:r>
      <w:r w:rsidR="00FA739D" w:rsidRPr="00205FD5">
        <w:rPr>
          <w:rFonts w:ascii="Times New Roman" w:eastAsiaTheme="minorHAnsi" w:hAnsi="Times New Roman" w:cs="Times New Roman"/>
          <w:sz w:val="28"/>
          <w:szCs w:val="28"/>
          <w:lang w:eastAsia="en-US"/>
        </w:rPr>
        <w:t xml:space="preserve">омпоненты когнитивный проекции: </w:t>
      </w:r>
    </w:p>
    <w:p w14:paraId="5025E8AF" w14:textId="77777777" w:rsidR="00FA739D" w:rsidRPr="00205FD5" w:rsidRDefault="00FA739D"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1) субъект – обучающийся; </w:t>
      </w:r>
    </w:p>
    <w:p w14:paraId="595C5D5C" w14:textId="1057FD61" w:rsidR="00FA739D" w:rsidRPr="00205FD5" w:rsidRDefault="00FA739D"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2) информационное поле субъекта – объ</w:t>
      </w:r>
      <w:r w:rsidR="00931659" w:rsidRPr="00205FD5">
        <w:rPr>
          <w:rFonts w:ascii="Times New Roman" w:eastAsiaTheme="minorHAnsi" w:hAnsi="Times New Roman" w:cs="Times New Roman"/>
          <w:sz w:val="28"/>
          <w:szCs w:val="28"/>
          <w:lang w:eastAsia="en-US"/>
        </w:rPr>
        <w:t>ё</w:t>
      </w:r>
      <w:r w:rsidRPr="00205FD5">
        <w:rPr>
          <w:rFonts w:ascii="Times New Roman" w:eastAsiaTheme="minorHAnsi" w:hAnsi="Times New Roman" w:cs="Times New Roman"/>
          <w:sz w:val="28"/>
          <w:szCs w:val="28"/>
          <w:lang w:eastAsia="en-US"/>
        </w:rPr>
        <w:t xml:space="preserve">м фоновых знаний в различных областях, личный опыт, индивидуальные особенности восприятия; </w:t>
      </w:r>
    </w:p>
    <w:p w14:paraId="47767FD1" w14:textId="2E5DAFE8" w:rsidR="00FA739D" w:rsidRPr="00205FD5" w:rsidRDefault="00FA739D"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3) коммуникативная ситуация – </w:t>
      </w:r>
      <w:r w:rsidR="009A4F10" w:rsidRPr="00205FD5">
        <w:rPr>
          <w:rFonts w:ascii="Times New Roman" w:eastAsiaTheme="minorHAnsi" w:hAnsi="Times New Roman" w:cs="Times New Roman"/>
          <w:sz w:val="28"/>
          <w:szCs w:val="28"/>
          <w:lang w:eastAsia="en-US"/>
        </w:rPr>
        <w:t>стимул, требующий мгновенной реакции</w:t>
      </w:r>
      <w:r w:rsidRPr="00205FD5">
        <w:rPr>
          <w:rFonts w:ascii="Times New Roman" w:eastAsiaTheme="minorHAnsi" w:hAnsi="Times New Roman" w:cs="Times New Roman"/>
          <w:sz w:val="28"/>
          <w:szCs w:val="28"/>
          <w:lang w:eastAsia="en-US"/>
        </w:rPr>
        <w:t>;</w:t>
      </w:r>
    </w:p>
    <w:p w14:paraId="28125642" w14:textId="2BA9F28B" w:rsidR="00FA739D" w:rsidRPr="00205FD5" w:rsidRDefault="00FA739D" w:rsidP="00137DD0">
      <w:pPr>
        <w:spacing w:after="0" w:line="240" w:lineRule="auto"/>
        <w:ind w:firstLine="709"/>
        <w:contextualSpacing/>
        <w:jc w:val="both"/>
        <w:rPr>
          <w:rFonts w:ascii="Times New Roman" w:eastAsiaTheme="minorHAnsi" w:hAnsi="Times New Roman" w:cs="Times New Roman"/>
          <w:i/>
          <w:sz w:val="28"/>
          <w:szCs w:val="28"/>
          <w:lang w:eastAsia="en-US"/>
        </w:rPr>
      </w:pPr>
      <w:r w:rsidRPr="00205FD5">
        <w:rPr>
          <w:rFonts w:ascii="Times New Roman" w:eastAsiaTheme="minorHAnsi" w:hAnsi="Times New Roman" w:cs="Times New Roman"/>
          <w:sz w:val="28"/>
          <w:szCs w:val="28"/>
          <w:lang w:eastAsia="en-US"/>
        </w:rPr>
        <w:t xml:space="preserve">4) когнитивные установки – </w:t>
      </w:r>
      <w:r w:rsidR="00140A94" w:rsidRPr="00205FD5">
        <w:rPr>
          <w:rFonts w:ascii="Times New Roman" w:eastAsiaTheme="minorHAnsi" w:hAnsi="Times New Roman" w:cs="Times New Roman"/>
          <w:sz w:val="28"/>
          <w:szCs w:val="28"/>
          <w:lang w:eastAsia="en-US"/>
        </w:rPr>
        <w:t xml:space="preserve">субъективность, </w:t>
      </w:r>
      <w:r w:rsidRPr="00205FD5">
        <w:rPr>
          <w:rFonts w:ascii="Times New Roman" w:eastAsiaTheme="minorHAnsi" w:hAnsi="Times New Roman" w:cs="Times New Roman"/>
          <w:sz w:val="28"/>
          <w:szCs w:val="28"/>
          <w:lang w:eastAsia="en-US"/>
        </w:rPr>
        <w:t>адекватность, сочетаемость</w:t>
      </w:r>
      <w:r w:rsidR="00140A94" w:rsidRPr="00205FD5">
        <w:rPr>
          <w:rFonts w:ascii="Times New Roman" w:eastAsiaTheme="minorHAnsi" w:hAnsi="Times New Roman" w:cs="Times New Roman"/>
          <w:sz w:val="28"/>
          <w:szCs w:val="28"/>
          <w:lang w:eastAsia="en-US"/>
        </w:rPr>
        <w:t>, свобода интерпретации</w:t>
      </w:r>
      <w:r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i/>
          <w:sz w:val="28"/>
          <w:szCs w:val="28"/>
          <w:lang w:eastAsia="en-US"/>
        </w:rPr>
        <w:t xml:space="preserve">(Инструкция: </w:t>
      </w:r>
      <w:r w:rsidRPr="00205FD5">
        <w:rPr>
          <w:rFonts w:ascii="Times New Roman" w:eastAsiaTheme="minorHAnsi" w:hAnsi="Times New Roman" w:cs="Times New Roman"/>
          <w:i/>
          <w:sz w:val="28"/>
          <w:szCs w:val="28"/>
          <w:shd w:val="clear" w:color="auto" w:fill="FFFFFF"/>
          <w:lang w:eastAsia="en-US"/>
        </w:rPr>
        <w:t>Напишите ассоциацию на предложенный стимул</w:t>
      </w:r>
      <w:r w:rsidRPr="00205FD5">
        <w:rPr>
          <w:rFonts w:ascii="Times New Roman" w:eastAsia="Times New Roman" w:hAnsi="Times New Roman" w:cs="Times New Roman"/>
          <w:bCs/>
          <w:i/>
          <w:sz w:val="28"/>
          <w:szCs w:val="28"/>
        </w:rPr>
        <w:t>)</w:t>
      </w:r>
      <w:r w:rsidRPr="00205FD5">
        <w:rPr>
          <w:rFonts w:ascii="Times New Roman" w:eastAsia="Times New Roman" w:hAnsi="Times New Roman" w:cs="Times New Roman"/>
          <w:bCs/>
          <w:sz w:val="28"/>
          <w:szCs w:val="28"/>
        </w:rPr>
        <w:t>;</w:t>
      </w:r>
    </w:p>
    <w:p w14:paraId="063A9D10" w14:textId="288E06FD" w:rsidR="00812080" w:rsidRPr="00205FD5" w:rsidRDefault="00812080"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5) когнитивный механизм: субъективация;</w:t>
      </w:r>
      <w:r w:rsidR="001043B3" w:rsidRPr="00205FD5">
        <w:rPr>
          <w:rFonts w:ascii="Times New Roman" w:eastAsiaTheme="minorHAnsi" w:hAnsi="Times New Roman" w:cs="Times New Roman"/>
          <w:sz w:val="28"/>
          <w:szCs w:val="28"/>
          <w:lang w:eastAsia="en-US"/>
        </w:rPr>
        <w:t xml:space="preserve"> </w:t>
      </w:r>
    </w:p>
    <w:p w14:paraId="11A82CC8" w14:textId="686710E6" w:rsidR="00812080" w:rsidRPr="00205FD5" w:rsidRDefault="00812080"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6) когнитивная стратегия:</w:t>
      </w:r>
      <w:r w:rsidR="00A66D47" w:rsidRPr="00205FD5">
        <w:rPr>
          <w:rFonts w:ascii="Times New Roman" w:eastAsiaTheme="minorHAnsi" w:hAnsi="Times New Roman" w:cs="Times New Roman"/>
          <w:sz w:val="28"/>
          <w:szCs w:val="28"/>
          <w:lang w:eastAsia="en-US"/>
        </w:rPr>
        <w:t xml:space="preserve"> субъектно-субъектны</w:t>
      </w:r>
      <w:r w:rsidR="00342D25" w:rsidRPr="00205FD5">
        <w:rPr>
          <w:rFonts w:ascii="Times New Roman" w:eastAsiaTheme="minorHAnsi" w:hAnsi="Times New Roman" w:cs="Times New Roman"/>
          <w:sz w:val="28"/>
          <w:szCs w:val="28"/>
          <w:lang w:eastAsia="en-US"/>
        </w:rPr>
        <w:t>е</w:t>
      </w:r>
      <w:r w:rsidR="00A66D47" w:rsidRPr="00205FD5">
        <w:rPr>
          <w:rFonts w:ascii="Times New Roman" w:eastAsiaTheme="minorHAnsi" w:hAnsi="Times New Roman" w:cs="Times New Roman"/>
          <w:sz w:val="28"/>
          <w:szCs w:val="28"/>
          <w:lang w:eastAsia="en-US"/>
        </w:rPr>
        <w:t xml:space="preserve"> отношени</w:t>
      </w:r>
      <w:r w:rsidR="00342D25" w:rsidRPr="00205FD5">
        <w:rPr>
          <w:rFonts w:ascii="Times New Roman" w:eastAsiaTheme="minorHAnsi" w:hAnsi="Times New Roman" w:cs="Times New Roman"/>
          <w:sz w:val="28"/>
          <w:szCs w:val="28"/>
          <w:lang w:eastAsia="en-US"/>
        </w:rPr>
        <w:t>я</w:t>
      </w:r>
      <w:r w:rsidR="003020E5" w:rsidRPr="00205FD5">
        <w:rPr>
          <w:rFonts w:ascii="Times New Roman" w:eastAsiaTheme="minorHAnsi" w:hAnsi="Times New Roman" w:cs="Times New Roman"/>
          <w:sz w:val="28"/>
          <w:szCs w:val="28"/>
          <w:lang w:eastAsia="en-US"/>
        </w:rPr>
        <w:t xml:space="preserve">, </w:t>
      </w:r>
      <w:r w:rsidR="00A66D47" w:rsidRPr="00205FD5">
        <w:rPr>
          <w:rFonts w:ascii="Times New Roman" w:eastAsiaTheme="minorHAnsi" w:hAnsi="Times New Roman" w:cs="Times New Roman"/>
          <w:sz w:val="28"/>
          <w:szCs w:val="28"/>
          <w:lang w:eastAsia="en-US"/>
        </w:rPr>
        <w:t xml:space="preserve"> субъектно-объектны</w:t>
      </w:r>
      <w:r w:rsidR="00342D25" w:rsidRPr="00205FD5">
        <w:rPr>
          <w:rFonts w:ascii="Times New Roman" w:eastAsiaTheme="minorHAnsi" w:hAnsi="Times New Roman" w:cs="Times New Roman"/>
          <w:sz w:val="28"/>
          <w:szCs w:val="28"/>
          <w:lang w:eastAsia="en-US"/>
        </w:rPr>
        <w:t>е</w:t>
      </w:r>
      <w:r w:rsidR="00A66D47" w:rsidRPr="00205FD5">
        <w:rPr>
          <w:rFonts w:ascii="Times New Roman" w:eastAsiaTheme="minorHAnsi" w:hAnsi="Times New Roman" w:cs="Times New Roman"/>
          <w:sz w:val="28"/>
          <w:szCs w:val="28"/>
          <w:lang w:eastAsia="en-US"/>
        </w:rPr>
        <w:t xml:space="preserve"> отношени</w:t>
      </w:r>
      <w:r w:rsidR="00342D25" w:rsidRPr="00205FD5">
        <w:rPr>
          <w:rFonts w:ascii="Times New Roman" w:eastAsiaTheme="minorHAnsi" w:hAnsi="Times New Roman" w:cs="Times New Roman"/>
          <w:sz w:val="28"/>
          <w:szCs w:val="28"/>
          <w:lang w:eastAsia="en-US"/>
        </w:rPr>
        <w:t>я</w:t>
      </w:r>
      <w:r w:rsidR="00A66D47" w:rsidRPr="00205FD5">
        <w:rPr>
          <w:rFonts w:ascii="Times New Roman" w:eastAsiaTheme="minorHAnsi" w:hAnsi="Times New Roman" w:cs="Times New Roman"/>
          <w:sz w:val="28"/>
          <w:szCs w:val="28"/>
          <w:lang w:eastAsia="en-US"/>
        </w:rPr>
        <w:t>;</w:t>
      </w:r>
    </w:p>
    <w:p w14:paraId="670AC67C" w14:textId="22F71741" w:rsidR="00A66D47" w:rsidRPr="00205FD5" w:rsidRDefault="00812080"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7) когнитивная операция: </w:t>
      </w:r>
      <w:r w:rsidR="00A66D47" w:rsidRPr="00205FD5">
        <w:rPr>
          <w:rFonts w:ascii="Times New Roman" w:eastAsiaTheme="minorHAnsi" w:hAnsi="Times New Roman" w:cs="Times New Roman"/>
          <w:sz w:val="28"/>
          <w:szCs w:val="28"/>
          <w:lang w:eastAsia="en-US"/>
        </w:rPr>
        <w:t>осмысление</w:t>
      </w:r>
      <w:r w:rsidR="003020E5" w:rsidRPr="00205FD5">
        <w:rPr>
          <w:rFonts w:ascii="Times New Roman" w:eastAsiaTheme="minorHAnsi" w:hAnsi="Times New Roman" w:cs="Times New Roman"/>
          <w:sz w:val="28"/>
          <w:szCs w:val="28"/>
          <w:lang w:eastAsia="en-US"/>
        </w:rPr>
        <w:t>,</w:t>
      </w:r>
      <w:r w:rsidR="00342D25" w:rsidRPr="00205FD5">
        <w:rPr>
          <w:rFonts w:ascii="Times New Roman" w:eastAsiaTheme="minorHAnsi" w:hAnsi="Times New Roman" w:cs="Times New Roman"/>
          <w:sz w:val="28"/>
          <w:szCs w:val="28"/>
          <w:lang w:eastAsia="en-US"/>
        </w:rPr>
        <w:t xml:space="preserve"> конструирование</w:t>
      </w:r>
      <w:r w:rsidR="002F1198" w:rsidRPr="00205FD5">
        <w:rPr>
          <w:rFonts w:ascii="Times New Roman" w:eastAsiaTheme="minorHAnsi" w:hAnsi="Times New Roman" w:cs="Times New Roman"/>
          <w:sz w:val="28"/>
          <w:szCs w:val="28"/>
          <w:lang w:eastAsia="en-US"/>
        </w:rPr>
        <w:t>;</w:t>
      </w:r>
    </w:p>
    <w:p w14:paraId="7C1875D4" w14:textId="716F6E4D" w:rsidR="00FA739D" w:rsidRPr="00205FD5" w:rsidRDefault="002F1198"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8</w:t>
      </w:r>
      <w:r w:rsidR="00FA739D" w:rsidRPr="00205FD5">
        <w:rPr>
          <w:rFonts w:ascii="Times New Roman" w:eastAsiaTheme="minorHAnsi" w:hAnsi="Times New Roman" w:cs="Times New Roman"/>
          <w:sz w:val="28"/>
          <w:szCs w:val="28"/>
          <w:lang w:eastAsia="en-US"/>
        </w:rPr>
        <w:t>) контроль когнитивной проекции – анализ полученны</w:t>
      </w:r>
      <w:r w:rsidR="003020E5" w:rsidRPr="00205FD5">
        <w:rPr>
          <w:rFonts w:ascii="Times New Roman" w:eastAsiaTheme="minorHAnsi" w:hAnsi="Times New Roman" w:cs="Times New Roman"/>
          <w:sz w:val="28"/>
          <w:szCs w:val="28"/>
          <w:lang w:eastAsia="en-US"/>
        </w:rPr>
        <w:t>х реакций на предмет возможного/</w:t>
      </w:r>
      <w:r w:rsidR="00FA739D" w:rsidRPr="00205FD5">
        <w:rPr>
          <w:rFonts w:ascii="Times New Roman" w:eastAsiaTheme="minorHAnsi" w:hAnsi="Times New Roman" w:cs="Times New Roman"/>
          <w:sz w:val="28"/>
          <w:szCs w:val="28"/>
          <w:lang w:eastAsia="en-US"/>
        </w:rPr>
        <w:t>невозможного интерпретирующего диапазона предлагаемых единиц.</w:t>
      </w:r>
    </w:p>
    <w:p w14:paraId="516D39B4" w14:textId="5DA5818D" w:rsidR="00FA739D" w:rsidRPr="00205FD5" w:rsidRDefault="00FA739D"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Пример 3. Когнитивное картирование.</w:t>
      </w:r>
    </w:p>
    <w:p w14:paraId="664B999C" w14:textId="6774EE65" w:rsidR="00FA739D" w:rsidRPr="00205FD5" w:rsidRDefault="00315889"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К</w:t>
      </w:r>
      <w:r w:rsidR="00FA739D" w:rsidRPr="00205FD5">
        <w:rPr>
          <w:rFonts w:ascii="Times New Roman" w:eastAsiaTheme="minorHAnsi" w:hAnsi="Times New Roman" w:cs="Times New Roman"/>
          <w:sz w:val="28"/>
          <w:szCs w:val="28"/>
          <w:lang w:eastAsia="en-US"/>
        </w:rPr>
        <w:t xml:space="preserve">омпоненты когнитивный проекции: </w:t>
      </w:r>
    </w:p>
    <w:p w14:paraId="7D50F319" w14:textId="07C8A51D" w:rsidR="00FA739D" w:rsidRPr="00205FD5" w:rsidRDefault="00FA739D"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1) субъект – обучающийся</w:t>
      </w:r>
      <w:r w:rsidR="00A53807" w:rsidRPr="00205FD5">
        <w:rPr>
          <w:rFonts w:ascii="Times New Roman" w:eastAsiaTheme="minorHAnsi" w:hAnsi="Times New Roman" w:cs="Times New Roman"/>
          <w:sz w:val="28"/>
          <w:szCs w:val="28"/>
          <w:lang w:eastAsia="en-US"/>
        </w:rPr>
        <w:t xml:space="preserve"> </w:t>
      </w:r>
      <w:r w:rsidR="007F1CDB"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lang w:eastAsia="en-US"/>
        </w:rPr>
        <w:t xml:space="preserve">абитуриент; </w:t>
      </w:r>
    </w:p>
    <w:p w14:paraId="258B08D5" w14:textId="60DC2D03" w:rsidR="00FA739D" w:rsidRPr="00205FD5" w:rsidRDefault="00FA739D"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2) информационное поле субъекта – объ</w:t>
      </w:r>
      <w:r w:rsidR="00931659" w:rsidRPr="00205FD5">
        <w:rPr>
          <w:rFonts w:ascii="Times New Roman" w:eastAsiaTheme="minorHAnsi" w:hAnsi="Times New Roman" w:cs="Times New Roman"/>
          <w:sz w:val="28"/>
          <w:szCs w:val="28"/>
          <w:lang w:eastAsia="en-US"/>
        </w:rPr>
        <w:t>ё</w:t>
      </w:r>
      <w:r w:rsidRPr="00205FD5">
        <w:rPr>
          <w:rFonts w:ascii="Times New Roman" w:eastAsiaTheme="minorHAnsi" w:hAnsi="Times New Roman" w:cs="Times New Roman"/>
          <w:sz w:val="28"/>
          <w:szCs w:val="28"/>
          <w:lang w:eastAsia="en-US"/>
        </w:rPr>
        <w:t xml:space="preserve">м фоновых знаний в различных областях, личный опыт; </w:t>
      </w:r>
    </w:p>
    <w:p w14:paraId="61DEABDE" w14:textId="4456DFB1" w:rsidR="00FA739D" w:rsidRPr="00205FD5" w:rsidRDefault="00FA739D"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3) коммуникативная ситуация – выполнение тестовых заданий по грамотности чтения, составление текста-обоснования </w:t>
      </w:r>
      <w:r w:rsidR="00F95193" w:rsidRPr="00205FD5">
        <w:rPr>
          <w:rFonts w:ascii="Times New Roman" w:eastAsiaTheme="minorHAnsi" w:hAnsi="Times New Roman" w:cs="Times New Roman"/>
          <w:sz w:val="28"/>
          <w:szCs w:val="28"/>
          <w:lang w:eastAsia="en-US"/>
        </w:rPr>
        <w:t>вторичного текста</w:t>
      </w:r>
      <w:r w:rsidRPr="00205FD5">
        <w:rPr>
          <w:rFonts w:ascii="Times New Roman" w:eastAsiaTheme="minorHAnsi" w:hAnsi="Times New Roman" w:cs="Times New Roman"/>
          <w:sz w:val="28"/>
          <w:szCs w:val="28"/>
          <w:lang w:eastAsia="en-US"/>
        </w:rPr>
        <w:t>;</w:t>
      </w:r>
    </w:p>
    <w:p w14:paraId="36745158" w14:textId="77777777" w:rsidR="00FA739D" w:rsidRPr="00205FD5" w:rsidRDefault="00FA739D"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lastRenderedPageBreak/>
        <w:t>4) когнитивные установки – убедительность, нацеленность на результат;</w:t>
      </w:r>
    </w:p>
    <w:p w14:paraId="29C1B45B" w14:textId="034FD677" w:rsidR="001043B3" w:rsidRPr="00205FD5" w:rsidRDefault="001043B3"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5) когнитивный механизм: дефокусирование</w:t>
      </w:r>
      <w:r w:rsidR="003020E5" w:rsidRPr="00205FD5">
        <w:rPr>
          <w:rFonts w:ascii="Times New Roman" w:eastAsiaTheme="minorHAnsi" w:hAnsi="Times New Roman" w:cs="Times New Roman"/>
          <w:sz w:val="28"/>
          <w:szCs w:val="28"/>
          <w:lang w:eastAsia="en-US"/>
        </w:rPr>
        <w:t>,</w:t>
      </w:r>
      <w:r w:rsidRPr="00205FD5">
        <w:rPr>
          <w:rFonts w:ascii="Times New Roman" w:eastAsiaTheme="minorHAnsi" w:hAnsi="Times New Roman" w:cs="Times New Roman"/>
          <w:sz w:val="28"/>
          <w:szCs w:val="28"/>
          <w:lang w:eastAsia="en-US"/>
        </w:rPr>
        <w:t xml:space="preserve"> создание;</w:t>
      </w:r>
    </w:p>
    <w:p w14:paraId="0730C494" w14:textId="172C3A73" w:rsidR="001043B3" w:rsidRPr="00205FD5" w:rsidRDefault="00342D25"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6) когнитивная стратегия: </w:t>
      </w:r>
      <w:r w:rsidR="001043B3" w:rsidRPr="00205FD5">
        <w:rPr>
          <w:rFonts w:ascii="Times New Roman" w:eastAsiaTheme="minorHAnsi" w:hAnsi="Times New Roman" w:cs="Times New Roman"/>
          <w:sz w:val="28"/>
          <w:szCs w:val="28"/>
          <w:lang w:eastAsia="en-US"/>
        </w:rPr>
        <w:t>разделение</w:t>
      </w:r>
      <w:r w:rsidR="003020E5" w:rsidRPr="00205FD5">
        <w:rPr>
          <w:rFonts w:ascii="Times New Roman" w:eastAsiaTheme="minorHAnsi" w:hAnsi="Times New Roman" w:cs="Times New Roman"/>
          <w:sz w:val="28"/>
          <w:szCs w:val="28"/>
          <w:lang w:eastAsia="en-US"/>
        </w:rPr>
        <w:t>,</w:t>
      </w:r>
      <w:r w:rsidR="001043B3" w:rsidRPr="00205FD5">
        <w:rPr>
          <w:rFonts w:ascii="Times New Roman" w:eastAsiaTheme="minorHAnsi" w:hAnsi="Times New Roman" w:cs="Times New Roman"/>
          <w:sz w:val="28"/>
          <w:szCs w:val="28"/>
          <w:lang w:eastAsia="en-US"/>
        </w:rPr>
        <w:t xml:space="preserve"> конструирование по аналогии, создание новых смыслов, стратегия трансформации;</w:t>
      </w:r>
    </w:p>
    <w:p w14:paraId="74F21A1C" w14:textId="46E05E4A" w:rsidR="001043B3" w:rsidRPr="00205FD5" w:rsidRDefault="001043B3"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7) когнитивная операция: наращение информации, совмещение, вытеснение планов содержания; сохранение, операция качественного и количественного моделирования;</w:t>
      </w:r>
    </w:p>
    <w:p w14:paraId="60A4BA0B" w14:textId="3167DBBC" w:rsidR="00FA739D" w:rsidRPr="00205FD5" w:rsidRDefault="001043B3"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8</w:t>
      </w:r>
      <w:r w:rsidR="00FA739D" w:rsidRPr="00205FD5">
        <w:rPr>
          <w:rFonts w:ascii="Times New Roman" w:eastAsiaTheme="minorHAnsi" w:hAnsi="Times New Roman" w:cs="Times New Roman"/>
          <w:sz w:val="28"/>
          <w:szCs w:val="28"/>
          <w:lang w:eastAsia="en-US"/>
        </w:rPr>
        <w:t>) контроль когнитивной проекции – проверка представленных фактов на истинность (без учёта личной позиции, мнения, особенностей индивидуального восприятия и т.п.).</w:t>
      </w:r>
    </w:p>
    <w:p w14:paraId="2A821CC7" w14:textId="77777777" w:rsidR="00FA739D" w:rsidRPr="00205FD5" w:rsidRDefault="00FA739D"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Обучающиеся были поставлены в три разные ситуации эксперимента. </w:t>
      </w:r>
    </w:p>
    <w:p w14:paraId="5C96BD88" w14:textId="77777777" w:rsidR="00FA739D" w:rsidRPr="00205FD5" w:rsidRDefault="00FA739D"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Первая ситуация ограничивала проекцию контекстом. Созданные проекции текстов обучающимися не выходили за рамки предложенных контекстов, хотя и были вариативны. Результаты также подтверждают данное предположение. Более 60% дополнений текстов трёх стилей относились к точным совпадениям и семантически возможным, что может свидетельствовать о реализации поставленных задач в условиях учебного дискурса в максимально ожидаемом объёме, не выходящем за предельно возможный диапазон интерпретации.</w:t>
      </w:r>
    </w:p>
    <w:p w14:paraId="1DF1EFF0" w14:textId="6EC3BF8F" w:rsidR="00FA739D" w:rsidRPr="00205FD5" w:rsidRDefault="00FA739D"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Вторая ситуация представлена ассоциативным экспериментом. В данном эксперименте мы не ставили дополнительных условий</w:t>
      </w:r>
      <w:r w:rsidR="00A619A8" w:rsidRPr="00205FD5">
        <w:rPr>
          <w:rFonts w:ascii="Times New Roman" w:eastAsiaTheme="minorHAnsi" w:hAnsi="Times New Roman" w:cs="Times New Roman"/>
          <w:sz w:val="28"/>
          <w:szCs w:val="28"/>
          <w:lang w:eastAsia="en-US"/>
        </w:rPr>
        <w:t xml:space="preserve">, но </w:t>
      </w:r>
      <w:r w:rsidRPr="00205FD5">
        <w:rPr>
          <w:rFonts w:ascii="Times New Roman" w:eastAsiaTheme="minorHAnsi" w:hAnsi="Times New Roman" w:cs="Times New Roman"/>
          <w:sz w:val="28"/>
          <w:szCs w:val="28"/>
          <w:lang w:eastAsia="en-US"/>
        </w:rPr>
        <w:t>ограничили область используемых стимулов. Все они являлись отдельными языковыми единицами из конкретной предметной области. Таким образом, отдельные элементы могут проявлять себя в зависимости от распространения, частотности, правильного понимания всех значений. Отметим, что наблюдаемые проекции отличались свободой и широтой интерпретационного диапазона. В данном случае мы имеем интерпретирующий диапазон, который не имеет конечных точек, а представляет собой прямую линию, на которой отложены лишь некоторые точки, фиксирующие основное, общепринятое или стереотипное значение и употребление. При этом мы не имеем возможности осуществить контроль</w:t>
      </w:r>
      <w:r w:rsidR="009A4F10" w:rsidRPr="00205FD5">
        <w:rPr>
          <w:rFonts w:ascii="Times New Roman" w:eastAsiaTheme="minorHAnsi" w:hAnsi="Times New Roman" w:cs="Times New Roman"/>
          <w:sz w:val="28"/>
          <w:szCs w:val="28"/>
          <w:lang w:eastAsia="en-US"/>
        </w:rPr>
        <w:t xml:space="preserve"> полученной проекции, так как они индивидуальны и вариативны. </w:t>
      </w:r>
    </w:p>
    <w:p w14:paraId="337A156C" w14:textId="7CD93666" w:rsidR="0035260E" w:rsidRPr="00205FD5" w:rsidRDefault="00FA739D" w:rsidP="00137DD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val="kk-KZ" w:eastAsia="en-US"/>
        </w:rPr>
      </w:pPr>
      <w:r w:rsidRPr="00205FD5">
        <w:rPr>
          <w:rFonts w:ascii="Times New Roman" w:eastAsiaTheme="minorHAnsi" w:hAnsi="Times New Roman" w:cs="Times New Roman"/>
          <w:sz w:val="28"/>
          <w:szCs w:val="28"/>
          <w:lang w:eastAsia="en-US"/>
        </w:rPr>
        <w:t>Третья ситуация связана с когнитивным картированием. В данной ситуации наблюд</w:t>
      </w:r>
      <w:r w:rsidR="00A619A8" w:rsidRPr="00205FD5">
        <w:rPr>
          <w:rFonts w:ascii="Times New Roman" w:eastAsiaTheme="minorHAnsi" w:hAnsi="Times New Roman" w:cs="Times New Roman"/>
          <w:sz w:val="28"/>
          <w:szCs w:val="28"/>
          <w:lang w:eastAsia="en-US"/>
        </w:rPr>
        <w:t>ение велось</w:t>
      </w:r>
      <w:r w:rsidRPr="00205FD5">
        <w:rPr>
          <w:rFonts w:ascii="Times New Roman" w:eastAsiaTheme="minorHAnsi" w:hAnsi="Times New Roman" w:cs="Times New Roman"/>
          <w:sz w:val="28"/>
          <w:szCs w:val="28"/>
          <w:lang w:eastAsia="en-US"/>
        </w:rPr>
        <w:t xml:space="preserve"> за инициативной проекцией испытуемых. Она была создана на основе своей внутренней потребности и на основании тех возможностей, которые, по их личным убеждениям, смогли бы привести к необходимому решению. </w:t>
      </w:r>
      <w:r w:rsidR="00A619A8" w:rsidRPr="00205FD5">
        <w:rPr>
          <w:rFonts w:ascii="Times New Roman" w:eastAsiaTheme="minorHAnsi" w:hAnsi="Times New Roman" w:cs="Times New Roman"/>
          <w:sz w:val="28"/>
          <w:szCs w:val="28"/>
          <w:lang w:eastAsia="en-US"/>
        </w:rPr>
        <w:t xml:space="preserve">В этом случае можно </w:t>
      </w:r>
      <w:r w:rsidRPr="00205FD5">
        <w:rPr>
          <w:rFonts w:ascii="Times New Roman" w:eastAsiaTheme="minorHAnsi" w:hAnsi="Times New Roman" w:cs="Times New Roman"/>
          <w:sz w:val="28"/>
          <w:szCs w:val="28"/>
          <w:lang w:eastAsia="en-US"/>
        </w:rPr>
        <w:t>наблюдать в проекциях подобного формата максимальную реализацию потенциала индивидуального сознания, восприятия конкретного содержательного материала и фоновых знаний через личное мнение, оценку, противопоставления, вопросы, аргументы. Полученные проекции можно сравнить с рефлексией на прочитанно</w:t>
      </w:r>
      <w:r w:rsidR="00315889" w:rsidRPr="00205FD5">
        <w:rPr>
          <w:rFonts w:ascii="Times New Roman" w:eastAsiaTheme="minorHAnsi" w:hAnsi="Times New Roman" w:cs="Times New Roman"/>
          <w:sz w:val="28"/>
          <w:szCs w:val="28"/>
          <w:lang w:eastAsia="en-US"/>
        </w:rPr>
        <w:t>е, но с</w:t>
      </w:r>
      <w:r w:rsidRPr="00205FD5">
        <w:rPr>
          <w:rFonts w:ascii="Times New Roman" w:eastAsiaTheme="minorHAnsi" w:hAnsi="Times New Roman" w:cs="Times New Roman"/>
          <w:sz w:val="28"/>
          <w:szCs w:val="28"/>
          <w:lang w:eastAsia="en-US"/>
        </w:rPr>
        <w:t xml:space="preserve"> тем отличием, что при рефлексии любая реакция считается теоретически жизнеспособной. В данном случае полученный текст от испытуемого в виде заявления – это проекция на текст или задание к нему, что предполагает верную трактовку смысла текста. Следует отметить и то, что среди полученных </w:t>
      </w:r>
      <w:r w:rsidRPr="00205FD5">
        <w:rPr>
          <w:rFonts w:ascii="Times New Roman" w:eastAsiaTheme="minorHAnsi" w:hAnsi="Times New Roman" w:cs="Times New Roman"/>
          <w:sz w:val="28"/>
          <w:szCs w:val="28"/>
          <w:lang w:eastAsia="en-US"/>
        </w:rPr>
        <w:lastRenderedPageBreak/>
        <w:t>проекций мы наблюдали целенаправленны</w:t>
      </w:r>
      <w:r w:rsidR="00315889" w:rsidRPr="00205FD5">
        <w:rPr>
          <w:rFonts w:ascii="Times New Roman" w:eastAsiaTheme="minorHAnsi" w:hAnsi="Times New Roman" w:cs="Times New Roman"/>
          <w:sz w:val="28"/>
          <w:szCs w:val="28"/>
          <w:lang w:eastAsia="en-US"/>
        </w:rPr>
        <w:t>е</w:t>
      </w:r>
      <w:r w:rsidRPr="00205FD5">
        <w:rPr>
          <w:rFonts w:ascii="Times New Roman" w:eastAsiaTheme="minorHAnsi" w:hAnsi="Times New Roman" w:cs="Times New Roman"/>
          <w:sz w:val="28"/>
          <w:szCs w:val="28"/>
          <w:lang w:eastAsia="en-US"/>
        </w:rPr>
        <w:t xml:space="preserve"> ложные проекции. Они были использованы с целью введения в</w:t>
      </w:r>
      <w:r w:rsidR="00315889" w:rsidRPr="00205FD5">
        <w:rPr>
          <w:rFonts w:ascii="Times New Roman" w:eastAsiaTheme="minorHAnsi" w:hAnsi="Times New Roman" w:cs="Times New Roman"/>
          <w:sz w:val="28"/>
          <w:szCs w:val="28"/>
          <w:lang w:eastAsia="en-US"/>
        </w:rPr>
        <w:t xml:space="preserve"> заблуждени</w:t>
      </w:r>
      <w:r w:rsidR="004A33CC" w:rsidRPr="00205FD5">
        <w:rPr>
          <w:rFonts w:ascii="Times New Roman" w:eastAsiaTheme="minorHAnsi" w:hAnsi="Times New Roman" w:cs="Times New Roman"/>
          <w:sz w:val="28"/>
          <w:szCs w:val="28"/>
          <w:lang w:eastAsia="en-US"/>
        </w:rPr>
        <w:t>е</w:t>
      </w:r>
      <w:r w:rsidR="00315889" w:rsidRPr="00205FD5">
        <w:rPr>
          <w:rFonts w:ascii="Times New Roman" w:eastAsiaTheme="minorHAnsi" w:hAnsi="Times New Roman" w:cs="Times New Roman"/>
          <w:sz w:val="28"/>
          <w:szCs w:val="28"/>
          <w:lang w:eastAsia="en-US"/>
        </w:rPr>
        <w:t xml:space="preserve"> проверяющих.</w:t>
      </w:r>
      <w:r w:rsidR="00A619A8" w:rsidRPr="00205FD5">
        <w:rPr>
          <w:rFonts w:ascii="Times New Roman" w:eastAsiaTheme="minorHAnsi" w:hAnsi="Times New Roman" w:cs="Times New Roman"/>
          <w:sz w:val="28"/>
          <w:szCs w:val="28"/>
          <w:lang w:eastAsia="en-US"/>
        </w:rPr>
        <w:t xml:space="preserve"> П</w:t>
      </w:r>
      <w:r w:rsidR="00083EA2" w:rsidRPr="00205FD5">
        <w:rPr>
          <w:rFonts w:ascii="Times New Roman" w:hAnsi="Times New Roman" w:cs="Times New Roman"/>
          <w:sz w:val="28"/>
          <w:szCs w:val="28"/>
        </w:rPr>
        <w:t xml:space="preserve">роцесс создания проекции через активизацию выбранных стратегий в </w:t>
      </w:r>
      <w:r w:rsidR="008917C0" w:rsidRPr="00205FD5">
        <w:rPr>
          <w:rFonts w:ascii="Times New Roman" w:eastAsiaTheme="minorHAnsi" w:hAnsi="Times New Roman" w:cs="Times New Roman"/>
          <w:sz w:val="28"/>
          <w:szCs w:val="28"/>
          <w:lang w:eastAsia="en-US"/>
        </w:rPr>
        <w:t>зависимост</w:t>
      </w:r>
      <w:r w:rsidR="00083EA2" w:rsidRPr="00205FD5">
        <w:rPr>
          <w:rFonts w:ascii="Times New Roman" w:eastAsiaTheme="minorHAnsi" w:hAnsi="Times New Roman" w:cs="Times New Roman"/>
          <w:sz w:val="28"/>
          <w:szCs w:val="28"/>
          <w:lang w:eastAsia="en-US"/>
        </w:rPr>
        <w:t>и</w:t>
      </w:r>
      <w:r w:rsidR="008917C0" w:rsidRPr="00205FD5">
        <w:rPr>
          <w:rFonts w:ascii="Times New Roman" w:eastAsiaTheme="minorHAnsi" w:hAnsi="Times New Roman" w:cs="Times New Roman"/>
          <w:sz w:val="28"/>
          <w:szCs w:val="28"/>
          <w:lang w:eastAsia="en-US"/>
        </w:rPr>
        <w:t xml:space="preserve"> от учебных текстов, упражнений и </w:t>
      </w:r>
      <w:r w:rsidR="00083EA2" w:rsidRPr="00205FD5">
        <w:rPr>
          <w:rFonts w:ascii="Times New Roman" w:eastAsiaTheme="minorHAnsi" w:hAnsi="Times New Roman" w:cs="Times New Roman"/>
          <w:sz w:val="28"/>
          <w:szCs w:val="28"/>
          <w:lang w:eastAsia="en-US"/>
        </w:rPr>
        <w:t>установок</w:t>
      </w:r>
      <w:r w:rsidR="000E3146" w:rsidRPr="00205FD5">
        <w:rPr>
          <w:rFonts w:ascii="Times New Roman" w:eastAsiaTheme="minorHAnsi" w:hAnsi="Times New Roman" w:cs="Times New Roman"/>
          <w:sz w:val="28"/>
          <w:szCs w:val="28"/>
          <w:lang w:eastAsia="en-US"/>
        </w:rPr>
        <w:t xml:space="preserve"> представлен </w:t>
      </w:r>
      <w:r w:rsidR="00FE2989" w:rsidRPr="00205FD5">
        <w:rPr>
          <w:rFonts w:ascii="Times New Roman" w:eastAsiaTheme="minorHAnsi" w:hAnsi="Times New Roman" w:cs="Times New Roman"/>
          <w:sz w:val="28"/>
          <w:szCs w:val="28"/>
          <w:lang w:eastAsia="en-US"/>
        </w:rPr>
        <w:t xml:space="preserve">нами </w:t>
      </w:r>
      <w:r w:rsidR="000E3146" w:rsidRPr="00205FD5">
        <w:rPr>
          <w:rFonts w:ascii="Times New Roman" w:eastAsiaTheme="minorHAnsi" w:hAnsi="Times New Roman" w:cs="Times New Roman"/>
          <w:sz w:val="28"/>
          <w:szCs w:val="28"/>
          <w:lang w:eastAsia="en-US"/>
        </w:rPr>
        <w:t xml:space="preserve">на </w:t>
      </w:r>
      <w:r w:rsidR="00656CE7" w:rsidRPr="00205FD5">
        <w:rPr>
          <w:rFonts w:ascii="Times New Roman" w:eastAsiaTheme="minorHAnsi" w:hAnsi="Times New Roman" w:cs="Times New Roman"/>
          <w:sz w:val="28"/>
          <w:szCs w:val="28"/>
          <w:lang w:eastAsia="en-US"/>
        </w:rPr>
        <w:t xml:space="preserve">рисунке </w:t>
      </w:r>
      <w:r w:rsidR="008917C0" w:rsidRPr="00205FD5">
        <w:rPr>
          <w:rFonts w:ascii="Times New Roman" w:eastAsiaTheme="minorHAnsi" w:hAnsi="Times New Roman" w:cs="Times New Roman"/>
          <w:sz w:val="28"/>
          <w:szCs w:val="28"/>
          <w:lang w:eastAsia="en-US"/>
        </w:rPr>
        <w:t>2</w:t>
      </w:r>
      <w:r w:rsidR="00F2234D" w:rsidRPr="00205FD5">
        <w:rPr>
          <w:rFonts w:ascii="Times New Roman" w:eastAsiaTheme="minorHAnsi" w:hAnsi="Times New Roman" w:cs="Times New Roman"/>
          <w:sz w:val="28"/>
          <w:szCs w:val="28"/>
          <w:lang w:eastAsia="en-US"/>
        </w:rPr>
        <w:t>3</w:t>
      </w:r>
      <w:r w:rsidR="00A619A8" w:rsidRPr="00205FD5">
        <w:rPr>
          <w:rFonts w:ascii="Times New Roman" w:eastAsiaTheme="minorHAnsi" w:hAnsi="Times New Roman" w:cs="Times New Roman"/>
          <w:sz w:val="28"/>
          <w:szCs w:val="28"/>
          <w:lang w:eastAsia="en-US"/>
        </w:rPr>
        <w:t>.</w:t>
      </w:r>
    </w:p>
    <w:p w14:paraId="78658925" w14:textId="77777777" w:rsidR="00137DD0" w:rsidRPr="00205FD5" w:rsidRDefault="00137DD0" w:rsidP="00137DD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val="kk-KZ" w:eastAsia="en-US"/>
        </w:rPr>
      </w:pPr>
    </w:p>
    <w:p w14:paraId="6D94A86C" w14:textId="212E136D" w:rsidR="008917C0" w:rsidRPr="00205FD5" w:rsidRDefault="00DC7306" w:rsidP="00A63669">
      <w:pPr>
        <w:spacing w:after="0" w:line="259" w:lineRule="auto"/>
        <w:contextualSpacing/>
        <w:rPr>
          <w:rFonts w:ascii="Times New Roman" w:eastAsiaTheme="minorHAnsi" w:hAnsi="Times New Roman" w:cs="Times New Roman"/>
          <w:sz w:val="28"/>
          <w:szCs w:val="28"/>
          <w:lang w:eastAsia="en-US"/>
        </w:rPr>
      </w:pPr>
      <w:r w:rsidRPr="00205FD5">
        <w:rPr>
          <w:rFonts w:ascii="Times New Roman" w:hAnsi="Times New Roman" w:cs="Times New Roman"/>
          <w:noProof/>
          <w:sz w:val="28"/>
          <w:szCs w:val="28"/>
        </w:rPr>
        <w:drawing>
          <wp:inline distT="0" distB="0" distL="0" distR="0" wp14:anchorId="198234A4" wp14:editId="332A4308">
            <wp:extent cx="5936615" cy="5923280"/>
            <wp:effectExtent l="0" t="0" r="6985" b="127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6615" cy="5923280"/>
                    </a:xfrm>
                    <a:prstGeom prst="rect">
                      <a:avLst/>
                    </a:prstGeom>
                    <a:noFill/>
                    <a:ln>
                      <a:noFill/>
                    </a:ln>
                  </pic:spPr>
                </pic:pic>
              </a:graphicData>
            </a:graphic>
          </wp:inline>
        </w:drawing>
      </w:r>
    </w:p>
    <w:p w14:paraId="0D7DE728" w14:textId="7FAC135C" w:rsidR="00DC7306" w:rsidRPr="00205FD5" w:rsidRDefault="00DC7306" w:rsidP="00A63669">
      <w:pPr>
        <w:spacing w:after="0" w:line="240" w:lineRule="auto"/>
        <w:contextualSpacing/>
        <w:jc w:val="center"/>
        <w:rPr>
          <w:rFonts w:ascii="Times New Roman" w:hAnsi="Times New Roman" w:cs="Times New Roman"/>
          <w:sz w:val="16"/>
          <w:szCs w:val="16"/>
        </w:rPr>
      </w:pPr>
    </w:p>
    <w:p w14:paraId="7B125E51" w14:textId="15FC548C" w:rsidR="0035260E" w:rsidRPr="00205FD5" w:rsidRDefault="0035260E" w:rsidP="00A63669">
      <w:pPr>
        <w:spacing w:after="0" w:line="240" w:lineRule="auto"/>
        <w:contextualSpacing/>
        <w:jc w:val="center"/>
        <w:rPr>
          <w:rFonts w:ascii="Times New Roman" w:hAnsi="Times New Roman" w:cs="Times New Roman"/>
          <w:sz w:val="28"/>
          <w:szCs w:val="24"/>
        </w:rPr>
      </w:pPr>
      <w:r w:rsidRPr="00205FD5">
        <w:rPr>
          <w:rFonts w:ascii="Times New Roman" w:hAnsi="Times New Roman" w:cs="Times New Roman"/>
          <w:sz w:val="28"/>
          <w:szCs w:val="24"/>
        </w:rPr>
        <w:t xml:space="preserve">Рисунок </w:t>
      </w:r>
      <w:r w:rsidR="00C35F9D" w:rsidRPr="00205FD5">
        <w:rPr>
          <w:rFonts w:ascii="Times New Roman" w:hAnsi="Times New Roman" w:cs="Times New Roman"/>
          <w:sz w:val="28"/>
          <w:szCs w:val="24"/>
        </w:rPr>
        <w:t xml:space="preserve">23 – </w:t>
      </w:r>
      <w:r w:rsidRPr="00205FD5">
        <w:rPr>
          <w:rFonts w:ascii="Times New Roman" w:hAnsi="Times New Roman" w:cs="Times New Roman"/>
          <w:sz w:val="28"/>
          <w:szCs w:val="24"/>
        </w:rPr>
        <w:t>Процесс создания проекции через активизацию стратегий</w:t>
      </w:r>
    </w:p>
    <w:p w14:paraId="1676E5C1" w14:textId="6787809F" w:rsidR="00656CE7" w:rsidRPr="00205FD5" w:rsidRDefault="00656CE7" w:rsidP="00A63669">
      <w:pPr>
        <w:spacing w:after="0" w:line="240" w:lineRule="auto"/>
        <w:ind w:firstLine="708"/>
        <w:contextualSpacing/>
        <w:rPr>
          <w:rFonts w:ascii="Times New Roman" w:hAnsi="Times New Roman" w:cs="Times New Roman"/>
          <w:sz w:val="28"/>
          <w:szCs w:val="28"/>
        </w:rPr>
      </w:pPr>
    </w:p>
    <w:p w14:paraId="2346EB61" w14:textId="2427E25B" w:rsidR="008917C0" w:rsidRPr="00205FD5" w:rsidRDefault="008917C0"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Если при построении проекции обучающиеся использовали только текстовую информацию и не использовали свои знания, то такие проекци</w:t>
      </w:r>
      <w:r w:rsidR="00931659" w:rsidRPr="00205FD5">
        <w:rPr>
          <w:rFonts w:ascii="Times New Roman" w:eastAsiaTheme="minorHAnsi" w:hAnsi="Times New Roman" w:cs="Times New Roman"/>
          <w:sz w:val="28"/>
          <w:szCs w:val="28"/>
          <w:lang w:eastAsia="en-US"/>
        </w:rPr>
        <w:t>и можно считать несвободными</w:t>
      </w:r>
      <w:r w:rsidR="00C3119D" w:rsidRPr="00205FD5">
        <w:rPr>
          <w:rFonts w:ascii="Times New Roman" w:eastAsiaTheme="minorHAnsi" w:hAnsi="Times New Roman" w:cs="Times New Roman"/>
          <w:sz w:val="28"/>
          <w:szCs w:val="28"/>
          <w:lang w:eastAsia="en-US"/>
        </w:rPr>
        <w:t>. П</w:t>
      </w:r>
      <w:r w:rsidRPr="00205FD5">
        <w:rPr>
          <w:rFonts w:ascii="Times New Roman" w:eastAsiaTheme="minorHAnsi" w:hAnsi="Times New Roman" w:cs="Times New Roman"/>
          <w:sz w:val="28"/>
          <w:szCs w:val="28"/>
          <w:lang w:eastAsia="en-US"/>
        </w:rPr>
        <w:t xml:space="preserve">ри </w:t>
      </w:r>
      <w:r w:rsidR="00C3119D" w:rsidRPr="00205FD5">
        <w:rPr>
          <w:rFonts w:ascii="Times New Roman" w:eastAsiaTheme="minorHAnsi" w:hAnsi="Times New Roman" w:cs="Times New Roman"/>
          <w:sz w:val="28"/>
          <w:szCs w:val="28"/>
          <w:lang w:eastAsia="en-US"/>
        </w:rPr>
        <w:t>использовании внетекстовой информации создаётся свободная проекция</w:t>
      </w:r>
      <w:r w:rsidRPr="00205FD5">
        <w:rPr>
          <w:rFonts w:ascii="Times New Roman" w:eastAsiaTheme="minorHAnsi" w:hAnsi="Times New Roman" w:cs="Times New Roman"/>
          <w:sz w:val="28"/>
          <w:szCs w:val="28"/>
          <w:lang w:eastAsia="en-US"/>
        </w:rPr>
        <w:t>. Условно свободные проекции являются интерпретационными. Между несвободными и свободными проекциями можно выделить и другие проекции, в которых текстовая и внетекстовая информация использована в разных пропорциях.</w:t>
      </w:r>
      <w:r w:rsidR="00277C79" w:rsidRPr="00205FD5">
        <w:rPr>
          <w:rFonts w:ascii="Times New Roman" w:eastAsiaTheme="minorHAnsi" w:hAnsi="Times New Roman" w:cs="Times New Roman"/>
          <w:sz w:val="28"/>
          <w:szCs w:val="28"/>
          <w:lang w:eastAsia="en-US"/>
        </w:rPr>
        <w:t xml:space="preserve"> Исходя из вышесказанного, мы можем гово</w:t>
      </w:r>
      <w:r w:rsidR="00083EA2" w:rsidRPr="00205FD5">
        <w:rPr>
          <w:rFonts w:ascii="Times New Roman" w:eastAsiaTheme="minorHAnsi" w:hAnsi="Times New Roman" w:cs="Times New Roman"/>
          <w:sz w:val="28"/>
          <w:szCs w:val="28"/>
          <w:lang w:eastAsia="en-US"/>
        </w:rPr>
        <w:t xml:space="preserve">рить о разнообразии получаемых </w:t>
      </w:r>
      <w:r w:rsidR="00277C79" w:rsidRPr="00205FD5">
        <w:rPr>
          <w:rFonts w:ascii="Times New Roman" w:eastAsiaTheme="minorHAnsi" w:hAnsi="Times New Roman" w:cs="Times New Roman"/>
          <w:sz w:val="28"/>
          <w:szCs w:val="28"/>
          <w:lang w:eastAsia="en-US"/>
        </w:rPr>
        <w:t xml:space="preserve">проекций. К учебному тексту с языковым </w:t>
      </w:r>
      <w:r w:rsidR="00277C79" w:rsidRPr="00205FD5">
        <w:rPr>
          <w:rFonts w:ascii="Times New Roman" w:eastAsiaTheme="minorHAnsi" w:hAnsi="Times New Roman" w:cs="Times New Roman"/>
          <w:sz w:val="28"/>
          <w:szCs w:val="28"/>
          <w:lang w:eastAsia="en-US"/>
        </w:rPr>
        <w:lastRenderedPageBreak/>
        <w:t>знанием частотны будут проекции точные, регламентирующие, несвободные. К учебным текстам с неязыковыми знаниями характерными проекциями будут неточные, мотивирующ</w:t>
      </w:r>
      <w:r w:rsidR="00083EA2" w:rsidRPr="00205FD5">
        <w:rPr>
          <w:rFonts w:ascii="Times New Roman" w:eastAsiaTheme="minorHAnsi" w:hAnsi="Times New Roman" w:cs="Times New Roman"/>
          <w:sz w:val="28"/>
          <w:szCs w:val="28"/>
          <w:lang w:eastAsia="en-US"/>
        </w:rPr>
        <w:t>ие, индивидуальные и свободные.</w:t>
      </w:r>
    </w:p>
    <w:p w14:paraId="5163C0C2" w14:textId="06944B58" w:rsidR="000E3146" w:rsidRPr="00205FD5" w:rsidRDefault="00442B14"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Разнообразие репрезентаций обусловлено как объективными, так и субъективными факторами. К объективным факторам можно отнести сложность понятий, объём информации, контекст текста и уровень языковой компетенции. Субъективные факторы включают личные предпочтения, избирательность восприятия, эмоциональное состояние и цели читателя. Например, публицистические и разговорные тексты формируют свободные, многовариантные и индивидуальные когнитивные проекции, поскольку допускают разные сценарии развития содержательного плана. Напротив, в научных текстах доминируют универсальные и предсказуемые языковые конструкции, что указывает на несвободную проекцию. Основной гипотезой является то, что понимание языковых выражений выходит за пределы знания языка и требует привлечения других видов знаний. Исходя из этого, а также на основе экспериментальных данных, можно сделать вывод, что когнитивные проекции учебного текста в условиях учебного дискурса формируются под влиянием как социальных (стереотипы, нормы, правила), так и индивидуальных факторов (опыт, личные убеждения)</w:t>
      </w:r>
      <w:r w:rsidR="008917C0" w:rsidRPr="00205FD5">
        <w:rPr>
          <w:rFonts w:ascii="Times New Roman" w:eastAsiaTheme="minorHAnsi" w:hAnsi="Times New Roman" w:cs="Times New Roman"/>
          <w:sz w:val="28"/>
          <w:szCs w:val="28"/>
          <w:lang w:eastAsia="en-US"/>
        </w:rPr>
        <w:t>. Вышеуказанный тезис основывается на утверждении Н.Д. Арутюновой о мотивации читающего текст, то есть текст является источником решения задач только в случае наличия проблемных задач</w:t>
      </w:r>
      <w:r w:rsidR="00242110" w:rsidRPr="00205FD5">
        <w:rPr>
          <w:rFonts w:ascii="Times New Roman" w:eastAsiaTheme="minorHAnsi" w:hAnsi="Times New Roman" w:cs="Times New Roman"/>
          <w:sz w:val="28"/>
          <w:szCs w:val="28"/>
          <w:lang w:val="kk-KZ" w:eastAsia="en-US"/>
        </w:rPr>
        <w:t> </w:t>
      </w:r>
      <w:r w:rsidR="006C694F" w:rsidRPr="00205FD5">
        <w:rPr>
          <w:rFonts w:ascii="Times New Roman" w:eastAsia="Times New Roman" w:hAnsi="Times New Roman" w:cs="Times New Roman"/>
          <w:sz w:val="28"/>
          <w:szCs w:val="28"/>
        </w:rPr>
        <w:t>[23</w:t>
      </w:r>
      <w:r w:rsidR="00312578" w:rsidRPr="00205FD5">
        <w:rPr>
          <w:rFonts w:ascii="Times New Roman" w:eastAsia="Times New Roman" w:hAnsi="Times New Roman" w:cs="Times New Roman"/>
          <w:sz w:val="28"/>
          <w:szCs w:val="28"/>
        </w:rPr>
        <w:t>6</w:t>
      </w:r>
      <w:r w:rsidR="008917C0" w:rsidRPr="00205FD5">
        <w:rPr>
          <w:rFonts w:ascii="Times New Roman" w:eastAsia="Times New Roman" w:hAnsi="Times New Roman" w:cs="Times New Roman"/>
          <w:sz w:val="28"/>
          <w:szCs w:val="28"/>
        </w:rPr>
        <w:t xml:space="preserve">]. </w:t>
      </w:r>
    </w:p>
    <w:p w14:paraId="2834D50F" w14:textId="66DFB741" w:rsidR="00277C79" w:rsidRPr="00205FD5" w:rsidRDefault="008917C0" w:rsidP="00A63669">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heme="minorHAnsi" w:hAnsi="Times New Roman" w:cs="Times New Roman"/>
          <w:sz w:val="28"/>
          <w:szCs w:val="28"/>
          <w:lang w:eastAsia="en-US"/>
        </w:rPr>
        <w:t>Индивидуальная проекция строится от восприятия внешнего объекта к внутреннему</w:t>
      </w:r>
      <w:r w:rsidR="000E3146" w:rsidRPr="00205FD5">
        <w:rPr>
          <w:rFonts w:ascii="Times New Roman" w:eastAsiaTheme="minorHAnsi" w:hAnsi="Times New Roman" w:cs="Times New Roman"/>
          <w:sz w:val="28"/>
          <w:szCs w:val="28"/>
          <w:lang w:eastAsia="en-US"/>
        </w:rPr>
        <w:t>,</w:t>
      </w:r>
      <w:r w:rsidRPr="00205FD5">
        <w:rPr>
          <w:rFonts w:ascii="Times New Roman" w:eastAsiaTheme="minorHAnsi" w:hAnsi="Times New Roman" w:cs="Times New Roman"/>
          <w:sz w:val="28"/>
          <w:szCs w:val="28"/>
          <w:lang w:eastAsia="en-US"/>
        </w:rPr>
        <w:t xml:space="preserve"> при этом процессе могут происходить изменения исходного объекта. </w:t>
      </w:r>
      <w:r w:rsidR="006917FB" w:rsidRPr="00205FD5">
        <w:rPr>
          <w:rFonts w:ascii="Times New Roman" w:eastAsiaTheme="minorHAnsi" w:hAnsi="Times New Roman" w:cs="Times New Roman"/>
          <w:sz w:val="28"/>
          <w:szCs w:val="28"/>
          <w:lang w:eastAsia="en-US"/>
        </w:rPr>
        <w:t>«</w:t>
      </w:r>
      <w:r w:rsidRPr="00205FD5">
        <w:rPr>
          <w:rFonts w:ascii="Times New Roman" w:eastAsiaTheme="minorHAnsi" w:hAnsi="Times New Roman" w:cs="Times New Roman"/>
          <w:sz w:val="28"/>
          <w:szCs w:val="28"/>
          <w:lang w:eastAsia="en-US"/>
        </w:rPr>
        <w:t>Точность проекции текста будет зависеть от полноты восприятия и интерпретации текста, неточность проекции моделируется в индивидуальном сознании по причине непонимания смысла текста. По той причине, что учебный текст призван мотивировать обучающихся к творческому использованию заложенной в нем информации через восприятие и понимание в процессе когнитивной деятельности, мы выделяем мотивирующую проекцию учебного текста. В противовес мотивирующей проекции прослеживается регламентирующая проекция. Данный вид проекции может наблюдаться перед учебным текстом в виде упражнений, заданий</w:t>
      </w:r>
      <w:r w:rsidR="006917FB" w:rsidRPr="00205FD5">
        <w:rPr>
          <w:rFonts w:ascii="Times New Roman" w:eastAsiaTheme="minorHAnsi" w:hAnsi="Times New Roman" w:cs="Times New Roman"/>
          <w:sz w:val="28"/>
          <w:szCs w:val="28"/>
          <w:lang w:eastAsia="en-US"/>
        </w:rPr>
        <w:t xml:space="preserve">» </w:t>
      </w:r>
      <w:r w:rsidR="006917FB" w:rsidRPr="00205FD5">
        <w:rPr>
          <w:rFonts w:ascii="Times New Roman" w:hAnsi="Times New Roman" w:cs="Times New Roman"/>
          <w:sz w:val="28"/>
          <w:szCs w:val="28"/>
        </w:rPr>
        <w:t>[5</w:t>
      </w:r>
      <w:r w:rsidR="00242110" w:rsidRPr="00205FD5">
        <w:rPr>
          <w:rFonts w:ascii="Times New Roman" w:hAnsi="Times New Roman" w:cs="Times New Roman"/>
          <w:sz w:val="28"/>
          <w:szCs w:val="28"/>
          <w:lang w:val="kk-KZ"/>
        </w:rPr>
        <w:t>6</w:t>
      </w:r>
      <w:r w:rsidR="006917FB" w:rsidRPr="00205FD5">
        <w:rPr>
          <w:rFonts w:ascii="Times New Roman" w:hAnsi="Times New Roman" w:cs="Times New Roman"/>
          <w:sz w:val="28"/>
          <w:szCs w:val="28"/>
        </w:rPr>
        <w:t>, с. 130]</w:t>
      </w:r>
      <w:r w:rsidRPr="00205FD5">
        <w:rPr>
          <w:rFonts w:ascii="Times New Roman" w:eastAsiaTheme="minorHAnsi" w:hAnsi="Times New Roman" w:cs="Times New Roman"/>
          <w:sz w:val="28"/>
          <w:szCs w:val="28"/>
          <w:lang w:eastAsia="en-US"/>
        </w:rPr>
        <w:t xml:space="preserve">. </w:t>
      </w:r>
      <w:r w:rsidR="00277C79" w:rsidRPr="00205FD5">
        <w:rPr>
          <w:rFonts w:ascii="Times New Roman" w:eastAsia="Times New Roman" w:hAnsi="Times New Roman" w:cs="Times New Roman"/>
          <w:sz w:val="28"/>
          <w:szCs w:val="28"/>
        </w:rPr>
        <w:t>Данные наблюдения по</w:t>
      </w:r>
      <w:r w:rsidR="004A33CC" w:rsidRPr="00205FD5">
        <w:rPr>
          <w:rFonts w:ascii="Times New Roman" w:eastAsia="Times New Roman" w:hAnsi="Times New Roman" w:cs="Times New Roman"/>
          <w:sz w:val="28"/>
          <w:szCs w:val="28"/>
        </w:rPr>
        <w:t>звол</w:t>
      </w:r>
      <w:r w:rsidR="00DE1E25" w:rsidRPr="00205FD5">
        <w:rPr>
          <w:rFonts w:ascii="Times New Roman" w:eastAsia="Times New Roman" w:hAnsi="Times New Roman" w:cs="Times New Roman"/>
          <w:sz w:val="28"/>
          <w:szCs w:val="28"/>
        </w:rPr>
        <w:t xml:space="preserve">яют также классифицировать когнитивные проекции следующим образом: </w:t>
      </w:r>
    </w:p>
    <w:p w14:paraId="0DDE7340" w14:textId="239D8A3C" w:rsidR="00277C79" w:rsidRPr="00205FD5" w:rsidRDefault="00723247" w:rsidP="00A63669">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1</w:t>
      </w:r>
      <w:r w:rsidR="00137DD0" w:rsidRPr="00205FD5">
        <w:rPr>
          <w:rFonts w:ascii="Times New Roman" w:eastAsia="Times New Roman" w:hAnsi="Times New Roman" w:cs="Times New Roman"/>
          <w:sz w:val="28"/>
          <w:szCs w:val="28"/>
          <w:lang w:val="kk-KZ"/>
        </w:rPr>
        <w:t>.</w:t>
      </w:r>
      <w:r w:rsidR="00277C79" w:rsidRPr="00205FD5">
        <w:rPr>
          <w:rFonts w:ascii="Times New Roman" w:eastAsia="Times New Roman" w:hAnsi="Times New Roman" w:cs="Times New Roman"/>
          <w:sz w:val="28"/>
          <w:szCs w:val="28"/>
        </w:rPr>
        <w:t xml:space="preserve"> Эталонная проекция – проекция, требующая точного соответствия содержанию учебного текста, служит для отработки грамматических тем. Данная проекция характеризуется требованием точного соответствия содержанию. Во вторичном тексте обучающегося ожидается формальное совпадение с первичным текстом.</w:t>
      </w:r>
    </w:p>
    <w:p w14:paraId="29F806B7" w14:textId="6921EFF3" w:rsidR="00277C79" w:rsidRPr="00205FD5" w:rsidRDefault="00723247" w:rsidP="00A63669">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2</w:t>
      </w:r>
      <w:r w:rsidR="00137DD0" w:rsidRPr="00205FD5">
        <w:rPr>
          <w:rFonts w:ascii="Times New Roman" w:eastAsia="Times New Roman" w:hAnsi="Times New Roman" w:cs="Times New Roman"/>
          <w:sz w:val="28"/>
          <w:szCs w:val="28"/>
          <w:lang w:val="kk-KZ"/>
        </w:rPr>
        <w:t>.</w:t>
      </w:r>
      <w:r w:rsidR="00277C79" w:rsidRPr="00205FD5">
        <w:rPr>
          <w:rFonts w:ascii="Times New Roman" w:eastAsia="Times New Roman" w:hAnsi="Times New Roman" w:cs="Times New Roman"/>
          <w:sz w:val="28"/>
          <w:szCs w:val="28"/>
        </w:rPr>
        <w:t xml:space="preserve"> Рамочная проекция – проекция, требующая порождени</w:t>
      </w:r>
      <w:r w:rsidR="00DE1E25" w:rsidRPr="00205FD5">
        <w:rPr>
          <w:rFonts w:ascii="Times New Roman" w:eastAsia="Times New Roman" w:hAnsi="Times New Roman" w:cs="Times New Roman"/>
          <w:sz w:val="28"/>
          <w:szCs w:val="28"/>
        </w:rPr>
        <w:t>я</w:t>
      </w:r>
      <w:r w:rsidR="00277C79" w:rsidRPr="00205FD5">
        <w:rPr>
          <w:rFonts w:ascii="Times New Roman" w:eastAsia="Times New Roman" w:hAnsi="Times New Roman" w:cs="Times New Roman"/>
          <w:sz w:val="28"/>
          <w:szCs w:val="28"/>
        </w:rPr>
        <w:t xml:space="preserve"> вторичного текста с учетом заданного ситуацией контекста. Используется для отработки навыка.</w:t>
      </w:r>
    </w:p>
    <w:p w14:paraId="2B265141" w14:textId="37E157A8" w:rsidR="00277C79" w:rsidRPr="00205FD5" w:rsidRDefault="00723247" w:rsidP="00A63669">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lastRenderedPageBreak/>
        <w:t>3</w:t>
      </w:r>
      <w:r w:rsidR="00137DD0" w:rsidRPr="00205FD5">
        <w:rPr>
          <w:rFonts w:ascii="Times New Roman" w:eastAsia="Times New Roman" w:hAnsi="Times New Roman" w:cs="Times New Roman"/>
          <w:sz w:val="28"/>
          <w:szCs w:val="28"/>
          <w:lang w:val="kk-KZ"/>
        </w:rPr>
        <w:t>.</w:t>
      </w:r>
      <w:r w:rsidR="00277C79" w:rsidRPr="00205FD5">
        <w:rPr>
          <w:rFonts w:ascii="Times New Roman" w:eastAsia="Times New Roman" w:hAnsi="Times New Roman" w:cs="Times New Roman"/>
          <w:sz w:val="28"/>
          <w:szCs w:val="28"/>
        </w:rPr>
        <w:t xml:space="preserve"> Креативная проекция – свободна</w:t>
      </w:r>
      <w:r w:rsidR="006917FB" w:rsidRPr="00205FD5">
        <w:rPr>
          <w:rFonts w:ascii="Times New Roman" w:eastAsia="Times New Roman" w:hAnsi="Times New Roman" w:cs="Times New Roman"/>
          <w:sz w:val="28"/>
          <w:szCs w:val="28"/>
        </w:rPr>
        <w:t xml:space="preserve">я проекция, основанная на идее учебного текста.  </w:t>
      </w:r>
    </w:p>
    <w:p w14:paraId="7807FBFB" w14:textId="69980594" w:rsidR="00277C79" w:rsidRPr="00205FD5" w:rsidRDefault="00277C79" w:rsidP="00A63669">
      <w:pPr>
        <w:spacing w:after="0" w:line="240" w:lineRule="auto"/>
        <w:ind w:firstLine="708"/>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noProof/>
          <w:sz w:val="28"/>
          <w:szCs w:val="28"/>
        </w:rPr>
        <w:t xml:space="preserve">В условиях </w:t>
      </w:r>
      <w:r w:rsidR="006917FB" w:rsidRPr="00205FD5">
        <w:rPr>
          <w:rFonts w:ascii="Times New Roman" w:eastAsiaTheme="minorHAnsi" w:hAnsi="Times New Roman" w:cs="Times New Roman"/>
          <w:noProof/>
          <w:sz w:val="28"/>
          <w:szCs w:val="28"/>
        </w:rPr>
        <w:t xml:space="preserve">комуникаций </w:t>
      </w:r>
      <w:r w:rsidRPr="00205FD5">
        <w:rPr>
          <w:rFonts w:ascii="Times New Roman" w:eastAsiaTheme="minorHAnsi" w:hAnsi="Times New Roman" w:cs="Times New Roman"/>
          <w:noProof/>
          <w:sz w:val="28"/>
          <w:szCs w:val="28"/>
        </w:rPr>
        <w:t xml:space="preserve">учебного дискурса </w:t>
      </w:r>
      <w:r w:rsidR="006917FB" w:rsidRPr="00205FD5">
        <w:rPr>
          <w:rFonts w:ascii="Times New Roman" w:eastAsiaTheme="minorHAnsi" w:hAnsi="Times New Roman" w:cs="Times New Roman"/>
          <w:noProof/>
          <w:sz w:val="28"/>
          <w:szCs w:val="28"/>
        </w:rPr>
        <w:t xml:space="preserve">обучающийся </w:t>
      </w:r>
      <w:r w:rsidR="00D478A9" w:rsidRPr="00205FD5">
        <w:rPr>
          <w:rFonts w:ascii="Times New Roman" w:eastAsiaTheme="minorHAnsi" w:hAnsi="Times New Roman" w:cs="Times New Roman"/>
          <w:noProof/>
          <w:sz w:val="28"/>
          <w:szCs w:val="28"/>
        </w:rPr>
        <w:t>проход</w:t>
      </w:r>
      <w:r w:rsidRPr="00205FD5">
        <w:rPr>
          <w:rFonts w:ascii="Times New Roman" w:eastAsiaTheme="minorHAnsi" w:hAnsi="Times New Roman" w:cs="Times New Roman"/>
          <w:noProof/>
          <w:sz w:val="28"/>
          <w:szCs w:val="28"/>
        </w:rPr>
        <w:t>ит три этапа: получение языковых знаний, практическое применение, отработка речевого навыка.</w:t>
      </w:r>
    </w:p>
    <w:p w14:paraId="655AD66D" w14:textId="0CFFD2A9" w:rsidR="00277C79" w:rsidRPr="00205FD5" w:rsidRDefault="00277C79" w:rsidP="00A63669">
      <w:pPr>
        <w:spacing w:after="0" w:line="240" w:lineRule="auto"/>
        <w:ind w:firstLine="708"/>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Проекцию учебного дискурса можно представить из двух компонентов:</w:t>
      </w:r>
    </w:p>
    <w:p w14:paraId="68E0F261" w14:textId="033493EF" w:rsidR="00277C79" w:rsidRPr="00205FD5" w:rsidRDefault="00277C79" w:rsidP="00A63669">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 xml:space="preserve">1) </w:t>
      </w:r>
      <w:r w:rsidR="00ED6405" w:rsidRPr="00205FD5">
        <w:rPr>
          <w:rFonts w:ascii="Times New Roman" w:eastAsia="Times New Roman" w:hAnsi="Times New Roman" w:cs="Times New Roman"/>
          <w:iCs/>
          <w:sz w:val="28"/>
          <w:szCs w:val="28"/>
        </w:rPr>
        <w:t>инвариантный компонент</w:t>
      </w:r>
      <w:r w:rsidR="00ED6405" w:rsidRPr="00205FD5">
        <w:rPr>
          <w:rFonts w:ascii="Times New Roman" w:eastAsia="Times New Roman" w:hAnsi="Times New Roman" w:cs="Times New Roman"/>
          <w:sz w:val="28"/>
          <w:szCs w:val="28"/>
        </w:rPr>
        <w:t>, обусловленный экстралингвистическими и интралингвистическими факторами (учебная ситуация, предметная область, специфика текста: стиль, жанр)</w:t>
      </w:r>
      <w:r w:rsidRPr="00205FD5">
        <w:rPr>
          <w:rFonts w:ascii="Times New Roman" w:eastAsia="Times New Roman" w:hAnsi="Times New Roman" w:cs="Times New Roman"/>
          <w:sz w:val="28"/>
          <w:szCs w:val="28"/>
        </w:rPr>
        <w:t>;</w:t>
      </w:r>
    </w:p>
    <w:p w14:paraId="18BF6AD4" w14:textId="77777777" w:rsidR="00277C79" w:rsidRPr="00205FD5" w:rsidRDefault="00277C79" w:rsidP="00A63669">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 xml:space="preserve">2) </w:t>
      </w:r>
      <w:r w:rsidRPr="00205FD5">
        <w:rPr>
          <w:rFonts w:ascii="Times New Roman" w:eastAsia="Times New Roman" w:hAnsi="Times New Roman" w:cs="Times New Roman"/>
          <w:iCs/>
          <w:sz w:val="28"/>
          <w:szCs w:val="28"/>
        </w:rPr>
        <w:t>вариативный компонент</w:t>
      </w:r>
      <w:r w:rsidRPr="00205FD5">
        <w:rPr>
          <w:rFonts w:ascii="Times New Roman" w:eastAsia="Times New Roman" w:hAnsi="Times New Roman" w:cs="Times New Roman"/>
          <w:sz w:val="28"/>
          <w:szCs w:val="28"/>
        </w:rPr>
        <w:t>, основанный на индивидуальной системе знаний, ассоциациях и эмоциях каждого человека.</w:t>
      </w:r>
    </w:p>
    <w:p w14:paraId="68266179" w14:textId="26470549" w:rsidR="00277C79" w:rsidRPr="00205FD5" w:rsidRDefault="00277C79"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Когнитивные проекции зависят от мотивации испытуемых и не всегда подвержены видимому контролю. Они могут быть инициирующими и инициируемыми самими испытуемыми. Вместе с тем их можно анализировать в срезе компонентов: субъект, информационное поле, коммуникативная ситуация, когнитивные установки, стратегия, контроль.</w:t>
      </w:r>
    </w:p>
    <w:p w14:paraId="574650AA" w14:textId="02D6974F" w:rsidR="006A15FE" w:rsidRPr="00205FD5" w:rsidRDefault="006A15FE" w:rsidP="00A63669">
      <w:pPr>
        <w:autoSpaceDE w:val="0"/>
        <w:autoSpaceDN w:val="0"/>
        <w:adjustRightInd w:val="0"/>
        <w:spacing w:after="0" w:line="240" w:lineRule="auto"/>
        <w:contextualSpacing/>
        <w:rPr>
          <w:rFonts w:ascii="Times New Roman" w:eastAsia="Calibri" w:hAnsi="Times New Roman" w:cs="Times New Roman"/>
          <w:sz w:val="28"/>
          <w:szCs w:val="28"/>
        </w:rPr>
      </w:pPr>
    </w:p>
    <w:p w14:paraId="75BE9F47" w14:textId="3166A35F" w:rsidR="006A15FE" w:rsidRPr="00205FD5" w:rsidRDefault="00137DD0" w:rsidP="00137DD0">
      <w:pPr>
        <w:autoSpaceDE w:val="0"/>
        <w:autoSpaceDN w:val="0"/>
        <w:adjustRightInd w:val="0"/>
        <w:spacing w:after="0" w:line="240" w:lineRule="auto"/>
        <w:ind w:firstLine="709"/>
        <w:contextualSpacing/>
        <w:jc w:val="both"/>
        <w:rPr>
          <w:rFonts w:ascii="Times New Roman" w:eastAsia="Calibri" w:hAnsi="Times New Roman" w:cs="Times New Roman"/>
          <w:b/>
          <w:bCs/>
          <w:sz w:val="28"/>
          <w:szCs w:val="28"/>
        </w:rPr>
      </w:pPr>
      <w:r w:rsidRPr="00205FD5">
        <w:rPr>
          <w:rFonts w:ascii="Times New Roman" w:eastAsia="Calibri" w:hAnsi="Times New Roman" w:cs="Times New Roman"/>
          <w:b/>
          <w:bCs/>
          <w:sz w:val="28"/>
          <w:szCs w:val="28"/>
        </w:rPr>
        <w:t>Выводы по разделу 3</w:t>
      </w:r>
    </w:p>
    <w:p w14:paraId="5DBEE7D0" w14:textId="4D1E1400" w:rsidR="006A15FE" w:rsidRPr="00205FD5" w:rsidRDefault="00F75181" w:rsidP="00137DD0">
      <w:pPr>
        <w:spacing w:after="0" w:line="240" w:lineRule="auto"/>
        <w:ind w:firstLine="709"/>
        <w:contextualSpacing/>
        <w:jc w:val="both"/>
        <w:rPr>
          <w:rFonts w:ascii="Times New Roman" w:eastAsiaTheme="minorHAnsi" w:hAnsi="Times New Roman" w:cs="Times New Roman"/>
          <w:noProof/>
          <w:sz w:val="28"/>
          <w:szCs w:val="28"/>
        </w:rPr>
      </w:pPr>
      <w:r w:rsidRPr="00205FD5">
        <w:rPr>
          <w:rFonts w:ascii="Times New Roman" w:eastAsiaTheme="minorHAnsi" w:hAnsi="Times New Roman" w:cs="Times New Roman"/>
          <w:sz w:val="28"/>
          <w:szCs w:val="28"/>
          <w:lang w:eastAsia="en-US"/>
        </w:rPr>
        <w:t>Использование м</w:t>
      </w:r>
      <w:r w:rsidR="006A15FE" w:rsidRPr="00205FD5">
        <w:rPr>
          <w:rFonts w:ascii="Times New Roman" w:eastAsiaTheme="minorHAnsi" w:hAnsi="Times New Roman" w:cs="Times New Roman"/>
          <w:sz w:val="28"/>
          <w:szCs w:val="28"/>
          <w:lang w:eastAsia="en-US"/>
        </w:rPr>
        <w:t>етод</w:t>
      </w:r>
      <w:r w:rsidRPr="00205FD5">
        <w:rPr>
          <w:rFonts w:ascii="Times New Roman" w:eastAsiaTheme="minorHAnsi" w:hAnsi="Times New Roman" w:cs="Times New Roman"/>
          <w:sz w:val="28"/>
          <w:szCs w:val="28"/>
          <w:lang w:eastAsia="en-US"/>
        </w:rPr>
        <w:t>а</w:t>
      </w:r>
      <w:r w:rsidR="006A15FE" w:rsidRPr="00205FD5">
        <w:rPr>
          <w:rFonts w:ascii="Times New Roman" w:eastAsiaTheme="minorHAnsi" w:hAnsi="Times New Roman" w:cs="Times New Roman"/>
          <w:sz w:val="28"/>
          <w:szCs w:val="28"/>
          <w:lang w:eastAsia="en-US"/>
        </w:rPr>
        <w:t xml:space="preserve"> ассоциативного эксперимента </w:t>
      </w:r>
      <w:r w:rsidR="004021AF" w:rsidRPr="00205FD5">
        <w:rPr>
          <w:rFonts w:ascii="Times New Roman" w:eastAsiaTheme="minorHAnsi" w:hAnsi="Times New Roman" w:cs="Times New Roman"/>
          <w:sz w:val="28"/>
          <w:szCs w:val="28"/>
          <w:lang w:eastAsia="en-US"/>
        </w:rPr>
        <w:t xml:space="preserve">позволило </w:t>
      </w:r>
      <w:r w:rsidR="006A15FE" w:rsidRPr="00205FD5">
        <w:rPr>
          <w:rFonts w:ascii="Times New Roman" w:eastAsiaTheme="minorHAnsi" w:hAnsi="Times New Roman" w:cs="Times New Roman"/>
          <w:sz w:val="28"/>
          <w:szCs w:val="28"/>
          <w:lang w:eastAsia="en-US"/>
        </w:rPr>
        <w:t>выявить особенности проявления индивидуального сознания, а данные, полученные в результате проведенного эксперимента, интерпретированы как отражение индивидуального созна</w:t>
      </w:r>
      <w:r w:rsidR="004021AF" w:rsidRPr="00205FD5">
        <w:rPr>
          <w:rFonts w:ascii="Times New Roman" w:eastAsiaTheme="minorHAnsi" w:hAnsi="Times New Roman" w:cs="Times New Roman"/>
          <w:sz w:val="28"/>
          <w:szCs w:val="28"/>
          <w:lang w:eastAsia="en-US"/>
        </w:rPr>
        <w:t>ния в рамках учебного дискурса</w:t>
      </w:r>
      <w:r w:rsidR="00537A56" w:rsidRPr="00205FD5">
        <w:rPr>
          <w:rFonts w:ascii="Times New Roman" w:eastAsiaTheme="minorHAnsi" w:hAnsi="Times New Roman" w:cs="Times New Roman"/>
          <w:sz w:val="28"/>
          <w:szCs w:val="28"/>
          <w:lang w:eastAsia="en-US"/>
        </w:rPr>
        <w:t>:</w:t>
      </w:r>
    </w:p>
    <w:p w14:paraId="43525D37" w14:textId="0DAD3A73" w:rsidR="00537A56" w:rsidRPr="00205FD5" w:rsidRDefault="00537A56"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1. Применение метода ассоциативного эксперимента позволил</w:t>
      </w:r>
      <w:r w:rsidR="00F2461B" w:rsidRPr="00205FD5">
        <w:rPr>
          <w:rFonts w:ascii="Times New Roman" w:eastAsiaTheme="minorHAnsi" w:hAnsi="Times New Roman" w:cs="Times New Roman"/>
          <w:sz w:val="28"/>
          <w:szCs w:val="28"/>
          <w:lang w:eastAsia="en-US"/>
        </w:rPr>
        <w:t>о</w:t>
      </w:r>
      <w:r w:rsidRPr="00205FD5">
        <w:rPr>
          <w:rFonts w:ascii="Times New Roman" w:eastAsiaTheme="minorHAnsi" w:hAnsi="Times New Roman" w:cs="Times New Roman"/>
          <w:sz w:val="28"/>
          <w:szCs w:val="28"/>
          <w:lang w:eastAsia="en-US"/>
        </w:rPr>
        <w:t xml:space="preserve"> исследовать, как различные элементы учебного дискурса активируют когнитивные процессы. Этот метод позволяет выделить особенности проявления индивидуального сознания, поскольку участники эксперимента интерпретируют стимулы через призму своего опыта, знаний и ассоциаций. Это подтверждает, что восприятие текста не является пассивным, а активно зависит от личных переживаний, знаний и контекста, в котором человек находится.</w:t>
      </w:r>
    </w:p>
    <w:p w14:paraId="49CEEBC2" w14:textId="77777777" w:rsidR="00537A56" w:rsidRPr="00205FD5" w:rsidRDefault="00537A56"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2. Исследование показало, что индивидуальное восприятие языковых единиц в рамках учебного дискурса можно рассматривать как отражение сигнификативно-денотативной части языкового сознания. Это означает, что каждый элемент языка, воспринимаемый обучающимся, не только несет смысл (денотат), но и вызывает ассоциации, связанные с более глубокими значениями, которые могут варьироваться в зависимости от личной интерпретации обучающегося.</w:t>
      </w:r>
    </w:p>
    <w:p w14:paraId="22375715" w14:textId="358FD774" w:rsidR="00537A56" w:rsidRPr="00205FD5" w:rsidRDefault="00537A56"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3. В ходе исследования были описаны три типа когнитивных проекций: эталонная, рамочная и креативная. Эти проекции связаны с восприятием учебных текстов и заданий, а также с тем, как обучающийся строит свои мысли на основе прочитанного. Эталонные проекции связаны с восприятием текста в рамках уже установленных норм, рамочные – с восприятием в контексте структурированных знаний, а креативные проекции – с созданием новых, нестандартных интерпретаций.</w:t>
      </w:r>
    </w:p>
    <w:p w14:paraId="452889FB" w14:textId="2D1BB250" w:rsidR="00C5126A" w:rsidRPr="00205FD5" w:rsidRDefault="00537A56"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lastRenderedPageBreak/>
        <w:t xml:space="preserve">4. </w:t>
      </w:r>
      <w:r w:rsidR="00C5126A" w:rsidRPr="00205FD5">
        <w:rPr>
          <w:rFonts w:ascii="Times New Roman" w:eastAsiaTheme="minorHAnsi" w:hAnsi="Times New Roman" w:cs="Times New Roman"/>
          <w:sz w:val="28"/>
          <w:szCs w:val="28"/>
          <w:lang w:eastAsia="en-US"/>
        </w:rPr>
        <w:t>Установлено, что к учебному тексту</w:t>
      </w:r>
      <w:r w:rsidR="00F2461B" w:rsidRPr="00205FD5">
        <w:rPr>
          <w:rFonts w:ascii="Times New Roman" w:eastAsiaTheme="minorHAnsi" w:hAnsi="Times New Roman" w:cs="Times New Roman"/>
          <w:sz w:val="28"/>
          <w:szCs w:val="28"/>
          <w:lang w:eastAsia="en-US"/>
        </w:rPr>
        <w:t>, содержащему</w:t>
      </w:r>
      <w:r w:rsidR="00C5126A" w:rsidRPr="00205FD5">
        <w:rPr>
          <w:rFonts w:ascii="Times New Roman" w:eastAsiaTheme="minorHAnsi" w:hAnsi="Times New Roman" w:cs="Times New Roman"/>
          <w:sz w:val="28"/>
          <w:szCs w:val="28"/>
          <w:lang w:eastAsia="en-US"/>
        </w:rPr>
        <w:t xml:space="preserve"> языковы</w:t>
      </w:r>
      <w:r w:rsidR="00F2461B" w:rsidRPr="00205FD5">
        <w:rPr>
          <w:rFonts w:ascii="Times New Roman" w:eastAsiaTheme="minorHAnsi" w:hAnsi="Times New Roman" w:cs="Times New Roman"/>
          <w:sz w:val="28"/>
          <w:szCs w:val="28"/>
          <w:lang w:eastAsia="en-US"/>
        </w:rPr>
        <w:t>е</w:t>
      </w:r>
      <w:r w:rsidR="00C5126A" w:rsidRPr="00205FD5">
        <w:rPr>
          <w:rFonts w:ascii="Times New Roman" w:eastAsiaTheme="minorHAnsi" w:hAnsi="Times New Roman" w:cs="Times New Roman"/>
          <w:sz w:val="28"/>
          <w:szCs w:val="28"/>
          <w:lang w:eastAsia="en-US"/>
        </w:rPr>
        <w:t xml:space="preserve"> знани</w:t>
      </w:r>
      <w:r w:rsidR="00F2461B" w:rsidRPr="00205FD5">
        <w:rPr>
          <w:rFonts w:ascii="Times New Roman" w:eastAsiaTheme="minorHAnsi" w:hAnsi="Times New Roman" w:cs="Times New Roman"/>
          <w:sz w:val="28"/>
          <w:szCs w:val="28"/>
          <w:lang w:eastAsia="en-US"/>
        </w:rPr>
        <w:t>я,</w:t>
      </w:r>
      <w:r w:rsidR="00C5126A" w:rsidRPr="00205FD5">
        <w:rPr>
          <w:rFonts w:ascii="Times New Roman" w:eastAsiaTheme="minorHAnsi" w:hAnsi="Times New Roman" w:cs="Times New Roman"/>
          <w:sz w:val="28"/>
          <w:szCs w:val="28"/>
          <w:lang w:eastAsia="en-US"/>
        </w:rPr>
        <w:t xml:space="preserve"> частотны проекции точные, регламентирующие, несвободные. К учебным текстам</w:t>
      </w:r>
      <w:r w:rsidR="00F2461B" w:rsidRPr="00205FD5">
        <w:rPr>
          <w:rFonts w:ascii="Times New Roman" w:eastAsiaTheme="minorHAnsi" w:hAnsi="Times New Roman" w:cs="Times New Roman"/>
          <w:sz w:val="28"/>
          <w:szCs w:val="28"/>
          <w:lang w:eastAsia="en-US"/>
        </w:rPr>
        <w:t>, содержащим</w:t>
      </w:r>
      <w:r w:rsidR="00C5126A" w:rsidRPr="00205FD5">
        <w:rPr>
          <w:rFonts w:ascii="Times New Roman" w:eastAsiaTheme="minorHAnsi" w:hAnsi="Times New Roman" w:cs="Times New Roman"/>
          <w:sz w:val="28"/>
          <w:szCs w:val="28"/>
          <w:lang w:eastAsia="en-US"/>
        </w:rPr>
        <w:t xml:space="preserve"> неязыковы</w:t>
      </w:r>
      <w:r w:rsidR="00F2461B" w:rsidRPr="00205FD5">
        <w:rPr>
          <w:rFonts w:ascii="Times New Roman" w:eastAsiaTheme="minorHAnsi" w:hAnsi="Times New Roman" w:cs="Times New Roman"/>
          <w:sz w:val="28"/>
          <w:szCs w:val="28"/>
          <w:lang w:eastAsia="en-US"/>
        </w:rPr>
        <w:t>е</w:t>
      </w:r>
      <w:r w:rsidR="00C5126A" w:rsidRPr="00205FD5">
        <w:rPr>
          <w:rFonts w:ascii="Times New Roman" w:eastAsiaTheme="minorHAnsi" w:hAnsi="Times New Roman" w:cs="Times New Roman"/>
          <w:sz w:val="28"/>
          <w:szCs w:val="28"/>
          <w:lang w:eastAsia="en-US"/>
        </w:rPr>
        <w:t xml:space="preserve"> знания</w:t>
      </w:r>
      <w:r w:rsidR="00F2461B" w:rsidRPr="00205FD5">
        <w:rPr>
          <w:rFonts w:ascii="Times New Roman" w:eastAsiaTheme="minorHAnsi" w:hAnsi="Times New Roman" w:cs="Times New Roman"/>
          <w:sz w:val="28"/>
          <w:szCs w:val="28"/>
          <w:lang w:eastAsia="en-US"/>
        </w:rPr>
        <w:t>,</w:t>
      </w:r>
      <w:r w:rsidR="00C5126A" w:rsidRPr="00205FD5">
        <w:rPr>
          <w:rFonts w:ascii="Times New Roman" w:eastAsiaTheme="minorHAnsi" w:hAnsi="Times New Roman" w:cs="Times New Roman"/>
          <w:sz w:val="28"/>
          <w:szCs w:val="28"/>
          <w:lang w:eastAsia="en-US"/>
        </w:rPr>
        <w:t xml:space="preserve"> характерными проекциями являются неточные, мотивирующие, индивидуальные и свободные.</w:t>
      </w:r>
      <w:r w:rsidRPr="00205FD5">
        <w:rPr>
          <w:rFonts w:ascii="Times New Roman" w:eastAsiaTheme="minorHAnsi" w:hAnsi="Times New Roman" w:cs="Times New Roman"/>
          <w:sz w:val="28"/>
          <w:szCs w:val="28"/>
          <w:lang w:eastAsia="en-US"/>
        </w:rPr>
        <w:t xml:space="preserve"> </w:t>
      </w:r>
      <w:r w:rsidR="00C5126A" w:rsidRPr="00205FD5">
        <w:rPr>
          <w:rFonts w:ascii="Times New Roman" w:eastAsiaTheme="minorHAnsi" w:hAnsi="Times New Roman" w:cs="Times New Roman"/>
          <w:sz w:val="28"/>
          <w:szCs w:val="28"/>
          <w:lang w:eastAsia="en-US"/>
        </w:rPr>
        <w:t xml:space="preserve">Выявлено распределение </w:t>
      </w:r>
      <w:r w:rsidR="006A15FE" w:rsidRPr="00205FD5">
        <w:rPr>
          <w:rFonts w:ascii="Times New Roman" w:eastAsiaTheme="minorHAnsi" w:hAnsi="Times New Roman" w:cs="Times New Roman"/>
          <w:sz w:val="28"/>
          <w:szCs w:val="28"/>
          <w:lang w:eastAsia="en-US"/>
        </w:rPr>
        <w:t>тип</w:t>
      </w:r>
      <w:r w:rsidR="00C5126A" w:rsidRPr="00205FD5">
        <w:rPr>
          <w:rFonts w:ascii="Times New Roman" w:eastAsiaTheme="minorHAnsi" w:hAnsi="Times New Roman" w:cs="Times New Roman"/>
          <w:sz w:val="28"/>
          <w:szCs w:val="28"/>
          <w:lang w:eastAsia="en-US"/>
        </w:rPr>
        <w:t>ов</w:t>
      </w:r>
      <w:r w:rsidR="006A15FE" w:rsidRPr="00205FD5">
        <w:rPr>
          <w:rFonts w:ascii="Times New Roman" w:eastAsiaTheme="minorHAnsi" w:hAnsi="Times New Roman" w:cs="Times New Roman"/>
          <w:sz w:val="28"/>
          <w:szCs w:val="28"/>
          <w:lang w:eastAsia="en-US"/>
        </w:rPr>
        <w:t xml:space="preserve"> реакций на мотивированные и немотивированные; особенности восприятия информации текста и заданий, которые затрудняют выбор правильного ответа</w:t>
      </w:r>
      <w:r w:rsidR="00C5126A" w:rsidRPr="00205FD5">
        <w:rPr>
          <w:rFonts w:ascii="Times New Roman" w:eastAsiaTheme="minorHAnsi" w:hAnsi="Times New Roman" w:cs="Times New Roman"/>
          <w:sz w:val="28"/>
          <w:szCs w:val="28"/>
          <w:lang w:eastAsia="en-US"/>
        </w:rPr>
        <w:t>, определены</w:t>
      </w:r>
      <w:r w:rsidR="006A15FE" w:rsidRPr="00205FD5">
        <w:rPr>
          <w:rFonts w:ascii="Times New Roman" w:eastAsiaTheme="minorHAnsi" w:hAnsi="Times New Roman" w:cs="Times New Roman"/>
          <w:sz w:val="28"/>
          <w:szCs w:val="28"/>
          <w:lang w:eastAsia="en-US"/>
        </w:rPr>
        <w:t xml:space="preserve"> типы искажений</w:t>
      </w:r>
      <w:r w:rsidR="00C5126A" w:rsidRPr="00205FD5">
        <w:rPr>
          <w:rFonts w:ascii="Times New Roman" w:eastAsiaTheme="minorHAnsi" w:hAnsi="Times New Roman" w:cs="Times New Roman"/>
          <w:sz w:val="28"/>
          <w:szCs w:val="28"/>
          <w:lang w:eastAsia="en-US"/>
        </w:rPr>
        <w:t xml:space="preserve"> </w:t>
      </w:r>
      <w:r w:rsidR="006A15FE" w:rsidRPr="00205FD5">
        <w:rPr>
          <w:rFonts w:ascii="Times New Roman" w:eastAsiaTheme="minorHAnsi" w:hAnsi="Times New Roman" w:cs="Times New Roman"/>
          <w:sz w:val="28"/>
          <w:szCs w:val="28"/>
          <w:lang w:eastAsia="en-US"/>
        </w:rPr>
        <w:t xml:space="preserve">на материале анализа мотивированных реакций-обоснований (опора на личный опыт, логическая ошибка при построении стратегии выбора правильного ответа, краткий пересказ текста с целью обоснования правильного ответа). </w:t>
      </w:r>
    </w:p>
    <w:p w14:paraId="41115D96" w14:textId="4EF6EF04" w:rsidR="00C05E60" w:rsidRPr="00205FD5" w:rsidRDefault="00537A56" w:rsidP="00137DD0">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5. Н</w:t>
      </w:r>
      <w:r w:rsidR="006A15FE" w:rsidRPr="00205FD5">
        <w:rPr>
          <w:rFonts w:ascii="Times New Roman" w:eastAsiaTheme="minorHAnsi" w:hAnsi="Times New Roman" w:cs="Times New Roman"/>
          <w:sz w:val="28"/>
          <w:szCs w:val="28"/>
          <w:lang w:eastAsia="en-US"/>
        </w:rPr>
        <w:t xml:space="preserve">а основе анализа особенностей поэтапного восприятия текста и тестовых заданий к нему </w:t>
      </w:r>
      <w:r w:rsidR="00C5126A" w:rsidRPr="00205FD5">
        <w:rPr>
          <w:rFonts w:ascii="Times New Roman" w:eastAsiaTheme="minorHAnsi" w:hAnsi="Times New Roman" w:cs="Times New Roman"/>
          <w:sz w:val="28"/>
          <w:szCs w:val="28"/>
          <w:lang w:eastAsia="en-US"/>
        </w:rPr>
        <w:t>предложена</w:t>
      </w:r>
      <w:r w:rsidR="006A15FE" w:rsidRPr="00205FD5">
        <w:rPr>
          <w:rFonts w:ascii="Times New Roman" w:eastAsiaTheme="minorHAnsi" w:hAnsi="Times New Roman" w:cs="Times New Roman"/>
          <w:sz w:val="28"/>
          <w:szCs w:val="28"/>
          <w:lang w:eastAsia="en-US"/>
        </w:rPr>
        <w:t xml:space="preserve"> попытка </w:t>
      </w:r>
      <w:r w:rsidR="00C5126A" w:rsidRPr="00205FD5">
        <w:rPr>
          <w:rFonts w:ascii="Times New Roman" w:eastAsiaTheme="minorHAnsi" w:hAnsi="Times New Roman" w:cs="Times New Roman"/>
          <w:sz w:val="28"/>
          <w:szCs w:val="28"/>
          <w:lang w:eastAsia="en-US"/>
        </w:rPr>
        <w:t>указать</w:t>
      </w:r>
      <w:r w:rsidR="006A15FE" w:rsidRPr="00205FD5">
        <w:rPr>
          <w:rFonts w:ascii="Times New Roman" w:eastAsiaTheme="minorHAnsi" w:hAnsi="Times New Roman" w:cs="Times New Roman"/>
          <w:sz w:val="28"/>
          <w:szCs w:val="28"/>
          <w:lang w:eastAsia="en-US"/>
        </w:rPr>
        <w:t xml:space="preserve"> возможные причины искажения содержания в процессе восприятия. </w:t>
      </w:r>
      <w:r w:rsidR="00C5126A" w:rsidRPr="00205FD5">
        <w:rPr>
          <w:rFonts w:ascii="Times New Roman" w:eastAsiaTheme="minorHAnsi" w:hAnsi="Times New Roman" w:cs="Times New Roman"/>
          <w:sz w:val="28"/>
          <w:szCs w:val="28"/>
          <w:lang w:eastAsia="en-US"/>
        </w:rPr>
        <w:t>А</w:t>
      </w:r>
      <w:r w:rsidR="006A15FE" w:rsidRPr="00205FD5">
        <w:rPr>
          <w:rFonts w:ascii="Times New Roman" w:eastAsiaTheme="minorHAnsi" w:hAnsi="Times New Roman" w:cs="Times New Roman"/>
          <w:sz w:val="28"/>
          <w:szCs w:val="28"/>
          <w:lang w:eastAsia="en-US"/>
        </w:rPr>
        <w:t>нализ вторичны</w:t>
      </w:r>
      <w:r w:rsidR="00C5126A" w:rsidRPr="00205FD5">
        <w:rPr>
          <w:rFonts w:ascii="Times New Roman" w:eastAsiaTheme="minorHAnsi" w:hAnsi="Times New Roman" w:cs="Times New Roman"/>
          <w:sz w:val="28"/>
          <w:szCs w:val="28"/>
          <w:lang w:eastAsia="en-US"/>
        </w:rPr>
        <w:t>х</w:t>
      </w:r>
      <w:r w:rsidR="006A15FE" w:rsidRPr="00205FD5">
        <w:rPr>
          <w:rFonts w:ascii="Times New Roman" w:eastAsiaTheme="minorHAnsi" w:hAnsi="Times New Roman" w:cs="Times New Roman"/>
          <w:sz w:val="28"/>
          <w:szCs w:val="28"/>
          <w:lang w:eastAsia="en-US"/>
        </w:rPr>
        <w:t xml:space="preserve"> текст</w:t>
      </w:r>
      <w:r w:rsidR="00C5126A" w:rsidRPr="00205FD5">
        <w:rPr>
          <w:rFonts w:ascii="Times New Roman" w:eastAsiaTheme="minorHAnsi" w:hAnsi="Times New Roman" w:cs="Times New Roman"/>
          <w:sz w:val="28"/>
          <w:szCs w:val="28"/>
          <w:lang w:eastAsia="en-US"/>
        </w:rPr>
        <w:t>ов показал необходимость</w:t>
      </w:r>
      <w:r w:rsidR="006A15FE" w:rsidRPr="00205FD5">
        <w:rPr>
          <w:rFonts w:ascii="Times New Roman" w:eastAsiaTheme="minorHAnsi" w:hAnsi="Times New Roman" w:cs="Times New Roman"/>
          <w:sz w:val="28"/>
          <w:szCs w:val="28"/>
          <w:lang w:eastAsia="en-US"/>
        </w:rPr>
        <w:t xml:space="preserve"> проводить детальное исследование проекций в индивидуальном сознании </w:t>
      </w:r>
      <w:r w:rsidR="00DE1E25" w:rsidRPr="00205FD5">
        <w:rPr>
          <w:rFonts w:ascii="Times New Roman" w:eastAsiaTheme="minorHAnsi" w:hAnsi="Times New Roman" w:cs="Times New Roman"/>
          <w:sz w:val="28"/>
          <w:szCs w:val="28"/>
          <w:lang w:eastAsia="en-US"/>
        </w:rPr>
        <w:t>индивида</w:t>
      </w:r>
      <w:r w:rsidRPr="00205FD5">
        <w:rPr>
          <w:rFonts w:ascii="Times New Roman" w:eastAsiaTheme="minorHAnsi" w:hAnsi="Times New Roman" w:cs="Times New Roman"/>
          <w:sz w:val="28"/>
          <w:szCs w:val="28"/>
          <w:lang w:eastAsia="en-US"/>
        </w:rPr>
        <w:t xml:space="preserve">. </w:t>
      </w:r>
      <w:r w:rsidR="00F75181" w:rsidRPr="00205FD5">
        <w:rPr>
          <w:rFonts w:ascii="Times New Roman" w:eastAsiaTheme="minorHAnsi" w:hAnsi="Times New Roman" w:cs="Times New Roman"/>
          <w:sz w:val="28"/>
          <w:szCs w:val="28"/>
          <w:shd w:val="clear" w:color="auto" w:fill="FFFFFF"/>
          <w:lang w:eastAsia="en-US"/>
        </w:rPr>
        <w:t>В свою очередь</w:t>
      </w:r>
      <w:r w:rsidR="006A15FE" w:rsidRPr="00205FD5">
        <w:rPr>
          <w:rFonts w:ascii="Times New Roman" w:eastAsiaTheme="minorHAnsi" w:hAnsi="Times New Roman" w:cs="Times New Roman"/>
          <w:sz w:val="28"/>
          <w:szCs w:val="28"/>
          <w:shd w:val="clear" w:color="auto" w:fill="FFFFFF"/>
          <w:lang w:eastAsia="en-US"/>
        </w:rPr>
        <w:t xml:space="preserve"> </w:t>
      </w:r>
      <w:r w:rsidR="006A15FE" w:rsidRPr="00205FD5">
        <w:rPr>
          <w:rFonts w:ascii="Times New Roman" w:eastAsiaTheme="minorHAnsi" w:hAnsi="Times New Roman" w:cs="Times New Roman"/>
          <w:sz w:val="28"/>
          <w:szCs w:val="28"/>
          <w:lang w:eastAsia="en-US"/>
        </w:rPr>
        <w:t>создание и систематизация схем когнитивного картирования при восприятии учебного текста позвол</w:t>
      </w:r>
      <w:r w:rsidR="00F75181" w:rsidRPr="00205FD5">
        <w:rPr>
          <w:rFonts w:ascii="Times New Roman" w:eastAsiaTheme="minorHAnsi" w:hAnsi="Times New Roman" w:cs="Times New Roman"/>
          <w:sz w:val="28"/>
          <w:szCs w:val="28"/>
          <w:lang w:eastAsia="en-US"/>
        </w:rPr>
        <w:t>или</w:t>
      </w:r>
      <w:r w:rsidR="006A15FE" w:rsidRPr="00205FD5">
        <w:rPr>
          <w:rFonts w:ascii="Times New Roman" w:eastAsiaTheme="minorHAnsi" w:hAnsi="Times New Roman" w:cs="Times New Roman"/>
          <w:sz w:val="28"/>
          <w:szCs w:val="28"/>
          <w:lang w:eastAsia="en-US"/>
        </w:rPr>
        <w:t xml:space="preserve"> построить модель формирования когнитивных проекций. </w:t>
      </w:r>
    </w:p>
    <w:p w14:paraId="3F27313D" w14:textId="7772A985" w:rsidR="00537A56" w:rsidRPr="00205FD5" w:rsidRDefault="00537A56" w:rsidP="00A63669">
      <w:pPr>
        <w:spacing w:after="0" w:line="240" w:lineRule="auto"/>
        <w:ind w:firstLine="709"/>
        <w:contextualSpacing/>
        <w:jc w:val="both"/>
        <w:rPr>
          <w:rFonts w:ascii="Times New Roman" w:eastAsiaTheme="minorHAnsi" w:hAnsi="Times New Roman" w:cs="Times New Roman"/>
          <w:sz w:val="28"/>
          <w:szCs w:val="28"/>
          <w:lang w:eastAsia="en-US"/>
        </w:rPr>
      </w:pPr>
    </w:p>
    <w:p w14:paraId="0AE2BF78" w14:textId="168DE132" w:rsidR="006A15FE" w:rsidRPr="00205FD5" w:rsidRDefault="001205B2" w:rsidP="00A63669">
      <w:pPr>
        <w:spacing w:after="0" w:line="240" w:lineRule="auto"/>
        <w:ind w:firstLine="708"/>
        <w:contextualSpacing/>
        <w:jc w:val="both"/>
        <w:rPr>
          <w:rFonts w:ascii="Times New Roman" w:eastAsiaTheme="minorHAnsi" w:hAnsi="Times New Roman" w:cs="Times New Roman"/>
          <w:sz w:val="28"/>
          <w:szCs w:val="28"/>
          <w:lang w:eastAsia="en-US"/>
        </w:rPr>
      </w:pPr>
      <w:r w:rsidRPr="00205FD5">
        <w:rPr>
          <w:rFonts w:ascii="Times New Roman" w:hAnsi="Times New Roman" w:cs="Times New Roman"/>
          <w:b/>
          <w:spacing w:val="4"/>
          <w:sz w:val="28"/>
          <w:szCs w:val="28"/>
        </w:rPr>
        <w:br w:type="page"/>
      </w:r>
    </w:p>
    <w:p w14:paraId="1E7EB822" w14:textId="77777777" w:rsidR="001E2BB6" w:rsidRPr="00205FD5" w:rsidRDefault="001E2BB6" w:rsidP="00A63669">
      <w:pPr>
        <w:spacing w:after="0" w:line="240" w:lineRule="auto"/>
        <w:contextualSpacing/>
        <w:jc w:val="center"/>
        <w:rPr>
          <w:rFonts w:ascii="Times New Roman" w:hAnsi="Times New Roman" w:cs="Times New Roman"/>
          <w:b/>
          <w:spacing w:val="4"/>
          <w:sz w:val="28"/>
          <w:szCs w:val="28"/>
        </w:rPr>
      </w:pPr>
      <w:r w:rsidRPr="00205FD5">
        <w:rPr>
          <w:rFonts w:ascii="Times New Roman" w:hAnsi="Times New Roman" w:cs="Times New Roman"/>
          <w:b/>
          <w:spacing w:val="4"/>
          <w:sz w:val="28"/>
          <w:szCs w:val="28"/>
        </w:rPr>
        <w:lastRenderedPageBreak/>
        <w:t>ЗАКЛЮЧЕНИЕ</w:t>
      </w:r>
    </w:p>
    <w:p w14:paraId="7E6ABF9F" w14:textId="77777777" w:rsidR="001E2BB6" w:rsidRPr="00205FD5" w:rsidRDefault="001E2BB6" w:rsidP="00A63669">
      <w:pPr>
        <w:spacing w:after="0" w:line="240" w:lineRule="auto"/>
        <w:ind w:firstLine="709"/>
        <w:contextualSpacing/>
        <w:jc w:val="both"/>
        <w:rPr>
          <w:rFonts w:ascii="Times New Roman" w:hAnsi="Times New Roman" w:cs="Times New Roman"/>
          <w:b/>
          <w:spacing w:val="4"/>
          <w:sz w:val="28"/>
          <w:szCs w:val="28"/>
        </w:rPr>
      </w:pPr>
    </w:p>
    <w:p w14:paraId="1413AC99" w14:textId="28434932" w:rsidR="00C12CAF" w:rsidRPr="00205FD5" w:rsidRDefault="00C12CAF" w:rsidP="00A63669">
      <w:pPr>
        <w:spacing w:before="100" w:beforeAutospacing="1"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 xml:space="preserve">Результаты проведённого исследования подтверждают, что учебный дискурс является сложной ментальной репрезентацией реальной действительности, включающей языковую деятельность в рамках учебной коммуникации. Этот дискурс объединяет элементы учебного, социального, культурного и научного знания, формируя уникальное пространство </w:t>
      </w:r>
      <w:r w:rsidR="00B33866" w:rsidRPr="00205FD5">
        <w:rPr>
          <w:rFonts w:ascii="Times New Roman" w:eastAsia="Times New Roman" w:hAnsi="Times New Roman" w:cs="Times New Roman"/>
          <w:sz w:val="28"/>
          <w:szCs w:val="28"/>
        </w:rPr>
        <w:t xml:space="preserve">их </w:t>
      </w:r>
      <w:r w:rsidRPr="00205FD5">
        <w:rPr>
          <w:rFonts w:ascii="Times New Roman" w:eastAsia="Times New Roman" w:hAnsi="Times New Roman" w:cs="Times New Roman"/>
          <w:sz w:val="28"/>
          <w:szCs w:val="28"/>
        </w:rPr>
        <w:t>взаимодействия.</w:t>
      </w:r>
    </w:p>
    <w:p w14:paraId="51D11604" w14:textId="77777777" w:rsidR="00C12CAF" w:rsidRPr="00205FD5" w:rsidRDefault="00C12CAF"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Основные </w:t>
      </w:r>
      <w:r w:rsidRPr="00205FD5">
        <w:rPr>
          <w:rFonts w:ascii="Times New Roman" w:hAnsi="Times New Roman" w:cs="Times New Roman"/>
          <w:b/>
          <w:sz w:val="28"/>
          <w:szCs w:val="28"/>
        </w:rPr>
        <w:t>выводы</w:t>
      </w:r>
      <w:r w:rsidRPr="00205FD5">
        <w:rPr>
          <w:rFonts w:ascii="Times New Roman" w:hAnsi="Times New Roman" w:cs="Times New Roman"/>
          <w:sz w:val="28"/>
          <w:szCs w:val="28"/>
        </w:rPr>
        <w:t xml:space="preserve"> исследования можно сформулировать следующим образом:</w:t>
      </w:r>
    </w:p>
    <w:p w14:paraId="5D466647" w14:textId="14DCFAD5" w:rsidR="00C12CAF" w:rsidRPr="00205FD5" w:rsidRDefault="00C12CAF" w:rsidP="00A63669">
      <w:pPr>
        <w:tabs>
          <w:tab w:val="left" w:pos="0"/>
        </w:tabs>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1. </w:t>
      </w:r>
      <w:r w:rsidRPr="00205FD5">
        <w:rPr>
          <w:rStyle w:val="a8"/>
          <w:rFonts w:ascii="Times New Roman" w:hAnsi="Times New Roman" w:cs="Times New Roman"/>
          <w:b w:val="0"/>
          <w:i/>
          <w:sz w:val="28"/>
          <w:szCs w:val="28"/>
        </w:rPr>
        <w:t>Учебный дискурс как образовательное пространство</w:t>
      </w:r>
      <w:r w:rsidRPr="00205FD5">
        <w:rPr>
          <w:rFonts w:ascii="Times New Roman" w:hAnsi="Times New Roman" w:cs="Times New Roman"/>
          <w:b/>
          <w:i/>
          <w:sz w:val="28"/>
          <w:szCs w:val="28"/>
        </w:rPr>
        <w:t>.</w:t>
      </w:r>
      <w:r w:rsidRPr="00205FD5">
        <w:rPr>
          <w:rFonts w:ascii="Times New Roman" w:hAnsi="Times New Roman" w:cs="Times New Roman"/>
          <w:sz w:val="28"/>
          <w:szCs w:val="28"/>
        </w:rPr>
        <w:t xml:space="preserve"> Учебный дискурс представляет собой </w:t>
      </w:r>
      <w:r w:rsidR="007D7AC3" w:rsidRPr="00205FD5">
        <w:rPr>
          <w:rFonts w:ascii="Times New Roman" w:hAnsi="Times New Roman" w:cs="Times New Roman"/>
          <w:sz w:val="28"/>
          <w:szCs w:val="28"/>
        </w:rPr>
        <w:t>пространство</w:t>
      </w:r>
      <w:r w:rsidRPr="00205FD5">
        <w:rPr>
          <w:rFonts w:ascii="Times New Roman" w:hAnsi="Times New Roman" w:cs="Times New Roman"/>
          <w:sz w:val="28"/>
          <w:szCs w:val="28"/>
        </w:rPr>
        <w:t xml:space="preserve"> взаимодействия ученика и учителя, где ключевую роль играет учебный текст. Это взаимодействие, проявляющееся в эксплицитных и имплицитных формах, направлено на достижение общих образовательных целей. Оно способствует не только передаче знаний, но и созданию общего пространства понятий и смыслов, где каждый участник учебного процесса активно взаимодействует с материалом.</w:t>
      </w:r>
      <w:r w:rsidRPr="00205FD5">
        <w:rPr>
          <w:rFonts w:ascii="Times New Roman" w:eastAsiaTheme="minorHAnsi" w:hAnsi="Times New Roman" w:cs="Times New Roman"/>
          <w:sz w:val="28"/>
          <w:szCs w:val="28"/>
          <w:lang w:eastAsia="en-US"/>
        </w:rPr>
        <w:t xml:space="preserve"> </w:t>
      </w:r>
      <w:r w:rsidRPr="00205FD5">
        <w:rPr>
          <w:rFonts w:ascii="Times New Roman" w:eastAsia="Times New Roman" w:hAnsi="Times New Roman" w:cs="Times New Roman"/>
          <w:sz w:val="28"/>
          <w:szCs w:val="28"/>
        </w:rPr>
        <w:t>Учебный дискурс соединяет знаковые области учителя и ученика, усиливая понимание текстов посредством заданий и упражнений, что помогает создавать общее пространство знаний и понятий.</w:t>
      </w:r>
    </w:p>
    <w:p w14:paraId="70CE8EED" w14:textId="46BFD0E4" w:rsidR="00C12CAF" w:rsidRPr="00205FD5" w:rsidRDefault="00C12CAF" w:rsidP="00A63669">
      <w:pPr>
        <w:spacing w:after="0" w:line="240" w:lineRule="auto"/>
        <w:ind w:firstLine="709"/>
        <w:contextualSpacing/>
        <w:jc w:val="both"/>
        <w:rPr>
          <w:rFonts w:ascii="Times New Roman" w:hAnsi="Times New Roman" w:cs="Times New Roman"/>
          <w:sz w:val="28"/>
          <w:szCs w:val="28"/>
        </w:rPr>
      </w:pPr>
      <w:r w:rsidRPr="00205FD5">
        <w:rPr>
          <w:rFonts w:ascii="Times New Roman" w:eastAsiaTheme="minorHAnsi" w:hAnsi="Times New Roman" w:cs="Times New Roman"/>
          <w:sz w:val="28"/>
          <w:szCs w:val="28"/>
          <w:lang w:eastAsia="en-US"/>
        </w:rPr>
        <w:t xml:space="preserve">2. </w:t>
      </w:r>
      <w:r w:rsidRPr="00205FD5">
        <w:rPr>
          <w:rStyle w:val="a8"/>
          <w:rFonts w:ascii="Times New Roman" w:hAnsi="Times New Roman" w:cs="Times New Roman"/>
          <w:b w:val="0"/>
          <w:i/>
          <w:sz w:val="28"/>
          <w:szCs w:val="28"/>
        </w:rPr>
        <w:t>Универсальность учебного дискурса</w:t>
      </w:r>
      <w:r w:rsidRPr="00205FD5">
        <w:rPr>
          <w:rFonts w:ascii="Times New Roman" w:hAnsi="Times New Roman" w:cs="Times New Roman"/>
          <w:b/>
          <w:i/>
          <w:sz w:val="28"/>
          <w:szCs w:val="28"/>
        </w:rPr>
        <w:t>.</w:t>
      </w:r>
      <w:r w:rsidRPr="00205FD5">
        <w:rPr>
          <w:rFonts w:ascii="Times New Roman" w:hAnsi="Times New Roman" w:cs="Times New Roman"/>
          <w:sz w:val="28"/>
          <w:szCs w:val="28"/>
        </w:rPr>
        <w:t xml:space="preserve"> Учебный дискурс обладает универсальной структурой, обеспечивающей целостность образовательного процесса. В рамках этого процесса реализуются механизмы когнитивной обработки информации, такие как субъективация, объективация и интерсубъективация, что позволяет формировать индивидуальные проекции учебного материала. Эти механизмы обеспечивают адаптацию учебного материала под личные особенности учеников. Перспективизация играет важную роль в формировании индивидуальных проекций учебного дискурса. Это осуществляется через когнитивные операции и стратегии переработки информации, которые помогают ученикам адаптировать и осмыслять учебный материал в соответствии с </w:t>
      </w:r>
      <w:r w:rsidR="004C5596" w:rsidRPr="00205FD5">
        <w:rPr>
          <w:rFonts w:ascii="Times New Roman" w:hAnsi="Times New Roman" w:cs="Times New Roman"/>
          <w:sz w:val="28"/>
          <w:szCs w:val="28"/>
        </w:rPr>
        <w:t>индивидуальными</w:t>
      </w:r>
      <w:r w:rsidRPr="00205FD5">
        <w:rPr>
          <w:rFonts w:ascii="Times New Roman" w:hAnsi="Times New Roman" w:cs="Times New Roman"/>
          <w:sz w:val="28"/>
          <w:szCs w:val="28"/>
        </w:rPr>
        <w:t xml:space="preserve"> особенностями.</w:t>
      </w:r>
    </w:p>
    <w:p w14:paraId="3F4E11D5" w14:textId="77777777" w:rsidR="00C12CAF" w:rsidRPr="00205FD5" w:rsidRDefault="00C12CAF" w:rsidP="00A63669">
      <w:pPr>
        <w:spacing w:after="0" w:line="240" w:lineRule="auto"/>
        <w:ind w:firstLine="709"/>
        <w:contextualSpacing/>
        <w:jc w:val="both"/>
        <w:rPr>
          <w:rFonts w:ascii="Times New Roman" w:hAnsi="Times New Roman" w:cs="Times New Roman"/>
          <w:sz w:val="28"/>
          <w:szCs w:val="28"/>
        </w:rPr>
      </w:pPr>
      <w:r w:rsidRPr="00205FD5">
        <w:rPr>
          <w:rStyle w:val="a8"/>
          <w:rFonts w:ascii="Times New Roman" w:hAnsi="Times New Roman" w:cs="Times New Roman"/>
          <w:b w:val="0"/>
          <w:sz w:val="28"/>
          <w:szCs w:val="28"/>
        </w:rPr>
        <w:t>3.</w:t>
      </w:r>
      <w:r w:rsidRPr="00205FD5">
        <w:rPr>
          <w:rStyle w:val="a8"/>
          <w:rFonts w:ascii="Times New Roman" w:hAnsi="Times New Roman" w:cs="Times New Roman"/>
          <w:sz w:val="28"/>
          <w:szCs w:val="28"/>
        </w:rPr>
        <w:t xml:space="preserve"> </w:t>
      </w:r>
      <w:r w:rsidRPr="00205FD5">
        <w:rPr>
          <w:rStyle w:val="a8"/>
          <w:rFonts w:ascii="Times New Roman" w:hAnsi="Times New Roman" w:cs="Times New Roman"/>
          <w:b w:val="0"/>
          <w:i/>
          <w:sz w:val="28"/>
          <w:szCs w:val="28"/>
        </w:rPr>
        <w:t>Когнитивные и коммуникативные функции</w:t>
      </w:r>
      <w:r w:rsidRPr="00205FD5">
        <w:rPr>
          <w:rFonts w:ascii="Times New Roman" w:hAnsi="Times New Roman" w:cs="Times New Roman"/>
          <w:sz w:val="28"/>
          <w:szCs w:val="28"/>
        </w:rPr>
        <w:t>. Учебный дискурс нацелен на формирование коммуникативной компетентности и развитие когнитивных навыков. Учебный текст выполняет роль мощного инструмента, формирующего знания и способствующего развитию творческого мышления. Процесс интерпретации учебного текста позволяет обучающимся находить решения в нестандартных ситуациях, как в учебной, так и в профессиональной деятельности.</w:t>
      </w:r>
    </w:p>
    <w:p w14:paraId="310EFC69" w14:textId="25A064A9" w:rsidR="00C12CAF" w:rsidRPr="00205FD5" w:rsidRDefault="00806560" w:rsidP="00A63669">
      <w:pPr>
        <w:spacing w:after="0" w:line="240" w:lineRule="auto"/>
        <w:ind w:firstLine="708"/>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noProof/>
          <w:sz w:val="28"/>
          <w:szCs w:val="28"/>
        </w:rPr>
        <w:t>В условиях ко</w:t>
      </w:r>
      <w:r w:rsidR="00FA5E73" w:rsidRPr="00205FD5">
        <w:rPr>
          <w:rFonts w:ascii="Times New Roman" w:eastAsiaTheme="minorHAnsi" w:hAnsi="Times New Roman" w:cs="Times New Roman"/>
          <w:noProof/>
          <w:sz w:val="28"/>
          <w:szCs w:val="28"/>
        </w:rPr>
        <w:t>м</w:t>
      </w:r>
      <w:r w:rsidRPr="00205FD5">
        <w:rPr>
          <w:rFonts w:ascii="Times New Roman" w:eastAsiaTheme="minorHAnsi" w:hAnsi="Times New Roman" w:cs="Times New Roman"/>
          <w:noProof/>
          <w:sz w:val="28"/>
          <w:szCs w:val="28"/>
        </w:rPr>
        <w:t>муникаций учебного дискурса обучающийся проходит три этапа: получение языковых знаний, практическое применение, отработка речевого навыка.</w:t>
      </w:r>
    </w:p>
    <w:p w14:paraId="26F60E6E" w14:textId="44A99001" w:rsidR="00C12CAF" w:rsidRPr="00205FD5" w:rsidRDefault="00C12CAF"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4. </w:t>
      </w:r>
      <w:r w:rsidRPr="00205FD5">
        <w:rPr>
          <w:rStyle w:val="a8"/>
          <w:rFonts w:ascii="Times New Roman" w:hAnsi="Times New Roman" w:cs="Times New Roman"/>
          <w:b w:val="0"/>
          <w:i/>
          <w:sz w:val="28"/>
          <w:szCs w:val="28"/>
        </w:rPr>
        <w:t>Индивидуальная проекция учебного текста</w:t>
      </w:r>
      <w:r w:rsidRPr="00205FD5">
        <w:rPr>
          <w:rFonts w:ascii="Times New Roman" w:hAnsi="Times New Roman" w:cs="Times New Roman"/>
          <w:sz w:val="28"/>
          <w:szCs w:val="28"/>
        </w:rPr>
        <w:t xml:space="preserve">. Восприятие учебного текста является глубоко субъективным процессом, зависящим от личности ученика. Проекция учебного текста формируется на основе взаимодействия </w:t>
      </w:r>
      <w:r w:rsidR="009B31DB" w:rsidRPr="00205FD5">
        <w:rPr>
          <w:rFonts w:ascii="Times New Roman" w:hAnsi="Times New Roman" w:cs="Times New Roman"/>
          <w:sz w:val="28"/>
          <w:szCs w:val="28"/>
        </w:rPr>
        <w:t xml:space="preserve">его </w:t>
      </w:r>
      <w:r w:rsidRPr="00205FD5">
        <w:rPr>
          <w:rFonts w:ascii="Times New Roman" w:hAnsi="Times New Roman" w:cs="Times New Roman"/>
          <w:sz w:val="28"/>
          <w:szCs w:val="28"/>
        </w:rPr>
        <w:lastRenderedPageBreak/>
        <w:t>содержания с индивидуальными представлениями, что приводит к созданию уникальной интерпретации. При этом личный опыт играет ключевую роль в формировании текстовых проекций, влияя на глубину и точность восприятия.</w:t>
      </w:r>
    </w:p>
    <w:p w14:paraId="489453F9" w14:textId="5D5CEAEF" w:rsidR="00C12CAF" w:rsidRPr="00205FD5" w:rsidRDefault="00931659" w:rsidP="00A63669">
      <w:pPr>
        <w:spacing w:after="0" w:line="240" w:lineRule="auto"/>
        <w:ind w:firstLine="709"/>
        <w:contextualSpacing/>
        <w:jc w:val="both"/>
        <w:rPr>
          <w:rFonts w:ascii="Times New Roman" w:hAnsi="Times New Roman" w:cs="Times New Roman"/>
          <w:color w:val="FF0000"/>
          <w:sz w:val="28"/>
          <w:szCs w:val="28"/>
        </w:rPr>
      </w:pPr>
      <w:r w:rsidRPr="00205FD5">
        <w:rPr>
          <w:rFonts w:ascii="Times New Roman" w:hAnsi="Times New Roman" w:cs="Times New Roman"/>
          <w:sz w:val="28"/>
          <w:szCs w:val="28"/>
        </w:rPr>
        <w:t>С</w:t>
      </w:r>
      <w:r w:rsidR="00610473" w:rsidRPr="00205FD5">
        <w:rPr>
          <w:rFonts w:ascii="Times New Roman" w:hAnsi="Times New Roman" w:cs="Times New Roman"/>
          <w:sz w:val="28"/>
          <w:szCs w:val="28"/>
        </w:rPr>
        <w:t xml:space="preserve"> целью изуч</w:t>
      </w:r>
      <w:r w:rsidRPr="00205FD5">
        <w:rPr>
          <w:rFonts w:ascii="Times New Roman" w:hAnsi="Times New Roman" w:cs="Times New Roman"/>
          <w:sz w:val="28"/>
          <w:szCs w:val="28"/>
        </w:rPr>
        <w:t>ения</w:t>
      </w:r>
      <w:r w:rsidR="00610473" w:rsidRPr="00205FD5">
        <w:rPr>
          <w:rFonts w:ascii="Times New Roman" w:hAnsi="Times New Roman" w:cs="Times New Roman"/>
          <w:sz w:val="28"/>
          <w:szCs w:val="28"/>
        </w:rPr>
        <w:t xml:space="preserve"> </w:t>
      </w:r>
      <w:r w:rsidR="00DE23D2" w:rsidRPr="00205FD5">
        <w:rPr>
          <w:rFonts w:ascii="Times New Roman" w:hAnsi="Times New Roman" w:cs="Times New Roman"/>
          <w:sz w:val="28"/>
          <w:szCs w:val="28"/>
        </w:rPr>
        <w:t>особенностей</w:t>
      </w:r>
      <w:r w:rsidR="00610473" w:rsidRPr="00205FD5">
        <w:rPr>
          <w:rFonts w:ascii="Times New Roman" w:hAnsi="Times New Roman" w:cs="Times New Roman"/>
          <w:sz w:val="28"/>
          <w:szCs w:val="28"/>
        </w:rPr>
        <w:t xml:space="preserve"> инд</w:t>
      </w:r>
      <w:r w:rsidRPr="00205FD5">
        <w:rPr>
          <w:rFonts w:ascii="Times New Roman" w:hAnsi="Times New Roman" w:cs="Times New Roman"/>
          <w:sz w:val="28"/>
          <w:szCs w:val="28"/>
        </w:rPr>
        <w:t>ивидуального</w:t>
      </w:r>
      <w:r w:rsidR="00610473" w:rsidRPr="00205FD5">
        <w:rPr>
          <w:rFonts w:ascii="Times New Roman" w:hAnsi="Times New Roman" w:cs="Times New Roman"/>
          <w:sz w:val="28"/>
          <w:szCs w:val="28"/>
        </w:rPr>
        <w:t xml:space="preserve"> восприя</w:t>
      </w:r>
      <w:r w:rsidRPr="00205FD5">
        <w:rPr>
          <w:rFonts w:ascii="Times New Roman" w:hAnsi="Times New Roman" w:cs="Times New Roman"/>
          <w:sz w:val="28"/>
          <w:szCs w:val="28"/>
        </w:rPr>
        <w:t>тия</w:t>
      </w:r>
      <w:r w:rsidR="00610473" w:rsidRPr="00205FD5">
        <w:rPr>
          <w:rFonts w:ascii="Times New Roman" w:hAnsi="Times New Roman" w:cs="Times New Roman"/>
          <w:sz w:val="28"/>
          <w:szCs w:val="28"/>
        </w:rPr>
        <w:t xml:space="preserve"> </w:t>
      </w:r>
      <w:r w:rsidR="00951FCC" w:rsidRPr="00205FD5">
        <w:rPr>
          <w:rFonts w:ascii="Times New Roman" w:hAnsi="Times New Roman" w:cs="Times New Roman"/>
          <w:sz w:val="28"/>
          <w:szCs w:val="28"/>
        </w:rPr>
        <w:t>была использована методика дополнения.</w:t>
      </w:r>
      <w:r w:rsidR="00DE23D2" w:rsidRPr="00205FD5">
        <w:rPr>
          <w:rFonts w:ascii="Times New Roman" w:hAnsi="Times New Roman" w:cs="Times New Roman"/>
          <w:sz w:val="28"/>
          <w:szCs w:val="28"/>
        </w:rPr>
        <w:t xml:space="preserve"> </w:t>
      </w:r>
      <w:r w:rsidR="00C12CAF" w:rsidRPr="00205FD5">
        <w:rPr>
          <w:rFonts w:ascii="Times New Roman" w:hAnsi="Times New Roman" w:cs="Times New Roman"/>
          <w:sz w:val="28"/>
          <w:szCs w:val="28"/>
        </w:rPr>
        <w:t xml:space="preserve">Специфика восстановления прочерков </w:t>
      </w:r>
      <w:r w:rsidR="00C12CAF" w:rsidRPr="00205FD5">
        <w:rPr>
          <w:rFonts w:ascii="Times New Roman" w:hAnsi="Times New Roman" w:cs="Times New Roman"/>
          <w:sz w:val="28"/>
          <w:szCs w:val="32"/>
        </w:rPr>
        <w:t xml:space="preserve">осуществляется в рамках восприятия смысловой структуры текста в зависимости от стилевой и жанровой принадлежности. Разнообразие репрезентаций зависит от объективных и субъективных факторов. К объективным относятся сложность понятий, достаточность представленной информации, контекст текста и уровень владения языком. Субъективные факторы включают личные предпочтения, избирательность восприятия, эмоциональное состояние и цели субъекта. Например, тексты публицистического и разговорного стилей характеризуются свободными, многовариантными и индивидуальными когнитивными проекциями, поскольку возможны различные варианты развития содержательной линии текста. В то же время, в текстах научного стиля преобладают универсальные и предсказуемые языковые конструкции, что отражает несвободную проекцию. Ключевое предположение заключается в том, что понимание языковых выражений выходит за рамки владения языком и требует обращения к другим видам знаний. На основании этого и результатов эксперимента можно заключить, что при формировании когнитивных проекций учебного текста в учебном дискурсе доминируют как социальные знания (стереотипы, нормы, правила), так и индивидуальные (опыт, личные взгляды). </w:t>
      </w:r>
    </w:p>
    <w:p w14:paraId="7D665244" w14:textId="7A86AF57" w:rsidR="00C12CAF" w:rsidRPr="00205FD5" w:rsidRDefault="00C12CAF" w:rsidP="00A63669">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hAnsi="Times New Roman" w:cs="Times New Roman"/>
          <w:sz w:val="28"/>
          <w:szCs w:val="28"/>
        </w:rPr>
        <w:t xml:space="preserve">Проектирование учебного текста в рамках учебного дискурса включает переработку исходного материала через личный опыт ученика. Это приводит к созданию сжатой и индивидуализированной текстовой проекции, которая отражает личное понимание и усвоение учебного материала. При этом воспринятым останется только тот смысл, который находит отклик. Этот полученный смысл и есть индивидуальная проекция учебного дискурса. </w:t>
      </w:r>
      <w:r w:rsidR="00871016" w:rsidRPr="00205FD5">
        <w:rPr>
          <w:rFonts w:ascii="Times New Roman" w:hAnsi="Times New Roman" w:cs="Times New Roman"/>
          <w:sz w:val="28"/>
          <w:szCs w:val="28"/>
        </w:rPr>
        <w:t xml:space="preserve">Проекция может приводить к частичной потере информации об объекте. </w:t>
      </w:r>
      <w:r w:rsidRPr="00205FD5">
        <w:rPr>
          <w:rFonts w:ascii="Times New Roman" w:hAnsi="Times New Roman" w:cs="Times New Roman"/>
          <w:sz w:val="28"/>
          <w:szCs w:val="28"/>
        </w:rPr>
        <w:t xml:space="preserve">Те параметры объекта, которые отсутствуют в нашем внутреннем языке, не воспринимаются, не проецируются. </w:t>
      </w:r>
      <w:r w:rsidRPr="00205FD5">
        <w:rPr>
          <w:rFonts w:ascii="Times New Roman" w:eastAsia="Times New Roman" w:hAnsi="Times New Roman" w:cs="Times New Roman"/>
          <w:sz w:val="28"/>
          <w:szCs w:val="28"/>
        </w:rPr>
        <w:t xml:space="preserve">Проекция учебного текста происходит с опорой на исходный текст, а именно на его опорные смысловые точки, личные эмоции, переживания, пережитые ситуации и т.п. Данное соотношение может варьироваться в зависимости от внешних условий: тип текста, установка перед или после прочтения, форма его проверки и т.п. </w:t>
      </w:r>
    </w:p>
    <w:p w14:paraId="596F0099" w14:textId="3B746CBB" w:rsidR="00C12CAF" w:rsidRPr="00205FD5" w:rsidRDefault="00C12CAF" w:rsidP="00A63669">
      <w:pPr>
        <w:spacing w:after="0" w:line="240" w:lineRule="auto"/>
        <w:ind w:firstLine="709"/>
        <w:contextualSpacing/>
        <w:jc w:val="both"/>
        <w:rPr>
          <w:rFonts w:ascii="Times New Roman" w:hAnsi="Times New Roman" w:cs="Times New Roman"/>
          <w:sz w:val="28"/>
          <w:szCs w:val="28"/>
        </w:rPr>
      </w:pPr>
      <w:r w:rsidRPr="00205FD5">
        <w:rPr>
          <w:rStyle w:val="a8"/>
          <w:rFonts w:ascii="Times New Roman" w:hAnsi="Times New Roman" w:cs="Times New Roman"/>
          <w:b w:val="0"/>
          <w:sz w:val="28"/>
          <w:szCs w:val="28"/>
        </w:rPr>
        <w:t>5.</w:t>
      </w:r>
      <w:r w:rsidRPr="00205FD5">
        <w:rPr>
          <w:rStyle w:val="a8"/>
          <w:rFonts w:ascii="Times New Roman" w:hAnsi="Times New Roman" w:cs="Times New Roman"/>
          <w:sz w:val="28"/>
          <w:szCs w:val="28"/>
        </w:rPr>
        <w:t xml:space="preserve"> </w:t>
      </w:r>
      <w:r w:rsidRPr="00205FD5">
        <w:rPr>
          <w:rStyle w:val="a8"/>
          <w:rFonts w:ascii="Times New Roman" w:hAnsi="Times New Roman" w:cs="Times New Roman"/>
          <w:b w:val="0"/>
          <w:i/>
          <w:sz w:val="28"/>
          <w:szCs w:val="28"/>
        </w:rPr>
        <w:t>Стратегии когнитивной обработки информации</w:t>
      </w:r>
      <w:r w:rsidRPr="00205FD5">
        <w:rPr>
          <w:rFonts w:ascii="Times New Roman" w:hAnsi="Times New Roman" w:cs="Times New Roman"/>
          <w:b/>
          <w:i/>
          <w:sz w:val="28"/>
          <w:szCs w:val="28"/>
        </w:rPr>
        <w:t>.</w:t>
      </w:r>
      <w:r w:rsidRPr="00205FD5">
        <w:rPr>
          <w:rFonts w:ascii="Times New Roman" w:hAnsi="Times New Roman" w:cs="Times New Roman"/>
          <w:sz w:val="28"/>
          <w:szCs w:val="28"/>
        </w:rPr>
        <w:t xml:space="preserve"> При создании проекции учебного дискурса к конкретным языковым единицам применимы стратегии, основанные на сходстве, отличии, аналогии, противоречии с некоторым предполагаемым образом референтной ситуации в индивидуальном сознании обучающегося. Проекция учебного дискурса созда</w:t>
      </w:r>
      <w:r w:rsidR="00FA5E73" w:rsidRPr="00205FD5">
        <w:rPr>
          <w:rFonts w:ascii="Times New Roman" w:hAnsi="Times New Roman" w:cs="Times New Roman"/>
          <w:sz w:val="28"/>
          <w:szCs w:val="28"/>
        </w:rPr>
        <w:t>ё</w:t>
      </w:r>
      <w:r w:rsidRPr="00205FD5">
        <w:rPr>
          <w:rFonts w:ascii="Times New Roman" w:hAnsi="Times New Roman" w:cs="Times New Roman"/>
          <w:sz w:val="28"/>
          <w:szCs w:val="28"/>
        </w:rPr>
        <w:t xml:space="preserve">тся с помощью различных когнитивных стратегий, которые зависят от контекста, когнитивного опыта и целевых установок учеников. Эти стратегии, такие как контекстуальный, последовательный и параллельный доступ к информации, </w:t>
      </w:r>
      <w:r w:rsidRPr="00205FD5">
        <w:rPr>
          <w:rFonts w:ascii="Times New Roman" w:hAnsi="Times New Roman" w:cs="Times New Roman"/>
          <w:sz w:val="28"/>
          <w:szCs w:val="28"/>
        </w:rPr>
        <w:lastRenderedPageBreak/>
        <w:t>обеспечивают адаптацию материала в зависимости от индивидуальных особенностей восприятия.</w:t>
      </w:r>
    </w:p>
    <w:p w14:paraId="1276DE34" w14:textId="537B4764" w:rsidR="00C12CAF" w:rsidRPr="00205FD5" w:rsidRDefault="00C12CAF"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Переработка терминов и отдельных языковых единиц, входящих в конкретную предметную область, осуществляется с помощью трёх стратегий: контекстуального, последовательного и параллельного доступа. Стратегия контекстуального доступа актуализиру</w:t>
      </w:r>
      <w:r w:rsidR="00535EFB" w:rsidRPr="00205FD5">
        <w:rPr>
          <w:rFonts w:ascii="Times New Roman" w:hAnsi="Times New Roman" w:cs="Times New Roman"/>
          <w:sz w:val="28"/>
          <w:szCs w:val="28"/>
        </w:rPr>
        <w:t>е</w:t>
      </w:r>
      <w:r w:rsidRPr="00205FD5">
        <w:rPr>
          <w:rFonts w:ascii="Times New Roman" w:hAnsi="Times New Roman" w:cs="Times New Roman"/>
          <w:sz w:val="28"/>
          <w:szCs w:val="28"/>
        </w:rPr>
        <w:t xml:space="preserve">тся в окружении знакомого и понятного для индивидов контекста. Стратегия последовательного доступа реализуется путем выбора значений в зависимости от частоты использования. Стратегия параллельного доступа срабатывает при контекстуальной оценке. </w:t>
      </w:r>
    </w:p>
    <w:p w14:paraId="75372497" w14:textId="42BA6FB7" w:rsidR="00C12CAF" w:rsidRPr="00205FD5" w:rsidRDefault="00C12CAF"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Полученные результаты указывают на то, что преимущественно реакции на стимулы основаны на применении стратегии конструирования репрезентаций по аналогии. Данная стратегия активизируется при нахождении обучающимися схожести объектов, свойств или отношений. Данная стратегия не всегда достоверно интерпретирует смысл. К основной когнитивной операции, наблюдаемой при выборе стратегии контекстуального доступа, относится качественное и количественное моделирование. На основе полученных реакций от обуча</w:t>
      </w:r>
      <w:r w:rsidR="00951FCC" w:rsidRPr="00205FD5">
        <w:rPr>
          <w:rFonts w:ascii="Times New Roman" w:hAnsi="Times New Roman" w:cs="Times New Roman"/>
          <w:sz w:val="28"/>
          <w:szCs w:val="28"/>
        </w:rPr>
        <w:t>ющихся</w:t>
      </w:r>
      <w:r w:rsidRPr="00205FD5">
        <w:rPr>
          <w:rFonts w:ascii="Times New Roman" w:hAnsi="Times New Roman" w:cs="Times New Roman"/>
          <w:sz w:val="28"/>
          <w:szCs w:val="28"/>
        </w:rPr>
        <w:t xml:space="preserve"> мы можем смоделировать новое ядро предложенных стимулов.</w:t>
      </w:r>
    </w:p>
    <w:p w14:paraId="5F839B6E" w14:textId="461CCA84" w:rsidR="00C12CAF" w:rsidRPr="00205FD5" w:rsidRDefault="00C12CAF" w:rsidP="00A63669">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hAnsi="Times New Roman" w:cs="Times New Roman"/>
          <w:sz w:val="28"/>
          <w:szCs w:val="28"/>
        </w:rPr>
        <w:t xml:space="preserve">6. </w:t>
      </w:r>
      <w:r w:rsidRPr="00205FD5">
        <w:rPr>
          <w:rFonts w:ascii="Times New Roman" w:hAnsi="Times New Roman" w:cs="Times New Roman"/>
          <w:i/>
          <w:sz w:val="28"/>
          <w:szCs w:val="28"/>
        </w:rPr>
        <w:t>Интерпретационный диапазон.</w:t>
      </w:r>
      <w:r w:rsidRPr="00205FD5">
        <w:rPr>
          <w:rFonts w:ascii="Times New Roman" w:eastAsia="Times New Roman" w:hAnsi="Times New Roman" w:cs="Times New Roman"/>
          <w:sz w:val="28"/>
          <w:szCs w:val="28"/>
        </w:rPr>
        <w:t xml:space="preserve"> Отдельные элементы, являющиеся компонентами учебного дискурса, могут проявлять себя в зависимости от распространения, частотности, правильного понимания всех значений. </w:t>
      </w:r>
      <w:r w:rsidRPr="00205FD5">
        <w:rPr>
          <w:rFonts w:ascii="Times New Roman" w:hAnsi="Times New Roman" w:cs="Times New Roman"/>
          <w:sz w:val="28"/>
          <w:szCs w:val="28"/>
        </w:rPr>
        <w:t xml:space="preserve">Наивысшая граница интерпретационного диапазона проявляется тогда, когда </w:t>
      </w:r>
      <w:r w:rsidR="007156F5" w:rsidRPr="00205FD5">
        <w:rPr>
          <w:rFonts w:ascii="Times New Roman" w:hAnsi="Times New Roman" w:cs="Times New Roman"/>
          <w:sz w:val="28"/>
          <w:szCs w:val="28"/>
        </w:rPr>
        <w:t xml:space="preserve">индивид </w:t>
      </w:r>
      <w:r w:rsidRPr="00205FD5">
        <w:rPr>
          <w:rFonts w:ascii="Times New Roman" w:hAnsi="Times New Roman" w:cs="Times New Roman"/>
          <w:sz w:val="28"/>
          <w:szCs w:val="28"/>
        </w:rPr>
        <w:t>интерпретирует какую-либо информацию, опираясь на все имеющиеся у него знания. Наименьшая граница проявлена на уровне, когда для понимания информации обуча</w:t>
      </w:r>
      <w:r w:rsidR="00951FCC" w:rsidRPr="00205FD5">
        <w:rPr>
          <w:rFonts w:ascii="Times New Roman" w:hAnsi="Times New Roman" w:cs="Times New Roman"/>
          <w:sz w:val="28"/>
          <w:szCs w:val="28"/>
        </w:rPr>
        <w:t>ющийся</w:t>
      </w:r>
      <w:r w:rsidRPr="00205FD5">
        <w:rPr>
          <w:rFonts w:ascii="Times New Roman" w:hAnsi="Times New Roman" w:cs="Times New Roman"/>
          <w:sz w:val="28"/>
          <w:szCs w:val="28"/>
        </w:rPr>
        <w:t xml:space="preserve"> не может применить свою концептуальную систему знаний. Это может проявиться в том случае, когда информация не доступна по какой-либо объективной или субъективной причине для понимания. </w:t>
      </w:r>
    </w:p>
    <w:p w14:paraId="56EEBE6D" w14:textId="77777777" w:rsidR="00C12CAF" w:rsidRPr="00205FD5" w:rsidRDefault="00C12CAF" w:rsidP="00A63669">
      <w:pPr>
        <w:spacing w:after="0" w:line="240" w:lineRule="auto"/>
        <w:ind w:firstLine="709"/>
        <w:contextualSpacing/>
        <w:jc w:val="both"/>
        <w:rPr>
          <w:rFonts w:ascii="Times New Roman" w:hAnsi="Times New Roman" w:cs="Times New Roman"/>
          <w:sz w:val="28"/>
          <w:szCs w:val="28"/>
        </w:rPr>
      </w:pPr>
      <w:r w:rsidRPr="00205FD5">
        <w:rPr>
          <w:rFonts w:ascii="Times New Roman" w:eastAsiaTheme="minorHAnsi" w:hAnsi="Times New Roman" w:cs="Times New Roman"/>
          <w:sz w:val="28"/>
          <w:szCs w:val="28"/>
          <w:lang w:eastAsia="en-US"/>
        </w:rPr>
        <w:t xml:space="preserve">7. Проведенное </w:t>
      </w:r>
      <w:r w:rsidRPr="00205FD5">
        <w:rPr>
          <w:rFonts w:ascii="Times New Roman" w:eastAsiaTheme="minorHAnsi" w:hAnsi="Times New Roman" w:cs="Times New Roman"/>
          <w:i/>
          <w:sz w:val="28"/>
          <w:szCs w:val="28"/>
          <w:lang w:eastAsia="en-US"/>
        </w:rPr>
        <w:t>когнитивное картирование</w:t>
      </w:r>
      <w:r w:rsidRPr="00205FD5">
        <w:rPr>
          <w:rFonts w:ascii="Times New Roman" w:eastAsiaTheme="minorHAnsi" w:hAnsi="Times New Roman" w:cs="Times New Roman"/>
          <w:sz w:val="28"/>
          <w:szCs w:val="28"/>
          <w:lang w:eastAsia="en-US"/>
        </w:rPr>
        <w:t xml:space="preserve"> позволило разработать обобщающую схему логических связей, демонстрирующих специфику восприятия учебного текста. Инициативная проекция индивидов на текст создаётся на основе своей внутренней потребности, что максимально реализует потенциал индивидуального сознания, восприятия конкретного содержательного материала и фоновых знаний через личное мнение, оценку, противопоставления, вопросы, аргументы. </w:t>
      </w:r>
    </w:p>
    <w:p w14:paraId="67CC5F48" w14:textId="169C1BCC" w:rsidR="00806560" w:rsidRPr="00205FD5" w:rsidRDefault="00C12CAF"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8. Разные виды проекций в индивидуальном сознании создаются в зависимости от предшествующих ситуаций, стратегий, эмоциональных и мотивирующих факторов, что позволяет классифицировать когнитивные проекции следующим образом: точная/неточная, мотивирующая/ регламентирующая, индивидуальная/социальная, свободная/несвободная. Свободные проекции являются интерпретационными.</w:t>
      </w:r>
      <w:r w:rsidR="00806560" w:rsidRPr="00205FD5">
        <w:rPr>
          <w:rFonts w:ascii="Times New Roman" w:eastAsiaTheme="minorHAnsi" w:hAnsi="Times New Roman" w:cs="Times New Roman"/>
          <w:sz w:val="28"/>
          <w:szCs w:val="28"/>
          <w:lang w:eastAsia="en-US"/>
        </w:rPr>
        <w:t xml:space="preserve"> Проекцию учебного дискурса можно представить из двух компонентов:</w:t>
      </w:r>
    </w:p>
    <w:p w14:paraId="26703D67" w14:textId="77777777" w:rsidR="00806560" w:rsidRPr="00205FD5" w:rsidRDefault="00806560" w:rsidP="00A63669">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 xml:space="preserve">1) </w:t>
      </w:r>
      <w:r w:rsidRPr="00205FD5">
        <w:rPr>
          <w:rFonts w:ascii="Times New Roman" w:eastAsia="Times New Roman" w:hAnsi="Times New Roman" w:cs="Times New Roman"/>
          <w:iCs/>
          <w:sz w:val="28"/>
          <w:szCs w:val="28"/>
        </w:rPr>
        <w:t>инвариантный компонент</w:t>
      </w:r>
      <w:r w:rsidRPr="00205FD5">
        <w:rPr>
          <w:rFonts w:ascii="Times New Roman" w:eastAsia="Times New Roman" w:hAnsi="Times New Roman" w:cs="Times New Roman"/>
          <w:sz w:val="28"/>
          <w:szCs w:val="28"/>
        </w:rPr>
        <w:t xml:space="preserve">, определяемый общей апперцепционной базой и характеризуемый комплексом экстралингвистических и </w:t>
      </w:r>
      <w:r w:rsidRPr="00205FD5">
        <w:rPr>
          <w:rFonts w:ascii="Times New Roman" w:eastAsia="Times New Roman" w:hAnsi="Times New Roman" w:cs="Times New Roman"/>
          <w:sz w:val="28"/>
          <w:szCs w:val="28"/>
        </w:rPr>
        <w:lastRenderedPageBreak/>
        <w:t>интралингвистических факторов (учебная ситуация, предметная область, специфика текста: стиль, жанр);</w:t>
      </w:r>
    </w:p>
    <w:p w14:paraId="30770D42" w14:textId="1D9744FC" w:rsidR="00C12CAF" w:rsidRPr="00205FD5" w:rsidRDefault="00806560" w:rsidP="00A63669">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 xml:space="preserve">2) </w:t>
      </w:r>
      <w:r w:rsidRPr="00205FD5">
        <w:rPr>
          <w:rFonts w:ascii="Times New Roman" w:eastAsia="Times New Roman" w:hAnsi="Times New Roman" w:cs="Times New Roman"/>
          <w:iCs/>
          <w:sz w:val="28"/>
          <w:szCs w:val="28"/>
        </w:rPr>
        <w:t>вариативный компонент</w:t>
      </w:r>
      <w:r w:rsidRPr="00205FD5">
        <w:rPr>
          <w:rFonts w:ascii="Times New Roman" w:eastAsia="Times New Roman" w:hAnsi="Times New Roman" w:cs="Times New Roman"/>
          <w:sz w:val="28"/>
          <w:szCs w:val="28"/>
        </w:rPr>
        <w:t>, основанный на индивидуальной системе знаний, ассоциациях и эмоциях каждого человека, его личн</w:t>
      </w:r>
      <w:r w:rsidR="00535EFB" w:rsidRPr="00205FD5">
        <w:rPr>
          <w:rFonts w:ascii="Times New Roman" w:eastAsia="Times New Roman" w:hAnsi="Times New Roman" w:cs="Times New Roman"/>
          <w:sz w:val="28"/>
          <w:szCs w:val="28"/>
        </w:rPr>
        <w:t>ом</w:t>
      </w:r>
      <w:r w:rsidRPr="00205FD5">
        <w:rPr>
          <w:rFonts w:ascii="Times New Roman" w:eastAsia="Times New Roman" w:hAnsi="Times New Roman" w:cs="Times New Roman"/>
          <w:sz w:val="28"/>
          <w:szCs w:val="28"/>
        </w:rPr>
        <w:t xml:space="preserve"> опыт</w:t>
      </w:r>
      <w:r w:rsidR="00535EFB" w:rsidRPr="00205FD5">
        <w:rPr>
          <w:rFonts w:ascii="Times New Roman" w:eastAsia="Times New Roman" w:hAnsi="Times New Roman" w:cs="Times New Roman"/>
          <w:sz w:val="28"/>
          <w:szCs w:val="28"/>
        </w:rPr>
        <w:t>е</w:t>
      </w:r>
      <w:r w:rsidRPr="00205FD5">
        <w:rPr>
          <w:rFonts w:ascii="Times New Roman" w:eastAsia="Times New Roman" w:hAnsi="Times New Roman" w:cs="Times New Roman"/>
          <w:sz w:val="28"/>
          <w:szCs w:val="28"/>
        </w:rPr>
        <w:t>.</w:t>
      </w:r>
    </w:p>
    <w:p w14:paraId="1F0F4896" w14:textId="77777777" w:rsidR="007F6A6E" w:rsidRPr="00205FD5" w:rsidRDefault="007F6A6E" w:rsidP="007F6A6E">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Перспективы исследования, на наш взгляд, связаны с изучением влияния различных образовательных платформ и цифровых инструментов на когнитивную проекцию учебного дискурса, а также с анализом межкультурных различий в восприятии учебного материала. Перспективной представляется также исследование динамики взаимодействий между субъектами учебного дискурса в разных контекстах (например, в онлайн и офлайн средах) и их влияния на формирование когнитивных моделей.</w:t>
      </w:r>
    </w:p>
    <w:p w14:paraId="0BED8768" w14:textId="77777777" w:rsidR="007F6A6E" w:rsidRPr="00205FD5" w:rsidRDefault="007F6A6E" w:rsidP="007F6A6E">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В результате проведённого исследования стало очевидным, что когнитивные проекции учебного дискурса играют ключевую роль в восприятии и интерпретации учебного материала. Их изучение через призму индивидуального сознания обучающихся открывает новые перспективы для дальнейших исследований.</w:t>
      </w:r>
    </w:p>
    <w:p w14:paraId="28606914" w14:textId="77777777" w:rsidR="007F6A6E" w:rsidRPr="00205FD5" w:rsidRDefault="007F6A6E" w:rsidP="007F6A6E">
      <w:pPr>
        <w:spacing w:after="0" w:line="240" w:lineRule="auto"/>
        <w:ind w:firstLine="709"/>
        <w:contextualSpacing/>
        <w:jc w:val="both"/>
        <w:rPr>
          <w:rFonts w:ascii="Times New Roman" w:eastAsiaTheme="minorHAnsi" w:hAnsi="Times New Roman" w:cs="Times New Roman"/>
          <w:sz w:val="28"/>
          <w:szCs w:val="28"/>
          <w:lang w:eastAsia="en-US"/>
        </w:rPr>
      </w:pPr>
    </w:p>
    <w:p w14:paraId="0D21806C" w14:textId="77777777" w:rsidR="007F6A6E" w:rsidRPr="00205FD5" w:rsidRDefault="007F6A6E" w:rsidP="00A63669">
      <w:pPr>
        <w:spacing w:after="0" w:line="240" w:lineRule="auto"/>
        <w:ind w:firstLine="709"/>
        <w:contextualSpacing/>
        <w:jc w:val="both"/>
        <w:rPr>
          <w:rFonts w:ascii="Times New Roman" w:eastAsiaTheme="minorHAnsi" w:hAnsi="Times New Roman" w:cs="Times New Roman"/>
          <w:sz w:val="28"/>
          <w:szCs w:val="28"/>
          <w:lang w:eastAsia="en-US"/>
        </w:rPr>
      </w:pPr>
    </w:p>
    <w:p w14:paraId="304F6995" w14:textId="35F90688" w:rsidR="001E2BB6" w:rsidRPr="00205FD5" w:rsidRDefault="007C1EC3" w:rsidP="00A63669">
      <w:pPr>
        <w:spacing w:after="0" w:line="259" w:lineRule="auto"/>
        <w:ind w:firstLine="709"/>
        <w:contextualSpacing/>
        <w:jc w:val="both"/>
        <w:rPr>
          <w:rFonts w:ascii="Times New Roman" w:eastAsia="Times New Roman" w:hAnsi="Times New Roman" w:cs="Times New Roman"/>
          <w:iCs/>
          <w:sz w:val="28"/>
          <w:szCs w:val="28"/>
        </w:rPr>
      </w:pPr>
      <w:r w:rsidRPr="00205FD5">
        <w:rPr>
          <w:rFonts w:ascii="Times New Roman" w:eastAsia="Times New Roman" w:hAnsi="Times New Roman" w:cs="Times New Roman"/>
          <w:iCs/>
          <w:sz w:val="28"/>
          <w:szCs w:val="28"/>
        </w:rPr>
        <w:br w:type="page"/>
      </w:r>
    </w:p>
    <w:p w14:paraId="28B85506" w14:textId="77777777" w:rsidR="00111466" w:rsidRPr="00205FD5" w:rsidRDefault="00111466" w:rsidP="00751343">
      <w:pPr>
        <w:spacing w:after="0" w:line="240" w:lineRule="auto"/>
        <w:contextualSpacing/>
        <w:jc w:val="center"/>
        <w:rPr>
          <w:rFonts w:ascii="Times New Roman" w:eastAsia="Calibri" w:hAnsi="Times New Roman" w:cs="Times New Roman"/>
          <w:b/>
          <w:bCs/>
          <w:sz w:val="28"/>
          <w:szCs w:val="28"/>
        </w:rPr>
      </w:pPr>
      <w:r w:rsidRPr="00205FD5">
        <w:rPr>
          <w:rFonts w:ascii="Times New Roman" w:eastAsia="Calibri" w:hAnsi="Times New Roman" w:cs="Times New Roman"/>
          <w:b/>
          <w:bCs/>
          <w:sz w:val="28"/>
          <w:szCs w:val="28"/>
        </w:rPr>
        <w:lastRenderedPageBreak/>
        <w:t>СПИСОК ИСПОЛЬЗОВАННЫХ ИСТОЧНИКОВ</w:t>
      </w:r>
    </w:p>
    <w:p w14:paraId="42A27E67" w14:textId="77777777" w:rsidR="00111466" w:rsidRPr="00205FD5" w:rsidRDefault="00111466" w:rsidP="00A63669">
      <w:pPr>
        <w:spacing w:after="0" w:line="240" w:lineRule="auto"/>
        <w:ind w:firstLine="709"/>
        <w:contextualSpacing/>
        <w:jc w:val="center"/>
        <w:rPr>
          <w:rFonts w:ascii="Times New Roman" w:eastAsia="Calibri" w:hAnsi="Times New Roman" w:cs="Times New Roman"/>
          <w:b/>
          <w:bCs/>
          <w:sz w:val="28"/>
          <w:szCs w:val="28"/>
        </w:rPr>
      </w:pPr>
    </w:p>
    <w:p w14:paraId="6ED80A3C" w14:textId="7E07835C"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1 Серио П. Анализ дискурса во Французской школе (дискурс и интердискурс) // </w:t>
      </w:r>
      <w:r w:rsidR="00751343" w:rsidRPr="00205FD5">
        <w:rPr>
          <w:rFonts w:ascii="Times New Roman" w:hAnsi="Times New Roman" w:cs="Times New Roman"/>
          <w:sz w:val="28"/>
          <w:szCs w:val="28"/>
          <w:lang w:val="kk-KZ"/>
        </w:rPr>
        <w:t xml:space="preserve">В кн.: </w:t>
      </w:r>
      <w:r w:rsidRPr="00205FD5">
        <w:rPr>
          <w:rFonts w:ascii="Times New Roman" w:hAnsi="Times New Roman" w:cs="Times New Roman"/>
          <w:sz w:val="28"/>
          <w:szCs w:val="28"/>
        </w:rPr>
        <w:t>Семиотика. Антология. – Екатеринбург</w:t>
      </w:r>
      <w:r w:rsidR="00751343" w:rsidRPr="00205FD5">
        <w:rPr>
          <w:rFonts w:ascii="Times New Roman" w:hAnsi="Times New Roman" w:cs="Times New Roman"/>
          <w:sz w:val="28"/>
          <w:szCs w:val="28"/>
          <w:lang w:val="kk-KZ"/>
        </w:rPr>
        <w:t>:</w:t>
      </w:r>
      <w:r w:rsidRPr="00205FD5">
        <w:rPr>
          <w:rFonts w:ascii="Times New Roman" w:hAnsi="Times New Roman" w:cs="Times New Roman"/>
          <w:sz w:val="28"/>
          <w:szCs w:val="28"/>
        </w:rPr>
        <w:t xml:space="preserve"> Деловая книга, 2001. – С. 549-562.</w:t>
      </w:r>
    </w:p>
    <w:p w14:paraId="710D9150" w14:textId="2924D961"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2 Карасик В.И. О типах дискурса // Языковая личность: институциональный и персональный дискурс: </w:t>
      </w:r>
      <w:r w:rsidR="00751343" w:rsidRPr="00205FD5">
        <w:rPr>
          <w:rFonts w:ascii="Times New Roman" w:hAnsi="Times New Roman" w:cs="Times New Roman"/>
          <w:sz w:val="28"/>
          <w:szCs w:val="28"/>
        </w:rPr>
        <w:t>с</w:t>
      </w:r>
      <w:r w:rsidRPr="00205FD5">
        <w:rPr>
          <w:rFonts w:ascii="Times New Roman" w:hAnsi="Times New Roman" w:cs="Times New Roman"/>
          <w:sz w:val="28"/>
          <w:szCs w:val="28"/>
        </w:rPr>
        <w:t>б. науч. тр. ‒ Волгоград: Перемена, 2000. – С. 5-20.</w:t>
      </w:r>
    </w:p>
    <w:p w14:paraId="308C8B19" w14:textId="69A244EF"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3 Кожемякин Е.А. Институциональные дискурсы: программа сравнительных исследований // Человек. Сообщество. Управление. ‒ 2007. ‒ №2. ‒ С. 96-106. </w:t>
      </w:r>
    </w:p>
    <w:p w14:paraId="1AC0FA41" w14:textId="09D96BF1"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4 Попова Т.П. Характеристики институционального дискурса. Краснодар: Историческая и социально</w:t>
      </w:r>
      <w:r w:rsidR="00751343" w:rsidRPr="00205FD5">
        <w:rPr>
          <w:rFonts w:ascii="Times New Roman" w:hAnsi="Times New Roman" w:cs="Times New Roman"/>
          <w:sz w:val="28"/>
          <w:szCs w:val="28"/>
          <w:lang w:val="kk-KZ"/>
        </w:rPr>
        <w:t>-</w:t>
      </w:r>
      <w:r w:rsidRPr="00205FD5">
        <w:rPr>
          <w:rFonts w:ascii="Times New Roman" w:hAnsi="Times New Roman" w:cs="Times New Roman"/>
          <w:sz w:val="28"/>
          <w:szCs w:val="28"/>
        </w:rPr>
        <w:t xml:space="preserve">образовательная мысль. </w:t>
      </w:r>
      <w:r w:rsidR="00751343" w:rsidRPr="00205FD5">
        <w:rPr>
          <w:rFonts w:ascii="Times New Roman" w:hAnsi="Times New Roman" w:cs="Times New Roman"/>
          <w:sz w:val="28"/>
          <w:szCs w:val="28"/>
          <w:lang w:val="kk-KZ"/>
        </w:rPr>
        <w:t xml:space="preserve">– </w:t>
      </w:r>
      <w:r w:rsidRPr="00205FD5">
        <w:rPr>
          <w:rFonts w:ascii="Times New Roman" w:hAnsi="Times New Roman" w:cs="Times New Roman"/>
          <w:sz w:val="28"/>
          <w:szCs w:val="28"/>
        </w:rPr>
        <w:t>2015. –</w:t>
      </w:r>
      <w:r w:rsidR="00751343" w:rsidRPr="00205FD5">
        <w:rPr>
          <w:rFonts w:ascii="Times New Roman" w:hAnsi="Times New Roman" w:cs="Times New Roman"/>
          <w:sz w:val="28"/>
          <w:szCs w:val="28"/>
          <w:lang w:val="kk-KZ"/>
        </w:rPr>
        <w:t xml:space="preserve"> </w:t>
      </w:r>
      <w:r w:rsidRPr="00205FD5">
        <w:rPr>
          <w:rFonts w:ascii="Times New Roman" w:hAnsi="Times New Roman" w:cs="Times New Roman"/>
          <w:sz w:val="28"/>
          <w:szCs w:val="28"/>
        </w:rPr>
        <w:t>Т. 7</w:t>
      </w:r>
      <w:r w:rsidR="00751343" w:rsidRPr="00205FD5">
        <w:rPr>
          <w:rFonts w:ascii="Times New Roman" w:hAnsi="Times New Roman" w:cs="Times New Roman"/>
          <w:sz w:val="28"/>
          <w:szCs w:val="28"/>
          <w:lang w:val="kk-KZ"/>
        </w:rPr>
        <w:t>,</w:t>
      </w:r>
      <w:r w:rsidRPr="00205FD5">
        <w:rPr>
          <w:rFonts w:ascii="Times New Roman" w:hAnsi="Times New Roman" w:cs="Times New Roman"/>
          <w:sz w:val="28"/>
          <w:szCs w:val="28"/>
        </w:rPr>
        <w:t xml:space="preserve"> №6</w:t>
      </w:r>
      <w:r w:rsidR="00751343" w:rsidRPr="00205FD5">
        <w:rPr>
          <w:rFonts w:ascii="Times New Roman" w:hAnsi="Times New Roman" w:cs="Times New Roman"/>
          <w:sz w:val="28"/>
          <w:szCs w:val="28"/>
          <w:lang w:val="kk-KZ"/>
        </w:rPr>
        <w:t>,</w:t>
      </w:r>
      <w:r w:rsidRPr="00205FD5">
        <w:rPr>
          <w:rFonts w:ascii="Times New Roman" w:hAnsi="Times New Roman" w:cs="Times New Roman"/>
          <w:sz w:val="28"/>
          <w:szCs w:val="28"/>
        </w:rPr>
        <w:t xml:space="preserve"> </w:t>
      </w:r>
      <w:r w:rsidR="00751343" w:rsidRPr="00205FD5">
        <w:rPr>
          <w:rFonts w:ascii="Times New Roman" w:hAnsi="Times New Roman" w:cs="Times New Roman"/>
          <w:sz w:val="28"/>
          <w:szCs w:val="28"/>
        </w:rPr>
        <w:t>ч</w:t>
      </w:r>
      <w:r w:rsidR="00751343" w:rsidRPr="00205FD5">
        <w:rPr>
          <w:rFonts w:ascii="Times New Roman" w:hAnsi="Times New Roman" w:cs="Times New Roman"/>
          <w:sz w:val="28"/>
          <w:szCs w:val="28"/>
          <w:lang w:val="kk-KZ"/>
        </w:rPr>
        <w:t>.</w:t>
      </w:r>
      <w:r w:rsidR="00751343" w:rsidRPr="00205FD5">
        <w:rPr>
          <w:rFonts w:ascii="Times New Roman" w:hAnsi="Times New Roman" w:cs="Times New Roman"/>
          <w:sz w:val="28"/>
          <w:szCs w:val="28"/>
        </w:rPr>
        <w:t xml:space="preserve"> </w:t>
      </w:r>
      <w:r w:rsidRPr="00205FD5">
        <w:rPr>
          <w:rFonts w:ascii="Times New Roman" w:hAnsi="Times New Roman" w:cs="Times New Roman"/>
          <w:sz w:val="28"/>
          <w:szCs w:val="28"/>
        </w:rPr>
        <w:t>2. – С.</w:t>
      </w:r>
      <w:r w:rsidR="00751343" w:rsidRPr="00205FD5">
        <w:rPr>
          <w:rFonts w:ascii="Times New Roman" w:hAnsi="Times New Roman" w:cs="Times New Roman"/>
          <w:sz w:val="28"/>
          <w:szCs w:val="28"/>
          <w:lang w:val="kk-KZ"/>
        </w:rPr>
        <w:t> </w:t>
      </w:r>
      <w:r w:rsidRPr="00205FD5">
        <w:rPr>
          <w:rFonts w:ascii="Times New Roman" w:hAnsi="Times New Roman" w:cs="Times New Roman"/>
          <w:sz w:val="28"/>
          <w:szCs w:val="28"/>
        </w:rPr>
        <w:t>295-300.</w:t>
      </w:r>
    </w:p>
    <w:p w14:paraId="784D3D9E" w14:textId="77777777"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5 Буркитбаева Г.Г. Текст и дискурс. Типы дискурса. – Алматы: Білім, 2006. – 239 с.</w:t>
      </w:r>
    </w:p>
    <w:p w14:paraId="4641C478" w14:textId="6478A5D3"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6 Карасик В.И. О категориях дискурса // Тверской лингвистический меридиан: сб. ст. – Тверь, 2007. – С. 57-68.</w:t>
      </w:r>
    </w:p>
    <w:p w14:paraId="641B02FD" w14:textId="57A5C6F6" w:rsidR="00111466" w:rsidRPr="00205FD5" w:rsidRDefault="00111466" w:rsidP="00A63669">
      <w:pPr>
        <w:tabs>
          <w:tab w:val="left" w:pos="0"/>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7 Попов А.Н. Учебный дискурс как педагогический феномен // Вестн</w:t>
      </w:r>
      <w:r w:rsidR="00751343" w:rsidRPr="00205FD5">
        <w:rPr>
          <w:rFonts w:ascii="Times New Roman" w:hAnsi="Times New Roman" w:cs="Times New Roman"/>
          <w:sz w:val="28"/>
          <w:szCs w:val="28"/>
          <w:lang w:val="kk-KZ"/>
        </w:rPr>
        <w:t>ик</w:t>
      </w:r>
      <w:r w:rsidRPr="00205FD5">
        <w:rPr>
          <w:rFonts w:ascii="Times New Roman" w:hAnsi="Times New Roman" w:cs="Times New Roman"/>
          <w:sz w:val="28"/>
          <w:szCs w:val="28"/>
        </w:rPr>
        <w:t xml:space="preserve"> Оренб. гос. пед. ун-та. – 2016. – №4 (20). – С. 309-317. </w:t>
      </w:r>
    </w:p>
    <w:p w14:paraId="7B4E841D" w14:textId="1843D4B4" w:rsidR="00111466" w:rsidRPr="00205FD5" w:rsidRDefault="00111466" w:rsidP="00A63669">
      <w:pPr>
        <w:tabs>
          <w:tab w:val="left" w:pos="0"/>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8 Олешков М.Ю. Системное моделирование институционального дискурса: автореф. </w:t>
      </w:r>
      <w:r w:rsidR="00751343" w:rsidRPr="00205FD5">
        <w:rPr>
          <w:rFonts w:ascii="Times New Roman" w:hAnsi="Times New Roman" w:cs="Times New Roman"/>
          <w:sz w:val="28"/>
          <w:szCs w:val="28"/>
          <w:lang w:val="kk-KZ"/>
        </w:rPr>
        <w:t>...</w:t>
      </w:r>
      <w:r w:rsidRPr="00205FD5">
        <w:rPr>
          <w:rFonts w:ascii="Times New Roman" w:hAnsi="Times New Roman" w:cs="Times New Roman"/>
          <w:sz w:val="28"/>
          <w:szCs w:val="28"/>
        </w:rPr>
        <w:t xml:space="preserve"> д</w:t>
      </w:r>
      <w:r w:rsidR="00751343" w:rsidRPr="00205FD5">
        <w:rPr>
          <w:rFonts w:ascii="Times New Roman" w:hAnsi="Times New Roman" w:cs="Times New Roman"/>
          <w:sz w:val="28"/>
          <w:szCs w:val="28"/>
          <w:lang w:val="kk-KZ"/>
        </w:rPr>
        <w:t>ок.</w:t>
      </w:r>
      <w:r w:rsidRPr="00205FD5">
        <w:rPr>
          <w:rFonts w:ascii="Times New Roman" w:hAnsi="Times New Roman" w:cs="Times New Roman"/>
          <w:sz w:val="28"/>
          <w:szCs w:val="28"/>
        </w:rPr>
        <w:t xml:space="preserve"> филол. наук</w:t>
      </w:r>
      <w:r w:rsidR="00751343" w:rsidRPr="00205FD5">
        <w:rPr>
          <w:rFonts w:ascii="Times New Roman" w:hAnsi="Times New Roman" w:cs="Times New Roman"/>
          <w:sz w:val="28"/>
          <w:szCs w:val="28"/>
          <w:lang w:val="kk-KZ"/>
        </w:rPr>
        <w:t>:</w:t>
      </w:r>
      <w:r w:rsidR="00751343" w:rsidRPr="00205FD5">
        <w:rPr>
          <w:rFonts w:ascii="Times New Roman" w:hAnsi="Times New Roman" w:cs="Times New Roman"/>
          <w:sz w:val="28"/>
          <w:szCs w:val="28"/>
        </w:rPr>
        <w:t xml:space="preserve"> </w:t>
      </w:r>
      <w:r w:rsidR="00751343" w:rsidRPr="00205FD5">
        <w:rPr>
          <w:rStyle w:val="organictextcontentspan"/>
          <w:rFonts w:ascii="Times New Roman" w:hAnsi="Times New Roman" w:cs="Times New Roman"/>
          <w:sz w:val="28"/>
          <w:szCs w:val="28"/>
        </w:rPr>
        <w:t>10.02.19</w:t>
      </w:r>
      <w:r w:rsidRPr="00205FD5">
        <w:rPr>
          <w:rFonts w:ascii="Times New Roman" w:hAnsi="Times New Roman" w:cs="Times New Roman"/>
          <w:sz w:val="28"/>
          <w:szCs w:val="28"/>
        </w:rPr>
        <w:t xml:space="preserve">. – Нижний Тагил, 2007. – 43 с. </w:t>
      </w:r>
    </w:p>
    <w:p w14:paraId="0E2F556F" w14:textId="26228C82" w:rsidR="00111466" w:rsidRPr="00205FD5" w:rsidRDefault="00111466" w:rsidP="004E5A37">
      <w:pPr>
        <w:tabs>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9 Федосюк М.Ю. Русский язык для студентов-нефилологов: учеб. пос. – М.: Флинта; Наука, 2000. – 256 с.</w:t>
      </w:r>
    </w:p>
    <w:p w14:paraId="48ED3168" w14:textId="74BE58B0" w:rsidR="00111466" w:rsidRPr="00205FD5" w:rsidRDefault="00111466" w:rsidP="004E5A37">
      <w:pPr>
        <w:tabs>
          <w:tab w:val="left" w:pos="142"/>
        </w:tabs>
        <w:spacing w:after="0" w:line="240" w:lineRule="auto"/>
        <w:ind w:firstLine="709"/>
        <w:contextualSpacing/>
        <w:jc w:val="both"/>
        <w:rPr>
          <w:rFonts w:ascii="Times New Roman" w:hAnsi="Times New Roman" w:cs="Times New Roman"/>
          <w:sz w:val="28"/>
          <w:szCs w:val="28"/>
          <w:lang w:val="kk-KZ"/>
        </w:rPr>
      </w:pPr>
      <w:r w:rsidRPr="00205FD5">
        <w:rPr>
          <w:rFonts w:ascii="Times New Roman" w:hAnsi="Times New Roman" w:cs="Times New Roman"/>
          <w:sz w:val="28"/>
          <w:szCs w:val="28"/>
        </w:rPr>
        <w:t>10 Степаненко Е.В., Досмуханова Ж.А., Жумагалиева А.С. Характеристика учебного дискурса казахстанских вузов // Вестник Карагандинского университета. – 2017. – №1(85). – С. 56-63</w:t>
      </w:r>
      <w:r w:rsidR="00751343" w:rsidRPr="00205FD5">
        <w:rPr>
          <w:rFonts w:ascii="Times New Roman" w:hAnsi="Times New Roman" w:cs="Times New Roman"/>
          <w:sz w:val="28"/>
          <w:szCs w:val="28"/>
          <w:lang w:val="kk-KZ"/>
        </w:rPr>
        <w:t>.</w:t>
      </w:r>
    </w:p>
    <w:p w14:paraId="4E8D3175" w14:textId="3D7B1169" w:rsidR="00111466" w:rsidRPr="00205FD5" w:rsidRDefault="00111466" w:rsidP="004E5A37">
      <w:pPr>
        <w:tabs>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11 Карасик В.И. Языковой круг: личность, концепты, дискурс</w:t>
      </w:r>
      <w:r w:rsidR="00751343" w:rsidRPr="00205FD5">
        <w:rPr>
          <w:rFonts w:ascii="Times New Roman" w:hAnsi="Times New Roman" w:cs="Times New Roman"/>
          <w:sz w:val="28"/>
          <w:szCs w:val="28"/>
          <w:lang w:val="kk-KZ"/>
        </w:rPr>
        <w:t xml:space="preserve">. – </w:t>
      </w:r>
      <w:r w:rsidRPr="00205FD5">
        <w:rPr>
          <w:rFonts w:ascii="Times New Roman" w:hAnsi="Times New Roman" w:cs="Times New Roman"/>
          <w:sz w:val="28"/>
          <w:szCs w:val="28"/>
        </w:rPr>
        <w:t>Волгоград: Перемена, 2002. – 477 с.</w:t>
      </w:r>
    </w:p>
    <w:p w14:paraId="22D90C0B" w14:textId="37B2195C" w:rsidR="00144549" w:rsidRPr="00205FD5" w:rsidRDefault="00111466" w:rsidP="004E5A37">
      <w:pPr>
        <w:tabs>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12 </w:t>
      </w:r>
      <w:r w:rsidR="00144549" w:rsidRPr="00205FD5">
        <w:rPr>
          <w:rFonts w:ascii="Times New Roman" w:hAnsi="Times New Roman" w:cs="Times New Roman"/>
          <w:sz w:val="28"/>
          <w:szCs w:val="28"/>
        </w:rPr>
        <w:t xml:space="preserve">Ежова Т.В. Проектирование педагогического дискурса в высшем профессиональном образовании будущего учителя: </w:t>
      </w:r>
      <w:r w:rsidR="00BD0E1F" w:rsidRPr="00205FD5">
        <w:rPr>
          <w:rFonts w:ascii="Times New Roman" w:hAnsi="Times New Roman" w:cs="Times New Roman"/>
          <w:sz w:val="28"/>
          <w:szCs w:val="28"/>
          <w:lang w:val="kk-KZ"/>
        </w:rPr>
        <w:t>дис</w:t>
      </w:r>
      <w:r w:rsidR="00144549" w:rsidRPr="00205FD5">
        <w:rPr>
          <w:rFonts w:ascii="Times New Roman" w:hAnsi="Times New Roman" w:cs="Times New Roman"/>
          <w:sz w:val="28"/>
          <w:szCs w:val="28"/>
        </w:rPr>
        <w:t>. … д</w:t>
      </w:r>
      <w:r w:rsidR="00751343" w:rsidRPr="00205FD5">
        <w:rPr>
          <w:rFonts w:ascii="Times New Roman" w:hAnsi="Times New Roman" w:cs="Times New Roman"/>
          <w:sz w:val="28"/>
          <w:szCs w:val="28"/>
          <w:lang w:val="kk-KZ"/>
        </w:rPr>
        <w:t>ок.</w:t>
      </w:r>
      <w:r w:rsidR="00144549" w:rsidRPr="00205FD5">
        <w:rPr>
          <w:rFonts w:ascii="Times New Roman" w:hAnsi="Times New Roman" w:cs="Times New Roman"/>
          <w:sz w:val="28"/>
          <w:szCs w:val="28"/>
        </w:rPr>
        <w:t xml:space="preserve"> филол. наук</w:t>
      </w:r>
      <w:r w:rsidR="00751343" w:rsidRPr="00205FD5">
        <w:rPr>
          <w:rFonts w:ascii="Times New Roman" w:hAnsi="Times New Roman" w:cs="Times New Roman"/>
          <w:sz w:val="28"/>
          <w:szCs w:val="28"/>
          <w:lang w:val="kk-KZ"/>
        </w:rPr>
        <w:t>: 13.00.08</w:t>
      </w:r>
      <w:r w:rsidR="00144549" w:rsidRPr="00205FD5">
        <w:rPr>
          <w:rFonts w:ascii="Times New Roman" w:hAnsi="Times New Roman" w:cs="Times New Roman"/>
          <w:sz w:val="28"/>
          <w:szCs w:val="28"/>
        </w:rPr>
        <w:t xml:space="preserve">. – Оренбург, 2009. – </w:t>
      </w:r>
      <w:r w:rsidR="00751343" w:rsidRPr="00205FD5">
        <w:rPr>
          <w:rFonts w:ascii="Times New Roman" w:hAnsi="Times New Roman" w:cs="Times New Roman"/>
          <w:sz w:val="28"/>
          <w:szCs w:val="28"/>
          <w:lang w:val="kk-KZ"/>
        </w:rPr>
        <w:t>4</w:t>
      </w:r>
      <w:r w:rsidR="00BD0E1F" w:rsidRPr="00205FD5">
        <w:rPr>
          <w:rFonts w:ascii="Times New Roman" w:hAnsi="Times New Roman" w:cs="Times New Roman"/>
          <w:sz w:val="28"/>
          <w:szCs w:val="28"/>
          <w:lang w:val="kk-KZ"/>
        </w:rPr>
        <w:t>37</w:t>
      </w:r>
      <w:r w:rsidR="00144549" w:rsidRPr="00205FD5">
        <w:rPr>
          <w:rFonts w:ascii="Times New Roman" w:hAnsi="Times New Roman" w:cs="Times New Roman"/>
          <w:sz w:val="28"/>
          <w:szCs w:val="28"/>
        </w:rPr>
        <w:t xml:space="preserve"> с. </w:t>
      </w:r>
    </w:p>
    <w:p w14:paraId="6F1FE701" w14:textId="2728B42B" w:rsidR="00111466" w:rsidRPr="00205FD5" w:rsidRDefault="00111466" w:rsidP="004E5A37">
      <w:pPr>
        <w:tabs>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13 Дoбpeнькoвa E.В. Дeфopмaции образовательного дискуpсa // Вeстн</w:t>
      </w:r>
      <w:r w:rsidR="00751343" w:rsidRPr="00205FD5">
        <w:rPr>
          <w:rFonts w:ascii="Times New Roman" w:hAnsi="Times New Roman" w:cs="Times New Roman"/>
          <w:sz w:val="28"/>
          <w:szCs w:val="28"/>
          <w:lang w:val="kk-KZ"/>
        </w:rPr>
        <w:t>ик</w:t>
      </w:r>
      <w:r w:rsidRPr="00205FD5">
        <w:rPr>
          <w:rFonts w:ascii="Times New Roman" w:hAnsi="Times New Roman" w:cs="Times New Roman"/>
          <w:sz w:val="28"/>
          <w:szCs w:val="28"/>
        </w:rPr>
        <w:t xml:space="preserve"> Мoскoв. ун-тa. – </w:t>
      </w:r>
      <w:r w:rsidR="00D7082E" w:rsidRPr="00205FD5">
        <w:rPr>
          <w:rFonts w:ascii="Times New Roman" w:hAnsi="Times New Roman" w:cs="Times New Roman"/>
          <w:sz w:val="28"/>
          <w:szCs w:val="28"/>
        </w:rPr>
        <w:t>2006. – №</w:t>
      </w:r>
      <w:r w:rsidRPr="00205FD5">
        <w:rPr>
          <w:rFonts w:ascii="Times New Roman" w:hAnsi="Times New Roman" w:cs="Times New Roman"/>
          <w:sz w:val="28"/>
          <w:szCs w:val="28"/>
        </w:rPr>
        <w:t>1. – С. 105-114.</w:t>
      </w:r>
    </w:p>
    <w:p w14:paraId="35EDF47F" w14:textId="5F94A917" w:rsidR="00111466" w:rsidRPr="00205FD5" w:rsidRDefault="00111466" w:rsidP="004E5A37">
      <w:pPr>
        <w:tabs>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14 Елухина Н.В. Роль дискурса в межкультурной коммуникации и методика формирования дискурсивной компетенции // Иностранные языки в школе. – 2003. – №4. – С. 9-13.</w:t>
      </w:r>
    </w:p>
    <w:p w14:paraId="04C96B9B" w14:textId="5EEA15B7" w:rsidR="00111466" w:rsidRPr="00205FD5" w:rsidRDefault="00111466" w:rsidP="004E5A37">
      <w:pPr>
        <w:tabs>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15 </w:t>
      </w:r>
      <w:r w:rsidR="00D7082E" w:rsidRPr="00205FD5">
        <w:rPr>
          <w:rFonts w:ascii="Times New Roman" w:hAnsi="Times New Roman" w:cs="Times New Roman"/>
          <w:sz w:val="28"/>
          <w:szCs w:val="28"/>
        </w:rPr>
        <w:t>Ежова Т</w:t>
      </w:r>
      <w:r w:rsidR="00144549" w:rsidRPr="00205FD5">
        <w:rPr>
          <w:rFonts w:ascii="Times New Roman" w:hAnsi="Times New Roman" w:cs="Times New Roman"/>
          <w:sz w:val="28"/>
          <w:szCs w:val="28"/>
        </w:rPr>
        <w:t> В. Концепция проектирования гуманитарного педагогического дискурса в процессе высшего профессионального образования будущего учителя // А.Я. Роткович: материалы науч.-практ. конф., посв. 100-лет</w:t>
      </w:r>
      <w:r w:rsidR="00DE3955" w:rsidRPr="00205FD5">
        <w:rPr>
          <w:rFonts w:ascii="Times New Roman" w:hAnsi="Times New Roman" w:cs="Times New Roman"/>
          <w:sz w:val="28"/>
          <w:szCs w:val="28"/>
        </w:rPr>
        <w:t>. – Cамара</w:t>
      </w:r>
      <w:r w:rsidR="00144549" w:rsidRPr="00205FD5">
        <w:rPr>
          <w:rFonts w:ascii="Times New Roman" w:hAnsi="Times New Roman" w:cs="Times New Roman"/>
          <w:sz w:val="28"/>
          <w:szCs w:val="28"/>
        </w:rPr>
        <w:t>: Изд-во СГПУ, 2009. – С. 36-41.</w:t>
      </w:r>
    </w:p>
    <w:p w14:paraId="3E31C704" w14:textId="5FFC96B6"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16 Токарева П.В. Коммуникативные стратегии и тактики в современном учебном дискурсе: автореф.</w:t>
      </w:r>
      <w:r w:rsidR="00D7082E" w:rsidRPr="00205FD5">
        <w:rPr>
          <w:rFonts w:ascii="Times New Roman" w:hAnsi="Times New Roman" w:cs="Times New Roman"/>
          <w:sz w:val="28"/>
          <w:szCs w:val="28"/>
          <w:lang w:val="kk-KZ"/>
        </w:rPr>
        <w:t xml:space="preserve"> </w:t>
      </w:r>
      <w:r w:rsidRPr="00205FD5">
        <w:rPr>
          <w:rFonts w:ascii="Times New Roman" w:hAnsi="Times New Roman" w:cs="Times New Roman"/>
          <w:sz w:val="28"/>
          <w:szCs w:val="28"/>
        </w:rPr>
        <w:t>… кан</w:t>
      </w:r>
      <w:r w:rsidR="00D7082E" w:rsidRPr="00205FD5">
        <w:rPr>
          <w:rFonts w:ascii="Times New Roman" w:hAnsi="Times New Roman" w:cs="Times New Roman"/>
          <w:sz w:val="28"/>
          <w:szCs w:val="28"/>
          <w:lang w:val="kk-KZ"/>
        </w:rPr>
        <w:t>д.</w:t>
      </w:r>
      <w:r w:rsidRPr="00205FD5">
        <w:rPr>
          <w:rFonts w:ascii="Times New Roman" w:hAnsi="Times New Roman" w:cs="Times New Roman"/>
          <w:sz w:val="28"/>
          <w:szCs w:val="28"/>
        </w:rPr>
        <w:t xml:space="preserve"> филол. наук</w:t>
      </w:r>
      <w:r w:rsidR="00D7082E" w:rsidRPr="00205FD5">
        <w:rPr>
          <w:rFonts w:ascii="Times New Roman" w:hAnsi="Times New Roman" w:cs="Times New Roman"/>
          <w:sz w:val="28"/>
          <w:szCs w:val="28"/>
          <w:lang w:val="kk-KZ"/>
        </w:rPr>
        <w:t>: 10</w:t>
      </w:r>
      <w:r w:rsidRPr="00205FD5">
        <w:rPr>
          <w:rFonts w:ascii="Times New Roman" w:hAnsi="Times New Roman" w:cs="Times New Roman"/>
          <w:sz w:val="28"/>
          <w:szCs w:val="28"/>
        </w:rPr>
        <w:t>.</w:t>
      </w:r>
      <w:r w:rsidR="00D7082E" w:rsidRPr="00205FD5">
        <w:rPr>
          <w:rFonts w:ascii="Times New Roman" w:hAnsi="Times New Roman" w:cs="Times New Roman"/>
          <w:sz w:val="28"/>
          <w:szCs w:val="28"/>
          <w:lang w:val="kk-KZ"/>
        </w:rPr>
        <w:t>02.01.</w:t>
      </w:r>
      <w:r w:rsidRPr="00205FD5">
        <w:rPr>
          <w:rFonts w:ascii="Times New Roman" w:hAnsi="Times New Roman" w:cs="Times New Roman"/>
          <w:sz w:val="28"/>
          <w:szCs w:val="28"/>
        </w:rPr>
        <w:t xml:space="preserve"> – Омск, 2005. – 2</w:t>
      </w:r>
      <w:r w:rsidR="00D7082E" w:rsidRPr="00205FD5">
        <w:rPr>
          <w:rFonts w:ascii="Times New Roman" w:hAnsi="Times New Roman" w:cs="Times New Roman"/>
          <w:sz w:val="28"/>
          <w:szCs w:val="28"/>
          <w:lang w:val="kk-KZ"/>
        </w:rPr>
        <w:t>2</w:t>
      </w:r>
      <w:r w:rsidRPr="00205FD5">
        <w:rPr>
          <w:rFonts w:ascii="Times New Roman" w:hAnsi="Times New Roman" w:cs="Times New Roman"/>
          <w:sz w:val="28"/>
          <w:szCs w:val="28"/>
        </w:rPr>
        <w:t xml:space="preserve"> с.</w:t>
      </w:r>
    </w:p>
    <w:p w14:paraId="16ACB6A7" w14:textId="19634C1D" w:rsidR="00111466" w:rsidRPr="00205FD5" w:rsidRDefault="00111466" w:rsidP="00A63669">
      <w:pPr>
        <w:tabs>
          <w:tab w:val="left" w:pos="0"/>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lastRenderedPageBreak/>
        <w:t>17 Агманова А</w:t>
      </w:r>
      <w:r w:rsidR="00951FCC" w:rsidRPr="00205FD5">
        <w:rPr>
          <w:rFonts w:ascii="Times New Roman" w:hAnsi="Times New Roman" w:cs="Times New Roman"/>
          <w:sz w:val="28"/>
          <w:szCs w:val="28"/>
        </w:rPr>
        <w:t>.Е., Рубас А.А.</w:t>
      </w:r>
      <w:r w:rsidRPr="00205FD5">
        <w:rPr>
          <w:rFonts w:ascii="Times New Roman" w:hAnsi="Times New Roman" w:cs="Times New Roman"/>
          <w:sz w:val="28"/>
          <w:szCs w:val="28"/>
        </w:rPr>
        <w:t xml:space="preserve"> Грамотность чтения: к проблеме и</w:t>
      </w:r>
      <w:r w:rsidR="00D0533B" w:rsidRPr="00205FD5">
        <w:rPr>
          <w:rFonts w:ascii="Times New Roman" w:hAnsi="Times New Roman" w:cs="Times New Roman"/>
          <w:sz w:val="28"/>
          <w:szCs w:val="28"/>
        </w:rPr>
        <w:t xml:space="preserve">змерения языковой способности </w:t>
      </w:r>
      <w:r w:rsidRPr="00205FD5">
        <w:rPr>
          <w:rFonts w:ascii="Times New Roman" w:hAnsi="Times New Roman" w:cs="Times New Roman"/>
          <w:sz w:val="28"/>
          <w:szCs w:val="28"/>
        </w:rPr>
        <w:t>// Вестник Тамбовского университета. – 2021. – Т. 26</w:t>
      </w:r>
      <w:r w:rsidR="00D7082E" w:rsidRPr="00205FD5">
        <w:rPr>
          <w:rFonts w:ascii="Times New Roman" w:hAnsi="Times New Roman" w:cs="Times New Roman"/>
          <w:sz w:val="28"/>
          <w:szCs w:val="28"/>
          <w:lang w:val="kk-KZ"/>
        </w:rPr>
        <w:t>,</w:t>
      </w:r>
      <w:r w:rsidRPr="00205FD5">
        <w:rPr>
          <w:rFonts w:ascii="Times New Roman" w:hAnsi="Times New Roman" w:cs="Times New Roman"/>
          <w:sz w:val="28"/>
          <w:szCs w:val="28"/>
        </w:rPr>
        <w:t xml:space="preserve"> №192. – С. 165-168. </w:t>
      </w:r>
    </w:p>
    <w:p w14:paraId="7AE7E21B" w14:textId="5575EB3F" w:rsidR="00111466" w:rsidRPr="00205FD5" w:rsidRDefault="00111466" w:rsidP="00BC1206">
      <w:pPr>
        <w:tabs>
          <w:tab w:val="left" w:pos="0"/>
          <w:tab w:val="left" w:pos="142"/>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18 Приказ Министра образования и науки Р</w:t>
      </w:r>
      <w:r w:rsidR="00D7082E" w:rsidRPr="00205FD5">
        <w:rPr>
          <w:rFonts w:ascii="Times New Roman" w:hAnsi="Times New Roman" w:cs="Times New Roman"/>
          <w:sz w:val="28"/>
          <w:szCs w:val="28"/>
          <w:lang w:val="kk-KZ"/>
        </w:rPr>
        <w:t xml:space="preserve">еспублики </w:t>
      </w:r>
      <w:r w:rsidRPr="00205FD5">
        <w:rPr>
          <w:rFonts w:ascii="Times New Roman" w:hAnsi="Times New Roman" w:cs="Times New Roman"/>
          <w:sz w:val="28"/>
          <w:szCs w:val="28"/>
        </w:rPr>
        <w:t>К</w:t>
      </w:r>
      <w:r w:rsidR="00D7082E" w:rsidRPr="00205FD5">
        <w:rPr>
          <w:rFonts w:ascii="Times New Roman" w:hAnsi="Times New Roman" w:cs="Times New Roman"/>
          <w:sz w:val="28"/>
          <w:szCs w:val="28"/>
          <w:lang w:val="kk-KZ"/>
        </w:rPr>
        <w:t>азахстан.</w:t>
      </w:r>
      <w:r w:rsidRPr="00205FD5">
        <w:rPr>
          <w:rFonts w:ascii="Times New Roman" w:hAnsi="Times New Roman" w:cs="Times New Roman"/>
          <w:sz w:val="28"/>
          <w:szCs w:val="28"/>
        </w:rPr>
        <w:t xml:space="preserve"> </w:t>
      </w:r>
      <w:r w:rsidR="00BC1206" w:rsidRPr="00205FD5">
        <w:rPr>
          <w:rFonts w:ascii="Times New Roman" w:hAnsi="Times New Roman" w:cs="Times New Roman"/>
          <w:sz w:val="28"/>
          <w:szCs w:val="28"/>
        </w:rPr>
        <w:t>Типовые правила проведения текущего контроля успеваемости,</w:t>
      </w:r>
      <w:r w:rsidR="00BC1206" w:rsidRPr="00205FD5">
        <w:rPr>
          <w:rFonts w:ascii="Times New Roman" w:hAnsi="Times New Roman" w:cs="Times New Roman"/>
          <w:sz w:val="28"/>
          <w:szCs w:val="28"/>
          <w:lang w:val="kk-KZ"/>
        </w:rPr>
        <w:t xml:space="preserve"> </w:t>
      </w:r>
      <w:r w:rsidR="00BC1206" w:rsidRPr="00205FD5">
        <w:rPr>
          <w:rFonts w:ascii="Times New Roman" w:hAnsi="Times New Roman" w:cs="Times New Roman"/>
          <w:sz w:val="28"/>
          <w:szCs w:val="28"/>
        </w:rPr>
        <w:t>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w:t>
      </w:r>
      <w:r w:rsidR="00BC1206" w:rsidRPr="00205FD5">
        <w:rPr>
          <w:rFonts w:ascii="Times New Roman" w:hAnsi="Times New Roman" w:cs="Times New Roman"/>
          <w:sz w:val="28"/>
          <w:szCs w:val="28"/>
          <w:lang w:val="kk-KZ"/>
        </w:rPr>
        <w:t xml:space="preserve">: приложение к приказу Министра образования и науки Республики Казахстан от 16 ноября 2016 года №660: утв. 18 марта 2008 года, №125 </w:t>
      </w:r>
      <w:r w:rsidR="00DE3955" w:rsidRPr="00205FD5">
        <w:rPr>
          <w:rFonts w:ascii="Times New Roman" w:hAnsi="Times New Roman" w:cs="Times New Roman"/>
          <w:sz w:val="28"/>
          <w:szCs w:val="28"/>
        </w:rPr>
        <w:t xml:space="preserve">// </w:t>
      </w:r>
      <w:hyperlink r:id="rId47" w:history="1">
        <w:r w:rsidR="00BC1206" w:rsidRPr="00205FD5">
          <w:rPr>
            <w:rStyle w:val="ac"/>
            <w:rFonts w:ascii="Times New Roman" w:hAnsi="Times New Roman" w:cs="Times New Roman"/>
            <w:color w:val="auto"/>
            <w:sz w:val="28"/>
            <w:szCs w:val="28"/>
            <w:u w:val="none"/>
          </w:rPr>
          <w:t>https://adilet.zan.kz/rus/docs/V080005191</w:t>
        </w:r>
      </w:hyperlink>
      <w:r w:rsidR="00BC1206" w:rsidRPr="00205FD5">
        <w:rPr>
          <w:rFonts w:ascii="Times New Roman" w:hAnsi="Times New Roman" w:cs="Times New Roman"/>
          <w:sz w:val="28"/>
          <w:szCs w:val="28"/>
        </w:rPr>
        <w:t xml:space="preserve">. </w:t>
      </w:r>
      <w:r w:rsidR="00DE3955" w:rsidRPr="00205FD5">
        <w:rPr>
          <w:rFonts w:ascii="Times New Roman" w:hAnsi="Times New Roman" w:cs="Times New Roman"/>
          <w:sz w:val="28"/>
          <w:szCs w:val="28"/>
        </w:rPr>
        <w:t>20.05.2022</w:t>
      </w:r>
      <w:r w:rsidRPr="00205FD5">
        <w:rPr>
          <w:rFonts w:ascii="Times New Roman" w:hAnsi="Times New Roman" w:cs="Times New Roman"/>
          <w:sz w:val="28"/>
          <w:szCs w:val="28"/>
        </w:rPr>
        <w:t xml:space="preserve">. </w:t>
      </w:r>
    </w:p>
    <w:p w14:paraId="2CDA23EA" w14:textId="77777777" w:rsidR="00111466" w:rsidRPr="00205FD5" w:rsidRDefault="00111466" w:rsidP="00A63669">
      <w:pPr>
        <w:tabs>
          <w:tab w:val="left" w:pos="0"/>
        </w:tabs>
        <w:spacing w:after="0" w:line="240" w:lineRule="auto"/>
        <w:ind w:firstLine="709"/>
        <w:contextualSpacing/>
        <w:rPr>
          <w:rFonts w:ascii="Times New Roman" w:hAnsi="Times New Roman" w:cs="Times New Roman"/>
          <w:sz w:val="28"/>
          <w:szCs w:val="28"/>
        </w:rPr>
      </w:pPr>
      <w:r w:rsidRPr="00205FD5">
        <w:rPr>
          <w:rFonts w:ascii="Times New Roman" w:hAnsi="Times New Roman" w:cs="Times New Roman"/>
          <w:sz w:val="28"/>
          <w:szCs w:val="28"/>
        </w:rPr>
        <w:t>19 Караулов Ю.Н. Русский язык и языковая личность. – М.: Изд-во ЛКИ, 2003. – 264 с.</w:t>
      </w:r>
    </w:p>
    <w:p w14:paraId="47A09675" w14:textId="36F78AB4"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20 Кубрякова Е.С. Парадигмы научного знания в лингвистике и е</w:t>
      </w:r>
      <w:r w:rsidR="002F01C8" w:rsidRPr="00205FD5">
        <w:rPr>
          <w:rFonts w:ascii="Times New Roman" w:hAnsi="Times New Roman" w:cs="Times New Roman"/>
          <w:sz w:val="28"/>
          <w:szCs w:val="28"/>
        </w:rPr>
        <w:t xml:space="preserve">ё </w:t>
      </w:r>
      <w:r w:rsidRPr="00205FD5">
        <w:rPr>
          <w:rFonts w:ascii="Times New Roman" w:hAnsi="Times New Roman" w:cs="Times New Roman"/>
          <w:sz w:val="28"/>
          <w:szCs w:val="28"/>
        </w:rPr>
        <w:t>современный статус // Изв</w:t>
      </w:r>
      <w:r w:rsidR="00BC1206" w:rsidRPr="00205FD5">
        <w:rPr>
          <w:rFonts w:ascii="Times New Roman" w:hAnsi="Times New Roman" w:cs="Times New Roman"/>
          <w:sz w:val="28"/>
          <w:szCs w:val="28"/>
          <w:lang w:val="kk-KZ"/>
        </w:rPr>
        <w:t>естия</w:t>
      </w:r>
      <w:r w:rsidRPr="00205FD5">
        <w:rPr>
          <w:rFonts w:ascii="Times New Roman" w:hAnsi="Times New Roman" w:cs="Times New Roman"/>
          <w:sz w:val="28"/>
          <w:szCs w:val="28"/>
        </w:rPr>
        <w:t xml:space="preserve"> РАН. – 1994. – Т. 53, №2. – С. 3-15.</w:t>
      </w:r>
    </w:p>
    <w:p w14:paraId="76B8E729" w14:textId="32D477B0"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21 Кубрякова Е.С. Язык и знание: </w:t>
      </w:r>
      <w:r w:rsidR="00BC1206" w:rsidRPr="00205FD5">
        <w:rPr>
          <w:rFonts w:ascii="Times New Roman" w:hAnsi="Times New Roman" w:cs="Times New Roman"/>
          <w:sz w:val="28"/>
          <w:szCs w:val="28"/>
        </w:rPr>
        <w:t>н</w:t>
      </w:r>
      <w:r w:rsidRPr="00205FD5">
        <w:rPr>
          <w:rFonts w:ascii="Times New Roman" w:hAnsi="Times New Roman" w:cs="Times New Roman"/>
          <w:sz w:val="28"/>
          <w:szCs w:val="28"/>
        </w:rPr>
        <w:t>а пути получения знаний о языке: Части речи с когнитивной точки зрения. Роль языка в познании мира. – М., 2004. – 560 с.</w:t>
      </w:r>
    </w:p>
    <w:p w14:paraId="2E88F5E0" w14:textId="128D6D16"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22 Болдырев Н.Н. Теоретические и методологические проблемы когнитивной лингвистики и терминоведения // Вестник Челябинского государственного университета. – 2013. </w:t>
      </w:r>
      <w:r w:rsidR="00BC1206" w:rsidRPr="00205FD5">
        <w:rPr>
          <w:rFonts w:ascii="Times New Roman" w:hAnsi="Times New Roman" w:cs="Times New Roman"/>
          <w:sz w:val="28"/>
          <w:szCs w:val="28"/>
        </w:rPr>
        <w:t>‒</w:t>
      </w:r>
      <w:r w:rsidR="00BC1206" w:rsidRPr="00205FD5">
        <w:rPr>
          <w:rFonts w:ascii="Times New Roman" w:hAnsi="Times New Roman" w:cs="Times New Roman"/>
          <w:sz w:val="28"/>
          <w:szCs w:val="28"/>
          <w:lang w:val="kk-KZ"/>
        </w:rPr>
        <w:t xml:space="preserve"> Вып. 82, </w:t>
      </w:r>
      <w:r w:rsidRPr="00205FD5">
        <w:rPr>
          <w:rFonts w:ascii="Times New Roman" w:hAnsi="Times New Roman" w:cs="Times New Roman"/>
          <w:sz w:val="28"/>
          <w:szCs w:val="28"/>
        </w:rPr>
        <w:t>№24(315). – С. 7-13.</w:t>
      </w:r>
    </w:p>
    <w:p w14:paraId="574D4E17" w14:textId="42D07A93" w:rsidR="00111466" w:rsidRPr="00205FD5" w:rsidRDefault="00111466" w:rsidP="00A63669">
      <w:pPr>
        <w:tabs>
          <w:tab w:val="left" w:pos="0"/>
        </w:tabs>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hAnsi="Times New Roman" w:cs="Times New Roman"/>
          <w:sz w:val="28"/>
          <w:szCs w:val="28"/>
        </w:rPr>
        <w:t>23 Кибрик А.А., Паршин</w:t>
      </w:r>
      <w:r w:rsidR="00F77BD6" w:rsidRPr="00205FD5">
        <w:rPr>
          <w:rFonts w:ascii="Times New Roman" w:hAnsi="Times New Roman" w:cs="Times New Roman"/>
          <w:sz w:val="28"/>
          <w:szCs w:val="28"/>
        </w:rPr>
        <w:t xml:space="preserve"> П.Б</w:t>
      </w:r>
      <w:r w:rsidRPr="00205FD5">
        <w:rPr>
          <w:rFonts w:ascii="Times New Roman" w:hAnsi="Times New Roman" w:cs="Times New Roman"/>
          <w:sz w:val="28"/>
          <w:szCs w:val="28"/>
        </w:rPr>
        <w:t xml:space="preserve">. Дискурс </w:t>
      </w:r>
      <w:r w:rsidR="00DE3955" w:rsidRPr="00205FD5">
        <w:rPr>
          <w:rFonts w:ascii="Times New Roman" w:eastAsia="Arial Unicode MS" w:hAnsi="Times New Roman" w:cs="Times New Roman"/>
          <w:sz w:val="28"/>
          <w:szCs w:val="28"/>
          <w:lang w:bidi="en-US"/>
        </w:rPr>
        <w:t xml:space="preserve">// </w:t>
      </w:r>
      <w:hyperlink r:id="rId48" w:history="1">
        <w:r w:rsidR="00F77BD6" w:rsidRPr="00205FD5">
          <w:rPr>
            <w:rStyle w:val="ac"/>
            <w:rFonts w:ascii="Times New Roman" w:eastAsia="Times New Roman" w:hAnsi="Times New Roman" w:cs="Times New Roman"/>
            <w:color w:val="auto"/>
            <w:sz w:val="28"/>
            <w:szCs w:val="28"/>
            <w:u w:val="none"/>
          </w:rPr>
          <w:t>http://www.krugosvet.ru/articles/82/1008254/1008254a2.htm</w:t>
        </w:r>
      </w:hyperlink>
      <w:r w:rsidR="00DE3955" w:rsidRPr="00205FD5">
        <w:rPr>
          <w:rFonts w:ascii="Times New Roman" w:hAnsi="Times New Roman" w:cs="Times New Roman"/>
          <w:sz w:val="28"/>
          <w:szCs w:val="28"/>
          <w:shd w:val="clear" w:color="auto" w:fill="FFFFFF"/>
        </w:rPr>
        <w:t xml:space="preserve">. </w:t>
      </w:r>
      <w:r w:rsidR="00DE3955" w:rsidRPr="00205FD5">
        <w:rPr>
          <w:rFonts w:ascii="Times New Roman" w:eastAsia="Times New Roman" w:hAnsi="Times New Roman" w:cs="Times New Roman"/>
          <w:sz w:val="28"/>
          <w:szCs w:val="28"/>
        </w:rPr>
        <w:t>20.12.2021</w:t>
      </w:r>
      <w:r w:rsidRPr="00205FD5">
        <w:rPr>
          <w:rFonts w:ascii="Times New Roman" w:eastAsia="Times New Roman" w:hAnsi="Times New Roman" w:cs="Times New Roman"/>
          <w:sz w:val="28"/>
          <w:szCs w:val="28"/>
        </w:rPr>
        <w:t>.</w:t>
      </w:r>
    </w:p>
    <w:p w14:paraId="4BB9BFA4" w14:textId="11D65503"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24 Кубрякова Е.С. О понятиях дискурса и дискурсивного анализа // </w:t>
      </w:r>
      <w:r w:rsidR="00BC1206" w:rsidRPr="00205FD5">
        <w:rPr>
          <w:rFonts w:ascii="Times New Roman" w:hAnsi="Times New Roman" w:cs="Times New Roman"/>
          <w:sz w:val="28"/>
          <w:szCs w:val="28"/>
        </w:rPr>
        <w:t>Дискурс, речь, речевая деятельность: функциональные и структурные аспекты: сб. обзор</w:t>
      </w:r>
      <w:r w:rsidRPr="00205FD5">
        <w:rPr>
          <w:rFonts w:ascii="Times New Roman" w:hAnsi="Times New Roman" w:cs="Times New Roman"/>
          <w:sz w:val="28"/>
          <w:szCs w:val="28"/>
        </w:rPr>
        <w:t>. – М., 2000. – С. 7-25.</w:t>
      </w:r>
    </w:p>
    <w:p w14:paraId="2FF9D703" w14:textId="668821F0"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25 Кубрякова Е.С. Проблемы представления знаний в современной науке и роль лингвистики в решении этих проблем // Язык и структура представления знаний: </w:t>
      </w:r>
      <w:r w:rsidR="00BC1206" w:rsidRPr="00205FD5">
        <w:rPr>
          <w:rFonts w:ascii="Times New Roman" w:hAnsi="Times New Roman" w:cs="Times New Roman"/>
          <w:sz w:val="28"/>
          <w:szCs w:val="28"/>
        </w:rPr>
        <w:t>с</w:t>
      </w:r>
      <w:r w:rsidRPr="00205FD5">
        <w:rPr>
          <w:rFonts w:ascii="Times New Roman" w:hAnsi="Times New Roman" w:cs="Times New Roman"/>
          <w:sz w:val="28"/>
          <w:szCs w:val="28"/>
        </w:rPr>
        <w:t>б. науч</w:t>
      </w:r>
      <w:r w:rsidR="00BC1206" w:rsidRPr="00205FD5">
        <w:rPr>
          <w:rFonts w:ascii="Times New Roman" w:hAnsi="Times New Roman" w:cs="Times New Roman"/>
          <w:sz w:val="28"/>
          <w:szCs w:val="28"/>
          <w:lang w:val="kk-KZ"/>
        </w:rPr>
        <w:t>.</w:t>
      </w:r>
      <w:r w:rsidRPr="00205FD5">
        <w:rPr>
          <w:rFonts w:ascii="Times New Roman" w:hAnsi="Times New Roman" w:cs="Times New Roman"/>
          <w:sz w:val="28"/>
          <w:szCs w:val="28"/>
        </w:rPr>
        <w:t xml:space="preserve">-анал. </w:t>
      </w:r>
      <w:r w:rsidR="00BC1206" w:rsidRPr="00205FD5">
        <w:rPr>
          <w:rFonts w:ascii="Times New Roman" w:hAnsi="Times New Roman" w:cs="Times New Roman"/>
          <w:sz w:val="28"/>
          <w:szCs w:val="28"/>
        </w:rPr>
        <w:t>обзор</w:t>
      </w:r>
      <w:r w:rsidRPr="00205FD5">
        <w:rPr>
          <w:rFonts w:ascii="Times New Roman" w:hAnsi="Times New Roman" w:cs="Times New Roman"/>
          <w:sz w:val="28"/>
          <w:szCs w:val="28"/>
        </w:rPr>
        <w:t>. – М., 1992. – С.</w:t>
      </w:r>
      <w:r w:rsidR="00BC1206" w:rsidRPr="00205FD5">
        <w:rPr>
          <w:rFonts w:ascii="Times New Roman" w:hAnsi="Times New Roman" w:cs="Times New Roman"/>
          <w:sz w:val="28"/>
          <w:szCs w:val="28"/>
          <w:lang w:val="kk-KZ"/>
        </w:rPr>
        <w:t xml:space="preserve"> </w:t>
      </w:r>
      <w:r w:rsidRPr="00205FD5">
        <w:rPr>
          <w:rFonts w:ascii="Times New Roman" w:hAnsi="Times New Roman" w:cs="Times New Roman"/>
          <w:sz w:val="28"/>
          <w:szCs w:val="28"/>
        </w:rPr>
        <w:t>4-38.</w:t>
      </w:r>
    </w:p>
    <w:p w14:paraId="1EBA5F2A" w14:textId="7AB4B40D"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26 Корниенко Е.Р. Дискурс как когнитивный механизм // Изв</w:t>
      </w:r>
      <w:r w:rsidR="00BC1206" w:rsidRPr="00205FD5">
        <w:rPr>
          <w:rFonts w:ascii="Times New Roman" w:hAnsi="Times New Roman" w:cs="Times New Roman"/>
          <w:sz w:val="28"/>
          <w:szCs w:val="28"/>
          <w:lang w:val="kk-KZ"/>
        </w:rPr>
        <w:t>естия</w:t>
      </w:r>
      <w:r w:rsidRPr="00205FD5">
        <w:rPr>
          <w:rFonts w:ascii="Times New Roman" w:hAnsi="Times New Roman" w:cs="Times New Roman"/>
          <w:sz w:val="28"/>
          <w:szCs w:val="28"/>
        </w:rPr>
        <w:t xml:space="preserve"> Сарат. ун-та. – 2019. – Т. 19, вып. 4. – С. 379-383. </w:t>
      </w:r>
    </w:p>
    <w:p w14:paraId="6EE19643" w14:textId="090EE1D0" w:rsidR="00111466" w:rsidRPr="00205FD5" w:rsidRDefault="00111466"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27 Кубрякова Е.С.</w:t>
      </w:r>
      <w:r w:rsidR="006518A9" w:rsidRPr="00205FD5">
        <w:rPr>
          <w:rFonts w:ascii="Times New Roman" w:hAnsi="Times New Roman" w:cs="Times New Roman"/>
          <w:sz w:val="28"/>
          <w:szCs w:val="28"/>
          <w:lang w:val="kk-KZ"/>
        </w:rPr>
        <w:t>,</w:t>
      </w:r>
      <w:r w:rsidRPr="00205FD5">
        <w:rPr>
          <w:rFonts w:ascii="Times New Roman" w:hAnsi="Times New Roman" w:cs="Times New Roman"/>
          <w:sz w:val="28"/>
          <w:szCs w:val="28"/>
        </w:rPr>
        <w:t xml:space="preserve"> </w:t>
      </w:r>
      <w:r w:rsidR="006518A9" w:rsidRPr="00205FD5">
        <w:rPr>
          <w:rFonts w:ascii="Times New Roman" w:hAnsi="Times New Roman" w:cs="Times New Roman"/>
          <w:sz w:val="28"/>
          <w:szCs w:val="28"/>
        </w:rPr>
        <w:t>Демьянов В.З</w:t>
      </w:r>
      <w:r w:rsidR="006518A9" w:rsidRPr="00205FD5">
        <w:rPr>
          <w:rFonts w:ascii="Times New Roman" w:hAnsi="Times New Roman" w:cs="Times New Roman"/>
          <w:sz w:val="28"/>
          <w:szCs w:val="28"/>
          <w:lang w:val="kk-KZ"/>
        </w:rPr>
        <w:t>.</w:t>
      </w:r>
      <w:r w:rsidR="006518A9" w:rsidRPr="00205FD5">
        <w:rPr>
          <w:rFonts w:ascii="Times New Roman" w:hAnsi="Times New Roman" w:cs="Times New Roman"/>
          <w:sz w:val="28"/>
          <w:szCs w:val="28"/>
        </w:rPr>
        <w:t xml:space="preserve"> </w:t>
      </w:r>
      <w:r w:rsidRPr="00205FD5">
        <w:rPr>
          <w:rFonts w:ascii="Times New Roman" w:hAnsi="Times New Roman" w:cs="Times New Roman"/>
          <w:sz w:val="28"/>
          <w:szCs w:val="28"/>
        </w:rPr>
        <w:t>Краткий словарь когнитивных терминов. – М., 1997. – 245 с.</w:t>
      </w:r>
    </w:p>
    <w:p w14:paraId="5F4E7788" w14:textId="4D44BCDC" w:rsidR="00111466" w:rsidRPr="00205FD5" w:rsidRDefault="006518A9"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28 Маслова В.</w:t>
      </w:r>
      <w:r w:rsidR="00111466" w:rsidRPr="00205FD5">
        <w:rPr>
          <w:rFonts w:ascii="Times New Roman" w:hAnsi="Times New Roman" w:cs="Times New Roman"/>
          <w:sz w:val="28"/>
          <w:szCs w:val="28"/>
        </w:rPr>
        <w:t xml:space="preserve">А. Когнитивная лингвистика: </w:t>
      </w:r>
      <w:r w:rsidRPr="00205FD5">
        <w:rPr>
          <w:rFonts w:ascii="Times New Roman" w:hAnsi="Times New Roman" w:cs="Times New Roman"/>
          <w:sz w:val="28"/>
          <w:szCs w:val="28"/>
        </w:rPr>
        <w:t>у</w:t>
      </w:r>
      <w:r w:rsidR="00111466" w:rsidRPr="00205FD5">
        <w:rPr>
          <w:rFonts w:ascii="Times New Roman" w:hAnsi="Times New Roman" w:cs="Times New Roman"/>
          <w:sz w:val="28"/>
          <w:szCs w:val="28"/>
        </w:rPr>
        <w:t>чеб</w:t>
      </w:r>
      <w:r w:rsidRPr="00205FD5">
        <w:rPr>
          <w:rFonts w:ascii="Times New Roman" w:hAnsi="Times New Roman" w:cs="Times New Roman"/>
          <w:sz w:val="28"/>
          <w:szCs w:val="28"/>
          <w:lang w:val="kk-KZ"/>
        </w:rPr>
        <w:t>.</w:t>
      </w:r>
      <w:r w:rsidR="00111466" w:rsidRPr="00205FD5">
        <w:rPr>
          <w:rFonts w:ascii="Times New Roman" w:hAnsi="Times New Roman" w:cs="Times New Roman"/>
          <w:sz w:val="28"/>
          <w:szCs w:val="28"/>
        </w:rPr>
        <w:t xml:space="preserve"> пос. – М</w:t>
      </w:r>
      <w:r w:rsidRPr="00205FD5">
        <w:rPr>
          <w:rFonts w:ascii="Times New Roman" w:hAnsi="Times New Roman" w:cs="Times New Roman"/>
          <w:sz w:val="28"/>
          <w:szCs w:val="28"/>
          <w:lang w:val="kk-KZ"/>
        </w:rPr>
        <w:t>и</w:t>
      </w:r>
      <w:r w:rsidR="00111466" w:rsidRPr="00205FD5">
        <w:rPr>
          <w:rFonts w:ascii="Times New Roman" w:hAnsi="Times New Roman" w:cs="Times New Roman"/>
          <w:sz w:val="28"/>
          <w:szCs w:val="28"/>
        </w:rPr>
        <w:t>н</w:t>
      </w:r>
      <w:r w:rsidRPr="00205FD5">
        <w:rPr>
          <w:rFonts w:ascii="Times New Roman" w:hAnsi="Times New Roman" w:cs="Times New Roman"/>
          <w:sz w:val="28"/>
          <w:szCs w:val="28"/>
          <w:lang w:val="kk-KZ"/>
        </w:rPr>
        <w:t>ск</w:t>
      </w:r>
      <w:r w:rsidR="00111466" w:rsidRPr="00205FD5">
        <w:rPr>
          <w:rFonts w:ascii="Times New Roman" w:hAnsi="Times New Roman" w:cs="Times New Roman"/>
          <w:sz w:val="28"/>
          <w:szCs w:val="28"/>
        </w:rPr>
        <w:t>: ТетраСистемс, 2004. – 256 с.</w:t>
      </w:r>
    </w:p>
    <w:p w14:paraId="604C8B86" w14:textId="77777777" w:rsidR="00111466" w:rsidRPr="00205FD5" w:rsidRDefault="00111466" w:rsidP="00A63669">
      <w:pPr>
        <w:tabs>
          <w:tab w:val="left" w:pos="0"/>
        </w:tabs>
        <w:spacing w:after="0" w:line="240" w:lineRule="auto"/>
        <w:ind w:firstLine="709"/>
        <w:contextualSpacing/>
        <w:rPr>
          <w:rFonts w:ascii="Times New Roman" w:hAnsi="Times New Roman" w:cs="Times New Roman"/>
          <w:sz w:val="28"/>
          <w:szCs w:val="28"/>
        </w:rPr>
      </w:pPr>
      <w:r w:rsidRPr="00205FD5">
        <w:rPr>
          <w:rFonts w:ascii="Times New Roman" w:hAnsi="Times New Roman" w:cs="Times New Roman"/>
          <w:sz w:val="28"/>
          <w:szCs w:val="28"/>
        </w:rPr>
        <w:t>29 Шаховский В.И. Лингвистическая теория эмоций. – М.: Гнозис, 2008. – 416 с.</w:t>
      </w:r>
    </w:p>
    <w:p w14:paraId="73917BD4" w14:textId="77777777"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30 Шорохова Е.В. Проблема сознания в философии и естествознании. – М.: Соцэкгиз, 1961. – 363 с.</w:t>
      </w:r>
    </w:p>
    <w:p w14:paraId="2F48604A" w14:textId="64C0D652"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lang w:val="en-US"/>
        </w:rPr>
      </w:pPr>
      <w:r w:rsidRPr="00205FD5">
        <w:rPr>
          <w:rFonts w:ascii="Times New Roman" w:hAnsi="Times New Roman" w:cs="Times New Roman"/>
          <w:sz w:val="28"/>
          <w:szCs w:val="28"/>
          <w:lang w:val="en-US"/>
        </w:rPr>
        <w:t>31 Ekman P</w:t>
      </w:r>
      <w:r w:rsidR="00957B7B" w:rsidRPr="00205FD5">
        <w:rPr>
          <w:rFonts w:ascii="Times New Roman" w:hAnsi="Times New Roman" w:cs="Times New Roman"/>
          <w:sz w:val="28"/>
          <w:szCs w:val="28"/>
          <w:lang w:val="en-US"/>
        </w:rPr>
        <w:t>.</w:t>
      </w:r>
      <w:r w:rsidRPr="00205FD5">
        <w:rPr>
          <w:rFonts w:ascii="Times New Roman" w:hAnsi="Times New Roman" w:cs="Times New Roman"/>
          <w:sz w:val="28"/>
          <w:szCs w:val="28"/>
          <w:lang w:val="en-US"/>
        </w:rPr>
        <w:t>, Davidson R. The nature of emotion</w:t>
      </w:r>
      <w:r w:rsidR="006518A9" w:rsidRPr="00205FD5">
        <w:rPr>
          <w:rFonts w:ascii="Times New Roman" w:hAnsi="Times New Roman" w:cs="Times New Roman"/>
          <w:sz w:val="28"/>
          <w:szCs w:val="28"/>
          <w:lang w:val="kk-KZ"/>
        </w:rPr>
        <w:t>:</w:t>
      </w:r>
      <w:r w:rsidRPr="00205FD5">
        <w:rPr>
          <w:rFonts w:ascii="Times New Roman" w:hAnsi="Times New Roman" w:cs="Times New Roman"/>
          <w:sz w:val="28"/>
          <w:szCs w:val="28"/>
          <w:lang w:val="en-US"/>
        </w:rPr>
        <w:t xml:space="preserve"> </w:t>
      </w:r>
      <w:r w:rsidR="006518A9" w:rsidRPr="00205FD5">
        <w:rPr>
          <w:rFonts w:ascii="Times New Roman" w:hAnsi="Times New Roman" w:cs="Times New Roman"/>
          <w:sz w:val="28"/>
          <w:szCs w:val="28"/>
          <w:lang w:val="en-US"/>
        </w:rPr>
        <w:t>f</w:t>
      </w:r>
      <w:r w:rsidRPr="00205FD5">
        <w:rPr>
          <w:rFonts w:ascii="Times New Roman" w:hAnsi="Times New Roman" w:cs="Times New Roman"/>
          <w:sz w:val="28"/>
          <w:szCs w:val="28"/>
          <w:lang w:val="en-US"/>
        </w:rPr>
        <w:t>undamental questions. – N.Y.: Oxford University Press, 1994. – 496 p.</w:t>
      </w:r>
    </w:p>
    <w:p w14:paraId="06A2BC7F" w14:textId="77777777"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32 Вилюнас В.К. Психология развития мотивации. – СПб.: Речь, 2006. – 458 с.</w:t>
      </w:r>
    </w:p>
    <w:p w14:paraId="2C25FDCC" w14:textId="391415BF"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lastRenderedPageBreak/>
        <w:t>33 Пешкова Н.П. Психолингвистические аспекты исследования экспрессивности в научном тексте // Языковое бытие человека и этноса: психолингвистический и когнитивный аспекты</w:t>
      </w:r>
      <w:r w:rsidR="006518A9" w:rsidRPr="00205FD5">
        <w:rPr>
          <w:rFonts w:ascii="Times New Roman" w:hAnsi="Times New Roman" w:cs="Times New Roman"/>
          <w:sz w:val="28"/>
          <w:szCs w:val="28"/>
          <w:lang w:val="kk-KZ"/>
        </w:rPr>
        <w:t>: сб.ст.</w:t>
      </w:r>
      <w:r w:rsidRPr="00205FD5">
        <w:rPr>
          <w:rFonts w:ascii="Times New Roman" w:hAnsi="Times New Roman" w:cs="Times New Roman"/>
          <w:sz w:val="28"/>
          <w:szCs w:val="28"/>
        </w:rPr>
        <w:t xml:space="preserve"> – </w:t>
      </w:r>
      <w:r w:rsidR="006518A9" w:rsidRPr="00205FD5">
        <w:rPr>
          <w:rFonts w:ascii="Times New Roman" w:hAnsi="Times New Roman" w:cs="Times New Roman"/>
          <w:sz w:val="28"/>
          <w:szCs w:val="28"/>
          <w:lang w:val="kk-KZ"/>
        </w:rPr>
        <w:t xml:space="preserve">2007. – </w:t>
      </w:r>
      <w:r w:rsidRPr="00205FD5">
        <w:rPr>
          <w:rFonts w:ascii="Times New Roman" w:hAnsi="Times New Roman" w:cs="Times New Roman"/>
          <w:sz w:val="28"/>
          <w:szCs w:val="28"/>
        </w:rPr>
        <w:t>Вып</w:t>
      </w:r>
      <w:r w:rsidR="006518A9" w:rsidRPr="00205FD5">
        <w:rPr>
          <w:rFonts w:ascii="Times New Roman" w:hAnsi="Times New Roman" w:cs="Times New Roman"/>
          <w:sz w:val="28"/>
          <w:szCs w:val="28"/>
          <w:lang w:val="kk-KZ"/>
        </w:rPr>
        <w:t>.</w:t>
      </w:r>
      <w:r w:rsidRPr="00205FD5">
        <w:rPr>
          <w:rFonts w:ascii="Times New Roman" w:hAnsi="Times New Roman" w:cs="Times New Roman"/>
          <w:sz w:val="28"/>
          <w:szCs w:val="28"/>
        </w:rPr>
        <w:t xml:space="preserve"> 541. –</w:t>
      </w:r>
      <w:r w:rsidR="006518A9" w:rsidRPr="00205FD5">
        <w:rPr>
          <w:rFonts w:ascii="Times New Roman" w:hAnsi="Times New Roman" w:cs="Times New Roman"/>
          <w:sz w:val="28"/>
          <w:szCs w:val="28"/>
          <w:lang w:val="kk-KZ"/>
        </w:rPr>
        <w:t xml:space="preserve"> </w:t>
      </w:r>
      <w:r w:rsidRPr="00205FD5">
        <w:rPr>
          <w:rFonts w:ascii="Times New Roman" w:hAnsi="Times New Roman" w:cs="Times New Roman"/>
          <w:sz w:val="28"/>
          <w:szCs w:val="28"/>
        </w:rPr>
        <w:t>С.</w:t>
      </w:r>
      <w:r w:rsidR="006518A9" w:rsidRPr="00205FD5">
        <w:rPr>
          <w:rFonts w:ascii="Times New Roman" w:hAnsi="Times New Roman" w:cs="Times New Roman"/>
          <w:sz w:val="28"/>
          <w:szCs w:val="28"/>
          <w:lang w:val="kk-KZ"/>
        </w:rPr>
        <w:t> </w:t>
      </w:r>
      <w:r w:rsidRPr="00205FD5">
        <w:rPr>
          <w:rFonts w:ascii="Times New Roman" w:hAnsi="Times New Roman" w:cs="Times New Roman"/>
          <w:sz w:val="28"/>
          <w:szCs w:val="28"/>
        </w:rPr>
        <w:t xml:space="preserve">203-210. </w:t>
      </w:r>
    </w:p>
    <w:p w14:paraId="488654A6" w14:textId="34F86042"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34 Кубрякова Е.С. О когнитивной лингвистике и семантике термина «когнитивный» // Вестник Воронежского государственного университета. – 2001. – №1 – С. 4-10.</w:t>
      </w:r>
    </w:p>
    <w:p w14:paraId="646A4077" w14:textId="3AC4BA39"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35 Кибрик А.А. Анализ дискурса в когнитивной перспективе: автореф. … кан</w:t>
      </w:r>
      <w:r w:rsidR="006518A9" w:rsidRPr="00205FD5">
        <w:rPr>
          <w:rFonts w:ascii="Times New Roman" w:hAnsi="Times New Roman" w:cs="Times New Roman"/>
          <w:sz w:val="28"/>
          <w:szCs w:val="28"/>
          <w:lang w:val="kk-KZ"/>
        </w:rPr>
        <w:t>д.</w:t>
      </w:r>
      <w:r w:rsidRPr="00205FD5">
        <w:rPr>
          <w:rFonts w:ascii="Times New Roman" w:hAnsi="Times New Roman" w:cs="Times New Roman"/>
          <w:sz w:val="28"/>
          <w:szCs w:val="28"/>
        </w:rPr>
        <w:t xml:space="preserve"> филол. наук</w:t>
      </w:r>
      <w:r w:rsidR="006518A9" w:rsidRPr="00205FD5">
        <w:rPr>
          <w:rFonts w:ascii="Times New Roman" w:hAnsi="Times New Roman" w:cs="Times New Roman"/>
          <w:sz w:val="28"/>
          <w:szCs w:val="28"/>
          <w:lang w:val="kk-KZ"/>
        </w:rPr>
        <w:t>: 10.02.19</w:t>
      </w:r>
      <w:r w:rsidRPr="00205FD5">
        <w:rPr>
          <w:rFonts w:ascii="Times New Roman" w:hAnsi="Times New Roman" w:cs="Times New Roman"/>
          <w:sz w:val="28"/>
          <w:szCs w:val="28"/>
        </w:rPr>
        <w:t>. – М., 2003. – 90 с.</w:t>
      </w:r>
    </w:p>
    <w:p w14:paraId="5B37FF1A" w14:textId="268C50E8" w:rsidR="00111466" w:rsidRPr="00205FD5" w:rsidRDefault="00111466" w:rsidP="00A63669">
      <w:pPr>
        <w:pStyle w:val="ad"/>
        <w:tabs>
          <w:tab w:val="left" w:pos="0"/>
        </w:tabs>
        <w:ind w:left="0" w:firstLine="709"/>
        <w:jc w:val="both"/>
        <w:rPr>
          <w:sz w:val="28"/>
          <w:szCs w:val="28"/>
        </w:rPr>
      </w:pPr>
      <w:r w:rsidRPr="00205FD5">
        <w:rPr>
          <w:sz w:val="28"/>
          <w:szCs w:val="28"/>
        </w:rPr>
        <w:t>36 Алефиренко Н.Ф. Поэтическая энергия слова. Синергетика языка, сознания, культуры. – М., 2002. – 392 с.</w:t>
      </w:r>
    </w:p>
    <w:p w14:paraId="0E427B8A" w14:textId="77BBB59D" w:rsidR="00111466" w:rsidRPr="00205FD5" w:rsidRDefault="00111466" w:rsidP="00A63669">
      <w:pPr>
        <w:pStyle w:val="ad"/>
        <w:tabs>
          <w:tab w:val="left" w:pos="0"/>
        </w:tabs>
        <w:ind w:left="0" w:firstLine="709"/>
        <w:jc w:val="both"/>
        <w:rPr>
          <w:sz w:val="28"/>
          <w:szCs w:val="28"/>
        </w:rPr>
      </w:pPr>
      <w:r w:rsidRPr="00205FD5">
        <w:rPr>
          <w:sz w:val="28"/>
          <w:szCs w:val="28"/>
        </w:rPr>
        <w:t xml:space="preserve">37 Манаенко Г.Н. Дискурс в его отношении к речи, тексту и языку // </w:t>
      </w:r>
      <w:r w:rsidR="006518A9" w:rsidRPr="00205FD5">
        <w:rPr>
          <w:rStyle w:val="rynqvb"/>
          <w:sz w:val="28"/>
          <w:szCs w:val="28"/>
        </w:rPr>
        <w:t>Стереотипность и творчество в тексте</w:t>
      </w:r>
      <w:r w:rsidR="006518A9" w:rsidRPr="00205FD5">
        <w:rPr>
          <w:rStyle w:val="rynqvb"/>
          <w:sz w:val="28"/>
          <w:szCs w:val="28"/>
          <w:lang w:val="kk-KZ"/>
        </w:rPr>
        <w:t>:</w:t>
      </w:r>
      <w:r w:rsidR="006518A9" w:rsidRPr="00205FD5">
        <w:rPr>
          <w:rStyle w:val="rynqvb"/>
          <w:sz w:val="28"/>
          <w:szCs w:val="28"/>
        </w:rPr>
        <w:t xml:space="preserve"> межвузов</w:t>
      </w:r>
      <w:r w:rsidR="006518A9" w:rsidRPr="00205FD5">
        <w:rPr>
          <w:rStyle w:val="rynqvb"/>
          <w:sz w:val="28"/>
          <w:szCs w:val="28"/>
          <w:lang w:val="kk-KZ"/>
        </w:rPr>
        <w:t>.</w:t>
      </w:r>
      <w:r w:rsidR="006518A9" w:rsidRPr="00205FD5">
        <w:rPr>
          <w:rStyle w:val="rynqvb"/>
          <w:sz w:val="28"/>
          <w:szCs w:val="28"/>
        </w:rPr>
        <w:t xml:space="preserve"> сб</w:t>
      </w:r>
      <w:r w:rsidR="006518A9" w:rsidRPr="00205FD5">
        <w:rPr>
          <w:rStyle w:val="rynqvb"/>
          <w:sz w:val="28"/>
          <w:szCs w:val="28"/>
          <w:lang w:val="kk-KZ"/>
        </w:rPr>
        <w:t>.</w:t>
      </w:r>
      <w:r w:rsidR="006518A9" w:rsidRPr="00205FD5">
        <w:rPr>
          <w:rStyle w:val="rynqvb"/>
          <w:sz w:val="28"/>
          <w:szCs w:val="28"/>
        </w:rPr>
        <w:t xml:space="preserve"> науч</w:t>
      </w:r>
      <w:r w:rsidR="006518A9" w:rsidRPr="00205FD5">
        <w:rPr>
          <w:rStyle w:val="rynqvb"/>
          <w:sz w:val="28"/>
          <w:szCs w:val="28"/>
          <w:lang w:val="kk-KZ"/>
        </w:rPr>
        <w:t>.</w:t>
      </w:r>
      <w:r w:rsidR="006518A9" w:rsidRPr="00205FD5">
        <w:rPr>
          <w:rStyle w:val="rynqvb"/>
          <w:sz w:val="28"/>
          <w:szCs w:val="28"/>
        </w:rPr>
        <w:t xml:space="preserve"> тр</w:t>
      </w:r>
      <w:r w:rsidR="006518A9" w:rsidRPr="00205FD5">
        <w:rPr>
          <w:rStyle w:val="rynqvb"/>
          <w:sz w:val="28"/>
          <w:szCs w:val="28"/>
          <w:lang w:val="kk-KZ"/>
        </w:rPr>
        <w:t>.</w:t>
      </w:r>
      <w:r w:rsidRPr="00205FD5">
        <w:rPr>
          <w:sz w:val="28"/>
          <w:szCs w:val="28"/>
        </w:rPr>
        <w:t xml:space="preserve"> – </w:t>
      </w:r>
      <w:r w:rsidR="006518A9" w:rsidRPr="00205FD5">
        <w:rPr>
          <w:sz w:val="28"/>
          <w:szCs w:val="28"/>
          <w:lang w:val="kk-KZ"/>
        </w:rPr>
        <w:t xml:space="preserve">Пермь, </w:t>
      </w:r>
      <w:r w:rsidRPr="00205FD5">
        <w:rPr>
          <w:sz w:val="28"/>
          <w:szCs w:val="28"/>
        </w:rPr>
        <w:t xml:space="preserve">2003. – </w:t>
      </w:r>
      <w:r w:rsidR="006518A9" w:rsidRPr="00205FD5">
        <w:rPr>
          <w:sz w:val="28"/>
          <w:szCs w:val="28"/>
          <w:lang w:val="kk-KZ"/>
        </w:rPr>
        <w:t>Т</w:t>
      </w:r>
      <w:r w:rsidRPr="00205FD5">
        <w:rPr>
          <w:sz w:val="28"/>
          <w:szCs w:val="28"/>
        </w:rPr>
        <w:t>.</w:t>
      </w:r>
      <w:r w:rsidR="006518A9" w:rsidRPr="00205FD5">
        <w:rPr>
          <w:sz w:val="28"/>
          <w:szCs w:val="28"/>
          <w:lang w:val="kk-KZ"/>
        </w:rPr>
        <w:t xml:space="preserve"> </w:t>
      </w:r>
      <w:r w:rsidRPr="00205FD5">
        <w:rPr>
          <w:sz w:val="28"/>
          <w:szCs w:val="28"/>
        </w:rPr>
        <w:t>1</w:t>
      </w:r>
      <w:r w:rsidR="006518A9" w:rsidRPr="00205FD5">
        <w:rPr>
          <w:sz w:val="28"/>
          <w:szCs w:val="28"/>
          <w:lang w:val="kk-KZ"/>
        </w:rPr>
        <w:t>2</w:t>
      </w:r>
      <w:r w:rsidRPr="00205FD5">
        <w:rPr>
          <w:sz w:val="28"/>
          <w:szCs w:val="28"/>
        </w:rPr>
        <w:t>. – С.</w:t>
      </w:r>
      <w:r w:rsidR="006518A9" w:rsidRPr="00205FD5">
        <w:rPr>
          <w:sz w:val="28"/>
          <w:szCs w:val="28"/>
          <w:lang w:val="kk-KZ"/>
        </w:rPr>
        <w:t xml:space="preserve"> 48</w:t>
      </w:r>
      <w:r w:rsidRPr="00205FD5">
        <w:rPr>
          <w:sz w:val="28"/>
          <w:szCs w:val="28"/>
        </w:rPr>
        <w:t>-</w:t>
      </w:r>
      <w:r w:rsidR="006518A9" w:rsidRPr="00205FD5">
        <w:rPr>
          <w:sz w:val="28"/>
          <w:szCs w:val="28"/>
          <w:lang w:val="kk-KZ"/>
        </w:rPr>
        <w:t>61</w:t>
      </w:r>
      <w:r w:rsidRPr="00205FD5">
        <w:rPr>
          <w:sz w:val="28"/>
          <w:szCs w:val="28"/>
        </w:rPr>
        <w:t>.</w:t>
      </w:r>
    </w:p>
    <w:p w14:paraId="278A109C" w14:textId="4D2DC0E7"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38 Пиаже Ж. Избр</w:t>
      </w:r>
      <w:r w:rsidR="006518A9" w:rsidRPr="00205FD5">
        <w:rPr>
          <w:rFonts w:ascii="Times New Roman" w:hAnsi="Times New Roman" w:cs="Times New Roman"/>
          <w:sz w:val="28"/>
          <w:szCs w:val="28"/>
          <w:lang w:val="kk-KZ"/>
        </w:rPr>
        <w:t>.</w:t>
      </w:r>
      <w:r w:rsidRPr="00205FD5">
        <w:rPr>
          <w:rFonts w:ascii="Times New Roman" w:hAnsi="Times New Roman" w:cs="Times New Roman"/>
          <w:sz w:val="28"/>
          <w:szCs w:val="28"/>
        </w:rPr>
        <w:t xml:space="preserve"> психол</w:t>
      </w:r>
      <w:r w:rsidR="006518A9" w:rsidRPr="00205FD5">
        <w:rPr>
          <w:rFonts w:ascii="Times New Roman" w:hAnsi="Times New Roman" w:cs="Times New Roman"/>
          <w:sz w:val="28"/>
          <w:szCs w:val="28"/>
          <w:lang w:val="kk-KZ"/>
        </w:rPr>
        <w:t>.</w:t>
      </w:r>
      <w:r w:rsidRPr="00205FD5">
        <w:rPr>
          <w:rFonts w:ascii="Times New Roman" w:hAnsi="Times New Roman" w:cs="Times New Roman"/>
          <w:sz w:val="28"/>
          <w:szCs w:val="28"/>
        </w:rPr>
        <w:t xml:space="preserve"> тр. – М., 1994. – 680 с.</w:t>
      </w:r>
    </w:p>
    <w:p w14:paraId="76AC0257" w14:textId="6A73E07A" w:rsidR="00111466" w:rsidRPr="00205FD5" w:rsidRDefault="00111466" w:rsidP="00A63669">
      <w:pPr>
        <w:tabs>
          <w:tab w:val="left" w:pos="0"/>
        </w:tabs>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Calibri" w:hAnsi="Times New Roman" w:cs="Times New Roman"/>
          <w:bCs/>
          <w:sz w:val="28"/>
          <w:szCs w:val="28"/>
        </w:rPr>
        <w:t>39 Красных В.В. «Свой» среди «чужих»: миф или реальность. – М.</w:t>
      </w:r>
      <w:r w:rsidR="006518A9" w:rsidRPr="00205FD5">
        <w:rPr>
          <w:rFonts w:ascii="Times New Roman" w:eastAsia="Calibri" w:hAnsi="Times New Roman" w:cs="Times New Roman"/>
          <w:bCs/>
          <w:sz w:val="28"/>
          <w:szCs w:val="28"/>
          <w:lang w:val="kk-KZ"/>
        </w:rPr>
        <w:t>,</w:t>
      </w:r>
      <w:r w:rsidRPr="00205FD5">
        <w:rPr>
          <w:rFonts w:ascii="Times New Roman" w:eastAsia="Calibri" w:hAnsi="Times New Roman" w:cs="Times New Roman"/>
          <w:bCs/>
          <w:sz w:val="28"/>
          <w:szCs w:val="28"/>
        </w:rPr>
        <w:t xml:space="preserve"> 2003</w:t>
      </w:r>
      <w:r w:rsidR="006518A9" w:rsidRPr="00205FD5">
        <w:rPr>
          <w:rFonts w:ascii="Times New Roman" w:eastAsia="Calibri" w:hAnsi="Times New Roman" w:cs="Times New Roman"/>
          <w:bCs/>
          <w:sz w:val="28"/>
          <w:szCs w:val="28"/>
          <w:lang w:val="kk-KZ"/>
        </w:rPr>
        <w:t>.</w:t>
      </w:r>
      <w:r w:rsidRPr="00205FD5">
        <w:rPr>
          <w:rFonts w:ascii="Times New Roman" w:eastAsia="Calibri" w:hAnsi="Times New Roman" w:cs="Times New Roman"/>
          <w:bCs/>
          <w:sz w:val="28"/>
          <w:szCs w:val="28"/>
        </w:rPr>
        <w:t xml:space="preserve"> – 375 с.</w:t>
      </w:r>
    </w:p>
    <w:p w14:paraId="3FE2C35C" w14:textId="2456E0D3"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40 Григорьева В.С. Проблемы теории и интерпретации текста: учеб</w:t>
      </w:r>
      <w:r w:rsidR="006518A9" w:rsidRPr="00205FD5">
        <w:rPr>
          <w:rFonts w:ascii="Times New Roman" w:hAnsi="Times New Roman" w:cs="Times New Roman"/>
          <w:sz w:val="28"/>
          <w:szCs w:val="28"/>
          <w:lang w:val="kk-KZ"/>
        </w:rPr>
        <w:t>.</w:t>
      </w:r>
      <w:r w:rsidRPr="00205FD5">
        <w:rPr>
          <w:rFonts w:ascii="Times New Roman" w:hAnsi="Times New Roman" w:cs="Times New Roman"/>
          <w:sz w:val="28"/>
          <w:szCs w:val="28"/>
        </w:rPr>
        <w:t xml:space="preserve"> пос. – Тамбов: ТГПИ, 1987. – 120 с. </w:t>
      </w:r>
    </w:p>
    <w:p w14:paraId="796D6EB8" w14:textId="7FC0C845"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lang w:val="kk-KZ"/>
        </w:rPr>
      </w:pPr>
      <w:r w:rsidRPr="00205FD5">
        <w:rPr>
          <w:rFonts w:ascii="Times New Roman" w:hAnsi="Times New Roman" w:cs="Times New Roman"/>
          <w:sz w:val="28"/>
          <w:szCs w:val="28"/>
        </w:rPr>
        <w:t>41 Чернявская В.Е. Когнитивная лингвистика и текст: необходимо ли новое определение текстуальности? // Вопросы когн</w:t>
      </w:r>
      <w:r w:rsidR="00E126B2" w:rsidRPr="00205FD5">
        <w:rPr>
          <w:rFonts w:ascii="Times New Roman" w:hAnsi="Times New Roman" w:cs="Times New Roman"/>
          <w:sz w:val="28"/>
          <w:szCs w:val="28"/>
        </w:rPr>
        <w:t xml:space="preserve">итивной лингвистики. </w:t>
      </w:r>
      <w:r w:rsidR="008555F4" w:rsidRPr="00205FD5">
        <w:rPr>
          <w:rFonts w:ascii="Times New Roman" w:hAnsi="Times New Roman" w:cs="Times New Roman"/>
          <w:sz w:val="28"/>
          <w:szCs w:val="28"/>
          <w:lang w:val="kk-KZ"/>
        </w:rPr>
        <w:t xml:space="preserve">– </w:t>
      </w:r>
      <w:r w:rsidR="00E126B2" w:rsidRPr="00205FD5">
        <w:rPr>
          <w:rFonts w:ascii="Times New Roman" w:hAnsi="Times New Roman" w:cs="Times New Roman"/>
          <w:sz w:val="28"/>
          <w:szCs w:val="28"/>
        </w:rPr>
        <w:t xml:space="preserve">2005. </w:t>
      </w:r>
      <w:r w:rsidR="008555F4" w:rsidRPr="00205FD5">
        <w:rPr>
          <w:rFonts w:ascii="Times New Roman" w:hAnsi="Times New Roman" w:cs="Times New Roman"/>
          <w:sz w:val="28"/>
          <w:szCs w:val="28"/>
          <w:lang w:val="kk-KZ"/>
        </w:rPr>
        <w:t xml:space="preserve">– </w:t>
      </w:r>
      <w:r w:rsidR="00E126B2" w:rsidRPr="00205FD5">
        <w:rPr>
          <w:rFonts w:ascii="Times New Roman" w:hAnsi="Times New Roman" w:cs="Times New Roman"/>
          <w:sz w:val="28"/>
          <w:szCs w:val="28"/>
        </w:rPr>
        <w:t>№2</w:t>
      </w:r>
      <w:r w:rsidR="008555F4" w:rsidRPr="00205FD5">
        <w:rPr>
          <w:rFonts w:ascii="Times New Roman" w:hAnsi="Times New Roman" w:cs="Times New Roman"/>
          <w:sz w:val="28"/>
          <w:szCs w:val="28"/>
          <w:lang w:val="kk-KZ"/>
        </w:rPr>
        <w:t>(005)</w:t>
      </w:r>
      <w:r w:rsidR="00E126B2" w:rsidRPr="00205FD5">
        <w:rPr>
          <w:rFonts w:ascii="Times New Roman" w:hAnsi="Times New Roman" w:cs="Times New Roman"/>
          <w:sz w:val="28"/>
          <w:szCs w:val="28"/>
        </w:rPr>
        <w:t xml:space="preserve">. </w:t>
      </w:r>
      <w:r w:rsidR="008555F4" w:rsidRPr="00205FD5">
        <w:rPr>
          <w:rFonts w:ascii="Times New Roman" w:hAnsi="Times New Roman" w:cs="Times New Roman"/>
          <w:sz w:val="28"/>
          <w:szCs w:val="28"/>
          <w:lang w:val="kk-KZ"/>
        </w:rPr>
        <w:t>– С. 77-83.</w:t>
      </w:r>
    </w:p>
    <w:p w14:paraId="763D81ED" w14:textId="77777777"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42 Чернявская В.Е. Интерпретация научного текста. – М.: КомКнига, 2009. – 128 с.</w:t>
      </w:r>
    </w:p>
    <w:p w14:paraId="30AE4F52" w14:textId="423BFA5A"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43 Никитин М.В. Основания когнитивной семантики. – СПб., 2003. – 277</w:t>
      </w:r>
      <w:r w:rsidR="008555F4" w:rsidRPr="00205FD5">
        <w:rPr>
          <w:rFonts w:ascii="Times New Roman" w:hAnsi="Times New Roman" w:cs="Times New Roman"/>
          <w:sz w:val="28"/>
          <w:szCs w:val="28"/>
          <w:lang w:val="kk-KZ"/>
        </w:rPr>
        <w:t> </w:t>
      </w:r>
      <w:r w:rsidRPr="00205FD5">
        <w:rPr>
          <w:rFonts w:ascii="Times New Roman" w:hAnsi="Times New Roman" w:cs="Times New Roman"/>
          <w:sz w:val="28"/>
          <w:szCs w:val="28"/>
        </w:rPr>
        <w:t>с.</w:t>
      </w:r>
    </w:p>
    <w:p w14:paraId="2A25B7C2" w14:textId="7B4C62CE"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44 Коротеева О.В. Дефиниция в педагогическом дискурсе: автореф. ... канд. филол. наук</w:t>
      </w:r>
      <w:r w:rsidR="008555F4" w:rsidRPr="00205FD5">
        <w:rPr>
          <w:rFonts w:ascii="Times New Roman" w:hAnsi="Times New Roman" w:cs="Times New Roman"/>
          <w:sz w:val="28"/>
          <w:szCs w:val="28"/>
          <w:lang w:val="kk-KZ"/>
        </w:rPr>
        <w:t>: 10.02.19</w:t>
      </w:r>
      <w:r w:rsidRPr="00205FD5">
        <w:rPr>
          <w:rFonts w:ascii="Times New Roman" w:hAnsi="Times New Roman" w:cs="Times New Roman"/>
          <w:sz w:val="28"/>
          <w:szCs w:val="28"/>
        </w:rPr>
        <w:t>. – Волгоград, 1999. – 24 с.</w:t>
      </w:r>
    </w:p>
    <w:p w14:paraId="04076572" w14:textId="77777777"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45 Миронова Н.Н. Дискурс-анализ оценочной семантики. – М., 1997. – 158 с.</w:t>
      </w:r>
    </w:p>
    <w:p w14:paraId="2ACB8355" w14:textId="59B22437"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46 Кибрик А.А. Когнитивные исследования по дискурсу // Вопросы языкознания. </w:t>
      </w:r>
      <w:r w:rsidR="008555F4" w:rsidRPr="00205FD5">
        <w:rPr>
          <w:rFonts w:ascii="Times New Roman" w:hAnsi="Times New Roman" w:cs="Times New Roman"/>
          <w:sz w:val="28"/>
          <w:szCs w:val="28"/>
          <w:lang w:val="kk-KZ"/>
        </w:rPr>
        <w:t xml:space="preserve">– </w:t>
      </w:r>
      <w:r w:rsidRPr="00205FD5">
        <w:rPr>
          <w:rFonts w:ascii="Times New Roman" w:hAnsi="Times New Roman" w:cs="Times New Roman"/>
          <w:sz w:val="28"/>
          <w:szCs w:val="28"/>
        </w:rPr>
        <w:t>1994. –</w:t>
      </w:r>
      <w:r w:rsidRPr="00205FD5">
        <w:rPr>
          <w:rFonts w:ascii="Times New Roman" w:hAnsi="Times New Roman" w:cs="Times New Roman"/>
        </w:rPr>
        <w:t xml:space="preserve"> </w:t>
      </w:r>
      <w:r w:rsidRPr="00205FD5">
        <w:rPr>
          <w:rFonts w:ascii="Times New Roman" w:hAnsi="Times New Roman" w:cs="Times New Roman"/>
          <w:sz w:val="28"/>
          <w:szCs w:val="28"/>
        </w:rPr>
        <w:t>№5. – С. 126-137.</w:t>
      </w:r>
    </w:p>
    <w:p w14:paraId="5C7A2134" w14:textId="18CCE53C"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47 Чернявская В.Е. Лингвистика текста: </w:t>
      </w:r>
      <w:r w:rsidR="008555F4" w:rsidRPr="00205FD5">
        <w:rPr>
          <w:rFonts w:ascii="Times New Roman" w:hAnsi="Times New Roman" w:cs="Times New Roman"/>
          <w:sz w:val="28"/>
          <w:szCs w:val="28"/>
        </w:rPr>
        <w:t>п</w:t>
      </w:r>
      <w:r w:rsidRPr="00205FD5">
        <w:rPr>
          <w:rFonts w:ascii="Times New Roman" w:hAnsi="Times New Roman" w:cs="Times New Roman"/>
          <w:sz w:val="28"/>
          <w:szCs w:val="28"/>
        </w:rPr>
        <w:t>оликодовость, интертекстуальность, интердискурсивность: учеб. пос. – М., 2014. – 267 с.</w:t>
      </w:r>
    </w:p>
    <w:p w14:paraId="5458B31D" w14:textId="232E1694"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48 Манаенко Г.Н. Когнитивные основания информационно-дискурсивного подхода к анализу языковых выражений и текста // Язык. Текст. Дискурс: межвуз</w:t>
      </w:r>
      <w:r w:rsidR="008555F4" w:rsidRPr="00205FD5">
        <w:rPr>
          <w:rFonts w:ascii="Times New Roman" w:hAnsi="Times New Roman" w:cs="Times New Roman"/>
          <w:sz w:val="28"/>
          <w:szCs w:val="28"/>
          <w:lang w:val="kk-KZ"/>
        </w:rPr>
        <w:t>.</w:t>
      </w:r>
      <w:r w:rsidRPr="00205FD5">
        <w:rPr>
          <w:rFonts w:ascii="Times New Roman" w:hAnsi="Times New Roman" w:cs="Times New Roman"/>
          <w:sz w:val="28"/>
          <w:szCs w:val="28"/>
        </w:rPr>
        <w:t xml:space="preserve"> науч</w:t>
      </w:r>
      <w:r w:rsidR="008555F4" w:rsidRPr="00205FD5">
        <w:rPr>
          <w:rFonts w:ascii="Times New Roman" w:hAnsi="Times New Roman" w:cs="Times New Roman"/>
          <w:sz w:val="28"/>
          <w:szCs w:val="28"/>
          <w:lang w:val="kk-KZ"/>
        </w:rPr>
        <w:t>.</w:t>
      </w:r>
      <w:r w:rsidRPr="00205FD5">
        <w:rPr>
          <w:rFonts w:ascii="Times New Roman" w:hAnsi="Times New Roman" w:cs="Times New Roman"/>
          <w:sz w:val="28"/>
          <w:szCs w:val="28"/>
        </w:rPr>
        <w:t xml:space="preserve"> альм</w:t>
      </w:r>
      <w:r w:rsidR="008555F4" w:rsidRPr="00205FD5">
        <w:rPr>
          <w:rFonts w:ascii="Times New Roman" w:hAnsi="Times New Roman" w:cs="Times New Roman"/>
          <w:sz w:val="28"/>
          <w:szCs w:val="28"/>
          <w:lang w:val="kk-KZ"/>
        </w:rPr>
        <w:t>.</w:t>
      </w:r>
      <w:r w:rsidRPr="00205FD5">
        <w:rPr>
          <w:rFonts w:ascii="Times New Roman" w:hAnsi="Times New Roman" w:cs="Times New Roman"/>
          <w:sz w:val="28"/>
          <w:szCs w:val="28"/>
        </w:rPr>
        <w:t xml:space="preserve"> – Ставрополь, 2005. </w:t>
      </w:r>
      <w:r w:rsidR="008555F4" w:rsidRPr="00205FD5">
        <w:rPr>
          <w:rFonts w:ascii="Times New Roman" w:hAnsi="Times New Roman" w:cs="Times New Roman"/>
          <w:sz w:val="28"/>
          <w:szCs w:val="28"/>
          <w:lang w:val="kk-KZ"/>
        </w:rPr>
        <w:t xml:space="preserve">– </w:t>
      </w:r>
      <w:r w:rsidRPr="00205FD5">
        <w:rPr>
          <w:rFonts w:ascii="Times New Roman" w:hAnsi="Times New Roman" w:cs="Times New Roman"/>
          <w:sz w:val="28"/>
          <w:szCs w:val="28"/>
        </w:rPr>
        <w:t>Вып. 3. – С. 22-32.</w:t>
      </w:r>
    </w:p>
    <w:p w14:paraId="69DC3699" w14:textId="48BBB6AE" w:rsidR="00111466" w:rsidRPr="00205FD5" w:rsidRDefault="00111466" w:rsidP="00A63669">
      <w:pPr>
        <w:pStyle w:val="ad"/>
        <w:tabs>
          <w:tab w:val="left" w:pos="0"/>
        </w:tabs>
        <w:ind w:left="0" w:firstLine="709"/>
        <w:jc w:val="both"/>
        <w:rPr>
          <w:bCs/>
          <w:sz w:val="28"/>
          <w:szCs w:val="28"/>
        </w:rPr>
      </w:pPr>
      <w:r w:rsidRPr="00205FD5">
        <w:rPr>
          <w:sz w:val="28"/>
          <w:szCs w:val="28"/>
        </w:rPr>
        <w:t xml:space="preserve">49 </w:t>
      </w:r>
      <w:r w:rsidRPr="00205FD5">
        <w:rPr>
          <w:bCs/>
          <w:sz w:val="28"/>
          <w:szCs w:val="28"/>
        </w:rPr>
        <w:t>Корниенко Е.Р. Смысловое восприятие и понимание иноязычного текста (при чтении). – М.: ГПИ, 1996. – 156 с.</w:t>
      </w:r>
    </w:p>
    <w:p w14:paraId="40278E55" w14:textId="6FBED39C" w:rsidR="00111466" w:rsidRPr="00205FD5" w:rsidRDefault="00111466" w:rsidP="00A63669">
      <w:pPr>
        <w:tabs>
          <w:tab w:val="left" w:pos="0"/>
        </w:tabs>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50 Бабайлова А.Э. Текст как продукт, средство и объект коммуникации при обучении неродному языку. – Саратов, 1987. –</w:t>
      </w:r>
      <w:r w:rsidR="008555F4" w:rsidRPr="00205FD5">
        <w:rPr>
          <w:rFonts w:ascii="Times New Roman" w:eastAsia="Times New Roman" w:hAnsi="Times New Roman" w:cs="Times New Roman"/>
          <w:sz w:val="28"/>
          <w:szCs w:val="28"/>
          <w:lang w:val="kk-KZ"/>
        </w:rPr>
        <w:t xml:space="preserve"> </w:t>
      </w:r>
      <w:r w:rsidRPr="00205FD5">
        <w:rPr>
          <w:rFonts w:ascii="Times New Roman" w:eastAsia="Times New Roman" w:hAnsi="Times New Roman" w:cs="Times New Roman"/>
          <w:sz w:val="28"/>
          <w:szCs w:val="28"/>
        </w:rPr>
        <w:t>152 с.</w:t>
      </w:r>
    </w:p>
    <w:p w14:paraId="488C2B4B" w14:textId="77777777" w:rsidR="00111466" w:rsidRPr="00205FD5" w:rsidRDefault="00111466" w:rsidP="00A63669">
      <w:pPr>
        <w:tabs>
          <w:tab w:val="left" w:pos="0"/>
        </w:tabs>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51 Дридзе Т.М. Текстовая деятельность в структуре социальной коммуникации: проблемы семиосоциопсихологии. – М.: Наука, 1984. – 302 c.</w:t>
      </w:r>
    </w:p>
    <w:p w14:paraId="4465C2F9" w14:textId="06C8F239" w:rsidR="00111466" w:rsidRPr="00205FD5" w:rsidRDefault="00111466" w:rsidP="00A63669">
      <w:pPr>
        <w:tabs>
          <w:tab w:val="left" w:pos="0"/>
        </w:tabs>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lastRenderedPageBreak/>
        <w:t>52 Доблаев Л.П. Смысловая структура учебного текста и проблемы его понимания. – М.: Педагогика, 1982. –</w:t>
      </w:r>
      <w:r w:rsidR="008555F4" w:rsidRPr="00205FD5">
        <w:rPr>
          <w:rFonts w:ascii="Times New Roman" w:eastAsia="Times New Roman" w:hAnsi="Times New Roman" w:cs="Times New Roman"/>
          <w:sz w:val="28"/>
          <w:szCs w:val="28"/>
          <w:lang w:val="kk-KZ"/>
        </w:rPr>
        <w:t xml:space="preserve"> </w:t>
      </w:r>
      <w:r w:rsidRPr="00205FD5">
        <w:rPr>
          <w:rFonts w:ascii="Times New Roman" w:eastAsia="Times New Roman" w:hAnsi="Times New Roman" w:cs="Times New Roman"/>
          <w:sz w:val="28"/>
          <w:szCs w:val="28"/>
        </w:rPr>
        <w:t>171 с.</w:t>
      </w:r>
    </w:p>
    <w:p w14:paraId="0EF5A56C" w14:textId="460F376B"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53 </w:t>
      </w:r>
      <w:r w:rsidR="00AF385F" w:rsidRPr="00205FD5">
        <w:rPr>
          <w:rFonts w:ascii="Times New Roman" w:hAnsi="Times New Roman" w:cs="Times New Roman"/>
          <w:sz w:val="28"/>
          <w:szCs w:val="28"/>
        </w:rPr>
        <w:t xml:space="preserve">Кащеева А.В. Параметры когнитивного потенциала учебного текста // Неофилология. </w:t>
      </w:r>
      <w:r w:rsidR="00FD25B0" w:rsidRPr="00205FD5">
        <w:rPr>
          <w:rFonts w:ascii="Times New Roman" w:hAnsi="Times New Roman" w:cs="Times New Roman"/>
          <w:sz w:val="28"/>
          <w:szCs w:val="28"/>
        </w:rPr>
        <w:t xml:space="preserve">– </w:t>
      </w:r>
      <w:r w:rsidR="00AF385F" w:rsidRPr="00205FD5">
        <w:rPr>
          <w:rFonts w:ascii="Times New Roman" w:hAnsi="Times New Roman" w:cs="Times New Roman"/>
          <w:sz w:val="28"/>
          <w:szCs w:val="28"/>
        </w:rPr>
        <w:t xml:space="preserve">2024. </w:t>
      </w:r>
      <w:r w:rsidR="00FD25B0" w:rsidRPr="00205FD5">
        <w:rPr>
          <w:rFonts w:ascii="Times New Roman" w:hAnsi="Times New Roman" w:cs="Times New Roman"/>
          <w:sz w:val="28"/>
          <w:szCs w:val="28"/>
        </w:rPr>
        <w:t xml:space="preserve">– </w:t>
      </w:r>
      <w:r w:rsidR="00AF385F" w:rsidRPr="00205FD5">
        <w:rPr>
          <w:rFonts w:ascii="Times New Roman" w:hAnsi="Times New Roman" w:cs="Times New Roman"/>
          <w:sz w:val="28"/>
          <w:szCs w:val="28"/>
        </w:rPr>
        <w:t>Т. 10</w:t>
      </w:r>
      <w:r w:rsidR="008555F4" w:rsidRPr="00205FD5">
        <w:rPr>
          <w:rFonts w:ascii="Times New Roman" w:hAnsi="Times New Roman" w:cs="Times New Roman"/>
          <w:sz w:val="28"/>
          <w:szCs w:val="28"/>
          <w:lang w:val="kk-KZ"/>
        </w:rPr>
        <w:t>,</w:t>
      </w:r>
      <w:r w:rsidR="00FD25B0" w:rsidRPr="00205FD5">
        <w:rPr>
          <w:rFonts w:ascii="Times New Roman" w:hAnsi="Times New Roman" w:cs="Times New Roman"/>
          <w:sz w:val="28"/>
          <w:szCs w:val="28"/>
        </w:rPr>
        <w:t xml:space="preserve"> </w:t>
      </w:r>
      <w:r w:rsidR="00AF385F" w:rsidRPr="00205FD5">
        <w:rPr>
          <w:rFonts w:ascii="Times New Roman" w:hAnsi="Times New Roman" w:cs="Times New Roman"/>
          <w:sz w:val="28"/>
          <w:szCs w:val="28"/>
        </w:rPr>
        <w:t xml:space="preserve">№1. </w:t>
      </w:r>
      <w:r w:rsidR="00FD25B0" w:rsidRPr="00205FD5">
        <w:rPr>
          <w:rFonts w:ascii="Times New Roman" w:hAnsi="Times New Roman" w:cs="Times New Roman"/>
          <w:sz w:val="28"/>
          <w:szCs w:val="28"/>
        </w:rPr>
        <w:t xml:space="preserve">– </w:t>
      </w:r>
      <w:r w:rsidR="00AF385F" w:rsidRPr="00205FD5">
        <w:rPr>
          <w:rFonts w:ascii="Times New Roman" w:hAnsi="Times New Roman" w:cs="Times New Roman"/>
          <w:sz w:val="28"/>
          <w:szCs w:val="28"/>
        </w:rPr>
        <w:t xml:space="preserve">С. 84-94. </w:t>
      </w:r>
    </w:p>
    <w:p w14:paraId="00D7E758" w14:textId="657FC4BB" w:rsidR="00111466" w:rsidRPr="00205FD5" w:rsidRDefault="00111466" w:rsidP="008555F4">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54 </w:t>
      </w:r>
      <w:r w:rsidR="008555F4" w:rsidRPr="00205FD5">
        <w:rPr>
          <w:rFonts w:ascii="Times New Roman" w:hAnsi="Times New Roman" w:cs="Times New Roman"/>
          <w:sz w:val="28"/>
          <w:szCs w:val="28"/>
        </w:rPr>
        <w:t>Приказ Министра образования и науки Республики Казахстан</w:t>
      </w:r>
      <w:r w:rsidR="008555F4" w:rsidRPr="00205FD5">
        <w:rPr>
          <w:rFonts w:ascii="Times New Roman" w:hAnsi="Times New Roman" w:cs="Times New Roman"/>
          <w:sz w:val="28"/>
          <w:szCs w:val="28"/>
          <w:lang w:val="kk-KZ"/>
        </w:rPr>
        <w:t>.</w:t>
      </w:r>
      <w:r w:rsidR="008555F4" w:rsidRPr="00205FD5">
        <w:rPr>
          <w:rFonts w:ascii="Times New Roman" w:hAnsi="Times New Roman" w:cs="Times New Roman"/>
          <w:sz w:val="28"/>
          <w:szCs w:val="28"/>
        </w:rPr>
        <w:t xml:space="preserve"> О</w:t>
      </w:r>
      <w:r w:rsidR="008555F4" w:rsidRPr="00205FD5">
        <w:rPr>
          <w:rFonts w:ascii="Times New Roman" w:hAnsi="Times New Roman" w:cs="Times New Roman"/>
          <w:sz w:val="28"/>
          <w:szCs w:val="28"/>
          <w:lang w:val="kk-KZ"/>
        </w:rPr>
        <w:t> </w:t>
      </w:r>
      <w:r w:rsidR="008555F4" w:rsidRPr="00205FD5">
        <w:rPr>
          <w:rFonts w:ascii="Times New Roman" w:hAnsi="Times New Roman" w:cs="Times New Roman"/>
          <w:sz w:val="28"/>
          <w:szCs w:val="28"/>
        </w:rPr>
        <w:t>внесении дополнений в приказ Министра образования и науки Республики Казахстан от 3 апреля 2013 года №115 "Об утверждении типовых учебных программ по общеобразовательным предметам, курсам по выбору и факультативам для общеобразовательных организаций"</w:t>
      </w:r>
      <w:r w:rsidR="008555F4" w:rsidRPr="00205FD5">
        <w:rPr>
          <w:rFonts w:ascii="Times New Roman" w:hAnsi="Times New Roman" w:cs="Times New Roman"/>
          <w:sz w:val="28"/>
          <w:szCs w:val="28"/>
          <w:lang w:val="kk-KZ"/>
        </w:rPr>
        <w:t>: утв.</w:t>
      </w:r>
      <w:r w:rsidR="008555F4" w:rsidRPr="00205FD5">
        <w:rPr>
          <w:rFonts w:ascii="Times New Roman" w:hAnsi="Times New Roman" w:cs="Times New Roman"/>
          <w:sz w:val="28"/>
          <w:szCs w:val="28"/>
        </w:rPr>
        <w:t xml:space="preserve"> 8 апреля 2016 года</w:t>
      </w:r>
      <w:r w:rsidR="008555F4" w:rsidRPr="00205FD5">
        <w:rPr>
          <w:rFonts w:ascii="Times New Roman" w:hAnsi="Times New Roman" w:cs="Times New Roman"/>
          <w:sz w:val="28"/>
          <w:szCs w:val="28"/>
          <w:lang w:val="kk-KZ"/>
        </w:rPr>
        <w:t>,</w:t>
      </w:r>
      <w:r w:rsidR="008555F4" w:rsidRPr="00205FD5">
        <w:rPr>
          <w:rFonts w:ascii="Times New Roman" w:hAnsi="Times New Roman" w:cs="Times New Roman"/>
          <w:sz w:val="28"/>
          <w:szCs w:val="28"/>
        </w:rPr>
        <w:t xml:space="preserve"> №266</w:t>
      </w:r>
      <w:r w:rsidR="008555F4" w:rsidRPr="00205FD5">
        <w:rPr>
          <w:rFonts w:ascii="Times New Roman" w:hAnsi="Times New Roman" w:cs="Times New Roman"/>
          <w:sz w:val="28"/>
          <w:szCs w:val="28"/>
          <w:lang w:val="kk-KZ"/>
        </w:rPr>
        <w:t xml:space="preserve"> </w:t>
      </w:r>
      <w:r w:rsidRPr="00205FD5">
        <w:rPr>
          <w:rFonts w:ascii="Times New Roman" w:hAnsi="Times New Roman" w:cs="Times New Roman"/>
          <w:sz w:val="28"/>
          <w:szCs w:val="28"/>
        </w:rPr>
        <w:t>//</w:t>
      </w:r>
      <w:r w:rsidR="00E126B2" w:rsidRPr="00205FD5">
        <w:rPr>
          <w:rFonts w:ascii="Times New Roman" w:hAnsi="Times New Roman" w:cs="Times New Roman"/>
          <w:sz w:val="28"/>
          <w:szCs w:val="28"/>
        </w:rPr>
        <w:t xml:space="preserve"> </w:t>
      </w:r>
      <w:hyperlink r:id="rId49" w:history="1">
        <w:r w:rsidR="00E126B2" w:rsidRPr="00205FD5">
          <w:rPr>
            <w:rStyle w:val="ac"/>
            <w:rFonts w:ascii="Times New Roman" w:hAnsi="Times New Roman" w:cs="Times New Roman"/>
            <w:color w:val="auto"/>
            <w:sz w:val="28"/>
            <w:szCs w:val="28"/>
            <w:u w:val="none"/>
          </w:rPr>
          <w:t>https://adilet.zan.kz/rus/docs/V1300008424</w:t>
        </w:r>
      </w:hyperlink>
      <w:r w:rsidR="00E126B2" w:rsidRPr="00205FD5">
        <w:rPr>
          <w:rFonts w:ascii="Times New Roman" w:hAnsi="Times New Roman" w:cs="Times New Roman"/>
          <w:sz w:val="28"/>
          <w:szCs w:val="28"/>
        </w:rPr>
        <w:t>. 15.02.2022</w:t>
      </w:r>
      <w:r w:rsidRPr="00205FD5">
        <w:rPr>
          <w:rFonts w:ascii="Times New Roman" w:hAnsi="Times New Roman" w:cs="Times New Roman"/>
          <w:sz w:val="28"/>
          <w:szCs w:val="28"/>
        </w:rPr>
        <w:t>.</w:t>
      </w:r>
    </w:p>
    <w:p w14:paraId="75D2DCE7" w14:textId="71AB2C7F"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eastAsia="Times New Roman" w:hAnsi="Times New Roman" w:cs="Times New Roman"/>
          <w:sz w:val="28"/>
          <w:szCs w:val="28"/>
        </w:rPr>
        <w:t>55 Александров</w:t>
      </w:r>
      <w:r w:rsidRPr="00205FD5">
        <w:rPr>
          <w:rFonts w:ascii="Times New Roman" w:hAnsi="Times New Roman" w:cs="Times New Roman"/>
          <w:sz w:val="28"/>
          <w:szCs w:val="28"/>
        </w:rPr>
        <w:t xml:space="preserve"> Е.П., Воронцова М.В. Учебный текст и текстовая деятельность в образовательном процессе // Современные наукоемкие технологии. – 2015. – №6. – С. 56-61.</w:t>
      </w:r>
    </w:p>
    <w:p w14:paraId="35718421" w14:textId="283EC141" w:rsidR="00111466" w:rsidRPr="00205FD5" w:rsidRDefault="00111466" w:rsidP="00A63669">
      <w:pPr>
        <w:tabs>
          <w:tab w:val="left" w:pos="0"/>
          <w:tab w:val="left" w:pos="142"/>
        </w:tabs>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hAnsi="Times New Roman" w:cs="Times New Roman"/>
          <w:sz w:val="28"/>
          <w:szCs w:val="28"/>
        </w:rPr>
        <w:t xml:space="preserve">56 Соболева Б., Кузина Д.В. Методика обучения обществознанию: – М.: Юрайт, 2016. – 474 с. </w:t>
      </w:r>
    </w:p>
    <w:p w14:paraId="65EDF817" w14:textId="2F541513" w:rsidR="003C4CFC" w:rsidRPr="00205FD5" w:rsidRDefault="00111466" w:rsidP="00A63669">
      <w:pPr>
        <w:tabs>
          <w:tab w:val="left" w:pos="0"/>
        </w:tabs>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hAnsi="Times New Roman" w:cs="Times New Roman"/>
          <w:bCs/>
          <w:sz w:val="28"/>
          <w:szCs w:val="28"/>
        </w:rPr>
        <w:t xml:space="preserve">57 </w:t>
      </w:r>
      <w:r w:rsidR="003C4CFC" w:rsidRPr="00205FD5">
        <w:rPr>
          <w:rFonts w:ascii="Times New Roman" w:eastAsia="Times New Roman" w:hAnsi="Times New Roman" w:cs="Times New Roman"/>
          <w:sz w:val="28"/>
          <w:szCs w:val="28"/>
        </w:rPr>
        <w:t>Харитончик З.А. Значение и семантический потенциал слова // Вестник Пятигорского государственного универ. –</w:t>
      </w:r>
      <w:r w:rsidR="008555F4" w:rsidRPr="00205FD5">
        <w:rPr>
          <w:rFonts w:ascii="Times New Roman" w:eastAsia="Times New Roman" w:hAnsi="Times New Roman" w:cs="Times New Roman"/>
          <w:sz w:val="28"/>
          <w:szCs w:val="28"/>
          <w:lang w:val="kk-KZ"/>
        </w:rPr>
        <w:t xml:space="preserve"> </w:t>
      </w:r>
      <w:r w:rsidR="003C4CFC" w:rsidRPr="00205FD5">
        <w:rPr>
          <w:rFonts w:ascii="Times New Roman" w:eastAsia="Times New Roman" w:hAnsi="Times New Roman" w:cs="Times New Roman"/>
          <w:sz w:val="28"/>
          <w:szCs w:val="28"/>
        </w:rPr>
        <w:t xml:space="preserve">2022. – №3. – С. 220-226. </w:t>
      </w:r>
    </w:p>
    <w:p w14:paraId="52D056EA" w14:textId="28DF2191"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58 Масленникова Е.М. Личностная (читательская) проекция текста как текст-в-динамике // Вестник Московской международной академии. – 2018. – №1. – С. 50-55.</w:t>
      </w:r>
    </w:p>
    <w:p w14:paraId="1DA3330A" w14:textId="166DFF1F" w:rsidR="00111466" w:rsidRPr="00205FD5" w:rsidRDefault="00111466" w:rsidP="00A63669">
      <w:pPr>
        <w:shd w:val="clear" w:color="auto" w:fill="FFFFFF"/>
        <w:tabs>
          <w:tab w:val="left" w:pos="0"/>
        </w:tabs>
        <w:spacing w:after="0" w:line="240" w:lineRule="auto"/>
        <w:ind w:firstLine="709"/>
        <w:contextualSpacing/>
        <w:jc w:val="both"/>
        <w:rPr>
          <w:rFonts w:ascii="Times New Roman" w:hAnsi="Times New Roman" w:cs="Times New Roman"/>
          <w:sz w:val="28"/>
          <w:szCs w:val="28"/>
          <w:lang w:val="kk-KZ"/>
        </w:rPr>
      </w:pPr>
      <w:r w:rsidRPr="00205FD5">
        <w:rPr>
          <w:rFonts w:ascii="Times New Roman" w:hAnsi="Times New Roman" w:cs="Times New Roman"/>
          <w:sz w:val="28"/>
          <w:szCs w:val="28"/>
        </w:rPr>
        <w:t xml:space="preserve">59 Кульгильдинова Т.А. Учебный дискурс в контексте когнитивной деятельности // </w:t>
      </w:r>
      <w:r w:rsidR="008555F4" w:rsidRPr="00205FD5">
        <w:rPr>
          <w:rFonts w:ascii="Times New Roman" w:hAnsi="Times New Roman" w:cs="Times New Roman"/>
          <w:sz w:val="28"/>
          <w:szCs w:val="28"/>
        </w:rPr>
        <w:t>https://articlekz.com/article/4600</w:t>
      </w:r>
      <w:r w:rsidRPr="00205FD5">
        <w:rPr>
          <w:rFonts w:ascii="Times New Roman" w:hAnsi="Times New Roman" w:cs="Times New Roman"/>
          <w:sz w:val="28"/>
          <w:szCs w:val="28"/>
        </w:rPr>
        <w:t>.</w:t>
      </w:r>
      <w:r w:rsidR="00594312" w:rsidRPr="00205FD5">
        <w:rPr>
          <w:rFonts w:ascii="Times New Roman" w:hAnsi="Times New Roman" w:cs="Times New Roman"/>
          <w:sz w:val="28"/>
          <w:szCs w:val="28"/>
          <w:lang w:val="kk-KZ"/>
        </w:rPr>
        <w:t xml:space="preserve"> 10.08.2024.</w:t>
      </w:r>
    </w:p>
    <w:p w14:paraId="18E9CCEB" w14:textId="7136AE65" w:rsidR="00111466" w:rsidRPr="00205FD5" w:rsidRDefault="00111466" w:rsidP="00A63669">
      <w:pPr>
        <w:pStyle w:val="ad"/>
        <w:tabs>
          <w:tab w:val="left" w:pos="0"/>
        </w:tabs>
        <w:ind w:left="0" w:firstLine="709"/>
        <w:jc w:val="both"/>
        <w:rPr>
          <w:sz w:val="28"/>
          <w:szCs w:val="28"/>
        </w:rPr>
      </w:pPr>
      <w:r w:rsidRPr="00205FD5">
        <w:rPr>
          <w:bCs/>
          <w:sz w:val="28"/>
          <w:szCs w:val="28"/>
        </w:rPr>
        <w:t xml:space="preserve">60 </w:t>
      </w:r>
      <w:r w:rsidRPr="00205FD5">
        <w:rPr>
          <w:sz w:val="28"/>
          <w:szCs w:val="28"/>
        </w:rPr>
        <w:t>Залевская А.А. Понимание текста: психолингвистический подход</w:t>
      </w:r>
      <w:r w:rsidR="00594312" w:rsidRPr="00205FD5">
        <w:rPr>
          <w:sz w:val="28"/>
          <w:szCs w:val="28"/>
          <w:lang w:val="kk-KZ"/>
        </w:rPr>
        <w:t xml:space="preserve">. </w:t>
      </w:r>
      <w:r w:rsidRPr="00205FD5">
        <w:rPr>
          <w:sz w:val="28"/>
          <w:szCs w:val="28"/>
        </w:rPr>
        <w:t>–</w:t>
      </w:r>
      <w:r w:rsidR="00594312" w:rsidRPr="00205FD5">
        <w:rPr>
          <w:sz w:val="28"/>
          <w:szCs w:val="28"/>
          <w:lang w:val="kk-KZ"/>
        </w:rPr>
        <w:t xml:space="preserve"> </w:t>
      </w:r>
      <w:r w:rsidRPr="00205FD5">
        <w:rPr>
          <w:sz w:val="28"/>
          <w:szCs w:val="28"/>
        </w:rPr>
        <w:t>Калинин, 1988. – 95 с.</w:t>
      </w:r>
    </w:p>
    <w:p w14:paraId="29A50A85" w14:textId="6D3A1513" w:rsidR="00067B2E"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 xml:space="preserve">61 </w:t>
      </w:r>
      <w:r w:rsidR="00067B2E" w:rsidRPr="00205FD5">
        <w:rPr>
          <w:rFonts w:ascii="Times New Roman" w:hAnsi="Times New Roman" w:cs="Times New Roman"/>
          <w:sz w:val="28"/>
          <w:szCs w:val="28"/>
        </w:rPr>
        <w:t xml:space="preserve">Жанпейс У.А. Русский язык и литература: </w:t>
      </w:r>
      <w:r w:rsidR="00594312" w:rsidRPr="00205FD5">
        <w:rPr>
          <w:rFonts w:ascii="Times New Roman" w:hAnsi="Times New Roman" w:cs="Times New Roman"/>
          <w:sz w:val="28"/>
          <w:szCs w:val="28"/>
        </w:rPr>
        <w:t>у</w:t>
      </w:r>
      <w:r w:rsidR="00067B2E" w:rsidRPr="00205FD5">
        <w:rPr>
          <w:rFonts w:ascii="Times New Roman" w:hAnsi="Times New Roman" w:cs="Times New Roman"/>
          <w:sz w:val="28"/>
          <w:szCs w:val="28"/>
        </w:rPr>
        <w:t>чеб</w:t>
      </w:r>
      <w:r w:rsidR="00594312" w:rsidRPr="00205FD5">
        <w:rPr>
          <w:rFonts w:ascii="Times New Roman" w:hAnsi="Times New Roman" w:cs="Times New Roman"/>
          <w:sz w:val="28"/>
          <w:szCs w:val="28"/>
          <w:lang w:val="kk-KZ"/>
        </w:rPr>
        <w:t>.</w:t>
      </w:r>
      <w:r w:rsidR="00067B2E" w:rsidRPr="00205FD5">
        <w:rPr>
          <w:rFonts w:ascii="Times New Roman" w:hAnsi="Times New Roman" w:cs="Times New Roman"/>
          <w:sz w:val="28"/>
          <w:szCs w:val="28"/>
        </w:rPr>
        <w:t xml:space="preserve"> для 5 кл. </w:t>
      </w:r>
      <w:r w:rsidR="00594312" w:rsidRPr="00205FD5">
        <w:rPr>
          <w:rFonts w:ascii="Times New Roman" w:hAnsi="Times New Roman" w:cs="Times New Roman"/>
          <w:sz w:val="28"/>
          <w:szCs w:val="28"/>
          <w:lang w:val="kk-KZ"/>
        </w:rPr>
        <w:t xml:space="preserve">– </w:t>
      </w:r>
      <w:r w:rsidR="00067B2E" w:rsidRPr="00205FD5">
        <w:rPr>
          <w:rFonts w:ascii="Times New Roman" w:hAnsi="Times New Roman" w:cs="Times New Roman"/>
          <w:sz w:val="28"/>
          <w:szCs w:val="28"/>
        </w:rPr>
        <w:t xml:space="preserve">Алматы: Атамұра, 2017. </w:t>
      </w:r>
      <w:r w:rsidR="00594312" w:rsidRPr="00205FD5">
        <w:rPr>
          <w:rFonts w:ascii="Times New Roman" w:hAnsi="Times New Roman" w:cs="Times New Roman"/>
          <w:sz w:val="28"/>
          <w:szCs w:val="28"/>
          <w:lang w:val="kk-KZ"/>
        </w:rPr>
        <w:t xml:space="preserve">– Ч. 1. </w:t>
      </w:r>
      <w:r w:rsidR="00067B2E" w:rsidRPr="00205FD5">
        <w:rPr>
          <w:rFonts w:ascii="Times New Roman" w:hAnsi="Times New Roman" w:cs="Times New Roman"/>
          <w:sz w:val="28"/>
          <w:szCs w:val="28"/>
        </w:rPr>
        <w:t>– 160 с.</w:t>
      </w:r>
    </w:p>
    <w:p w14:paraId="79AC2B69" w14:textId="07998BCD" w:rsidR="00111466" w:rsidRPr="00205FD5" w:rsidRDefault="00111466"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62 Лингвистический энциклопедический словар</w:t>
      </w:r>
      <w:r w:rsidR="00594312" w:rsidRPr="00205FD5">
        <w:rPr>
          <w:rFonts w:ascii="Times New Roman" w:hAnsi="Times New Roman" w:cs="Times New Roman"/>
          <w:sz w:val="28"/>
          <w:szCs w:val="28"/>
          <w:lang w:val="kk-KZ"/>
        </w:rPr>
        <w:t xml:space="preserve">ь </w:t>
      </w:r>
      <w:r w:rsidRPr="00205FD5">
        <w:rPr>
          <w:rFonts w:ascii="Times New Roman" w:hAnsi="Times New Roman" w:cs="Times New Roman"/>
          <w:sz w:val="28"/>
          <w:szCs w:val="28"/>
        </w:rPr>
        <w:t xml:space="preserve">/ </w:t>
      </w:r>
      <w:r w:rsidR="00594312" w:rsidRPr="00205FD5">
        <w:rPr>
          <w:rFonts w:ascii="Times New Roman" w:hAnsi="Times New Roman" w:cs="Times New Roman"/>
          <w:sz w:val="28"/>
          <w:szCs w:val="28"/>
        </w:rPr>
        <w:t>п</w:t>
      </w:r>
      <w:r w:rsidRPr="00205FD5">
        <w:rPr>
          <w:rFonts w:ascii="Times New Roman" w:hAnsi="Times New Roman" w:cs="Times New Roman"/>
          <w:sz w:val="28"/>
          <w:szCs w:val="28"/>
        </w:rPr>
        <w:t>од ред. ВН. Ярцевой</w:t>
      </w:r>
      <w:r w:rsidR="00594312" w:rsidRPr="00205FD5">
        <w:rPr>
          <w:rFonts w:ascii="Times New Roman" w:hAnsi="Times New Roman" w:cs="Times New Roman"/>
          <w:sz w:val="28"/>
          <w:szCs w:val="28"/>
          <w:lang w:val="kk-KZ"/>
        </w:rPr>
        <w:t>.</w:t>
      </w:r>
      <w:r w:rsidRPr="00205FD5">
        <w:rPr>
          <w:rFonts w:ascii="Times New Roman" w:hAnsi="Times New Roman" w:cs="Times New Roman"/>
          <w:sz w:val="28"/>
          <w:szCs w:val="28"/>
        </w:rPr>
        <w:t xml:space="preserve"> – М.</w:t>
      </w:r>
      <w:r w:rsidR="00594312" w:rsidRPr="00205FD5">
        <w:rPr>
          <w:rFonts w:ascii="Times New Roman" w:hAnsi="Times New Roman" w:cs="Times New Roman"/>
          <w:sz w:val="28"/>
          <w:szCs w:val="28"/>
          <w:lang w:val="kk-KZ"/>
        </w:rPr>
        <w:t>,</w:t>
      </w:r>
      <w:r w:rsidRPr="00205FD5">
        <w:rPr>
          <w:rFonts w:ascii="Times New Roman" w:hAnsi="Times New Roman" w:cs="Times New Roman"/>
          <w:sz w:val="28"/>
          <w:szCs w:val="28"/>
        </w:rPr>
        <w:t xml:space="preserve"> 1990. – 682 с. </w:t>
      </w:r>
    </w:p>
    <w:p w14:paraId="2DAF8992" w14:textId="560F69DE" w:rsidR="00844B82" w:rsidRPr="00205FD5" w:rsidRDefault="00844B82" w:rsidP="00A63669">
      <w:pPr>
        <w:pStyle w:val="ab"/>
        <w:tabs>
          <w:tab w:val="left" w:pos="0"/>
        </w:tabs>
        <w:ind w:firstLine="709"/>
        <w:contextualSpacing/>
        <w:jc w:val="both"/>
        <w:rPr>
          <w:rFonts w:ascii="Times New Roman" w:hAnsi="Times New Roman" w:cs="Times New Roman"/>
          <w:sz w:val="28"/>
          <w:szCs w:val="28"/>
          <w:lang w:val="kk-KZ"/>
        </w:rPr>
      </w:pPr>
      <w:r w:rsidRPr="00205FD5">
        <w:rPr>
          <w:rFonts w:ascii="Times New Roman" w:eastAsia="Times New Roman" w:hAnsi="Times New Roman" w:cs="Times New Roman"/>
          <w:iCs/>
          <w:sz w:val="28"/>
          <w:szCs w:val="28"/>
          <w:lang w:val="kk-KZ"/>
        </w:rPr>
        <w:t xml:space="preserve">63 </w:t>
      </w:r>
      <w:r w:rsidRPr="00205FD5">
        <w:rPr>
          <w:rFonts w:ascii="Times New Roman" w:eastAsia="Times New Roman" w:hAnsi="Times New Roman" w:cs="Times New Roman"/>
          <w:iCs/>
          <w:sz w:val="28"/>
          <w:szCs w:val="28"/>
        </w:rPr>
        <w:t>Сабитова З.К., Бейсембаев А.Р. Русский язык: учеб. для 6 кл. – Алматы: Мектеп, 2018. – Ч. 1. – 176 с.</w:t>
      </w:r>
    </w:p>
    <w:p w14:paraId="308CEDB0" w14:textId="46A74A18" w:rsidR="00844B82" w:rsidRPr="00205FD5" w:rsidRDefault="00844B82" w:rsidP="00A63669">
      <w:pPr>
        <w:pStyle w:val="ab"/>
        <w:tabs>
          <w:tab w:val="left" w:pos="0"/>
        </w:tabs>
        <w:ind w:firstLine="709"/>
        <w:contextualSpacing/>
        <w:jc w:val="both"/>
        <w:rPr>
          <w:rFonts w:ascii="Times New Roman" w:hAnsi="Times New Roman" w:cs="Times New Roman"/>
          <w:sz w:val="28"/>
          <w:szCs w:val="28"/>
          <w:lang w:val="kk-KZ"/>
        </w:rPr>
      </w:pPr>
      <w:r w:rsidRPr="00205FD5">
        <w:rPr>
          <w:rFonts w:ascii="Times New Roman" w:hAnsi="Times New Roman" w:cs="Times New Roman"/>
          <w:sz w:val="28"/>
          <w:szCs w:val="28"/>
          <w:lang w:val="kk-KZ"/>
        </w:rPr>
        <w:t xml:space="preserve">64 </w:t>
      </w:r>
      <w:r w:rsidRPr="00205FD5">
        <w:rPr>
          <w:rFonts w:ascii="Times New Roman" w:hAnsi="Times New Roman" w:cs="Times New Roman"/>
          <w:sz w:val="28"/>
          <w:szCs w:val="28"/>
        </w:rPr>
        <w:t>Сабитова З.К., Скляренко К.С. Русский язык: учеб. для 5 кл. – Алматы: Мектеп, 2018. – Ч. 1. – 176 с.</w:t>
      </w:r>
    </w:p>
    <w:p w14:paraId="5D0A610A" w14:textId="1954A71D" w:rsidR="00111466" w:rsidRPr="00205FD5" w:rsidRDefault="00844B82" w:rsidP="00A63669">
      <w:pPr>
        <w:pStyle w:val="ab"/>
        <w:tabs>
          <w:tab w:val="left" w:pos="0"/>
        </w:tabs>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65 </w:t>
      </w:r>
      <w:r w:rsidR="00111466" w:rsidRPr="00205FD5">
        <w:rPr>
          <w:rFonts w:ascii="Times New Roman" w:hAnsi="Times New Roman" w:cs="Times New Roman"/>
          <w:sz w:val="28"/>
          <w:szCs w:val="28"/>
        </w:rPr>
        <w:t>Чернейко Л.О. Понятия «проекция» и «проективный смысл» в терминосистеме когнитивной лингвистики // Критика и семиотика. – 2019. – №2. – С. 158-170.</w:t>
      </w:r>
    </w:p>
    <w:p w14:paraId="7239AD3F" w14:textId="0C7C5F0B" w:rsidR="00111466" w:rsidRPr="00205FD5" w:rsidRDefault="00844B82" w:rsidP="00A63669">
      <w:pPr>
        <w:pStyle w:val="ab"/>
        <w:tabs>
          <w:tab w:val="left" w:pos="0"/>
        </w:tabs>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66 </w:t>
      </w:r>
      <w:r w:rsidR="00111466" w:rsidRPr="00205FD5">
        <w:rPr>
          <w:rFonts w:ascii="Times New Roman" w:hAnsi="Times New Roman" w:cs="Times New Roman"/>
          <w:sz w:val="28"/>
          <w:szCs w:val="28"/>
        </w:rPr>
        <w:t>Ушаков Д.Н. Толковый словарь современно</w:t>
      </w:r>
      <w:r w:rsidR="00C3119D" w:rsidRPr="00205FD5">
        <w:rPr>
          <w:rFonts w:ascii="Times New Roman" w:hAnsi="Times New Roman" w:cs="Times New Roman"/>
          <w:sz w:val="28"/>
          <w:szCs w:val="28"/>
        </w:rPr>
        <w:t>го русского языка. – М.</w:t>
      </w:r>
      <w:r w:rsidR="00111466" w:rsidRPr="00205FD5">
        <w:rPr>
          <w:rFonts w:ascii="Times New Roman" w:hAnsi="Times New Roman" w:cs="Times New Roman"/>
          <w:sz w:val="28"/>
          <w:szCs w:val="28"/>
        </w:rPr>
        <w:t xml:space="preserve">: Аделант, 2014. – 800 c. </w:t>
      </w:r>
    </w:p>
    <w:p w14:paraId="29B84A51" w14:textId="7E2D18CF" w:rsidR="00111466" w:rsidRPr="00205FD5" w:rsidRDefault="00844B82" w:rsidP="00A63669">
      <w:pPr>
        <w:pStyle w:val="ab"/>
        <w:tabs>
          <w:tab w:val="left" w:pos="0"/>
        </w:tabs>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67 </w:t>
      </w:r>
      <w:r w:rsidR="00111466" w:rsidRPr="00205FD5">
        <w:rPr>
          <w:rFonts w:ascii="Times New Roman" w:hAnsi="Times New Roman" w:cs="Times New Roman"/>
          <w:sz w:val="28"/>
          <w:szCs w:val="28"/>
        </w:rPr>
        <w:t>Щерба Л.В. Языковая система и речевая деятельность. – Л., 1974. – 427</w:t>
      </w:r>
      <w:r w:rsidR="00594312" w:rsidRPr="00205FD5">
        <w:rPr>
          <w:rFonts w:ascii="Times New Roman" w:hAnsi="Times New Roman" w:cs="Times New Roman"/>
          <w:sz w:val="28"/>
          <w:szCs w:val="28"/>
          <w:lang w:val="kk-KZ"/>
        </w:rPr>
        <w:t> с</w:t>
      </w:r>
      <w:r w:rsidR="00111466" w:rsidRPr="00205FD5">
        <w:rPr>
          <w:rFonts w:ascii="Times New Roman" w:hAnsi="Times New Roman" w:cs="Times New Roman"/>
          <w:sz w:val="28"/>
          <w:szCs w:val="28"/>
        </w:rPr>
        <w:t>.</w:t>
      </w:r>
    </w:p>
    <w:p w14:paraId="1E07C5CB" w14:textId="6E8B8464" w:rsidR="00111466" w:rsidRPr="00205FD5" w:rsidRDefault="00844B82" w:rsidP="00A63669">
      <w:pPr>
        <w:pStyle w:val="ab"/>
        <w:tabs>
          <w:tab w:val="left" w:pos="0"/>
        </w:tabs>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68 </w:t>
      </w:r>
      <w:r w:rsidR="00111466" w:rsidRPr="00205FD5">
        <w:rPr>
          <w:rFonts w:ascii="Times New Roman" w:hAnsi="Times New Roman" w:cs="Times New Roman"/>
          <w:sz w:val="28"/>
          <w:szCs w:val="28"/>
        </w:rPr>
        <w:t>Василюк Ф.Е. Структура образа // Вопросы психологии. – 1993. – №5. – С. 5-19.</w:t>
      </w:r>
    </w:p>
    <w:p w14:paraId="2B3BB159" w14:textId="28B513BF" w:rsidR="00111466" w:rsidRPr="00205FD5" w:rsidRDefault="00844B82" w:rsidP="00A63669">
      <w:pPr>
        <w:pStyle w:val="ab"/>
        <w:tabs>
          <w:tab w:val="left" w:pos="0"/>
        </w:tabs>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69 </w:t>
      </w:r>
      <w:r w:rsidR="00111466" w:rsidRPr="00205FD5">
        <w:rPr>
          <w:rFonts w:ascii="Times New Roman" w:hAnsi="Times New Roman" w:cs="Times New Roman"/>
          <w:sz w:val="28"/>
          <w:szCs w:val="28"/>
        </w:rPr>
        <w:t xml:space="preserve">Залевская АА. Введение в психолингвистику: учеб. – М.: Директ-Медиа, 2013. – 561 с. </w:t>
      </w:r>
    </w:p>
    <w:p w14:paraId="2C0F6A71" w14:textId="4F84D3FD" w:rsidR="00111466" w:rsidRPr="00205FD5" w:rsidRDefault="00844B82" w:rsidP="00A63669">
      <w:pPr>
        <w:pStyle w:val="ab"/>
        <w:tabs>
          <w:tab w:val="left" w:pos="0"/>
        </w:tabs>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lastRenderedPageBreak/>
        <w:t xml:space="preserve">70 </w:t>
      </w:r>
      <w:r w:rsidR="00111466" w:rsidRPr="00205FD5">
        <w:rPr>
          <w:rFonts w:ascii="Times New Roman" w:hAnsi="Times New Roman" w:cs="Times New Roman"/>
          <w:sz w:val="28"/>
          <w:szCs w:val="28"/>
        </w:rPr>
        <w:t>Залевская A.A. Метафора и формирование проекций текста // Текст в коммуникации</w:t>
      </w:r>
      <w:r w:rsidR="00594312" w:rsidRPr="00205FD5">
        <w:rPr>
          <w:rFonts w:ascii="Times New Roman" w:hAnsi="Times New Roman" w:cs="Times New Roman"/>
          <w:sz w:val="28"/>
          <w:szCs w:val="28"/>
          <w:lang w:val="kk-KZ"/>
        </w:rPr>
        <w:t>: сб. науч. тр.</w:t>
      </w:r>
      <w:r w:rsidR="00111466" w:rsidRPr="00205FD5">
        <w:rPr>
          <w:rFonts w:ascii="Times New Roman" w:hAnsi="Times New Roman" w:cs="Times New Roman"/>
          <w:sz w:val="28"/>
          <w:szCs w:val="28"/>
        </w:rPr>
        <w:t xml:space="preserve"> – М., 1991. – С.</w:t>
      </w:r>
      <w:r w:rsidR="00594312" w:rsidRPr="00205FD5">
        <w:rPr>
          <w:rFonts w:ascii="Times New Roman" w:hAnsi="Times New Roman" w:cs="Times New Roman"/>
          <w:sz w:val="28"/>
          <w:szCs w:val="28"/>
          <w:lang w:val="kk-KZ"/>
        </w:rPr>
        <w:t xml:space="preserve"> </w:t>
      </w:r>
      <w:r w:rsidR="00111466" w:rsidRPr="00205FD5">
        <w:rPr>
          <w:rFonts w:ascii="Times New Roman" w:hAnsi="Times New Roman" w:cs="Times New Roman"/>
          <w:sz w:val="28"/>
          <w:szCs w:val="28"/>
        </w:rPr>
        <w:t>158-168.</w:t>
      </w:r>
    </w:p>
    <w:p w14:paraId="667332FC" w14:textId="22F34E79" w:rsidR="00111466" w:rsidRPr="00205FD5" w:rsidRDefault="00844B82" w:rsidP="00A63669">
      <w:pPr>
        <w:pStyle w:val="ab"/>
        <w:tabs>
          <w:tab w:val="left" w:pos="0"/>
        </w:tabs>
        <w:ind w:firstLine="709"/>
        <w:contextualSpacing/>
        <w:jc w:val="both"/>
        <w:rPr>
          <w:rFonts w:ascii="Times New Roman" w:hAnsi="Times New Roman" w:cs="Times New Roman"/>
          <w:bCs/>
          <w:sz w:val="28"/>
          <w:szCs w:val="28"/>
        </w:rPr>
      </w:pPr>
      <w:r w:rsidRPr="00205FD5">
        <w:rPr>
          <w:rFonts w:ascii="Times New Roman" w:hAnsi="Times New Roman" w:cs="Times New Roman"/>
          <w:sz w:val="28"/>
          <w:szCs w:val="28"/>
          <w:lang w:val="kk-KZ"/>
        </w:rPr>
        <w:t xml:space="preserve">71 </w:t>
      </w:r>
      <w:r w:rsidR="00111466" w:rsidRPr="00205FD5">
        <w:rPr>
          <w:rFonts w:ascii="Times New Roman" w:hAnsi="Times New Roman" w:cs="Times New Roman"/>
          <w:sz w:val="28"/>
          <w:szCs w:val="28"/>
        </w:rPr>
        <w:t>Шапиро Д. Невротические стили. – М., 2016. – 176 с.</w:t>
      </w:r>
    </w:p>
    <w:p w14:paraId="72B12884" w14:textId="562754F4" w:rsidR="00844B82" w:rsidRPr="00205FD5" w:rsidRDefault="00844B82" w:rsidP="00844B82">
      <w:pPr>
        <w:pStyle w:val="ab"/>
        <w:tabs>
          <w:tab w:val="left" w:pos="0"/>
        </w:tabs>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lang w:val="kk-KZ"/>
        </w:rPr>
        <w:t>72</w:t>
      </w:r>
      <w:r w:rsidR="00242110" w:rsidRPr="00205FD5">
        <w:rPr>
          <w:rFonts w:ascii="Times New Roman" w:eastAsia="Times New Roman" w:hAnsi="Times New Roman" w:cs="Times New Roman"/>
          <w:sz w:val="28"/>
          <w:szCs w:val="28"/>
          <w:lang w:val="kk-KZ"/>
        </w:rPr>
        <w:t xml:space="preserve"> </w:t>
      </w:r>
      <w:r w:rsidRPr="00205FD5">
        <w:rPr>
          <w:rFonts w:ascii="Times New Roman" w:eastAsia="Times New Roman" w:hAnsi="Times New Roman" w:cs="Times New Roman"/>
          <w:sz w:val="28"/>
          <w:szCs w:val="28"/>
        </w:rPr>
        <w:t>Балдова В.А. Влияние авторского предтекстового комплекса на понимание специального текста: автореф. … канд. филол. наук</w:t>
      </w:r>
      <w:r w:rsidRPr="00205FD5">
        <w:rPr>
          <w:rFonts w:ascii="Times New Roman" w:eastAsia="Times New Roman" w:hAnsi="Times New Roman" w:cs="Times New Roman"/>
          <w:sz w:val="28"/>
          <w:szCs w:val="28"/>
          <w:lang w:val="kk-KZ"/>
        </w:rPr>
        <w:t>: 10.02.19</w:t>
      </w:r>
      <w:r w:rsidRPr="00205FD5">
        <w:rPr>
          <w:rFonts w:ascii="Times New Roman" w:eastAsia="Times New Roman" w:hAnsi="Times New Roman" w:cs="Times New Roman"/>
          <w:sz w:val="28"/>
          <w:szCs w:val="28"/>
        </w:rPr>
        <w:t>. – Тверь, 1999. – 16 с.</w:t>
      </w:r>
    </w:p>
    <w:p w14:paraId="6FC667E7" w14:textId="51CDAD12" w:rsidR="00844B82" w:rsidRPr="00205FD5" w:rsidRDefault="00844B82" w:rsidP="00844B82">
      <w:pPr>
        <w:pStyle w:val="ab"/>
        <w:tabs>
          <w:tab w:val="left" w:pos="0"/>
        </w:tabs>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lang w:val="kk-KZ"/>
        </w:rPr>
        <w:t xml:space="preserve">73 </w:t>
      </w:r>
      <w:r w:rsidRPr="00205FD5">
        <w:rPr>
          <w:rFonts w:ascii="Times New Roman" w:eastAsia="Times New Roman" w:hAnsi="Times New Roman" w:cs="Times New Roman"/>
          <w:sz w:val="28"/>
          <w:szCs w:val="28"/>
        </w:rPr>
        <w:t>Каминская Э.Е. Психолингвистическое исследование динамики смыслового поля слова: автореф. … канд. филол. наук</w:t>
      </w:r>
      <w:r w:rsidRPr="00205FD5">
        <w:rPr>
          <w:rFonts w:ascii="Times New Roman" w:eastAsia="Times New Roman" w:hAnsi="Times New Roman" w:cs="Times New Roman"/>
          <w:sz w:val="28"/>
          <w:szCs w:val="28"/>
          <w:lang w:val="kk-KZ"/>
        </w:rPr>
        <w:t>: 10.02.19</w:t>
      </w:r>
      <w:r w:rsidRPr="00205FD5">
        <w:rPr>
          <w:rFonts w:ascii="Times New Roman" w:eastAsia="Times New Roman" w:hAnsi="Times New Roman" w:cs="Times New Roman"/>
          <w:sz w:val="28"/>
          <w:szCs w:val="28"/>
        </w:rPr>
        <w:t>. – Тверь, 1996. – 16 с.</w:t>
      </w:r>
    </w:p>
    <w:p w14:paraId="2BF4CF79" w14:textId="2768CB1F" w:rsidR="00844B82" w:rsidRPr="00205FD5" w:rsidRDefault="00844B82" w:rsidP="00844B82">
      <w:pPr>
        <w:pStyle w:val="ab"/>
        <w:tabs>
          <w:tab w:val="left" w:pos="0"/>
        </w:tabs>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lang w:val="kk-KZ"/>
        </w:rPr>
        <w:t xml:space="preserve">74 </w:t>
      </w:r>
      <w:r w:rsidRPr="00205FD5">
        <w:rPr>
          <w:rFonts w:ascii="Times New Roman" w:eastAsia="Times New Roman" w:hAnsi="Times New Roman" w:cs="Times New Roman"/>
          <w:sz w:val="28"/>
          <w:szCs w:val="28"/>
        </w:rPr>
        <w:t>Корытная М.Л. Вихревая и математическая модели понимания художественного текста // Психолингвистические исследования слова и текста</w:t>
      </w:r>
      <w:r w:rsidRPr="00205FD5">
        <w:rPr>
          <w:rFonts w:ascii="Times New Roman" w:eastAsia="Times New Roman" w:hAnsi="Times New Roman" w:cs="Times New Roman"/>
          <w:sz w:val="28"/>
          <w:szCs w:val="28"/>
          <w:lang w:val="kk-KZ"/>
        </w:rPr>
        <w:t>: сб.</w:t>
      </w:r>
      <w:r w:rsidRPr="00205FD5">
        <w:rPr>
          <w:rFonts w:ascii="Times New Roman" w:eastAsia="Times New Roman" w:hAnsi="Times New Roman" w:cs="Times New Roman"/>
          <w:sz w:val="28"/>
          <w:szCs w:val="28"/>
        </w:rPr>
        <w:t xml:space="preserve"> – Тверь, 1997. – С. 163-167.</w:t>
      </w:r>
    </w:p>
    <w:p w14:paraId="61527A3F" w14:textId="6217FCA1" w:rsidR="00844B82" w:rsidRPr="00205FD5" w:rsidRDefault="00844B82" w:rsidP="00844B82">
      <w:pPr>
        <w:pStyle w:val="ab"/>
        <w:tabs>
          <w:tab w:val="left" w:pos="0"/>
        </w:tabs>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lang w:val="kk-KZ"/>
        </w:rPr>
        <w:t xml:space="preserve">75 </w:t>
      </w:r>
      <w:r w:rsidRPr="00205FD5">
        <w:rPr>
          <w:rFonts w:ascii="Times New Roman" w:eastAsia="Times New Roman" w:hAnsi="Times New Roman" w:cs="Times New Roman"/>
          <w:sz w:val="28"/>
          <w:szCs w:val="28"/>
        </w:rPr>
        <w:t>Красных В.В. Основы психолингвистики и теории коммуникации. – М., 2001. – 270 с.</w:t>
      </w:r>
    </w:p>
    <w:p w14:paraId="3428A8D4" w14:textId="6B231C83" w:rsidR="00844B82" w:rsidRPr="00205FD5" w:rsidRDefault="00844B82" w:rsidP="00844B82">
      <w:pPr>
        <w:pStyle w:val="ab"/>
        <w:tabs>
          <w:tab w:val="left" w:pos="0"/>
        </w:tabs>
        <w:ind w:firstLine="709"/>
        <w:contextualSpacing/>
        <w:jc w:val="both"/>
        <w:rPr>
          <w:rFonts w:ascii="Times New Roman" w:eastAsia="Times New Roman" w:hAnsi="Times New Roman" w:cs="Times New Roman"/>
          <w:sz w:val="28"/>
          <w:szCs w:val="28"/>
          <w:lang w:val="kk-KZ"/>
        </w:rPr>
      </w:pPr>
      <w:r w:rsidRPr="00205FD5">
        <w:rPr>
          <w:rFonts w:ascii="Times New Roman" w:eastAsia="Times New Roman" w:hAnsi="Times New Roman" w:cs="Times New Roman"/>
          <w:sz w:val="28"/>
          <w:szCs w:val="28"/>
          <w:lang w:val="kk-KZ"/>
        </w:rPr>
        <w:t xml:space="preserve">76 </w:t>
      </w:r>
      <w:r w:rsidRPr="00205FD5">
        <w:rPr>
          <w:rFonts w:ascii="Times New Roman" w:eastAsia="Times New Roman" w:hAnsi="Times New Roman" w:cs="Times New Roman"/>
          <w:sz w:val="28"/>
          <w:szCs w:val="28"/>
        </w:rPr>
        <w:t>Колмогорова А.В., Чистова Е.В. Когнитивный механизм порождения креативных решений в переводческой деятельности // Вестник ВолГУ. – 2020. –</w:t>
      </w:r>
      <w:r w:rsidRPr="00205FD5">
        <w:rPr>
          <w:rFonts w:ascii="Times New Roman" w:hAnsi="Times New Roman" w:cs="Times New Roman"/>
        </w:rPr>
        <w:t xml:space="preserve"> </w:t>
      </w:r>
      <w:r w:rsidRPr="00205FD5">
        <w:rPr>
          <w:rFonts w:ascii="Times New Roman" w:eastAsia="Times New Roman" w:hAnsi="Times New Roman" w:cs="Times New Roman"/>
          <w:sz w:val="28"/>
          <w:szCs w:val="28"/>
        </w:rPr>
        <w:t>№3</w:t>
      </w:r>
      <w:r w:rsidRPr="00205FD5">
        <w:rPr>
          <w:rFonts w:ascii="Times New Roman" w:eastAsia="Times New Roman" w:hAnsi="Times New Roman" w:cs="Times New Roman"/>
          <w:sz w:val="28"/>
          <w:szCs w:val="28"/>
          <w:lang w:val="kk-KZ"/>
        </w:rPr>
        <w:t>. – С. 59-71.</w:t>
      </w:r>
    </w:p>
    <w:p w14:paraId="6C77E7C1" w14:textId="0F370570" w:rsidR="00111466" w:rsidRPr="00205FD5" w:rsidRDefault="00844B82" w:rsidP="00A63669">
      <w:pPr>
        <w:pStyle w:val="ab"/>
        <w:tabs>
          <w:tab w:val="left" w:pos="0"/>
        </w:tabs>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lang w:val="kk-KZ"/>
        </w:rPr>
        <w:t xml:space="preserve">77 </w:t>
      </w:r>
      <w:r w:rsidR="00111466" w:rsidRPr="00205FD5">
        <w:rPr>
          <w:rFonts w:ascii="Times New Roman" w:eastAsia="Times New Roman" w:hAnsi="Times New Roman" w:cs="Times New Roman"/>
          <w:sz w:val="28"/>
          <w:szCs w:val="28"/>
        </w:rPr>
        <w:t>Рафикова Н.В. Динамика ядра и периферии семантического поля текста: автореф. … д</w:t>
      </w:r>
      <w:r w:rsidR="00594312" w:rsidRPr="00205FD5">
        <w:rPr>
          <w:rFonts w:ascii="Times New Roman" w:eastAsia="Times New Roman" w:hAnsi="Times New Roman" w:cs="Times New Roman"/>
          <w:sz w:val="28"/>
          <w:szCs w:val="28"/>
          <w:lang w:val="kk-KZ"/>
        </w:rPr>
        <w:t>ок.</w:t>
      </w:r>
      <w:r w:rsidR="00111466" w:rsidRPr="00205FD5">
        <w:rPr>
          <w:rFonts w:ascii="Times New Roman" w:eastAsia="Times New Roman" w:hAnsi="Times New Roman" w:cs="Times New Roman"/>
          <w:sz w:val="28"/>
          <w:szCs w:val="28"/>
        </w:rPr>
        <w:t xml:space="preserve"> филол. наук</w:t>
      </w:r>
      <w:r w:rsidR="00594312" w:rsidRPr="00205FD5">
        <w:rPr>
          <w:rFonts w:ascii="Times New Roman" w:eastAsia="Times New Roman" w:hAnsi="Times New Roman" w:cs="Times New Roman"/>
          <w:sz w:val="28"/>
          <w:szCs w:val="28"/>
          <w:lang w:val="kk-KZ"/>
        </w:rPr>
        <w:t>:</w:t>
      </w:r>
      <w:r w:rsidR="00111466" w:rsidRPr="00205FD5">
        <w:rPr>
          <w:rFonts w:ascii="Times New Roman" w:eastAsia="Times New Roman" w:hAnsi="Times New Roman" w:cs="Times New Roman"/>
          <w:sz w:val="28"/>
          <w:szCs w:val="28"/>
        </w:rPr>
        <w:t xml:space="preserve"> </w:t>
      </w:r>
      <w:r w:rsidR="00594312" w:rsidRPr="00205FD5">
        <w:rPr>
          <w:rFonts w:ascii="Times New Roman" w:eastAsia="Times New Roman" w:hAnsi="Times New Roman" w:cs="Times New Roman"/>
          <w:sz w:val="28"/>
          <w:szCs w:val="28"/>
          <w:lang w:val="kk-KZ"/>
        </w:rPr>
        <w:t>10.02.19</w:t>
      </w:r>
      <w:r w:rsidR="00111466" w:rsidRPr="00205FD5">
        <w:rPr>
          <w:rFonts w:ascii="Times New Roman" w:eastAsia="Times New Roman" w:hAnsi="Times New Roman" w:cs="Times New Roman"/>
          <w:sz w:val="28"/>
          <w:szCs w:val="28"/>
        </w:rPr>
        <w:t>. – Тверь, 1994. – 1</w:t>
      </w:r>
      <w:r w:rsidR="00594312" w:rsidRPr="00205FD5">
        <w:rPr>
          <w:rFonts w:ascii="Times New Roman" w:eastAsia="Times New Roman" w:hAnsi="Times New Roman" w:cs="Times New Roman"/>
          <w:sz w:val="28"/>
          <w:szCs w:val="28"/>
          <w:lang w:val="kk-KZ"/>
        </w:rPr>
        <w:t>8</w:t>
      </w:r>
      <w:r w:rsidR="00111466" w:rsidRPr="00205FD5">
        <w:rPr>
          <w:rFonts w:ascii="Times New Roman" w:eastAsia="Times New Roman" w:hAnsi="Times New Roman" w:cs="Times New Roman"/>
          <w:sz w:val="28"/>
          <w:szCs w:val="28"/>
        </w:rPr>
        <w:t xml:space="preserve"> с.</w:t>
      </w:r>
    </w:p>
    <w:p w14:paraId="503AE260" w14:textId="391D5A62" w:rsidR="00111466" w:rsidRPr="00205FD5" w:rsidRDefault="00844B82" w:rsidP="00A63669">
      <w:pPr>
        <w:pStyle w:val="ab"/>
        <w:tabs>
          <w:tab w:val="left" w:pos="0"/>
        </w:tabs>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78 </w:t>
      </w:r>
      <w:r w:rsidR="00111466" w:rsidRPr="00205FD5">
        <w:rPr>
          <w:rFonts w:ascii="Times New Roman" w:hAnsi="Times New Roman" w:cs="Times New Roman"/>
          <w:sz w:val="28"/>
          <w:szCs w:val="28"/>
        </w:rPr>
        <w:t>Кибрик А.Е. Язык и текст с коммуникативно-динамический точки зрения // Перевод и автоматическая обработка текст</w:t>
      </w:r>
      <w:r w:rsidR="0034329C" w:rsidRPr="00205FD5">
        <w:rPr>
          <w:rFonts w:ascii="Times New Roman" w:hAnsi="Times New Roman" w:cs="Times New Roman"/>
          <w:sz w:val="28"/>
          <w:szCs w:val="28"/>
          <w:lang w:val="kk-KZ"/>
        </w:rPr>
        <w:t>: сб.</w:t>
      </w:r>
      <w:r w:rsidR="00111466" w:rsidRPr="00205FD5">
        <w:rPr>
          <w:rFonts w:ascii="Times New Roman" w:hAnsi="Times New Roman" w:cs="Times New Roman"/>
          <w:sz w:val="28"/>
          <w:szCs w:val="28"/>
        </w:rPr>
        <w:t xml:space="preserve"> – М.: ИЯ АН СССР, 1987. – С. 58-62.</w:t>
      </w:r>
    </w:p>
    <w:p w14:paraId="7E0B6A1E" w14:textId="013A9434" w:rsidR="00111466" w:rsidRPr="00205FD5" w:rsidRDefault="00844B82" w:rsidP="00A63669">
      <w:pPr>
        <w:pStyle w:val="ab"/>
        <w:tabs>
          <w:tab w:val="left" w:pos="0"/>
        </w:tabs>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79 </w:t>
      </w:r>
      <w:r w:rsidR="00111466" w:rsidRPr="00205FD5">
        <w:rPr>
          <w:rFonts w:ascii="Times New Roman" w:hAnsi="Times New Roman" w:cs="Times New Roman"/>
          <w:sz w:val="28"/>
          <w:szCs w:val="28"/>
        </w:rPr>
        <w:t>Жинкин Н.И. Грамматика и смысл // Язык и человек</w:t>
      </w:r>
      <w:r w:rsidR="0034329C" w:rsidRPr="00205FD5">
        <w:rPr>
          <w:rFonts w:ascii="Times New Roman" w:hAnsi="Times New Roman" w:cs="Times New Roman"/>
          <w:sz w:val="28"/>
          <w:szCs w:val="28"/>
          <w:lang w:val="kk-KZ"/>
        </w:rPr>
        <w:t>: сб</w:t>
      </w:r>
      <w:r w:rsidR="00111466" w:rsidRPr="00205FD5">
        <w:rPr>
          <w:rFonts w:ascii="Times New Roman" w:hAnsi="Times New Roman" w:cs="Times New Roman"/>
          <w:sz w:val="28"/>
          <w:szCs w:val="28"/>
        </w:rPr>
        <w:t xml:space="preserve">. – М.: Изд-во Моск. ун-та, 1970. – С. 69-85. </w:t>
      </w:r>
    </w:p>
    <w:p w14:paraId="16F2FAA9" w14:textId="57B43622" w:rsidR="00111466" w:rsidRPr="00205FD5" w:rsidRDefault="00844B82"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80 </w:t>
      </w:r>
      <w:r w:rsidR="00111466" w:rsidRPr="00205FD5">
        <w:rPr>
          <w:rFonts w:ascii="Times New Roman" w:hAnsi="Times New Roman" w:cs="Times New Roman"/>
          <w:bCs/>
          <w:sz w:val="28"/>
          <w:szCs w:val="28"/>
        </w:rPr>
        <w:t>Ширинкина Л.В. Восприятие текста как психологический феномен: автореф. ... канд. психол. наук</w:t>
      </w:r>
      <w:r w:rsidR="0034329C" w:rsidRPr="00205FD5">
        <w:rPr>
          <w:rFonts w:ascii="Times New Roman" w:hAnsi="Times New Roman" w:cs="Times New Roman"/>
          <w:bCs/>
          <w:sz w:val="28"/>
          <w:szCs w:val="28"/>
          <w:lang w:val="kk-KZ"/>
        </w:rPr>
        <w:t>: 19.00.01</w:t>
      </w:r>
      <w:r w:rsidR="00111466" w:rsidRPr="00205FD5">
        <w:rPr>
          <w:rFonts w:ascii="Times New Roman" w:hAnsi="Times New Roman" w:cs="Times New Roman"/>
          <w:bCs/>
          <w:sz w:val="28"/>
          <w:szCs w:val="28"/>
        </w:rPr>
        <w:t>. – Пермь, 2004. – 2</w:t>
      </w:r>
      <w:r w:rsidR="0034329C" w:rsidRPr="00205FD5">
        <w:rPr>
          <w:rFonts w:ascii="Times New Roman" w:hAnsi="Times New Roman" w:cs="Times New Roman"/>
          <w:bCs/>
          <w:sz w:val="28"/>
          <w:szCs w:val="28"/>
          <w:lang w:val="kk-KZ"/>
        </w:rPr>
        <w:t>2</w:t>
      </w:r>
      <w:r w:rsidR="00111466" w:rsidRPr="00205FD5">
        <w:rPr>
          <w:rFonts w:ascii="Times New Roman" w:hAnsi="Times New Roman" w:cs="Times New Roman"/>
          <w:bCs/>
          <w:sz w:val="28"/>
          <w:szCs w:val="28"/>
        </w:rPr>
        <w:t xml:space="preserve"> c.</w:t>
      </w:r>
    </w:p>
    <w:p w14:paraId="0286DF51" w14:textId="6B577500" w:rsidR="00111466" w:rsidRPr="00205FD5" w:rsidRDefault="00844B82" w:rsidP="00A63669">
      <w:pPr>
        <w:pStyle w:val="ad"/>
        <w:tabs>
          <w:tab w:val="left" w:pos="0"/>
        </w:tabs>
        <w:ind w:left="0" w:firstLine="709"/>
        <w:jc w:val="both"/>
        <w:rPr>
          <w:bCs/>
          <w:sz w:val="28"/>
          <w:szCs w:val="28"/>
        </w:rPr>
      </w:pPr>
      <w:r w:rsidRPr="00205FD5">
        <w:rPr>
          <w:bCs/>
          <w:sz w:val="28"/>
          <w:szCs w:val="28"/>
          <w:lang w:val="kk-KZ"/>
        </w:rPr>
        <w:t xml:space="preserve">81 </w:t>
      </w:r>
      <w:r w:rsidR="00111466" w:rsidRPr="00205FD5">
        <w:rPr>
          <w:bCs/>
          <w:sz w:val="28"/>
          <w:szCs w:val="28"/>
        </w:rPr>
        <w:t>Леонтьев А.А. Восприятие текста как психологический текст / А.А. Леонтьев. – Киев: КГУ, 1979. – С. 18-30.</w:t>
      </w:r>
    </w:p>
    <w:p w14:paraId="0B31E991" w14:textId="0136DCEF" w:rsidR="00111466" w:rsidRPr="00205FD5" w:rsidRDefault="00844B82" w:rsidP="00A63669">
      <w:pPr>
        <w:pStyle w:val="ad"/>
        <w:tabs>
          <w:tab w:val="left" w:pos="0"/>
        </w:tabs>
        <w:ind w:left="0" w:firstLine="709"/>
        <w:jc w:val="both"/>
        <w:rPr>
          <w:sz w:val="28"/>
          <w:szCs w:val="28"/>
        </w:rPr>
      </w:pPr>
      <w:r w:rsidRPr="00205FD5">
        <w:rPr>
          <w:sz w:val="28"/>
          <w:szCs w:val="28"/>
          <w:lang w:val="kk-KZ"/>
        </w:rPr>
        <w:t xml:space="preserve">82 </w:t>
      </w:r>
      <w:r w:rsidR="00111466" w:rsidRPr="00205FD5">
        <w:rPr>
          <w:sz w:val="28"/>
          <w:szCs w:val="28"/>
        </w:rPr>
        <w:t>Зарецкая Е.Н. Риторика: Теория и практика речевой коммуникации. – М.: Дело, 2001. –123 с.</w:t>
      </w:r>
    </w:p>
    <w:p w14:paraId="14DA0991" w14:textId="4D9773F4" w:rsidR="00111466" w:rsidRPr="00205FD5" w:rsidRDefault="00844B82" w:rsidP="00A63669">
      <w:pPr>
        <w:pStyle w:val="ad"/>
        <w:tabs>
          <w:tab w:val="left" w:pos="0"/>
        </w:tabs>
        <w:ind w:left="0" w:firstLine="709"/>
        <w:jc w:val="both"/>
        <w:rPr>
          <w:bCs/>
          <w:sz w:val="28"/>
          <w:szCs w:val="28"/>
        </w:rPr>
      </w:pPr>
      <w:r w:rsidRPr="00205FD5">
        <w:rPr>
          <w:bCs/>
          <w:sz w:val="28"/>
          <w:szCs w:val="28"/>
          <w:lang w:val="kk-KZ"/>
        </w:rPr>
        <w:t xml:space="preserve">83 </w:t>
      </w:r>
      <w:r w:rsidR="00111466" w:rsidRPr="00205FD5">
        <w:rPr>
          <w:bCs/>
          <w:sz w:val="28"/>
          <w:szCs w:val="28"/>
        </w:rPr>
        <w:t>Зимняя И.Я. Психологическая характеристика понимания текста / И.Я. Зимняя. – М</w:t>
      </w:r>
      <w:r w:rsidR="00E126B2" w:rsidRPr="00205FD5">
        <w:rPr>
          <w:bCs/>
          <w:sz w:val="28"/>
          <w:szCs w:val="28"/>
        </w:rPr>
        <w:t>.</w:t>
      </w:r>
      <w:r w:rsidR="00111466" w:rsidRPr="00205FD5">
        <w:rPr>
          <w:bCs/>
          <w:sz w:val="28"/>
          <w:szCs w:val="28"/>
        </w:rPr>
        <w:t>: Слово, 1988. – 324 с.</w:t>
      </w:r>
    </w:p>
    <w:p w14:paraId="0BADB864" w14:textId="3BE7219A" w:rsidR="00111466" w:rsidRPr="00205FD5" w:rsidRDefault="00AB7731" w:rsidP="00A63669">
      <w:pPr>
        <w:pStyle w:val="ad"/>
        <w:tabs>
          <w:tab w:val="left" w:pos="0"/>
        </w:tabs>
        <w:ind w:left="0" w:firstLine="709"/>
        <w:jc w:val="both"/>
        <w:rPr>
          <w:bCs/>
          <w:sz w:val="28"/>
          <w:szCs w:val="28"/>
        </w:rPr>
      </w:pPr>
      <w:r w:rsidRPr="00205FD5">
        <w:rPr>
          <w:bCs/>
          <w:sz w:val="28"/>
          <w:szCs w:val="28"/>
          <w:lang w:val="kk-KZ"/>
        </w:rPr>
        <w:t xml:space="preserve">84 </w:t>
      </w:r>
      <w:r w:rsidR="00111466" w:rsidRPr="00205FD5">
        <w:rPr>
          <w:bCs/>
          <w:sz w:val="28"/>
          <w:szCs w:val="28"/>
        </w:rPr>
        <w:t>Артемьева В.А Психология обучения иностранными языками // Вестник МГУ. – 1991. – №1. – С.</w:t>
      </w:r>
      <w:r w:rsidR="00E126B2" w:rsidRPr="00205FD5">
        <w:rPr>
          <w:bCs/>
          <w:sz w:val="28"/>
          <w:szCs w:val="28"/>
        </w:rPr>
        <w:t xml:space="preserve"> </w:t>
      </w:r>
      <w:r w:rsidR="00111466" w:rsidRPr="00205FD5">
        <w:rPr>
          <w:bCs/>
          <w:sz w:val="28"/>
          <w:szCs w:val="28"/>
        </w:rPr>
        <w:t>61-72.</w:t>
      </w:r>
    </w:p>
    <w:p w14:paraId="7F72315D" w14:textId="042F7157" w:rsidR="002606ED" w:rsidRPr="00205FD5" w:rsidRDefault="00AB7731" w:rsidP="00A63669">
      <w:pPr>
        <w:pStyle w:val="ad"/>
        <w:tabs>
          <w:tab w:val="left" w:pos="0"/>
        </w:tabs>
        <w:ind w:left="0" w:firstLine="709"/>
        <w:jc w:val="both"/>
        <w:rPr>
          <w:bCs/>
          <w:sz w:val="28"/>
          <w:szCs w:val="28"/>
          <w:lang w:val="kk-KZ"/>
        </w:rPr>
      </w:pPr>
      <w:r w:rsidRPr="00205FD5">
        <w:rPr>
          <w:bCs/>
          <w:sz w:val="28"/>
          <w:szCs w:val="28"/>
          <w:lang w:val="kk-KZ"/>
        </w:rPr>
        <w:t xml:space="preserve">85 </w:t>
      </w:r>
      <w:r w:rsidR="002606ED" w:rsidRPr="00205FD5">
        <w:rPr>
          <w:bCs/>
          <w:sz w:val="28"/>
          <w:szCs w:val="28"/>
          <w:lang w:val="en-US"/>
        </w:rPr>
        <w:t xml:space="preserve">Russell D.R., Cortes V. Academic and scientific texts: the same or different communities? // University writing: Selves and texts in academic societies. </w:t>
      </w:r>
      <w:r w:rsidR="0034329C" w:rsidRPr="00205FD5">
        <w:rPr>
          <w:bCs/>
          <w:sz w:val="28"/>
          <w:szCs w:val="28"/>
          <w:lang w:val="kk-KZ"/>
        </w:rPr>
        <w:t xml:space="preserve">– 2012. – </w:t>
      </w:r>
      <w:r w:rsidR="0034329C" w:rsidRPr="00205FD5">
        <w:rPr>
          <w:sz w:val="28"/>
          <w:szCs w:val="28"/>
          <w:lang w:val="en-US"/>
        </w:rPr>
        <w:t>Vol.</w:t>
      </w:r>
      <w:r w:rsidR="0034329C" w:rsidRPr="00205FD5">
        <w:rPr>
          <w:sz w:val="28"/>
          <w:szCs w:val="28"/>
          <w:lang w:val="kk-KZ"/>
        </w:rPr>
        <w:t xml:space="preserve"> 1. – Р. </w:t>
      </w:r>
      <w:r w:rsidR="0034329C" w:rsidRPr="00205FD5">
        <w:rPr>
          <w:sz w:val="28"/>
          <w:szCs w:val="28"/>
          <w:lang w:val="en-US"/>
        </w:rPr>
        <w:t>3-17</w:t>
      </w:r>
      <w:r w:rsidR="0034329C" w:rsidRPr="00205FD5">
        <w:rPr>
          <w:sz w:val="28"/>
          <w:szCs w:val="28"/>
          <w:lang w:val="kk-KZ"/>
        </w:rPr>
        <w:t>.</w:t>
      </w:r>
    </w:p>
    <w:p w14:paraId="450B8497" w14:textId="1F05B997" w:rsidR="00111466" w:rsidRPr="00205FD5" w:rsidRDefault="00AB7731" w:rsidP="00A63669">
      <w:pPr>
        <w:pStyle w:val="ad"/>
        <w:tabs>
          <w:tab w:val="left" w:pos="0"/>
        </w:tabs>
        <w:ind w:left="0" w:firstLine="709"/>
        <w:jc w:val="both"/>
        <w:rPr>
          <w:sz w:val="28"/>
          <w:szCs w:val="28"/>
        </w:rPr>
      </w:pPr>
      <w:r w:rsidRPr="00205FD5">
        <w:rPr>
          <w:sz w:val="28"/>
          <w:szCs w:val="28"/>
          <w:lang w:val="kk-KZ"/>
        </w:rPr>
        <w:t xml:space="preserve">86 </w:t>
      </w:r>
      <w:r w:rsidR="00111466" w:rsidRPr="00205FD5">
        <w:rPr>
          <w:sz w:val="28"/>
          <w:szCs w:val="28"/>
        </w:rPr>
        <w:t>Брудный А.А. Психологическая герменевтика. – М.: Лабиринт, 1998. – 136 с.</w:t>
      </w:r>
    </w:p>
    <w:p w14:paraId="65EA64C4" w14:textId="5BD50A46" w:rsidR="00111466" w:rsidRPr="00205FD5" w:rsidRDefault="00242110" w:rsidP="00A63669">
      <w:pPr>
        <w:pStyle w:val="ab"/>
        <w:tabs>
          <w:tab w:val="left" w:pos="0"/>
        </w:tabs>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8</w:t>
      </w:r>
      <w:r w:rsidR="00AB7731" w:rsidRPr="00205FD5">
        <w:rPr>
          <w:rFonts w:ascii="Times New Roman" w:hAnsi="Times New Roman" w:cs="Times New Roman"/>
          <w:sz w:val="28"/>
          <w:szCs w:val="28"/>
          <w:lang w:val="kk-KZ"/>
        </w:rPr>
        <w:t xml:space="preserve">7 </w:t>
      </w:r>
      <w:r w:rsidR="00111466" w:rsidRPr="00205FD5">
        <w:rPr>
          <w:rFonts w:ascii="Times New Roman" w:hAnsi="Times New Roman" w:cs="Times New Roman"/>
          <w:sz w:val="28"/>
          <w:szCs w:val="28"/>
        </w:rPr>
        <w:t xml:space="preserve">Залевская А.А. Понимание текста: процессы и продукты. (реферативный обзор) // Социальные и гуманитарные науки. Отечественная и зарубежная литература. </w:t>
      </w:r>
      <w:r w:rsidR="0034329C" w:rsidRPr="00205FD5">
        <w:rPr>
          <w:rFonts w:ascii="Times New Roman" w:hAnsi="Times New Roman" w:cs="Times New Roman"/>
          <w:sz w:val="28"/>
          <w:szCs w:val="28"/>
          <w:lang w:val="kk-KZ"/>
        </w:rPr>
        <w:t xml:space="preserve">– </w:t>
      </w:r>
      <w:r w:rsidR="00111466" w:rsidRPr="00205FD5">
        <w:rPr>
          <w:rFonts w:ascii="Times New Roman" w:hAnsi="Times New Roman" w:cs="Times New Roman"/>
          <w:sz w:val="28"/>
          <w:szCs w:val="28"/>
        </w:rPr>
        <w:t xml:space="preserve">2015. </w:t>
      </w:r>
      <w:r w:rsidR="0034329C" w:rsidRPr="00205FD5">
        <w:rPr>
          <w:rFonts w:ascii="Times New Roman" w:hAnsi="Times New Roman" w:cs="Times New Roman"/>
          <w:sz w:val="28"/>
          <w:szCs w:val="28"/>
          <w:lang w:val="kk-KZ"/>
        </w:rPr>
        <w:t xml:space="preserve">– </w:t>
      </w:r>
      <w:r w:rsidR="00111466" w:rsidRPr="00205FD5">
        <w:rPr>
          <w:rFonts w:ascii="Times New Roman" w:hAnsi="Times New Roman" w:cs="Times New Roman"/>
          <w:sz w:val="28"/>
          <w:szCs w:val="28"/>
        </w:rPr>
        <w:t xml:space="preserve">№1. </w:t>
      </w:r>
      <w:r w:rsidR="0034329C" w:rsidRPr="00205FD5">
        <w:rPr>
          <w:rFonts w:ascii="Times New Roman" w:hAnsi="Times New Roman" w:cs="Times New Roman"/>
          <w:sz w:val="28"/>
          <w:szCs w:val="28"/>
          <w:lang w:val="kk-KZ"/>
        </w:rPr>
        <w:t>– С. 53-98.</w:t>
      </w:r>
    </w:p>
    <w:p w14:paraId="6C289582" w14:textId="38A7F3D0" w:rsidR="00111466" w:rsidRPr="00205FD5" w:rsidRDefault="00AB7731" w:rsidP="00A63669">
      <w:pPr>
        <w:pStyle w:val="ab"/>
        <w:tabs>
          <w:tab w:val="left" w:pos="0"/>
        </w:tabs>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lastRenderedPageBreak/>
        <w:t xml:space="preserve">88 </w:t>
      </w:r>
      <w:r w:rsidR="00111466" w:rsidRPr="00205FD5">
        <w:rPr>
          <w:rFonts w:ascii="Times New Roman" w:hAnsi="Times New Roman" w:cs="Times New Roman"/>
          <w:sz w:val="28"/>
          <w:szCs w:val="28"/>
        </w:rPr>
        <w:t xml:space="preserve">Рафикова Н.В. Процесс формирования смысловых опор при понимании текста // </w:t>
      </w:r>
      <w:r w:rsidR="0034329C" w:rsidRPr="00205FD5">
        <w:rPr>
          <w:rFonts w:ascii="Times New Roman" w:hAnsi="Times New Roman" w:cs="Times New Roman"/>
          <w:sz w:val="28"/>
          <w:szCs w:val="28"/>
          <w:lang w:val="kk-KZ"/>
        </w:rPr>
        <w:t xml:space="preserve">В кн.: </w:t>
      </w:r>
      <w:r w:rsidR="00111466" w:rsidRPr="00205FD5">
        <w:rPr>
          <w:rFonts w:ascii="Times New Roman" w:hAnsi="Times New Roman" w:cs="Times New Roman"/>
          <w:sz w:val="28"/>
          <w:szCs w:val="28"/>
        </w:rPr>
        <w:t>Психолингвистические аспекты взаимодействия слова и текста</w:t>
      </w:r>
      <w:r w:rsidR="0034329C" w:rsidRPr="00205FD5">
        <w:rPr>
          <w:rFonts w:ascii="Times New Roman" w:hAnsi="Times New Roman" w:cs="Times New Roman"/>
          <w:sz w:val="28"/>
          <w:szCs w:val="28"/>
          <w:lang w:val="kk-KZ"/>
        </w:rPr>
        <w:t>.</w:t>
      </w:r>
      <w:r w:rsidR="00111466" w:rsidRPr="00205FD5">
        <w:rPr>
          <w:rFonts w:ascii="Times New Roman" w:hAnsi="Times New Roman" w:cs="Times New Roman"/>
          <w:sz w:val="28"/>
          <w:szCs w:val="28"/>
        </w:rPr>
        <w:t xml:space="preserve"> – Тверь, 1998. – С. 88-141.</w:t>
      </w:r>
    </w:p>
    <w:p w14:paraId="6BFC820D" w14:textId="2751D971" w:rsidR="00111466" w:rsidRPr="00205FD5" w:rsidRDefault="00AB7731" w:rsidP="00A63669">
      <w:pPr>
        <w:pStyle w:val="ab"/>
        <w:tabs>
          <w:tab w:val="left" w:pos="0"/>
        </w:tabs>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89 </w:t>
      </w:r>
      <w:r w:rsidR="00111466" w:rsidRPr="00205FD5">
        <w:rPr>
          <w:rFonts w:ascii="Times New Roman" w:hAnsi="Times New Roman" w:cs="Times New Roman"/>
          <w:sz w:val="28"/>
          <w:szCs w:val="28"/>
          <w:shd w:val="clear" w:color="auto" w:fill="FFFFFF"/>
        </w:rPr>
        <w:t>Психологический словарь</w:t>
      </w:r>
      <w:r w:rsidR="009E26CD" w:rsidRPr="00205FD5">
        <w:rPr>
          <w:rFonts w:ascii="Times New Roman" w:hAnsi="Times New Roman" w:cs="Times New Roman"/>
          <w:sz w:val="28"/>
          <w:szCs w:val="28"/>
          <w:shd w:val="clear" w:color="auto" w:fill="FFFFFF"/>
          <w:lang w:val="kk-KZ"/>
        </w:rPr>
        <w:t xml:space="preserve"> </w:t>
      </w:r>
      <w:r w:rsidR="00111466" w:rsidRPr="00205FD5">
        <w:rPr>
          <w:rFonts w:ascii="Times New Roman" w:hAnsi="Times New Roman" w:cs="Times New Roman"/>
          <w:sz w:val="28"/>
          <w:szCs w:val="28"/>
          <w:shd w:val="clear" w:color="auto" w:fill="FFFFFF"/>
        </w:rPr>
        <w:t xml:space="preserve">/ </w:t>
      </w:r>
      <w:r w:rsidR="009E26CD" w:rsidRPr="00205FD5">
        <w:rPr>
          <w:rFonts w:ascii="Times New Roman" w:hAnsi="Times New Roman" w:cs="Times New Roman"/>
          <w:sz w:val="28"/>
          <w:szCs w:val="28"/>
          <w:shd w:val="clear" w:color="auto" w:fill="FFFFFF"/>
        </w:rPr>
        <w:t xml:space="preserve">под </w:t>
      </w:r>
      <w:r w:rsidR="00111466" w:rsidRPr="00205FD5">
        <w:rPr>
          <w:rFonts w:ascii="Times New Roman" w:hAnsi="Times New Roman" w:cs="Times New Roman"/>
          <w:sz w:val="28"/>
          <w:szCs w:val="28"/>
          <w:shd w:val="clear" w:color="auto" w:fill="FFFFFF"/>
        </w:rPr>
        <w:t>ред. В.В.</w:t>
      </w:r>
      <w:r w:rsidR="009E26CD" w:rsidRPr="00205FD5">
        <w:rPr>
          <w:rFonts w:ascii="Times New Roman" w:hAnsi="Times New Roman" w:cs="Times New Roman"/>
          <w:sz w:val="28"/>
          <w:szCs w:val="28"/>
          <w:shd w:val="clear" w:color="auto" w:fill="FFFFFF"/>
          <w:lang w:val="kk-KZ"/>
        </w:rPr>
        <w:t xml:space="preserve"> </w:t>
      </w:r>
      <w:r w:rsidR="00111466" w:rsidRPr="00205FD5">
        <w:rPr>
          <w:rFonts w:ascii="Times New Roman" w:hAnsi="Times New Roman" w:cs="Times New Roman"/>
          <w:sz w:val="28"/>
          <w:szCs w:val="28"/>
          <w:shd w:val="clear" w:color="auto" w:fill="FFFFFF"/>
        </w:rPr>
        <w:t>Давыдова, А.В.</w:t>
      </w:r>
      <w:r w:rsidR="009E26CD" w:rsidRPr="00205FD5">
        <w:rPr>
          <w:rFonts w:ascii="Times New Roman" w:hAnsi="Times New Roman" w:cs="Times New Roman"/>
          <w:sz w:val="28"/>
          <w:szCs w:val="28"/>
          <w:shd w:val="clear" w:color="auto" w:fill="FFFFFF"/>
          <w:lang w:val="kk-KZ"/>
        </w:rPr>
        <w:t xml:space="preserve"> </w:t>
      </w:r>
      <w:r w:rsidR="00111466" w:rsidRPr="00205FD5">
        <w:rPr>
          <w:rFonts w:ascii="Times New Roman" w:hAnsi="Times New Roman" w:cs="Times New Roman"/>
          <w:sz w:val="28"/>
          <w:szCs w:val="28"/>
          <w:shd w:val="clear" w:color="auto" w:fill="FFFFFF"/>
        </w:rPr>
        <w:t>Запорожца, Б.Ф.</w:t>
      </w:r>
      <w:r w:rsidR="009E26CD" w:rsidRPr="00205FD5">
        <w:rPr>
          <w:rFonts w:ascii="Times New Roman" w:hAnsi="Times New Roman" w:cs="Times New Roman"/>
          <w:sz w:val="28"/>
          <w:szCs w:val="28"/>
          <w:shd w:val="clear" w:color="auto" w:fill="FFFFFF"/>
          <w:lang w:val="kk-KZ"/>
        </w:rPr>
        <w:t> </w:t>
      </w:r>
      <w:r w:rsidR="00111466" w:rsidRPr="00205FD5">
        <w:rPr>
          <w:rFonts w:ascii="Times New Roman" w:hAnsi="Times New Roman" w:cs="Times New Roman"/>
          <w:sz w:val="28"/>
          <w:szCs w:val="28"/>
          <w:shd w:val="clear" w:color="auto" w:fill="FFFFFF"/>
        </w:rPr>
        <w:t>Ломова и др.</w:t>
      </w:r>
      <w:r w:rsidR="00E126B2" w:rsidRPr="00205FD5">
        <w:rPr>
          <w:rFonts w:ascii="Times New Roman" w:hAnsi="Times New Roman" w:cs="Times New Roman"/>
          <w:sz w:val="28"/>
          <w:szCs w:val="28"/>
          <w:shd w:val="clear" w:color="auto" w:fill="FFFFFF"/>
        </w:rPr>
        <w:t xml:space="preserve"> </w:t>
      </w:r>
      <w:r w:rsidR="00111466" w:rsidRPr="00205FD5">
        <w:rPr>
          <w:rFonts w:ascii="Times New Roman" w:hAnsi="Times New Roman" w:cs="Times New Roman"/>
          <w:sz w:val="28"/>
          <w:szCs w:val="28"/>
          <w:shd w:val="clear" w:color="auto" w:fill="FFFFFF"/>
        </w:rPr>
        <w:t xml:space="preserve">– М.: Педагогика, 1983. – 448 с. </w:t>
      </w:r>
    </w:p>
    <w:p w14:paraId="5116273B" w14:textId="0C9EA35D" w:rsidR="00111466" w:rsidRPr="00205FD5" w:rsidRDefault="00AB7731" w:rsidP="00A63669">
      <w:pPr>
        <w:pStyle w:val="a9"/>
        <w:shd w:val="clear" w:color="auto" w:fill="FFFFFF"/>
        <w:tabs>
          <w:tab w:val="left" w:pos="0"/>
        </w:tabs>
        <w:spacing w:before="0" w:beforeAutospacing="0" w:after="0" w:afterAutospacing="0"/>
        <w:ind w:firstLine="709"/>
        <w:contextualSpacing/>
        <w:jc w:val="both"/>
        <w:rPr>
          <w:sz w:val="28"/>
          <w:szCs w:val="28"/>
          <w:shd w:val="clear" w:color="auto" w:fill="FFFFFF"/>
        </w:rPr>
      </w:pPr>
      <w:r w:rsidRPr="00205FD5">
        <w:rPr>
          <w:sz w:val="28"/>
          <w:szCs w:val="28"/>
          <w:shd w:val="clear" w:color="auto" w:fill="FFFFFF"/>
          <w:lang w:val="kk-KZ"/>
        </w:rPr>
        <w:t xml:space="preserve">90 </w:t>
      </w:r>
      <w:r w:rsidR="00111466" w:rsidRPr="00205FD5">
        <w:rPr>
          <w:sz w:val="28"/>
          <w:szCs w:val="28"/>
          <w:shd w:val="clear" w:color="auto" w:fill="FFFFFF"/>
        </w:rPr>
        <w:t>Фатыхова Л.А. Понятие интериоризации и процесc интериоризации речи // Вестник Башкирского университета. – 2012. – Т. 17</w:t>
      </w:r>
      <w:r w:rsidR="009E26CD" w:rsidRPr="00205FD5">
        <w:rPr>
          <w:sz w:val="28"/>
          <w:szCs w:val="28"/>
          <w:shd w:val="clear" w:color="auto" w:fill="FFFFFF"/>
          <w:lang w:val="kk-KZ"/>
        </w:rPr>
        <w:t>,</w:t>
      </w:r>
      <w:r w:rsidR="00111466" w:rsidRPr="00205FD5">
        <w:rPr>
          <w:sz w:val="28"/>
          <w:szCs w:val="28"/>
          <w:shd w:val="clear" w:color="auto" w:fill="FFFFFF"/>
        </w:rPr>
        <w:t xml:space="preserve"> №1. – С. 194-195. </w:t>
      </w:r>
    </w:p>
    <w:p w14:paraId="59EBDBAC" w14:textId="505439C6" w:rsidR="00111466" w:rsidRPr="00205FD5" w:rsidRDefault="00AB7731" w:rsidP="00A63669">
      <w:pPr>
        <w:pStyle w:val="a9"/>
        <w:shd w:val="clear" w:color="auto" w:fill="FFFFFF"/>
        <w:tabs>
          <w:tab w:val="left" w:pos="0"/>
        </w:tabs>
        <w:spacing w:after="0" w:afterAutospacing="0"/>
        <w:ind w:firstLine="709"/>
        <w:contextualSpacing/>
        <w:jc w:val="both"/>
        <w:rPr>
          <w:sz w:val="28"/>
          <w:szCs w:val="28"/>
        </w:rPr>
      </w:pPr>
      <w:r w:rsidRPr="00205FD5">
        <w:rPr>
          <w:sz w:val="28"/>
          <w:szCs w:val="28"/>
          <w:shd w:val="clear" w:color="auto" w:fill="FFFFFF"/>
          <w:lang w:val="kk-KZ"/>
        </w:rPr>
        <w:t xml:space="preserve">91 </w:t>
      </w:r>
      <w:r w:rsidR="00111466" w:rsidRPr="00205FD5">
        <w:rPr>
          <w:sz w:val="28"/>
          <w:szCs w:val="28"/>
        </w:rPr>
        <w:t xml:space="preserve">Жеребило Т.В. Словарь лингвистических терминов. </w:t>
      </w:r>
      <w:r w:rsidR="009E26CD" w:rsidRPr="00205FD5">
        <w:rPr>
          <w:sz w:val="28"/>
          <w:szCs w:val="28"/>
          <w:lang w:val="kk-KZ"/>
        </w:rPr>
        <w:t xml:space="preserve">– </w:t>
      </w:r>
      <w:r w:rsidR="00111466" w:rsidRPr="00205FD5">
        <w:rPr>
          <w:sz w:val="28"/>
          <w:szCs w:val="28"/>
        </w:rPr>
        <w:t>Изд. 5-е, испр. и доп. – Назрань, 2010. – 486 с.</w:t>
      </w:r>
    </w:p>
    <w:p w14:paraId="48573C23" w14:textId="2D84DF06" w:rsidR="00111466" w:rsidRPr="00205FD5" w:rsidRDefault="0060118D" w:rsidP="00A63669">
      <w:pPr>
        <w:tabs>
          <w:tab w:val="left" w:pos="0"/>
        </w:tabs>
        <w:spacing w:after="0" w:line="240" w:lineRule="auto"/>
        <w:ind w:firstLine="709"/>
        <w:contextualSpacing/>
        <w:jc w:val="both"/>
        <w:rPr>
          <w:rFonts w:ascii="Times New Roman" w:hAnsi="Times New Roman" w:cs="Times New Roman"/>
          <w:sz w:val="28"/>
          <w:szCs w:val="28"/>
          <w:shd w:val="clear" w:color="auto" w:fill="FFFFFF"/>
        </w:rPr>
      </w:pPr>
      <w:r w:rsidRPr="00205FD5">
        <w:rPr>
          <w:rFonts w:ascii="Times New Roman" w:hAnsi="Times New Roman" w:cs="Times New Roman"/>
          <w:sz w:val="28"/>
          <w:szCs w:val="28"/>
          <w:shd w:val="clear" w:color="auto" w:fill="FFFFFF"/>
          <w:lang w:val="kk-KZ"/>
        </w:rPr>
        <w:t>9</w:t>
      </w:r>
      <w:r w:rsidR="004E5A37" w:rsidRPr="00205FD5">
        <w:rPr>
          <w:rFonts w:ascii="Times New Roman" w:hAnsi="Times New Roman" w:cs="Times New Roman"/>
          <w:sz w:val="28"/>
          <w:szCs w:val="28"/>
          <w:shd w:val="clear" w:color="auto" w:fill="FFFFFF"/>
          <w:lang w:val="kk-KZ"/>
        </w:rPr>
        <w:t xml:space="preserve">2 </w:t>
      </w:r>
      <w:r w:rsidR="00111466" w:rsidRPr="00205FD5">
        <w:rPr>
          <w:rFonts w:ascii="Times New Roman" w:hAnsi="Times New Roman" w:cs="Times New Roman"/>
          <w:sz w:val="28"/>
          <w:szCs w:val="28"/>
          <w:shd w:val="clear" w:color="auto" w:fill="FFFFFF"/>
        </w:rPr>
        <w:t>Выготский Л.С. Развитие высших психических функций</w:t>
      </w:r>
      <w:r w:rsidR="009E26CD" w:rsidRPr="00205FD5">
        <w:rPr>
          <w:rFonts w:ascii="Times New Roman" w:hAnsi="Times New Roman" w:cs="Times New Roman"/>
          <w:sz w:val="28"/>
          <w:szCs w:val="28"/>
          <w:shd w:val="clear" w:color="auto" w:fill="FFFFFF"/>
          <w:lang w:val="kk-KZ"/>
        </w:rPr>
        <w:t>:</w:t>
      </w:r>
      <w:r w:rsidR="00111466" w:rsidRPr="00205FD5">
        <w:rPr>
          <w:rFonts w:ascii="Times New Roman" w:hAnsi="Times New Roman" w:cs="Times New Roman"/>
          <w:sz w:val="28"/>
          <w:szCs w:val="28"/>
          <w:shd w:val="clear" w:color="auto" w:fill="FFFFFF"/>
        </w:rPr>
        <w:t xml:space="preserve"> </w:t>
      </w:r>
      <w:r w:rsidR="009E26CD" w:rsidRPr="00205FD5">
        <w:rPr>
          <w:rFonts w:ascii="Times New Roman" w:hAnsi="Times New Roman" w:cs="Times New Roman"/>
          <w:sz w:val="28"/>
          <w:szCs w:val="28"/>
          <w:shd w:val="clear" w:color="auto" w:fill="FFFFFF"/>
        </w:rPr>
        <w:t>и</w:t>
      </w:r>
      <w:r w:rsidR="00111466" w:rsidRPr="00205FD5">
        <w:rPr>
          <w:rFonts w:ascii="Times New Roman" w:hAnsi="Times New Roman" w:cs="Times New Roman"/>
          <w:sz w:val="28"/>
          <w:szCs w:val="28"/>
          <w:shd w:val="clear" w:color="auto" w:fill="FFFFFF"/>
        </w:rPr>
        <w:t>з неопубл</w:t>
      </w:r>
      <w:r w:rsidR="009E26CD" w:rsidRPr="00205FD5">
        <w:rPr>
          <w:rFonts w:ascii="Times New Roman" w:hAnsi="Times New Roman" w:cs="Times New Roman"/>
          <w:sz w:val="28"/>
          <w:szCs w:val="28"/>
          <w:shd w:val="clear" w:color="auto" w:fill="FFFFFF"/>
          <w:lang w:val="kk-KZ"/>
        </w:rPr>
        <w:t>.</w:t>
      </w:r>
      <w:r w:rsidR="00111466" w:rsidRPr="00205FD5">
        <w:rPr>
          <w:rFonts w:ascii="Times New Roman" w:hAnsi="Times New Roman" w:cs="Times New Roman"/>
          <w:sz w:val="28"/>
          <w:szCs w:val="28"/>
          <w:shd w:val="clear" w:color="auto" w:fill="FFFFFF"/>
        </w:rPr>
        <w:t xml:space="preserve"> тр. – М., 1960. – 500 с.</w:t>
      </w:r>
    </w:p>
    <w:p w14:paraId="55AADEB5" w14:textId="0ED040FA" w:rsidR="00111466" w:rsidRPr="00205FD5" w:rsidRDefault="004E5A37" w:rsidP="00A63669">
      <w:pPr>
        <w:tabs>
          <w:tab w:val="left" w:pos="0"/>
        </w:tabs>
        <w:spacing w:after="0" w:line="240" w:lineRule="auto"/>
        <w:ind w:firstLine="709"/>
        <w:contextualSpacing/>
        <w:jc w:val="both"/>
        <w:rPr>
          <w:rFonts w:ascii="Times New Roman" w:hAnsi="Times New Roman" w:cs="Times New Roman"/>
          <w:sz w:val="28"/>
          <w:szCs w:val="28"/>
          <w:shd w:val="clear" w:color="auto" w:fill="FFFFFF"/>
        </w:rPr>
      </w:pPr>
      <w:r w:rsidRPr="00205FD5">
        <w:rPr>
          <w:rFonts w:ascii="Times New Roman" w:hAnsi="Times New Roman" w:cs="Times New Roman"/>
          <w:sz w:val="28"/>
          <w:szCs w:val="28"/>
          <w:shd w:val="clear" w:color="auto" w:fill="FFFFFF"/>
          <w:lang w:val="kk-KZ"/>
        </w:rPr>
        <w:t xml:space="preserve">93 </w:t>
      </w:r>
      <w:r w:rsidR="00111466" w:rsidRPr="00205FD5">
        <w:rPr>
          <w:rFonts w:ascii="Times New Roman" w:hAnsi="Times New Roman" w:cs="Times New Roman"/>
          <w:sz w:val="28"/>
          <w:szCs w:val="28"/>
          <w:shd w:val="clear" w:color="auto" w:fill="FFFFFF"/>
        </w:rPr>
        <w:t>Гальперин П.Я. К учению об интериоризации</w:t>
      </w:r>
      <w:r w:rsidR="009E26CD" w:rsidRPr="00205FD5">
        <w:rPr>
          <w:rFonts w:ascii="Times New Roman" w:hAnsi="Times New Roman" w:cs="Times New Roman"/>
          <w:sz w:val="28"/>
          <w:szCs w:val="28"/>
          <w:shd w:val="clear" w:color="auto" w:fill="FFFFFF"/>
          <w:lang w:val="kk-KZ"/>
        </w:rPr>
        <w:t xml:space="preserve"> </w:t>
      </w:r>
      <w:r w:rsidR="00111466" w:rsidRPr="00205FD5">
        <w:rPr>
          <w:rFonts w:ascii="Times New Roman" w:hAnsi="Times New Roman" w:cs="Times New Roman"/>
          <w:sz w:val="28"/>
          <w:szCs w:val="28"/>
          <w:shd w:val="clear" w:color="auto" w:fill="FFFFFF"/>
        </w:rPr>
        <w:t>// Вопросы психологии. – 1966. – №6. – С.</w:t>
      </w:r>
      <w:r w:rsidR="00E126B2" w:rsidRPr="00205FD5">
        <w:rPr>
          <w:rFonts w:ascii="Times New Roman" w:hAnsi="Times New Roman" w:cs="Times New Roman"/>
          <w:sz w:val="28"/>
          <w:szCs w:val="28"/>
          <w:shd w:val="clear" w:color="auto" w:fill="FFFFFF"/>
        </w:rPr>
        <w:t xml:space="preserve"> </w:t>
      </w:r>
      <w:r w:rsidR="00111466" w:rsidRPr="00205FD5">
        <w:rPr>
          <w:rFonts w:ascii="Times New Roman" w:hAnsi="Times New Roman" w:cs="Times New Roman"/>
          <w:sz w:val="28"/>
          <w:szCs w:val="28"/>
          <w:shd w:val="clear" w:color="auto" w:fill="FFFFFF"/>
        </w:rPr>
        <w:t>25-32.</w:t>
      </w:r>
    </w:p>
    <w:p w14:paraId="172EB759" w14:textId="4B48966E" w:rsidR="00111466" w:rsidRPr="00205FD5" w:rsidRDefault="004E5A37"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shd w:val="clear" w:color="auto" w:fill="FFFFFF"/>
          <w:lang w:val="kk-KZ"/>
        </w:rPr>
        <w:t xml:space="preserve">94 </w:t>
      </w:r>
      <w:r w:rsidR="00111466" w:rsidRPr="00205FD5">
        <w:rPr>
          <w:rFonts w:ascii="Times New Roman" w:hAnsi="Times New Roman" w:cs="Times New Roman"/>
          <w:sz w:val="28"/>
          <w:szCs w:val="28"/>
        </w:rPr>
        <w:t xml:space="preserve">Большой психологический словарь / </w:t>
      </w:r>
      <w:r w:rsidR="009E26CD" w:rsidRPr="00205FD5">
        <w:rPr>
          <w:rFonts w:ascii="Times New Roman" w:hAnsi="Times New Roman" w:cs="Times New Roman"/>
          <w:sz w:val="28"/>
          <w:szCs w:val="28"/>
        </w:rPr>
        <w:t>п</w:t>
      </w:r>
      <w:r w:rsidR="00111466" w:rsidRPr="00205FD5">
        <w:rPr>
          <w:rFonts w:ascii="Times New Roman" w:hAnsi="Times New Roman" w:cs="Times New Roman"/>
          <w:sz w:val="28"/>
          <w:szCs w:val="28"/>
        </w:rPr>
        <w:t>од ред. Б. Мещерякова, В.</w:t>
      </w:r>
      <w:r w:rsidR="009E26CD" w:rsidRPr="00205FD5">
        <w:rPr>
          <w:rFonts w:ascii="Times New Roman" w:hAnsi="Times New Roman" w:cs="Times New Roman"/>
          <w:sz w:val="28"/>
          <w:szCs w:val="28"/>
          <w:lang w:val="kk-KZ"/>
        </w:rPr>
        <w:t> </w:t>
      </w:r>
      <w:r w:rsidR="00111466" w:rsidRPr="00205FD5">
        <w:rPr>
          <w:rFonts w:ascii="Times New Roman" w:hAnsi="Times New Roman" w:cs="Times New Roman"/>
          <w:sz w:val="28"/>
          <w:szCs w:val="28"/>
        </w:rPr>
        <w:t xml:space="preserve">Зинченко. – СПб.: прайм-ЕВРОЗНАК. – 666 с. </w:t>
      </w:r>
    </w:p>
    <w:p w14:paraId="763C92E4" w14:textId="691FFC3E" w:rsidR="00111466" w:rsidRPr="00205FD5" w:rsidRDefault="004E5A37"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95 </w:t>
      </w:r>
      <w:r w:rsidR="00111466" w:rsidRPr="00205FD5">
        <w:rPr>
          <w:rFonts w:ascii="Times New Roman" w:hAnsi="Times New Roman" w:cs="Times New Roman"/>
          <w:sz w:val="28"/>
          <w:szCs w:val="28"/>
        </w:rPr>
        <w:t>Выготский Л.С. Собрание сочинений</w:t>
      </w:r>
      <w:r w:rsidR="009E26CD" w:rsidRPr="00205FD5">
        <w:rPr>
          <w:rFonts w:ascii="Times New Roman" w:hAnsi="Times New Roman" w:cs="Times New Roman"/>
          <w:sz w:val="28"/>
          <w:szCs w:val="28"/>
          <w:lang w:val="kk-KZ"/>
        </w:rPr>
        <w:t>:</w:t>
      </w:r>
      <w:r w:rsidR="00111466" w:rsidRPr="00205FD5">
        <w:rPr>
          <w:rFonts w:ascii="Times New Roman" w:hAnsi="Times New Roman" w:cs="Times New Roman"/>
          <w:sz w:val="28"/>
          <w:szCs w:val="28"/>
        </w:rPr>
        <w:t xml:space="preserve"> </w:t>
      </w:r>
      <w:r w:rsidR="009E26CD" w:rsidRPr="00205FD5">
        <w:rPr>
          <w:rFonts w:ascii="Times New Roman" w:hAnsi="Times New Roman" w:cs="Times New Roman"/>
          <w:sz w:val="28"/>
          <w:szCs w:val="28"/>
        </w:rPr>
        <w:t xml:space="preserve">в </w:t>
      </w:r>
      <w:r w:rsidR="00111466" w:rsidRPr="00205FD5">
        <w:rPr>
          <w:rFonts w:ascii="Times New Roman" w:hAnsi="Times New Roman" w:cs="Times New Roman"/>
          <w:sz w:val="28"/>
          <w:szCs w:val="28"/>
        </w:rPr>
        <w:t>6 т. –</w:t>
      </w:r>
      <w:r w:rsidR="00111466" w:rsidRPr="00205FD5">
        <w:rPr>
          <w:rFonts w:ascii="Times New Roman" w:hAnsi="Times New Roman" w:cs="Times New Roman"/>
          <w:sz w:val="28"/>
          <w:szCs w:val="28"/>
          <w:shd w:val="clear" w:color="auto" w:fill="FFFFFF"/>
        </w:rPr>
        <w:t xml:space="preserve"> </w:t>
      </w:r>
      <w:r w:rsidR="00111466" w:rsidRPr="00205FD5">
        <w:rPr>
          <w:rFonts w:ascii="Times New Roman" w:hAnsi="Times New Roman" w:cs="Times New Roman"/>
          <w:sz w:val="28"/>
          <w:szCs w:val="28"/>
        </w:rPr>
        <w:t xml:space="preserve">М., 1983. </w:t>
      </w:r>
      <w:r w:rsidR="009E26CD" w:rsidRPr="00205FD5">
        <w:rPr>
          <w:rFonts w:ascii="Times New Roman" w:hAnsi="Times New Roman" w:cs="Times New Roman"/>
          <w:sz w:val="28"/>
          <w:szCs w:val="28"/>
          <w:lang w:val="kk-KZ"/>
        </w:rPr>
        <w:t xml:space="preserve">– Т. 3. </w:t>
      </w:r>
      <w:r w:rsidR="00111466" w:rsidRPr="00205FD5">
        <w:rPr>
          <w:rFonts w:ascii="Times New Roman" w:hAnsi="Times New Roman" w:cs="Times New Roman"/>
          <w:sz w:val="28"/>
          <w:szCs w:val="28"/>
          <w:shd w:val="clear" w:color="auto" w:fill="FFFFFF"/>
        </w:rPr>
        <w:t>–</w:t>
      </w:r>
      <w:r w:rsidR="00111466" w:rsidRPr="00205FD5">
        <w:rPr>
          <w:rFonts w:ascii="Times New Roman" w:hAnsi="Times New Roman" w:cs="Times New Roman"/>
          <w:sz w:val="28"/>
          <w:szCs w:val="28"/>
        </w:rPr>
        <w:t xml:space="preserve"> </w:t>
      </w:r>
      <w:r w:rsidR="009E26CD" w:rsidRPr="00205FD5">
        <w:rPr>
          <w:rFonts w:ascii="Times New Roman" w:hAnsi="Times New Roman" w:cs="Times New Roman"/>
          <w:sz w:val="28"/>
          <w:szCs w:val="28"/>
          <w:lang w:val="kk-KZ"/>
        </w:rPr>
        <w:t>369 с.</w:t>
      </w:r>
      <w:r w:rsidR="00111466" w:rsidRPr="00205FD5">
        <w:rPr>
          <w:rFonts w:ascii="Times New Roman" w:hAnsi="Times New Roman" w:cs="Times New Roman"/>
          <w:sz w:val="28"/>
          <w:szCs w:val="28"/>
        </w:rPr>
        <w:t xml:space="preserve"> </w:t>
      </w:r>
    </w:p>
    <w:p w14:paraId="0CDC3290" w14:textId="3E9327CA" w:rsidR="00111466" w:rsidRPr="00205FD5" w:rsidRDefault="004E5A37"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96 </w:t>
      </w:r>
      <w:r w:rsidR="00111466" w:rsidRPr="00205FD5">
        <w:rPr>
          <w:rFonts w:ascii="Times New Roman" w:hAnsi="Times New Roman" w:cs="Times New Roman"/>
          <w:sz w:val="28"/>
          <w:szCs w:val="28"/>
        </w:rPr>
        <w:t>Пиаже Ж. Психология интеллекта</w:t>
      </w:r>
      <w:r w:rsidR="009E26CD" w:rsidRPr="00205FD5">
        <w:rPr>
          <w:rFonts w:ascii="Times New Roman" w:hAnsi="Times New Roman" w:cs="Times New Roman"/>
          <w:sz w:val="28"/>
          <w:szCs w:val="28"/>
          <w:lang w:val="kk-KZ"/>
        </w:rPr>
        <w:t xml:space="preserve"> /</w:t>
      </w:r>
      <w:r w:rsidR="00111466" w:rsidRPr="00205FD5">
        <w:rPr>
          <w:rFonts w:ascii="Times New Roman" w:hAnsi="Times New Roman" w:cs="Times New Roman"/>
          <w:sz w:val="28"/>
          <w:szCs w:val="28"/>
        </w:rPr>
        <w:t xml:space="preserve"> </w:t>
      </w:r>
      <w:r w:rsidR="009E26CD" w:rsidRPr="00205FD5">
        <w:rPr>
          <w:rFonts w:ascii="Times New Roman" w:hAnsi="Times New Roman" w:cs="Times New Roman"/>
          <w:sz w:val="28"/>
          <w:szCs w:val="28"/>
        </w:rPr>
        <w:t>пер</w:t>
      </w:r>
      <w:r w:rsidR="00111466" w:rsidRPr="00205FD5">
        <w:rPr>
          <w:rFonts w:ascii="Times New Roman" w:hAnsi="Times New Roman" w:cs="Times New Roman"/>
          <w:sz w:val="28"/>
          <w:szCs w:val="28"/>
        </w:rPr>
        <w:t>.</w:t>
      </w:r>
      <w:r w:rsidR="009E26CD" w:rsidRPr="00205FD5">
        <w:rPr>
          <w:rFonts w:ascii="Times New Roman" w:hAnsi="Times New Roman" w:cs="Times New Roman"/>
          <w:sz w:val="28"/>
          <w:szCs w:val="28"/>
          <w:lang w:val="kk-KZ"/>
        </w:rPr>
        <w:t xml:space="preserve"> с фр.</w:t>
      </w:r>
      <w:r w:rsidR="00111466" w:rsidRPr="00205FD5">
        <w:rPr>
          <w:rFonts w:ascii="Times New Roman" w:hAnsi="Times New Roman" w:cs="Times New Roman"/>
          <w:sz w:val="28"/>
          <w:szCs w:val="28"/>
        </w:rPr>
        <w:t xml:space="preserve"> </w:t>
      </w:r>
      <w:r w:rsidR="00111466" w:rsidRPr="00205FD5">
        <w:rPr>
          <w:rFonts w:ascii="Times New Roman" w:hAnsi="Times New Roman" w:cs="Times New Roman"/>
          <w:sz w:val="28"/>
          <w:szCs w:val="28"/>
          <w:shd w:val="clear" w:color="auto" w:fill="FFFFFF"/>
        </w:rPr>
        <w:t>–</w:t>
      </w:r>
      <w:r w:rsidR="00111466" w:rsidRPr="00205FD5">
        <w:rPr>
          <w:rFonts w:ascii="Times New Roman" w:hAnsi="Times New Roman" w:cs="Times New Roman"/>
          <w:sz w:val="28"/>
          <w:szCs w:val="28"/>
        </w:rPr>
        <w:t xml:space="preserve"> М., 2003. – 191 с.</w:t>
      </w:r>
    </w:p>
    <w:p w14:paraId="768C69FE" w14:textId="2C3FA9D7" w:rsidR="00111466" w:rsidRPr="00205FD5" w:rsidRDefault="004E5A37" w:rsidP="00A63669">
      <w:pPr>
        <w:tabs>
          <w:tab w:val="left" w:pos="0"/>
        </w:tabs>
        <w:autoSpaceDE w:val="0"/>
        <w:autoSpaceDN w:val="0"/>
        <w:adjustRightInd w:val="0"/>
        <w:spacing w:after="0" w:line="240" w:lineRule="auto"/>
        <w:ind w:firstLine="709"/>
        <w:contextualSpacing/>
        <w:jc w:val="both"/>
        <w:rPr>
          <w:rFonts w:ascii="Times New Roman" w:hAnsi="Times New Roman" w:cs="Times New Roman"/>
          <w:sz w:val="28"/>
          <w:szCs w:val="28"/>
          <w:shd w:val="clear" w:color="auto" w:fill="FFFFFF"/>
        </w:rPr>
      </w:pPr>
      <w:r w:rsidRPr="00205FD5">
        <w:rPr>
          <w:rFonts w:ascii="Times New Roman" w:hAnsi="Times New Roman" w:cs="Times New Roman"/>
          <w:sz w:val="28"/>
          <w:szCs w:val="28"/>
          <w:shd w:val="clear" w:color="auto" w:fill="FFFFFF"/>
          <w:lang w:val="kk-KZ"/>
        </w:rPr>
        <w:t xml:space="preserve">97 </w:t>
      </w:r>
      <w:r w:rsidR="00111466" w:rsidRPr="00205FD5">
        <w:rPr>
          <w:rFonts w:ascii="Times New Roman" w:hAnsi="Times New Roman" w:cs="Times New Roman"/>
          <w:sz w:val="28"/>
          <w:szCs w:val="28"/>
          <w:shd w:val="clear" w:color="auto" w:fill="FFFFFF"/>
        </w:rPr>
        <w:t>Розенталь Д.Э., Теленкова М.А. Словарь лингвистических терминов</w:t>
      </w:r>
      <w:r w:rsidR="009E26CD" w:rsidRPr="00205FD5">
        <w:rPr>
          <w:rFonts w:ascii="Times New Roman" w:hAnsi="Times New Roman" w:cs="Times New Roman"/>
          <w:sz w:val="28"/>
          <w:szCs w:val="28"/>
          <w:shd w:val="clear" w:color="auto" w:fill="FFFFFF"/>
          <w:lang w:val="kk-KZ"/>
        </w:rPr>
        <w:t>:</w:t>
      </w:r>
      <w:r w:rsidR="00111466" w:rsidRPr="00205FD5">
        <w:rPr>
          <w:rFonts w:ascii="Times New Roman" w:hAnsi="Times New Roman" w:cs="Times New Roman"/>
          <w:sz w:val="28"/>
          <w:szCs w:val="28"/>
          <w:shd w:val="clear" w:color="auto" w:fill="FFFFFF"/>
        </w:rPr>
        <w:t xml:space="preserve"> </w:t>
      </w:r>
      <w:r w:rsidR="009E26CD" w:rsidRPr="00205FD5">
        <w:rPr>
          <w:rFonts w:ascii="Times New Roman" w:hAnsi="Times New Roman" w:cs="Times New Roman"/>
          <w:sz w:val="28"/>
          <w:szCs w:val="28"/>
          <w:shd w:val="clear" w:color="auto" w:fill="FFFFFF"/>
        </w:rPr>
        <w:t>с</w:t>
      </w:r>
      <w:r w:rsidR="00111466" w:rsidRPr="00205FD5">
        <w:rPr>
          <w:rFonts w:ascii="Times New Roman" w:hAnsi="Times New Roman" w:cs="Times New Roman"/>
          <w:sz w:val="28"/>
          <w:szCs w:val="28"/>
          <w:shd w:val="clear" w:color="auto" w:fill="FFFFFF"/>
        </w:rPr>
        <w:t>правоч</w:t>
      </w:r>
      <w:r w:rsidR="009E26CD" w:rsidRPr="00205FD5">
        <w:rPr>
          <w:rFonts w:ascii="Times New Roman" w:hAnsi="Times New Roman" w:cs="Times New Roman"/>
          <w:sz w:val="28"/>
          <w:szCs w:val="28"/>
          <w:shd w:val="clear" w:color="auto" w:fill="FFFFFF"/>
          <w:lang w:val="kk-KZ"/>
        </w:rPr>
        <w:t xml:space="preserve">. </w:t>
      </w:r>
      <w:r w:rsidR="00111466" w:rsidRPr="00205FD5">
        <w:rPr>
          <w:rFonts w:ascii="Times New Roman" w:hAnsi="Times New Roman" w:cs="Times New Roman"/>
          <w:sz w:val="28"/>
          <w:szCs w:val="28"/>
          <w:shd w:val="clear" w:color="auto" w:fill="FFFFFF"/>
        </w:rPr>
        <w:t>по русскому языку. – М., 2008. – 624 с.</w:t>
      </w:r>
    </w:p>
    <w:p w14:paraId="03CB3182" w14:textId="7283D3EC" w:rsidR="00111466" w:rsidRPr="00205FD5" w:rsidRDefault="004E5A37" w:rsidP="00A63669">
      <w:pPr>
        <w:tabs>
          <w:tab w:val="left" w:pos="0"/>
        </w:tabs>
        <w:autoSpaceDE w:val="0"/>
        <w:autoSpaceDN w:val="0"/>
        <w:adjustRightInd w:val="0"/>
        <w:spacing w:after="0" w:line="240" w:lineRule="auto"/>
        <w:ind w:firstLine="709"/>
        <w:contextualSpacing/>
        <w:jc w:val="both"/>
        <w:rPr>
          <w:rFonts w:ascii="Times New Roman" w:hAnsi="Times New Roman" w:cs="Times New Roman"/>
          <w:sz w:val="28"/>
          <w:szCs w:val="28"/>
          <w:shd w:val="clear" w:color="auto" w:fill="FFFFFF"/>
        </w:rPr>
      </w:pPr>
      <w:r w:rsidRPr="00205FD5">
        <w:rPr>
          <w:rFonts w:ascii="Times New Roman" w:hAnsi="Times New Roman" w:cs="Times New Roman"/>
          <w:sz w:val="28"/>
          <w:szCs w:val="28"/>
          <w:shd w:val="clear" w:color="auto" w:fill="FFFFFF"/>
          <w:lang w:val="kk-KZ"/>
        </w:rPr>
        <w:t xml:space="preserve">98 </w:t>
      </w:r>
      <w:r w:rsidR="00111466" w:rsidRPr="00205FD5">
        <w:rPr>
          <w:rFonts w:ascii="Times New Roman" w:hAnsi="Times New Roman" w:cs="Times New Roman"/>
          <w:sz w:val="28"/>
          <w:szCs w:val="28"/>
          <w:shd w:val="clear" w:color="auto" w:fill="FFFFFF"/>
        </w:rPr>
        <w:t>Бахтин М.М. Эстетика словесного творчества</w:t>
      </w:r>
      <w:r w:rsidR="009E26CD" w:rsidRPr="00205FD5">
        <w:rPr>
          <w:rFonts w:ascii="Times New Roman" w:hAnsi="Times New Roman" w:cs="Times New Roman"/>
          <w:sz w:val="28"/>
          <w:szCs w:val="28"/>
          <w:shd w:val="clear" w:color="auto" w:fill="FFFFFF"/>
          <w:lang w:val="kk-KZ"/>
        </w:rPr>
        <w:t>:  сб. избр. тр.</w:t>
      </w:r>
      <w:r w:rsidR="00111466" w:rsidRPr="00205FD5">
        <w:rPr>
          <w:rFonts w:ascii="Times New Roman" w:hAnsi="Times New Roman" w:cs="Times New Roman"/>
          <w:sz w:val="28"/>
          <w:szCs w:val="28"/>
          <w:shd w:val="clear" w:color="auto" w:fill="FFFFFF"/>
        </w:rPr>
        <w:t xml:space="preserve"> – </w:t>
      </w:r>
      <w:r w:rsidR="009E26CD" w:rsidRPr="00205FD5">
        <w:rPr>
          <w:rFonts w:ascii="Times New Roman" w:hAnsi="Times New Roman" w:cs="Times New Roman"/>
          <w:sz w:val="28"/>
          <w:szCs w:val="28"/>
          <w:shd w:val="clear" w:color="auto" w:fill="FFFFFF"/>
          <w:lang w:val="kk-KZ"/>
        </w:rPr>
        <w:t xml:space="preserve">М., </w:t>
      </w:r>
      <w:r w:rsidR="00111466" w:rsidRPr="00205FD5">
        <w:rPr>
          <w:rFonts w:ascii="Times New Roman" w:hAnsi="Times New Roman" w:cs="Times New Roman"/>
          <w:sz w:val="28"/>
          <w:szCs w:val="28"/>
          <w:shd w:val="clear" w:color="auto" w:fill="FFFFFF"/>
        </w:rPr>
        <w:t>1979. – 4</w:t>
      </w:r>
      <w:r w:rsidR="009E26CD" w:rsidRPr="00205FD5">
        <w:rPr>
          <w:rFonts w:ascii="Times New Roman" w:hAnsi="Times New Roman" w:cs="Times New Roman"/>
          <w:sz w:val="28"/>
          <w:szCs w:val="28"/>
          <w:shd w:val="clear" w:color="auto" w:fill="FFFFFF"/>
          <w:lang w:val="kk-KZ"/>
        </w:rPr>
        <w:t>23</w:t>
      </w:r>
      <w:r w:rsidR="00111466" w:rsidRPr="00205FD5">
        <w:rPr>
          <w:rFonts w:ascii="Times New Roman" w:hAnsi="Times New Roman" w:cs="Times New Roman"/>
          <w:sz w:val="28"/>
          <w:szCs w:val="28"/>
          <w:shd w:val="clear" w:color="auto" w:fill="FFFFFF"/>
        </w:rPr>
        <w:t xml:space="preserve"> с. </w:t>
      </w:r>
    </w:p>
    <w:p w14:paraId="25370200" w14:textId="0BF1455E" w:rsidR="00111466" w:rsidRPr="00205FD5" w:rsidRDefault="004E5A37" w:rsidP="00A63669">
      <w:pPr>
        <w:pStyle w:val="Default"/>
        <w:tabs>
          <w:tab w:val="left" w:pos="0"/>
        </w:tabs>
        <w:ind w:firstLine="709"/>
        <w:contextualSpacing/>
        <w:jc w:val="both"/>
        <w:rPr>
          <w:color w:val="auto"/>
          <w:sz w:val="28"/>
          <w:szCs w:val="28"/>
          <w:shd w:val="clear" w:color="auto" w:fill="FFFFFF"/>
        </w:rPr>
      </w:pPr>
      <w:r w:rsidRPr="00205FD5">
        <w:rPr>
          <w:color w:val="auto"/>
          <w:sz w:val="28"/>
          <w:szCs w:val="28"/>
          <w:shd w:val="clear" w:color="auto" w:fill="FFFFFF"/>
          <w:lang w:val="kk-KZ"/>
        </w:rPr>
        <w:t xml:space="preserve">99 </w:t>
      </w:r>
      <w:r w:rsidR="00111466" w:rsidRPr="00205FD5">
        <w:rPr>
          <w:color w:val="auto"/>
          <w:sz w:val="28"/>
          <w:szCs w:val="28"/>
          <w:shd w:val="clear" w:color="auto" w:fill="FFFFFF"/>
        </w:rPr>
        <w:t xml:space="preserve">Болдырев Н.Н. Концептуальное пространство когнитивной лингвистики // Вопросы когнитивной лингвист. </w:t>
      </w:r>
      <w:r w:rsidR="009E26CD" w:rsidRPr="00205FD5">
        <w:rPr>
          <w:color w:val="auto"/>
          <w:sz w:val="28"/>
          <w:szCs w:val="28"/>
          <w:shd w:val="clear" w:color="auto" w:fill="FFFFFF"/>
          <w:lang w:val="kk-KZ"/>
        </w:rPr>
        <w:t xml:space="preserve">– 2004. </w:t>
      </w:r>
      <w:r w:rsidR="009E26CD" w:rsidRPr="00205FD5">
        <w:rPr>
          <w:color w:val="auto"/>
          <w:sz w:val="28"/>
          <w:szCs w:val="28"/>
          <w:shd w:val="clear" w:color="auto" w:fill="FFFFFF"/>
        </w:rPr>
        <w:t>– №1</w:t>
      </w:r>
      <w:r w:rsidR="00111466" w:rsidRPr="00205FD5">
        <w:rPr>
          <w:color w:val="auto"/>
          <w:sz w:val="28"/>
          <w:szCs w:val="28"/>
          <w:shd w:val="clear" w:color="auto" w:fill="FFFFFF"/>
        </w:rPr>
        <w:t>(001). – С. 18-36.</w:t>
      </w:r>
    </w:p>
    <w:p w14:paraId="4A546F33" w14:textId="6C10F068" w:rsidR="00111466" w:rsidRPr="00205FD5" w:rsidRDefault="004E5A37"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shd w:val="clear" w:color="auto" w:fill="FFFFFF"/>
          <w:lang w:val="kk-KZ"/>
        </w:rPr>
        <w:t xml:space="preserve">100 </w:t>
      </w:r>
      <w:r w:rsidR="00111466" w:rsidRPr="00205FD5">
        <w:rPr>
          <w:rFonts w:ascii="Times New Roman" w:hAnsi="Times New Roman" w:cs="Times New Roman"/>
          <w:sz w:val="28"/>
          <w:szCs w:val="28"/>
          <w:shd w:val="clear" w:color="auto" w:fill="FFFFFF"/>
        </w:rPr>
        <w:t>Хомякова Е.Г. Информационная-когнитивная система и её актуализация в языке // Коммуникация и образование</w:t>
      </w:r>
      <w:r w:rsidR="009E26CD" w:rsidRPr="00205FD5">
        <w:rPr>
          <w:rFonts w:ascii="Times New Roman" w:hAnsi="Times New Roman" w:cs="Times New Roman"/>
          <w:sz w:val="28"/>
          <w:szCs w:val="28"/>
          <w:shd w:val="clear" w:color="auto" w:fill="FFFFFF"/>
          <w:lang w:val="kk-KZ"/>
        </w:rPr>
        <w:t>:</w:t>
      </w:r>
      <w:r w:rsidR="00111466" w:rsidRPr="00205FD5">
        <w:rPr>
          <w:rFonts w:ascii="Times New Roman" w:hAnsi="Times New Roman" w:cs="Times New Roman"/>
          <w:sz w:val="28"/>
          <w:szCs w:val="28"/>
          <w:shd w:val="clear" w:color="auto" w:fill="FFFFFF"/>
        </w:rPr>
        <w:t xml:space="preserve"> </w:t>
      </w:r>
      <w:r w:rsidR="009E26CD" w:rsidRPr="00205FD5">
        <w:rPr>
          <w:rFonts w:ascii="Times New Roman" w:hAnsi="Times New Roman" w:cs="Times New Roman"/>
          <w:sz w:val="28"/>
          <w:szCs w:val="28"/>
          <w:shd w:val="clear" w:color="auto" w:fill="FFFFFF"/>
        </w:rPr>
        <w:t>сб</w:t>
      </w:r>
      <w:r w:rsidR="009E26CD" w:rsidRPr="00205FD5">
        <w:rPr>
          <w:rFonts w:ascii="Times New Roman" w:hAnsi="Times New Roman" w:cs="Times New Roman"/>
          <w:sz w:val="28"/>
          <w:szCs w:val="28"/>
          <w:shd w:val="clear" w:color="auto" w:fill="FFFFFF"/>
          <w:lang w:val="kk-KZ"/>
        </w:rPr>
        <w:t>.</w:t>
      </w:r>
      <w:r w:rsidR="009E26CD" w:rsidRPr="00205FD5">
        <w:rPr>
          <w:rFonts w:ascii="Times New Roman" w:hAnsi="Times New Roman" w:cs="Times New Roman"/>
          <w:sz w:val="28"/>
          <w:szCs w:val="28"/>
          <w:shd w:val="clear" w:color="auto" w:fill="FFFFFF"/>
        </w:rPr>
        <w:t xml:space="preserve"> </w:t>
      </w:r>
      <w:r w:rsidR="00111466" w:rsidRPr="00205FD5">
        <w:rPr>
          <w:rFonts w:ascii="Times New Roman" w:hAnsi="Times New Roman" w:cs="Times New Roman"/>
          <w:sz w:val="28"/>
          <w:szCs w:val="28"/>
          <w:shd w:val="clear" w:color="auto" w:fill="FFFFFF"/>
        </w:rPr>
        <w:t>ст. – СПб., 2004. – С.</w:t>
      </w:r>
      <w:r w:rsidR="009E26CD" w:rsidRPr="00205FD5">
        <w:rPr>
          <w:rFonts w:ascii="Times New Roman" w:hAnsi="Times New Roman" w:cs="Times New Roman"/>
          <w:sz w:val="28"/>
          <w:szCs w:val="28"/>
          <w:shd w:val="clear" w:color="auto" w:fill="FFFFFF"/>
          <w:lang w:val="kk-KZ"/>
        </w:rPr>
        <w:t> </w:t>
      </w:r>
      <w:r w:rsidR="00111466" w:rsidRPr="00205FD5">
        <w:rPr>
          <w:rFonts w:ascii="Times New Roman" w:hAnsi="Times New Roman" w:cs="Times New Roman"/>
          <w:sz w:val="28"/>
          <w:szCs w:val="28"/>
          <w:shd w:val="clear" w:color="auto" w:fill="FFFFFF"/>
        </w:rPr>
        <w:t>180</w:t>
      </w:r>
      <w:r w:rsidR="00111466" w:rsidRPr="00205FD5">
        <w:rPr>
          <w:rFonts w:ascii="Times New Roman" w:hAnsi="Times New Roman" w:cs="Times New Roman"/>
          <w:sz w:val="28"/>
          <w:szCs w:val="28"/>
        </w:rPr>
        <w:t xml:space="preserve">-197. </w:t>
      </w:r>
    </w:p>
    <w:p w14:paraId="7F4B1725" w14:textId="45293235" w:rsidR="00111466" w:rsidRPr="00205FD5" w:rsidRDefault="004E5A37"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101 </w:t>
      </w:r>
      <w:r w:rsidR="00111466" w:rsidRPr="00205FD5">
        <w:rPr>
          <w:rFonts w:ascii="Times New Roman" w:hAnsi="Times New Roman" w:cs="Times New Roman"/>
          <w:sz w:val="28"/>
          <w:szCs w:val="28"/>
        </w:rPr>
        <w:t>Вилюнас В.К. Психология развития мотивации. – СПб.: Речь, 2006</w:t>
      </w:r>
      <w:r w:rsidR="009E26CD" w:rsidRPr="00205FD5">
        <w:rPr>
          <w:rFonts w:ascii="Times New Roman" w:hAnsi="Times New Roman" w:cs="Times New Roman"/>
          <w:sz w:val="28"/>
          <w:szCs w:val="28"/>
          <w:lang w:val="kk-KZ"/>
        </w:rPr>
        <w:t xml:space="preserve">. </w:t>
      </w:r>
      <w:r w:rsidR="00111466" w:rsidRPr="00205FD5">
        <w:rPr>
          <w:rFonts w:ascii="Times New Roman" w:hAnsi="Times New Roman" w:cs="Times New Roman"/>
          <w:sz w:val="28"/>
          <w:szCs w:val="28"/>
        </w:rPr>
        <w:t>– 458 с.</w:t>
      </w:r>
    </w:p>
    <w:p w14:paraId="7EC3E3A5" w14:textId="13C72FFC" w:rsidR="00111466" w:rsidRPr="00205FD5" w:rsidRDefault="00AA33ED"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102 </w:t>
      </w:r>
      <w:r w:rsidR="00111466" w:rsidRPr="00205FD5">
        <w:rPr>
          <w:rFonts w:ascii="Times New Roman" w:hAnsi="Times New Roman" w:cs="Times New Roman"/>
          <w:sz w:val="28"/>
          <w:szCs w:val="28"/>
        </w:rPr>
        <w:t>Шорохова Е.В. Проблема сознания в философии и естествознании. – М.: Соцэкгиз, 1961. – 363 с.</w:t>
      </w:r>
    </w:p>
    <w:p w14:paraId="3C011EDD" w14:textId="060B7060" w:rsidR="00111466" w:rsidRPr="00205FD5" w:rsidRDefault="00AA33ED" w:rsidP="00A63669">
      <w:pPr>
        <w:tabs>
          <w:tab w:val="left" w:pos="0"/>
        </w:tabs>
        <w:spacing w:after="0" w:line="240" w:lineRule="auto"/>
        <w:ind w:firstLine="709"/>
        <w:contextualSpacing/>
        <w:jc w:val="both"/>
        <w:rPr>
          <w:rFonts w:ascii="Times New Roman" w:hAnsi="Times New Roman" w:cs="Times New Roman"/>
          <w:sz w:val="28"/>
          <w:szCs w:val="28"/>
          <w:lang w:val="en-US"/>
        </w:rPr>
      </w:pPr>
      <w:r w:rsidRPr="00205FD5">
        <w:rPr>
          <w:rFonts w:ascii="Times New Roman" w:hAnsi="Times New Roman" w:cs="Times New Roman"/>
          <w:sz w:val="28"/>
          <w:szCs w:val="28"/>
          <w:lang w:val="kk-KZ"/>
        </w:rPr>
        <w:t xml:space="preserve">103 </w:t>
      </w:r>
      <w:r w:rsidR="00111466" w:rsidRPr="00205FD5">
        <w:rPr>
          <w:rFonts w:ascii="Times New Roman" w:hAnsi="Times New Roman" w:cs="Times New Roman"/>
          <w:sz w:val="28"/>
          <w:szCs w:val="28"/>
          <w:lang w:val="en-US"/>
        </w:rPr>
        <w:t>Ekman P</w:t>
      </w:r>
      <w:r w:rsidR="009E26CD" w:rsidRPr="00205FD5">
        <w:rPr>
          <w:rFonts w:ascii="Times New Roman" w:hAnsi="Times New Roman" w:cs="Times New Roman"/>
          <w:sz w:val="28"/>
          <w:szCs w:val="28"/>
          <w:lang w:val="kk-KZ"/>
        </w:rPr>
        <w:t>.</w:t>
      </w:r>
      <w:r w:rsidR="00111466" w:rsidRPr="00205FD5">
        <w:rPr>
          <w:rFonts w:ascii="Times New Roman" w:hAnsi="Times New Roman" w:cs="Times New Roman"/>
          <w:sz w:val="28"/>
          <w:szCs w:val="28"/>
          <w:lang w:val="en-US"/>
        </w:rPr>
        <w:t>, Davidson R. The nature of emoti</w:t>
      </w:r>
      <w:r w:rsidR="009E26CD" w:rsidRPr="00205FD5">
        <w:rPr>
          <w:rFonts w:ascii="Times New Roman" w:hAnsi="Times New Roman" w:cs="Times New Roman"/>
          <w:sz w:val="28"/>
          <w:szCs w:val="28"/>
          <w:lang w:val="en-US"/>
        </w:rPr>
        <w:t>on. Fundamental questions. – N.</w:t>
      </w:r>
      <w:r w:rsidR="00111466" w:rsidRPr="00205FD5">
        <w:rPr>
          <w:rFonts w:ascii="Times New Roman" w:hAnsi="Times New Roman" w:cs="Times New Roman"/>
          <w:sz w:val="28"/>
          <w:szCs w:val="28"/>
          <w:lang w:val="en-US"/>
        </w:rPr>
        <w:t>Y.: Oxford University Press, 1994. – 496 p.</w:t>
      </w:r>
    </w:p>
    <w:p w14:paraId="1209C9BF" w14:textId="715D7ED2" w:rsidR="00111466" w:rsidRPr="00205FD5" w:rsidRDefault="00AA33ED"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104 </w:t>
      </w:r>
      <w:r w:rsidR="00111466" w:rsidRPr="00205FD5">
        <w:rPr>
          <w:rFonts w:ascii="Times New Roman" w:hAnsi="Times New Roman" w:cs="Times New Roman"/>
          <w:sz w:val="28"/>
          <w:szCs w:val="28"/>
        </w:rPr>
        <w:t xml:space="preserve">Новиков А.И. Текст и «контртекст»: две стороны процесса понимания // Вопросы психолингвистики. – 2003. </w:t>
      </w:r>
      <w:r w:rsidR="009E26CD" w:rsidRPr="00205FD5">
        <w:rPr>
          <w:rFonts w:ascii="Times New Roman" w:hAnsi="Times New Roman" w:cs="Times New Roman"/>
          <w:sz w:val="28"/>
          <w:szCs w:val="28"/>
          <w:lang w:val="kk-KZ"/>
        </w:rPr>
        <w:t xml:space="preserve">– </w:t>
      </w:r>
      <w:r w:rsidR="00111466" w:rsidRPr="00205FD5">
        <w:rPr>
          <w:rFonts w:ascii="Times New Roman" w:hAnsi="Times New Roman" w:cs="Times New Roman"/>
          <w:sz w:val="28"/>
          <w:szCs w:val="28"/>
        </w:rPr>
        <w:t>№1. – С.</w:t>
      </w:r>
      <w:r w:rsidR="009E26CD" w:rsidRPr="00205FD5">
        <w:rPr>
          <w:rFonts w:ascii="Times New Roman" w:hAnsi="Times New Roman" w:cs="Times New Roman"/>
          <w:sz w:val="28"/>
          <w:szCs w:val="28"/>
          <w:lang w:val="kk-KZ"/>
        </w:rPr>
        <w:t xml:space="preserve"> </w:t>
      </w:r>
      <w:r w:rsidR="00111466" w:rsidRPr="00205FD5">
        <w:rPr>
          <w:rFonts w:ascii="Times New Roman" w:hAnsi="Times New Roman" w:cs="Times New Roman"/>
          <w:sz w:val="28"/>
          <w:szCs w:val="28"/>
        </w:rPr>
        <w:t>64-76.</w:t>
      </w:r>
    </w:p>
    <w:p w14:paraId="1C8D667A" w14:textId="7DE77B4B" w:rsidR="00111466" w:rsidRPr="00205FD5" w:rsidRDefault="00AA33ED" w:rsidP="00A63669">
      <w:pPr>
        <w:tabs>
          <w:tab w:val="left" w:pos="0"/>
        </w:tabs>
        <w:spacing w:after="0" w:line="240" w:lineRule="auto"/>
        <w:ind w:firstLine="709"/>
        <w:contextualSpacing/>
        <w:jc w:val="both"/>
        <w:rPr>
          <w:rFonts w:ascii="Times New Roman" w:hAnsi="Times New Roman" w:cs="Times New Roman"/>
          <w:strike/>
          <w:sz w:val="28"/>
          <w:szCs w:val="28"/>
        </w:rPr>
      </w:pPr>
      <w:r w:rsidRPr="00205FD5">
        <w:rPr>
          <w:rFonts w:ascii="Times New Roman" w:hAnsi="Times New Roman" w:cs="Times New Roman"/>
          <w:sz w:val="28"/>
          <w:szCs w:val="28"/>
          <w:lang w:val="kk-KZ"/>
        </w:rPr>
        <w:t xml:space="preserve">105 </w:t>
      </w:r>
      <w:r w:rsidR="00111466" w:rsidRPr="00205FD5">
        <w:rPr>
          <w:rFonts w:ascii="Times New Roman" w:hAnsi="Times New Roman" w:cs="Times New Roman"/>
          <w:sz w:val="28"/>
          <w:szCs w:val="28"/>
        </w:rPr>
        <w:t>Леонтьев А.А. Основы психолингвистики. – М.: Смысл, 2005. – 288 с.</w:t>
      </w:r>
    </w:p>
    <w:p w14:paraId="77A111BC" w14:textId="3853CAF9" w:rsidR="00111466" w:rsidRPr="00205FD5" w:rsidRDefault="00AA33ED" w:rsidP="00A63669">
      <w:pPr>
        <w:tabs>
          <w:tab w:val="left" w:pos="0"/>
        </w:tabs>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106 </w:t>
      </w:r>
      <w:r w:rsidR="00111466" w:rsidRPr="00205FD5">
        <w:rPr>
          <w:rFonts w:ascii="Times New Roman" w:hAnsi="Times New Roman" w:cs="Times New Roman"/>
          <w:sz w:val="28"/>
          <w:szCs w:val="28"/>
        </w:rPr>
        <w:t>Байдашева Э.М. Психологические условия развития индивидуального когнитивного стиля учащихся в процессе обучения иностранному языку: автореф. ... канд. психол. наук</w:t>
      </w:r>
      <w:r w:rsidR="009E26CD" w:rsidRPr="00205FD5">
        <w:rPr>
          <w:rFonts w:ascii="Times New Roman" w:hAnsi="Times New Roman" w:cs="Times New Roman"/>
          <w:sz w:val="28"/>
          <w:szCs w:val="28"/>
          <w:lang w:val="kk-KZ"/>
        </w:rPr>
        <w:t>: 19.00.07.</w:t>
      </w:r>
      <w:r w:rsidR="00111466" w:rsidRPr="00205FD5">
        <w:rPr>
          <w:rFonts w:ascii="Times New Roman" w:hAnsi="Times New Roman" w:cs="Times New Roman"/>
          <w:sz w:val="28"/>
          <w:szCs w:val="28"/>
        </w:rPr>
        <w:t xml:space="preserve"> – Тамбов, 2009. – 2</w:t>
      </w:r>
      <w:r w:rsidR="009E26CD" w:rsidRPr="00205FD5">
        <w:rPr>
          <w:rFonts w:ascii="Times New Roman" w:hAnsi="Times New Roman" w:cs="Times New Roman"/>
          <w:sz w:val="28"/>
          <w:szCs w:val="28"/>
          <w:lang w:val="kk-KZ"/>
        </w:rPr>
        <w:t>4</w:t>
      </w:r>
      <w:r w:rsidR="00111466" w:rsidRPr="00205FD5">
        <w:rPr>
          <w:rFonts w:ascii="Times New Roman" w:hAnsi="Times New Roman" w:cs="Times New Roman"/>
          <w:sz w:val="28"/>
          <w:szCs w:val="28"/>
        </w:rPr>
        <w:t xml:space="preserve"> с.</w:t>
      </w:r>
    </w:p>
    <w:p w14:paraId="79325B12" w14:textId="258180D8" w:rsidR="00111466" w:rsidRPr="00205FD5" w:rsidRDefault="00AA33ED" w:rsidP="00A63669">
      <w:pPr>
        <w:tabs>
          <w:tab w:val="left" w:pos="0"/>
        </w:tabs>
        <w:spacing w:after="0" w:line="240" w:lineRule="auto"/>
        <w:ind w:firstLine="709"/>
        <w:contextualSpacing/>
        <w:jc w:val="both"/>
        <w:rPr>
          <w:rFonts w:ascii="Times New Roman" w:eastAsia="Times New Roman,Italic" w:hAnsi="Times New Roman" w:cs="Times New Roman"/>
          <w:sz w:val="28"/>
          <w:szCs w:val="28"/>
        </w:rPr>
      </w:pPr>
      <w:r w:rsidRPr="00205FD5">
        <w:rPr>
          <w:rFonts w:ascii="Times New Roman" w:hAnsi="Times New Roman" w:cs="Times New Roman"/>
          <w:sz w:val="28"/>
          <w:szCs w:val="28"/>
          <w:lang w:val="kk-KZ"/>
        </w:rPr>
        <w:t xml:space="preserve">107 </w:t>
      </w:r>
      <w:r w:rsidR="00111466" w:rsidRPr="00205FD5">
        <w:rPr>
          <w:rFonts w:ascii="Times New Roman" w:hAnsi="Times New Roman" w:cs="Times New Roman"/>
          <w:sz w:val="28"/>
          <w:szCs w:val="28"/>
        </w:rPr>
        <w:t xml:space="preserve">Максимова В.Н. Акмеология: </w:t>
      </w:r>
      <w:r w:rsidR="009E26CD" w:rsidRPr="00205FD5">
        <w:rPr>
          <w:rFonts w:ascii="Times New Roman" w:hAnsi="Times New Roman" w:cs="Times New Roman"/>
          <w:sz w:val="28"/>
          <w:szCs w:val="28"/>
        </w:rPr>
        <w:t>н</w:t>
      </w:r>
      <w:r w:rsidR="00111466" w:rsidRPr="00205FD5">
        <w:rPr>
          <w:rFonts w:ascii="Times New Roman" w:hAnsi="Times New Roman" w:cs="Times New Roman"/>
          <w:sz w:val="28"/>
          <w:szCs w:val="28"/>
        </w:rPr>
        <w:t>овое качество образования // Завуч. – 2004. – №7. – С. 30-42.</w:t>
      </w:r>
    </w:p>
    <w:p w14:paraId="1BDCB275" w14:textId="6CC09BB4" w:rsidR="00111466" w:rsidRPr="00205FD5" w:rsidRDefault="00AA33ED" w:rsidP="00A63669">
      <w:pPr>
        <w:tabs>
          <w:tab w:val="left" w:pos="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108 </w:t>
      </w:r>
      <w:r w:rsidR="00111466" w:rsidRPr="00205FD5">
        <w:rPr>
          <w:rFonts w:ascii="Times New Roman" w:hAnsi="Times New Roman" w:cs="Times New Roman"/>
          <w:sz w:val="28"/>
          <w:szCs w:val="28"/>
        </w:rPr>
        <w:t>Лебединский С.И. Контекстуально-смысловые стратегии понимания устной научной речи: автореф. … док</w:t>
      </w:r>
      <w:r w:rsidR="009E26CD" w:rsidRPr="00205FD5">
        <w:rPr>
          <w:rFonts w:ascii="Times New Roman" w:hAnsi="Times New Roman" w:cs="Times New Roman"/>
          <w:sz w:val="28"/>
          <w:szCs w:val="28"/>
          <w:lang w:val="kk-KZ"/>
        </w:rPr>
        <w:t>.</w:t>
      </w:r>
      <w:r w:rsidR="00111466" w:rsidRPr="00205FD5">
        <w:rPr>
          <w:rFonts w:ascii="Times New Roman" w:hAnsi="Times New Roman" w:cs="Times New Roman"/>
          <w:sz w:val="28"/>
          <w:szCs w:val="28"/>
        </w:rPr>
        <w:t xml:space="preserve"> филол</w:t>
      </w:r>
      <w:r w:rsidR="009E26CD" w:rsidRPr="00205FD5">
        <w:rPr>
          <w:rFonts w:ascii="Times New Roman" w:hAnsi="Times New Roman" w:cs="Times New Roman"/>
          <w:sz w:val="28"/>
          <w:szCs w:val="28"/>
          <w:lang w:val="kk-KZ"/>
        </w:rPr>
        <w:t>.</w:t>
      </w:r>
      <w:r w:rsidR="00111466" w:rsidRPr="00205FD5">
        <w:rPr>
          <w:rFonts w:ascii="Times New Roman" w:hAnsi="Times New Roman" w:cs="Times New Roman"/>
          <w:sz w:val="28"/>
          <w:szCs w:val="28"/>
        </w:rPr>
        <w:t xml:space="preserve"> наук</w:t>
      </w:r>
      <w:r w:rsidR="009E26CD" w:rsidRPr="00205FD5">
        <w:rPr>
          <w:rFonts w:ascii="Times New Roman" w:hAnsi="Times New Roman" w:cs="Times New Roman"/>
          <w:sz w:val="28"/>
          <w:szCs w:val="28"/>
          <w:lang w:val="kk-KZ"/>
        </w:rPr>
        <w:t>: 10.02.19</w:t>
      </w:r>
      <w:r w:rsidR="00111466" w:rsidRPr="00205FD5">
        <w:rPr>
          <w:rFonts w:ascii="Times New Roman" w:hAnsi="Times New Roman" w:cs="Times New Roman"/>
          <w:sz w:val="28"/>
          <w:szCs w:val="28"/>
        </w:rPr>
        <w:t>. – Минск, 2018. – 49 с.</w:t>
      </w:r>
    </w:p>
    <w:p w14:paraId="7CB70226" w14:textId="68F9FF63" w:rsidR="00111466" w:rsidRPr="00205FD5" w:rsidRDefault="00AA33ED" w:rsidP="00A63669">
      <w:pPr>
        <w:tabs>
          <w:tab w:val="left" w:pos="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lastRenderedPageBreak/>
        <w:t xml:space="preserve">109 </w:t>
      </w:r>
      <w:r w:rsidR="00111466" w:rsidRPr="00205FD5">
        <w:rPr>
          <w:rFonts w:ascii="Times New Roman" w:hAnsi="Times New Roman" w:cs="Times New Roman"/>
          <w:sz w:val="28"/>
          <w:szCs w:val="28"/>
        </w:rPr>
        <w:t>Костенко Е.Г., Мирзоева Е.В., Лысенко В.В. Развитие индивидуального когнитивного стиля студентов в процессе образовательной деятельности: монография. – М.</w:t>
      </w:r>
      <w:r w:rsidR="00A93654" w:rsidRPr="00205FD5">
        <w:rPr>
          <w:rFonts w:ascii="Times New Roman" w:hAnsi="Times New Roman" w:cs="Times New Roman"/>
          <w:sz w:val="28"/>
          <w:szCs w:val="28"/>
          <w:lang w:val="kk-KZ"/>
        </w:rPr>
        <w:t>,</w:t>
      </w:r>
      <w:r w:rsidR="00111466" w:rsidRPr="00205FD5">
        <w:rPr>
          <w:rFonts w:ascii="Times New Roman" w:hAnsi="Times New Roman" w:cs="Times New Roman"/>
          <w:sz w:val="28"/>
          <w:szCs w:val="28"/>
        </w:rPr>
        <w:t xml:space="preserve"> 2017. – 152 с</w:t>
      </w:r>
      <w:r w:rsidR="00111466" w:rsidRPr="00205FD5">
        <w:rPr>
          <w:rFonts w:ascii="Times New Roman" w:hAnsi="Times New Roman" w:cs="Times New Roman"/>
          <w:sz w:val="28"/>
          <w:szCs w:val="28"/>
          <w:shd w:val="clear" w:color="auto" w:fill="FFFFFF"/>
        </w:rPr>
        <w:t>.</w:t>
      </w:r>
    </w:p>
    <w:p w14:paraId="13DA6F3B" w14:textId="62B6A2D7" w:rsidR="00111466" w:rsidRPr="00205FD5" w:rsidRDefault="00AA33ED" w:rsidP="00A63669">
      <w:pPr>
        <w:tabs>
          <w:tab w:val="left" w:pos="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shd w:val="clear" w:color="auto" w:fill="FFFFFF"/>
          <w:lang w:val="kk-KZ"/>
        </w:rPr>
        <w:t xml:space="preserve">110 </w:t>
      </w:r>
      <w:r w:rsidR="00111466" w:rsidRPr="00205FD5">
        <w:rPr>
          <w:rFonts w:ascii="Times New Roman" w:hAnsi="Times New Roman" w:cs="Times New Roman"/>
          <w:sz w:val="28"/>
          <w:szCs w:val="28"/>
          <w:shd w:val="clear" w:color="auto" w:fill="FFFFFF"/>
        </w:rPr>
        <w:t xml:space="preserve">Магировская О.В. Репрезентация субъекта познания в языке: </w:t>
      </w:r>
      <w:r w:rsidR="00CB2242" w:rsidRPr="00205FD5">
        <w:rPr>
          <w:rFonts w:ascii="Times New Roman" w:hAnsi="Times New Roman" w:cs="Times New Roman"/>
          <w:sz w:val="28"/>
          <w:szCs w:val="28"/>
        </w:rPr>
        <w:t xml:space="preserve">автореф. … </w:t>
      </w:r>
      <w:r w:rsidR="00111466" w:rsidRPr="00205FD5">
        <w:rPr>
          <w:rFonts w:ascii="Times New Roman" w:hAnsi="Times New Roman" w:cs="Times New Roman"/>
          <w:sz w:val="28"/>
          <w:szCs w:val="28"/>
        </w:rPr>
        <w:t>док</w:t>
      </w:r>
      <w:r w:rsidR="00A93654" w:rsidRPr="00205FD5">
        <w:rPr>
          <w:rFonts w:ascii="Times New Roman" w:hAnsi="Times New Roman" w:cs="Times New Roman"/>
          <w:sz w:val="28"/>
          <w:szCs w:val="28"/>
          <w:lang w:val="kk-KZ"/>
        </w:rPr>
        <w:t>.</w:t>
      </w:r>
      <w:r w:rsidR="00111466" w:rsidRPr="00205FD5">
        <w:rPr>
          <w:rFonts w:ascii="Times New Roman" w:hAnsi="Times New Roman" w:cs="Times New Roman"/>
          <w:sz w:val="28"/>
          <w:szCs w:val="28"/>
        </w:rPr>
        <w:t xml:space="preserve"> филол</w:t>
      </w:r>
      <w:r w:rsidR="00A93654" w:rsidRPr="00205FD5">
        <w:rPr>
          <w:rFonts w:ascii="Times New Roman" w:hAnsi="Times New Roman" w:cs="Times New Roman"/>
          <w:sz w:val="28"/>
          <w:szCs w:val="28"/>
          <w:lang w:val="kk-KZ"/>
        </w:rPr>
        <w:t>.</w:t>
      </w:r>
      <w:r w:rsidR="00111466" w:rsidRPr="00205FD5">
        <w:rPr>
          <w:rFonts w:ascii="Times New Roman" w:hAnsi="Times New Roman" w:cs="Times New Roman"/>
          <w:sz w:val="28"/>
          <w:szCs w:val="28"/>
        </w:rPr>
        <w:t xml:space="preserve"> наук</w:t>
      </w:r>
      <w:r w:rsidR="00A93654" w:rsidRPr="00205FD5">
        <w:rPr>
          <w:rFonts w:ascii="Times New Roman" w:hAnsi="Times New Roman" w:cs="Times New Roman"/>
          <w:sz w:val="28"/>
          <w:szCs w:val="28"/>
          <w:lang w:val="kk-KZ"/>
        </w:rPr>
        <w:t>: 10.02.19</w:t>
      </w:r>
      <w:r w:rsidR="00111466" w:rsidRPr="00205FD5">
        <w:rPr>
          <w:rFonts w:ascii="Times New Roman" w:hAnsi="Times New Roman" w:cs="Times New Roman"/>
          <w:sz w:val="28"/>
          <w:szCs w:val="28"/>
        </w:rPr>
        <w:t>. – Тамбов, 2009. – 40 с.</w:t>
      </w:r>
    </w:p>
    <w:p w14:paraId="3DE9F4FD" w14:textId="21C8C079" w:rsidR="00111466" w:rsidRPr="00205FD5" w:rsidRDefault="00AA33ED" w:rsidP="00A63669">
      <w:pPr>
        <w:tabs>
          <w:tab w:val="left" w:pos="0"/>
        </w:tabs>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val="kk-KZ" w:eastAsia="en-US"/>
        </w:rPr>
        <w:t xml:space="preserve">111 </w:t>
      </w:r>
      <w:r w:rsidR="00111466" w:rsidRPr="00205FD5">
        <w:rPr>
          <w:rFonts w:ascii="Times New Roman" w:eastAsiaTheme="minorHAnsi" w:hAnsi="Times New Roman" w:cs="Times New Roman"/>
          <w:sz w:val="28"/>
          <w:szCs w:val="28"/>
          <w:lang w:eastAsia="en-US"/>
        </w:rPr>
        <w:t>Бенвенист Э. Общая лингвистика. – М.: Прогресс, 1974. – 448 с.</w:t>
      </w:r>
    </w:p>
    <w:p w14:paraId="53685D7C" w14:textId="7E05A68C" w:rsidR="00111466" w:rsidRPr="00205FD5" w:rsidRDefault="00AA33ED" w:rsidP="00A63669">
      <w:pPr>
        <w:tabs>
          <w:tab w:val="left" w:pos="0"/>
        </w:tabs>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heme="minorHAnsi" w:hAnsi="Times New Roman" w:cs="Times New Roman"/>
          <w:sz w:val="28"/>
          <w:szCs w:val="28"/>
          <w:lang w:val="kk-KZ" w:eastAsia="en-US"/>
        </w:rPr>
        <w:t>112</w:t>
      </w:r>
      <w:r w:rsidR="0060118D" w:rsidRPr="00205FD5">
        <w:rPr>
          <w:rFonts w:ascii="Times New Roman" w:eastAsiaTheme="minorHAnsi" w:hAnsi="Times New Roman" w:cs="Times New Roman"/>
          <w:sz w:val="28"/>
          <w:szCs w:val="28"/>
          <w:lang w:val="kk-KZ" w:eastAsia="en-US"/>
        </w:rPr>
        <w:t xml:space="preserve"> </w:t>
      </w:r>
      <w:r w:rsidR="00111466" w:rsidRPr="00205FD5">
        <w:rPr>
          <w:rFonts w:ascii="Times New Roman" w:eastAsia="Times New Roman" w:hAnsi="Times New Roman" w:cs="Times New Roman"/>
          <w:sz w:val="28"/>
          <w:szCs w:val="28"/>
        </w:rPr>
        <w:t>Грицанов А.А.</w:t>
      </w:r>
      <w:r w:rsidR="00A93654" w:rsidRPr="00205FD5">
        <w:rPr>
          <w:rFonts w:ascii="Times New Roman" w:eastAsia="Times New Roman" w:hAnsi="Times New Roman" w:cs="Times New Roman"/>
          <w:sz w:val="28"/>
          <w:szCs w:val="28"/>
          <w:lang w:val="kk-KZ"/>
        </w:rPr>
        <w:t>,</w:t>
      </w:r>
      <w:r w:rsidR="00111466" w:rsidRPr="00205FD5">
        <w:rPr>
          <w:rFonts w:ascii="Times New Roman" w:eastAsia="Times New Roman" w:hAnsi="Times New Roman" w:cs="Times New Roman"/>
          <w:sz w:val="28"/>
          <w:szCs w:val="28"/>
        </w:rPr>
        <w:t xml:space="preserve"> </w:t>
      </w:r>
      <w:r w:rsidR="00A93654" w:rsidRPr="00205FD5">
        <w:rPr>
          <w:rFonts w:ascii="Times New Roman" w:eastAsia="Times New Roman" w:hAnsi="Times New Roman" w:cs="Times New Roman"/>
          <w:sz w:val="28"/>
          <w:szCs w:val="28"/>
        </w:rPr>
        <w:t>Абушенко В.Л</w:t>
      </w:r>
      <w:r w:rsidR="00A93654" w:rsidRPr="00205FD5">
        <w:rPr>
          <w:rFonts w:ascii="Times New Roman" w:eastAsia="Times New Roman" w:hAnsi="Times New Roman" w:cs="Times New Roman"/>
          <w:sz w:val="28"/>
          <w:szCs w:val="28"/>
          <w:lang w:val="kk-KZ"/>
        </w:rPr>
        <w:t>.</w:t>
      </w:r>
      <w:r w:rsidR="00A93654" w:rsidRPr="00205FD5">
        <w:rPr>
          <w:rFonts w:ascii="Times New Roman" w:eastAsia="Times New Roman" w:hAnsi="Times New Roman" w:cs="Times New Roman"/>
          <w:sz w:val="28"/>
          <w:szCs w:val="28"/>
        </w:rPr>
        <w:t xml:space="preserve"> </w:t>
      </w:r>
      <w:r w:rsidR="00111466" w:rsidRPr="00205FD5">
        <w:rPr>
          <w:rFonts w:ascii="Times New Roman" w:eastAsia="Times New Roman" w:hAnsi="Times New Roman" w:cs="Times New Roman"/>
          <w:sz w:val="28"/>
          <w:szCs w:val="28"/>
        </w:rPr>
        <w:t>Мишель Фуко. – Минск, 2008. – 320 с.</w:t>
      </w:r>
      <w:r w:rsidR="00111466" w:rsidRPr="00205FD5">
        <w:rPr>
          <w:rFonts w:ascii="Times New Roman" w:eastAsia="Times New Roman" w:hAnsi="Times New Roman" w:cs="Times New Roman"/>
          <w:sz w:val="28"/>
          <w:szCs w:val="28"/>
          <w:lang w:eastAsia="en-US"/>
        </w:rPr>
        <w:t xml:space="preserve"> </w:t>
      </w:r>
    </w:p>
    <w:p w14:paraId="65D73423" w14:textId="44944D5B" w:rsidR="00111466" w:rsidRPr="00205FD5" w:rsidRDefault="00AA33ED" w:rsidP="00A63669">
      <w:pPr>
        <w:tabs>
          <w:tab w:val="left" w:pos="0"/>
        </w:tabs>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val="kk-KZ" w:eastAsia="en-US"/>
        </w:rPr>
        <w:t xml:space="preserve">113 </w:t>
      </w:r>
      <w:r w:rsidR="00111466" w:rsidRPr="00205FD5">
        <w:rPr>
          <w:rFonts w:ascii="Times New Roman" w:eastAsiaTheme="minorHAnsi" w:hAnsi="Times New Roman" w:cs="Times New Roman"/>
          <w:sz w:val="28"/>
          <w:szCs w:val="28"/>
          <w:lang w:eastAsia="en-US"/>
        </w:rPr>
        <w:t>Седо</w:t>
      </w:r>
      <w:r w:rsidR="00144549" w:rsidRPr="00205FD5">
        <w:rPr>
          <w:rFonts w:ascii="Times New Roman" w:eastAsiaTheme="minorHAnsi" w:hAnsi="Times New Roman" w:cs="Times New Roman"/>
          <w:sz w:val="28"/>
          <w:szCs w:val="28"/>
          <w:lang w:eastAsia="en-US"/>
        </w:rPr>
        <w:t>в</w:t>
      </w:r>
      <w:r w:rsidR="00111466" w:rsidRPr="00205FD5">
        <w:rPr>
          <w:rFonts w:ascii="Times New Roman" w:eastAsiaTheme="minorHAnsi" w:hAnsi="Times New Roman" w:cs="Times New Roman"/>
          <w:sz w:val="28"/>
          <w:szCs w:val="28"/>
          <w:lang w:eastAsia="en-US"/>
        </w:rPr>
        <w:t xml:space="preserve"> К.Ф. Становление дискурсивного мышления языковой личности: психо- и социолингвистические аспекты. – Саратов, 1999. – 180 с.</w:t>
      </w:r>
    </w:p>
    <w:p w14:paraId="0BF8179B" w14:textId="309FEB4E" w:rsidR="00111466" w:rsidRPr="00205FD5" w:rsidRDefault="00AA33ED" w:rsidP="00A63669">
      <w:pPr>
        <w:tabs>
          <w:tab w:val="left" w:pos="0"/>
        </w:tabs>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val="kk-KZ" w:eastAsia="en-US"/>
        </w:rPr>
        <w:t xml:space="preserve">114 </w:t>
      </w:r>
      <w:r w:rsidR="00111466" w:rsidRPr="00205FD5">
        <w:rPr>
          <w:rFonts w:ascii="Times New Roman" w:eastAsiaTheme="minorHAnsi" w:hAnsi="Times New Roman" w:cs="Times New Roman"/>
          <w:sz w:val="28"/>
          <w:szCs w:val="28"/>
          <w:lang w:eastAsia="en-US"/>
        </w:rPr>
        <w:t>Щедровицкий Г.П. Избр</w:t>
      </w:r>
      <w:r w:rsidR="00A93654" w:rsidRPr="00205FD5">
        <w:rPr>
          <w:rFonts w:ascii="Times New Roman" w:eastAsiaTheme="minorHAnsi" w:hAnsi="Times New Roman" w:cs="Times New Roman"/>
          <w:sz w:val="28"/>
          <w:szCs w:val="28"/>
          <w:lang w:val="kk-KZ" w:eastAsia="en-US"/>
        </w:rPr>
        <w:t>.</w:t>
      </w:r>
      <w:r w:rsidR="00111466" w:rsidRPr="00205FD5">
        <w:rPr>
          <w:rFonts w:ascii="Times New Roman" w:eastAsiaTheme="minorHAnsi" w:hAnsi="Times New Roman" w:cs="Times New Roman"/>
          <w:sz w:val="28"/>
          <w:szCs w:val="28"/>
          <w:lang w:eastAsia="en-US"/>
        </w:rPr>
        <w:t xml:space="preserve"> тр. – М., 1995. – 800 с.</w:t>
      </w:r>
    </w:p>
    <w:p w14:paraId="47AE5692" w14:textId="1FB9FB82" w:rsidR="00111466" w:rsidRPr="00205FD5" w:rsidRDefault="00AA33ED" w:rsidP="00A63669">
      <w:pPr>
        <w:tabs>
          <w:tab w:val="left" w:pos="0"/>
        </w:tabs>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val="kk-KZ" w:eastAsia="en-US"/>
        </w:rPr>
        <w:t xml:space="preserve">115 </w:t>
      </w:r>
      <w:r w:rsidR="00111466" w:rsidRPr="00205FD5">
        <w:rPr>
          <w:rFonts w:ascii="Times New Roman" w:eastAsiaTheme="minorHAnsi" w:hAnsi="Times New Roman" w:cs="Times New Roman"/>
          <w:sz w:val="28"/>
          <w:szCs w:val="28"/>
          <w:lang w:eastAsia="en-US"/>
        </w:rPr>
        <w:t>Сулейменова Э.Д. Понятие смысла в современной лингвистике. – Алма-Ата: Мектеп, 1989. – 160 с.</w:t>
      </w:r>
    </w:p>
    <w:p w14:paraId="063C00E6" w14:textId="55E93C4D" w:rsidR="00111466" w:rsidRPr="00205FD5" w:rsidRDefault="00AA33ED" w:rsidP="00A63669">
      <w:pPr>
        <w:tabs>
          <w:tab w:val="left" w:pos="0"/>
        </w:tabs>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val="kk-KZ" w:eastAsia="en-US"/>
        </w:rPr>
        <w:t xml:space="preserve">116 </w:t>
      </w:r>
      <w:r w:rsidR="00111466" w:rsidRPr="00205FD5">
        <w:rPr>
          <w:rFonts w:ascii="Times New Roman" w:eastAsiaTheme="minorHAnsi" w:hAnsi="Times New Roman" w:cs="Times New Roman"/>
          <w:sz w:val="28"/>
          <w:szCs w:val="28"/>
          <w:lang w:eastAsia="en-US"/>
        </w:rPr>
        <w:t xml:space="preserve">Невдах М.М., Шпаковский Ю.Ф. Понятие «текст» и особенности его понимания в свете психолингвистики // Труды БГТУ. – </w:t>
      </w:r>
      <w:r w:rsidR="00A93654" w:rsidRPr="00205FD5">
        <w:rPr>
          <w:rFonts w:ascii="Times New Roman" w:eastAsiaTheme="minorHAnsi" w:hAnsi="Times New Roman" w:cs="Times New Roman"/>
          <w:sz w:val="28"/>
          <w:szCs w:val="28"/>
          <w:lang w:val="kk-KZ" w:eastAsia="en-US"/>
        </w:rPr>
        <w:t xml:space="preserve">М., </w:t>
      </w:r>
      <w:r w:rsidR="00111466" w:rsidRPr="00205FD5">
        <w:rPr>
          <w:rFonts w:ascii="Times New Roman" w:eastAsiaTheme="minorHAnsi" w:hAnsi="Times New Roman" w:cs="Times New Roman"/>
          <w:sz w:val="28"/>
          <w:szCs w:val="28"/>
          <w:lang w:eastAsia="en-US"/>
        </w:rPr>
        <w:t xml:space="preserve">2007. </w:t>
      </w:r>
      <w:r w:rsidR="00A93654" w:rsidRPr="00205FD5">
        <w:rPr>
          <w:rFonts w:ascii="Times New Roman" w:eastAsiaTheme="minorHAnsi" w:hAnsi="Times New Roman" w:cs="Times New Roman"/>
          <w:sz w:val="28"/>
          <w:szCs w:val="28"/>
          <w:lang w:val="kk-KZ" w:eastAsia="en-US"/>
        </w:rPr>
        <w:t xml:space="preserve">– </w:t>
      </w:r>
      <w:r w:rsidR="00111466" w:rsidRPr="00205FD5">
        <w:rPr>
          <w:rFonts w:ascii="Times New Roman" w:eastAsiaTheme="minorHAnsi" w:hAnsi="Times New Roman" w:cs="Times New Roman"/>
          <w:sz w:val="28"/>
          <w:szCs w:val="28"/>
          <w:lang w:eastAsia="en-US"/>
        </w:rPr>
        <w:t xml:space="preserve">Вып. </w:t>
      </w:r>
      <w:r w:rsidR="00A93654" w:rsidRPr="00205FD5">
        <w:rPr>
          <w:rFonts w:ascii="Times New Roman" w:eastAsiaTheme="minorHAnsi" w:hAnsi="Times New Roman" w:cs="Times New Roman"/>
          <w:sz w:val="28"/>
          <w:szCs w:val="28"/>
          <w:lang w:val="kk-KZ" w:eastAsia="en-US"/>
        </w:rPr>
        <w:t>15</w:t>
      </w:r>
      <w:r w:rsidR="00111466" w:rsidRPr="00205FD5">
        <w:rPr>
          <w:rFonts w:ascii="Times New Roman" w:eastAsiaTheme="minorHAnsi" w:hAnsi="Times New Roman" w:cs="Times New Roman"/>
          <w:sz w:val="28"/>
          <w:szCs w:val="28"/>
          <w:lang w:eastAsia="en-US"/>
        </w:rPr>
        <w:t>. – С.</w:t>
      </w:r>
      <w:r w:rsidR="00A93654" w:rsidRPr="00205FD5">
        <w:rPr>
          <w:rFonts w:ascii="Times New Roman" w:eastAsiaTheme="minorHAnsi" w:hAnsi="Times New Roman" w:cs="Times New Roman"/>
          <w:sz w:val="28"/>
          <w:szCs w:val="28"/>
          <w:lang w:val="kk-KZ" w:eastAsia="en-US"/>
        </w:rPr>
        <w:t> </w:t>
      </w:r>
      <w:r w:rsidR="00111466" w:rsidRPr="00205FD5">
        <w:rPr>
          <w:rFonts w:ascii="Times New Roman" w:eastAsiaTheme="minorHAnsi" w:hAnsi="Times New Roman" w:cs="Times New Roman"/>
          <w:sz w:val="28"/>
          <w:szCs w:val="28"/>
          <w:lang w:eastAsia="en-US"/>
        </w:rPr>
        <w:t>104-108.</w:t>
      </w:r>
    </w:p>
    <w:p w14:paraId="46FB3392" w14:textId="178B9DC3" w:rsidR="00111466" w:rsidRPr="00205FD5" w:rsidRDefault="00AA33ED" w:rsidP="00A63669">
      <w:pPr>
        <w:tabs>
          <w:tab w:val="left" w:pos="0"/>
        </w:tabs>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val="kk-KZ" w:eastAsia="en-US"/>
        </w:rPr>
        <w:t xml:space="preserve">117 </w:t>
      </w:r>
      <w:r w:rsidR="00111466" w:rsidRPr="00205FD5">
        <w:rPr>
          <w:rFonts w:ascii="Times New Roman" w:eastAsiaTheme="minorHAnsi" w:hAnsi="Times New Roman" w:cs="Times New Roman"/>
          <w:sz w:val="28"/>
          <w:szCs w:val="28"/>
          <w:lang w:eastAsia="en-US"/>
        </w:rPr>
        <w:t>Залевская А.А. Индивидуальное знание: специфика и принципы функционирования. – Тверь, 1992. – 134 с.</w:t>
      </w:r>
    </w:p>
    <w:p w14:paraId="2DF654D6" w14:textId="460E35F6" w:rsidR="00111466" w:rsidRPr="00205FD5" w:rsidRDefault="00AA33ED" w:rsidP="00A63669">
      <w:pPr>
        <w:tabs>
          <w:tab w:val="left" w:pos="0"/>
        </w:tabs>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val="kk-KZ" w:eastAsia="en-US"/>
        </w:rPr>
        <w:t xml:space="preserve">118 </w:t>
      </w:r>
      <w:r w:rsidR="00111466" w:rsidRPr="00205FD5">
        <w:rPr>
          <w:rFonts w:ascii="Times New Roman" w:eastAsiaTheme="minorHAnsi" w:hAnsi="Times New Roman" w:cs="Times New Roman"/>
          <w:sz w:val="28"/>
          <w:szCs w:val="28"/>
          <w:lang w:eastAsia="en-US"/>
        </w:rPr>
        <w:t xml:space="preserve">Лебедева С.В. Интегративная модель близости значения слов // Вопросы психолингвистики. – 2007. – №5. </w:t>
      </w:r>
      <w:r w:rsidR="00A93654" w:rsidRPr="00205FD5">
        <w:rPr>
          <w:rFonts w:ascii="Times New Roman" w:eastAsiaTheme="minorHAnsi" w:hAnsi="Times New Roman" w:cs="Times New Roman"/>
          <w:sz w:val="28"/>
          <w:szCs w:val="28"/>
          <w:lang w:val="kk-KZ" w:eastAsia="en-US"/>
        </w:rPr>
        <w:t>– С. 1-4</w:t>
      </w:r>
      <w:r w:rsidR="00CB2242" w:rsidRPr="00205FD5">
        <w:rPr>
          <w:rFonts w:ascii="Times New Roman" w:eastAsiaTheme="minorHAnsi" w:hAnsi="Times New Roman" w:cs="Times New Roman"/>
          <w:sz w:val="28"/>
          <w:szCs w:val="28"/>
          <w:lang w:eastAsia="en-US"/>
        </w:rPr>
        <w:t xml:space="preserve">. </w:t>
      </w:r>
    </w:p>
    <w:p w14:paraId="5E2165B0" w14:textId="21C06AD5" w:rsidR="00111466" w:rsidRPr="00205FD5" w:rsidRDefault="00AA33ED" w:rsidP="00A63669">
      <w:pPr>
        <w:tabs>
          <w:tab w:val="left" w:pos="0"/>
        </w:tabs>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val="kk-KZ" w:eastAsia="en-US"/>
        </w:rPr>
        <w:t xml:space="preserve">119 </w:t>
      </w:r>
      <w:r w:rsidR="00111466" w:rsidRPr="00205FD5">
        <w:rPr>
          <w:rFonts w:ascii="Times New Roman" w:eastAsiaTheme="minorHAnsi" w:hAnsi="Times New Roman" w:cs="Times New Roman"/>
          <w:sz w:val="28"/>
          <w:szCs w:val="28"/>
          <w:lang w:eastAsia="en-US"/>
        </w:rPr>
        <w:t>Рубинштейн С.Л. Человек и мир. – М.: Наука, 1997. – 189 с.</w:t>
      </w:r>
    </w:p>
    <w:p w14:paraId="424709DF" w14:textId="02FE2D60" w:rsidR="00111466" w:rsidRPr="00205FD5" w:rsidRDefault="00AA33ED" w:rsidP="00A63669">
      <w:pPr>
        <w:tabs>
          <w:tab w:val="left" w:pos="0"/>
        </w:tabs>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val="kk-KZ" w:eastAsia="en-US"/>
        </w:rPr>
        <w:t xml:space="preserve">120 </w:t>
      </w:r>
      <w:r w:rsidR="00111466" w:rsidRPr="00205FD5">
        <w:rPr>
          <w:rFonts w:ascii="Times New Roman" w:eastAsiaTheme="minorHAnsi" w:hAnsi="Times New Roman" w:cs="Times New Roman"/>
          <w:sz w:val="28"/>
          <w:szCs w:val="28"/>
          <w:lang w:eastAsia="en-US"/>
        </w:rPr>
        <w:t xml:space="preserve">Ананьев Б.Г. Избранные психологические труды: в 2 т. – М., 1980. </w:t>
      </w:r>
      <w:r w:rsidR="00A93654" w:rsidRPr="00205FD5">
        <w:rPr>
          <w:rFonts w:ascii="Times New Roman" w:eastAsiaTheme="minorHAnsi" w:hAnsi="Times New Roman" w:cs="Times New Roman"/>
          <w:sz w:val="28"/>
          <w:szCs w:val="28"/>
          <w:lang w:val="kk-KZ" w:eastAsia="en-US"/>
        </w:rPr>
        <w:t xml:space="preserve">– Т. 1. </w:t>
      </w:r>
      <w:r w:rsidR="00111466" w:rsidRPr="00205FD5">
        <w:rPr>
          <w:rFonts w:ascii="Times New Roman" w:eastAsiaTheme="minorHAnsi" w:hAnsi="Times New Roman" w:cs="Times New Roman"/>
          <w:sz w:val="28"/>
          <w:szCs w:val="28"/>
          <w:lang w:eastAsia="en-US"/>
        </w:rPr>
        <w:t>– 2</w:t>
      </w:r>
      <w:r w:rsidR="00A93654" w:rsidRPr="00205FD5">
        <w:rPr>
          <w:rFonts w:ascii="Times New Roman" w:eastAsiaTheme="minorHAnsi" w:hAnsi="Times New Roman" w:cs="Times New Roman"/>
          <w:sz w:val="28"/>
          <w:szCs w:val="28"/>
          <w:lang w:val="kk-KZ" w:eastAsia="en-US"/>
        </w:rPr>
        <w:t>30 с</w:t>
      </w:r>
      <w:r w:rsidR="00111466" w:rsidRPr="00205FD5">
        <w:rPr>
          <w:rFonts w:ascii="Times New Roman" w:eastAsiaTheme="minorHAnsi" w:hAnsi="Times New Roman" w:cs="Times New Roman"/>
          <w:sz w:val="28"/>
          <w:szCs w:val="28"/>
          <w:lang w:eastAsia="en-US"/>
        </w:rPr>
        <w:t>.</w:t>
      </w:r>
    </w:p>
    <w:p w14:paraId="3A52904C" w14:textId="5F7EA6A5" w:rsidR="00111466" w:rsidRPr="00205FD5" w:rsidRDefault="00AA33ED" w:rsidP="00A63669">
      <w:pPr>
        <w:tabs>
          <w:tab w:val="left" w:pos="0"/>
        </w:tabs>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val="kk-KZ" w:eastAsia="en-US"/>
        </w:rPr>
        <w:t xml:space="preserve">121 </w:t>
      </w:r>
      <w:r w:rsidR="00111466" w:rsidRPr="00205FD5">
        <w:rPr>
          <w:rFonts w:ascii="Times New Roman" w:eastAsiaTheme="minorHAnsi" w:hAnsi="Times New Roman" w:cs="Times New Roman"/>
          <w:sz w:val="28"/>
          <w:szCs w:val="28"/>
          <w:lang w:eastAsia="en-US"/>
        </w:rPr>
        <w:t>Сорокин Ю.А. Психолингвистические аспекты изучения текста. – М., 1985. – 167 с.</w:t>
      </w:r>
    </w:p>
    <w:p w14:paraId="0C7676C0" w14:textId="640D4901" w:rsidR="00111466" w:rsidRPr="00205FD5" w:rsidRDefault="00AA33ED" w:rsidP="00CB2242">
      <w:pPr>
        <w:tabs>
          <w:tab w:val="left" w:pos="0"/>
        </w:tabs>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val="kk-KZ" w:eastAsia="en-US"/>
        </w:rPr>
        <w:t xml:space="preserve">122 </w:t>
      </w:r>
      <w:r w:rsidR="00111466" w:rsidRPr="00205FD5">
        <w:rPr>
          <w:rFonts w:ascii="Times New Roman" w:eastAsiaTheme="minorHAnsi" w:hAnsi="Times New Roman" w:cs="Times New Roman"/>
          <w:sz w:val="28"/>
          <w:szCs w:val="28"/>
          <w:lang w:eastAsia="en-US"/>
        </w:rPr>
        <w:t xml:space="preserve">Зимняя И.А. Смысловое восприятие как сложная перцептивно-мыслительно-мнемическая деятельность // </w:t>
      </w:r>
      <w:r w:rsidR="00A93654" w:rsidRPr="00205FD5">
        <w:rPr>
          <w:rFonts w:ascii="Times New Roman" w:eastAsiaTheme="minorHAnsi" w:hAnsi="Times New Roman" w:cs="Times New Roman"/>
          <w:sz w:val="28"/>
          <w:szCs w:val="28"/>
          <w:lang w:val="kk-KZ" w:eastAsia="en-US"/>
        </w:rPr>
        <w:t xml:space="preserve">В кн.: </w:t>
      </w:r>
      <w:r w:rsidR="00111466" w:rsidRPr="00205FD5">
        <w:rPr>
          <w:rFonts w:ascii="Times New Roman" w:eastAsiaTheme="minorHAnsi" w:hAnsi="Times New Roman" w:cs="Times New Roman"/>
          <w:sz w:val="28"/>
          <w:szCs w:val="28"/>
          <w:lang w:eastAsia="en-US"/>
        </w:rPr>
        <w:t>Смысловое восприятие речевого сообщения (в условиях массовой коммуникации)</w:t>
      </w:r>
      <w:r w:rsidR="00CB2242" w:rsidRPr="00205FD5">
        <w:rPr>
          <w:rFonts w:ascii="Times New Roman" w:eastAsiaTheme="minorHAnsi" w:hAnsi="Times New Roman" w:cs="Times New Roman"/>
          <w:sz w:val="28"/>
          <w:szCs w:val="28"/>
          <w:lang w:eastAsia="en-US"/>
        </w:rPr>
        <w:t>. – М.: Наука, 1976. – С. 5-8</w:t>
      </w:r>
      <w:r w:rsidR="00111466" w:rsidRPr="00205FD5">
        <w:rPr>
          <w:rFonts w:ascii="Times New Roman" w:eastAsiaTheme="minorHAnsi" w:hAnsi="Times New Roman" w:cs="Times New Roman"/>
          <w:sz w:val="28"/>
          <w:szCs w:val="28"/>
          <w:lang w:eastAsia="en-US"/>
        </w:rPr>
        <w:t>.</w:t>
      </w:r>
    </w:p>
    <w:p w14:paraId="37B64DA3" w14:textId="005C00FA" w:rsidR="00111466" w:rsidRPr="00205FD5" w:rsidRDefault="00AA33ED" w:rsidP="00A63669">
      <w:pPr>
        <w:tabs>
          <w:tab w:val="left" w:pos="0"/>
        </w:tabs>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val="kk-KZ" w:eastAsia="en-US"/>
        </w:rPr>
        <w:t xml:space="preserve">123 </w:t>
      </w:r>
      <w:r w:rsidR="00111466" w:rsidRPr="00205FD5">
        <w:rPr>
          <w:rFonts w:ascii="Times New Roman" w:eastAsiaTheme="minorHAnsi" w:hAnsi="Times New Roman" w:cs="Times New Roman"/>
          <w:sz w:val="28"/>
          <w:szCs w:val="28"/>
          <w:lang w:eastAsia="en-US"/>
        </w:rPr>
        <w:t>Халеева И.И. Основы теории обучения пониманию иноязычной речи. – М., 1989. – 236 с.</w:t>
      </w:r>
    </w:p>
    <w:p w14:paraId="67CD2E4B" w14:textId="2B6B989F" w:rsidR="00111466" w:rsidRPr="00205FD5" w:rsidRDefault="0030520C" w:rsidP="00A63669">
      <w:pPr>
        <w:tabs>
          <w:tab w:val="left" w:pos="0"/>
        </w:tabs>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val="kk-KZ" w:eastAsia="en-US"/>
        </w:rPr>
        <w:t xml:space="preserve">124 </w:t>
      </w:r>
      <w:r w:rsidR="00111466" w:rsidRPr="00205FD5">
        <w:rPr>
          <w:rFonts w:ascii="Times New Roman" w:eastAsiaTheme="minorHAnsi" w:hAnsi="Times New Roman" w:cs="Times New Roman"/>
          <w:sz w:val="28"/>
          <w:szCs w:val="28"/>
          <w:lang w:eastAsia="en-US"/>
        </w:rPr>
        <w:t xml:space="preserve">Магировская О.В. Репрезентация субъекта познания в языке: </w:t>
      </w:r>
      <w:r w:rsidR="00A93654" w:rsidRPr="00205FD5">
        <w:rPr>
          <w:rFonts w:ascii="Times New Roman" w:eastAsiaTheme="minorHAnsi" w:hAnsi="Times New Roman" w:cs="Times New Roman"/>
          <w:sz w:val="28"/>
          <w:szCs w:val="28"/>
          <w:lang w:val="kk-KZ" w:eastAsia="en-US"/>
        </w:rPr>
        <w:t>монография</w:t>
      </w:r>
      <w:r w:rsidR="00111466" w:rsidRPr="00205FD5">
        <w:rPr>
          <w:rFonts w:ascii="Times New Roman" w:eastAsiaTheme="minorHAnsi" w:hAnsi="Times New Roman" w:cs="Times New Roman"/>
          <w:sz w:val="28"/>
          <w:szCs w:val="28"/>
          <w:lang w:eastAsia="en-US"/>
        </w:rPr>
        <w:t>. – Тамбов, 200</w:t>
      </w:r>
      <w:r w:rsidR="00A93654" w:rsidRPr="00205FD5">
        <w:rPr>
          <w:rFonts w:ascii="Times New Roman" w:eastAsiaTheme="minorHAnsi" w:hAnsi="Times New Roman" w:cs="Times New Roman"/>
          <w:sz w:val="28"/>
          <w:szCs w:val="28"/>
          <w:lang w:val="kk-KZ" w:eastAsia="en-US"/>
        </w:rPr>
        <w:t>8</w:t>
      </w:r>
      <w:r w:rsidR="00111466" w:rsidRPr="00205FD5">
        <w:rPr>
          <w:rFonts w:ascii="Times New Roman" w:eastAsiaTheme="minorHAnsi" w:hAnsi="Times New Roman" w:cs="Times New Roman"/>
          <w:sz w:val="28"/>
          <w:szCs w:val="28"/>
          <w:lang w:eastAsia="en-US"/>
        </w:rPr>
        <w:t xml:space="preserve">. – </w:t>
      </w:r>
      <w:r w:rsidR="00A93654" w:rsidRPr="00205FD5">
        <w:rPr>
          <w:rFonts w:ascii="Times New Roman" w:eastAsiaTheme="minorHAnsi" w:hAnsi="Times New Roman" w:cs="Times New Roman"/>
          <w:sz w:val="28"/>
          <w:szCs w:val="28"/>
          <w:lang w:val="kk-KZ" w:eastAsia="en-US"/>
        </w:rPr>
        <w:t>223</w:t>
      </w:r>
      <w:r w:rsidR="00111466" w:rsidRPr="00205FD5">
        <w:rPr>
          <w:rFonts w:ascii="Times New Roman" w:eastAsiaTheme="minorHAnsi" w:hAnsi="Times New Roman" w:cs="Times New Roman"/>
          <w:sz w:val="28"/>
          <w:szCs w:val="28"/>
          <w:lang w:eastAsia="en-US"/>
        </w:rPr>
        <w:t xml:space="preserve"> с.</w:t>
      </w:r>
    </w:p>
    <w:p w14:paraId="4575E968" w14:textId="3B06F16F" w:rsidR="00111466" w:rsidRPr="00205FD5" w:rsidRDefault="0030520C" w:rsidP="00A63669">
      <w:pPr>
        <w:tabs>
          <w:tab w:val="left" w:pos="0"/>
        </w:tabs>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shd w:val="clear" w:color="auto" w:fill="FFFFFF"/>
          <w:lang w:val="kk-KZ" w:eastAsia="en-US"/>
        </w:rPr>
        <w:t xml:space="preserve">125 </w:t>
      </w:r>
      <w:r w:rsidR="00111466" w:rsidRPr="00205FD5">
        <w:rPr>
          <w:rFonts w:ascii="Times New Roman" w:eastAsiaTheme="minorHAnsi" w:hAnsi="Times New Roman" w:cs="Times New Roman"/>
          <w:sz w:val="28"/>
          <w:szCs w:val="28"/>
          <w:shd w:val="clear" w:color="auto" w:fill="FFFFFF"/>
          <w:lang w:eastAsia="en-US"/>
        </w:rPr>
        <w:t>Колеватов В.А. Социальная память и познание. – М.: Мысль, 1984.</w:t>
      </w:r>
      <w:r w:rsidR="00111466" w:rsidRPr="00205FD5">
        <w:rPr>
          <w:rFonts w:ascii="Times New Roman" w:eastAsiaTheme="minorHAnsi" w:hAnsi="Times New Roman" w:cs="Times New Roman"/>
          <w:sz w:val="28"/>
          <w:szCs w:val="28"/>
          <w:lang w:eastAsia="en-US"/>
        </w:rPr>
        <w:t xml:space="preserve"> – 190 с.</w:t>
      </w:r>
    </w:p>
    <w:p w14:paraId="578825C7" w14:textId="7399E188" w:rsidR="00111466" w:rsidRPr="00205FD5" w:rsidRDefault="0030520C" w:rsidP="00A63669">
      <w:pPr>
        <w:tabs>
          <w:tab w:val="left" w:pos="0"/>
        </w:tabs>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val="kk-KZ" w:eastAsia="en-US"/>
        </w:rPr>
        <w:t xml:space="preserve">126 </w:t>
      </w:r>
      <w:r w:rsidR="00111466" w:rsidRPr="00205FD5">
        <w:rPr>
          <w:rFonts w:ascii="Times New Roman" w:eastAsiaTheme="minorHAnsi" w:hAnsi="Times New Roman" w:cs="Times New Roman"/>
          <w:sz w:val="28"/>
          <w:szCs w:val="28"/>
          <w:lang w:eastAsia="en-US"/>
        </w:rPr>
        <w:t xml:space="preserve">Белянин В.П. Психолингвистика. – </w:t>
      </w:r>
      <w:r w:rsidR="00A93654" w:rsidRPr="00205FD5">
        <w:rPr>
          <w:rFonts w:ascii="Times New Roman" w:eastAsiaTheme="minorHAnsi" w:hAnsi="Times New Roman" w:cs="Times New Roman"/>
          <w:sz w:val="28"/>
          <w:szCs w:val="28"/>
          <w:lang w:val="kk-KZ" w:eastAsia="en-US"/>
        </w:rPr>
        <w:t xml:space="preserve">Изд. </w:t>
      </w:r>
      <w:r w:rsidR="00111466" w:rsidRPr="00205FD5">
        <w:rPr>
          <w:rFonts w:ascii="Times New Roman" w:eastAsiaTheme="minorHAnsi" w:hAnsi="Times New Roman" w:cs="Times New Roman"/>
          <w:sz w:val="28"/>
          <w:szCs w:val="28"/>
          <w:lang w:eastAsia="en-US"/>
        </w:rPr>
        <w:t>4-е, стер. – М.: Флинта, 2016. – 415 с.</w:t>
      </w:r>
    </w:p>
    <w:p w14:paraId="1D1E2BD2" w14:textId="5012A4B2" w:rsidR="00111466" w:rsidRPr="00205FD5" w:rsidRDefault="0030520C" w:rsidP="00A63669">
      <w:pPr>
        <w:tabs>
          <w:tab w:val="left" w:pos="0"/>
        </w:tabs>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val="kk-KZ" w:eastAsia="en-US"/>
        </w:rPr>
        <w:t xml:space="preserve">127 </w:t>
      </w:r>
      <w:r w:rsidR="00111466" w:rsidRPr="00205FD5">
        <w:rPr>
          <w:rFonts w:ascii="Times New Roman" w:eastAsiaTheme="minorHAnsi" w:hAnsi="Times New Roman" w:cs="Times New Roman"/>
          <w:sz w:val="28"/>
          <w:szCs w:val="28"/>
          <w:lang w:eastAsia="en-US"/>
        </w:rPr>
        <w:t>Уфимцева Н.В., Тарасов Е.Ф. Проблемы изучения языкового сознания // Вопросы психолингвистики. – 2009. –</w:t>
      </w:r>
      <w:r w:rsidR="00111466" w:rsidRPr="00205FD5">
        <w:rPr>
          <w:rFonts w:ascii="Times New Roman" w:hAnsi="Times New Roman" w:cs="Times New Roman"/>
        </w:rPr>
        <w:t xml:space="preserve"> </w:t>
      </w:r>
      <w:r w:rsidR="00111466" w:rsidRPr="00205FD5">
        <w:rPr>
          <w:rFonts w:ascii="Times New Roman" w:eastAsiaTheme="minorHAnsi" w:hAnsi="Times New Roman" w:cs="Times New Roman"/>
          <w:sz w:val="28"/>
          <w:szCs w:val="28"/>
          <w:lang w:eastAsia="en-US"/>
        </w:rPr>
        <w:t xml:space="preserve">№10. – С. 18-25. </w:t>
      </w:r>
    </w:p>
    <w:p w14:paraId="2983D9AD" w14:textId="093AA06B" w:rsidR="00111466" w:rsidRPr="00205FD5" w:rsidRDefault="0030520C" w:rsidP="00A63669">
      <w:pPr>
        <w:tabs>
          <w:tab w:val="left" w:pos="0"/>
        </w:tabs>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lang w:val="kk-KZ" w:eastAsia="en-US"/>
        </w:rPr>
        <w:t xml:space="preserve">128 </w:t>
      </w:r>
      <w:r w:rsidR="00111466" w:rsidRPr="00205FD5">
        <w:rPr>
          <w:rFonts w:ascii="Times New Roman" w:eastAsia="Times New Roman" w:hAnsi="Times New Roman" w:cs="Times New Roman"/>
          <w:sz w:val="28"/>
          <w:szCs w:val="28"/>
          <w:lang w:eastAsia="en-US"/>
        </w:rPr>
        <w:t>Попова З.Д., Стернин И.А. Когнитивная лингвистика. – М.</w:t>
      </w:r>
      <w:r w:rsidR="006D0E1A" w:rsidRPr="00205FD5">
        <w:rPr>
          <w:rFonts w:ascii="Times New Roman" w:eastAsia="Times New Roman" w:hAnsi="Times New Roman" w:cs="Times New Roman"/>
          <w:sz w:val="28"/>
          <w:szCs w:val="28"/>
          <w:lang w:val="kk-KZ" w:eastAsia="en-US"/>
        </w:rPr>
        <w:t>,</w:t>
      </w:r>
      <w:r w:rsidR="00111466" w:rsidRPr="00205FD5">
        <w:rPr>
          <w:rFonts w:ascii="Times New Roman" w:eastAsia="Times New Roman" w:hAnsi="Times New Roman" w:cs="Times New Roman"/>
          <w:sz w:val="28"/>
          <w:szCs w:val="28"/>
          <w:lang w:eastAsia="en-US"/>
        </w:rPr>
        <w:t xml:space="preserve"> 2007. – 314 с.</w:t>
      </w:r>
    </w:p>
    <w:p w14:paraId="42429924" w14:textId="25F57DE9" w:rsidR="00111466" w:rsidRPr="00205FD5" w:rsidRDefault="0030520C" w:rsidP="00A63669">
      <w:pPr>
        <w:tabs>
          <w:tab w:val="left" w:pos="0"/>
        </w:tabs>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val="kk-KZ" w:eastAsia="en-US"/>
        </w:rPr>
        <w:t xml:space="preserve">129 </w:t>
      </w:r>
      <w:r w:rsidR="00111466" w:rsidRPr="00205FD5">
        <w:rPr>
          <w:rFonts w:ascii="Times New Roman" w:eastAsiaTheme="minorHAnsi" w:hAnsi="Times New Roman" w:cs="Times New Roman"/>
          <w:sz w:val="28"/>
          <w:szCs w:val="28"/>
          <w:lang w:eastAsia="en-US"/>
        </w:rPr>
        <w:t xml:space="preserve">Кубрякова Е.С. В поисках сущности языка: </w:t>
      </w:r>
      <w:r w:rsidR="006D0E1A" w:rsidRPr="00205FD5">
        <w:rPr>
          <w:rFonts w:ascii="Times New Roman" w:eastAsiaTheme="minorHAnsi" w:hAnsi="Times New Roman" w:cs="Times New Roman"/>
          <w:sz w:val="28"/>
          <w:szCs w:val="28"/>
          <w:lang w:eastAsia="en-US"/>
        </w:rPr>
        <w:t>к</w:t>
      </w:r>
      <w:r w:rsidR="00111466" w:rsidRPr="00205FD5">
        <w:rPr>
          <w:rFonts w:ascii="Times New Roman" w:eastAsiaTheme="minorHAnsi" w:hAnsi="Times New Roman" w:cs="Times New Roman"/>
          <w:sz w:val="28"/>
          <w:szCs w:val="28"/>
          <w:lang w:eastAsia="en-US"/>
        </w:rPr>
        <w:t>огнитивные исследования</w:t>
      </w:r>
      <w:r w:rsidR="006D0E1A" w:rsidRPr="00205FD5">
        <w:rPr>
          <w:rFonts w:ascii="Times New Roman" w:eastAsiaTheme="minorHAnsi" w:hAnsi="Times New Roman" w:cs="Times New Roman"/>
          <w:sz w:val="28"/>
          <w:szCs w:val="28"/>
          <w:lang w:val="kk-KZ" w:eastAsia="en-US"/>
        </w:rPr>
        <w:t>.</w:t>
      </w:r>
      <w:r w:rsidR="00111466" w:rsidRPr="00205FD5">
        <w:rPr>
          <w:rFonts w:ascii="Times New Roman" w:eastAsiaTheme="minorHAnsi" w:hAnsi="Times New Roman" w:cs="Times New Roman"/>
          <w:sz w:val="28"/>
          <w:szCs w:val="28"/>
          <w:lang w:eastAsia="en-US"/>
        </w:rPr>
        <w:t xml:space="preserve"> </w:t>
      </w:r>
      <w:r w:rsidR="006D0E1A" w:rsidRPr="00205FD5">
        <w:rPr>
          <w:rFonts w:ascii="Times New Roman" w:eastAsiaTheme="minorHAnsi" w:hAnsi="Times New Roman" w:cs="Times New Roman"/>
          <w:sz w:val="28"/>
          <w:szCs w:val="28"/>
          <w:lang w:val="kk-KZ" w:eastAsia="en-US"/>
        </w:rPr>
        <w:t xml:space="preserve">– </w:t>
      </w:r>
      <w:r w:rsidR="00111466" w:rsidRPr="00205FD5">
        <w:rPr>
          <w:rFonts w:ascii="Times New Roman" w:eastAsiaTheme="minorHAnsi" w:hAnsi="Times New Roman" w:cs="Times New Roman"/>
          <w:sz w:val="28"/>
          <w:szCs w:val="28"/>
          <w:lang w:eastAsia="en-US"/>
        </w:rPr>
        <w:t>М.: Знак, 2012. – 208 с.</w:t>
      </w:r>
    </w:p>
    <w:p w14:paraId="0FF9C502" w14:textId="719598F0" w:rsidR="00111466" w:rsidRPr="00205FD5" w:rsidRDefault="0030520C" w:rsidP="00A63669">
      <w:pPr>
        <w:tabs>
          <w:tab w:val="left" w:pos="0"/>
        </w:tabs>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shd w:val="clear" w:color="auto" w:fill="FFFFFF"/>
          <w:lang w:val="kk-KZ" w:eastAsia="en-US"/>
        </w:rPr>
        <w:t xml:space="preserve">130 </w:t>
      </w:r>
      <w:r w:rsidR="00111466" w:rsidRPr="00205FD5">
        <w:rPr>
          <w:rFonts w:ascii="Times New Roman" w:eastAsiaTheme="minorHAnsi" w:hAnsi="Times New Roman" w:cs="Times New Roman"/>
          <w:sz w:val="28"/>
          <w:szCs w:val="28"/>
          <w:lang w:eastAsia="en-US"/>
        </w:rPr>
        <w:t>Дзялошинский И.М. Российские СМИ в избирательной кампании: уроки эффектив</w:t>
      </w:r>
      <w:r w:rsidR="00E4399E" w:rsidRPr="00205FD5">
        <w:rPr>
          <w:rFonts w:ascii="Times New Roman" w:eastAsiaTheme="minorHAnsi" w:hAnsi="Times New Roman" w:cs="Times New Roman"/>
          <w:sz w:val="28"/>
          <w:szCs w:val="28"/>
          <w:lang w:eastAsia="en-US"/>
        </w:rPr>
        <w:t>ности. – М.</w:t>
      </w:r>
      <w:r w:rsidR="00111466" w:rsidRPr="00205FD5">
        <w:rPr>
          <w:rFonts w:ascii="Times New Roman" w:eastAsiaTheme="minorHAnsi" w:hAnsi="Times New Roman" w:cs="Times New Roman"/>
          <w:sz w:val="28"/>
          <w:szCs w:val="28"/>
          <w:lang w:eastAsia="en-US"/>
        </w:rPr>
        <w:t>, 1996. – 128 с.</w:t>
      </w:r>
    </w:p>
    <w:p w14:paraId="7C07A9C7" w14:textId="04C952C7" w:rsidR="00111466" w:rsidRPr="00205FD5" w:rsidRDefault="0030520C" w:rsidP="00A63669">
      <w:pPr>
        <w:tabs>
          <w:tab w:val="left" w:pos="0"/>
        </w:tabs>
        <w:spacing w:after="0" w:line="240" w:lineRule="auto"/>
        <w:ind w:firstLine="709"/>
        <w:contextualSpacing/>
        <w:jc w:val="both"/>
        <w:rPr>
          <w:rFonts w:ascii="Times New Roman" w:eastAsiaTheme="minorHAnsi" w:hAnsi="Times New Roman" w:cs="Times New Roman"/>
          <w:sz w:val="28"/>
          <w:szCs w:val="28"/>
          <w:lang w:val="en-US" w:eastAsia="en-US"/>
        </w:rPr>
      </w:pPr>
      <w:r w:rsidRPr="00205FD5">
        <w:rPr>
          <w:rFonts w:ascii="Times New Roman" w:eastAsiaTheme="minorHAnsi" w:hAnsi="Times New Roman" w:cs="Times New Roman"/>
          <w:sz w:val="28"/>
          <w:szCs w:val="28"/>
          <w:lang w:val="kk-KZ" w:eastAsia="en-US"/>
        </w:rPr>
        <w:lastRenderedPageBreak/>
        <w:t xml:space="preserve">131 </w:t>
      </w:r>
      <w:r w:rsidR="00111466" w:rsidRPr="00205FD5">
        <w:rPr>
          <w:rFonts w:ascii="Times New Roman" w:eastAsiaTheme="minorHAnsi" w:hAnsi="Times New Roman" w:cs="Times New Roman"/>
          <w:sz w:val="28"/>
          <w:szCs w:val="28"/>
          <w:lang w:val="en-US" w:eastAsia="en-US"/>
        </w:rPr>
        <w:t>Holodynski M., Seeger F. The Psychology of Emotions and Cultural Historical Activity Theory, Part 1</w:t>
      </w:r>
      <w:r w:rsidR="006D0E1A" w:rsidRPr="00205FD5">
        <w:rPr>
          <w:rFonts w:ascii="Times New Roman" w:eastAsiaTheme="minorHAnsi" w:hAnsi="Times New Roman" w:cs="Times New Roman"/>
          <w:sz w:val="28"/>
          <w:szCs w:val="28"/>
          <w:lang w:val="kk-KZ" w:eastAsia="en-US"/>
        </w:rPr>
        <w:t xml:space="preserve"> //</w:t>
      </w:r>
      <w:r w:rsidR="00111466" w:rsidRPr="00205FD5">
        <w:rPr>
          <w:rFonts w:ascii="Times New Roman" w:eastAsiaTheme="minorHAnsi" w:hAnsi="Times New Roman" w:cs="Times New Roman"/>
          <w:sz w:val="28"/>
          <w:szCs w:val="28"/>
          <w:lang w:val="en-US" w:eastAsia="en-US"/>
        </w:rPr>
        <w:t xml:space="preserve"> Mind, Culture, and Activity</w:t>
      </w:r>
      <w:r w:rsidR="006D0E1A" w:rsidRPr="00205FD5">
        <w:rPr>
          <w:rFonts w:ascii="Times New Roman" w:eastAsiaTheme="minorHAnsi" w:hAnsi="Times New Roman" w:cs="Times New Roman"/>
          <w:sz w:val="28"/>
          <w:szCs w:val="28"/>
          <w:lang w:val="en-US" w:eastAsia="en-US"/>
        </w:rPr>
        <w:t>.</w:t>
      </w:r>
      <w:r w:rsidR="00111466" w:rsidRPr="00205FD5">
        <w:rPr>
          <w:rFonts w:ascii="Times New Roman" w:eastAsiaTheme="minorHAnsi" w:hAnsi="Times New Roman" w:cs="Times New Roman"/>
          <w:sz w:val="28"/>
          <w:szCs w:val="28"/>
          <w:lang w:val="en-US" w:eastAsia="en-US"/>
        </w:rPr>
        <w:t xml:space="preserve"> </w:t>
      </w:r>
      <w:r w:rsidR="006D0E1A" w:rsidRPr="00205FD5">
        <w:rPr>
          <w:rFonts w:ascii="Times New Roman" w:eastAsiaTheme="minorHAnsi" w:hAnsi="Times New Roman" w:cs="Times New Roman"/>
          <w:sz w:val="28"/>
          <w:szCs w:val="28"/>
          <w:lang w:val="en-US" w:eastAsia="en-US"/>
        </w:rPr>
        <w:t xml:space="preserve">– </w:t>
      </w:r>
      <w:r w:rsidR="00111466" w:rsidRPr="00205FD5">
        <w:rPr>
          <w:rFonts w:ascii="Times New Roman" w:eastAsiaTheme="minorHAnsi" w:hAnsi="Times New Roman" w:cs="Times New Roman"/>
          <w:sz w:val="28"/>
          <w:szCs w:val="28"/>
          <w:lang w:val="en-US" w:eastAsia="en-US"/>
        </w:rPr>
        <w:t xml:space="preserve">2013. </w:t>
      </w:r>
      <w:r w:rsidR="006D0E1A" w:rsidRPr="00205FD5">
        <w:rPr>
          <w:rFonts w:ascii="Times New Roman" w:eastAsiaTheme="minorHAnsi" w:hAnsi="Times New Roman" w:cs="Times New Roman"/>
          <w:sz w:val="28"/>
          <w:szCs w:val="28"/>
          <w:lang w:val="en-US" w:eastAsia="en-US"/>
        </w:rPr>
        <w:t xml:space="preserve">– </w:t>
      </w:r>
      <w:r w:rsidR="00111466" w:rsidRPr="00205FD5">
        <w:rPr>
          <w:rFonts w:ascii="Times New Roman" w:eastAsiaTheme="minorHAnsi" w:hAnsi="Times New Roman" w:cs="Times New Roman"/>
          <w:sz w:val="28"/>
          <w:szCs w:val="28"/>
          <w:lang w:val="en-US" w:eastAsia="en-US"/>
        </w:rPr>
        <w:t xml:space="preserve">Vol. 20, </w:t>
      </w:r>
      <w:r w:rsidR="006D0E1A" w:rsidRPr="00205FD5">
        <w:rPr>
          <w:rFonts w:ascii="Times New Roman" w:eastAsiaTheme="minorHAnsi" w:hAnsi="Times New Roman" w:cs="Times New Roman"/>
          <w:sz w:val="28"/>
          <w:szCs w:val="28"/>
          <w:lang w:val="en-US" w:eastAsia="en-US"/>
        </w:rPr>
        <w:t>Issue</w:t>
      </w:r>
      <w:r w:rsidR="00111466" w:rsidRPr="00205FD5">
        <w:rPr>
          <w:rFonts w:ascii="Times New Roman" w:eastAsiaTheme="minorHAnsi" w:hAnsi="Times New Roman" w:cs="Times New Roman"/>
          <w:sz w:val="28"/>
          <w:szCs w:val="28"/>
          <w:lang w:val="en-US" w:eastAsia="en-US"/>
        </w:rPr>
        <w:t xml:space="preserve"> 1</w:t>
      </w:r>
      <w:r w:rsidR="006D0E1A" w:rsidRPr="00205FD5">
        <w:rPr>
          <w:rFonts w:ascii="Times New Roman" w:eastAsiaTheme="minorHAnsi" w:hAnsi="Times New Roman" w:cs="Times New Roman"/>
          <w:sz w:val="28"/>
          <w:szCs w:val="28"/>
          <w:lang w:val="en-US" w:eastAsia="en-US"/>
        </w:rPr>
        <w:t>. – P.</w:t>
      </w:r>
      <w:r w:rsidR="00111466" w:rsidRPr="00205FD5">
        <w:rPr>
          <w:rFonts w:ascii="Times New Roman" w:eastAsiaTheme="minorHAnsi" w:hAnsi="Times New Roman" w:cs="Times New Roman"/>
          <w:sz w:val="28"/>
          <w:szCs w:val="28"/>
          <w:lang w:val="en-US" w:eastAsia="en-US"/>
        </w:rPr>
        <w:t xml:space="preserve"> 1</w:t>
      </w:r>
      <w:r w:rsidR="00CB2242" w:rsidRPr="00205FD5">
        <w:rPr>
          <w:rFonts w:ascii="Times New Roman" w:eastAsiaTheme="minorHAnsi" w:hAnsi="Times New Roman" w:cs="Times New Roman"/>
          <w:sz w:val="28"/>
          <w:szCs w:val="28"/>
          <w:lang w:val="en-US" w:eastAsia="en-US"/>
        </w:rPr>
        <w:t>-</w:t>
      </w:r>
      <w:r w:rsidR="00111466" w:rsidRPr="00205FD5">
        <w:rPr>
          <w:rFonts w:ascii="Times New Roman" w:eastAsiaTheme="minorHAnsi" w:hAnsi="Times New Roman" w:cs="Times New Roman"/>
          <w:sz w:val="28"/>
          <w:szCs w:val="28"/>
          <w:lang w:val="en-US" w:eastAsia="en-US"/>
        </w:rPr>
        <w:t xml:space="preserve">3. </w:t>
      </w:r>
    </w:p>
    <w:p w14:paraId="4D091F25" w14:textId="53C7E31C" w:rsidR="00111466" w:rsidRPr="00205FD5" w:rsidRDefault="0030520C" w:rsidP="00A63669">
      <w:pPr>
        <w:tabs>
          <w:tab w:val="left" w:pos="0"/>
        </w:tabs>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val="kk-KZ" w:eastAsia="en-US"/>
        </w:rPr>
        <w:t xml:space="preserve">132 </w:t>
      </w:r>
      <w:r w:rsidR="00111466" w:rsidRPr="00205FD5">
        <w:rPr>
          <w:rFonts w:ascii="Times New Roman" w:eastAsiaTheme="minorHAnsi" w:hAnsi="Times New Roman" w:cs="Times New Roman"/>
          <w:sz w:val="28"/>
          <w:szCs w:val="28"/>
          <w:lang w:eastAsia="en-US"/>
        </w:rPr>
        <w:t>Леонтьев Д.А., Харчевин С.П. Стратегия свободного описания как интегральный показатель индивидуальных особенностей восприятия художественной прозы // Психологопедагогические исследования индивидуальности в культуре и искусстве</w:t>
      </w:r>
      <w:r w:rsidR="006D0E1A" w:rsidRPr="00205FD5">
        <w:rPr>
          <w:rFonts w:ascii="Times New Roman" w:eastAsiaTheme="minorHAnsi" w:hAnsi="Times New Roman" w:cs="Times New Roman"/>
          <w:sz w:val="28"/>
          <w:szCs w:val="28"/>
          <w:lang w:eastAsia="en-US"/>
        </w:rPr>
        <w:t>: сб</w:t>
      </w:r>
      <w:r w:rsidR="00111466" w:rsidRPr="00205FD5">
        <w:rPr>
          <w:rFonts w:ascii="Times New Roman" w:eastAsiaTheme="minorHAnsi" w:hAnsi="Times New Roman" w:cs="Times New Roman"/>
          <w:sz w:val="28"/>
          <w:szCs w:val="28"/>
          <w:lang w:eastAsia="en-US"/>
        </w:rPr>
        <w:t>. – Челябинск, 1989. – С. 116-135.</w:t>
      </w:r>
    </w:p>
    <w:p w14:paraId="6A777330" w14:textId="63B3A11C" w:rsidR="00111466" w:rsidRPr="00205FD5" w:rsidRDefault="0030520C" w:rsidP="00A63669">
      <w:pPr>
        <w:tabs>
          <w:tab w:val="left" w:pos="720"/>
        </w:tabs>
        <w:overflowPunct w:val="0"/>
        <w:autoSpaceDE w:val="0"/>
        <w:autoSpaceDN w:val="0"/>
        <w:adjustRightInd w:val="0"/>
        <w:spacing w:after="0" w:line="240" w:lineRule="auto"/>
        <w:ind w:firstLine="709"/>
        <w:contextualSpacing/>
        <w:jc w:val="both"/>
        <w:textAlignment w:val="baseline"/>
        <w:rPr>
          <w:rFonts w:ascii="Times New Roman" w:hAnsi="Times New Roman" w:cs="Times New Roman"/>
          <w:bCs/>
          <w:sz w:val="28"/>
          <w:szCs w:val="28"/>
        </w:rPr>
      </w:pPr>
      <w:r w:rsidRPr="00205FD5">
        <w:rPr>
          <w:rFonts w:ascii="Times New Roman" w:hAnsi="Times New Roman" w:cs="Times New Roman"/>
          <w:sz w:val="28"/>
          <w:szCs w:val="28"/>
          <w:lang w:val="kk-KZ"/>
        </w:rPr>
        <w:t xml:space="preserve">133 </w:t>
      </w:r>
      <w:r w:rsidR="00111466" w:rsidRPr="00205FD5">
        <w:rPr>
          <w:rFonts w:ascii="Times New Roman" w:hAnsi="Times New Roman" w:cs="Times New Roman"/>
          <w:sz w:val="28"/>
          <w:szCs w:val="28"/>
        </w:rPr>
        <w:t xml:space="preserve">Рапопорт И.А. </w:t>
      </w:r>
      <w:r w:rsidR="006D0E1A" w:rsidRPr="00205FD5">
        <w:rPr>
          <w:rFonts w:ascii="Times New Roman" w:hAnsi="Times New Roman" w:cs="Times New Roman"/>
          <w:sz w:val="28"/>
          <w:szCs w:val="28"/>
        </w:rPr>
        <w:t xml:space="preserve">и др. </w:t>
      </w:r>
      <w:r w:rsidR="00111466" w:rsidRPr="00205FD5">
        <w:rPr>
          <w:rFonts w:ascii="Times New Roman" w:hAnsi="Times New Roman" w:cs="Times New Roman"/>
          <w:sz w:val="28"/>
          <w:szCs w:val="28"/>
        </w:rPr>
        <w:t xml:space="preserve">О диагностических функциях тестовой методики дополнения // Иностранные языки в школе. – 1976. – №2. – С. 31-37. </w:t>
      </w:r>
    </w:p>
    <w:p w14:paraId="038AE6BC" w14:textId="63A4E60A" w:rsidR="00111466" w:rsidRPr="00205FD5" w:rsidRDefault="0030520C" w:rsidP="00A63669">
      <w:pPr>
        <w:shd w:val="clear" w:color="auto" w:fill="FFFFFF"/>
        <w:spacing w:before="100" w:beforeAutospacing="1"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134 </w:t>
      </w:r>
      <w:r w:rsidR="00111466" w:rsidRPr="00205FD5">
        <w:rPr>
          <w:rFonts w:ascii="Times New Roman" w:hAnsi="Times New Roman" w:cs="Times New Roman"/>
          <w:sz w:val="28"/>
          <w:szCs w:val="28"/>
        </w:rPr>
        <w:t>Невдах М.М.</w:t>
      </w:r>
      <w:r w:rsidR="006D0E1A" w:rsidRPr="00205FD5">
        <w:rPr>
          <w:rFonts w:ascii="Times New Roman" w:hAnsi="Times New Roman" w:cs="Times New Roman"/>
          <w:sz w:val="28"/>
          <w:szCs w:val="28"/>
        </w:rPr>
        <w:t>,</w:t>
      </w:r>
      <w:r w:rsidR="00111466" w:rsidRPr="00205FD5">
        <w:rPr>
          <w:rFonts w:ascii="Times New Roman" w:hAnsi="Times New Roman" w:cs="Times New Roman"/>
          <w:sz w:val="28"/>
          <w:szCs w:val="28"/>
        </w:rPr>
        <w:t xml:space="preserve"> </w:t>
      </w:r>
      <w:r w:rsidR="006D0E1A" w:rsidRPr="00205FD5">
        <w:rPr>
          <w:rFonts w:ascii="Times New Roman" w:hAnsi="Times New Roman" w:cs="Times New Roman"/>
          <w:sz w:val="28"/>
          <w:szCs w:val="28"/>
        </w:rPr>
        <w:t xml:space="preserve">Шпаковский Ю.Ф. </w:t>
      </w:r>
      <w:r w:rsidR="00111466" w:rsidRPr="00205FD5">
        <w:rPr>
          <w:rFonts w:ascii="Times New Roman" w:hAnsi="Times New Roman" w:cs="Times New Roman"/>
          <w:sz w:val="28"/>
          <w:szCs w:val="28"/>
        </w:rPr>
        <w:t>Новая классификация методов определения понимания текста /</w:t>
      </w:r>
      <w:r w:rsidR="006D0E1A" w:rsidRPr="00205FD5">
        <w:rPr>
          <w:rFonts w:ascii="Times New Roman" w:hAnsi="Times New Roman" w:cs="Times New Roman"/>
          <w:sz w:val="28"/>
          <w:szCs w:val="28"/>
        </w:rPr>
        <w:t>/</w:t>
      </w:r>
      <w:r w:rsidR="00111466" w:rsidRPr="00205FD5">
        <w:rPr>
          <w:rFonts w:ascii="Times New Roman" w:hAnsi="Times New Roman" w:cs="Times New Roman"/>
          <w:sz w:val="28"/>
          <w:szCs w:val="28"/>
        </w:rPr>
        <w:t xml:space="preserve"> Тр</w:t>
      </w:r>
      <w:r w:rsidR="006D0E1A" w:rsidRPr="00205FD5">
        <w:rPr>
          <w:rFonts w:ascii="Times New Roman" w:hAnsi="Times New Roman" w:cs="Times New Roman"/>
          <w:sz w:val="28"/>
          <w:szCs w:val="28"/>
        </w:rPr>
        <w:t>.</w:t>
      </w:r>
      <w:r w:rsidR="00111466" w:rsidRPr="00205FD5">
        <w:rPr>
          <w:rFonts w:ascii="Times New Roman" w:hAnsi="Times New Roman" w:cs="Times New Roman"/>
          <w:sz w:val="28"/>
          <w:szCs w:val="28"/>
        </w:rPr>
        <w:t xml:space="preserve"> БГТУ. </w:t>
      </w:r>
      <w:r w:rsidR="006D0E1A" w:rsidRPr="00205FD5">
        <w:rPr>
          <w:rFonts w:ascii="Times New Roman" w:hAnsi="Times New Roman" w:cs="Times New Roman"/>
          <w:sz w:val="28"/>
          <w:szCs w:val="28"/>
        </w:rPr>
        <w:t xml:space="preserve">– Минск, </w:t>
      </w:r>
      <w:r w:rsidR="00111466" w:rsidRPr="00205FD5">
        <w:rPr>
          <w:rFonts w:ascii="Times New Roman" w:hAnsi="Times New Roman" w:cs="Times New Roman"/>
          <w:sz w:val="28"/>
          <w:szCs w:val="28"/>
        </w:rPr>
        <w:t xml:space="preserve">2007. – Вып. </w:t>
      </w:r>
      <w:r w:rsidR="006D0E1A" w:rsidRPr="00205FD5">
        <w:rPr>
          <w:rFonts w:ascii="Times New Roman" w:hAnsi="Times New Roman" w:cs="Times New Roman"/>
          <w:sz w:val="28"/>
          <w:szCs w:val="28"/>
        </w:rPr>
        <w:t>15</w:t>
      </w:r>
      <w:r w:rsidR="00111466" w:rsidRPr="00205FD5">
        <w:rPr>
          <w:rFonts w:ascii="Times New Roman" w:hAnsi="Times New Roman" w:cs="Times New Roman"/>
          <w:sz w:val="28"/>
          <w:szCs w:val="28"/>
        </w:rPr>
        <w:t>. – С. 100-103.</w:t>
      </w:r>
    </w:p>
    <w:p w14:paraId="02C27C2A" w14:textId="0B8CC914" w:rsidR="00111466" w:rsidRPr="00205FD5" w:rsidRDefault="0030520C" w:rsidP="00A63669">
      <w:pPr>
        <w:shd w:val="clear" w:color="auto" w:fill="FFFFFF"/>
        <w:spacing w:before="100" w:beforeAutospacing="1"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135 </w:t>
      </w:r>
      <w:r w:rsidR="00111466" w:rsidRPr="00205FD5">
        <w:rPr>
          <w:rFonts w:ascii="Times New Roman" w:hAnsi="Times New Roman" w:cs="Times New Roman"/>
          <w:sz w:val="28"/>
          <w:szCs w:val="28"/>
        </w:rPr>
        <w:t>Жинкин Н.И. Речь как проводник информации. – М.: Наука, 1982. – 157 с.</w:t>
      </w:r>
    </w:p>
    <w:p w14:paraId="7A21FDC5" w14:textId="5B04AEE2" w:rsidR="00111466" w:rsidRPr="00205FD5" w:rsidRDefault="0030520C" w:rsidP="00A63669">
      <w:pPr>
        <w:spacing w:after="0" w:line="240" w:lineRule="auto"/>
        <w:ind w:firstLine="709"/>
        <w:contextualSpacing/>
        <w:jc w:val="both"/>
        <w:rPr>
          <w:rFonts w:ascii="Times New Roman" w:hAnsi="Times New Roman" w:cs="Times New Roman"/>
          <w:sz w:val="28"/>
          <w:szCs w:val="28"/>
          <w:lang w:val="en-US"/>
        </w:rPr>
      </w:pPr>
      <w:r w:rsidRPr="00205FD5">
        <w:rPr>
          <w:rFonts w:ascii="Times New Roman" w:hAnsi="Times New Roman" w:cs="Times New Roman"/>
          <w:sz w:val="28"/>
          <w:szCs w:val="28"/>
          <w:lang w:val="kk-KZ"/>
        </w:rPr>
        <w:t xml:space="preserve">136 </w:t>
      </w:r>
      <w:r w:rsidR="00111466" w:rsidRPr="00205FD5">
        <w:rPr>
          <w:rFonts w:ascii="Times New Roman" w:hAnsi="Times New Roman" w:cs="Times New Roman"/>
          <w:sz w:val="28"/>
          <w:szCs w:val="28"/>
          <w:lang w:val="en-US"/>
        </w:rPr>
        <w:t>Osgood C.E. Semantic differential technique in the comparatives tude of cultures</w:t>
      </w:r>
      <w:r w:rsidR="006D0E1A" w:rsidRPr="00205FD5">
        <w:rPr>
          <w:rFonts w:ascii="Times New Roman" w:hAnsi="Times New Roman" w:cs="Times New Roman"/>
          <w:sz w:val="28"/>
          <w:szCs w:val="28"/>
          <w:lang w:val="en-US"/>
        </w:rPr>
        <w:t xml:space="preserve"> //</w:t>
      </w:r>
      <w:r w:rsidR="00111466" w:rsidRPr="00205FD5">
        <w:rPr>
          <w:rFonts w:ascii="Times New Roman" w:hAnsi="Times New Roman" w:cs="Times New Roman"/>
          <w:sz w:val="28"/>
          <w:szCs w:val="28"/>
          <w:lang w:val="en-US"/>
        </w:rPr>
        <w:t xml:space="preserve"> American Anthropologist</w:t>
      </w:r>
      <w:r w:rsidR="006D0E1A" w:rsidRPr="00205FD5">
        <w:rPr>
          <w:rFonts w:ascii="Times New Roman" w:hAnsi="Times New Roman" w:cs="Times New Roman"/>
          <w:sz w:val="28"/>
          <w:szCs w:val="28"/>
          <w:lang w:val="en-US"/>
        </w:rPr>
        <w:t>.</w:t>
      </w:r>
      <w:r w:rsidR="00111466" w:rsidRPr="00205FD5">
        <w:rPr>
          <w:rFonts w:ascii="Times New Roman" w:hAnsi="Times New Roman" w:cs="Times New Roman"/>
          <w:sz w:val="28"/>
          <w:szCs w:val="28"/>
          <w:lang w:val="en-US"/>
        </w:rPr>
        <w:t xml:space="preserve"> </w:t>
      </w:r>
      <w:r w:rsidR="006D0E1A" w:rsidRPr="00205FD5">
        <w:rPr>
          <w:rFonts w:ascii="Times New Roman" w:hAnsi="Times New Roman" w:cs="Times New Roman"/>
          <w:sz w:val="28"/>
          <w:szCs w:val="28"/>
          <w:lang w:val="en-US"/>
        </w:rPr>
        <w:t xml:space="preserve">– </w:t>
      </w:r>
      <w:r w:rsidR="00111466" w:rsidRPr="00205FD5">
        <w:rPr>
          <w:rFonts w:ascii="Times New Roman" w:hAnsi="Times New Roman" w:cs="Times New Roman"/>
          <w:sz w:val="28"/>
          <w:szCs w:val="28"/>
          <w:lang w:val="en-US"/>
        </w:rPr>
        <w:t>1964</w:t>
      </w:r>
      <w:r w:rsidR="006D0E1A" w:rsidRPr="00205FD5">
        <w:rPr>
          <w:rFonts w:ascii="Times New Roman" w:hAnsi="Times New Roman" w:cs="Times New Roman"/>
          <w:sz w:val="28"/>
          <w:szCs w:val="28"/>
          <w:lang w:val="en-US"/>
        </w:rPr>
        <w:t>.</w:t>
      </w:r>
      <w:r w:rsidR="00111466" w:rsidRPr="00205FD5">
        <w:rPr>
          <w:rFonts w:ascii="Times New Roman" w:hAnsi="Times New Roman" w:cs="Times New Roman"/>
          <w:sz w:val="28"/>
          <w:szCs w:val="28"/>
          <w:lang w:val="en-US"/>
        </w:rPr>
        <w:t xml:space="preserve"> </w:t>
      </w:r>
      <w:r w:rsidR="006D0E1A" w:rsidRPr="00205FD5">
        <w:rPr>
          <w:rFonts w:ascii="Times New Roman" w:hAnsi="Times New Roman" w:cs="Times New Roman"/>
          <w:sz w:val="28"/>
          <w:szCs w:val="28"/>
          <w:lang w:val="en-US"/>
        </w:rPr>
        <w:t>– Vol</w:t>
      </w:r>
      <w:r w:rsidR="00111466" w:rsidRPr="00205FD5">
        <w:rPr>
          <w:rFonts w:ascii="Times New Roman" w:hAnsi="Times New Roman" w:cs="Times New Roman"/>
          <w:sz w:val="28"/>
          <w:szCs w:val="28"/>
          <w:lang w:val="en-US"/>
        </w:rPr>
        <w:t xml:space="preserve">. 66, </w:t>
      </w:r>
      <w:r w:rsidR="006D0E1A" w:rsidRPr="00205FD5">
        <w:rPr>
          <w:rFonts w:ascii="Times New Roman" w:eastAsiaTheme="minorHAnsi" w:hAnsi="Times New Roman" w:cs="Times New Roman"/>
          <w:sz w:val="28"/>
          <w:szCs w:val="28"/>
          <w:lang w:val="en-US" w:eastAsia="en-US"/>
        </w:rPr>
        <w:t>Issue</w:t>
      </w:r>
      <w:r w:rsidR="00111466" w:rsidRPr="00205FD5">
        <w:rPr>
          <w:rFonts w:ascii="Times New Roman" w:hAnsi="Times New Roman" w:cs="Times New Roman"/>
          <w:sz w:val="28"/>
          <w:szCs w:val="28"/>
          <w:lang w:val="en-US"/>
        </w:rPr>
        <w:t xml:space="preserve"> 3. </w:t>
      </w:r>
      <w:r w:rsidR="006D0E1A" w:rsidRPr="00205FD5">
        <w:rPr>
          <w:rFonts w:ascii="Times New Roman" w:hAnsi="Times New Roman" w:cs="Times New Roman"/>
          <w:sz w:val="28"/>
          <w:szCs w:val="28"/>
          <w:lang w:val="en-US"/>
        </w:rPr>
        <w:t xml:space="preserve">– </w:t>
      </w:r>
      <w:r w:rsidR="006D0E1A" w:rsidRPr="00205FD5">
        <w:rPr>
          <w:rFonts w:ascii="Times New Roman" w:hAnsi="Times New Roman" w:cs="Times New Roman"/>
          <w:sz w:val="28"/>
          <w:szCs w:val="28"/>
        </w:rPr>
        <w:t>Р</w:t>
      </w:r>
      <w:r w:rsidR="006D0E1A" w:rsidRPr="00205FD5">
        <w:rPr>
          <w:rFonts w:ascii="Times New Roman" w:hAnsi="Times New Roman" w:cs="Times New Roman"/>
          <w:sz w:val="28"/>
          <w:szCs w:val="28"/>
          <w:lang w:val="en-US"/>
        </w:rPr>
        <w:t xml:space="preserve">. </w:t>
      </w:r>
      <w:r w:rsidR="00111466" w:rsidRPr="00205FD5">
        <w:rPr>
          <w:rFonts w:ascii="Times New Roman" w:hAnsi="Times New Roman" w:cs="Times New Roman"/>
          <w:sz w:val="28"/>
          <w:szCs w:val="28"/>
          <w:lang w:val="en-US"/>
        </w:rPr>
        <w:t>171-200.</w:t>
      </w:r>
    </w:p>
    <w:p w14:paraId="05115659" w14:textId="5350C339" w:rsidR="00111466" w:rsidRPr="00205FD5" w:rsidRDefault="0030520C" w:rsidP="00A63669">
      <w:pPr>
        <w:tabs>
          <w:tab w:val="left" w:pos="900"/>
        </w:tabs>
        <w:overflowPunct w:val="0"/>
        <w:autoSpaceDE w:val="0"/>
        <w:autoSpaceDN w:val="0"/>
        <w:adjustRightInd w:val="0"/>
        <w:spacing w:after="0" w:line="240" w:lineRule="auto"/>
        <w:ind w:firstLine="709"/>
        <w:contextualSpacing/>
        <w:jc w:val="both"/>
        <w:textAlignment w:val="baseline"/>
        <w:rPr>
          <w:rFonts w:ascii="Times New Roman" w:hAnsi="Times New Roman" w:cs="Times New Roman"/>
          <w:bCs/>
          <w:sz w:val="28"/>
          <w:szCs w:val="28"/>
        </w:rPr>
      </w:pPr>
      <w:r w:rsidRPr="00205FD5">
        <w:rPr>
          <w:rFonts w:ascii="Times New Roman" w:hAnsi="Times New Roman" w:cs="Times New Roman"/>
          <w:sz w:val="28"/>
          <w:szCs w:val="28"/>
          <w:lang w:val="kk-KZ"/>
        </w:rPr>
        <w:t xml:space="preserve">137 </w:t>
      </w:r>
      <w:r w:rsidR="00111466" w:rsidRPr="00205FD5">
        <w:rPr>
          <w:rFonts w:ascii="Times New Roman" w:hAnsi="Times New Roman" w:cs="Times New Roman"/>
          <w:sz w:val="28"/>
          <w:szCs w:val="28"/>
        </w:rPr>
        <w:t>Дружинин В.Н. Экспериментальная психология. – М., 1997. – 256 с.</w:t>
      </w:r>
    </w:p>
    <w:p w14:paraId="052A4E68" w14:textId="73F3CD7B" w:rsidR="00111466" w:rsidRPr="00205FD5" w:rsidRDefault="0030520C" w:rsidP="00A63669">
      <w:pPr>
        <w:shd w:val="clear" w:color="auto" w:fill="FFFFFF"/>
        <w:spacing w:after="0" w:line="240" w:lineRule="auto"/>
        <w:ind w:firstLine="709"/>
        <w:contextualSpacing/>
        <w:jc w:val="both"/>
        <w:rPr>
          <w:rFonts w:ascii="Times New Roman" w:hAnsi="Times New Roman" w:cs="Times New Roman"/>
          <w:sz w:val="28"/>
          <w:szCs w:val="28"/>
          <w:shd w:val="clear" w:color="auto" w:fill="FFFFFF"/>
        </w:rPr>
      </w:pPr>
      <w:r w:rsidRPr="00205FD5">
        <w:rPr>
          <w:rFonts w:ascii="Times New Roman" w:hAnsi="Times New Roman" w:cs="Times New Roman"/>
          <w:sz w:val="28"/>
          <w:szCs w:val="28"/>
          <w:shd w:val="clear" w:color="auto" w:fill="FFFFFF"/>
          <w:lang w:val="kk-KZ"/>
        </w:rPr>
        <w:t xml:space="preserve">138 </w:t>
      </w:r>
      <w:r w:rsidR="00111466" w:rsidRPr="00205FD5">
        <w:rPr>
          <w:rFonts w:ascii="Times New Roman" w:hAnsi="Times New Roman" w:cs="Times New Roman"/>
          <w:sz w:val="28"/>
          <w:szCs w:val="28"/>
          <w:shd w:val="clear" w:color="auto" w:fill="FFFFFF"/>
        </w:rPr>
        <w:t xml:space="preserve">Боришполец К. Методы, методики и процедуры прикладного анализа международных отношений // </w:t>
      </w:r>
      <w:r w:rsidR="006D0E1A" w:rsidRPr="00205FD5">
        <w:rPr>
          <w:rFonts w:ascii="Times New Roman" w:hAnsi="Times New Roman" w:cs="Times New Roman"/>
          <w:sz w:val="28"/>
          <w:szCs w:val="28"/>
          <w:shd w:val="clear" w:color="auto" w:fill="FFFFFF"/>
        </w:rPr>
        <w:t xml:space="preserve">В кн.: </w:t>
      </w:r>
      <w:r w:rsidR="00111466" w:rsidRPr="00205FD5">
        <w:rPr>
          <w:rFonts w:ascii="Times New Roman" w:hAnsi="Times New Roman" w:cs="Times New Roman"/>
          <w:sz w:val="28"/>
          <w:szCs w:val="28"/>
          <w:shd w:val="clear" w:color="auto" w:fill="FFFFFF"/>
        </w:rPr>
        <w:t>Международные отношения: социологические подходы. – М., 1998. –</w:t>
      </w:r>
      <w:r w:rsidR="006D0E1A" w:rsidRPr="00205FD5">
        <w:rPr>
          <w:rFonts w:ascii="Times New Roman" w:hAnsi="Times New Roman" w:cs="Times New Roman"/>
          <w:sz w:val="28"/>
          <w:szCs w:val="28"/>
          <w:shd w:val="clear" w:color="auto" w:fill="FFFFFF"/>
        </w:rPr>
        <w:t xml:space="preserve"> С. 152-193</w:t>
      </w:r>
      <w:r w:rsidR="00111466" w:rsidRPr="00205FD5">
        <w:rPr>
          <w:rFonts w:ascii="Times New Roman" w:hAnsi="Times New Roman" w:cs="Times New Roman"/>
          <w:sz w:val="28"/>
          <w:szCs w:val="28"/>
          <w:shd w:val="clear" w:color="auto" w:fill="FFFFFF"/>
        </w:rPr>
        <w:t>.</w:t>
      </w:r>
    </w:p>
    <w:p w14:paraId="430E967E" w14:textId="30744C6D" w:rsidR="00111466" w:rsidRPr="00205FD5" w:rsidRDefault="0030520C" w:rsidP="00A63669">
      <w:pPr>
        <w:shd w:val="clear" w:color="auto" w:fill="FFFFFF"/>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139 </w:t>
      </w:r>
      <w:r w:rsidR="00111466" w:rsidRPr="00205FD5">
        <w:rPr>
          <w:rFonts w:ascii="Times New Roman" w:hAnsi="Times New Roman" w:cs="Times New Roman"/>
          <w:sz w:val="28"/>
          <w:szCs w:val="28"/>
        </w:rPr>
        <w:t xml:space="preserve">Толмен Э. Когнитивные карты у крыс и у человека // </w:t>
      </w:r>
      <w:r w:rsidR="006D0E1A" w:rsidRPr="00205FD5">
        <w:rPr>
          <w:rFonts w:ascii="Times New Roman" w:hAnsi="Times New Roman" w:cs="Times New Roman"/>
          <w:sz w:val="28"/>
          <w:szCs w:val="28"/>
        </w:rPr>
        <w:t xml:space="preserve">В кн.: </w:t>
      </w:r>
      <w:r w:rsidR="00111466" w:rsidRPr="00205FD5">
        <w:rPr>
          <w:rFonts w:ascii="Times New Roman" w:hAnsi="Times New Roman" w:cs="Times New Roman"/>
          <w:sz w:val="28"/>
          <w:szCs w:val="28"/>
        </w:rPr>
        <w:t xml:space="preserve">Хрестоматия по истории психологии. </w:t>
      </w:r>
      <w:r w:rsidR="006D0E1A" w:rsidRPr="00205FD5">
        <w:rPr>
          <w:rFonts w:ascii="Times New Roman" w:hAnsi="Times New Roman" w:cs="Times New Roman"/>
          <w:sz w:val="28"/>
          <w:szCs w:val="28"/>
        </w:rPr>
        <w:t xml:space="preserve">– </w:t>
      </w:r>
      <w:r w:rsidR="00111466" w:rsidRPr="00205FD5">
        <w:rPr>
          <w:rFonts w:ascii="Times New Roman" w:hAnsi="Times New Roman" w:cs="Times New Roman"/>
          <w:sz w:val="28"/>
          <w:szCs w:val="28"/>
        </w:rPr>
        <w:t>М.: Изд-во МГУ, 1980. – С. 63-69.</w:t>
      </w:r>
    </w:p>
    <w:p w14:paraId="21B027C8" w14:textId="39FD7A77" w:rsidR="00111466" w:rsidRPr="00205FD5" w:rsidRDefault="0030520C" w:rsidP="00A63669">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hAnsi="Times New Roman" w:cs="Times New Roman"/>
          <w:sz w:val="28"/>
          <w:szCs w:val="28"/>
          <w:lang w:val="kk-KZ"/>
        </w:rPr>
        <w:t xml:space="preserve">140 </w:t>
      </w:r>
      <w:r w:rsidR="006D0E1A" w:rsidRPr="00205FD5">
        <w:rPr>
          <w:rFonts w:ascii="Times New Roman" w:hAnsi="Times New Roman" w:cs="Times New Roman"/>
          <w:sz w:val="28"/>
          <w:szCs w:val="28"/>
        </w:rPr>
        <w:t>ван Дейк Т.</w:t>
      </w:r>
      <w:r w:rsidR="00111466" w:rsidRPr="00205FD5">
        <w:rPr>
          <w:rFonts w:ascii="Times New Roman" w:hAnsi="Times New Roman" w:cs="Times New Roman"/>
          <w:sz w:val="28"/>
          <w:szCs w:val="28"/>
        </w:rPr>
        <w:t>А.. Контекст и познание. Фреймы знаний и пон</w:t>
      </w:r>
      <w:r w:rsidR="006D0E1A" w:rsidRPr="00205FD5">
        <w:rPr>
          <w:rFonts w:ascii="Times New Roman" w:hAnsi="Times New Roman" w:cs="Times New Roman"/>
          <w:sz w:val="28"/>
          <w:szCs w:val="28"/>
        </w:rPr>
        <w:t>имание речевых актов</w:t>
      </w:r>
      <w:r w:rsidR="00111466" w:rsidRPr="00205FD5">
        <w:rPr>
          <w:rFonts w:ascii="Times New Roman" w:hAnsi="Times New Roman" w:cs="Times New Roman"/>
          <w:sz w:val="28"/>
          <w:szCs w:val="28"/>
        </w:rPr>
        <w:t xml:space="preserve"> // Язык. Познание. Коммуникация: сб. – М., 1989. – С. 12-40.</w:t>
      </w:r>
    </w:p>
    <w:p w14:paraId="7DF2EC7C" w14:textId="77F35770" w:rsidR="00111466" w:rsidRPr="00205FD5" w:rsidRDefault="0030520C" w:rsidP="00A63669">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205FD5">
        <w:rPr>
          <w:rFonts w:ascii="Times New Roman" w:hAnsi="Times New Roman" w:cs="Times New Roman"/>
          <w:sz w:val="28"/>
          <w:szCs w:val="28"/>
          <w:lang w:val="kk-KZ"/>
        </w:rPr>
        <w:t xml:space="preserve">141 </w:t>
      </w:r>
      <w:r w:rsidR="00111466" w:rsidRPr="00205FD5">
        <w:rPr>
          <w:rFonts w:ascii="Times New Roman" w:eastAsia="Times New Roman" w:hAnsi="Times New Roman" w:cs="Times New Roman"/>
          <w:sz w:val="28"/>
          <w:szCs w:val="28"/>
        </w:rPr>
        <w:t xml:space="preserve">Солсо Р. Когнитивная психология. </w:t>
      </w:r>
      <w:r w:rsidR="00111466" w:rsidRPr="00205FD5">
        <w:rPr>
          <w:rFonts w:ascii="Times New Roman" w:hAnsi="Times New Roman" w:cs="Times New Roman"/>
          <w:sz w:val="28"/>
          <w:szCs w:val="28"/>
        </w:rPr>
        <w:t>–</w:t>
      </w:r>
      <w:r w:rsidR="00111466" w:rsidRPr="00205FD5">
        <w:rPr>
          <w:rFonts w:ascii="Times New Roman" w:eastAsia="Times New Roman" w:hAnsi="Times New Roman" w:cs="Times New Roman"/>
          <w:sz w:val="28"/>
          <w:szCs w:val="28"/>
        </w:rPr>
        <w:t xml:space="preserve"> М.: Тривола, 1996. </w:t>
      </w:r>
      <w:r w:rsidR="00111466" w:rsidRPr="00205FD5">
        <w:rPr>
          <w:rFonts w:ascii="Times New Roman" w:hAnsi="Times New Roman" w:cs="Times New Roman"/>
          <w:sz w:val="28"/>
          <w:szCs w:val="28"/>
        </w:rPr>
        <w:t>–</w:t>
      </w:r>
      <w:r w:rsidR="00111466" w:rsidRPr="00205FD5">
        <w:rPr>
          <w:rFonts w:ascii="Times New Roman" w:eastAsia="Times New Roman" w:hAnsi="Times New Roman" w:cs="Times New Roman"/>
          <w:sz w:val="28"/>
          <w:szCs w:val="28"/>
        </w:rPr>
        <w:t xml:space="preserve"> 465 с.</w:t>
      </w:r>
    </w:p>
    <w:p w14:paraId="6B67402A" w14:textId="0810D951" w:rsidR="00111466" w:rsidRPr="00205FD5" w:rsidRDefault="0030520C" w:rsidP="00A63669">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lang w:val="kk-KZ"/>
        </w:rPr>
        <w:t xml:space="preserve">142 </w:t>
      </w:r>
      <w:r w:rsidR="00111466" w:rsidRPr="00205FD5">
        <w:rPr>
          <w:rFonts w:ascii="Times New Roman" w:eastAsia="Times New Roman" w:hAnsi="Times New Roman" w:cs="Times New Roman"/>
          <w:sz w:val="28"/>
          <w:szCs w:val="28"/>
        </w:rPr>
        <w:t>Херадствейт Д., Нарвесен У. Психологические ограничения на принятие решения (обсуждение когнитивных подходов: операционный код и когнитивная карта) // Язык и моделирование социального взаимодействия</w:t>
      </w:r>
      <w:r w:rsidR="006D0E1A" w:rsidRPr="00205FD5">
        <w:rPr>
          <w:rFonts w:ascii="Times New Roman" w:eastAsia="Times New Roman" w:hAnsi="Times New Roman" w:cs="Times New Roman"/>
          <w:sz w:val="28"/>
          <w:szCs w:val="28"/>
        </w:rPr>
        <w:t>: сб. ст.</w:t>
      </w:r>
      <w:r w:rsidR="00111466" w:rsidRPr="00205FD5">
        <w:rPr>
          <w:rFonts w:ascii="Times New Roman" w:eastAsia="Times New Roman" w:hAnsi="Times New Roman" w:cs="Times New Roman"/>
          <w:sz w:val="28"/>
          <w:szCs w:val="28"/>
        </w:rPr>
        <w:t xml:space="preserve"> –</w:t>
      </w:r>
      <w:r w:rsidR="006D0E1A" w:rsidRPr="00205FD5">
        <w:rPr>
          <w:rFonts w:ascii="Times New Roman" w:eastAsia="Times New Roman" w:hAnsi="Times New Roman" w:cs="Times New Roman"/>
          <w:sz w:val="28"/>
          <w:szCs w:val="28"/>
        </w:rPr>
        <w:t xml:space="preserve"> </w:t>
      </w:r>
      <w:r w:rsidR="00111466" w:rsidRPr="00205FD5">
        <w:rPr>
          <w:rFonts w:ascii="Times New Roman" w:eastAsia="Times New Roman" w:hAnsi="Times New Roman" w:cs="Times New Roman"/>
          <w:sz w:val="28"/>
          <w:szCs w:val="28"/>
        </w:rPr>
        <w:t>М., 1987. – С. 381-407.</w:t>
      </w:r>
    </w:p>
    <w:p w14:paraId="7315737B" w14:textId="78591B42" w:rsidR="00111466" w:rsidRPr="00205FD5" w:rsidRDefault="0030520C" w:rsidP="00A63669">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hAnsi="Times New Roman" w:cs="Times New Roman"/>
          <w:sz w:val="28"/>
          <w:szCs w:val="28"/>
          <w:shd w:val="clear" w:color="auto" w:fill="FFFFFF"/>
          <w:lang w:val="kk-KZ"/>
        </w:rPr>
        <w:t xml:space="preserve">143 </w:t>
      </w:r>
      <w:r w:rsidR="00111466" w:rsidRPr="00205FD5">
        <w:rPr>
          <w:rFonts w:ascii="Times New Roman" w:eastAsia="Times New Roman" w:hAnsi="Times New Roman" w:cs="Times New Roman"/>
          <w:sz w:val="28"/>
          <w:szCs w:val="28"/>
        </w:rPr>
        <w:t xml:space="preserve">Найссер У. Когнитивные карты как схемы </w:t>
      </w:r>
      <w:r w:rsidR="00CB2242" w:rsidRPr="00205FD5">
        <w:rPr>
          <w:rFonts w:ascii="Times New Roman" w:hAnsi="Times New Roman" w:cs="Times New Roman"/>
          <w:sz w:val="28"/>
          <w:szCs w:val="28"/>
        </w:rPr>
        <w:t xml:space="preserve">// </w:t>
      </w:r>
      <w:hyperlink r:id="rId50" w:history="1">
        <w:r w:rsidR="00CB2242" w:rsidRPr="00205FD5">
          <w:rPr>
            <w:rStyle w:val="ac"/>
            <w:rFonts w:ascii="Times New Roman" w:hAnsi="Times New Roman" w:cs="Times New Roman"/>
            <w:color w:val="auto"/>
            <w:sz w:val="28"/>
            <w:szCs w:val="28"/>
            <w:u w:val="none"/>
          </w:rPr>
          <w:t>https://www.psychology-online.net/articles/doc-694.html</w:t>
        </w:r>
      </w:hyperlink>
      <w:r w:rsidR="00CB2242" w:rsidRPr="00205FD5">
        <w:rPr>
          <w:rFonts w:ascii="Times New Roman" w:hAnsi="Times New Roman" w:cs="Times New Roman"/>
          <w:sz w:val="28"/>
          <w:szCs w:val="28"/>
        </w:rPr>
        <w:t xml:space="preserve">. </w:t>
      </w:r>
      <w:r w:rsidR="00CB2242" w:rsidRPr="00205FD5">
        <w:rPr>
          <w:rFonts w:ascii="Times New Roman" w:eastAsia="Times New Roman" w:hAnsi="Times New Roman" w:cs="Times New Roman"/>
          <w:sz w:val="28"/>
          <w:szCs w:val="28"/>
        </w:rPr>
        <w:t>20.02.2022</w:t>
      </w:r>
      <w:r w:rsidR="00111466" w:rsidRPr="00205FD5">
        <w:rPr>
          <w:rFonts w:ascii="Times New Roman" w:eastAsia="Times New Roman" w:hAnsi="Times New Roman" w:cs="Times New Roman"/>
          <w:sz w:val="28"/>
          <w:szCs w:val="28"/>
        </w:rPr>
        <w:t>.</w:t>
      </w:r>
    </w:p>
    <w:p w14:paraId="18FC2900" w14:textId="5851BAD1" w:rsidR="00111466" w:rsidRPr="00205FD5" w:rsidRDefault="0030520C" w:rsidP="00A63669">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hAnsi="Times New Roman" w:cs="Times New Roman"/>
          <w:sz w:val="28"/>
          <w:szCs w:val="28"/>
          <w:lang w:val="kk-KZ"/>
        </w:rPr>
        <w:t xml:space="preserve">144 </w:t>
      </w:r>
      <w:r w:rsidR="00111466" w:rsidRPr="00205FD5">
        <w:rPr>
          <w:rFonts w:ascii="Times New Roman" w:eastAsia="Times New Roman" w:hAnsi="Times New Roman" w:cs="Times New Roman"/>
          <w:sz w:val="28"/>
          <w:szCs w:val="28"/>
        </w:rPr>
        <w:t>Прохорова О.Н., Чекулай И.В., Куприева И.А. Преимущества когнитивного картирования в изучении лексики с общим значением «психические процессы» (на материале английского языка) // Научные ведомости Белгородского государственного университета. – 2011. – №18(113). – С. 134-141.</w:t>
      </w:r>
    </w:p>
    <w:p w14:paraId="1CBDAD75" w14:textId="54D0E7FC" w:rsidR="00111466" w:rsidRPr="00205FD5" w:rsidRDefault="0030520C" w:rsidP="00A63669">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lang w:val="kk-KZ"/>
        </w:rPr>
        <w:t xml:space="preserve">145 </w:t>
      </w:r>
      <w:r w:rsidR="00111466" w:rsidRPr="00205FD5">
        <w:rPr>
          <w:rFonts w:ascii="Times New Roman" w:eastAsia="Times New Roman" w:hAnsi="Times New Roman" w:cs="Times New Roman"/>
          <w:sz w:val="28"/>
          <w:szCs w:val="28"/>
        </w:rPr>
        <w:t xml:space="preserve">Почепцов Г.Г. Теория и практика коммуникации. – </w:t>
      </w:r>
      <w:r w:rsidR="00D85E52" w:rsidRPr="00205FD5">
        <w:rPr>
          <w:rFonts w:ascii="Times New Roman" w:eastAsia="Times New Roman" w:hAnsi="Times New Roman" w:cs="Times New Roman"/>
          <w:sz w:val="28"/>
          <w:szCs w:val="28"/>
        </w:rPr>
        <w:t xml:space="preserve">Изд. </w:t>
      </w:r>
      <w:r w:rsidR="00111466" w:rsidRPr="00205FD5">
        <w:rPr>
          <w:rFonts w:ascii="Times New Roman" w:eastAsia="Times New Roman" w:hAnsi="Times New Roman" w:cs="Times New Roman"/>
          <w:sz w:val="28"/>
          <w:szCs w:val="28"/>
        </w:rPr>
        <w:t>2-е, стер. – М.: СмартБук. – 2009. – 651</w:t>
      </w:r>
      <w:r w:rsidR="00D85E52" w:rsidRPr="00205FD5">
        <w:rPr>
          <w:rFonts w:ascii="Times New Roman" w:eastAsia="Times New Roman" w:hAnsi="Times New Roman" w:cs="Times New Roman"/>
          <w:sz w:val="28"/>
          <w:szCs w:val="28"/>
        </w:rPr>
        <w:t xml:space="preserve"> с</w:t>
      </w:r>
      <w:r w:rsidR="00111466" w:rsidRPr="00205FD5">
        <w:rPr>
          <w:rFonts w:ascii="Times New Roman" w:eastAsia="Times New Roman" w:hAnsi="Times New Roman" w:cs="Times New Roman"/>
          <w:sz w:val="28"/>
          <w:szCs w:val="28"/>
        </w:rPr>
        <w:t>.</w:t>
      </w:r>
    </w:p>
    <w:p w14:paraId="33B42DC8" w14:textId="5C7892F4" w:rsidR="00111466" w:rsidRPr="00205FD5" w:rsidRDefault="0030520C" w:rsidP="00A63669">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lang w:val="kk-KZ"/>
        </w:rPr>
        <w:t xml:space="preserve">146 </w:t>
      </w:r>
      <w:r w:rsidR="00111466" w:rsidRPr="00205FD5">
        <w:rPr>
          <w:rFonts w:ascii="Times New Roman" w:eastAsia="Times New Roman" w:hAnsi="Times New Roman" w:cs="Times New Roman"/>
          <w:sz w:val="28"/>
          <w:szCs w:val="28"/>
        </w:rPr>
        <w:t>Паршин П.Б. Лингвистические методы в концептуальной реконструкции // Системные исследования</w:t>
      </w:r>
      <w:r w:rsidR="00D85E52" w:rsidRPr="00205FD5">
        <w:rPr>
          <w:rFonts w:ascii="Times New Roman" w:eastAsia="Times New Roman" w:hAnsi="Times New Roman" w:cs="Times New Roman"/>
          <w:sz w:val="28"/>
          <w:szCs w:val="28"/>
        </w:rPr>
        <w:t>. Методологические проблемы</w:t>
      </w:r>
      <w:r w:rsidR="00111466" w:rsidRPr="00205FD5">
        <w:rPr>
          <w:rFonts w:ascii="Times New Roman" w:eastAsia="Times New Roman" w:hAnsi="Times New Roman" w:cs="Times New Roman"/>
          <w:sz w:val="28"/>
          <w:szCs w:val="28"/>
        </w:rPr>
        <w:t xml:space="preserve">. – 1987. – </w:t>
      </w:r>
      <w:r w:rsidR="00D85E52" w:rsidRPr="00205FD5">
        <w:rPr>
          <w:rFonts w:ascii="Times New Roman" w:eastAsia="Times New Roman" w:hAnsi="Times New Roman" w:cs="Times New Roman"/>
          <w:sz w:val="28"/>
          <w:szCs w:val="28"/>
        </w:rPr>
        <w:t>Т. 1986. – С. 398-425.</w:t>
      </w:r>
    </w:p>
    <w:p w14:paraId="224D280D" w14:textId="03D8DE10" w:rsidR="00111466" w:rsidRPr="00205FD5" w:rsidRDefault="0030520C" w:rsidP="00A63669">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lang w:val="kk-KZ"/>
        </w:rPr>
        <w:t xml:space="preserve">147 </w:t>
      </w:r>
      <w:r w:rsidR="00111466" w:rsidRPr="00205FD5">
        <w:rPr>
          <w:rFonts w:ascii="Times New Roman" w:eastAsia="Times New Roman" w:hAnsi="Times New Roman" w:cs="Times New Roman"/>
          <w:bCs/>
          <w:sz w:val="28"/>
          <w:szCs w:val="28"/>
        </w:rPr>
        <w:t>Екшембеева Л.В. Когнитивное картирование как стратегия понимания текста // Язык. Текст. Дискурс. – 2013. – №11. – С. 89-93.</w:t>
      </w:r>
    </w:p>
    <w:p w14:paraId="28E39CA6" w14:textId="47973308" w:rsidR="00BF153F" w:rsidRPr="00205FD5" w:rsidRDefault="0030520C"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lastRenderedPageBreak/>
        <w:t xml:space="preserve">148 </w:t>
      </w:r>
      <w:r w:rsidR="00BF153F" w:rsidRPr="00205FD5">
        <w:rPr>
          <w:rFonts w:ascii="Times New Roman" w:hAnsi="Times New Roman" w:cs="Times New Roman"/>
          <w:sz w:val="28"/>
          <w:szCs w:val="28"/>
        </w:rPr>
        <w:t>Болдырев Н.Н., Маховикова Д.В. Лексический способ концептуализации времени в современном английском языке // Вопросы когнитивной лингвистики. – 2012. – №2. – С. 5</w:t>
      </w:r>
      <w:r w:rsidR="00D85E52" w:rsidRPr="00205FD5">
        <w:rPr>
          <w:rFonts w:ascii="Times New Roman" w:hAnsi="Times New Roman" w:cs="Times New Roman"/>
          <w:sz w:val="28"/>
          <w:szCs w:val="28"/>
        </w:rPr>
        <w:t>-</w:t>
      </w:r>
      <w:r w:rsidR="00BF153F" w:rsidRPr="00205FD5">
        <w:rPr>
          <w:rFonts w:ascii="Times New Roman" w:hAnsi="Times New Roman" w:cs="Times New Roman"/>
          <w:sz w:val="28"/>
          <w:szCs w:val="28"/>
        </w:rPr>
        <w:t>15.</w:t>
      </w:r>
    </w:p>
    <w:p w14:paraId="3EFD4FF7" w14:textId="56F14BD7" w:rsidR="00BF153F" w:rsidRPr="00205FD5" w:rsidRDefault="0030520C"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149 </w:t>
      </w:r>
      <w:r w:rsidR="00BF153F" w:rsidRPr="00205FD5">
        <w:rPr>
          <w:rFonts w:ascii="Times New Roman" w:hAnsi="Times New Roman" w:cs="Times New Roman"/>
          <w:sz w:val="28"/>
          <w:szCs w:val="28"/>
        </w:rPr>
        <w:t>Беседина Н.А. Морфологически передаваемые концепты: автореф. … д</w:t>
      </w:r>
      <w:r w:rsidR="00D85E52" w:rsidRPr="00205FD5">
        <w:rPr>
          <w:rFonts w:ascii="Times New Roman" w:hAnsi="Times New Roman" w:cs="Times New Roman"/>
          <w:sz w:val="28"/>
          <w:szCs w:val="28"/>
        </w:rPr>
        <w:t>ок.</w:t>
      </w:r>
      <w:r w:rsidR="00BF153F" w:rsidRPr="00205FD5">
        <w:rPr>
          <w:rFonts w:ascii="Times New Roman" w:hAnsi="Times New Roman" w:cs="Times New Roman"/>
          <w:sz w:val="28"/>
          <w:szCs w:val="28"/>
        </w:rPr>
        <w:t xml:space="preserve"> филол. наук</w:t>
      </w:r>
      <w:r w:rsidR="00D85E52" w:rsidRPr="00205FD5">
        <w:rPr>
          <w:rFonts w:ascii="Times New Roman" w:hAnsi="Times New Roman" w:cs="Times New Roman"/>
          <w:sz w:val="28"/>
          <w:szCs w:val="28"/>
        </w:rPr>
        <w:t>: 10.02.04</w:t>
      </w:r>
      <w:r w:rsidR="00BF153F" w:rsidRPr="00205FD5">
        <w:rPr>
          <w:rFonts w:ascii="Times New Roman" w:hAnsi="Times New Roman" w:cs="Times New Roman"/>
          <w:sz w:val="28"/>
          <w:szCs w:val="28"/>
        </w:rPr>
        <w:t>. – Тамбов, 2006. – 39 с.</w:t>
      </w:r>
    </w:p>
    <w:p w14:paraId="16F19166" w14:textId="74459B0B" w:rsidR="00BF153F" w:rsidRPr="00205FD5" w:rsidRDefault="0030520C"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150 </w:t>
      </w:r>
      <w:r w:rsidR="00BF153F" w:rsidRPr="00205FD5">
        <w:rPr>
          <w:rFonts w:ascii="Times New Roman" w:hAnsi="Times New Roman" w:cs="Times New Roman"/>
          <w:sz w:val="28"/>
          <w:szCs w:val="28"/>
        </w:rPr>
        <w:t>Виноградова С.Г. Когнитивные основы коммуникативного членения сложного предложения: автореф. ... д</w:t>
      </w:r>
      <w:r w:rsidR="00D85E52" w:rsidRPr="00205FD5">
        <w:rPr>
          <w:rFonts w:ascii="Times New Roman" w:hAnsi="Times New Roman" w:cs="Times New Roman"/>
          <w:sz w:val="28"/>
          <w:szCs w:val="28"/>
        </w:rPr>
        <w:t>ок.</w:t>
      </w:r>
      <w:r w:rsidR="00BF153F" w:rsidRPr="00205FD5">
        <w:rPr>
          <w:rFonts w:ascii="Times New Roman" w:hAnsi="Times New Roman" w:cs="Times New Roman"/>
          <w:sz w:val="28"/>
          <w:szCs w:val="28"/>
        </w:rPr>
        <w:t xml:space="preserve"> филол. нау</w:t>
      </w:r>
      <w:r w:rsidR="00D85E52" w:rsidRPr="00205FD5">
        <w:rPr>
          <w:rFonts w:ascii="Times New Roman" w:hAnsi="Times New Roman" w:cs="Times New Roman"/>
          <w:sz w:val="28"/>
          <w:szCs w:val="28"/>
        </w:rPr>
        <w:t>к: 10.02.04, 10.02.19.</w:t>
      </w:r>
      <w:r w:rsidR="00BF153F" w:rsidRPr="00205FD5">
        <w:rPr>
          <w:rFonts w:ascii="Times New Roman" w:hAnsi="Times New Roman" w:cs="Times New Roman"/>
          <w:sz w:val="28"/>
          <w:szCs w:val="28"/>
        </w:rPr>
        <w:t xml:space="preserve"> – Тамбов, 2016. – 4</w:t>
      </w:r>
      <w:r w:rsidR="00D85E52" w:rsidRPr="00205FD5">
        <w:rPr>
          <w:rFonts w:ascii="Times New Roman" w:hAnsi="Times New Roman" w:cs="Times New Roman"/>
          <w:sz w:val="28"/>
          <w:szCs w:val="28"/>
        </w:rPr>
        <w:t>0</w:t>
      </w:r>
      <w:r w:rsidR="00BF153F" w:rsidRPr="00205FD5">
        <w:rPr>
          <w:rFonts w:ascii="Times New Roman" w:hAnsi="Times New Roman" w:cs="Times New Roman"/>
          <w:sz w:val="28"/>
          <w:szCs w:val="28"/>
        </w:rPr>
        <w:t xml:space="preserve"> с.</w:t>
      </w:r>
    </w:p>
    <w:p w14:paraId="4C63A14A" w14:textId="110C62F4" w:rsidR="00BF153F" w:rsidRPr="00205FD5" w:rsidRDefault="0030520C"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151 </w:t>
      </w:r>
      <w:r w:rsidR="00BF153F" w:rsidRPr="00205FD5">
        <w:rPr>
          <w:rFonts w:ascii="Times New Roman" w:hAnsi="Times New Roman" w:cs="Times New Roman"/>
          <w:sz w:val="28"/>
          <w:szCs w:val="28"/>
        </w:rPr>
        <w:t>Магировская О.В. Универсальные когнитивные механизмы дискурсивной организации знания // Когнитивные исследования языка</w:t>
      </w:r>
      <w:r w:rsidR="00D85E52" w:rsidRPr="00205FD5">
        <w:rPr>
          <w:rFonts w:ascii="Times New Roman" w:hAnsi="Times New Roman" w:cs="Times New Roman"/>
          <w:sz w:val="28"/>
          <w:szCs w:val="28"/>
        </w:rPr>
        <w:t>.</w:t>
      </w:r>
      <w:r w:rsidR="00BF153F" w:rsidRPr="00205FD5">
        <w:rPr>
          <w:rFonts w:ascii="Times New Roman" w:hAnsi="Times New Roman" w:cs="Times New Roman"/>
          <w:sz w:val="28"/>
          <w:szCs w:val="28"/>
        </w:rPr>
        <w:t xml:space="preserve"> – 2016. – Вып. </w:t>
      </w:r>
      <w:r w:rsidR="00D85E52" w:rsidRPr="00205FD5">
        <w:rPr>
          <w:rFonts w:ascii="Times New Roman" w:hAnsi="Times New Roman" w:cs="Times New Roman"/>
          <w:sz w:val="28"/>
          <w:szCs w:val="28"/>
        </w:rPr>
        <w:t>24</w:t>
      </w:r>
      <w:r w:rsidR="00BF153F" w:rsidRPr="00205FD5">
        <w:rPr>
          <w:rFonts w:ascii="Times New Roman" w:hAnsi="Times New Roman" w:cs="Times New Roman"/>
          <w:sz w:val="28"/>
          <w:szCs w:val="28"/>
        </w:rPr>
        <w:t>. – С. 451-453.</w:t>
      </w:r>
    </w:p>
    <w:p w14:paraId="252F664E" w14:textId="79DE77BB" w:rsidR="00BF153F" w:rsidRPr="00205FD5" w:rsidRDefault="0030520C"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152 </w:t>
      </w:r>
      <w:r w:rsidR="00BF153F" w:rsidRPr="00205FD5">
        <w:rPr>
          <w:rFonts w:ascii="Times New Roman" w:hAnsi="Times New Roman" w:cs="Times New Roman"/>
          <w:sz w:val="28"/>
          <w:szCs w:val="28"/>
        </w:rPr>
        <w:t>Ноблок Н.Л. Авторские стратегии в англоязычном политическом дискурсе: на материале теледебатов Дж. Буша-Дж. Керри: автореф. ... канд. филол. наук</w:t>
      </w:r>
      <w:r w:rsidR="00D85E52" w:rsidRPr="00205FD5">
        <w:rPr>
          <w:rFonts w:ascii="Times New Roman" w:hAnsi="Times New Roman" w:cs="Times New Roman"/>
          <w:sz w:val="28"/>
          <w:szCs w:val="28"/>
        </w:rPr>
        <w:t>: 10.02.04</w:t>
      </w:r>
      <w:r w:rsidR="00BF153F" w:rsidRPr="00205FD5">
        <w:rPr>
          <w:rFonts w:ascii="Times New Roman" w:hAnsi="Times New Roman" w:cs="Times New Roman"/>
          <w:sz w:val="28"/>
          <w:szCs w:val="28"/>
        </w:rPr>
        <w:t>. – Тамбов, 2007. – 23 c.</w:t>
      </w:r>
    </w:p>
    <w:p w14:paraId="408C5585" w14:textId="670D1295" w:rsidR="004B7E4E" w:rsidRPr="00205FD5" w:rsidRDefault="0030520C" w:rsidP="00A63669">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lang w:val="kk-KZ"/>
        </w:rPr>
        <w:t xml:space="preserve">153 </w:t>
      </w:r>
      <w:r w:rsidR="004B7E4E" w:rsidRPr="00205FD5">
        <w:rPr>
          <w:rFonts w:ascii="Times New Roman" w:eastAsia="Times New Roman" w:hAnsi="Times New Roman" w:cs="Times New Roman"/>
          <w:sz w:val="28"/>
          <w:szCs w:val="28"/>
        </w:rPr>
        <w:t>Рубас А.А., Щербак А.С., Агманова А.Е. Механизм «перспективизация» при понимании учебного текста // Неофилология. 2021. – Т. 7</w:t>
      </w:r>
      <w:r w:rsidR="00D85E52" w:rsidRPr="00205FD5">
        <w:rPr>
          <w:rFonts w:ascii="Times New Roman" w:eastAsia="Times New Roman" w:hAnsi="Times New Roman" w:cs="Times New Roman"/>
          <w:sz w:val="28"/>
          <w:szCs w:val="28"/>
        </w:rPr>
        <w:t>,</w:t>
      </w:r>
      <w:r w:rsidR="004B7E4E" w:rsidRPr="00205FD5">
        <w:rPr>
          <w:rFonts w:ascii="Times New Roman" w:eastAsia="Times New Roman" w:hAnsi="Times New Roman" w:cs="Times New Roman"/>
          <w:sz w:val="28"/>
          <w:szCs w:val="28"/>
        </w:rPr>
        <w:t xml:space="preserve"> №26. – С. 241-247. </w:t>
      </w:r>
    </w:p>
    <w:p w14:paraId="267490AF" w14:textId="65C24875" w:rsidR="00BF153F" w:rsidRPr="00205FD5" w:rsidRDefault="0030520C"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154 </w:t>
      </w:r>
      <w:r w:rsidR="00BF153F" w:rsidRPr="00205FD5">
        <w:rPr>
          <w:rFonts w:ascii="Times New Roman" w:hAnsi="Times New Roman" w:cs="Times New Roman"/>
          <w:sz w:val="28"/>
          <w:szCs w:val="28"/>
        </w:rPr>
        <w:t>Филлмор Ч. Фреймы и семантика понимания // Новое в зарубежной лингвистике</w:t>
      </w:r>
      <w:r w:rsidR="00D85E52" w:rsidRPr="00205FD5">
        <w:rPr>
          <w:rFonts w:ascii="Times New Roman" w:hAnsi="Times New Roman" w:cs="Times New Roman"/>
          <w:sz w:val="28"/>
          <w:szCs w:val="28"/>
        </w:rPr>
        <w:t>: сб</w:t>
      </w:r>
      <w:r w:rsidR="00BF153F" w:rsidRPr="00205FD5">
        <w:rPr>
          <w:rFonts w:ascii="Times New Roman" w:hAnsi="Times New Roman" w:cs="Times New Roman"/>
          <w:sz w:val="28"/>
          <w:szCs w:val="28"/>
        </w:rPr>
        <w:t xml:space="preserve">. – М.: Прогресс, 1988. </w:t>
      </w:r>
      <w:r w:rsidR="00D85E52" w:rsidRPr="00205FD5">
        <w:rPr>
          <w:rFonts w:ascii="Times New Roman" w:hAnsi="Times New Roman" w:cs="Times New Roman"/>
          <w:sz w:val="28"/>
          <w:szCs w:val="28"/>
        </w:rPr>
        <w:t xml:space="preserve">– Вып. 23. </w:t>
      </w:r>
      <w:r w:rsidR="00BF153F" w:rsidRPr="00205FD5">
        <w:rPr>
          <w:rFonts w:ascii="Times New Roman" w:hAnsi="Times New Roman" w:cs="Times New Roman"/>
          <w:sz w:val="28"/>
          <w:szCs w:val="28"/>
        </w:rPr>
        <w:t xml:space="preserve">– С. 52-92. </w:t>
      </w:r>
    </w:p>
    <w:p w14:paraId="72CAE423" w14:textId="7FB2666E" w:rsidR="00BF153F" w:rsidRPr="00205FD5" w:rsidRDefault="0030520C"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155 </w:t>
      </w:r>
      <w:r w:rsidR="00BF153F" w:rsidRPr="00205FD5">
        <w:rPr>
          <w:rFonts w:ascii="Times New Roman" w:hAnsi="Times New Roman" w:cs="Times New Roman"/>
          <w:sz w:val="28"/>
          <w:szCs w:val="28"/>
        </w:rPr>
        <w:t>Абильдинова Ж.Б. Языковое сознание как психолингвистический феномен // Неофилология. – 2018. – Т. 4</w:t>
      </w:r>
      <w:r w:rsidR="00D85E52" w:rsidRPr="00205FD5">
        <w:rPr>
          <w:rFonts w:ascii="Times New Roman" w:hAnsi="Times New Roman" w:cs="Times New Roman"/>
          <w:sz w:val="28"/>
          <w:szCs w:val="28"/>
        </w:rPr>
        <w:t>,</w:t>
      </w:r>
      <w:r w:rsidR="00BF153F" w:rsidRPr="00205FD5">
        <w:rPr>
          <w:rFonts w:ascii="Times New Roman" w:hAnsi="Times New Roman" w:cs="Times New Roman"/>
          <w:sz w:val="28"/>
          <w:szCs w:val="28"/>
        </w:rPr>
        <w:t xml:space="preserve"> №14. –</w:t>
      </w:r>
      <w:r w:rsidR="00BF153F" w:rsidRPr="00205FD5">
        <w:rPr>
          <w:rFonts w:ascii="Times New Roman" w:hAnsi="Times New Roman" w:cs="Times New Roman"/>
          <w:sz w:val="28"/>
        </w:rPr>
        <w:t xml:space="preserve"> </w:t>
      </w:r>
      <w:r w:rsidR="00BF153F" w:rsidRPr="00205FD5">
        <w:rPr>
          <w:rFonts w:ascii="Times New Roman" w:hAnsi="Times New Roman" w:cs="Times New Roman"/>
          <w:sz w:val="28"/>
          <w:szCs w:val="28"/>
        </w:rPr>
        <w:t xml:space="preserve">С. 33-43. </w:t>
      </w:r>
    </w:p>
    <w:p w14:paraId="6C9F0833" w14:textId="06FAF9A0" w:rsidR="00BF153F" w:rsidRPr="00205FD5" w:rsidRDefault="0030520C" w:rsidP="00A63669">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lang w:val="kk-KZ"/>
        </w:rPr>
        <w:t xml:space="preserve">156 </w:t>
      </w:r>
      <w:r w:rsidR="00BF153F" w:rsidRPr="00205FD5">
        <w:rPr>
          <w:rFonts w:ascii="Times New Roman" w:eastAsia="Times New Roman" w:hAnsi="Times New Roman" w:cs="Times New Roman"/>
          <w:sz w:val="28"/>
          <w:szCs w:val="28"/>
        </w:rPr>
        <w:t>Рубас А.А., Агманова А.Е. Специфика когнитивной деятельности в условиях учебного дискурса</w:t>
      </w:r>
      <w:r w:rsidR="00D85E52" w:rsidRPr="00205FD5">
        <w:rPr>
          <w:rFonts w:ascii="Times New Roman" w:eastAsia="Times New Roman" w:hAnsi="Times New Roman" w:cs="Times New Roman"/>
          <w:sz w:val="28"/>
          <w:szCs w:val="28"/>
        </w:rPr>
        <w:t xml:space="preserve"> </w:t>
      </w:r>
      <w:r w:rsidR="00BF153F" w:rsidRPr="00205FD5">
        <w:rPr>
          <w:rFonts w:ascii="Times New Roman" w:eastAsia="Times New Roman" w:hAnsi="Times New Roman" w:cs="Times New Roman"/>
          <w:sz w:val="28"/>
          <w:szCs w:val="28"/>
        </w:rPr>
        <w:t>// Гаудеамус. – 2021. – Т. 20</w:t>
      </w:r>
      <w:r w:rsidR="00D85E52" w:rsidRPr="00205FD5">
        <w:rPr>
          <w:rFonts w:ascii="Times New Roman" w:eastAsia="Times New Roman" w:hAnsi="Times New Roman" w:cs="Times New Roman"/>
          <w:sz w:val="28"/>
          <w:szCs w:val="28"/>
        </w:rPr>
        <w:t>,</w:t>
      </w:r>
      <w:r w:rsidR="00BF153F" w:rsidRPr="00205FD5">
        <w:rPr>
          <w:rFonts w:ascii="Times New Roman" w:eastAsia="Times New Roman" w:hAnsi="Times New Roman" w:cs="Times New Roman"/>
          <w:sz w:val="28"/>
          <w:szCs w:val="28"/>
        </w:rPr>
        <w:t xml:space="preserve"> №1(47). – </w:t>
      </w:r>
      <w:r w:rsidR="00BF153F" w:rsidRPr="00205FD5">
        <w:rPr>
          <w:rFonts w:ascii="Times New Roman" w:eastAsia="Times New Roman" w:hAnsi="Times New Roman" w:cs="Times New Roman"/>
          <w:sz w:val="28"/>
          <w:szCs w:val="28"/>
          <w:lang w:val="en-US"/>
        </w:rPr>
        <w:t>C</w:t>
      </w:r>
      <w:r w:rsidR="00BF153F" w:rsidRPr="00205FD5">
        <w:rPr>
          <w:rFonts w:ascii="Times New Roman" w:eastAsia="Times New Roman" w:hAnsi="Times New Roman" w:cs="Times New Roman"/>
          <w:sz w:val="28"/>
          <w:szCs w:val="28"/>
        </w:rPr>
        <w:t>. 73-79.</w:t>
      </w:r>
    </w:p>
    <w:p w14:paraId="374C3FAF" w14:textId="41AD9360" w:rsidR="0000209A" w:rsidRPr="00205FD5" w:rsidRDefault="0030520C"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lang w:val="kk-KZ"/>
        </w:rPr>
        <w:t xml:space="preserve">157 </w:t>
      </w:r>
      <w:r w:rsidR="00220B1E" w:rsidRPr="00205FD5">
        <w:rPr>
          <w:rFonts w:ascii="Times New Roman" w:hAnsi="Times New Roman" w:cs="Times New Roman"/>
          <w:sz w:val="28"/>
        </w:rPr>
        <w:t>Галич Т.</w:t>
      </w:r>
      <w:r w:rsidR="0000209A" w:rsidRPr="00205FD5">
        <w:rPr>
          <w:rFonts w:ascii="Times New Roman" w:hAnsi="Times New Roman" w:cs="Times New Roman"/>
          <w:sz w:val="28"/>
        </w:rPr>
        <w:t xml:space="preserve">С. Когнитивные механизмы организации дискурса ток-шоу: </w:t>
      </w:r>
      <w:r w:rsidR="0000209A" w:rsidRPr="00205FD5">
        <w:rPr>
          <w:rFonts w:ascii="Times New Roman" w:hAnsi="Times New Roman" w:cs="Times New Roman"/>
          <w:sz w:val="28"/>
          <w:szCs w:val="28"/>
        </w:rPr>
        <w:t>автореф. .</w:t>
      </w:r>
      <w:r w:rsidR="00D85E52" w:rsidRPr="00205FD5">
        <w:rPr>
          <w:rFonts w:ascii="Times New Roman" w:hAnsi="Times New Roman" w:cs="Times New Roman"/>
          <w:sz w:val="28"/>
          <w:szCs w:val="28"/>
        </w:rPr>
        <w:t>.</w:t>
      </w:r>
      <w:r w:rsidR="0000209A" w:rsidRPr="00205FD5">
        <w:rPr>
          <w:rFonts w:ascii="Times New Roman" w:hAnsi="Times New Roman" w:cs="Times New Roman"/>
          <w:sz w:val="28"/>
          <w:szCs w:val="28"/>
        </w:rPr>
        <w:t>. канд. филол. наук</w:t>
      </w:r>
      <w:r w:rsidR="00D85E52" w:rsidRPr="00205FD5">
        <w:rPr>
          <w:rFonts w:ascii="Times New Roman" w:hAnsi="Times New Roman" w:cs="Times New Roman"/>
          <w:sz w:val="28"/>
          <w:szCs w:val="28"/>
        </w:rPr>
        <w:t>: 10.02.19</w:t>
      </w:r>
      <w:r w:rsidR="0000209A" w:rsidRPr="00205FD5">
        <w:rPr>
          <w:rFonts w:ascii="Times New Roman" w:hAnsi="Times New Roman" w:cs="Times New Roman"/>
          <w:sz w:val="28"/>
          <w:szCs w:val="28"/>
        </w:rPr>
        <w:t>. – Красноярск, 2018. – 2</w:t>
      </w:r>
      <w:r w:rsidR="00D85E52" w:rsidRPr="00205FD5">
        <w:rPr>
          <w:rFonts w:ascii="Times New Roman" w:hAnsi="Times New Roman" w:cs="Times New Roman"/>
          <w:sz w:val="28"/>
          <w:szCs w:val="28"/>
        </w:rPr>
        <w:t>4</w:t>
      </w:r>
      <w:r w:rsidR="0000209A" w:rsidRPr="00205FD5">
        <w:rPr>
          <w:rFonts w:ascii="Times New Roman" w:hAnsi="Times New Roman" w:cs="Times New Roman"/>
          <w:sz w:val="28"/>
          <w:szCs w:val="28"/>
        </w:rPr>
        <w:t xml:space="preserve"> c.</w:t>
      </w:r>
    </w:p>
    <w:p w14:paraId="2AB1C019" w14:textId="2A1C67C3" w:rsidR="00BF153F" w:rsidRPr="00205FD5" w:rsidRDefault="0030520C" w:rsidP="00A63669">
      <w:pPr>
        <w:spacing w:after="0" w:line="240" w:lineRule="auto"/>
        <w:ind w:firstLine="709"/>
        <w:contextualSpacing/>
        <w:jc w:val="both"/>
        <w:rPr>
          <w:rFonts w:ascii="Times New Roman" w:hAnsi="Times New Roman" w:cs="Times New Roman"/>
          <w:sz w:val="28"/>
          <w:lang w:val="en-US"/>
        </w:rPr>
      </w:pPr>
      <w:r w:rsidRPr="00205FD5">
        <w:rPr>
          <w:rFonts w:ascii="Times New Roman" w:hAnsi="Times New Roman" w:cs="Times New Roman"/>
          <w:sz w:val="28"/>
          <w:lang w:val="kk-KZ"/>
        </w:rPr>
        <w:t xml:space="preserve">158 </w:t>
      </w:r>
      <w:r w:rsidR="00BF153F" w:rsidRPr="00205FD5">
        <w:rPr>
          <w:rFonts w:ascii="Times New Roman" w:hAnsi="Times New Roman" w:cs="Times New Roman"/>
          <w:sz w:val="28"/>
          <w:lang w:val="en-US"/>
        </w:rPr>
        <w:t>Langacker R. Concept, Image, and Symbol: The Cognitive Basis of Grammar. – Berlin</w:t>
      </w:r>
      <w:r w:rsidR="00220B1E" w:rsidRPr="00205FD5">
        <w:rPr>
          <w:rFonts w:ascii="Times New Roman" w:hAnsi="Times New Roman" w:cs="Times New Roman"/>
          <w:sz w:val="28"/>
          <w:lang w:val="kk-KZ"/>
        </w:rPr>
        <w:t xml:space="preserve">; </w:t>
      </w:r>
      <w:r w:rsidR="00BF153F" w:rsidRPr="00205FD5">
        <w:rPr>
          <w:rFonts w:ascii="Times New Roman" w:hAnsi="Times New Roman" w:cs="Times New Roman"/>
          <w:sz w:val="28"/>
          <w:lang w:val="en-US"/>
        </w:rPr>
        <w:t>NY</w:t>
      </w:r>
      <w:r w:rsidR="00220B1E" w:rsidRPr="00205FD5">
        <w:rPr>
          <w:rFonts w:ascii="Times New Roman" w:hAnsi="Times New Roman" w:cs="Times New Roman"/>
          <w:sz w:val="28"/>
          <w:lang w:val="kk-KZ"/>
        </w:rPr>
        <w:t>.</w:t>
      </w:r>
      <w:r w:rsidR="00BF153F" w:rsidRPr="00205FD5">
        <w:rPr>
          <w:rFonts w:ascii="Times New Roman" w:hAnsi="Times New Roman" w:cs="Times New Roman"/>
          <w:sz w:val="28"/>
          <w:lang w:val="en-US"/>
        </w:rPr>
        <w:t>, 1991. – 395 p.</w:t>
      </w:r>
    </w:p>
    <w:p w14:paraId="00234512" w14:textId="076AC1F5" w:rsidR="00BF153F" w:rsidRPr="00205FD5" w:rsidRDefault="0030520C" w:rsidP="00A63669">
      <w:pPr>
        <w:spacing w:after="0" w:line="240" w:lineRule="auto"/>
        <w:ind w:firstLine="709"/>
        <w:contextualSpacing/>
        <w:jc w:val="both"/>
        <w:rPr>
          <w:rFonts w:ascii="Times New Roman" w:hAnsi="Times New Roman" w:cs="Times New Roman"/>
          <w:sz w:val="28"/>
        </w:rPr>
      </w:pPr>
      <w:r w:rsidRPr="00205FD5">
        <w:rPr>
          <w:rFonts w:ascii="Times New Roman" w:hAnsi="Times New Roman" w:cs="Times New Roman"/>
          <w:sz w:val="28"/>
          <w:lang w:val="kk-KZ"/>
        </w:rPr>
        <w:t xml:space="preserve">159 </w:t>
      </w:r>
      <w:r w:rsidR="00BF153F" w:rsidRPr="00205FD5">
        <w:rPr>
          <w:rFonts w:ascii="Times New Roman" w:hAnsi="Times New Roman" w:cs="Times New Roman"/>
          <w:sz w:val="28"/>
        </w:rPr>
        <w:t xml:space="preserve">Ирисханова О.К. О понятии перспективизации в когнитивной лингвистике // Когнитивные исследования языка. – 2013. – Вып. </w:t>
      </w:r>
      <w:r w:rsidR="00220B1E" w:rsidRPr="00205FD5">
        <w:rPr>
          <w:rFonts w:ascii="Times New Roman" w:hAnsi="Times New Roman" w:cs="Times New Roman"/>
          <w:sz w:val="28"/>
          <w:lang w:val="kk-KZ"/>
        </w:rPr>
        <w:t>15</w:t>
      </w:r>
      <w:r w:rsidR="00BF153F" w:rsidRPr="00205FD5">
        <w:rPr>
          <w:rFonts w:ascii="Times New Roman" w:hAnsi="Times New Roman" w:cs="Times New Roman"/>
          <w:sz w:val="28"/>
        </w:rPr>
        <w:t>. – С. 43-58.</w:t>
      </w:r>
    </w:p>
    <w:p w14:paraId="641D69AD" w14:textId="4E2F7C49" w:rsidR="00BF153F" w:rsidRPr="00205FD5" w:rsidRDefault="0030520C" w:rsidP="00A63669">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lang w:val="kk-KZ"/>
        </w:rPr>
        <w:t xml:space="preserve">160 </w:t>
      </w:r>
      <w:r w:rsidR="00BF153F" w:rsidRPr="00205FD5">
        <w:rPr>
          <w:rFonts w:ascii="Times New Roman" w:hAnsi="Times New Roman" w:cs="Times New Roman"/>
          <w:sz w:val="28"/>
        </w:rPr>
        <w:t xml:space="preserve">Ирисханова О.К. Интерсубъективность конструирования событий в полимодальном дискурсе // Вестник МГЛУ. – 2014. – Вып. </w:t>
      </w:r>
      <w:r w:rsidR="00220B1E" w:rsidRPr="00205FD5">
        <w:rPr>
          <w:rFonts w:ascii="Times New Roman" w:hAnsi="Times New Roman" w:cs="Times New Roman"/>
          <w:sz w:val="28"/>
          <w:lang w:val="kk-KZ"/>
        </w:rPr>
        <w:t>17</w:t>
      </w:r>
      <w:r w:rsidR="00BF153F" w:rsidRPr="00205FD5">
        <w:rPr>
          <w:rFonts w:ascii="Times New Roman" w:hAnsi="Times New Roman" w:cs="Times New Roman"/>
          <w:sz w:val="28"/>
        </w:rPr>
        <w:t xml:space="preserve">. – </w:t>
      </w:r>
      <w:r w:rsidR="00BF153F" w:rsidRPr="00205FD5">
        <w:rPr>
          <w:rFonts w:ascii="Times New Roman" w:hAnsi="Times New Roman" w:cs="Times New Roman"/>
          <w:sz w:val="28"/>
          <w:lang w:val="en-US"/>
        </w:rPr>
        <w:t>C</w:t>
      </w:r>
      <w:r w:rsidR="00BF153F" w:rsidRPr="00205FD5">
        <w:rPr>
          <w:rFonts w:ascii="Times New Roman" w:hAnsi="Times New Roman" w:cs="Times New Roman"/>
          <w:sz w:val="28"/>
        </w:rPr>
        <w:t>. 31-41.</w:t>
      </w:r>
    </w:p>
    <w:p w14:paraId="576BFD25" w14:textId="02907C11" w:rsidR="00BF153F" w:rsidRPr="00205FD5" w:rsidRDefault="0030520C" w:rsidP="00A63669">
      <w:pPr>
        <w:spacing w:after="0" w:line="240" w:lineRule="auto"/>
        <w:ind w:firstLine="709"/>
        <w:contextualSpacing/>
        <w:jc w:val="both"/>
        <w:rPr>
          <w:rFonts w:ascii="Times New Roman" w:hAnsi="Times New Roman" w:cs="Times New Roman"/>
          <w:sz w:val="28"/>
          <w:lang w:val="en-US"/>
        </w:rPr>
      </w:pPr>
      <w:r w:rsidRPr="00205FD5">
        <w:rPr>
          <w:rFonts w:ascii="Times New Roman" w:hAnsi="Times New Roman" w:cs="Times New Roman"/>
          <w:sz w:val="28"/>
          <w:lang w:val="kk-KZ"/>
        </w:rPr>
        <w:t xml:space="preserve">161 </w:t>
      </w:r>
      <w:r w:rsidR="00957B7B" w:rsidRPr="00205FD5">
        <w:rPr>
          <w:rFonts w:ascii="Times New Roman" w:hAnsi="Times New Roman" w:cs="Times New Roman"/>
          <w:sz w:val="28"/>
          <w:lang w:val="en-US"/>
        </w:rPr>
        <w:t>Croft</w:t>
      </w:r>
      <w:r w:rsidR="00BF153F" w:rsidRPr="00205FD5">
        <w:rPr>
          <w:rFonts w:ascii="Times New Roman" w:hAnsi="Times New Roman" w:cs="Times New Roman"/>
          <w:sz w:val="28"/>
          <w:lang w:val="en-US"/>
        </w:rPr>
        <w:t xml:space="preserve"> W., Cruse A. Cognitive Linguistics. – NY</w:t>
      </w:r>
      <w:r w:rsidR="00220B1E" w:rsidRPr="00205FD5">
        <w:rPr>
          <w:rFonts w:ascii="Times New Roman" w:hAnsi="Times New Roman" w:cs="Times New Roman"/>
          <w:sz w:val="28"/>
          <w:lang w:val="kk-KZ"/>
        </w:rPr>
        <w:t>.</w:t>
      </w:r>
      <w:r w:rsidR="00BF153F" w:rsidRPr="00205FD5">
        <w:rPr>
          <w:rFonts w:ascii="Times New Roman" w:hAnsi="Times New Roman" w:cs="Times New Roman"/>
          <w:sz w:val="28"/>
          <w:lang w:val="en-US"/>
        </w:rPr>
        <w:t>, 2004. – 374 p.</w:t>
      </w:r>
    </w:p>
    <w:p w14:paraId="64DB60DC" w14:textId="6E3F2076" w:rsidR="00BF153F" w:rsidRPr="00205FD5" w:rsidRDefault="0030520C" w:rsidP="00A63669">
      <w:pPr>
        <w:spacing w:after="0" w:line="240" w:lineRule="auto"/>
        <w:ind w:firstLine="709"/>
        <w:contextualSpacing/>
        <w:jc w:val="both"/>
        <w:rPr>
          <w:rFonts w:ascii="Times New Roman" w:hAnsi="Times New Roman" w:cs="Times New Roman"/>
          <w:sz w:val="28"/>
        </w:rPr>
      </w:pPr>
      <w:r w:rsidRPr="00205FD5">
        <w:rPr>
          <w:rFonts w:ascii="Times New Roman" w:hAnsi="Times New Roman" w:cs="Times New Roman"/>
          <w:sz w:val="28"/>
          <w:lang w:val="kk-KZ"/>
        </w:rPr>
        <w:t xml:space="preserve">162 </w:t>
      </w:r>
      <w:r w:rsidR="00BF153F" w:rsidRPr="00205FD5">
        <w:rPr>
          <w:rFonts w:ascii="Times New Roman" w:hAnsi="Times New Roman" w:cs="Times New Roman"/>
          <w:sz w:val="28"/>
        </w:rPr>
        <w:t>Брунер Дж. Психология познания: за пределами непосредственной информации</w:t>
      </w:r>
      <w:r w:rsidR="00220B1E" w:rsidRPr="00205FD5">
        <w:rPr>
          <w:rFonts w:ascii="Times New Roman" w:hAnsi="Times New Roman" w:cs="Times New Roman"/>
          <w:sz w:val="28"/>
          <w:lang w:val="kk-KZ"/>
        </w:rPr>
        <w:t xml:space="preserve"> /</w:t>
      </w:r>
      <w:r w:rsidR="00BF153F" w:rsidRPr="00205FD5">
        <w:rPr>
          <w:rFonts w:ascii="Times New Roman" w:hAnsi="Times New Roman" w:cs="Times New Roman"/>
          <w:sz w:val="28"/>
        </w:rPr>
        <w:t xml:space="preserve"> </w:t>
      </w:r>
      <w:r w:rsidR="00220B1E" w:rsidRPr="00205FD5">
        <w:rPr>
          <w:rFonts w:ascii="Times New Roman" w:hAnsi="Times New Roman" w:cs="Times New Roman"/>
          <w:sz w:val="28"/>
        </w:rPr>
        <w:t>пер</w:t>
      </w:r>
      <w:r w:rsidR="00BF153F" w:rsidRPr="00205FD5">
        <w:rPr>
          <w:rFonts w:ascii="Times New Roman" w:hAnsi="Times New Roman" w:cs="Times New Roman"/>
          <w:sz w:val="28"/>
        </w:rPr>
        <w:t>. с англ. –</w:t>
      </w:r>
      <w:r w:rsidR="00BF153F" w:rsidRPr="00205FD5">
        <w:rPr>
          <w:rFonts w:ascii="Times New Roman" w:hAnsi="Times New Roman" w:cs="Times New Roman"/>
        </w:rPr>
        <w:t xml:space="preserve"> </w:t>
      </w:r>
      <w:r w:rsidR="00BF153F" w:rsidRPr="00205FD5">
        <w:rPr>
          <w:rFonts w:ascii="Times New Roman" w:hAnsi="Times New Roman" w:cs="Times New Roman"/>
          <w:sz w:val="28"/>
        </w:rPr>
        <w:t>М., 1977. – 413 с.</w:t>
      </w:r>
    </w:p>
    <w:p w14:paraId="4F1FD1C1" w14:textId="5C2E4A80" w:rsidR="00BF153F" w:rsidRPr="00205FD5" w:rsidRDefault="000C37F8" w:rsidP="00A63669">
      <w:pPr>
        <w:spacing w:after="0" w:line="240" w:lineRule="auto"/>
        <w:ind w:firstLine="709"/>
        <w:contextualSpacing/>
        <w:jc w:val="both"/>
        <w:rPr>
          <w:rFonts w:ascii="Times New Roman" w:hAnsi="Times New Roman" w:cs="Times New Roman"/>
          <w:sz w:val="28"/>
          <w:u w:val="single"/>
        </w:rPr>
      </w:pPr>
      <w:r w:rsidRPr="00205FD5">
        <w:rPr>
          <w:rFonts w:ascii="Times New Roman" w:hAnsi="Times New Roman" w:cs="Times New Roman"/>
          <w:sz w:val="28"/>
          <w:lang w:val="kk-KZ"/>
        </w:rPr>
        <w:t xml:space="preserve">163 </w:t>
      </w:r>
      <w:r w:rsidR="00BF153F" w:rsidRPr="00205FD5">
        <w:rPr>
          <w:rFonts w:ascii="Times New Roman" w:hAnsi="Times New Roman" w:cs="Times New Roman"/>
          <w:sz w:val="28"/>
        </w:rPr>
        <w:t>Нуриев В.А. Стратегия и тактика в художественном переводе // Языковое бытие человека и этноса: психолингвистический и когнитивный аспекты</w:t>
      </w:r>
      <w:r w:rsidR="00220B1E" w:rsidRPr="00205FD5">
        <w:rPr>
          <w:rFonts w:ascii="Times New Roman" w:hAnsi="Times New Roman" w:cs="Times New Roman"/>
          <w:sz w:val="28"/>
          <w:lang w:val="kk-KZ"/>
        </w:rPr>
        <w:t>ғ ст. сб.</w:t>
      </w:r>
      <w:r w:rsidR="00BF153F" w:rsidRPr="00205FD5">
        <w:rPr>
          <w:rFonts w:ascii="Times New Roman" w:hAnsi="Times New Roman" w:cs="Times New Roman"/>
          <w:sz w:val="28"/>
        </w:rPr>
        <w:t xml:space="preserve"> – </w:t>
      </w:r>
      <w:r w:rsidR="00220B1E" w:rsidRPr="00205FD5">
        <w:rPr>
          <w:rFonts w:ascii="Times New Roman" w:hAnsi="Times New Roman" w:cs="Times New Roman"/>
          <w:sz w:val="28"/>
          <w:lang w:val="kk-KZ"/>
        </w:rPr>
        <w:t xml:space="preserve">М., 2006. – </w:t>
      </w:r>
      <w:r w:rsidR="00BF153F" w:rsidRPr="00205FD5">
        <w:rPr>
          <w:rFonts w:ascii="Times New Roman" w:hAnsi="Times New Roman" w:cs="Times New Roman"/>
          <w:sz w:val="28"/>
        </w:rPr>
        <w:t xml:space="preserve">Вып. 11. – </w:t>
      </w:r>
      <w:r w:rsidR="00220B1E" w:rsidRPr="00205FD5">
        <w:rPr>
          <w:rFonts w:ascii="Times New Roman" w:hAnsi="Times New Roman" w:cs="Times New Roman"/>
          <w:sz w:val="28"/>
          <w:lang w:val="kk-KZ"/>
        </w:rPr>
        <w:t>С. 147-152.</w:t>
      </w:r>
      <w:r w:rsidR="00BF153F" w:rsidRPr="00205FD5">
        <w:rPr>
          <w:rFonts w:ascii="Times New Roman" w:hAnsi="Times New Roman" w:cs="Times New Roman"/>
          <w:sz w:val="28"/>
        </w:rPr>
        <w:t xml:space="preserve"> </w:t>
      </w:r>
    </w:p>
    <w:p w14:paraId="12BEC04B" w14:textId="15DCD098" w:rsidR="00BF153F" w:rsidRPr="00205FD5" w:rsidRDefault="000C37F8" w:rsidP="0023669D">
      <w:pPr>
        <w:spacing w:after="0" w:line="240" w:lineRule="auto"/>
        <w:ind w:firstLine="709"/>
        <w:contextualSpacing/>
        <w:jc w:val="both"/>
        <w:rPr>
          <w:rFonts w:ascii="Times New Roman" w:hAnsi="Times New Roman" w:cs="Times New Roman"/>
          <w:sz w:val="28"/>
        </w:rPr>
      </w:pPr>
      <w:r w:rsidRPr="00205FD5">
        <w:rPr>
          <w:rFonts w:ascii="Times New Roman" w:hAnsi="Times New Roman" w:cs="Times New Roman"/>
          <w:sz w:val="28"/>
          <w:lang w:val="kk-KZ"/>
        </w:rPr>
        <w:t xml:space="preserve">164 </w:t>
      </w:r>
      <w:r w:rsidR="00BF153F" w:rsidRPr="00205FD5">
        <w:rPr>
          <w:rFonts w:ascii="Times New Roman" w:hAnsi="Times New Roman" w:cs="Times New Roman"/>
          <w:sz w:val="28"/>
        </w:rPr>
        <w:t xml:space="preserve">Лебединский С.И. </w:t>
      </w:r>
      <w:r w:rsidR="0023669D" w:rsidRPr="00205FD5">
        <w:rPr>
          <w:rFonts w:ascii="Times New Roman" w:hAnsi="Times New Roman" w:cs="Times New Roman"/>
          <w:sz w:val="28"/>
        </w:rPr>
        <w:t>Стратегии понимания устной научной речи на уровне изолированных высказываний и микротекстов // Этнокультурный и социолингвистический аспекты теории и практики преподавания языков. – Минск, 2015. – С</w:t>
      </w:r>
      <w:r w:rsidR="00BF153F" w:rsidRPr="00205FD5">
        <w:rPr>
          <w:rFonts w:ascii="Times New Roman" w:hAnsi="Times New Roman" w:cs="Times New Roman"/>
          <w:sz w:val="28"/>
        </w:rPr>
        <w:t>.</w:t>
      </w:r>
      <w:r w:rsidR="0023669D" w:rsidRPr="00205FD5">
        <w:rPr>
          <w:rFonts w:ascii="Times New Roman" w:hAnsi="Times New Roman" w:cs="Times New Roman"/>
          <w:sz w:val="28"/>
        </w:rPr>
        <w:t xml:space="preserve"> 20-30.</w:t>
      </w:r>
    </w:p>
    <w:p w14:paraId="4CAED2FD" w14:textId="6718B75B" w:rsidR="00BF153F" w:rsidRPr="00205FD5" w:rsidRDefault="00D73EE3" w:rsidP="00A63669">
      <w:pPr>
        <w:spacing w:after="0" w:line="240" w:lineRule="auto"/>
        <w:ind w:firstLine="709"/>
        <w:contextualSpacing/>
        <w:jc w:val="both"/>
        <w:rPr>
          <w:rFonts w:ascii="Times New Roman" w:hAnsi="Times New Roman" w:cs="Times New Roman"/>
          <w:sz w:val="28"/>
        </w:rPr>
      </w:pPr>
      <w:r w:rsidRPr="00205FD5">
        <w:rPr>
          <w:rFonts w:ascii="Times New Roman" w:hAnsi="Times New Roman" w:cs="Times New Roman"/>
          <w:sz w:val="28"/>
          <w:lang w:val="en-US"/>
        </w:rPr>
        <w:t>16</w:t>
      </w:r>
      <w:r w:rsidR="000C37F8" w:rsidRPr="00205FD5">
        <w:rPr>
          <w:rFonts w:ascii="Times New Roman" w:hAnsi="Times New Roman" w:cs="Times New Roman"/>
          <w:sz w:val="28"/>
          <w:lang w:val="kk-KZ"/>
        </w:rPr>
        <w:t>5</w:t>
      </w:r>
      <w:r w:rsidRPr="00205FD5">
        <w:rPr>
          <w:rFonts w:ascii="Times New Roman" w:hAnsi="Times New Roman" w:cs="Times New Roman"/>
          <w:sz w:val="28"/>
          <w:lang w:val="en-US"/>
        </w:rPr>
        <w:t xml:space="preserve"> </w:t>
      </w:r>
      <w:r w:rsidR="00BF153F" w:rsidRPr="00205FD5">
        <w:rPr>
          <w:rFonts w:ascii="Times New Roman" w:hAnsi="Times New Roman" w:cs="Times New Roman"/>
          <w:sz w:val="28"/>
          <w:lang w:val="en-US"/>
        </w:rPr>
        <w:t xml:space="preserve">Kayashima M. </w:t>
      </w:r>
      <w:r w:rsidR="00220B1E" w:rsidRPr="00205FD5">
        <w:rPr>
          <w:rFonts w:ascii="Times New Roman" w:hAnsi="Times New Roman" w:cs="Times New Roman"/>
          <w:sz w:val="28"/>
          <w:lang w:val="en-US"/>
        </w:rPr>
        <w:t xml:space="preserve">et al. </w:t>
      </w:r>
      <w:r w:rsidR="00BF153F" w:rsidRPr="00205FD5">
        <w:rPr>
          <w:rFonts w:ascii="Times New Roman" w:hAnsi="Times New Roman" w:cs="Times New Roman"/>
          <w:sz w:val="28"/>
          <w:lang w:val="en-US"/>
        </w:rPr>
        <w:t xml:space="preserve">What Do You Mean by to Help Learning Metacognition? // </w:t>
      </w:r>
      <w:hyperlink r:id="rId51" w:history="1">
        <w:r w:rsidR="00220B1E" w:rsidRPr="00205FD5">
          <w:rPr>
            <w:rStyle w:val="ac"/>
            <w:rFonts w:ascii="Times New Roman" w:hAnsi="Times New Roman" w:cs="Times New Roman"/>
            <w:color w:val="auto"/>
            <w:sz w:val="28"/>
            <w:szCs w:val="28"/>
            <w:u w:val="none"/>
            <w:lang w:val="en-US"/>
          </w:rPr>
          <w:t>https://www.researchgate.net/publication/221297519</w:t>
        </w:r>
      </w:hyperlink>
      <w:r w:rsidR="00CB2242" w:rsidRPr="00205FD5">
        <w:rPr>
          <w:rFonts w:ascii="Times New Roman" w:hAnsi="Times New Roman" w:cs="Times New Roman"/>
          <w:sz w:val="28"/>
          <w:szCs w:val="28"/>
          <w:lang w:val="en-US"/>
        </w:rPr>
        <w:t xml:space="preserve">. </w:t>
      </w:r>
      <w:r w:rsidR="00CB2242" w:rsidRPr="00205FD5">
        <w:rPr>
          <w:rFonts w:ascii="Times New Roman" w:hAnsi="Times New Roman" w:cs="Times New Roman"/>
          <w:sz w:val="28"/>
          <w:szCs w:val="28"/>
        </w:rPr>
        <w:t>04.03.2023</w:t>
      </w:r>
      <w:r w:rsidR="00BF153F" w:rsidRPr="00205FD5">
        <w:rPr>
          <w:rFonts w:ascii="Times New Roman" w:hAnsi="Times New Roman" w:cs="Times New Roman"/>
          <w:sz w:val="28"/>
          <w:szCs w:val="28"/>
        </w:rPr>
        <w:t>.</w:t>
      </w:r>
      <w:r w:rsidR="00BF153F" w:rsidRPr="00205FD5">
        <w:rPr>
          <w:rFonts w:ascii="Times New Roman" w:hAnsi="Times New Roman" w:cs="Times New Roman"/>
          <w:sz w:val="28"/>
        </w:rPr>
        <w:t xml:space="preserve"> </w:t>
      </w:r>
    </w:p>
    <w:p w14:paraId="69E11E75" w14:textId="19CF0739" w:rsidR="00BF153F" w:rsidRPr="00205FD5" w:rsidRDefault="000C37F8" w:rsidP="00A63669">
      <w:pPr>
        <w:spacing w:after="0" w:line="240" w:lineRule="auto"/>
        <w:ind w:firstLine="709"/>
        <w:contextualSpacing/>
        <w:jc w:val="both"/>
        <w:rPr>
          <w:rFonts w:ascii="Times New Roman" w:hAnsi="Times New Roman" w:cs="Times New Roman"/>
          <w:sz w:val="28"/>
        </w:rPr>
      </w:pPr>
      <w:r w:rsidRPr="00205FD5">
        <w:rPr>
          <w:rFonts w:ascii="Times New Roman" w:hAnsi="Times New Roman" w:cs="Times New Roman"/>
          <w:sz w:val="28"/>
          <w:lang w:val="kk-KZ"/>
        </w:rPr>
        <w:lastRenderedPageBreak/>
        <w:t xml:space="preserve">166 </w:t>
      </w:r>
      <w:r w:rsidR="00BF153F" w:rsidRPr="00205FD5">
        <w:rPr>
          <w:rFonts w:ascii="Times New Roman" w:hAnsi="Times New Roman" w:cs="Times New Roman"/>
          <w:sz w:val="28"/>
        </w:rPr>
        <w:t xml:space="preserve">Уканакова Н.В. </w:t>
      </w:r>
      <w:r w:rsidR="00E20C03" w:rsidRPr="00205FD5">
        <w:rPr>
          <w:rFonts w:ascii="Times New Roman" w:hAnsi="Times New Roman" w:cs="Times New Roman"/>
          <w:sz w:val="28"/>
        </w:rPr>
        <w:t>Особенности когнитивного механизма формирования проекции текстов различной материальной представленности: на материале фанфикшен-текстов</w:t>
      </w:r>
      <w:r w:rsidR="00BF153F" w:rsidRPr="00205FD5">
        <w:rPr>
          <w:rFonts w:ascii="Times New Roman" w:hAnsi="Times New Roman" w:cs="Times New Roman"/>
          <w:sz w:val="28"/>
        </w:rPr>
        <w:t>: автореф. ... канд</w:t>
      </w:r>
      <w:r w:rsidR="00220B1E" w:rsidRPr="00205FD5">
        <w:rPr>
          <w:rFonts w:ascii="Times New Roman" w:hAnsi="Times New Roman" w:cs="Times New Roman"/>
          <w:sz w:val="28"/>
        </w:rPr>
        <w:t>.</w:t>
      </w:r>
      <w:r w:rsidR="00BF153F" w:rsidRPr="00205FD5">
        <w:rPr>
          <w:rFonts w:ascii="Times New Roman" w:hAnsi="Times New Roman" w:cs="Times New Roman"/>
          <w:sz w:val="28"/>
        </w:rPr>
        <w:t xml:space="preserve"> филол. наук</w:t>
      </w:r>
      <w:r w:rsidR="00220B1E" w:rsidRPr="00205FD5">
        <w:rPr>
          <w:rFonts w:ascii="Times New Roman" w:hAnsi="Times New Roman" w:cs="Times New Roman"/>
          <w:sz w:val="28"/>
        </w:rPr>
        <w:t>: 10.02.19.</w:t>
      </w:r>
      <w:r w:rsidR="00BF153F" w:rsidRPr="00205FD5">
        <w:rPr>
          <w:rFonts w:ascii="Times New Roman" w:hAnsi="Times New Roman" w:cs="Times New Roman"/>
          <w:sz w:val="28"/>
        </w:rPr>
        <w:t xml:space="preserve"> – Кемерово, 2014. – 24 с.</w:t>
      </w:r>
    </w:p>
    <w:p w14:paraId="05063EC3" w14:textId="5D2D7382" w:rsidR="00111466" w:rsidRPr="00205FD5" w:rsidRDefault="000C37F8" w:rsidP="00A63669">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lang w:val="kk-KZ"/>
        </w:rPr>
        <w:t xml:space="preserve">167 </w:t>
      </w:r>
      <w:r w:rsidR="00111466" w:rsidRPr="00205FD5">
        <w:rPr>
          <w:rFonts w:ascii="Times New Roman" w:eastAsia="Times New Roman" w:hAnsi="Times New Roman" w:cs="Times New Roman"/>
          <w:sz w:val="28"/>
          <w:szCs w:val="28"/>
        </w:rPr>
        <w:t>Конфуций. Вечная мудрость</w:t>
      </w:r>
      <w:r w:rsidR="00E20C03" w:rsidRPr="00205FD5">
        <w:rPr>
          <w:rFonts w:ascii="Times New Roman" w:eastAsia="Times New Roman" w:hAnsi="Times New Roman" w:cs="Times New Roman"/>
          <w:sz w:val="28"/>
          <w:szCs w:val="28"/>
        </w:rPr>
        <w:t xml:space="preserve"> / пер</w:t>
      </w:r>
      <w:r w:rsidR="00111466" w:rsidRPr="00205FD5">
        <w:rPr>
          <w:rFonts w:ascii="Times New Roman" w:eastAsia="Times New Roman" w:hAnsi="Times New Roman" w:cs="Times New Roman"/>
          <w:sz w:val="28"/>
          <w:szCs w:val="28"/>
        </w:rPr>
        <w:t>.</w:t>
      </w:r>
      <w:r w:rsidR="00E20C03" w:rsidRPr="00205FD5">
        <w:rPr>
          <w:rFonts w:ascii="Times New Roman" w:eastAsia="Times New Roman" w:hAnsi="Times New Roman" w:cs="Times New Roman"/>
          <w:sz w:val="28"/>
          <w:szCs w:val="28"/>
        </w:rPr>
        <w:t xml:space="preserve"> с кит.</w:t>
      </w:r>
      <w:r w:rsidR="00111466" w:rsidRPr="00205FD5">
        <w:rPr>
          <w:rFonts w:ascii="Times New Roman" w:eastAsia="Times New Roman" w:hAnsi="Times New Roman" w:cs="Times New Roman"/>
          <w:sz w:val="28"/>
          <w:szCs w:val="28"/>
        </w:rPr>
        <w:t xml:space="preserve"> – М., 2016. – 96 с.</w:t>
      </w:r>
    </w:p>
    <w:p w14:paraId="5BA26F9E" w14:textId="12D7EB91" w:rsidR="00111466" w:rsidRPr="00205FD5" w:rsidRDefault="000C37F8" w:rsidP="00D0533B">
      <w:pPr>
        <w:spacing w:after="0" w:line="240" w:lineRule="auto"/>
        <w:ind w:firstLine="709"/>
        <w:contextualSpacing/>
        <w:jc w:val="both"/>
        <w:rPr>
          <w:rFonts w:ascii="Times New Roman" w:eastAsia="Times New Roman" w:hAnsi="Times New Roman" w:cs="Times New Roman"/>
          <w:sz w:val="28"/>
          <w:szCs w:val="28"/>
          <w:lang w:val="en-US"/>
        </w:rPr>
      </w:pPr>
      <w:r w:rsidRPr="00205FD5">
        <w:rPr>
          <w:rFonts w:ascii="Times New Roman" w:hAnsi="Times New Roman" w:cs="Times New Roman"/>
          <w:sz w:val="28"/>
          <w:szCs w:val="28"/>
          <w:lang w:val="kk-KZ"/>
        </w:rPr>
        <w:t xml:space="preserve">168 </w:t>
      </w:r>
      <w:r w:rsidR="00D0533B" w:rsidRPr="00205FD5">
        <w:rPr>
          <w:rFonts w:ascii="Times New Roman" w:eastAsia="Times New Roman" w:hAnsi="Times New Roman" w:cs="Times New Roman"/>
          <w:sz w:val="28"/>
          <w:szCs w:val="28"/>
        </w:rPr>
        <w:t xml:space="preserve">Рубас А.А. Знание в аспекте когнитивно-дискурсивной парадигмы // </w:t>
      </w:r>
      <w:r w:rsidR="00E20C03" w:rsidRPr="00205FD5">
        <w:rPr>
          <w:rFonts w:ascii="Times New Roman" w:eastAsia="Times New Roman" w:hAnsi="Times New Roman" w:cs="Times New Roman"/>
          <w:sz w:val="28"/>
          <w:szCs w:val="28"/>
        </w:rPr>
        <w:t>Научный поиск в филологии: теория, методология, практика</w:t>
      </w:r>
      <w:r w:rsidR="00D0533B" w:rsidRPr="00205FD5">
        <w:rPr>
          <w:rFonts w:ascii="Times New Roman" w:eastAsia="Times New Roman" w:hAnsi="Times New Roman" w:cs="Times New Roman"/>
          <w:sz w:val="28"/>
          <w:szCs w:val="28"/>
        </w:rPr>
        <w:t>: сб</w:t>
      </w:r>
      <w:r w:rsidR="00E20C03" w:rsidRPr="00205FD5">
        <w:rPr>
          <w:rFonts w:ascii="Times New Roman" w:eastAsia="Times New Roman" w:hAnsi="Times New Roman" w:cs="Times New Roman"/>
          <w:sz w:val="28"/>
          <w:szCs w:val="28"/>
        </w:rPr>
        <w:t>.</w:t>
      </w:r>
      <w:r w:rsidR="00D0533B" w:rsidRPr="00205FD5">
        <w:rPr>
          <w:rFonts w:ascii="Times New Roman" w:eastAsia="Times New Roman" w:hAnsi="Times New Roman" w:cs="Times New Roman"/>
          <w:sz w:val="28"/>
          <w:szCs w:val="28"/>
        </w:rPr>
        <w:t xml:space="preserve"> матер</w:t>
      </w:r>
      <w:r w:rsidR="00E20C03" w:rsidRPr="00205FD5">
        <w:rPr>
          <w:rFonts w:ascii="Times New Roman" w:eastAsia="Times New Roman" w:hAnsi="Times New Roman" w:cs="Times New Roman"/>
          <w:sz w:val="28"/>
          <w:szCs w:val="28"/>
        </w:rPr>
        <w:t>.</w:t>
      </w:r>
      <w:r w:rsidR="00D0533B" w:rsidRPr="00205FD5">
        <w:rPr>
          <w:rFonts w:ascii="Times New Roman" w:eastAsia="Times New Roman" w:hAnsi="Times New Roman" w:cs="Times New Roman"/>
          <w:sz w:val="28"/>
          <w:szCs w:val="28"/>
        </w:rPr>
        <w:t xml:space="preserve"> междунар</w:t>
      </w:r>
      <w:r w:rsidR="00E20C03" w:rsidRPr="00205FD5">
        <w:rPr>
          <w:rFonts w:ascii="Times New Roman" w:eastAsia="Times New Roman" w:hAnsi="Times New Roman" w:cs="Times New Roman"/>
          <w:sz w:val="28"/>
          <w:szCs w:val="28"/>
        </w:rPr>
        <w:t>.</w:t>
      </w:r>
      <w:r w:rsidR="00D0533B" w:rsidRPr="00205FD5">
        <w:rPr>
          <w:rFonts w:ascii="Times New Roman" w:eastAsia="Times New Roman" w:hAnsi="Times New Roman" w:cs="Times New Roman"/>
          <w:sz w:val="28"/>
          <w:szCs w:val="28"/>
        </w:rPr>
        <w:t xml:space="preserve"> науч</w:t>
      </w:r>
      <w:r w:rsidR="00E20C03" w:rsidRPr="00205FD5">
        <w:rPr>
          <w:rFonts w:ascii="Times New Roman" w:eastAsia="Times New Roman" w:hAnsi="Times New Roman" w:cs="Times New Roman"/>
          <w:sz w:val="28"/>
          <w:szCs w:val="28"/>
        </w:rPr>
        <w:t>.</w:t>
      </w:r>
      <w:r w:rsidR="00D0533B" w:rsidRPr="00205FD5">
        <w:rPr>
          <w:rFonts w:ascii="Times New Roman" w:eastAsia="Times New Roman" w:hAnsi="Times New Roman" w:cs="Times New Roman"/>
          <w:sz w:val="28"/>
          <w:szCs w:val="28"/>
        </w:rPr>
        <w:t>-метод</w:t>
      </w:r>
      <w:r w:rsidR="00E20C03" w:rsidRPr="00205FD5">
        <w:rPr>
          <w:rFonts w:ascii="Times New Roman" w:eastAsia="Times New Roman" w:hAnsi="Times New Roman" w:cs="Times New Roman"/>
          <w:sz w:val="28"/>
          <w:szCs w:val="28"/>
        </w:rPr>
        <w:t>.</w:t>
      </w:r>
      <w:r w:rsidR="00D0533B" w:rsidRPr="00205FD5">
        <w:rPr>
          <w:rFonts w:ascii="Times New Roman" w:eastAsia="Times New Roman" w:hAnsi="Times New Roman" w:cs="Times New Roman"/>
          <w:sz w:val="28"/>
          <w:szCs w:val="28"/>
        </w:rPr>
        <w:t xml:space="preserve"> конф</w:t>
      </w:r>
      <w:r w:rsidR="00E20C03" w:rsidRPr="00205FD5">
        <w:rPr>
          <w:rFonts w:ascii="Times New Roman" w:eastAsia="Times New Roman" w:hAnsi="Times New Roman" w:cs="Times New Roman"/>
          <w:sz w:val="28"/>
          <w:szCs w:val="28"/>
        </w:rPr>
        <w:t>.</w:t>
      </w:r>
      <w:r w:rsidR="00D0533B" w:rsidRPr="00205FD5">
        <w:rPr>
          <w:rFonts w:ascii="Times New Roman" w:eastAsia="Times New Roman" w:hAnsi="Times New Roman" w:cs="Times New Roman"/>
          <w:sz w:val="28"/>
          <w:szCs w:val="28"/>
        </w:rPr>
        <w:t>, приурочен</w:t>
      </w:r>
      <w:r w:rsidR="00E20C03" w:rsidRPr="00205FD5">
        <w:rPr>
          <w:rFonts w:ascii="Times New Roman" w:eastAsia="Times New Roman" w:hAnsi="Times New Roman" w:cs="Times New Roman"/>
          <w:sz w:val="28"/>
          <w:szCs w:val="28"/>
        </w:rPr>
        <w:t>.</w:t>
      </w:r>
      <w:r w:rsidR="00D0533B" w:rsidRPr="00205FD5">
        <w:rPr>
          <w:rFonts w:ascii="Times New Roman" w:eastAsia="Times New Roman" w:hAnsi="Times New Roman" w:cs="Times New Roman"/>
          <w:sz w:val="28"/>
          <w:szCs w:val="28"/>
        </w:rPr>
        <w:t xml:space="preserve"> к 60-лет</w:t>
      </w:r>
      <w:r w:rsidR="00E20C03" w:rsidRPr="00205FD5">
        <w:rPr>
          <w:rFonts w:ascii="Times New Roman" w:eastAsia="Times New Roman" w:hAnsi="Times New Roman" w:cs="Times New Roman"/>
          <w:sz w:val="28"/>
          <w:szCs w:val="28"/>
        </w:rPr>
        <w:t>.</w:t>
      </w:r>
      <w:r w:rsidR="00D0533B" w:rsidRPr="00205FD5">
        <w:rPr>
          <w:rFonts w:ascii="Times New Roman" w:eastAsia="Times New Roman" w:hAnsi="Times New Roman" w:cs="Times New Roman"/>
          <w:sz w:val="28"/>
          <w:szCs w:val="28"/>
        </w:rPr>
        <w:t xml:space="preserve"> </w:t>
      </w:r>
      <w:r w:rsidR="00E20C03" w:rsidRPr="00205FD5">
        <w:rPr>
          <w:rFonts w:ascii="Times New Roman" w:eastAsia="Times New Roman" w:hAnsi="Times New Roman" w:cs="Times New Roman"/>
          <w:sz w:val="28"/>
          <w:szCs w:val="28"/>
        </w:rPr>
        <w:t>А</w:t>
      </w:r>
      <w:r w:rsidR="00E20C03" w:rsidRPr="00205FD5">
        <w:rPr>
          <w:rFonts w:ascii="Times New Roman" w:eastAsia="Times New Roman" w:hAnsi="Times New Roman" w:cs="Times New Roman"/>
          <w:sz w:val="28"/>
          <w:szCs w:val="28"/>
          <w:lang w:val="en-US"/>
        </w:rPr>
        <w:t>.</w:t>
      </w:r>
      <w:r w:rsidR="00E20C03" w:rsidRPr="00205FD5">
        <w:rPr>
          <w:rFonts w:ascii="Times New Roman" w:eastAsia="Times New Roman" w:hAnsi="Times New Roman" w:cs="Times New Roman"/>
          <w:sz w:val="28"/>
          <w:szCs w:val="28"/>
        </w:rPr>
        <w:t>Е</w:t>
      </w:r>
      <w:r w:rsidR="00E20C03" w:rsidRPr="00205FD5">
        <w:rPr>
          <w:rFonts w:ascii="Times New Roman" w:eastAsia="Times New Roman" w:hAnsi="Times New Roman" w:cs="Times New Roman"/>
          <w:sz w:val="28"/>
          <w:szCs w:val="28"/>
          <w:lang w:val="en-US"/>
        </w:rPr>
        <w:t>.</w:t>
      </w:r>
      <w:r w:rsidR="00D0533B" w:rsidRPr="00205FD5">
        <w:rPr>
          <w:rFonts w:ascii="Times New Roman" w:eastAsia="Times New Roman" w:hAnsi="Times New Roman" w:cs="Times New Roman"/>
          <w:sz w:val="28"/>
          <w:szCs w:val="28"/>
          <w:lang w:val="en-US"/>
        </w:rPr>
        <w:t xml:space="preserve"> </w:t>
      </w:r>
      <w:r w:rsidR="00D0533B" w:rsidRPr="00205FD5">
        <w:rPr>
          <w:rFonts w:ascii="Times New Roman" w:eastAsia="Times New Roman" w:hAnsi="Times New Roman" w:cs="Times New Roman"/>
          <w:sz w:val="28"/>
          <w:szCs w:val="28"/>
        </w:rPr>
        <w:t>Агмановой</w:t>
      </w:r>
      <w:r w:rsidR="00D0533B" w:rsidRPr="00205FD5">
        <w:rPr>
          <w:rFonts w:ascii="Times New Roman" w:eastAsia="Times New Roman" w:hAnsi="Times New Roman" w:cs="Times New Roman"/>
          <w:sz w:val="28"/>
          <w:szCs w:val="28"/>
          <w:lang w:val="en-US"/>
        </w:rPr>
        <w:t xml:space="preserve">. – </w:t>
      </w:r>
      <w:r w:rsidR="00D0533B" w:rsidRPr="00205FD5">
        <w:rPr>
          <w:rFonts w:ascii="Times New Roman" w:eastAsia="Times New Roman" w:hAnsi="Times New Roman" w:cs="Times New Roman"/>
          <w:sz w:val="28"/>
          <w:szCs w:val="28"/>
        </w:rPr>
        <w:t>Нур</w:t>
      </w:r>
      <w:r w:rsidR="00D0533B" w:rsidRPr="00205FD5">
        <w:rPr>
          <w:rFonts w:ascii="Times New Roman" w:eastAsia="Times New Roman" w:hAnsi="Times New Roman" w:cs="Times New Roman"/>
          <w:sz w:val="28"/>
          <w:szCs w:val="28"/>
          <w:lang w:val="en-US"/>
        </w:rPr>
        <w:t>-</w:t>
      </w:r>
      <w:r w:rsidR="00D0533B" w:rsidRPr="00205FD5">
        <w:rPr>
          <w:rFonts w:ascii="Times New Roman" w:eastAsia="Times New Roman" w:hAnsi="Times New Roman" w:cs="Times New Roman"/>
          <w:sz w:val="28"/>
          <w:szCs w:val="28"/>
        </w:rPr>
        <w:t>Султан</w:t>
      </w:r>
      <w:r w:rsidR="00D0533B" w:rsidRPr="00205FD5">
        <w:rPr>
          <w:rFonts w:ascii="Times New Roman" w:eastAsia="Times New Roman" w:hAnsi="Times New Roman" w:cs="Times New Roman"/>
          <w:sz w:val="28"/>
          <w:szCs w:val="28"/>
          <w:lang w:val="en-US"/>
        </w:rPr>
        <w:t xml:space="preserve">, 2022. – </w:t>
      </w:r>
      <w:r w:rsidR="00D0533B" w:rsidRPr="00205FD5">
        <w:rPr>
          <w:rFonts w:ascii="Times New Roman" w:eastAsia="Times New Roman" w:hAnsi="Times New Roman" w:cs="Times New Roman"/>
          <w:sz w:val="28"/>
          <w:szCs w:val="28"/>
        </w:rPr>
        <w:t>С</w:t>
      </w:r>
      <w:r w:rsidR="00D0533B" w:rsidRPr="00205FD5">
        <w:rPr>
          <w:rFonts w:ascii="Times New Roman" w:eastAsia="Times New Roman" w:hAnsi="Times New Roman" w:cs="Times New Roman"/>
          <w:sz w:val="28"/>
          <w:szCs w:val="28"/>
          <w:lang w:val="en-US"/>
        </w:rPr>
        <w:t>. 230-235.</w:t>
      </w:r>
    </w:p>
    <w:p w14:paraId="01A0E3C2" w14:textId="1ACBB99F" w:rsidR="00111466" w:rsidRPr="00205FD5" w:rsidRDefault="000C37F8" w:rsidP="00A63669">
      <w:pPr>
        <w:pStyle w:val="ad"/>
        <w:tabs>
          <w:tab w:val="left" w:pos="709"/>
          <w:tab w:val="left" w:pos="1134"/>
        </w:tabs>
        <w:ind w:left="0" w:firstLine="709"/>
        <w:jc w:val="both"/>
        <w:rPr>
          <w:sz w:val="28"/>
          <w:szCs w:val="28"/>
          <w:lang w:val="en-US"/>
        </w:rPr>
      </w:pPr>
      <w:r w:rsidRPr="00205FD5">
        <w:rPr>
          <w:sz w:val="28"/>
          <w:szCs w:val="28"/>
          <w:lang w:val="kk-KZ"/>
        </w:rPr>
        <w:t xml:space="preserve">169 </w:t>
      </w:r>
      <w:r w:rsidR="00111466" w:rsidRPr="00205FD5">
        <w:rPr>
          <w:sz w:val="28"/>
          <w:szCs w:val="28"/>
          <w:lang w:val="en-US"/>
        </w:rPr>
        <w:t>Kreckel M. Communicative acts and shared knowledge in natural discourse. – NY., 1981.</w:t>
      </w:r>
      <w:r w:rsidR="00E20C03" w:rsidRPr="00205FD5">
        <w:rPr>
          <w:sz w:val="28"/>
          <w:szCs w:val="28"/>
          <w:lang w:val="en-US"/>
        </w:rPr>
        <w:t xml:space="preserve"> </w:t>
      </w:r>
      <w:r w:rsidR="00111466" w:rsidRPr="00205FD5">
        <w:rPr>
          <w:sz w:val="28"/>
          <w:szCs w:val="28"/>
          <w:lang w:val="en-US"/>
        </w:rPr>
        <w:t>– 316 p.</w:t>
      </w:r>
    </w:p>
    <w:p w14:paraId="144E3769" w14:textId="6BBA1B64" w:rsidR="00111466" w:rsidRPr="00205FD5" w:rsidRDefault="000C37F8" w:rsidP="00A63669">
      <w:pPr>
        <w:pStyle w:val="11"/>
        <w:tabs>
          <w:tab w:val="left" w:pos="0"/>
        </w:tabs>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170 </w:t>
      </w:r>
      <w:r w:rsidR="00111466" w:rsidRPr="00205FD5">
        <w:rPr>
          <w:rFonts w:ascii="Times New Roman" w:hAnsi="Times New Roman" w:cs="Times New Roman"/>
          <w:sz w:val="28"/>
          <w:szCs w:val="28"/>
        </w:rPr>
        <w:t>Екшембеева Л.В. Языковые модули и проблемы обучения. – Алматы: Қазақ университеті, 2000. – 165 с.</w:t>
      </w:r>
    </w:p>
    <w:p w14:paraId="17B077E3" w14:textId="0914A831" w:rsidR="00111466" w:rsidRPr="00205FD5" w:rsidRDefault="000C37F8"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171 </w:t>
      </w:r>
      <w:r w:rsidR="00111466" w:rsidRPr="00205FD5">
        <w:rPr>
          <w:rFonts w:ascii="Times New Roman" w:hAnsi="Times New Roman" w:cs="Times New Roman"/>
          <w:sz w:val="28"/>
          <w:szCs w:val="28"/>
        </w:rPr>
        <w:t xml:space="preserve">Болдырев Н.Н. Доминантный принцип организации языкового сознания // Когнитивные исследования языка. – 2019. – Вып. </w:t>
      </w:r>
      <w:r w:rsidR="00E20C03" w:rsidRPr="00205FD5">
        <w:rPr>
          <w:rFonts w:ascii="Times New Roman" w:hAnsi="Times New Roman" w:cs="Times New Roman"/>
          <w:sz w:val="28"/>
          <w:szCs w:val="28"/>
        </w:rPr>
        <w:t>37</w:t>
      </w:r>
      <w:r w:rsidR="00111466" w:rsidRPr="00205FD5">
        <w:rPr>
          <w:rFonts w:ascii="Times New Roman" w:hAnsi="Times New Roman" w:cs="Times New Roman"/>
          <w:sz w:val="28"/>
          <w:szCs w:val="28"/>
        </w:rPr>
        <w:t xml:space="preserve">. – С. 37-44. </w:t>
      </w:r>
    </w:p>
    <w:p w14:paraId="67F3FC0B" w14:textId="56E4ABBA" w:rsidR="00111466" w:rsidRPr="00205FD5" w:rsidRDefault="000C37F8"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172 </w:t>
      </w:r>
      <w:r w:rsidR="00111466" w:rsidRPr="00205FD5">
        <w:rPr>
          <w:rFonts w:ascii="Times New Roman" w:hAnsi="Times New Roman" w:cs="Times New Roman"/>
          <w:sz w:val="28"/>
          <w:szCs w:val="28"/>
        </w:rPr>
        <w:t>Болдырев Н.Н. Когнитивные схемы языковой интерпретации // Вопросы когнитивной лингвистики. – 2016. – №4. – С. 10-20.</w:t>
      </w:r>
    </w:p>
    <w:p w14:paraId="16191983" w14:textId="346A8C4A" w:rsidR="00111466" w:rsidRPr="00205FD5" w:rsidRDefault="000C37F8" w:rsidP="00A63669">
      <w:pPr>
        <w:pStyle w:val="11"/>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173 </w:t>
      </w:r>
      <w:r w:rsidR="00111466" w:rsidRPr="00205FD5">
        <w:rPr>
          <w:rFonts w:ascii="Times New Roman" w:hAnsi="Times New Roman" w:cs="Times New Roman"/>
          <w:sz w:val="28"/>
          <w:szCs w:val="28"/>
        </w:rPr>
        <w:t>Болдырев Н.Н. Теоретические основы и методологические принципы когнитивного исследования языка // Вестн</w:t>
      </w:r>
      <w:r w:rsidR="00CB2242" w:rsidRPr="00205FD5">
        <w:rPr>
          <w:rFonts w:ascii="Times New Roman" w:hAnsi="Times New Roman" w:cs="Times New Roman"/>
          <w:sz w:val="28"/>
          <w:szCs w:val="28"/>
        </w:rPr>
        <w:t xml:space="preserve">ик ЧелГУ. – 2013. – №24 (315). </w:t>
      </w:r>
      <w:r w:rsidR="00E20C03" w:rsidRPr="00205FD5">
        <w:rPr>
          <w:rFonts w:ascii="Times New Roman" w:hAnsi="Times New Roman" w:cs="Times New Roman"/>
          <w:sz w:val="28"/>
          <w:szCs w:val="28"/>
        </w:rPr>
        <w:t>– С. 7-13.</w:t>
      </w:r>
    </w:p>
    <w:p w14:paraId="5BF47AC6" w14:textId="242BB156" w:rsidR="00111466" w:rsidRPr="00205FD5" w:rsidRDefault="000C37F8"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174 </w:t>
      </w:r>
      <w:r w:rsidR="00111466" w:rsidRPr="00205FD5">
        <w:rPr>
          <w:rFonts w:ascii="Times New Roman" w:hAnsi="Times New Roman" w:cs="Times New Roman"/>
          <w:sz w:val="28"/>
          <w:szCs w:val="28"/>
        </w:rPr>
        <w:t>Болдырев Н.Н. Языковые категории как формат знания // Вопросы когнитивной лингвистики. – 2006. – №2. – С. 5-22.</w:t>
      </w:r>
    </w:p>
    <w:p w14:paraId="4D16E302" w14:textId="5BC1E492" w:rsidR="00111466" w:rsidRPr="00205FD5" w:rsidRDefault="000C37F8"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175 </w:t>
      </w:r>
      <w:r w:rsidR="00111466" w:rsidRPr="00205FD5">
        <w:rPr>
          <w:rFonts w:ascii="Times New Roman" w:hAnsi="Times New Roman" w:cs="Times New Roman"/>
          <w:sz w:val="28"/>
          <w:szCs w:val="28"/>
        </w:rPr>
        <w:t>Кубрякова Е.С. Язык и знание. На пути получения знаний о языке: части речи с когнитивной точки зрения. Р</w:t>
      </w:r>
      <w:r w:rsidR="005B4A1D" w:rsidRPr="00205FD5">
        <w:rPr>
          <w:rFonts w:ascii="Times New Roman" w:hAnsi="Times New Roman" w:cs="Times New Roman"/>
          <w:sz w:val="28"/>
          <w:szCs w:val="28"/>
        </w:rPr>
        <w:t>оль языка в познании мира. – М.</w:t>
      </w:r>
      <w:r w:rsidR="00111466" w:rsidRPr="00205FD5">
        <w:rPr>
          <w:rFonts w:ascii="Times New Roman" w:hAnsi="Times New Roman" w:cs="Times New Roman"/>
          <w:sz w:val="28"/>
          <w:szCs w:val="28"/>
        </w:rPr>
        <w:t>, 2004. – 560 c.</w:t>
      </w:r>
    </w:p>
    <w:p w14:paraId="020F9ED8" w14:textId="39BBC869" w:rsidR="00111466" w:rsidRPr="00205FD5" w:rsidRDefault="000C37F8"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176 </w:t>
      </w:r>
      <w:r w:rsidR="00111466" w:rsidRPr="00205FD5">
        <w:rPr>
          <w:rFonts w:ascii="Times New Roman" w:hAnsi="Times New Roman" w:cs="Times New Roman"/>
          <w:sz w:val="28"/>
          <w:szCs w:val="28"/>
        </w:rPr>
        <w:t>Макаров М.Л. Основы теории дискурса. – М.: Гнозис, 2003. – 277 с.</w:t>
      </w:r>
    </w:p>
    <w:p w14:paraId="2C4D7327" w14:textId="71C11B82" w:rsidR="00111466" w:rsidRPr="00205FD5" w:rsidRDefault="000C37F8"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177 </w:t>
      </w:r>
      <w:r w:rsidR="00111466" w:rsidRPr="00205FD5">
        <w:rPr>
          <w:rFonts w:ascii="Times New Roman" w:hAnsi="Times New Roman" w:cs="Times New Roman"/>
          <w:sz w:val="28"/>
          <w:szCs w:val="28"/>
        </w:rPr>
        <w:t>Болдырев Н.Н. Проблемы исследования языкового знания. Языковое знание и языковое сознание // Когнитивные исследования языка. – 2009. – Вып.</w:t>
      </w:r>
      <w:r w:rsidR="00E20C03" w:rsidRPr="00205FD5">
        <w:rPr>
          <w:rFonts w:ascii="Times New Roman" w:hAnsi="Times New Roman" w:cs="Times New Roman"/>
          <w:sz w:val="28"/>
          <w:szCs w:val="28"/>
        </w:rPr>
        <w:t> 1</w:t>
      </w:r>
      <w:r w:rsidR="00111466" w:rsidRPr="00205FD5">
        <w:rPr>
          <w:rFonts w:ascii="Times New Roman" w:hAnsi="Times New Roman" w:cs="Times New Roman"/>
          <w:sz w:val="28"/>
          <w:szCs w:val="28"/>
        </w:rPr>
        <w:t>. – С. 91-103.</w:t>
      </w:r>
    </w:p>
    <w:p w14:paraId="324758DE" w14:textId="3D501D1B" w:rsidR="00111466" w:rsidRPr="00205FD5" w:rsidRDefault="000C37F8" w:rsidP="00A63669">
      <w:pPr>
        <w:pStyle w:val="11"/>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178 </w:t>
      </w:r>
      <w:r w:rsidR="00111466" w:rsidRPr="00205FD5">
        <w:rPr>
          <w:rFonts w:ascii="Times New Roman" w:hAnsi="Times New Roman" w:cs="Times New Roman"/>
          <w:sz w:val="28"/>
          <w:szCs w:val="28"/>
        </w:rPr>
        <w:t>Беляевская Е.Г. Медийный дискурс: когнитивные модели интерпретации события (на материале английского языка) // Вопросы когнитивной лингвистики. – 2015. – №3(44). – С. 5-23.</w:t>
      </w:r>
    </w:p>
    <w:p w14:paraId="762901E1" w14:textId="6BE0D333" w:rsidR="00111466" w:rsidRPr="00205FD5" w:rsidRDefault="000C37F8" w:rsidP="00A63669">
      <w:pPr>
        <w:pStyle w:val="11"/>
        <w:tabs>
          <w:tab w:val="left" w:pos="0"/>
        </w:tabs>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179 </w:t>
      </w:r>
      <w:r w:rsidR="00111466" w:rsidRPr="00205FD5">
        <w:rPr>
          <w:rFonts w:ascii="Times New Roman" w:hAnsi="Times New Roman" w:cs="Times New Roman"/>
          <w:sz w:val="28"/>
          <w:szCs w:val="28"/>
        </w:rPr>
        <w:t>Валгина Н.С. Теория текста: учеб</w:t>
      </w:r>
      <w:r w:rsidR="00E20C03" w:rsidRPr="00205FD5">
        <w:rPr>
          <w:rFonts w:ascii="Times New Roman" w:hAnsi="Times New Roman" w:cs="Times New Roman"/>
          <w:sz w:val="28"/>
          <w:szCs w:val="28"/>
        </w:rPr>
        <w:t>.</w:t>
      </w:r>
      <w:r w:rsidR="00111466" w:rsidRPr="00205FD5">
        <w:rPr>
          <w:rFonts w:ascii="Times New Roman" w:hAnsi="Times New Roman" w:cs="Times New Roman"/>
          <w:sz w:val="28"/>
          <w:szCs w:val="28"/>
        </w:rPr>
        <w:t xml:space="preserve"> пос. – М.: Логос, 2003. – 280 с.</w:t>
      </w:r>
    </w:p>
    <w:p w14:paraId="3112E321" w14:textId="6CB7B6B6" w:rsidR="00D0533B" w:rsidRPr="00205FD5" w:rsidRDefault="000C37F8" w:rsidP="00D0533B">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hAnsi="Times New Roman" w:cs="Times New Roman"/>
          <w:sz w:val="28"/>
          <w:szCs w:val="28"/>
          <w:lang w:val="kk-KZ"/>
        </w:rPr>
        <w:t xml:space="preserve">180 </w:t>
      </w:r>
      <w:r w:rsidR="00D0533B" w:rsidRPr="00205FD5">
        <w:rPr>
          <w:rFonts w:ascii="Times New Roman" w:eastAsia="Times New Roman" w:hAnsi="Times New Roman" w:cs="Times New Roman"/>
          <w:sz w:val="28"/>
          <w:szCs w:val="28"/>
        </w:rPr>
        <w:t>Рубас А.А. Потенциал учебного текста в контексте когнитивных проекций в национальном сознании // Славянский мир: духовные традиции и словесность: сб</w:t>
      </w:r>
      <w:r w:rsidR="00E20C03" w:rsidRPr="00205FD5">
        <w:rPr>
          <w:rFonts w:ascii="Times New Roman" w:eastAsia="Times New Roman" w:hAnsi="Times New Roman" w:cs="Times New Roman"/>
          <w:sz w:val="28"/>
          <w:szCs w:val="28"/>
        </w:rPr>
        <w:t>.</w:t>
      </w:r>
      <w:r w:rsidR="00D0533B" w:rsidRPr="00205FD5">
        <w:rPr>
          <w:rFonts w:ascii="Times New Roman" w:eastAsia="Times New Roman" w:hAnsi="Times New Roman" w:cs="Times New Roman"/>
          <w:sz w:val="28"/>
          <w:szCs w:val="28"/>
        </w:rPr>
        <w:t xml:space="preserve"> по матер</w:t>
      </w:r>
      <w:r w:rsidR="00E20C03" w:rsidRPr="00205FD5">
        <w:rPr>
          <w:rFonts w:ascii="Times New Roman" w:eastAsia="Times New Roman" w:hAnsi="Times New Roman" w:cs="Times New Roman"/>
          <w:sz w:val="28"/>
          <w:szCs w:val="28"/>
        </w:rPr>
        <w:t>.</w:t>
      </w:r>
      <w:r w:rsidR="00D0533B" w:rsidRPr="00205FD5">
        <w:rPr>
          <w:rFonts w:ascii="Times New Roman" w:eastAsia="Times New Roman" w:hAnsi="Times New Roman" w:cs="Times New Roman"/>
          <w:sz w:val="28"/>
          <w:szCs w:val="28"/>
        </w:rPr>
        <w:t xml:space="preserve"> </w:t>
      </w:r>
      <w:r w:rsidR="00E20C03" w:rsidRPr="00205FD5">
        <w:rPr>
          <w:rFonts w:ascii="Times New Roman" w:eastAsia="Times New Roman" w:hAnsi="Times New Roman" w:cs="Times New Roman"/>
          <w:sz w:val="28"/>
          <w:szCs w:val="28"/>
        </w:rPr>
        <w:t>13-й</w:t>
      </w:r>
      <w:r w:rsidR="00D0533B" w:rsidRPr="00205FD5">
        <w:rPr>
          <w:rFonts w:ascii="Times New Roman" w:eastAsia="Times New Roman" w:hAnsi="Times New Roman" w:cs="Times New Roman"/>
          <w:sz w:val="28"/>
          <w:szCs w:val="28"/>
        </w:rPr>
        <w:t xml:space="preserve"> </w:t>
      </w:r>
      <w:r w:rsidR="00E20C03" w:rsidRPr="00205FD5">
        <w:rPr>
          <w:rFonts w:ascii="Times New Roman" w:eastAsia="Times New Roman" w:hAnsi="Times New Roman" w:cs="Times New Roman"/>
          <w:sz w:val="28"/>
          <w:szCs w:val="28"/>
        </w:rPr>
        <w:t xml:space="preserve">междунар. </w:t>
      </w:r>
      <w:r w:rsidR="00D0533B" w:rsidRPr="00205FD5">
        <w:rPr>
          <w:rFonts w:ascii="Times New Roman" w:eastAsia="Times New Roman" w:hAnsi="Times New Roman" w:cs="Times New Roman"/>
          <w:sz w:val="28"/>
          <w:szCs w:val="28"/>
        </w:rPr>
        <w:t>науч</w:t>
      </w:r>
      <w:r w:rsidR="00E20C03" w:rsidRPr="00205FD5">
        <w:rPr>
          <w:rFonts w:ascii="Times New Roman" w:eastAsia="Times New Roman" w:hAnsi="Times New Roman" w:cs="Times New Roman"/>
          <w:sz w:val="28"/>
          <w:szCs w:val="28"/>
        </w:rPr>
        <w:t>.</w:t>
      </w:r>
      <w:r w:rsidR="00D0533B" w:rsidRPr="00205FD5">
        <w:rPr>
          <w:rFonts w:ascii="Times New Roman" w:eastAsia="Times New Roman" w:hAnsi="Times New Roman" w:cs="Times New Roman"/>
          <w:sz w:val="28"/>
          <w:szCs w:val="28"/>
        </w:rPr>
        <w:t xml:space="preserve"> конф. – Тамбов, 2022. – С. 75-81.</w:t>
      </w:r>
    </w:p>
    <w:p w14:paraId="3450BE29" w14:textId="7A7360BD" w:rsidR="00111466" w:rsidRPr="00205FD5" w:rsidRDefault="00BD0E1F" w:rsidP="00A63669">
      <w:pPr>
        <w:pStyle w:val="11"/>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181 </w:t>
      </w:r>
      <w:r w:rsidR="00111466" w:rsidRPr="00205FD5">
        <w:rPr>
          <w:rFonts w:ascii="Times New Roman" w:hAnsi="Times New Roman" w:cs="Times New Roman"/>
          <w:sz w:val="28"/>
          <w:szCs w:val="28"/>
        </w:rPr>
        <w:t>Александров Е.П. Учебный текст и текстовая деятельность в образовательном процессе /</w:t>
      </w:r>
      <w:r w:rsidR="00CB2242" w:rsidRPr="00205FD5">
        <w:rPr>
          <w:rFonts w:ascii="Times New Roman" w:hAnsi="Times New Roman" w:cs="Times New Roman"/>
          <w:sz w:val="28"/>
          <w:szCs w:val="28"/>
        </w:rPr>
        <w:t xml:space="preserve">/ Вестник ТИУиЭ. </w:t>
      </w:r>
      <w:r w:rsidR="00E20C03" w:rsidRPr="00205FD5">
        <w:rPr>
          <w:rFonts w:ascii="Times New Roman" w:hAnsi="Times New Roman" w:cs="Times New Roman"/>
          <w:sz w:val="28"/>
          <w:szCs w:val="28"/>
        </w:rPr>
        <w:t xml:space="preserve">– </w:t>
      </w:r>
      <w:r w:rsidR="00CB2242" w:rsidRPr="00205FD5">
        <w:rPr>
          <w:rFonts w:ascii="Times New Roman" w:hAnsi="Times New Roman" w:cs="Times New Roman"/>
          <w:sz w:val="28"/>
          <w:szCs w:val="28"/>
        </w:rPr>
        <w:t xml:space="preserve">2015. </w:t>
      </w:r>
      <w:r w:rsidR="00E20C03" w:rsidRPr="00205FD5">
        <w:rPr>
          <w:rFonts w:ascii="Times New Roman" w:hAnsi="Times New Roman" w:cs="Times New Roman"/>
          <w:sz w:val="28"/>
          <w:szCs w:val="28"/>
        </w:rPr>
        <w:t xml:space="preserve">– </w:t>
      </w:r>
      <w:r w:rsidR="00CB2242" w:rsidRPr="00205FD5">
        <w:rPr>
          <w:rFonts w:ascii="Times New Roman" w:hAnsi="Times New Roman" w:cs="Times New Roman"/>
          <w:sz w:val="28"/>
          <w:szCs w:val="28"/>
        </w:rPr>
        <w:t>№2(22)</w:t>
      </w:r>
      <w:r w:rsidR="00E20C03" w:rsidRPr="00205FD5">
        <w:rPr>
          <w:rFonts w:ascii="Times New Roman" w:hAnsi="Times New Roman" w:cs="Times New Roman"/>
          <w:sz w:val="28"/>
          <w:szCs w:val="28"/>
        </w:rPr>
        <w:t>. – С.</w:t>
      </w:r>
      <w:r w:rsidR="00CB2242" w:rsidRPr="00205FD5">
        <w:rPr>
          <w:rFonts w:ascii="Times New Roman" w:hAnsi="Times New Roman" w:cs="Times New Roman"/>
          <w:sz w:val="28"/>
          <w:szCs w:val="28"/>
        </w:rPr>
        <w:t xml:space="preserve"> </w:t>
      </w:r>
      <w:r w:rsidR="00E20C03" w:rsidRPr="00205FD5">
        <w:rPr>
          <w:rFonts w:ascii="Times New Roman" w:hAnsi="Times New Roman" w:cs="Times New Roman"/>
          <w:sz w:val="28"/>
          <w:szCs w:val="28"/>
        </w:rPr>
        <w:t>130-136.</w:t>
      </w:r>
      <w:r w:rsidR="00CB2242" w:rsidRPr="00205FD5">
        <w:rPr>
          <w:rFonts w:ascii="Times New Roman" w:hAnsi="Times New Roman" w:cs="Times New Roman"/>
          <w:sz w:val="28"/>
          <w:szCs w:val="28"/>
        </w:rPr>
        <w:t xml:space="preserve"> </w:t>
      </w:r>
    </w:p>
    <w:p w14:paraId="189C0C27" w14:textId="60684582" w:rsidR="00111466" w:rsidRPr="00205FD5" w:rsidRDefault="00BD0E1F"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182 </w:t>
      </w:r>
      <w:r w:rsidR="00111466" w:rsidRPr="00205FD5">
        <w:rPr>
          <w:rFonts w:ascii="Times New Roman" w:hAnsi="Times New Roman" w:cs="Times New Roman"/>
          <w:sz w:val="28"/>
          <w:szCs w:val="28"/>
        </w:rPr>
        <w:t>Демьянков В.З. Интерпретация, понимание и лингвистические аспект</w:t>
      </w:r>
      <w:r w:rsidR="00E20C03" w:rsidRPr="00205FD5">
        <w:rPr>
          <w:rFonts w:ascii="Times New Roman" w:hAnsi="Times New Roman" w:cs="Times New Roman"/>
          <w:sz w:val="28"/>
          <w:szCs w:val="28"/>
        </w:rPr>
        <w:t>ы их моделирования на ЭВМ. – М.</w:t>
      </w:r>
      <w:r w:rsidR="00111466" w:rsidRPr="00205FD5">
        <w:rPr>
          <w:rFonts w:ascii="Times New Roman" w:hAnsi="Times New Roman" w:cs="Times New Roman"/>
          <w:sz w:val="28"/>
          <w:szCs w:val="28"/>
        </w:rPr>
        <w:t>, 1989. – 171 с.</w:t>
      </w:r>
    </w:p>
    <w:p w14:paraId="358B052B" w14:textId="2D8C9E60" w:rsidR="00111466" w:rsidRPr="00205FD5" w:rsidRDefault="00BD0E1F"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183 </w:t>
      </w:r>
      <w:r w:rsidR="00111466" w:rsidRPr="00205FD5">
        <w:rPr>
          <w:rFonts w:ascii="Times New Roman" w:hAnsi="Times New Roman" w:cs="Times New Roman"/>
          <w:sz w:val="28"/>
          <w:szCs w:val="28"/>
        </w:rPr>
        <w:t>Демьянков В.З. Интерпретация как инструмент и как объект лингвистики // Вопросы филологии. – 1999. – №2. – С.</w:t>
      </w:r>
      <w:r w:rsidR="00E20C03" w:rsidRPr="00205FD5">
        <w:rPr>
          <w:rFonts w:ascii="Times New Roman" w:hAnsi="Times New Roman" w:cs="Times New Roman"/>
          <w:sz w:val="28"/>
          <w:szCs w:val="28"/>
        </w:rPr>
        <w:t xml:space="preserve"> </w:t>
      </w:r>
      <w:r w:rsidR="00111466" w:rsidRPr="00205FD5">
        <w:rPr>
          <w:rFonts w:ascii="Times New Roman" w:hAnsi="Times New Roman" w:cs="Times New Roman"/>
          <w:sz w:val="28"/>
          <w:szCs w:val="28"/>
        </w:rPr>
        <w:t>5-13.</w:t>
      </w:r>
    </w:p>
    <w:p w14:paraId="315203A9" w14:textId="723873CF" w:rsidR="00111466" w:rsidRPr="00205FD5" w:rsidRDefault="00BD0E1F"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lastRenderedPageBreak/>
        <w:t xml:space="preserve">184 </w:t>
      </w:r>
      <w:r w:rsidR="00111466" w:rsidRPr="00205FD5">
        <w:rPr>
          <w:rFonts w:ascii="Times New Roman" w:hAnsi="Times New Roman" w:cs="Times New Roman"/>
          <w:sz w:val="28"/>
          <w:szCs w:val="28"/>
        </w:rPr>
        <w:t xml:space="preserve">Богин Г.И. Обретение способности понимать: </w:t>
      </w:r>
      <w:r w:rsidR="00E20C03" w:rsidRPr="00205FD5">
        <w:rPr>
          <w:rFonts w:ascii="Times New Roman" w:hAnsi="Times New Roman" w:cs="Times New Roman"/>
          <w:sz w:val="28"/>
          <w:szCs w:val="28"/>
        </w:rPr>
        <w:t>в</w:t>
      </w:r>
      <w:r w:rsidR="00111466" w:rsidRPr="00205FD5">
        <w:rPr>
          <w:rFonts w:ascii="Times New Roman" w:hAnsi="Times New Roman" w:cs="Times New Roman"/>
          <w:sz w:val="28"/>
          <w:szCs w:val="28"/>
        </w:rPr>
        <w:t>ведение в герменевтику. – Тверь: Тверской гос. ун-т, 2001. – 761 с.</w:t>
      </w:r>
    </w:p>
    <w:p w14:paraId="32633759" w14:textId="2DF6A74A" w:rsidR="00111466" w:rsidRPr="00205FD5" w:rsidRDefault="00BD0E1F"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185 </w:t>
      </w:r>
      <w:r w:rsidR="00111466" w:rsidRPr="00205FD5">
        <w:rPr>
          <w:rFonts w:ascii="Times New Roman" w:hAnsi="Times New Roman" w:cs="Times New Roman"/>
          <w:sz w:val="28"/>
          <w:szCs w:val="28"/>
        </w:rPr>
        <w:t xml:space="preserve">Болдырев Н.Н. Категориальная система языка // </w:t>
      </w:r>
      <w:r w:rsidR="007902CB" w:rsidRPr="00205FD5">
        <w:rPr>
          <w:rFonts w:ascii="Times New Roman" w:hAnsi="Times New Roman" w:cs="Times New Roman"/>
          <w:sz w:val="28"/>
          <w:szCs w:val="28"/>
        </w:rPr>
        <w:t xml:space="preserve">В кн.: </w:t>
      </w:r>
      <w:r w:rsidR="00111466" w:rsidRPr="00205FD5">
        <w:rPr>
          <w:rFonts w:ascii="Times New Roman" w:hAnsi="Times New Roman" w:cs="Times New Roman"/>
          <w:sz w:val="28"/>
          <w:szCs w:val="28"/>
        </w:rPr>
        <w:t>Когнитивные исследования языка. – М</w:t>
      </w:r>
      <w:r w:rsidR="00FE018D" w:rsidRPr="00205FD5">
        <w:rPr>
          <w:rFonts w:ascii="Times New Roman" w:hAnsi="Times New Roman" w:cs="Times New Roman"/>
          <w:sz w:val="28"/>
          <w:szCs w:val="28"/>
        </w:rPr>
        <w:t>.</w:t>
      </w:r>
      <w:r w:rsidR="00E20C03" w:rsidRPr="00205FD5">
        <w:rPr>
          <w:rFonts w:ascii="Times New Roman" w:hAnsi="Times New Roman" w:cs="Times New Roman"/>
          <w:sz w:val="28"/>
          <w:szCs w:val="28"/>
        </w:rPr>
        <w:t>,</w:t>
      </w:r>
      <w:r w:rsidR="00111466" w:rsidRPr="00205FD5">
        <w:rPr>
          <w:rFonts w:ascii="Times New Roman" w:hAnsi="Times New Roman" w:cs="Times New Roman"/>
          <w:sz w:val="28"/>
          <w:szCs w:val="28"/>
        </w:rPr>
        <w:t xml:space="preserve"> 2012. </w:t>
      </w:r>
      <w:r w:rsidR="00E20C03" w:rsidRPr="00205FD5">
        <w:rPr>
          <w:rFonts w:ascii="Times New Roman" w:hAnsi="Times New Roman" w:cs="Times New Roman"/>
          <w:sz w:val="28"/>
          <w:szCs w:val="28"/>
        </w:rPr>
        <w:t xml:space="preserve">– </w:t>
      </w:r>
      <w:r w:rsidR="00111466" w:rsidRPr="00205FD5">
        <w:rPr>
          <w:rFonts w:ascii="Times New Roman" w:hAnsi="Times New Roman" w:cs="Times New Roman"/>
          <w:sz w:val="28"/>
          <w:szCs w:val="28"/>
        </w:rPr>
        <w:t xml:space="preserve">Вып. </w:t>
      </w:r>
      <w:r w:rsidR="00E20C03" w:rsidRPr="00205FD5">
        <w:rPr>
          <w:rFonts w:ascii="Times New Roman" w:hAnsi="Times New Roman" w:cs="Times New Roman"/>
          <w:sz w:val="28"/>
          <w:szCs w:val="28"/>
        </w:rPr>
        <w:t>10</w:t>
      </w:r>
      <w:r w:rsidR="00111466" w:rsidRPr="00205FD5">
        <w:rPr>
          <w:rFonts w:ascii="Times New Roman" w:hAnsi="Times New Roman" w:cs="Times New Roman"/>
          <w:sz w:val="28"/>
          <w:szCs w:val="28"/>
        </w:rPr>
        <w:t>. – С. 17-120.</w:t>
      </w:r>
    </w:p>
    <w:p w14:paraId="234F19B7" w14:textId="701320D4" w:rsidR="00111466" w:rsidRPr="00205FD5" w:rsidRDefault="00BD0E1F"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186 </w:t>
      </w:r>
      <w:r w:rsidR="00111466" w:rsidRPr="00205FD5">
        <w:rPr>
          <w:rFonts w:ascii="Times New Roman" w:hAnsi="Times New Roman" w:cs="Times New Roman"/>
          <w:sz w:val="28"/>
          <w:szCs w:val="28"/>
        </w:rPr>
        <w:t>Болдырев Н.Н. Языковые категории как формат знания // Вопросы когнитивной лингвистики. – 2006. –</w:t>
      </w:r>
      <w:r w:rsidR="00111466" w:rsidRPr="00205FD5">
        <w:rPr>
          <w:rFonts w:ascii="Times New Roman" w:hAnsi="Times New Roman" w:cs="Times New Roman"/>
        </w:rPr>
        <w:t xml:space="preserve"> </w:t>
      </w:r>
      <w:r w:rsidR="00111466" w:rsidRPr="00205FD5">
        <w:rPr>
          <w:rFonts w:ascii="Times New Roman" w:hAnsi="Times New Roman" w:cs="Times New Roman"/>
          <w:sz w:val="28"/>
          <w:szCs w:val="28"/>
        </w:rPr>
        <w:t>№2. – С. 5-22.</w:t>
      </w:r>
    </w:p>
    <w:p w14:paraId="2C9A46CA" w14:textId="1BF2DF8D" w:rsidR="00111466" w:rsidRPr="00205FD5" w:rsidRDefault="00BD0E1F"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187 </w:t>
      </w:r>
      <w:r w:rsidR="00111466" w:rsidRPr="00205FD5">
        <w:rPr>
          <w:rFonts w:ascii="Times New Roman" w:hAnsi="Times New Roman" w:cs="Times New Roman"/>
          <w:sz w:val="28"/>
          <w:szCs w:val="28"/>
        </w:rPr>
        <w:t>Болдырев Н.Н. Категориальный уровень представления знаний в языке: модусная категория отрицания // Когнитивные исследования языка: сб</w:t>
      </w:r>
      <w:r w:rsidR="007902CB" w:rsidRPr="00205FD5">
        <w:rPr>
          <w:rFonts w:ascii="Times New Roman" w:hAnsi="Times New Roman" w:cs="Times New Roman"/>
          <w:sz w:val="28"/>
          <w:szCs w:val="28"/>
        </w:rPr>
        <w:t>.</w:t>
      </w:r>
      <w:r w:rsidR="00111466" w:rsidRPr="00205FD5">
        <w:rPr>
          <w:rFonts w:ascii="Times New Roman" w:hAnsi="Times New Roman" w:cs="Times New Roman"/>
          <w:sz w:val="28"/>
          <w:szCs w:val="28"/>
        </w:rPr>
        <w:t xml:space="preserve"> науч</w:t>
      </w:r>
      <w:r w:rsidR="007902CB" w:rsidRPr="00205FD5">
        <w:rPr>
          <w:rFonts w:ascii="Times New Roman" w:hAnsi="Times New Roman" w:cs="Times New Roman"/>
          <w:sz w:val="28"/>
          <w:szCs w:val="28"/>
        </w:rPr>
        <w:t xml:space="preserve">. </w:t>
      </w:r>
      <w:r w:rsidR="00111466" w:rsidRPr="00205FD5">
        <w:rPr>
          <w:rFonts w:ascii="Times New Roman" w:hAnsi="Times New Roman" w:cs="Times New Roman"/>
          <w:sz w:val="28"/>
          <w:szCs w:val="28"/>
        </w:rPr>
        <w:t xml:space="preserve">тр. – М., 2010. </w:t>
      </w:r>
      <w:r w:rsidR="007902CB" w:rsidRPr="00205FD5">
        <w:rPr>
          <w:rFonts w:ascii="Times New Roman" w:hAnsi="Times New Roman" w:cs="Times New Roman"/>
          <w:sz w:val="28"/>
          <w:szCs w:val="28"/>
        </w:rPr>
        <w:t xml:space="preserve">– </w:t>
      </w:r>
      <w:r w:rsidR="00111466" w:rsidRPr="00205FD5">
        <w:rPr>
          <w:rFonts w:ascii="Times New Roman" w:hAnsi="Times New Roman" w:cs="Times New Roman"/>
          <w:sz w:val="28"/>
          <w:szCs w:val="28"/>
        </w:rPr>
        <w:t xml:space="preserve">Вып. </w:t>
      </w:r>
      <w:r w:rsidR="007902CB" w:rsidRPr="00205FD5">
        <w:rPr>
          <w:rFonts w:ascii="Times New Roman" w:hAnsi="Times New Roman" w:cs="Times New Roman"/>
          <w:sz w:val="28"/>
          <w:szCs w:val="28"/>
        </w:rPr>
        <w:t>7</w:t>
      </w:r>
      <w:r w:rsidR="00111466" w:rsidRPr="00205FD5">
        <w:rPr>
          <w:rFonts w:ascii="Times New Roman" w:hAnsi="Times New Roman" w:cs="Times New Roman"/>
          <w:sz w:val="28"/>
          <w:szCs w:val="28"/>
        </w:rPr>
        <w:t>. – С. 45-59.</w:t>
      </w:r>
    </w:p>
    <w:p w14:paraId="359A8DE6" w14:textId="5FE7C94D" w:rsidR="00111466" w:rsidRPr="00205FD5" w:rsidRDefault="00BD0E1F"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188 </w:t>
      </w:r>
      <w:r w:rsidR="00111466" w:rsidRPr="00205FD5">
        <w:rPr>
          <w:rFonts w:ascii="Times New Roman" w:hAnsi="Times New Roman" w:cs="Times New Roman"/>
          <w:sz w:val="28"/>
          <w:szCs w:val="28"/>
        </w:rPr>
        <w:t>Таренкина Е.В. Интерпретация научно-учебного текста в методическом аспекте // Педагогика высшей школы. – 2017. – №1(7). – С. 38-41.</w:t>
      </w:r>
    </w:p>
    <w:p w14:paraId="05427438" w14:textId="0D57C553" w:rsidR="00111466" w:rsidRPr="00205FD5" w:rsidRDefault="00BD0E1F"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189 </w:t>
      </w:r>
      <w:r w:rsidR="00111466" w:rsidRPr="00205FD5">
        <w:rPr>
          <w:rFonts w:ascii="Times New Roman" w:hAnsi="Times New Roman" w:cs="Times New Roman"/>
          <w:sz w:val="28"/>
          <w:szCs w:val="28"/>
        </w:rPr>
        <w:t>Кашкарева Е.А. Педагогическая интерпретация научного текста как разновидность текстовой деятельности // Интеграция образования. – 2009. – №3. – С. 112-116.</w:t>
      </w:r>
    </w:p>
    <w:p w14:paraId="61713CA4" w14:textId="61918BF6" w:rsidR="00111466" w:rsidRPr="00205FD5" w:rsidRDefault="00BD0E1F"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190 </w:t>
      </w:r>
      <w:r w:rsidR="00111466" w:rsidRPr="00205FD5">
        <w:rPr>
          <w:rFonts w:ascii="Times New Roman" w:hAnsi="Times New Roman" w:cs="Times New Roman"/>
          <w:sz w:val="28"/>
          <w:szCs w:val="28"/>
        </w:rPr>
        <w:t xml:space="preserve">Болдырев Н.Н. Интерпретирующая функция языка // Вестник Челябинского государственного университета. – 2011б. – </w:t>
      </w:r>
      <w:r w:rsidR="003D07BD" w:rsidRPr="00205FD5">
        <w:rPr>
          <w:rFonts w:ascii="Times New Roman" w:hAnsi="Times New Roman" w:cs="Times New Roman"/>
          <w:sz w:val="28"/>
          <w:szCs w:val="28"/>
        </w:rPr>
        <w:t xml:space="preserve">Вып. 60, </w:t>
      </w:r>
      <w:r w:rsidR="00111466" w:rsidRPr="00205FD5">
        <w:rPr>
          <w:rFonts w:ascii="Times New Roman" w:hAnsi="Times New Roman" w:cs="Times New Roman"/>
          <w:sz w:val="28"/>
          <w:szCs w:val="28"/>
        </w:rPr>
        <w:t>№31(246). – С. 11-16.</w:t>
      </w:r>
    </w:p>
    <w:p w14:paraId="5030578A" w14:textId="6CD1EC33" w:rsidR="00111466" w:rsidRPr="00205FD5" w:rsidRDefault="00BD0E1F" w:rsidP="00A63669">
      <w:pPr>
        <w:spacing w:after="0" w:line="240" w:lineRule="auto"/>
        <w:ind w:firstLine="709"/>
        <w:contextualSpacing/>
        <w:jc w:val="both"/>
        <w:rPr>
          <w:rFonts w:ascii="Times New Roman" w:hAnsi="Times New Roman" w:cs="Times New Roman"/>
          <w:sz w:val="28"/>
        </w:rPr>
      </w:pPr>
      <w:r w:rsidRPr="00205FD5">
        <w:rPr>
          <w:rFonts w:ascii="Times New Roman" w:hAnsi="Times New Roman" w:cs="Times New Roman"/>
          <w:sz w:val="28"/>
          <w:lang w:val="kk-KZ"/>
        </w:rPr>
        <w:t xml:space="preserve">191 </w:t>
      </w:r>
      <w:r w:rsidR="00111466" w:rsidRPr="00205FD5">
        <w:rPr>
          <w:rFonts w:ascii="Times New Roman" w:hAnsi="Times New Roman" w:cs="Times New Roman"/>
          <w:sz w:val="28"/>
        </w:rPr>
        <w:t xml:space="preserve">Болдырев Н.Н. Роль интерпретирующей функции в формировании языковых категорий // Вестник Тамбовского университета. – 2011. – Вып. </w:t>
      </w:r>
      <w:r w:rsidR="003D07BD" w:rsidRPr="00205FD5">
        <w:rPr>
          <w:rFonts w:ascii="Times New Roman" w:hAnsi="Times New Roman" w:cs="Times New Roman"/>
          <w:sz w:val="28"/>
        </w:rPr>
        <w:t>1</w:t>
      </w:r>
      <w:r w:rsidR="00111466" w:rsidRPr="00205FD5">
        <w:rPr>
          <w:rFonts w:ascii="Times New Roman" w:hAnsi="Times New Roman" w:cs="Times New Roman"/>
          <w:sz w:val="28"/>
        </w:rPr>
        <w:t xml:space="preserve">(93). – С. 9-16. </w:t>
      </w:r>
    </w:p>
    <w:p w14:paraId="699B1B8D" w14:textId="1C6B73FE" w:rsidR="00111466" w:rsidRPr="00205FD5" w:rsidRDefault="00BD0E1F"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192 </w:t>
      </w:r>
      <w:r w:rsidR="00111466" w:rsidRPr="00205FD5">
        <w:rPr>
          <w:rFonts w:ascii="Times New Roman" w:hAnsi="Times New Roman" w:cs="Times New Roman"/>
          <w:sz w:val="28"/>
          <w:szCs w:val="28"/>
        </w:rPr>
        <w:t>Масленникова Е.М. Оценочность и интерпретирующий диапазон художественного текста // Вопросы когнитивной</w:t>
      </w:r>
      <w:r w:rsidR="00CB2242" w:rsidRPr="00205FD5">
        <w:rPr>
          <w:rFonts w:ascii="Times New Roman" w:hAnsi="Times New Roman" w:cs="Times New Roman"/>
          <w:sz w:val="28"/>
          <w:szCs w:val="28"/>
        </w:rPr>
        <w:t xml:space="preserve"> лингвистики. – 2015. – №3(44)</w:t>
      </w:r>
      <w:r w:rsidR="003D07BD" w:rsidRPr="00205FD5">
        <w:rPr>
          <w:rFonts w:ascii="Times New Roman" w:hAnsi="Times New Roman" w:cs="Times New Roman"/>
          <w:sz w:val="28"/>
          <w:szCs w:val="28"/>
        </w:rPr>
        <w:t>. – С. 39-46.</w:t>
      </w:r>
    </w:p>
    <w:p w14:paraId="7E7CE8EE" w14:textId="3C8F2D1D" w:rsidR="00111466" w:rsidRPr="00205FD5" w:rsidRDefault="00BD0E1F" w:rsidP="00A63669">
      <w:pPr>
        <w:spacing w:after="0" w:line="240" w:lineRule="auto"/>
        <w:ind w:firstLine="709"/>
        <w:contextualSpacing/>
        <w:jc w:val="both"/>
        <w:rPr>
          <w:rFonts w:ascii="Times New Roman" w:hAnsi="Times New Roman" w:cs="Times New Roman"/>
          <w:sz w:val="28"/>
        </w:rPr>
      </w:pPr>
      <w:r w:rsidRPr="00205FD5">
        <w:rPr>
          <w:rFonts w:ascii="Times New Roman" w:hAnsi="Times New Roman" w:cs="Times New Roman"/>
          <w:sz w:val="28"/>
          <w:lang w:val="kk-KZ"/>
        </w:rPr>
        <w:t xml:space="preserve">193 </w:t>
      </w:r>
      <w:r w:rsidR="00111466" w:rsidRPr="00205FD5">
        <w:rPr>
          <w:rFonts w:ascii="Times New Roman" w:hAnsi="Times New Roman" w:cs="Times New Roman"/>
          <w:sz w:val="28"/>
        </w:rPr>
        <w:t>Григорьева В.С. Интерпретирующая функция языка и е</w:t>
      </w:r>
      <w:r w:rsidR="002F01C8" w:rsidRPr="00205FD5">
        <w:rPr>
          <w:rFonts w:ascii="Times New Roman" w:hAnsi="Times New Roman" w:cs="Times New Roman"/>
          <w:sz w:val="28"/>
        </w:rPr>
        <w:t>ё</w:t>
      </w:r>
      <w:r w:rsidR="00111466" w:rsidRPr="00205FD5">
        <w:rPr>
          <w:rFonts w:ascii="Times New Roman" w:hAnsi="Times New Roman" w:cs="Times New Roman"/>
          <w:sz w:val="28"/>
        </w:rPr>
        <w:t xml:space="preserve"> роль в осуществлении речевого взаимодействия // Интегративные процессы в когнитивной лингвистике: матер</w:t>
      </w:r>
      <w:r w:rsidR="003D07BD" w:rsidRPr="00205FD5">
        <w:rPr>
          <w:rFonts w:ascii="Times New Roman" w:hAnsi="Times New Roman" w:cs="Times New Roman"/>
          <w:sz w:val="28"/>
        </w:rPr>
        <w:t>.</w:t>
      </w:r>
      <w:r w:rsidR="00111466" w:rsidRPr="00205FD5">
        <w:rPr>
          <w:rFonts w:ascii="Times New Roman" w:hAnsi="Times New Roman" w:cs="Times New Roman"/>
          <w:sz w:val="28"/>
        </w:rPr>
        <w:t xml:space="preserve"> </w:t>
      </w:r>
      <w:r w:rsidR="003D07BD" w:rsidRPr="00205FD5">
        <w:rPr>
          <w:rFonts w:ascii="Times New Roman" w:hAnsi="Times New Roman" w:cs="Times New Roman"/>
          <w:sz w:val="28"/>
        </w:rPr>
        <w:t xml:space="preserve">междунар. </w:t>
      </w:r>
      <w:r w:rsidR="00111466" w:rsidRPr="00205FD5">
        <w:rPr>
          <w:rFonts w:ascii="Times New Roman" w:hAnsi="Times New Roman" w:cs="Times New Roman"/>
          <w:sz w:val="28"/>
        </w:rPr>
        <w:t>конгр</w:t>
      </w:r>
      <w:r w:rsidR="003D07BD" w:rsidRPr="00205FD5">
        <w:rPr>
          <w:rFonts w:ascii="Times New Roman" w:hAnsi="Times New Roman" w:cs="Times New Roman"/>
          <w:sz w:val="28"/>
        </w:rPr>
        <w:t>.</w:t>
      </w:r>
      <w:r w:rsidR="00111466" w:rsidRPr="00205FD5">
        <w:rPr>
          <w:rFonts w:ascii="Times New Roman" w:hAnsi="Times New Roman" w:cs="Times New Roman"/>
          <w:sz w:val="28"/>
        </w:rPr>
        <w:t xml:space="preserve"> по когнитивной лингвистике. – Нижний Новгород, 2019. </w:t>
      </w:r>
      <w:r w:rsidR="003D07BD" w:rsidRPr="00205FD5">
        <w:rPr>
          <w:rFonts w:ascii="Times New Roman" w:hAnsi="Times New Roman" w:cs="Times New Roman"/>
          <w:sz w:val="28"/>
        </w:rPr>
        <w:t xml:space="preserve">– Вып. 37. </w:t>
      </w:r>
      <w:r w:rsidR="00111466" w:rsidRPr="00205FD5">
        <w:rPr>
          <w:rFonts w:ascii="Times New Roman" w:hAnsi="Times New Roman" w:cs="Times New Roman"/>
          <w:sz w:val="28"/>
        </w:rPr>
        <w:t>– С. 49-53.</w:t>
      </w:r>
    </w:p>
    <w:p w14:paraId="1900E434" w14:textId="5B4C6363" w:rsidR="00111466" w:rsidRPr="00205FD5" w:rsidRDefault="00BD0E1F"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194 </w:t>
      </w:r>
      <w:r w:rsidR="00111466" w:rsidRPr="00205FD5">
        <w:rPr>
          <w:rFonts w:ascii="Times New Roman" w:hAnsi="Times New Roman" w:cs="Times New Roman"/>
          <w:sz w:val="28"/>
          <w:szCs w:val="28"/>
        </w:rPr>
        <w:t>Крюков А.Н. Методологические основы интерпретативной концепции перевода: автореф. ... д</w:t>
      </w:r>
      <w:r w:rsidR="003D07BD" w:rsidRPr="00205FD5">
        <w:rPr>
          <w:rFonts w:ascii="Times New Roman" w:hAnsi="Times New Roman" w:cs="Times New Roman"/>
          <w:sz w:val="28"/>
          <w:szCs w:val="28"/>
        </w:rPr>
        <w:t>ок.</w:t>
      </w:r>
      <w:r w:rsidR="00111466" w:rsidRPr="00205FD5">
        <w:rPr>
          <w:rFonts w:ascii="Times New Roman" w:hAnsi="Times New Roman" w:cs="Times New Roman"/>
          <w:sz w:val="28"/>
          <w:szCs w:val="28"/>
        </w:rPr>
        <w:t xml:space="preserve"> филол. наук</w:t>
      </w:r>
      <w:r w:rsidR="003D07BD" w:rsidRPr="00205FD5">
        <w:rPr>
          <w:rFonts w:ascii="Times New Roman" w:hAnsi="Times New Roman" w:cs="Times New Roman"/>
          <w:sz w:val="28"/>
          <w:szCs w:val="28"/>
        </w:rPr>
        <w:t>: 10.02.20</w:t>
      </w:r>
      <w:r w:rsidR="00111466" w:rsidRPr="00205FD5">
        <w:rPr>
          <w:rFonts w:ascii="Times New Roman" w:hAnsi="Times New Roman" w:cs="Times New Roman"/>
          <w:sz w:val="28"/>
          <w:szCs w:val="28"/>
        </w:rPr>
        <w:t>. – М., 1989. – 42 с.</w:t>
      </w:r>
    </w:p>
    <w:p w14:paraId="523F6E8A" w14:textId="5B4067F7" w:rsidR="00111466" w:rsidRPr="00205FD5" w:rsidRDefault="00BD0E1F" w:rsidP="00A63669">
      <w:pPr>
        <w:spacing w:after="0" w:line="240" w:lineRule="auto"/>
        <w:ind w:firstLine="709"/>
        <w:contextualSpacing/>
        <w:jc w:val="both"/>
        <w:rPr>
          <w:rFonts w:ascii="Times New Roman" w:hAnsi="Times New Roman" w:cs="Times New Roman"/>
          <w:sz w:val="28"/>
          <w:szCs w:val="28"/>
          <w:lang w:val="en-US"/>
        </w:rPr>
      </w:pPr>
      <w:r w:rsidRPr="00205FD5">
        <w:rPr>
          <w:rFonts w:ascii="Times New Roman" w:hAnsi="Times New Roman" w:cs="Times New Roman"/>
          <w:sz w:val="28"/>
          <w:szCs w:val="28"/>
          <w:lang w:val="kk-KZ"/>
        </w:rPr>
        <w:t xml:space="preserve">195 </w:t>
      </w:r>
      <w:r w:rsidR="00111466" w:rsidRPr="00205FD5">
        <w:rPr>
          <w:rFonts w:ascii="Times New Roman" w:hAnsi="Times New Roman" w:cs="Times New Roman"/>
          <w:sz w:val="28"/>
          <w:szCs w:val="28"/>
          <w:lang w:val="en-US"/>
        </w:rPr>
        <w:t xml:space="preserve">Miall D.S., Kuiken D. Foregrounding, defamilization, and affect: Response to literary stories // Poetics. </w:t>
      </w:r>
      <w:r w:rsidR="003D07BD" w:rsidRPr="00205FD5">
        <w:rPr>
          <w:rFonts w:ascii="Times New Roman" w:hAnsi="Times New Roman" w:cs="Times New Roman"/>
          <w:sz w:val="28"/>
          <w:szCs w:val="28"/>
          <w:lang w:val="en-US"/>
        </w:rPr>
        <w:t xml:space="preserve">– </w:t>
      </w:r>
      <w:r w:rsidR="00111466" w:rsidRPr="00205FD5">
        <w:rPr>
          <w:rFonts w:ascii="Times New Roman" w:hAnsi="Times New Roman" w:cs="Times New Roman"/>
          <w:sz w:val="28"/>
          <w:szCs w:val="28"/>
          <w:lang w:val="en-US"/>
        </w:rPr>
        <w:t xml:space="preserve">1994. </w:t>
      </w:r>
      <w:r w:rsidR="003D07BD" w:rsidRPr="00205FD5">
        <w:rPr>
          <w:rFonts w:ascii="Times New Roman" w:hAnsi="Times New Roman" w:cs="Times New Roman"/>
          <w:sz w:val="28"/>
          <w:szCs w:val="28"/>
          <w:lang w:val="en-US"/>
        </w:rPr>
        <w:t xml:space="preserve">– </w:t>
      </w:r>
      <w:r w:rsidR="00111466" w:rsidRPr="00205FD5">
        <w:rPr>
          <w:rFonts w:ascii="Times New Roman" w:hAnsi="Times New Roman" w:cs="Times New Roman"/>
          <w:sz w:val="28"/>
          <w:szCs w:val="28"/>
          <w:lang w:val="en-US"/>
        </w:rPr>
        <w:t>Vol. 22. – P. 389-407.</w:t>
      </w:r>
    </w:p>
    <w:p w14:paraId="66808131" w14:textId="35AC0FB5" w:rsidR="00111466" w:rsidRPr="00205FD5" w:rsidRDefault="00BD0E1F"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196 </w:t>
      </w:r>
      <w:r w:rsidR="00111466" w:rsidRPr="00205FD5">
        <w:rPr>
          <w:rFonts w:ascii="Times New Roman" w:hAnsi="Times New Roman" w:cs="Times New Roman"/>
          <w:sz w:val="28"/>
          <w:szCs w:val="28"/>
        </w:rPr>
        <w:t>Болдырев Н.Н. Интерпретационный потенциал концептуальной метафоры // Вопросы когнитивной лингвистики</w:t>
      </w:r>
      <w:r w:rsidR="003D07BD" w:rsidRPr="00205FD5">
        <w:rPr>
          <w:rFonts w:ascii="Times New Roman" w:hAnsi="Times New Roman" w:cs="Times New Roman"/>
          <w:sz w:val="28"/>
          <w:szCs w:val="28"/>
        </w:rPr>
        <w:t>: сб</w:t>
      </w:r>
      <w:r w:rsidR="00111466" w:rsidRPr="00205FD5">
        <w:rPr>
          <w:rFonts w:ascii="Times New Roman" w:hAnsi="Times New Roman" w:cs="Times New Roman"/>
          <w:sz w:val="28"/>
          <w:szCs w:val="28"/>
        </w:rPr>
        <w:t xml:space="preserve">. – Тамбов, 2013. </w:t>
      </w:r>
      <w:r w:rsidR="003D07BD" w:rsidRPr="00205FD5">
        <w:rPr>
          <w:rFonts w:ascii="Times New Roman" w:hAnsi="Times New Roman" w:cs="Times New Roman"/>
          <w:sz w:val="28"/>
          <w:szCs w:val="28"/>
        </w:rPr>
        <w:t xml:space="preserve">– </w:t>
      </w:r>
      <w:r w:rsidR="00111466" w:rsidRPr="00205FD5">
        <w:rPr>
          <w:rFonts w:ascii="Times New Roman" w:hAnsi="Times New Roman" w:cs="Times New Roman"/>
          <w:sz w:val="28"/>
          <w:szCs w:val="28"/>
        </w:rPr>
        <w:t>С. 12-21.</w:t>
      </w:r>
    </w:p>
    <w:p w14:paraId="6AE92591" w14:textId="62B58311" w:rsidR="00111466" w:rsidRPr="00205FD5" w:rsidRDefault="00BD0E1F" w:rsidP="00A63669">
      <w:pPr>
        <w:spacing w:after="0" w:line="240" w:lineRule="auto"/>
        <w:ind w:firstLine="709"/>
        <w:contextualSpacing/>
        <w:jc w:val="both"/>
        <w:rPr>
          <w:rFonts w:ascii="Times New Roman" w:hAnsi="Times New Roman" w:cs="Times New Roman"/>
          <w:sz w:val="28"/>
        </w:rPr>
      </w:pPr>
      <w:r w:rsidRPr="00205FD5">
        <w:rPr>
          <w:rFonts w:ascii="Times New Roman" w:hAnsi="Times New Roman" w:cs="Times New Roman"/>
          <w:sz w:val="28"/>
          <w:lang w:val="kk-KZ"/>
        </w:rPr>
        <w:t xml:space="preserve">197 </w:t>
      </w:r>
      <w:r w:rsidR="00111466" w:rsidRPr="00205FD5">
        <w:rPr>
          <w:rFonts w:ascii="Times New Roman" w:hAnsi="Times New Roman" w:cs="Times New Roman"/>
          <w:sz w:val="28"/>
        </w:rPr>
        <w:t xml:space="preserve">Магировская О.В. </w:t>
      </w:r>
      <w:r w:rsidR="00083DCD" w:rsidRPr="00205FD5">
        <w:rPr>
          <w:rFonts w:ascii="Times New Roman" w:hAnsi="Times New Roman" w:cs="Times New Roman"/>
          <w:sz w:val="28"/>
        </w:rPr>
        <w:t>Перспективы когнитивных исследований дискурса</w:t>
      </w:r>
      <w:r w:rsidR="00111466" w:rsidRPr="00205FD5">
        <w:rPr>
          <w:rFonts w:ascii="Times New Roman" w:hAnsi="Times New Roman" w:cs="Times New Roman"/>
          <w:sz w:val="28"/>
        </w:rPr>
        <w:t xml:space="preserve"> </w:t>
      </w:r>
      <w:r w:rsidR="00083DCD" w:rsidRPr="00205FD5">
        <w:rPr>
          <w:rFonts w:ascii="Times New Roman" w:hAnsi="Times New Roman" w:cs="Times New Roman"/>
          <w:sz w:val="28"/>
        </w:rPr>
        <w:t xml:space="preserve">// Вестник Челябинского государственного университета. </w:t>
      </w:r>
      <w:r w:rsidR="003D07BD" w:rsidRPr="00205FD5">
        <w:rPr>
          <w:rFonts w:ascii="Times New Roman" w:hAnsi="Times New Roman" w:cs="Times New Roman"/>
          <w:sz w:val="28"/>
        </w:rPr>
        <w:t xml:space="preserve">– 2014. </w:t>
      </w:r>
      <w:r w:rsidR="00083DCD" w:rsidRPr="00205FD5">
        <w:rPr>
          <w:rFonts w:ascii="Times New Roman" w:hAnsi="Times New Roman" w:cs="Times New Roman"/>
          <w:sz w:val="28"/>
        </w:rPr>
        <w:t xml:space="preserve">– №6. </w:t>
      </w:r>
      <w:r w:rsidR="00111466" w:rsidRPr="00205FD5">
        <w:rPr>
          <w:rFonts w:ascii="Times New Roman" w:hAnsi="Times New Roman" w:cs="Times New Roman"/>
          <w:sz w:val="28"/>
        </w:rPr>
        <w:t>–</w:t>
      </w:r>
      <w:r w:rsidR="003D07BD" w:rsidRPr="00205FD5">
        <w:rPr>
          <w:rFonts w:ascii="Times New Roman" w:hAnsi="Times New Roman" w:cs="Times New Roman"/>
          <w:sz w:val="28"/>
        </w:rPr>
        <w:t xml:space="preserve"> </w:t>
      </w:r>
      <w:r w:rsidR="00083DCD" w:rsidRPr="00205FD5">
        <w:rPr>
          <w:rFonts w:ascii="Times New Roman" w:hAnsi="Times New Roman" w:cs="Times New Roman"/>
          <w:sz w:val="28"/>
        </w:rPr>
        <w:t>С.</w:t>
      </w:r>
      <w:r w:rsidR="003D07BD" w:rsidRPr="00205FD5">
        <w:rPr>
          <w:rFonts w:ascii="Times New Roman" w:hAnsi="Times New Roman" w:cs="Times New Roman"/>
          <w:sz w:val="28"/>
        </w:rPr>
        <w:t> </w:t>
      </w:r>
      <w:r w:rsidR="00083DCD" w:rsidRPr="00205FD5">
        <w:rPr>
          <w:rFonts w:ascii="Times New Roman" w:hAnsi="Times New Roman" w:cs="Times New Roman"/>
          <w:sz w:val="28"/>
        </w:rPr>
        <w:t>151-154.</w:t>
      </w:r>
    </w:p>
    <w:p w14:paraId="0D5313AE" w14:textId="59D6FFB8" w:rsidR="00111466" w:rsidRPr="00205FD5" w:rsidRDefault="00BD0E1F" w:rsidP="00A63669">
      <w:pPr>
        <w:shd w:val="clear" w:color="auto" w:fill="FFFFFF"/>
        <w:spacing w:before="100" w:beforeAutospacing="1"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198 </w:t>
      </w:r>
      <w:r w:rsidR="00111466" w:rsidRPr="00205FD5">
        <w:rPr>
          <w:rFonts w:ascii="Times New Roman" w:hAnsi="Times New Roman" w:cs="Times New Roman"/>
          <w:sz w:val="28"/>
          <w:szCs w:val="28"/>
        </w:rPr>
        <w:t xml:space="preserve">Микк Я.А. Методика измерения трудности текста // Вопросы психологии. – 1975. – №3. – С. 147-155. </w:t>
      </w:r>
    </w:p>
    <w:p w14:paraId="4726B22F" w14:textId="24494C95" w:rsidR="00111466" w:rsidRPr="00205FD5" w:rsidRDefault="00BD0E1F"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199 </w:t>
      </w:r>
      <w:r w:rsidR="00111466" w:rsidRPr="00205FD5">
        <w:rPr>
          <w:rFonts w:ascii="Times New Roman" w:hAnsi="Times New Roman" w:cs="Times New Roman"/>
          <w:sz w:val="28"/>
          <w:szCs w:val="28"/>
        </w:rPr>
        <w:t xml:space="preserve">Слобин Д., Грин Дж. Психолингвистика / </w:t>
      </w:r>
      <w:r w:rsidR="003D07BD" w:rsidRPr="00205FD5">
        <w:rPr>
          <w:rFonts w:ascii="Times New Roman" w:hAnsi="Times New Roman" w:cs="Times New Roman"/>
          <w:sz w:val="28"/>
          <w:szCs w:val="28"/>
        </w:rPr>
        <w:t>п</w:t>
      </w:r>
      <w:r w:rsidR="00111466" w:rsidRPr="00205FD5">
        <w:rPr>
          <w:rFonts w:ascii="Times New Roman" w:hAnsi="Times New Roman" w:cs="Times New Roman"/>
          <w:sz w:val="28"/>
          <w:szCs w:val="28"/>
        </w:rPr>
        <w:t>ер</w:t>
      </w:r>
      <w:r w:rsidR="003D07BD" w:rsidRPr="00205FD5">
        <w:rPr>
          <w:rFonts w:ascii="Times New Roman" w:hAnsi="Times New Roman" w:cs="Times New Roman"/>
          <w:sz w:val="28"/>
          <w:szCs w:val="28"/>
        </w:rPr>
        <w:t>.</w:t>
      </w:r>
      <w:r w:rsidR="00111466" w:rsidRPr="00205FD5">
        <w:rPr>
          <w:rFonts w:ascii="Times New Roman" w:hAnsi="Times New Roman" w:cs="Times New Roman"/>
          <w:sz w:val="28"/>
          <w:szCs w:val="28"/>
        </w:rPr>
        <w:t xml:space="preserve"> с англ. – М.: Прогресс, 1976. – 336 с. </w:t>
      </w:r>
    </w:p>
    <w:p w14:paraId="328E82DA" w14:textId="63AEF4B0" w:rsidR="00111466" w:rsidRPr="00205FD5" w:rsidRDefault="00BD0E1F"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200 </w:t>
      </w:r>
      <w:r w:rsidR="00111466" w:rsidRPr="00205FD5">
        <w:rPr>
          <w:rFonts w:ascii="Times New Roman" w:hAnsi="Times New Roman" w:cs="Times New Roman"/>
          <w:sz w:val="28"/>
          <w:szCs w:val="28"/>
        </w:rPr>
        <w:t>Мацковскии М.С. Проблемы читабельности печатного материала /</w:t>
      </w:r>
      <w:r w:rsidR="005B4A1D" w:rsidRPr="00205FD5">
        <w:rPr>
          <w:rFonts w:ascii="Times New Roman" w:hAnsi="Times New Roman" w:cs="Times New Roman"/>
          <w:sz w:val="28"/>
          <w:szCs w:val="28"/>
        </w:rPr>
        <w:t>/</w:t>
      </w:r>
      <w:r w:rsidR="00111466" w:rsidRPr="00205FD5">
        <w:rPr>
          <w:rFonts w:ascii="Times New Roman" w:hAnsi="Times New Roman" w:cs="Times New Roman"/>
          <w:sz w:val="28"/>
          <w:szCs w:val="28"/>
        </w:rPr>
        <w:t xml:space="preserve"> В кн.: Смысловое восприятие речевого сообщения: в условиях массовой коммуникации</w:t>
      </w:r>
      <w:r w:rsidR="005B4A1D" w:rsidRPr="00205FD5">
        <w:rPr>
          <w:rFonts w:ascii="Times New Roman" w:hAnsi="Times New Roman" w:cs="Times New Roman"/>
          <w:sz w:val="28"/>
          <w:szCs w:val="28"/>
        </w:rPr>
        <w:t>.</w:t>
      </w:r>
      <w:r w:rsidR="00111466" w:rsidRPr="00205FD5">
        <w:rPr>
          <w:rFonts w:ascii="Times New Roman" w:hAnsi="Times New Roman" w:cs="Times New Roman"/>
          <w:sz w:val="28"/>
          <w:szCs w:val="28"/>
        </w:rPr>
        <w:t xml:space="preserve"> – М.: Hayica, 1976, – С. 126-142.</w:t>
      </w:r>
    </w:p>
    <w:p w14:paraId="203EAD81" w14:textId="49EC8135" w:rsidR="00111466" w:rsidRPr="00205FD5" w:rsidRDefault="00BD0E1F" w:rsidP="00A63669">
      <w:pPr>
        <w:pStyle w:val="ab"/>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lastRenderedPageBreak/>
        <w:t xml:space="preserve">201 </w:t>
      </w:r>
      <w:r w:rsidR="00111466" w:rsidRPr="00205FD5">
        <w:rPr>
          <w:rFonts w:ascii="Times New Roman" w:hAnsi="Times New Roman" w:cs="Times New Roman"/>
          <w:sz w:val="28"/>
          <w:szCs w:val="28"/>
        </w:rPr>
        <w:t>Тимофеева О.Ю. Критерии результативности в эксперименте: применение методов математической статистики // Муниципальное образование: инноваци</w:t>
      </w:r>
      <w:r w:rsidR="00CB2242" w:rsidRPr="00205FD5">
        <w:rPr>
          <w:rFonts w:ascii="Times New Roman" w:hAnsi="Times New Roman" w:cs="Times New Roman"/>
          <w:sz w:val="28"/>
          <w:szCs w:val="28"/>
        </w:rPr>
        <w:t xml:space="preserve">и и эксперимент. – 2009. – №2. </w:t>
      </w:r>
      <w:r w:rsidR="005B4A1D" w:rsidRPr="00205FD5">
        <w:rPr>
          <w:rFonts w:ascii="Times New Roman" w:hAnsi="Times New Roman" w:cs="Times New Roman"/>
          <w:sz w:val="28"/>
          <w:szCs w:val="28"/>
        </w:rPr>
        <w:t>– С. 10-11.</w:t>
      </w:r>
      <w:r w:rsidR="00CB2242" w:rsidRPr="00205FD5">
        <w:rPr>
          <w:rFonts w:ascii="Times New Roman" w:hAnsi="Times New Roman" w:cs="Times New Roman"/>
          <w:sz w:val="28"/>
          <w:szCs w:val="28"/>
        </w:rPr>
        <w:t xml:space="preserve"> </w:t>
      </w:r>
    </w:p>
    <w:p w14:paraId="1F92EC35" w14:textId="3005D36D" w:rsidR="00111466" w:rsidRPr="00205FD5" w:rsidRDefault="00BD0E1F" w:rsidP="00A63669">
      <w:pPr>
        <w:pStyle w:val="ab"/>
        <w:ind w:firstLine="709"/>
        <w:contextualSpacing/>
        <w:jc w:val="both"/>
        <w:rPr>
          <w:rFonts w:ascii="Times New Roman" w:hAnsi="Times New Roman" w:cs="Times New Roman"/>
          <w:sz w:val="28"/>
          <w:szCs w:val="28"/>
          <w:lang w:val="kk-KZ"/>
        </w:rPr>
      </w:pPr>
      <w:r w:rsidRPr="00205FD5">
        <w:rPr>
          <w:rFonts w:ascii="Times New Roman" w:hAnsi="Times New Roman" w:cs="Times New Roman"/>
          <w:sz w:val="28"/>
          <w:szCs w:val="28"/>
          <w:lang w:val="kk-KZ"/>
        </w:rPr>
        <w:t xml:space="preserve">202 </w:t>
      </w:r>
      <w:r w:rsidR="00111466" w:rsidRPr="00205FD5">
        <w:rPr>
          <w:rFonts w:ascii="Times New Roman" w:hAnsi="Times New Roman" w:cs="Times New Roman"/>
          <w:sz w:val="28"/>
          <w:szCs w:val="28"/>
        </w:rPr>
        <w:t xml:space="preserve">Агманова А.Е. </w:t>
      </w:r>
      <w:r w:rsidR="00111466" w:rsidRPr="00205FD5">
        <w:rPr>
          <w:rFonts w:ascii="Times New Roman" w:hAnsi="Times New Roman" w:cs="Times New Roman"/>
          <w:sz w:val="28"/>
          <w:szCs w:val="28"/>
          <w:lang w:val="kk-KZ"/>
        </w:rPr>
        <w:t>Текстообразующая функция предикативных конструкций // Текст в системе обучения русскому языку и литературе: матер</w:t>
      </w:r>
      <w:r w:rsidR="005B4A1D" w:rsidRPr="00205FD5">
        <w:rPr>
          <w:rFonts w:ascii="Times New Roman" w:hAnsi="Times New Roman" w:cs="Times New Roman"/>
          <w:sz w:val="28"/>
          <w:szCs w:val="28"/>
          <w:lang w:val="kk-KZ"/>
        </w:rPr>
        <w:t>.</w:t>
      </w:r>
      <w:r w:rsidR="00111466" w:rsidRPr="00205FD5">
        <w:rPr>
          <w:rFonts w:ascii="Times New Roman" w:hAnsi="Times New Roman" w:cs="Times New Roman"/>
          <w:sz w:val="28"/>
          <w:szCs w:val="28"/>
          <w:lang w:val="kk-KZ"/>
        </w:rPr>
        <w:t xml:space="preserve"> междунар</w:t>
      </w:r>
      <w:r w:rsidR="005B4A1D" w:rsidRPr="00205FD5">
        <w:rPr>
          <w:rFonts w:ascii="Times New Roman" w:hAnsi="Times New Roman" w:cs="Times New Roman"/>
          <w:sz w:val="28"/>
          <w:szCs w:val="28"/>
          <w:lang w:val="kk-KZ"/>
        </w:rPr>
        <w:t>.</w:t>
      </w:r>
      <w:r w:rsidR="00111466" w:rsidRPr="00205FD5">
        <w:rPr>
          <w:rFonts w:ascii="Times New Roman" w:hAnsi="Times New Roman" w:cs="Times New Roman"/>
          <w:sz w:val="28"/>
          <w:szCs w:val="28"/>
          <w:lang w:val="kk-KZ"/>
        </w:rPr>
        <w:t xml:space="preserve"> науч</w:t>
      </w:r>
      <w:r w:rsidR="005B4A1D" w:rsidRPr="00205FD5">
        <w:rPr>
          <w:rFonts w:ascii="Times New Roman" w:hAnsi="Times New Roman" w:cs="Times New Roman"/>
          <w:sz w:val="28"/>
          <w:szCs w:val="28"/>
          <w:lang w:val="kk-KZ"/>
        </w:rPr>
        <w:t>.</w:t>
      </w:r>
      <w:r w:rsidR="00111466" w:rsidRPr="00205FD5">
        <w:rPr>
          <w:rFonts w:ascii="Times New Roman" w:hAnsi="Times New Roman" w:cs="Times New Roman"/>
          <w:sz w:val="28"/>
          <w:szCs w:val="28"/>
          <w:lang w:val="kk-KZ"/>
        </w:rPr>
        <w:t>-практ</w:t>
      </w:r>
      <w:r w:rsidR="005B4A1D" w:rsidRPr="00205FD5">
        <w:rPr>
          <w:rFonts w:ascii="Times New Roman" w:hAnsi="Times New Roman" w:cs="Times New Roman"/>
          <w:sz w:val="28"/>
          <w:szCs w:val="28"/>
          <w:lang w:val="kk-KZ"/>
        </w:rPr>
        <w:t>.</w:t>
      </w:r>
      <w:r w:rsidR="00111466" w:rsidRPr="00205FD5">
        <w:rPr>
          <w:rFonts w:ascii="Times New Roman" w:hAnsi="Times New Roman" w:cs="Times New Roman"/>
          <w:sz w:val="28"/>
          <w:szCs w:val="28"/>
          <w:lang w:val="kk-KZ"/>
        </w:rPr>
        <w:t xml:space="preserve"> конф. – Екатеринбург, 2020. – С. 3-8.</w:t>
      </w:r>
    </w:p>
    <w:p w14:paraId="627C6586" w14:textId="100A9EC2" w:rsidR="00111466" w:rsidRPr="00205FD5" w:rsidRDefault="00BD0E1F"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203 </w:t>
      </w:r>
      <w:r w:rsidR="00111466" w:rsidRPr="00205FD5">
        <w:rPr>
          <w:rFonts w:ascii="Times New Roman" w:hAnsi="Times New Roman" w:cs="Times New Roman"/>
          <w:sz w:val="28"/>
          <w:szCs w:val="28"/>
        </w:rPr>
        <w:t>Сыдыкова Р.Ш.</w:t>
      </w:r>
      <w:r w:rsidR="005B4A1D" w:rsidRPr="00205FD5">
        <w:rPr>
          <w:rFonts w:ascii="Times New Roman" w:hAnsi="Times New Roman" w:cs="Times New Roman"/>
          <w:sz w:val="28"/>
          <w:szCs w:val="28"/>
        </w:rPr>
        <w:t>,</w:t>
      </w:r>
      <w:r w:rsidR="00111466" w:rsidRPr="00205FD5">
        <w:rPr>
          <w:rFonts w:ascii="Times New Roman" w:hAnsi="Times New Roman" w:cs="Times New Roman"/>
          <w:sz w:val="28"/>
          <w:szCs w:val="28"/>
        </w:rPr>
        <w:t xml:space="preserve"> </w:t>
      </w:r>
      <w:r w:rsidR="005B4A1D" w:rsidRPr="00205FD5">
        <w:rPr>
          <w:rFonts w:ascii="Times New Roman" w:hAnsi="Times New Roman" w:cs="Times New Roman"/>
          <w:sz w:val="28"/>
          <w:szCs w:val="28"/>
        </w:rPr>
        <w:t xml:space="preserve">Тобагабылова А.Ж., Досбаганбетова А.Т. </w:t>
      </w:r>
      <w:r w:rsidR="00111466" w:rsidRPr="00205FD5">
        <w:rPr>
          <w:rFonts w:ascii="Times New Roman" w:hAnsi="Times New Roman" w:cs="Times New Roman"/>
          <w:sz w:val="28"/>
          <w:szCs w:val="28"/>
        </w:rPr>
        <w:t>Развитие когнитивных мотиваций учителя музыки в процессе познания синтеза творчества культуры, музыкальной этнокультуры и цивилизации // Вестн</w:t>
      </w:r>
      <w:r w:rsidR="005B4A1D" w:rsidRPr="00205FD5">
        <w:rPr>
          <w:rFonts w:ascii="Times New Roman" w:hAnsi="Times New Roman" w:cs="Times New Roman"/>
          <w:sz w:val="28"/>
          <w:szCs w:val="28"/>
        </w:rPr>
        <w:t>ик</w:t>
      </w:r>
      <w:r w:rsidR="00111466" w:rsidRPr="00205FD5">
        <w:rPr>
          <w:rFonts w:ascii="Times New Roman" w:hAnsi="Times New Roman" w:cs="Times New Roman"/>
          <w:sz w:val="28"/>
          <w:szCs w:val="28"/>
        </w:rPr>
        <w:t xml:space="preserve"> АПН Казахстана. – 2020. – №2. – С. 166-171.</w:t>
      </w:r>
    </w:p>
    <w:p w14:paraId="594FAF54" w14:textId="778869F1" w:rsidR="00111466" w:rsidRPr="00205FD5" w:rsidRDefault="00BD0E1F"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204 </w:t>
      </w:r>
      <w:r w:rsidR="00111466" w:rsidRPr="00205FD5">
        <w:rPr>
          <w:rFonts w:ascii="Times New Roman" w:hAnsi="Times New Roman" w:cs="Times New Roman"/>
          <w:sz w:val="28"/>
          <w:szCs w:val="28"/>
        </w:rPr>
        <w:t>Степанова М.А. Проблема личности в научном наследии П.Я.</w:t>
      </w:r>
      <w:r w:rsidR="005B4A1D" w:rsidRPr="00205FD5">
        <w:rPr>
          <w:rFonts w:ascii="Times New Roman" w:hAnsi="Times New Roman" w:cs="Times New Roman"/>
          <w:sz w:val="28"/>
          <w:szCs w:val="28"/>
        </w:rPr>
        <w:t> </w:t>
      </w:r>
      <w:r w:rsidR="00111466" w:rsidRPr="00205FD5">
        <w:rPr>
          <w:rFonts w:ascii="Times New Roman" w:hAnsi="Times New Roman" w:cs="Times New Roman"/>
          <w:sz w:val="28"/>
          <w:szCs w:val="28"/>
        </w:rPr>
        <w:t xml:space="preserve">Гальперина // Культурно историческая психология. – 2013. </w:t>
      </w:r>
      <w:r w:rsidR="005B4A1D" w:rsidRPr="00205FD5">
        <w:rPr>
          <w:rFonts w:ascii="Times New Roman" w:hAnsi="Times New Roman" w:cs="Times New Roman"/>
          <w:sz w:val="28"/>
          <w:szCs w:val="28"/>
        </w:rPr>
        <w:t xml:space="preserve">– №4. </w:t>
      </w:r>
      <w:r w:rsidR="00111466" w:rsidRPr="00205FD5">
        <w:rPr>
          <w:rFonts w:ascii="Times New Roman" w:hAnsi="Times New Roman" w:cs="Times New Roman"/>
          <w:sz w:val="28"/>
          <w:szCs w:val="28"/>
        </w:rPr>
        <w:t>– С. 201-109.</w:t>
      </w:r>
    </w:p>
    <w:p w14:paraId="610607B3" w14:textId="53A7383F" w:rsidR="00111466" w:rsidRPr="00205FD5" w:rsidRDefault="0083431E"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205 </w:t>
      </w:r>
      <w:r w:rsidR="00111466" w:rsidRPr="00205FD5">
        <w:rPr>
          <w:rFonts w:ascii="Times New Roman" w:hAnsi="Times New Roman" w:cs="Times New Roman"/>
          <w:sz w:val="28"/>
          <w:szCs w:val="28"/>
        </w:rPr>
        <w:t>Бакшаева Н.А.</w:t>
      </w:r>
      <w:r w:rsidR="005B4A1D" w:rsidRPr="00205FD5">
        <w:rPr>
          <w:rFonts w:ascii="Times New Roman" w:hAnsi="Times New Roman" w:cs="Times New Roman"/>
          <w:sz w:val="28"/>
          <w:szCs w:val="28"/>
        </w:rPr>
        <w:t>,</w:t>
      </w:r>
      <w:r w:rsidR="00111466" w:rsidRPr="00205FD5">
        <w:rPr>
          <w:rFonts w:ascii="Times New Roman" w:hAnsi="Times New Roman" w:cs="Times New Roman"/>
          <w:sz w:val="28"/>
          <w:szCs w:val="28"/>
        </w:rPr>
        <w:t xml:space="preserve"> </w:t>
      </w:r>
      <w:r w:rsidR="005B4A1D" w:rsidRPr="00205FD5">
        <w:rPr>
          <w:rFonts w:ascii="Times New Roman" w:hAnsi="Times New Roman" w:cs="Times New Roman"/>
          <w:sz w:val="28"/>
          <w:szCs w:val="28"/>
        </w:rPr>
        <w:t xml:space="preserve">Вербицкий А.А. </w:t>
      </w:r>
      <w:r w:rsidR="00111466" w:rsidRPr="00205FD5">
        <w:rPr>
          <w:rFonts w:ascii="Times New Roman" w:hAnsi="Times New Roman" w:cs="Times New Roman"/>
          <w:sz w:val="28"/>
          <w:szCs w:val="28"/>
        </w:rPr>
        <w:t>Психология мотивации студентов. – М.: Логос, 2006. – 184 с.</w:t>
      </w:r>
    </w:p>
    <w:p w14:paraId="3F62443B" w14:textId="1E9320E7" w:rsidR="00111466" w:rsidRPr="00205FD5" w:rsidRDefault="0083431E"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206 </w:t>
      </w:r>
      <w:r w:rsidR="00111466" w:rsidRPr="00205FD5">
        <w:rPr>
          <w:rFonts w:ascii="Times New Roman" w:hAnsi="Times New Roman" w:cs="Times New Roman"/>
          <w:sz w:val="28"/>
          <w:szCs w:val="28"/>
        </w:rPr>
        <w:t>Маркова А.К.</w:t>
      </w:r>
      <w:r w:rsidR="005B4A1D" w:rsidRPr="00205FD5">
        <w:rPr>
          <w:rFonts w:ascii="Times New Roman" w:hAnsi="Times New Roman" w:cs="Times New Roman"/>
          <w:sz w:val="28"/>
          <w:szCs w:val="28"/>
        </w:rPr>
        <w:t xml:space="preserve"> Формирование мотивации учения </w:t>
      </w:r>
      <w:r w:rsidR="00CB2242" w:rsidRPr="00205FD5">
        <w:rPr>
          <w:rFonts w:ascii="Times New Roman" w:hAnsi="Times New Roman" w:cs="Times New Roman"/>
          <w:sz w:val="28"/>
          <w:szCs w:val="28"/>
        </w:rPr>
        <w:t xml:space="preserve">в </w:t>
      </w:r>
      <w:r w:rsidR="00111466" w:rsidRPr="00205FD5">
        <w:rPr>
          <w:rFonts w:ascii="Times New Roman" w:hAnsi="Times New Roman" w:cs="Times New Roman"/>
          <w:sz w:val="28"/>
          <w:szCs w:val="28"/>
        </w:rPr>
        <w:t>школьном возрасте. – М.: Просвещение, 1983. – 96 с.</w:t>
      </w:r>
    </w:p>
    <w:p w14:paraId="37E05BFB" w14:textId="16E4DDE5" w:rsidR="00111466" w:rsidRPr="00205FD5" w:rsidRDefault="0083431E"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207 </w:t>
      </w:r>
      <w:r w:rsidR="00111466" w:rsidRPr="00205FD5">
        <w:rPr>
          <w:rFonts w:ascii="Times New Roman" w:hAnsi="Times New Roman" w:cs="Times New Roman"/>
          <w:sz w:val="28"/>
          <w:szCs w:val="28"/>
        </w:rPr>
        <w:t>Ильин Е.П. Мотивация и мотивы. – СПб.: Питер, 2002. – 512 с.</w:t>
      </w:r>
    </w:p>
    <w:p w14:paraId="35359024" w14:textId="644B6829" w:rsidR="00111466" w:rsidRPr="00205FD5" w:rsidRDefault="0083431E" w:rsidP="00A63669">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lang w:val="kk-KZ"/>
        </w:rPr>
        <w:t xml:space="preserve">208 </w:t>
      </w:r>
      <w:r w:rsidR="00111466" w:rsidRPr="00205FD5">
        <w:rPr>
          <w:rFonts w:ascii="Times New Roman" w:hAnsi="Times New Roman" w:cs="Times New Roman"/>
          <w:sz w:val="28"/>
          <w:szCs w:val="28"/>
        </w:rPr>
        <w:t>Леонтьев Д.А. Понятие мотива у А.Н. Леонтьева и проблема качества мотивации /</w:t>
      </w:r>
      <w:r w:rsidR="00E4399E" w:rsidRPr="00205FD5">
        <w:rPr>
          <w:rFonts w:ascii="Times New Roman" w:hAnsi="Times New Roman" w:cs="Times New Roman"/>
          <w:sz w:val="28"/>
          <w:szCs w:val="28"/>
        </w:rPr>
        <w:t xml:space="preserve">/ Вестник Моск. ун-та. </w:t>
      </w:r>
      <w:r w:rsidR="00111466" w:rsidRPr="00205FD5">
        <w:rPr>
          <w:rFonts w:ascii="Times New Roman" w:hAnsi="Times New Roman" w:cs="Times New Roman"/>
          <w:sz w:val="28"/>
          <w:szCs w:val="28"/>
        </w:rPr>
        <w:t xml:space="preserve">– 2016. – №2. – С. 3-18. </w:t>
      </w:r>
    </w:p>
    <w:p w14:paraId="67750278" w14:textId="1A095B49" w:rsidR="0083431E" w:rsidRPr="00205FD5" w:rsidRDefault="0083431E" w:rsidP="0083431E">
      <w:pPr>
        <w:spacing w:after="0" w:line="240" w:lineRule="auto"/>
        <w:ind w:firstLine="709"/>
        <w:contextualSpacing/>
        <w:jc w:val="both"/>
        <w:rPr>
          <w:rFonts w:ascii="Times New Roman" w:eastAsia="Times New Roman" w:hAnsi="Times New Roman" w:cs="Times New Roman"/>
          <w:sz w:val="28"/>
          <w:szCs w:val="28"/>
          <w:lang w:eastAsia="en-US"/>
        </w:rPr>
      </w:pPr>
      <w:r w:rsidRPr="00205FD5">
        <w:rPr>
          <w:rFonts w:ascii="Times New Roman" w:eastAsia="Times New Roman" w:hAnsi="Times New Roman" w:cs="Times New Roman"/>
          <w:sz w:val="28"/>
          <w:szCs w:val="28"/>
          <w:lang w:val="kk-KZ" w:eastAsia="en-US"/>
        </w:rPr>
        <w:t xml:space="preserve">209 </w:t>
      </w:r>
      <w:r w:rsidRPr="00205FD5">
        <w:rPr>
          <w:rFonts w:ascii="Times New Roman" w:eastAsia="Times New Roman" w:hAnsi="Times New Roman" w:cs="Times New Roman"/>
          <w:sz w:val="28"/>
          <w:szCs w:val="28"/>
          <w:lang w:eastAsia="en-US"/>
        </w:rPr>
        <w:t>Вилюнас В.К. Психология развития мотивации. – СПб., 2006. – 458 с.</w:t>
      </w:r>
    </w:p>
    <w:p w14:paraId="62E77464" w14:textId="29577773" w:rsidR="00111466" w:rsidRPr="00205FD5" w:rsidRDefault="0083431E" w:rsidP="00A63669">
      <w:pPr>
        <w:tabs>
          <w:tab w:val="left" w:pos="0"/>
          <w:tab w:val="left" w:pos="426"/>
        </w:tabs>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val="kk-KZ" w:eastAsia="en-US"/>
        </w:rPr>
        <w:t xml:space="preserve">210 </w:t>
      </w:r>
      <w:r w:rsidR="00111466" w:rsidRPr="00205FD5">
        <w:rPr>
          <w:rFonts w:ascii="Times New Roman" w:eastAsiaTheme="minorHAnsi" w:hAnsi="Times New Roman" w:cs="Times New Roman"/>
          <w:sz w:val="28"/>
          <w:szCs w:val="28"/>
          <w:lang w:eastAsia="en-US"/>
        </w:rPr>
        <w:t>Крысько В.Г. Социальная психология</w:t>
      </w:r>
      <w:r w:rsidR="005B4A1D" w:rsidRPr="00205FD5">
        <w:rPr>
          <w:rFonts w:ascii="Times New Roman" w:eastAsiaTheme="minorHAnsi" w:hAnsi="Times New Roman" w:cs="Times New Roman"/>
          <w:sz w:val="28"/>
          <w:szCs w:val="28"/>
          <w:lang w:eastAsia="en-US"/>
        </w:rPr>
        <w:t>:</w:t>
      </w:r>
      <w:r w:rsidR="00111466" w:rsidRPr="00205FD5">
        <w:rPr>
          <w:rFonts w:ascii="Times New Roman" w:eastAsiaTheme="minorHAnsi" w:hAnsi="Times New Roman" w:cs="Times New Roman"/>
          <w:sz w:val="28"/>
          <w:szCs w:val="28"/>
          <w:lang w:eastAsia="en-US"/>
        </w:rPr>
        <w:t xml:space="preserve"> </w:t>
      </w:r>
      <w:r w:rsidR="005B4A1D" w:rsidRPr="00205FD5">
        <w:rPr>
          <w:rFonts w:ascii="Times New Roman" w:eastAsiaTheme="minorHAnsi" w:hAnsi="Times New Roman" w:cs="Times New Roman"/>
          <w:sz w:val="28"/>
          <w:szCs w:val="28"/>
          <w:lang w:eastAsia="en-US"/>
        </w:rPr>
        <w:t xml:space="preserve">курс </w:t>
      </w:r>
      <w:r w:rsidR="00111466" w:rsidRPr="00205FD5">
        <w:rPr>
          <w:rFonts w:ascii="Times New Roman" w:eastAsiaTheme="minorHAnsi" w:hAnsi="Times New Roman" w:cs="Times New Roman"/>
          <w:sz w:val="28"/>
          <w:szCs w:val="28"/>
          <w:lang w:eastAsia="en-US"/>
        </w:rPr>
        <w:t>лекц. – М., 2012. – 256 с.</w:t>
      </w:r>
    </w:p>
    <w:p w14:paraId="2D1DD518" w14:textId="261EC37B" w:rsidR="00111466" w:rsidRPr="00205FD5" w:rsidRDefault="0083431E"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val="kk-KZ" w:eastAsia="en-US"/>
        </w:rPr>
        <w:t xml:space="preserve">211 </w:t>
      </w:r>
      <w:r w:rsidR="00111466" w:rsidRPr="00205FD5">
        <w:rPr>
          <w:rFonts w:ascii="Times New Roman" w:eastAsiaTheme="minorHAnsi" w:hAnsi="Times New Roman" w:cs="Times New Roman"/>
          <w:sz w:val="28"/>
          <w:szCs w:val="28"/>
          <w:lang w:eastAsia="en-US"/>
        </w:rPr>
        <w:t xml:space="preserve">Новиков А.И. Текст и «контртекст»: две стороны процесса понимания // Вопросы психолингвистики. – </w:t>
      </w:r>
      <w:r w:rsidR="005B4A1D" w:rsidRPr="00205FD5">
        <w:rPr>
          <w:rFonts w:ascii="Times New Roman" w:eastAsiaTheme="minorHAnsi" w:hAnsi="Times New Roman" w:cs="Times New Roman"/>
          <w:sz w:val="28"/>
          <w:szCs w:val="28"/>
          <w:lang w:eastAsia="en-US"/>
        </w:rPr>
        <w:t>2</w:t>
      </w:r>
      <w:r w:rsidR="00111466" w:rsidRPr="00205FD5">
        <w:rPr>
          <w:rFonts w:ascii="Times New Roman" w:eastAsiaTheme="minorHAnsi" w:hAnsi="Times New Roman" w:cs="Times New Roman"/>
          <w:sz w:val="28"/>
          <w:szCs w:val="28"/>
          <w:lang w:eastAsia="en-US"/>
        </w:rPr>
        <w:t>003. – №1. – С.</w:t>
      </w:r>
      <w:r w:rsidR="005B4A1D" w:rsidRPr="00205FD5">
        <w:rPr>
          <w:rFonts w:ascii="Times New Roman" w:eastAsiaTheme="minorHAnsi" w:hAnsi="Times New Roman" w:cs="Times New Roman"/>
          <w:sz w:val="28"/>
          <w:szCs w:val="28"/>
          <w:lang w:eastAsia="en-US"/>
        </w:rPr>
        <w:t xml:space="preserve"> </w:t>
      </w:r>
      <w:r w:rsidR="00111466" w:rsidRPr="00205FD5">
        <w:rPr>
          <w:rFonts w:ascii="Times New Roman" w:eastAsiaTheme="minorHAnsi" w:hAnsi="Times New Roman" w:cs="Times New Roman"/>
          <w:sz w:val="28"/>
          <w:szCs w:val="28"/>
          <w:lang w:eastAsia="en-US"/>
        </w:rPr>
        <w:t>64-76.</w:t>
      </w:r>
    </w:p>
    <w:p w14:paraId="6BB05397" w14:textId="069C4ED3" w:rsidR="0083431E" w:rsidRPr="00205FD5" w:rsidRDefault="0083431E" w:rsidP="0083431E">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imes New Roman" w:hAnsi="Times New Roman" w:cs="Times New Roman"/>
          <w:sz w:val="28"/>
          <w:szCs w:val="28"/>
          <w:lang w:val="kk-KZ" w:eastAsia="en-US"/>
        </w:rPr>
        <w:t xml:space="preserve">212 </w:t>
      </w:r>
      <w:r w:rsidRPr="00205FD5">
        <w:rPr>
          <w:rFonts w:ascii="Times New Roman" w:eastAsia="Times New Roman" w:hAnsi="Times New Roman" w:cs="Times New Roman"/>
          <w:sz w:val="28"/>
          <w:szCs w:val="28"/>
          <w:lang w:eastAsia="en-US"/>
        </w:rPr>
        <w:t>Сабитова З.К., Бейсембаев А.Р. Русский язык: учеб. для 11 кл. – Алматы: Мектеп, 2019. –</w:t>
      </w:r>
      <w:r w:rsidRPr="00205FD5">
        <w:rPr>
          <w:rFonts w:ascii="Times New Roman" w:eastAsiaTheme="minorHAnsi" w:hAnsi="Times New Roman" w:cs="Times New Roman"/>
          <w:sz w:val="28"/>
          <w:szCs w:val="28"/>
          <w:lang w:eastAsia="en-US"/>
        </w:rPr>
        <w:t xml:space="preserve"> </w:t>
      </w:r>
      <w:r w:rsidRPr="00205FD5">
        <w:rPr>
          <w:rFonts w:ascii="Times New Roman" w:eastAsia="Times New Roman" w:hAnsi="Times New Roman" w:cs="Times New Roman"/>
          <w:sz w:val="28"/>
          <w:szCs w:val="28"/>
          <w:lang w:eastAsia="en-US"/>
        </w:rPr>
        <w:t>276 с.</w:t>
      </w:r>
      <w:r w:rsidRPr="00205FD5">
        <w:rPr>
          <w:rFonts w:ascii="Times New Roman" w:eastAsiaTheme="minorHAnsi" w:hAnsi="Times New Roman" w:cs="Times New Roman"/>
          <w:sz w:val="28"/>
          <w:szCs w:val="28"/>
          <w:lang w:eastAsia="en-US"/>
        </w:rPr>
        <w:t xml:space="preserve"> </w:t>
      </w:r>
    </w:p>
    <w:p w14:paraId="3A56B8EE" w14:textId="3B20938B" w:rsidR="00111466" w:rsidRPr="00205FD5" w:rsidRDefault="0083431E" w:rsidP="00A63669">
      <w:pPr>
        <w:spacing w:after="0" w:line="240" w:lineRule="auto"/>
        <w:ind w:firstLine="709"/>
        <w:contextualSpacing/>
        <w:jc w:val="both"/>
        <w:rPr>
          <w:rFonts w:ascii="Times New Roman" w:eastAsia="Times New Roman" w:hAnsi="Times New Roman" w:cs="Times New Roman"/>
          <w:sz w:val="28"/>
          <w:szCs w:val="28"/>
          <w:lang w:val="en-US" w:eastAsia="en-US"/>
        </w:rPr>
      </w:pPr>
      <w:r w:rsidRPr="00205FD5">
        <w:rPr>
          <w:rFonts w:ascii="Times New Roman" w:eastAsia="Times New Roman" w:hAnsi="Times New Roman" w:cs="Times New Roman"/>
          <w:sz w:val="28"/>
          <w:szCs w:val="28"/>
          <w:lang w:val="kk-KZ" w:eastAsia="en-US"/>
        </w:rPr>
        <w:t xml:space="preserve">213 </w:t>
      </w:r>
      <w:r w:rsidR="00957B7B" w:rsidRPr="00205FD5">
        <w:rPr>
          <w:rFonts w:ascii="Times New Roman" w:eastAsia="Times New Roman" w:hAnsi="Times New Roman" w:cs="Times New Roman"/>
          <w:sz w:val="28"/>
          <w:szCs w:val="28"/>
          <w:lang w:val="en-US" w:eastAsia="en-US"/>
        </w:rPr>
        <w:t>Lee</w:t>
      </w:r>
      <w:r w:rsidR="00111466" w:rsidRPr="00205FD5">
        <w:rPr>
          <w:rFonts w:ascii="Times New Roman" w:eastAsia="Times New Roman" w:hAnsi="Times New Roman" w:cs="Times New Roman"/>
          <w:sz w:val="28"/>
          <w:szCs w:val="28"/>
          <w:lang w:val="en-US" w:eastAsia="en-US"/>
        </w:rPr>
        <w:t xml:space="preserve"> W.Y. Authenticity Revisited: Text Authenticity and Learner Authenticity // ELT Journal. – 1995. – Vol. 49</w:t>
      </w:r>
      <w:r w:rsidR="005B4A1D" w:rsidRPr="00205FD5">
        <w:rPr>
          <w:rFonts w:ascii="Times New Roman" w:eastAsia="Times New Roman" w:hAnsi="Times New Roman" w:cs="Times New Roman"/>
          <w:sz w:val="28"/>
          <w:szCs w:val="28"/>
          <w:lang w:val="en-US" w:eastAsia="en-US"/>
        </w:rPr>
        <w:t xml:space="preserve">, </w:t>
      </w:r>
      <w:r w:rsidR="005B4A1D" w:rsidRPr="00205FD5">
        <w:rPr>
          <w:rFonts w:ascii="Times New Roman" w:eastAsiaTheme="minorHAnsi" w:hAnsi="Times New Roman" w:cs="Times New Roman"/>
          <w:sz w:val="28"/>
          <w:szCs w:val="28"/>
          <w:lang w:val="en-US" w:eastAsia="en-US"/>
        </w:rPr>
        <w:t>Issue</w:t>
      </w:r>
      <w:r w:rsidR="005B4A1D" w:rsidRPr="00205FD5">
        <w:rPr>
          <w:rFonts w:ascii="Times New Roman" w:eastAsia="Times New Roman" w:hAnsi="Times New Roman" w:cs="Times New Roman"/>
          <w:sz w:val="28"/>
          <w:szCs w:val="28"/>
          <w:lang w:val="en-US" w:eastAsia="en-US"/>
        </w:rPr>
        <w:t xml:space="preserve"> </w:t>
      </w:r>
      <w:r w:rsidR="00111466" w:rsidRPr="00205FD5">
        <w:rPr>
          <w:rFonts w:ascii="Times New Roman" w:eastAsia="Times New Roman" w:hAnsi="Times New Roman" w:cs="Times New Roman"/>
          <w:sz w:val="28"/>
          <w:szCs w:val="28"/>
          <w:lang w:val="en-US" w:eastAsia="en-US"/>
        </w:rPr>
        <w:t>4. – P. 323-328.</w:t>
      </w:r>
    </w:p>
    <w:p w14:paraId="04CED58C" w14:textId="51BC7858" w:rsidR="00D0533B" w:rsidRPr="00205FD5" w:rsidRDefault="0083431E" w:rsidP="00D0533B">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lang w:val="kk-KZ"/>
        </w:rPr>
        <w:t xml:space="preserve">214 </w:t>
      </w:r>
      <w:r w:rsidR="00D0533B" w:rsidRPr="00205FD5">
        <w:rPr>
          <w:rFonts w:ascii="Times New Roman" w:eastAsia="Times New Roman" w:hAnsi="Times New Roman" w:cs="Times New Roman"/>
          <w:sz w:val="28"/>
          <w:szCs w:val="28"/>
        </w:rPr>
        <w:t>Рубас А.А., Агманова А.Е. Учебный текст с этнокультурными компонентами: активизация индивидуального сознания // Текст в системе обучения русскому языку и литературе: матер</w:t>
      </w:r>
      <w:r w:rsidR="005B4A1D" w:rsidRPr="00205FD5">
        <w:rPr>
          <w:rFonts w:ascii="Times New Roman" w:eastAsia="Times New Roman" w:hAnsi="Times New Roman" w:cs="Times New Roman"/>
          <w:sz w:val="28"/>
          <w:szCs w:val="28"/>
        </w:rPr>
        <w:t>.</w:t>
      </w:r>
      <w:r w:rsidR="00D0533B" w:rsidRPr="00205FD5">
        <w:rPr>
          <w:rFonts w:ascii="Times New Roman" w:eastAsia="Times New Roman" w:hAnsi="Times New Roman" w:cs="Times New Roman"/>
          <w:sz w:val="28"/>
          <w:szCs w:val="28"/>
        </w:rPr>
        <w:t xml:space="preserve"> </w:t>
      </w:r>
      <w:r w:rsidR="005B4A1D" w:rsidRPr="00205FD5">
        <w:rPr>
          <w:rFonts w:ascii="Times New Roman" w:eastAsia="Times New Roman" w:hAnsi="Times New Roman" w:cs="Times New Roman"/>
          <w:sz w:val="28"/>
          <w:szCs w:val="28"/>
        </w:rPr>
        <w:t>10-й</w:t>
      </w:r>
      <w:r w:rsidR="00D0533B" w:rsidRPr="00205FD5">
        <w:rPr>
          <w:rFonts w:ascii="Times New Roman" w:eastAsia="Times New Roman" w:hAnsi="Times New Roman" w:cs="Times New Roman"/>
          <w:sz w:val="28"/>
          <w:szCs w:val="28"/>
        </w:rPr>
        <w:t xml:space="preserve"> </w:t>
      </w:r>
      <w:r w:rsidR="005B4A1D" w:rsidRPr="00205FD5">
        <w:rPr>
          <w:rFonts w:ascii="Times New Roman" w:eastAsia="Times New Roman" w:hAnsi="Times New Roman" w:cs="Times New Roman"/>
          <w:sz w:val="28"/>
          <w:szCs w:val="28"/>
        </w:rPr>
        <w:t xml:space="preserve">междунар. </w:t>
      </w:r>
      <w:r w:rsidR="00D0533B" w:rsidRPr="00205FD5">
        <w:rPr>
          <w:rFonts w:ascii="Times New Roman" w:eastAsia="Times New Roman" w:hAnsi="Times New Roman" w:cs="Times New Roman"/>
          <w:sz w:val="28"/>
          <w:szCs w:val="28"/>
        </w:rPr>
        <w:t>науч</w:t>
      </w:r>
      <w:r w:rsidR="005B4A1D" w:rsidRPr="00205FD5">
        <w:rPr>
          <w:rFonts w:ascii="Times New Roman" w:eastAsia="Times New Roman" w:hAnsi="Times New Roman" w:cs="Times New Roman"/>
          <w:sz w:val="28"/>
          <w:szCs w:val="28"/>
        </w:rPr>
        <w:t>.</w:t>
      </w:r>
      <w:r w:rsidR="00D0533B" w:rsidRPr="00205FD5">
        <w:rPr>
          <w:rFonts w:ascii="Times New Roman" w:eastAsia="Times New Roman" w:hAnsi="Times New Roman" w:cs="Times New Roman"/>
          <w:sz w:val="28"/>
          <w:szCs w:val="28"/>
        </w:rPr>
        <w:t>-практ</w:t>
      </w:r>
      <w:r w:rsidR="005B4A1D" w:rsidRPr="00205FD5">
        <w:rPr>
          <w:rFonts w:ascii="Times New Roman" w:eastAsia="Times New Roman" w:hAnsi="Times New Roman" w:cs="Times New Roman"/>
          <w:sz w:val="28"/>
          <w:szCs w:val="28"/>
        </w:rPr>
        <w:t>.</w:t>
      </w:r>
      <w:r w:rsidR="00D0533B" w:rsidRPr="00205FD5">
        <w:rPr>
          <w:rFonts w:ascii="Times New Roman" w:eastAsia="Times New Roman" w:hAnsi="Times New Roman" w:cs="Times New Roman"/>
          <w:sz w:val="28"/>
          <w:szCs w:val="28"/>
        </w:rPr>
        <w:t xml:space="preserve"> конф. – Екатеринбург, 2022. – С. 230-235.</w:t>
      </w:r>
    </w:p>
    <w:p w14:paraId="781F9650" w14:textId="724DF28A" w:rsidR="00D0533B" w:rsidRPr="00205FD5" w:rsidRDefault="0083431E" w:rsidP="00D0533B">
      <w:pPr>
        <w:spacing w:after="0" w:line="240" w:lineRule="auto"/>
        <w:ind w:firstLine="709"/>
        <w:contextualSpacing/>
        <w:jc w:val="both"/>
        <w:rPr>
          <w:rFonts w:ascii="Times New Roman" w:hAnsi="Times New Roman" w:cs="Times New Roman"/>
          <w:sz w:val="28"/>
          <w:szCs w:val="28"/>
        </w:rPr>
      </w:pPr>
      <w:r w:rsidRPr="00205FD5">
        <w:rPr>
          <w:rFonts w:ascii="Times New Roman" w:eastAsia="Times New Roman" w:hAnsi="Times New Roman" w:cs="Times New Roman"/>
          <w:sz w:val="28"/>
          <w:szCs w:val="28"/>
          <w:lang w:val="kk-KZ"/>
        </w:rPr>
        <w:t xml:space="preserve">215 </w:t>
      </w:r>
      <w:r w:rsidR="00D0533B" w:rsidRPr="00205FD5">
        <w:rPr>
          <w:rFonts w:ascii="Times New Roman" w:eastAsia="Times New Roman" w:hAnsi="Times New Roman" w:cs="Times New Roman"/>
          <w:sz w:val="28"/>
          <w:szCs w:val="28"/>
        </w:rPr>
        <w:t>Рубас А.А. Текст как мотивационная основа учебного дискурса // Текст в системе обучения русскому языку и литературе: матер</w:t>
      </w:r>
      <w:r w:rsidR="005B4A1D" w:rsidRPr="00205FD5">
        <w:rPr>
          <w:rFonts w:ascii="Times New Roman" w:eastAsia="Times New Roman" w:hAnsi="Times New Roman" w:cs="Times New Roman"/>
          <w:sz w:val="28"/>
          <w:szCs w:val="28"/>
        </w:rPr>
        <w:t>.</w:t>
      </w:r>
      <w:r w:rsidR="00D0533B" w:rsidRPr="00205FD5">
        <w:rPr>
          <w:rFonts w:ascii="Times New Roman" w:eastAsia="Times New Roman" w:hAnsi="Times New Roman" w:cs="Times New Roman"/>
          <w:sz w:val="28"/>
          <w:szCs w:val="28"/>
        </w:rPr>
        <w:t xml:space="preserve"> </w:t>
      </w:r>
      <w:r w:rsidR="005B4A1D" w:rsidRPr="00205FD5">
        <w:rPr>
          <w:rFonts w:ascii="Times New Roman" w:eastAsia="Times New Roman" w:hAnsi="Times New Roman" w:cs="Times New Roman"/>
          <w:sz w:val="28"/>
          <w:szCs w:val="28"/>
        </w:rPr>
        <w:t>9-й</w:t>
      </w:r>
      <w:r w:rsidR="00D0533B" w:rsidRPr="00205FD5">
        <w:rPr>
          <w:rFonts w:ascii="Times New Roman" w:eastAsia="Times New Roman" w:hAnsi="Times New Roman" w:cs="Times New Roman"/>
          <w:sz w:val="28"/>
          <w:szCs w:val="28"/>
        </w:rPr>
        <w:t xml:space="preserve"> </w:t>
      </w:r>
      <w:r w:rsidR="005B4A1D" w:rsidRPr="00205FD5">
        <w:rPr>
          <w:rFonts w:ascii="Times New Roman" w:eastAsia="Times New Roman" w:hAnsi="Times New Roman" w:cs="Times New Roman"/>
          <w:sz w:val="28"/>
          <w:szCs w:val="28"/>
        </w:rPr>
        <w:t xml:space="preserve">междунар. </w:t>
      </w:r>
      <w:r w:rsidR="00D0533B" w:rsidRPr="00205FD5">
        <w:rPr>
          <w:rFonts w:ascii="Times New Roman" w:eastAsia="Times New Roman" w:hAnsi="Times New Roman" w:cs="Times New Roman"/>
          <w:sz w:val="28"/>
          <w:szCs w:val="28"/>
        </w:rPr>
        <w:t>науч</w:t>
      </w:r>
      <w:r w:rsidR="005B4A1D" w:rsidRPr="00205FD5">
        <w:rPr>
          <w:rFonts w:ascii="Times New Roman" w:eastAsia="Times New Roman" w:hAnsi="Times New Roman" w:cs="Times New Roman"/>
          <w:sz w:val="28"/>
          <w:szCs w:val="28"/>
        </w:rPr>
        <w:t>.</w:t>
      </w:r>
      <w:r w:rsidR="00D0533B" w:rsidRPr="00205FD5">
        <w:rPr>
          <w:rFonts w:ascii="Times New Roman" w:eastAsia="Times New Roman" w:hAnsi="Times New Roman" w:cs="Times New Roman"/>
          <w:sz w:val="28"/>
          <w:szCs w:val="28"/>
        </w:rPr>
        <w:t>-практ</w:t>
      </w:r>
      <w:r w:rsidR="005B4A1D" w:rsidRPr="00205FD5">
        <w:rPr>
          <w:rFonts w:ascii="Times New Roman" w:eastAsia="Times New Roman" w:hAnsi="Times New Roman" w:cs="Times New Roman"/>
          <w:sz w:val="28"/>
          <w:szCs w:val="28"/>
        </w:rPr>
        <w:t>.</w:t>
      </w:r>
      <w:r w:rsidR="00D0533B" w:rsidRPr="00205FD5">
        <w:rPr>
          <w:rFonts w:ascii="Times New Roman" w:eastAsia="Times New Roman" w:hAnsi="Times New Roman" w:cs="Times New Roman"/>
          <w:sz w:val="28"/>
          <w:szCs w:val="28"/>
        </w:rPr>
        <w:t xml:space="preserve"> конф</w:t>
      </w:r>
      <w:r w:rsidR="00E4399E" w:rsidRPr="00205FD5">
        <w:rPr>
          <w:rFonts w:ascii="Times New Roman" w:eastAsia="Times New Roman" w:hAnsi="Times New Roman" w:cs="Times New Roman"/>
          <w:sz w:val="28"/>
          <w:szCs w:val="28"/>
        </w:rPr>
        <w:t>. – Екатеринбург</w:t>
      </w:r>
      <w:r w:rsidR="00D0533B" w:rsidRPr="00205FD5">
        <w:rPr>
          <w:rFonts w:ascii="Times New Roman" w:eastAsia="Times New Roman" w:hAnsi="Times New Roman" w:cs="Times New Roman"/>
          <w:sz w:val="28"/>
          <w:szCs w:val="28"/>
        </w:rPr>
        <w:t>, 2021. – С. 3-8.</w:t>
      </w:r>
    </w:p>
    <w:p w14:paraId="2722B6CC" w14:textId="6844B1F8" w:rsidR="00111466" w:rsidRPr="00205FD5" w:rsidRDefault="0083431E" w:rsidP="00A63669">
      <w:pPr>
        <w:spacing w:after="0" w:line="240" w:lineRule="auto"/>
        <w:ind w:firstLine="709"/>
        <w:contextualSpacing/>
        <w:jc w:val="both"/>
        <w:rPr>
          <w:rFonts w:ascii="Times New Roman" w:eastAsiaTheme="minorHAnsi" w:hAnsi="Times New Roman" w:cs="Times New Roman"/>
          <w:sz w:val="28"/>
          <w:szCs w:val="28"/>
          <w:lang w:val="kk-KZ" w:eastAsia="en-US"/>
        </w:rPr>
      </w:pPr>
      <w:r w:rsidRPr="00205FD5">
        <w:rPr>
          <w:rFonts w:ascii="Times New Roman" w:eastAsiaTheme="minorHAnsi" w:hAnsi="Times New Roman" w:cs="Times New Roman"/>
          <w:sz w:val="28"/>
          <w:szCs w:val="28"/>
          <w:lang w:val="kk-KZ" w:eastAsia="en-US"/>
        </w:rPr>
        <w:t xml:space="preserve">216 </w:t>
      </w:r>
      <w:r w:rsidR="003C4CFC" w:rsidRPr="00205FD5">
        <w:rPr>
          <w:rFonts w:ascii="Times New Roman" w:hAnsi="Times New Roman" w:cs="Times New Roman"/>
          <w:sz w:val="28"/>
          <w:szCs w:val="28"/>
        </w:rPr>
        <w:t>Болдырев Н.Н. Когнитивная семантика</w:t>
      </w:r>
      <w:r w:rsidR="005B4A1D" w:rsidRPr="00205FD5">
        <w:rPr>
          <w:rFonts w:ascii="Times New Roman" w:hAnsi="Times New Roman" w:cs="Times New Roman"/>
          <w:sz w:val="28"/>
          <w:szCs w:val="28"/>
        </w:rPr>
        <w:t>:</w:t>
      </w:r>
      <w:r w:rsidR="003C4CFC" w:rsidRPr="00205FD5">
        <w:rPr>
          <w:rFonts w:ascii="Times New Roman" w:hAnsi="Times New Roman" w:cs="Times New Roman"/>
          <w:sz w:val="28"/>
          <w:szCs w:val="28"/>
        </w:rPr>
        <w:t xml:space="preserve"> </w:t>
      </w:r>
      <w:r w:rsidR="005B4A1D" w:rsidRPr="00205FD5">
        <w:rPr>
          <w:rFonts w:ascii="Times New Roman" w:hAnsi="Times New Roman" w:cs="Times New Roman"/>
          <w:sz w:val="28"/>
          <w:szCs w:val="28"/>
        </w:rPr>
        <w:t xml:space="preserve">введение </w:t>
      </w:r>
      <w:r w:rsidR="003C4CFC" w:rsidRPr="00205FD5">
        <w:rPr>
          <w:rFonts w:ascii="Times New Roman" w:hAnsi="Times New Roman" w:cs="Times New Roman"/>
          <w:sz w:val="28"/>
          <w:szCs w:val="28"/>
        </w:rPr>
        <w:t>в когнитивную лингвистику. – Тамбов, 2021. – 236 с.</w:t>
      </w:r>
    </w:p>
    <w:p w14:paraId="0E13BC80" w14:textId="74F8B1AF" w:rsidR="00111466" w:rsidRPr="00205FD5" w:rsidRDefault="0083431E" w:rsidP="00A63669">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lang w:val="kk-KZ"/>
        </w:rPr>
        <w:t xml:space="preserve">217 </w:t>
      </w:r>
      <w:r w:rsidR="00111466" w:rsidRPr="00205FD5">
        <w:rPr>
          <w:rFonts w:ascii="Times New Roman" w:eastAsia="Times New Roman" w:hAnsi="Times New Roman" w:cs="Times New Roman"/>
          <w:sz w:val="28"/>
          <w:szCs w:val="28"/>
        </w:rPr>
        <w:t xml:space="preserve">Агманова А.Е., Рубас А.А. Актуализация индивидуального сознания в учебном дискурсе // Вестник ЕНУ. – 2022. – №1(138). – С. 79-86. </w:t>
      </w:r>
    </w:p>
    <w:p w14:paraId="5E53EB61" w14:textId="224D751A" w:rsidR="00111466" w:rsidRPr="00205FD5" w:rsidRDefault="0083431E" w:rsidP="00A63669">
      <w:pPr>
        <w:spacing w:before="100" w:beforeAutospacing="1" w:after="0" w:line="240" w:lineRule="auto"/>
        <w:ind w:firstLine="709"/>
        <w:contextualSpacing/>
        <w:jc w:val="both"/>
        <w:rPr>
          <w:rFonts w:ascii="Times New Roman" w:eastAsia="Times New Roman" w:hAnsi="Times New Roman" w:cs="Times New Roman"/>
          <w:iCs/>
          <w:sz w:val="28"/>
          <w:szCs w:val="28"/>
        </w:rPr>
      </w:pPr>
      <w:r w:rsidRPr="00205FD5">
        <w:rPr>
          <w:rFonts w:ascii="Times New Roman" w:eastAsia="Times New Roman" w:hAnsi="Times New Roman" w:cs="Times New Roman"/>
          <w:iCs/>
          <w:sz w:val="28"/>
          <w:szCs w:val="28"/>
          <w:lang w:val="kk-KZ"/>
        </w:rPr>
        <w:t xml:space="preserve">218 </w:t>
      </w:r>
      <w:r w:rsidR="00111466" w:rsidRPr="00205FD5">
        <w:rPr>
          <w:rFonts w:ascii="Times New Roman" w:eastAsia="Times New Roman" w:hAnsi="Times New Roman" w:cs="Times New Roman"/>
          <w:iCs/>
          <w:sz w:val="28"/>
          <w:szCs w:val="28"/>
        </w:rPr>
        <w:t>Уканакова Н.В. Когнитивная операция сохранения в процессе формирования читательской проекции текста // Челябинский гуманитарий.</w:t>
      </w:r>
      <w:r w:rsidR="0078359E" w:rsidRPr="00205FD5">
        <w:rPr>
          <w:rFonts w:ascii="Times New Roman" w:eastAsia="Times New Roman" w:hAnsi="Times New Roman" w:cs="Times New Roman"/>
          <w:iCs/>
          <w:sz w:val="28"/>
          <w:szCs w:val="28"/>
        </w:rPr>
        <w:t xml:space="preserve"> – 2016. – №3(36). – С. 51-63.</w:t>
      </w:r>
    </w:p>
    <w:p w14:paraId="5479C419" w14:textId="73F2A7CE" w:rsidR="00111466" w:rsidRPr="00205FD5" w:rsidRDefault="0083431E"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val="kk-KZ" w:eastAsia="en-US"/>
        </w:rPr>
        <w:t xml:space="preserve">219 </w:t>
      </w:r>
      <w:r w:rsidR="00111466" w:rsidRPr="00205FD5">
        <w:rPr>
          <w:rFonts w:ascii="Times New Roman" w:eastAsiaTheme="minorHAnsi" w:hAnsi="Times New Roman" w:cs="Times New Roman"/>
          <w:sz w:val="28"/>
          <w:szCs w:val="28"/>
          <w:lang w:eastAsia="en-US"/>
        </w:rPr>
        <w:t xml:space="preserve">Мишланова С.Л. Когнитивно-дискурсивные аспекты терминологической компетенции // Интегративные процессы в когнитивной </w:t>
      </w:r>
      <w:r w:rsidR="00111466" w:rsidRPr="00205FD5">
        <w:rPr>
          <w:rFonts w:ascii="Times New Roman" w:eastAsiaTheme="minorHAnsi" w:hAnsi="Times New Roman" w:cs="Times New Roman"/>
          <w:sz w:val="28"/>
          <w:szCs w:val="28"/>
          <w:lang w:eastAsia="en-US"/>
        </w:rPr>
        <w:lastRenderedPageBreak/>
        <w:t>лингвистике: матер</w:t>
      </w:r>
      <w:r w:rsidR="00AD4B36" w:rsidRPr="00205FD5">
        <w:rPr>
          <w:rFonts w:ascii="Times New Roman" w:eastAsiaTheme="minorHAnsi" w:hAnsi="Times New Roman" w:cs="Times New Roman"/>
          <w:sz w:val="28"/>
          <w:szCs w:val="28"/>
          <w:lang w:eastAsia="en-US"/>
        </w:rPr>
        <w:t>.</w:t>
      </w:r>
      <w:r w:rsidR="00111466" w:rsidRPr="00205FD5">
        <w:rPr>
          <w:rFonts w:ascii="Times New Roman" w:eastAsiaTheme="minorHAnsi" w:hAnsi="Times New Roman" w:cs="Times New Roman"/>
          <w:sz w:val="28"/>
          <w:szCs w:val="28"/>
          <w:lang w:eastAsia="en-US"/>
        </w:rPr>
        <w:t xml:space="preserve"> </w:t>
      </w:r>
      <w:r w:rsidR="00AD4B36" w:rsidRPr="00205FD5">
        <w:rPr>
          <w:rFonts w:ascii="Times New Roman" w:eastAsiaTheme="minorHAnsi" w:hAnsi="Times New Roman" w:cs="Times New Roman"/>
          <w:sz w:val="28"/>
          <w:szCs w:val="28"/>
          <w:lang w:eastAsia="en-US"/>
        </w:rPr>
        <w:t>м</w:t>
      </w:r>
      <w:r w:rsidR="00111466" w:rsidRPr="00205FD5">
        <w:rPr>
          <w:rFonts w:ascii="Times New Roman" w:eastAsiaTheme="minorHAnsi" w:hAnsi="Times New Roman" w:cs="Times New Roman"/>
          <w:sz w:val="28"/>
          <w:szCs w:val="28"/>
          <w:lang w:eastAsia="en-US"/>
        </w:rPr>
        <w:t>еждунар</w:t>
      </w:r>
      <w:r w:rsidR="00AD4B36" w:rsidRPr="00205FD5">
        <w:rPr>
          <w:rFonts w:ascii="Times New Roman" w:eastAsiaTheme="minorHAnsi" w:hAnsi="Times New Roman" w:cs="Times New Roman"/>
          <w:sz w:val="28"/>
          <w:szCs w:val="28"/>
          <w:lang w:eastAsia="en-US"/>
        </w:rPr>
        <w:t>.</w:t>
      </w:r>
      <w:r w:rsidR="00111466" w:rsidRPr="00205FD5">
        <w:rPr>
          <w:rFonts w:ascii="Times New Roman" w:eastAsiaTheme="minorHAnsi" w:hAnsi="Times New Roman" w:cs="Times New Roman"/>
          <w:sz w:val="28"/>
          <w:szCs w:val="28"/>
          <w:lang w:eastAsia="en-US"/>
        </w:rPr>
        <w:t xml:space="preserve"> конгр</w:t>
      </w:r>
      <w:r w:rsidR="00AD4B36" w:rsidRPr="00205FD5">
        <w:rPr>
          <w:rFonts w:ascii="Times New Roman" w:eastAsiaTheme="minorHAnsi" w:hAnsi="Times New Roman" w:cs="Times New Roman"/>
          <w:sz w:val="28"/>
          <w:szCs w:val="28"/>
          <w:lang w:eastAsia="en-US"/>
        </w:rPr>
        <w:t>.</w:t>
      </w:r>
      <w:r w:rsidR="00111466" w:rsidRPr="00205FD5">
        <w:rPr>
          <w:rFonts w:ascii="Times New Roman" w:eastAsiaTheme="minorHAnsi" w:hAnsi="Times New Roman" w:cs="Times New Roman"/>
          <w:sz w:val="28"/>
          <w:szCs w:val="28"/>
          <w:lang w:eastAsia="en-US"/>
        </w:rPr>
        <w:t xml:space="preserve"> по когнитивной лингвистике. – Нижний Новгород</w:t>
      </w:r>
      <w:r w:rsidR="00AD4B36" w:rsidRPr="00205FD5">
        <w:rPr>
          <w:rFonts w:ascii="Times New Roman" w:eastAsiaTheme="minorHAnsi" w:hAnsi="Times New Roman" w:cs="Times New Roman"/>
          <w:sz w:val="28"/>
          <w:szCs w:val="28"/>
          <w:lang w:eastAsia="en-US"/>
        </w:rPr>
        <w:t>,</w:t>
      </w:r>
      <w:r w:rsidR="00111466" w:rsidRPr="00205FD5">
        <w:rPr>
          <w:rFonts w:ascii="Times New Roman" w:eastAsiaTheme="minorHAnsi" w:hAnsi="Times New Roman" w:cs="Times New Roman"/>
          <w:sz w:val="28"/>
          <w:szCs w:val="28"/>
          <w:lang w:eastAsia="en-US"/>
        </w:rPr>
        <w:t xml:space="preserve"> 2019. – С. 383-386.</w:t>
      </w:r>
    </w:p>
    <w:p w14:paraId="49210CDD" w14:textId="4A9E588B" w:rsidR="00D0533B" w:rsidRPr="00205FD5" w:rsidRDefault="0083431E" w:rsidP="00D0533B">
      <w:pPr>
        <w:spacing w:after="0" w:line="240" w:lineRule="auto"/>
        <w:ind w:firstLine="709"/>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lang w:val="kk-KZ"/>
        </w:rPr>
        <w:t xml:space="preserve">220 </w:t>
      </w:r>
      <w:r w:rsidR="00D0533B" w:rsidRPr="00205FD5">
        <w:rPr>
          <w:rFonts w:ascii="Times New Roman" w:eastAsia="Times New Roman" w:hAnsi="Times New Roman" w:cs="Times New Roman"/>
          <w:sz w:val="28"/>
          <w:szCs w:val="28"/>
        </w:rPr>
        <w:t>Рубас А.А. Смысловая функция языка: учебный текст // Современные русские говоры в системе языковой культуры и текстовой коммуникации: матер</w:t>
      </w:r>
      <w:r w:rsidR="00AD4B36" w:rsidRPr="00205FD5">
        <w:rPr>
          <w:rFonts w:ascii="Times New Roman" w:eastAsia="Times New Roman" w:hAnsi="Times New Roman" w:cs="Times New Roman"/>
          <w:sz w:val="28"/>
          <w:szCs w:val="28"/>
        </w:rPr>
        <w:t>.</w:t>
      </w:r>
      <w:r w:rsidR="00D0533B" w:rsidRPr="00205FD5">
        <w:rPr>
          <w:rFonts w:ascii="Times New Roman" w:eastAsia="Times New Roman" w:hAnsi="Times New Roman" w:cs="Times New Roman"/>
          <w:sz w:val="28"/>
          <w:szCs w:val="28"/>
        </w:rPr>
        <w:t xml:space="preserve"> </w:t>
      </w:r>
      <w:r w:rsidR="00AD4B36" w:rsidRPr="00205FD5">
        <w:rPr>
          <w:rFonts w:ascii="Times New Roman" w:eastAsia="Times New Roman" w:hAnsi="Times New Roman" w:cs="Times New Roman"/>
          <w:sz w:val="28"/>
          <w:szCs w:val="28"/>
        </w:rPr>
        <w:t xml:space="preserve">кругл. </w:t>
      </w:r>
      <w:r w:rsidR="00D0533B" w:rsidRPr="00205FD5">
        <w:rPr>
          <w:rFonts w:ascii="Times New Roman" w:eastAsia="Times New Roman" w:hAnsi="Times New Roman" w:cs="Times New Roman"/>
          <w:sz w:val="28"/>
          <w:szCs w:val="28"/>
        </w:rPr>
        <w:t>стола, посв</w:t>
      </w:r>
      <w:r w:rsidR="00AD4B36" w:rsidRPr="00205FD5">
        <w:rPr>
          <w:rFonts w:ascii="Times New Roman" w:eastAsia="Times New Roman" w:hAnsi="Times New Roman" w:cs="Times New Roman"/>
          <w:sz w:val="28"/>
          <w:szCs w:val="28"/>
        </w:rPr>
        <w:t>.</w:t>
      </w:r>
      <w:r w:rsidR="00D0533B" w:rsidRPr="00205FD5">
        <w:rPr>
          <w:rFonts w:ascii="Times New Roman" w:eastAsia="Times New Roman" w:hAnsi="Times New Roman" w:cs="Times New Roman"/>
          <w:sz w:val="28"/>
          <w:szCs w:val="28"/>
        </w:rPr>
        <w:t xml:space="preserve"> 75-лет</w:t>
      </w:r>
      <w:r w:rsidR="00AD4B36" w:rsidRPr="00205FD5">
        <w:rPr>
          <w:rFonts w:ascii="Times New Roman" w:eastAsia="Times New Roman" w:hAnsi="Times New Roman" w:cs="Times New Roman"/>
          <w:sz w:val="28"/>
          <w:szCs w:val="28"/>
        </w:rPr>
        <w:t xml:space="preserve">. </w:t>
      </w:r>
      <w:r w:rsidR="00D0533B" w:rsidRPr="00205FD5">
        <w:rPr>
          <w:rFonts w:ascii="Times New Roman" w:eastAsia="Times New Roman" w:hAnsi="Times New Roman" w:cs="Times New Roman"/>
          <w:sz w:val="28"/>
          <w:szCs w:val="28"/>
        </w:rPr>
        <w:t>рожд</w:t>
      </w:r>
      <w:r w:rsidR="00AD4B36" w:rsidRPr="00205FD5">
        <w:rPr>
          <w:rFonts w:ascii="Times New Roman" w:eastAsia="Times New Roman" w:hAnsi="Times New Roman" w:cs="Times New Roman"/>
          <w:sz w:val="28"/>
          <w:szCs w:val="28"/>
        </w:rPr>
        <w:t>.</w:t>
      </w:r>
      <w:r w:rsidR="00D0533B" w:rsidRPr="00205FD5">
        <w:rPr>
          <w:rFonts w:ascii="Times New Roman" w:eastAsia="Times New Roman" w:hAnsi="Times New Roman" w:cs="Times New Roman"/>
          <w:sz w:val="28"/>
          <w:szCs w:val="28"/>
        </w:rPr>
        <w:t xml:space="preserve"> тамбовского диалектолога, лексикографа и текстолога С.В. Пискуновой. – Тамбов, 2022. – С. 82-85. </w:t>
      </w:r>
    </w:p>
    <w:p w14:paraId="600FDDA0" w14:textId="026BB35C" w:rsidR="00111466" w:rsidRPr="00205FD5" w:rsidRDefault="0083431E" w:rsidP="00A63669">
      <w:pPr>
        <w:spacing w:after="0" w:line="240" w:lineRule="auto"/>
        <w:ind w:firstLine="709"/>
        <w:contextualSpacing/>
        <w:jc w:val="both"/>
        <w:rPr>
          <w:rFonts w:ascii="Times New Roman" w:eastAsiaTheme="minorHAnsi" w:hAnsi="Times New Roman" w:cs="Times New Roman"/>
          <w:sz w:val="28"/>
          <w:szCs w:val="28"/>
          <w:lang w:val="ru" w:eastAsia="en-US"/>
        </w:rPr>
      </w:pPr>
      <w:r w:rsidRPr="00205FD5">
        <w:rPr>
          <w:rFonts w:ascii="Times New Roman" w:eastAsiaTheme="minorHAnsi" w:hAnsi="Times New Roman" w:cs="Times New Roman"/>
          <w:sz w:val="28"/>
          <w:szCs w:val="28"/>
          <w:lang w:val="ru" w:eastAsia="en-US"/>
        </w:rPr>
        <w:t xml:space="preserve">221 </w:t>
      </w:r>
      <w:r w:rsidR="00111466" w:rsidRPr="00205FD5">
        <w:rPr>
          <w:rFonts w:ascii="Times New Roman" w:eastAsiaTheme="minorHAnsi" w:hAnsi="Times New Roman" w:cs="Times New Roman"/>
          <w:sz w:val="28"/>
          <w:szCs w:val="28"/>
          <w:lang w:val="ru" w:eastAsia="en-US"/>
        </w:rPr>
        <w:t>Фрумкина, Р.М. Психолингвистика: что мы делаем, когда говорим и думаем. – М</w:t>
      </w:r>
      <w:r w:rsidR="00FE018D" w:rsidRPr="00205FD5">
        <w:rPr>
          <w:rFonts w:ascii="Times New Roman" w:eastAsiaTheme="minorHAnsi" w:hAnsi="Times New Roman" w:cs="Times New Roman"/>
          <w:sz w:val="28"/>
          <w:szCs w:val="28"/>
          <w:lang w:val="ru" w:eastAsia="en-US"/>
        </w:rPr>
        <w:t>.</w:t>
      </w:r>
      <w:r w:rsidR="00AD4B36" w:rsidRPr="00205FD5">
        <w:rPr>
          <w:rFonts w:ascii="Times New Roman" w:eastAsiaTheme="minorHAnsi" w:hAnsi="Times New Roman" w:cs="Times New Roman"/>
          <w:sz w:val="28"/>
          <w:szCs w:val="28"/>
          <w:lang w:val="ru" w:eastAsia="en-US"/>
        </w:rPr>
        <w:t>,</w:t>
      </w:r>
      <w:r w:rsidR="00111466" w:rsidRPr="00205FD5">
        <w:rPr>
          <w:rFonts w:ascii="Times New Roman" w:eastAsiaTheme="minorHAnsi" w:hAnsi="Times New Roman" w:cs="Times New Roman"/>
          <w:sz w:val="28"/>
          <w:szCs w:val="28"/>
          <w:lang w:val="ru" w:eastAsia="en-US"/>
        </w:rPr>
        <w:t xml:space="preserve"> 2004. – 24 с.</w:t>
      </w:r>
    </w:p>
    <w:p w14:paraId="5BB61B77" w14:textId="738B3FF5" w:rsidR="00111466" w:rsidRPr="00205FD5" w:rsidRDefault="0083431E"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val="kk-KZ" w:eastAsia="en-US"/>
        </w:rPr>
        <w:t xml:space="preserve">222 </w:t>
      </w:r>
      <w:r w:rsidR="00111466" w:rsidRPr="00205FD5">
        <w:rPr>
          <w:rFonts w:ascii="Times New Roman" w:eastAsiaTheme="minorHAnsi" w:hAnsi="Times New Roman" w:cs="Times New Roman"/>
          <w:sz w:val="28"/>
          <w:szCs w:val="28"/>
          <w:lang w:eastAsia="en-US"/>
        </w:rPr>
        <w:t>Баринова И.А.</w:t>
      </w:r>
      <w:r w:rsidR="00AD4B36" w:rsidRPr="00205FD5">
        <w:rPr>
          <w:rFonts w:ascii="Times New Roman" w:eastAsiaTheme="minorHAnsi" w:hAnsi="Times New Roman" w:cs="Times New Roman"/>
          <w:sz w:val="28"/>
          <w:szCs w:val="28"/>
          <w:lang w:eastAsia="en-US"/>
        </w:rPr>
        <w:t xml:space="preserve">, Овчинникова И.Г. </w:t>
      </w:r>
      <w:r w:rsidR="00111466" w:rsidRPr="00205FD5">
        <w:rPr>
          <w:rFonts w:ascii="Times New Roman" w:eastAsiaTheme="minorHAnsi" w:hAnsi="Times New Roman" w:cs="Times New Roman"/>
          <w:sz w:val="28"/>
          <w:szCs w:val="28"/>
          <w:lang w:eastAsia="en-US"/>
        </w:rPr>
        <w:t xml:space="preserve">Языковое сознание»: к вопросу об определении и интерпретации термина // Вестник ПНИПУ. Проблемы языкознания и педагогики. </w:t>
      </w:r>
      <w:r w:rsidR="00AD4B36" w:rsidRPr="00205FD5">
        <w:rPr>
          <w:rFonts w:ascii="Times New Roman" w:eastAsiaTheme="minorHAnsi" w:hAnsi="Times New Roman" w:cs="Times New Roman"/>
          <w:sz w:val="28"/>
          <w:szCs w:val="28"/>
          <w:lang w:eastAsia="en-US"/>
        </w:rPr>
        <w:t xml:space="preserve">– </w:t>
      </w:r>
      <w:r w:rsidR="00111466" w:rsidRPr="00205FD5">
        <w:rPr>
          <w:rFonts w:ascii="Times New Roman" w:eastAsiaTheme="minorHAnsi" w:hAnsi="Times New Roman" w:cs="Times New Roman"/>
          <w:sz w:val="28"/>
          <w:szCs w:val="28"/>
          <w:lang w:eastAsia="en-US"/>
        </w:rPr>
        <w:t xml:space="preserve">2010. </w:t>
      </w:r>
      <w:r w:rsidR="00AD4B36" w:rsidRPr="00205FD5">
        <w:rPr>
          <w:rFonts w:ascii="Times New Roman" w:eastAsiaTheme="minorHAnsi" w:hAnsi="Times New Roman" w:cs="Times New Roman"/>
          <w:sz w:val="28"/>
          <w:szCs w:val="28"/>
          <w:lang w:eastAsia="en-US"/>
        </w:rPr>
        <w:t xml:space="preserve">– </w:t>
      </w:r>
      <w:r w:rsidR="00111466" w:rsidRPr="00205FD5">
        <w:rPr>
          <w:rFonts w:ascii="Times New Roman" w:eastAsiaTheme="minorHAnsi" w:hAnsi="Times New Roman" w:cs="Times New Roman"/>
          <w:sz w:val="28"/>
          <w:szCs w:val="28"/>
          <w:lang w:eastAsia="en-US"/>
        </w:rPr>
        <w:t xml:space="preserve">№4. </w:t>
      </w:r>
      <w:r w:rsidR="00AD4B36" w:rsidRPr="00205FD5">
        <w:rPr>
          <w:rFonts w:ascii="Times New Roman" w:eastAsiaTheme="minorHAnsi" w:hAnsi="Times New Roman" w:cs="Times New Roman"/>
          <w:sz w:val="28"/>
          <w:szCs w:val="28"/>
          <w:lang w:eastAsia="en-US"/>
        </w:rPr>
        <w:t>– С. 10-21.</w:t>
      </w:r>
      <w:r w:rsidR="0019414F" w:rsidRPr="00205FD5">
        <w:rPr>
          <w:rFonts w:ascii="Times New Roman" w:hAnsi="Times New Roman" w:cs="Times New Roman"/>
          <w:sz w:val="28"/>
          <w:szCs w:val="28"/>
        </w:rPr>
        <w:t xml:space="preserve"> </w:t>
      </w:r>
    </w:p>
    <w:p w14:paraId="744883FC" w14:textId="4A26479B" w:rsidR="00111466" w:rsidRPr="00205FD5" w:rsidRDefault="0083431E"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val="kk-KZ" w:eastAsia="en-US"/>
        </w:rPr>
        <w:t xml:space="preserve">223 </w:t>
      </w:r>
      <w:r w:rsidR="00111466" w:rsidRPr="00205FD5">
        <w:rPr>
          <w:rFonts w:ascii="Times New Roman" w:eastAsiaTheme="minorHAnsi" w:hAnsi="Times New Roman" w:cs="Times New Roman"/>
          <w:sz w:val="28"/>
          <w:szCs w:val="28"/>
          <w:lang w:eastAsia="en-US"/>
        </w:rPr>
        <w:t>Залевская А.А. Слово и текст в разных ракурсах (нашему сборнику сорок лет: предисловие редактора) /</w:t>
      </w:r>
      <w:r w:rsidR="00AD4B36" w:rsidRPr="00205FD5">
        <w:rPr>
          <w:rFonts w:ascii="Times New Roman" w:eastAsiaTheme="minorHAnsi" w:hAnsi="Times New Roman" w:cs="Times New Roman"/>
          <w:sz w:val="28"/>
          <w:szCs w:val="28"/>
          <w:lang w:eastAsia="en-US"/>
        </w:rPr>
        <w:t>/</w:t>
      </w:r>
      <w:r w:rsidR="00111466" w:rsidRPr="00205FD5">
        <w:rPr>
          <w:rFonts w:ascii="Times New Roman" w:eastAsiaTheme="minorHAnsi" w:hAnsi="Times New Roman" w:cs="Times New Roman"/>
          <w:sz w:val="28"/>
          <w:szCs w:val="28"/>
          <w:lang w:eastAsia="en-US"/>
        </w:rPr>
        <w:t xml:space="preserve"> </w:t>
      </w:r>
      <w:r w:rsidR="00AD4B36" w:rsidRPr="00205FD5">
        <w:rPr>
          <w:rFonts w:ascii="Times New Roman" w:eastAsiaTheme="minorHAnsi" w:hAnsi="Times New Roman" w:cs="Times New Roman"/>
          <w:sz w:val="28"/>
          <w:szCs w:val="28"/>
          <w:lang w:eastAsia="en-US"/>
        </w:rPr>
        <w:t>Слово и текст: психолингвистический подход</w:t>
      </w:r>
      <w:r w:rsidR="00111466" w:rsidRPr="00205FD5">
        <w:rPr>
          <w:rFonts w:ascii="Times New Roman" w:eastAsiaTheme="minorHAnsi" w:hAnsi="Times New Roman" w:cs="Times New Roman"/>
          <w:sz w:val="28"/>
          <w:szCs w:val="28"/>
          <w:lang w:eastAsia="en-US"/>
        </w:rPr>
        <w:t xml:space="preserve">. – </w:t>
      </w:r>
      <w:r w:rsidR="00AD4B36" w:rsidRPr="00205FD5">
        <w:rPr>
          <w:rFonts w:ascii="Times New Roman" w:eastAsiaTheme="minorHAnsi" w:hAnsi="Times New Roman" w:cs="Times New Roman"/>
          <w:sz w:val="28"/>
          <w:szCs w:val="28"/>
          <w:lang w:eastAsia="en-US"/>
        </w:rPr>
        <w:t>2018. – №18</w:t>
      </w:r>
      <w:r w:rsidR="00111466" w:rsidRPr="00205FD5">
        <w:rPr>
          <w:rFonts w:ascii="Times New Roman" w:eastAsiaTheme="minorHAnsi" w:hAnsi="Times New Roman" w:cs="Times New Roman"/>
          <w:sz w:val="28"/>
          <w:szCs w:val="28"/>
          <w:lang w:eastAsia="en-US"/>
        </w:rPr>
        <w:t xml:space="preserve">. – </w:t>
      </w:r>
      <w:r w:rsidR="00AD4B36" w:rsidRPr="00205FD5">
        <w:rPr>
          <w:rFonts w:ascii="Times New Roman" w:eastAsiaTheme="minorHAnsi" w:hAnsi="Times New Roman" w:cs="Times New Roman"/>
          <w:sz w:val="28"/>
          <w:szCs w:val="28"/>
          <w:lang w:eastAsia="en-US"/>
        </w:rPr>
        <w:t>С. 5-10</w:t>
      </w:r>
      <w:r w:rsidR="00111466" w:rsidRPr="00205FD5">
        <w:rPr>
          <w:rFonts w:ascii="Times New Roman" w:eastAsiaTheme="minorHAnsi" w:hAnsi="Times New Roman" w:cs="Times New Roman"/>
          <w:sz w:val="28"/>
          <w:szCs w:val="28"/>
          <w:lang w:eastAsia="en-US"/>
        </w:rPr>
        <w:t>.</w:t>
      </w:r>
    </w:p>
    <w:p w14:paraId="1CFC5FFF" w14:textId="272B364B" w:rsidR="00111466" w:rsidRPr="00205FD5" w:rsidRDefault="0083431E" w:rsidP="00A63669">
      <w:pPr>
        <w:spacing w:after="0" w:line="240" w:lineRule="auto"/>
        <w:ind w:firstLine="709"/>
        <w:contextualSpacing/>
        <w:jc w:val="both"/>
        <w:rPr>
          <w:rFonts w:ascii="Times New Roman" w:hAnsi="Times New Roman" w:cs="Times New Roman"/>
          <w:sz w:val="28"/>
        </w:rPr>
      </w:pPr>
      <w:r w:rsidRPr="00205FD5">
        <w:rPr>
          <w:rFonts w:ascii="Times New Roman" w:eastAsiaTheme="minorHAnsi" w:hAnsi="Times New Roman" w:cs="Times New Roman"/>
          <w:sz w:val="28"/>
          <w:szCs w:val="28"/>
          <w:lang w:val="kk-KZ" w:eastAsia="en-US"/>
        </w:rPr>
        <w:t xml:space="preserve">224 </w:t>
      </w:r>
      <w:r w:rsidR="00111466" w:rsidRPr="00205FD5">
        <w:rPr>
          <w:rFonts w:ascii="Times New Roman" w:eastAsiaTheme="minorHAnsi" w:hAnsi="Times New Roman" w:cs="Times New Roman"/>
          <w:sz w:val="28"/>
          <w:szCs w:val="28"/>
          <w:lang w:eastAsia="en-US"/>
        </w:rPr>
        <w:t>Гуц Е.Н. Репрезентация образов сознания подростка некодифицированными языковыми знаками</w:t>
      </w:r>
      <w:r w:rsidR="00AD4B36" w:rsidRPr="00205FD5">
        <w:rPr>
          <w:rFonts w:ascii="Times New Roman" w:eastAsiaTheme="minorHAnsi" w:hAnsi="Times New Roman" w:cs="Times New Roman"/>
          <w:sz w:val="28"/>
          <w:szCs w:val="28"/>
          <w:lang w:eastAsia="en-US"/>
        </w:rPr>
        <w:t>:</w:t>
      </w:r>
      <w:r w:rsidR="00111466" w:rsidRPr="00205FD5">
        <w:rPr>
          <w:rFonts w:ascii="Times New Roman" w:eastAsiaTheme="minorHAnsi" w:hAnsi="Times New Roman" w:cs="Times New Roman"/>
          <w:sz w:val="28"/>
          <w:szCs w:val="28"/>
          <w:lang w:eastAsia="en-US"/>
        </w:rPr>
        <w:t xml:space="preserve"> </w:t>
      </w:r>
      <w:r w:rsidR="00AD4B36" w:rsidRPr="00205FD5">
        <w:rPr>
          <w:rFonts w:ascii="Times New Roman" w:eastAsiaTheme="minorHAnsi" w:hAnsi="Times New Roman" w:cs="Times New Roman"/>
          <w:sz w:val="28"/>
          <w:szCs w:val="28"/>
          <w:lang w:eastAsia="en-US"/>
        </w:rPr>
        <w:t>психолингвистический аспект</w:t>
      </w:r>
      <w:r w:rsidR="00111466" w:rsidRPr="00205FD5">
        <w:rPr>
          <w:rFonts w:ascii="Times New Roman" w:eastAsiaTheme="minorHAnsi" w:hAnsi="Times New Roman" w:cs="Times New Roman"/>
          <w:sz w:val="28"/>
          <w:szCs w:val="28"/>
          <w:lang w:eastAsia="en-US"/>
        </w:rPr>
        <w:t xml:space="preserve">: </w:t>
      </w:r>
      <w:r w:rsidR="00A064A7" w:rsidRPr="00205FD5">
        <w:rPr>
          <w:rFonts w:ascii="Times New Roman" w:hAnsi="Times New Roman" w:cs="Times New Roman"/>
          <w:sz w:val="28"/>
        </w:rPr>
        <w:t xml:space="preserve">автореф. </w:t>
      </w:r>
      <w:r w:rsidR="00A064A7" w:rsidRPr="00205FD5">
        <w:rPr>
          <w:rFonts w:ascii="Times New Roman" w:eastAsiaTheme="minorHAnsi" w:hAnsi="Times New Roman" w:cs="Times New Roman"/>
          <w:sz w:val="28"/>
          <w:szCs w:val="28"/>
          <w:lang w:eastAsia="en-US"/>
        </w:rPr>
        <w:t>... д</w:t>
      </w:r>
      <w:r w:rsidR="00AD4B36" w:rsidRPr="00205FD5">
        <w:rPr>
          <w:rFonts w:ascii="Times New Roman" w:eastAsiaTheme="minorHAnsi" w:hAnsi="Times New Roman" w:cs="Times New Roman"/>
          <w:sz w:val="28"/>
          <w:szCs w:val="28"/>
          <w:lang w:eastAsia="en-US"/>
        </w:rPr>
        <w:t>ок.</w:t>
      </w:r>
      <w:r w:rsidR="00A064A7" w:rsidRPr="00205FD5">
        <w:rPr>
          <w:rFonts w:ascii="Times New Roman" w:eastAsiaTheme="minorHAnsi" w:hAnsi="Times New Roman" w:cs="Times New Roman"/>
          <w:sz w:val="28"/>
          <w:szCs w:val="28"/>
          <w:lang w:eastAsia="en-US"/>
        </w:rPr>
        <w:t xml:space="preserve"> филол. наук</w:t>
      </w:r>
      <w:r w:rsidR="00AD4B36" w:rsidRPr="00205FD5">
        <w:rPr>
          <w:rFonts w:ascii="Times New Roman" w:eastAsiaTheme="minorHAnsi" w:hAnsi="Times New Roman" w:cs="Times New Roman"/>
          <w:sz w:val="28"/>
          <w:szCs w:val="28"/>
          <w:lang w:eastAsia="en-US"/>
        </w:rPr>
        <w:t>: 10.02.19</w:t>
      </w:r>
      <w:r w:rsidR="00111466" w:rsidRPr="00205FD5">
        <w:rPr>
          <w:rFonts w:ascii="Times New Roman" w:eastAsiaTheme="minorHAnsi" w:hAnsi="Times New Roman" w:cs="Times New Roman"/>
          <w:sz w:val="28"/>
          <w:szCs w:val="28"/>
          <w:lang w:eastAsia="en-US"/>
        </w:rPr>
        <w:t xml:space="preserve">. – </w:t>
      </w:r>
      <w:r w:rsidR="00A064A7" w:rsidRPr="00205FD5">
        <w:rPr>
          <w:rFonts w:ascii="Times New Roman" w:eastAsiaTheme="minorHAnsi" w:hAnsi="Times New Roman" w:cs="Times New Roman"/>
          <w:sz w:val="28"/>
          <w:szCs w:val="28"/>
          <w:lang w:eastAsia="en-US"/>
        </w:rPr>
        <w:t>Барнаул</w:t>
      </w:r>
      <w:r w:rsidR="00111466" w:rsidRPr="00205FD5">
        <w:rPr>
          <w:rFonts w:ascii="Times New Roman" w:eastAsiaTheme="minorHAnsi" w:hAnsi="Times New Roman" w:cs="Times New Roman"/>
          <w:sz w:val="28"/>
          <w:szCs w:val="28"/>
          <w:lang w:eastAsia="en-US"/>
        </w:rPr>
        <w:t xml:space="preserve">, 2005. – </w:t>
      </w:r>
      <w:r w:rsidR="00A064A7" w:rsidRPr="00205FD5">
        <w:rPr>
          <w:rFonts w:ascii="Times New Roman" w:eastAsiaTheme="minorHAnsi" w:hAnsi="Times New Roman" w:cs="Times New Roman"/>
          <w:sz w:val="28"/>
          <w:szCs w:val="28"/>
          <w:lang w:eastAsia="en-US"/>
        </w:rPr>
        <w:t>38</w:t>
      </w:r>
      <w:r w:rsidR="00111466" w:rsidRPr="00205FD5">
        <w:rPr>
          <w:rFonts w:ascii="Times New Roman" w:eastAsiaTheme="minorHAnsi" w:hAnsi="Times New Roman" w:cs="Times New Roman"/>
          <w:sz w:val="28"/>
          <w:szCs w:val="28"/>
          <w:lang w:eastAsia="en-US"/>
        </w:rPr>
        <w:t xml:space="preserve"> с.</w:t>
      </w:r>
    </w:p>
    <w:p w14:paraId="18FB8072" w14:textId="311D1B0F" w:rsidR="00111466" w:rsidRPr="00205FD5" w:rsidRDefault="00242110" w:rsidP="00A63669">
      <w:pPr>
        <w:tabs>
          <w:tab w:val="left" w:pos="0"/>
        </w:tabs>
        <w:spacing w:after="0" w:line="240" w:lineRule="auto"/>
        <w:ind w:firstLine="709"/>
        <w:contextualSpacing/>
        <w:jc w:val="both"/>
        <w:rPr>
          <w:rFonts w:ascii="Times New Roman" w:eastAsiaTheme="minorHAnsi" w:hAnsi="Times New Roman" w:cs="Times New Roman"/>
          <w:bCs/>
          <w:sz w:val="28"/>
          <w:szCs w:val="28"/>
          <w:lang w:eastAsia="en-US"/>
        </w:rPr>
      </w:pPr>
      <w:r w:rsidRPr="00205FD5">
        <w:rPr>
          <w:rFonts w:ascii="Times New Roman" w:eastAsiaTheme="minorHAnsi" w:hAnsi="Times New Roman" w:cs="Times New Roman"/>
          <w:bCs/>
          <w:sz w:val="28"/>
          <w:szCs w:val="28"/>
          <w:lang w:val="kk-KZ" w:eastAsia="en-US"/>
        </w:rPr>
        <w:t xml:space="preserve">225 </w:t>
      </w:r>
      <w:r w:rsidR="00111466" w:rsidRPr="00205FD5">
        <w:rPr>
          <w:rFonts w:ascii="Times New Roman" w:eastAsiaTheme="minorHAnsi" w:hAnsi="Times New Roman" w:cs="Times New Roman"/>
          <w:bCs/>
          <w:sz w:val="28"/>
          <w:szCs w:val="28"/>
          <w:lang w:eastAsia="en-US"/>
        </w:rPr>
        <w:t>Приказ Министра образования и науки Республики Казахстан</w:t>
      </w:r>
      <w:r w:rsidR="00AD4B36" w:rsidRPr="00205FD5">
        <w:rPr>
          <w:rFonts w:ascii="Times New Roman" w:eastAsiaTheme="minorHAnsi" w:hAnsi="Times New Roman" w:cs="Times New Roman"/>
          <w:bCs/>
          <w:sz w:val="28"/>
          <w:szCs w:val="28"/>
          <w:lang w:eastAsia="en-US"/>
        </w:rPr>
        <w:t>.</w:t>
      </w:r>
      <w:r w:rsidR="00111466" w:rsidRPr="00205FD5">
        <w:rPr>
          <w:rFonts w:ascii="Times New Roman" w:eastAsiaTheme="minorHAnsi" w:hAnsi="Times New Roman" w:cs="Times New Roman"/>
          <w:bCs/>
          <w:sz w:val="28"/>
          <w:szCs w:val="28"/>
          <w:lang w:eastAsia="en-US"/>
        </w:rPr>
        <w:t xml:space="preserve"> Об</w:t>
      </w:r>
      <w:r w:rsidR="00AD4B36" w:rsidRPr="00205FD5">
        <w:rPr>
          <w:rFonts w:ascii="Times New Roman" w:eastAsiaTheme="minorHAnsi" w:hAnsi="Times New Roman" w:cs="Times New Roman"/>
          <w:bCs/>
          <w:sz w:val="28"/>
          <w:szCs w:val="28"/>
          <w:lang w:eastAsia="en-US"/>
        </w:rPr>
        <w:t> </w:t>
      </w:r>
      <w:r w:rsidR="00111466" w:rsidRPr="00205FD5">
        <w:rPr>
          <w:rFonts w:ascii="Times New Roman" w:eastAsiaTheme="minorHAnsi" w:hAnsi="Times New Roman" w:cs="Times New Roman"/>
          <w:bCs/>
          <w:sz w:val="28"/>
          <w:szCs w:val="28"/>
          <w:lang w:eastAsia="en-US"/>
        </w:rPr>
        <w:t>утверждении Правил проведения единого национального тестирования и оказания государственных услуг «Выдача сертификата о сдаче един</w:t>
      </w:r>
      <w:r w:rsidR="0019414F" w:rsidRPr="00205FD5">
        <w:rPr>
          <w:rFonts w:ascii="Times New Roman" w:eastAsiaTheme="minorHAnsi" w:hAnsi="Times New Roman" w:cs="Times New Roman"/>
          <w:bCs/>
          <w:sz w:val="28"/>
          <w:szCs w:val="28"/>
          <w:lang w:eastAsia="en-US"/>
        </w:rPr>
        <w:t>ого национального тестирования»</w:t>
      </w:r>
      <w:r w:rsidR="00AD4B36" w:rsidRPr="00205FD5">
        <w:rPr>
          <w:rFonts w:ascii="Times New Roman" w:eastAsiaTheme="minorHAnsi" w:hAnsi="Times New Roman" w:cs="Times New Roman"/>
          <w:bCs/>
          <w:sz w:val="28"/>
          <w:szCs w:val="28"/>
          <w:lang w:eastAsia="en-US"/>
        </w:rPr>
        <w:t xml:space="preserve">: утв. 2 мая 2017 года, №204 </w:t>
      </w:r>
      <w:r w:rsidR="0019414F" w:rsidRPr="00205FD5">
        <w:rPr>
          <w:rFonts w:ascii="Times New Roman" w:eastAsiaTheme="minorHAnsi" w:hAnsi="Times New Roman" w:cs="Times New Roman"/>
          <w:bCs/>
          <w:sz w:val="28"/>
          <w:szCs w:val="28"/>
          <w:lang w:eastAsia="en-US"/>
        </w:rPr>
        <w:t xml:space="preserve">// </w:t>
      </w:r>
      <w:hyperlink r:id="rId52" w:history="1">
        <w:r w:rsidR="0019414F" w:rsidRPr="00205FD5">
          <w:rPr>
            <w:rStyle w:val="ac"/>
            <w:rFonts w:ascii="Times New Roman" w:eastAsiaTheme="minorHAnsi" w:hAnsi="Times New Roman" w:cs="Times New Roman"/>
            <w:bCs/>
            <w:color w:val="auto"/>
            <w:sz w:val="28"/>
            <w:szCs w:val="28"/>
            <w:u w:val="none"/>
            <w:lang w:eastAsia="en-US"/>
          </w:rPr>
          <w:t>https://adilet.zan.kz/rus/docs/V1700015173</w:t>
        </w:r>
      </w:hyperlink>
      <w:r w:rsidR="0019414F" w:rsidRPr="00205FD5">
        <w:rPr>
          <w:rFonts w:ascii="Times New Roman" w:eastAsiaTheme="minorHAnsi" w:hAnsi="Times New Roman" w:cs="Times New Roman"/>
          <w:bCs/>
          <w:sz w:val="28"/>
          <w:szCs w:val="28"/>
          <w:lang w:eastAsia="en-US"/>
        </w:rPr>
        <w:t xml:space="preserve">. </w:t>
      </w:r>
      <w:r w:rsidR="00AD4B36" w:rsidRPr="00205FD5">
        <w:rPr>
          <w:rFonts w:ascii="Times New Roman" w:eastAsiaTheme="minorHAnsi" w:hAnsi="Times New Roman" w:cs="Times New Roman"/>
          <w:bCs/>
          <w:sz w:val="28"/>
          <w:szCs w:val="28"/>
          <w:lang w:eastAsia="en-US"/>
        </w:rPr>
        <w:t>10.10.2024.</w:t>
      </w:r>
    </w:p>
    <w:p w14:paraId="037B61D8" w14:textId="3F19FF21" w:rsidR="00111466" w:rsidRPr="00205FD5" w:rsidRDefault="00242110" w:rsidP="00A63669">
      <w:pPr>
        <w:tabs>
          <w:tab w:val="left" w:pos="0"/>
        </w:tabs>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val="kk-KZ" w:eastAsia="en-US"/>
        </w:rPr>
        <w:t xml:space="preserve">226 </w:t>
      </w:r>
      <w:r w:rsidR="00111466" w:rsidRPr="00205FD5">
        <w:rPr>
          <w:rFonts w:ascii="Times New Roman" w:eastAsiaTheme="minorHAnsi" w:hAnsi="Times New Roman" w:cs="Times New Roman"/>
          <w:sz w:val="28"/>
          <w:szCs w:val="28"/>
          <w:lang w:eastAsia="en-US"/>
        </w:rPr>
        <w:t xml:space="preserve">Агманова А.Е., Рубас А.А. Грамотность чтения: к проблеме измерения языковой способности // Вестник ТГУ. </w:t>
      </w:r>
      <w:r w:rsidR="00D50D57" w:rsidRPr="00205FD5">
        <w:rPr>
          <w:rFonts w:ascii="Times New Roman" w:eastAsiaTheme="minorHAnsi" w:hAnsi="Times New Roman" w:cs="Times New Roman"/>
          <w:sz w:val="28"/>
          <w:szCs w:val="28"/>
          <w:lang w:eastAsia="en-US"/>
        </w:rPr>
        <w:t xml:space="preserve">– </w:t>
      </w:r>
      <w:r w:rsidR="00111466" w:rsidRPr="00205FD5">
        <w:rPr>
          <w:rFonts w:ascii="Times New Roman" w:eastAsiaTheme="minorHAnsi" w:hAnsi="Times New Roman" w:cs="Times New Roman"/>
          <w:sz w:val="28"/>
          <w:szCs w:val="28"/>
          <w:lang w:eastAsia="en-US"/>
        </w:rPr>
        <w:t xml:space="preserve">2021. </w:t>
      </w:r>
      <w:r w:rsidR="00D50D57" w:rsidRPr="00205FD5">
        <w:rPr>
          <w:rFonts w:ascii="Times New Roman" w:eastAsiaTheme="minorHAnsi" w:hAnsi="Times New Roman" w:cs="Times New Roman"/>
          <w:sz w:val="28"/>
          <w:szCs w:val="28"/>
          <w:lang w:eastAsia="en-US"/>
        </w:rPr>
        <w:t xml:space="preserve">– </w:t>
      </w:r>
      <w:r w:rsidR="00111466" w:rsidRPr="00205FD5">
        <w:rPr>
          <w:rFonts w:ascii="Times New Roman" w:eastAsiaTheme="minorHAnsi" w:hAnsi="Times New Roman" w:cs="Times New Roman"/>
          <w:sz w:val="28"/>
          <w:szCs w:val="28"/>
          <w:lang w:eastAsia="en-US"/>
        </w:rPr>
        <w:t>№192</w:t>
      </w:r>
      <w:r w:rsidR="00AD4B36" w:rsidRPr="00205FD5">
        <w:rPr>
          <w:rFonts w:ascii="Times New Roman" w:eastAsiaTheme="minorHAnsi" w:hAnsi="Times New Roman" w:cs="Times New Roman"/>
          <w:sz w:val="28"/>
          <w:szCs w:val="28"/>
          <w:lang w:eastAsia="en-US"/>
        </w:rPr>
        <w:t>. – С. 165-168.</w:t>
      </w:r>
      <w:r w:rsidR="0019414F" w:rsidRPr="00205FD5">
        <w:rPr>
          <w:rFonts w:ascii="Times New Roman" w:eastAsiaTheme="minorHAnsi" w:hAnsi="Times New Roman" w:cs="Times New Roman"/>
          <w:sz w:val="28"/>
          <w:szCs w:val="28"/>
          <w:lang w:eastAsia="en-US"/>
        </w:rPr>
        <w:t xml:space="preserve"> </w:t>
      </w:r>
    </w:p>
    <w:p w14:paraId="2F655970" w14:textId="3DEA110F" w:rsidR="00111466" w:rsidRPr="00205FD5" w:rsidRDefault="00242110" w:rsidP="00A63669">
      <w:pPr>
        <w:tabs>
          <w:tab w:val="left" w:pos="0"/>
        </w:tabs>
        <w:spacing w:after="0" w:line="240" w:lineRule="auto"/>
        <w:ind w:firstLine="709"/>
        <w:contextualSpacing/>
        <w:jc w:val="both"/>
        <w:rPr>
          <w:rFonts w:ascii="Times New Roman" w:eastAsiaTheme="minorHAnsi" w:hAnsi="Times New Roman" w:cs="Times New Roman"/>
          <w:bCs/>
          <w:sz w:val="28"/>
          <w:szCs w:val="28"/>
          <w:lang w:eastAsia="en-US"/>
        </w:rPr>
      </w:pPr>
      <w:r w:rsidRPr="00205FD5">
        <w:rPr>
          <w:rFonts w:ascii="Times New Roman" w:eastAsiaTheme="minorHAnsi" w:hAnsi="Times New Roman" w:cs="Times New Roman"/>
          <w:bCs/>
          <w:sz w:val="28"/>
          <w:szCs w:val="28"/>
          <w:lang w:val="kk-KZ" w:eastAsia="en-US"/>
        </w:rPr>
        <w:t xml:space="preserve">227 </w:t>
      </w:r>
      <w:r w:rsidR="00111466" w:rsidRPr="00205FD5">
        <w:rPr>
          <w:rFonts w:ascii="Times New Roman" w:eastAsiaTheme="minorHAnsi" w:hAnsi="Times New Roman" w:cs="Times New Roman"/>
          <w:bCs/>
          <w:sz w:val="28"/>
          <w:szCs w:val="28"/>
          <w:lang w:eastAsia="en-US"/>
        </w:rPr>
        <w:t xml:space="preserve">Бершадский М.Е. Ошибки восприятия информации, причины их возникновения и возможности устранения // Школьные технологии. </w:t>
      </w:r>
      <w:r w:rsidR="00AD4B36" w:rsidRPr="00205FD5">
        <w:rPr>
          <w:rFonts w:ascii="Times New Roman" w:eastAsiaTheme="minorHAnsi" w:hAnsi="Times New Roman" w:cs="Times New Roman"/>
          <w:bCs/>
          <w:sz w:val="28"/>
          <w:szCs w:val="28"/>
          <w:lang w:eastAsia="en-US"/>
        </w:rPr>
        <w:t xml:space="preserve">– </w:t>
      </w:r>
      <w:r w:rsidR="00111466" w:rsidRPr="00205FD5">
        <w:rPr>
          <w:rFonts w:ascii="Times New Roman" w:eastAsiaTheme="minorHAnsi" w:hAnsi="Times New Roman" w:cs="Times New Roman"/>
          <w:bCs/>
          <w:sz w:val="28"/>
          <w:szCs w:val="28"/>
          <w:lang w:eastAsia="en-US"/>
        </w:rPr>
        <w:t xml:space="preserve">2012. </w:t>
      </w:r>
      <w:r w:rsidR="00AD4B36" w:rsidRPr="00205FD5">
        <w:rPr>
          <w:rFonts w:ascii="Times New Roman" w:eastAsiaTheme="minorHAnsi" w:hAnsi="Times New Roman" w:cs="Times New Roman"/>
          <w:bCs/>
          <w:sz w:val="28"/>
          <w:szCs w:val="28"/>
          <w:lang w:eastAsia="en-US"/>
        </w:rPr>
        <w:t xml:space="preserve">– </w:t>
      </w:r>
      <w:r w:rsidR="00111466" w:rsidRPr="00205FD5">
        <w:rPr>
          <w:rFonts w:ascii="Times New Roman" w:eastAsiaTheme="minorHAnsi" w:hAnsi="Times New Roman" w:cs="Times New Roman"/>
          <w:bCs/>
          <w:sz w:val="28"/>
          <w:szCs w:val="28"/>
          <w:lang w:eastAsia="en-US"/>
        </w:rPr>
        <w:t xml:space="preserve">№3. </w:t>
      </w:r>
      <w:r w:rsidR="00AD4B36" w:rsidRPr="00205FD5">
        <w:rPr>
          <w:rFonts w:ascii="Times New Roman" w:eastAsiaTheme="minorHAnsi" w:hAnsi="Times New Roman" w:cs="Times New Roman"/>
          <w:bCs/>
          <w:sz w:val="28"/>
          <w:szCs w:val="28"/>
          <w:lang w:eastAsia="en-US"/>
        </w:rPr>
        <w:t>– С. 63-70.</w:t>
      </w:r>
    </w:p>
    <w:p w14:paraId="5E24D97B" w14:textId="4B8ECAA4" w:rsidR="00111466" w:rsidRPr="00205FD5" w:rsidRDefault="00242110" w:rsidP="00A63669">
      <w:pPr>
        <w:spacing w:after="0" w:line="240" w:lineRule="auto"/>
        <w:ind w:firstLine="709"/>
        <w:contextualSpacing/>
        <w:jc w:val="both"/>
        <w:rPr>
          <w:rFonts w:ascii="Times New Roman" w:eastAsiaTheme="minorHAnsi" w:hAnsi="Times New Roman" w:cs="Times New Roman"/>
          <w:bCs/>
          <w:sz w:val="28"/>
          <w:szCs w:val="28"/>
          <w:lang w:eastAsia="en-US"/>
        </w:rPr>
      </w:pPr>
      <w:r w:rsidRPr="00205FD5">
        <w:rPr>
          <w:rFonts w:ascii="Times New Roman" w:eastAsiaTheme="minorHAnsi" w:hAnsi="Times New Roman" w:cs="Times New Roman"/>
          <w:bCs/>
          <w:sz w:val="28"/>
          <w:szCs w:val="28"/>
          <w:lang w:val="kk-KZ" w:eastAsia="en-US"/>
        </w:rPr>
        <w:t xml:space="preserve">228 </w:t>
      </w:r>
      <w:r w:rsidR="008A7FED" w:rsidRPr="00205FD5">
        <w:rPr>
          <w:rFonts w:ascii="Times New Roman" w:eastAsiaTheme="minorHAnsi" w:hAnsi="Times New Roman" w:cs="Times New Roman"/>
          <w:bCs/>
          <w:sz w:val="28"/>
          <w:szCs w:val="28"/>
          <w:lang w:eastAsia="en-US"/>
        </w:rPr>
        <w:t>Зимняя И.А. Психология обучения неродному языку (на материале русского языка как иностранного). – М.: Русский язык, 1989. – 219 с.</w:t>
      </w:r>
    </w:p>
    <w:p w14:paraId="46B81B93" w14:textId="7B686DB4" w:rsidR="00111466" w:rsidRPr="00205FD5" w:rsidRDefault="00242110"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bCs/>
          <w:sz w:val="28"/>
          <w:szCs w:val="28"/>
          <w:lang w:val="kk-KZ" w:eastAsia="en-US"/>
        </w:rPr>
        <w:t xml:space="preserve">229 </w:t>
      </w:r>
      <w:r w:rsidR="00111466" w:rsidRPr="00205FD5">
        <w:rPr>
          <w:rFonts w:ascii="Times New Roman" w:eastAsiaTheme="minorHAnsi" w:hAnsi="Times New Roman" w:cs="Times New Roman"/>
          <w:bCs/>
          <w:sz w:val="28"/>
          <w:szCs w:val="28"/>
          <w:lang w:eastAsia="en-US"/>
        </w:rPr>
        <w:t>Ожегов С.И. Толковый</w:t>
      </w:r>
      <w:r w:rsidR="00111466" w:rsidRPr="00205FD5">
        <w:rPr>
          <w:rFonts w:ascii="Times New Roman" w:eastAsiaTheme="minorHAnsi" w:hAnsi="Times New Roman" w:cs="Times New Roman"/>
          <w:sz w:val="28"/>
          <w:szCs w:val="28"/>
          <w:lang w:eastAsia="en-US"/>
        </w:rPr>
        <w:t xml:space="preserve"> словарь русского языка</w:t>
      </w:r>
      <w:r w:rsidR="00D73EE3" w:rsidRPr="00205FD5">
        <w:rPr>
          <w:rFonts w:ascii="Times New Roman" w:eastAsiaTheme="minorHAnsi" w:hAnsi="Times New Roman" w:cs="Times New Roman"/>
          <w:sz w:val="28"/>
          <w:szCs w:val="28"/>
          <w:lang w:eastAsia="en-US"/>
        </w:rPr>
        <w:t>. – Изд.</w:t>
      </w:r>
      <w:r w:rsidR="00111466" w:rsidRPr="00205FD5">
        <w:rPr>
          <w:rFonts w:ascii="Times New Roman" w:eastAsiaTheme="minorHAnsi" w:hAnsi="Times New Roman" w:cs="Times New Roman"/>
          <w:sz w:val="28"/>
          <w:szCs w:val="28"/>
          <w:lang w:eastAsia="en-US"/>
        </w:rPr>
        <w:t xml:space="preserve"> 4-е, доп. </w:t>
      </w:r>
      <w:r w:rsidR="00D73EE3" w:rsidRPr="00205FD5">
        <w:rPr>
          <w:rFonts w:ascii="Times New Roman" w:eastAsiaTheme="minorHAnsi" w:hAnsi="Times New Roman" w:cs="Times New Roman"/>
          <w:sz w:val="28"/>
          <w:szCs w:val="28"/>
          <w:lang w:eastAsia="en-US"/>
        </w:rPr>
        <w:t>–</w:t>
      </w:r>
      <w:r w:rsidR="00111466" w:rsidRPr="00205FD5">
        <w:rPr>
          <w:rFonts w:ascii="Times New Roman" w:eastAsiaTheme="minorHAnsi" w:hAnsi="Times New Roman" w:cs="Times New Roman"/>
          <w:sz w:val="28"/>
          <w:szCs w:val="28"/>
          <w:lang w:eastAsia="en-US"/>
        </w:rPr>
        <w:t xml:space="preserve"> М</w:t>
      </w:r>
      <w:r w:rsidR="00D73EE3" w:rsidRPr="00205FD5">
        <w:rPr>
          <w:rFonts w:ascii="Times New Roman" w:eastAsiaTheme="minorHAnsi" w:hAnsi="Times New Roman" w:cs="Times New Roman"/>
          <w:sz w:val="28"/>
          <w:szCs w:val="28"/>
          <w:lang w:eastAsia="en-US"/>
        </w:rPr>
        <w:t>.,</w:t>
      </w:r>
      <w:r w:rsidR="00111466" w:rsidRPr="00205FD5">
        <w:rPr>
          <w:rFonts w:ascii="Times New Roman" w:eastAsiaTheme="minorHAnsi" w:hAnsi="Times New Roman" w:cs="Times New Roman"/>
          <w:sz w:val="28"/>
          <w:szCs w:val="28"/>
          <w:lang w:eastAsia="en-US"/>
        </w:rPr>
        <w:t xml:space="preserve"> 2000. – 940 с.</w:t>
      </w:r>
    </w:p>
    <w:p w14:paraId="2006B2B7" w14:textId="29656EA7" w:rsidR="00111466" w:rsidRPr="00205FD5" w:rsidRDefault="00242110" w:rsidP="00A63669">
      <w:pPr>
        <w:spacing w:after="0" w:line="240" w:lineRule="auto"/>
        <w:ind w:firstLine="709"/>
        <w:contextualSpacing/>
        <w:jc w:val="both"/>
        <w:rPr>
          <w:rFonts w:ascii="Times New Roman" w:eastAsiaTheme="minorHAnsi" w:hAnsi="Times New Roman" w:cs="Times New Roman"/>
          <w:sz w:val="28"/>
          <w:lang w:eastAsia="en-US"/>
        </w:rPr>
      </w:pPr>
      <w:r w:rsidRPr="00205FD5">
        <w:rPr>
          <w:rFonts w:ascii="Times New Roman" w:eastAsiaTheme="minorHAnsi" w:hAnsi="Times New Roman" w:cs="Times New Roman"/>
          <w:sz w:val="28"/>
          <w:lang w:val="kk-KZ" w:eastAsia="en-US"/>
        </w:rPr>
        <w:t xml:space="preserve">230 </w:t>
      </w:r>
      <w:r w:rsidR="00111466" w:rsidRPr="00205FD5">
        <w:rPr>
          <w:rFonts w:ascii="Times New Roman" w:eastAsiaTheme="minorHAnsi" w:hAnsi="Times New Roman" w:cs="Times New Roman"/>
          <w:sz w:val="28"/>
          <w:lang w:eastAsia="en-US"/>
        </w:rPr>
        <w:t>Екшембеева Л.В. Когнитивное картирование лингвистического знания. – Алматы, 2009. – 133 с.</w:t>
      </w:r>
    </w:p>
    <w:p w14:paraId="3C02E7EE" w14:textId="63D4DBB2" w:rsidR="00111466" w:rsidRPr="00205FD5" w:rsidRDefault="00242110" w:rsidP="00D73EE3">
      <w:pPr>
        <w:spacing w:after="0" w:line="240" w:lineRule="auto"/>
        <w:ind w:firstLine="709"/>
        <w:contextualSpacing/>
        <w:jc w:val="both"/>
        <w:rPr>
          <w:rFonts w:ascii="Times New Roman" w:eastAsiaTheme="minorHAnsi" w:hAnsi="Times New Roman" w:cs="Times New Roman"/>
          <w:sz w:val="28"/>
          <w:lang w:eastAsia="en-US"/>
        </w:rPr>
      </w:pPr>
      <w:r w:rsidRPr="00205FD5">
        <w:rPr>
          <w:rFonts w:ascii="Times New Roman" w:eastAsiaTheme="minorHAnsi" w:hAnsi="Times New Roman" w:cs="Times New Roman"/>
          <w:sz w:val="28"/>
          <w:lang w:val="kk-KZ" w:eastAsia="en-US"/>
        </w:rPr>
        <w:t xml:space="preserve">231 </w:t>
      </w:r>
      <w:r w:rsidR="00111466" w:rsidRPr="00205FD5">
        <w:rPr>
          <w:rFonts w:ascii="Times New Roman" w:eastAsiaTheme="minorHAnsi" w:hAnsi="Times New Roman" w:cs="Times New Roman"/>
          <w:sz w:val="28"/>
          <w:lang w:eastAsia="en-US"/>
        </w:rPr>
        <w:t xml:space="preserve">Методология исследований политического дискурса: актуальные проблемы содержательного анализа общественно-политических текстов: сб. науч. тр.: в 6 вып. </w:t>
      </w:r>
      <w:r w:rsidR="00D73EE3" w:rsidRPr="00205FD5">
        <w:rPr>
          <w:rFonts w:ascii="Times New Roman" w:eastAsiaTheme="minorHAnsi" w:hAnsi="Times New Roman" w:cs="Times New Roman"/>
          <w:sz w:val="28"/>
          <w:lang w:eastAsia="en-US"/>
        </w:rPr>
        <w:t xml:space="preserve">/ под ред. И.Ф. Ухвановой и др. </w:t>
      </w:r>
      <w:r w:rsidR="00111466" w:rsidRPr="00205FD5">
        <w:rPr>
          <w:rFonts w:ascii="Times New Roman" w:eastAsiaTheme="minorHAnsi" w:hAnsi="Times New Roman" w:cs="Times New Roman"/>
          <w:sz w:val="28"/>
          <w:lang w:eastAsia="en-US"/>
        </w:rPr>
        <w:t xml:space="preserve">– Минск, </w:t>
      </w:r>
      <w:r w:rsidR="00D73EE3" w:rsidRPr="00205FD5">
        <w:rPr>
          <w:rFonts w:ascii="Times New Roman" w:eastAsiaTheme="minorHAnsi" w:hAnsi="Times New Roman" w:cs="Times New Roman"/>
          <w:sz w:val="28"/>
          <w:lang w:eastAsia="en-US"/>
        </w:rPr>
        <w:t xml:space="preserve">2008. – Вып. 5. </w:t>
      </w:r>
      <w:r w:rsidR="00111466" w:rsidRPr="00205FD5">
        <w:rPr>
          <w:rFonts w:ascii="Times New Roman" w:eastAsiaTheme="minorHAnsi" w:hAnsi="Times New Roman" w:cs="Times New Roman"/>
          <w:sz w:val="28"/>
          <w:lang w:eastAsia="en-US"/>
        </w:rPr>
        <w:t xml:space="preserve">– 272 с. </w:t>
      </w:r>
    </w:p>
    <w:p w14:paraId="568859F2" w14:textId="349847D0" w:rsidR="00111466" w:rsidRPr="00205FD5" w:rsidRDefault="00111466" w:rsidP="00A63669">
      <w:pPr>
        <w:spacing w:after="0" w:line="240" w:lineRule="auto"/>
        <w:ind w:firstLine="709"/>
        <w:contextualSpacing/>
        <w:jc w:val="both"/>
        <w:rPr>
          <w:rFonts w:ascii="Times New Roman" w:eastAsiaTheme="minorHAnsi" w:hAnsi="Times New Roman" w:cs="Times New Roman"/>
          <w:sz w:val="28"/>
          <w:lang w:eastAsia="en-US"/>
        </w:rPr>
      </w:pPr>
      <w:r w:rsidRPr="00205FD5">
        <w:rPr>
          <w:rFonts w:ascii="Times New Roman" w:eastAsiaTheme="minorHAnsi" w:hAnsi="Times New Roman" w:cs="Times New Roman"/>
          <w:sz w:val="28"/>
          <w:lang w:eastAsia="en-US"/>
        </w:rPr>
        <w:t xml:space="preserve">232 Агманова А.Е. Усвоение второго языка: проблемы теории и методологии исследования. </w:t>
      </w:r>
      <w:r w:rsidR="00D73EE3" w:rsidRPr="00205FD5">
        <w:rPr>
          <w:rFonts w:ascii="Times New Roman" w:eastAsiaTheme="minorHAnsi" w:hAnsi="Times New Roman" w:cs="Times New Roman"/>
          <w:sz w:val="28"/>
          <w:lang w:eastAsia="en-US"/>
        </w:rPr>
        <w:t xml:space="preserve">– </w:t>
      </w:r>
      <w:r w:rsidRPr="00205FD5">
        <w:rPr>
          <w:rFonts w:ascii="Times New Roman" w:eastAsiaTheme="minorHAnsi" w:hAnsi="Times New Roman" w:cs="Times New Roman"/>
          <w:sz w:val="28"/>
          <w:lang w:eastAsia="en-US"/>
        </w:rPr>
        <w:t>Изд. 3-е, доп. и перер. – Алматы, 2016. – 132 с.</w:t>
      </w:r>
    </w:p>
    <w:p w14:paraId="47EF7381" w14:textId="67F775DE" w:rsidR="00111466" w:rsidRPr="00205FD5" w:rsidRDefault="00111466" w:rsidP="00A63669">
      <w:pPr>
        <w:spacing w:after="0" w:line="240" w:lineRule="auto"/>
        <w:ind w:firstLine="709"/>
        <w:contextualSpacing/>
        <w:jc w:val="both"/>
        <w:rPr>
          <w:rFonts w:ascii="Times New Roman" w:eastAsiaTheme="minorHAnsi" w:hAnsi="Times New Roman" w:cs="Times New Roman"/>
          <w:sz w:val="28"/>
          <w:lang w:eastAsia="en-US"/>
        </w:rPr>
      </w:pPr>
      <w:r w:rsidRPr="00205FD5">
        <w:rPr>
          <w:rFonts w:ascii="Times New Roman" w:eastAsiaTheme="minorHAnsi" w:hAnsi="Times New Roman" w:cs="Times New Roman"/>
          <w:sz w:val="28"/>
          <w:lang w:eastAsia="en-US"/>
        </w:rPr>
        <w:t>233 Лемешевский К.В. Построение когнитивной модели аргументации для фрагмента трактата И. Канта «К вечному миру» // Рацио.ги. 2013. – №11. – С. 109-125.</w:t>
      </w:r>
    </w:p>
    <w:p w14:paraId="542B5DAD" w14:textId="1422CB67" w:rsidR="00312578" w:rsidRPr="00205FD5" w:rsidRDefault="00D73EE3"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imes New Roman" w:hAnsi="Times New Roman" w:cs="Times New Roman"/>
          <w:sz w:val="28"/>
          <w:szCs w:val="28"/>
        </w:rPr>
        <w:lastRenderedPageBreak/>
        <w:t>234 Рубас А.А., Агманова А.</w:t>
      </w:r>
      <w:r w:rsidR="00312578" w:rsidRPr="00205FD5">
        <w:rPr>
          <w:rFonts w:ascii="Times New Roman" w:eastAsia="Times New Roman" w:hAnsi="Times New Roman" w:cs="Times New Roman"/>
          <w:sz w:val="28"/>
          <w:szCs w:val="28"/>
        </w:rPr>
        <w:t>Е. Индивидуальные стратегии создания когнитивных проекций учебного дискурса</w:t>
      </w:r>
      <w:r w:rsidR="00B06411" w:rsidRPr="00205FD5">
        <w:rPr>
          <w:rFonts w:ascii="Times New Roman" w:eastAsia="Times New Roman" w:hAnsi="Times New Roman" w:cs="Times New Roman"/>
          <w:sz w:val="28"/>
          <w:szCs w:val="28"/>
        </w:rPr>
        <w:t xml:space="preserve"> //</w:t>
      </w:r>
      <w:r w:rsidR="00312578" w:rsidRPr="00205FD5">
        <w:rPr>
          <w:rFonts w:ascii="Times New Roman" w:eastAsia="Times New Roman" w:hAnsi="Times New Roman" w:cs="Times New Roman"/>
          <w:sz w:val="28"/>
          <w:szCs w:val="28"/>
        </w:rPr>
        <w:t xml:space="preserve"> Вестник Торайгыров университета. – 2024. – №2. – С. 331-343.</w:t>
      </w:r>
    </w:p>
    <w:p w14:paraId="482EE67E" w14:textId="050FEFFD" w:rsidR="00111466" w:rsidRPr="00205FD5" w:rsidRDefault="00111466" w:rsidP="00A63669">
      <w:pPr>
        <w:spacing w:after="0" w:line="240" w:lineRule="auto"/>
        <w:ind w:firstLine="709"/>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23</w:t>
      </w:r>
      <w:r w:rsidR="00312578" w:rsidRPr="00205FD5">
        <w:rPr>
          <w:rFonts w:ascii="Times New Roman" w:eastAsiaTheme="minorHAnsi" w:hAnsi="Times New Roman" w:cs="Times New Roman"/>
          <w:sz w:val="28"/>
          <w:szCs w:val="28"/>
          <w:lang w:eastAsia="en-US"/>
        </w:rPr>
        <w:t>5</w:t>
      </w:r>
      <w:r w:rsidRPr="00205FD5">
        <w:rPr>
          <w:rFonts w:ascii="Times New Roman" w:eastAsiaTheme="minorHAnsi" w:hAnsi="Times New Roman" w:cs="Times New Roman"/>
          <w:b/>
          <w:sz w:val="28"/>
          <w:szCs w:val="28"/>
          <w:lang w:eastAsia="en-US"/>
        </w:rPr>
        <w:t xml:space="preserve"> </w:t>
      </w:r>
      <w:r w:rsidRPr="00205FD5">
        <w:rPr>
          <w:rFonts w:ascii="Times New Roman" w:eastAsiaTheme="minorHAnsi" w:hAnsi="Times New Roman" w:cs="Times New Roman"/>
          <w:sz w:val="28"/>
          <w:szCs w:val="28"/>
          <w:lang w:eastAsia="en-US"/>
        </w:rPr>
        <w:t>Колмогорова А.В.</w:t>
      </w:r>
      <w:r w:rsidR="00D73EE3" w:rsidRPr="00205FD5">
        <w:rPr>
          <w:rFonts w:ascii="Times New Roman" w:eastAsiaTheme="minorHAnsi" w:hAnsi="Times New Roman" w:cs="Times New Roman"/>
          <w:sz w:val="28"/>
          <w:szCs w:val="28"/>
          <w:lang w:eastAsia="en-US"/>
        </w:rPr>
        <w:t>,</w:t>
      </w:r>
      <w:r w:rsidRPr="00205FD5">
        <w:rPr>
          <w:rFonts w:ascii="Times New Roman" w:eastAsiaTheme="minorHAnsi" w:hAnsi="Times New Roman" w:cs="Times New Roman"/>
          <w:sz w:val="28"/>
          <w:szCs w:val="28"/>
          <w:lang w:eastAsia="en-US"/>
        </w:rPr>
        <w:t xml:space="preserve"> </w:t>
      </w:r>
      <w:r w:rsidR="00D73EE3" w:rsidRPr="00205FD5">
        <w:rPr>
          <w:rFonts w:ascii="Times New Roman" w:eastAsiaTheme="minorHAnsi" w:hAnsi="Times New Roman" w:cs="Times New Roman"/>
          <w:sz w:val="28"/>
          <w:szCs w:val="28"/>
          <w:lang w:eastAsia="en-US"/>
        </w:rPr>
        <w:t xml:space="preserve">Чистова Е.В. </w:t>
      </w:r>
      <w:r w:rsidRPr="00205FD5">
        <w:rPr>
          <w:rFonts w:ascii="Times New Roman" w:eastAsiaTheme="minorHAnsi" w:hAnsi="Times New Roman" w:cs="Times New Roman"/>
          <w:sz w:val="28"/>
          <w:szCs w:val="28"/>
          <w:lang w:eastAsia="en-US"/>
        </w:rPr>
        <w:t>Когнитивный механизм порождения креативных решений в переводческой деятельности // Вестник Волгоградского государственного университета. – 2020. – Т. 19</w:t>
      </w:r>
      <w:r w:rsidR="00D73EE3" w:rsidRPr="00205FD5">
        <w:rPr>
          <w:rFonts w:ascii="Times New Roman" w:eastAsiaTheme="minorHAnsi" w:hAnsi="Times New Roman" w:cs="Times New Roman"/>
          <w:sz w:val="28"/>
          <w:szCs w:val="28"/>
          <w:lang w:eastAsia="en-US"/>
        </w:rPr>
        <w:t>,</w:t>
      </w:r>
      <w:r w:rsidRPr="00205FD5">
        <w:rPr>
          <w:rFonts w:ascii="Times New Roman" w:eastAsiaTheme="minorHAnsi" w:hAnsi="Times New Roman" w:cs="Times New Roman"/>
          <w:sz w:val="28"/>
          <w:szCs w:val="28"/>
          <w:lang w:eastAsia="en-US"/>
        </w:rPr>
        <w:t xml:space="preserve"> №3. – С. 59-71. </w:t>
      </w:r>
    </w:p>
    <w:p w14:paraId="4A4D4651" w14:textId="10771879" w:rsidR="00111466" w:rsidRPr="00205FD5" w:rsidRDefault="00111466" w:rsidP="00A63669">
      <w:pPr>
        <w:spacing w:before="100" w:beforeAutospacing="1" w:after="0" w:line="240" w:lineRule="auto"/>
        <w:ind w:firstLine="709"/>
        <w:contextualSpacing/>
        <w:jc w:val="both"/>
        <w:rPr>
          <w:rFonts w:ascii="Times New Roman" w:eastAsia="Times New Roman" w:hAnsi="Times New Roman" w:cs="Times New Roman"/>
          <w:iCs/>
          <w:sz w:val="28"/>
          <w:szCs w:val="28"/>
        </w:rPr>
      </w:pPr>
      <w:r w:rsidRPr="00205FD5">
        <w:rPr>
          <w:rFonts w:ascii="Times New Roman" w:eastAsia="Times New Roman" w:hAnsi="Times New Roman" w:cs="Times New Roman"/>
          <w:iCs/>
          <w:sz w:val="28"/>
          <w:szCs w:val="28"/>
        </w:rPr>
        <w:t>23</w:t>
      </w:r>
      <w:r w:rsidR="00312578" w:rsidRPr="00205FD5">
        <w:rPr>
          <w:rFonts w:ascii="Times New Roman" w:eastAsia="Times New Roman" w:hAnsi="Times New Roman" w:cs="Times New Roman"/>
          <w:iCs/>
          <w:sz w:val="28"/>
          <w:szCs w:val="28"/>
        </w:rPr>
        <w:t>6</w:t>
      </w:r>
      <w:r w:rsidRPr="00205FD5">
        <w:rPr>
          <w:rFonts w:ascii="Times New Roman" w:eastAsia="Times New Roman" w:hAnsi="Times New Roman" w:cs="Times New Roman"/>
          <w:iCs/>
          <w:sz w:val="28"/>
          <w:szCs w:val="28"/>
        </w:rPr>
        <w:t xml:space="preserve"> Арутюнова Н.Д. Типы языковых значений: </w:t>
      </w:r>
      <w:r w:rsidR="00D73EE3" w:rsidRPr="00205FD5">
        <w:rPr>
          <w:rFonts w:ascii="Times New Roman" w:eastAsia="Times New Roman" w:hAnsi="Times New Roman" w:cs="Times New Roman"/>
          <w:iCs/>
          <w:sz w:val="28"/>
          <w:szCs w:val="28"/>
        </w:rPr>
        <w:t>о</w:t>
      </w:r>
      <w:r w:rsidRPr="00205FD5">
        <w:rPr>
          <w:rFonts w:ascii="Times New Roman" w:eastAsia="Times New Roman" w:hAnsi="Times New Roman" w:cs="Times New Roman"/>
          <w:iCs/>
          <w:sz w:val="28"/>
          <w:szCs w:val="28"/>
        </w:rPr>
        <w:t xml:space="preserve">ценка, событие, факт. </w:t>
      </w:r>
      <w:r w:rsidR="00B06411" w:rsidRPr="00205FD5">
        <w:rPr>
          <w:rFonts w:ascii="Times New Roman" w:eastAsia="Times New Roman" w:hAnsi="Times New Roman" w:cs="Times New Roman"/>
          <w:iCs/>
          <w:sz w:val="28"/>
          <w:szCs w:val="28"/>
        </w:rPr>
        <w:t xml:space="preserve">– </w:t>
      </w:r>
      <w:r w:rsidRPr="00205FD5">
        <w:rPr>
          <w:rFonts w:ascii="Times New Roman" w:eastAsia="Times New Roman" w:hAnsi="Times New Roman" w:cs="Times New Roman"/>
          <w:iCs/>
          <w:sz w:val="28"/>
          <w:szCs w:val="28"/>
        </w:rPr>
        <w:t>М., 1988. – 340 с.</w:t>
      </w:r>
    </w:p>
    <w:p w14:paraId="7F73B17C" w14:textId="5A4CD7AC" w:rsidR="0078359E" w:rsidRPr="00205FD5" w:rsidRDefault="0078359E" w:rsidP="00A63669">
      <w:pPr>
        <w:spacing w:after="0" w:line="259" w:lineRule="auto"/>
        <w:ind w:firstLine="709"/>
        <w:contextualSpacing/>
        <w:rPr>
          <w:rFonts w:ascii="Times New Roman" w:eastAsiaTheme="minorHAnsi" w:hAnsi="Times New Roman" w:cs="Times New Roman"/>
          <w:b/>
          <w:sz w:val="24"/>
          <w:szCs w:val="24"/>
          <w:lang w:eastAsia="en-US"/>
        </w:rPr>
      </w:pPr>
      <w:r w:rsidRPr="00205FD5">
        <w:rPr>
          <w:rFonts w:ascii="Times New Roman" w:eastAsiaTheme="minorHAnsi" w:hAnsi="Times New Roman" w:cs="Times New Roman"/>
          <w:b/>
          <w:sz w:val="24"/>
          <w:szCs w:val="24"/>
          <w:lang w:eastAsia="en-US"/>
        </w:rPr>
        <w:br w:type="page"/>
      </w:r>
    </w:p>
    <w:p w14:paraId="471FAC09" w14:textId="7152E5EF" w:rsidR="00FE4E59" w:rsidRPr="00205FD5" w:rsidRDefault="00FE4E59" w:rsidP="00A63669">
      <w:pPr>
        <w:spacing w:after="0" w:line="240" w:lineRule="auto"/>
        <w:contextualSpacing/>
        <w:jc w:val="center"/>
        <w:rPr>
          <w:rFonts w:ascii="Times New Roman" w:eastAsiaTheme="minorHAnsi" w:hAnsi="Times New Roman" w:cs="Times New Roman"/>
          <w:b/>
          <w:sz w:val="28"/>
          <w:szCs w:val="28"/>
          <w:lang w:eastAsia="en-US"/>
        </w:rPr>
      </w:pPr>
      <w:r w:rsidRPr="00205FD5">
        <w:rPr>
          <w:rFonts w:ascii="Times New Roman" w:eastAsiaTheme="minorHAnsi" w:hAnsi="Times New Roman" w:cs="Times New Roman"/>
          <w:b/>
          <w:sz w:val="28"/>
          <w:szCs w:val="28"/>
          <w:lang w:eastAsia="en-US"/>
        </w:rPr>
        <w:lastRenderedPageBreak/>
        <w:t xml:space="preserve">ПРИЛОЖЕНИЕ </w:t>
      </w:r>
      <w:r w:rsidR="005C2FFE" w:rsidRPr="00205FD5">
        <w:rPr>
          <w:rFonts w:ascii="Times New Roman" w:eastAsiaTheme="minorHAnsi" w:hAnsi="Times New Roman" w:cs="Times New Roman"/>
          <w:b/>
          <w:sz w:val="28"/>
          <w:szCs w:val="28"/>
          <w:lang w:eastAsia="en-US"/>
        </w:rPr>
        <w:t>А</w:t>
      </w:r>
    </w:p>
    <w:p w14:paraId="6ABEF323" w14:textId="77777777" w:rsidR="00500E7E" w:rsidRPr="00205FD5" w:rsidRDefault="00500E7E" w:rsidP="00A63669">
      <w:pPr>
        <w:spacing w:after="0" w:line="240" w:lineRule="auto"/>
        <w:contextualSpacing/>
        <w:jc w:val="center"/>
        <w:rPr>
          <w:rFonts w:ascii="Times New Roman" w:eastAsiaTheme="minorHAnsi" w:hAnsi="Times New Roman" w:cs="Times New Roman"/>
          <w:b/>
          <w:sz w:val="28"/>
          <w:szCs w:val="28"/>
          <w:lang w:eastAsia="en-US"/>
        </w:rPr>
      </w:pPr>
    </w:p>
    <w:p w14:paraId="7C30972F" w14:textId="6A72E563" w:rsidR="00500E7E" w:rsidRPr="00205FD5" w:rsidRDefault="00500E7E" w:rsidP="00A63669">
      <w:pPr>
        <w:spacing w:after="0" w:line="240" w:lineRule="auto"/>
        <w:contextualSpacing/>
        <w:jc w:val="center"/>
        <w:rPr>
          <w:rFonts w:ascii="Times New Roman" w:eastAsiaTheme="minorHAnsi" w:hAnsi="Times New Roman" w:cs="Times New Roman"/>
          <w:color w:val="000000" w:themeColor="text1"/>
          <w:sz w:val="28"/>
          <w:szCs w:val="28"/>
          <w:lang w:eastAsia="en-US"/>
        </w:rPr>
      </w:pPr>
      <w:r w:rsidRPr="00205FD5">
        <w:rPr>
          <w:rFonts w:ascii="Times New Roman" w:eastAsiaTheme="minorHAnsi" w:hAnsi="Times New Roman" w:cs="Times New Roman"/>
          <w:color w:val="000000" w:themeColor="text1"/>
          <w:sz w:val="28"/>
          <w:szCs w:val="28"/>
          <w:lang w:eastAsia="en-US"/>
        </w:rPr>
        <w:t>Тексты, использованные в эксперименте с применением методики дополнения</w:t>
      </w:r>
    </w:p>
    <w:p w14:paraId="54D6FF86" w14:textId="746115D1" w:rsidR="00560FB7" w:rsidRPr="00205FD5" w:rsidRDefault="00560FB7" w:rsidP="00A63669">
      <w:pPr>
        <w:spacing w:after="0" w:line="240" w:lineRule="auto"/>
        <w:contextualSpacing/>
        <w:jc w:val="center"/>
        <w:rPr>
          <w:rFonts w:ascii="Times New Roman" w:eastAsiaTheme="minorHAnsi" w:hAnsi="Times New Roman" w:cs="Times New Roman"/>
          <w:b/>
          <w:sz w:val="28"/>
          <w:szCs w:val="28"/>
          <w:lang w:eastAsia="en-US"/>
        </w:rPr>
      </w:pPr>
      <w:r w:rsidRPr="00205FD5">
        <w:rPr>
          <w:rFonts w:ascii="Times New Roman" w:eastAsiaTheme="minorHAnsi" w:hAnsi="Times New Roman" w:cs="Times New Roman"/>
          <w:color w:val="000000" w:themeColor="text1"/>
          <w:sz w:val="28"/>
          <w:szCs w:val="28"/>
          <w:lang w:eastAsia="en-US"/>
        </w:rPr>
        <w:t>(5 класс)</w:t>
      </w:r>
    </w:p>
    <w:p w14:paraId="25A0BE76" w14:textId="5930090A" w:rsidR="00D74803" w:rsidRPr="00205FD5" w:rsidRDefault="00D74803" w:rsidP="00A63669">
      <w:pPr>
        <w:spacing w:after="0" w:line="240" w:lineRule="auto"/>
        <w:contextualSpacing/>
        <w:jc w:val="center"/>
        <w:rPr>
          <w:rFonts w:ascii="Times New Roman" w:eastAsiaTheme="minorHAnsi" w:hAnsi="Times New Roman" w:cs="Times New Roman"/>
          <w:sz w:val="28"/>
          <w:szCs w:val="28"/>
          <w:lang w:eastAsia="en-US"/>
        </w:rPr>
      </w:pPr>
    </w:p>
    <w:p w14:paraId="7B2234B4" w14:textId="70EE4785" w:rsidR="00FE4E59" w:rsidRPr="00205FD5" w:rsidRDefault="00FE4E59" w:rsidP="00A63669">
      <w:pPr>
        <w:spacing w:after="0" w:line="240" w:lineRule="auto"/>
        <w:contextualSpacing/>
        <w:jc w:val="center"/>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Дорогой друг!</w:t>
      </w:r>
    </w:p>
    <w:p w14:paraId="6A4CD8F2" w14:textId="2F6C0381" w:rsidR="00FE4E59" w:rsidRPr="00205FD5" w:rsidRDefault="00FE4E59" w:rsidP="00A63669">
      <w:pPr>
        <w:spacing w:after="0" w:line="240" w:lineRule="auto"/>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 </w:t>
      </w:r>
      <w:r w:rsidR="00985A56" w:rsidRPr="00205FD5">
        <w:rPr>
          <w:rFonts w:ascii="Times New Roman" w:eastAsiaTheme="minorHAnsi" w:hAnsi="Times New Roman" w:cs="Times New Roman"/>
          <w:sz w:val="28"/>
          <w:szCs w:val="28"/>
          <w:lang w:eastAsia="en-US"/>
        </w:rPr>
        <w:tab/>
      </w:r>
      <w:r w:rsidRPr="00205FD5">
        <w:rPr>
          <w:rFonts w:ascii="Times New Roman" w:eastAsiaTheme="minorHAnsi" w:hAnsi="Times New Roman" w:cs="Times New Roman"/>
          <w:sz w:val="28"/>
          <w:szCs w:val="28"/>
          <w:lang w:eastAsia="en-US"/>
        </w:rPr>
        <w:t>Прими</w:t>
      </w:r>
      <w:r w:rsidR="00985A56" w:rsidRPr="00205FD5">
        <w:rPr>
          <w:rFonts w:ascii="Times New Roman" w:eastAsiaTheme="minorHAnsi" w:hAnsi="Times New Roman" w:cs="Times New Roman"/>
          <w:sz w:val="28"/>
          <w:szCs w:val="28"/>
          <w:lang w:eastAsia="en-US"/>
        </w:rPr>
        <w:t>те</w:t>
      </w:r>
      <w:r w:rsidRPr="00205FD5">
        <w:rPr>
          <w:rFonts w:ascii="Times New Roman" w:eastAsiaTheme="minorHAnsi" w:hAnsi="Times New Roman" w:cs="Times New Roman"/>
          <w:sz w:val="28"/>
          <w:szCs w:val="28"/>
          <w:lang w:eastAsia="en-US"/>
        </w:rPr>
        <w:t xml:space="preserve"> участие в исследовании, посвященном изучению процессов понимания учебных текстов. Просим работать самостоятельно. Перед заданием есть инструкция, пожалуйста, прочитай</w:t>
      </w:r>
      <w:r w:rsidR="00985A56" w:rsidRPr="00205FD5">
        <w:rPr>
          <w:rFonts w:ascii="Times New Roman" w:eastAsiaTheme="minorHAnsi" w:hAnsi="Times New Roman" w:cs="Times New Roman"/>
          <w:sz w:val="28"/>
          <w:szCs w:val="28"/>
          <w:lang w:eastAsia="en-US"/>
        </w:rPr>
        <w:t>те</w:t>
      </w:r>
      <w:r w:rsidRPr="00205FD5">
        <w:rPr>
          <w:rFonts w:ascii="Times New Roman" w:eastAsiaTheme="minorHAnsi" w:hAnsi="Times New Roman" w:cs="Times New Roman"/>
          <w:sz w:val="28"/>
          <w:szCs w:val="28"/>
          <w:lang w:eastAsia="en-US"/>
        </w:rPr>
        <w:t xml:space="preserve"> её внимательно. </w:t>
      </w:r>
    </w:p>
    <w:p w14:paraId="212BA9FC" w14:textId="77777777" w:rsidR="00FE4E59" w:rsidRPr="00205FD5" w:rsidRDefault="00FE4E59" w:rsidP="00A63669">
      <w:pPr>
        <w:spacing w:after="0" w:line="240" w:lineRule="auto"/>
        <w:contextualSpacing/>
        <w:jc w:val="center"/>
        <w:rPr>
          <w:rFonts w:ascii="Times New Roman" w:eastAsia="Times New Roman" w:hAnsi="Times New Roman" w:cs="Times New Roman"/>
          <w:b/>
          <w:bCs/>
          <w:sz w:val="28"/>
          <w:szCs w:val="28"/>
        </w:rPr>
      </w:pPr>
    </w:p>
    <w:p w14:paraId="2324FBDF" w14:textId="77777777" w:rsidR="00FE4E59" w:rsidRPr="00205FD5" w:rsidRDefault="00FE4E59" w:rsidP="00A63669">
      <w:pPr>
        <w:spacing w:after="0" w:line="240" w:lineRule="auto"/>
        <w:contextualSpacing/>
        <w:jc w:val="both"/>
        <w:rPr>
          <w:rFonts w:ascii="Times New Roman" w:eastAsiaTheme="minorHAnsi" w:hAnsi="Times New Roman" w:cs="Times New Roman"/>
          <w:sz w:val="28"/>
          <w:szCs w:val="28"/>
          <w:lang w:eastAsia="en-US"/>
        </w:rPr>
      </w:pPr>
      <w:r w:rsidRPr="00205FD5">
        <w:rPr>
          <w:rFonts w:ascii="Times New Roman" w:eastAsia="Times New Roman" w:hAnsi="Times New Roman" w:cs="Times New Roman"/>
          <w:bCs/>
          <w:i/>
          <w:sz w:val="28"/>
          <w:szCs w:val="28"/>
        </w:rPr>
        <w:t>Инструкция: Прочитайте три текста, на месте прочерков (</w:t>
      </w:r>
      <w:r w:rsidRPr="00205FD5">
        <w:rPr>
          <w:rFonts w:ascii="Times New Roman" w:eastAsia="Times New Roman" w:hAnsi="Times New Roman" w:cs="Times New Roman"/>
          <w:sz w:val="28"/>
          <w:szCs w:val="28"/>
        </w:rPr>
        <w:t>__________________</w:t>
      </w:r>
      <w:r w:rsidRPr="00205FD5">
        <w:rPr>
          <w:rFonts w:ascii="Times New Roman" w:eastAsia="Times New Roman" w:hAnsi="Times New Roman" w:cs="Times New Roman"/>
          <w:bCs/>
          <w:i/>
          <w:sz w:val="28"/>
          <w:szCs w:val="28"/>
        </w:rPr>
        <w:t>) напишите слова, которые, по вашему мнению, больше всего подходят по смыслу.</w:t>
      </w:r>
      <w:r w:rsidRPr="00205FD5">
        <w:rPr>
          <w:rFonts w:ascii="Times New Roman" w:eastAsia="Times New Roman" w:hAnsi="Times New Roman" w:cs="Times New Roman"/>
          <w:bCs/>
          <w:sz w:val="28"/>
          <w:szCs w:val="28"/>
        </w:rPr>
        <w:t xml:space="preserve"> </w:t>
      </w:r>
      <w:r w:rsidRPr="00205FD5">
        <w:rPr>
          <w:rFonts w:ascii="Times New Roman" w:eastAsia="Times New Roman" w:hAnsi="Times New Roman" w:cs="Times New Roman"/>
          <w:bCs/>
          <w:i/>
          <w:sz w:val="28"/>
          <w:szCs w:val="28"/>
        </w:rPr>
        <w:t>Пропущенные слова могут относится ко всем частям речи (самостоятельные и служебные).</w:t>
      </w:r>
    </w:p>
    <w:p w14:paraId="5CDF4CE3" w14:textId="77777777" w:rsidR="00FE4E59" w:rsidRPr="00205FD5" w:rsidRDefault="00FE4E59" w:rsidP="00A63669">
      <w:pPr>
        <w:spacing w:after="0" w:line="240" w:lineRule="auto"/>
        <w:contextualSpacing/>
        <w:jc w:val="center"/>
        <w:rPr>
          <w:rFonts w:ascii="Times New Roman" w:eastAsia="Times New Roman" w:hAnsi="Times New Roman" w:cs="Times New Roman"/>
          <w:bCs/>
          <w:i/>
          <w:sz w:val="28"/>
          <w:szCs w:val="28"/>
        </w:rPr>
      </w:pPr>
      <w:r w:rsidRPr="00205FD5">
        <w:rPr>
          <w:rFonts w:ascii="Times New Roman" w:eastAsiaTheme="minorHAnsi" w:hAnsi="Times New Roman" w:cs="Times New Roman"/>
          <w:i/>
          <w:sz w:val="28"/>
          <w:szCs w:val="28"/>
          <w:lang w:eastAsia="en-US"/>
        </w:rPr>
        <w:t>Текст 1</w:t>
      </w:r>
    </w:p>
    <w:p w14:paraId="7D95871D" w14:textId="77777777" w:rsidR="00FE4E59" w:rsidRPr="00205FD5" w:rsidRDefault="00FE4E59" w:rsidP="00A63669">
      <w:pPr>
        <w:spacing w:after="0" w:line="240" w:lineRule="auto"/>
        <w:contextualSpacing/>
        <w:jc w:val="center"/>
        <w:outlineLvl w:val="3"/>
        <w:rPr>
          <w:rFonts w:ascii="Times New Roman" w:eastAsia="Times New Roman" w:hAnsi="Times New Roman" w:cs="Times New Roman"/>
          <w:bCs/>
          <w:sz w:val="28"/>
          <w:szCs w:val="28"/>
        </w:rPr>
      </w:pPr>
      <w:r w:rsidRPr="00205FD5">
        <w:rPr>
          <w:rFonts w:ascii="Times New Roman" w:eastAsia="Times New Roman" w:hAnsi="Times New Roman" w:cs="Times New Roman"/>
          <w:bCs/>
          <w:sz w:val="28"/>
          <w:szCs w:val="28"/>
        </w:rPr>
        <w:t>АГРЕГАТНЫЕ СОСТОЯНИЯ ВЕЩЕСТВА</w:t>
      </w:r>
    </w:p>
    <w:p w14:paraId="6C6D5DE4" w14:textId="6DE3033F" w:rsidR="00FE4E59" w:rsidRPr="00205FD5" w:rsidRDefault="00985A56" w:rsidP="00A63669">
      <w:pPr>
        <w:spacing w:after="0" w:line="240" w:lineRule="auto"/>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ab/>
      </w:r>
      <w:r w:rsidR="00FE4E59" w:rsidRPr="00205FD5">
        <w:rPr>
          <w:rFonts w:ascii="Times New Roman" w:eastAsia="Times New Roman" w:hAnsi="Times New Roman" w:cs="Times New Roman"/>
          <w:sz w:val="28"/>
          <w:szCs w:val="28"/>
        </w:rPr>
        <w:t>Вещество может существовать в трёх агрегатных __________________: твёрдом, жидком и газообразном. При нагревании твёрдые __________________ плавятся, а жидкие закипают, превращаясь в __________________. Понижение температуры приводит к обратным превращениям. __________________ газы при высоком давлении сжижаются. При __________________ этих явлениях мельчайшие частицы вещества не __________________. Таким образом, вещество, изменяя агрегатное состояние, __________________ превращается в другое.</w:t>
      </w:r>
    </w:p>
    <w:p w14:paraId="3AB7E57F" w14:textId="77777777" w:rsidR="00FE4E59" w:rsidRPr="00205FD5" w:rsidRDefault="00FE4E59" w:rsidP="00A63669">
      <w:pPr>
        <w:spacing w:after="0" w:line="240" w:lineRule="auto"/>
        <w:contextualSpacing/>
        <w:jc w:val="center"/>
        <w:rPr>
          <w:rFonts w:ascii="Times New Roman" w:eastAsia="Times New Roman" w:hAnsi="Times New Roman" w:cs="Times New Roman"/>
          <w:i/>
          <w:sz w:val="28"/>
          <w:szCs w:val="28"/>
        </w:rPr>
      </w:pPr>
    </w:p>
    <w:p w14:paraId="3BEC01BE" w14:textId="77777777" w:rsidR="00FE4E59" w:rsidRPr="00205FD5" w:rsidRDefault="00FE4E59" w:rsidP="00A63669">
      <w:pPr>
        <w:spacing w:after="0" w:line="240" w:lineRule="auto"/>
        <w:contextualSpacing/>
        <w:jc w:val="center"/>
        <w:rPr>
          <w:rFonts w:ascii="Times New Roman" w:eastAsiaTheme="minorHAnsi" w:hAnsi="Times New Roman" w:cs="Times New Roman"/>
          <w:i/>
          <w:sz w:val="28"/>
          <w:szCs w:val="28"/>
          <w:lang w:eastAsia="en-US"/>
        </w:rPr>
      </w:pPr>
      <w:r w:rsidRPr="00205FD5">
        <w:rPr>
          <w:rFonts w:ascii="Times New Roman" w:eastAsiaTheme="minorHAnsi" w:hAnsi="Times New Roman" w:cs="Times New Roman"/>
          <w:i/>
          <w:sz w:val="28"/>
          <w:szCs w:val="28"/>
          <w:lang w:eastAsia="en-US"/>
        </w:rPr>
        <w:t>Текст 2</w:t>
      </w:r>
    </w:p>
    <w:p w14:paraId="680BB03C" w14:textId="77777777" w:rsidR="00FE4E59" w:rsidRPr="00205FD5" w:rsidRDefault="00FE4E59" w:rsidP="00A63669">
      <w:pPr>
        <w:spacing w:after="0" w:line="240" w:lineRule="auto"/>
        <w:contextualSpacing/>
        <w:jc w:val="center"/>
        <w:rPr>
          <w:rFonts w:ascii="Times New Roman" w:eastAsia="Times New Roman" w:hAnsi="Times New Roman" w:cs="Times New Roman"/>
          <w:sz w:val="28"/>
          <w:szCs w:val="28"/>
        </w:rPr>
      </w:pPr>
      <w:r w:rsidRPr="00205FD5">
        <w:rPr>
          <w:rFonts w:ascii="Times New Roman" w:eastAsia="Times New Roman" w:hAnsi="Times New Roman" w:cs="Times New Roman"/>
          <w:bCs/>
          <w:sz w:val="28"/>
          <w:szCs w:val="28"/>
        </w:rPr>
        <w:t>ВОСПИТАННЫЕ   ЛЮДИ</w:t>
      </w:r>
    </w:p>
    <w:p w14:paraId="2374E250" w14:textId="77777777" w:rsidR="00FE4E59" w:rsidRPr="00205FD5" w:rsidRDefault="00FE4E59" w:rsidP="00A63669">
      <w:pPr>
        <w:spacing w:after="0" w:line="240" w:lineRule="auto"/>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Воспитанные люди должны удовлетворять следующим условиям:</w:t>
      </w:r>
    </w:p>
    <w:p w14:paraId="561ADBD8" w14:textId="77777777" w:rsidR="00FE4E59" w:rsidRPr="00205FD5" w:rsidRDefault="00FE4E59" w:rsidP="00A63669">
      <w:pPr>
        <w:numPr>
          <w:ilvl w:val="0"/>
          <w:numId w:val="3"/>
        </w:numPr>
        <w:spacing w:after="0" w:line="240" w:lineRule="auto"/>
        <w:ind w:left="0" w:hanging="426"/>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__________________ уважают человеческую личность, всегда снисходительны, мягкие, __________________, уступчивые.</w:t>
      </w:r>
    </w:p>
    <w:p w14:paraId="5F70E3EE" w14:textId="77777777" w:rsidR="00FE4E59" w:rsidRPr="00205FD5" w:rsidRDefault="00FE4E59" w:rsidP="00A63669">
      <w:pPr>
        <w:numPr>
          <w:ilvl w:val="0"/>
          <w:numId w:val="3"/>
        </w:numPr>
        <w:spacing w:after="0" w:line="240" w:lineRule="auto"/>
        <w:ind w:left="0" w:hanging="426"/>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Они уважают чужую собственность, а потому __________________ долги.</w:t>
      </w:r>
    </w:p>
    <w:p w14:paraId="08E501F9" w14:textId="77777777" w:rsidR="00FE4E59" w:rsidRPr="00205FD5" w:rsidRDefault="00FE4E59" w:rsidP="00A63669">
      <w:pPr>
        <w:numPr>
          <w:ilvl w:val="0"/>
          <w:numId w:val="3"/>
        </w:numPr>
        <w:spacing w:after="0" w:line="240" w:lineRule="auto"/>
        <w:ind w:left="0" w:hanging="426"/>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Не лгут даже в пустяках __________________ не лезут с откровенностями, когда их __________________ спрашивают.</w:t>
      </w:r>
    </w:p>
    <w:p w14:paraId="54895F22" w14:textId="77777777" w:rsidR="00FE4E59" w:rsidRPr="00205FD5" w:rsidRDefault="00FE4E59" w:rsidP="00A63669">
      <w:pPr>
        <w:numPr>
          <w:ilvl w:val="0"/>
          <w:numId w:val="3"/>
        </w:numPr>
        <w:spacing w:after="0" w:line="240" w:lineRule="auto"/>
        <w:ind w:left="0" w:hanging="426"/>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Они не унижают себя с тою __________________, чтобы вызвать в другом сочувствие</w:t>
      </w:r>
    </w:p>
    <w:p w14:paraId="3513859A" w14:textId="77777777" w:rsidR="00FE4E59" w:rsidRPr="00205FD5" w:rsidRDefault="00FE4E59" w:rsidP="00A63669">
      <w:pPr>
        <w:numPr>
          <w:ilvl w:val="0"/>
          <w:numId w:val="3"/>
        </w:numPr>
        <w:spacing w:after="0" w:line="240" w:lineRule="auto"/>
        <w:ind w:left="0" w:hanging="426"/>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Они__________________ суетны.</w:t>
      </w:r>
    </w:p>
    <w:p w14:paraId="48F92E26" w14:textId="77777777" w:rsidR="00FE4E59" w:rsidRPr="00205FD5" w:rsidRDefault="00FE4E59" w:rsidP="00A63669">
      <w:pPr>
        <w:numPr>
          <w:ilvl w:val="0"/>
          <w:numId w:val="3"/>
        </w:numPr>
        <w:spacing w:after="0" w:line="240" w:lineRule="auto"/>
        <w:ind w:left="0" w:hanging="426"/>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Если имеют в себе талант, __________________ уважают его. Они жертвуют для него __________________.</w:t>
      </w:r>
    </w:p>
    <w:p w14:paraId="1A6C5368" w14:textId="77777777" w:rsidR="00FE4E59" w:rsidRPr="00205FD5" w:rsidRDefault="00FE4E59" w:rsidP="00A63669">
      <w:pPr>
        <w:numPr>
          <w:ilvl w:val="0"/>
          <w:numId w:val="3"/>
        </w:numPr>
        <w:spacing w:after="0" w:line="240" w:lineRule="auto"/>
        <w:ind w:left="0" w:hanging="426"/>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Они воспитывают в себе эстетику.</w:t>
      </w:r>
    </w:p>
    <w:p w14:paraId="48C869F6" w14:textId="77777777" w:rsidR="00FE4E59" w:rsidRPr="00205FD5" w:rsidRDefault="00FE4E59" w:rsidP="00A63669">
      <w:pPr>
        <w:numPr>
          <w:ilvl w:val="0"/>
          <w:numId w:val="3"/>
        </w:numPr>
        <w:spacing w:after="0" w:line="240" w:lineRule="auto"/>
        <w:ind w:left="0" w:hanging="426"/>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Тут __________________ беспрерывные дневной и ночной труд, вечное __________________, воля. Тут дорог каждый час.</w:t>
      </w:r>
    </w:p>
    <w:p w14:paraId="4B95F083" w14:textId="77777777" w:rsidR="00FE4E59" w:rsidRPr="00205FD5" w:rsidRDefault="00FE4E59" w:rsidP="00A63669">
      <w:pPr>
        <w:spacing w:after="0" w:line="240" w:lineRule="auto"/>
        <w:contextualSpacing/>
        <w:jc w:val="center"/>
        <w:rPr>
          <w:rFonts w:ascii="Times New Roman" w:eastAsiaTheme="minorHAnsi" w:hAnsi="Times New Roman" w:cs="Times New Roman"/>
          <w:i/>
          <w:sz w:val="28"/>
          <w:szCs w:val="28"/>
          <w:lang w:eastAsia="en-US"/>
        </w:rPr>
      </w:pPr>
    </w:p>
    <w:p w14:paraId="5238ABE1" w14:textId="77777777" w:rsidR="00FE4E59" w:rsidRPr="00205FD5" w:rsidRDefault="00FE4E59" w:rsidP="00A63669">
      <w:pPr>
        <w:spacing w:after="0" w:line="240" w:lineRule="auto"/>
        <w:contextualSpacing/>
        <w:jc w:val="center"/>
        <w:rPr>
          <w:rFonts w:ascii="Times New Roman" w:eastAsiaTheme="minorHAnsi" w:hAnsi="Times New Roman" w:cs="Times New Roman"/>
          <w:b/>
          <w:i/>
          <w:sz w:val="28"/>
          <w:szCs w:val="28"/>
          <w:lang w:val="kk-KZ" w:eastAsia="en-US"/>
        </w:rPr>
      </w:pPr>
    </w:p>
    <w:p w14:paraId="3718DD92" w14:textId="77777777" w:rsidR="0060118D" w:rsidRPr="00205FD5" w:rsidRDefault="0060118D" w:rsidP="00A63669">
      <w:pPr>
        <w:spacing w:after="0" w:line="240" w:lineRule="auto"/>
        <w:contextualSpacing/>
        <w:jc w:val="center"/>
        <w:rPr>
          <w:rFonts w:ascii="Times New Roman" w:eastAsiaTheme="minorHAnsi" w:hAnsi="Times New Roman" w:cs="Times New Roman"/>
          <w:b/>
          <w:i/>
          <w:sz w:val="28"/>
          <w:szCs w:val="28"/>
          <w:lang w:val="kk-KZ" w:eastAsia="en-US"/>
        </w:rPr>
      </w:pPr>
    </w:p>
    <w:p w14:paraId="3B40CD6F" w14:textId="77777777" w:rsidR="00560FB7" w:rsidRPr="00205FD5" w:rsidRDefault="00560FB7" w:rsidP="00A63669">
      <w:pPr>
        <w:spacing w:after="0" w:line="240" w:lineRule="auto"/>
        <w:contextualSpacing/>
        <w:jc w:val="center"/>
        <w:rPr>
          <w:rFonts w:ascii="Times New Roman" w:eastAsiaTheme="minorHAnsi" w:hAnsi="Times New Roman" w:cs="Times New Roman"/>
          <w:i/>
          <w:sz w:val="28"/>
          <w:szCs w:val="28"/>
          <w:lang w:eastAsia="en-US"/>
        </w:rPr>
      </w:pPr>
    </w:p>
    <w:p w14:paraId="6326ABDB" w14:textId="3036A410" w:rsidR="00FE4E59" w:rsidRPr="00205FD5" w:rsidRDefault="00FE4E59" w:rsidP="00A63669">
      <w:pPr>
        <w:spacing w:after="0" w:line="240" w:lineRule="auto"/>
        <w:contextualSpacing/>
        <w:jc w:val="center"/>
        <w:rPr>
          <w:rFonts w:ascii="Times New Roman" w:eastAsiaTheme="minorHAnsi" w:hAnsi="Times New Roman" w:cs="Times New Roman"/>
          <w:i/>
          <w:sz w:val="28"/>
          <w:szCs w:val="28"/>
          <w:lang w:eastAsia="en-US"/>
        </w:rPr>
      </w:pPr>
      <w:r w:rsidRPr="00205FD5">
        <w:rPr>
          <w:rFonts w:ascii="Times New Roman" w:eastAsiaTheme="minorHAnsi" w:hAnsi="Times New Roman" w:cs="Times New Roman"/>
          <w:i/>
          <w:sz w:val="28"/>
          <w:szCs w:val="28"/>
          <w:lang w:eastAsia="en-US"/>
        </w:rPr>
        <w:t>Текст 3</w:t>
      </w:r>
    </w:p>
    <w:p w14:paraId="5D9BD795" w14:textId="77777777" w:rsidR="00FE4E59" w:rsidRPr="00205FD5" w:rsidRDefault="00FE4E59" w:rsidP="00A63669">
      <w:pPr>
        <w:spacing w:after="0" w:line="240" w:lineRule="auto"/>
        <w:contextualSpacing/>
        <w:jc w:val="both"/>
        <w:textAlignment w:val="baseline"/>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bdr w:val="none" w:sz="0" w:space="0" w:color="auto" w:frame="1"/>
        </w:rPr>
        <w:t>— Я сегодня ужасно занят.</w:t>
      </w:r>
    </w:p>
    <w:p w14:paraId="3EAA65F7" w14:textId="77777777" w:rsidR="00FE4E59" w:rsidRPr="00205FD5" w:rsidRDefault="00FE4E59" w:rsidP="00A63669">
      <w:pPr>
        <w:spacing w:after="0" w:line="240" w:lineRule="auto"/>
        <w:contextualSpacing/>
        <w:jc w:val="both"/>
        <w:textAlignment w:val="baseline"/>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bdr w:val="none" w:sz="0" w:space="0" w:color="auto" w:frame="1"/>
        </w:rPr>
        <w:t xml:space="preserve">— У тебя </w:t>
      </w:r>
      <w:r w:rsidRPr="00205FD5">
        <w:rPr>
          <w:rFonts w:ascii="Times New Roman" w:eastAsia="Times New Roman" w:hAnsi="Times New Roman" w:cs="Times New Roman"/>
          <w:sz w:val="28"/>
          <w:szCs w:val="28"/>
        </w:rPr>
        <w:t xml:space="preserve">__________________ </w:t>
      </w:r>
      <w:r w:rsidRPr="00205FD5">
        <w:rPr>
          <w:rFonts w:ascii="Times New Roman" w:eastAsia="Times New Roman" w:hAnsi="Times New Roman" w:cs="Times New Roman"/>
          <w:sz w:val="28"/>
          <w:szCs w:val="28"/>
          <w:bdr w:val="none" w:sz="0" w:space="0" w:color="auto" w:frame="1"/>
        </w:rPr>
        <w:t>репетиция?</w:t>
      </w:r>
    </w:p>
    <w:p w14:paraId="2A1691B8" w14:textId="77777777" w:rsidR="00FE4E59" w:rsidRPr="00205FD5" w:rsidRDefault="00FE4E59" w:rsidP="00A63669">
      <w:pPr>
        <w:spacing w:after="0" w:line="240" w:lineRule="auto"/>
        <w:contextualSpacing/>
        <w:jc w:val="both"/>
        <w:textAlignment w:val="baseline"/>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bdr w:val="none" w:sz="0" w:space="0" w:color="auto" w:frame="1"/>
        </w:rPr>
        <w:t xml:space="preserve">— Мы репетируем каждый день с </w:t>
      </w:r>
      <w:r w:rsidRPr="00205FD5">
        <w:rPr>
          <w:rFonts w:ascii="Times New Roman" w:eastAsia="Times New Roman" w:hAnsi="Times New Roman" w:cs="Times New Roman"/>
          <w:sz w:val="28"/>
          <w:szCs w:val="28"/>
        </w:rPr>
        <w:t xml:space="preserve">__________________ </w:t>
      </w:r>
      <w:r w:rsidRPr="00205FD5">
        <w:rPr>
          <w:rFonts w:ascii="Times New Roman" w:eastAsia="Times New Roman" w:hAnsi="Times New Roman" w:cs="Times New Roman"/>
          <w:sz w:val="28"/>
          <w:szCs w:val="28"/>
          <w:bdr w:val="none" w:sz="0" w:space="0" w:color="auto" w:frame="1"/>
        </w:rPr>
        <w:t>до пяти.</w:t>
      </w:r>
    </w:p>
    <w:p w14:paraId="3EE10348" w14:textId="77777777" w:rsidR="00FE4E59" w:rsidRPr="00205FD5" w:rsidRDefault="00FE4E59" w:rsidP="00A63669">
      <w:pPr>
        <w:spacing w:after="0" w:line="240" w:lineRule="auto"/>
        <w:contextualSpacing/>
        <w:jc w:val="both"/>
        <w:textAlignment w:val="baseline"/>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bdr w:val="none" w:sz="0" w:space="0" w:color="auto" w:frame="1"/>
        </w:rPr>
        <w:t xml:space="preserve">— На чём ты </w:t>
      </w:r>
      <w:r w:rsidRPr="00205FD5">
        <w:rPr>
          <w:rFonts w:ascii="Times New Roman" w:eastAsia="Times New Roman" w:hAnsi="Times New Roman" w:cs="Times New Roman"/>
          <w:sz w:val="28"/>
          <w:szCs w:val="28"/>
        </w:rPr>
        <w:t>__________________</w:t>
      </w:r>
      <w:r w:rsidRPr="00205FD5">
        <w:rPr>
          <w:rFonts w:ascii="Times New Roman" w:eastAsia="Times New Roman" w:hAnsi="Times New Roman" w:cs="Times New Roman"/>
          <w:sz w:val="28"/>
          <w:szCs w:val="28"/>
          <w:bdr w:val="none" w:sz="0" w:space="0" w:color="auto" w:frame="1"/>
        </w:rPr>
        <w:t>?</w:t>
      </w:r>
    </w:p>
    <w:p w14:paraId="5947A6EA" w14:textId="77777777" w:rsidR="00FE4E59" w:rsidRPr="00205FD5" w:rsidRDefault="00FE4E59" w:rsidP="00A63669">
      <w:pPr>
        <w:spacing w:after="0" w:line="240" w:lineRule="auto"/>
        <w:contextualSpacing/>
        <w:jc w:val="both"/>
        <w:textAlignment w:val="baseline"/>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bdr w:val="none" w:sz="0" w:space="0" w:color="auto" w:frame="1"/>
        </w:rPr>
        <w:t>— На саксофоне.</w:t>
      </w:r>
    </w:p>
    <w:p w14:paraId="2CDB3CF8" w14:textId="77777777" w:rsidR="00FE4E59" w:rsidRPr="00205FD5" w:rsidRDefault="00FE4E59" w:rsidP="00A63669">
      <w:pPr>
        <w:spacing w:after="0" w:line="240" w:lineRule="auto"/>
        <w:contextualSpacing/>
        <w:jc w:val="both"/>
        <w:textAlignment w:val="baseline"/>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bdr w:val="none" w:sz="0" w:space="0" w:color="auto" w:frame="1"/>
        </w:rPr>
        <w:t xml:space="preserve">— А я раньше играла </w:t>
      </w:r>
      <w:r w:rsidRPr="00205FD5">
        <w:rPr>
          <w:rFonts w:ascii="Times New Roman" w:eastAsia="Times New Roman" w:hAnsi="Times New Roman" w:cs="Times New Roman"/>
          <w:sz w:val="28"/>
          <w:szCs w:val="28"/>
        </w:rPr>
        <w:t xml:space="preserve">__________________ </w:t>
      </w:r>
      <w:r w:rsidRPr="00205FD5">
        <w:rPr>
          <w:rFonts w:ascii="Times New Roman" w:eastAsia="Times New Roman" w:hAnsi="Times New Roman" w:cs="Times New Roman"/>
          <w:sz w:val="28"/>
          <w:szCs w:val="28"/>
          <w:bdr w:val="none" w:sz="0" w:space="0" w:color="auto" w:frame="1"/>
        </w:rPr>
        <w:t>рояле, но бросила.</w:t>
      </w:r>
    </w:p>
    <w:p w14:paraId="71BEC763" w14:textId="77777777" w:rsidR="00FE4E59" w:rsidRPr="00205FD5" w:rsidRDefault="00FE4E59" w:rsidP="00A63669">
      <w:pPr>
        <w:spacing w:after="0" w:line="240" w:lineRule="auto"/>
        <w:contextualSpacing/>
        <w:jc w:val="both"/>
        <w:textAlignment w:val="baseline"/>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bdr w:val="none" w:sz="0" w:space="0" w:color="auto" w:frame="1"/>
        </w:rPr>
        <w:t xml:space="preserve">— Я в детстве </w:t>
      </w:r>
      <w:r w:rsidRPr="00205FD5">
        <w:rPr>
          <w:rFonts w:ascii="Times New Roman" w:eastAsia="Times New Roman" w:hAnsi="Times New Roman" w:cs="Times New Roman"/>
          <w:sz w:val="28"/>
          <w:szCs w:val="28"/>
        </w:rPr>
        <w:t xml:space="preserve">__________________ </w:t>
      </w:r>
      <w:r w:rsidRPr="00205FD5">
        <w:rPr>
          <w:rFonts w:ascii="Times New Roman" w:eastAsia="Times New Roman" w:hAnsi="Times New Roman" w:cs="Times New Roman"/>
          <w:sz w:val="28"/>
          <w:szCs w:val="28"/>
          <w:bdr w:val="none" w:sz="0" w:space="0" w:color="auto" w:frame="1"/>
        </w:rPr>
        <w:t>в балете.</w:t>
      </w:r>
    </w:p>
    <w:p w14:paraId="3EF4243D" w14:textId="77777777" w:rsidR="00FE4E59" w:rsidRPr="00205FD5" w:rsidRDefault="00FE4E59" w:rsidP="00A63669">
      <w:pPr>
        <w:spacing w:after="0" w:line="240" w:lineRule="auto"/>
        <w:contextualSpacing/>
        <w:jc w:val="both"/>
        <w:textAlignment w:val="baseline"/>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bdr w:val="none" w:sz="0" w:space="0" w:color="auto" w:frame="1"/>
        </w:rPr>
        <w:t xml:space="preserve">— А я когда-то пел </w:t>
      </w:r>
      <w:r w:rsidRPr="00205FD5">
        <w:rPr>
          <w:rFonts w:ascii="Times New Roman" w:eastAsia="Times New Roman" w:hAnsi="Times New Roman" w:cs="Times New Roman"/>
          <w:sz w:val="28"/>
          <w:szCs w:val="28"/>
        </w:rPr>
        <w:t xml:space="preserve">__________________ </w:t>
      </w:r>
      <w:r w:rsidRPr="00205FD5">
        <w:rPr>
          <w:rFonts w:ascii="Times New Roman" w:eastAsia="Times New Roman" w:hAnsi="Times New Roman" w:cs="Times New Roman"/>
          <w:sz w:val="28"/>
          <w:szCs w:val="28"/>
          <w:bdr w:val="none" w:sz="0" w:space="0" w:color="auto" w:frame="1"/>
        </w:rPr>
        <w:t>хоре.</w:t>
      </w:r>
    </w:p>
    <w:p w14:paraId="371F1AFE" w14:textId="77777777" w:rsidR="00FE4E59" w:rsidRPr="00205FD5" w:rsidRDefault="00FE4E59" w:rsidP="00A63669">
      <w:pPr>
        <w:spacing w:after="0" w:line="240" w:lineRule="auto"/>
        <w:contextualSpacing/>
        <w:jc w:val="both"/>
        <w:textAlignment w:val="baseline"/>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bdr w:val="none" w:sz="0" w:space="0" w:color="auto" w:frame="1"/>
        </w:rPr>
        <w:t xml:space="preserve">— А я один раз играла в </w:t>
      </w:r>
      <w:r w:rsidRPr="00205FD5">
        <w:rPr>
          <w:rFonts w:ascii="Times New Roman" w:eastAsia="Times New Roman" w:hAnsi="Times New Roman" w:cs="Times New Roman"/>
          <w:sz w:val="28"/>
          <w:szCs w:val="28"/>
        </w:rPr>
        <w:t xml:space="preserve">__________________ </w:t>
      </w:r>
      <w:r w:rsidRPr="00205FD5">
        <w:rPr>
          <w:rFonts w:ascii="Times New Roman" w:eastAsia="Times New Roman" w:hAnsi="Times New Roman" w:cs="Times New Roman"/>
          <w:sz w:val="28"/>
          <w:szCs w:val="28"/>
          <w:bdr w:val="none" w:sz="0" w:space="0" w:color="auto" w:frame="1"/>
        </w:rPr>
        <w:t>спектакле.</w:t>
      </w:r>
    </w:p>
    <w:p w14:paraId="3F5B4C27" w14:textId="77777777" w:rsidR="00FE4E59" w:rsidRPr="00205FD5" w:rsidRDefault="00FE4E59" w:rsidP="00A63669">
      <w:pPr>
        <w:spacing w:after="0" w:line="240" w:lineRule="auto"/>
        <w:contextualSpacing/>
        <w:jc w:val="both"/>
        <w:textAlignment w:val="baseline"/>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bdr w:val="none" w:sz="0" w:space="0" w:color="auto" w:frame="1"/>
        </w:rPr>
        <w:t>— У вас скоро концерт?</w:t>
      </w:r>
    </w:p>
    <w:p w14:paraId="2C8551C1" w14:textId="77777777" w:rsidR="00FE4E59" w:rsidRPr="00205FD5" w:rsidRDefault="00FE4E59" w:rsidP="00A63669">
      <w:pPr>
        <w:spacing w:after="0" w:line="240" w:lineRule="auto"/>
        <w:contextualSpacing/>
        <w:jc w:val="both"/>
        <w:textAlignment w:val="baseline"/>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bdr w:val="none" w:sz="0" w:space="0" w:color="auto" w:frame="1"/>
        </w:rPr>
        <w:t xml:space="preserve">— Я видела </w:t>
      </w:r>
      <w:r w:rsidRPr="00205FD5">
        <w:rPr>
          <w:rFonts w:ascii="Times New Roman" w:eastAsia="Times New Roman" w:hAnsi="Times New Roman" w:cs="Times New Roman"/>
          <w:sz w:val="28"/>
          <w:szCs w:val="28"/>
        </w:rPr>
        <w:t>__________________</w:t>
      </w:r>
      <w:r w:rsidRPr="00205FD5">
        <w:rPr>
          <w:rFonts w:ascii="Times New Roman" w:eastAsia="Times New Roman" w:hAnsi="Times New Roman" w:cs="Times New Roman"/>
          <w:sz w:val="28"/>
          <w:szCs w:val="28"/>
          <w:bdr w:val="none" w:sz="0" w:space="0" w:color="auto" w:frame="1"/>
        </w:rPr>
        <w:t>, что вы выступаете в пятницу.</w:t>
      </w:r>
    </w:p>
    <w:p w14:paraId="119E2DEF" w14:textId="77777777" w:rsidR="00FE4E59" w:rsidRPr="00205FD5" w:rsidRDefault="00FE4E59" w:rsidP="00A63669">
      <w:pPr>
        <w:spacing w:after="0" w:line="240" w:lineRule="auto"/>
        <w:contextualSpacing/>
        <w:jc w:val="both"/>
        <w:textAlignment w:val="baseline"/>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bdr w:val="none" w:sz="0" w:space="0" w:color="auto" w:frame="1"/>
        </w:rPr>
        <w:t xml:space="preserve">— На </w:t>
      </w:r>
      <w:r w:rsidRPr="00205FD5">
        <w:rPr>
          <w:rFonts w:ascii="Times New Roman" w:eastAsia="Times New Roman" w:hAnsi="Times New Roman" w:cs="Times New Roman"/>
          <w:sz w:val="28"/>
          <w:szCs w:val="28"/>
        </w:rPr>
        <w:t xml:space="preserve">__________________ </w:t>
      </w:r>
      <w:r w:rsidRPr="00205FD5">
        <w:rPr>
          <w:rFonts w:ascii="Times New Roman" w:eastAsia="Times New Roman" w:hAnsi="Times New Roman" w:cs="Times New Roman"/>
          <w:sz w:val="28"/>
          <w:szCs w:val="28"/>
          <w:bdr w:val="none" w:sz="0" w:space="0" w:color="auto" w:frame="1"/>
        </w:rPr>
        <w:t>неделе три концерта подряд.</w:t>
      </w:r>
    </w:p>
    <w:p w14:paraId="7C54F4F9" w14:textId="77777777" w:rsidR="00FE4E59" w:rsidRPr="00205FD5" w:rsidRDefault="00FE4E59" w:rsidP="00A63669">
      <w:pPr>
        <w:spacing w:after="0" w:line="240" w:lineRule="auto"/>
        <w:contextualSpacing/>
        <w:textAlignment w:val="baseline"/>
        <w:rPr>
          <w:rFonts w:ascii="Times New Roman" w:eastAsia="Times New Roman" w:hAnsi="Times New Roman" w:cs="Times New Roman"/>
          <w:sz w:val="28"/>
          <w:szCs w:val="28"/>
          <w:bdr w:val="none" w:sz="0" w:space="0" w:color="auto" w:frame="1"/>
        </w:rPr>
      </w:pPr>
      <w:r w:rsidRPr="00205FD5">
        <w:rPr>
          <w:rFonts w:ascii="Times New Roman" w:eastAsia="Times New Roman" w:hAnsi="Times New Roman" w:cs="Times New Roman"/>
          <w:sz w:val="28"/>
          <w:szCs w:val="28"/>
          <w:bdr w:val="none" w:sz="0" w:space="0" w:color="auto" w:frame="1"/>
        </w:rPr>
        <w:t xml:space="preserve">— В пятницу, </w:t>
      </w:r>
      <w:r w:rsidRPr="00205FD5">
        <w:rPr>
          <w:rFonts w:ascii="Times New Roman" w:eastAsia="Times New Roman" w:hAnsi="Times New Roman" w:cs="Times New Roman"/>
          <w:sz w:val="28"/>
          <w:szCs w:val="28"/>
        </w:rPr>
        <w:t xml:space="preserve">__________________ </w:t>
      </w:r>
      <w:r w:rsidRPr="00205FD5">
        <w:rPr>
          <w:rFonts w:ascii="Times New Roman" w:eastAsia="Times New Roman" w:hAnsi="Times New Roman" w:cs="Times New Roman"/>
          <w:sz w:val="28"/>
          <w:szCs w:val="28"/>
          <w:bdr w:val="none" w:sz="0" w:space="0" w:color="auto" w:frame="1"/>
        </w:rPr>
        <w:t>субботу и в воскресенье.</w:t>
      </w:r>
    </w:p>
    <w:p w14:paraId="6246FBC7" w14:textId="77777777" w:rsidR="00FE4E59" w:rsidRPr="00205FD5" w:rsidRDefault="00FE4E59" w:rsidP="00A63669">
      <w:pPr>
        <w:spacing w:after="0" w:line="240" w:lineRule="auto"/>
        <w:contextualSpacing/>
        <w:jc w:val="center"/>
        <w:rPr>
          <w:rFonts w:ascii="Times New Roman" w:eastAsiaTheme="minorHAnsi" w:hAnsi="Times New Roman" w:cs="Times New Roman"/>
          <w:b/>
          <w:i/>
          <w:sz w:val="28"/>
          <w:szCs w:val="28"/>
          <w:lang w:eastAsia="en-US"/>
        </w:rPr>
      </w:pPr>
    </w:p>
    <w:p w14:paraId="5835DCEE" w14:textId="7EE134C5" w:rsidR="00FE4E59" w:rsidRPr="00205FD5" w:rsidRDefault="00FE4E59" w:rsidP="00A63669">
      <w:pPr>
        <w:spacing w:after="0" w:line="240" w:lineRule="auto"/>
        <w:contextualSpacing/>
        <w:jc w:val="center"/>
        <w:rPr>
          <w:rFonts w:ascii="Times New Roman" w:eastAsiaTheme="minorHAnsi" w:hAnsi="Times New Roman" w:cs="Times New Roman"/>
          <w:i/>
          <w:sz w:val="28"/>
          <w:szCs w:val="28"/>
          <w:lang w:eastAsia="en-US"/>
        </w:rPr>
      </w:pPr>
      <w:r w:rsidRPr="00205FD5">
        <w:rPr>
          <w:rFonts w:ascii="Times New Roman" w:eastAsiaTheme="minorHAnsi" w:hAnsi="Times New Roman" w:cs="Times New Roman"/>
          <w:i/>
          <w:sz w:val="28"/>
          <w:szCs w:val="28"/>
          <w:lang w:eastAsia="en-US"/>
        </w:rPr>
        <w:t xml:space="preserve">Благодарим за </w:t>
      </w:r>
      <w:r w:rsidR="004813B5" w:rsidRPr="00205FD5">
        <w:rPr>
          <w:rFonts w:ascii="Times New Roman" w:eastAsiaTheme="minorHAnsi" w:hAnsi="Times New Roman" w:cs="Times New Roman"/>
          <w:i/>
          <w:sz w:val="28"/>
          <w:szCs w:val="28"/>
          <w:lang w:eastAsia="en-US"/>
        </w:rPr>
        <w:t>участие</w:t>
      </w:r>
      <w:r w:rsidRPr="00205FD5">
        <w:rPr>
          <w:rFonts w:ascii="Times New Roman" w:eastAsiaTheme="minorHAnsi" w:hAnsi="Times New Roman" w:cs="Times New Roman"/>
          <w:i/>
          <w:sz w:val="28"/>
          <w:szCs w:val="28"/>
          <w:lang w:eastAsia="en-US"/>
        </w:rPr>
        <w:t>!</w:t>
      </w:r>
    </w:p>
    <w:p w14:paraId="256975EC" w14:textId="32060D69" w:rsidR="00FE4E59" w:rsidRPr="00205FD5" w:rsidRDefault="00FE4E59" w:rsidP="00A63669">
      <w:pPr>
        <w:spacing w:after="0" w:line="240" w:lineRule="auto"/>
        <w:contextualSpacing/>
        <w:jc w:val="center"/>
        <w:rPr>
          <w:rFonts w:ascii="Times New Roman" w:eastAsiaTheme="minorHAnsi" w:hAnsi="Times New Roman" w:cs="Times New Roman"/>
          <w:i/>
          <w:sz w:val="28"/>
          <w:szCs w:val="28"/>
          <w:lang w:eastAsia="en-US"/>
        </w:rPr>
      </w:pPr>
      <w:r w:rsidRPr="00205FD5">
        <w:rPr>
          <w:rFonts w:ascii="Times New Roman" w:eastAsiaTheme="minorHAnsi" w:hAnsi="Times New Roman" w:cs="Times New Roman"/>
          <w:i/>
          <w:sz w:val="28"/>
          <w:szCs w:val="28"/>
          <w:lang w:eastAsia="en-US"/>
        </w:rPr>
        <w:t>Удачи в учёбе!</w:t>
      </w:r>
    </w:p>
    <w:tbl>
      <w:tblPr>
        <w:tblStyle w:val="-651"/>
        <w:tblpPr w:leftFromText="180" w:rightFromText="180" w:vertAnchor="text" w:horzAnchor="margin" w:tblpY="156"/>
        <w:tblOverlap w:val="never"/>
        <w:tblW w:w="0" w:type="auto"/>
        <w:tblLook w:val="04A0" w:firstRow="1" w:lastRow="0" w:firstColumn="1" w:lastColumn="0" w:noHBand="0" w:noVBand="1"/>
      </w:tblPr>
      <w:tblGrid>
        <w:gridCol w:w="4077"/>
        <w:gridCol w:w="4395"/>
      </w:tblGrid>
      <w:tr w:rsidR="00985A56" w:rsidRPr="00205FD5" w14:paraId="23798E0D" w14:textId="77777777" w:rsidTr="0060118D">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4077" w:type="dxa"/>
          </w:tcPr>
          <w:p w14:paraId="06EC9988" w14:textId="77777777" w:rsidR="00985A56" w:rsidRPr="00205FD5" w:rsidRDefault="00985A56" w:rsidP="00A63669">
            <w:pPr>
              <w:spacing w:after="0" w:line="240" w:lineRule="auto"/>
              <w:contextualSpacing/>
              <w:rPr>
                <w:rFonts w:ascii="Times New Roman" w:eastAsiaTheme="minorHAnsi" w:hAnsi="Times New Roman" w:cs="Times New Roman"/>
                <w:b w:val="0"/>
                <w:i/>
                <w:color w:val="auto"/>
                <w:sz w:val="28"/>
                <w:szCs w:val="28"/>
                <w:lang w:eastAsia="en-US"/>
              </w:rPr>
            </w:pPr>
            <w:r w:rsidRPr="00205FD5">
              <w:rPr>
                <w:rFonts w:ascii="Times New Roman" w:eastAsiaTheme="minorHAnsi" w:hAnsi="Times New Roman" w:cs="Times New Roman"/>
                <w:b w:val="0"/>
                <w:i/>
                <w:color w:val="auto"/>
                <w:sz w:val="28"/>
                <w:szCs w:val="28"/>
                <w:lang w:eastAsia="en-US"/>
              </w:rPr>
              <w:t>Ваше имя</w:t>
            </w:r>
          </w:p>
        </w:tc>
        <w:tc>
          <w:tcPr>
            <w:tcW w:w="4395" w:type="dxa"/>
          </w:tcPr>
          <w:p w14:paraId="3DCAADC7" w14:textId="77777777" w:rsidR="00985A56" w:rsidRPr="00205FD5" w:rsidRDefault="00985A56" w:rsidP="00A63669">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val="0"/>
                <w:color w:val="auto"/>
                <w:sz w:val="28"/>
                <w:szCs w:val="28"/>
                <w:lang w:eastAsia="en-US"/>
              </w:rPr>
            </w:pPr>
          </w:p>
        </w:tc>
      </w:tr>
      <w:tr w:rsidR="00985A56" w:rsidRPr="00205FD5" w14:paraId="582BFB05" w14:textId="77777777" w:rsidTr="0060118D">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4077" w:type="dxa"/>
          </w:tcPr>
          <w:p w14:paraId="751ECA5D" w14:textId="77777777" w:rsidR="00985A56" w:rsidRPr="00205FD5" w:rsidRDefault="00985A56" w:rsidP="00A63669">
            <w:pPr>
              <w:spacing w:after="0" w:line="240" w:lineRule="auto"/>
              <w:contextualSpacing/>
              <w:rPr>
                <w:rFonts w:ascii="Times New Roman" w:eastAsiaTheme="minorHAnsi" w:hAnsi="Times New Roman" w:cs="Times New Roman"/>
                <w:b w:val="0"/>
                <w:i/>
                <w:color w:val="auto"/>
                <w:sz w:val="28"/>
                <w:szCs w:val="28"/>
                <w:lang w:eastAsia="en-US"/>
              </w:rPr>
            </w:pPr>
            <w:r w:rsidRPr="00205FD5">
              <w:rPr>
                <w:rFonts w:ascii="Times New Roman" w:eastAsiaTheme="minorHAnsi" w:hAnsi="Times New Roman" w:cs="Times New Roman"/>
                <w:b w:val="0"/>
                <w:i/>
                <w:color w:val="auto"/>
                <w:sz w:val="28"/>
                <w:szCs w:val="28"/>
                <w:lang w:eastAsia="en-US"/>
              </w:rPr>
              <w:t xml:space="preserve">Возраст </w:t>
            </w:r>
          </w:p>
        </w:tc>
        <w:tc>
          <w:tcPr>
            <w:tcW w:w="4395" w:type="dxa"/>
          </w:tcPr>
          <w:p w14:paraId="39464759" w14:textId="77777777" w:rsidR="00985A56" w:rsidRPr="00205FD5" w:rsidRDefault="00985A56" w:rsidP="00A63669">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sz w:val="28"/>
                <w:szCs w:val="28"/>
                <w:lang w:eastAsia="en-US"/>
              </w:rPr>
            </w:pPr>
          </w:p>
        </w:tc>
      </w:tr>
    </w:tbl>
    <w:p w14:paraId="2D3D519C" w14:textId="3CF3700F" w:rsidR="00610473" w:rsidRPr="00205FD5" w:rsidRDefault="00610473" w:rsidP="00A63669">
      <w:pPr>
        <w:spacing w:after="0" w:line="240" w:lineRule="auto"/>
        <w:contextualSpacing/>
        <w:jc w:val="center"/>
        <w:rPr>
          <w:rFonts w:ascii="Times New Roman" w:eastAsiaTheme="minorHAnsi" w:hAnsi="Times New Roman" w:cs="Times New Roman"/>
          <w:i/>
          <w:sz w:val="28"/>
          <w:szCs w:val="28"/>
          <w:lang w:eastAsia="en-US"/>
        </w:rPr>
      </w:pPr>
    </w:p>
    <w:p w14:paraId="621EB50E" w14:textId="77777777" w:rsidR="00610473" w:rsidRPr="00205FD5" w:rsidRDefault="00610473" w:rsidP="00A63669">
      <w:pPr>
        <w:spacing w:after="0" w:line="240" w:lineRule="auto"/>
        <w:contextualSpacing/>
        <w:jc w:val="center"/>
        <w:rPr>
          <w:rFonts w:ascii="Times New Roman" w:eastAsiaTheme="minorHAnsi" w:hAnsi="Times New Roman" w:cs="Times New Roman"/>
          <w:i/>
          <w:sz w:val="28"/>
          <w:szCs w:val="28"/>
          <w:lang w:eastAsia="en-US"/>
        </w:rPr>
      </w:pPr>
    </w:p>
    <w:p w14:paraId="59DDA1F2" w14:textId="77777777" w:rsidR="00FE4E59" w:rsidRPr="00205FD5" w:rsidRDefault="00FE4E59" w:rsidP="00A63669">
      <w:pPr>
        <w:spacing w:after="0" w:line="240" w:lineRule="auto"/>
        <w:contextualSpacing/>
        <w:jc w:val="both"/>
        <w:rPr>
          <w:rFonts w:ascii="Times New Roman" w:eastAsiaTheme="minorHAnsi" w:hAnsi="Times New Roman" w:cs="Times New Roman"/>
          <w:i/>
          <w:sz w:val="28"/>
          <w:szCs w:val="28"/>
          <w:lang w:eastAsia="en-US"/>
        </w:rPr>
      </w:pPr>
      <w:r w:rsidRPr="00205FD5">
        <w:rPr>
          <w:rFonts w:ascii="Times New Roman" w:eastAsiaTheme="minorHAnsi" w:hAnsi="Times New Roman" w:cs="Times New Roman"/>
          <w:i/>
          <w:sz w:val="28"/>
          <w:szCs w:val="28"/>
          <w:lang w:eastAsia="en-US"/>
        </w:rPr>
        <w:br w:type="page"/>
      </w:r>
    </w:p>
    <w:p w14:paraId="0F13B00E" w14:textId="186C64FA" w:rsidR="00985A56" w:rsidRPr="00205FD5" w:rsidRDefault="00500E7E" w:rsidP="00560FB7">
      <w:pPr>
        <w:spacing w:after="0" w:line="240" w:lineRule="auto"/>
        <w:contextualSpacing/>
        <w:jc w:val="center"/>
        <w:rPr>
          <w:rFonts w:ascii="Times New Roman" w:eastAsiaTheme="minorHAnsi" w:hAnsi="Times New Roman" w:cs="Times New Roman"/>
          <w:sz w:val="28"/>
          <w:szCs w:val="28"/>
          <w:lang w:eastAsia="en-US"/>
        </w:rPr>
      </w:pPr>
      <w:r w:rsidRPr="00205FD5">
        <w:rPr>
          <w:rFonts w:ascii="Times New Roman" w:eastAsiaTheme="minorHAnsi" w:hAnsi="Times New Roman" w:cs="Times New Roman"/>
          <w:color w:val="000000" w:themeColor="text1"/>
          <w:sz w:val="28"/>
          <w:szCs w:val="28"/>
          <w:lang w:eastAsia="en-US"/>
        </w:rPr>
        <w:lastRenderedPageBreak/>
        <w:t>Тексты, использованные в эксперименте с применением методики дополнения</w:t>
      </w:r>
      <w:r w:rsidRPr="00205FD5">
        <w:rPr>
          <w:rFonts w:ascii="Times New Roman" w:eastAsiaTheme="minorHAnsi" w:hAnsi="Times New Roman" w:cs="Times New Roman"/>
          <w:strike/>
          <w:color w:val="000000" w:themeColor="text1"/>
          <w:sz w:val="28"/>
          <w:szCs w:val="28"/>
          <w:lang w:eastAsia="en-US"/>
        </w:rPr>
        <w:t xml:space="preserve"> </w:t>
      </w:r>
    </w:p>
    <w:p w14:paraId="0155B573" w14:textId="491E80EA" w:rsidR="00985A56" w:rsidRPr="00205FD5" w:rsidRDefault="00985A56" w:rsidP="00A63669">
      <w:pPr>
        <w:spacing w:after="0" w:line="240" w:lineRule="auto"/>
        <w:contextualSpacing/>
        <w:jc w:val="center"/>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(11 класс)</w:t>
      </w:r>
    </w:p>
    <w:p w14:paraId="501E9E45" w14:textId="77777777" w:rsidR="00985A56" w:rsidRPr="00205FD5" w:rsidRDefault="00985A56" w:rsidP="00A63669">
      <w:pPr>
        <w:spacing w:after="0" w:line="240" w:lineRule="auto"/>
        <w:contextualSpacing/>
        <w:jc w:val="center"/>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Дорогой друг!</w:t>
      </w:r>
    </w:p>
    <w:p w14:paraId="41AA9E53" w14:textId="77777777" w:rsidR="00985A56" w:rsidRPr="00205FD5" w:rsidRDefault="00985A56" w:rsidP="00A63669">
      <w:pPr>
        <w:spacing w:after="0" w:line="240" w:lineRule="auto"/>
        <w:contextualSpacing/>
        <w:jc w:val="both"/>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lang w:eastAsia="en-US"/>
        </w:rPr>
        <w:tab/>
        <w:t xml:space="preserve">Примите участие в исследовании, посвященном изучению процессов понимания учебных текстов. Просим отвечать искренне и работать самостоятельно. Перед заданием есть инструкция, пожалуйста, прочитайте её внимательно. </w:t>
      </w:r>
    </w:p>
    <w:p w14:paraId="4988B29D" w14:textId="77777777" w:rsidR="00985A56" w:rsidRPr="00205FD5" w:rsidRDefault="00985A56" w:rsidP="00A63669">
      <w:pPr>
        <w:spacing w:after="0" w:line="240" w:lineRule="auto"/>
        <w:contextualSpacing/>
        <w:jc w:val="center"/>
        <w:rPr>
          <w:rFonts w:ascii="Times New Roman" w:eastAsia="Times New Roman" w:hAnsi="Times New Roman" w:cs="Times New Roman"/>
          <w:b/>
          <w:bCs/>
          <w:sz w:val="28"/>
          <w:szCs w:val="28"/>
        </w:rPr>
      </w:pPr>
    </w:p>
    <w:p w14:paraId="710677E5" w14:textId="77777777" w:rsidR="00FE4E59" w:rsidRPr="00205FD5" w:rsidRDefault="00FE4E59" w:rsidP="00A63669">
      <w:pPr>
        <w:spacing w:after="0" w:line="240" w:lineRule="auto"/>
        <w:contextualSpacing/>
        <w:jc w:val="both"/>
        <w:rPr>
          <w:rFonts w:ascii="Times New Roman" w:eastAsiaTheme="minorHAnsi" w:hAnsi="Times New Roman" w:cs="Times New Roman"/>
          <w:sz w:val="28"/>
          <w:szCs w:val="28"/>
          <w:lang w:eastAsia="en-US"/>
        </w:rPr>
      </w:pPr>
      <w:r w:rsidRPr="00205FD5">
        <w:rPr>
          <w:rFonts w:ascii="Times New Roman" w:eastAsia="Times New Roman" w:hAnsi="Times New Roman" w:cs="Times New Roman"/>
          <w:bCs/>
          <w:i/>
          <w:sz w:val="28"/>
          <w:szCs w:val="28"/>
        </w:rPr>
        <w:t>Инструкция: Прочитайте три текста, на месте прочерков (</w:t>
      </w:r>
      <w:r w:rsidRPr="00205FD5">
        <w:rPr>
          <w:rFonts w:ascii="Times New Roman" w:eastAsia="Times New Roman" w:hAnsi="Times New Roman" w:cs="Times New Roman"/>
          <w:sz w:val="28"/>
          <w:szCs w:val="28"/>
        </w:rPr>
        <w:t>__________________</w:t>
      </w:r>
      <w:r w:rsidRPr="00205FD5">
        <w:rPr>
          <w:rFonts w:ascii="Times New Roman" w:eastAsia="Times New Roman" w:hAnsi="Times New Roman" w:cs="Times New Roman"/>
          <w:bCs/>
          <w:i/>
          <w:sz w:val="28"/>
          <w:szCs w:val="28"/>
        </w:rPr>
        <w:t>) напишите слова, которые, по вашему мнению, больше всего подходят по смыслу.</w:t>
      </w:r>
      <w:r w:rsidRPr="00205FD5">
        <w:rPr>
          <w:rFonts w:ascii="Times New Roman" w:eastAsia="Times New Roman" w:hAnsi="Times New Roman" w:cs="Times New Roman"/>
          <w:bCs/>
          <w:sz w:val="28"/>
          <w:szCs w:val="28"/>
        </w:rPr>
        <w:t xml:space="preserve"> </w:t>
      </w:r>
      <w:r w:rsidRPr="00205FD5">
        <w:rPr>
          <w:rFonts w:ascii="Times New Roman" w:eastAsia="Times New Roman" w:hAnsi="Times New Roman" w:cs="Times New Roman"/>
          <w:bCs/>
          <w:i/>
          <w:sz w:val="28"/>
          <w:szCs w:val="28"/>
        </w:rPr>
        <w:t>Пропущенные слова могут относится ко всем частям речи (самостоятельные и служебные).</w:t>
      </w:r>
    </w:p>
    <w:p w14:paraId="20326E0D" w14:textId="77777777" w:rsidR="00FE4E59" w:rsidRPr="00205FD5" w:rsidRDefault="00FE4E59" w:rsidP="00A63669">
      <w:pPr>
        <w:spacing w:after="0" w:line="240" w:lineRule="auto"/>
        <w:contextualSpacing/>
        <w:jc w:val="both"/>
        <w:rPr>
          <w:rFonts w:ascii="Times New Roman" w:eastAsia="Times New Roman" w:hAnsi="Times New Roman" w:cs="Times New Roman"/>
          <w:bCs/>
          <w:sz w:val="28"/>
          <w:szCs w:val="28"/>
        </w:rPr>
      </w:pPr>
    </w:p>
    <w:p w14:paraId="49B4A4E4" w14:textId="77777777" w:rsidR="00FE4E59" w:rsidRPr="00205FD5" w:rsidRDefault="00FE4E59" w:rsidP="00A63669">
      <w:pPr>
        <w:spacing w:after="0" w:line="240" w:lineRule="auto"/>
        <w:contextualSpacing/>
        <w:jc w:val="center"/>
        <w:rPr>
          <w:rFonts w:ascii="Times New Roman" w:eastAsia="Times New Roman" w:hAnsi="Times New Roman" w:cs="Times New Roman"/>
          <w:bCs/>
          <w:i/>
          <w:sz w:val="28"/>
          <w:szCs w:val="28"/>
        </w:rPr>
      </w:pPr>
      <w:r w:rsidRPr="00205FD5">
        <w:rPr>
          <w:rFonts w:ascii="Times New Roman" w:eastAsiaTheme="minorHAnsi" w:hAnsi="Times New Roman" w:cs="Times New Roman"/>
          <w:i/>
          <w:sz w:val="28"/>
          <w:szCs w:val="28"/>
          <w:lang w:eastAsia="en-US"/>
        </w:rPr>
        <w:t>Текст 1</w:t>
      </w:r>
    </w:p>
    <w:p w14:paraId="32269333" w14:textId="7EC2494A" w:rsidR="00FE4E59" w:rsidRPr="00205FD5" w:rsidRDefault="00985A56" w:rsidP="00A63669">
      <w:pPr>
        <w:spacing w:after="0" w:line="240" w:lineRule="auto"/>
        <w:contextualSpacing/>
        <w:jc w:val="both"/>
        <w:rPr>
          <w:rFonts w:ascii="Times New Roman" w:eastAsia="Times New Roman" w:hAnsi="Times New Roman" w:cs="Times New Roman"/>
          <w:sz w:val="28"/>
          <w:szCs w:val="28"/>
          <w:shd w:val="clear" w:color="auto" w:fill="FFFFFF"/>
        </w:rPr>
      </w:pPr>
      <w:r w:rsidRPr="00205FD5">
        <w:rPr>
          <w:rFonts w:ascii="Times New Roman" w:eastAsia="Times New Roman" w:hAnsi="Times New Roman" w:cs="Times New Roman"/>
          <w:sz w:val="28"/>
          <w:szCs w:val="28"/>
          <w:shd w:val="clear" w:color="auto" w:fill="FFFFFF"/>
        </w:rPr>
        <w:tab/>
      </w:r>
      <w:r w:rsidR="00FE4E59" w:rsidRPr="00205FD5">
        <w:rPr>
          <w:rFonts w:ascii="Times New Roman" w:eastAsia="Times New Roman" w:hAnsi="Times New Roman" w:cs="Times New Roman"/>
          <w:sz w:val="28"/>
          <w:szCs w:val="28"/>
          <w:shd w:val="clear" w:color="auto" w:fill="FFFFFF"/>
        </w:rPr>
        <w:t xml:space="preserve">Катализ – это ускорение химических реакций под </w:t>
      </w:r>
      <w:r w:rsidR="00FE4E59" w:rsidRPr="00205FD5">
        <w:rPr>
          <w:rFonts w:ascii="Times New Roman" w:eastAsia="Times New Roman" w:hAnsi="Times New Roman" w:cs="Times New Roman"/>
          <w:sz w:val="28"/>
          <w:szCs w:val="28"/>
        </w:rPr>
        <w:t>__________________</w:t>
      </w:r>
      <w:r w:rsidR="00FE4E59" w:rsidRPr="00205FD5">
        <w:rPr>
          <w:rFonts w:ascii="Times New Roman" w:eastAsia="Times New Roman" w:hAnsi="Times New Roman" w:cs="Times New Roman"/>
          <w:sz w:val="28"/>
          <w:szCs w:val="28"/>
          <w:shd w:val="clear" w:color="auto" w:fill="FFFFFF"/>
        </w:rPr>
        <w:t xml:space="preserve"> малых количеств веществ (катализаторов), которые сами </w:t>
      </w:r>
      <w:r w:rsidR="00FE4E59" w:rsidRPr="00205FD5">
        <w:rPr>
          <w:rFonts w:ascii="Times New Roman" w:eastAsia="Times New Roman" w:hAnsi="Times New Roman" w:cs="Times New Roman"/>
          <w:sz w:val="28"/>
          <w:szCs w:val="28"/>
        </w:rPr>
        <w:t xml:space="preserve">__________________ </w:t>
      </w:r>
      <w:r w:rsidR="00FE4E59" w:rsidRPr="00205FD5">
        <w:rPr>
          <w:rFonts w:ascii="Times New Roman" w:eastAsia="Times New Roman" w:hAnsi="Times New Roman" w:cs="Times New Roman"/>
          <w:sz w:val="28"/>
          <w:szCs w:val="28"/>
          <w:shd w:val="clear" w:color="auto" w:fill="FFFFFF"/>
        </w:rPr>
        <w:t>ходе реакции не изменяются.</w:t>
      </w:r>
    </w:p>
    <w:p w14:paraId="0CE9D33D" w14:textId="704E0DA1" w:rsidR="00FE4E59" w:rsidRPr="00205FD5" w:rsidRDefault="00FE4E59" w:rsidP="00A63669">
      <w:pPr>
        <w:spacing w:after="0" w:line="240" w:lineRule="auto"/>
        <w:contextualSpacing/>
        <w:jc w:val="both"/>
        <w:rPr>
          <w:rFonts w:ascii="Times New Roman" w:eastAsia="Times New Roman" w:hAnsi="Times New Roman" w:cs="Times New Roman"/>
          <w:sz w:val="28"/>
          <w:szCs w:val="28"/>
          <w:shd w:val="clear" w:color="auto" w:fill="FFFFFF"/>
        </w:rPr>
      </w:pPr>
      <w:r w:rsidRPr="00205FD5">
        <w:rPr>
          <w:rFonts w:ascii="Times New Roman" w:eastAsia="Times New Roman" w:hAnsi="Times New Roman" w:cs="Times New Roman"/>
          <w:sz w:val="28"/>
          <w:szCs w:val="28"/>
          <w:shd w:val="clear" w:color="auto" w:fill="FFFFFF"/>
        </w:rPr>
        <w:t xml:space="preserve">Они широко </w:t>
      </w:r>
      <w:r w:rsidRPr="00205FD5">
        <w:rPr>
          <w:rFonts w:ascii="Times New Roman" w:eastAsia="Times New Roman" w:hAnsi="Times New Roman" w:cs="Times New Roman"/>
          <w:sz w:val="28"/>
          <w:szCs w:val="28"/>
        </w:rPr>
        <w:t>__________________</w:t>
      </w:r>
      <w:r w:rsidRPr="00205FD5">
        <w:rPr>
          <w:rFonts w:ascii="Times New Roman" w:eastAsia="Times New Roman" w:hAnsi="Times New Roman" w:cs="Times New Roman"/>
          <w:sz w:val="28"/>
          <w:szCs w:val="28"/>
          <w:shd w:val="clear" w:color="auto" w:fill="FFFFFF"/>
        </w:rPr>
        <w:t xml:space="preserve"> при переработке нефти, получении различных продуктов, </w:t>
      </w:r>
      <w:r w:rsidRPr="00205FD5">
        <w:rPr>
          <w:rFonts w:ascii="Times New Roman" w:eastAsia="Times New Roman" w:hAnsi="Times New Roman" w:cs="Times New Roman"/>
          <w:sz w:val="28"/>
          <w:szCs w:val="28"/>
        </w:rPr>
        <w:t>__________________</w:t>
      </w:r>
      <w:r w:rsidRPr="00205FD5">
        <w:rPr>
          <w:rFonts w:ascii="Times New Roman" w:eastAsia="Times New Roman" w:hAnsi="Times New Roman" w:cs="Times New Roman"/>
          <w:sz w:val="28"/>
          <w:szCs w:val="28"/>
          <w:shd w:val="clear" w:color="auto" w:fill="FFFFFF"/>
        </w:rPr>
        <w:t xml:space="preserve"> новых материалов (например, пластмасс).</w:t>
      </w:r>
      <w:r w:rsidRPr="00205FD5">
        <w:rPr>
          <w:rFonts w:ascii="Times New Roman" w:eastAsia="Times New Roman" w:hAnsi="Times New Roman" w:cs="Times New Roman"/>
          <w:sz w:val="28"/>
          <w:szCs w:val="28"/>
        </w:rPr>
        <w:t xml:space="preserve"> </w:t>
      </w:r>
      <w:r w:rsidRPr="00205FD5">
        <w:rPr>
          <w:rFonts w:ascii="Times New Roman" w:eastAsia="Times New Roman" w:hAnsi="Times New Roman" w:cs="Times New Roman"/>
          <w:sz w:val="28"/>
          <w:szCs w:val="28"/>
          <w:shd w:val="clear" w:color="auto" w:fill="FFFFFF"/>
        </w:rPr>
        <w:t>Примерно 90% объ</w:t>
      </w:r>
      <w:r w:rsidR="002F01C8" w:rsidRPr="00205FD5">
        <w:rPr>
          <w:rFonts w:ascii="Times New Roman" w:eastAsia="Times New Roman" w:hAnsi="Times New Roman" w:cs="Times New Roman"/>
          <w:sz w:val="28"/>
          <w:szCs w:val="28"/>
          <w:shd w:val="clear" w:color="auto" w:fill="FFFFFF"/>
        </w:rPr>
        <w:t>ё</w:t>
      </w:r>
      <w:r w:rsidRPr="00205FD5">
        <w:rPr>
          <w:rFonts w:ascii="Times New Roman" w:eastAsia="Times New Roman" w:hAnsi="Times New Roman" w:cs="Times New Roman"/>
          <w:sz w:val="28"/>
          <w:szCs w:val="28"/>
          <w:shd w:val="clear" w:color="auto" w:fill="FFFFFF"/>
        </w:rPr>
        <w:t xml:space="preserve">ма </w:t>
      </w:r>
      <w:r w:rsidRPr="00205FD5">
        <w:rPr>
          <w:rFonts w:ascii="Times New Roman" w:eastAsia="Times New Roman" w:hAnsi="Times New Roman" w:cs="Times New Roman"/>
          <w:sz w:val="28"/>
          <w:szCs w:val="28"/>
        </w:rPr>
        <w:t>__________________</w:t>
      </w:r>
      <w:r w:rsidRPr="00205FD5">
        <w:rPr>
          <w:rFonts w:ascii="Times New Roman" w:eastAsia="Times New Roman" w:hAnsi="Times New Roman" w:cs="Times New Roman"/>
          <w:sz w:val="28"/>
          <w:szCs w:val="28"/>
          <w:shd w:val="clear" w:color="auto" w:fill="FFFFFF"/>
        </w:rPr>
        <w:t xml:space="preserve"> химического производства основано на каталитических процессах.</w:t>
      </w:r>
    </w:p>
    <w:p w14:paraId="0159781F" w14:textId="77777777" w:rsidR="00FE4E59" w:rsidRPr="00205FD5" w:rsidRDefault="00FE4E59" w:rsidP="00A63669">
      <w:pPr>
        <w:spacing w:after="0" w:line="240" w:lineRule="auto"/>
        <w:contextualSpacing/>
        <w:jc w:val="both"/>
        <w:rPr>
          <w:rFonts w:ascii="Times New Roman" w:eastAsia="Times New Roman" w:hAnsi="Times New Roman" w:cs="Times New Roman"/>
          <w:sz w:val="28"/>
          <w:szCs w:val="28"/>
          <w:shd w:val="clear" w:color="auto" w:fill="FFFFFF"/>
        </w:rPr>
      </w:pPr>
      <w:r w:rsidRPr="00205FD5">
        <w:rPr>
          <w:rFonts w:ascii="Times New Roman" w:eastAsia="Times New Roman" w:hAnsi="Times New Roman" w:cs="Times New Roman"/>
          <w:sz w:val="28"/>
          <w:szCs w:val="28"/>
        </w:rPr>
        <w:t>__________________</w:t>
      </w:r>
      <w:r w:rsidRPr="00205FD5">
        <w:rPr>
          <w:rFonts w:ascii="Times New Roman" w:eastAsia="Times New Roman" w:hAnsi="Times New Roman" w:cs="Times New Roman"/>
          <w:sz w:val="28"/>
          <w:szCs w:val="28"/>
          <w:shd w:val="clear" w:color="auto" w:fill="FFFFFF"/>
        </w:rPr>
        <w:t xml:space="preserve"> позволяют превратить низкосортное сырье в высокоценные </w:t>
      </w:r>
      <w:r w:rsidRPr="00205FD5">
        <w:rPr>
          <w:rFonts w:ascii="Times New Roman" w:eastAsia="Times New Roman" w:hAnsi="Times New Roman" w:cs="Times New Roman"/>
          <w:sz w:val="28"/>
          <w:szCs w:val="28"/>
        </w:rPr>
        <w:t>__________________</w:t>
      </w:r>
      <w:r w:rsidRPr="00205FD5">
        <w:rPr>
          <w:rFonts w:ascii="Times New Roman" w:eastAsia="Times New Roman" w:hAnsi="Times New Roman" w:cs="Times New Roman"/>
          <w:sz w:val="28"/>
          <w:szCs w:val="28"/>
          <w:shd w:val="clear" w:color="auto" w:fill="FFFFFF"/>
        </w:rPr>
        <w:t>.</w:t>
      </w:r>
    </w:p>
    <w:p w14:paraId="6061F023" w14:textId="77777777" w:rsidR="00FE4E59" w:rsidRPr="00205FD5" w:rsidRDefault="00FE4E59" w:rsidP="00A63669">
      <w:pPr>
        <w:spacing w:after="0" w:line="240" w:lineRule="auto"/>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shd w:val="clear" w:color="auto" w:fill="FFFFFF"/>
        </w:rPr>
        <w:t xml:space="preserve">Без катализаторов невозможно обеспечить производство моторных </w:t>
      </w:r>
      <w:r w:rsidRPr="00205FD5">
        <w:rPr>
          <w:rFonts w:ascii="Times New Roman" w:eastAsia="Times New Roman" w:hAnsi="Times New Roman" w:cs="Times New Roman"/>
          <w:sz w:val="28"/>
          <w:szCs w:val="28"/>
        </w:rPr>
        <w:t>__________________</w:t>
      </w:r>
      <w:r w:rsidRPr="00205FD5">
        <w:rPr>
          <w:rFonts w:ascii="Times New Roman" w:eastAsia="Times New Roman" w:hAnsi="Times New Roman" w:cs="Times New Roman"/>
          <w:sz w:val="28"/>
          <w:szCs w:val="28"/>
          <w:shd w:val="clear" w:color="auto" w:fill="FFFFFF"/>
        </w:rPr>
        <w:t xml:space="preserve"> для двигателей экологического стандарта «Евро-5» и </w:t>
      </w:r>
      <w:r w:rsidRPr="00205FD5">
        <w:rPr>
          <w:rFonts w:ascii="Times New Roman" w:eastAsia="Times New Roman" w:hAnsi="Times New Roman" w:cs="Times New Roman"/>
          <w:sz w:val="28"/>
          <w:szCs w:val="28"/>
        </w:rPr>
        <w:t>__________________</w:t>
      </w:r>
      <w:r w:rsidRPr="00205FD5">
        <w:rPr>
          <w:rFonts w:ascii="Times New Roman" w:eastAsia="Times New Roman" w:hAnsi="Times New Roman" w:cs="Times New Roman"/>
          <w:sz w:val="28"/>
          <w:szCs w:val="28"/>
          <w:shd w:val="clear" w:color="auto" w:fill="FFFFFF"/>
        </w:rPr>
        <w:t>.</w:t>
      </w:r>
      <w:r w:rsidRPr="00205FD5">
        <w:rPr>
          <w:rFonts w:ascii="Times New Roman" w:eastAsia="Times New Roman" w:hAnsi="Times New Roman" w:cs="Times New Roman"/>
          <w:sz w:val="28"/>
          <w:szCs w:val="28"/>
        </w:rPr>
        <w:t xml:space="preserve"> </w:t>
      </w:r>
      <w:r w:rsidRPr="00205FD5">
        <w:rPr>
          <w:rFonts w:ascii="Times New Roman" w:eastAsia="Times New Roman" w:hAnsi="Times New Roman" w:cs="Times New Roman"/>
          <w:sz w:val="28"/>
          <w:szCs w:val="28"/>
          <w:shd w:val="clear" w:color="auto" w:fill="FFFFFF"/>
        </w:rPr>
        <w:t xml:space="preserve">Например, в каталитическом крекинге – одном из </w:t>
      </w:r>
      <w:r w:rsidRPr="00205FD5">
        <w:rPr>
          <w:rFonts w:ascii="Times New Roman" w:eastAsia="Times New Roman" w:hAnsi="Times New Roman" w:cs="Times New Roman"/>
          <w:sz w:val="28"/>
          <w:szCs w:val="28"/>
        </w:rPr>
        <w:t>__________________</w:t>
      </w:r>
      <w:r w:rsidRPr="00205FD5">
        <w:rPr>
          <w:rFonts w:ascii="Times New Roman" w:eastAsia="Times New Roman" w:hAnsi="Times New Roman" w:cs="Times New Roman"/>
          <w:sz w:val="28"/>
          <w:szCs w:val="28"/>
          <w:shd w:val="clear" w:color="auto" w:fill="FFFFFF"/>
        </w:rPr>
        <w:t xml:space="preserve"> процессов, обеспечивающих увеличение выхода светлых нефтепродуктов, самое главное действие катализатора –расщепление больших </w:t>
      </w:r>
      <w:r w:rsidRPr="00205FD5">
        <w:rPr>
          <w:rFonts w:ascii="Times New Roman" w:eastAsia="Times New Roman" w:hAnsi="Times New Roman" w:cs="Times New Roman"/>
          <w:sz w:val="28"/>
          <w:szCs w:val="28"/>
        </w:rPr>
        <w:t xml:space="preserve">__________________ </w:t>
      </w:r>
      <w:r w:rsidRPr="00205FD5">
        <w:rPr>
          <w:rFonts w:ascii="Times New Roman" w:eastAsia="Times New Roman" w:hAnsi="Times New Roman" w:cs="Times New Roman"/>
          <w:sz w:val="28"/>
          <w:szCs w:val="28"/>
          <w:shd w:val="clear" w:color="auto" w:fill="FFFFFF"/>
        </w:rPr>
        <w:t xml:space="preserve">молекул на более мелкие с </w:t>
      </w:r>
      <w:r w:rsidRPr="00205FD5">
        <w:rPr>
          <w:rFonts w:ascii="Times New Roman" w:eastAsia="Times New Roman" w:hAnsi="Times New Roman" w:cs="Times New Roman"/>
          <w:sz w:val="28"/>
          <w:szCs w:val="28"/>
        </w:rPr>
        <w:t>__________________</w:t>
      </w:r>
      <w:r w:rsidRPr="00205FD5">
        <w:rPr>
          <w:rFonts w:ascii="Times New Roman" w:eastAsia="Times New Roman" w:hAnsi="Times New Roman" w:cs="Times New Roman"/>
          <w:sz w:val="28"/>
          <w:szCs w:val="28"/>
          <w:shd w:val="clear" w:color="auto" w:fill="FFFFFF"/>
        </w:rPr>
        <w:t xml:space="preserve"> октановым числом. </w:t>
      </w:r>
    </w:p>
    <w:p w14:paraId="6B46E1E1" w14:textId="6507C295" w:rsidR="00FE4E59" w:rsidRPr="00205FD5" w:rsidRDefault="00FE4E59" w:rsidP="00A63669">
      <w:pPr>
        <w:shd w:val="clear" w:color="auto" w:fill="FFFFFF"/>
        <w:spacing w:after="0" w:line="240" w:lineRule="auto"/>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Катализаторы здесь играют важную __________________: они активно взаимодействуют с водородом, благодаря __________________ идет сам крекинг и происходит образование изопарафинов.</w:t>
      </w:r>
    </w:p>
    <w:p w14:paraId="243A09D1" w14:textId="77777777" w:rsidR="0011164D" w:rsidRPr="00205FD5" w:rsidRDefault="0011164D" w:rsidP="00A63669">
      <w:pPr>
        <w:spacing w:after="0" w:line="240" w:lineRule="auto"/>
        <w:contextualSpacing/>
        <w:jc w:val="center"/>
        <w:rPr>
          <w:rFonts w:ascii="Times New Roman" w:eastAsiaTheme="minorHAnsi" w:hAnsi="Times New Roman" w:cs="Times New Roman"/>
          <w:b/>
          <w:i/>
          <w:sz w:val="28"/>
          <w:szCs w:val="28"/>
          <w:lang w:eastAsia="en-US"/>
        </w:rPr>
      </w:pPr>
    </w:p>
    <w:p w14:paraId="1483FB43" w14:textId="77777777" w:rsidR="00985A56" w:rsidRPr="00205FD5" w:rsidRDefault="00985A56" w:rsidP="00A63669">
      <w:pPr>
        <w:spacing w:after="0" w:line="240" w:lineRule="auto"/>
        <w:contextualSpacing/>
        <w:jc w:val="center"/>
        <w:rPr>
          <w:rFonts w:ascii="Times New Roman" w:eastAsiaTheme="minorHAnsi" w:hAnsi="Times New Roman" w:cs="Times New Roman"/>
          <w:b/>
          <w:i/>
          <w:sz w:val="28"/>
          <w:szCs w:val="28"/>
          <w:lang w:eastAsia="en-US"/>
        </w:rPr>
      </w:pPr>
    </w:p>
    <w:p w14:paraId="715C78D2" w14:textId="77777777" w:rsidR="00985A56" w:rsidRPr="00205FD5" w:rsidRDefault="00985A56" w:rsidP="00A63669">
      <w:pPr>
        <w:spacing w:after="0" w:line="240" w:lineRule="auto"/>
        <w:contextualSpacing/>
        <w:jc w:val="center"/>
        <w:rPr>
          <w:rFonts w:ascii="Times New Roman" w:eastAsiaTheme="minorHAnsi" w:hAnsi="Times New Roman" w:cs="Times New Roman"/>
          <w:b/>
          <w:i/>
          <w:sz w:val="28"/>
          <w:szCs w:val="28"/>
          <w:lang w:eastAsia="en-US"/>
        </w:rPr>
      </w:pPr>
    </w:p>
    <w:p w14:paraId="7560DF10" w14:textId="77777777" w:rsidR="00985A56" w:rsidRPr="00205FD5" w:rsidRDefault="00985A56" w:rsidP="00A63669">
      <w:pPr>
        <w:spacing w:after="0" w:line="240" w:lineRule="auto"/>
        <w:contextualSpacing/>
        <w:jc w:val="center"/>
        <w:rPr>
          <w:rFonts w:ascii="Times New Roman" w:eastAsiaTheme="minorHAnsi" w:hAnsi="Times New Roman" w:cs="Times New Roman"/>
          <w:b/>
          <w:i/>
          <w:sz w:val="28"/>
          <w:szCs w:val="28"/>
          <w:lang w:eastAsia="en-US"/>
        </w:rPr>
      </w:pPr>
    </w:p>
    <w:p w14:paraId="4ADDA4A8" w14:textId="77777777" w:rsidR="00985A56" w:rsidRPr="00205FD5" w:rsidRDefault="00985A56" w:rsidP="00A63669">
      <w:pPr>
        <w:spacing w:after="0" w:line="240" w:lineRule="auto"/>
        <w:contextualSpacing/>
        <w:jc w:val="center"/>
        <w:rPr>
          <w:rFonts w:ascii="Times New Roman" w:eastAsiaTheme="minorHAnsi" w:hAnsi="Times New Roman" w:cs="Times New Roman"/>
          <w:b/>
          <w:i/>
          <w:sz w:val="28"/>
          <w:szCs w:val="28"/>
          <w:lang w:eastAsia="en-US"/>
        </w:rPr>
      </w:pPr>
    </w:p>
    <w:p w14:paraId="45307E77" w14:textId="77777777" w:rsidR="00985A56" w:rsidRPr="00205FD5" w:rsidRDefault="00985A56" w:rsidP="00A63669">
      <w:pPr>
        <w:spacing w:after="0" w:line="240" w:lineRule="auto"/>
        <w:contextualSpacing/>
        <w:jc w:val="center"/>
        <w:rPr>
          <w:rFonts w:ascii="Times New Roman" w:eastAsiaTheme="minorHAnsi" w:hAnsi="Times New Roman" w:cs="Times New Roman"/>
          <w:b/>
          <w:i/>
          <w:sz w:val="28"/>
          <w:szCs w:val="28"/>
          <w:lang w:eastAsia="en-US"/>
        </w:rPr>
      </w:pPr>
    </w:p>
    <w:p w14:paraId="5060EBEC" w14:textId="77777777" w:rsidR="00985A56" w:rsidRPr="00205FD5" w:rsidRDefault="00985A56" w:rsidP="00A63669">
      <w:pPr>
        <w:spacing w:after="0" w:line="240" w:lineRule="auto"/>
        <w:contextualSpacing/>
        <w:jc w:val="center"/>
        <w:rPr>
          <w:rFonts w:ascii="Times New Roman" w:eastAsiaTheme="minorHAnsi" w:hAnsi="Times New Roman" w:cs="Times New Roman"/>
          <w:b/>
          <w:i/>
          <w:sz w:val="28"/>
          <w:szCs w:val="28"/>
          <w:lang w:eastAsia="en-US"/>
        </w:rPr>
      </w:pPr>
    </w:p>
    <w:p w14:paraId="041B623F" w14:textId="77777777" w:rsidR="00985A56" w:rsidRPr="00205FD5" w:rsidRDefault="00985A56" w:rsidP="00A63669">
      <w:pPr>
        <w:spacing w:after="0" w:line="240" w:lineRule="auto"/>
        <w:contextualSpacing/>
        <w:jc w:val="center"/>
        <w:rPr>
          <w:rFonts w:ascii="Times New Roman" w:eastAsiaTheme="minorHAnsi" w:hAnsi="Times New Roman" w:cs="Times New Roman"/>
          <w:b/>
          <w:i/>
          <w:sz w:val="28"/>
          <w:szCs w:val="28"/>
          <w:lang w:eastAsia="en-US"/>
        </w:rPr>
      </w:pPr>
    </w:p>
    <w:p w14:paraId="5B6CE07E" w14:textId="77777777" w:rsidR="00985A56" w:rsidRPr="00205FD5" w:rsidRDefault="00985A56" w:rsidP="00A63669">
      <w:pPr>
        <w:spacing w:after="0" w:line="240" w:lineRule="auto"/>
        <w:contextualSpacing/>
        <w:jc w:val="center"/>
        <w:rPr>
          <w:rFonts w:ascii="Times New Roman" w:eastAsiaTheme="minorHAnsi" w:hAnsi="Times New Roman" w:cs="Times New Roman"/>
          <w:b/>
          <w:i/>
          <w:sz w:val="28"/>
          <w:szCs w:val="28"/>
          <w:lang w:eastAsia="en-US"/>
        </w:rPr>
      </w:pPr>
    </w:p>
    <w:p w14:paraId="32C7C5CF" w14:textId="77777777" w:rsidR="00985A56" w:rsidRPr="00205FD5" w:rsidRDefault="00985A56" w:rsidP="00A63669">
      <w:pPr>
        <w:spacing w:after="0" w:line="240" w:lineRule="auto"/>
        <w:contextualSpacing/>
        <w:jc w:val="center"/>
        <w:rPr>
          <w:rFonts w:ascii="Times New Roman" w:eastAsiaTheme="minorHAnsi" w:hAnsi="Times New Roman" w:cs="Times New Roman"/>
          <w:b/>
          <w:i/>
          <w:sz w:val="28"/>
          <w:szCs w:val="28"/>
          <w:lang w:eastAsia="en-US"/>
        </w:rPr>
      </w:pPr>
    </w:p>
    <w:p w14:paraId="67CCFAE0" w14:textId="77777777" w:rsidR="00560FB7" w:rsidRPr="00205FD5" w:rsidRDefault="00560FB7" w:rsidP="00A63669">
      <w:pPr>
        <w:spacing w:after="0" w:line="240" w:lineRule="auto"/>
        <w:contextualSpacing/>
        <w:jc w:val="center"/>
        <w:rPr>
          <w:rFonts w:ascii="Times New Roman" w:eastAsiaTheme="minorHAnsi" w:hAnsi="Times New Roman" w:cs="Times New Roman"/>
          <w:i/>
          <w:sz w:val="28"/>
          <w:szCs w:val="28"/>
          <w:lang w:eastAsia="en-US"/>
        </w:rPr>
      </w:pPr>
    </w:p>
    <w:p w14:paraId="19547252" w14:textId="6874E6F4" w:rsidR="00FE4E59" w:rsidRPr="00205FD5" w:rsidRDefault="00FE4E59" w:rsidP="00A63669">
      <w:pPr>
        <w:spacing w:after="0" w:line="240" w:lineRule="auto"/>
        <w:contextualSpacing/>
        <w:jc w:val="center"/>
        <w:rPr>
          <w:rFonts w:ascii="Times New Roman" w:eastAsiaTheme="minorHAnsi" w:hAnsi="Times New Roman" w:cs="Times New Roman"/>
          <w:i/>
          <w:sz w:val="28"/>
          <w:szCs w:val="28"/>
          <w:lang w:eastAsia="en-US"/>
        </w:rPr>
      </w:pPr>
      <w:r w:rsidRPr="00205FD5">
        <w:rPr>
          <w:rFonts w:ascii="Times New Roman" w:eastAsiaTheme="minorHAnsi" w:hAnsi="Times New Roman" w:cs="Times New Roman"/>
          <w:i/>
          <w:sz w:val="28"/>
          <w:szCs w:val="28"/>
          <w:lang w:eastAsia="en-US"/>
        </w:rPr>
        <w:lastRenderedPageBreak/>
        <w:t>Текст 2</w:t>
      </w:r>
    </w:p>
    <w:p w14:paraId="57B277BF" w14:textId="77777777" w:rsidR="00FE4E59" w:rsidRPr="00205FD5" w:rsidRDefault="00FE4E59" w:rsidP="00A63669">
      <w:pPr>
        <w:spacing w:after="0" w:line="240" w:lineRule="auto"/>
        <w:contextualSpacing/>
        <w:jc w:val="center"/>
        <w:rPr>
          <w:rFonts w:ascii="Times New Roman" w:eastAsia="Times New Roman" w:hAnsi="Times New Roman" w:cs="Times New Roman"/>
          <w:bCs/>
          <w:sz w:val="28"/>
          <w:szCs w:val="28"/>
          <w:lang w:val="kk-KZ"/>
        </w:rPr>
      </w:pPr>
      <w:r w:rsidRPr="00205FD5">
        <w:rPr>
          <w:rFonts w:ascii="Times New Roman" w:eastAsia="Times New Roman" w:hAnsi="Times New Roman" w:cs="Times New Roman"/>
          <w:bCs/>
          <w:sz w:val="28"/>
          <w:szCs w:val="28"/>
        </w:rPr>
        <w:t>ПИСЬМО ДОЧЕРИ</w:t>
      </w:r>
    </w:p>
    <w:p w14:paraId="4FF8F245" w14:textId="77777777" w:rsidR="0060118D" w:rsidRPr="00205FD5" w:rsidRDefault="0060118D" w:rsidP="00A63669">
      <w:pPr>
        <w:spacing w:after="0" w:line="240" w:lineRule="auto"/>
        <w:contextualSpacing/>
        <w:jc w:val="center"/>
        <w:rPr>
          <w:rFonts w:ascii="Times New Roman" w:eastAsia="Times New Roman" w:hAnsi="Times New Roman" w:cs="Times New Roman"/>
          <w:sz w:val="28"/>
          <w:szCs w:val="28"/>
          <w:lang w:val="kk-KZ"/>
        </w:rPr>
      </w:pPr>
    </w:p>
    <w:p w14:paraId="74A8D0EC" w14:textId="77777777" w:rsidR="00FE4E59" w:rsidRPr="00205FD5" w:rsidRDefault="00FE4E59" w:rsidP="00A63669">
      <w:pPr>
        <w:spacing w:after="0" w:line="240" w:lineRule="auto"/>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 xml:space="preserve">    Это правда, что блестящие периоды в прошлом __________________ во многих странах – в Индии, Египте, __________________, Греции и других странах – и что __________________из этих стран отставали и __________________. Но даже это не должно лишать __________________ мужества. Мир велик, и возвышение и __________________ той или иной страны в какой-то п__________________ времени не составляют особенной разницы для __________________ в целом.</w:t>
      </w:r>
    </w:p>
    <w:p w14:paraId="0B63D537" w14:textId="77777777" w:rsidR="00FE4E59" w:rsidRPr="00205FD5" w:rsidRDefault="00FE4E59" w:rsidP="00A63669">
      <w:pPr>
        <w:spacing w:after="0" w:line="240" w:lineRule="auto"/>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 xml:space="preserve">    Многие люди в наши __________________любят хвалиться величием нашей цивилизации и __________________ нашей науки. Наука, конечно, совершила чудеса. __________________люди науки достойны уважения и почёта. __________________ те, кто хвастают, редко бывают __________________. И следует помнить, что во многих __________________ прогресс человека по сравнению с другими животными __________________такой уж значительный. Не исключено, что __________________ некоторых отношениях какие-то животные даже выше __________________. Люди, которые не понимают смысла этого __________________, могут посмеяться. Но ты только что __________________ “Жизнь пчелы”, “Жизнь муравьёв” Метерлинка и, __________________, была поражена тем, как живут эти __________________.</w:t>
      </w:r>
    </w:p>
    <w:p w14:paraId="0FF74C9D" w14:textId="77777777" w:rsidR="00FE4E59" w:rsidRPr="00205FD5" w:rsidRDefault="00FE4E59" w:rsidP="00A63669">
      <w:pPr>
        <w:spacing w:after="0" w:line="240" w:lineRule="auto"/>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Эти крохотные создания научились искусству сотрудничества и __________________ ради общего блага гораздо больше, чем __________________. С тех пор, как я прочитал о __________________ и жертвах, на которые они идут __________________своих товарищей, я храню в своём __________________ тёплое чувство к ним.</w:t>
      </w:r>
    </w:p>
    <w:p w14:paraId="1D42EE44" w14:textId="77777777" w:rsidR="00FE4E59" w:rsidRPr="00205FD5" w:rsidRDefault="00FE4E59" w:rsidP="00A63669">
      <w:pPr>
        <w:spacing w:after="0" w:line="240" w:lineRule="auto"/>
        <w:contextualSpacing/>
        <w:jc w:val="center"/>
        <w:rPr>
          <w:rFonts w:ascii="Times New Roman" w:eastAsiaTheme="minorHAnsi" w:hAnsi="Times New Roman" w:cs="Times New Roman"/>
          <w:b/>
          <w:i/>
          <w:sz w:val="28"/>
          <w:szCs w:val="28"/>
          <w:lang w:eastAsia="en-US"/>
        </w:rPr>
      </w:pPr>
    </w:p>
    <w:p w14:paraId="2BBB6844" w14:textId="77777777" w:rsidR="00FE4E59" w:rsidRPr="00205FD5" w:rsidRDefault="00FE4E59" w:rsidP="00A63669">
      <w:pPr>
        <w:spacing w:after="0" w:line="240" w:lineRule="auto"/>
        <w:contextualSpacing/>
        <w:jc w:val="center"/>
        <w:rPr>
          <w:rFonts w:ascii="Times New Roman" w:eastAsiaTheme="minorHAnsi" w:hAnsi="Times New Roman" w:cs="Times New Roman"/>
          <w:i/>
          <w:sz w:val="28"/>
          <w:szCs w:val="28"/>
          <w:lang w:eastAsia="en-US"/>
        </w:rPr>
      </w:pPr>
      <w:r w:rsidRPr="00205FD5">
        <w:rPr>
          <w:rFonts w:ascii="Times New Roman" w:eastAsiaTheme="minorHAnsi" w:hAnsi="Times New Roman" w:cs="Times New Roman"/>
          <w:i/>
          <w:sz w:val="28"/>
          <w:szCs w:val="28"/>
          <w:lang w:eastAsia="en-US"/>
        </w:rPr>
        <w:t>Текст 3</w:t>
      </w:r>
    </w:p>
    <w:p w14:paraId="4F9BD012" w14:textId="77777777" w:rsidR="00FE4E59" w:rsidRPr="00205FD5" w:rsidRDefault="00FE4E59" w:rsidP="00A63669">
      <w:pPr>
        <w:spacing w:after="0" w:line="240" w:lineRule="auto"/>
        <w:contextualSpacing/>
        <w:jc w:val="both"/>
        <w:textAlignment w:val="baseline"/>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bdr w:val="none" w:sz="0" w:space="0" w:color="auto" w:frame="1"/>
        </w:rPr>
        <w:t xml:space="preserve">— Скажи, Миша, тебя как в детстве </w:t>
      </w:r>
      <w:r w:rsidRPr="00205FD5">
        <w:rPr>
          <w:rFonts w:ascii="Times New Roman" w:eastAsia="Times New Roman" w:hAnsi="Times New Roman" w:cs="Times New Roman"/>
          <w:sz w:val="28"/>
          <w:szCs w:val="28"/>
        </w:rPr>
        <w:t>__________________</w:t>
      </w:r>
      <w:r w:rsidRPr="00205FD5">
        <w:rPr>
          <w:rFonts w:ascii="Times New Roman" w:eastAsia="Times New Roman" w:hAnsi="Times New Roman" w:cs="Times New Roman"/>
          <w:sz w:val="28"/>
          <w:szCs w:val="28"/>
          <w:bdr w:val="none" w:sz="0" w:space="0" w:color="auto" w:frame="1"/>
        </w:rPr>
        <w:t>? Здорово прессовали?</w:t>
      </w:r>
    </w:p>
    <w:p w14:paraId="278A1470" w14:textId="77777777" w:rsidR="00FE4E59" w:rsidRPr="00205FD5" w:rsidRDefault="00FE4E59" w:rsidP="00A63669">
      <w:pPr>
        <w:spacing w:after="0" w:line="240" w:lineRule="auto"/>
        <w:contextualSpacing/>
        <w:jc w:val="both"/>
        <w:textAlignment w:val="baseline"/>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bdr w:val="none" w:sz="0" w:space="0" w:color="auto" w:frame="1"/>
        </w:rPr>
        <w:t xml:space="preserve">— Меня держали в ежовых </w:t>
      </w:r>
      <w:r w:rsidRPr="00205FD5">
        <w:rPr>
          <w:rFonts w:ascii="Times New Roman" w:eastAsia="Times New Roman" w:hAnsi="Times New Roman" w:cs="Times New Roman"/>
          <w:sz w:val="28"/>
          <w:szCs w:val="28"/>
        </w:rPr>
        <w:t>__________________</w:t>
      </w:r>
      <w:r w:rsidRPr="00205FD5">
        <w:rPr>
          <w:rFonts w:ascii="Times New Roman" w:eastAsia="Times New Roman" w:hAnsi="Times New Roman" w:cs="Times New Roman"/>
          <w:sz w:val="28"/>
          <w:szCs w:val="28"/>
          <w:bdr w:val="none" w:sz="0" w:space="0" w:color="auto" w:frame="1"/>
        </w:rPr>
        <w:t xml:space="preserve">. Шаг влево, шаг вправо – попытка к </w:t>
      </w:r>
      <w:r w:rsidRPr="00205FD5">
        <w:rPr>
          <w:rFonts w:ascii="Times New Roman" w:eastAsia="Times New Roman" w:hAnsi="Times New Roman" w:cs="Times New Roman"/>
          <w:sz w:val="28"/>
          <w:szCs w:val="28"/>
        </w:rPr>
        <w:t>__________________</w:t>
      </w:r>
      <w:r w:rsidRPr="00205FD5">
        <w:rPr>
          <w:rFonts w:ascii="Times New Roman" w:eastAsia="Times New Roman" w:hAnsi="Times New Roman" w:cs="Times New Roman"/>
          <w:sz w:val="28"/>
          <w:szCs w:val="28"/>
          <w:bdr w:val="none" w:sz="0" w:space="0" w:color="auto" w:frame="1"/>
        </w:rPr>
        <w:t xml:space="preserve">. Ремня не доставалось. Но в целом, жёстко </w:t>
      </w:r>
      <w:r w:rsidRPr="00205FD5">
        <w:rPr>
          <w:rFonts w:ascii="Times New Roman" w:eastAsia="Times New Roman" w:hAnsi="Times New Roman" w:cs="Times New Roman"/>
          <w:sz w:val="28"/>
          <w:szCs w:val="28"/>
        </w:rPr>
        <w:t>__________________</w:t>
      </w:r>
      <w:r w:rsidRPr="00205FD5">
        <w:rPr>
          <w:rFonts w:ascii="Times New Roman" w:eastAsia="Times New Roman" w:hAnsi="Times New Roman" w:cs="Times New Roman"/>
          <w:sz w:val="28"/>
          <w:szCs w:val="28"/>
          <w:bdr w:val="none" w:sz="0" w:space="0" w:color="auto" w:frame="1"/>
        </w:rPr>
        <w:t>.</w:t>
      </w:r>
    </w:p>
    <w:p w14:paraId="773ED49E" w14:textId="77777777" w:rsidR="00FE4E59" w:rsidRPr="00205FD5" w:rsidRDefault="00FE4E59" w:rsidP="00A63669">
      <w:pPr>
        <w:spacing w:after="0" w:line="240" w:lineRule="auto"/>
        <w:contextualSpacing/>
        <w:jc w:val="both"/>
        <w:textAlignment w:val="baseline"/>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bdr w:val="none" w:sz="0" w:space="0" w:color="auto" w:frame="1"/>
        </w:rPr>
        <w:t xml:space="preserve">— И как ты думаешь, был в этом </w:t>
      </w:r>
      <w:r w:rsidRPr="00205FD5">
        <w:rPr>
          <w:rFonts w:ascii="Times New Roman" w:eastAsia="Times New Roman" w:hAnsi="Times New Roman" w:cs="Times New Roman"/>
          <w:sz w:val="28"/>
          <w:szCs w:val="28"/>
        </w:rPr>
        <w:t>__________________</w:t>
      </w:r>
      <w:r w:rsidRPr="00205FD5">
        <w:rPr>
          <w:rFonts w:ascii="Times New Roman" w:eastAsia="Times New Roman" w:hAnsi="Times New Roman" w:cs="Times New Roman"/>
          <w:sz w:val="28"/>
          <w:szCs w:val="28"/>
          <w:bdr w:val="none" w:sz="0" w:space="0" w:color="auto" w:frame="1"/>
        </w:rPr>
        <w:t>?</w:t>
      </w:r>
    </w:p>
    <w:p w14:paraId="406F99A0" w14:textId="77777777" w:rsidR="00FE4E59" w:rsidRPr="00205FD5" w:rsidRDefault="00FE4E59" w:rsidP="00A63669">
      <w:pPr>
        <w:spacing w:after="0" w:line="240" w:lineRule="auto"/>
        <w:contextualSpacing/>
        <w:jc w:val="both"/>
        <w:textAlignment w:val="baseline"/>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bdr w:val="none" w:sz="0" w:space="0" w:color="auto" w:frame="1"/>
        </w:rPr>
        <w:t xml:space="preserve">— Конечно был! Я отучился в </w:t>
      </w:r>
      <w:r w:rsidRPr="00205FD5">
        <w:rPr>
          <w:rFonts w:ascii="Times New Roman" w:eastAsia="Times New Roman" w:hAnsi="Times New Roman" w:cs="Times New Roman"/>
          <w:sz w:val="28"/>
          <w:szCs w:val="28"/>
        </w:rPr>
        <w:t>__________________</w:t>
      </w:r>
      <w:r w:rsidRPr="00205FD5">
        <w:rPr>
          <w:rFonts w:ascii="Times New Roman" w:eastAsia="Times New Roman" w:hAnsi="Times New Roman" w:cs="Times New Roman"/>
          <w:sz w:val="28"/>
          <w:szCs w:val="28"/>
          <w:bdr w:val="none" w:sz="0" w:space="0" w:color="auto" w:frame="1"/>
        </w:rPr>
        <w:t xml:space="preserve">. Работаю, зарабатываю. Веду здоровый обывательский образ </w:t>
      </w:r>
      <w:r w:rsidRPr="00205FD5">
        <w:rPr>
          <w:rFonts w:ascii="Times New Roman" w:eastAsia="Times New Roman" w:hAnsi="Times New Roman" w:cs="Times New Roman"/>
          <w:sz w:val="28"/>
          <w:szCs w:val="28"/>
        </w:rPr>
        <w:t>__________________</w:t>
      </w:r>
      <w:r w:rsidRPr="00205FD5">
        <w:rPr>
          <w:rFonts w:ascii="Times New Roman" w:eastAsia="Times New Roman" w:hAnsi="Times New Roman" w:cs="Times New Roman"/>
          <w:sz w:val="28"/>
          <w:szCs w:val="28"/>
          <w:bdr w:val="none" w:sz="0" w:space="0" w:color="auto" w:frame="1"/>
        </w:rPr>
        <w:t>. А ты, Егор, почему спросил?</w:t>
      </w:r>
    </w:p>
    <w:p w14:paraId="14655C14" w14:textId="77777777" w:rsidR="00FE4E59" w:rsidRPr="00205FD5" w:rsidRDefault="00FE4E59" w:rsidP="00A63669">
      <w:pPr>
        <w:spacing w:after="0" w:line="240" w:lineRule="auto"/>
        <w:contextualSpacing/>
        <w:jc w:val="both"/>
        <w:textAlignment w:val="baseline"/>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bdr w:val="none" w:sz="0" w:space="0" w:color="auto" w:frame="1"/>
        </w:rPr>
        <w:t xml:space="preserve">— Да </w:t>
      </w:r>
      <w:r w:rsidRPr="00205FD5">
        <w:rPr>
          <w:rFonts w:ascii="Times New Roman" w:eastAsia="Times New Roman" w:hAnsi="Times New Roman" w:cs="Times New Roman"/>
          <w:sz w:val="28"/>
          <w:szCs w:val="28"/>
        </w:rPr>
        <w:t>__________________</w:t>
      </w:r>
      <w:r w:rsidRPr="00205FD5">
        <w:rPr>
          <w:rFonts w:ascii="Times New Roman" w:eastAsia="Times New Roman" w:hAnsi="Times New Roman" w:cs="Times New Roman"/>
          <w:sz w:val="28"/>
          <w:szCs w:val="28"/>
          <w:bdr w:val="none" w:sz="0" w:space="0" w:color="auto" w:frame="1"/>
        </w:rPr>
        <w:t xml:space="preserve"> тоже думаю, что в дедовских методах </w:t>
      </w:r>
      <w:r w:rsidRPr="00205FD5">
        <w:rPr>
          <w:rFonts w:ascii="Times New Roman" w:eastAsia="Times New Roman" w:hAnsi="Times New Roman" w:cs="Times New Roman"/>
          <w:sz w:val="28"/>
          <w:szCs w:val="28"/>
        </w:rPr>
        <w:t xml:space="preserve">__________________ </w:t>
      </w:r>
      <w:r w:rsidRPr="00205FD5">
        <w:rPr>
          <w:rFonts w:ascii="Times New Roman" w:eastAsia="Times New Roman" w:hAnsi="Times New Roman" w:cs="Times New Roman"/>
          <w:sz w:val="28"/>
          <w:szCs w:val="28"/>
          <w:bdr w:val="none" w:sz="0" w:space="0" w:color="auto" w:frame="1"/>
        </w:rPr>
        <w:t xml:space="preserve">пользы, чем в современных. Недавно ходил </w:t>
      </w:r>
      <w:r w:rsidRPr="00205FD5">
        <w:rPr>
          <w:rFonts w:ascii="Times New Roman" w:eastAsia="Times New Roman" w:hAnsi="Times New Roman" w:cs="Times New Roman"/>
          <w:sz w:val="28"/>
          <w:szCs w:val="28"/>
        </w:rPr>
        <w:t>__________________</w:t>
      </w:r>
      <w:r w:rsidRPr="00205FD5">
        <w:rPr>
          <w:rFonts w:ascii="Times New Roman" w:eastAsia="Times New Roman" w:hAnsi="Times New Roman" w:cs="Times New Roman"/>
          <w:sz w:val="28"/>
          <w:szCs w:val="28"/>
          <w:bdr w:val="none" w:sz="0" w:space="0" w:color="auto" w:frame="1"/>
        </w:rPr>
        <w:t xml:space="preserve"> знакомым, пацан на ушах </w:t>
      </w:r>
      <w:r w:rsidRPr="00205FD5">
        <w:rPr>
          <w:rFonts w:ascii="Times New Roman" w:eastAsia="Times New Roman" w:hAnsi="Times New Roman" w:cs="Times New Roman"/>
          <w:sz w:val="28"/>
          <w:szCs w:val="28"/>
        </w:rPr>
        <w:t>__________________</w:t>
      </w:r>
      <w:r w:rsidRPr="00205FD5">
        <w:rPr>
          <w:rFonts w:ascii="Times New Roman" w:eastAsia="Times New Roman" w:hAnsi="Times New Roman" w:cs="Times New Roman"/>
          <w:sz w:val="28"/>
          <w:szCs w:val="28"/>
          <w:bdr w:val="none" w:sz="0" w:space="0" w:color="auto" w:frame="1"/>
        </w:rPr>
        <w:t xml:space="preserve">. А его не ругают. Наверное, боятся </w:t>
      </w:r>
      <w:r w:rsidRPr="00205FD5">
        <w:rPr>
          <w:rFonts w:ascii="Times New Roman" w:eastAsia="Times New Roman" w:hAnsi="Times New Roman" w:cs="Times New Roman"/>
          <w:sz w:val="28"/>
          <w:szCs w:val="28"/>
        </w:rPr>
        <w:t>__________________</w:t>
      </w:r>
      <w:r w:rsidRPr="00205FD5">
        <w:rPr>
          <w:rFonts w:ascii="Times New Roman" w:eastAsia="Times New Roman" w:hAnsi="Times New Roman" w:cs="Times New Roman"/>
          <w:sz w:val="28"/>
          <w:szCs w:val="28"/>
          <w:bdr w:val="none" w:sz="0" w:space="0" w:color="auto" w:frame="1"/>
        </w:rPr>
        <w:t xml:space="preserve"> начало подавить.</w:t>
      </w:r>
    </w:p>
    <w:p w14:paraId="0F8A33A6" w14:textId="77777777" w:rsidR="00FE4E59" w:rsidRPr="00205FD5" w:rsidRDefault="00FE4E59" w:rsidP="00A63669">
      <w:pPr>
        <w:spacing w:after="0" w:line="240" w:lineRule="auto"/>
        <w:contextualSpacing/>
        <w:jc w:val="both"/>
        <w:textAlignment w:val="baseline"/>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t xml:space="preserve"> </w:t>
      </w:r>
    </w:p>
    <w:p w14:paraId="43EC2C9D" w14:textId="77777777" w:rsidR="00FE4E59" w:rsidRPr="00205FD5" w:rsidRDefault="00FE4E59" w:rsidP="00A63669">
      <w:pPr>
        <w:spacing w:after="0" w:line="240" w:lineRule="auto"/>
        <w:contextualSpacing/>
        <w:jc w:val="both"/>
        <w:textAlignment w:val="baseline"/>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bdr w:val="none" w:sz="0" w:space="0" w:color="auto" w:frame="1"/>
        </w:rPr>
        <w:t xml:space="preserve">— Да какое творческое начало, не дай </w:t>
      </w:r>
      <w:r w:rsidRPr="00205FD5">
        <w:rPr>
          <w:rFonts w:ascii="Times New Roman" w:eastAsia="Times New Roman" w:hAnsi="Times New Roman" w:cs="Times New Roman"/>
          <w:sz w:val="28"/>
          <w:szCs w:val="28"/>
        </w:rPr>
        <w:t xml:space="preserve">__________________ </w:t>
      </w:r>
      <w:r w:rsidRPr="00205FD5">
        <w:rPr>
          <w:rFonts w:ascii="Times New Roman" w:eastAsia="Times New Roman" w:hAnsi="Times New Roman" w:cs="Times New Roman"/>
          <w:sz w:val="28"/>
          <w:szCs w:val="28"/>
          <w:bdr w:val="none" w:sz="0" w:space="0" w:color="auto" w:frame="1"/>
        </w:rPr>
        <w:t xml:space="preserve">мне было во взрослую беседу влезть. </w:t>
      </w:r>
      <w:r w:rsidRPr="00205FD5">
        <w:rPr>
          <w:rFonts w:ascii="Times New Roman" w:eastAsia="Times New Roman" w:hAnsi="Times New Roman" w:cs="Times New Roman"/>
          <w:sz w:val="28"/>
          <w:szCs w:val="28"/>
        </w:rPr>
        <w:t>__________________</w:t>
      </w:r>
      <w:r w:rsidRPr="00205FD5">
        <w:rPr>
          <w:rFonts w:ascii="Times New Roman" w:eastAsia="Times New Roman" w:hAnsi="Times New Roman" w:cs="Times New Roman"/>
          <w:sz w:val="28"/>
          <w:szCs w:val="28"/>
          <w:bdr w:val="none" w:sz="0" w:space="0" w:color="auto" w:frame="1"/>
        </w:rPr>
        <w:t xml:space="preserve"> покажут, где твоё место.</w:t>
      </w:r>
    </w:p>
    <w:p w14:paraId="56785D8C" w14:textId="77777777" w:rsidR="00FE4E59" w:rsidRPr="00205FD5" w:rsidRDefault="00FE4E59" w:rsidP="00A63669">
      <w:pPr>
        <w:spacing w:after="0" w:line="240" w:lineRule="auto"/>
        <w:contextualSpacing/>
        <w:jc w:val="both"/>
        <w:textAlignment w:val="baseline"/>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bdr w:val="none" w:sz="0" w:space="0" w:color="auto" w:frame="1"/>
        </w:rPr>
        <w:lastRenderedPageBreak/>
        <w:t xml:space="preserve">— Полностью согласен. </w:t>
      </w:r>
      <w:r w:rsidRPr="00205FD5">
        <w:rPr>
          <w:rFonts w:ascii="Times New Roman" w:eastAsia="Times New Roman" w:hAnsi="Times New Roman" w:cs="Times New Roman"/>
          <w:sz w:val="28"/>
          <w:szCs w:val="28"/>
        </w:rPr>
        <w:t xml:space="preserve">__________________ </w:t>
      </w:r>
      <w:r w:rsidRPr="00205FD5">
        <w:rPr>
          <w:rFonts w:ascii="Times New Roman" w:eastAsia="Times New Roman" w:hAnsi="Times New Roman" w:cs="Times New Roman"/>
          <w:sz w:val="28"/>
          <w:szCs w:val="28"/>
          <w:bdr w:val="none" w:sz="0" w:space="0" w:color="auto" w:frame="1"/>
        </w:rPr>
        <w:t xml:space="preserve">уметь самому себя занять с самого </w:t>
      </w:r>
      <w:r w:rsidRPr="00205FD5">
        <w:rPr>
          <w:rFonts w:ascii="Times New Roman" w:eastAsia="Times New Roman" w:hAnsi="Times New Roman" w:cs="Times New Roman"/>
          <w:sz w:val="28"/>
          <w:szCs w:val="28"/>
        </w:rPr>
        <w:t>__________________</w:t>
      </w:r>
      <w:r w:rsidRPr="00205FD5">
        <w:rPr>
          <w:rFonts w:ascii="Times New Roman" w:eastAsia="Times New Roman" w:hAnsi="Times New Roman" w:cs="Times New Roman"/>
          <w:sz w:val="28"/>
          <w:szCs w:val="28"/>
          <w:bdr w:val="none" w:sz="0" w:space="0" w:color="auto" w:frame="1"/>
        </w:rPr>
        <w:t xml:space="preserve">. Потом, наверное, из таких «творческих людей» </w:t>
      </w:r>
      <w:r w:rsidRPr="00205FD5">
        <w:rPr>
          <w:rFonts w:ascii="Times New Roman" w:eastAsia="Times New Roman" w:hAnsi="Times New Roman" w:cs="Times New Roman"/>
          <w:sz w:val="28"/>
          <w:szCs w:val="28"/>
        </w:rPr>
        <w:t>__________________</w:t>
      </w:r>
      <w:r w:rsidRPr="00205FD5">
        <w:rPr>
          <w:rFonts w:ascii="Times New Roman" w:eastAsia="Times New Roman" w:hAnsi="Times New Roman" w:cs="Times New Roman"/>
          <w:sz w:val="28"/>
          <w:szCs w:val="28"/>
          <w:bdr w:val="none" w:sz="0" w:space="0" w:color="auto" w:frame="1"/>
        </w:rPr>
        <w:t xml:space="preserve"> посетители тренингов по мотивации.</w:t>
      </w:r>
    </w:p>
    <w:p w14:paraId="62A9ADE2" w14:textId="77777777" w:rsidR="00FE4E59" w:rsidRPr="00205FD5" w:rsidRDefault="00FE4E59" w:rsidP="00A63669">
      <w:pPr>
        <w:spacing w:after="0" w:line="240" w:lineRule="auto"/>
        <w:contextualSpacing/>
        <w:jc w:val="both"/>
        <w:textAlignment w:val="baseline"/>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bdr w:val="none" w:sz="0" w:space="0" w:color="auto" w:frame="1"/>
        </w:rPr>
        <w:t xml:space="preserve">— В общем, воспитание </w:t>
      </w:r>
      <w:r w:rsidRPr="00205FD5">
        <w:rPr>
          <w:rFonts w:ascii="Times New Roman" w:eastAsia="Times New Roman" w:hAnsi="Times New Roman" w:cs="Times New Roman"/>
          <w:sz w:val="28"/>
          <w:szCs w:val="28"/>
        </w:rPr>
        <w:t>__________________</w:t>
      </w:r>
      <w:r w:rsidRPr="00205FD5">
        <w:rPr>
          <w:rFonts w:ascii="Times New Roman" w:eastAsia="Times New Roman" w:hAnsi="Times New Roman" w:cs="Times New Roman"/>
          <w:sz w:val="28"/>
          <w:szCs w:val="28"/>
          <w:bdr w:val="none" w:sz="0" w:space="0" w:color="auto" w:frame="1"/>
        </w:rPr>
        <w:t xml:space="preserve"> быть воспитанием. Творчество – это хорошо. Но </w:t>
      </w:r>
      <w:r w:rsidRPr="00205FD5">
        <w:rPr>
          <w:rFonts w:ascii="Times New Roman" w:eastAsia="Times New Roman" w:hAnsi="Times New Roman" w:cs="Times New Roman"/>
          <w:sz w:val="28"/>
          <w:szCs w:val="28"/>
        </w:rPr>
        <w:t xml:space="preserve">__________________ </w:t>
      </w:r>
      <w:r w:rsidRPr="00205FD5">
        <w:rPr>
          <w:rFonts w:ascii="Times New Roman" w:eastAsia="Times New Roman" w:hAnsi="Times New Roman" w:cs="Times New Roman"/>
          <w:sz w:val="28"/>
          <w:szCs w:val="28"/>
          <w:bdr w:val="none" w:sz="0" w:space="0" w:color="auto" w:frame="1"/>
        </w:rPr>
        <w:t xml:space="preserve">дисциплину тоже надо прививать с самого </w:t>
      </w:r>
      <w:r w:rsidRPr="00205FD5">
        <w:rPr>
          <w:rFonts w:ascii="Times New Roman" w:eastAsia="Times New Roman" w:hAnsi="Times New Roman" w:cs="Times New Roman"/>
          <w:sz w:val="28"/>
          <w:szCs w:val="28"/>
        </w:rPr>
        <w:t>__________________</w:t>
      </w:r>
      <w:r w:rsidRPr="00205FD5">
        <w:rPr>
          <w:rFonts w:ascii="Times New Roman" w:eastAsia="Times New Roman" w:hAnsi="Times New Roman" w:cs="Times New Roman"/>
          <w:sz w:val="28"/>
          <w:szCs w:val="28"/>
          <w:bdr w:val="none" w:sz="0" w:space="0" w:color="auto" w:frame="1"/>
        </w:rPr>
        <w:t>. Хотя, это тяжело, наверное.</w:t>
      </w:r>
    </w:p>
    <w:p w14:paraId="228091C4" w14:textId="77777777" w:rsidR="00FE4E59" w:rsidRPr="00205FD5" w:rsidRDefault="00FE4E59" w:rsidP="00A63669">
      <w:pPr>
        <w:spacing w:after="0" w:line="240" w:lineRule="auto"/>
        <w:contextualSpacing/>
        <w:jc w:val="both"/>
        <w:textAlignment w:val="baseline"/>
        <w:rPr>
          <w:rFonts w:ascii="Times New Roman" w:eastAsia="Times New Roman" w:hAnsi="Times New Roman" w:cs="Times New Roman"/>
          <w:sz w:val="28"/>
          <w:szCs w:val="28"/>
          <w:bdr w:val="none" w:sz="0" w:space="0" w:color="auto" w:frame="1"/>
        </w:rPr>
      </w:pPr>
      <w:r w:rsidRPr="00205FD5">
        <w:rPr>
          <w:rFonts w:ascii="Times New Roman" w:eastAsia="Times New Roman" w:hAnsi="Times New Roman" w:cs="Times New Roman"/>
          <w:sz w:val="28"/>
          <w:szCs w:val="28"/>
          <w:bdr w:val="none" w:sz="0" w:space="0" w:color="auto" w:frame="1"/>
        </w:rPr>
        <w:t xml:space="preserve">— Да брось. </w:t>
      </w:r>
      <w:r w:rsidRPr="00205FD5">
        <w:rPr>
          <w:rFonts w:ascii="Times New Roman" w:eastAsia="Times New Roman" w:hAnsi="Times New Roman" w:cs="Times New Roman"/>
          <w:sz w:val="28"/>
          <w:szCs w:val="28"/>
        </w:rPr>
        <w:t>__________________</w:t>
      </w:r>
      <w:r w:rsidRPr="00205FD5">
        <w:rPr>
          <w:rFonts w:ascii="Times New Roman" w:eastAsia="Times New Roman" w:hAnsi="Times New Roman" w:cs="Times New Roman"/>
          <w:sz w:val="28"/>
          <w:szCs w:val="28"/>
          <w:bdr w:val="none" w:sz="0" w:space="0" w:color="auto" w:frame="1"/>
        </w:rPr>
        <w:t xml:space="preserve"> боги горшки обжигают. Наши родители справились. </w:t>
      </w:r>
      <w:r w:rsidRPr="00205FD5">
        <w:rPr>
          <w:rFonts w:ascii="Times New Roman" w:eastAsia="Times New Roman" w:hAnsi="Times New Roman" w:cs="Times New Roman"/>
          <w:sz w:val="28"/>
          <w:szCs w:val="28"/>
        </w:rPr>
        <w:t xml:space="preserve">__________________ </w:t>
      </w:r>
      <w:r w:rsidRPr="00205FD5">
        <w:rPr>
          <w:rFonts w:ascii="Times New Roman" w:eastAsia="Times New Roman" w:hAnsi="Times New Roman" w:cs="Times New Roman"/>
          <w:sz w:val="28"/>
          <w:szCs w:val="28"/>
          <w:bdr w:val="none" w:sz="0" w:space="0" w:color="auto" w:frame="1"/>
        </w:rPr>
        <w:t>мы сумеем.</w:t>
      </w:r>
    </w:p>
    <w:p w14:paraId="3964DDCD" w14:textId="77777777" w:rsidR="00FE4E59" w:rsidRPr="00205FD5" w:rsidRDefault="00FE4E59" w:rsidP="00A63669">
      <w:pPr>
        <w:spacing w:after="0" w:line="240" w:lineRule="auto"/>
        <w:contextualSpacing/>
        <w:jc w:val="both"/>
        <w:rPr>
          <w:rFonts w:ascii="Times New Roman" w:eastAsiaTheme="minorHAnsi" w:hAnsi="Times New Roman" w:cs="Times New Roman"/>
          <w:sz w:val="28"/>
          <w:szCs w:val="28"/>
          <w:lang w:eastAsia="en-US"/>
        </w:rPr>
      </w:pPr>
    </w:p>
    <w:p w14:paraId="6D9DD3E4" w14:textId="2A222FA1" w:rsidR="00FE4E59" w:rsidRPr="00205FD5" w:rsidRDefault="00FE4E59" w:rsidP="00A63669">
      <w:pPr>
        <w:spacing w:after="0" w:line="240" w:lineRule="auto"/>
        <w:contextualSpacing/>
        <w:jc w:val="center"/>
        <w:rPr>
          <w:rFonts w:ascii="Times New Roman" w:eastAsiaTheme="minorHAnsi" w:hAnsi="Times New Roman" w:cs="Times New Roman"/>
          <w:i/>
          <w:sz w:val="28"/>
          <w:szCs w:val="28"/>
          <w:lang w:eastAsia="en-US"/>
        </w:rPr>
      </w:pPr>
      <w:r w:rsidRPr="00205FD5">
        <w:rPr>
          <w:rFonts w:ascii="Times New Roman" w:eastAsiaTheme="minorHAnsi" w:hAnsi="Times New Roman" w:cs="Times New Roman"/>
          <w:i/>
          <w:sz w:val="28"/>
          <w:szCs w:val="28"/>
          <w:lang w:eastAsia="en-US"/>
        </w:rPr>
        <w:t xml:space="preserve">Благодарим за </w:t>
      </w:r>
      <w:r w:rsidR="0086156F" w:rsidRPr="00205FD5">
        <w:rPr>
          <w:rFonts w:ascii="Times New Roman" w:eastAsiaTheme="minorHAnsi" w:hAnsi="Times New Roman" w:cs="Times New Roman"/>
          <w:i/>
          <w:sz w:val="28"/>
          <w:szCs w:val="28"/>
          <w:lang w:eastAsia="en-US"/>
        </w:rPr>
        <w:t>участие</w:t>
      </w:r>
      <w:r w:rsidRPr="00205FD5">
        <w:rPr>
          <w:rFonts w:ascii="Times New Roman" w:eastAsiaTheme="minorHAnsi" w:hAnsi="Times New Roman" w:cs="Times New Roman"/>
          <w:i/>
          <w:sz w:val="28"/>
          <w:szCs w:val="28"/>
          <w:lang w:eastAsia="en-US"/>
        </w:rPr>
        <w:t>!</w:t>
      </w:r>
    </w:p>
    <w:p w14:paraId="5D13C934" w14:textId="77777777" w:rsidR="00985A56" w:rsidRPr="00205FD5" w:rsidRDefault="00FE4E59" w:rsidP="00A63669">
      <w:pPr>
        <w:spacing w:after="0" w:line="240" w:lineRule="auto"/>
        <w:contextualSpacing/>
        <w:jc w:val="center"/>
        <w:rPr>
          <w:rFonts w:ascii="Times New Roman" w:eastAsiaTheme="minorHAnsi" w:hAnsi="Times New Roman" w:cs="Times New Roman"/>
          <w:i/>
          <w:sz w:val="28"/>
          <w:szCs w:val="28"/>
          <w:lang w:eastAsia="en-US"/>
        </w:rPr>
      </w:pPr>
      <w:r w:rsidRPr="00205FD5">
        <w:rPr>
          <w:rFonts w:ascii="Times New Roman" w:eastAsiaTheme="minorHAnsi" w:hAnsi="Times New Roman" w:cs="Times New Roman"/>
          <w:i/>
          <w:sz w:val="28"/>
          <w:szCs w:val="28"/>
          <w:lang w:eastAsia="en-US"/>
        </w:rPr>
        <w:t>Удачи в учёбе!</w:t>
      </w:r>
    </w:p>
    <w:tbl>
      <w:tblPr>
        <w:tblStyle w:val="-651"/>
        <w:tblpPr w:leftFromText="180" w:rightFromText="180" w:vertAnchor="text" w:horzAnchor="margin" w:tblpY="156"/>
        <w:tblOverlap w:val="never"/>
        <w:tblW w:w="0" w:type="auto"/>
        <w:tblLook w:val="04A0" w:firstRow="1" w:lastRow="0" w:firstColumn="1" w:lastColumn="0" w:noHBand="0" w:noVBand="1"/>
      </w:tblPr>
      <w:tblGrid>
        <w:gridCol w:w="5637"/>
        <w:gridCol w:w="3827"/>
      </w:tblGrid>
      <w:tr w:rsidR="00985A56" w:rsidRPr="00205FD5" w14:paraId="2ACE7496" w14:textId="77777777" w:rsidTr="0060118D">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5637" w:type="dxa"/>
          </w:tcPr>
          <w:p w14:paraId="5B1ABC4F" w14:textId="77777777" w:rsidR="00985A56" w:rsidRPr="00205FD5" w:rsidRDefault="00985A56" w:rsidP="00A63669">
            <w:pPr>
              <w:spacing w:after="0" w:line="240" w:lineRule="auto"/>
              <w:contextualSpacing/>
              <w:rPr>
                <w:rFonts w:ascii="Times New Roman" w:eastAsiaTheme="minorHAnsi" w:hAnsi="Times New Roman" w:cs="Times New Roman"/>
                <w:b w:val="0"/>
                <w:i/>
                <w:color w:val="auto"/>
                <w:sz w:val="28"/>
                <w:szCs w:val="28"/>
                <w:lang w:eastAsia="en-US"/>
              </w:rPr>
            </w:pPr>
            <w:r w:rsidRPr="00205FD5">
              <w:rPr>
                <w:rFonts w:ascii="Times New Roman" w:eastAsiaTheme="minorHAnsi" w:hAnsi="Times New Roman" w:cs="Times New Roman"/>
                <w:b w:val="0"/>
                <w:i/>
                <w:color w:val="auto"/>
                <w:sz w:val="28"/>
                <w:szCs w:val="28"/>
                <w:lang w:eastAsia="en-US"/>
              </w:rPr>
              <w:t>Ваше имя</w:t>
            </w:r>
          </w:p>
        </w:tc>
        <w:tc>
          <w:tcPr>
            <w:tcW w:w="3827" w:type="dxa"/>
          </w:tcPr>
          <w:p w14:paraId="2BB71C89" w14:textId="77777777" w:rsidR="00985A56" w:rsidRPr="00205FD5" w:rsidRDefault="00985A56" w:rsidP="00A63669">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val="0"/>
                <w:color w:val="auto"/>
                <w:sz w:val="28"/>
                <w:szCs w:val="28"/>
                <w:lang w:eastAsia="en-US"/>
              </w:rPr>
            </w:pPr>
          </w:p>
        </w:tc>
      </w:tr>
      <w:tr w:rsidR="00985A56" w:rsidRPr="00205FD5" w14:paraId="7A06E8E3" w14:textId="77777777" w:rsidTr="0060118D">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5637" w:type="dxa"/>
          </w:tcPr>
          <w:p w14:paraId="2996B1D0" w14:textId="77777777" w:rsidR="00985A56" w:rsidRPr="00205FD5" w:rsidRDefault="00985A56" w:rsidP="00A63669">
            <w:pPr>
              <w:spacing w:after="0" w:line="240" w:lineRule="auto"/>
              <w:contextualSpacing/>
              <w:rPr>
                <w:rFonts w:ascii="Times New Roman" w:eastAsiaTheme="minorHAnsi" w:hAnsi="Times New Roman" w:cs="Times New Roman"/>
                <w:b w:val="0"/>
                <w:i/>
                <w:color w:val="auto"/>
                <w:sz w:val="28"/>
                <w:szCs w:val="28"/>
                <w:lang w:eastAsia="en-US"/>
              </w:rPr>
            </w:pPr>
            <w:r w:rsidRPr="00205FD5">
              <w:rPr>
                <w:rFonts w:ascii="Times New Roman" w:eastAsiaTheme="minorHAnsi" w:hAnsi="Times New Roman" w:cs="Times New Roman"/>
                <w:b w:val="0"/>
                <w:i/>
                <w:color w:val="auto"/>
                <w:sz w:val="28"/>
                <w:szCs w:val="28"/>
                <w:lang w:eastAsia="en-US"/>
              </w:rPr>
              <w:t xml:space="preserve">Возраст </w:t>
            </w:r>
          </w:p>
        </w:tc>
        <w:tc>
          <w:tcPr>
            <w:tcW w:w="3827" w:type="dxa"/>
          </w:tcPr>
          <w:p w14:paraId="153053AE" w14:textId="77777777" w:rsidR="00985A56" w:rsidRPr="00205FD5" w:rsidRDefault="00985A56" w:rsidP="00A63669">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sz w:val="28"/>
                <w:szCs w:val="28"/>
                <w:lang w:eastAsia="en-US"/>
              </w:rPr>
            </w:pPr>
          </w:p>
        </w:tc>
      </w:tr>
    </w:tbl>
    <w:p w14:paraId="5AD6CA89" w14:textId="782C7866" w:rsidR="00FE4E59" w:rsidRPr="00205FD5" w:rsidRDefault="00FE4E59" w:rsidP="00A63669">
      <w:pPr>
        <w:spacing w:after="0" w:line="240" w:lineRule="auto"/>
        <w:contextualSpacing/>
        <w:jc w:val="center"/>
        <w:rPr>
          <w:rFonts w:ascii="Times New Roman" w:eastAsiaTheme="minorHAnsi" w:hAnsi="Times New Roman" w:cs="Times New Roman"/>
          <w:i/>
          <w:sz w:val="28"/>
          <w:szCs w:val="28"/>
          <w:lang w:eastAsia="en-US"/>
        </w:rPr>
      </w:pPr>
    </w:p>
    <w:p w14:paraId="7D24DB95" w14:textId="77777777" w:rsidR="00FE4E59" w:rsidRPr="00205FD5" w:rsidRDefault="00FE4E59" w:rsidP="00A63669">
      <w:pPr>
        <w:spacing w:after="0" w:line="240" w:lineRule="auto"/>
        <w:contextualSpacing/>
        <w:jc w:val="both"/>
        <w:rPr>
          <w:rFonts w:ascii="Times New Roman" w:eastAsiaTheme="minorHAnsi" w:hAnsi="Times New Roman" w:cs="Times New Roman"/>
          <w:b/>
          <w:sz w:val="28"/>
          <w:szCs w:val="28"/>
          <w:lang w:eastAsia="en-US"/>
        </w:rPr>
      </w:pPr>
      <w:r w:rsidRPr="00205FD5">
        <w:rPr>
          <w:rFonts w:ascii="Times New Roman" w:eastAsiaTheme="minorHAnsi" w:hAnsi="Times New Roman" w:cs="Times New Roman"/>
          <w:b/>
          <w:sz w:val="28"/>
          <w:szCs w:val="28"/>
          <w:lang w:eastAsia="en-US"/>
        </w:rPr>
        <w:br w:type="page"/>
      </w:r>
    </w:p>
    <w:p w14:paraId="0A08DFF7" w14:textId="77777777" w:rsidR="00FE4E59" w:rsidRPr="00205FD5" w:rsidRDefault="00FE4E59" w:rsidP="00A63669">
      <w:pPr>
        <w:spacing w:after="0" w:line="240" w:lineRule="auto"/>
        <w:contextualSpacing/>
        <w:jc w:val="center"/>
        <w:rPr>
          <w:rFonts w:ascii="Times New Roman" w:eastAsiaTheme="minorHAnsi" w:hAnsi="Times New Roman" w:cs="Times New Roman"/>
          <w:b/>
          <w:sz w:val="28"/>
          <w:szCs w:val="28"/>
          <w:lang w:eastAsia="en-US"/>
        </w:rPr>
        <w:sectPr w:rsidR="00FE4E59" w:rsidRPr="00205FD5" w:rsidSect="0019414F">
          <w:pgSz w:w="11906" w:h="16838"/>
          <w:pgMar w:top="1134" w:right="567" w:bottom="1134" w:left="1701" w:header="709" w:footer="709" w:gutter="0"/>
          <w:cols w:space="708"/>
          <w:docGrid w:linePitch="360"/>
        </w:sectPr>
      </w:pPr>
    </w:p>
    <w:p w14:paraId="1184AB86" w14:textId="3F9C666A" w:rsidR="00FE4E59" w:rsidRPr="00205FD5" w:rsidRDefault="00FE4E59" w:rsidP="00A63669">
      <w:pPr>
        <w:spacing w:after="0" w:line="240" w:lineRule="auto"/>
        <w:contextualSpacing/>
        <w:jc w:val="center"/>
        <w:rPr>
          <w:rFonts w:ascii="Times New Roman" w:eastAsiaTheme="minorHAnsi" w:hAnsi="Times New Roman" w:cs="Times New Roman"/>
          <w:b/>
          <w:sz w:val="28"/>
          <w:szCs w:val="28"/>
          <w:lang w:eastAsia="en-US"/>
        </w:rPr>
      </w:pPr>
      <w:r w:rsidRPr="00205FD5">
        <w:rPr>
          <w:rFonts w:ascii="Times New Roman" w:eastAsiaTheme="minorHAnsi" w:hAnsi="Times New Roman" w:cs="Times New Roman"/>
          <w:b/>
          <w:sz w:val="28"/>
          <w:szCs w:val="28"/>
          <w:lang w:eastAsia="en-US"/>
        </w:rPr>
        <w:lastRenderedPageBreak/>
        <w:t xml:space="preserve">ПРИЛОЖЕНИЕ </w:t>
      </w:r>
      <w:r w:rsidR="005C2FFE" w:rsidRPr="00205FD5">
        <w:rPr>
          <w:rFonts w:ascii="Times New Roman" w:eastAsiaTheme="minorHAnsi" w:hAnsi="Times New Roman" w:cs="Times New Roman"/>
          <w:b/>
          <w:sz w:val="28"/>
          <w:szCs w:val="28"/>
          <w:lang w:eastAsia="en-US"/>
        </w:rPr>
        <w:t>Б</w:t>
      </w:r>
    </w:p>
    <w:p w14:paraId="6E11C6C0" w14:textId="77777777" w:rsidR="00FC00D2" w:rsidRPr="00205FD5" w:rsidRDefault="00FC00D2" w:rsidP="00A63669">
      <w:pPr>
        <w:spacing w:after="0" w:line="240" w:lineRule="auto"/>
        <w:contextualSpacing/>
        <w:jc w:val="center"/>
        <w:rPr>
          <w:rFonts w:ascii="Times New Roman" w:eastAsiaTheme="minorHAnsi" w:hAnsi="Times New Roman" w:cs="Times New Roman"/>
          <w:b/>
          <w:sz w:val="28"/>
          <w:szCs w:val="28"/>
          <w:lang w:val="kk-KZ" w:eastAsia="en-US"/>
        </w:rPr>
      </w:pPr>
    </w:p>
    <w:p w14:paraId="042CCFB5" w14:textId="43619F8F" w:rsidR="00500E7E" w:rsidRPr="00205FD5" w:rsidRDefault="00500E7E" w:rsidP="00A63669">
      <w:pPr>
        <w:spacing w:after="0" w:line="240" w:lineRule="auto"/>
        <w:contextualSpacing/>
        <w:jc w:val="center"/>
        <w:rPr>
          <w:rFonts w:ascii="Times New Roman" w:hAnsi="Times New Roman" w:cs="Times New Roman"/>
          <w:sz w:val="28"/>
          <w:szCs w:val="28"/>
        </w:rPr>
      </w:pPr>
      <w:r w:rsidRPr="00205FD5">
        <w:rPr>
          <w:rFonts w:ascii="Times New Roman" w:hAnsi="Times New Roman" w:cs="Times New Roman"/>
          <w:sz w:val="28"/>
          <w:szCs w:val="28"/>
        </w:rPr>
        <w:t xml:space="preserve">Результаты </w:t>
      </w:r>
      <w:r w:rsidR="00F10206" w:rsidRPr="00205FD5">
        <w:rPr>
          <w:rFonts w:ascii="Times New Roman" w:hAnsi="Times New Roman" w:cs="Times New Roman"/>
          <w:sz w:val="28"/>
          <w:szCs w:val="28"/>
        </w:rPr>
        <w:t>эксперимента</w:t>
      </w:r>
      <w:r w:rsidRPr="00205FD5">
        <w:rPr>
          <w:rFonts w:ascii="Times New Roman" w:hAnsi="Times New Roman" w:cs="Times New Roman"/>
          <w:sz w:val="28"/>
          <w:szCs w:val="28"/>
        </w:rPr>
        <w:t xml:space="preserve"> </w:t>
      </w:r>
      <w:r w:rsidRPr="00205FD5">
        <w:rPr>
          <w:rFonts w:ascii="Times New Roman" w:eastAsiaTheme="minorHAnsi" w:hAnsi="Times New Roman" w:cs="Times New Roman"/>
          <w:sz w:val="28"/>
          <w:szCs w:val="28"/>
          <w:lang w:eastAsia="en-US"/>
        </w:rPr>
        <w:t>с использованием методики дополнения</w:t>
      </w:r>
    </w:p>
    <w:p w14:paraId="26BA19E7" w14:textId="77777777" w:rsidR="007C0A11" w:rsidRPr="00205FD5" w:rsidRDefault="007C0A11" w:rsidP="00A63669">
      <w:pPr>
        <w:spacing w:after="0" w:line="240" w:lineRule="auto"/>
        <w:contextualSpacing/>
        <w:jc w:val="center"/>
        <w:rPr>
          <w:rFonts w:ascii="Times New Roman" w:eastAsiaTheme="minorHAnsi" w:hAnsi="Times New Roman" w:cs="Times New Roman"/>
          <w:b/>
          <w:sz w:val="28"/>
          <w:szCs w:val="28"/>
          <w:lang w:eastAsia="en-US"/>
        </w:rPr>
      </w:pPr>
    </w:p>
    <w:p w14:paraId="2615B1CC" w14:textId="198ED53A" w:rsidR="00541D9B" w:rsidRPr="00205FD5" w:rsidRDefault="00541D9B" w:rsidP="00541D9B">
      <w:pPr>
        <w:spacing w:after="0" w:line="240" w:lineRule="auto"/>
        <w:contextualSpacing/>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Таб</w:t>
      </w:r>
      <w:r w:rsidR="005B6AE9" w:rsidRPr="00205FD5">
        <w:rPr>
          <w:rFonts w:ascii="Times New Roman" w:eastAsiaTheme="minorHAnsi" w:hAnsi="Times New Roman" w:cs="Times New Roman"/>
          <w:sz w:val="28"/>
          <w:szCs w:val="28"/>
          <w:lang w:eastAsia="en-US"/>
        </w:rPr>
        <w:t xml:space="preserve">лица Б.1 – Категории дополнений </w:t>
      </w:r>
    </w:p>
    <w:tbl>
      <w:tblPr>
        <w:tblStyle w:val="af"/>
        <w:tblpPr w:leftFromText="180" w:rightFromText="180" w:vertAnchor="text" w:horzAnchor="margin" w:tblpX="164" w:tblpY="218"/>
        <w:tblW w:w="0" w:type="auto"/>
        <w:tblLook w:val="04A0" w:firstRow="1" w:lastRow="0" w:firstColumn="1" w:lastColumn="0" w:noHBand="0" w:noVBand="1"/>
      </w:tblPr>
      <w:tblGrid>
        <w:gridCol w:w="6575"/>
        <w:gridCol w:w="7965"/>
      </w:tblGrid>
      <w:tr w:rsidR="00541D9B" w:rsidRPr="00205FD5" w14:paraId="6D593526" w14:textId="77777777" w:rsidTr="00541D9B">
        <w:trPr>
          <w:trHeight w:val="28"/>
        </w:trPr>
        <w:tc>
          <w:tcPr>
            <w:tcW w:w="6575" w:type="dxa"/>
            <w:shd w:val="clear" w:color="auto" w:fill="auto"/>
          </w:tcPr>
          <w:p w14:paraId="2952B5E1" w14:textId="77777777" w:rsidR="00541D9B" w:rsidRPr="00205FD5" w:rsidRDefault="00541D9B" w:rsidP="00541D9B">
            <w:pPr>
              <w:spacing w:after="0" w:line="240" w:lineRule="auto"/>
              <w:ind w:firstLine="709"/>
              <w:contextualSpacing/>
              <w:jc w:val="both"/>
              <w:rPr>
                <w:rFonts w:ascii="Times New Roman" w:eastAsia="Times New Roman" w:hAnsi="Times New Roman" w:cs="Times New Roman"/>
                <w:bCs/>
                <w:sz w:val="24"/>
                <w:szCs w:val="28"/>
              </w:rPr>
            </w:pPr>
            <w:r w:rsidRPr="00205FD5">
              <w:rPr>
                <w:rFonts w:ascii="Times New Roman" w:eastAsia="Times New Roman" w:hAnsi="Times New Roman" w:cs="Times New Roman"/>
                <w:bCs/>
                <w:sz w:val="24"/>
                <w:szCs w:val="28"/>
              </w:rPr>
              <w:t xml:space="preserve">Категория </w:t>
            </w:r>
          </w:p>
        </w:tc>
        <w:tc>
          <w:tcPr>
            <w:tcW w:w="7965" w:type="dxa"/>
            <w:shd w:val="clear" w:color="auto" w:fill="auto"/>
          </w:tcPr>
          <w:p w14:paraId="65183940" w14:textId="692F1493" w:rsidR="00541D9B" w:rsidRPr="00205FD5" w:rsidRDefault="005B6AE9" w:rsidP="00541D9B">
            <w:pPr>
              <w:spacing w:after="0" w:line="240" w:lineRule="auto"/>
              <w:contextualSpacing/>
              <w:jc w:val="center"/>
              <w:rPr>
                <w:rFonts w:ascii="Times New Roman" w:eastAsiaTheme="minorHAnsi" w:hAnsi="Times New Roman" w:cs="Times New Roman"/>
                <w:sz w:val="24"/>
                <w:szCs w:val="28"/>
                <w:lang w:val="en-US" w:eastAsia="en-US"/>
              </w:rPr>
            </w:pPr>
            <w:r w:rsidRPr="00205FD5">
              <w:rPr>
                <w:rFonts w:ascii="Times New Roman" w:eastAsiaTheme="minorHAnsi" w:hAnsi="Times New Roman" w:cs="Times New Roman"/>
                <w:sz w:val="24"/>
                <w:szCs w:val="28"/>
                <w:lang w:eastAsia="en-US"/>
              </w:rPr>
              <w:t xml:space="preserve">Распределение (в </w:t>
            </w:r>
            <w:r w:rsidRPr="00205FD5">
              <w:rPr>
                <w:rFonts w:ascii="Times New Roman" w:eastAsiaTheme="minorHAnsi" w:hAnsi="Times New Roman" w:cs="Times New Roman"/>
                <w:sz w:val="24"/>
                <w:szCs w:val="28"/>
                <w:lang w:val="en-US" w:eastAsia="en-US"/>
              </w:rPr>
              <w:t>%)</w:t>
            </w:r>
          </w:p>
        </w:tc>
      </w:tr>
      <w:tr w:rsidR="00541D9B" w:rsidRPr="00205FD5" w14:paraId="2E8FCAAD" w14:textId="77777777" w:rsidTr="00541D9B">
        <w:trPr>
          <w:trHeight w:val="23"/>
        </w:trPr>
        <w:tc>
          <w:tcPr>
            <w:tcW w:w="6575" w:type="dxa"/>
            <w:shd w:val="clear" w:color="auto" w:fill="auto"/>
          </w:tcPr>
          <w:p w14:paraId="1258D809" w14:textId="77777777" w:rsidR="00541D9B" w:rsidRPr="00205FD5" w:rsidRDefault="00541D9B" w:rsidP="00541D9B">
            <w:pPr>
              <w:spacing w:after="0" w:line="240" w:lineRule="auto"/>
              <w:contextualSpacing/>
              <w:rPr>
                <w:rFonts w:ascii="Times New Roman" w:eastAsia="Times New Roman" w:hAnsi="Times New Roman" w:cs="Times New Roman"/>
                <w:bCs/>
                <w:sz w:val="24"/>
                <w:szCs w:val="28"/>
              </w:rPr>
            </w:pPr>
            <w:r w:rsidRPr="00205FD5">
              <w:rPr>
                <w:rFonts w:ascii="Times New Roman" w:eastAsia="Times New Roman" w:hAnsi="Times New Roman" w:cs="Times New Roman"/>
                <w:bCs/>
                <w:sz w:val="24"/>
                <w:szCs w:val="28"/>
              </w:rPr>
              <w:t>Точное совпадение пропуска</w:t>
            </w:r>
          </w:p>
        </w:tc>
        <w:tc>
          <w:tcPr>
            <w:tcW w:w="7965" w:type="dxa"/>
            <w:shd w:val="clear" w:color="auto" w:fill="auto"/>
          </w:tcPr>
          <w:p w14:paraId="75649407" w14:textId="22D1E4EE" w:rsidR="00541D9B" w:rsidRPr="00205FD5" w:rsidRDefault="005B6AE9" w:rsidP="00541D9B">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37</w:t>
            </w:r>
          </w:p>
        </w:tc>
      </w:tr>
      <w:tr w:rsidR="00541D9B" w:rsidRPr="00205FD5" w14:paraId="6CE5FAAF" w14:textId="77777777" w:rsidTr="00541D9B">
        <w:trPr>
          <w:trHeight w:val="8"/>
        </w:trPr>
        <w:tc>
          <w:tcPr>
            <w:tcW w:w="6575" w:type="dxa"/>
            <w:shd w:val="clear" w:color="auto" w:fill="auto"/>
          </w:tcPr>
          <w:p w14:paraId="5D5F2BAF" w14:textId="77777777" w:rsidR="00541D9B" w:rsidRPr="00205FD5" w:rsidRDefault="00541D9B" w:rsidP="00541D9B">
            <w:pPr>
              <w:spacing w:after="0" w:line="240" w:lineRule="auto"/>
              <w:contextualSpacing/>
              <w:rPr>
                <w:rFonts w:ascii="Times New Roman" w:eastAsia="Times New Roman" w:hAnsi="Times New Roman" w:cs="Times New Roman"/>
                <w:bCs/>
                <w:sz w:val="24"/>
                <w:szCs w:val="28"/>
              </w:rPr>
            </w:pPr>
            <w:r w:rsidRPr="00205FD5">
              <w:rPr>
                <w:rFonts w:ascii="Times New Roman" w:eastAsia="Times New Roman" w:hAnsi="Times New Roman" w:cs="Times New Roman"/>
                <w:bCs/>
                <w:sz w:val="24"/>
                <w:szCs w:val="28"/>
              </w:rPr>
              <w:t>Семантически потенциальный вариант</w:t>
            </w:r>
          </w:p>
        </w:tc>
        <w:tc>
          <w:tcPr>
            <w:tcW w:w="7965" w:type="dxa"/>
            <w:shd w:val="clear" w:color="auto" w:fill="auto"/>
          </w:tcPr>
          <w:p w14:paraId="271BB470" w14:textId="37878C46" w:rsidR="00541D9B" w:rsidRPr="00205FD5" w:rsidRDefault="005B6AE9" w:rsidP="00541D9B">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24</w:t>
            </w:r>
          </w:p>
        </w:tc>
      </w:tr>
      <w:tr w:rsidR="00541D9B" w:rsidRPr="00205FD5" w14:paraId="57F05433" w14:textId="77777777" w:rsidTr="00541D9B">
        <w:trPr>
          <w:trHeight w:val="49"/>
        </w:trPr>
        <w:tc>
          <w:tcPr>
            <w:tcW w:w="6575" w:type="dxa"/>
            <w:shd w:val="clear" w:color="auto" w:fill="auto"/>
          </w:tcPr>
          <w:p w14:paraId="4DCF0F26" w14:textId="77777777" w:rsidR="00541D9B" w:rsidRPr="00205FD5" w:rsidRDefault="00541D9B" w:rsidP="00541D9B">
            <w:pPr>
              <w:spacing w:after="0" w:line="240" w:lineRule="auto"/>
              <w:contextualSpacing/>
              <w:rPr>
                <w:rFonts w:ascii="Times New Roman" w:eastAsiaTheme="minorHAnsi" w:hAnsi="Times New Roman" w:cs="Times New Roman"/>
                <w:sz w:val="24"/>
                <w:szCs w:val="28"/>
                <w:lang w:eastAsia="en-US"/>
              </w:rPr>
            </w:pPr>
            <w:r w:rsidRPr="00205FD5">
              <w:rPr>
                <w:rFonts w:ascii="Times New Roman" w:eastAsia="Times New Roman" w:hAnsi="Times New Roman" w:cs="Times New Roman"/>
                <w:bCs/>
                <w:sz w:val="24"/>
                <w:szCs w:val="28"/>
              </w:rPr>
              <w:t>Семантически неподходящий вариант</w:t>
            </w:r>
          </w:p>
        </w:tc>
        <w:tc>
          <w:tcPr>
            <w:tcW w:w="7965" w:type="dxa"/>
            <w:shd w:val="clear" w:color="auto" w:fill="auto"/>
          </w:tcPr>
          <w:p w14:paraId="1B84FD26" w14:textId="5D08717C" w:rsidR="00541D9B" w:rsidRPr="00205FD5" w:rsidRDefault="005B6AE9" w:rsidP="00541D9B">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18</w:t>
            </w:r>
          </w:p>
        </w:tc>
      </w:tr>
      <w:tr w:rsidR="00541D9B" w:rsidRPr="00205FD5" w14:paraId="34EBC307" w14:textId="77777777" w:rsidTr="00541D9B">
        <w:trPr>
          <w:trHeight w:val="23"/>
        </w:trPr>
        <w:tc>
          <w:tcPr>
            <w:tcW w:w="6575" w:type="dxa"/>
            <w:shd w:val="clear" w:color="auto" w:fill="auto"/>
          </w:tcPr>
          <w:p w14:paraId="39DB079D" w14:textId="77777777" w:rsidR="00541D9B" w:rsidRPr="00205FD5" w:rsidRDefault="00541D9B" w:rsidP="00541D9B">
            <w:pPr>
              <w:spacing w:after="0" w:line="240" w:lineRule="auto"/>
              <w:contextualSpacing/>
              <w:rPr>
                <w:rFonts w:ascii="Times New Roman" w:eastAsiaTheme="minorHAnsi" w:hAnsi="Times New Roman" w:cs="Times New Roman"/>
                <w:sz w:val="24"/>
                <w:szCs w:val="28"/>
                <w:lang w:eastAsia="en-US"/>
              </w:rPr>
            </w:pPr>
            <w:r w:rsidRPr="00205FD5">
              <w:rPr>
                <w:rFonts w:ascii="Times New Roman" w:eastAsia="Times New Roman" w:hAnsi="Times New Roman" w:cs="Times New Roman"/>
                <w:bCs/>
                <w:sz w:val="24"/>
                <w:szCs w:val="28"/>
              </w:rPr>
              <w:t>Ответ отсутствует</w:t>
            </w:r>
          </w:p>
        </w:tc>
        <w:tc>
          <w:tcPr>
            <w:tcW w:w="7965" w:type="dxa"/>
            <w:shd w:val="clear" w:color="auto" w:fill="auto"/>
          </w:tcPr>
          <w:p w14:paraId="22BFD8C5" w14:textId="21E81BBF" w:rsidR="00541D9B" w:rsidRPr="00205FD5" w:rsidRDefault="005B6AE9" w:rsidP="00541D9B">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21</w:t>
            </w:r>
          </w:p>
        </w:tc>
      </w:tr>
    </w:tbl>
    <w:p w14:paraId="5EA40A62" w14:textId="4CD66A81" w:rsidR="005B6AE9" w:rsidRPr="00205FD5" w:rsidRDefault="005B6AE9" w:rsidP="00541D9B">
      <w:pPr>
        <w:spacing w:after="0" w:line="240" w:lineRule="auto"/>
        <w:contextualSpacing/>
        <w:jc w:val="center"/>
        <w:rPr>
          <w:rFonts w:ascii="Times New Roman" w:eastAsiaTheme="minorHAnsi" w:hAnsi="Times New Roman" w:cs="Times New Roman"/>
          <w:b/>
          <w:sz w:val="28"/>
          <w:szCs w:val="28"/>
          <w:lang w:eastAsia="en-US"/>
        </w:rPr>
      </w:pPr>
    </w:p>
    <w:p w14:paraId="14CFF346" w14:textId="77777777" w:rsidR="00541D9B" w:rsidRPr="00205FD5" w:rsidRDefault="00541D9B" w:rsidP="00541D9B">
      <w:pPr>
        <w:spacing w:after="0"/>
        <w:contextualSpacing/>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Таблица Б.2 – Результаты дополнений текста научного стиля (5 класс)</w:t>
      </w:r>
    </w:p>
    <w:tbl>
      <w:tblPr>
        <w:tblW w:w="4909" w:type="pct"/>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2492"/>
        <w:gridCol w:w="1428"/>
        <w:gridCol w:w="1852"/>
        <w:gridCol w:w="1812"/>
        <w:gridCol w:w="1524"/>
        <w:gridCol w:w="1971"/>
        <w:gridCol w:w="1791"/>
      </w:tblGrid>
      <w:tr w:rsidR="005F2848" w:rsidRPr="00205FD5" w14:paraId="6F28EC46" w14:textId="77777777" w:rsidTr="005F2848">
        <w:trPr>
          <w:trHeight w:val="419"/>
        </w:trPr>
        <w:tc>
          <w:tcPr>
            <w:tcW w:w="567" w:type="pct"/>
            <w:shd w:val="clear" w:color="auto" w:fill="auto"/>
            <w:vAlign w:val="center"/>
          </w:tcPr>
          <w:p w14:paraId="78DB6763" w14:textId="1EB242A7" w:rsidR="005F2848" w:rsidRPr="00205FD5" w:rsidRDefault="00205FD5" w:rsidP="003B0E67">
            <w:pPr>
              <w:spacing w:after="0" w:line="240" w:lineRule="auto"/>
              <w:contextualSpacing/>
              <w:jc w:val="center"/>
              <w:rPr>
                <w:rFonts w:ascii="Times New Roman" w:eastAsia="Times New Roman" w:hAnsi="Times New Roman" w:cs="Times New Roman"/>
                <w:bCs/>
                <w:sz w:val="24"/>
                <w:szCs w:val="24"/>
              </w:rPr>
            </w:pPr>
            <w:r w:rsidRPr="00205FD5">
              <w:rPr>
                <w:rFonts w:ascii="Times New Roman" w:eastAsia="Times New Roman" w:hAnsi="Times New Roman" w:cs="Times New Roman"/>
                <w:szCs w:val="24"/>
              </w:rPr>
              <w:t>Участники экс-та</w:t>
            </w:r>
          </w:p>
        </w:tc>
        <w:tc>
          <w:tcPr>
            <w:tcW w:w="4433" w:type="pct"/>
            <w:gridSpan w:val="7"/>
            <w:shd w:val="clear" w:color="auto" w:fill="auto"/>
            <w:vAlign w:val="center"/>
          </w:tcPr>
          <w:p w14:paraId="40F0C100" w14:textId="0BC06A3A" w:rsidR="005F2848" w:rsidRPr="00205FD5" w:rsidRDefault="005F2848" w:rsidP="00541D9B">
            <w:pPr>
              <w:spacing w:after="0" w:line="240" w:lineRule="auto"/>
              <w:contextualSpacing/>
              <w:jc w:val="center"/>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Полученные дополнения</w:t>
            </w:r>
          </w:p>
        </w:tc>
      </w:tr>
      <w:tr w:rsidR="00541D9B" w:rsidRPr="00205FD5" w14:paraId="6E2B918B" w14:textId="77777777" w:rsidTr="003B0E67">
        <w:trPr>
          <w:trHeight w:val="261"/>
        </w:trPr>
        <w:tc>
          <w:tcPr>
            <w:tcW w:w="567" w:type="pct"/>
            <w:shd w:val="clear" w:color="auto" w:fill="auto"/>
            <w:vAlign w:val="center"/>
          </w:tcPr>
          <w:p w14:paraId="0FFD1A04" w14:textId="77777777" w:rsidR="00541D9B" w:rsidRPr="00205FD5" w:rsidRDefault="00541D9B" w:rsidP="00541D9B">
            <w:pPr>
              <w:spacing w:after="0" w:line="240" w:lineRule="auto"/>
              <w:contextualSpacing/>
              <w:jc w:val="center"/>
              <w:rPr>
                <w:rFonts w:ascii="Times New Roman" w:eastAsia="Times New Roman" w:hAnsi="Times New Roman" w:cs="Times New Roman"/>
                <w:bCs/>
                <w:sz w:val="24"/>
                <w:szCs w:val="24"/>
                <w:lang w:val="kk-KZ"/>
              </w:rPr>
            </w:pPr>
            <w:r w:rsidRPr="00205FD5">
              <w:rPr>
                <w:rFonts w:ascii="Times New Roman" w:eastAsia="Times New Roman" w:hAnsi="Times New Roman" w:cs="Times New Roman"/>
                <w:bCs/>
                <w:sz w:val="24"/>
                <w:szCs w:val="24"/>
                <w:lang w:val="kk-KZ"/>
              </w:rPr>
              <w:t>1</w:t>
            </w:r>
          </w:p>
        </w:tc>
        <w:tc>
          <w:tcPr>
            <w:tcW w:w="858" w:type="pct"/>
            <w:shd w:val="clear" w:color="auto" w:fill="auto"/>
            <w:vAlign w:val="center"/>
          </w:tcPr>
          <w:p w14:paraId="7BDBC42C" w14:textId="77777777" w:rsidR="00541D9B" w:rsidRPr="00205FD5" w:rsidRDefault="00541D9B" w:rsidP="00541D9B">
            <w:pPr>
              <w:spacing w:after="0" w:line="240" w:lineRule="auto"/>
              <w:contextualSpacing/>
              <w:jc w:val="center"/>
              <w:rPr>
                <w:rFonts w:ascii="Times New Roman" w:eastAsia="Times New Roman" w:hAnsi="Times New Roman" w:cs="Times New Roman"/>
                <w:bCs/>
                <w:sz w:val="24"/>
                <w:szCs w:val="24"/>
                <w:lang w:val="kk-KZ"/>
              </w:rPr>
            </w:pPr>
            <w:r w:rsidRPr="00205FD5">
              <w:rPr>
                <w:rFonts w:ascii="Times New Roman" w:eastAsia="Times New Roman" w:hAnsi="Times New Roman" w:cs="Times New Roman"/>
                <w:bCs/>
                <w:sz w:val="24"/>
                <w:szCs w:val="24"/>
                <w:lang w:val="kk-KZ"/>
              </w:rPr>
              <w:t>2</w:t>
            </w:r>
          </w:p>
        </w:tc>
        <w:tc>
          <w:tcPr>
            <w:tcW w:w="492" w:type="pct"/>
            <w:shd w:val="clear" w:color="auto" w:fill="auto"/>
            <w:vAlign w:val="center"/>
          </w:tcPr>
          <w:p w14:paraId="3901B915" w14:textId="77777777" w:rsidR="00541D9B" w:rsidRPr="00205FD5" w:rsidRDefault="00541D9B" w:rsidP="00541D9B">
            <w:pPr>
              <w:spacing w:after="0" w:line="240" w:lineRule="auto"/>
              <w:contextualSpacing/>
              <w:jc w:val="center"/>
              <w:rPr>
                <w:rFonts w:ascii="Times New Roman" w:eastAsia="Times New Roman" w:hAnsi="Times New Roman" w:cs="Times New Roman"/>
                <w:bCs/>
                <w:sz w:val="24"/>
                <w:szCs w:val="24"/>
                <w:lang w:val="kk-KZ"/>
              </w:rPr>
            </w:pPr>
            <w:r w:rsidRPr="00205FD5">
              <w:rPr>
                <w:rFonts w:ascii="Times New Roman" w:eastAsia="Times New Roman" w:hAnsi="Times New Roman" w:cs="Times New Roman"/>
                <w:bCs/>
                <w:sz w:val="24"/>
                <w:szCs w:val="24"/>
                <w:lang w:val="kk-KZ"/>
              </w:rPr>
              <w:t>3</w:t>
            </w:r>
          </w:p>
        </w:tc>
        <w:tc>
          <w:tcPr>
            <w:tcW w:w="638" w:type="pct"/>
            <w:shd w:val="clear" w:color="auto" w:fill="auto"/>
            <w:vAlign w:val="center"/>
          </w:tcPr>
          <w:p w14:paraId="12262017" w14:textId="77777777" w:rsidR="00541D9B" w:rsidRPr="00205FD5" w:rsidRDefault="00541D9B" w:rsidP="00541D9B">
            <w:pPr>
              <w:spacing w:after="0" w:line="240" w:lineRule="auto"/>
              <w:contextualSpacing/>
              <w:jc w:val="center"/>
              <w:rPr>
                <w:rFonts w:ascii="Times New Roman" w:eastAsia="Times New Roman" w:hAnsi="Times New Roman" w:cs="Times New Roman"/>
                <w:bCs/>
                <w:sz w:val="24"/>
                <w:szCs w:val="24"/>
                <w:lang w:val="kk-KZ"/>
              </w:rPr>
            </w:pPr>
            <w:r w:rsidRPr="00205FD5">
              <w:rPr>
                <w:rFonts w:ascii="Times New Roman" w:eastAsia="Times New Roman" w:hAnsi="Times New Roman" w:cs="Times New Roman"/>
                <w:bCs/>
                <w:sz w:val="24"/>
                <w:szCs w:val="24"/>
                <w:lang w:val="kk-KZ"/>
              </w:rPr>
              <w:t>4</w:t>
            </w:r>
          </w:p>
        </w:tc>
        <w:tc>
          <w:tcPr>
            <w:tcW w:w="624" w:type="pct"/>
            <w:shd w:val="clear" w:color="auto" w:fill="auto"/>
            <w:vAlign w:val="center"/>
          </w:tcPr>
          <w:p w14:paraId="5BA9D471" w14:textId="77777777" w:rsidR="00541D9B" w:rsidRPr="00205FD5" w:rsidRDefault="00541D9B" w:rsidP="00541D9B">
            <w:pPr>
              <w:spacing w:after="0" w:line="240" w:lineRule="auto"/>
              <w:contextualSpacing/>
              <w:jc w:val="center"/>
              <w:rPr>
                <w:rFonts w:ascii="Times New Roman" w:eastAsia="Times New Roman" w:hAnsi="Times New Roman" w:cs="Times New Roman"/>
                <w:bCs/>
                <w:sz w:val="24"/>
                <w:szCs w:val="24"/>
                <w:lang w:val="kk-KZ"/>
              </w:rPr>
            </w:pPr>
            <w:r w:rsidRPr="00205FD5">
              <w:rPr>
                <w:rFonts w:ascii="Times New Roman" w:eastAsia="Times New Roman" w:hAnsi="Times New Roman" w:cs="Times New Roman"/>
                <w:bCs/>
                <w:sz w:val="24"/>
                <w:szCs w:val="24"/>
                <w:lang w:val="kk-KZ"/>
              </w:rPr>
              <w:t>5</w:t>
            </w:r>
          </w:p>
        </w:tc>
        <w:tc>
          <w:tcPr>
            <w:tcW w:w="525" w:type="pct"/>
            <w:shd w:val="clear" w:color="auto" w:fill="auto"/>
            <w:vAlign w:val="center"/>
          </w:tcPr>
          <w:p w14:paraId="1D47D4D6" w14:textId="77777777" w:rsidR="00541D9B" w:rsidRPr="00205FD5" w:rsidRDefault="00541D9B" w:rsidP="00541D9B">
            <w:pPr>
              <w:spacing w:after="0" w:line="240" w:lineRule="auto"/>
              <w:contextualSpacing/>
              <w:jc w:val="center"/>
              <w:rPr>
                <w:rFonts w:ascii="Times New Roman" w:eastAsia="Times New Roman" w:hAnsi="Times New Roman" w:cs="Times New Roman"/>
                <w:bCs/>
                <w:sz w:val="24"/>
                <w:szCs w:val="24"/>
                <w:lang w:val="kk-KZ"/>
              </w:rPr>
            </w:pPr>
            <w:r w:rsidRPr="00205FD5">
              <w:rPr>
                <w:rFonts w:ascii="Times New Roman" w:eastAsia="Times New Roman" w:hAnsi="Times New Roman" w:cs="Times New Roman"/>
                <w:bCs/>
                <w:sz w:val="24"/>
                <w:szCs w:val="24"/>
                <w:lang w:val="kk-KZ"/>
              </w:rPr>
              <w:t>6</w:t>
            </w:r>
          </w:p>
        </w:tc>
        <w:tc>
          <w:tcPr>
            <w:tcW w:w="679" w:type="pct"/>
            <w:shd w:val="clear" w:color="auto" w:fill="auto"/>
            <w:vAlign w:val="center"/>
          </w:tcPr>
          <w:p w14:paraId="67BCCACA" w14:textId="77777777" w:rsidR="00541D9B" w:rsidRPr="00205FD5" w:rsidRDefault="00541D9B" w:rsidP="00541D9B">
            <w:pPr>
              <w:spacing w:after="0" w:line="240" w:lineRule="auto"/>
              <w:contextualSpacing/>
              <w:jc w:val="center"/>
              <w:rPr>
                <w:rFonts w:ascii="Times New Roman" w:eastAsia="Times New Roman" w:hAnsi="Times New Roman" w:cs="Times New Roman"/>
                <w:bCs/>
                <w:sz w:val="24"/>
                <w:szCs w:val="24"/>
                <w:lang w:val="kk-KZ"/>
              </w:rPr>
            </w:pPr>
            <w:r w:rsidRPr="00205FD5">
              <w:rPr>
                <w:rFonts w:ascii="Times New Roman" w:eastAsia="Times New Roman" w:hAnsi="Times New Roman" w:cs="Times New Roman"/>
                <w:bCs/>
                <w:sz w:val="24"/>
                <w:szCs w:val="24"/>
                <w:lang w:val="kk-KZ"/>
              </w:rPr>
              <w:t>7</w:t>
            </w:r>
          </w:p>
        </w:tc>
        <w:tc>
          <w:tcPr>
            <w:tcW w:w="617" w:type="pct"/>
            <w:shd w:val="clear" w:color="auto" w:fill="auto"/>
            <w:vAlign w:val="center"/>
          </w:tcPr>
          <w:p w14:paraId="50BC984D" w14:textId="77777777" w:rsidR="00541D9B" w:rsidRPr="00205FD5" w:rsidRDefault="00541D9B" w:rsidP="00541D9B">
            <w:pPr>
              <w:spacing w:after="0" w:line="240" w:lineRule="auto"/>
              <w:contextualSpacing/>
              <w:jc w:val="center"/>
              <w:rPr>
                <w:rFonts w:ascii="Times New Roman" w:eastAsia="Times New Roman" w:hAnsi="Times New Roman" w:cs="Times New Roman"/>
                <w:bCs/>
                <w:sz w:val="24"/>
                <w:szCs w:val="24"/>
                <w:lang w:val="kk-KZ"/>
              </w:rPr>
            </w:pPr>
            <w:r w:rsidRPr="00205FD5">
              <w:rPr>
                <w:rFonts w:ascii="Times New Roman" w:eastAsia="Times New Roman" w:hAnsi="Times New Roman" w:cs="Times New Roman"/>
                <w:bCs/>
                <w:sz w:val="24"/>
                <w:szCs w:val="24"/>
                <w:lang w:val="kk-KZ"/>
              </w:rPr>
              <w:t>8</w:t>
            </w:r>
          </w:p>
        </w:tc>
      </w:tr>
      <w:tr w:rsidR="00541D9B" w:rsidRPr="00205FD5" w14:paraId="5CED0066" w14:textId="77777777" w:rsidTr="003B0E67">
        <w:trPr>
          <w:trHeight w:val="261"/>
        </w:trPr>
        <w:tc>
          <w:tcPr>
            <w:tcW w:w="567" w:type="pct"/>
            <w:shd w:val="clear" w:color="auto" w:fill="auto"/>
            <w:vAlign w:val="center"/>
          </w:tcPr>
          <w:p w14:paraId="187B7DF4" w14:textId="0C336751" w:rsidR="00541D9B" w:rsidRPr="00205FD5" w:rsidRDefault="003B0E67" w:rsidP="00541D9B">
            <w:pPr>
              <w:spacing w:after="0" w:line="240" w:lineRule="auto"/>
              <w:contextualSpacing/>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1.</w:t>
            </w:r>
          </w:p>
        </w:tc>
        <w:tc>
          <w:tcPr>
            <w:tcW w:w="858" w:type="pct"/>
            <w:shd w:val="clear" w:color="auto" w:fill="auto"/>
            <w:vAlign w:val="center"/>
            <w:hideMark/>
          </w:tcPr>
          <w:p w14:paraId="549BC83D"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веществ</w:t>
            </w:r>
          </w:p>
        </w:tc>
        <w:tc>
          <w:tcPr>
            <w:tcW w:w="492" w:type="pct"/>
            <w:shd w:val="clear" w:color="auto" w:fill="auto"/>
            <w:vAlign w:val="center"/>
            <w:hideMark/>
          </w:tcPr>
          <w:p w14:paraId="775DBAC0"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вещества</w:t>
            </w:r>
          </w:p>
        </w:tc>
        <w:tc>
          <w:tcPr>
            <w:tcW w:w="638" w:type="pct"/>
            <w:shd w:val="clear" w:color="auto" w:fill="auto"/>
            <w:vAlign w:val="center"/>
            <w:hideMark/>
          </w:tcPr>
          <w:p w14:paraId="61D25BD9"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твёрдое</w:t>
            </w:r>
          </w:p>
        </w:tc>
        <w:tc>
          <w:tcPr>
            <w:tcW w:w="624" w:type="pct"/>
            <w:shd w:val="clear" w:color="auto" w:fill="auto"/>
            <w:vAlign w:val="center"/>
            <w:hideMark/>
          </w:tcPr>
          <w:p w14:paraId="5E1A76A9"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газообразные</w:t>
            </w:r>
          </w:p>
        </w:tc>
        <w:tc>
          <w:tcPr>
            <w:tcW w:w="525" w:type="pct"/>
            <w:shd w:val="clear" w:color="auto" w:fill="auto"/>
            <w:vAlign w:val="center"/>
            <w:hideMark/>
          </w:tcPr>
          <w:p w14:paraId="384721A3"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жидком</w:t>
            </w:r>
          </w:p>
        </w:tc>
        <w:tc>
          <w:tcPr>
            <w:tcW w:w="679" w:type="pct"/>
            <w:shd w:val="clear" w:color="auto" w:fill="auto"/>
            <w:vAlign w:val="center"/>
            <w:hideMark/>
          </w:tcPr>
          <w:p w14:paraId="1BE247CE"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спасают</w:t>
            </w:r>
          </w:p>
        </w:tc>
        <w:tc>
          <w:tcPr>
            <w:tcW w:w="617" w:type="pct"/>
            <w:shd w:val="clear" w:color="auto" w:fill="auto"/>
            <w:vAlign w:val="center"/>
            <w:hideMark/>
          </w:tcPr>
          <w:p w14:paraId="52E9584A"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твёрдое</w:t>
            </w:r>
          </w:p>
        </w:tc>
      </w:tr>
      <w:tr w:rsidR="00541D9B" w:rsidRPr="00205FD5" w14:paraId="36FD353D" w14:textId="77777777" w:rsidTr="003B0E67">
        <w:trPr>
          <w:trHeight w:val="261"/>
        </w:trPr>
        <w:tc>
          <w:tcPr>
            <w:tcW w:w="567" w:type="pct"/>
            <w:shd w:val="clear" w:color="auto" w:fill="auto"/>
            <w:vAlign w:val="center"/>
          </w:tcPr>
          <w:p w14:paraId="0B352A04" w14:textId="52478F10" w:rsidR="00541D9B" w:rsidRPr="00205FD5" w:rsidRDefault="003B0E67" w:rsidP="00541D9B">
            <w:pPr>
              <w:spacing w:after="0" w:line="240" w:lineRule="auto"/>
              <w:contextualSpacing/>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2.</w:t>
            </w:r>
          </w:p>
        </w:tc>
        <w:tc>
          <w:tcPr>
            <w:tcW w:w="858" w:type="pct"/>
            <w:shd w:val="clear" w:color="auto" w:fill="auto"/>
            <w:vAlign w:val="center"/>
            <w:hideMark/>
          </w:tcPr>
          <w:p w14:paraId="11999095"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Состояниях</w:t>
            </w:r>
          </w:p>
        </w:tc>
        <w:tc>
          <w:tcPr>
            <w:tcW w:w="492" w:type="pct"/>
            <w:shd w:val="clear" w:color="auto" w:fill="auto"/>
            <w:vAlign w:val="center"/>
            <w:hideMark/>
          </w:tcPr>
          <w:p w14:paraId="4B4C4F4A"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Вещества</w:t>
            </w:r>
          </w:p>
        </w:tc>
        <w:tc>
          <w:tcPr>
            <w:tcW w:w="638" w:type="pct"/>
            <w:shd w:val="clear" w:color="auto" w:fill="auto"/>
            <w:vAlign w:val="center"/>
            <w:hideMark/>
          </w:tcPr>
          <w:p w14:paraId="498A9556"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газообразные</w:t>
            </w:r>
          </w:p>
        </w:tc>
        <w:tc>
          <w:tcPr>
            <w:tcW w:w="624" w:type="pct"/>
            <w:shd w:val="clear" w:color="auto" w:fill="auto"/>
            <w:vAlign w:val="center"/>
            <w:hideMark/>
          </w:tcPr>
          <w:p w14:paraId="648FDAB5"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 </w:t>
            </w:r>
          </w:p>
        </w:tc>
        <w:tc>
          <w:tcPr>
            <w:tcW w:w="525" w:type="pct"/>
            <w:shd w:val="clear" w:color="auto" w:fill="auto"/>
            <w:vAlign w:val="center"/>
            <w:hideMark/>
          </w:tcPr>
          <w:p w14:paraId="7DC6431E"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 </w:t>
            </w:r>
          </w:p>
        </w:tc>
        <w:tc>
          <w:tcPr>
            <w:tcW w:w="679" w:type="pct"/>
            <w:shd w:val="clear" w:color="auto" w:fill="auto"/>
            <w:vAlign w:val="center"/>
            <w:hideMark/>
          </w:tcPr>
          <w:p w14:paraId="3A09CF48"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 </w:t>
            </w:r>
          </w:p>
        </w:tc>
        <w:tc>
          <w:tcPr>
            <w:tcW w:w="617" w:type="pct"/>
            <w:shd w:val="clear" w:color="auto" w:fill="auto"/>
            <w:vAlign w:val="center"/>
            <w:hideMark/>
          </w:tcPr>
          <w:p w14:paraId="2561E0E3"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 </w:t>
            </w:r>
          </w:p>
        </w:tc>
      </w:tr>
      <w:tr w:rsidR="00541D9B" w:rsidRPr="00205FD5" w14:paraId="37BA6B3D" w14:textId="77777777" w:rsidTr="003B0E67">
        <w:trPr>
          <w:trHeight w:val="261"/>
        </w:trPr>
        <w:tc>
          <w:tcPr>
            <w:tcW w:w="567" w:type="pct"/>
            <w:shd w:val="clear" w:color="auto" w:fill="auto"/>
            <w:vAlign w:val="center"/>
          </w:tcPr>
          <w:p w14:paraId="2AF037A8" w14:textId="2198BDD0" w:rsidR="00541D9B" w:rsidRPr="00205FD5" w:rsidRDefault="003B0E67" w:rsidP="00541D9B">
            <w:pPr>
              <w:spacing w:after="0" w:line="240" w:lineRule="auto"/>
              <w:contextualSpacing/>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3.</w:t>
            </w:r>
          </w:p>
        </w:tc>
        <w:tc>
          <w:tcPr>
            <w:tcW w:w="858" w:type="pct"/>
            <w:shd w:val="clear" w:color="auto" w:fill="auto"/>
            <w:vAlign w:val="center"/>
            <w:hideMark/>
          </w:tcPr>
          <w:p w14:paraId="5C940158"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Состояниях</w:t>
            </w:r>
          </w:p>
        </w:tc>
        <w:tc>
          <w:tcPr>
            <w:tcW w:w="492" w:type="pct"/>
            <w:shd w:val="clear" w:color="auto" w:fill="auto"/>
            <w:vAlign w:val="center"/>
            <w:hideMark/>
          </w:tcPr>
          <w:p w14:paraId="35047A97"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Вещества</w:t>
            </w:r>
          </w:p>
        </w:tc>
        <w:tc>
          <w:tcPr>
            <w:tcW w:w="638" w:type="pct"/>
            <w:shd w:val="clear" w:color="auto" w:fill="auto"/>
            <w:vAlign w:val="center"/>
            <w:hideMark/>
          </w:tcPr>
          <w:p w14:paraId="07DFC2BC"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Газообразные</w:t>
            </w:r>
          </w:p>
        </w:tc>
        <w:tc>
          <w:tcPr>
            <w:tcW w:w="624" w:type="pct"/>
            <w:shd w:val="clear" w:color="auto" w:fill="auto"/>
            <w:vAlign w:val="center"/>
            <w:hideMark/>
          </w:tcPr>
          <w:p w14:paraId="2E3E4B8A"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Твердые</w:t>
            </w:r>
          </w:p>
        </w:tc>
        <w:tc>
          <w:tcPr>
            <w:tcW w:w="525" w:type="pct"/>
            <w:shd w:val="clear" w:color="auto" w:fill="auto"/>
            <w:vAlign w:val="center"/>
            <w:hideMark/>
          </w:tcPr>
          <w:p w14:paraId="26E4AB2D"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Всех</w:t>
            </w:r>
          </w:p>
        </w:tc>
        <w:tc>
          <w:tcPr>
            <w:tcW w:w="679" w:type="pct"/>
            <w:shd w:val="clear" w:color="auto" w:fill="auto"/>
            <w:vAlign w:val="center"/>
            <w:hideMark/>
          </w:tcPr>
          <w:p w14:paraId="2D87A01C"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изменяются</w:t>
            </w:r>
          </w:p>
        </w:tc>
        <w:tc>
          <w:tcPr>
            <w:tcW w:w="617" w:type="pct"/>
            <w:shd w:val="clear" w:color="auto" w:fill="auto"/>
            <w:vAlign w:val="center"/>
            <w:hideMark/>
          </w:tcPr>
          <w:p w14:paraId="471625F1"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не</w:t>
            </w:r>
          </w:p>
        </w:tc>
      </w:tr>
      <w:tr w:rsidR="00541D9B" w:rsidRPr="00205FD5" w14:paraId="6F1DF745" w14:textId="77777777" w:rsidTr="003B0E67">
        <w:trPr>
          <w:trHeight w:val="261"/>
        </w:trPr>
        <w:tc>
          <w:tcPr>
            <w:tcW w:w="567" w:type="pct"/>
            <w:shd w:val="clear" w:color="auto" w:fill="auto"/>
            <w:vAlign w:val="center"/>
          </w:tcPr>
          <w:p w14:paraId="05B0D117" w14:textId="44CA2F58" w:rsidR="00541D9B" w:rsidRPr="00205FD5" w:rsidRDefault="003B0E67" w:rsidP="00541D9B">
            <w:pPr>
              <w:spacing w:after="0" w:line="240" w:lineRule="auto"/>
              <w:contextualSpacing/>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4.</w:t>
            </w:r>
          </w:p>
        </w:tc>
        <w:tc>
          <w:tcPr>
            <w:tcW w:w="858" w:type="pct"/>
            <w:shd w:val="clear" w:color="auto" w:fill="auto"/>
            <w:vAlign w:val="center"/>
            <w:hideMark/>
          </w:tcPr>
          <w:p w14:paraId="6B520F3B"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Состояниях</w:t>
            </w:r>
          </w:p>
        </w:tc>
        <w:tc>
          <w:tcPr>
            <w:tcW w:w="492" w:type="pct"/>
            <w:shd w:val="clear" w:color="auto" w:fill="auto"/>
            <w:vAlign w:val="center"/>
            <w:hideMark/>
          </w:tcPr>
          <w:p w14:paraId="461F4D42"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Вещества</w:t>
            </w:r>
          </w:p>
        </w:tc>
        <w:tc>
          <w:tcPr>
            <w:tcW w:w="638" w:type="pct"/>
            <w:shd w:val="clear" w:color="auto" w:fill="auto"/>
            <w:vAlign w:val="center"/>
            <w:hideMark/>
          </w:tcPr>
          <w:p w14:paraId="39E3BC83"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Газообразные</w:t>
            </w:r>
          </w:p>
        </w:tc>
        <w:tc>
          <w:tcPr>
            <w:tcW w:w="624" w:type="pct"/>
            <w:shd w:val="clear" w:color="auto" w:fill="auto"/>
            <w:vAlign w:val="center"/>
            <w:hideMark/>
          </w:tcPr>
          <w:p w14:paraId="70C3B7C4"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Твёрдые</w:t>
            </w:r>
          </w:p>
        </w:tc>
        <w:tc>
          <w:tcPr>
            <w:tcW w:w="525" w:type="pct"/>
            <w:shd w:val="clear" w:color="auto" w:fill="auto"/>
            <w:vAlign w:val="center"/>
            <w:hideMark/>
          </w:tcPr>
          <w:p w14:paraId="1F6DD3AA"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Всех</w:t>
            </w:r>
          </w:p>
        </w:tc>
        <w:tc>
          <w:tcPr>
            <w:tcW w:w="679" w:type="pct"/>
            <w:shd w:val="clear" w:color="auto" w:fill="auto"/>
            <w:vAlign w:val="center"/>
            <w:hideMark/>
          </w:tcPr>
          <w:p w14:paraId="535DE52B"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Изменяются</w:t>
            </w:r>
          </w:p>
        </w:tc>
        <w:tc>
          <w:tcPr>
            <w:tcW w:w="617" w:type="pct"/>
            <w:shd w:val="clear" w:color="auto" w:fill="auto"/>
            <w:vAlign w:val="center"/>
            <w:hideMark/>
          </w:tcPr>
          <w:p w14:paraId="542D763D"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не</w:t>
            </w:r>
          </w:p>
        </w:tc>
      </w:tr>
      <w:tr w:rsidR="00541D9B" w:rsidRPr="00205FD5" w14:paraId="2C0D97E1" w14:textId="77777777" w:rsidTr="003B0E67">
        <w:trPr>
          <w:trHeight w:val="261"/>
        </w:trPr>
        <w:tc>
          <w:tcPr>
            <w:tcW w:w="567" w:type="pct"/>
            <w:shd w:val="clear" w:color="auto" w:fill="auto"/>
            <w:vAlign w:val="center"/>
          </w:tcPr>
          <w:p w14:paraId="6BA40E98" w14:textId="1A4DCF08" w:rsidR="00541D9B" w:rsidRPr="00205FD5" w:rsidRDefault="003B0E67" w:rsidP="00541D9B">
            <w:pPr>
              <w:spacing w:after="0" w:line="240" w:lineRule="auto"/>
              <w:contextualSpacing/>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5.</w:t>
            </w:r>
          </w:p>
        </w:tc>
        <w:tc>
          <w:tcPr>
            <w:tcW w:w="858" w:type="pct"/>
            <w:shd w:val="clear" w:color="auto" w:fill="auto"/>
            <w:vAlign w:val="center"/>
            <w:hideMark/>
          </w:tcPr>
          <w:p w14:paraId="0FD0D93A"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Состояниях</w:t>
            </w:r>
          </w:p>
        </w:tc>
        <w:tc>
          <w:tcPr>
            <w:tcW w:w="492" w:type="pct"/>
            <w:shd w:val="clear" w:color="auto" w:fill="auto"/>
            <w:vAlign w:val="center"/>
            <w:hideMark/>
          </w:tcPr>
          <w:p w14:paraId="5A2A5139"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Вещества</w:t>
            </w:r>
          </w:p>
        </w:tc>
        <w:tc>
          <w:tcPr>
            <w:tcW w:w="638" w:type="pct"/>
            <w:shd w:val="clear" w:color="auto" w:fill="auto"/>
            <w:vAlign w:val="center"/>
            <w:hideMark/>
          </w:tcPr>
          <w:p w14:paraId="247AD8AB"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Газ</w:t>
            </w:r>
          </w:p>
        </w:tc>
        <w:tc>
          <w:tcPr>
            <w:tcW w:w="624" w:type="pct"/>
            <w:shd w:val="clear" w:color="auto" w:fill="auto"/>
            <w:vAlign w:val="center"/>
            <w:hideMark/>
          </w:tcPr>
          <w:p w14:paraId="17D6CD3F"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Углекислые</w:t>
            </w:r>
          </w:p>
        </w:tc>
        <w:tc>
          <w:tcPr>
            <w:tcW w:w="525" w:type="pct"/>
            <w:shd w:val="clear" w:color="auto" w:fill="auto"/>
            <w:vAlign w:val="center"/>
            <w:hideMark/>
          </w:tcPr>
          <w:p w14:paraId="268CBB69"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Других</w:t>
            </w:r>
          </w:p>
        </w:tc>
        <w:tc>
          <w:tcPr>
            <w:tcW w:w="679" w:type="pct"/>
            <w:shd w:val="clear" w:color="auto" w:fill="auto"/>
            <w:vAlign w:val="center"/>
            <w:hideMark/>
          </w:tcPr>
          <w:p w14:paraId="7FFE7698"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Сжимаются</w:t>
            </w:r>
          </w:p>
        </w:tc>
        <w:tc>
          <w:tcPr>
            <w:tcW w:w="617" w:type="pct"/>
            <w:shd w:val="clear" w:color="auto" w:fill="auto"/>
            <w:vAlign w:val="center"/>
            <w:hideMark/>
          </w:tcPr>
          <w:p w14:paraId="6018A20C"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Из одного</w:t>
            </w:r>
          </w:p>
        </w:tc>
      </w:tr>
      <w:tr w:rsidR="00541D9B" w:rsidRPr="00205FD5" w14:paraId="7B959BCE" w14:textId="77777777" w:rsidTr="003B0E67">
        <w:trPr>
          <w:trHeight w:val="261"/>
        </w:trPr>
        <w:tc>
          <w:tcPr>
            <w:tcW w:w="567" w:type="pct"/>
            <w:shd w:val="clear" w:color="auto" w:fill="auto"/>
            <w:vAlign w:val="center"/>
          </w:tcPr>
          <w:p w14:paraId="20884D56" w14:textId="7C0D6214" w:rsidR="00541D9B" w:rsidRPr="00205FD5" w:rsidRDefault="003B0E67" w:rsidP="00541D9B">
            <w:pPr>
              <w:spacing w:after="0" w:line="240" w:lineRule="auto"/>
              <w:contextualSpacing/>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6.</w:t>
            </w:r>
          </w:p>
        </w:tc>
        <w:tc>
          <w:tcPr>
            <w:tcW w:w="858" w:type="pct"/>
            <w:shd w:val="clear" w:color="auto" w:fill="auto"/>
            <w:vAlign w:val="center"/>
            <w:hideMark/>
          </w:tcPr>
          <w:p w14:paraId="280B915E"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состояниях</w:t>
            </w:r>
          </w:p>
        </w:tc>
        <w:tc>
          <w:tcPr>
            <w:tcW w:w="492" w:type="pct"/>
            <w:shd w:val="clear" w:color="auto" w:fill="auto"/>
            <w:vAlign w:val="center"/>
            <w:hideMark/>
          </w:tcPr>
          <w:p w14:paraId="5ED494AB"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Вещества</w:t>
            </w:r>
          </w:p>
        </w:tc>
        <w:tc>
          <w:tcPr>
            <w:tcW w:w="638" w:type="pct"/>
            <w:shd w:val="clear" w:color="auto" w:fill="auto"/>
            <w:vAlign w:val="center"/>
            <w:hideMark/>
          </w:tcPr>
          <w:p w14:paraId="1C5855F1"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Газообразные</w:t>
            </w:r>
          </w:p>
        </w:tc>
        <w:tc>
          <w:tcPr>
            <w:tcW w:w="624" w:type="pct"/>
            <w:shd w:val="clear" w:color="auto" w:fill="auto"/>
            <w:vAlign w:val="center"/>
            <w:hideMark/>
          </w:tcPr>
          <w:p w14:paraId="03E5AEA9"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Углекислые</w:t>
            </w:r>
          </w:p>
        </w:tc>
        <w:tc>
          <w:tcPr>
            <w:tcW w:w="525" w:type="pct"/>
            <w:shd w:val="clear" w:color="auto" w:fill="auto"/>
            <w:vAlign w:val="center"/>
            <w:hideMark/>
          </w:tcPr>
          <w:p w14:paraId="1D6A2E09"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 </w:t>
            </w:r>
          </w:p>
        </w:tc>
        <w:tc>
          <w:tcPr>
            <w:tcW w:w="679" w:type="pct"/>
            <w:shd w:val="clear" w:color="auto" w:fill="auto"/>
            <w:vAlign w:val="center"/>
            <w:hideMark/>
          </w:tcPr>
          <w:p w14:paraId="0D74E24B"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 </w:t>
            </w:r>
          </w:p>
        </w:tc>
        <w:tc>
          <w:tcPr>
            <w:tcW w:w="617" w:type="pct"/>
            <w:shd w:val="clear" w:color="auto" w:fill="auto"/>
            <w:vAlign w:val="center"/>
            <w:hideMark/>
          </w:tcPr>
          <w:p w14:paraId="581A149C"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Из одного</w:t>
            </w:r>
          </w:p>
        </w:tc>
      </w:tr>
      <w:tr w:rsidR="00541D9B" w:rsidRPr="00205FD5" w14:paraId="5C81B4D1" w14:textId="77777777" w:rsidTr="003B0E67">
        <w:trPr>
          <w:trHeight w:val="261"/>
        </w:trPr>
        <w:tc>
          <w:tcPr>
            <w:tcW w:w="567" w:type="pct"/>
            <w:shd w:val="clear" w:color="auto" w:fill="auto"/>
            <w:vAlign w:val="center"/>
          </w:tcPr>
          <w:p w14:paraId="358726B2" w14:textId="3A7730BE" w:rsidR="00541D9B" w:rsidRPr="00205FD5" w:rsidRDefault="003B0E67" w:rsidP="00541D9B">
            <w:pPr>
              <w:spacing w:after="0" w:line="240" w:lineRule="auto"/>
              <w:contextualSpacing/>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7.</w:t>
            </w:r>
          </w:p>
        </w:tc>
        <w:tc>
          <w:tcPr>
            <w:tcW w:w="858" w:type="pct"/>
            <w:shd w:val="clear" w:color="auto" w:fill="auto"/>
            <w:vAlign w:val="center"/>
            <w:hideMark/>
          </w:tcPr>
          <w:p w14:paraId="1CE4540E"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Состояний</w:t>
            </w:r>
          </w:p>
        </w:tc>
        <w:tc>
          <w:tcPr>
            <w:tcW w:w="492" w:type="pct"/>
            <w:shd w:val="clear" w:color="auto" w:fill="auto"/>
            <w:vAlign w:val="center"/>
            <w:hideMark/>
          </w:tcPr>
          <w:p w14:paraId="7E796B4F"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Вещества</w:t>
            </w:r>
          </w:p>
        </w:tc>
        <w:tc>
          <w:tcPr>
            <w:tcW w:w="638" w:type="pct"/>
            <w:shd w:val="clear" w:color="auto" w:fill="auto"/>
            <w:vAlign w:val="center"/>
            <w:hideMark/>
          </w:tcPr>
          <w:p w14:paraId="1316A7D1"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Пар</w:t>
            </w:r>
          </w:p>
        </w:tc>
        <w:tc>
          <w:tcPr>
            <w:tcW w:w="624" w:type="pct"/>
            <w:shd w:val="clear" w:color="auto" w:fill="auto"/>
            <w:vAlign w:val="center"/>
            <w:hideMark/>
          </w:tcPr>
          <w:p w14:paraId="6730C8FA"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Разновидные</w:t>
            </w:r>
          </w:p>
        </w:tc>
        <w:tc>
          <w:tcPr>
            <w:tcW w:w="525" w:type="pct"/>
            <w:shd w:val="clear" w:color="auto" w:fill="auto"/>
            <w:vAlign w:val="center"/>
            <w:hideMark/>
          </w:tcPr>
          <w:p w14:paraId="559B06AC"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Газ</w:t>
            </w:r>
          </w:p>
        </w:tc>
        <w:tc>
          <w:tcPr>
            <w:tcW w:w="679" w:type="pct"/>
            <w:shd w:val="clear" w:color="auto" w:fill="auto"/>
            <w:vAlign w:val="center"/>
            <w:hideMark/>
          </w:tcPr>
          <w:p w14:paraId="375BC4E2"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Превращаются</w:t>
            </w:r>
          </w:p>
        </w:tc>
        <w:tc>
          <w:tcPr>
            <w:tcW w:w="617" w:type="pct"/>
            <w:shd w:val="clear" w:color="auto" w:fill="auto"/>
            <w:vAlign w:val="center"/>
            <w:hideMark/>
          </w:tcPr>
          <w:p w14:paraId="569CE81E"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железное</w:t>
            </w:r>
          </w:p>
        </w:tc>
      </w:tr>
      <w:tr w:rsidR="00541D9B" w:rsidRPr="00205FD5" w14:paraId="64343FBB" w14:textId="77777777" w:rsidTr="003B0E67">
        <w:trPr>
          <w:trHeight w:val="261"/>
        </w:trPr>
        <w:tc>
          <w:tcPr>
            <w:tcW w:w="567" w:type="pct"/>
            <w:shd w:val="clear" w:color="auto" w:fill="auto"/>
            <w:vAlign w:val="center"/>
          </w:tcPr>
          <w:p w14:paraId="7702A1AB" w14:textId="3301D7B7" w:rsidR="00541D9B" w:rsidRPr="00205FD5" w:rsidRDefault="003B0E67" w:rsidP="00541D9B">
            <w:pPr>
              <w:spacing w:after="0" w:line="240" w:lineRule="auto"/>
              <w:contextualSpacing/>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8.</w:t>
            </w:r>
          </w:p>
        </w:tc>
        <w:tc>
          <w:tcPr>
            <w:tcW w:w="858" w:type="pct"/>
            <w:shd w:val="clear" w:color="auto" w:fill="auto"/>
            <w:vAlign w:val="center"/>
            <w:hideMark/>
          </w:tcPr>
          <w:p w14:paraId="3B0124F7"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Состояниях</w:t>
            </w:r>
          </w:p>
        </w:tc>
        <w:tc>
          <w:tcPr>
            <w:tcW w:w="492" w:type="pct"/>
            <w:shd w:val="clear" w:color="auto" w:fill="auto"/>
            <w:vAlign w:val="center"/>
            <w:hideMark/>
          </w:tcPr>
          <w:p w14:paraId="35F3FDB5"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Вещества</w:t>
            </w:r>
          </w:p>
        </w:tc>
        <w:tc>
          <w:tcPr>
            <w:tcW w:w="638" w:type="pct"/>
            <w:shd w:val="clear" w:color="auto" w:fill="auto"/>
            <w:vAlign w:val="center"/>
            <w:hideMark/>
          </w:tcPr>
          <w:p w14:paraId="6C58EAC2"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газ</w:t>
            </w:r>
          </w:p>
        </w:tc>
        <w:tc>
          <w:tcPr>
            <w:tcW w:w="624" w:type="pct"/>
            <w:shd w:val="clear" w:color="auto" w:fill="auto"/>
            <w:vAlign w:val="center"/>
            <w:hideMark/>
          </w:tcPr>
          <w:p w14:paraId="2A3304CC"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 </w:t>
            </w:r>
          </w:p>
        </w:tc>
        <w:tc>
          <w:tcPr>
            <w:tcW w:w="525" w:type="pct"/>
            <w:shd w:val="clear" w:color="auto" w:fill="auto"/>
            <w:vAlign w:val="center"/>
            <w:hideMark/>
          </w:tcPr>
          <w:p w14:paraId="024BC461"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 </w:t>
            </w:r>
          </w:p>
        </w:tc>
        <w:tc>
          <w:tcPr>
            <w:tcW w:w="679" w:type="pct"/>
            <w:shd w:val="clear" w:color="auto" w:fill="auto"/>
            <w:vAlign w:val="center"/>
            <w:hideMark/>
          </w:tcPr>
          <w:p w14:paraId="2FB96E8B"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 </w:t>
            </w:r>
          </w:p>
        </w:tc>
        <w:tc>
          <w:tcPr>
            <w:tcW w:w="617" w:type="pct"/>
            <w:shd w:val="clear" w:color="auto" w:fill="auto"/>
            <w:vAlign w:val="center"/>
            <w:hideMark/>
          </w:tcPr>
          <w:p w14:paraId="77D291E7"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 </w:t>
            </w:r>
          </w:p>
        </w:tc>
      </w:tr>
      <w:tr w:rsidR="00541D9B" w:rsidRPr="00205FD5" w14:paraId="7069B48F" w14:textId="77777777" w:rsidTr="003B0E67">
        <w:trPr>
          <w:trHeight w:val="261"/>
        </w:trPr>
        <w:tc>
          <w:tcPr>
            <w:tcW w:w="567" w:type="pct"/>
            <w:shd w:val="clear" w:color="auto" w:fill="auto"/>
            <w:vAlign w:val="center"/>
          </w:tcPr>
          <w:p w14:paraId="437DC9AB" w14:textId="52E679D4" w:rsidR="00541D9B" w:rsidRPr="00205FD5" w:rsidRDefault="003B0E67" w:rsidP="00541D9B">
            <w:pPr>
              <w:spacing w:after="0" w:line="240" w:lineRule="auto"/>
              <w:contextualSpacing/>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9.</w:t>
            </w:r>
          </w:p>
        </w:tc>
        <w:tc>
          <w:tcPr>
            <w:tcW w:w="858" w:type="pct"/>
            <w:shd w:val="clear" w:color="auto" w:fill="auto"/>
            <w:vAlign w:val="center"/>
            <w:hideMark/>
          </w:tcPr>
          <w:p w14:paraId="4BAE6BB4"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состояниях</w:t>
            </w:r>
          </w:p>
        </w:tc>
        <w:tc>
          <w:tcPr>
            <w:tcW w:w="492" w:type="pct"/>
            <w:shd w:val="clear" w:color="auto" w:fill="auto"/>
            <w:vAlign w:val="center"/>
            <w:hideMark/>
          </w:tcPr>
          <w:p w14:paraId="7D66B646"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Вещества</w:t>
            </w:r>
          </w:p>
        </w:tc>
        <w:tc>
          <w:tcPr>
            <w:tcW w:w="638" w:type="pct"/>
            <w:shd w:val="clear" w:color="auto" w:fill="auto"/>
            <w:vAlign w:val="center"/>
            <w:hideMark/>
          </w:tcPr>
          <w:p w14:paraId="686B8C1F"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газ</w:t>
            </w:r>
          </w:p>
        </w:tc>
        <w:tc>
          <w:tcPr>
            <w:tcW w:w="624" w:type="pct"/>
            <w:shd w:val="clear" w:color="auto" w:fill="auto"/>
            <w:vAlign w:val="center"/>
            <w:hideMark/>
          </w:tcPr>
          <w:p w14:paraId="00EB624C"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 </w:t>
            </w:r>
          </w:p>
        </w:tc>
        <w:tc>
          <w:tcPr>
            <w:tcW w:w="525" w:type="pct"/>
            <w:shd w:val="clear" w:color="auto" w:fill="auto"/>
            <w:vAlign w:val="center"/>
            <w:hideMark/>
          </w:tcPr>
          <w:p w14:paraId="6126B9B3"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 </w:t>
            </w:r>
          </w:p>
        </w:tc>
        <w:tc>
          <w:tcPr>
            <w:tcW w:w="679" w:type="pct"/>
            <w:shd w:val="clear" w:color="auto" w:fill="auto"/>
            <w:vAlign w:val="center"/>
            <w:hideMark/>
          </w:tcPr>
          <w:p w14:paraId="25AEFBCB"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 </w:t>
            </w:r>
          </w:p>
        </w:tc>
        <w:tc>
          <w:tcPr>
            <w:tcW w:w="617" w:type="pct"/>
            <w:shd w:val="clear" w:color="auto" w:fill="auto"/>
            <w:vAlign w:val="center"/>
            <w:hideMark/>
          </w:tcPr>
          <w:p w14:paraId="44FE720A"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 </w:t>
            </w:r>
          </w:p>
        </w:tc>
      </w:tr>
      <w:tr w:rsidR="00541D9B" w:rsidRPr="00205FD5" w14:paraId="293FC2F7" w14:textId="77777777" w:rsidTr="003B0E67">
        <w:trPr>
          <w:trHeight w:val="261"/>
        </w:trPr>
        <w:tc>
          <w:tcPr>
            <w:tcW w:w="567" w:type="pct"/>
            <w:shd w:val="clear" w:color="auto" w:fill="auto"/>
            <w:vAlign w:val="center"/>
          </w:tcPr>
          <w:p w14:paraId="2240C45E" w14:textId="0DA9ABDC" w:rsidR="00541D9B" w:rsidRPr="00205FD5" w:rsidRDefault="003B0E67" w:rsidP="00541D9B">
            <w:pPr>
              <w:spacing w:after="0" w:line="240" w:lineRule="auto"/>
              <w:contextualSpacing/>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10.</w:t>
            </w:r>
          </w:p>
        </w:tc>
        <w:tc>
          <w:tcPr>
            <w:tcW w:w="858" w:type="pct"/>
            <w:shd w:val="clear" w:color="auto" w:fill="auto"/>
            <w:vAlign w:val="center"/>
            <w:hideMark/>
          </w:tcPr>
          <w:p w14:paraId="29BA0BB6"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Состояниях</w:t>
            </w:r>
          </w:p>
        </w:tc>
        <w:tc>
          <w:tcPr>
            <w:tcW w:w="492" w:type="pct"/>
            <w:shd w:val="clear" w:color="auto" w:fill="auto"/>
            <w:vAlign w:val="center"/>
            <w:hideMark/>
          </w:tcPr>
          <w:p w14:paraId="61601C7B"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Вещества</w:t>
            </w:r>
          </w:p>
        </w:tc>
        <w:tc>
          <w:tcPr>
            <w:tcW w:w="638" w:type="pct"/>
            <w:shd w:val="clear" w:color="auto" w:fill="auto"/>
            <w:vAlign w:val="center"/>
            <w:hideMark/>
          </w:tcPr>
          <w:p w14:paraId="3F3192F2"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Пар</w:t>
            </w:r>
          </w:p>
        </w:tc>
        <w:tc>
          <w:tcPr>
            <w:tcW w:w="624" w:type="pct"/>
            <w:shd w:val="clear" w:color="auto" w:fill="auto"/>
            <w:vAlign w:val="center"/>
            <w:hideMark/>
          </w:tcPr>
          <w:p w14:paraId="6BDF15D8"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Например</w:t>
            </w:r>
          </w:p>
        </w:tc>
        <w:tc>
          <w:tcPr>
            <w:tcW w:w="525" w:type="pct"/>
            <w:shd w:val="clear" w:color="auto" w:fill="auto"/>
            <w:vAlign w:val="center"/>
            <w:hideMark/>
          </w:tcPr>
          <w:p w14:paraId="6855E7B1"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Состоянии</w:t>
            </w:r>
          </w:p>
        </w:tc>
        <w:tc>
          <w:tcPr>
            <w:tcW w:w="679" w:type="pct"/>
            <w:shd w:val="clear" w:color="auto" w:fill="auto"/>
            <w:vAlign w:val="center"/>
            <w:hideMark/>
          </w:tcPr>
          <w:p w14:paraId="42A6649E"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Плавятся</w:t>
            </w:r>
          </w:p>
        </w:tc>
        <w:tc>
          <w:tcPr>
            <w:tcW w:w="617" w:type="pct"/>
            <w:shd w:val="clear" w:color="auto" w:fill="auto"/>
            <w:vAlign w:val="center"/>
            <w:hideMark/>
          </w:tcPr>
          <w:p w14:paraId="046EC9C8"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просто</w:t>
            </w:r>
          </w:p>
        </w:tc>
      </w:tr>
      <w:tr w:rsidR="00541D9B" w:rsidRPr="00205FD5" w14:paraId="01B7DB2C" w14:textId="77777777" w:rsidTr="005F2848">
        <w:trPr>
          <w:trHeight w:val="261"/>
        </w:trPr>
        <w:tc>
          <w:tcPr>
            <w:tcW w:w="567" w:type="pct"/>
            <w:tcBorders>
              <w:bottom w:val="single" w:sz="4" w:space="0" w:color="auto"/>
            </w:tcBorders>
            <w:shd w:val="clear" w:color="auto" w:fill="auto"/>
            <w:vAlign w:val="center"/>
          </w:tcPr>
          <w:p w14:paraId="0E27583F" w14:textId="2B1025D8" w:rsidR="00541D9B" w:rsidRPr="00205FD5" w:rsidRDefault="003B0E67" w:rsidP="00541D9B">
            <w:pPr>
              <w:spacing w:after="0" w:line="240" w:lineRule="auto"/>
              <w:contextualSpacing/>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11.</w:t>
            </w:r>
          </w:p>
        </w:tc>
        <w:tc>
          <w:tcPr>
            <w:tcW w:w="858" w:type="pct"/>
            <w:tcBorders>
              <w:bottom w:val="single" w:sz="4" w:space="0" w:color="auto"/>
            </w:tcBorders>
            <w:shd w:val="clear" w:color="auto" w:fill="auto"/>
            <w:vAlign w:val="center"/>
          </w:tcPr>
          <w:p w14:paraId="16712C8D"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Состояниях</w:t>
            </w:r>
          </w:p>
        </w:tc>
        <w:tc>
          <w:tcPr>
            <w:tcW w:w="492" w:type="pct"/>
            <w:tcBorders>
              <w:bottom w:val="single" w:sz="4" w:space="0" w:color="auto"/>
            </w:tcBorders>
            <w:shd w:val="clear" w:color="auto" w:fill="auto"/>
            <w:vAlign w:val="center"/>
          </w:tcPr>
          <w:p w14:paraId="0EC6D187"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Вещества</w:t>
            </w:r>
          </w:p>
        </w:tc>
        <w:tc>
          <w:tcPr>
            <w:tcW w:w="638" w:type="pct"/>
            <w:tcBorders>
              <w:bottom w:val="single" w:sz="4" w:space="0" w:color="auto"/>
            </w:tcBorders>
            <w:shd w:val="clear" w:color="auto" w:fill="auto"/>
            <w:vAlign w:val="center"/>
          </w:tcPr>
          <w:p w14:paraId="7C60D346"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газообразные</w:t>
            </w:r>
          </w:p>
        </w:tc>
        <w:tc>
          <w:tcPr>
            <w:tcW w:w="624" w:type="pct"/>
            <w:tcBorders>
              <w:bottom w:val="single" w:sz="4" w:space="0" w:color="auto"/>
            </w:tcBorders>
            <w:shd w:val="clear" w:color="auto" w:fill="auto"/>
            <w:vAlign w:val="center"/>
          </w:tcPr>
          <w:p w14:paraId="29961D37"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 </w:t>
            </w:r>
          </w:p>
        </w:tc>
        <w:tc>
          <w:tcPr>
            <w:tcW w:w="525" w:type="pct"/>
            <w:tcBorders>
              <w:bottom w:val="single" w:sz="4" w:space="0" w:color="auto"/>
            </w:tcBorders>
            <w:shd w:val="clear" w:color="auto" w:fill="auto"/>
            <w:vAlign w:val="center"/>
          </w:tcPr>
          <w:p w14:paraId="7EEB9953"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 </w:t>
            </w:r>
          </w:p>
        </w:tc>
        <w:tc>
          <w:tcPr>
            <w:tcW w:w="679" w:type="pct"/>
            <w:tcBorders>
              <w:bottom w:val="single" w:sz="4" w:space="0" w:color="auto"/>
            </w:tcBorders>
            <w:shd w:val="clear" w:color="auto" w:fill="auto"/>
            <w:vAlign w:val="center"/>
          </w:tcPr>
          <w:p w14:paraId="2F65F6E5"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 </w:t>
            </w:r>
          </w:p>
        </w:tc>
        <w:tc>
          <w:tcPr>
            <w:tcW w:w="617" w:type="pct"/>
            <w:tcBorders>
              <w:bottom w:val="single" w:sz="4" w:space="0" w:color="auto"/>
            </w:tcBorders>
            <w:shd w:val="clear" w:color="auto" w:fill="auto"/>
            <w:vAlign w:val="center"/>
          </w:tcPr>
          <w:p w14:paraId="75BD7ED6" w14:textId="77777777" w:rsidR="00541D9B" w:rsidRPr="00205FD5" w:rsidRDefault="00541D9B" w:rsidP="00541D9B">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 </w:t>
            </w:r>
          </w:p>
        </w:tc>
      </w:tr>
      <w:tr w:rsidR="00E56046" w:rsidRPr="00205FD5" w14:paraId="55A4E238" w14:textId="77777777" w:rsidTr="00374ECA">
        <w:trPr>
          <w:trHeight w:val="261"/>
        </w:trPr>
        <w:tc>
          <w:tcPr>
            <w:tcW w:w="567" w:type="pct"/>
            <w:tcBorders>
              <w:bottom w:val="nil"/>
            </w:tcBorders>
            <w:shd w:val="clear" w:color="auto" w:fill="auto"/>
          </w:tcPr>
          <w:p w14:paraId="705A65E4" w14:textId="4546B373" w:rsidR="00E56046" w:rsidRPr="00205FD5" w:rsidRDefault="00E56046" w:rsidP="00E56046">
            <w:pPr>
              <w:spacing w:after="0" w:line="240" w:lineRule="auto"/>
              <w:contextualSpacing/>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12.</w:t>
            </w:r>
          </w:p>
        </w:tc>
        <w:tc>
          <w:tcPr>
            <w:tcW w:w="858" w:type="pct"/>
            <w:tcBorders>
              <w:bottom w:val="nil"/>
            </w:tcBorders>
            <w:shd w:val="clear" w:color="auto" w:fill="auto"/>
          </w:tcPr>
          <w:p w14:paraId="5703DA15" w14:textId="445F2589"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Состояниях</w:t>
            </w:r>
          </w:p>
        </w:tc>
        <w:tc>
          <w:tcPr>
            <w:tcW w:w="492" w:type="pct"/>
            <w:tcBorders>
              <w:bottom w:val="nil"/>
            </w:tcBorders>
            <w:shd w:val="clear" w:color="auto" w:fill="auto"/>
          </w:tcPr>
          <w:p w14:paraId="49D23404" w14:textId="112FD2B0"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Вещества</w:t>
            </w:r>
          </w:p>
        </w:tc>
        <w:tc>
          <w:tcPr>
            <w:tcW w:w="638" w:type="pct"/>
            <w:tcBorders>
              <w:bottom w:val="nil"/>
            </w:tcBorders>
            <w:shd w:val="clear" w:color="auto" w:fill="auto"/>
          </w:tcPr>
          <w:p w14:paraId="202255DF" w14:textId="72B25C36"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Газообразные</w:t>
            </w:r>
          </w:p>
        </w:tc>
        <w:tc>
          <w:tcPr>
            <w:tcW w:w="624" w:type="pct"/>
            <w:tcBorders>
              <w:bottom w:val="nil"/>
            </w:tcBorders>
            <w:shd w:val="clear" w:color="auto" w:fill="auto"/>
          </w:tcPr>
          <w:p w14:paraId="60450C60" w14:textId="3F887F40"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Твердые</w:t>
            </w:r>
          </w:p>
        </w:tc>
        <w:tc>
          <w:tcPr>
            <w:tcW w:w="525" w:type="pct"/>
            <w:tcBorders>
              <w:bottom w:val="nil"/>
            </w:tcBorders>
            <w:shd w:val="clear" w:color="auto" w:fill="auto"/>
          </w:tcPr>
          <w:p w14:paraId="53F899D6" w14:textId="728688FF"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Всех</w:t>
            </w:r>
          </w:p>
        </w:tc>
        <w:tc>
          <w:tcPr>
            <w:tcW w:w="679" w:type="pct"/>
            <w:tcBorders>
              <w:bottom w:val="nil"/>
            </w:tcBorders>
            <w:shd w:val="clear" w:color="auto" w:fill="auto"/>
          </w:tcPr>
          <w:p w14:paraId="03329437" w14:textId="2E429B2B"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изменяются</w:t>
            </w:r>
          </w:p>
        </w:tc>
        <w:tc>
          <w:tcPr>
            <w:tcW w:w="617" w:type="pct"/>
            <w:tcBorders>
              <w:bottom w:val="nil"/>
            </w:tcBorders>
            <w:shd w:val="clear" w:color="auto" w:fill="auto"/>
          </w:tcPr>
          <w:p w14:paraId="366405C2" w14:textId="105AE93E" w:rsidR="00E56046" w:rsidRPr="00205FD5" w:rsidRDefault="005F2848"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Н</w:t>
            </w:r>
            <w:r w:rsidR="00E56046" w:rsidRPr="00205FD5">
              <w:rPr>
                <w:rFonts w:ascii="Times New Roman" w:eastAsia="Times New Roman" w:hAnsi="Times New Roman" w:cs="Times New Roman"/>
                <w:sz w:val="24"/>
                <w:szCs w:val="24"/>
              </w:rPr>
              <w:t>е</w:t>
            </w:r>
          </w:p>
          <w:p w14:paraId="78C0D110" w14:textId="77777777" w:rsidR="005F2848" w:rsidRDefault="005F2848" w:rsidP="00E56046">
            <w:pPr>
              <w:spacing w:after="0" w:line="240" w:lineRule="auto"/>
              <w:contextualSpacing/>
              <w:rPr>
                <w:rFonts w:ascii="Times New Roman" w:eastAsia="Times New Roman" w:hAnsi="Times New Roman" w:cs="Times New Roman"/>
                <w:sz w:val="24"/>
                <w:szCs w:val="24"/>
              </w:rPr>
            </w:pPr>
          </w:p>
          <w:p w14:paraId="466CC3EB" w14:textId="056E6FB9" w:rsidR="00205FD5" w:rsidRPr="00205FD5" w:rsidRDefault="00205FD5" w:rsidP="00E56046">
            <w:pPr>
              <w:spacing w:after="0" w:line="240" w:lineRule="auto"/>
              <w:contextualSpacing/>
              <w:rPr>
                <w:rFonts w:ascii="Times New Roman" w:eastAsia="Times New Roman" w:hAnsi="Times New Roman" w:cs="Times New Roman"/>
                <w:sz w:val="24"/>
                <w:szCs w:val="24"/>
              </w:rPr>
            </w:pPr>
            <w:bookmarkStart w:id="8" w:name="_GoBack"/>
            <w:bookmarkEnd w:id="8"/>
          </w:p>
        </w:tc>
      </w:tr>
      <w:tr w:rsidR="00E56046" w:rsidRPr="00205FD5" w14:paraId="7AE9E0DD" w14:textId="77777777" w:rsidTr="005F2848">
        <w:trPr>
          <w:trHeight w:val="261"/>
        </w:trPr>
        <w:tc>
          <w:tcPr>
            <w:tcW w:w="5000" w:type="pct"/>
            <w:gridSpan w:val="8"/>
            <w:tcBorders>
              <w:top w:val="nil"/>
              <w:left w:val="nil"/>
              <w:right w:val="nil"/>
            </w:tcBorders>
            <w:shd w:val="clear" w:color="auto" w:fill="auto"/>
            <w:vAlign w:val="center"/>
          </w:tcPr>
          <w:p w14:paraId="318752A4" w14:textId="4E080F03" w:rsidR="00E56046" w:rsidRPr="00205FD5" w:rsidRDefault="00E56046" w:rsidP="00E56046">
            <w:pPr>
              <w:spacing w:after="0" w:line="240" w:lineRule="auto"/>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lastRenderedPageBreak/>
              <w:t>Продолжение таблицы Б.2</w:t>
            </w:r>
          </w:p>
          <w:p w14:paraId="2F7A1E51" w14:textId="77777777" w:rsidR="00E56046" w:rsidRPr="00205FD5" w:rsidRDefault="00E56046" w:rsidP="00E56046">
            <w:pPr>
              <w:spacing w:after="0" w:line="240" w:lineRule="auto"/>
              <w:contextualSpacing/>
              <w:jc w:val="both"/>
              <w:rPr>
                <w:rFonts w:ascii="Times New Roman" w:eastAsia="Times New Roman" w:hAnsi="Times New Roman" w:cs="Times New Roman"/>
                <w:sz w:val="16"/>
                <w:szCs w:val="16"/>
              </w:rPr>
            </w:pPr>
          </w:p>
        </w:tc>
      </w:tr>
      <w:tr w:rsidR="00E56046" w:rsidRPr="00205FD5" w14:paraId="01E937AC" w14:textId="77777777" w:rsidTr="003B0E67">
        <w:trPr>
          <w:trHeight w:val="261"/>
        </w:trPr>
        <w:tc>
          <w:tcPr>
            <w:tcW w:w="567" w:type="pct"/>
            <w:shd w:val="clear" w:color="auto" w:fill="auto"/>
            <w:vAlign w:val="center"/>
          </w:tcPr>
          <w:p w14:paraId="79647D83" w14:textId="77777777" w:rsidR="00E56046" w:rsidRPr="00205FD5" w:rsidRDefault="00E56046" w:rsidP="00E56046">
            <w:pPr>
              <w:spacing w:after="0" w:line="240" w:lineRule="auto"/>
              <w:contextualSpacing/>
              <w:jc w:val="center"/>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1</w:t>
            </w:r>
          </w:p>
        </w:tc>
        <w:tc>
          <w:tcPr>
            <w:tcW w:w="858" w:type="pct"/>
            <w:shd w:val="clear" w:color="auto" w:fill="auto"/>
            <w:vAlign w:val="center"/>
          </w:tcPr>
          <w:p w14:paraId="1F2FF4EA" w14:textId="77777777" w:rsidR="00E56046" w:rsidRPr="00205FD5" w:rsidRDefault="00E56046" w:rsidP="00E56046">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2</w:t>
            </w:r>
          </w:p>
        </w:tc>
        <w:tc>
          <w:tcPr>
            <w:tcW w:w="492" w:type="pct"/>
            <w:shd w:val="clear" w:color="auto" w:fill="auto"/>
            <w:vAlign w:val="center"/>
          </w:tcPr>
          <w:p w14:paraId="0DD38542" w14:textId="77777777" w:rsidR="00E56046" w:rsidRPr="00205FD5" w:rsidRDefault="00E56046" w:rsidP="00E56046">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3</w:t>
            </w:r>
          </w:p>
        </w:tc>
        <w:tc>
          <w:tcPr>
            <w:tcW w:w="638" w:type="pct"/>
            <w:shd w:val="clear" w:color="auto" w:fill="auto"/>
            <w:vAlign w:val="center"/>
          </w:tcPr>
          <w:p w14:paraId="06ABFD10" w14:textId="77777777" w:rsidR="00E56046" w:rsidRPr="00205FD5" w:rsidRDefault="00E56046" w:rsidP="00E56046">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4</w:t>
            </w:r>
          </w:p>
        </w:tc>
        <w:tc>
          <w:tcPr>
            <w:tcW w:w="624" w:type="pct"/>
            <w:shd w:val="clear" w:color="auto" w:fill="auto"/>
            <w:vAlign w:val="center"/>
          </w:tcPr>
          <w:p w14:paraId="0F17F840" w14:textId="77777777" w:rsidR="00E56046" w:rsidRPr="00205FD5" w:rsidRDefault="00E56046" w:rsidP="00E56046">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5</w:t>
            </w:r>
          </w:p>
        </w:tc>
        <w:tc>
          <w:tcPr>
            <w:tcW w:w="525" w:type="pct"/>
            <w:shd w:val="clear" w:color="auto" w:fill="auto"/>
            <w:vAlign w:val="center"/>
          </w:tcPr>
          <w:p w14:paraId="259B73E3" w14:textId="77777777" w:rsidR="00E56046" w:rsidRPr="00205FD5" w:rsidRDefault="00E56046" w:rsidP="00E56046">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6</w:t>
            </w:r>
          </w:p>
        </w:tc>
        <w:tc>
          <w:tcPr>
            <w:tcW w:w="679" w:type="pct"/>
            <w:shd w:val="clear" w:color="auto" w:fill="auto"/>
            <w:vAlign w:val="center"/>
          </w:tcPr>
          <w:p w14:paraId="57B98DA0" w14:textId="77777777" w:rsidR="00E56046" w:rsidRPr="00205FD5" w:rsidRDefault="00E56046" w:rsidP="00E56046">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7</w:t>
            </w:r>
          </w:p>
        </w:tc>
        <w:tc>
          <w:tcPr>
            <w:tcW w:w="617" w:type="pct"/>
            <w:shd w:val="clear" w:color="auto" w:fill="auto"/>
            <w:vAlign w:val="center"/>
          </w:tcPr>
          <w:p w14:paraId="047B1BE1" w14:textId="77777777" w:rsidR="00E56046" w:rsidRPr="00205FD5" w:rsidRDefault="00E56046" w:rsidP="00E56046">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8</w:t>
            </w:r>
          </w:p>
        </w:tc>
      </w:tr>
      <w:tr w:rsidR="00E56046" w:rsidRPr="00205FD5" w14:paraId="30CD01A8" w14:textId="77777777" w:rsidTr="003B0E67">
        <w:trPr>
          <w:trHeight w:val="261"/>
        </w:trPr>
        <w:tc>
          <w:tcPr>
            <w:tcW w:w="567" w:type="pct"/>
            <w:shd w:val="clear" w:color="auto" w:fill="auto"/>
            <w:vAlign w:val="center"/>
          </w:tcPr>
          <w:p w14:paraId="31C143D3" w14:textId="715EB4E3" w:rsidR="00E56046" w:rsidRPr="00205FD5" w:rsidRDefault="00E56046" w:rsidP="00E56046">
            <w:pPr>
              <w:spacing w:after="0" w:line="240" w:lineRule="auto"/>
              <w:contextualSpacing/>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13.</w:t>
            </w:r>
          </w:p>
        </w:tc>
        <w:tc>
          <w:tcPr>
            <w:tcW w:w="858" w:type="pct"/>
            <w:shd w:val="clear" w:color="auto" w:fill="auto"/>
            <w:vAlign w:val="center"/>
          </w:tcPr>
          <w:p w14:paraId="5E53B830" w14:textId="594E5C3A"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Состояниях</w:t>
            </w:r>
          </w:p>
        </w:tc>
        <w:tc>
          <w:tcPr>
            <w:tcW w:w="492" w:type="pct"/>
            <w:shd w:val="clear" w:color="auto" w:fill="auto"/>
            <w:vAlign w:val="center"/>
          </w:tcPr>
          <w:p w14:paraId="4CCDEEAA" w14:textId="2E350F56"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Вещества</w:t>
            </w:r>
          </w:p>
        </w:tc>
        <w:tc>
          <w:tcPr>
            <w:tcW w:w="638" w:type="pct"/>
            <w:shd w:val="clear" w:color="auto" w:fill="auto"/>
            <w:vAlign w:val="center"/>
          </w:tcPr>
          <w:p w14:paraId="1349D8CF" w14:textId="449A3028"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Газообразные</w:t>
            </w:r>
          </w:p>
        </w:tc>
        <w:tc>
          <w:tcPr>
            <w:tcW w:w="624" w:type="pct"/>
            <w:shd w:val="clear" w:color="auto" w:fill="auto"/>
            <w:vAlign w:val="center"/>
          </w:tcPr>
          <w:p w14:paraId="130F4A01" w14:textId="6A36472B"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Твёрдые</w:t>
            </w:r>
          </w:p>
        </w:tc>
        <w:tc>
          <w:tcPr>
            <w:tcW w:w="525" w:type="pct"/>
            <w:shd w:val="clear" w:color="auto" w:fill="auto"/>
            <w:vAlign w:val="center"/>
          </w:tcPr>
          <w:p w14:paraId="4C96C2CF" w14:textId="3F553841"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Всех</w:t>
            </w:r>
          </w:p>
        </w:tc>
        <w:tc>
          <w:tcPr>
            <w:tcW w:w="679" w:type="pct"/>
            <w:shd w:val="clear" w:color="auto" w:fill="auto"/>
            <w:vAlign w:val="center"/>
          </w:tcPr>
          <w:p w14:paraId="4EBC4CC0" w14:textId="435BE437"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Изменяются</w:t>
            </w:r>
          </w:p>
        </w:tc>
        <w:tc>
          <w:tcPr>
            <w:tcW w:w="617" w:type="pct"/>
            <w:shd w:val="clear" w:color="auto" w:fill="auto"/>
            <w:vAlign w:val="center"/>
          </w:tcPr>
          <w:p w14:paraId="28D93B84" w14:textId="374EDA36"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не</w:t>
            </w:r>
          </w:p>
        </w:tc>
      </w:tr>
      <w:tr w:rsidR="00E56046" w:rsidRPr="00205FD5" w14:paraId="2492DDFB" w14:textId="77777777" w:rsidTr="003B0E67">
        <w:trPr>
          <w:trHeight w:val="261"/>
        </w:trPr>
        <w:tc>
          <w:tcPr>
            <w:tcW w:w="567" w:type="pct"/>
            <w:shd w:val="clear" w:color="auto" w:fill="auto"/>
            <w:vAlign w:val="center"/>
          </w:tcPr>
          <w:p w14:paraId="26DFA624" w14:textId="6716275A" w:rsidR="00E56046" w:rsidRPr="00205FD5" w:rsidRDefault="00E56046" w:rsidP="00E56046">
            <w:pPr>
              <w:spacing w:after="0" w:line="240" w:lineRule="auto"/>
              <w:contextualSpacing/>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14.</w:t>
            </w:r>
          </w:p>
        </w:tc>
        <w:tc>
          <w:tcPr>
            <w:tcW w:w="858" w:type="pct"/>
            <w:shd w:val="clear" w:color="auto" w:fill="auto"/>
            <w:vAlign w:val="center"/>
          </w:tcPr>
          <w:p w14:paraId="6CF5679A" w14:textId="57F08A73"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Состояниях</w:t>
            </w:r>
          </w:p>
        </w:tc>
        <w:tc>
          <w:tcPr>
            <w:tcW w:w="492" w:type="pct"/>
            <w:shd w:val="clear" w:color="auto" w:fill="auto"/>
            <w:vAlign w:val="center"/>
          </w:tcPr>
          <w:p w14:paraId="1D946573" w14:textId="41FC470D"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Вещества</w:t>
            </w:r>
          </w:p>
        </w:tc>
        <w:tc>
          <w:tcPr>
            <w:tcW w:w="638" w:type="pct"/>
            <w:shd w:val="clear" w:color="auto" w:fill="auto"/>
            <w:vAlign w:val="center"/>
          </w:tcPr>
          <w:p w14:paraId="6104B2D5" w14:textId="063E9F6F"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Газ</w:t>
            </w:r>
          </w:p>
        </w:tc>
        <w:tc>
          <w:tcPr>
            <w:tcW w:w="624" w:type="pct"/>
            <w:shd w:val="clear" w:color="auto" w:fill="auto"/>
            <w:vAlign w:val="center"/>
          </w:tcPr>
          <w:p w14:paraId="0C4D8F37" w14:textId="2B771368"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Углекислые</w:t>
            </w:r>
          </w:p>
        </w:tc>
        <w:tc>
          <w:tcPr>
            <w:tcW w:w="525" w:type="pct"/>
            <w:shd w:val="clear" w:color="auto" w:fill="auto"/>
            <w:vAlign w:val="center"/>
          </w:tcPr>
          <w:p w14:paraId="167BF1CC" w14:textId="12304B76"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Других</w:t>
            </w:r>
          </w:p>
        </w:tc>
        <w:tc>
          <w:tcPr>
            <w:tcW w:w="679" w:type="pct"/>
            <w:shd w:val="clear" w:color="auto" w:fill="auto"/>
            <w:vAlign w:val="center"/>
          </w:tcPr>
          <w:p w14:paraId="2BF7D728" w14:textId="61CB96B4"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Сжимаются</w:t>
            </w:r>
          </w:p>
        </w:tc>
        <w:tc>
          <w:tcPr>
            <w:tcW w:w="617" w:type="pct"/>
            <w:shd w:val="clear" w:color="auto" w:fill="auto"/>
            <w:vAlign w:val="center"/>
          </w:tcPr>
          <w:p w14:paraId="5E05EE46" w14:textId="5A615101"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Из одного</w:t>
            </w:r>
          </w:p>
        </w:tc>
      </w:tr>
      <w:tr w:rsidR="00E56046" w:rsidRPr="00205FD5" w14:paraId="56DEB0C9" w14:textId="77777777" w:rsidTr="003B0E67">
        <w:trPr>
          <w:trHeight w:val="261"/>
        </w:trPr>
        <w:tc>
          <w:tcPr>
            <w:tcW w:w="567" w:type="pct"/>
            <w:shd w:val="clear" w:color="auto" w:fill="auto"/>
            <w:vAlign w:val="center"/>
          </w:tcPr>
          <w:p w14:paraId="6B09660C" w14:textId="169BA310" w:rsidR="00E56046" w:rsidRPr="00205FD5" w:rsidRDefault="00E56046" w:rsidP="00E56046">
            <w:pPr>
              <w:spacing w:after="0" w:line="240" w:lineRule="auto"/>
              <w:contextualSpacing/>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15.</w:t>
            </w:r>
          </w:p>
        </w:tc>
        <w:tc>
          <w:tcPr>
            <w:tcW w:w="858" w:type="pct"/>
            <w:shd w:val="clear" w:color="auto" w:fill="auto"/>
            <w:vAlign w:val="center"/>
          </w:tcPr>
          <w:p w14:paraId="629CCCC7" w14:textId="77777777"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Состояниях</w:t>
            </w:r>
          </w:p>
        </w:tc>
        <w:tc>
          <w:tcPr>
            <w:tcW w:w="492" w:type="pct"/>
            <w:shd w:val="clear" w:color="auto" w:fill="auto"/>
            <w:vAlign w:val="center"/>
          </w:tcPr>
          <w:p w14:paraId="3468C6C9" w14:textId="77777777"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Вещества</w:t>
            </w:r>
          </w:p>
        </w:tc>
        <w:tc>
          <w:tcPr>
            <w:tcW w:w="638" w:type="pct"/>
            <w:shd w:val="clear" w:color="auto" w:fill="auto"/>
            <w:vAlign w:val="center"/>
          </w:tcPr>
          <w:p w14:paraId="329ED45A" w14:textId="77777777"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Газообразные</w:t>
            </w:r>
          </w:p>
        </w:tc>
        <w:tc>
          <w:tcPr>
            <w:tcW w:w="624" w:type="pct"/>
            <w:shd w:val="clear" w:color="auto" w:fill="auto"/>
            <w:vAlign w:val="center"/>
          </w:tcPr>
          <w:p w14:paraId="1245578A" w14:textId="77777777"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Твердые</w:t>
            </w:r>
          </w:p>
        </w:tc>
        <w:tc>
          <w:tcPr>
            <w:tcW w:w="525" w:type="pct"/>
            <w:shd w:val="clear" w:color="auto" w:fill="auto"/>
            <w:vAlign w:val="center"/>
          </w:tcPr>
          <w:p w14:paraId="093C109E" w14:textId="77777777"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Всех</w:t>
            </w:r>
          </w:p>
        </w:tc>
        <w:tc>
          <w:tcPr>
            <w:tcW w:w="679" w:type="pct"/>
            <w:shd w:val="clear" w:color="auto" w:fill="auto"/>
            <w:vAlign w:val="center"/>
          </w:tcPr>
          <w:p w14:paraId="60563BD0" w14:textId="77777777"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изменяются</w:t>
            </w:r>
          </w:p>
        </w:tc>
        <w:tc>
          <w:tcPr>
            <w:tcW w:w="617" w:type="pct"/>
            <w:shd w:val="clear" w:color="auto" w:fill="auto"/>
            <w:vAlign w:val="center"/>
          </w:tcPr>
          <w:p w14:paraId="6741802A" w14:textId="77777777"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не</w:t>
            </w:r>
          </w:p>
        </w:tc>
      </w:tr>
      <w:tr w:rsidR="00E56046" w:rsidRPr="00205FD5" w14:paraId="0EE5CDF1" w14:textId="77777777" w:rsidTr="003B0E67">
        <w:trPr>
          <w:trHeight w:val="261"/>
        </w:trPr>
        <w:tc>
          <w:tcPr>
            <w:tcW w:w="567" w:type="pct"/>
            <w:shd w:val="clear" w:color="auto" w:fill="auto"/>
            <w:vAlign w:val="center"/>
          </w:tcPr>
          <w:p w14:paraId="3830ED94" w14:textId="7635A1E9" w:rsidR="00E56046" w:rsidRPr="00205FD5" w:rsidRDefault="00E56046" w:rsidP="00E56046">
            <w:pPr>
              <w:spacing w:after="0" w:line="240" w:lineRule="auto"/>
              <w:contextualSpacing/>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16.</w:t>
            </w:r>
          </w:p>
        </w:tc>
        <w:tc>
          <w:tcPr>
            <w:tcW w:w="858" w:type="pct"/>
            <w:shd w:val="clear" w:color="auto" w:fill="auto"/>
            <w:vAlign w:val="center"/>
          </w:tcPr>
          <w:p w14:paraId="48172972" w14:textId="77777777"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Состояниях</w:t>
            </w:r>
          </w:p>
        </w:tc>
        <w:tc>
          <w:tcPr>
            <w:tcW w:w="492" w:type="pct"/>
            <w:shd w:val="clear" w:color="auto" w:fill="auto"/>
            <w:vAlign w:val="center"/>
          </w:tcPr>
          <w:p w14:paraId="3B9DDCB8" w14:textId="77777777"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Вещества</w:t>
            </w:r>
          </w:p>
        </w:tc>
        <w:tc>
          <w:tcPr>
            <w:tcW w:w="638" w:type="pct"/>
            <w:shd w:val="clear" w:color="auto" w:fill="auto"/>
            <w:vAlign w:val="center"/>
          </w:tcPr>
          <w:p w14:paraId="322964AC" w14:textId="77777777"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Газообразные</w:t>
            </w:r>
          </w:p>
        </w:tc>
        <w:tc>
          <w:tcPr>
            <w:tcW w:w="624" w:type="pct"/>
            <w:shd w:val="clear" w:color="auto" w:fill="auto"/>
            <w:vAlign w:val="center"/>
          </w:tcPr>
          <w:p w14:paraId="7907EE8D" w14:textId="77777777"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Твёрдые</w:t>
            </w:r>
          </w:p>
        </w:tc>
        <w:tc>
          <w:tcPr>
            <w:tcW w:w="525" w:type="pct"/>
            <w:shd w:val="clear" w:color="auto" w:fill="auto"/>
            <w:vAlign w:val="center"/>
          </w:tcPr>
          <w:p w14:paraId="40578FC8" w14:textId="77777777"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Всех</w:t>
            </w:r>
          </w:p>
        </w:tc>
        <w:tc>
          <w:tcPr>
            <w:tcW w:w="679" w:type="pct"/>
            <w:shd w:val="clear" w:color="auto" w:fill="auto"/>
            <w:vAlign w:val="center"/>
          </w:tcPr>
          <w:p w14:paraId="7A33CF88" w14:textId="77777777"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Изменяются</w:t>
            </w:r>
          </w:p>
        </w:tc>
        <w:tc>
          <w:tcPr>
            <w:tcW w:w="617" w:type="pct"/>
            <w:shd w:val="clear" w:color="auto" w:fill="auto"/>
            <w:vAlign w:val="center"/>
          </w:tcPr>
          <w:p w14:paraId="30AD997B" w14:textId="77777777"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не</w:t>
            </w:r>
          </w:p>
        </w:tc>
      </w:tr>
      <w:tr w:rsidR="00E56046" w:rsidRPr="00205FD5" w14:paraId="4C8EEC38" w14:textId="77777777" w:rsidTr="003B0E67">
        <w:trPr>
          <w:trHeight w:val="261"/>
        </w:trPr>
        <w:tc>
          <w:tcPr>
            <w:tcW w:w="567" w:type="pct"/>
            <w:shd w:val="clear" w:color="auto" w:fill="auto"/>
            <w:vAlign w:val="center"/>
          </w:tcPr>
          <w:p w14:paraId="211A4A41" w14:textId="0F26F7DC" w:rsidR="00E56046" w:rsidRPr="00205FD5" w:rsidRDefault="00E56046" w:rsidP="00E56046">
            <w:pPr>
              <w:spacing w:after="0" w:line="240" w:lineRule="auto"/>
              <w:contextualSpacing/>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17.</w:t>
            </w:r>
          </w:p>
        </w:tc>
        <w:tc>
          <w:tcPr>
            <w:tcW w:w="858" w:type="pct"/>
            <w:shd w:val="clear" w:color="auto" w:fill="auto"/>
            <w:vAlign w:val="center"/>
          </w:tcPr>
          <w:p w14:paraId="089F5FD5" w14:textId="77777777"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Состояниях</w:t>
            </w:r>
          </w:p>
        </w:tc>
        <w:tc>
          <w:tcPr>
            <w:tcW w:w="492" w:type="pct"/>
            <w:shd w:val="clear" w:color="auto" w:fill="auto"/>
            <w:vAlign w:val="center"/>
          </w:tcPr>
          <w:p w14:paraId="652C150A" w14:textId="77777777"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Вещества</w:t>
            </w:r>
          </w:p>
        </w:tc>
        <w:tc>
          <w:tcPr>
            <w:tcW w:w="638" w:type="pct"/>
            <w:shd w:val="clear" w:color="auto" w:fill="auto"/>
            <w:vAlign w:val="center"/>
          </w:tcPr>
          <w:p w14:paraId="67301658" w14:textId="77777777"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Газ</w:t>
            </w:r>
          </w:p>
        </w:tc>
        <w:tc>
          <w:tcPr>
            <w:tcW w:w="624" w:type="pct"/>
            <w:shd w:val="clear" w:color="auto" w:fill="auto"/>
            <w:vAlign w:val="center"/>
          </w:tcPr>
          <w:p w14:paraId="3AD61585" w14:textId="77777777"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Углекислые</w:t>
            </w:r>
          </w:p>
        </w:tc>
        <w:tc>
          <w:tcPr>
            <w:tcW w:w="525" w:type="pct"/>
            <w:shd w:val="clear" w:color="auto" w:fill="auto"/>
            <w:vAlign w:val="center"/>
          </w:tcPr>
          <w:p w14:paraId="42046A34" w14:textId="77777777"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Других</w:t>
            </w:r>
          </w:p>
        </w:tc>
        <w:tc>
          <w:tcPr>
            <w:tcW w:w="679" w:type="pct"/>
            <w:shd w:val="clear" w:color="auto" w:fill="auto"/>
            <w:vAlign w:val="center"/>
          </w:tcPr>
          <w:p w14:paraId="3E6B3365" w14:textId="77777777"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Сжимаются</w:t>
            </w:r>
          </w:p>
        </w:tc>
        <w:tc>
          <w:tcPr>
            <w:tcW w:w="617" w:type="pct"/>
            <w:shd w:val="clear" w:color="auto" w:fill="auto"/>
            <w:vAlign w:val="center"/>
          </w:tcPr>
          <w:p w14:paraId="319F6FC0" w14:textId="77777777"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Из одного</w:t>
            </w:r>
          </w:p>
        </w:tc>
      </w:tr>
      <w:tr w:rsidR="00E56046" w:rsidRPr="00205FD5" w14:paraId="11F83ABD" w14:textId="77777777" w:rsidTr="003B0E67">
        <w:trPr>
          <w:trHeight w:val="261"/>
        </w:trPr>
        <w:tc>
          <w:tcPr>
            <w:tcW w:w="567" w:type="pct"/>
            <w:shd w:val="clear" w:color="auto" w:fill="auto"/>
            <w:vAlign w:val="center"/>
          </w:tcPr>
          <w:p w14:paraId="22090786" w14:textId="155B3DEB" w:rsidR="00E56046" w:rsidRPr="00205FD5" w:rsidRDefault="00E56046" w:rsidP="00E56046">
            <w:pPr>
              <w:spacing w:after="0" w:line="240" w:lineRule="auto"/>
              <w:contextualSpacing/>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18.</w:t>
            </w:r>
          </w:p>
        </w:tc>
        <w:tc>
          <w:tcPr>
            <w:tcW w:w="858" w:type="pct"/>
            <w:shd w:val="clear" w:color="auto" w:fill="auto"/>
            <w:vAlign w:val="center"/>
          </w:tcPr>
          <w:p w14:paraId="4F7257BA" w14:textId="77777777"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состояниях</w:t>
            </w:r>
          </w:p>
        </w:tc>
        <w:tc>
          <w:tcPr>
            <w:tcW w:w="492" w:type="pct"/>
            <w:shd w:val="clear" w:color="auto" w:fill="auto"/>
            <w:vAlign w:val="center"/>
          </w:tcPr>
          <w:p w14:paraId="709C4F50" w14:textId="77777777"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Вещества</w:t>
            </w:r>
          </w:p>
        </w:tc>
        <w:tc>
          <w:tcPr>
            <w:tcW w:w="638" w:type="pct"/>
            <w:shd w:val="clear" w:color="auto" w:fill="auto"/>
            <w:vAlign w:val="center"/>
          </w:tcPr>
          <w:p w14:paraId="379B9A9D" w14:textId="77777777"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Газообразные</w:t>
            </w:r>
          </w:p>
        </w:tc>
        <w:tc>
          <w:tcPr>
            <w:tcW w:w="624" w:type="pct"/>
            <w:shd w:val="clear" w:color="auto" w:fill="auto"/>
            <w:vAlign w:val="center"/>
          </w:tcPr>
          <w:p w14:paraId="678737E6" w14:textId="77777777"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Углекислые</w:t>
            </w:r>
          </w:p>
        </w:tc>
        <w:tc>
          <w:tcPr>
            <w:tcW w:w="525" w:type="pct"/>
            <w:shd w:val="clear" w:color="auto" w:fill="auto"/>
            <w:vAlign w:val="center"/>
          </w:tcPr>
          <w:p w14:paraId="49785B9B" w14:textId="77777777"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 </w:t>
            </w:r>
          </w:p>
        </w:tc>
        <w:tc>
          <w:tcPr>
            <w:tcW w:w="679" w:type="pct"/>
            <w:shd w:val="clear" w:color="auto" w:fill="auto"/>
            <w:vAlign w:val="center"/>
          </w:tcPr>
          <w:p w14:paraId="295F161D" w14:textId="77777777"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 </w:t>
            </w:r>
          </w:p>
        </w:tc>
        <w:tc>
          <w:tcPr>
            <w:tcW w:w="617" w:type="pct"/>
            <w:shd w:val="clear" w:color="auto" w:fill="auto"/>
            <w:vAlign w:val="center"/>
          </w:tcPr>
          <w:p w14:paraId="3FE010FB" w14:textId="77777777" w:rsidR="00E56046" w:rsidRPr="00205FD5" w:rsidRDefault="00E56046" w:rsidP="00E56046">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Из одного</w:t>
            </w:r>
          </w:p>
        </w:tc>
      </w:tr>
    </w:tbl>
    <w:p w14:paraId="7AF2180F" w14:textId="77777777" w:rsidR="00541D9B" w:rsidRPr="00205FD5" w:rsidRDefault="00541D9B" w:rsidP="00541D9B">
      <w:pPr>
        <w:spacing w:after="0" w:line="240" w:lineRule="auto"/>
        <w:contextualSpacing/>
        <w:rPr>
          <w:rFonts w:ascii="Times New Roman" w:eastAsiaTheme="minorHAnsi" w:hAnsi="Times New Roman" w:cs="Times New Roman"/>
          <w:sz w:val="28"/>
          <w:szCs w:val="28"/>
          <w:lang w:val="kk-KZ" w:eastAsia="en-US"/>
        </w:rPr>
      </w:pPr>
    </w:p>
    <w:p w14:paraId="3491E884" w14:textId="77777777" w:rsidR="00541D9B" w:rsidRPr="00205FD5" w:rsidRDefault="00541D9B" w:rsidP="00541D9B">
      <w:pPr>
        <w:spacing w:after="0" w:line="240" w:lineRule="auto"/>
        <w:contextualSpacing/>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Таблица Б.3 – Результаты дополнений текста публицистического стиля (5 класс)</w:t>
      </w:r>
    </w:p>
    <w:p w14:paraId="5C91ED8A" w14:textId="77777777" w:rsidR="00541D9B" w:rsidRPr="00205FD5" w:rsidRDefault="00541D9B" w:rsidP="00541D9B">
      <w:pPr>
        <w:spacing w:after="0" w:line="240" w:lineRule="auto"/>
        <w:contextualSpacing/>
        <w:rPr>
          <w:rFonts w:ascii="Times New Roman" w:eastAsiaTheme="minorHAnsi" w:hAnsi="Times New Roman" w:cs="Times New Roman"/>
          <w:sz w:val="16"/>
          <w:szCs w:val="16"/>
          <w:lang w:eastAsia="en-US"/>
        </w:rPr>
      </w:pPr>
    </w:p>
    <w:tbl>
      <w:tblPr>
        <w:tblW w:w="4966" w:type="pct"/>
        <w:jc w:val="center"/>
        <w:tblLayout w:type="fixed"/>
        <w:tblLook w:val="04A0" w:firstRow="1" w:lastRow="0" w:firstColumn="1" w:lastColumn="0" w:noHBand="0" w:noVBand="1"/>
      </w:tblPr>
      <w:tblGrid>
        <w:gridCol w:w="1332"/>
        <w:gridCol w:w="852"/>
        <w:gridCol w:w="1483"/>
        <w:gridCol w:w="1075"/>
        <w:gridCol w:w="1134"/>
        <w:gridCol w:w="925"/>
        <w:gridCol w:w="960"/>
        <w:gridCol w:w="952"/>
        <w:gridCol w:w="1416"/>
        <w:gridCol w:w="2188"/>
        <w:gridCol w:w="1166"/>
        <w:gridCol w:w="1187"/>
        <w:gridCol w:w="15"/>
      </w:tblGrid>
      <w:tr w:rsidR="005F2848" w:rsidRPr="00205FD5" w14:paraId="3097C91F" w14:textId="77777777" w:rsidTr="005F2848">
        <w:trPr>
          <w:gridAfter w:val="1"/>
          <w:wAfter w:w="5" w:type="pct"/>
          <w:trHeight w:val="481"/>
          <w:jc w:val="center"/>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EEAE0" w14:textId="4A3AE164" w:rsidR="005F2848" w:rsidRPr="00205FD5" w:rsidRDefault="00205FD5"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szCs w:val="24"/>
              </w:rPr>
              <w:t>Участники экс-та</w:t>
            </w:r>
          </w:p>
        </w:tc>
        <w:tc>
          <w:tcPr>
            <w:tcW w:w="4541" w:type="pct"/>
            <w:gridSpan w:val="11"/>
            <w:tcBorders>
              <w:top w:val="single" w:sz="4" w:space="0" w:color="auto"/>
              <w:left w:val="nil"/>
              <w:right w:val="single" w:sz="4" w:space="0" w:color="auto"/>
            </w:tcBorders>
            <w:shd w:val="clear" w:color="auto" w:fill="auto"/>
            <w:vAlign w:val="center"/>
            <w:hideMark/>
          </w:tcPr>
          <w:p w14:paraId="54FE0878" w14:textId="146111F4" w:rsidR="005F2848" w:rsidRPr="00205FD5" w:rsidRDefault="005F2848"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sz w:val="24"/>
                <w:szCs w:val="24"/>
              </w:rPr>
              <w:t>Полученные дополнения</w:t>
            </w:r>
          </w:p>
        </w:tc>
      </w:tr>
      <w:tr w:rsidR="00541D9B" w:rsidRPr="00205FD5" w14:paraId="0C131890" w14:textId="77777777" w:rsidTr="005F2848">
        <w:trPr>
          <w:gridAfter w:val="1"/>
          <w:wAfter w:w="5" w:type="pct"/>
          <w:trHeight w:val="214"/>
          <w:jc w:val="center"/>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0B88D2" w14:textId="77777777" w:rsidR="00541D9B" w:rsidRPr="00205FD5" w:rsidRDefault="00541D9B" w:rsidP="00541D9B">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w:t>
            </w:r>
          </w:p>
        </w:tc>
        <w:tc>
          <w:tcPr>
            <w:tcW w:w="290" w:type="pct"/>
            <w:tcBorders>
              <w:top w:val="single" w:sz="4" w:space="0" w:color="auto"/>
              <w:left w:val="nil"/>
              <w:bottom w:val="single" w:sz="4" w:space="0" w:color="auto"/>
              <w:right w:val="single" w:sz="4" w:space="0" w:color="auto"/>
            </w:tcBorders>
            <w:shd w:val="clear" w:color="auto" w:fill="auto"/>
            <w:vAlign w:val="center"/>
          </w:tcPr>
          <w:p w14:paraId="378CC2F8"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2</w:t>
            </w:r>
          </w:p>
        </w:tc>
        <w:tc>
          <w:tcPr>
            <w:tcW w:w="505" w:type="pct"/>
            <w:tcBorders>
              <w:top w:val="single" w:sz="4" w:space="0" w:color="auto"/>
              <w:left w:val="nil"/>
              <w:bottom w:val="single" w:sz="4" w:space="0" w:color="auto"/>
              <w:right w:val="single" w:sz="4" w:space="0" w:color="auto"/>
            </w:tcBorders>
            <w:shd w:val="clear" w:color="auto" w:fill="auto"/>
            <w:vAlign w:val="center"/>
          </w:tcPr>
          <w:p w14:paraId="2E208667"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3</w:t>
            </w:r>
          </w:p>
        </w:tc>
        <w:tc>
          <w:tcPr>
            <w:tcW w:w="366" w:type="pct"/>
            <w:tcBorders>
              <w:top w:val="single" w:sz="4" w:space="0" w:color="auto"/>
              <w:left w:val="nil"/>
              <w:bottom w:val="single" w:sz="4" w:space="0" w:color="auto"/>
              <w:right w:val="single" w:sz="4" w:space="0" w:color="auto"/>
            </w:tcBorders>
            <w:shd w:val="clear" w:color="auto" w:fill="auto"/>
            <w:vAlign w:val="center"/>
          </w:tcPr>
          <w:p w14:paraId="30D0DCE2"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4</w:t>
            </w:r>
          </w:p>
        </w:tc>
        <w:tc>
          <w:tcPr>
            <w:tcW w:w="386" w:type="pct"/>
            <w:tcBorders>
              <w:top w:val="single" w:sz="4" w:space="0" w:color="auto"/>
              <w:left w:val="nil"/>
              <w:bottom w:val="single" w:sz="4" w:space="0" w:color="auto"/>
              <w:right w:val="single" w:sz="4" w:space="0" w:color="auto"/>
            </w:tcBorders>
            <w:shd w:val="clear" w:color="auto" w:fill="auto"/>
            <w:vAlign w:val="center"/>
          </w:tcPr>
          <w:p w14:paraId="57B69E2C"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5</w:t>
            </w:r>
          </w:p>
        </w:tc>
        <w:tc>
          <w:tcPr>
            <w:tcW w:w="315" w:type="pct"/>
            <w:tcBorders>
              <w:top w:val="single" w:sz="4" w:space="0" w:color="auto"/>
              <w:left w:val="nil"/>
              <w:bottom w:val="single" w:sz="4" w:space="0" w:color="auto"/>
              <w:right w:val="single" w:sz="4" w:space="0" w:color="auto"/>
            </w:tcBorders>
            <w:shd w:val="clear" w:color="auto" w:fill="auto"/>
            <w:vAlign w:val="center"/>
          </w:tcPr>
          <w:p w14:paraId="13DED02F"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6</w:t>
            </w:r>
          </w:p>
        </w:tc>
        <w:tc>
          <w:tcPr>
            <w:tcW w:w="327" w:type="pct"/>
            <w:tcBorders>
              <w:top w:val="single" w:sz="4" w:space="0" w:color="auto"/>
              <w:left w:val="nil"/>
              <w:bottom w:val="single" w:sz="4" w:space="0" w:color="auto"/>
              <w:right w:val="single" w:sz="4" w:space="0" w:color="auto"/>
            </w:tcBorders>
            <w:shd w:val="clear" w:color="auto" w:fill="auto"/>
            <w:vAlign w:val="center"/>
          </w:tcPr>
          <w:p w14:paraId="65E55883"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7</w:t>
            </w:r>
          </w:p>
        </w:tc>
        <w:tc>
          <w:tcPr>
            <w:tcW w:w="324" w:type="pct"/>
            <w:tcBorders>
              <w:top w:val="single" w:sz="4" w:space="0" w:color="auto"/>
              <w:left w:val="nil"/>
              <w:bottom w:val="single" w:sz="4" w:space="0" w:color="auto"/>
              <w:right w:val="single" w:sz="4" w:space="0" w:color="auto"/>
            </w:tcBorders>
            <w:shd w:val="clear" w:color="auto" w:fill="auto"/>
            <w:vAlign w:val="center"/>
          </w:tcPr>
          <w:p w14:paraId="2A8197B2"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8</w:t>
            </w:r>
          </w:p>
        </w:tc>
        <w:tc>
          <w:tcPr>
            <w:tcW w:w="482" w:type="pct"/>
            <w:tcBorders>
              <w:top w:val="single" w:sz="4" w:space="0" w:color="auto"/>
              <w:left w:val="nil"/>
              <w:bottom w:val="single" w:sz="4" w:space="0" w:color="auto"/>
              <w:right w:val="single" w:sz="4" w:space="0" w:color="auto"/>
            </w:tcBorders>
            <w:shd w:val="clear" w:color="auto" w:fill="auto"/>
            <w:vAlign w:val="center"/>
          </w:tcPr>
          <w:p w14:paraId="48A5560A"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9</w:t>
            </w:r>
          </w:p>
        </w:tc>
        <w:tc>
          <w:tcPr>
            <w:tcW w:w="745" w:type="pct"/>
            <w:tcBorders>
              <w:top w:val="single" w:sz="4" w:space="0" w:color="auto"/>
              <w:left w:val="nil"/>
              <w:bottom w:val="single" w:sz="4" w:space="0" w:color="auto"/>
              <w:right w:val="single" w:sz="4" w:space="0" w:color="auto"/>
            </w:tcBorders>
            <w:shd w:val="clear" w:color="auto" w:fill="auto"/>
            <w:vAlign w:val="center"/>
          </w:tcPr>
          <w:p w14:paraId="09E29753"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10</w:t>
            </w:r>
          </w:p>
        </w:tc>
        <w:tc>
          <w:tcPr>
            <w:tcW w:w="397" w:type="pct"/>
            <w:tcBorders>
              <w:top w:val="single" w:sz="4" w:space="0" w:color="auto"/>
              <w:left w:val="nil"/>
              <w:bottom w:val="single" w:sz="4" w:space="0" w:color="auto"/>
              <w:right w:val="single" w:sz="4" w:space="0" w:color="auto"/>
            </w:tcBorders>
            <w:shd w:val="clear" w:color="auto" w:fill="auto"/>
            <w:vAlign w:val="center"/>
          </w:tcPr>
          <w:p w14:paraId="54D40EE3"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11</w:t>
            </w:r>
          </w:p>
        </w:tc>
        <w:tc>
          <w:tcPr>
            <w:tcW w:w="404" w:type="pct"/>
            <w:tcBorders>
              <w:top w:val="single" w:sz="4" w:space="0" w:color="auto"/>
              <w:left w:val="nil"/>
              <w:bottom w:val="single" w:sz="4" w:space="0" w:color="auto"/>
              <w:right w:val="single" w:sz="4" w:space="0" w:color="auto"/>
            </w:tcBorders>
            <w:shd w:val="clear" w:color="auto" w:fill="auto"/>
            <w:vAlign w:val="center"/>
          </w:tcPr>
          <w:p w14:paraId="664BFC18"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12</w:t>
            </w:r>
          </w:p>
        </w:tc>
      </w:tr>
      <w:tr w:rsidR="00752C73" w:rsidRPr="00205FD5" w14:paraId="556D0D18" w14:textId="77777777" w:rsidTr="005F2848">
        <w:trPr>
          <w:gridAfter w:val="1"/>
          <w:wAfter w:w="5" w:type="pct"/>
          <w:trHeight w:val="214"/>
          <w:jc w:val="center"/>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3A1F8BE" w14:textId="2FAEABCF" w:rsidR="00752C73" w:rsidRPr="00205FD5" w:rsidRDefault="00752C73" w:rsidP="00752C73">
            <w:pPr>
              <w:spacing w:after="0" w:line="240" w:lineRule="auto"/>
              <w:contextualSpacing/>
              <w:rPr>
                <w:rFonts w:ascii="Times New Roman" w:eastAsia="Times New Roman" w:hAnsi="Times New Roman" w:cs="Times New Roman"/>
                <w:bCs/>
              </w:rPr>
            </w:pPr>
            <w:r w:rsidRPr="00205FD5">
              <w:rPr>
                <w:rFonts w:ascii="Times New Roman" w:eastAsia="Times New Roman" w:hAnsi="Times New Roman" w:cs="Times New Roman"/>
                <w:bCs/>
                <w:sz w:val="24"/>
                <w:szCs w:val="24"/>
              </w:rPr>
              <w:t>1.</w:t>
            </w:r>
          </w:p>
        </w:tc>
        <w:tc>
          <w:tcPr>
            <w:tcW w:w="290" w:type="pct"/>
            <w:tcBorders>
              <w:top w:val="nil"/>
              <w:left w:val="nil"/>
              <w:bottom w:val="single" w:sz="4" w:space="0" w:color="auto"/>
              <w:right w:val="single" w:sz="4" w:space="0" w:color="auto"/>
            </w:tcBorders>
            <w:shd w:val="clear" w:color="auto" w:fill="auto"/>
            <w:noWrap/>
            <w:vAlign w:val="center"/>
            <w:hideMark/>
          </w:tcPr>
          <w:p w14:paraId="07D08637"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всегда</w:t>
            </w:r>
          </w:p>
        </w:tc>
        <w:tc>
          <w:tcPr>
            <w:tcW w:w="505" w:type="pct"/>
            <w:tcBorders>
              <w:top w:val="nil"/>
              <w:left w:val="nil"/>
              <w:bottom w:val="single" w:sz="4" w:space="0" w:color="auto"/>
              <w:right w:val="single" w:sz="4" w:space="0" w:color="auto"/>
            </w:tcBorders>
            <w:shd w:val="clear" w:color="auto" w:fill="auto"/>
            <w:noWrap/>
            <w:vAlign w:val="center"/>
            <w:hideMark/>
          </w:tcPr>
          <w:p w14:paraId="65B9A2C0"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добрые</w:t>
            </w:r>
          </w:p>
        </w:tc>
        <w:tc>
          <w:tcPr>
            <w:tcW w:w="366" w:type="pct"/>
            <w:tcBorders>
              <w:top w:val="nil"/>
              <w:left w:val="nil"/>
              <w:bottom w:val="single" w:sz="4" w:space="0" w:color="auto"/>
              <w:right w:val="single" w:sz="4" w:space="0" w:color="auto"/>
            </w:tcBorders>
            <w:shd w:val="clear" w:color="auto" w:fill="auto"/>
            <w:noWrap/>
            <w:vAlign w:val="center"/>
            <w:hideMark/>
          </w:tcPr>
          <w:p w14:paraId="1DA5977D"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нету</w:t>
            </w:r>
          </w:p>
        </w:tc>
        <w:tc>
          <w:tcPr>
            <w:tcW w:w="386" w:type="pct"/>
            <w:tcBorders>
              <w:top w:val="nil"/>
              <w:left w:val="nil"/>
              <w:bottom w:val="single" w:sz="4" w:space="0" w:color="auto"/>
              <w:right w:val="single" w:sz="4" w:space="0" w:color="auto"/>
            </w:tcBorders>
            <w:shd w:val="clear" w:color="auto" w:fill="auto"/>
            <w:noWrap/>
            <w:vAlign w:val="center"/>
            <w:hideMark/>
          </w:tcPr>
          <w:p w14:paraId="74B153EC"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w:t>
            </w:r>
          </w:p>
        </w:tc>
        <w:tc>
          <w:tcPr>
            <w:tcW w:w="315" w:type="pct"/>
            <w:tcBorders>
              <w:top w:val="nil"/>
              <w:left w:val="nil"/>
              <w:bottom w:val="single" w:sz="4" w:space="0" w:color="auto"/>
              <w:right w:val="single" w:sz="4" w:space="0" w:color="auto"/>
            </w:tcBorders>
            <w:shd w:val="clear" w:color="auto" w:fill="auto"/>
            <w:noWrap/>
            <w:vAlign w:val="center"/>
            <w:hideMark/>
          </w:tcPr>
          <w:p w14:paraId="51ED89CE" w14:textId="77777777" w:rsidR="00752C73" w:rsidRPr="00205FD5" w:rsidRDefault="00752C73" w:rsidP="00752C73">
            <w:pPr>
              <w:spacing w:after="0" w:line="240" w:lineRule="auto"/>
              <w:ind w:left="-122" w:right="-148"/>
              <w:contextualSpacing/>
              <w:jc w:val="center"/>
              <w:rPr>
                <w:rFonts w:ascii="Times New Roman" w:eastAsia="Times New Roman" w:hAnsi="Times New Roman" w:cs="Times New Roman"/>
              </w:rPr>
            </w:pPr>
            <w:r w:rsidRPr="00205FD5">
              <w:rPr>
                <w:rFonts w:ascii="Times New Roman" w:eastAsia="Times New Roman" w:hAnsi="Times New Roman" w:cs="Times New Roman"/>
              </w:rPr>
              <w:t>вежливо</w:t>
            </w:r>
          </w:p>
        </w:tc>
        <w:tc>
          <w:tcPr>
            <w:tcW w:w="327" w:type="pct"/>
            <w:tcBorders>
              <w:top w:val="nil"/>
              <w:left w:val="nil"/>
              <w:bottom w:val="single" w:sz="4" w:space="0" w:color="auto"/>
              <w:right w:val="single" w:sz="4" w:space="0" w:color="auto"/>
            </w:tcBorders>
            <w:shd w:val="clear" w:color="auto" w:fill="auto"/>
            <w:noWrap/>
            <w:vAlign w:val="center"/>
            <w:hideMark/>
          </w:tcPr>
          <w:p w14:paraId="20CC9475"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стене</w:t>
            </w:r>
          </w:p>
        </w:tc>
        <w:tc>
          <w:tcPr>
            <w:tcW w:w="324" w:type="pct"/>
            <w:tcBorders>
              <w:top w:val="nil"/>
              <w:left w:val="nil"/>
              <w:bottom w:val="single" w:sz="4" w:space="0" w:color="auto"/>
              <w:right w:val="single" w:sz="4" w:space="0" w:color="auto"/>
            </w:tcBorders>
            <w:shd w:val="clear" w:color="auto" w:fill="auto"/>
            <w:noWrap/>
            <w:vAlign w:val="center"/>
            <w:hideMark/>
          </w:tcPr>
          <w:p w14:paraId="63680034"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нету</w:t>
            </w:r>
          </w:p>
        </w:tc>
        <w:tc>
          <w:tcPr>
            <w:tcW w:w="482" w:type="pct"/>
            <w:tcBorders>
              <w:top w:val="nil"/>
              <w:left w:val="nil"/>
              <w:bottom w:val="single" w:sz="4" w:space="0" w:color="auto"/>
              <w:right w:val="single" w:sz="4" w:space="0" w:color="auto"/>
            </w:tcBorders>
            <w:shd w:val="clear" w:color="auto" w:fill="auto"/>
            <w:noWrap/>
            <w:vAlign w:val="center"/>
            <w:hideMark/>
          </w:tcPr>
          <w:p w14:paraId="27DCB178"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они</w:t>
            </w:r>
          </w:p>
        </w:tc>
        <w:tc>
          <w:tcPr>
            <w:tcW w:w="745" w:type="pct"/>
            <w:tcBorders>
              <w:top w:val="nil"/>
              <w:left w:val="nil"/>
              <w:bottom w:val="single" w:sz="4" w:space="0" w:color="auto"/>
              <w:right w:val="single" w:sz="4" w:space="0" w:color="auto"/>
            </w:tcBorders>
            <w:shd w:val="clear" w:color="auto" w:fill="auto"/>
            <w:noWrap/>
            <w:vAlign w:val="center"/>
            <w:hideMark/>
          </w:tcPr>
          <w:p w14:paraId="5891159E"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добротой</w:t>
            </w:r>
          </w:p>
        </w:tc>
        <w:tc>
          <w:tcPr>
            <w:tcW w:w="397" w:type="pct"/>
            <w:tcBorders>
              <w:top w:val="nil"/>
              <w:left w:val="nil"/>
              <w:bottom w:val="single" w:sz="4" w:space="0" w:color="auto"/>
              <w:right w:val="single" w:sz="4" w:space="0" w:color="auto"/>
            </w:tcBorders>
            <w:shd w:val="clear" w:color="auto" w:fill="auto"/>
            <w:noWrap/>
            <w:vAlign w:val="center"/>
            <w:hideMark/>
          </w:tcPr>
          <w:p w14:paraId="50F7441C"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долгое</w:t>
            </w:r>
          </w:p>
        </w:tc>
        <w:tc>
          <w:tcPr>
            <w:tcW w:w="404" w:type="pct"/>
            <w:tcBorders>
              <w:top w:val="nil"/>
              <w:left w:val="nil"/>
              <w:bottom w:val="single" w:sz="4" w:space="0" w:color="auto"/>
              <w:right w:val="single" w:sz="4" w:space="0" w:color="auto"/>
            </w:tcBorders>
            <w:shd w:val="clear" w:color="auto" w:fill="auto"/>
            <w:noWrap/>
            <w:vAlign w:val="center"/>
            <w:hideMark/>
          </w:tcPr>
          <w:p w14:paraId="38FCCDB9"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долгое</w:t>
            </w:r>
          </w:p>
        </w:tc>
      </w:tr>
      <w:tr w:rsidR="00752C73" w:rsidRPr="00205FD5" w14:paraId="49FEDBD3" w14:textId="77777777" w:rsidTr="005F2848">
        <w:trPr>
          <w:gridAfter w:val="1"/>
          <w:wAfter w:w="5" w:type="pct"/>
          <w:trHeight w:val="70"/>
          <w:jc w:val="center"/>
        </w:trPr>
        <w:tc>
          <w:tcPr>
            <w:tcW w:w="454" w:type="pct"/>
            <w:tcBorders>
              <w:top w:val="nil"/>
              <w:left w:val="single" w:sz="4" w:space="0" w:color="auto"/>
              <w:bottom w:val="single" w:sz="4" w:space="0" w:color="auto"/>
              <w:right w:val="single" w:sz="4" w:space="0" w:color="auto"/>
            </w:tcBorders>
            <w:shd w:val="clear" w:color="auto" w:fill="auto"/>
            <w:vAlign w:val="center"/>
          </w:tcPr>
          <w:p w14:paraId="539C3838" w14:textId="5B01DFC4" w:rsidR="00752C73" w:rsidRPr="00205FD5" w:rsidRDefault="00752C73" w:rsidP="00752C73">
            <w:pPr>
              <w:spacing w:after="0" w:line="240" w:lineRule="auto"/>
              <w:contextualSpacing/>
              <w:rPr>
                <w:rFonts w:ascii="Times New Roman" w:eastAsia="Times New Roman" w:hAnsi="Times New Roman" w:cs="Times New Roman"/>
                <w:bCs/>
              </w:rPr>
            </w:pPr>
            <w:r w:rsidRPr="00205FD5">
              <w:rPr>
                <w:rFonts w:ascii="Times New Roman" w:eastAsia="Times New Roman" w:hAnsi="Times New Roman" w:cs="Times New Roman"/>
                <w:bCs/>
                <w:sz w:val="24"/>
                <w:szCs w:val="24"/>
              </w:rPr>
              <w:t>2.</w:t>
            </w:r>
          </w:p>
        </w:tc>
        <w:tc>
          <w:tcPr>
            <w:tcW w:w="290" w:type="pct"/>
            <w:tcBorders>
              <w:top w:val="nil"/>
              <w:left w:val="nil"/>
              <w:bottom w:val="single" w:sz="4" w:space="0" w:color="auto"/>
              <w:right w:val="single" w:sz="4" w:space="0" w:color="auto"/>
            </w:tcBorders>
            <w:shd w:val="clear" w:color="auto" w:fill="auto"/>
            <w:noWrap/>
            <w:vAlign w:val="center"/>
            <w:hideMark/>
          </w:tcPr>
          <w:p w14:paraId="2B25A8C4"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они</w:t>
            </w:r>
          </w:p>
        </w:tc>
        <w:tc>
          <w:tcPr>
            <w:tcW w:w="505" w:type="pct"/>
            <w:tcBorders>
              <w:top w:val="nil"/>
              <w:left w:val="nil"/>
              <w:bottom w:val="single" w:sz="4" w:space="0" w:color="auto"/>
              <w:right w:val="single" w:sz="4" w:space="0" w:color="auto"/>
            </w:tcBorders>
            <w:shd w:val="clear" w:color="auto" w:fill="auto"/>
            <w:noWrap/>
            <w:vAlign w:val="center"/>
            <w:hideMark/>
          </w:tcPr>
          <w:p w14:paraId="5EC83AAC"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добрые</w:t>
            </w:r>
          </w:p>
        </w:tc>
        <w:tc>
          <w:tcPr>
            <w:tcW w:w="366" w:type="pct"/>
            <w:tcBorders>
              <w:top w:val="nil"/>
              <w:left w:val="nil"/>
              <w:bottom w:val="single" w:sz="4" w:space="0" w:color="auto"/>
              <w:right w:val="single" w:sz="4" w:space="0" w:color="auto"/>
            </w:tcBorders>
            <w:shd w:val="clear" w:color="auto" w:fill="auto"/>
            <w:noWrap/>
            <w:vAlign w:val="center"/>
            <w:hideMark/>
          </w:tcPr>
          <w:p w14:paraId="427FBFA9"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что не хотят</w:t>
            </w:r>
          </w:p>
        </w:tc>
        <w:tc>
          <w:tcPr>
            <w:tcW w:w="386" w:type="pct"/>
            <w:tcBorders>
              <w:top w:val="nil"/>
              <w:left w:val="nil"/>
              <w:bottom w:val="single" w:sz="4" w:space="0" w:color="auto"/>
              <w:right w:val="single" w:sz="4" w:space="0" w:color="auto"/>
            </w:tcBorders>
            <w:shd w:val="clear" w:color="auto" w:fill="auto"/>
            <w:noWrap/>
            <w:vAlign w:val="center"/>
            <w:hideMark/>
          </w:tcPr>
          <w:p w14:paraId="39E894CE"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ради выгоды</w:t>
            </w:r>
          </w:p>
        </w:tc>
        <w:tc>
          <w:tcPr>
            <w:tcW w:w="315" w:type="pct"/>
            <w:tcBorders>
              <w:top w:val="nil"/>
              <w:left w:val="nil"/>
              <w:bottom w:val="single" w:sz="4" w:space="0" w:color="auto"/>
              <w:right w:val="single" w:sz="4" w:space="0" w:color="auto"/>
            </w:tcBorders>
            <w:shd w:val="clear" w:color="auto" w:fill="auto"/>
            <w:noWrap/>
            <w:vAlign w:val="center"/>
            <w:hideMark/>
          </w:tcPr>
          <w:p w14:paraId="2AA17795"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внезапно</w:t>
            </w:r>
          </w:p>
        </w:tc>
        <w:tc>
          <w:tcPr>
            <w:tcW w:w="327" w:type="pct"/>
            <w:tcBorders>
              <w:top w:val="nil"/>
              <w:left w:val="nil"/>
              <w:bottom w:val="single" w:sz="4" w:space="0" w:color="auto"/>
              <w:right w:val="single" w:sz="4" w:space="0" w:color="auto"/>
            </w:tcBorders>
            <w:shd w:val="clear" w:color="auto" w:fill="auto"/>
            <w:noWrap/>
            <w:vAlign w:val="center"/>
            <w:hideMark/>
          </w:tcPr>
          <w:p w14:paraId="0F755351"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с друзьями</w:t>
            </w:r>
          </w:p>
        </w:tc>
        <w:tc>
          <w:tcPr>
            <w:tcW w:w="324" w:type="pct"/>
            <w:tcBorders>
              <w:top w:val="nil"/>
              <w:left w:val="nil"/>
              <w:bottom w:val="single" w:sz="4" w:space="0" w:color="auto"/>
              <w:right w:val="single" w:sz="4" w:space="0" w:color="auto"/>
            </w:tcBorders>
            <w:shd w:val="clear" w:color="auto" w:fill="auto"/>
            <w:noWrap/>
            <w:vAlign w:val="center"/>
            <w:hideMark/>
          </w:tcPr>
          <w:p w14:paraId="230A0925"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никогда не</w:t>
            </w:r>
          </w:p>
        </w:tc>
        <w:tc>
          <w:tcPr>
            <w:tcW w:w="482" w:type="pct"/>
            <w:tcBorders>
              <w:top w:val="nil"/>
              <w:left w:val="nil"/>
              <w:bottom w:val="single" w:sz="4" w:space="0" w:color="auto"/>
              <w:right w:val="single" w:sz="4" w:space="0" w:color="auto"/>
            </w:tcBorders>
            <w:shd w:val="clear" w:color="auto" w:fill="auto"/>
            <w:noWrap/>
            <w:vAlign w:val="center"/>
            <w:hideMark/>
          </w:tcPr>
          <w:p w14:paraId="530D8531"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то</w:t>
            </w:r>
          </w:p>
        </w:tc>
        <w:tc>
          <w:tcPr>
            <w:tcW w:w="745" w:type="pct"/>
            <w:tcBorders>
              <w:top w:val="nil"/>
              <w:left w:val="nil"/>
              <w:bottom w:val="single" w:sz="4" w:space="0" w:color="auto"/>
              <w:right w:val="single" w:sz="4" w:space="0" w:color="auto"/>
            </w:tcBorders>
            <w:shd w:val="clear" w:color="auto" w:fill="auto"/>
            <w:noWrap/>
            <w:vAlign w:val="center"/>
            <w:hideMark/>
          </w:tcPr>
          <w:p w14:paraId="48BB7DD8"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всем что есть</w:t>
            </w:r>
          </w:p>
        </w:tc>
        <w:tc>
          <w:tcPr>
            <w:tcW w:w="397" w:type="pct"/>
            <w:tcBorders>
              <w:top w:val="nil"/>
              <w:left w:val="nil"/>
              <w:bottom w:val="single" w:sz="4" w:space="0" w:color="auto"/>
              <w:right w:val="single" w:sz="4" w:space="0" w:color="auto"/>
            </w:tcBorders>
            <w:shd w:val="clear" w:color="auto" w:fill="auto"/>
            <w:noWrap/>
            <w:vAlign w:val="center"/>
            <w:hideMark/>
          </w:tcPr>
          <w:p w14:paraId="5BD7A787"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работают</w:t>
            </w:r>
          </w:p>
        </w:tc>
        <w:tc>
          <w:tcPr>
            <w:tcW w:w="404" w:type="pct"/>
            <w:tcBorders>
              <w:top w:val="nil"/>
              <w:left w:val="nil"/>
              <w:bottom w:val="single" w:sz="4" w:space="0" w:color="auto"/>
              <w:right w:val="single" w:sz="4" w:space="0" w:color="auto"/>
            </w:tcBorders>
            <w:shd w:val="clear" w:color="auto" w:fill="auto"/>
            <w:noWrap/>
            <w:vAlign w:val="center"/>
            <w:hideMark/>
          </w:tcPr>
          <w:p w14:paraId="7B42BAA2"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страдание</w:t>
            </w:r>
          </w:p>
        </w:tc>
      </w:tr>
      <w:tr w:rsidR="00752C73" w:rsidRPr="00205FD5" w14:paraId="7796EF33" w14:textId="77777777" w:rsidTr="005F2848">
        <w:trPr>
          <w:gridAfter w:val="1"/>
          <w:wAfter w:w="5" w:type="pct"/>
          <w:trHeight w:val="214"/>
          <w:jc w:val="center"/>
        </w:trPr>
        <w:tc>
          <w:tcPr>
            <w:tcW w:w="454" w:type="pct"/>
            <w:tcBorders>
              <w:top w:val="nil"/>
              <w:left w:val="single" w:sz="4" w:space="0" w:color="auto"/>
              <w:bottom w:val="single" w:sz="4" w:space="0" w:color="auto"/>
              <w:right w:val="single" w:sz="4" w:space="0" w:color="auto"/>
            </w:tcBorders>
            <w:shd w:val="clear" w:color="auto" w:fill="auto"/>
            <w:vAlign w:val="center"/>
          </w:tcPr>
          <w:p w14:paraId="51441AF9" w14:textId="71F24B8D" w:rsidR="00752C73" w:rsidRPr="00205FD5" w:rsidRDefault="00752C73" w:rsidP="00752C73">
            <w:pPr>
              <w:spacing w:after="0" w:line="240" w:lineRule="auto"/>
              <w:contextualSpacing/>
              <w:rPr>
                <w:rFonts w:ascii="Times New Roman" w:eastAsia="Times New Roman" w:hAnsi="Times New Roman" w:cs="Times New Roman"/>
                <w:bCs/>
              </w:rPr>
            </w:pPr>
            <w:r w:rsidRPr="00205FD5">
              <w:rPr>
                <w:rFonts w:ascii="Times New Roman" w:eastAsia="Times New Roman" w:hAnsi="Times New Roman" w:cs="Times New Roman"/>
                <w:bCs/>
                <w:sz w:val="24"/>
                <w:szCs w:val="24"/>
              </w:rPr>
              <w:t>3.</w:t>
            </w:r>
          </w:p>
        </w:tc>
        <w:tc>
          <w:tcPr>
            <w:tcW w:w="290" w:type="pct"/>
            <w:tcBorders>
              <w:top w:val="nil"/>
              <w:left w:val="nil"/>
              <w:bottom w:val="single" w:sz="4" w:space="0" w:color="auto"/>
              <w:right w:val="single" w:sz="4" w:space="0" w:color="auto"/>
            </w:tcBorders>
            <w:shd w:val="clear" w:color="auto" w:fill="auto"/>
            <w:noWrap/>
            <w:vAlign w:val="center"/>
            <w:hideMark/>
          </w:tcPr>
          <w:p w14:paraId="3CCB9CD2"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они</w:t>
            </w:r>
          </w:p>
        </w:tc>
        <w:tc>
          <w:tcPr>
            <w:tcW w:w="505" w:type="pct"/>
            <w:tcBorders>
              <w:top w:val="nil"/>
              <w:left w:val="nil"/>
              <w:bottom w:val="single" w:sz="4" w:space="0" w:color="auto"/>
              <w:right w:val="single" w:sz="4" w:space="0" w:color="auto"/>
            </w:tcBorders>
            <w:shd w:val="clear" w:color="auto" w:fill="auto"/>
            <w:noWrap/>
            <w:vAlign w:val="center"/>
            <w:hideMark/>
          </w:tcPr>
          <w:p w14:paraId="6A4C0060"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добрые</w:t>
            </w:r>
          </w:p>
        </w:tc>
        <w:tc>
          <w:tcPr>
            <w:tcW w:w="366" w:type="pct"/>
            <w:tcBorders>
              <w:top w:val="nil"/>
              <w:left w:val="nil"/>
              <w:bottom w:val="single" w:sz="4" w:space="0" w:color="auto"/>
              <w:right w:val="single" w:sz="4" w:space="0" w:color="auto"/>
            </w:tcBorders>
            <w:shd w:val="clear" w:color="auto" w:fill="auto"/>
            <w:noWrap/>
            <w:vAlign w:val="center"/>
            <w:hideMark/>
          </w:tcPr>
          <w:p w14:paraId="00B745C9"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возвра щают</w:t>
            </w:r>
          </w:p>
        </w:tc>
        <w:tc>
          <w:tcPr>
            <w:tcW w:w="386" w:type="pct"/>
            <w:tcBorders>
              <w:top w:val="nil"/>
              <w:left w:val="nil"/>
              <w:bottom w:val="single" w:sz="4" w:space="0" w:color="auto"/>
              <w:right w:val="single" w:sz="4" w:space="0" w:color="auto"/>
            </w:tcBorders>
            <w:shd w:val="clear" w:color="auto" w:fill="auto"/>
            <w:noWrap/>
            <w:vAlign w:val="center"/>
            <w:hideMark/>
          </w:tcPr>
          <w:p w14:paraId="11FCDA82"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и</w:t>
            </w:r>
          </w:p>
        </w:tc>
        <w:tc>
          <w:tcPr>
            <w:tcW w:w="315" w:type="pct"/>
            <w:tcBorders>
              <w:top w:val="nil"/>
              <w:left w:val="nil"/>
              <w:bottom w:val="single" w:sz="4" w:space="0" w:color="auto"/>
              <w:right w:val="single" w:sz="4" w:space="0" w:color="auto"/>
            </w:tcBorders>
            <w:shd w:val="clear" w:color="auto" w:fill="auto"/>
            <w:noWrap/>
            <w:vAlign w:val="center"/>
            <w:hideMark/>
          </w:tcPr>
          <w:p w14:paraId="2C576055"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не</w:t>
            </w:r>
          </w:p>
        </w:tc>
        <w:tc>
          <w:tcPr>
            <w:tcW w:w="327" w:type="pct"/>
            <w:tcBorders>
              <w:top w:val="nil"/>
              <w:left w:val="nil"/>
              <w:bottom w:val="single" w:sz="4" w:space="0" w:color="auto"/>
              <w:right w:val="single" w:sz="4" w:space="0" w:color="auto"/>
            </w:tcBorders>
            <w:shd w:val="clear" w:color="auto" w:fill="auto"/>
            <w:noWrap/>
            <w:vAlign w:val="center"/>
            <w:hideMark/>
          </w:tcPr>
          <w:p w14:paraId="2F175736"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причи ной</w:t>
            </w:r>
          </w:p>
        </w:tc>
        <w:tc>
          <w:tcPr>
            <w:tcW w:w="324" w:type="pct"/>
            <w:tcBorders>
              <w:top w:val="nil"/>
              <w:left w:val="nil"/>
              <w:bottom w:val="single" w:sz="4" w:space="0" w:color="auto"/>
              <w:right w:val="single" w:sz="4" w:space="0" w:color="auto"/>
            </w:tcBorders>
            <w:shd w:val="clear" w:color="auto" w:fill="auto"/>
            <w:noWrap/>
            <w:vAlign w:val="center"/>
            <w:hideMark/>
          </w:tcPr>
          <w:p w14:paraId="2D7988E6"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не</w:t>
            </w:r>
          </w:p>
        </w:tc>
        <w:tc>
          <w:tcPr>
            <w:tcW w:w="482" w:type="pct"/>
            <w:tcBorders>
              <w:top w:val="nil"/>
              <w:left w:val="nil"/>
              <w:bottom w:val="single" w:sz="4" w:space="0" w:color="auto"/>
              <w:right w:val="single" w:sz="4" w:space="0" w:color="auto"/>
            </w:tcBorders>
            <w:shd w:val="clear" w:color="auto" w:fill="auto"/>
            <w:noWrap/>
            <w:vAlign w:val="center"/>
            <w:hideMark/>
          </w:tcPr>
          <w:p w14:paraId="2A85AC52"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то</w:t>
            </w:r>
          </w:p>
        </w:tc>
        <w:tc>
          <w:tcPr>
            <w:tcW w:w="745" w:type="pct"/>
            <w:tcBorders>
              <w:top w:val="nil"/>
              <w:left w:val="nil"/>
              <w:bottom w:val="single" w:sz="4" w:space="0" w:color="auto"/>
              <w:right w:val="single" w:sz="4" w:space="0" w:color="auto"/>
            </w:tcBorders>
            <w:shd w:val="clear" w:color="auto" w:fill="auto"/>
            <w:noWrap/>
            <w:vAlign w:val="center"/>
            <w:hideMark/>
          </w:tcPr>
          <w:p w14:paraId="65308FEE"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многое</w:t>
            </w:r>
          </w:p>
        </w:tc>
        <w:tc>
          <w:tcPr>
            <w:tcW w:w="397" w:type="pct"/>
            <w:tcBorders>
              <w:top w:val="nil"/>
              <w:left w:val="nil"/>
              <w:bottom w:val="single" w:sz="4" w:space="0" w:color="auto"/>
              <w:right w:val="single" w:sz="4" w:space="0" w:color="auto"/>
            </w:tcBorders>
            <w:shd w:val="clear" w:color="auto" w:fill="auto"/>
            <w:noWrap/>
            <w:vAlign w:val="center"/>
            <w:hideMark/>
          </w:tcPr>
          <w:p w14:paraId="130E8042"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есть</w:t>
            </w:r>
          </w:p>
        </w:tc>
        <w:tc>
          <w:tcPr>
            <w:tcW w:w="404" w:type="pct"/>
            <w:tcBorders>
              <w:top w:val="nil"/>
              <w:left w:val="nil"/>
              <w:bottom w:val="single" w:sz="4" w:space="0" w:color="auto"/>
              <w:right w:val="single" w:sz="4" w:space="0" w:color="auto"/>
            </w:tcBorders>
            <w:shd w:val="clear" w:color="auto" w:fill="auto"/>
            <w:noWrap/>
            <w:vAlign w:val="center"/>
            <w:hideMark/>
          </w:tcPr>
          <w:p w14:paraId="2E5B173B"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упорство</w:t>
            </w:r>
          </w:p>
        </w:tc>
      </w:tr>
      <w:tr w:rsidR="00752C73" w:rsidRPr="00205FD5" w14:paraId="2FE33BA7" w14:textId="77777777" w:rsidTr="005F2848">
        <w:trPr>
          <w:gridAfter w:val="1"/>
          <w:wAfter w:w="5" w:type="pct"/>
          <w:trHeight w:val="214"/>
          <w:jc w:val="center"/>
        </w:trPr>
        <w:tc>
          <w:tcPr>
            <w:tcW w:w="454" w:type="pct"/>
            <w:tcBorders>
              <w:top w:val="nil"/>
              <w:left w:val="single" w:sz="4" w:space="0" w:color="auto"/>
              <w:bottom w:val="single" w:sz="4" w:space="0" w:color="auto"/>
              <w:right w:val="single" w:sz="4" w:space="0" w:color="auto"/>
            </w:tcBorders>
            <w:shd w:val="clear" w:color="auto" w:fill="auto"/>
            <w:vAlign w:val="center"/>
          </w:tcPr>
          <w:p w14:paraId="74635D47" w14:textId="774948E5" w:rsidR="00752C73" w:rsidRPr="00205FD5" w:rsidRDefault="00752C73" w:rsidP="00752C73">
            <w:pPr>
              <w:spacing w:after="0" w:line="240" w:lineRule="auto"/>
              <w:contextualSpacing/>
              <w:rPr>
                <w:rFonts w:ascii="Times New Roman" w:eastAsia="Times New Roman" w:hAnsi="Times New Roman" w:cs="Times New Roman"/>
                <w:bCs/>
              </w:rPr>
            </w:pPr>
            <w:r w:rsidRPr="00205FD5">
              <w:rPr>
                <w:rFonts w:ascii="Times New Roman" w:eastAsia="Times New Roman" w:hAnsi="Times New Roman" w:cs="Times New Roman"/>
                <w:bCs/>
                <w:sz w:val="24"/>
                <w:szCs w:val="24"/>
              </w:rPr>
              <w:t>4.</w:t>
            </w:r>
          </w:p>
        </w:tc>
        <w:tc>
          <w:tcPr>
            <w:tcW w:w="290" w:type="pct"/>
            <w:tcBorders>
              <w:top w:val="nil"/>
              <w:left w:val="nil"/>
              <w:bottom w:val="single" w:sz="4" w:space="0" w:color="auto"/>
              <w:right w:val="single" w:sz="4" w:space="0" w:color="auto"/>
            </w:tcBorders>
            <w:shd w:val="clear" w:color="auto" w:fill="auto"/>
            <w:noWrap/>
            <w:vAlign w:val="center"/>
            <w:hideMark/>
          </w:tcPr>
          <w:p w14:paraId="22FE6069"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они</w:t>
            </w:r>
          </w:p>
        </w:tc>
        <w:tc>
          <w:tcPr>
            <w:tcW w:w="505" w:type="pct"/>
            <w:tcBorders>
              <w:top w:val="nil"/>
              <w:left w:val="nil"/>
              <w:bottom w:val="single" w:sz="4" w:space="0" w:color="auto"/>
              <w:right w:val="single" w:sz="4" w:space="0" w:color="auto"/>
            </w:tcBorders>
            <w:shd w:val="clear" w:color="auto" w:fill="auto"/>
            <w:noWrap/>
            <w:vAlign w:val="center"/>
            <w:hideMark/>
          </w:tcPr>
          <w:p w14:paraId="13C55A1D"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понимающие</w:t>
            </w:r>
          </w:p>
        </w:tc>
        <w:tc>
          <w:tcPr>
            <w:tcW w:w="366" w:type="pct"/>
            <w:tcBorders>
              <w:top w:val="nil"/>
              <w:left w:val="nil"/>
              <w:bottom w:val="single" w:sz="4" w:space="0" w:color="auto"/>
              <w:right w:val="single" w:sz="4" w:space="0" w:color="auto"/>
            </w:tcBorders>
            <w:shd w:val="clear" w:color="auto" w:fill="auto"/>
            <w:noWrap/>
            <w:vAlign w:val="center"/>
            <w:hideMark/>
          </w:tcPr>
          <w:p w14:paraId="151EC655"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возвращают</w:t>
            </w:r>
          </w:p>
        </w:tc>
        <w:tc>
          <w:tcPr>
            <w:tcW w:w="386" w:type="pct"/>
            <w:tcBorders>
              <w:top w:val="nil"/>
              <w:left w:val="nil"/>
              <w:bottom w:val="single" w:sz="4" w:space="0" w:color="auto"/>
              <w:right w:val="single" w:sz="4" w:space="0" w:color="auto"/>
            </w:tcBorders>
            <w:shd w:val="clear" w:color="auto" w:fill="auto"/>
            <w:noWrap/>
            <w:vAlign w:val="center"/>
            <w:hideMark/>
          </w:tcPr>
          <w:p w14:paraId="58AB5C68"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и</w:t>
            </w:r>
          </w:p>
        </w:tc>
        <w:tc>
          <w:tcPr>
            <w:tcW w:w="315" w:type="pct"/>
            <w:tcBorders>
              <w:top w:val="nil"/>
              <w:left w:val="nil"/>
              <w:bottom w:val="single" w:sz="4" w:space="0" w:color="auto"/>
              <w:right w:val="single" w:sz="4" w:space="0" w:color="auto"/>
            </w:tcBorders>
            <w:shd w:val="clear" w:color="auto" w:fill="auto"/>
            <w:noWrap/>
            <w:vAlign w:val="center"/>
            <w:hideMark/>
          </w:tcPr>
          <w:p w14:paraId="4104DE18"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что-то</w:t>
            </w:r>
          </w:p>
        </w:tc>
        <w:tc>
          <w:tcPr>
            <w:tcW w:w="327" w:type="pct"/>
            <w:tcBorders>
              <w:top w:val="nil"/>
              <w:left w:val="nil"/>
              <w:bottom w:val="single" w:sz="4" w:space="0" w:color="auto"/>
              <w:right w:val="single" w:sz="4" w:space="0" w:color="auto"/>
            </w:tcBorders>
            <w:shd w:val="clear" w:color="auto" w:fill="auto"/>
            <w:noWrap/>
            <w:vAlign w:val="center"/>
            <w:hideMark/>
          </w:tcPr>
          <w:p w14:paraId="72C9102A"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причи ной</w:t>
            </w:r>
          </w:p>
        </w:tc>
        <w:tc>
          <w:tcPr>
            <w:tcW w:w="324" w:type="pct"/>
            <w:tcBorders>
              <w:top w:val="nil"/>
              <w:left w:val="nil"/>
              <w:bottom w:val="single" w:sz="4" w:space="0" w:color="auto"/>
              <w:right w:val="single" w:sz="4" w:space="0" w:color="auto"/>
            </w:tcBorders>
            <w:shd w:val="clear" w:color="auto" w:fill="auto"/>
            <w:noWrap/>
            <w:vAlign w:val="center"/>
            <w:hideMark/>
          </w:tcPr>
          <w:p w14:paraId="267E061C"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не</w:t>
            </w:r>
          </w:p>
        </w:tc>
        <w:tc>
          <w:tcPr>
            <w:tcW w:w="482" w:type="pct"/>
            <w:tcBorders>
              <w:top w:val="nil"/>
              <w:left w:val="nil"/>
              <w:bottom w:val="single" w:sz="4" w:space="0" w:color="auto"/>
              <w:right w:val="single" w:sz="4" w:space="0" w:color="auto"/>
            </w:tcBorders>
            <w:shd w:val="clear" w:color="auto" w:fill="auto"/>
            <w:noWrap/>
            <w:vAlign w:val="center"/>
            <w:hideMark/>
          </w:tcPr>
          <w:p w14:paraId="4BBD148C"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то</w:t>
            </w:r>
          </w:p>
        </w:tc>
        <w:tc>
          <w:tcPr>
            <w:tcW w:w="745" w:type="pct"/>
            <w:tcBorders>
              <w:top w:val="nil"/>
              <w:left w:val="nil"/>
              <w:bottom w:val="single" w:sz="4" w:space="0" w:color="auto"/>
              <w:right w:val="single" w:sz="4" w:space="0" w:color="auto"/>
            </w:tcBorders>
            <w:shd w:val="clear" w:color="auto" w:fill="auto"/>
            <w:noWrap/>
            <w:vAlign w:val="center"/>
            <w:hideMark/>
          </w:tcPr>
          <w:p w14:paraId="2FCA176D"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своим временем, развивают талант</w:t>
            </w:r>
          </w:p>
        </w:tc>
        <w:tc>
          <w:tcPr>
            <w:tcW w:w="397" w:type="pct"/>
            <w:tcBorders>
              <w:top w:val="nil"/>
              <w:left w:val="nil"/>
              <w:bottom w:val="single" w:sz="4" w:space="0" w:color="auto"/>
              <w:right w:val="single" w:sz="4" w:space="0" w:color="auto"/>
            </w:tcBorders>
            <w:shd w:val="clear" w:color="auto" w:fill="auto"/>
            <w:noWrap/>
            <w:vAlign w:val="center"/>
            <w:hideMark/>
          </w:tcPr>
          <w:p w14:paraId="76F17EE5"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есть</w:t>
            </w:r>
          </w:p>
        </w:tc>
        <w:tc>
          <w:tcPr>
            <w:tcW w:w="404" w:type="pct"/>
            <w:tcBorders>
              <w:top w:val="nil"/>
              <w:left w:val="nil"/>
              <w:bottom w:val="single" w:sz="4" w:space="0" w:color="auto"/>
              <w:right w:val="single" w:sz="4" w:space="0" w:color="auto"/>
            </w:tcBorders>
            <w:shd w:val="clear" w:color="auto" w:fill="auto"/>
            <w:noWrap/>
            <w:vAlign w:val="center"/>
            <w:hideMark/>
          </w:tcPr>
          <w:p w14:paraId="299E1047"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упорство</w:t>
            </w:r>
          </w:p>
        </w:tc>
      </w:tr>
      <w:tr w:rsidR="00752C73" w:rsidRPr="00205FD5" w14:paraId="4A65688D" w14:textId="77777777" w:rsidTr="005F2848">
        <w:trPr>
          <w:gridAfter w:val="1"/>
          <w:wAfter w:w="5" w:type="pct"/>
          <w:trHeight w:val="214"/>
          <w:jc w:val="center"/>
        </w:trPr>
        <w:tc>
          <w:tcPr>
            <w:tcW w:w="454" w:type="pct"/>
            <w:tcBorders>
              <w:top w:val="nil"/>
              <w:left w:val="single" w:sz="4" w:space="0" w:color="auto"/>
              <w:bottom w:val="single" w:sz="4" w:space="0" w:color="auto"/>
              <w:right w:val="single" w:sz="4" w:space="0" w:color="auto"/>
            </w:tcBorders>
            <w:shd w:val="clear" w:color="auto" w:fill="auto"/>
            <w:vAlign w:val="center"/>
          </w:tcPr>
          <w:p w14:paraId="3B743090" w14:textId="517E6FF4" w:rsidR="00752C73" w:rsidRPr="00205FD5" w:rsidRDefault="00752C73" w:rsidP="00752C73">
            <w:pPr>
              <w:spacing w:after="0" w:line="240" w:lineRule="auto"/>
              <w:contextualSpacing/>
              <w:rPr>
                <w:rFonts w:ascii="Times New Roman" w:eastAsia="Times New Roman" w:hAnsi="Times New Roman" w:cs="Times New Roman"/>
                <w:bCs/>
              </w:rPr>
            </w:pPr>
            <w:r w:rsidRPr="00205FD5">
              <w:rPr>
                <w:rFonts w:ascii="Times New Roman" w:eastAsia="Times New Roman" w:hAnsi="Times New Roman" w:cs="Times New Roman"/>
                <w:bCs/>
                <w:sz w:val="24"/>
                <w:szCs w:val="24"/>
              </w:rPr>
              <w:t>5.</w:t>
            </w:r>
          </w:p>
        </w:tc>
        <w:tc>
          <w:tcPr>
            <w:tcW w:w="290" w:type="pct"/>
            <w:tcBorders>
              <w:top w:val="nil"/>
              <w:left w:val="nil"/>
              <w:bottom w:val="single" w:sz="4" w:space="0" w:color="auto"/>
              <w:right w:val="single" w:sz="4" w:space="0" w:color="auto"/>
            </w:tcBorders>
            <w:shd w:val="clear" w:color="auto" w:fill="auto"/>
            <w:noWrap/>
            <w:vAlign w:val="center"/>
            <w:hideMark/>
          </w:tcPr>
          <w:p w14:paraId="7377D54F"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они</w:t>
            </w:r>
          </w:p>
        </w:tc>
        <w:tc>
          <w:tcPr>
            <w:tcW w:w="505" w:type="pct"/>
            <w:tcBorders>
              <w:top w:val="nil"/>
              <w:left w:val="nil"/>
              <w:bottom w:val="single" w:sz="4" w:space="0" w:color="auto"/>
              <w:right w:val="single" w:sz="4" w:space="0" w:color="auto"/>
            </w:tcBorders>
            <w:shd w:val="clear" w:color="auto" w:fill="auto"/>
            <w:noWrap/>
            <w:vAlign w:val="center"/>
            <w:hideMark/>
          </w:tcPr>
          <w:p w14:paraId="573F1F19"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добрые</w:t>
            </w:r>
          </w:p>
        </w:tc>
        <w:tc>
          <w:tcPr>
            <w:tcW w:w="366" w:type="pct"/>
            <w:tcBorders>
              <w:top w:val="nil"/>
              <w:left w:val="nil"/>
              <w:bottom w:val="single" w:sz="4" w:space="0" w:color="auto"/>
              <w:right w:val="single" w:sz="4" w:space="0" w:color="auto"/>
            </w:tcBorders>
            <w:shd w:val="clear" w:color="auto" w:fill="auto"/>
            <w:noWrap/>
            <w:vAlign w:val="center"/>
            <w:hideMark/>
          </w:tcPr>
          <w:p w14:paraId="2B98F566"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отдают</w:t>
            </w:r>
          </w:p>
        </w:tc>
        <w:tc>
          <w:tcPr>
            <w:tcW w:w="386" w:type="pct"/>
            <w:tcBorders>
              <w:top w:val="nil"/>
              <w:left w:val="nil"/>
              <w:bottom w:val="single" w:sz="4" w:space="0" w:color="auto"/>
              <w:right w:val="single" w:sz="4" w:space="0" w:color="auto"/>
            </w:tcBorders>
            <w:shd w:val="clear" w:color="auto" w:fill="auto"/>
            <w:noWrap/>
            <w:vAlign w:val="center"/>
            <w:hideMark/>
          </w:tcPr>
          <w:p w14:paraId="260B1270"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и</w:t>
            </w:r>
          </w:p>
        </w:tc>
        <w:tc>
          <w:tcPr>
            <w:tcW w:w="315" w:type="pct"/>
            <w:tcBorders>
              <w:top w:val="nil"/>
              <w:left w:val="nil"/>
              <w:bottom w:val="single" w:sz="4" w:space="0" w:color="auto"/>
              <w:right w:val="single" w:sz="4" w:space="0" w:color="auto"/>
            </w:tcBorders>
            <w:shd w:val="clear" w:color="auto" w:fill="auto"/>
            <w:noWrap/>
            <w:vAlign w:val="center"/>
            <w:hideMark/>
          </w:tcPr>
          <w:p w14:paraId="11CF1800"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не</w:t>
            </w:r>
          </w:p>
        </w:tc>
        <w:tc>
          <w:tcPr>
            <w:tcW w:w="327" w:type="pct"/>
            <w:tcBorders>
              <w:top w:val="nil"/>
              <w:left w:val="nil"/>
              <w:bottom w:val="single" w:sz="4" w:space="0" w:color="auto"/>
              <w:right w:val="single" w:sz="4" w:space="0" w:color="auto"/>
            </w:tcBorders>
            <w:shd w:val="clear" w:color="auto" w:fill="auto"/>
            <w:noWrap/>
            <w:vAlign w:val="center"/>
            <w:hideMark/>
          </w:tcPr>
          <w:p w14:paraId="50D86C26"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целью</w:t>
            </w:r>
          </w:p>
        </w:tc>
        <w:tc>
          <w:tcPr>
            <w:tcW w:w="324" w:type="pct"/>
            <w:tcBorders>
              <w:top w:val="nil"/>
              <w:left w:val="nil"/>
              <w:bottom w:val="single" w:sz="4" w:space="0" w:color="auto"/>
              <w:right w:val="single" w:sz="4" w:space="0" w:color="auto"/>
            </w:tcBorders>
            <w:shd w:val="clear" w:color="auto" w:fill="auto"/>
            <w:noWrap/>
            <w:vAlign w:val="center"/>
            <w:hideMark/>
          </w:tcPr>
          <w:p w14:paraId="19B9D7D5"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во всем</w:t>
            </w:r>
          </w:p>
        </w:tc>
        <w:tc>
          <w:tcPr>
            <w:tcW w:w="482" w:type="pct"/>
            <w:tcBorders>
              <w:top w:val="nil"/>
              <w:left w:val="nil"/>
              <w:bottom w:val="single" w:sz="4" w:space="0" w:color="auto"/>
              <w:right w:val="single" w:sz="4" w:space="0" w:color="auto"/>
            </w:tcBorders>
            <w:shd w:val="clear" w:color="auto" w:fill="auto"/>
            <w:noWrap/>
            <w:vAlign w:val="center"/>
            <w:hideMark/>
          </w:tcPr>
          <w:p w14:paraId="0999BAAF"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то искренне</w:t>
            </w:r>
          </w:p>
        </w:tc>
        <w:tc>
          <w:tcPr>
            <w:tcW w:w="745" w:type="pct"/>
            <w:tcBorders>
              <w:top w:val="nil"/>
              <w:left w:val="nil"/>
              <w:bottom w:val="single" w:sz="4" w:space="0" w:color="auto"/>
              <w:right w:val="single" w:sz="4" w:space="0" w:color="auto"/>
            </w:tcBorders>
            <w:shd w:val="clear" w:color="auto" w:fill="auto"/>
            <w:noWrap/>
            <w:vAlign w:val="center"/>
            <w:hideMark/>
          </w:tcPr>
          <w:p w14:paraId="699B76CE"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всем</w:t>
            </w:r>
          </w:p>
        </w:tc>
        <w:tc>
          <w:tcPr>
            <w:tcW w:w="397" w:type="pct"/>
            <w:tcBorders>
              <w:top w:val="nil"/>
              <w:left w:val="nil"/>
              <w:bottom w:val="single" w:sz="4" w:space="0" w:color="auto"/>
              <w:right w:val="single" w:sz="4" w:space="0" w:color="auto"/>
            </w:tcBorders>
            <w:shd w:val="clear" w:color="auto" w:fill="auto"/>
            <w:noWrap/>
            <w:vAlign w:val="center"/>
            <w:hideMark/>
          </w:tcPr>
          <w:p w14:paraId="0C29B5A0"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присутствуют</w:t>
            </w:r>
          </w:p>
        </w:tc>
        <w:tc>
          <w:tcPr>
            <w:tcW w:w="404" w:type="pct"/>
            <w:tcBorders>
              <w:top w:val="nil"/>
              <w:left w:val="nil"/>
              <w:bottom w:val="single" w:sz="4" w:space="0" w:color="auto"/>
              <w:right w:val="single" w:sz="4" w:space="0" w:color="auto"/>
            </w:tcBorders>
            <w:shd w:val="clear" w:color="auto" w:fill="auto"/>
            <w:noWrap/>
            <w:vAlign w:val="center"/>
            <w:hideMark/>
          </w:tcPr>
          <w:p w14:paraId="3729671C"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недосыпание</w:t>
            </w:r>
          </w:p>
        </w:tc>
      </w:tr>
      <w:tr w:rsidR="00752C73" w:rsidRPr="00205FD5" w14:paraId="2E512396" w14:textId="77777777" w:rsidTr="005F2848">
        <w:trPr>
          <w:gridAfter w:val="1"/>
          <w:wAfter w:w="5" w:type="pct"/>
          <w:trHeight w:val="781"/>
          <w:jc w:val="center"/>
        </w:trPr>
        <w:tc>
          <w:tcPr>
            <w:tcW w:w="454" w:type="pct"/>
            <w:tcBorders>
              <w:top w:val="nil"/>
              <w:left w:val="single" w:sz="4" w:space="0" w:color="auto"/>
              <w:bottom w:val="single" w:sz="4" w:space="0" w:color="auto"/>
              <w:right w:val="single" w:sz="4" w:space="0" w:color="auto"/>
            </w:tcBorders>
            <w:shd w:val="clear" w:color="auto" w:fill="auto"/>
            <w:vAlign w:val="center"/>
          </w:tcPr>
          <w:p w14:paraId="2F68B8B9" w14:textId="7A99B9BB" w:rsidR="00752C73" w:rsidRPr="00205FD5" w:rsidRDefault="00752C73" w:rsidP="00752C73">
            <w:pPr>
              <w:spacing w:after="0" w:line="240" w:lineRule="auto"/>
              <w:contextualSpacing/>
              <w:rPr>
                <w:rFonts w:ascii="Times New Roman" w:eastAsia="Times New Roman" w:hAnsi="Times New Roman" w:cs="Times New Roman"/>
                <w:bCs/>
              </w:rPr>
            </w:pPr>
            <w:r w:rsidRPr="00205FD5">
              <w:rPr>
                <w:rFonts w:ascii="Times New Roman" w:eastAsia="Times New Roman" w:hAnsi="Times New Roman" w:cs="Times New Roman"/>
                <w:bCs/>
                <w:sz w:val="24"/>
                <w:szCs w:val="24"/>
              </w:rPr>
              <w:t>6.</w:t>
            </w:r>
          </w:p>
        </w:tc>
        <w:tc>
          <w:tcPr>
            <w:tcW w:w="290" w:type="pct"/>
            <w:tcBorders>
              <w:top w:val="nil"/>
              <w:left w:val="nil"/>
              <w:bottom w:val="single" w:sz="4" w:space="0" w:color="auto"/>
              <w:right w:val="single" w:sz="4" w:space="0" w:color="auto"/>
            </w:tcBorders>
            <w:shd w:val="clear" w:color="auto" w:fill="auto"/>
            <w:noWrap/>
            <w:vAlign w:val="center"/>
            <w:hideMark/>
          </w:tcPr>
          <w:p w14:paraId="5F836054"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воспи танные</w:t>
            </w:r>
          </w:p>
        </w:tc>
        <w:tc>
          <w:tcPr>
            <w:tcW w:w="505" w:type="pct"/>
            <w:tcBorders>
              <w:top w:val="nil"/>
              <w:left w:val="nil"/>
              <w:bottom w:val="single" w:sz="4" w:space="0" w:color="auto"/>
              <w:right w:val="single" w:sz="4" w:space="0" w:color="auto"/>
            </w:tcBorders>
            <w:shd w:val="clear" w:color="auto" w:fill="auto"/>
            <w:noWrap/>
            <w:vAlign w:val="center"/>
            <w:hideMark/>
          </w:tcPr>
          <w:p w14:paraId="4E136F86"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толерантные</w:t>
            </w:r>
          </w:p>
        </w:tc>
        <w:tc>
          <w:tcPr>
            <w:tcW w:w="366" w:type="pct"/>
            <w:tcBorders>
              <w:top w:val="nil"/>
              <w:left w:val="nil"/>
              <w:bottom w:val="single" w:sz="4" w:space="0" w:color="auto"/>
              <w:right w:val="single" w:sz="4" w:space="0" w:color="auto"/>
            </w:tcBorders>
            <w:shd w:val="clear" w:color="auto" w:fill="auto"/>
            <w:noWrap/>
            <w:vAlign w:val="center"/>
            <w:hideMark/>
          </w:tcPr>
          <w:p w14:paraId="5AAA4EEE"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отдают</w:t>
            </w:r>
          </w:p>
        </w:tc>
        <w:tc>
          <w:tcPr>
            <w:tcW w:w="386" w:type="pct"/>
            <w:tcBorders>
              <w:top w:val="nil"/>
              <w:left w:val="nil"/>
              <w:bottom w:val="single" w:sz="4" w:space="0" w:color="auto"/>
              <w:right w:val="single" w:sz="4" w:space="0" w:color="auto"/>
            </w:tcBorders>
            <w:shd w:val="clear" w:color="auto" w:fill="auto"/>
            <w:noWrap/>
            <w:vAlign w:val="center"/>
            <w:hideMark/>
          </w:tcPr>
          <w:p w14:paraId="52A2E5D7"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и когда не нужно</w:t>
            </w:r>
          </w:p>
        </w:tc>
        <w:tc>
          <w:tcPr>
            <w:tcW w:w="315" w:type="pct"/>
            <w:tcBorders>
              <w:top w:val="nil"/>
              <w:left w:val="nil"/>
              <w:bottom w:val="single" w:sz="4" w:space="0" w:color="auto"/>
              <w:right w:val="single" w:sz="4" w:space="0" w:color="auto"/>
            </w:tcBorders>
            <w:shd w:val="clear" w:color="auto" w:fill="auto"/>
            <w:noWrap/>
            <w:vAlign w:val="center"/>
            <w:hideMark/>
          </w:tcPr>
          <w:p w14:paraId="4E5839BA"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не</w:t>
            </w:r>
          </w:p>
        </w:tc>
        <w:tc>
          <w:tcPr>
            <w:tcW w:w="327" w:type="pct"/>
            <w:tcBorders>
              <w:top w:val="nil"/>
              <w:left w:val="nil"/>
              <w:bottom w:val="single" w:sz="4" w:space="0" w:color="auto"/>
              <w:right w:val="single" w:sz="4" w:space="0" w:color="auto"/>
            </w:tcBorders>
            <w:shd w:val="clear" w:color="auto" w:fill="auto"/>
            <w:noWrap/>
            <w:vAlign w:val="center"/>
            <w:hideMark/>
          </w:tcPr>
          <w:p w14:paraId="29AB7F7F"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целью</w:t>
            </w:r>
          </w:p>
        </w:tc>
        <w:tc>
          <w:tcPr>
            <w:tcW w:w="324" w:type="pct"/>
            <w:tcBorders>
              <w:top w:val="nil"/>
              <w:left w:val="nil"/>
              <w:bottom w:val="single" w:sz="4" w:space="0" w:color="auto"/>
              <w:right w:val="single" w:sz="4" w:space="0" w:color="auto"/>
            </w:tcBorders>
            <w:shd w:val="clear" w:color="auto" w:fill="auto"/>
            <w:noWrap/>
            <w:vAlign w:val="center"/>
            <w:hideMark/>
          </w:tcPr>
          <w:p w14:paraId="3346E655"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во всем</w:t>
            </w:r>
          </w:p>
        </w:tc>
        <w:tc>
          <w:tcPr>
            <w:tcW w:w="482" w:type="pct"/>
            <w:tcBorders>
              <w:top w:val="nil"/>
              <w:left w:val="nil"/>
              <w:bottom w:val="single" w:sz="4" w:space="0" w:color="auto"/>
              <w:right w:val="single" w:sz="4" w:space="0" w:color="auto"/>
            </w:tcBorders>
            <w:shd w:val="clear" w:color="auto" w:fill="auto"/>
            <w:noWrap/>
            <w:vAlign w:val="center"/>
            <w:hideMark/>
          </w:tcPr>
          <w:p w14:paraId="41FF1163"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то искренне</w:t>
            </w:r>
          </w:p>
        </w:tc>
        <w:tc>
          <w:tcPr>
            <w:tcW w:w="745" w:type="pct"/>
            <w:tcBorders>
              <w:top w:val="nil"/>
              <w:left w:val="nil"/>
              <w:bottom w:val="single" w:sz="4" w:space="0" w:color="auto"/>
              <w:right w:val="single" w:sz="4" w:space="0" w:color="auto"/>
            </w:tcBorders>
            <w:shd w:val="clear" w:color="auto" w:fill="auto"/>
            <w:noWrap/>
            <w:vAlign w:val="center"/>
            <w:hideMark/>
          </w:tcPr>
          <w:p w14:paraId="714AD9E1"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всем</w:t>
            </w:r>
          </w:p>
        </w:tc>
        <w:tc>
          <w:tcPr>
            <w:tcW w:w="397" w:type="pct"/>
            <w:tcBorders>
              <w:top w:val="nil"/>
              <w:left w:val="nil"/>
              <w:bottom w:val="single" w:sz="4" w:space="0" w:color="auto"/>
              <w:right w:val="single" w:sz="4" w:space="0" w:color="auto"/>
            </w:tcBorders>
            <w:shd w:val="clear" w:color="auto" w:fill="auto"/>
            <w:noWrap/>
            <w:vAlign w:val="center"/>
            <w:hideMark/>
          </w:tcPr>
          <w:p w14:paraId="5F95818D"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присутствуют</w:t>
            </w:r>
          </w:p>
        </w:tc>
        <w:tc>
          <w:tcPr>
            <w:tcW w:w="404" w:type="pct"/>
            <w:tcBorders>
              <w:top w:val="nil"/>
              <w:left w:val="nil"/>
              <w:bottom w:val="single" w:sz="4" w:space="0" w:color="auto"/>
              <w:right w:val="single" w:sz="4" w:space="0" w:color="auto"/>
            </w:tcBorders>
            <w:shd w:val="clear" w:color="auto" w:fill="auto"/>
            <w:noWrap/>
            <w:vAlign w:val="center"/>
            <w:hideMark/>
          </w:tcPr>
          <w:p w14:paraId="0597DEF5" w14:textId="77777777" w:rsidR="00752C73" w:rsidRPr="00205FD5" w:rsidRDefault="00752C73" w:rsidP="00752C73">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недосыпание</w:t>
            </w:r>
          </w:p>
        </w:tc>
      </w:tr>
      <w:tr w:rsidR="005F2848" w:rsidRPr="00205FD5" w14:paraId="7F91D61F" w14:textId="77777777" w:rsidTr="005F2848">
        <w:trPr>
          <w:gridAfter w:val="1"/>
          <w:wAfter w:w="5" w:type="pct"/>
          <w:trHeight w:val="781"/>
          <w:jc w:val="center"/>
        </w:trPr>
        <w:tc>
          <w:tcPr>
            <w:tcW w:w="454" w:type="pct"/>
            <w:tcBorders>
              <w:top w:val="single" w:sz="4" w:space="0" w:color="auto"/>
              <w:left w:val="single" w:sz="4" w:space="0" w:color="auto"/>
              <w:right w:val="single" w:sz="4" w:space="0" w:color="auto"/>
            </w:tcBorders>
            <w:shd w:val="clear" w:color="auto" w:fill="auto"/>
            <w:vAlign w:val="center"/>
          </w:tcPr>
          <w:p w14:paraId="64E91500" w14:textId="0C138BD5" w:rsidR="005F2848" w:rsidRPr="00205FD5" w:rsidRDefault="005F2848" w:rsidP="005F2848">
            <w:pPr>
              <w:spacing w:after="0" w:line="240" w:lineRule="auto"/>
              <w:contextualSpacing/>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7.</w:t>
            </w:r>
          </w:p>
        </w:tc>
        <w:tc>
          <w:tcPr>
            <w:tcW w:w="290" w:type="pct"/>
            <w:tcBorders>
              <w:top w:val="single" w:sz="4" w:space="0" w:color="auto"/>
              <w:left w:val="nil"/>
              <w:right w:val="single" w:sz="4" w:space="0" w:color="auto"/>
            </w:tcBorders>
            <w:shd w:val="clear" w:color="auto" w:fill="auto"/>
            <w:noWrap/>
            <w:vAlign w:val="center"/>
          </w:tcPr>
          <w:p w14:paraId="5CD7821B" w14:textId="64E82C2A" w:rsidR="005F2848" w:rsidRPr="00205FD5" w:rsidRDefault="005F2848" w:rsidP="005F2848">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добрые люди</w:t>
            </w:r>
          </w:p>
        </w:tc>
        <w:tc>
          <w:tcPr>
            <w:tcW w:w="505" w:type="pct"/>
            <w:tcBorders>
              <w:top w:val="single" w:sz="4" w:space="0" w:color="auto"/>
              <w:left w:val="nil"/>
              <w:right w:val="single" w:sz="4" w:space="0" w:color="auto"/>
            </w:tcBorders>
            <w:shd w:val="clear" w:color="auto" w:fill="auto"/>
            <w:noWrap/>
            <w:vAlign w:val="center"/>
          </w:tcPr>
          <w:p w14:paraId="52A72F3B" w14:textId="714DAF87" w:rsidR="005F2848" w:rsidRPr="00205FD5" w:rsidRDefault="005F2848" w:rsidP="005F2848">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уважительные</w:t>
            </w:r>
          </w:p>
        </w:tc>
        <w:tc>
          <w:tcPr>
            <w:tcW w:w="366" w:type="pct"/>
            <w:tcBorders>
              <w:top w:val="single" w:sz="4" w:space="0" w:color="auto"/>
              <w:left w:val="nil"/>
              <w:right w:val="single" w:sz="4" w:space="0" w:color="auto"/>
            </w:tcBorders>
            <w:shd w:val="clear" w:color="auto" w:fill="auto"/>
            <w:noWrap/>
            <w:vAlign w:val="center"/>
          </w:tcPr>
          <w:p w14:paraId="72CBDA13" w14:textId="420CADF1" w:rsidR="005F2848" w:rsidRPr="00205FD5" w:rsidRDefault="005F2848" w:rsidP="005F2848">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платят</w:t>
            </w:r>
          </w:p>
        </w:tc>
        <w:tc>
          <w:tcPr>
            <w:tcW w:w="386" w:type="pct"/>
            <w:tcBorders>
              <w:top w:val="single" w:sz="4" w:space="0" w:color="auto"/>
              <w:left w:val="nil"/>
              <w:right w:val="single" w:sz="4" w:space="0" w:color="auto"/>
            </w:tcBorders>
            <w:shd w:val="clear" w:color="auto" w:fill="auto"/>
            <w:noWrap/>
            <w:vAlign w:val="center"/>
          </w:tcPr>
          <w:p w14:paraId="1179FD79" w14:textId="7B79BF9A" w:rsidR="005F2848" w:rsidRPr="00205FD5" w:rsidRDefault="005F2848" w:rsidP="005F2848">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в любых условиях</w:t>
            </w:r>
          </w:p>
        </w:tc>
        <w:tc>
          <w:tcPr>
            <w:tcW w:w="315" w:type="pct"/>
            <w:tcBorders>
              <w:top w:val="single" w:sz="4" w:space="0" w:color="auto"/>
              <w:left w:val="nil"/>
              <w:right w:val="single" w:sz="4" w:space="0" w:color="auto"/>
            </w:tcBorders>
            <w:shd w:val="clear" w:color="auto" w:fill="auto"/>
            <w:noWrap/>
            <w:vAlign w:val="center"/>
          </w:tcPr>
          <w:p w14:paraId="0FFDB419" w14:textId="08B87AF9" w:rsidR="005F2848" w:rsidRPr="00205FD5" w:rsidRDefault="005F2848" w:rsidP="005F2848">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даже</w:t>
            </w:r>
          </w:p>
        </w:tc>
        <w:tc>
          <w:tcPr>
            <w:tcW w:w="327" w:type="pct"/>
            <w:tcBorders>
              <w:top w:val="single" w:sz="4" w:space="0" w:color="auto"/>
              <w:left w:val="nil"/>
              <w:right w:val="single" w:sz="4" w:space="0" w:color="auto"/>
            </w:tcBorders>
            <w:shd w:val="clear" w:color="auto" w:fill="auto"/>
            <w:noWrap/>
            <w:vAlign w:val="center"/>
          </w:tcPr>
          <w:p w14:paraId="12F2CBD9" w14:textId="28525808" w:rsidR="005F2848" w:rsidRPr="00205FD5" w:rsidRDefault="005F2848" w:rsidP="005F2848">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целью</w:t>
            </w:r>
          </w:p>
        </w:tc>
        <w:tc>
          <w:tcPr>
            <w:tcW w:w="324" w:type="pct"/>
            <w:tcBorders>
              <w:top w:val="single" w:sz="4" w:space="0" w:color="auto"/>
              <w:left w:val="nil"/>
              <w:right w:val="single" w:sz="4" w:space="0" w:color="auto"/>
            </w:tcBorders>
            <w:shd w:val="clear" w:color="auto" w:fill="auto"/>
            <w:noWrap/>
            <w:vAlign w:val="center"/>
          </w:tcPr>
          <w:p w14:paraId="0782F01E" w14:textId="7A07FFDF" w:rsidR="005F2848" w:rsidRPr="00205FD5" w:rsidRDefault="005F2848" w:rsidP="005F2848">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часто</w:t>
            </w:r>
          </w:p>
        </w:tc>
        <w:tc>
          <w:tcPr>
            <w:tcW w:w="482" w:type="pct"/>
            <w:tcBorders>
              <w:top w:val="single" w:sz="4" w:space="0" w:color="auto"/>
              <w:left w:val="nil"/>
              <w:right w:val="single" w:sz="4" w:space="0" w:color="auto"/>
            </w:tcBorders>
            <w:shd w:val="clear" w:color="auto" w:fill="auto"/>
            <w:noWrap/>
            <w:vAlign w:val="center"/>
          </w:tcPr>
          <w:p w14:paraId="45426FC9" w14:textId="1FF00D78" w:rsidR="005F2848" w:rsidRPr="00205FD5" w:rsidRDefault="005F2848" w:rsidP="005F2848">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то</w:t>
            </w:r>
          </w:p>
        </w:tc>
        <w:tc>
          <w:tcPr>
            <w:tcW w:w="745" w:type="pct"/>
            <w:tcBorders>
              <w:top w:val="single" w:sz="4" w:space="0" w:color="auto"/>
              <w:left w:val="nil"/>
              <w:right w:val="single" w:sz="4" w:space="0" w:color="auto"/>
            </w:tcBorders>
            <w:shd w:val="clear" w:color="auto" w:fill="auto"/>
            <w:noWrap/>
            <w:vAlign w:val="center"/>
          </w:tcPr>
          <w:p w14:paraId="20C75766" w14:textId="57416705" w:rsidR="005F2848" w:rsidRPr="00205FD5" w:rsidRDefault="005F2848" w:rsidP="005F2848">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многим</w:t>
            </w:r>
          </w:p>
        </w:tc>
        <w:tc>
          <w:tcPr>
            <w:tcW w:w="397" w:type="pct"/>
            <w:tcBorders>
              <w:top w:val="single" w:sz="4" w:space="0" w:color="auto"/>
              <w:left w:val="nil"/>
              <w:right w:val="single" w:sz="4" w:space="0" w:color="auto"/>
            </w:tcBorders>
            <w:shd w:val="clear" w:color="auto" w:fill="auto"/>
            <w:noWrap/>
            <w:vAlign w:val="center"/>
          </w:tcPr>
          <w:p w14:paraId="1A70B4AE" w14:textId="031A0E07" w:rsidR="005F2848" w:rsidRPr="00205FD5" w:rsidRDefault="005F2848" w:rsidP="005F2848">
            <w:pPr>
              <w:spacing w:after="0" w:line="240" w:lineRule="auto"/>
              <w:ind w:left="-51" w:right="-107"/>
              <w:contextualSpacing/>
              <w:jc w:val="center"/>
              <w:rPr>
                <w:rFonts w:ascii="Times New Roman" w:eastAsia="Times New Roman" w:hAnsi="Times New Roman" w:cs="Times New Roman"/>
              </w:rPr>
            </w:pPr>
            <w:r w:rsidRPr="00205FD5">
              <w:rPr>
                <w:rFonts w:ascii="Times New Roman" w:eastAsia="Times New Roman" w:hAnsi="Times New Roman" w:cs="Times New Roman"/>
              </w:rPr>
              <w:t>воспитывают</w:t>
            </w:r>
          </w:p>
        </w:tc>
        <w:tc>
          <w:tcPr>
            <w:tcW w:w="404" w:type="pct"/>
            <w:tcBorders>
              <w:top w:val="single" w:sz="4" w:space="0" w:color="auto"/>
              <w:left w:val="nil"/>
              <w:right w:val="single" w:sz="4" w:space="0" w:color="auto"/>
            </w:tcBorders>
            <w:shd w:val="clear" w:color="auto" w:fill="auto"/>
            <w:noWrap/>
            <w:vAlign w:val="center"/>
          </w:tcPr>
          <w:p w14:paraId="1421057C" w14:textId="77777777" w:rsidR="005F2848" w:rsidRPr="00205FD5" w:rsidRDefault="005F2848" w:rsidP="005F2848">
            <w:pPr>
              <w:spacing w:after="0" w:line="240" w:lineRule="auto"/>
              <w:contextualSpacing/>
              <w:jc w:val="center"/>
              <w:rPr>
                <w:rFonts w:ascii="Times New Roman" w:eastAsia="Times New Roman" w:hAnsi="Times New Roman" w:cs="Times New Roman"/>
              </w:rPr>
            </w:pPr>
          </w:p>
          <w:p w14:paraId="3AB41BF5" w14:textId="77777777" w:rsidR="005F2848" w:rsidRPr="00205FD5" w:rsidRDefault="005F2848" w:rsidP="005F2848">
            <w:pPr>
              <w:spacing w:after="0" w:line="240" w:lineRule="auto"/>
              <w:contextualSpacing/>
              <w:jc w:val="center"/>
              <w:rPr>
                <w:rFonts w:ascii="Times New Roman" w:eastAsia="Times New Roman" w:hAnsi="Times New Roman" w:cs="Times New Roman"/>
              </w:rPr>
            </w:pPr>
          </w:p>
          <w:p w14:paraId="1998C28A" w14:textId="507B8C9D"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Суетятся</w:t>
            </w:r>
          </w:p>
          <w:p w14:paraId="1527E73E" w14:textId="528439C0" w:rsidR="005F2848" w:rsidRPr="00205FD5" w:rsidRDefault="005F2848" w:rsidP="005F2848">
            <w:pPr>
              <w:spacing w:after="0" w:line="240" w:lineRule="auto"/>
              <w:contextualSpacing/>
              <w:jc w:val="center"/>
              <w:rPr>
                <w:rFonts w:ascii="Times New Roman" w:eastAsia="Times New Roman" w:hAnsi="Times New Roman" w:cs="Times New Roman"/>
              </w:rPr>
            </w:pPr>
          </w:p>
          <w:p w14:paraId="2720E671" w14:textId="77777777" w:rsidR="005F2848" w:rsidRPr="00205FD5" w:rsidRDefault="005F2848" w:rsidP="005F2848">
            <w:pPr>
              <w:spacing w:after="0" w:line="240" w:lineRule="auto"/>
              <w:contextualSpacing/>
              <w:jc w:val="center"/>
              <w:rPr>
                <w:rFonts w:ascii="Times New Roman" w:eastAsia="Times New Roman" w:hAnsi="Times New Roman" w:cs="Times New Roman"/>
              </w:rPr>
            </w:pPr>
          </w:p>
          <w:p w14:paraId="70D03BC5" w14:textId="467ED0EA" w:rsidR="005F2848" w:rsidRPr="00205FD5" w:rsidRDefault="005F2848" w:rsidP="005F2848">
            <w:pPr>
              <w:spacing w:after="0" w:line="240" w:lineRule="auto"/>
              <w:ind w:left="-51" w:right="-107"/>
              <w:contextualSpacing/>
              <w:jc w:val="center"/>
              <w:rPr>
                <w:rFonts w:ascii="Times New Roman" w:eastAsia="Times New Roman" w:hAnsi="Times New Roman" w:cs="Times New Roman"/>
              </w:rPr>
            </w:pPr>
          </w:p>
        </w:tc>
      </w:tr>
      <w:tr w:rsidR="005F2848" w:rsidRPr="00205FD5" w14:paraId="5F093EFA" w14:textId="77777777" w:rsidTr="005F2848">
        <w:trPr>
          <w:trHeight w:val="214"/>
          <w:jc w:val="center"/>
        </w:trPr>
        <w:tc>
          <w:tcPr>
            <w:tcW w:w="5000" w:type="pct"/>
            <w:gridSpan w:val="13"/>
            <w:tcBorders>
              <w:bottom w:val="single" w:sz="4" w:space="0" w:color="auto"/>
            </w:tcBorders>
            <w:shd w:val="clear" w:color="auto" w:fill="auto"/>
            <w:vAlign w:val="center"/>
          </w:tcPr>
          <w:p w14:paraId="1E499C87" w14:textId="77777777" w:rsidR="005F2848" w:rsidRPr="00205FD5" w:rsidRDefault="005F2848" w:rsidP="005F2848">
            <w:pPr>
              <w:spacing w:after="0" w:line="240" w:lineRule="auto"/>
              <w:ind w:hanging="106"/>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lastRenderedPageBreak/>
              <w:t>Продолжение таблицы Б.3</w:t>
            </w:r>
          </w:p>
          <w:p w14:paraId="0906A589" w14:textId="77777777" w:rsidR="005F2848" w:rsidRPr="00205FD5" w:rsidRDefault="005F2848" w:rsidP="005F2848">
            <w:pPr>
              <w:spacing w:after="0" w:line="240" w:lineRule="auto"/>
              <w:ind w:hanging="106"/>
              <w:contextualSpacing/>
              <w:jc w:val="both"/>
              <w:rPr>
                <w:rFonts w:ascii="Times New Roman" w:eastAsia="Times New Roman" w:hAnsi="Times New Roman" w:cs="Times New Roman"/>
                <w:sz w:val="16"/>
                <w:szCs w:val="16"/>
              </w:rPr>
            </w:pPr>
          </w:p>
        </w:tc>
      </w:tr>
      <w:tr w:rsidR="005F2848" w:rsidRPr="00205FD5" w14:paraId="32B8DC46" w14:textId="77777777" w:rsidTr="005F2848">
        <w:trPr>
          <w:gridAfter w:val="1"/>
          <w:wAfter w:w="5" w:type="pct"/>
          <w:trHeight w:val="214"/>
          <w:jc w:val="center"/>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00C1DE3B"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28773602" w14:textId="77777777" w:rsidR="005F2848" w:rsidRPr="00205FD5" w:rsidRDefault="005F2848" w:rsidP="005F2848">
            <w:pPr>
              <w:spacing w:after="0" w:line="240" w:lineRule="auto"/>
              <w:ind w:left="-93"/>
              <w:contextualSpacing/>
              <w:jc w:val="center"/>
              <w:rPr>
                <w:rFonts w:ascii="Times New Roman" w:eastAsia="Times New Roman" w:hAnsi="Times New Roman" w:cs="Times New Roman"/>
              </w:rPr>
            </w:pPr>
            <w:r w:rsidRPr="00205FD5">
              <w:rPr>
                <w:rFonts w:ascii="Times New Roman" w:eastAsia="Times New Roman" w:hAnsi="Times New Roman" w:cs="Times New Roman"/>
              </w:rPr>
              <w:t>2</w:t>
            </w:r>
          </w:p>
        </w:tc>
        <w:tc>
          <w:tcPr>
            <w:tcW w:w="505" w:type="pct"/>
            <w:tcBorders>
              <w:top w:val="single" w:sz="4" w:space="0" w:color="auto"/>
              <w:left w:val="nil"/>
              <w:bottom w:val="single" w:sz="4" w:space="0" w:color="auto"/>
              <w:right w:val="single" w:sz="4" w:space="0" w:color="auto"/>
            </w:tcBorders>
            <w:shd w:val="clear" w:color="auto" w:fill="auto"/>
            <w:noWrap/>
            <w:vAlign w:val="bottom"/>
          </w:tcPr>
          <w:p w14:paraId="005FA387"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3</w:t>
            </w:r>
          </w:p>
        </w:tc>
        <w:tc>
          <w:tcPr>
            <w:tcW w:w="366" w:type="pct"/>
            <w:tcBorders>
              <w:top w:val="single" w:sz="4" w:space="0" w:color="auto"/>
              <w:left w:val="nil"/>
              <w:bottom w:val="single" w:sz="4" w:space="0" w:color="auto"/>
              <w:right w:val="single" w:sz="4" w:space="0" w:color="auto"/>
            </w:tcBorders>
            <w:shd w:val="clear" w:color="auto" w:fill="auto"/>
            <w:noWrap/>
          </w:tcPr>
          <w:p w14:paraId="701124E1"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4</w:t>
            </w:r>
          </w:p>
        </w:tc>
        <w:tc>
          <w:tcPr>
            <w:tcW w:w="386" w:type="pct"/>
            <w:tcBorders>
              <w:top w:val="single" w:sz="4" w:space="0" w:color="auto"/>
              <w:left w:val="nil"/>
              <w:bottom w:val="single" w:sz="4" w:space="0" w:color="auto"/>
              <w:right w:val="single" w:sz="4" w:space="0" w:color="auto"/>
            </w:tcBorders>
            <w:shd w:val="clear" w:color="auto" w:fill="auto"/>
            <w:noWrap/>
            <w:vAlign w:val="bottom"/>
          </w:tcPr>
          <w:p w14:paraId="5CC0C216" w14:textId="77777777" w:rsidR="005F2848" w:rsidRPr="00205FD5" w:rsidRDefault="005F2848" w:rsidP="005F2848">
            <w:pPr>
              <w:spacing w:after="0" w:line="240" w:lineRule="auto"/>
              <w:ind w:left="-51"/>
              <w:contextualSpacing/>
              <w:jc w:val="center"/>
              <w:rPr>
                <w:rFonts w:ascii="Times New Roman" w:eastAsia="Times New Roman" w:hAnsi="Times New Roman" w:cs="Times New Roman"/>
              </w:rPr>
            </w:pPr>
            <w:r w:rsidRPr="00205FD5">
              <w:rPr>
                <w:rFonts w:ascii="Times New Roman" w:eastAsia="Times New Roman" w:hAnsi="Times New Roman" w:cs="Times New Roman"/>
              </w:rPr>
              <w:t>5</w:t>
            </w:r>
          </w:p>
        </w:tc>
        <w:tc>
          <w:tcPr>
            <w:tcW w:w="315" w:type="pct"/>
            <w:tcBorders>
              <w:top w:val="single" w:sz="4" w:space="0" w:color="auto"/>
              <w:left w:val="nil"/>
              <w:bottom w:val="single" w:sz="4" w:space="0" w:color="auto"/>
              <w:right w:val="single" w:sz="4" w:space="0" w:color="auto"/>
            </w:tcBorders>
            <w:shd w:val="clear" w:color="auto" w:fill="auto"/>
            <w:noWrap/>
            <w:vAlign w:val="bottom"/>
          </w:tcPr>
          <w:p w14:paraId="69E2BDA7"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6</w:t>
            </w:r>
          </w:p>
        </w:tc>
        <w:tc>
          <w:tcPr>
            <w:tcW w:w="327" w:type="pct"/>
            <w:tcBorders>
              <w:top w:val="single" w:sz="4" w:space="0" w:color="auto"/>
              <w:left w:val="nil"/>
              <w:bottom w:val="single" w:sz="4" w:space="0" w:color="auto"/>
              <w:right w:val="single" w:sz="4" w:space="0" w:color="auto"/>
            </w:tcBorders>
            <w:shd w:val="clear" w:color="auto" w:fill="auto"/>
            <w:noWrap/>
            <w:vAlign w:val="bottom"/>
          </w:tcPr>
          <w:p w14:paraId="3A928C94"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7</w:t>
            </w:r>
          </w:p>
        </w:tc>
        <w:tc>
          <w:tcPr>
            <w:tcW w:w="324" w:type="pct"/>
            <w:tcBorders>
              <w:top w:val="single" w:sz="4" w:space="0" w:color="auto"/>
              <w:left w:val="nil"/>
              <w:bottom w:val="single" w:sz="4" w:space="0" w:color="auto"/>
              <w:right w:val="single" w:sz="4" w:space="0" w:color="auto"/>
            </w:tcBorders>
            <w:shd w:val="clear" w:color="auto" w:fill="auto"/>
            <w:noWrap/>
            <w:vAlign w:val="bottom"/>
          </w:tcPr>
          <w:p w14:paraId="2327EC99"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8</w:t>
            </w:r>
          </w:p>
        </w:tc>
        <w:tc>
          <w:tcPr>
            <w:tcW w:w="482" w:type="pct"/>
            <w:tcBorders>
              <w:top w:val="single" w:sz="4" w:space="0" w:color="auto"/>
              <w:left w:val="nil"/>
              <w:bottom w:val="single" w:sz="4" w:space="0" w:color="auto"/>
              <w:right w:val="single" w:sz="4" w:space="0" w:color="auto"/>
            </w:tcBorders>
            <w:shd w:val="clear" w:color="auto" w:fill="auto"/>
            <w:noWrap/>
            <w:vAlign w:val="bottom"/>
          </w:tcPr>
          <w:p w14:paraId="4DAC7376"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9</w:t>
            </w:r>
          </w:p>
        </w:tc>
        <w:tc>
          <w:tcPr>
            <w:tcW w:w="745" w:type="pct"/>
            <w:tcBorders>
              <w:top w:val="single" w:sz="4" w:space="0" w:color="auto"/>
              <w:left w:val="nil"/>
              <w:bottom w:val="single" w:sz="4" w:space="0" w:color="auto"/>
              <w:right w:val="single" w:sz="4" w:space="0" w:color="auto"/>
            </w:tcBorders>
            <w:shd w:val="clear" w:color="auto" w:fill="auto"/>
            <w:noWrap/>
            <w:vAlign w:val="bottom"/>
          </w:tcPr>
          <w:p w14:paraId="6BD65373"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10</w:t>
            </w:r>
          </w:p>
        </w:tc>
        <w:tc>
          <w:tcPr>
            <w:tcW w:w="397" w:type="pct"/>
            <w:tcBorders>
              <w:top w:val="single" w:sz="4" w:space="0" w:color="auto"/>
              <w:left w:val="nil"/>
              <w:bottom w:val="single" w:sz="4" w:space="0" w:color="auto"/>
              <w:right w:val="single" w:sz="4" w:space="0" w:color="auto"/>
            </w:tcBorders>
            <w:shd w:val="clear" w:color="auto" w:fill="auto"/>
            <w:noWrap/>
            <w:vAlign w:val="bottom"/>
          </w:tcPr>
          <w:p w14:paraId="184C5DF6"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11</w:t>
            </w:r>
          </w:p>
        </w:tc>
        <w:tc>
          <w:tcPr>
            <w:tcW w:w="404" w:type="pct"/>
            <w:tcBorders>
              <w:top w:val="single" w:sz="4" w:space="0" w:color="auto"/>
              <w:left w:val="nil"/>
              <w:bottom w:val="single" w:sz="4" w:space="0" w:color="auto"/>
              <w:right w:val="single" w:sz="4" w:space="0" w:color="auto"/>
            </w:tcBorders>
            <w:shd w:val="clear" w:color="auto" w:fill="auto"/>
            <w:noWrap/>
            <w:vAlign w:val="bottom"/>
          </w:tcPr>
          <w:p w14:paraId="44BD7185"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12</w:t>
            </w:r>
          </w:p>
        </w:tc>
      </w:tr>
      <w:tr w:rsidR="005F2848" w:rsidRPr="00205FD5" w14:paraId="191B36A0" w14:textId="77777777" w:rsidTr="005F2848">
        <w:trPr>
          <w:gridAfter w:val="1"/>
          <w:wAfter w:w="5" w:type="pct"/>
          <w:trHeight w:val="214"/>
          <w:jc w:val="center"/>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7CF5CEAE" w14:textId="3ADE58A3"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bCs/>
                <w:sz w:val="24"/>
                <w:szCs w:val="24"/>
              </w:rPr>
              <w:t>8.</w:t>
            </w: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7D06EB6F" w14:textId="7EFB281F" w:rsidR="005F2848" w:rsidRPr="00205FD5" w:rsidRDefault="005F2848" w:rsidP="005F2848">
            <w:pPr>
              <w:spacing w:after="0" w:line="240" w:lineRule="auto"/>
              <w:ind w:left="-93"/>
              <w:contextualSpacing/>
              <w:rPr>
                <w:rFonts w:ascii="Times New Roman" w:eastAsia="Times New Roman" w:hAnsi="Times New Roman" w:cs="Times New Roman"/>
              </w:rPr>
            </w:pPr>
            <w:r w:rsidRPr="00205FD5">
              <w:rPr>
                <w:rFonts w:ascii="Times New Roman" w:eastAsia="Times New Roman" w:hAnsi="Times New Roman" w:cs="Times New Roman"/>
              </w:rPr>
              <w:t>они</w:t>
            </w:r>
          </w:p>
        </w:tc>
        <w:tc>
          <w:tcPr>
            <w:tcW w:w="505" w:type="pct"/>
            <w:tcBorders>
              <w:top w:val="single" w:sz="4" w:space="0" w:color="auto"/>
              <w:left w:val="nil"/>
              <w:bottom w:val="single" w:sz="4" w:space="0" w:color="auto"/>
              <w:right w:val="single" w:sz="4" w:space="0" w:color="auto"/>
            </w:tcBorders>
            <w:shd w:val="clear" w:color="auto" w:fill="auto"/>
            <w:noWrap/>
            <w:vAlign w:val="center"/>
          </w:tcPr>
          <w:p w14:paraId="0D82F5D7" w14:textId="043F3556"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уважительны</w:t>
            </w:r>
          </w:p>
        </w:tc>
        <w:tc>
          <w:tcPr>
            <w:tcW w:w="366" w:type="pct"/>
            <w:tcBorders>
              <w:top w:val="single" w:sz="4" w:space="0" w:color="auto"/>
              <w:left w:val="nil"/>
              <w:bottom w:val="single" w:sz="4" w:space="0" w:color="auto"/>
              <w:right w:val="single" w:sz="4" w:space="0" w:color="auto"/>
            </w:tcBorders>
            <w:shd w:val="clear" w:color="auto" w:fill="auto"/>
            <w:noWrap/>
            <w:vAlign w:val="center"/>
          </w:tcPr>
          <w:p w14:paraId="741DFDF6" w14:textId="07EDD254"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платят</w:t>
            </w:r>
          </w:p>
        </w:tc>
        <w:tc>
          <w:tcPr>
            <w:tcW w:w="386" w:type="pct"/>
            <w:tcBorders>
              <w:top w:val="single" w:sz="4" w:space="0" w:color="auto"/>
              <w:left w:val="nil"/>
              <w:bottom w:val="single" w:sz="4" w:space="0" w:color="auto"/>
              <w:right w:val="single" w:sz="4" w:space="0" w:color="auto"/>
            </w:tcBorders>
            <w:shd w:val="clear" w:color="auto" w:fill="auto"/>
            <w:noWrap/>
            <w:vAlign w:val="center"/>
          </w:tcPr>
          <w:p w14:paraId="3DA4C3CC" w14:textId="77777777" w:rsidR="005F2848" w:rsidRPr="00205FD5" w:rsidRDefault="005F2848" w:rsidP="005F2848">
            <w:pPr>
              <w:spacing w:after="0" w:line="240" w:lineRule="auto"/>
              <w:ind w:left="-51"/>
              <w:contextualSpacing/>
              <w:rPr>
                <w:rFonts w:ascii="Times New Roman" w:eastAsia="Times New Roman" w:hAnsi="Times New Roman" w:cs="Times New Roman"/>
              </w:rPr>
            </w:pPr>
          </w:p>
        </w:tc>
        <w:tc>
          <w:tcPr>
            <w:tcW w:w="315" w:type="pct"/>
            <w:tcBorders>
              <w:top w:val="single" w:sz="4" w:space="0" w:color="auto"/>
              <w:left w:val="nil"/>
              <w:bottom w:val="single" w:sz="4" w:space="0" w:color="auto"/>
              <w:right w:val="single" w:sz="4" w:space="0" w:color="auto"/>
            </w:tcBorders>
            <w:shd w:val="clear" w:color="auto" w:fill="auto"/>
            <w:noWrap/>
            <w:vAlign w:val="center"/>
          </w:tcPr>
          <w:p w14:paraId="74F845A5" w14:textId="49AA88D4"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что-то</w:t>
            </w:r>
          </w:p>
        </w:tc>
        <w:tc>
          <w:tcPr>
            <w:tcW w:w="327" w:type="pct"/>
            <w:tcBorders>
              <w:top w:val="single" w:sz="4" w:space="0" w:color="auto"/>
              <w:left w:val="nil"/>
              <w:bottom w:val="single" w:sz="4" w:space="0" w:color="auto"/>
              <w:right w:val="single" w:sz="4" w:space="0" w:color="auto"/>
            </w:tcBorders>
            <w:shd w:val="clear" w:color="auto" w:fill="auto"/>
            <w:noWrap/>
            <w:vAlign w:val="center"/>
          </w:tcPr>
          <w:p w14:paraId="7394B14A" w14:textId="77777777" w:rsidR="005F2848" w:rsidRPr="00205FD5" w:rsidRDefault="005F2848" w:rsidP="005F2848">
            <w:pPr>
              <w:spacing w:after="0" w:line="240" w:lineRule="auto"/>
              <w:contextualSpacing/>
              <w:rPr>
                <w:rFonts w:ascii="Times New Roman" w:eastAsia="Times New Roman" w:hAnsi="Times New Roman" w:cs="Times New Roman"/>
              </w:rPr>
            </w:pPr>
          </w:p>
        </w:tc>
        <w:tc>
          <w:tcPr>
            <w:tcW w:w="324" w:type="pct"/>
            <w:tcBorders>
              <w:top w:val="single" w:sz="4" w:space="0" w:color="auto"/>
              <w:left w:val="nil"/>
              <w:bottom w:val="single" w:sz="4" w:space="0" w:color="auto"/>
              <w:right w:val="single" w:sz="4" w:space="0" w:color="auto"/>
            </w:tcBorders>
            <w:shd w:val="clear" w:color="auto" w:fill="auto"/>
            <w:noWrap/>
            <w:vAlign w:val="center"/>
          </w:tcPr>
          <w:p w14:paraId="2A6268E2" w14:textId="77777777" w:rsidR="005F2848" w:rsidRPr="00205FD5" w:rsidRDefault="005F2848" w:rsidP="005F2848">
            <w:pPr>
              <w:spacing w:after="0" w:line="240" w:lineRule="auto"/>
              <w:contextualSpacing/>
              <w:rPr>
                <w:rFonts w:ascii="Times New Roman" w:eastAsia="Times New Roman" w:hAnsi="Times New Roman" w:cs="Times New Roman"/>
              </w:rPr>
            </w:pPr>
          </w:p>
        </w:tc>
        <w:tc>
          <w:tcPr>
            <w:tcW w:w="482" w:type="pct"/>
            <w:tcBorders>
              <w:top w:val="single" w:sz="4" w:space="0" w:color="auto"/>
              <w:left w:val="nil"/>
              <w:bottom w:val="single" w:sz="4" w:space="0" w:color="auto"/>
              <w:right w:val="single" w:sz="4" w:space="0" w:color="auto"/>
            </w:tcBorders>
            <w:shd w:val="clear" w:color="auto" w:fill="auto"/>
            <w:noWrap/>
            <w:vAlign w:val="center"/>
          </w:tcPr>
          <w:p w14:paraId="1C5E6977" w14:textId="2E4FFC3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то</w:t>
            </w:r>
          </w:p>
        </w:tc>
        <w:tc>
          <w:tcPr>
            <w:tcW w:w="745" w:type="pct"/>
            <w:tcBorders>
              <w:top w:val="single" w:sz="4" w:space="0" w:color="auto"/>
              <w:left w:val="nil"/>
              <w:bottom w:val="single" w:sz="4" w:space="0" w:color="auto"/>
              <w:right w:val="single" w:sz="4" w:space="0" w:color="auto"/>
            </w:tcBorders>
            <w:shd w:val="clear" w:color="auto" w:fill="auto"/>
            <w:noWrap/>
            <w:vAlign w:val="center"/>
          </w:tcPr>
          <w:p w14:paraId="6D00B905" w14:textId="77777777" w:rsidR="005F2848" w:rsidRPr="00205FD5" w:rsidRDefault="005F2848" w:rsidP="005F2848">
            <w:pPr>
              <w:spacing w:after="0" w:line="240" w:lineRule="auto"/>
              <w:contextualSpacing/>
              <w:rPr>
                <w:rFonts w:ascii="Times New Roman" w:eastAsia="Times New Roman" w:hAnsi="Times New Roman" w:cs="Times New Roman"/>
              </w:rPr>
            </w:pPr>
          </w:p>
        </w:tc>
        <w:tc>
          <w:tcPr>
            <w:tcW w:w="397" w:type="pct"/>
            <w:tcBorders>
              <w:top w:val="single" w:sz="4" w:space="0" w:color="auto"/>
              <w:left w:val="nil"/>
              <w:bottom w:val="single" w:sz="4" w:space="0" w:color="auto"/>
              <w:right w:val="single" w:sz="4" w:space="0" w:color="auto"/>
            </w:tcBorders>
            <w:shd w:val="clear" w:color="auto" w:fill="auto"/>
            <w:noWrap/>
            <w:vAlign w:val="center"/>
          </w:tcPr>
          <w:p w14:paraId="4FC6D6E6" w14:textId="4D8BA398"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они</w:t>
            </w:r>
          </w:p>
        </w:tc>
        <w:tc>
          <w:tcPr>
            <w:tcW w:w="404" w:type="pct"/>
            <w:tcBorders>
              <w:top w:val="single" w:sz="4" w:space="0" w:color="auto"/>
              <w:left w:val="nil"/>
              <w:bottom w:val="single" w:sz="4" w:space="0" w:color="auto"/>
              <w:right w:val="single" w:sz="4" w:space="0" w:color="auto"/>
            </w:tcBorders>
            <w:shd w:val="clear" w:color="auto" w:fill="auto"/>
            <w:noWrap/>
            <w:vAlign w:val="center"/>
          </w:tcPr>
          <w:p w14:paraId="1A2F068E" w14:textId="010FE15A"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отвага</w:t>
            </w:r>
          </w:p>
        </w:tc>
      </w:tr>
      <w:tr w:rsidR="005F2848" w:rsidRPr="00205FD5" w14:paraId="1C08B293" w14:textId="77777777" w:rsidTr="005F2848">
        <w:trPr>
          <w:gridAfter w:val="1"/>
          <w:wAfter w:w="5" w:type="pct"/>
          <w:trHeight w:val="214"/>
          <w:jc w:val="center"/>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636FCB3" w14:textId="1AD0B220"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bCs/>
                <w:sz w:val="24"/>
                <w:szCs w:val="24"/>
              </w:rPr>
              <w:t>9.</w:t>
            </w: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16893652" w14:textId="534E3503" w:rsidR="005F2848" w:rsidRPr="00205FD5" w:rsidRDefault="005F2848" w:rsidP="005F2848">
            <w:pPr>
              <w:spacing w:after="0" w:line="240" w:lineRule="auto"/>
              <w:ind w:left="-93"/>
              <w:contextualSpacing/>
              <w:rPr>
                <w:rFonts w:ascii="Times New Roman" w:eastAsia="Times New Roman" w:hAnsi="Times New Roman" w:cs="Times New Roman"/>
              </w:rPr>
            </w:pPr>
            <w:r w:rsidRPr="00205FD5">
              <w:rPr>
                <w:rFonts w:ascii="Times New Roman" w:eastAsia="Times New Roman" w:hAnsi="Times New Roman" w:cs="Times New Roman"/>
              </w:rPr>
              <w:t>они</w:t>
            </w:r>
          </w:p>
        </w:tc>
        <w:tc>
          <w:tcPr>
            <w:tcW w:w="505" w:type="pct"/>
            <w:tcBorders>
              <w:top w:val="single" w:sz="4" w:space="0" w:color="auto"/>
              <w:left w:val="nil"/>
              <w:bottom w:val="single" w:sz="4" w:space="0" w:color="auto"/>
              <w:right w:val="single" w:sz="4" w:space="0" w:color="auto"/>
            </w:tcBorders>
            <w:shd w:val="clear" w:color="auto" w:fill="auto"/>
            <w:noWrap/>
            <w:vAlign w:val="center"/>
          </w:tcPr>
          <w:p w14:paraId="28F5B2B8" w14:textId="7A54A78D"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добрые</w:t>
            </w:r>
          </w:p>
        </w:tc>
        <w:tc>
          <w:tcPr>
            <w:tcW w:w="366" w:type="pct"/>
            <w:tcBorders>
              <w:top w:val="single" w:sz="4" w:space="0" w:color="auto"/>
              <w:left w:val="nil"/>
              <w:bottom w:val="single" w:sz="4" w:space="0" w:color="auto"/>
              <w:right w:val="single" w:sz="4" w:space="0" w:color="auto"/>
            </w:tcBorders>
            <w:shd w:val="clear" w:color="auto" w:fill="auto"/>
            <w:noWrap/>
            <w:vAlign w:val="center"/>
          </w:tcPr>
          <w:p w14:paraId="74D608E5" w14:textId="77777777" w:rsidR="005F2848" w:rsidRPr="00205FD5" w:rsidRDefault="005F2848" w:rsidP="005F2848">
            <w:pPr>
              <w:spacing w:after="0" w:line="240" w:lineRule="auto"/>
              <w:contextualSpacing/>
              <w:rPr>
                <w:rFonts w:ascii="Times New Roman" w:eastAsia="Times New Roman" w:hAnsi="Times New Roman" w:cs="Times New Roman"/>
              </w:rPr>
            </w:pPr>
          </w:p>
        </w:tc>
        <w:tc>
          <w:tcPr>
            <w:tcW w:w="386" w:type="pct"/>
            <w:tcBorders>
              <w:top w:val="single" w:sz="4" w:space="0" w:color="auto"/>
              <w:left w:val="nil"/>
              <w:bottom w:val="single" w:sz="4" w:space="0" w:color="auto"/>
              <w:right w:val="single" w:sz="4" w:space="0" w:color="auto"/>
            </w:tcBorders>
            <w:shd w:val="clear" w:color="auto" w:fill="auto"/>
            <w:noWrap/>
            <w:vAlign w:val="center"/>
          </w:tcPr>
          <w:p w14:paraId="5220210B" w14:textId="1CACC8E8" w:rsidR="005F2848" w:rsidRPr="00205FD5" w:rsidRDefault="005F2848" w:rsidP="005F2848">
            <w:pPr>
              <w:spacing w:after="0" w:line="240" w:lineRule="auto"/>
              <w:ind w:left="-51"/>
              <w:contextualSpacing/>
              <w:rPr>
                <w:rFonts w:ascii="Times New Roman" w:eastAsia="Times New Roman" w:hAnsi="Times New Roman" w:cs="Times New Roman"/>
              </w:rPr>
            </w:pPr>
            <w:r w:rsidRPr="00205FD5">
              <w:rPr>
                <w:rFonts w:ascii="Times New Roman" w:eastAsia="Times New Roman" w:hAnsi="Times New Roman" w:cs="Times New Roman"/>
              </w:rPr>
              <w:t>и</w:t>
            </w:r>
          </w:p>
        </w:tc>
        <w:tc>
          <w:tcPr>
            <w:tcW w:w="315" w:type="pct"/>
            <w:tcBorders>
              <w:top w:val="single" w:sz="4" w:space="0" w:color="auto"/>
              <w:left w:val="nil"/>
              <w:bottom w:val="single" w:sz="4" w:space="0" w:color="auto"/>
              <w:right w:val="single" w:sz="4" w:space="0" w:color="auto"/>
            </w:tcBorders>
            <w:shd w:val="clear" w:color="auto" w:fill="auto"/>
            <w:noWrap/>
            <w:vAlign w:val="center"/>
          </w:tcPr>
          <w:p w14:paraId="35A0738C" w14:textId="2BA42959"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не</w:t>
            </w:r>
          </w:p>
        </w:tc>
        <w:tc>
          <w:tcPr>
            <w:tcW w:w="327" w:type="pct"/>
            <w:tcBorders>
              <w:top w:val="single" w:sz="4" w:space="0" w:color="auto"/>
              <w:left w:val="nil"/>
              <w:bottom w:val="single" w:sz="4" w:space="0" w:color="auto"/>
              <w:right w:val="single" w:sz="4" w:space="0" w:color="auto"/>
            </w:tcBorders>
            <w:shd w:val="clear" w:color="auto" w:fill="auto"/>
            <w:noWrap/>
            <w:vAlign w:val="center"/>
          </w:tcPr>
          <w:p w14:paraId="677D7F73" w14:textId="77777777" w:rsidR="005F2848" w:rsidRPr="00205FD5" w:rsidRDefault="005F2848" w:rsidP="005F2848">
            <w:pPr>
              <w:spacing w:after="0" w:line="240" w:lineRule="auto"/>
              <w:contextualSpacing/>
              <w:rPr>
                <w:rFonts w:ascii="Times New Roman" w:eastAsia="Times New Roman" w:hAnsi="Times New Roman" w:cs="Times New Roman"/>
              </w:rPr>
            </w:pPr>
          </w:p>
        </w:tc>
        <w:tc>
          <w:tcPr>
            <w:tcW w:w="324" w:type="pct"/>
            <w:tcBorders>
              <w:top w:val="single" w:sz="4" w:space="0" w:color="auto"/>
              <w:left w:val="nil"/>
              <w:bottom w:val="single" w:sz="4" w:space="0" w:color="auto"/>
              <w:right w:val="single" w:sz="4" w:space="0" w:color="auto"/>
            </w:tcBorders>
            <w:shd w:val="clear" w:color="auto" w:fill="auto"/>
            <w:noWrap/>
            <w:vAlign w:val="center"/>
          </w:tcPr>
          <w:p w14:paraId="548F4474" w14:textId="77777777" w:rsidR="005F2848" w:rsidRPr="00205FD5" w:rsidRDefault="005F2848" w:rsidP="005F2848">
            <w:pPr>
              <w:spacing w:after="0" w:line="240" w:lineRule="auto"/>
              <w:contextualSpacing/>
              <w:rPr>
                <w:rFonts w:ascii="Times New Roman" w:eastAsia="Times New Roman" w:hAnsi="Times New Roman" w:cs="Times New Roman"/>
              </w:rPr>
            </w:pPr>
          </w:p>
        </w:tc>
        <w:tc>
          <w:tcPr>
            <w:tcW w:w="482" w:type="pct"/>
            <w:tcBorders>
              <w:top w:val="single" w:sz="4" w:space="0" w:color="auto"/>
              <w:left w:val="nil"/>
              <w:bottom w:val="single" w:sz="4" w:space="0" w:color="auto"/>
              <w:right w:val="single" w:sz="4" w:space="0" w:color="auto"/>
            </w:tcBorders>
            <w:shd w:val="clear" w:color="auto" w:fill="auto"/>
            <w:noWrap/>
            <w:vAlign w:val="center"/>
          </w:tcPr>
          <w:p w14:paraId="174202A4" w14:textId="77777777" w:rsidR="005F2848" w:rsidRPr="00205FD5" w:rsidRDefault="005F2848" w:rsidP="005F2848">
            <w:pPr>
              <w:spacing w:after="0" w:line="240" w:lineRule="auto"/>
              <w:contextualSpacing/>
              <w:rPr>
                <w:rFonts w:ascii="Times New Roman" w:eastAsia="Times New Roman" w:hAnsi="Times New Roman" w:cs="Times New Roman"/>
              </w:rPr>
            </w:pPr>
          </w:p>
        </w:tc>
        <w:tc>
          <w:tcPr>
            <w:tcW w:w="745" w:type="pct"/>
            <w:tcBorders>
              <w:top w:val="single" w:sz="4" w:space="0" w:color="auto"/>
              <w:left w:val="nil"/>
              <w:bottom w:val="single" w:sz="4" w:space="0" w:color="auto"/>
              <w:right w:val="single" w:sz="4" w:space="0" w:color="auto"/>
            </w:tcBorders>
            <w:shd w:val="clear" w:color="auto" w:fill="auto"/>
            <w:noWrap/>
            <w:vAlign w:val="center"/>
          </w:tcPr>
          <w:p w14:paraId="5A6C01A7" w14:textId="77777777" w:rsidR="005F2848" w:rsidRPr="00205FD5" w:rsidRDefault="005F2848" w:rsidP="005F2848">
            <w:pPr>
              <w:spacing w:after="0" w:line="240" w:lineRule="auto"/>
              <w:contextualSpacing/>
              <w:rPr>
                <w:rFonts w:ascii="Times New Roman" w:eastAsia="Times New Roman" w:hAnsi="Times New Roman" w:cs="Times New Roman"/>
              </w:rPr>
            </w:pPr>
          </w:p>
        </w:tc>
        <w:tc>
          <w:tcPr>
            <w:tcW w:w="397" w:type="pct"/>
            <w:tcBorders>
              <w:top w:val="single" w:sz="4" w:space="0" w:color="auto"/>
              <w:left w:val="nil"/>
              <w:bottom w:val="single" w:sz="4" w:space="0" w:color="auto"/>
              <w:right w:val="single" w:sz="4" w:space="0" w:color="auto"/>
            </w:tcBorders>
            <w:shd w:val="clear" w:color="auto" w:fill="auto"/>
            <w:noWrap/>
            <w:vAlign w:val="center"/>
          </w:tcPr>
          <w:p w14:paraId="7C8846B8" w14:textId="77777777" w:rsidR="005F2848" w:rsidRPr="00205FD5" w:rsidRDefault="005F2848" w:rsidP="005F2848">
            <w:pPr>
              <w:spacing w:after="0" w:line="240" w:lineRule="auto"/>
              <w:contextualSpacing/>
              <w:rPr>
                <w:rFonts w:ascii="Times New Roman" w:eastAsia="Times New Roman" w:hAnsi="Times New Roman" w:cs="Times New Roman"/>
              </w:rPr>
            </w:pPr>
          </w:p>
        </w:tc>
        <w:tc>
          <w:tcPr>
            <w:tcW w:w="404" w:type="pct"/>
            <w:tcBorders>
              <w:top w:val="single" w:sz="4" w:space="0" w:color="auto"/>
              <w:left w:val="nil"/>
              <w:bottom w:val="single" w:sz="4" w:space="0" w:color="auto"/>
              <w:right w:val="single" w:sz="4" w:space="0" w:color="auto"/>
            </w:tcBorders>
            <w:shd w:val="clear" w:color="auto" w:fill="auto"/>
            <w:noWrap/>
            <w:vAlign w:val="center"/>
          </w:tcPr>
          <w:p w14:paraId="130E05FF" w14:textId="77777777" w:rsidR="005F2848" w:rsidRPr="00205FD5" w:rsidRDefault="005F2848" w:rsidP="005F2848">
            <w:pPr>
              <w:spacing w:after="0" w:line="240" w:lineRule="auto"/>
              <w:contextualSpacing/>
              <w:rPr>
                <w:rFonts w:ascii="Times New Roman" w:eastAsia="Times New Roman" w:hAnsi="Times New Roman" w:cs="Times New Roman"/>
              </w:rPr>
            </w:pPr>
          </w:p>
        </w:tc>
      </w:tr>
      <w:tr w:rsidR="005F2848" w:rsidRPr="00205FD5" w14:paraId="7437F3F0" w14:textId="77777777" w:rsidTr="005F2848">
        <w:trPr>
          <w:gridAfter w:val="1"/>
          <w:wAfter w:w="5" w:type="pct"/>
          <w:trHeight w:val="214"/>
          <w:jc w:val="center"/>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78E744EA" w14:textId="5559AD9F" w:rsidR="005F2848" w:rsidRPr="00205FD5" w:rsidRDefault="005F2848" w:rsidP="005F2848">
            <w:pPr>
              <w:spacing w:after="0" w:line="240" w:lineRule="auto"/>
              <w:contextualSpacing/>
              <w:rPr>
                <w:rFonts w:ascii="Times New Roman" w:eastAsia="Times New Roman" w:hAnsi="Times New Roman" w:cs="Times New Roman"/>
                <w:bCs/>
              </w:rPr>
            </w:pPr>
            <w:r w:rsidRPr="00205FD5">
              <w:rPr>
                <w:rFonts w:ascii="Times New Roman" w:eastAsia="Times New Roman" w:hAnsi="Times New Roman" w:cs="Times New Roman"/>
                <w:bCs/>
                <w:sz w:val="24"/>
                <w:szCs w:val="24"/>
              </w:rPr>
              <w:t>10.</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5B4BBCE4" w14:textId="6C6686C0" w:rsidR="005F2848" w:rsidRPr="00205FD5" w:rsidRDefault="005F2848" w:rsidP="005F2848">
            <w:pPr>
              <w:spacing w:after="0" w:line="240" w:lineRule="auto"/>
              <w:ind w:left="-93"/>
              <w:contextualSpacing/>
              <w:rPr>
                <w:rFonts w:ascii="Times New Roman" w:eastAsia="Times New Roman" w:hAnsi="Times New Roman" w:cs="Times New Roman"/>
              </w:rPr>
            </w:pPr>
            <w:r w:rsidRPr="00205FD5">
              <w:rPr>
                <w:rFonts w:ascii="Times New Roman" w:eastAsia="Times New Roman" w:hAnsi="Times New Roman" w:cs="Times New Roman"/>
              </w:rPr>
              <w:t>они всегда</w:t>
            </w:r>
          </w:p>
        </w:tc>
        <w:tc>
          <w:tcPr>
            <w:tcW w:w="505" w:type="pct"/>
            <w:tcBorders>
              <w:top w:val="single" w:sz="4" w:space="0" w:color="auto"/>
              <w:left w:val="nil"/>
              <w:bottom w:val="single" w:sz="4" w:space="0" w:color="auto"/>
              <w:right w:val="single" w:sz="4" w:space="0" w:color="auto"/>
            </w:tcBorders>
            <w:shd w:val="clear" w:color="auto" w:fill="auto"/>
            <w:noWrap/>
            <w:vAlign w:val="bottom"/>
          </w:tcPr>
          <w:p w14:paraId="039A68A6" w14:textId="344C535C"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добрые</w:t>
            </w:r>
          </w:p>
        </w:tc>
        <w:tc>
          <w:tcPr>
            <w:tcW w:w="366" w:type="pct"/>
            <w:tcBorders>
              <w:top w:val="single" w:sz="4" w:space="0" w:color="auto"/>
              <w:left w:val="nil"/>
              <w:bottom w:val="single" w:sz="4" w:space="0" w:color="auto"/>
              <w:right w:val="single" w:sz="4" w:space="0" w:color="auto"/>
            </w:tcBorders>
            <w:shd w:val="clear" w:color="auto" w:fill="auto"/>
            <w:noWrap/>
            <w:vAlign w:val="bottom"/>
          </w:tcPr>
          <w:p w14:paraId="55AD5868" w14:textId="6F26C191"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у них нет</w:t>
            </w:r>
          </w:p>
        </w:tc>
        <w:tc>
          <w:tcPr>
            <w:tcW w:w="386" w:type="pct"/>
            <w:tcBorders>
              <w:top w:val="single" w:sz="4" w:space="0" w:color="auto"/>
              <w:left w:val="nil"/>
              <w:bottom w:val="single" w:sz="4" w:space="0" w:color="auto"/>
              <w:right w:val="single" w:sz="4" w:space="0" w:color="auto"/>
            </w:tcBorders>
            <w:shd w:val="clear" w:color="auto" w:fill="auto"/>
            <w:noWrap/>
            <w:vAlign w:val="bottom"/>
          </w:tcPr>
          <w:p w14:paraId="76257F25" w14:textId="3CDCCD04" w:rsidR="005F2848" w:rsidRPr="00205FD5" w:rsidRDefault="005F2848" w:rsidP="005F2848">
            <w:pPr>
              <w:spacing w:after="0" w:line="240" w:lineRule="auto"/>
              <w:ind w:left="-51"/>
              <w:contextualSpacing/>
              <w:rPr>
                <w:rFonts w:ascii="Times New Roman" w:eastAsia="Times New Roman" w:hAnsi="Times New Roman" w:cs="Times New Roman"/>
              </w:rPr>
            </w:pPr>
            <w:r w:rsidRPr="00205FD5">
              <w:rPr>
                <w:rFonts w:ascii="Times New Roman" w:eastAsia="Times New Roman" w:hAnsi="Times New Roman" w:cs="Times New Roman"/>
              </w:rPr>
              <w:t>и даже</w:t>
            </w:r>
          </w:p>
        </w:tc>
        <w:tc>
          <w:tcPr>
            <w:tcW w:w="315" w:type="pct"/>
            <w:tcBorders>
              <w:top w:val="single" w:sz="4" w:space="0" w:color="auto"/>
              <w:left w:val="nil"/>
              <w:bottom w:val="single" w:sz="4" w:space="0" w:color="auto"/>
              <w:right w:val="single" w:sz="4" w:space="0" w:color="auto"/>
            </w:tcBorders>
            <w:shd w:val="clear" w:color="auto" w:fill="auto"/>
            <w:noWrap/>
            <w:vAlign w:val="bottom"/>
          </w:tcPr>
          <w:p w14:paraId="178BA7D4" w14:textId="7DB1D74F"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постоянно</w:t>
            </w:r>
          </w:p>
        </w:tc>
        <w:tc>
          <w:tcPr>
            <w:tcW w:w="327" w:type="pct"/>
            <w:tcBorders>
              <w:top w:val="single" w:sz="4" w:space="0" w:color="auto"/>
              <w:left w:val="nil"/>
              <w:bottom w:val="single" w:sz="4" w:space="0" w:color="auto"/>
              <w:right w:val="single" w:sz="4" w:space="0" w:color="auto"/>
            </w:tcBorders>
            <w:shd w:val="clear" w:color="auto" w:fill="auto"/>
            <w:noWrap/>
            <w:vAlign w:val="bottom"/>
          </w:tcPr>
          <w:p w14:paraId="63B22D61" w14:textId="2A9DEF21"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стороны</w:t>
            </w:r>
          </w:p>
        </w:tc>
        <w:tc>
          <w:tcPr>
            <w:tcW w:w="324" w:type="pct"/>
            <w:tcBorders>
              <w:top w:val="single" w:sz="4" w:space="0" w:color="auto"/>
              <w:left w:val="nil"/>
              <w:bottom w:val="single" w:sz="4" w:space="0" w:color="auto"/>
              <w:right w:val="single" w:sz="4" w:space="0" w:color="auto"/>
            </w:tcBorders>
            <w:shd w:val="clear" w:color="auto" w:fill="auto"/>
            <w:noWrap/>
            <w:vAlign w:val="bottom"/>
          </w:tcPr>
          <w:p w14:paraId="4583D960" w14:textId="07EBA18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даже не</w:t>
            </w:r>
          </w:p>
        </w:tc>
        <w:tc>
          <w:tcPr>
            <w:tcW w:w="482" w:type="pct"/>
            <w:tcBorders>
              <w:top w:val="single" w:sz="4" w:space="0" w:color="auto"/>
              <w:left w:val="nil"/>
              <w:bottom w:val="single" w:sz="4" w:space="0" w:color="auto"/>
              <w:right w:val="single" w:sz="4" w:space="0" w:color="auto"/>
            </w:tcBorders>
            <w:shd w:val="clear" w:color="auto" w:fill="auto"/>
            <w:noWrap/>
            <w:vAlign w:val="bottom"/>
          </w:tcPr>
          <w:p w14:paraId="6E370A5E" w14:textId="75A0780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то всегда</w:t>
            </w:r>
          </w:p>
        </w:tc>
        <w:tc>
          <w:tcPr>
            <w:tcW w:w="745" w:type="pct"/>
            <w:tcBorders>
              <w:top w:val="single" w:sz="4" w:space="0" w:color="auto"/>
              <w:left w:val="nil"/>
              <w:bottom w:val="single" w:sz="4" w:space="0" w:color="auto"/>
              <w:right w:val="single" w:sz="4" w:space="0" w:color="auto"/>
            </w:tcBorders>
            <w:shd w:val="clear" w:color="auto" w:fill="auto"/>
            <w:noWrap/>
            <w:vAlign w:val="bottom"/>
          </w:tcPr>
          <w:p w14:paraId="5095B7D3" w14:textId="2829A965"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всем, даже временем</w:t>
            </w:r>
          </w:p>
        </w:tc>
        <w:tc>
          <w:tcPr>
            <w:tcW w:w="397" w:type="pct"/>
            <w:tcBorders>
              <w:top w:val="single" w:sz="4" w:space="0" w:color="auto"/>
              <w:left w:val="nil"/>
              <w:bottom w:val="single" w:sz="4" w:space="0" w:color="auto"/>
              <w:right w:val="single" w:sz="4" w:space="0" w:color="auto"/>
            </w:tcBorders>
            <w:shd w:val="clear" w:color="auto" w:fill="auto"/>
            <w:noWrap/>
            <w:vAlign w:val="bottom"/>
          </w:tcPr>
          <w:p w14:paraId="1ABA0746" w14:textId="61543D1D"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всегда</w:t>
            </w:r>
          </w:p>
        </w:tc>
        <w:tc>
          <w:tcPr>
            <w:tcW w:w="404" w:type="pct"/>
            <w:tcBorders>
              <w:top w:val="single" w:sz="4" w:space="0" w:color="auto"/>
              <w:left w:val="nil"/>
              <w:bottom w:val="single" w:sz="4" w:space="0" w:color="auto"/>
              <w:right w:val="single" w:sz="4" w:space="0" w:color="auto"/>
            </w:tcBorders>
            <w:shd w:val="clear" w:color="auto" w:fill="auto"/>
            <w:noWrap/>
            <w:vAlign w:val="bottom"/>
          </w:tcPr>
          <w:p w14:paraId="6DB5D84D" w14:textId="77B96EED"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труд</w:t>
            </w:r>
          </w:p>
        </w:tc>
      </w:tr>
      <w:tr w:rsidR="005F2848" w:rsidRPr="00205FD5" w14:paraId="1FD8F063" w14:textId="77777777" w:rsidTr="005F2848">
        <w:trPr>
          <w:gridAfter w:val="1"/>
          <w:wAfter w:w="5" w:type="pct"/>
          <w:trHeight w:val="214"/>
          <w:jc w:val="center"/>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1C81B3BA" w14:textId="1FE181CC" w:rsidR="005F2848" w:rsidRPr="00205FD5" w:rsidRDefault="005F2848" w:rsidP="005F2848">
            <w:pPr>
              <w:spacing w:after="0" w:line="240" w:lineRule="auto"/>
              <w:contextualSpacing/>
              <w:rPr>
                <w:rFonts w:ascii="Times New Roman" w:eastAsia="Times New Roman" w:hAnsi="Times New Roman" w:cs="Times New Roman"/>
                <w:bCs/>
              </w:rPr>
            </w:pPr>
            <w:r w:rsidRPr="00205FD5">
              <w:rPr>
                <w:rFonts w:ascii="Times New Roman" w:eastAsia="Times New Roman" w:hAnsi="Times New Roman" w:cs="Times New Roman"/>
                <w:bCs/>
                <w:sz w:val="24"/>
                <w:szCs w:val="24"/>
              </w:rPr>
              <w:t>11.</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36D8B94B" w14:textId="293D20CA" w:rsidR="005F2848" w:rsidRPr="00205FD5" w:rsidRDefault="005F2848" w:rsidP="005F2848">
            <w:pPr>
              <w:spacing w:after="0" w:line="240" w:lineRule="auto"/>
              <w:ind w:left="-93"/>
              <w:contextualSpacing/>
              <w:rPr>
                <w:rFonts w:ascii="Times New Roman" w:eastAsia="Times New Roman" w:hAnsi="Times New Roman" w:cs="Times New Roman"/>
              </w:rPr>
            </w:pPr>
            <w:r w:rsidRPr="00205FD5">
              <w:rPr>
                <w:rFonts w:ascii="Times New Roman" w:eastAsia="Times New Roman" w:hAnsi="Times New Roman" w:cs="Times New Roman"/>
              </w:rPr>
              <w:t>все</w:t>
            </w:r>
          </w:p>
        </w:tc>
        <w:tc>
          <w:tcPr>
            <w:tcW w:w="505" w:type="pct"/>
            <w:tcBorders>
              <w:top w:val="single" w:sz="4" w:space="0" w:color="auto"/>
              <w:left w:val="nil"/>
              <w:bottom w:val="single" w:sz="4" w:space="0" w:color="auto"/>
              <w:right w:val="single" w:sz="4" w:space="0" w:color="auto"/>
            </w:tcBorders>
            <w:shd w:val="clear" w:color="auto" w:fill="auto"/>
            <w:noWrap/>
            <w:vAlign w:val="bottom"/>
          </w:tcPr>
          <w:p w14:paraId="33493A1A" w14:textId="291FA945"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добрые</w:t>
            </w:r>
          </w:p>
        </w:tc>
        <w:tc>
          <w:tcPr>
            <w:tcW w:w="366" w:type="pct"/>
            <w:tcBorders>
              <w:top w:val="single" w:sz="4" w:space="0" w:color="auto"/>
              <w:left w:val="nil"/>
              <w:bottom w:val="single" w:sz="4" w:space="0" w:color="auto"/>
              <w:right w:val="single" w:sz="4" w:space="0" w:color="auto"/>
            </w:tcBorders>
            <w:shd w:val="clear" w:color="auto" w:fill="auto"/>
            <w:noWrap/>
          </w:tcPr>
          <w:p w14:paraId="1B46D8B4" w14:textId="77777777" w:rsidR="005F2848" w:rsidRPr="00205FD5" w:rsidRDefault="005F2848" w:rsidP="005F2848">
            <w:pPr>
              <w:spacing w:after="0" w:line="240" w:lineRule="auto"/>
              <w:contextualSpacing/>
              <w:rPr>
                <w:rFonts w:ascii="Times New Roman" w:eastAsia="Times New Roman" w:hAnsi="Times New Roman" w:cs="Times New Roman"/>
              </w:rPr>
            </w:pPr>
          </w:p>
        </w:tc>
        <w:tc>
          <w:tcPr>
            <w:tcW w:w="386" w:type="pct"/>
            <w:tcBorders>
              <w:top w:val="single" w:sz="4" w:space="0" w:color="auto"/>
              <w:left w:val="nil"/>
              <w:bottom w:val="single" w:sz="4" w:space="0" w:color="auto"/>
              <w:right w:val="single" w:sz="4" w:space="0" w:color="auto"/>
            </w:tcBorders>
            <w:shd w:val="clear" w:color="auto" w:fill="auto"/>
            <w:noWrap/>
            <w:vAlign w:val="bottom"/>
          </w:tcPr>
          <w:p w14:paraId="07F44264" w14:textId="3EAD8546" w:rsidR="005F2848" w:rsidRPr="00205FD5" w:rsidRDefault="005F2848" w:rsidP="005F2848">
            <w:pPr>
              <w:spacing w:after="0" w:line="240" w:lineRule="auto"/>
              <w:ind w:left="-51"/>
              <w:contextualSpacing/>
              <w:rPr>
                <w:rFonts w:ascii="Times New Roman" w:eastAsia="Times New Roman" w:hAnsi="Times New Roman" w:cs="Times New Roman"/>
              </w:rPr>
            </w:pPr>
            <w:r w:rsidRPr="00205FD5">
              <w:rPr>
                <w:rFonts w:ascii="Times New Roman" w:eastAsia="Times New Roman" w:hAnsi="Times New Roman" w:cs="Times New Roman"/>
              </w:rPr>
              <w:t>не отдают</w:t>
            </w:r>
          </w:p>
        </w:tc>
        <w:tc>
          <w:tcPr>
            <w:tcW w:w="315" w:type="pct"/>
            <w:tcBorders>
              <w:top w:val="single" w:sz="4" w:space="0" w:color="auto"/>
              <w:left w:val="nil"/>
              <w:bottom w:val="single" w:sz="4" w:space="0" w:color="auto"/>
              <w:right w:val="single" w:sz="4" w:space="0" w:color="auto"/>
            </w:tcBorders>
            <w:shd w:val="clear" w:color="auto" w:fill="auto"/>
            <w:noWrap/>
            <w:vAlign w:val="bottom"/>
          </w:tcPr>
          <w:p w14:paraId="40A3B75E" w14:textId="21DE93AA"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и</w:t>
            </w:r>
          </w:p>
        </w:tc>
        <w:tc>
          <w:tcPr>
            <w:tcW w:w="327" w:type="pct"/>
            <w:tcBorders>
              <w:top w:val="single" w:sz="4" w:space="0" w:color="auto"/>
              <w:left w:val="nil"/>
              <w:bottom w:val="single" w:sz="4" w:space="0" w:color="auto"/>
              <w:right w:val="single" w:sz="4" w:space="0" w:color="auto"/>
            </w:tcBorders>
            <w:shd w:val="clear" w:color="auto" w:fill="auto"/>
            <w:noWrap/>
            <w:vAlign w:val="bottom"/>
          </w:tcPr>
          <w:p w14:paraId="63BE5E19" w14:textId="49BFAAE0"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о чем</w:t>
            </w:r>
          </w:p>
        </w:tc>
        <w:tc>
          <w:tcPr>
            <w:tcW w:w="324" w:type="pct"/>
            <w:tcBorders>
              <w:top w:val="single" w:sz="4" w:space="0" w:color="auto"/>
              <w:left w:val="nil"/>
              <w:bottom w:val="single" w:sz="4" w:space="0" w:color="auto"/>
              <w:right w:val="single" w:sz="4" w:space="0" w:color="auto"/>
            </w:tcBorders>
            <w:shd w:val="clear" w:color="auto" w:fill="auto"/>
            <w:noWrap/>
            <w:vAlign w:val="bottom"/>
          </w:tcPr>
          <w:p w14:paraId="192CD3D4" w14:textId="3EB8DC1E"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sz w:val="20"/>
              </w:rPr>
              <w:t>стороны</w:t>
            </w:r>
          </w:p>
        </w:tc>
        <w:tc>
          <w:tcPr>
            <w:tcW w:w="482" w:type="pct"/>
            <w:tcBorders>
              <w:top w:val="single" w:sz="4" w:space="0" w:color="auto"/>
              <w:left w:val="nil"/>
              <w:bottom w:val="single" w:sz="4" w:space="0" w:color="auto"/>
              <w:right w:val="single" w:sz="4" w:space="0" w:color="auto"/>
            </w:tcBorders>
            <w:shd w:val="clear" w:color="auto" w:fill="auto"/>
            <w:noWrap/>
            <w:vAlign w:val="bottom"/>
          </w:tcPr>
          <w:p w14:paraId="67C73152" w14:textId="54E14556"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очень</w:t>
            </w:r>
          </w:p>
        </w:tc>
        <w:tc>
          <w:tcPr>
            <w:tcW w:w="745" w:type="pct"/>
            <w:tcBorders>
              <w:top w:val="single" w:sz="4" w:space="0" w:color="auto"/>
              <w:left w:val="nil"/>
              <w:bottom w:val="single" w:sz="4" w:space="0" w:color="auto"/>
              <w:right w:val="single" w:sz="4" w:space="0" w:color="auto"/>
            </w:tcBorders>
            <w:shd w:val="clear" w:color="auto" w:fill="auto"/>
            <w:noWrap/>
            <w:vAlign w:val="bottom"/>
          </w:tcPr>
          <w:p w14:paraId="5FBC17AA" w14:textId="612DD74C"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и</w:t>
            </w:r>
          </w:p>
        </w:tc>
        <w:tc>
          <w:tcPr>
            <w:tcW w:w="397" w:type="pct"/>
            <w:tcBorders>
              <w:top w:val="single" w:sz="4" w:space="0" w:color="auto"/>
              <w:left w:val="nil"/>
              <w:bottom w:val="single" w:sz="4" w:space="0" w:color="auto"/>
              <w:right w:val="single" w:sz="4" w:space="0" w:color="auto"/>
            </w:tcBorders>
            <w:shd w:val="clear" w:color="auto" w:fill="auto"/>
            <w:noWrap/>
            <w:vAlign w:val="bottom"/>
          </w:tcPr>
          <w:p w14:paraId="4DE4BEC8" w14:textId="36A95D65"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деньги</w:t>
            </w:r>
          </w:p>
        </w:tc>
        <w:tc>
          <w:tcPr>
            <w:tcW w:w="404" w:type="pct"/>
            <w:tcBorders>
              <w:top w:val="single" w:sz="4" w:space="0" w:color="auto"/>
              <w:left w:val="nil"/>
              <w:bottom w:val="single" w:sz="4" w:space="0" w:color="auto"/>
              <w:right w:val="single" w:sz="4" w:space="0" w:color="auto"/>
            </w:tcBorders>
            <w:shd w:val="clear" w:color="auto" w:fill="auto"/>
            <w:noWrap/>
            <w:vAlign w:val="bottom"/>
          </w:tcPr>
          <w:p w14:paraId="5B77D951" w14:textId="65DC9E6C"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вполне</w:t>
            </w:r>
          </w:p>
        </w:tc>
      </w:tr>
      <w:tr w:rsidR="005F2848" w:rsidRPr="00205FD5" w14:paraId="74E228D7" w14:textId="77777777" w:rsidTr="005F2848">
        <w:trPr>
          <w:gridAfter w:val="1"/>
          <w:wAfter w:w="5" w:type="pct"/>
          <w:trHeight w:val="214"/>
          <w:jc w:val="center"/>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21D2C93D" w14:textId="720C32F3" w:rsidR="005F2848" w:rsidRPr="00205FD5" w:rsidRDefault="005F2848" w:rsidP="005F2848">
            <w:pPr>
              <w:spacing w:after="0" w:line="240" w:lineRule="auto"/>
              <w:contextualSpacing/>
              <w:rPr>
                <w:rFonts w:ascii="Times New Roman" w:eastAsia="Times New Roman" w:hAnsi="Times New Roman" w:cs="Times New Roman"/>
                <w:bCs/>
              </w:rPr>
            </w:pPr>
            <w:r w:rsidRPr="00205FD5">
              <w:rPr>
                <w:rFonts w:ascii="Times New Roman" w:eastAsia="Times New Roman" w:hAnsi="Times New Roman" w:cs="Times New Roman"/>
                <w:bCs/>
              </w:rPr>
              <w:t>12.</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2E7EF12B" w14:textId="590B7B3A" w:rsidR="005F2848" w:rsidRPr="00205FD5" w:rsidRDefault="005F2848" w:rsidP="005F2848">
            <w:pPr>
              <w:spacing w:after="0" w:line="240" w:lineRule="auto"/>
              <w:ind w:left="-93"/>
              <w:contextualSpacing/>
              <w:rPr>
                <w:rFonts w:ascii="Times New Roman" w:eastAsia="Times New Roman" w:hAnsi="Times New Roman" w:cs="Times New Roman"/>
              </w:rPr>
            </w:pPr>
            <w:r w:rsidRPr="00205FD5">
              <w:rPr>
                <w:rFonts w:ascii="Times New Roman" w:eastAsia="Times New Roman" w:hAnsi="Times New Roman" w:cs="Times New Roman"/>
              </w:rPr>
              <w:t>они</w:t>
            </w:r>
          </w:p>
        </w:tc>
        <w:tc>
          <w:tcPr>
            <w:tcW w:w="505" w:type="pct"/>
            <w:tcBorders>
              <w:top w:val="single" w:sz="4" w:space="0" w:color="auto"/>
              <w:left w:val="nil"/>
              <w:bottom w:val="single" w:sz="4" w:space="0" w:color="auto"/>
              <w:right w:val="single" w:sz="4" w:space="0" w:color="auto"/>
            </w:tcBorders>
            <w:shd w:val="clear" w:color="auto" w:fill="auto"/>
            <w:noWrap/>
            <w:vAlign w:val="bottom"/>
          </w:tcPr>
          <w:p w14:paraId="56F6C773" w14:textId="2883501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уважительны</w:t>
            </w:r>
          </w:p>
        </w:tc>
        <w:tc>
          <w:tcPr>
            <w:tcW w:w="366" w:type="pct"/>
            <w:tcBorders>
              <w:top w:val="single" w:sz="4" w:space="0" w:color="auto"/>
              <w:left w:val="nil"/>
              <w:bottom w:val="single" w:sz="4" w:space="0" w:color="auto"/>
              <w:right w:val="single" w:sz="4" w:space="0" w:color="auto"/>
            </w:tcBorders>
            <w:shd w:val="clear" w:color="auto" w:fill="auto"/>
            <w:noWrap/>
          </w:tcPr>
          <w:p w14:paraId="544E75E5" w14:textId="77777777" w:rsidR="005F2848" w:rsidRPr="00205FD5" w:rsidRDefault="005F2848" w:rsidP="005F2848">
            <w:pPr>
              <w:spacing w:after="0" w:line="240" w:lineRule="auto"/>
              <w:contextualSpacing/>
              <w:rPr>
                <w:rFonts w:ascii="Times New Roman" w:eastAsia="Times New Roman" w:hAnsi="Times New Roman" w:cs="Times New Roman"/>
              </w:rPr>
            </w:pPr>
          </w:p>
        </w:tc>
        <w:tc>
          <w:tcPr>
            <w:tcW w:w="386" w:type="pct"/>
            <w:tcBorders>
              <w:top w:val="single" w:sz="4" w:space="0" w:color="auto"/>
              <w:left w:val="nil"/>
              <w:bottom w:val="single" w:sz="4" w:space="0" w:color="auto"/>
              <w:right w:val="single" w:sz="4" w:space="0" w:color="auto"/>
            </w:tcBorders>
            <w:shd w:val="clear" w:color="auto" w:fill="auto"/>
            <w:noWrap/>
            <w:vAlign w:val="bottom"/>
          </w:tcPr>
          <w:p w14:paraId="610DBA57" w14:textId="50A44B09" w:rsidR="005F2848" w:rsidRPr="00205FD5" w:rsidRDefault="005F2848" w:rsidP="005F2848">
            <w:pPr>
              <w:spacing w:after="0" w:line="240" w:lineRule="auto"/>
              <w:ind w:left="-51"/>
              <w:contextualSpacing/>
              <w:rPr>
                <w:rFonts w:ascii="Times New Roman" w:eastAsia="Times New Roman" w:hAnsi="Times New Roman" w:cs="Times New Roman"/>
              </w:rPr>
            </w:pPr>
            <w:r w:rsidRPr="00205FD5">
              <w:rPr>
                <w:rFonts w:ascii="Times New Roman" w:eastAsia="Times New Roman" w:hAnsi="Times New Roman" w:cs="Times New Roman"/>
              </w:rPr>
              <w:t>вовремя отдают</w:t>
            </w:r>
          </w:p>
        </w:tc>
        <w:tc>
          <w:tcPr>
            <w:tcW w:w="315" w:type="pct"/>
            <w:tcBorders>
              <w:top w:val="single" w:sz="4" w:space="0" w:color="auto"/>
              <w:left w:val="nil"/>
              <w:bottom w:val="single" w:sz="4" w:space="0" w:color="auto"/>
              <w:right w:val="single" w:sz="4" w:space="0" w:color="auto"/>
            </w:tcBorders>
            <w:shd w:val="clear" w:color="auto" w:fill="auto"/>
            <w:noWrap/>
            <w:vAlign w:val="bottom"/>
          </w:tcPr>
          <w:p w14:paraId="66B287E0" w14:textId="49DF7974"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и</w:t>
            </w:r>
          </w:p>
        </w:tc>
        <w:tc>
          <w:tcPr>
            <w:tcW w:w="327" w:type="pct"/>
            <w:tcBorders>
              <w:top w:val="single" w:sz="4" w:space="0" w:color="auto"/>
              <w:left w:val="nil"/>
              <w:bottom w:val="single" w:sz="4" w:space="0" w:color="auto"/>
              <w:right w:val="single" w:sz="4" w:space="0" w:color="auto"/>
            </w:tcBorders>
            <w:shd w:val="clear" w:color="auto" w:fill="auto"/>
            <w:noWrap/>
            <w:vAlign w:val="bottom"/>
          </w:tcPr>
          <w:p w14:paraId="6A138845" w14:textId="1D43212C"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не</w:t>
            </w:r>
          </w:p>
        </w:tc>
        <w:tc>
          <w:tcPr>
            <w:tcW w:w="324" w:type="pct"/>
            <w:tcBorders>
              <w:top w:val="single" w:sz="4" w:space="0" w:color="auto"/>
              <w:left w:val="nil"/>
              <w:bottom w:val="single" w:sz="4" w:space="0" w:color="auto"/>
              <w:right w:val="single" w:sz="4" w:space="0" w:color="auto"/>
            </w:tcBorders>
            <w:shd w:val="clear" w:color="auto" w:fill="auto"/>
            <w:noWrap/>
            <w:vAlign w:val="bottom"/>
          </w:tcPr>
          <w:p w14:paraId="0A5FAE7D" w14:textId="335C5A25"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 </w:t>
            </w:r>
          </w:p>
        </w:tc>
        <w:tc>
          <w:tcPr>
            <w:tcW w:w="482" w:type="pct"/>
            <w:tcBorders>
              <w:top w:val="single" w:sz="4" w:space="0" w:color="auto"/>
              <w:left w:val="nil"/>
              <w:bottom w:val="single" w:sz="4" w:space="0" w:color="auto"/>
              <w:right w:val="single" w:sz="4" w:space="0" w:color="auto"/>
            </w:tcBorders>
            <w:shd w:val="clear" w:color="auto" w:fill="auto"/>
            <w:noWrap/>
            <w:vAlign w:val="bottom"/>
          </w:tcPr>
          <w:p w14:paraId="13B5A8B6" w14:textId="78FB0A04"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не</w:t>
            </w:r>
          </w:p>
        </w:tc>
        <w:tc>
          <w:tcPr>
            <w:tcW w:w="745" w:type="pct"/>
            <w:tcBorders>
              <w:top w:val="single" w:sz="4" w:space="0" w:color="auto"/>
              <w:left w:val="nil"/>
              <w:bottom w:val="single" w:sz="4" w:space="0" w:color="auto"/>
              <w:right w:val="single" w:sz="4" w:space="0" w:color="auto"/>
            </w:tcBorders>
            <w:shd w:val="clear" w:color="auto" w:fill="auto"/>
            <w:noWrap/>
            <w:vAlign w:val="bottom"/>
          </w:tcPr>
          <w:p w14:paraId="3B16038B" w14:textId="51BC2DB8"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и</w:t>
            </w:r>
          </w:p>
        </w:tc>
        <w:tc>
          <w:tcPr>
            <w:tcW w:w="397" w:type="pct"/>
            <w:tcBorders>
              <w:top w:val="single" w:sz="4" w:space="0" w:color="auto"/>
              <w:left w:val="nil"/>
              <w:bottom w:val="single" w:sz="4" w:space="0" w:color="auto"/>
              <w:right w:val="single" w:sz="4" w:space="0" w:color="auto"/>
            </w:tcBorders>
            <w:shd w:val="clear" w:color="auto" w:fill="auto"/>
            <w:noWrap/>
            <w:vAlign w:val="bottom"/>
          </w:tcPr>
          <w:p w14:paraId="5692B287" w14:textId="3B32C5D5"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силы и время</w:t>
            </w:r>
          </w:p>
        </w:tc>
        <w:tc>
          <w:tcPr>
            <w:tcW w:w="404" w:type="pct"/>
            <w:tcBorders>
              <w:top w:val="single" w:sz="4" w:space="0" w:color="auto"/>
              <w:left w:val="nil"/>
              <w:bottom w:val="single" w:sz="4" w:space="0" w:color="auto"/>
              <w:right w:val="single" w:sz="4" w:space="0" w:color="auto"/>
            </w:tcBorders>
            <w:shd w:val="clear" w:color="auto" w:fill="auto"/>
            <w:noWrap/>
            <w:vAlign w:val="bottom"/>
          </w:tcPr>
          <w:p w14:paraId="54D7C660" w14:textId="25DC5BFD"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 </w:t>
            </w:r>
          </w:p>
        </w:tc>
      </w:tr>
      <w:tr w:rsidR="005F2848" w:rsidRPr="00205FD5" w14:paraId="3BED3C6C" w14:textId="77777777" w:rsidTr="005F2848">
        <w:trPr>
          <w:gridAfter w:val="1"/>
          <w:wAfter w:w="5" w:type="pct"/>
          <w:trHeight w:val="214"/>
          <w:jc w:val="center"/>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44784E76" w14:textId="48720E05" w:rsidR="005F2848" w:rsidRPr="00205FD5" w:rsidRDefault="005F2848" w:rsidP="005F2848">
            <w:pPr>
              <w:spacing w:after="0" w:line="240" w:lineRule="auto"/>
              <w:contextualSpacing/>
              <w:rPr>
                <w:rFonts w:ascii="Times New Roman" w:eastAsia="Times New Roman" w:hAnsi="Times New Roman" w:cs="Times New Roman"/>
                <w:bCs/>
              </w:rPr>
            </w:pPr>
            <w:r w:rsidRPr="00205FD5">
              <w:rPr>
                <w:rFonts w:ascii="Times New Roman" w:eastAsia="Times New Roman" w:hAnsi="Times New Roman" w:cs="Times New Roman"/>
                <w:bCs/>
              </w:rPr>
              <w:t>13.</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5666D3FE" w14:textId="5A90BECA" w:rsidR="005F2848" w:rsidRPr="00205FD5" w:rsidRDefault="005F2848" w:rsidP="005F2848">
            <w:pPr>
              <w:spacing w:after="0" w:line="240" w:lineRule="auto"/>
              <w:ind w:left="-93"/>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505" w:type="pct"/>
            <w:tcBorders>
              <w:top w:val="single" w:sz="4" w:space="0" w:color="auto"/>
              <w:left w:val="nil"/>
              <w:bottom w:val="single" w:sz="4" w:space="0" w:color="auto"/>
              <w:right w:val="single" w:sz="4" w:space="0" w:color="auto"/>
            </w:tcBorders>
            <w:shd w:val="clear" w:color="auto" w:fill="auto"/>
            <w:noWrap/>
            <w:vAlign w:val="bottom"/>
          </w:tcPr>
          <w:p w14:paraId="41DF89EB" w14:textId="7DF43793"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66" w:type="pct"/>
            <w:tcBorders>
              <w:top w:val="single" w:sz="4" w:space="0" w:color="auto"/>
              <w:left w:val="nil"/>
              <w:bottom w:val="single" w:sz="4" w:space="0" w:color="auto"/>
              <w:right w:val="single" w:sz="4" w:space="0" w:color="auto"/>
            </w:tcBorders>
            <w:shd w:val="clear" w:color="auto" w:fill="auto"/>
            <w:noWrap/>
          </w:tcPr>
          <w:p w14:paraId="37BAE3A0" w14:textId="77777777" w:rsidR="005F2848" w:rsidRPr="00205FD5" w:rsidRDefault="005F2848" w:rsidP="005F2848">
            <w:pPr>
              <w:spacing w:after="0" w:line="240" w:lineRule="auto"/>
              <w:contextualSpacing/>
              <w:jc w:val="center"/>
              <w:rPr>
                <w:rFonts w:ascii="Times New Roman" w:eastAsia="Times New Roman" w:hAnsi="Times New Roman" w:cs="Times New Roman"/>
              </w:rPr>
            </w:pPr>
          </w:p>
        </w:tc>
        <w:tc>
          <w:tcPr>
            <w:tcW w:w="386" w:type="pct"/>
            <w:tcBorders>
              <w:top w:val="single" w:sz="4" w:space="0" w:color="auto"/>
              <w:left w:val="nil"/>
              <w:bottom w:val="single" w:sz="4" w:space="0" w:color="auto"/>
              <w:right w:val="single" w:sz="4" w:space="0" w:color="auto"/>
            </w:tcBorders>
            <w:shd w:val="clear" w:color="auto" w:fill="auto"/>
            <w:noWrap/>
            <w:vAlign w:val="bottom"/>
          </w:tcPr>
          <w:p w14:paraId="17BB3024" w14:textId="1D050DB2" w:rsidR="005F2848" w:rsidRPr="00205FD5" w:rsidRDefault="005F2848" w:rsidP="005F2848">
            <w:pPr>
              <w:spacing w:after="0" w:line="240" w:lineRule="auto"/>
              <w:ind w:left="-51"/>
              <w:contextualSpacing/>
              <w:jc w:val="center"/>
              <w:rPr>
                <w:rFonts w:ascii="Times New Roman" w:eastAsia="Times New Roman" w:hAnsi="Times New Roman" w:cs="Times New Roman"/>
              </w:rPr>
            </w:pPr>
            <w:r w:rsidRPr="00205FD5">
              <w:rPr>
                <w:rFonts w:ascii="Times New Roman" w:eastAsia="Times New Roman" w:hAnsi="Times New Roman" w:cs="Times New Roman"/>
              </w:rPr>
              <w:t>возв ращать</w:t>
            </w:r>
          </w:p>
        </w:tc>
        <w:tc>
          <w:tcPr>
            <w:tcW w:w="315" w:type="pct"/>
            <w:tcBorders>
              <w:top w:val="single" w:sz="4" w:space="0" w:color="auto"/>
              <w:left w:val="nil"/>
              <w:bottom w:val="single" w:sz="4" w:space="0" w:color="auto"/>
              <w:right w:val="single" w:sz="4" w:space="0" w:color="auto"/>
            </w:tcBorders>
            <w:shd w:val="clear" w:color="auto" w:fill="auto"/>
            <w:noWrap/>
            <w:vAlign w:val="bottom"/>
          </w:tcPr>
          <w:p w14:paraId="0332A5B4" w14:textId="65EB32EA"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w:t>
            </w:r>
          </w:p>
        </w:tc>
        <w:tc>
          <w:tcPr>
            <w:tcW w:w="327" w:type="pct"/>
            <w:tcBorders>
              <w:top w:val="single" w:sz="4" w:space="0" w:color="auto"/>
              <w:left w:val="nil"/>
              <w:bottom w:val="single" w:sz="4" w:space="0" w:color="auto"/>
              <w:right w:val="single" w:sz="4" w:space="0" w:color="auto"/>
            </w:tcBorders>
            <w:shd w:val="clear" w:color="auto" w:fill="auto"/>
            <w:noWrap/>
            <w:vAlign w:val="bottom"/>
          </w:tcPr>
          <w:p w14:paraId="490BAEF3" w14:textId="0B0D1F44"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w:t>
            </w:r>
          </w:p>
        </w:tc>
        <w:tc>
          <w:tcPr>
            <w:tcW w:w="324" w:type="pct"/>
            <w:tcBorders>
              <w:top w:val="single" w:sz="4" w:space="0" w:color="auto"/>
              <w:left w:val="nil"/>
              <w:bottom w:val="single" w:sz="4" w:space="0" w:color="auto"/>
              <w:right w:val="single" w:sz="4" w:space="0" w:color="auto"/>
            </w:tcBorders>
            <w:shd w:val="clear" w:color="auto" w:fill="auto"/>
            <w:noWrap/>
            <w:vAlign w:val="bottom"/>
          </w:tcPr>
          <w:p w14:paraId="604381D6" w14:textId="11752888"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482" w:type="pct"/>
            <w:tcBorders>
              <w:top w:val="single" w:sz="4" w:space="0" w:color="auto"/>
              <w:left w:val="nil"/>
              <w:bottom w:val="single" w:sz="4" w:space="0" w:color="auto"/>
              <w:right w:val="single" w:sz="4" w:space="0" w:color="auto"/>
            </w:tcBorders>
            <w:shd w:val="clear" w:color="auto" w:fill="auto"/>
            <w:noWrap/>
            <w:vAlign w:val="bottom"/>
          </w:tcPr>
          <w:p w14:paraId="18D8CC41" w14:textId="56A09F0E"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745" w:type="pct"/>
            <w:tcBorders>
              <w:top w:val="single" w:sz="4" w:space="0" w:color="auto"/>
              <w:left w:val="nil"/>
              <w:bottom w:val="single" w:sz="4" w:space="0" w:color="auto"/>
              <w:right w:val="single" w:sz="4" w:space="0" w:color="auto"/>
            </w:tcBorders>
            <w:shd w:val="clear" w:color="auto" w:fill="auto"/>
            <w:noWrap/>
            <w:vAlign w:val="bottom"/>
          </w:tcPr>
          <w:p w14:paraId="5020A777" w14:textId="6B02B805"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то</w:t>
            </w:r>
          </w:p>
        </w:tc>
        <w:tc>
          <w:tcPr>
            <w:tcW w:w="397" w:type="pct"/>
            <w:tcBorders>
              <w:top w:val="single" w:sz="4" w:space="0" w:color="auto"/>
              <w:left w:val="nil"/>
              <w:bottom w:val="single" w:sz="4" w:space="0" w:color="auto"/>
              <w:right w:val="single" w:sz="4" w:space="0" w:color="auto"/>
            </w:tcBorders>
            <w:shd w:val="clear" w:color="auto" w:fill="auto"/>
            <w:noWrap/>
            <w:vAlign w:val="bottom"/>
          </w:tcPr>
          <w:p w14:paraId="0FC54F82" w14:textId="625A9326"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многим</w:t>
            </w:r>
          </w:p>
        </w:tc>
        <w:tc>
          <w:tcPr>
            <w:tcW w:w="404" w:type="pct"/>
            <w:tcBorders>
              <w:top w:val="single" w:sz="4" w:space="0" w:color="auto"/>
              <w:left w:val="nil"/>
              <w:bottom w:val="single" w:sz="4" w:space="0" w:color="auto"/>
              <w:right w:val="single" w:sz="4" w:space="0" w:color="auto"/>
            </w:tcBorders>
            <w:shd w:val="clear" w:color="auto" w:fill="auto"/>
            <w:noWrap/>
            <w:vAlign w:val="bottom"/>
          </w:tcPr>
          <w:p w14:paraId="1F87E873" w14:textId="47CBF20B"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треб уются</w:t>
            </w:r>
          </w:p>
        </w:tc>
      </w:tr>
      <w:tr w:rsidR="005F2848" w:rsidRPr="00205FD5" w14:paraId="6815DE02" w14:textId="77777777" w:rsidTr="005F2848">
        <w:trPr>
          <w:gridAfter w:val="1"/>
          <w:wAfter w:w="5" w:type="pct"/>
          <w:trHeight w:val="214"/>
          <w:jc w:val="center"/>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219622AB" w14:textId="4ABBDCA1" w:rsidR="005F2848" w:rsidRPr="00205FD5" w:rsidRDefault="005F2848" w:rsidP="005F2848">
            <w:pPr>
              <w:spacing w:after="0" w:line="240" w:lineRule="auto"/>
              <w:contextualSpacing/>
              <w:rPr>
                <w:rFonts w:ascii="Times New Roman" w:eastAsia="Times New Roman" w:hAnsi="Times New Roman" w:cs="Times New Roman"/>
                <w:bCs/>
              </w:rPr>
            </w:pPr>
            <w:r w:rsidRPr="00205FD5">
              <w:rPr>
                <w:rFonts w:ascii="Times New Roman" w:eastAsia="Times New Roman" w:hAnsi="Times New Roman" w:cs="Times New Roman"/>
                <w:bCs/>
              </w:rPr>
              <w:t>14.</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17BCC3EE" w14:textId="77777777" w:rsidR="005F2848" w:rsidRPr="00205FD5" w:rsidRDefault="005F2848" w:rsidP="005F2848">
            <w:pPr>
              <w:spacing w:after="0" w:line="240" w:lineRule="auto"/>
              <w:ind w:left="-93"/>
              <w:contextualSpacing/>
              <w:jc w:val="center"/>
              <w:rPr>
                <w:rFonts w:ascii="Times New Roman" w:eastAsia="Times New Roman" w:hAnsi="Times New Roman" w:cs="Times New Roman"/>
              </w:rPr>
            </w:pPr>
            <w:r w:rsidRPr="00205FD5">
              <w:rPr>
                <w:rFonts w:ascii="Times New Roman" w:eastAsia="Times New Roman" w:hAnsi="Times New Roman" w:cs="Times New Roman"/>
              </w:rPr>
              <w:t>они</w:t>
            </w:r>
          </w:p>
        </w:tc>
        <w:tc>
          <w:tcPr>
            <w:tcW w:w="505" w:type="pct"/>
            <w:tcBorders>
              <w:top w:val="single" w:sz="4" w:space="0" w:color="auto"/>
              <w:left w:val="nil"/>
              <w:bottom w:val="single" w:sz="4" w:space="0" w:color="auto"/>
              <w:right w:val="single" w:sz="4" w:space="0" w:color="auto"/>
            </w:tcBorders>
            <w:shd w:val="clear" w:color="auto" w:fill="auto"/>
            <w:noWrap/>
            <w:vAlign w:val="bottom"/>
          </w:tcPr>
          <w:p w14:paraId="3FB531B7"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умные</w:t>
            </w:r>
          </w:p>
        </w:tc>
        <w:tc>
          <w:tcPr>
            <w:tcW w:w="366" w:type="pct"/>
            <w:tcBorders>
              <w:top w:val="single" w:sz="4" w:space="0" w:color="auto"/>
              <w:left w:val="nil"/>
              <w:bottom w:val="single" w:sz="4" w:space="0" w:color="auto"/>
              <w:right w:val="single" w:sz="4" w:space="0" w:color="auto"/>
            </w:tcBorders>
            <w:shd w:val="clear" w:color="auto" w:fill="auto"/>
            <w:noWrap/>
          </w:tcPr>
          <w:p w14:paraId="2541126C" w14:textId="77777777" w:rsidR="005F2848" w:rsidRPr="00205FD5" w:rsidRDefault="005F2848" w:rsidP="005F2848">
            <w:pPr>
              <w:spacing w:after="0" w:line="240" w:lineRule="auto"/>
              <w:contextualSpacing/>
              <w:jc w:val="center"/>
              <w:rPr>
                <w:rFonts w:ascii="Times New Roman" w:eastAsia="Times New Roman" w:hAnsi="Times New Roman" w:cs="Times New Roman"/>
              </w:rPr>
            </w:pPr>
          </w:p>
        </w:tc>
        <w:tc>
          <w:tcPr>
            <w:tcW w:w="386" w:type="pct"/>
            <w:tcBorders>
              <w:top w:val="single" w:sz="4" w:space="0" w:color="auto"/>
              <w:left w:val="nil"/>
              <w:bottom w:val="single" w:sz="4" w:space="0" w:color="auto"/>
              <w:right w:val="single" w:sz="4" w:space="0" w:color="auto"/>
            </w:tcBorders>
            <w:shd w:val="clear" w:color="auto" w:fill="auto"/>
            <w:noWrap/>
            <w:vAlign w:val="bottom"/>
          </w:tcPr>
          <w:p w14:paraId="4C6C8403" w14:textId="77777777" w:rsidR="005F2848" w:rsidRPr="00205FD5" w:rsidRDefault="005F2848" w:rsidP="005F2848">
            <w:pPr>
              <w:spacing w:after="0" w:line="240" w:lineRule="auto"/>
              <w:ind w:left="-51"/>
              <w:contextualSpacing/>
              <w:jc w:val="center"/>
              <w:rPr>
                <w:rFonts w:ascii="Times New Roman" w:eastAsia="Times New Roman" w:hAnsi="Times New Roman" w:cs="Times New Roman"/>
              </w:rPr>
            </w:pPr>
            <w:r w:rsidRPr="00205FD5">
              <w:rPr>
                <w:rFonts w:ascii="Times New Roman" w:eastAsia="Times New Roman" w:hAnsi="Times New Roman" w:cs="Times New Roman"/>
              </w:rPr>
              <w:t>возв ращают</w:t>
            </w:r>
          </w:p>
        </w:tc>
        <w:tc>
          <w:tcPr>
            <w:tcW w:w="315" w:type="pct"/>
            <w:tcBorders>
              <w:top w:val="single" w:sz="4" w:space="0" w:color="auto"/>
              <w:left w:val="nil"/>
              <w:bottom w:val="single" w:sz="4" w:space="0" w:color="auto"/>
              <w:right w:val="single" w:sz="4" w:space="0" w:color="auto"/>
            </w:tcBorders>
            <w:shd w:val="clear" w:color="auto" w:fill="auto"/>
            <w:noWrap/>
            <w:vAlign w:val="bottom"/>
          </w:tcPr>
          <w:p w14:paraId="7A114B91"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w:t>
            </w:r>
          </w:p>
        </w:tc>
        <w:tc>
          <w:tcPr>
            <w:tcW w:w="327" w:type="pct"/>
            <w:tcBorders>
              <w:top w:val="single" w:sz="4" w:space="0" w:color="auto"/>
              <w:left w:val="nil"/>
              <w:bottom w:val="single" w:sz="4" w:space="0" w:color="auto"/>
              <w:right w:val="single" w:sz="4" w:space="0" w:color="auto"/>
            </w:tcBorders>
            <w:shd w:val="clear" w:color="auto" w:fill="auto"/>
            <w:noWrap/>
            <w:vAlign w:val="bottom"/>
          </w:tcPr>
          <w:p w14:paraId="048CE9C6"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w:t>
            </w:r>
          </w:p>
        </w:tc>
        <w:tc>
          <w:tcPr>
            <w:tcW w:w="324" w:type="pct"/>
            <w:tcBorders>
              <w:top w:val="single" w:sz="4" w:space="0" w:color="auto"/>
              <w:left w:val="nil"/>
              <w:bottom w:val="single" w:sz="4" w:space="0" w:color="auto"/>
              <w:right w:val="single" w:sz="4" w:space="0" w:color="auto"/>
            </w:tcBorders>
            <w:shd w:val="clear" w:color="auto" w:fill="auto"/>
            <w:noWrap/>
            <w:vAlign w:val="bottom"/>
          </w:tcPr>
          <w:p w14:paraId="2CF0FA37"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482" w:type="pct"/>
            <w:tcBorders>
              <w:top w:val="single" w:sz="4" w:space="0" w:color="auto"/>
              <w:left w:val="nil"/>
              <w:bottom w:val="single" w:sz="4" w:space="0" w:color="auto"/>
              <w:right w:val="single" w:sz="4" w:space="0" w:color="auto"/>
            </w:tcBorders>
            <w:shd w:val="clear" w:color="auto" w:fill="auto"/>
            <w:noWrap/>
            <w:vAlign w:val="bottom"/>
          </w:tcPr>
          <w:p w14:paraId="33BBED0B"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w:t>
            </w:r>
          </w:p>
        </w:tc>
        <w:tc>
          <w:tcPr>
            <w:tcW w:w="745" w:type="pct"/>
            <w:tcBorders>
              <w:top w:val="single" w:sz="4" w:space="0" w:color="auto"/>
              <w:left w:val="nil"/>
              <w:bottom w:val="single" w:sz="4" w:space="0" w:color="auto"/>
              <w:right w:val="single" w:sz="4" w:space="0" w:color="auto"/>
            </w:tcBorders>
            <w:shd w:val="clear" w:color="auto" w:fill="auto"/>
            <w:noWrap/>
            <w:vAlign w:val="bottom"/>
          </w:tcPr>
          <w:p w14:paraId="4B818966"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они</w:t>
            </w:r>
          </w:p>
        </w:tc>
        <w:tc>
          <w:tcPr>
            <w:tcW w:w="397" w:type="pct"/>
            <w:tcBorders>
              <w:top w:val="single" w:sz="4" w:space="0" w:color="auto"/>
              <w:left w:val="nil"/>
              <w:bottom w:val="single" w:sz="4" w:space="0" w:color="auto"/>
              <w:right w:val="single" w:sz="4" w:space="0" w:color="auto"/>
            </w:tcBorders>
            <w:shd w:val="clear" w:color="auto" w:fill="auto"/>
            <w:noWrap/>
            <w:vAlign w:val="bottom"/>
          </w:tcPr>
          <w:p w14:paraId="4380F60E"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время</w:t>
            </w:r>
          </w:p>
        </w:tc>
        <w:tc>
          <w:tcPr>
            <w:tcW w:w="404" w:type="pct"/>
            <w:tcBorders>
              <w:top w:val="single" w:sz="4" w:space="0" w:color="auto"/>
              <w:left w:val="nil"/>
              <w:bottom w:val="single" w:sz="4" w:space="0" w:color="auto"/>
              <w:right w:val="single" w:sz="4" w:space="0" w:color="auto"/>
            </w:tcBorders>
            <w:shd w:val="clear" w:color="auto" w:fill="auto"/>
            <w:noWrap/>
            <w:vAlign w:val="bottom"/>
          </w:tcPr>
          <w:p w14:paraId="456C556C"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r>
      <w:tr w:rsidR="005F2848" w:rsidRPr="00205FD5" w14:paraId="7F88CDEA" w14:textId="77777777" w:rsidTr="005F2848">
        <w:trPr>
          <w:gridAfter w:val="1"/>
          <w:wAfter w:w="5" w:type="pct"/>
          <w:trHeight w:val="214"/>
          <w:jc w:val="center"/>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29F2E166" w14:textId="686447C2" w:rsidR="005F2848" w:rsidRPr="00205FD5" w:rsidRDefault="005F2848" w:rsidP="005F2848">
            <w:pPr>
              <w:spacing w:after="0" w:line="240" w:lineRule="auto"/>
              <w:contextualSpacing/>
              <w:rPr>
                <w:rFonts w:ascii="Times New Roman" w:eastAsia="Times New Roman" w:hAnsi="Times New Roman" w:cs="Times New Roman"/>
                <w:bCs/>
              </w:rPr>
            </w:pPr>
            <w:r w:rsidRPr="00205FD5">
              <w:rPr>
                <w:rFonts w:ascii="Times New Roman" w:eastAsia="Times New Roman" w:hAnsi="Times New Roman" w:cs="Times New Roman"/>
                <w:bCs/>
              </w:rPr>
              <w:t>15.</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65BDC465" w14:textId="77777777" w:rsidR="005F2848" w:rsidRPr="00205FD5" w:rsidRDefault="005F2848" w:rsidP="005F2848">
            <w:pPr>
              <w:spacing w:after="0" w:line="240" w:lineRule="auto"/>
              <w:ind w:left="-93"/>
              <w:contextualSpacing/>
              <w:jc w:val="center"/>
              <w:rPr>
                <w:rFonts w:ascii="Times New Roman" w:eastAsia="Times New Roman" w:hAnsi="Times New Roman" w:cs="Times New Roman"/>
              </w:rPr>
            </w:pPr>
            <w:r w:rsidRPr="00205FD5">
              <w:rPr>
                <w:rFonts w:ascii="Times New Roman" w:eastAsia="Times New Roman" w:hAnsi="Times New Roman" w:cs="Times New Roman"/>
              </w:rPr>
              <w:t>люди</w:t>
            </w:r>
          </w:p>
        </w:tc>
        <w:tc>
          <w:tcPr>
            <w:tcW w:w="505" w:type="pct"/>
            <w:tcBorders>
              <w:top w:val="single" w:sz="4" w:space="0" w:color="auto"/>
              <w:left w:val="nil"/>
              <w:bottom w:val="single" w:sz="4" w:space="0" w:color="auto"/>
              <w:right w:val="single" w:sz="4" w:space="0" w:color="auto"/>
            </w:tcBorders>
            <w:shd w:val="clear" w:color="auto" w:fill="auto"/>
            <w:noWrap/>
            <w:vAlign w:val="bottom"/>
          </w:tcPr>
          <w:p w14:paraId="3C243554"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добрые</w:t>
            </w:r>
          </w:p>
        </w:tc>
        <w:tc>
          <w:tcPr>
            <w:tcW w:w="366" w:type="pct"/>
            <w:tcBorders>
              <w:top w:val="single" w:sz="4" w:space="0" w:color="auto"/>
              <w:left w:val="nil"/>
              <w:bottom w:val="single" w:sz="4" w:space="0" w:color="auto"/>
              <w:right w:val="single" w:sz="4" w:space="0" w:color="auto"/>
            </w:tcBorders>
            <w:shd w:val="clear" w:color="auto" w:fill="auto"/>
            <w:noWrap/>
          </w:tcPr>
          <w:p w14:paraId="541E9ACD" w14:textId="77777777" w:rsidR="005F2848" w:rsidRPr="00205FD5" w:rsidRDefault="005F2848" w:rsidP="005F2848">
            <w:pPr>
              <w:spacing w:after="0" w:line="240" w:lineRule="auto"/>
              <w:contextualSpacing/>
              <w:jc w:val="center"/>
              <w:rPr>
                <w:rFonts w:ascii="Times New Roman" w:eastAsia="Times New Roman" w:hAnsi="Times New Roman" w:cs="Times New Roman"/>
              </w:rPr>
            </w:pPr>
          </w:p>
        </w:tc>
        <w:tc>
          <w:tcPr>
            <w:tcW w:w="386" w:type="pct"/>
            <w:tcBorders>
              <w:top w:val="single" w:sz="4" w:space="0" w:color="auto"/>
              <w:left w:val="nil"/>
              <w:bottom w:val="single" w:sz="4" w:space="0" w:color="auto"/>
              <w:right w:val="single" w:sz="4" w:space="0" w:color="auto"/>
            </w:tcBorders>
            <w:shd w:val="clear" w:color="auto" w:fill="auto"/>
            <w:noWrap/>
            <w:vAlign w:val="bottom"/>
          </w:tcPr>
          <w:p w14:paraId="352588A9" w14:textId="77777777" w:rsidR="005F2848" w:rsidRPr="00205FD5" w:rsidRDefault="005F2848" w:rsidP="005F2848">
            <w:pPr>
              <w:spacing w:after="0" w:line="240" w:lineRule="auto"/>
              <w:ind w:left="-51"/>
              <w:contextualSpacing/>
              <w:jc w:val="center"/>
              <w:rPr>
                <w:rFonts w:ascii="Times New Roman" w:eastAsia="Times New Roman" w:hAnsi="Times New Roman" w:cs="Times New Roman"/>
              </w:rPr>
            </w:pPr>
            <w:r w:rsidRPr="00205FD5">
              <w:rPr>
                <w:rFonts w:ascii="Times New Roman" w:eastAsia="Times New Roman" w:hAnsi="Times New Roman" w:cs="Times New Roman"/>
              </w:rPr>
              <w:t>что</w:t>
            </w:r>
          </w:p>
        </w:tc>
        <w:tc>
          <w:tcPr>
            <w:tcW w:w="315" w:type="pct"/>
            <w:tcBorders>
              <w:top w:val="single" w:sz="4" w:space="0" w:color="auto"/>
              <w:left w:val="nil"/>
              <w:bottom w:val="single" w:sz="4" w:space="0" w:color="auto"/>
              <w:right w:val="single" w:sz="4" w:space="0" w:color="auto"/>
            </w:tcBorders>
            <w:shd w:val="clear" w:color="auto" w:fill="auto"/>
            <w:noWrap/>
            <w:vAlign w:val="bottom"/>
          </w:tcPr>
          <w:p w14:paraId="7BF87B3B"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даже</w:t>
            </w:r>
          </w:p>
        </w:tc>
        <w:tc>
          <w:tcPr>
            <w:tcW w:w="327" w:type="pct"/>
            <w:tcBorders>
              <w:top w:val="single" w:sz="4" w:space="0" w:color="auto"/>
              <w:left w:val="nil"/>
              <w:bottom w:val="single" w:sz="4" w:space="0" w:color="auto"/>
              <w:right w:val="single" w:sz="4" w:space="0" w:color="auto"/>
            </w:tcBorders>
            <w:shd w:val="clear" w:color="auto" w:fill="auto"/>
            <w:noWrap/>
            <w:vAlign w:val="bottom"/>
          </w:tcPr>
          <w:p w14:paraId="069C7D59"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люди</w:t>
            </w:r>
          </w:p>
        </w:tc>
        <w:tc>
          <w:tcPr>
            <w:tcW w:w="324" w:type="pct"/>
            <w:tcBorders>
              <w:top w:val="single" w:sz="4" w:space="0" w:color="auto"/>
              <w:left w:val="nil"/>
              <w:bottom w:val="single" w:sz="4" w:space="0" w:color="auto"/>
              <w:right w:val="single" w:sz="4" w:space="0" w:color="auto"/>
            </w:tcBorders>
            <w:shd w:val="clear" w:color="auto" w:fill="auto"/>
            <w:noWrap/>
            <w:vAlign w:val="bottom"/>
          </w:tcPr>
          <w:p w14:paraId="3C817D00"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целью</w:t>
            </w:r>
          </w:p>
        </w:tc>
        <w:tc>
          <w:tcPr>
            <w:tcW w:w="482" w:type="pct"/>
            <w:tcBorders>
              <w:top w:val="single" w:sz="4" w:space="0" w:color="auto"/>
              <w:left w:val="nil"/>
              <w:bottom w:val="single" w:sz="4" w:space="0" w:color="auto"/>
              <w:right w:val="single" w:sz="4" w:space="0" w:color="auto"/>
            </w:tcBorders>
            <w:shd w:val="clear" w:color="auto" w:fill="auto"/>
            <w:noWrap/>
            <w:vAlign w:val="bottom"/>
          </w:tcPr>
          <w:p w14:paraId="4EA52F48"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очень</w:t>
            </w:r>
          </w:p>
        </w:tc>
        <w:tc>
          <w:tcPr>
            <w:tcW w:w="745" w:type="pct"/>
            <w:tcBorders>
              <w:top w:val="single" w:sz="4" w:space="0" w:color="auto"/>
              <w:left w:val="nil"/>
              <w:bottom w:val="single" w:sz="4" w:space="0" w:color="auto"/>
              <w:right w:val="single" w:sz="4" w:space="0" w:color="auto"/>
            </w:tcBorders>
            <w:shd w:val="clear" w:color="auto" w:fill="auto"/>
            <w:noWrap/>
            <w:vAlign w:val="bottom"/>
          </w:tcPr>
          <w:p w14:paraId="3213C588"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они</w:t>
            </w:r>
          </w:p>
        </w:tc>
        <w:tc>
          <w:tcPr>
            <w:tcW w:w="397" w:type="pct"/>
            <w:tcBorders>
              <w:top w:val="single" w:sz="4" w:space="0" w:color="auto"/>
              <w:left w:val="nil"/>
              <w:bottom w:val="single" w:sz="4" w:space="0" w:color="auto"/>
              <w:right w:val="single" w:sz="4" w:space="0" w:color="auto"/>
            </w:tcBorders>
            <w:shd w:val="clear" w:color="auto" w:fill="auto"/>
            <w:noWrap/>
            <w:vAlign w:val="bottom"/>
          </w:tcPr>
          <w:p w14:paraId="3B8DCD38"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деньги</w:t>
            </w:r>
          </w:p>
        </w:tc>
        <w:tc>
          <w:tcPr>
            <w:tcW w:w="404" w:type="pct"/>
            <w:tcBorders>
              <w:top w:val="single" w:sz="4" w:space="0" w:color="auto"/>
              <w:left w:val="nil"/>
              <w:bottom w:val="single" w:sz="4" w:space="0" w:color="auto"/>
              <w:right w:val="single" w:sz="4" w:space="0" w:color="auto"/>
            </w:tcBorders>
            <w:shd w:val="clear" w:color="auto" w:fill="auto"/>
            <w:noWrap/>
            <w:vAlign w:val="bottom"/>
          </w:tcPr>
          <w:p w14:paraId="4A06BCE1"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 них</w:t>
            </w:r>
          </w:p>
        </w:tc>
      </w:tr>
      <w:tr w:rsidR="005F2848" w:rsidRPr="00205FD5" w14:paraId="038573A9" w14:textId="77777777" w:rsidTr="005F2848">
        <w:trPr>
          <w:gridAfter w:val="1"/>
          <w:wAfter w:w="5" w:type="pct"/>
          <w:trHeight w:val="214"/>
          <w:jc w:val="center"/>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3E508378" w14:textId="63A5A72E" w:rsidR="005F2848" w:rsidRPr="00205FD5" w:rsidRDefault="005F2848" w:rsidP="005F2848">
            <w:pPr>
              <w:spacing w:after="0" w:line="240" w:lineRule="auto"/>
              <w:contextualSpacing/>
              <w:rPr>
                <w:rFonts w:ascii="Times New Roman" w:eastAsia="Times New Roman" w:hAnsi="Times New Roman" w:cs="Times New Roman"/>
                <w:bCs/>
              </w:rPr>
            </w:pPr>
            <w:r w:rsidRPr="00205FD5">
              <w:rPr>
                <w:rFonts w:ascii="Times New Roman" w:eastAsia="Times New Roman" w:hAnsi="Times New Roman" w:cs="Times New Roman"/>
                <w:bCs/>
              </w:rPr>
              <w:t>16.</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31D05701" w14:textId="77777777" w:rsidR="005F2848" w:rsidRPr="00205FD5" w:rsidRDefault="005F2848" w:rsidP="005F2848">
            <w:pPr>
              <w:spacing w:after="0" w:line="240" w:lineRule="auto"/>
              <w:ind w:left="-93"/>
              <w:contextualSpacing/>
              <w:jc w:val="center"/>
              <w:rPr>
                <w:rFonts w:ascii="Times New Roman" w:eastAsia="Times New Roman" w:hAnsi="Times New Roman" w:cs="Times New Roman"/>
              </w:rPr>
            </w:pPr>
            <w:r w:rsidRPr="00205FD5">
              <w:rPr>
                <w:rFonts w:ascii="Times New Roman" w:eastAsia="Times New Roman" w:hAnsi="Times New Roman" w:cs="Times New Roman"/>
              </w:rPr>
              <w:t>они</w:t>
            </w:r>
          </w:p>
        </w:tc>
        <w:tc>
          <w:tcPr>
            <w:tcW w:w="505" w:type="pct"/>
            <w:tcBorders>
              <w:top w:val="single" w:sz="4" w:space="0" w:color="auto"/>
              <w:left w:val="nil"/>
              <w:bottom w:val="single" w:sz="4" w:space="0" w:color="auto"/>
              <w:right w:val="single" w:sz="4" w:space="0" w:color="auto"/>
            </w:tcBorders>
            <w:shd w:val="clear" w:color="auto" w:fill="auto"/>
            <w:noWrap/>
            <w:vAlign w:val="bottom"/>
          </w:tcPr>
          <w:p w14:paraId="20A694FC"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находчивые</w:t>
            </w:r>
          </w:p>
        </w:tc>
        <w:tc>
          <w:tcPr>
            <w:tcW w:w="366" w:type="pct"/>
            <w:tcBorders>
              <w:top w:val="single" w:sz="4" w:space="0" w:color="auto"/>
              <w:left w:val="nil"/>
              <w:bottom w:val="single" w:sz="4" w:space="0" w:color="auto"/>
              <w:right w:val="single" w:sz="4" w:space="0" w:color="auto"/>
            </w:tcBorders>
            <w:shd w:val="clear" w:color="auto" w:fill="auto"/>
            <w:noWrap/>
          </w:tcPr>
          <w:p w14:paraId="31AE564C" w14:textId="77777777" w:rsidR="005F2848" w:rsidRPr="00205FD5" w:rsidRDefault="005F2848" w:rsidP="005F2848">
            <w:pPr>
              <w:spacing w:after="0" w:line="240" w:lineRule="auto"/>
              <w:contextualSpacing/>
              <w:jc w:val="center"/>
              <w:rPr>
                <w:rFonts w:ascii="Times New Roman" w:eastAsia="Times New Roman" w:hAnsi="Times New Roman" w:cs="Times New Roman"/>
              </w:rPr>
            </w:pPr>
          </w:p>
        </w:tc>
        <w:tc>
          <w:tcPr>
            <w:tcW w:w="386" w:type="pct"/>
            <w:tcBorders>
              <w:top w:val="single" w:sz="4" w:space="0" w:color="auto"/>
              <w:left w:val="nil"/>
              <w:bottom w:val="single" w:sz="4" w:space="0" w:color="auto"/>
              <w:right w:val="single" w:sz="4" w:space="0" w:color="auto"/>
            </w:tcBorders>
            <w:shd w:val="clear" w:color="auto" w:fill="auto"/>
            <w:noWrap/>
            <w:vAlign w:val="bottom"/>
          </w:tcPr>
          <w:p w14:paraId="083177C8" w14:textId="77777777" w:rsidR="005F2848" w:rsidRPr="00205FD5" w:rsidRDefault="005F2848" w:rsidP="005F2848">
            <w:pPr>
              <w:spacing w:after="0" w:line="240" w:lineRule="auto"/>
              <w:ind w:left="-51"/>
              <w:contextualSpacing/>
              <w:jc w:val="center"/>
              <w:rPr>
                <w:rFonts w:ascii="Times New Roman" w:eastAsia="Times New Roman" w:hAnsi="Times New Roman" w:cs="Times New Roman"/>
              </w:rPr>
            </w:pPr>
            <w:r w:rsidRPr="00205FD5">
              <w:rPr>
                <w:rFonts w:ascii="Times New Roman" w:eastAsia="Times New Roman" w:hAnsi="Times New Roman" w:cs="Times New Roman"/>
              </w:rPr>
              <w:t>вовремя отдают</w:t>
            </w:r>
          </w:p>
        </w:tc>
        <w:tc>
          <w:tcPr>
            <w:tcW w:w="315" w:type="pct"/>
            <w:tcBorders>
              <w:top w:val="single" w:sz="4" w:space="0" w:color="auto"/>
              <w:left w:val="nil"/>
              <w:bottom w:val="single" w:sz="4" w:space="0" w:color="auto"/>
              <w:right w:val="single" w:sz="4" w:space="0" w:color="auto"/>
            </w:tcBorders>
            <w:shd w:val="clear" w:color="auto" w:fill="auto"/>
            <w:noWrap/>
            <w:vAlign w:val="bottom"/>
          </w:tcPr>
          <w:p w14:paraId="6CCCE2C9"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ни когда</w:t>
            </w:r>
          </w:p>
        </w:tc>
        <w:tc>
          <w:tcPr>
            <w:tcW w:w="327" w:type="pct"/>
            <w:tcBorders>
              <w:top w:val="single" w:sz="4" w:space="0" w:color="auto"/>
              <w:left w:val="nil"/>
              <w:bottom w:val="single" w:sz="4" w:space="0" w:color="auto"/>
              <w:right w:val="single" w:sz="4" w:space="0" w:color="auto"/>
            </w:tcBorders>
            <w:shd w:val="clear" w:color="auto" w:fill="auto"/>
            <w:noWrap/>
            <w:vAlign w:val="bottom"/>
          </w:tcPr>
          <w:p w14:paraId="0B251C87"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w:t>
            </w:r>
          </w:p>
        </w:tc>
        <w:tc>
          <w:tcPr>
            <w:tcW w:w="324" w:type="pct"/>
            <w:tcBorders>
              <w:top w:val="single" w:sz="4" w:space="0" w:color="auto"/>
              <w:left w:val="nil"/>
              <w:bottom w:val="single" w:sz="4" w:space="0" w:color="auto"/>
              <w:right w:val="single" w:sz="4" w:space="0" w:color="auto"/>
            </w:tcBorders>
            <w:shd w:val="clear" w:color="auto" w:fill="auto"/>
            <w:noWrap/>
            <w:vAlign w:val="bottom"/>
          </w:tcPr>
          <w:p w14:paraId="29C422EA"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идеальной</w:t>
            </w:r>
          </w:p>
        </w:tc>
        <w:tc>
          <w:tcPr>
            <w:tcW w:w="482" w:type="pct"/>
            <w:tcBorders>
              <w:top w:val="single" w:sz="4" w:space="0" w:color="auto"/>
              <w:left w:val="nil"/>
              <w:bottom w:val="single" w:sz="4" w:space="0" w:color="auto"/>
              <w:right w:val="single" w:sz="4" w:space="0" w:color="auto"/>
            </w:tcBorders>
            <w:shd w:val="clear" w:color="auto" w:fill="auto"/>
            <w:noWrap/>
            <w:vAlign w:val="bottom"/>
          </w:tcPr>
          <w:p w14:paraId="647C2380"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w:t>
            </w:r>
          </w:p>
        </w:tc>
        <w:tc>
          <w:tcPr>
            <w:tcW w:w="745" w:type="pct"/>
            <w:tcBorders>
              <w:top w:val="single" w:sz="4" w:space="0" w:color="auto"/>
              <w:left w:val="nil"/>
              <w:bottom w:val="single" w:sz="4" w:space="0" w:color="auto"/>
              <w:right w:val="single" w:sz="4" w:space="0" w:color="auto"/>
            </w:tcBorders>
            <w:shd w:val="clear" w:color="auto" w:fill="auto"/>
            <w:noWrap/>
            <w:vAlign w:val="bottom"/>
          </w:tcPr>
          <w:p w14:paraId="096AE40F"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они</w:t>
            </w:r>
          </w:p>
        </w:tc>
        <w:tc>
          <w:tcPr>
            <w:tcW w:w="397" w:type="pct"/>
            <w:tcBorders>
              <w:top w:val="single" w:sz="4" w:space="0" w:color="auto"/>
              <w:left w:val="nil"/>
              <w:bottom w:val="single" w:sz="4" w:space="0" w:color="auto"/>
              <w:right w:val="single" w:sz="4" w:space="0" w:color="auto"/>
            </w:tcBorders>
            <w:shd w:val="clear" w:color="auto" w:fill="auto"/>
            <w:noWrap/>
            <w:vAlign w:val="bottom"/>
          </w:tcPr>
          <w:p w14:paraId="64BBBEE8"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силы и время</w:t>
            </w:r>
          </w:p>
        </w:tc>
        <w:tc>
          <w:tcPr>
            <w:tcW w:w="404" w:type="pct"/>
            <w:tcBorders>
              <w:top w:val="single" w:sz="4" w:space="0" w:color="auto"/>
              <w:left w:val="nil"/>
              <w:bottom w:val="single" w:sz="4" w:space="0" w:color="auto"/>
              <w:right w:val="single" w:sz="4" w:space="0" w:color="auto"/>
            </w:tcBorders>
            <w:shd w:val="clear" w:color="auto" w:fill="auto"/>
            <w:noWrap/>
            <w:vAlign w:val="bottom"/>
          </w:tcPr>
          <w:p w14:paraId="1197B19C"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r>
      <w:tr w:rsidR="005F2848" w:rsidRPr="00205FD5" w14:paraId="2DD82362" w14:textId="77777777" w:rsidTr="005F2848">
        <w:trPr>
          <w:gridAfter w:val="1"/>
          <w:wAfter w:w="5" w:type="pct"/>
          <w:trHeight w:val="214"/>
          <w:jc w:val="center"/>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31B2C089" w14:textId="2CB8DAFB" w:rsidR="005F2848" w:rsidRPr="00205FD5" w:rsidRDefault="005F2848" w:rsidP="005F2848">
            <w:pPr>
              <w:spacing w:after="0" w:line="240" w:lineRule="auto"/>
              <w:contextualSpacing/>
              <w:rPr>
                <w:rFonts w:ascii="Times New Roman" w:eastAsia="Times New Roman" w:hAnsi="Times New Roman" w:cs="Times New Roman"/>
                <w:bCs/>
              </w:rPr>
            </w:pPr>
            <w:r w:rsidRPr="00205FD5">
              <w:rPr>
                <w:rFonts w:ascii="Times New Roman" w:eastAsia="Times New Roman" w:hAnsi="Times New Roman" w:cs="Times New Roman"/>
                <w:bCs/>
              </w:rPr>
              <w:t>17.</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31910CB4" w14:textId="77777777" w:rsidR="005F2848" w:rsidRPr="00205FD5" w:rsidRDefault="005F2848" w:rsidP="005F2848">
            <w:pPr>
              <w:spacing w:after="0" w:line="240" w:lineRule="auto"/>
              <w:ind w:left="-93"/>
              <w:contextualSpacing/>
              <w:jc w:val="center"/>
              <w:rPr>
                <w:rFonts w:ascii="Times New Roman" w:eastAsia="Times New Roman" w:hAnsi="Times New Roman" w:cs="Times New Roman"/>
              </w:rPr>
            </w:pPr>
            <w:r w:rsidRPr="00205FD5">
              <w:rPr>
                <w:rFonts w:ascii="Times New Roman" w:eastAsia="Times New Roman" w:hAnsi="Times New Roman" w:cs="Times New Roman"/>
              </w:rPr>
              <w:t>люди</w:t>
            </w:r>
          </w:p>
        </w:tc>
        <w:tc>
          <w:tcPr>
            <w:tcW w:w="505" w:type="pct"/>
            <w:tcBorders>
              <w:top w:val="single" w:sz="4" w:space="0" w:color="auto"/>
              <w:left w:val="nil"/>
              <w:bottom w:val="single" w:sz="4" w:space="0" w:color="auto"/>
              <w:right w:val="single" w:sz="4" w:space="0" w:color="auto"/>
            </w:tcBorders>
            <w:shd w:val="clear" w:color="auto" w:fill="auto"/>
            <w:noWrap/>
            <w:vAlign w:val="bottom"/>
          </w:tcPr>
          <w:p w14:paraId="24A1336D"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добрые</w:t>
            </w:r>
          </w:p>
        </w:tc>
        <w:tc>
          <w:tcPr>
            <w:tcW w:w="366" w:type="pct"/>
            <w:tcBorders>
              <w:top w:val="single" w:sz="4" w:space="0" w:color="auto"/>
              <w:left w:val="nil"/>
              <w:bottom w:val="single" w:sz="4" w:space="0" w:color="auto"/>
              <w:right w:val="single" w:sz="4" w:space="0" w:color="auto"/>
            </w:tcBorders>
            <w:shd w:val="clear" w:color="auto" w:fill="auto"/>
            <w:noWrap/>
          </w:tcPr>
          <w:p w14:paraId="573EB4DD" w14:textId="77777777" w:rsidR="005F2848" w:rsidRPr="00205FD5" w:rsidRDefault="005F2848" w:rsidP="005F2848">
            <w:pPr>
              <w:spacing w:after="0" w:line="240" w:lineRule="auto"/>
              <w:contextualSpacing/>
              <w:jc w:val="center"/>
              <w:rPr>
                <w:rFonts w:ascii="Times New Roman" w:eastAsia="Times New Roman" w:hAnsi="Times New Roman" w:cs="Times New Roman"/>
              </w:rPr>
            </w:pPr>
          </w:p>
        </w:tc>
        <w:tc>
          <w:tcPr>
            <w:tcW w:w="386" w:type="pct"/>
            <w:tcBorders>
              <w:top w:val="single" w:sz="4" w:space="0" w:color="auto"/>
              <w:left w:val="nil"/>
              <w:bottom w:val="single" w:sz="4" w:space="0" w:color="auto"/>
              <w:right w:val="single" w:sz="4" w:space="0" w:color="auto"/>
            </w:tcBorders>
            <w:shd w:val="clear" w:color="auto" w:fill="auto"/>
            <w:noWrap/>
            <w:vAlign w:val="bottom"/>
          </w:tcPr>
          <w:p w14:paraId="1BAD5B14" w14:textId="77777777" w:rsidR="005F2848" w:rsidRPr="00205FD5" w:rsidRDefault="005F2848" w:rsidP="005F2848">
            <w:pPr>
              <w:spacing w:after="0" w:line="240" w:lineRule="auto"/>
              <w:ind w:left="-51"/>
              <w:contextualSpacing/>
              <w:jc w:val="center"/>
              <w:rPr>
                <w:rFonts w:ascii="Times New Roman" w:eastAsia="Times New Roman" w:hAnsi="Times New Roman" w:cs="Times New Roman"/>
              </w:rPr>
            </w:pPr>
            <w:r w:rsidRPr="00205FD5">
              <w:rPr>
                <w:rFonts w:ascii="Times New Roman" w:eastAsia="Times New Roman" w:hAnsi="Times New Roman" w:cs="Times New Roman"/>
              </w:rPr>
              <w:t>отдают</w:t>
            </w:r>
          </w:p>
        </w:tc>
        <w:tc>
          <w:tcPr>
            <w:tcW w:w="315" w:type="pct"/>
            <w:tcBorders>
              <w:top w:val="single" w:sz="4" w:space="0" w:color="auto"/>
              <w:left w:val="nil"/>
              <w:bottom w:val="single" w:sz="4" w:space="0" w:color="auto"/>
              <w:right w:val="single" w:sz="4" w:space="0" w:color="auto"/>
            </w:tcBorders>
            <w:shd w:val="clear" w:color="auto" w:fill="auto"/>
            <w:noWrap/>
            <w:vAlign w:val="bottom"/>
          </w:tcPr>
          <w:p w14:paraId="648BCB1B"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 даже</w:t>
            </w:r>
          </w:p>
        </w:tc>
        <w:tc>
          <w:tcPr>
            <w:tcW w:w="327" w:type="pct"/>
            <w:tcBorders>
              <w:top w:val="single" w:sz="4" w:space="0" w:color="auto"/>
              <w:left w:val="nil"/>
              <w:bottom w:val="single" w:sz="4" w:space="0" w:color="auto"/>
              <w:right w:val="single" w:sz="4" w:space="0" w:color="auto"/>
            </w:tcBorders>
            <w:shd w:val="clear" w:color="auto" w:fill="auto"/>
            <w:noWrap/>
            <w:vAlign w:val="bottom"/>
          </w:tcPr>
          <w:p w14:paraId="61FBB787"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люди</w:t>
            </w:r>
          </w:p>
        </w:tc>
        <w:tc>
          <w:tcPr>
            <w:tcW w:w="324" w:type="pct"/>
            <w:tcBorders>
              <w:top w:val="single" w:sz="4" w:space="0" w:color="auto"/>
              <w:left w:val="nil"/>
              <w:bottom w:val="single" w:sz="4" w:space="0" w:color="auto"/>
              <w:right w:val="single" w:sz="4" w:space="0" w:color="auto"/>
            </w:tcBorders>
            <w:shd w:val="clear" w:color="auto" w:fill="auto"/>
            <w:noWrap/>
            <w:vAlign w:val="bottom"/>
          </w:tcPr>
          <w:p w14:paraId="10BCA564"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целью</w:t>
            </w:r>
          </w:p>
        </w:tc>
        <w:tc>
          <w:tcPr>
            <w:tcW w:w="482" w:type="pct"/>
            <w:tcBorders>
              <w:top w:val="single" w:sz="4" w:space="0" w:color="auto"/>
              <w:left w:val="nil"/>
              <w:bottom w:val="single" w:sz="4" w:space="0" w:color="auto"/>
              <w:right w:val="single" w:sz="4" w:space="0" w:color="auto"/>
            </w:tcBorders>
            <w:shd w:val="clear" w:color="auto" w:fill="auto"/>
            <w:noWrap/>
            <w:vAlign w:val="bottom"/>
          </w:tcPr>
          <w:p w14:paraId="30219DA8"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очень</w:t>
            </w:r>
          </w:p>
        </w:tc>
        <w:tc>
          <w:tcPr>
            <w:tcW w:w="745" w:type="pct"/>
            <w:tcBorders>
              <w:top w:val="single" w:sz="4" w:space="0" w:color="auto"/>
              <w:left w:val="nil"/>
              <w:bottom w:val="single" w:sz="4" w:space="0" w:color="auto"/>
              <w:right w:val="single" w:sz="4" w:space="0" w:color="auto"/>
            </w:tcBorders>
            <w:shd w:val="clear" w:color="auto" w:fill="auto"/>
            <w:noWrap/>
            <w:vAlign w:val="bottom"/>
          </w:tcPr>
          <w:p w14:paraId="14AA15F1"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они</w:t>
            </w:r>
          </w:p>
        </w:tc>
        <w:tc>
          <w:tcPr>
            <w:tcW w:w="397" w:type="pct"/>
            <w:tcBorders>
              <w:top w:val="single" w:sz="4" w:space="0" w:color="auto"/>
              <w:left w:val="nil"/>
              <w:bottom w:val="single" w:sz="4" w:space="0" w:color="auto"/>
              <w:right w:val="single" w:sz="4" w:space="0" w:color="auto"/>
            </w:tcBorders>
            <w:shd w:val="clear" w:color="auto" w:fill="auto"/>
            <w:noWrap/>
            <w:vAlign w:val="bottom"/>
          </w:tcPr>
          <w:p w14:paraId="5C188535"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деньги</w:t>
            </w:r>
          </w:p>
        </w:tc>
        <w:tc>
          <w:tcPr>
            <w:tcW w:w="404" w:type="pct"/>
            <w:tcBorders>
              <w:top w:val="single" w:sz="4" w:space="0" w:color="auto"/>
              <w:left w:val="nil"/>
              <w:bottom w:val="single" w:sz="4" w:space="0" w:color="auto"/>
              <w:right w:val="single" w:sz="4" w:space="0" w:color="auto"/>
            </w:tcBorders>
            <w:shd w:val="clear" w:color="auto" w:fill="auto"/>
            <w:noWrap/>
            <w:vAlign w:val="bottom"/>
          </w:tcPr>
          <w:p w14:paraId="33BB271C"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 них</w:t>
            </w:r>
          </w:p>
        </w:tc>
      </w:tr>
      <w:tr w:rsidR="005F2848" w:rsidRPr="00205FD5" w14:paraId="106DD8C4" w14:textId="77777777" w:rsidTr="005F2848">
        <w:trPr>
          <w:gridAfter w:val="1"/>
          <w:wAfter w:w="5" w:type="pct"/>
          <w:trHeight w:val="214"/>
          <w:jc w:val="center"/>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7D221A5" w14:textId="7D4872F4" w:rsidR="005F2848" w:rsidRPr="00205FD5" w:rsidRDefault="005F2848" w:rsidP="005F2848">
            <w:pPr>
              <w:spacing w:after="0" w:line="240" w:lineRule="auto"/>
              <w:contextualSpacing/>
              <w:rPr>
                <w:rFonts w:ascii="Times New Roman" w:eastAsia="Times New Roman" w:hAnsi="Times New Roman" w:cs="Times New Roman"/>
                <w:bCs/>
              </w:rPr>
            </w:pPr>
            <w:r w:rsidRPr="00205FD5">
              <w:rPr>
                <w:rFonts w:ascii="Times New Roman" w:eastAsia="Times New Roman" w:hAnsi="Times New Roman" w:cs="Times New Roman"/>
                <w:bCs/>
              </w:rPr>
              <w:t>18.</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336195E0" w14:textId="2DC3B43D" w:rsidR="005F2848" w:rsidRPr="00205FD5" w:rsidRDefault="005F2848" w:rsidP="005F2848">
            <w:pPr>
              <w:spacing w:after="0" w:line="240" w:lineRule="auto"/>
              <w:ind w:left="-93"/>
              <w:contextualSpacing/>
              <w:jc w:val="center"/>
              <w:rPr>
                <w:rFonts w:ascii="Times New Roman" w:eastAsia="Times New Roman" w:hAnsi="Times New Roman" w:cs="Times New Roman"/>
              </w:rPr>
            </w:pPr>
            <w:r w:rsidRPr="00205FD5">
              <w:rPr>
                <w:rFonts w:ascii="Times New Roman" w:eastAsia="Times New Roman" w:hAnsi="Times New Roman" w:cs="Times New Roman"/>
              </w:rPr>
              <w:t>люди</w:t>
            </w:r>
          </w:p>
        </w:tc>
        <w:tc>
          <w:tcPr>
            <w:tcW w:w="505" w:type="pct"/>
            <w:tcBorders>
              <w:top w:val="single" w:sz="4" w:space="0" w:color="auto"/>
              <w:left w:val="nil"/>
              <w:bottom w:val="single" w:sz="4" w:space="0" w:color="auto"/>
              <w:right w:val="single" w:sz="4" w:space="0" w:color="auto"/>
            </w:tcBorders>
            <w:shd w:val="clear" w:color="auto" w:fill="auto"/>
            <w:noWrap/>
            <w:vAlign w:val="bottom"/>
          </w:tcPr>
          <w:p w14:paraId="41BF9189"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добрые</w:t>
            </w:r>
          </w:p>
        </w:tc>
        <w:tc>
          <w:tcPr>
            <w:tcW w:w="366" w:type="pct"/>
            <w:tcBorders>
              <w:top w:val="single" w:sz="4" w:space="0" w:color="auto"/>
              <w:left w:val="nil"/>
              <w:bottom w:val="single" w:sz="4" w:space="0" w:color="auto"/>
              <w:right w:val="single" w:sz="4" w:space="0" w:color="auto"/>
            </w:tcBorders>
            <w:shd w:val="clear" w:color="auto" w:fill="auto"/>
            <w:noWrap/>
          </w:tcPr>
          <w:p w14:paraId="6D3F0278" w14:textId="77777777" w:rsidR="005F2848" w:rsidRPr="00205FD5" w:rsidRDefault="005F2848" w:rsidP="005F2848">
            <w:pPr>
              <w:spacing w:after="0" w:line="240" w:lineRule="auto"/>
              <w:contextualSpacing/>
              <w:jc w:val="center"/>
              <w:rPr>
                <w:rFonts w:ascii="Times New Roman" w:eastAsia="Times New Roman" w:hAnsi="Times New Roman" w:cs="Times New Roman"/>
              </w:rPr>
            </w:pPr>
          </w:p>
        </w:tc>
        <w:tc>
          <w:tcPr>
            <w:tcW w:w="386" w:type="pct"/>
            <w:tcBorders>
              <w:top w:val="single" w:sz="4" w:space="0" w:color="auto"/>
              <w:left w:val="nil"/>
              <w:bottom w:val="single" w:sz="4" w:space="0" w:color="auto"/>
              <w:right w:val="single" w:sz="4" w:space="0" w:color="auto"/>
            </w:tcBorders>
            <w:shd w:val="clear" w:color="auto" w:fill="auto"/>
            <w:noWrap/>
            <w:vAlign w:val="bottom"/>
          </w:tcPr>
          <w:p w14:paraId="254E9D4C" w14:textId="77777777" w:rsidR="005F2848" w:rsidRPr="00205FD5" w:rsidRDefault="005F2848" w:rsidP="005F2848">
            <w:pPr>
              <w:spacing w:after="0" w:line="240" w:lineRule="auto"/>
              <w:ind w:left="-51"/>
              <w:contextualSpacing/>
              <w:jc w:val="center"/>
              <w:rPr>
                <w:rFonts w:ascii="Times New Roman" w:eastAsia="Times New Roman" w:hAnsi="Times New Roman" w:cs="Times New Roman"/>
              </w:rPr>
            </w:pPr>
            <w:r w:rsidRPr="00205FD5">
              <w:rPr>
                <w:rFonts w:ascii="Times New Roman" w:eastAsia="Times New Roman" w:hAnsi="Times New Roman" w:cs="Times New Roman"/>
              </w:rPr>
              <w:t>и</w:t>
            </w:r>
          </w:p>
        </w:tc>
        <w:tc>
          <w:tcPr>
            <w:tcW w:w="315" w:type="pct"/>
            <w:tcBorders>
              <w:top w:val="single" w:sz="4" w:space="0" w:color="auto"/>
              <w:left w:val="nil"/>
              <w:bottom w:val="single" w:sz="4" w:space="0" w:color="auto"/>
              <w:right w:val="single" w:sz="4" w:space="0" w:color="auto"/>
            </w:tcBorders>
            <w:shd w:val="clear" w:color="auto" w:fill="auto"/>
            <w:noWrap/>
            <w:vAlign w:val="bottom"/>
          </w:tcPr>
          <w:p w14:paraId="53F52F12"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w:t>
            </w:r>
          </w:p>
        </w:tc>
        <w:tc>
          <w:tcPr>
            <w:tcW w:w="327" w:type="pct"/>
            <w:tcBorders>
              <w:top w:val="single" w:sz="4" w:space="0" w:color="auto"/>
              <w:left w:val="nil"/>
              <w:bottom w:val="single" w:sz="4" w:space="0" w:color="auto"/>
              <w:right w:val="single" w:sz="4" w:space="0" w:color="auto"/>
            </w:tcBorders>
            <w:shd w:val="clear" w:color="auto" w:fill="auto"/>
            <w:noWrap/>
            <w:vAlign w:val="bottom"/>
          </w:tcPr>
          <w:p w14:paraId="001BA3CE"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всегда</w:t>
            </w:r>
          </w:p>
        </w:tc>
        <w:tc>
          <w:tcPr>
            <w:tcW w:w="324" w:type="pct"/>
            <w:tcBorders>
              <w:top w:val="single" w:sz="4" w:space="0" w:color="auto"/>
              <w:left w:val="nil"/>
              <w:bottom w:val="single" w:sz="4" w:space="0" w:color="auto"/>
              <w:right w:val="single" w:sz="4" w:space="0" w:color="auto"/>
            </w:tcBorders>
            <w:shd w:val="clear" w:color="auto" w:fill="auto"/>
            <w:noWrap/>
            <w:vAlign w:val="bottom"/>
          </w:tcPr>
          <w:p w14:paraId="3F67B648"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чтобы</w:t>
            </w:r>
          </w:p>
        </w:tc>
        <w:tc>
          <w:tcPr>
            <w:tcW w:w="482" w:type="pct"/>
            <w:tcBorders>
              <w:top w:val="single" w:sz="4" w:space="0" w:color="auto"/>
              <w:left w:val="nil"/>
              <w:bottom w:val="single" w:sz="4" w:space="0" w:color="auto"/>
              <w:right w:val="single" w:sz="4" w:space="0" w:color="auto"/>
            </w:tcBorders>
            <w:shd w:val="clear" w:color="auto" w:fill="auto"/>
            <w:noWrap/>
            <w:vAlign w:val="bottom"/>
          </w:tcPr>
          <w:p w14:paraId="08C8B497"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745" w:type="pct"/>
            <w:tcBorders>
              <w:top w:val="single" w:sz="4" w:space="0" w:color="auto"/>
              <w:left w:val="nil"/>
              <w:bottom w:val="single" w:sz="4" w:space="0" w:color="auto"/>
              <w:right w:val="single" w:sz="4" w:space="0" w:color="auto"/>
            </w:tcBorders>
            <w:shd w:val="clear" w:color="auto" w:fill="auto"/>
            <w:noWrap/>
            <w:vAlign w:val="bottom"/>
          </w:tcPr>
          <w:p w14:paraId="16C4AAD9"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 всегда</w:t>
            </w:r>
          </w:p>
        </w:tc>
        <w:tc>
          <w:tcPr>
            <w:tcW w:w="397" w:type="pct"/>
            <w:tcBorders>
              <w:top w:val="single" w:sz="4" w:space="0" w:color="auto"/>
              <w:left w:val="nil"/>
              <w:bottom w:val="single" w:sz="4" w:space="0" w:color="auto"/>
              <w:right w:val="single" w:sz="4" w:space="0" w:color="auto"/>
            </w:tcBorders>
            <w:shd w:val="clear" w:color="auto" w:fill="auto"/>
            <w:noWrap/>
            <w:vAlign w:val="bottom"/>
          </w:tcPr>
          <w:p w14:paraId="11DAFDD5"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всегда</w:t>
            </w:r>
          </w:p>
        </w:tc>
        <w:tc>
          <w:tcPr>
            <w:tcW w:w="404" w:type="pct"/>
            <w:tcBorders>
              <w:top w:val="single" w:sz="4" w:space="0" w:color="auto"/>
              <w:left w:val="nil"/>
              <w:bottom w:val="single" w:sz="4" w:space="0" w:color="auto"/>
              <w:right w:val="single" w:sz="4" w:space="0" w:color="auto"/>
            </w:tcBorders>
            <w:shd w:val="clear" w:color="auto" w:fill="auto"/>
            <w:noWrap/>
            <w:vAlign w:val="bottom"/>
          </w:tcPr>
          <w:p w14:paraId="1948944C"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вполне</w:t>
            </w:r>
          </w:p>
        </w:tc>
      </w:tr>
      <w:tr w:rsidR="005F2848" w:rsidRPr="00205FD5" w14:paraId="5835BF0B" w14:textId="77777777" w:rsidTr="005F2848">
        <w:trPr>
          <w:gridAfter w:val="1"/>
          <w:wAfter w:w="5" w:type="pct"/>
          <w:trHeight w:val="214"/>
          <w:jc w:val="center"/>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612190AC" w14:textId="3C7DE0EB" w:rsidR="005F2848" w:rsidRPr="00205FD5" w:rsidRDefault="005F2848" w:rsidP="005F2848">
            <w:pPr>
              <w:spacing w:after="0" w:line="240" w:lineRule="auto"/>
              <w:contextualSpacing/>
              <w:rPr>
                <w:rFonts w:ascii="Times New Roman" w:eastAsia="Times New Roman" w:hAnsi="Times New Roman" w:cs="Times New Roman"/>
                <w:bCs/>
              </w:rPr>
            </w:pPr>
            <w:r w:rsidRPr="00205FD5">
              <w:rPr>
                <w:rFonts w:ascii="Times New Roman" w:eastAsia="Times New Roman" w:hAnsi="Times New Roman" w:cs="Times New Roman"/>
                <w:bCs/>
              </w:rPr>
              <w:t>19.</w:t>
            </w: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5FB7FC89" w14:textId="77777777" w:rsidR="005F2848" w:rsidRPr="00205FD5" w:rsidRDefault="005F2848" w:rsidP="005F2848">
            <w:pPr>
              <w:spacing w:after="0" w:line="240" w:lineRule="auto"/>
              <w:ind w:left="-93"/>
              <w:contextualSpacing/>
              <w:jc w:val="center"/>
              <w:rPr>
                <w:rFonts w:ascii="Times New Roman" w:eastAsia="Times New Roman" w:hAnsi="Times New Roman" w:cs="Times New Roman"/>
              </w:rPr>
            </w:pPr>
            <w:r w:rsidRPr="00205FD5">
              <w:rPr>
                <w:rFonts w:ascii="Times New Roman" w:eastAsia="Times New Roman" w:hAnsi="Times New Roman" w:cs="Times New Roman"/>
              </w:rPr>
              <w:t>добрые люди</w:t>
            </w:r>
          </w:p>
        </w:tc>
        <w:tc>
          <w:tcPr>
            <w:tcW w:w="505" w:type="pct"/>
            <w:tcBorders>
              <w:top w:val="single" w:sz="4" w:space="0" w:color="auto"/>
              <w:left w:val="nil"/>
              <w:bottom w:val="single" w:sz="4" w:space="0" w:color="auto"/>
              <w:right w:val="single" w:sz="4" w:space="0" w:color="auto"/>
            </w:tcBorders>
            <w:shd w:val="clear" w:color="auto" w:fill="auto"/>
            <w:noWrap/>
            <w:vAlign w:val="center"/>
          </w:tcPr>
          <w:p w14:paraId="305FFCBF"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уважительные</w:t>
            </w:r>
          </w:p>
        </w:tc>
        <w:tc>
          <w:tcPr>
            <w:tcW w:w="366" w:type="pct"/>
            <w:tcBorders>
              <w:top w:val="single" w:sz="4" w:space="0" w:color="auto"/>
              <w:left w:val="nil"/>
              <w:bottom w:val="single" w:sz="4" w:space="0" w:color="auto"/>
              <w:right w:val="single" w:sz="4" w:space="0" w:color="auto"/>
            </w:tcBorders>
            <w:shd w:val="clear" w:color="auto" w:fill="auto"/>
            <w:noWrap/>
            <w:vAlign w:val="center"/>
          </w:tcPr>
          <w:p w14:paraId="6D6FF138" w14:textId="77777777" w:rsidR="005F2848" w:rsidRPr="00205FD5" w:rsidRDefault="005F2848" w:rsidP="005F2848">
            <w:pPr>
              <w:spacing w:after="0" w:line="240" w:lineRule="auto"/>
              <w:contextualSpacing/>
              <w:jc w:val="center"/>
              <w:rPr>
                <w:rFonts w:ascii="Times New Roman" w:eastAsia="Times New Roman" w:hAnsi="Times New Roman" w:cs="Times New Roman"/>
              </w:rPr>
            </w:pPr>
          </w:p>
        </w:tc>
        <w:tc>
          <w:tcPr>
            <w:tcW w:w="386" w:type="pct"/>
            <w:tcBorders>
              <w:top w:val="single" w:sz="4" w:space="0" w:color="auto"/>
              <w:left w:val="nil"/>
              <w:bottom w:val="single" w:sz="4" w:space="0" w:color="auto"/>
              <w:right w:val="single" w:sz="4" w:space="0" w:color="auto"/>
            </w:tcBorders>
            <w:shd w:val="clear" w:color="auto" w:fill="auto"/>
            <w:noWrap/>
            <w:vAlign w:val="center"/>
          </w:tcPr>
          <w:p w14:paraId="7A85D645" w14:textId="77777777" w:rsidR="005F2848" w:rsidRPr="00205FD5" w:rsidRDefault="005F2848" w:rsidP="005F2848">
            <w:pPr>
              <w:spacing w:after="0" w:line="240" w:lineRule="auto"/>
              <w:ind w:left="-51"/>
              <w:contextualSpacing/>
              <w:jc w:val="center"/>
              <w:rPr>
                <w:rFonts w:ascii="Times New Roman" w:eastAsia="Times New Roman" w:hAnsi="Times New Roman" w:cs="Times New Roman"/>
              </w:rPr>
            </w:pPr>
            <w:r w:rsidRPr="00205FD5">
              <w:rPr>
                <w:rFonts w:ascii="Times New Roman" w:eastAsia="Times New Roman" w:hAnsi="Times New Roman" w:cs="Times New Roman"/>
              </w:rPr>
              <w:t>платят</w:t>
            </w:r>
          </w:p>
        </w:tc>
        <w:tc>
          <w:tcPr>
            <w:tcW w:w="315" w:type="pct"/>
            <w:tcBorders>
              <w:top w:val="single" w:sz="4" w:space="0" w:color="auto"/>
              <w:left w:val="nil"/>
              <w:bottom w:val="single" w:sz="4" w:space="0" w:color="auto"/>
              <w:right w:val="single" w:sz="4" w:space="0" w:color="auto"/>
            </w:tcBorders>
            <w:shd w:val="clear" w:color="auto" w:fill="auto"/>
            <w:noWrap/>
            <w:vAlign w:val="center"/>
          </w:tcPr>
          <w:p w14:paraId="7B7A08AD"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 лю бых ус ловиях</w:t>
            </w:r>
          </w:p>
        </w:tc>
        <w:tc>
          <w:tcPr>
            <w:tcW w:w="327" w:type="pct"/>
            <w:tcBorders>
              <w:top w:val="single" w:sz="4" w:space="0" w:color="auto"/>
              <w:left w:val="nil"/>
              <w:bottom w:val="single" w:sz="4" w:space="0" w:color="auto"/>
              <w:right w:val="single" w:sz="4" w:space="0" w:color="auto"/>
            </w:tcBorders>
            <w:shd w:val="clear" w:color="auto" w:fill="auto"/>
            <w:noWrap/>
            <w:vAlign w:val="center"/>
          </w:tcPr>
          <w:p w14:paraId="13ABDF8B"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даже</w:t>
            </w:r>
          </w:p>
        </w:tc>
        <w:tc>
          <w:tcPr>
            <w:tcW w:w="324" w:type="pct"/>
            <w:tcBorders>
              <w:top w:val="single" w:sz="4" w:space="0" w:color="auto"/>
              <w:left w:val="nil"/>
              <w:bottom w:val="single" w:sz="4" w:space="0" w:color="auto"/>
              <w:right w:val="single" w:sz="4" w:space="0" w:color="auto"/>
            </w:tcBorders>
            <w:shd w:val="clear" w:color="auto" w:fill="auto"/>
            <w:noWrap/>
            <w:vAlign w:val="center"/>
          </w:tcPr>
          <w:p w14:paraId="43AB935D"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целью</w:t>
            </w:r>
          </w:p>
        </w:tc>
        <w:tc>
          <w:tcPr>
            <w:tcW w:w="482" w:type="pct"/>
            <w:tcBorders>
              <w:top w:val="single" w:sz="4" w:space="0" w:color="auto"/>
              <w:left w:val="nil"/>
              <w:bottom w:val="single" w:sz="4" w:space="0" w:color="auto"/>
              <w:right w:val="single" w:sz="4" w:space="0" w:color="auto"/>
            </w:tcBorders>
            <w:shd w:val="clear" w:color="auto" w:fill="auto"/>
            <w:noWrap/>
            <w:vAlign w:val="center"/>
          </w:tcPr>
          <w:p w14:paraId="284135A5"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часто</w:t>
            </w:r>
          </w:p>
        </w:tc>
        <w:tc>
          <w:tcPr>
            <w:tcW w:w="745" w:type="pct"/>
            <w:tcBorders>
              <w:top w:val="single" w:sz="4" w:space="0" w:color="auto"/>
              <w:left w:val="nil"/>
              <w:bottom w:val="single" w:sz="4" w:space="0" w:color="auto"/>
              <w:right w:val="single" w:sz="4" w:space="0" w:color="auto"/>
            </w:tcBorders>
            <w:shd w:val="clear" w:color="auto" w:fill="auto"/>
            <w:noWrap/>
            <w:vAlign w:val="center"/>
          </w:tcPr>
          <w:p w14:paraId="68B3D321"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то</w:t>
            </w:r>
          </w:p>
        </w:tc>
        <w:tc>
          <w:tcPr>
            <w:tcW w:w="397" w:type="pct"/>
            <w:tcBorders>
              <w:top w:val="single" w:sz="4" w:space="0" w:color="auto"/>
              <w:left w:val="nil"/>
              <w:bottom w:val="single" w:sz="4" w:space="0" w:color="auto"/>
              <w:right w:val="single" w:sz="4" w:space="0" w:color="auto"/>
            </w:tcBorders>
            <w:shd w:val="clear" w:color="auto" w:fill="auto"/>
            <w:noWrap/>
            <w:vAlign w:val="center"/>
          </w:tcPr>
          <w:p w14:paraId="55B7912C"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многим</w:t>
            </w:r>
          </w:p>
        </w:tc>
        <w:tc>
          <w:tcPr>
            <w:tcW w:w="404" w:type="pct"/>
            <w:tcBorders>
              <w:top w:val="single" w:sz="4" w:space="0" w:color="auto"/>
              <w:left w:val="nil"/>
              <w:bottom w:val="single" w:sz="4" w:space="0" w:color="auto"/>
              <w:right w:val="single" w:sz="4" w:space="0" w:color="auto"/>
            </w:tcBorders>
            <w:shd w:val="clear" w:color="auto" w:fill="auto"/>
            <w:noWrap/>
            <w:vAlign w:val="center"/>
          </w:tcPr>
          <w:p w14:paraId="7E492C4F"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воспитывают</w:t>
            </w:r>
          </w:p>
        </w:tc>
      </w:tr>
      <w:tr w:rsidR="005F2848" w:rsidRPr="00205FD5" w14:paraId="1B97440F" w14:textId="77777777" w:rsidTr="005F2848">
        <w:trPr>
          <w:gridAfter w:val="1"/>
          <w:wAfter w:w="5" w:type="pct"/>
          <w:trHeight w:val="214"/>
          <w:jc w:val="center"/>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20EEFC03" w14:textId="3597188F" w:rsidR="005F2848" w:rsidRPr="00205FD5" w:rsidRDefault="005F2848" w:rsidP="005F2848">
            <w:pPr>
              <w:spacing w:after="0" w:line="240" w:lineRule="auto"/>
              <w:contextualSpacing/>
              <w:rPr>
                <w:rFonts w:ascii="Times New Roman" w:eastAsia="Times New Roman" w:hAnsi="Times New Roman" w:cs="Times New Roman"/>
                <w:bCs/>
              </w:rPr>
            </w:pPr>
            <w:r w:rsidRPr="00205FD5">
              <w:rPr>
                <w:rFonts w:ascii="Times New Roman" w:eastAsia="Times New Roman" w:hAnsi="Times New Roman" w:cs="Times New Roman"/>
                <w:bCs/>
              </w:rPr>
              <w:t>20.</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0B46D1F7" w14:textId="77777777" w:rsidR="005F2848" w:rsidRPr="00205FD5" w:rsidRDefault="005F2848" w:rsidP="005F2848">
            <w:pPr>
              <w:spacing w:after="0" w:line="240" w:lineRule="auto"/>
              <w:ind w:left="-93"/>
              <w:contextualSpacing/>
              <w:jc w:val="center"/>
              <w:rPr>
                <w:rFonts w:ascii="Times New Roman" w:eastAsia="Times New Roman" w:hAnsi="Times New Roman" w:cs="Times New Roman"/>
              </w:rPr>
            </w:pPr>
            <w:r w:rsidRPr="00205FD5">
              <w:rPr>
                <w:rFonts w:ascii="Times New Roman" w:eastAsia="Times New Roman" w:hAnsi="Times New Roman" w:cs="Times New Roman"/>
              </w:rPr>
              <w:t>они</w:t>
            </w:r>
          </w:p>
        </w:tc>
        <w:tc>
          <w:tcPr>
            <w:tcW w:w="505" w:type="pct"/>
            <w:tcBorders>
              <w:top w:val="single" w:sz="4" w:space="0" w:color="auto"/>
              <w:left w:val="nil"/>
              <w:bottom w:val="single" w:sz="4" w:space="0" w:color="auto"/>
              <w:right w:val="single" w:sz="4" w:space="0" w:color="auto"/>
            </w:tcBorders>
            <w:shd w:val="clear" w:color="auto" w:fill="auto"/>
            <w:noWrap/>
            <w:vAlign w:val="bottom"/>
          </w:tcPr>
          <w:p w14:paraId="36F1A029" w14:textId="77777777" w:rsidR="005F2848" w:rsidRPr="00205FD5" w:rsidRDefault="005F2848" w:rsidP="005F2848">
            <w:pPr>
              <w:spacing w:after="0" w:line="240" w:lineRule="auto"/>
              <w:contextualSpacing/>
              <w:jc w:val="center"/>
              <w:rPr>
                <w:rFonts w:ascii="Times New Roman" w:eastAsia="Times New Roman" w:hAnsi="Times New Roman" w:cs="Times New Roman"/>
                <w:sz w:val="20"/>
                <w:szCs w:val="20"/>
              </w:rPr>
            </w:pPr>
            <w:r w:rsidRPr="00205FD5">
              <w:rPr>
                <w:rFonts w:ascii="Times New Roman" w:eastAsia="Times New Roman" w:hAnsi="Times New Roman" w:cs="Times New Roman"/>
                <w:sz w:val="20"/>
                <w:szCs w:val="20"/>
              </w:rPr>
              <w:t>уважительны</w:t>
            </w:r>
          </w:p>
        </w:tc>
        <w:tc>
          <w:tcPr>
            <w:tcW w:w="366" w:type="pct"/>
            <w:tcBorders>
              <w:top w:val="single" w:sz="4" w:space="0" w:color="auto"/>
              <w:left w:val="nil"/>
              <w:bottom w:val="single" w:sz="4" w:space="0" w:color="auto"/>
              <w:right w:val="single" w:sz="4" w:space="0" w:color="auto"/>
            </w:tcBorders>
            <w:shd w:val="clear" w:color="auto" w:fill="auto"/>
            <w:noWrap/>
          </w:tcPr>
          <w:p w14:paraId="6E9A1DE8" w14:textId="77777777" w:rsidR="005F2848" w:rsidRPr="00205FD5" w:rsidRDefault="005F2848" w:rsidP="005F2848">
            <w:pPr>
              <w:spacing w:after="0" w:line="240" w:lineRule="auto"/>
              <w:contextualSpacing/>
              <w:jc w:val="center"/>
              <w:rPr>
                <w:rFonts w:ascii="Times New Roman" w:eastAsia="Times New Roman" w:hAnsi="Times New Roman" w:cs="Times New Roman"/>
              </w:rPr>
            </w:pPr>
          </w:p>
        </w:tc>
        <w:tc>
          <w:tcPr>
            <w:tcW w:w="386" w:type="pct"/>
            <w:tcBorders>
              <w:top w:val="single" w:sz="4" w:space="0" w:color="auto"/>
              <w:left w:val="nil"/>
              <w:bottom w:val="single" w:sz="4" w:space="0" w:color="auto"/>
              <w:right w:val="single" w:sz="4" w:space="0" w:color="auto"/>
            </w:tcBorders>
            <w:shd w:val="clear" w:color="auto" w:fill="auto"/>
            <w:noWrap/>
            <w:vAlign w:val="bottom"/>
          </w:tcPr>
          <w:p w14:paraId="297A4565" w14:textId="77777777" w:rsidR="005F2848" w:rsidRPr="00205FD5" w:rsidRDefault="005F2848" w:rsidP="005F2848">
            <w:pPr>
              <w:spacing w:after="0" w:line="240" w:lineRule="auto"/>
              <w:ind w:left="-51"/>
              <w:contextualSpacing/>
              <w:jc w:val="center"/>
              <w:rPr>
                <w:rFonts w:ascii="Times New Roman" w:eastAsia="Times New Roman" w:hAnsi="Times New Roman" w:cs="Times New Roman"/>
              </w:rPr>
            </w:pPr>
            <w:r w:rsidRPr="00205FD5">
              <w:rPr>
                <w:rFonts w:ascii="Times New Roman" w:eastAsia="Times New Roman" w:hAnsi="Times New Roman" w:cs="Times New Roman"/>
              </w:rPr>
              <w:t>платят</w:t>
            </w:r>
          </w:p>
        </w:tc>
        <w:tc>
          <w:tcPr>
            <w:tcW w:w="315" w:type="pct"/>
            <w:tcBorders>
              <w:top w:val="single" w:sz="4" w:space="0" w:color="auto"/>
              <w:left w:val="nil"/>
              <w:bottom w:val="single" w:sz="4" w:space="0" w:color="auto"/>
              <w:right w:val="single" w:sz="4" w:space="0" w:color="auto"/>
            </w:tcBorders>
            <w:shd w:val="clear" w:color="auto" w:fill="auto"/>
            <w:noWrap/>
            <w:vAlign w:val="bottom"/>
          </w:tcPr>
          <w:p w14:paraId="52C4EDC3"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w:t>
            </w:r>
          </w:p>
        </w:tc>
        <w:tc>
          <w:tcPr>
            <w:tcW w:w="327" w:type="pct"/>
            <w:tcBorders>
              <w:top w:val="single" w:sz="4" w:space="0" w:color="auto"/>
              <w:left w:val="nil"/>
              <w:bottom w:val="single" w:sz="4" w:space="0" w:color="auto"/>
              <w:right w:val="single" w:sz="4" w:space="0" w:color="auto"/>
            </w:tcBorders>
            <w:shd w:val="clear" w:color="auto" w:fill="auto"/>
            <w:noWrap/>
            <w:vAlign w:val="bottom"/>
          </w:tcPr>
          <w:p w14:paraId="67E222E9"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что-то</w:t>
            </w:r>
          </w:p>
        </w:tc>
        <w:tc>
          <w:tcPr>
            <w:tcW w:w="324" w:type="pct"/>
            <w:tcBorders>
              <w:top w:val="single" w:sz="4" w:space="0" w:color="auto"/>
              <w:left w:val="nil"/>
              <w:bottom w:val="single" w:sz="4" w:space="0" w:color="auto"/>
              <w:right w:val="single" w:sz="4" w:space="0" w:color="auto"/>
            </w:tcBorders>
            <w:shd w:val="clear" w:color="auto" w:fill="auto"/>
            <w:noWrap/>
            <w:vAlign w:val="bottom"/>
          </w:tcPr>
          <w:p w14:paraId="69623303"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482" w:type="pct"/>
            <w:tcBorders>
              <w:top w:val="single" w:sz="4" w:space="0" w:color="auto"/>
              <w:left w:val="nil"/>
              <w:bottom w:val="single" w:sz="4" w:space="0" w:color="auto"/>
              <w:right w:val="single" w:sz="4" w:space="0" w:color="auto"/>
            </w:tcBorders>
            <w:shd w:val="clear" w:color="auto" w:fill="auto"/>
            <w:noWrap/>
            <w:vAlign w:val="bottom"/>
          </w:tcPr>
          <w:p w14:paraId="774BE948"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745" w:type="pct"/>
            <w:tcBorders>
              <w:top w:val="single" w:sz="4" w:space="0" w:color="auto"/>
              <w:left w:val="nil"/>
              <w:bottom w:val="single" w:sz="4" w:space="0" w:color="auto"/>
              <w:right w:val="single" w:sz="4" w:space="0" w:color="auto"/>
            </w:tcBorders>
            <w:shd w:val="clear" w:color="auto" w:fill="auto"/>
            <w:noWrap/>
            <w:vAlign w:val="bottom"/>
          </w:tcPr>
          <w:p w14:paraId="36415E47"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то</w:t>
            </w:r>
          </w:p>
        </w:tc>
        <w:tc>
          <w:tcPr>
            <w:tcW w:w="397" w:type="pct"/>
            <w:tcBorders>
              <w:top w:val="single" w:sz="4" w:space="0" w:color="auto"/>
              <w:left w:val="nil"/>
              <w:bottom w:val="single" w:sz="4" w:space="0" w:color="auto"/>
              <w:right w:val="single" w:sz="4" w:space="0" w:color="auto"/>
            </w:tcBorders>
            <w:shd w:val="clear" w:color="auto" w:fill="auto"/>
            <w:noWrap/>
            <w:vAlign w:val="bottom"/>
          </w:tcPr>
          <w:p w14:paraId="04CA8BA9"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404" w:type="pct"/>
            <w:tcBorders>
              <w:top w:val="single" w:sz="4" w:space="0" w:color="auto"/>
              <w:left w:val="nil"/>
              <w:bottom w:val="single" w:sz="4" w:space="0" w:color="auto"/>
              <w:right w:val="single" w:sz="4" w:space="0" w:color="auto"/>
            </w:tcBorders>
            <w:shd w:val="clear" w:color="auto" w:fill="auto"/>
            <w:noWrap/>
            <w:vAlign w:val="bottom"/>
          </w:tcPr>
          <w:p w14:paraId="695C78E8"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они</w:t>
            </w:r>
          </w:p>
        </w:tc>
      </w:tr>
      <w:tr w:rsidR="005F2848" w:rsidRPr="00205FD5" w14:paraId="31D103B7" w14:textId="77777777" w:rsidTr="005F2848">
        <w:trPr>
          <w:gridAfter w:val="1"/>
          <w:wAfter w:w="5" w:type="pct"/>
          <w:trHeight w:val="214"/>
          <w:jc w:val="center"/>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151ABCE2" w14:textId="5E525B0B" w:rsidR="005F2848" w:rsidRPr="00205FD5" w:rsidRDefault="005F2848" w:rsidP="005F2848">
            <w:pPr>
              <w:spacing w:after="0" w:line="240" w:lineRule="auto"/>
              <w:contextualSpacing/>
              <w:rPr>
                <w:rFonts w:ascii="Times New Roman" w:eastAsia="Times New Roman" w:hAnsi="Times New Roman" w:cs="Times New Roman"/>
                <w:bCs/>
              </w:rPr>
            </w:pPr>
            <w:r w:rsidRPr="00205FD5">
              <w:rPr>
                <w:rFonts w:ascii="Times New Roman" w:eastAsia="Times New Roman" w:hAnsi="Times New Roman" w:cs="Times New Roman"/>
                <w:bCs/>
              </w:rPr>
              <w:t>21.</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3DCCDDE1" w14:textId="77777777" w:rsidR="005F2848" w:rsidRPr="00205FD5" w:rsidRDefault="005F2848" w:rsidP="005F2848">
            <w:pPr>
              <w:spacing w:after="0" w:line="240" w:lineRule="auto"/>
              <w:ind w:left="-93"/>
              <w:contextualSpacing/>
              <w:jc w:val="center"/>
              <w:rPr>
                <w:rFonts w:ascii="Times New Roman" w:eastAsia="Times New Roman" w:hAnsi="Times New Roman" w:cs="Times New Roman"/>
              </w:rPr>
            </w:pPr>
            <w:r w:rsidRPr="00205FD5">
              <w:rPr>
                <w:rFonts w:ascii="Times New Roman" w:eastAsia="Times New Roman" w:hAnsi="Times New Roman" w:cs="Times New Roman"/>
              </w:rPr>
              <w:t>они</w:t>
            </w:r>
          </w:p>
        </w:tc>
        <w:tc>
          <w:tcPr>
            <w:tcW w:w="505" w:type="pct"/>
            <w:tcBorders>
              <w:top w:val="single" w:sz="4" w:space="0" w:color="auto"/>
              <w:left w:val="nil"/>
              <w:bottom w:val="single" w:sz="4" w:space="0" w:color="auto"/>
              <w:right w:val="single" w:sz="4" w:space="0" w:color="auto"/>
            </w:tcBorders>
            <w:shd w:val="clear" w:color="auto" w:fill="auto"/>
            <w:noWrap/>
            <w:vAlign w:val="bottom"/>
          </w:tcPr>
          <w:p w14:paraId="7768C7EB"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добрые</w:t>
            </w:r>
          </w:p>
        </w:tc>
        <w:tc>
          <w:tcPr>
            <w:tcW w:w="366" w:type="pct"/>
            <w:tcBorders>
              <w:top w:val="single" w:sz="4" w:space="0" w:color="auto"/>
              <w:left w:val="nil"/>
              <w:bottom w:val="single" w:sz="4" w:space="0" w:color="auto"/>
              <w:right w:val="single" w:sz="4" w:space="0" w:color="auto"/>
            </w:tcBorders>
            <w:shd w:val="clear" w:color="auto" w:fill="auto"/>
            <w:noWrap/>
          </w:tcPr>
          <w:p w14:paraId="09CA71A5" w14:textId="77777777" w:rsidR="005F2848" w:rsidRPr="00205FD5" w:rsidRDefault="005F2848" w:rsidP="005F2848">
            <w:pPr>
              <w:spacing w:after="0" w:line="240" w:lineRule="auto"/>
              <w:contextualSpacing/>
              <w:jc w:val="center"/>
              <w:rPr>
                <w:rFonts w:ascii="Times New Roman" w:eastAsia="Times New Roman" w:hAnsi="Times New Roman" w:cs="Times New Roman"/>
              </w:rPr>
            </w:pPr>
          </w:p>
        </w:tc>
        <w:tc>
          <w:tcPr>
            <w:tcW w:w="386" w:type="pct"/>
            <w:tcBorders>
              <w:top w:val="single" w:sz="4" w:space="0" w:color="auto"/>
              <w:left w:val="nil"/>
              <w:bottom w:val="single" w:sz="4" w:space="0" w:color="auto"/>
              <w:right w:val="single" w:sz="4" w:space="0" w:color="auto"/>
            </w:tcBorders>
            <w:shd w:val="clear" w:color="auto" w:fill="auto"/>
            <w:noWrap/>
            <w:vAlign w:val="bottom"/>
          </w:tcPr>
          <w:p w14:paraId="36767061" w14:textId="77777777" w:rsidR="005F2848" w:rsidRPr="00205FD5" w:rsidRDefault="005F2848" w:rsidP="005F2848">
            <w:pPr>
              <w:spacing w:after="0" w:line="240" w:lineRule="auto"/>
              <w:ind w:left="-51"/>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15" w:type="pct"/>
            <w:tcBorders>
              <w:top w:val="single" w:sz="4" w:space="0" w:color="auto"/>
              <w:left w:val="nil"/>
              <w:bottom w:val="single" w:sz="4" w:space="0" w:color="auto"/>
              <w:right w:val="single" w:sz="4" w:space="0" w:color="auto"/>
            </w:tcBorders>
            <w:shd w:val="clear" w:color="auto" w:fill="auto"/>
            <w:noWrap/>
            <w:vAlign w:val="bottom"/>
          </w:tcPr>
          <w:p w14:paraId="78C1FDDF"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w:t>
            </w:r>
          </w:p>
        </w:tc>
        <w:tc>
          <w:tcPr>
            <w:tcW w:w="327" w:type="pct"/>
            <w:tcBorders>
              <w:top w:val="single" w:sz="4" w:space="0" w:color="auto"/>
              <w:left w:val="nil"/>
              <w:bottom w:val="single" w:sz="4" w:space="0" w:color="auto"/>
              <w:right w:val="single" w:sz="4" w:space="0" w:color="auto"/>
            </w:tcBorders>
            <w:shd w:val="clear" w:color="auto" w:fill="auto"/>
            <w:noWrap/>
            <w:vAlign w:val="bottom"/>
          </w:tcPr>
          <w:p w14:paraId="45353C89"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w:t>
            </w:r>
          </w:p>
        </w:tc>
        <w:tc>
          <w:tcPr>
            <w:tcW w:w="324" w:type="pct"/>
            <w:tcBorders>
              <w:top w:val="single" w:sz="4" w:space="0" w:color="auto"/>
              <w:left w:val="nil"/>
              <w:bottom w:val="single" w:sz="4" w:space="0" w:color="auto"/>
              <w:right w:val="single" w:sz="4" w:space="0" w:color="auto"/>
            </w:tcBorders>
            <w:shd w:val="clear" w:color="auto" w:fill="auto"/>
            <w:noWrap/>
            <w:vAlign w:val="bottom"/>
          </w:tcPr>
          <w:p w14:paraId="26603C99"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482" w:type="pct"/>
            <w:tcBorders>
              <w:top w:val="single" w:sz="4" w:space="0" w:color="auto"/>
              <w:left w:val="nil"/>
              <w:bottom w:val="single" w:sz="4" w:space="0" w:color="auto"/>
              <w:right w:val="single" w:sz="4" w:space="0" w:color="auto"/>
            </w:tcBorders>
            <w:shd w:val="clear" w:color="auto" w:fill="auto"/>
            <w:noWrap/>
            <w:vAlign w:val="bottom"/>
          </w:tcPr>
          <w:p w14:paraId="5501717A"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745" w:type="pct"/>
            <w:tcBorders>
              <w:top w:val="single" w:sz="4" w:space="0" w:color="auto"/>
              <w:left w:val="nil"/>
              <w:bottom w:val="single" w:sz="4" w:space="0" w:color="auto"/>
              <w:right w:val="single" w:sz="4" w:space="0" w:color="auto"/>
            </w:tcBorders>
            <w:shd w:val="clear" w:color="auto" w:fill="auto"/>
            <w:noWrap/>
            <w:vAlign w:val="bottom"/>
          </w:tcPr>
          <w:p w14:paraId="336B427E"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97" w:type="pct"/>
            <w:tcBorders>
              <w:top w:val="single" w:sz="4" w:space="0" w:color="auto"/>
              <w:left w:val="nil"/>
              <w:bottom w:val="single" w:sz="4" w:space="0" w:color="auto"/>
              <w:right w:val="single" w:sz="4" w:space="0" w:color="auto"/>
            </w:tcBorders>
            <w:shd w:val="clear" w:color="auto" w:fill="auto"/>
            <w:noWrap/>
            <w:vAlign w:val="bottom"/>
          </w:tcPr>
          <w:p w14:paraId="34E2A834"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404" w:type="pct"/>
            <w:tcBorders>
              <w:top w:val="single" w:sz="4" w:space="0" w:color="auto"/>
              <w:left w:val="nil"/>
              <w:bottom w:val="single" w:sz="4" w:space="0" w:color="auto"/>
              <w:right w:val="single" w:sz="4" w:space="0" w:color="auto"/>
            </w:tcBorders>
            <w:shd w:val="clear" w:color="auto" w:fill="auto"/>
            <w:noWrap/>
            <w:vAlign w:val="bottom"/>
          </w:tcPr>
          <w:p w14:paraId="765B90DA"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r>
      <w:tr w:rsidR="005F2848" w:rsidRPr="00205FD5" w14:paraId="65AE891B" w14:textId="77777777" w:rsidTr="005F2848">
        <w:trPr>
          <w:gridAfter w:val="1"/>
          <w:wAfter w:w="5" w:type="pct"/>
          <w:trHeight w:val="214"/>
          <w:jc w:val="center"/>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3A885B86" w14:textId="2F6839AA" w:rsidR="005F2848" w:rsidRPr="00205FD5" w:rsidRDefault="005F2848" w:rsidP="005F2848">
            <w:pPr>
              <w:spacing w:after="0" w:line="240" w:lineRule="auto"/>
              <w:contextualSpacing/>
              <w:rPr>
                <w:rFonts w:ascii="Times New Roman" w:eastAsia="Times New Roman" w:hAnsi="Times New Roman" w:cs="Times New Roman"/>
                <w:bCs/>
              </w:rPr>
            </w:pPr>
            <w:r w:rsidRPr="00205FD5">
              <w:rPr>
                <w:rFonts w:ascii="Times New Roman" w:eastAsia="Times New Roman" w:hAnsi="Times New Roman" w:cs="Times New Roman"/>
                <w:bCs/>
              </w:rPr>
              <w:t>22.</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1C2BE791" w14:textId="77777777" w:rsidR="005F2848" w:rsidRPr="00205FD5" w:rsidRDefault="005F2848" w:rsidP="005F2848">
            <w:pPr>
              <w:spacing w:after="0" w:line="240" w:lineRule="auto"/>
              <w:ind w:left="-93"/>
              <w:contextualSpacing/>
              <w:jc w:val="center"/>
              <w:rPr>
                <w:rFonts w:ascii="Times New Roman" w:eastAsia="Times New Roman" w:hAnsi="Times New Roman" w:cs="Times New Roman"/>
              </w:rPr>
            </w:pPr>
            <w:r w:rsidRPr="00205FD5">
              <w:rPr>
                <w:rFonts w:ascii="Times New Roman" w:eastAsia="Times New Roman" w:hAnsi="Times New Roman" w:cs="Times New Roman"/>
              </w:rPr>
              <w:t>они всегда</w:t>
            </w:r>
          </w:p>
        </w:tc>
        <w:tc>
          <w:tcPr>
            <w:tcW w:w="505" w:type="pct"/>
            <w:tcBorders>
              <w:top w:val="single" w:sz="4" w:space="0" w:color="auto"/>
              <w:left w:val="nil"/>
              <w:bottom w:val="single" w:sz="4" w:space="0" w:color="auto"/>
              <w:right w:val="single" w:sz="4" w:space="0" w:color="auto"/>
            </w:tcBorders>
            <w:shd w:val="clear" w:color="auto" w:fill="auto"/>
            <w:noWrap/>
            <w:vAlign w:val="bottom"/>
          </w:tcPr>
          <w:p w14:paraId="5B5F6EE1"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добрые</w:t>
            </w:r>
          </w:p>
        </w:tc>
        <w:tc>
          <w:tcPr>
            <w:tcW w:w="366" w:type="pct"/>
            <w:tcBorders>
              <w:top w:val="single" w:sz="4" w:space="0" w:color="auto"/>
              <w:left w:val="nil"/>
              <w:bottom w:val="single" w:sz="4" w:space="0" w:color="auto"/>
              <w:right w:val="single" w:sz="4" w:space="0" w:color="auto"/>
            </w:tcBorders>
            <w:shd w:val="clear" w:color="auto" w:fill="auto"/>
            <w:noWrap/>
            <w:vAlign w:val="bottom"/>
          </w:tcPr>
          <w:p w14:paraId="772D9955"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 них нет</w:t>
            </w:r>
          </w:p>
        </w:tc>
        <w:tc>
          <w:tcPr>
            <w:tcW w:w="386" w:type="pct"/>
            <w:tcBorders>
              <w:top w:val="single" w:sz="4" w:space="0" w:color="auto"/>
              <w:left w:val="nil"/>
              <w:bottom w:val="single" w:sz="4" w:space="0" w:color="auto"/>
              <w:right w:val="single" w:sz="4" w:space="0" w:color="auto"/>
            </w:tcBorders>
            <w:shd w:val="clear" w:color="auto" w:fill="auto"/>
            <w:noWrap/>
            <w:vAlign w:val="bottom"/>
          </w:tcPr>
          <w:p w14:paraId="2B604BCA" w14:textId="77777777" w:rsidR="005F2848" w:rsidRPr="00205FD5" w:rsidRDefault="005F2848" w:rsidP="005F2848">
            <w:pPr>
              <w:spacing w:after="0" w:line="240" w:lineRule="auto"/>
              <w:ind w:left="-51"/>
              <w:contextualSpacing/>
              <w:jc w:val="center"/>
              <w:rPr>
                <w:rFonts w:ascii="Times New Roman" w:eastAsia="Times New Roman" w:hAnsi="Times New Roman" w:cs="Times New Roman"/>
              </w:rPr>
            </w:pPr>
            <w:r w:rsidRPr="00205FD5">
              <w:rPr>
                <w:rFonts w:ascii="Times New Roman" w:eastAsia="Times New Roman" w:hAnsi="Times New Roman" w:cs="Times New Roman"/>
              </w:rPr>
              <w:t>и даже</w:t>
            </w:r>
          </w:p>
        </w:tc>
        <w:tc>
          <w:tcPr>
            <w:tcW w:w="315" w:type="pct"/>
            <w:tcBorders>
              <w:top w:val="single" w:sz="4" w:space="0" w:color="auto"/>
              <w:left w:val="nil"/>
              <w:bottom w:val="single" w:sz="4" w:space="0" w:color="auto"/>
              <w:right w:val="single" w:sz="4" w:space="0" w:color="auto"/>
            </w:tcBorders>
            <w:shd w:val="clear" w:color="auto" w:fill="auto"/>
            <w:noWrap/>
            <w:vAlign w:val="bottom"/>
          </w:tcPr>
          <w:p w14:paraId="28484C3E"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постоянно</w:t>
            </w:r>
          </w:p>
        </w:tc>
        <w:tc>
          <w:tcPr>
            <w:tcW w:w="327" w:type="pct"/>
            <w:tcBorders>
              <w:top w:val="single" w:sz="4" w:space="0" w:color="auto"/>
              <w:left w:val="nil"/>
              <w:bottom w:val="single" w:sz="4" w:space="0" w:color="auto"/>
              <w:right w:val="single" w:sz="4" w:space="0" w:color="auto"/>
            </w:tcBorders>
            <w:shd w:val="clear" w:color="auto" w:fill="auto"/>
            <w:noWrap/>
            <w:vAlign w:val="bottom"/>
          </w:tcPr>
          <w:p w14:paraId="78A1A16A"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сто роны</w:t>
            </w:r>
          </w:p>
        </w:tc>
        <w:tc>
          <w:tcPr>
            <w:tcW w:w="324" w:type="pct"/>
            <w:tcBorders>
              <w:top w:val="single" w:sz="4" w:space="0" w:color="auto"/>
              <w:left w:val="nil"/>
              <w:bottom w:val="single" w:sz="4" w:space="0" w:color="auto"/>
              <w:right w:val="single" w:sz="4" w:space="0" w:color="auto"/>
            </w:tcBorders>
            <w:shd w:val="clear" w:color="auto" w:fill="auto"/>
            <w:noWrap/>
            <w:vAlign w:val="bottom"/>
          </w:tcPr>
          <w:p w14:paraId="6BBA56DE"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даже не</w:t>
            </w:r>
          </w:p>
        </w:tc>
        <w:tc>
          <w:tcPr>
            <w:tcW w:w="482" w:type="pct"/>
            <w:tcBorders>
              <w:top w:val="single" w:sz="4" w:space="0" w:color="auto"/>
              <w:left w:val="nil"/>
              <w:bottom w:val="single" w:sz="4" w:space="0" w:color="auto"/>
              <w:right w:val="single" w:sz="4" w:space="0" w:color="auto"/>
            </w:tcBorders>
            <w:shd w:val="clear" w:color="auto" w:fill="auto"/>
            <w:noWrap/>
            <w:vAlign w:val="bottom"/>
          </w:tcPr>
          <w:p w14:paraId="66A36A1F"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то всегда</w:t>
            </w:r>
          </w:p>
        </w:tc>
        <w:tc>
          <w:tcPr>
            <w:tcW w:w="745" w:type="pct"/>
            <w:tcBorders>
              <w:top w:val="single" w:sz="4" w:space="0" w:color="auto"/>
              <w:left w:val="nil"/>
              <w:bottom w:val="single" w:sz="4" w:space="0" w:color="auto"/>
              <w:right w:val="single" w:sz="4" w:space="0" w:color="auto"/>
            </w:tcBorders>
            <w:shd w:val="clear" w:color="auto" w:fill="auto"/>
            <w:noWrap/>
            <w:vAlign w:val="bottom"/>
          </w:tcPr>
          <w:p w14:paraId="262B219F"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всем, даже временем</w:t>
            </w:r>
          </w:p>
        </w:tc>
        <w:tc>
          <w:tcPr>
            <w:tcW w:w="397" w:type="pct"/>
            <w:tcBorders>
              <w:top w:val="single" w:sz="4" w:space="0" w:color="auto"/>
              <w:left w:val="nil"/>
              <w:bottom w:val="single" w:sz="4" w:space="0" w:color="auto"/>
              <w:right w:val="single" w:sz="4" w:space="0" w:color="auto"/>
            </w:tcBorders>
            <w:shd w:val="clear" w:color="auto" w:fill="auto"/>
            <w:noWrap/>
            <w:vAlign w:val="bottom"/>
          </w:tcPr>
          <w:p w14:paraId="5FB59BFD"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всегда</w:t>
            </w:r>
          </w:p>
        </w:tc>
        <w:tc>
          <w:tcPr>
            <w:tcW w:w="404" w:type="pct"/>
            <w:tcBorders>
              <w:top w:val="single" w:sz="4" w:space="0" w:color="auto"/>
              <w:left w:val="nil"/>
              <w:bottom w:val="single" w:sz="4" w:space="0" w:color="auto"/>
              <w:right w:val="single" w:sz="4" w:space="0" w:color="auto"/>
            </w:tcBorders>
            <w:shd w:val="clear" w:color="auto" w:fill="auto"/>
            <w:noWrap/>
            <w:vAlign w:val="bottom"/>
          </w:tcPr>
          <w:p w14:paraId="552E20D6"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труд</w:t>
            </w:r>
          </w:p>
        </w:tc>
      </w:tr>
      <w:tr w:rsidR="005F2848" w:rsidRPr="00205FD5" w14:paraId="516F4E8B" w14:textId="77777777" w:rsidTr="005F2848">
        <w:trPr>
          <w:gridAfter w:val="1"/>
          <w:wAfter w:w="5" w:type="pct"/>
          <w:trHeight w:val="214"/>
          <w:jc w:val="center"/>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73CEC911" w14:textId="1341099C" w:rsidR="005F2848" w:rsidRPr="00205FD5" w:rsidRDefault="005F2848" w:rsidP="005F2848">
            <w:pPr>
              <w:spacing w:after="0" w:line="240" w:lineRule="auto"/>
              <w:contextualSpacing/>
              <w:rPr>
                <w:rFonts w:ascii="Times New Roman" w:eastAsia="Times New Roman" w:hAnsi="Times New Roman" w:cs="Times New Roman"/>
                <w:bCs/>
              </w:rPr>
            </w:pPr>
            <w:r w:rsidRPr="00205FD5">
              <w:rPr>
                <w:rFonts w:ascii="Times New Roman" w:eastAsia="Times New Roman" w:hAnsi="Times New Roman" w:cs="Times New Roman"/>
                <w:bCs/>
              </w:rPr>
              <w:t>23.</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5F047F78" w14:textId="77777777" w:rsidR="005F2848" w:rsidRPr="00205FD5" w:rsidRDefault="005F2848" w:rsidP="005F2848">
            <w:pPr>
              <w:spacing w:after="0" w:line="240" w:lineRule="auto"/>
              <w:ind w:left="-93"/>
              <w:contextualSpacing/>
              <w:jc w:val="center"/>
              <w:rPr>
                <w:rFonts w:ascii="Times New Roman" w:eastAsia="Times New Roman" w:hAnsi="Times New Roman" w:cs="Times New Roman"/>
              </w:rPr>
            </w:pPr>
            <w:r w:rsidRPr="00205FD5">
              <w:rPr>
                <w:rFonts w:ascii="Times New Roman" w:eastAsia="Times New Roman" w:hAnsi="Times New Roman" w:cs="Times New Roman"/>
              </w:rPr>
              <w:t>все</w:t>
            </w:r>
          </w:p>
        </w:tc>
        <w:tc>
          <w:tcPr>
            <w:tcW w:w="505" w:type="pct"/>
            <w:tcBorders>
              <w:top w:val="single" w:sz="4" w:space="0" w:color="auto"/>
              <w:left w:val="nil"/>
              <w:bottom w:val="single" w:sz="4" w:space="0" w:color="auto"/>
              <w:right w:val="single" w:sz="4" w:space="0" w:color="auto"/>
            </w:tcBorders>
            <w:shd w:val="clear" w:color="auto" w:fill="auto"/>
            <w:noWrap/>
            <w:vAlign w:val="bottom"/>
          </w:tcPr>
          <w:p w14:paraId="4A9B06D2"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добрые</w:t>
            </w:r>
          </w:p>
        </w:tc>
        <w:tc>
          <w:tcPr>
            <w:tcW w:w="366" w:type="pct"/>
            <w:tcBorders>
              <w:top w:val="single" w:sz="4" w:space="0" w:color="auto"/>
              <w:left w:val="nil"/>
              <w:bottom w:val="single" w:sz="4" w:space="0" w:color="auto"/>
              <w:right w:val="single" w:sz="4" w:space="0" w:color="auto"/>
            </w:tcBorders>
            <w:shd w:val="clear" w:color="auto" w:fill="auto"/>
            <w:noWrap/>
            <w:vAlign w:val="bottom"/>
          </w:tcPr>
          <w:p w14:paraId="3861732B"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 отдают</w:t>
            </w:r>
          </w:p>
        </w:tc>
        <w:tc>
          <w:tcPr>
            <w:tcW w:w="386" w:type="pct"/>
            <w:tcBorders>
              <w:top w:val="single" w:sz="4" w:space="0" w:color="auto"/>
              <w:left w:val="nil"/>
              <w:bottom w:val="single" w:sz="4" w:space="0" w:color="auto"/>
              <w:right w:val="single" w:sz="4" w:space="0" w:color="auto"/>
            </w:tcBorders>
            <w:shd w:val="clear" w:color="auto" w:fill="auto"/>
            <w:noWrap/>
            <w:vAlign w:val="bottom"/>
          </w:tcPr>
          <w:p w14:paraId="0D8BFA09" w14:textId="77777777" w:rsidR="005F2848" w:rsidRPr="00205FD5" w:rsidRDefault="005F2848" w:rsidP="005F2848">
            <w:pPr>
              <w:spacing w:after="0" w:line="240" w:lineRule="auto"/>
              <w:ind w:left="-51"/>
              <w:contextualSpacing/>
              <w:jc w:val="center"/>
              <w:rPr>
                <w:rFonts w:ascii="Times New Roman" w:eastAsia="Times New Roman" w:hAnsi="Times New Roman" w:cs="Times New Roman"/>
              </w:rPr>
            </w:pPr>
            <w:r w:rsidRPr="00205FD5">
              <w:rPr>
                <w:rFonts w:ascii="Times New Roman" w:eastAsia="Times New Roman" w:hAnsi="Times New Roman" w:cs="Times New Roman"/>
              </w:rPr>
              <w:t>и</w:t>
            </w:r>
          </w:p>
        </w:tc>
        <w:tc>
          <w:tcPr>
            <w:tcW w:w="315" w:type="pct"/>
            <w:tcBorders>
              <w:top w:val="single" w:sz="4" w:space="0" w:color="auto"/>
              <w:left w:val="nil"/>
              <w:bottom w:val="single" w:sz="4" w:space="0" w:color="auto"/>
              <w:right w:val="single" w:sz="4" w:space="0" w:color="auto"/>
            </w:tcBorders>
            <w:shd w:val="clear" w:color="auto" w:fill="auto"/>
            <w:noWrap/>
            <w:vAlign w:val="bottom"/>
          </w:tcPr>
          <w:p w14:paraId="4E03F4B3"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о чем-то</w:t>
            </w:r>
          </w:p>
        </w:tc>
        <w:tc>
          <w:tcPr>
            <w:tcW w:w="327" w:type="pct"/>
            <w:tcBorders>
              <w:top w:val="single" w:sz="4" w:space="0" w:color="auto"/>
              <w:left w:val="nil"/>
              <w:bottom w:val="single" w:sz="4" w:space="0" w:color="auto"/>
              <w:right w:val="single" w:sz="4" w:space="0" w:color="auto"/>
            </w:tcBorders>
            <w:shd w:val="clear" w:color="auto" w:fill="auto"/>
            <w:noWrap/>
            <w:vAlign w:val="bottom"/>
          </w:tcPr>
          <w:p w14:paraId="08CF512B"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сто роны</w:t>
            </w:r>
          </w:p>
        </w:tc>
        <w:tc>
          <w:tcPr>
            <w:tcW w:w="324" w:type="pct"/>
            <w:tcBorders>
              <w:top w:val="single" w:sz="4" w:space="0" w:color="auto"/>
              <w:left w:val="nil"/>
              <w:bottom w:val="single" w:sz="4" w:space="0" w:color="auto"/>
              <w:right w:val="single" w:sz="4" w:space="0" w:color="auto"/>
            </w:tcBorders>
            <w:shd w:val="clear" w:color="auto" w:fill="auto"/>
            <w:noWrap/>
            <w:vAlign w:val="bottom"/>
          </w:tcPr>
          <w:p w14:paraId="1469A5CE"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очень</w:t>
            </w:r>
          </w:p>
        </w:tc>
        <w:tc>
          <w:tcPr>
            <w:tcW w:w="482" w:type="pct"/>
            <w:tcBorders>
              <w:top w:val="single" w:sz="4" w:space="0" w:color="auto"/>
              <w:left w:val="nil"/>
              <w:bottom w:val="single" w:sz="4" w:space="0" w:color="auto"/>
              <w:right w:val="single" w:sz="4" w:space="0" w:color="auto"/>
            </w:tcBorders>
            <w:shd w:val="clear" w:color="auto" w:fill="auto"/>
            <w:noWrap/>
            <w:vAlign w:val="bottom"/>
          </w:tcPr>
          <w:p w14:paraId="340A98BE"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w:t>
            </w:r>
          </w:p>
        </w:tc>
        <w:tc>
          <w:tcPr>
            <w:tcW w:w="745" w:type="pct"/>
            <w:tcBorders>
              <w:top w:val="single" w:sz="4" w:space="0" w:color="auto"/>
              <w:left w:val="nil"/>
              <w:bottom w:val="single" w:sz="4" w:space="0" w:color="auto"/>
              <w:right w:val="single" w:sz="4" w:space="0" w:color="auto"/>
            </w:tcBorders>
            <w:shd w:val="clear" w:color="auto" w:fill="auto"/>
            <w:noWrap/>
            <w:vAlign w:val="bottom"/>
          </w:tcPr>
          <w:p w14:paraId="159280C0"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деньги</w:t>
            </w:r>
          </w:p>
        </w:tc>
        <w:tc>
          <w:tcPr>
            <w:tcW w:w="397" w:type="pct"/>
            <w:tcBorders>
              <w:top w:val="single" w:sz="4" w:space="0" w:color="auto"/>
              <w:left w:val="nil"/>
              <w:bottom w:val="single" w:sz="4" w:space="0" w:color="auto"/>
              <w:right w:val="single" w:sz="4" w:space="0" w:color="auto"/>
            </w:tcBorders>
            <w:shd w:val="clear" w:color="auto" w:fill="auto"/>
            <w:noWrap/>
            <w:vAlign w:val="bottom"/>
          </w:tcPr>
          <w:p w14:paraId="3062036B"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вполне себе</w:t>
            </w:r>
          </w:p>
        </w:tc>
        <w:tc>
          <w:tcPr>
            <w:tcW w:w="404" w:type="pct"/>
            <w:tcBorders>
              <w:top w:val="single" w:sz="4" w:space="0" w:color="auto"/>
              <w:left w:val="nil"/>
              <w:bottom w:val="single" w:sz="4" w:space="0" w:color="auto"/>
              <w:right w:val="single" w:sz="4" w:space="0" w:color="auto"/>
            </w:tcBorders>
            <w:shd w:val="clear" w:color="auto" w:fill="auto"/>
            <w:noWrap/>
            <w:vAlign w:val="bottom"/>
          </w:tcPr>
          <w:p w14:paraId="3B29E628"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что-то</w:t>
            </w:r>
          </w:p>
        </w:tc>
      </w:tr>
      <w:tr w:rsidR="005F2848" w:rsidRPr="00205FD5" w14:paraId="7F5A59DE" w14:textId="77777777" w:rsidTr="005F2848">
        <w:trPr>
          <w:gridAfter w:val="1"/>
          <w:wAfter w:w="5" w:type="pct"/>
          <w:trHeight w:val="214"/>
          <w:jc w:val="center"/>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3625054F" w14:textId="68AB15EE" w:rsidR="005F2848" w:rsidRPr="00205FD5" w:rsidRDefault="005F2848" w:rsidP="005F2848">
            <w:pPr>
              <w:spacing w:after="0" w:line="240" w:lineRule="auto"/>
              <w:contextualSpacing/>
              <w:rPr>
                <w:rFonts w:ascii="Times New Roman" w:eastAsia="Times New Roman" w:hAnsi="Times New Roman" w:cs="Times New Roman"/>
                <w:bCs/>
              </w:rPr>
            </w:pPr>
            <w:r w:rsidRPr="00205FD5">
              <w:rPr>
                <w:rFonts w:ascii="Times New Roman" w:eastAsia="Times New Roman" w:hAnsi="Times New Roman" w:cs="Times New Roman"/>
                <w:bCs/>
              </w:rPr>
              <w:t>24.</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4549873C" w14:textId="77777777" w:rsidR="005F2848" w:rsidRPr="00205FD5" w:rsidRDefault="005F2848" w:rsidP="005F2848">
            <w:pPr>
              <w:spacing w:after="0" w:line="240" w:lineRule="auto"/>
              <w:ind w:left="-93"/>
              <w:contextualSpacing/>
              <w:jc w:val="center"/>
              <w:rPr>
                <w:rFonts w:ascii="Times New Roman" w:eastAsia="Times New Roman" w:hAnsi="Times New Roman" w:cs="Times New Roman"/>
              </w:rPr>
            </w:pPr>
            <w:r w:rsidRPr="00205FD5">
              <w:rPr>
                <w:rFonts w:ascii="Times New Roman" w:eastAsia="Times New Roman" w:hAnsi="Times New Roman" w:cs="Times New Roman"/>
              </w:rPr>
              <w:t>они</w:t>
            </w:r>
          </w:p>
        </w:tc>
        <w:tc>
          <w:tcPr>
            <w:tcW w:w="505" w:type="pct"/>
            <w:tcBorders>
              <w:top w:val="single" w:sz="4" w:space="0" w:color="auto"/>
              <w:left w:val="nil"/>
              <w:bottom w:val="single" w:sz="4" w:space="0" w:color="auto"/>
              <w:right w:val="single" w:sz="4" w:space="0" w:color="auto"/>
            </w:tcBorders>
            <w:shd w:val="clear" w:color="auto" w:fill="auto"/>
            <w:noWrap/>
            <w:vAlign w:val="bottom"/>
          </w:tcPr>
          <w:p w14:paraId="30D5D2FA"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ув</w:t>
            </w:r>
            <w:r w:rsidRPr="00205FD5">
              <w:rPr>
                <w:rFonts w:ascii="Times New Roman" w:eastAsia="Times New Roman" w:hAnsi="Times New Roman" w:cs="Times New Roman"/>
                <w:sz w:val="21"/>
                <w:szCs w:val="21"/>
              </w:rPr>
              <w:t>ажительны</w:t>
            </w:r>
          </w:p>
        </w:tc>
        <w:tc>
          <w:tcPr>
            <w:tcW w:w="366" w:type="pct"/>
            <w:tcBorders>
              <w:top w:val="single" w:sz="4" w:space="0" w:color="auto"/>
              <w:left w:val="nil"/>
              <w:bottom w:val="single" w:sz="4" w:space="0" w:color="auto"/>
              <w:right w:val="single" w:sz="4" w:space="0" w:color="auto"/>
            </w:tcBorders>
            <w:shd w:val="clear" w:color="auto" w:fill="auto"/>
            <w:noWrap/>
            <w:vAlign w:val="bottom"/>
          </w:tcPr>
          <w:p w14:paraId="160B93EB"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вовремя отдают</w:t>
            </w:r>
          </w:p>
        </w:tc>
        <w:tc>
          <w:tcPr>
            <w:tcW w:w="386" w:type="pct"/>
            <w:tcBorders>
              <w:top w:val="single" w:sz="4" w:space="0" w:color="auto"/>
              <w:left w:val="nil"/>
              <w:bottom w:val="single" w:sz="4" w:space="0" w:color="auto"/>
              <w:right w:val="single" w:sz="4" w:space="0" w:color="auto"/>
            </w:tcBorders>
            <w:shd w:val="clear" w:color="auto" w:fill="auto"/>
            <w:noWrap/>
            <w:vAlign w:val="bottom"/>
          </w:tcPr>
          <w:p w14:paraId="553662B4" w14:textId="77777777" w:rsidR="005F2848" w:rsidRPr="00205FD5" w:rsidRDefault="005F2848" w:rsidP="005F2848">
            <w:pPr>
              <w:spacing w:after="0" w:line="240" w:lineRule="auto"/>
              <w:ind w:left="-51"/>
              <w:contextualSpacing/>
              <w:jc w:val="center"/>
              <w:rPr>
                <w:rFonts w:ascii="Times New Roman" w:eastAsia="Times New Roman" w:hAnsi="Times New Roman" w:cs="Times New Roman"/>
              </w:rPr>
            </w:pPr>
            <w:r w:rsidRPr="00205FD5">
              <w:rPr>
                <w:rFonts w:ascii="Times New Roman" w:eastAsia="Times New Roman" w:hAnsi="Times New Roman" w:cs="Times New Roman"/>
              </w:rPr>
              <w:t>и</w:t>
            </w:r>
          </w:p>
        </w:tc>
        <w:tc>
          <w:tcPr>
            <w:tcW w:w="315" w:type="pct"/>
            <w:tcBorders>
              <w:top w:val="single" w:sz="4" w:space="0" w:color="auto"/>
              <w:left w:val="nil"/>
              <w:bottom w:val="single" w:sz="4" w:space="0" w:color="auto"/>
              <w:right w:val="single" w:sz="4" w:space="0" w:color="auto"/>
            </w:tcBorders>
            <w:shd w:val="clear" w:color="auto" w:fill="auto"/>
            <w:noWrap/>
            <w:vAlign w:val="bottom"/>
          </w:tcPr>
          <w:p w14:paraId="22758668"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w:t>
            </w:r>
          </w:p>
        </w:tc>
        <w:tc>
          <w:tcPr>
            <w:tcW w:w="327" w:type="pct"/>
            <w:tcBorders>
              <w:top w:val="single" w:sz="4" w:space="0" w:color="auto"/>
              <w:left w:val="nil"/>
              <w:bottom w:val="single" w:sz="4" w:space="0" w:color="auto"/>
              <w:right w:val="single" w:sz="4" w:space="0" w:color="auto"/>
            </w:tcBorders>
            <w:shd w:val="clear" w:color="auto" w:fill="auto"/>
            <w:noWrap/>
            <w:vAlign w:val="bottom"/>
          </w:tcPr>
          <w:p w14:paraId="11B216A8"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24" w:type="pct"/>
            <w:tcBorders>
              <w:top w:val="single" w:sz="4" w:space="0" w:color="auto"/>
              <w:left w:val="nil"/>
              <w:bottom w:val="single" w:sz="4" w:space="0" w:color="auto"/>
              <w:right w:val="single" w:sz="4" w:space="0" w:color="auto"/>
            </w:tcBorders>
            <w:shd w:val="clear" w:color="auto" w:fill="auto"/>
            <w:noWrap/>
            <w:vAlign w:val="bottom"/>
          </w:tcPr>
          <w:p w14:paraId="781BDA75"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w:t>
            </w:r>
          </w:p>
        </w:tc>
        <w:tc>
          <w:tcPr>
            <w:tcW w:w="482" w:type="pct"/>
            <w:tcBorders>
              <w:top w:val="single" w:sz="4" w:space="0" w:color="auto"/>
              <w:left w:val="nil"/>
              <w:bottom w:val="single" w:sz="4" w:space="0" w:color="auto"/>
              <w:right w:val="single" w:sz="4" w:space="0" w:color="auto"/>
            </w:tcBorders>
            <w:shd w:val="clear" w:color="auto" w:fill="auto"/>
            <w:noWrap/>
            <w:vAlign w:val="bottom"/>
          </w:tcPr>
          <w:p w14:paraId="5F98B9E1"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w:t>
            </w:r>
          </w:p>
        </w:tc>
        <w:tc>
          <w:tcPr>
            <w:tcW w:w="745" w:type="pct"/>
            <w:tcBorders>
              <w:top w:val="single" w:sz="4" w:space="0" w:color="auto"/>
              <w:left w:val="nil"/>
              <w:bottom w:val="single" w:sz="4" w:space="0" w:color="auto"/>
              <w:right w:val="single" w:sz="4" w:space="0" w:color="auto"/>
            </w:tcBorders>
            <w:shd w:val="clear" w:color="auto" w:fill="auto"/>
            <w:noWrap/>
            <w:vAlign w:val="bottom"/>
          </w:tcPr>
          <w:p w14:paraId="011FE4DA"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силы и время</w:t>
            </w:r>
          </w:p>
        </w:tc>
        <w:tc>
          <w:tcPr>
            <w:tcW w:w="397" w:type="pct"/>
            <w:tcBorders>
              <w:top w:val="single" w:sz="4" w:space="0" w:color="auto"/>
              <w:left w:val="nil"/>
              <w:bottom w:val="single" w:sz="4" w:space="0" w:color="auto"/>
              <w:right w:val="single" w:sz="4" w:space="0" w:color="auto"/>
            </w:tcBorders>
            <w:shd w:val="clear" w:color="auto" w:fill="auto"/>
            <w:noWrap/>
            <w:vAlign w:val="bottom"/>
          </w:tcPr>
          <w:p w14:paraId="3F9B3931"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404" w:type="pct"/>
            <w:tcBorders>
              <w:top w:val="single" w:sz="4" w:space="0" w:color="auto"/>
              <w:left w:val="nil"/>
              <w:bottom w:val="single" w:sz="4" w:space="0" w:color="auto"/>
              <w:right w:val="single" w:sz="4" w:space="0" w:color="auto"/>
            </w:tcBorders>
            <w:shd w:val="clear" w:color="auto" w:fill="auto"/>
            <w:noWrap/>
            <w:vAlign w:val="bottom"/>
          </w:tcPr>
          <w:p w14:paraId="40EDD6E8" w14:textId="29FFF10A"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труд</w:t>
            </w:r>
          </w:p>
        </w:tc>
      </w:tr>
      <w:tr w:rsidR="005F2848" w:rsidRPr="00205FD5" w14:paraId="3982D4D3" w14:textId="77777777" w:rsidTr="005F2848">
        <w:trPr>
          <w:gridAfter w:val="1"/>
          <w:wAfter w:w="5" w:type="pct"/>
          <w:trHeight w:val="214"/>
          <w:jc w:val="center"/>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4836A6D0" w14:textId="36E59F96" w:rsidR="005F2848" w:rsidRPr="00205FD5" w:rsidRDefault="005F2848" w:rsidP="005F2848">
            <w:pPr>
              <w:spacing w:after="0" w:line="240" w:lineRule="auto"/>
              <w:contextualSpacing/>
              <w:rPr>
                <w:rFonts w:ascii="Times New Roman" w:eastAsia="Times New Roman" w:hAnsi="Times New Roman" w:cs="Times New Roman"/>
                <w:bCs/>
              </w:rPr>
            </w:pPr>
            <w:r w:rsidRPr="00205FD5">
              <w:rPr>
                <w:rFonts w:ascii="Times New Roman" w:eastAsia="Times New Roman" w:hAnsi="Times New Roman" w:cs="Times New Roman"/>
                <w:bCs/>
              </w:rPr>
              <w:t>25.</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73AA5B7E" w14:textId="77777777" w:rsidR="005F2848" w:rsidRPr="00205FD5" w:rsidRDefault="005F2848" w:rsidP="005F2848">
            <w:pPr>
              <w:spacing w:after="0" w:line="240" w:lineRule="auto"/>
              <w:ind w:left="-93"/>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505" w:type="pct"/>
            <w:tcBorders>
              <w:top w:val="single" w:sz="4" w:space="0" w:color="auto"/>
              <w:left w:val="nil"/>
              <w:bottom w:val="single" w:sz="4" w:space="0" w:color="auto"/>
              <w:right w:val="single" w:sz="4" w:space="0" w:color="auto"/>
            </w:tcBorders>
            <w:shd w:val="clear" w:color="auto" w:fill="auto"/>
            <w:noWrap/>
            <w:vAlign w:val="bottom"/>
          </w:tcPr>
          <w:p w14:paraId="6984DA1F"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66" w:type="pct"/>
            <w:tcBorders>
              <w:top w:val="single" w:sz="4" w:space="0" w:color="auto"/>
              <w:left w:val="nil"/>
              <w:bottom w:val="single" w:sz="4" w:space="0" w:color="auto"/>
              <w:right w:val="single" w:sz="4" w:space="0" w:color="auto"/>
            </w:tcBorders>
            <w:shd w:val="clear" w:color="auto" w:fill="auto"/>
            <w:noWrap/>
            <w:vAlign w:val="bottom"/>
          </w:tcPr>
          <w:p w14:paraId="28B0C017"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возв ращать</w:t>
            </w:r>
          </w:p>
        </w:tc>
        <w:tc>
          <w:tcPr>
            <w:tcW w:w="386" w:type="pct"/>
            <w:tcBorders>
              <w:top w:val="single" w:sz="4" w:space="0" w:color="auto"/>
              <w:left w:val="nil"/>
              <w:bottom w:val="single" w:sz="4" w:space="0" w:color="auto"/>
              <w:right w:val="single" w:sz="4" w:space="0" w:color="auto"/>
            </w:tcBorders>
            <w:shd w:val="clear" w:color="auto" w:fill="auto"/>
            <w:noWrap/>
            <w:vAlign w:val="bottom"/>
          </w:tcPr>
          <w:p w14:paraId="1FC5EA41" w14:textId="77777777" w:rsidR="005F2848" w:rsidRPr="00205FD5" w:rsidRDefault="005F2848" w:rsidP="005F2848">
            <w:pPr>
              <w:spacing w:after="0" w:line="240" w:lineRule="auto"/>
              <w:ind w:left="-51"/>
              <w:contextualSpacing/>
              <w:jc w:val="center"/>
              <w:rPr>
                <w:rFonts w:ascii="Times New Roman" w:eastAsia="Times New Roman" w:hAnsi="Times New Roman" w:cs="Times New Roman"/>
              </w:rPr>
            </w:pPr>
            <w:r w:rsidRPr="00205FD5">
              <w:rPr>
                <w:rFonts w:ascii="Times New Roman" w:eastAsia="Times New Roman" w:hAnsi="Times New Roman" w:cs="Times New Roman"/>
              </w:rPr>
              <w:t>и</w:t>
            </w:r>
          </w:p>
        </w:tc>
        <w:tc>
          <w:tcPr>
            <w:tcW w:w="315" w:type="pct"/>
            <w:tcBorders>
              <w:top w:val="single" w:sz="4" w:space="0" w:color="auto"/>
              <w:left w:val="nil"/>
              <w:bottom w:val="single" w:sz="4" w:space="0" w:color="auto"/>
              <w:right w:val="single" w:sz="4" w:space="0" w:color="auto"/>
            </w:tcBorders>
            <w:shd w:val="clear" w:color="auto" w:fill="auto"/>
            <w:noWrap/>
            <w:vAlign w:val="bottom"/>
          </w:tcPr>
          <w:p w14:paraId="06B8866D"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w:t>
            </w:r>
          </w:p>
        </w:tc>
        <w:tc>
          <w:tcPr>
            <w:tcW w:w="327" w:type="pct"/>
            <w:tcBorders>
              <w:top w:val="single" w:sz="4" w:space="0" w:color="auto"/>
              <w:left w:val="nil"/>
              <w:bottom w:val="single" w:sz="4" w:space="0" w:color="auto"/>
              <w:right w:val="single" w:sz="4" w:space="0" w:color="auto"/>
            </w:tcBorders>
            <w:shd w:val="clear" w:color="auto" w:fill="auto"/>
            <w:noWrap/>
            <w:vAlign w:val="bottom"/>
          </w:tcPr>
          <w:p w14:paraId="7009A9A9"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24" w:type="pct"/>
            <w:tcBorders>
              <w:top w:val="single" w:sz="4" w:space="0" w:color="auto"/>
              <w:left w:val="nil"/>
              <w:bottom w:val="single" w:sz="4" w:space="0" w:color="auto"/>
              <w:right w:val="single" w:sz="4" w:space="0" w:color="auto"/>
            </w:tcBorders>
            <w:shd w:val="clear" w:color="auto" w:fill="auto"/>
            <w:noWrap/>
            <w:vAlign w:val="bottom"/>
          </w:tcPr>
          <w:p w14:paraId="3DBE9CB9"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482" w:type="pct"/>
            <w:tcBorders>
              <w:top w:val="single" w:sz="4" w:space="0" w:color="auto"/>
              <w:left w:val="nil"/>
              <w:bottom w:val="single" w:sz="4" w:space="0" w:color="auto"/>
              <w:right w:val="single" w:sz="4" w:space="0" w:color="auto"/>
            </w:tcBorders>
            <w:shd w:val="clear" w:color="auto" w:fill="auto"/>
            <w:noWrap/>
            <w:vAlign w:val="bottom"/>
          </w:tcPr>
          <w:p w14:paraId="548F4770"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то</w:t>
            </w:r>
          </w:p>
        </w:tc>
        <w:tc>
          <w:tcPr>
            <w:tcW w:w="745" w:type="pct"/>
            <w:tcBorders>
              <w:top w:val="single" w:sz="4" w:space="0" w:color="auto"/>
              <w:left w:val="nil"/>
              <w:bottom w:val="single" w:sz="4" w:space="0" w:color="auto"/>
              <w:right w:val="single" w:sz="4" w:space="0" w:color="auto"/>
            </w:tcBorders>
            <w:shd w:val="clear" w:color="auto" w:fill="auto"/>
            <w:noWrap/>
            <w:vAlign w:val="bottom"/>
          </w:tcPr>
          <w:p w14:paraId="17B4728D"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многим</w:t>
            </w:r>
          </w:p>
        </w:tc>
        <w:tc>
          <w:tcPr>
            <w:tcW w:w="397" w:type="pct"/>
            <w:tcBorders>
              <w:top w:val="single" w:sz="4" w:space="0" w:color="auto"/>
              <w:left w:val="nil"/>
              <w:bottom w:val="single" w:sz="4" w:space="0" w:color="auto"/>
              <w:right w:val="single" w:sz="4" w:space="0" w:color="auto"/>
            </w:tcBorders>
            <w:shd w:val="clear" w:color="auto" w:fill="auto"/>
            <w:noWrap/>
            <w:vAlign w:val="bottom"/>
          </w:tcPr>
          <w:p w14:paraId="009B3D0E"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требу ются</w:t>
            </w:r>
          </w:p>
        </w:tc>
        <w:tc>
          <w:tcPr>
            <w:tcW w:w="404" w:type="pct"/>
            <w:tcBorders>
              <w:top w:val="single" w:sz="4" w:space="0" w:color="auto"/>
              <w:left w:val="nil"/>
              <w:bottom w:val="single" w:sz="4" w:space="0" w:color="auto"/>
              <w:right w:val="single" w:sz="4" w:space="0" w:color="auto"/>
            </w:tcBorders>
            <w:shd w:val="clear" w:color="auto" w:fill="auto"/>
            <w:noWrap/>
            <w:vAlign w:val="bottom"/>
          </w:tcPr>
          <w:p w14:paraId="5E81ED8B"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желание</w:t>
            </w:r>
          </w:p>
        </w:tc>
      </w:tr>
      <w:tr w:rsidR="005F2848" w:rsidRPr="00205FD5" w14:paraId="0D3398E4" w14:textId="77777777" w:rsidTr="005F2848">
        <w:trPr>
          <w:gridAfter w:val="1"/>
          <w:wAfter w:w="5" w:type="pct"/>
          <w:trHeight w:val="214"/>
          <w:jc w:val="center"/>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6B2B7419" w14:textId="610AF810" w:rsidR="005F2848" w:rsidRPr="00205FD5" w:rsidRDefault="005F2848" w:rsidP="005F2848">
            <w:pPr>
              <w:spacing w:after="0" w:line="240" w:lineRule="auto"/>
              <w:contextualSpacing/>
              <w:rPr>
                <w:rFonts w:ascii="Times New Roman" w:eastAsia="Times New Roman" w:hAnsi="Times New Roman" w:cs="Times New Roman"/>
                <w:bCs/>
              </w:rPr>
            </w:pPr>
            <w:r w:rsidRPr="00205FD5">
              <w:rPr>
                <w:rFonts w:ascii="Times New Roman" w:eastAsia="Times New Roman" w:hAnsi="Times New Roman" w:cs="Times New Roman"/>
                <w:bCs/>
              </w:rPr>
              <w:t>26.</w:t>
            </w: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7D11CDED" w14:textId="77777777" w:rsidR="005F2848" w:rsidRPr="00205FD5" w:rsidRDefault="005F2848" w:rsidP="005F2848">
            <w:pPr>
              <w:spacing w:after="0" w:line="240" w:lineRule="auto"/>
              <w:ind w:left="-93"/>
              <w:contextualSpacing/>
              <w:jc w:val="center"/>
              <w:rPr>
                <w:rFonts w:ascii="Times New Roman" w:eastAsia="Times New Roman" w:hAnsi="Times New Roman" w:cs="Times New Roman"/>
              </w:rPr>
            </w:pPr>
            <w:r w:rsidRPr="00205FD5">
              <w:rPr>
                <w:rFonts w:ascii="Times New Roman" w:eastAsia="Times New Roman" w:hAnsi="Times New Roman" w:cs="Times New Roman"/>
              </w:rPr>
              <w:t>Всегда</w:t>
            </w:r>
          </w:p>
        </w:tc>
        <w:tc>
          <w:tcPr>
            <w:tcW w:w="505" w:type="pct"/>
            <w:tcBorders>
              <w:top w:val="single" w:sz="4" w:space="0" w:color="auto"/>
              <w:left w:val="nil"/>
              <w:bottom w:val="single" w:sz="4" w:space="0" w:color="auto"/>
              <w:right w:val="single" w:sz="4" w:space="0" w:color="auto"/>
            </w:tcBorders>
            <w:shd w:val="clear" w:color="auto" w:fill="auto"/>
            <w:noWrap/>
            <w:vAlign w:val="center"/>
          </w:tcPr>
          <w:p w14:paraId="2F15FE33"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хорошие</w:t>
            </w:r>
          </w:p>
        </w:tc>
        <w:tc>
          <w:tcPr>
            <w:tcW w:w="366" w:type="pct"/>
            <w:tcBorders>
              <w:top w:val="single" w:sz="4" w:space="0" w:color="auto"/>
              <w:left w:val="nil"/>
              <w:bottom w:val="single" w:sz="4" w:space="0" w:color="auto"/>
              <w:right w:val="single" w:sz="4" w:space="0" w:color="auto"/>
            </w:tcBorders>
            <w:shd w:val="clear" w:color="auto" w:fill="auto"/>
            <w:noWrap/>
            <w:vAlign w:val="center"/>
          </w:tcPr>
          <w:p w14:paraId="79C5C32A"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возв ращают</w:t>
            </w:r>
          </w:p>
        </w:tc>
        <w:tc>
          <w:tcPr>
            <w:tcW w:w="386" w:type="pct"/>
            <w:tcBorders>
              <w:top w:val="single" w:sz="4" w:space="0" w:color="auto"/>
              <w:left w:val="nil"/>
              <w:bottom w:val="single" w:sz="4" w:space="0" w:color="auto"/>
              <w:right w:val="single" w:sz="4" w:space="0" w:color="auto"/>
            </w:tcBorders>
            <w:shd w:val="clear" w:color="auto" w:fill="auto"/>
            <w:noWrap/>
            <w:vAlign w:val="center"/>
          </w:tcPr>
          <w:p w14:paraId="32DD1DE4" w14:textId="77777777" w:rsidR="005F2848" w:rsidRPr="00205FD5" w:rsidRDefault="005F2848" w:rsidP="005F2848">
            <w:pPr>
              <w:spacing w:after="0" w:line="240" w:lineRule="auto"/>
              <w:ind w:left="-51"/>
              <w:contextualSpacing/>
              <w:jc w:val="center"/>
              <w:rPr>
                <w:rFonts w:ascii="Times New Roman" w:eastAsia="Times New Roman" w:hAnsi="Times New Roman" w:cs="Times New Roman"/>
              </w:rPr>
            </w:pPr>
            <w:r w:rsidRPr="00205FD5">
              <w:rPr>
                <w:rFonts w:ascii="Times New Roman" w:eastAsia="Times New Roman" w:hAnsi="Times New Roman" w:cs="Times New Roman"/>
              </w:rPr>
              <w:t>и</w:t>
            </w:r>
          </w:p>
        </w:tc>
        <w:tc>
          <w:tcPr>
            <w:tcW w:w="315" w:type="pct"/>
            <w:tcBorders>
              <w:top w:val="single" w:sz="4" w:space="0" w:color="auto"/>
              <w:left w:val="nil"/>
              <w:bottom w:val="single" w:sz="4" w:space="0" w:color="auto"/>
              <w:right w:val="single" w:sz="4" w:space="0" w:color="auto"/>
            </w:tcBorders>
            <w:shd w:val="clear" w:color="auto" w:fill="auto"/>
            <w:noWrap/>
            <w:vAlign w:val="center"/>
          </w:tcPr>
          <w:p w14:paraId="67D08293"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w:t>
            </w:r>
          </w:p>
        </w:tc>
        <w:tc>
          <w:tcPr>
            <w:tcW w:w="327" w:type="pct"/>
            <w:tcBorders>
              <w:top w:val="single" w:sz="4" w:space="0" w:color="auto"/>
              <w:left w:val="nil"/>
              <w:bottom w:val="single" w:sz="4" w:space="0" w:color="auto"/>
              <w:right w:val="single" w:sz="4" w:space="0" w:color="auto"/>
            </w:tcBorders>
            <w:shd w:val="clear" w:color="auto" w:fill="auto"/>
            <w:noWrap/>
            <w:vAlign w:val="center"/>
          </w:tcPr>
          <w:p w14:paraId="452E3DEF" w14:textId="77777777" w:rsidR="005F2848" w:rsidRPr="00205FD5" w:rsidRDefault="005F2848" w:rsidP="005F2848">
            <w:pPr>
              <w:spacing w:after="0" w:line="240" w:lineRule="auto"/>
              <w:contextualSpacing/>
              <w:jc w:val="center"/>
              <w:rPr>
                <w:rFonts w:ascii="Times New Roman" w:eastAsia="Times New Roman" w:hAnsi="Times New Roman" w:cs="Times New Roman"/>
              </w:rPr>
            </w:pPr>
          </w:p>
        </w:tc>
        <w:tc>
          <w:tcPr>
            <w:tcW w:w="324" w:type="pct"/>
            <w:tcBorders>
              <w:top w:val="single" w:sz="4" w:space="0" w:color="auto"/>
              <w:left w:val="nil"/>
              <w:bottom w:val="single" w:sz="4" w:space="0" w:color="auto"/>
              <w:right w:val="single" w:sz="4" w:space="0" w:color="auto"/>
            </w:tcBorders>
            <w:shd w:val="clear" w:color="auto" w:fill="auto"/>
            <w:noWrap/>
            <w:vAlign w:val="center"/>
          </w:tcPr>
          <w:p w14:paraId="1A0ACF52" w14:textId="77777777" w:rsidR="005F2848" w:rsidRPr="00205FD5" w:rsidRDefault="005F2848" w:rsidP="005F2848">
            <w:pPr>
              <w:spacing w:after="0" w:line="240" w:lineRule="auto"/>
              <w:contextualSpacing/>
              <w:jc w:val="center"/>
              <w:rPr>
                <w:rFonts w:ascii="Times New Roman" w:eastAsia="Times New Roman" w:hAnsi="Times New Roman" w:cs="Times New Roman"/>
              </w:rPr>
            </w:pPr>
          </w:p>
        </w:tc>
        <w:tc>
          <w:tcPr>
            <w:tcW w:w="482" w:type="pct"/>
            <w:tcBorders>
              <w:top w:val="single" w:sz="4" w:space="0" w:color="auto"/>
              <w:left w:val="nil"/>
              <w:bottom w:val="single" w:sz="4" w:space="0" w:color="auto"/>
              <w:right w:val="single" w:sz="4" w:space="0" w:color="auto"/>
            </w:tcBorders>
            <w:shd w:val="clear" w:color="auto" w:fill="auto"/>
            <w:noWrap/>
            <w:vAlign w:val="center"/>
          </w:tcPr>
          <w:p w14:paraId="2BC039EF"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то</w:t>
            </w:r>
          </w:p>
        </w:tc>
        <w:tc>
          <w:tcPr>
            <w:tcW w:w="745" w:type="pct"/>
            <w:tcBorders>
              <w:top w:val="single" w:sz="4" w:space="0" w:color="auto"/>
              <w:left w:val="nil"/>
              <w:bottom w:val="single" w:sz="4" w:space="0" w:color="auto"/>
              <w:right w:val="single" w:sz="4" w:space="0" w:color="auto"/>
            </w:tcBorders>
            <w:shd w:val="clear" w:color="auto" w:fill="auto"/>
            <w:noWrap/>
            <w:vAlign w:val="center"/>
          </w:tcPr>
          <w:p w14:paraId="087B41B2"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многим</w:t>
            </w:r>
          </w:p>
        </w:tc>
        <w:tc>
          <w:tcPr>
            <w:tcW w:w="397" w:type="pct"/>
            <w:tcBorders>
              <w:top w:val="single" w:sz="4" w:space="0" w:color="auto"/>
              <w:left w:val="nil"/>
              <w:bottom w:val="single" w:sz="4" w:space="0" w:color="auto"/>
              <w:right w:val="single" w:sz="4" w:space="0" w:color="auto"/>
            </w:tcBorders>
            <w:shd w:val="clear" w:color="auto" w:fill="auto"/>
            <w:noWrap/>
            <w:vAlign w:val="center"/>
          </w:tcPr>
          <w:p w14:paraId="7B940228"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требу ются</w:t>
            </w:r>
          </w:p>
        </w:tc>
        <w:tc>
          <w:tcPr>
            <w:tcW w:w="404" w:type="pct"/>
            <w:tcBorders>
              <w:top w:val="single" w:sz="4" w:space="0" w:color="auto"/>
              <w:left w:val="nil"/>
              <w:bottom w:val="single" w:sz="4" w:space="0" w:color="auto"/>
              <w:right w:val="single" w:sz="4" w:space="0" w:color="auto"/>
            </w:tcBorders>
            <w:shd w:val="clear" w:color="auto" w:fill="auto"/>
            <w:noWrap/>
            <w:vAlign w:val="center"/>
          </w:tcPr>
          <w:p w14:paraId="7823B715" w14:textId="77777777" w:rsidR="005F2848" w:rsidRPr="00205FD5" w:rsidRDefault="005F2848"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желание</w:t>
            </w:r>
          </w:p>
        </w:tc>
      </w:tr>
    </w:tbl>
    <w:p w14:paraId="6F0372AE" w14:textId="211D2319" w:rsidR="00541D9B" w:rsidRPr="00205FD5" w:rsidRDefault="00541D9B" w:rsidP="00541D9B">
      <w:pPr>
        <w:spacing w:after="0" w:line="240" w:lineRule="auto"/>
        <w:contextualSpacing/>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lastRenderedPageBreak/>
        <w:t>Таблица Б.4 – Результаты дополнений текста разговорного стиля (5 класс)</w:t>
      </w:r>
    </w:p>
    <w:p w14:paraId="7253697B" w14:textId="77777777" w:rsidR="00541D9B" w:rsidRPr="00205FD5" w:rsidRDefault="00541D9B" w:rsidP="00541D9B">
      <w:pPr>
        <w:spacing w:after="0" w:line="240" w:lineRule="auto"/>
        <w:contextualSpacing/>
        <w:jc w:val="right"/>
        <w:rPr>
          <w:rFonts w:ascii="Times New Roman" w:eastAsiaTheme="minorHAnsi" w:hAnsi="Times New Roman" w:cs="Times New Roman"/>
          <w:sz w:val="16"/>
          <w:szCs w:val="16"/>
          <w:lang w:eastAsia="en-US"/>
        </w:rPr>
      </w:pPr>
    </w:p>
    <w:tbl>
      <w:tblPr>
        <w:tblW w:w="1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1284"/>
        <w:gridCol w:w="1075"/>
        <w:gridCol w:w="1308"/>
        <w:gridCol w:w="1197"/>
        <w:gridCol w:w="1230"/>
        <w:gridCol w:w="1238"/>
        <w:gridCol w:w="1765"/>
        <w:gridCol w:w="2128"/>
        <w:gridCol w:w="1177"/>
        <w:gridCol w:w="1292"/>
      </w:tblGrid>
      <w:tr w:rsidR="005F2848" w:rsidRPr="00205FD5" w14:paraId="01B4276F" w14:textId="77777777" w:rsidTr="005F2848">
        <w:trPr>
          <w:trHeight w:val="470"/>
          <w:jc w:val="center"/>
        </w:trPr>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64A2D" w14:textId="0B15F7D9" w:rsidR="005F2848" w:rsidRPr="00205FD5" w:rsidRDefault="00205FD5" w:rsidP="005F284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szCs w:val="24"/>
              </w:rPr>
              <w:t>Участники экс-та</w:t>
            </w:r>
          </w:p>
        </w:tc>
        <w:tc>
          <w:tcPr>
            <w:tcW w:w="13694" w:type="dxa"/>
            <w:gridSpan w:val="10"/>
            <w:tcBorders>
              <w:top w:val="single" w:sz="4" w:space="0" w:color="auto"/>
              <w:left w:val="nil"/>
              <w:right w:val="single" w:sz="4" w:space="0" w:color="auto"/>
            </w:tcBorders>
            <w:shd w:val="clear" w:color="auto" w:fill="auto"/>
            <w:noWrap/>
            <w:vAlign w:val="center"/>
          </w:tcPr>
          <w:p w14:paraId="4B2C6890" w14:textId="52794524" w:rsidR="005F2848" w:rsidRPr="00205FD5" w:rsidRDefault="005F2848" w:rsidP="005F2848">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sz w:val="24"/>
                <w:szCs w:val="24"/>
              </w:rPr>
              <w:t>Полученные дополнения</w:t>
            </w:r>
          </w:p>
        </w:tc>
      </w:tr>
      <w:tr w:rsidR="00541D9B" w:rsidRPr="00205FD5" w14:paraId="71E4A442" w14:textId="77777777" w:rsidTr="005F2848">
        <w:trPr>
          <w:trHeight w:val="281"/>
          <w:jc w:val="center"/>
        </w:trPr>
        <w:tc>
          <w:tcPr>
            <w:tcW w:w="826" w:type="dxa"/>
            <w:shd w:val="clear" w:color="auto" w:fill="auto"/>
            <w:noWrap/>
            <w:vAlign w:val="bottom"/>
          </w:tcPr>
          <w:p w14:paraId="77597149" w14:textId="77777777" w:rsidR="00541D9B" w:rsidRPr="00205FD5" w:rsidRDefault="00541D9B" w:rsidP="00541D9B">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w:t>
            </w:r>
          </w:p>
        </w:tc>
        <w:tc>
          <w:tcPr>
            <w:tcW w:w="1284" w:type="dxa"/>
            <w:shd w:val="clear" w:color="auto" w:fill="auto"/>
            <w:noWrap/>
            <w:vAlign w:val="center"/>
          </w:tcPr>
          <w:p w14:paraId="3D5C04EB"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2</w:t>
            </w:r>
          </w:p>
        </w:tc>
        <w:tc>
          <w:tcPr>
            <w:tcW w:w="1075" w:type="dxa"/>
            <w:shd w:val="clear" w:color="auto" w:fill="auto"/>
            <w:noWrap/>
            <w:vAlign w:val="center"/>
          </w:tcPr>
          <w:p w14:paraId="0E357E78"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3</w:t>
            </w:r>
          </w:p>
        </w:tc>
        <w:tc>
          <w:tcPr>
            <w:tcW w:w="1308" w:type="dxa"/>
            <w:shd w:val="clear" w:color="auto" w:fill="auto"/>
            <w:noWrap/>
            <w:vAlign w:val="center"/>
          </w:tcPr>
          <w:p w14:paraId="354185EE"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4</w:t>
            </w:r>
          </w:p>
        </w:tc>
        <w:tc>
          <w:tcPr>
            <w:tcW w:w="1197" w:type="dxa"/>
            <w:shd w:val="clear" w:color="auto" w:fill="auto"/>
            <w:noWrap/>
            <w:vAlign w:val="center"/>
          </w:tcPr>
          <w:p w14:paraId="2DBBC81D"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5</w:t>
            </w:r>
          </w:p>
        </w:tc>
        <w:tc>
          <w:tcPr>
            <w:tcW w:w="1230" w:type="dxa"/>
            <w:shd w:val="clear" w:color="auto" w:fill="auto"/>
            <w:noWrap/>
            <w:vAlign w:val="center"/>
          </w:tcPr>
          <w:p w14:paraId="17F8D369"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6</w:t>
            </w:r>
          </w:p>
        </w:tc>
        <w:tc>
          <w:tcPr>
            <w:tcW w:w="1238" w:type="dxa"/>
            <w:shd w:val="clear" w:color="auto" w:fill="auto"/>
            <w:noWrap/>
            <w:vAlign w:val="center"/>
          </w:tcPr>
          <w:p w14:paraId="3FD31293"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7</w:t>
            </w:r>
          </w:p>
        </w:tc>
        <w:tc>
          <w:tcPr>
            <w:tcW w:w="1765" w:type="dxa"/>
            <w:shd w:val="clear" w:color="auto" w:fill="auto"/>
            <w:noWrap/>
            <w:vAlign w:val="center"/>
          </w:tcPr>
          <w:p w14:paraId="1F7C6A6B"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8</w:t>
            </w:r>
          </w:p>
        </w:tc>
        <w:tc>
          <w:tcPr>
            <w:tcW w:w="2128" w:type="dxa"/>
            <w:shd w:val="clear" w:color="auto" w:fill="auto"/>
            <w:noWrap/>
            <w:vAlign w:val="center"/>
          </w:tcPr>
          <w:p w14:paraId="030B5C9F"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9</w:t>
            </w:r>
          </w:p>
        </w:tc>
        <w:tc>
          <w:tcPr>
            <w:tcW w:w="1177" w:type="dxa"/>
            <w:shd w:val="clear" w:color="auto" w:fill="auto"/>
            <w:noWrap/>
            <w:vAlign w:val="center"/>
          </w:tcPr>
          <w:p w14:paraId="65ECF9C1"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10</w:t>
            </w:r>
          </w:p>
        </w:tc>
        <w:tc>
          <w:tcPr>
            <w:tcW w:w="1292" w:type="dxa"/>
            <w:shd w:val="clear" w:color="auto" w:fill="auto"/>
            <w:noWrap/>
            <w:vAlign w:val="center"/>
          </w:tcPr>
          <w:p w14:paraId="4F365195"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11</w:t>
            </w:r>
          </w:p>
        </w:tc>
      </w:tr>
      <w:tr w:rsidR="00752C73" w:rsidRPr="00205FD5" w14:paraId="3FC61FC6" w14:textId="77777777" w:rsidTr="005F2848">
        <w:trPr>
          <w:trHeight w:val="70"/>
          <w:jc w:val="center"/>
        </w:trPr>
        <w:tc>
          <w:tcPr>
            <w:tcW w:w="826" w:type="dxa"/>
            <w:tcBorders>
              <w:top w:val="nil"/>
              <w:left w:val="single" w:sz="4" w:space="0" w:color="auto"/>
              <w:bottom w:val="single" w:sz="4" w:space="0" w:color="auto"/>
              <w:right w:val="single" w:sz="4" w:space="0" w:color="auto"/>
            </w:tcBorders>
            <w:shd w:val="clear" w:color="auto" w:fill="auto"/>
            <w:vAlign w:val="center"/>
          </w:tcPr>
          <w:p w14:paraId="6B7E5DBA" w14:textId="1631DD94" w:rsidR="00752C73" w:rsidRPr="00205FD5" w:rsidRDefault="00752C73" w:rsidP="007E04B8">
            <w:pPr>
              <w:spacing w:after="0" w:line="228" w:lineRule="auto"/>
              <w:contextualSpacing/>
              <w:rPr>
                <w:rFonts w:ascii="Times New Roman" w:eastAsia="Times New Roman" w:hAnsi="Times New Roman" w:cs="Times New Roman"/>
                <w:bCs/>
              </w:rPr>
            </w:pPr>
            <w:r w:rsidRPr="00205FD5">
              <w:rPr>
                <w:rFonts w:ascii="Times New Roman" w:eastAsia="Times New Roman" w:hAnsi="Times New Roman" w:cs="Times New Roman"/>
                <w:bCs/>
                <w:sz w:val="24"/>
                <w:szCs w:val="24"/>
              </w:rPr>
              <w:t>1.</w:t>
            </w:r>
          </w:p>
        </w:tc>
        <w:tc>
          <w:tcPr>
            <w:tcW w:w="1284" w:type="dxa"/>
            <w:shd w:val="clear" w:color="auto" w:fill="auto"/>
            <w:noWrap/>
            <w:vAlign w:val="bottom"/>
            <w:hideMark/>
          </w:tcPr>
          <w:p w14:paraId="69DE9C2F"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сегодня</w:t>
            </w:r>
          </w:p>
        </w:tc>
        <w:tc>
          <w:tcPr>
            <w:tcW w:w="1075" w:type="dxa"/>
            <w:shd w:val="clear" w:color="auto" w:fill="auto"/>
            <w:noWrap/>
            <w:vAlign w:val="bottom"/>
            <w:hideMark/>
          </w:tcPr>
          <w:p w14:paraId="1C1A9B68" w14:textId="77777777" w:rsidR="00752C73" w:rsidRPr="00205FD5" w:rsidRDefault="00752C73" w:rsidP="007E04B8">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1</w:t>
            </w:r>
          </w:p>
        </w:tc>
        <w:tc>
          <w:tcPr>
            <w:tcW w:w="1308" w:type="dxa"/>
            <w:shd w:val="clear" w:color="auto" w:fill="auto"/>
            <w:noWrap/>
            <w:vAlign w:val="bottom"/>
            <w:hideMark/>
          </w:tcPr>
          <w:p w14:paraId="43C8A093"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занят</w:t>
            </w:r>
          </w:p>
        </w:tc>
        <w:tc>
          <w:tcPr>
            <w:tcW w:w="1197" w:type="dxa"/>
            <w:shd w:val="clear" w:color="auto" w:fill="auto"/>
            <w:noWrap/>
            <w:vAlign w:val="bottom"/>
            <w:hideMark/>
          </w:tcPr>
          <w:p w14:paraId="02C4FF4C"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на</w:t>
            </w:r>
          </w:p>
        </w:tc>
        <w:tc>
          <w:tcPr>
            <w:tcW w:w="1230" w:type="dxa"/>
            <w:shd w:val="clear" w:color="auto" w:fill="auto"/>
            <w:noWrap/>
            <w:vAlign w:val="bottom"/>
            <w:hideMark/>
          </w:tcPr>
          <w:p w14:paraId="5A82BC8E"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был</w:t>
            </w:r>
          </w:p>
        </w:tc>
        <w:tc>
          <w:tcPr>
            <w:tcW w:w="1238" w:type="dxa"/>
            <w:shd w:val="clear" w:color="auto" w:fill="auto"/>
            <w:noWrap/>
            <w:vAlign w:val="bottom"/>
            <w:hideMark/>
          </w:tcPr>
          <w:p w14:paraId="64888B66" w14:textId="77777777" w:rsidR="00752C73" w:rsidRPr="00205FD5" w:rsidRDefault="00752C73" w:rsidP="00752C73">
            <w:pPr>
              <w:spacing w:after="0" w:line="228" w:lineRule="auto"/>
              <w:ind w:right="-107"/>
              <w:contextualSpacing/>
              <w:rPr>
                <w:rFonts w:ascii="Times New Roman" w:eastAsia="Times New Roman" w:hAnsi="Times New Roman" w:cs="Times New Roman"/>
              </w:rPr>
            </w:pPr>
            <w:r w:rsidRPr="00205FD5">
              <w:rPr>
                <w:rFonts w:ascii="Times New Roman" w:eastAsia="Times New Roman" w:hAnsi="Times New Roman" w:cs="Times New Roman"/>
              </w:rPr>
              <w:t>с друзьями</w:t>
            </w:r>
          </w:p>
        </w:tc>
        <w:tc>
          <w:tcPr>
            <w:tcW w:w="1765" w:type="dxa"/>
            <w:shd w:val="clear" w:color="auto" w:fill="auto"/>
            <w:noWrap/>
            <w:vAlign w:val="bottom"/>
            <w:hideMark/>
          </w:tcPr>
          <w:p w14:paraId="6558A38A"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шикарном</w:t>
            </w:r>
          </w:p>
        </w:tc>
        <w:tc>
          <w:tcPr>
            <w:tcW w:w="2128" w:type="dxa"/>
            <w:shd w:val="clear" w:color="auto" w:fill="auto"/>
            <w:noWrap/>
            <w:vAlign w:val="bottom"/>
            <w:hideMark/>
          </w:tcPr>
          <w:p w14:paraId="1486DD05"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его</w:t>
            </w:r>
          </w:p>
        </w:tc>
        <w:tc>
          <w:tcPr>
            <w:tcW w:w="1177" w:type="dxa"/>
            <w:shd w:val="clear" w:color="auto" w:fill="auto"/>
            <w:noWrap/>
            <w:vAlign w:val="bottom"/>
            <w:hideMark/>
          </w:tcPr>
          <w:p w14:paraId="14D9D446"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этой</w:t>
            </w:r>
          </w:p>
        </w:tc>
        <w:tc>
          <w:tcPr>
            <w:tcW w:w="1292" w:type="dxa"/>
            <w:shd w:val="clear" w:color="auto" w:fill="auto"/>
            <w:noWrap/>
            <w:vAlign w:val="bottom"/>
            <w:hideMark/>
          </w:tcPr>
          <w:p w14:paraId="03B1318A"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или</w:t>
            </w:r>
          </w:p>
        </w:tc>
      </w:tr>
      <w:tr w:rsidR="00752C73" w:rsidRPr="00205FD5" w14:paraId="13817B3E" w14:textId="77777777" w:rsidTr="005F2848">
        <w:trPr>
          <w:trHeight w:val="281"/>
          <w:jc w:val="center"/>
        </w:trPr>
        <w:tc>
          <w:tcPr>
            <w:tcW w:w="826" w:type="dxa"/>
            <w:tcBorders>
              <w:top w:val="nil"/>
              <w:left w:val="single" w:sz="4" w:space="0" w:color="auto"/>
              <w:bottom w:val="single" w:sz="4" w:space="0" w:color="auto"/>
              <w:right w:val="single" w:sz="4" w:space="0" w:color="auto"/>
            </w:tcBorders>
            <w:shd w:val="clear" w:color="auto" w:fill="auto"/>
            <w:vAlign w:val="center"/>
          </w:tcPr>
          <w:p w14:paraId="2EBDC1F4" w14:textId="120E3110" w:rsidR="00752C73" w:rsidRPr="00205FD5" w:rsidRDefault="00752C73" w:rsidP="007E04B8">
            <w:pPr>
              <w:spacing w:after="0" w:line="228" w:lineRule="auto"/>
              <w:contextualSpacing/>
              <w:rPr>
                <w:rFonts w:ascii="Times New Roman" w:eastAsia="Times New Roman" w:hAnsi="Times New Roman" w:cs="Times New Roman"/>
                <w:bCs/>
              </w:rPr>
            </w:pPr>
            <w:r w:rsidRPr="00205FD5">
              <w:rPr>
                <w:rFonts w:ascii="Times New Roman" w:eastAsia="Times New Roman" w:hAnsi="Times New Roman" w:cs="Times New Roman"/>
                <w:bCs/>
                <w:sz w:val="24"/>
                <w:szCs w:val="24"/>
              </w:rPr>
              <w:t>2.</w:t>
            </w:r>
          </w:p>
        </w:tc>
        <w:tc>
          <w:tcPr>
            <w:tcW w:w="1284" w:type="dxa"/>
            <w:shd w:val="clear" w:color="auto" w:fill="auto"/>
            <w:noWrap/>
            <w:vAlign w:val="bottom"/>
            <w:hideMark/>
          </w:tcPr>
          <w:p w14:paraId="40C66B02"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завтра</w:t>
            </w:r>
          </w:p>
        </w:tc>
        <w:tc>
          <w:tcPr>
            <w:tcW w:w="1075" w:type="dxa"/>
            <w:shd w:val="clear" w:color="auto" w:fill="auto"/>
            <w:noWrap/>
            <w:vAlign w:val="bottom"/>
            <w:hideMark/>
          </w:tcPr>
          <w:p w14:paraId="1703FC81"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четырех</w:t>
            </w:r>
          </w:p>
        </w:tc>
        <w:tc>
          <w:tcPr>
            <w:tcW w:w="1308" w:type="dxa"/>
            <w:shd w:val="clear" w:color="auto" w:fill="auto"/>
            <w:noWrap/>
            <w:vAlign w:val="bottom"/>
            <w:hideMark/>
          </w:tcPr>
          <w:p w14:paraId="0EFA8D00"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играешь</w:t>
            </w:r>
          </w:p>
        </w:tc>
        <w:tc>
          <w:tcPr>
            <w:tcW w:w="1197" w:type="dxa"/>
            <w:shd w:val="clear" w:color="auto" w:fill="auto"/>
            <w:noWrap/>
            <w:vAlign w:val="bottom"/>
            <w:hideMark/>
          </w:tcPr>
          <w:p w14:paraId="3CFFEBF4"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на</w:t>
            </w:r>
          </w:p>
        </w:tc>
        <w:tc>
          <w:tcPr>
            <w:tcW w:w="1230" w:type="dxa"/>
            <w:shd w:val="clear" w:color="auto" w:fill="auto"/>
            <w:noWrap/>
            <w:vAlign w:val="bottom"/>
            <w:hideMark/>
          </w:tcPr>
          <w:p w14:paraId="410BB6E6"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танцевал</w:t>
            </w:r>
          </w:p>
        </w:tc>
        <w:tc>
          <w:tcPr>
            <w:tcW w:w="1238" w:type="dxa"/>
            <w:shd w:val="clear" w:color="auto" w:fill="auto"/>
            <w:noWrap/>
            <w:vAlign w:val="bottom"/>
            <w:hideMark/>
          </w:tcPr>
          <w:p w14:paraId="7974656D"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главным в</w:t>
            </w:r>
          </w:p>
        </w:tc>
        <w:tc>
          <w:tcPr>
            <w:tcW w:w="1765" w:type="dxa"/>
            <w:shd w:val="clear" w:color="auto" w:fill="auto"/>
            <w:noWrap/>
            <w:vAlign w:val="bottom"/>
            <w:hideMark/>
          </w:tcPr>
          <w:p w14:paraId="0163F891"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школьном</w:t>
            </w:r>
          </w:p>
        </w:tc>
        <w:tc>
          <w:tcPr>
            <w:tcW w:w="2128" w:type="dxa"/>
            <w:shd w:val="clear" w:color="auto" w:fill="auto"/>
            <w:noWrap/>
            <w:vAlign w:val="bottom"/>
            <w:hideMark/>
          </w:tcPr>
          <w:p w14:paraId="734390CA"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на автобусной остановке</w:t>
            </w:r>
          </w:p>
        </w:tc>
        <w:tc>
          <w:tcPr>
            <w:tcW w:w="1177" w:type="dxa"/>
            <w:shd w:val="clear" w:color="auto" w:fill="auto"/>
            <w:noWrap/>
            <w:vAlign w:val="bottom"/>
            <w:hideMark/>
          </w:tcPr>
          <w:p w14:paraId="0216857B"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этой</w:t>
            </w:r>
          </w:p>
        </w:tc>
        <w:tc>
          <w:tcPr>
            <w:tcW w:w="1292" w:type="dxa"/>
            <w:shd w:val="clear" w:color="auto" w:fill="auto"/>
            <w:noWrap/>
            <w:vAlign w:val="bottom"/>
            <w:hideMark/>
          </w:tcPr>
          <w:p w14:paraId="350B7482"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в</w:t>
            </w:r>
          </w:p>
        </w:tc>
      </w:tr>
      <w:tr w:rsidR="00752C73" w:rsidRPr="00205FD5" w14:paraId="2F90FDA3" w14:textId="77777777" w:rsidTr="005F2848">
        <w:trPr>
          <w:trHeight w:val="281"/>
          <w:jc w:val="center"/>
        </w:trPr>
        <w:tc>
          <w:tcPr>
            <w:tcW w:w="826" w:type="dxa"/>
            <w:tcBorders>
              <w:top w:val="nil"/>
              <w:left w:val="single" w:sz="4" w:space="0" w:color="auto"/>
              <w:bottom w:val="single" w:sz="4" w:space="0" w:color="auto"/>
              <w:right w:val="single" w:sz="4" w:space="0" w:color="auto"/>
            </w:tcBorders>
            <w:shd w:val="clear" w:color="auto" w:fill="auto"/>
            <w:vAlign w:val="center"/>
          </w:tcPr>
          <w:p w14:paraId="6961C619" w14:textId="457CF26D" w:rsidR="00752C73" w:rsidRPr="00205FD5" w:rsidRDefault="00752C73" w:rsidP="007E04B8">
            <w:pPr>
              <w:spacing w:after="0" w:line="228" w:lineRule="auto"/>
              <w:contextualSpacing/>
              <w:rPr>
                <w:rFonts w:ascii="Times New Roman" w:eastAsia="Times New Roman" w:hAnsi="Times New Roman" w:cs="Times New Roman"/>
                <w:bCs/>
              </w:rPr>
            </w:pPr>
            <w:r w:rsidRPr="00205FD5">
              <w:rPr>
                <w:rFonts w:ascii="Times New Roman" w:eastAsia="Times New Roman" w:hAnsi="Times New Roman" w:cs="Times New Roman"/>
                <w:bCs/>
                <w:sz w:val="24"/>
                <w:szCs w:val="24"/>
              </w:rPr>
              <w:t>3.</w:t>
            </w:r>
          </w:p>
        </w:tc>
        <w:tc>
          <w:tcPr>
            <w:tcW w:w="1284" w:type="dxa"/>
            <w:shd w:val="clear" w:color="auto" w:fill="auto"/>
            <w:noWrap/>
            <w:vAlign w:val="bottom"/>
            <w:hideMark/>
          </w:tcPr>
          <w:p w14:paraId="66F99F58"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есть</w:t>
            </w:r>
          </w:p>
        </w:tc>
        <w:tc>
          <w:tcPr>
            <w:tcW w:w="1075" w:type="dxa"/>
            <w:shd w:val="clear" w:color="auto" w:fill="auto"/>
            <w:noWrap/>
            <w:vAlign w:val="bottom"/>
            <w:hideMark/>
          </w:tcPr>
          <w:p w14:paraId="1162F340"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восьми</w:t>
            </w:r>
          </w:p>
        </w:tc>
        <w:tc>
          <w:tcPr>
            <w:tcW w:w="1308" w:type="dxa"/>
            <w:shd w:val="clear" w:color="auto" w:fill="auto"/>
            <w:noWrap/>
            <w:vAlign w:val="bottom"/>
            <w:hideMark/>
          </w:tcPr>
          <w:p w14:paraId="1C1A9088"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играешь</w:t>
            </w:r>
          </w:p>
        </w:tc>
        <w:tc>
          <w:tcPr>
            <w:tcW w:w="1197" w:type="dxa"/>
            <w:shd w:val="clear" w:color="auto" w:fill="auto"/>
            <w:noWrap/>
            <w:vAlign w:val="bottom"/>
            <w:hideMark/>
          </w:tcPr>
          <w:p w14:paraId="42276050"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на</w:t>
            </w:r>
          </w:p>
        </w:tc>
        <w:tc>
          <w:tcPr>
            <w:tcW w:w="1230" w:type="dxa"/>
            <w:shd w:val="clear" w:color="auto" w:fill="auto"/>
            <w:noWrap/>
            <w:vAlign w:val="bottom"/>
            <w:hideMark/>
          </w:tcPr>
          <w:p w14:paraId="7BA6ABA9"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участ вовал</w:t>
            </w:r>
          </w:p>
        </w:tc>
        <w:tc>
          <w:tcPr>
            <w:tcW w:w="1238" w:type="dxa"/>
            <w:shd w:val="clear" w:color="auto" w:fill="auto"/>
            <w:noWrap/>
            <w:vAlign w:val="bottom"/>
            <w:hideMark/>
          </w:tcPr>
          <w:p w14:paraId="441460FD"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восьми</w:t>
            </w:r>
          </w:p>
        </w:tc>
        <w:tc>
          <w:tcPr>
            <w:tcW w:w="1765" w:type="dxa"/>
            <w:shd w:val="clear" w:color="auto" w:fill="auto"/>
            <w:noWrap/>
            <w:vAlign w:val="bottom"/>
            <w:hideMark/>
          </w:tcPr>
          <w:p w14:paraId="5CD9A7A5"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школьном</w:t>
            </w:r>
          </w:p>
        </w:tc>
        <w:tc>
          <w:tcPr>
            <w:tcW w:w="2128" w:type="dxa"/>
            <w:shd w:val="clear" w:color="auto" w:fill="auto"/>
            <w:noWrap/>
            <w:vAlign w:val="bottom"/>
            <w:hideMark/>
          </w:tcPr>
          <w:p w14:paraId="250147B3"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то</w:t>
            </w:r>
          </w:p>
        </w:tc>
        <w:tc>
          <w:tcPr>
            <w:tcW w:w="1177" w:type="dxa"/>
            <w:shd w:val="clear" w:color="auto" w:fill="auto"/>
            <w:noWrap/>
            <w:vAlign w:val="bottom"/>
            <w:hideMark/>
          </w:tcPr>
          <w:p w14:paraId="3D2860F0"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этой</w:t>
            </w:r>
          </w:p>
        </w:tc>
        <w:tc>
          <w:tcPr>
            <w:tcW w:w="1292" w:type="dxa"/>
            <w:shd w:val="clear" w:color="auto" w:fill="auto"/>
            <w:noWrap/>
            <w:vAlign w:val="bottom"/>
            <w:hideMark/>
          </w:tcPr>
          <w:p w14:paraId="511BB8E5"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 xml:space="preserve">в </w:t>
            </w:r>
          </w:p>
        </w:tc>
      </w:tr>
      <w:tr w:rsidR="00752C73" w:rsidRPr="00205FD5" w14:paraId="73D4FE7E" w14:textId="77777777" w:rsidTr="005F2848">
        <w:trPr>
          <w:trHeight w:val="281"/>
          <w:jc w:val="center"/>
        </w:trPr>
        <w:tc>
          <w:tcPr>
            <w:tcW w:w="826" w:type="dxa"/>
            <w:tcBorders>
              <w:top w:val="nil"/>
              <w:left w:val="single" w:sz="4" w:space="0" w:color="auto"/>
              <w:bottom w:val="single" w:sz="4" w:space="0" w:color="auto"/>
              <w:right w:val="single" w:sz="4" w:space="0" w:color="auto"/>
            </w:tcBorders>
            <w:shd w:val="clear" w:color="auto" w:fill="auto"/>
            <w:vAlign w:val="center"/>
          </w:tcPr>
          <w:p w14:paraId="685F24E3" w14:textId="656D219A" w:rsidR="00752C73" w:rsidRPr="00205FD5" w:rsidRDefault="00752C73" w:rsidP="007E04B8">
            <w:pPr>
              <w:spacing w:after="0" w:line="228" w:lineRule="auto"/>
              <w:contextualSpacing/>
              <w:rPr>
                <w:rFonts w:ascii="Times New Roman" w:eastAsia="Times New Roman" w:hAnsi="Times New Roman" w:cs="Times New Roman"/>
                <w:bCs/>
              </w:rPr>
            </w:pPr>
            <w:r w:rsidRPr="00205FD5">
              <w:rPr>
                <w:rFonts w:ascii="Times New Roman" w:eastAsia="Times New Roman" w:hAnsi="Times New Roman" w:cs="Times New Roman"/>
                <w:bCs/>
                <w:sz w:val="24"/>
                <w:szCs w:val="24"/>
              </w:rPr>
              <w:t>4.</w:t>
            </w:r>
          </w:p>
        </w:tc>
        <w:tc>
          <w:tcPr>
            <w:tcW w:w="1284" w:type="dxa"/>
            <w:shd w:val="clear" w:color="auto" w:fill="auto"/>
            <w:noWrap/>
            <w:vAlign w:val="bottom"/>
            <w:hideMark/>
          </w:tcPr>
          <w:p w14:paraId="25170E08"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сегодня</w:t>
            </w:r>
          </w:p>
        </w:tc>
        <w:tc>
          <w:tcPr>
            <w:tcW w:w="1075" w:type="dxa"/>
            <w:shd w:val="clear" w:color="auto" w:fill="auto"/>
            <w:noWrap/>
            <w:vAlign w:val="bottom"/>
            <w:hideMark/>
          </w:tcPr>
          <w:p w14:paraId="0081FC29"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шести</w:t>
            </w:r>
          </w:p>
        </w:tc>
        <w:tc>
          <w:tcPr>
            <w:tcW w:w="1308" w:type="dxa"/>
            <w:shd w:val="clear" w:color="auto" w:fill="auto"/>
            <w:noWrap/>
            <w:vAlign w:val="bottom"/>
            <w:hideMark/>
          </w:tcPr>
          <w:p w14:paraId="15B36DAA"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играешь</w:t>
            </w:r>
          </w:p>
        </w:tc>
        <w:tc>
          <w:tcPr>
            <w:tcW w:w="1197" w:type="dxa"/>
            <w:shd w:val="clear" w:color="auto" w:fill="auto"/>
            <w:noWrap/>
            <w:vAlign w:val="bottom"/>
            <w:hideMark/>
          </w:tcPr>
          <w:p w14:paraId="1F82D227"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на</w:t>
            </w:r>
          </w:p>
        </w:tc>
        <w:tc>
          <w:tcPr>
            <w:tcW w:w="1230" w:type="dxa"/>
            <w:shd w:val="clear" w:color="auto" w:fill="auto"/>
            <w:noWrap/>
            <w:vAlign w:val="bottom"/>
            <w:hideMark/>
          </w:tcPr>
          <w:p w14:paraId="78C4D467"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участ вовала</w:t>
            </w:r>
          </w:p>
        </w:tc>
        <w:tc>
          <w:tcPr>
            <w:tcW w:w="1238" w:type="dxa"/>
            <w:shd w:val="clear" w:color="auto" w:fill="auto"/>
            <w:noWrap/>
            <w:vAlign w:val="bottom"/>
            <w:hideMark/>
          </w:tcPr>
          <w:p w14:paraId="32157EC0"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в народном</w:t>
            </w:r>
          </w:p>
        </w:tc>
        <w:tc>
          <w:tcPr>
            <w:tcW w:w="1765" w:type="dxa"/>
            <w:shd w:val="clear" w:color="auto" w:fill="auto"/>
            <w:noWrap/>
            <w:vAlign w:val="bottom"/>
            <w:hideMark/>
          </w:tcPr>
          <w:p w14:paraId="7DAC4943"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театральном</w:t>
            </w:r>
          </w:p>
        </w:tc>
        <w:tc>
          <w:tcPr>
            <w:tcW w:w="2128" w:type="dxa"/>
            <w:shd w:val="clear" w:color="auto" w:fill="auto"/>
            <w:noWrap/>
            <w:vAlign w:val="bottom"/>
            <w:hideMark/>
          </w:tcPr>
          <w:p w14:paraId="55839469"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на афише</w:t>
            </w:r>
          </w:p>
        </w:tc>
        <w:tc>
          <w:tcPr>
            <w:tcW w:w="1177" w:type="dxa"/>
            <w:shd w:val="clear" w:color="auto" w:fill="auto"/>
            <w:noWrap/>
            <w:vAlign w:val="bottom"/>
            <w:hideMark/>
          </w:tcPr>
          <w:p w14:paraId="33E170C3"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этой</w:t>
            </w:r>
          </w:p>
        </w:tc>
        <w:tc>
          <w:tcPr>
            <w:tcW w:w="1292" w:type="dxa"/>
            <w:shd w:val="clear" w:color="auto" w:fill="auto"/>
            <w:noWrap/>
            <w:vAlign w:val="bottom"/>
            <w:hideMark/>
          </w:tcPr>
          <w:p w14:paraId="6AAFC2E7"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четверг</w:t>
            </w:r>
          </w:p>
        </w:tc>
      </w:tr>
      <w:tr w:rsidR="00752C73" w:rsidRPr="00205FD5" w14:paraId="44D3BE05" w14:textId="77777777" w:rsidTr="005F2848">
        <w:trPr>
          <w:trHeight w:val="281"/>
          <w:jc w:val="center"/>
        </w:trPr>
        <w:tc>
          <w:tcPr>
            <w:tcW w:w="826" w:type="dxa"/>
            <w:tcBorders>
              <w:top w:val="nil"/>
              <w:left w:val="single" w:sz="4" w:space="0" w:color="auto"/>
              <w:bottom w:val="single" w:sz="4" w:space="0" w:color="auto"/>
              <w:right w:val="single" w:sz="4" w:space="0" w:color="auto"/>
            </w:tcBorders>
            <w:shd w:val="clear" w:color="auto" w:fill="auto"/>
            <w:vAlign w:val="center"/>
          </w:tcPr>
          <w:p w14:paraId="4D341B2A" w14:textId="26AF0144" w:rsidR="00752C73" w:rsidRPr="00205FD5" w:rsidRDefault="00752C73" w:rsidP="007E04B8">
            <w:pPr>
              <w:spacing w:after="0" w:line="240" w:lineRule="auto"/>
              <w:contextualSpacing/>
              <w:rPr>
                <w:rFonts w:ascii="Times New Roman" w:eastAsia="Times New Roman" w:hAnsi="Times New Roman" w:cs="Times New Roman"/>
                <w:bCs/>
              </w:rPr>
            </w:pPr>
            <w:r w:rsidRPr="00205FD5">
              <w:rPr>
                <w:rFonts w:ascii="Times New Roman" w:eastAsia="Times New Roman" w:hAnsi="Times New Roman" w:cs="Times New Roman"/>
                <w:bCs/>
                <w:sz w:val="24"/>
                <w:szCs w:val="24"/>
              </w:rPr>
              <w:t>5.</w:t>
            </w:r>
          </w:p>
        </w:tc>
        <w:tc>
          <w:tcPr>
            <w:tcW w:w="1284" w:type="dxa"/>
            <w:shd w:val="clear" w:color="auto" w:fill="auto"/>
            <w:noWrap/>
            <w:vAlign w:val="bottom"/>
            <w:hideMark/>
          </w:tcPr>
          <w:p w14:paraId="6302E99B" w14:textId="77777777" w:rsidR="00752C73" w:rsidRPr="00205FD5" w:rsidRDefault="00752C73" w:rsidP="00752C73">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сегодня</w:t>
            </w:r>
          </w:p>
        </w:tc>
        <w:tc>
          <w:tcPr>
            <w:tcW w:w="1075" w:type="dxa"/>
            <w:shd w:val="clear" w:color="auto" w:fill="auto"/>
            <w:noWrap/>
            <w:vAlign w:val="bottom"/>
            <w:hideMark/>
          </w:tcPr>
          <w:p w14:paraId="01C8C6DD" w14:textId="77777777" w:rsidR="00752C73" w:rsidRPr="00205FD5" w:rsidRDefault="00752C73" w:rsidP="00752C73">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восьми</w:t>
            </w:r>
          </w:p>
        </w:tc>
        <w:tc>
          <w:tcPr>
            <w:tcW w:w="1308" w:type="dxa"/>
            <w:shd w:val="clear" w:color="auto" w:fill="auto"/>
            <w:noWrap/>
            <w:vAlign w:val="bottom"/>
            <w:hideMark/>
          </w:tcPr>
          <w:p w14:paraId="0E81C0D0" w14:textId="77777777" w:rsidR="00752C73" w:rsidRPr="00205FD5" w:rsidRDefault="00752C73" w:rsidP="00752C73">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играешь</w:t>
            </w:r>
          </w:p>
        </w:tc>
        <w:tc>
          <w:tcPr>
            <w:tcW w:w="1197" w:type="dxa"/>
            <w:shd w:val="clear" w:color="auto" w:fill="auto"/>
            <w:noWrap/>
            <w:vAlign w:val="bottom"/>
            <w:hideMark/>
          </w:tcPr>
          <w:p w14:paraId="22CEABB5" w14:textId="77777777" w:rsidR="00752C73" w:rsidRPr="00205FD5" w:rsidRDefault="00752C73" w:rsidP="00752C73">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на</w:t>
            </w:r>
          </w:p>
        </w:tc>
        <w:tc>
          <w:tcPr>
            <w:tcW w:w="1230" w:type="dxa"/>
            <w:shd w:val="clear" w:color="auto" w:fill="auto"/>
            <w:noWrap/>
            <w:vAlign w:val="bottom"/>
            <w:hideMark/>
          </w:tcPr>
          <w:p w14:paraId="6D9DF573" w14:textId="77777777" w:rsidR="00752C73" w:rsidRPr="00205FD5" w:rsidRDefault="00752C73" w:rsidP="00752C73">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танцевал</w:t>
            </w:r>
          </w:p>
        </w:tc>
        <w:tc>
          <w:tcPr>
            <w:tcW w:w="1238" w:type="dxa"/>
            <w:shd w:val="clear" w:color="auto" w:fill="auto"/>
            <w:noWrap/>
            <w:vAlign w:val="bottom"/>
            <w:hideMark/>
          </w:tcPr>
          <w:p w14:paraId="5FDE2D8B" w14:textId="77777777" w:rsidR="00752C73" w:rsidRPr="00205FD5" w:rsidRDefault="00752C73" w:rsidP="00752C73">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 городском</w:t>
            </w:r>
          </w:p>
        </w:tc>
        <w:tc>
          <w:tcPr>
            <w:tcW w:w="1765" w:type="dxa"/>
            <w:shd w:val="clear" w:color="auto" w:fill="auto"/>
            <w:noWrap/>
            <w:vAlign w:val="bottom"/>
            <w:hideMark/>
          </w:tcPr>
          <w:p w14:paraId="69861592" w14:textId="77777777" w:rsidR="00752C73" w:rsidRPr="00205FD5" w:rsidRDefault="00752C73" w:rsidP="00752C73">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 школьном</w:t>
            </w:r>
          </w:p>
        </w:tc>
        <w:tc>
          <w:tcPr>
            <w:tcW w:w="2128" w:type="dxa"/>
            <w:shd w:val="clear" w:color="auto" w:fill="auto"/>
            <w:noWrap/>
            <w:vAlign w:val="bottom"/>
            <w:hideMark/>
          </w:tcPr>
          <w:p w14:paraId="57F66757" w14:textId="77777777" w:rsidR="00752C73" w:rsidRPr="00205FD5" w:rsidRDefault="00752C73" w:rsidP="00752C73">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афишу</w:t>
            </w:r>
          </w:p>
        </w:tc>
        <w:tc>
          <w:tcPr>
            <w:tcW w:w="1177" w:type="dxa"/>
            <w:shd w:val="clear" w:color="auto" w:fill="auto"/>
            <w:noWrap/>
            <w:vAlign w:val="bottom"/>
            <w:hideMark/>
          </w:tcPr>
          <w:p w14:paraId="22E764A0" w14:textId="77777777" w:rsidR="00752C73" w:rsidRPr="00205FD5" w:rsidRDefault="00752C73" w:rsidP="00752C73">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следу ющей</w:t>
            </w:r>
          </w:p>
        </w:tc>
        <w:tc>
          <w:tcPr>
            <w:tcW w:w="1292" w:type="dxa"/>
            <w:shd w:val="clear" w:color="auto" w:fill="auto"/>
            <w:noWrap/>
            <w:vAlign w:val="bottom"/>
            <w:hideMark/>
          </w:tcPr>
          <w:p w14:paraId="220C16CF" w14:textId="77777777" w:rsidR="00752C73" w:rsidRPr="00205FD5" w:rsidRDefault="00752C73" w:rsidP="00752C73">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эту</w:t>
            </w:r>
          </w:p>
        </w:tc>
      </w:tr>
      <w:tr w:rsidR="00752C73" w:rsidRPr="00205FD5" w14:paraId="692318B0" w14:textId="77777777" w:rsidTr="005F2848">
        <w:trPr>
          <w:trHeight w:val="281"/>
          <w:jc w:val="center"/>
        </w:trPr>
        <w:tc>
          <w:tcPr>
            <w:tcW w:w="826" w:type="dxa"/>
            <w:tcBorders>
              <w:top w:val="nil"/>
              <w:left w:val="single" w:sz="4" w:space="0" w:color="auto"/>
              <w:bottom w:val="single" w:sz="4" w:space="0" w:color="auto"/>
              <w:right w:val="single" w:sz="4" w:space="0" w:color="auto"/>
            </w:tcBorders>
            <w:shd w:val="clear" w:color="auto" w:fill="auto"/>
            <w:vAlign w:val="center"/>
          </w:tcPr>
          <w:p w14:paraId="0A2D8FD9" w14:textId="22D04BE5" w:rsidR="00752C73" w:rsidRPr="00205FD5" w:rsidRDefault="00752C73" w:rsidP="007E04B8">
            <w:pPr>
              <w:spacing w:after="0" w:line="228" w:lineRule="auto"/>
              <w:contextualSpacing/>
              <w:rPr>
                <w:rFonts w:ascii="Times New Roman" w:eastAsia="Times New Roman" w:hAnsi="Times New Roman" w:cs="Times New Roman"/>
                <w:bCs/>
              </w:rPr>
            </w:pPr>
            <w:r w:rsidRPr="00205FD5">
              <w:rPr>
                <w:rFonts w:ascii="Times New Roman" w:eastAsia="Times New Roman" w:hAnsi="Times New Roman" w:cs="Times New Roman"/>
                <w:bCs/>
                <w:sz w:val="24"/>
                <w:szCs w:val="24"/>
              </w:rPr>
              <w:t>6.</w:t>
            </w:r>
          </w:p>
        </w:tc>
        <w:tc>
          <w:tcPr>
            <w:tcW w:w="1284" w:type="dxa"/>
            <w:shd w:val="clear" w:color="auto" w:fill="auto"/>
            <w:noWrap/>
            <w:vAlign w:val="bottom"/>
            <w:hideMark/>
          </w:tcPr>
          <w:p w14:paraId="10F43CFE"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сегодня</w:t>
            </w:r>
          </w:p>
        </w:tc>
        <w:tc>
          <w:tcPr>
            <w:tcW w:w="1075" w:type="dxa"/>
            <w:shd w:val="clear" w:color="auto" w:fill="auto"/>
            <w:noWrap/>
            <w:vAlign w:val="bottom"/>
            <w:hideMark/>
          </w:tcPr>
          <w:p w14:paraId="04D4A8DB" w14:textId="77777777" w:rsidR="00752C73" w:rsidRPr="00205FD5" w:rsidRDefault="00752C73" w:rsidP="00752C73">
            <w:pPr>
              <w:spacing w:after="0" w:line="228" w:lineRule="auto"/>
              <w:contextualSpacing/>
              <w:jc w:val="right"/>
              <w:rPr>
                <w:rFonts w:ascii="Times New Roman" w:eastAsia="Times New Roman" w:hAnsi="Times New Roman" w:cs="Times New Roman"/>
              </w:rPr>
            </w:pPr>
            <w:r w:rsidRPr="00205FD5">
              <w:rPr>
                <w:rFonts w:ascii="Times New Roman" w:eastAsia="Times New Roman" w:hAnsi="Times New Roman" w:cs="Times New Roman"/>
              </w:rPr>
              <w:t>13:00</w:t>
            </w:r>
          </w:p>
        </w:tc>
        <w:tc>
          <w:tcPr>
            <w:tcW w:w="1308" w:type="dxa"/>
            <w:shd w:val="clear" w:color="auto" w:fill="auto"/>
            <w:noWrap/>
            <w:vAlign w:val="bottom"/>
            <w:hideMark/>
          </w:tcPr>
          <w:p w14:paraId="6D5E7F18"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играешь</w:t>
            </w:r>
          </w:p>
        </w:tc>
        <w:tc>
          <w:tcPr>
            <w:tcW w:w="1197" w:type="dxa"/>
            <w:shd w:val="clear" w:color="auto" w:fill="auto"/>
            <w:noWrap/>
            <w:vAlign w:val="bottom"/>
            <w:hideMark/>
          </w:tcPr>
          <w:p w14:paraId="5D3EBBFF"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на</w:t>
            </w:r>
          </w:p>
        </w:tc>
        <w:tc>
          <w:tcPr>
            <w:tcW w:w="1230" w:type="dxa"/>
            <w:shd w:val="clear" w:color="auto" w:fill="auto"/>
            <w:noWrap/>
            <w:vAlign w:val="bottom"/>
            <w:hideMark/>
          </w:tcPr>
          <w:p w14:paraId="4ABEFE47"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танцевал</w:t>
            </w:r>
          </w:p>
        </w:tc>
        <w:tc>
          <w:tcPr>
            <w:tcW w:w="1238" w:type="dxa"/>
            <w:shd w:val="clear" w:color="auto" w:fill="auto"/>
            <w:noWrap/>
            <w:vAlign w:val="bottom"/>
            <w:hideMark/>
          </w:tcPr>
          <w:p w14:paraId="1C2DBF10"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в городском</w:t>
            </w:r>
          </w:p>
        </w:tc>
        <w:tc>
          <w:tcPr>
            <w:tcW w:w="1765" w:type="dxa"/>
            <w:shd w:val="clear" w:color="auto" w:fill="auto"/>
            <w:noWrap/>
            <w:vAlign w:val="bottom"/>
            <w:hideMark/>
          </w:tcPr>
          <w:p w14:paraId="2207976A"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театральном</w:t>
            </w:r>
          </w:p>
        </w:tc>
        <w:tc>
          <w:tcPr>
            <w:tcW w:w="2128" w:type="dxa"/>
            <w:shd w:val="clear" w:color="auto" w:fill="auto"/>
            <w:noWrap/>
            <w:vAlign w:val="bottom"/>
            <w:hideMark/>
          </w:tcPr>
          <w:p w14:paraId="184885BE"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афишу</w:t>
            </w:r>
          </w:p>
        </w:tc>
        <w:tc>
          <w:tcPr>
            <w:tcW w:w="1177" w:type="dxa"/>
            <w:shd w:val="clear" w:color="auto" w:fill="auto"/>
            <w:noWrap/>
            <w:vAlign w:val="bottom"/>
            <w:hideMark/>
          </w:tcPr>
          <w:p w14:paraId="313F8166"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следу ющей</w:t>
            </w:r>
          </w:p>
        </w:tc>
        <w:tc>
          <w:tcPr>
            <w:tcW w:w="1292" w:type="dxa"/>
            <w:shd w:val="clear" w:color="auto" w:fill="auto"/>
            <w:noWrap/>
            <w:vAlign w:val="bottom"/>
            <w:hideMark/>
          </w:tcPr>
          <w:p w14:paraId="6C53E272"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эту</w:t>
            </w:r>
          </w:p>
        </w:tc>
      </w:tr>
      <w:tr w:rsidR="00752C73" w:rsidRPr="00205FD5" w14:paraId="5104D9D3" w14:textId="77777777" w:rsidTr="005F2848">
        <w:trPr>
          <w:trHeight w:val="281"/>
          <w:jc w:val="center"/>
        </w:trPr>
        <w:tc>
          <w:tcPr>
            <w:tcW w:w="826" w:type="dxa"/>
            <w:tcBorders>
              <w:top w:val="nil"/>
              <w:left w:val="single" w:sz="4" w:space="0" w:color="auto"/>
              <w:bottom w:val="single" w:sz="4" w:space="0" w:color="auto"/>
              <w:right w:val="single" w:sz="4" w:space="0" w:color="auto"/>
            </w:tcBorders>
            <w:shd w:val="clear" w:color="auto" w:fill="auto"/>
            <w:vAlign w:val="center"/>
          </w:tcPr>
          <w:p w14:paraId="0276F9B9" w14:textId="2BFC60E4" w:rsidR="00752C73" w:rsidRPr="00205FD5" w:rsidRDefault="00752C73" w:rsidP="007E04B8">
            <w:pPr>
              <w:spacing w:after="0" w:line="228" w:lineRule="auto"/>
              <w:contextualSpacing/>
              <w:rPr>
                <w:rFonts w:ascii="Times New Roman" w:eastAsia="Times New Roman" w:hAnsi="Times New Roman" w:cs="Times New Roman"/>
                <w:bCs/>
              </w:rPr>
            </w:pPr>
            <w:r w:rsidRPr="00205FD5">
              <w:rPr>
                <w:rFonts w:ascii="Times New Roman" w:eastAsia="Times New Roman" w:hAnsi="Times New Roman" w:cs="Times New Roman"/>
                <w:bCs/>
                <w:sz w:val="24"/>
                <w:szCs w:val="24"/>
              </w:rPr>
              <w:t>7.</w:t>
            </w:r>
          </w:p>
        </w:tc>
        <w:tc>
          <w:tcPr>
            <w:tcW w:w="1284" w:type="dxa"/>
            <w:shd w:val="clear" w:color="auto" w:fill="auto"/>
            <w:noWrap/>
            <w:vAlign w:val="bottom"/>
            <w:hideMark/>
          </w:tcPr>
          <w:p w14:paraId="2956E342"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опять</w:t>
            </w:r>
          </w:p>
        </w:tc>
        <w:tc>
          <w:tcPr>
            <w:tcW w:w="1075" w:type="dxa"/>
            <w:shd w:val="clear" w:color="auto" w:fill="auto"/>
            <w:noWrap/>
            <w:vAlign w:val="bottom"/>
            <w:hideMark/>
          </w:tcPr>
          <w:p w14:paraId="05592589"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двух</w:t>
            </w:r>
          </w:p>
        </w:tc>
        <w:tc>
          <w:tcPr>
            <w:tcW w:w="1308" w:type="dxa"/>
            <w:shd w:val="clear" w:color="auto" w:fill="auto"/>
            <w:noWrap/>
            <w:vAlign w:val="bottom"/>
            <w:hideMark/>
          </w:tcPr>
          <w:p w14:paraId="4801B8FC"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играешь</w:t>
            </w:r>
          </w:p>
        </w:tc>
        <w:tc>
          <w:tcPr>
            <w:tcW w:w="1197" w:type="dxa"/>
            <w:shd w:val="clear" w:color="auto" w:fill="auto"/>
            <w:noWrap/>
            <w:vAlign w:val="bottom"/>
            <w:hideMark/>
          </w:tcPr>
          <w:p w14:paraId="05226894"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на</w:t>
            </w:r>
          </w:p>
        </w:tc>
        <w:tc>
          <w:tcPr>
            <w:tcW w:w="1230" w:type="dxa"/>
            <w:shd w:val="clear" w:color="auto" w:fill="auto"/>
            <w:noWrap/>
            <w:vAlign w:val="bottom"/>
            <w:hideMark/>
          </w:tcPr>
          <w:p w14:paraId="14129EC1"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играла</w:t>
            </w:r>
          </w:p>
        </w:tc>
        <w:tc>
          <w:tcPr>
            <w:tcW w:w="1238" w:type="dxa"/>
            <w:shd w:val="clear" w:color="auto" w:fill="auto"/>
            <w:noWrap/>
            <w:vAlign w:val="bottom"/>
            <w:hideMark/>
          </w:tcPr>
          <w:p w14:paraId="2961134D"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в</w:t>
            </w:r>
          </w:p>
        </w:tc>
        <w:tc>
          <w:tcPr>
            <w:tcW w:w="1765" w:type="dxa"/>
            <w:shd w:val="clear" w:color="auto" w:fill="auto"/>
            <w:noWrap/>
            <w:vAlign w:val="bottom"/>
            <w:hideMark/>
          </w:tcPr>
          <w:p w14:paraId="0C2E4BDD"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детском</w:t>
            </w:r>
          </w:p>
        </w:tc>
        <w:tc>
          <w:tcPr>
            <w:tcW w:w="2128" w:type="dxa"/>
            <w:shd w:val="clear" w:color="auto" w:fill="auto"/>
            <w:noWrap/>
            <w:vAlign w:val="bottom"/>
            <w:hideMark/>
          </w:tcPr>
          <w:p w14:paraId="67211D6C"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вы часто выступаете</w:t>
            </w:r>
          </w:p>
        </w:tc>
        <w:tc>
          <w:tcPr>
            <w:tcW w:w="1177" w:type="dxa"/>
            <w:shd w:val="clear" w:color="auto" w:fill="auto"/>
            <w:noWrap/>
            <w:vAlign w:val="bottom"/>
            <w:hideMark/>
          </w:tcPr>
          <w:p w14:paraId="7C72A4A7"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этот</w:t>
            </w:r>
          </w:p>
        </w:tc>
        <w:tc>
          <w:tcPr>
            <w:tcW w:w="1292" w:type="dxa"/>
            <w:shd w:val="clear" w:color="auto" w:fill="auto"/>
            <w:noWrap/>
            <w:vAlign w:val="bottom"/>
            <w:hideMark/>
          </w:tcPr>
          <w:p w14:paraId="55239480"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понедель ник</w:t>
            </w:r>
          </w:p>
        </w:tc>
      </w:tr>
      <w:tr w:rsidR="00752C73" w:rsidRPr="00205FD5" w14:paraId="6DBE9119" w14:textId="77777777" w:rsidTr="005F2848">
        <w:trPr>
          <w:trHeight w:val="281"/>
          <w:jc w:val="center"/>
        </w:trPr>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42256000" w14:textId="0C1DD65C" w:rsidR="00752C73" w:rsidRPr="00205FD5" w:rsidRDefault="00752C73" w:rsidP="007E04B8">
            <w:pPr>
              <w:spacing w:after="0" w:line="228" w:lineRule="auto"/>
              <w:contextualSpacing/>
              <w:rPr>
                <w:rFonts w:ascii="Times New Roman" w:eastAsia="Times New Roman" w:hAnsi="Times New Roman" w:cs="Times New Roman"/>
                <w:bCs/>
              </w:rPr>
            </w:pPr>
            <w:r w:rsidRPr="00205FD5">
              <w:rPr>
                <w:rFonts w:ascii="Times New Roman" w:eastAsia="Times New Roman" w:hAnsi="Times New Roman" w:cs="Times New Roman"/>
                <w:bCs/>
                <w:sz w:val="24"/>
                <w:szCs w:val="24"/>
              </w:rPr>
              <w:t>8.</w:t>
            </w:r>
          </w:p>
        </w:tc>
        <w:tc>
          <w:tcPr>
            <w:tcW w:w="1284" w:type="dxa"/>
            <w:shd w:val="clear" w:color="auto" w:fill="auto"/>
            <w:noWrap/>
            <w:vAlign w:val="bottom"/>
            <w:hideMark/>
          </w:tcPr>
          <w:p w14:paraId="2EE0AC81"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сегодня</w:t>
            </w:r>
          </w:p>
        </w:tc>
        <w:tc>
          <w:tcPr>
            <w:tcW w:w="1075" w:type="dxa"/>
            <w:shd w:val="clear" w:color="auto" w:fill="auto"/>
            <w:noWrap/>
            <w:vAlign w:val="bottom"/>
            <w:hideMark/>
          </w:tcPr>
          <w:p w14:paraId="7C4695CB"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трех</w:t>
            </w:r>
          </w:p>
        </w:tc>
        <w:tc>
          <w:tcPr>
            <w:tcW w:w="1308" w:type="dxa"/>
            <w:shd w:val="clear" w:color="auto" w:fill="auto"/>
            <w:noWrap/>
            <w:vAlign w:val="bottom"/>
            <w:hideMark/>
          </w:tcPr>
          <w:p w14:paraId="3AED9125"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играешь</w:t>
            </w:r>
          </w:p>
        </w:tc>
        <w:tc>
          <w:tcPr>
            <w:tcW w:w="1197" w:type="dxa"/>
            <w:shd w:val="clear" w:color="auto" w:fill="auto"/>
            <w:noWrap/>
            <w:vAlign w:val="bottom"/>
            <w:hideMark/>
          </w:tcPr>
          <w:p w14:paraId="46E610C8"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но</w:t>
            </w:r>
          </w:p>
        </w:tc>
        <w:tc>
          <w:tcPr>
            <w:tcW w:w="1230" w:type="dxa"/>
            <w:shd w:val="clear" w:color="auto" w:fill="auto"/>
            <w:noWrap/>
            <w:vAlign w:val="bottom"/>
            <w:hideMark/>
          </w:tcPr>
          <w:p w14:paraId="031EA86B"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танцевала</w:t>
            </w:r>
          </w:p>
        </w:tc>
        <w:tc>
          <w:tcPr>
            <w:tcW w:w="1238" w:type="dxa"/>
            <w:shd w:val="clear" w:color="auto" w:fill="auto"/>
            <w:noWrap/>
            <w:vAlign w:val="bottom"/>
            <w:hideMark/>
          </w:tcPr>
          <w:p w14:paraId="4A2FC997"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песни</w:t>
            </w:r>
          </w:p>
        </w:tc>
        <w:tc>
          <w:tcPr>
            <w:tcW w:w="1765" w:type="dxa"/>
            <w:shd w:val="clear" w:color="auto" w:fill="auto"/>
            <w:noWrap/>
            <w:vAlign w:val="bottom"/>
            <w:hideMark/>
          </w:tcPr>
          <w:p w14:paraId="265592F5"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одни</w:t>
            </w:r>
          </w:p>
        </w:tc>
        <w:tc>
          <w:tcPr>
            <w:tcW w:w="2128" w:type="dxa"/>
            <w:shd w:val="clear" w:color="auto" w:fill="auto"/>
            <w:noWrap/>
            <w:vAlign w:val="bottom"/>
            <w:hideMark/>
          </w:tcPr>
          <w:p w14:paraId="3BF3771A"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вчера</w:t>
            </w:r>
          </w:p>
        </w:tc>
        <w:tc>
          <w:tcPr>
            <w:tcW w:w="1177" w:type="dxa"/>
            <w:shd w:val="clear" w:color="auto" w:fill="auto"/>
            <w:noWrap/>
            <w:vAlign w:val="bottom"/>
            <w:hideMark/>
          </w:tcPr>
          <w:p w14:paraId="062CFFD5"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этот</w:t>
            </w:r>
          </w:p>
        </w:tc>
        <w:tc>
          <w:tcPr>
            <w:tcW w:w="1292" w:type="dxa"/>
            <w:shd w:val="clear" w:color="auto" w:fill="auto"/>
            <w:noWrap/>
            <w:vAlign w:val="bottom"/>
            <w:hideMark/>
          </w:tcPr>
          <w:p w14:paraId="075F4AA0"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вторник</w:t>
            </w:r>
          </w:p>
        </w:tc>
      </w:tr>
      <w:tr w:rsidR="00752C73" w:rsidRPr="00205FD5" w14:paraId="3502BB97" w14:textId="77777777" w:rsidTr="005F2848">
        <w:trPr>
          <w:trHeight w:val="281"/>
          <w:jc w:val="center"/>
        </w:trPr>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42D15608" w14:textId="6FB53E7E" w:rsidR="00752C73" w:rsidRPr="00205FD5" w:rsidRDefault="00752C73" w:rsidP="007E04B8">
            <w:pPr>
              <w:spacing w:after="0" w:line="228" w:lineRule="auto"/>
              <w:contextualSpacing/>
              <w:rPr>
                <w:rFonts w:ascii="Times New Roman" w:eastAsia="Times New Roman" w:hAnsi="Times New Roman" w:cs="Times New Roman"/>
                <w:bCs/>
              </w:rPr>
            </w:pPr>
            <w:r w:rsidRPr="00205FD5">
              <w:rPr>
                <w:rFonts w:ascii="Times New Roman" w:eastAsia="Times New Roman" w:hAnsi="Times New Roman" w:cs="Times New Roman"/>
                <w:bCs/>
                <w:sz w:val="24"/>
                <w:szCs w:val="24"/>
              </w:rPr>
              <w:t>9.</w:t>
            </w:r>
          </w:p>
        </w:tc>
        <w:tc>
          <w:tcPr>
            <w:tcW w:w="1284" w:type="dxa"/>
            <w:shd w:val="clear" w:color="auto" w:fill="auto"/>
            <w:noWrap/>
            <w:vAlign w:val="bottom"/>
            <w:hideMark/>
          </w:tcPr>
          <w:p w14:paraId="73DE44C0"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сегодня</w:t>
            </w:r>
          </w:p>
        </w:tc>
        <w:tc>
          <w:tcPr>
            <w:tcW w:w="1075" w:type="dxa"/>
            <w:shd w:val="clear" w:color="auto" w:fill="auto"/>
            <w:noWrap/>
            <w:vAlign w:val="bottom"/>
            <w:hideMark/>
          </w:tcPr>
          <w:p w14:paraId="31005D68"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двух</w:t>
            </w:r>
          </w:p>
        </w:tc>
        <w:tc>
          <w:tcPr>
            <w:tcW w:w="1308" w:type="dxa"/>
            <w:shd w:val="clear" w:color="auto" w:fill="auto"/>
            <w:noWrap/>
            <w:vAlign w:val="bottom"/>
            <w:hideMark/>
          </w:tcPr>
          <w:p w14:paraId="760C28BC"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играешь</w:t>
            </w:r>
          </w:p>
        </w:tc>
        <w:tc>
          <w:tcPr>
            <w:tcW w:w="1197" w:type="dxa"/>
            <w:shd w:val="clear" w:color="auto" w:fill="auto"/>
            <w:noWrap/>
            <w:vAlign w:val="bottom"/>
            <w:hideMark/>
          </w:tcPr>
          <w:p w14:paraId="4B8398DA"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на</w:t>
            </w:r>
          </w:p>
        </w:tc>
        <w:tc>
          <w:tcPr>
            <w:tcW w:w="1230" w:type="dxa"/>
            <w:shd w:val="clear" w:color="auto" w:fill="auto"/>
            <w:noWrap/>
            <w:vAlign w:val="bottom"/>
            <w:hideMark/>
          </w:tcPr>
          <w:p w14:paraId="128BB40C"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была</w:t>
            </w:r>
          </w:p>
        </w:tc>
        <w:tc>
          <w:tcPr>
            <w:tcW w:w="1238" w:type="dxa"/>
            <w:shd w:val="clear" w:color="auto" w:fill="auto"/>
            <w:noWrap/>
            <w:vAlign w:val="bottom"/>
            <w:hideMark/>
          </w:tcPr>
          <w:p w14:paraId="1486E377"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в</w:t>
            </w:r>
          </w:p>
        </w:tc>
        <w:tc>
          <w:tcPr>
            <w:tcW w:w="1765" w:type="dxa"/>
            <w:shd w:val="clear" w:color="auto" w:fill="auto"/>
            <w:noWrap/>
            <w:vAlign w:val="bottom"/>
            <w:hideMark/>
          </w:tcPr>
          <w:p w14:paraId="15D0FB10"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театральном</w:t>
            </w:r>
          </w:p>
        </w:tc>
        <w:tc>
          <w:tcPr>
            <w:tcW w:w="2128" w:type="dxa"/>
            <w:shd w:val="clear" w:color="auto" w:fill="auto"/>
            <w:noWrap/>
            <w:vAlign w:val="bottom"/>
            <w:hideMark/>
          </w:tcPr>
          <w:p w14:paraId="0D3C5C73"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рекламу</w:t>
            </w:r>
          </w:p>
        </w:tc>
        <w:tc>
          <w:tcPr>
            <w:tcW w:w="1177" w:type="dxa"/>
            <w:shd w:val="clear" w:color="auto" w:fill="auto"/>
            <w:noWrap/>
            <w:vAlign w:val="bottom"/>
            <w:hideMark/>
          </w:tcPr>
          <w:p w14:paraId="5FB34DC4"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этой</w:t>
            </w:r>
          </w:p>
        </w:tc>
        <w:tc>
          <w:tcPr>
            <w:tcW w:w="1292" w:type="dxa"/>
            <w:shd w:val="clear" w:color="auto" w:fill="auto"/>
            <w:noWrap/>
            <w:vAlign w:val="bottom"/>
            <w:hideMark/>
          </w:tcPr>
          <w:p w14:paraId="7CBB358F"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 xml:space="preserve">и </w:t>
            </w:r>
          </w:p>
        </w:tc>
      </w:tr>
      <w:tr w:rsidR="00752C73" w:rsidRPr="00205FD5" w14:paraId="40B066EE" w14:textId="77777777" w:rsidTr="005F2848">
        <w:trPr>
          <w:trHeight w:val="281"/>
          <w:jc w:val="center"/>
        </w:trPr>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44E36772" w14:textId="172B5506" w:rsidR="00752C73" w:rsidRPr="00205FD5" w:rsidRDefault="00752C73" w:rsidP="007E04B8">
            <w:pPr>
              <w:spacing w:after="0" w:line="228" w:lineRule="auto"/>
              <w:contextualSpacing/>
              <w:rPr>
                <w:rFonts w:ascii="Times New Roman" w:eastAsia="Times New Roman" w:hAnsi="Times New Roman" w:cs="Times New Roman"/>
                <w:bCs/>
              </w:rPr>
            </w:pPr>
            <w:r w:rsidRPr="00205FD5">
              <w:rPr>
                <w:rFonts w:ascii="Times New Roman" w:eastAsia="Times New Roman" w:hAnsi="Times New Roman" w:cs="Times New Roman"/>
                <w:bCs/>
                <w:sz w:val="24"/>
                <w:szCs w:val="24"/>
              </w:rPr>
              <w:t>10.</w:t>
            </w:r>
          </w:p>
        </w:tc>
        <w:tc>
          <w:tcPr>
            <w:tcW w:w="1284" w:type="dxa"/>
            <w:shd w:val="clear" w:color="auto" w:fill="auto"/>
            <w:noWrap/>
            <w:vAlign w:val="bottom"/>
            <w:hideMark/>
          </w:tcPr>
          <w:p w14:paraId="63046737"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была</w:t>
            </w:r>
          </w:p>
        </w:tc>
        <w:tc>
          <w:tcPr>
            <w:tcW w:w="1075" w:type="dxa"/>
            <w:shd w:val="clear" w:color="auto" w:fill="auto"/>
            <w:noWrap/>
            <w:vAlign w:val="bottom"/>
            <w:hideMark/>
          </w:tcPr>
          <w:p w14:paraId="3AF88AEA"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трех</w:t>
            </w:r>
          </w:p>
        </w:tc>
        <w:tc>
          <w:tcPr>
            <w:tcW w:w="1308" w:type="dxa"/>
            <w:shd w:val="clear" w:color="auto" w:fill="auto"/>
            <w:noWrap/>
            <w:vAlign w:val="bottom"/>
            <w:hideMark/>
          </w:tcPr>
          <w:p w14:paraId="6BF5F5FE"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играешь</w:t>
            </w:r>
          </w:p>
        </w:tc>
        <w:tc>
          <w:tcPr>
            <w:tcW w:w="1197" w:type="dxa"/>
            <w:shd w:val="clear" w:color="auto" w:fill="auto"/>
            <w:noWrap/>
            <w:vAlign w:val="bottom"/>
            <w:hideMark/>
          </w:tcPr>
          <w:p w14:paraId="55EAF9F2"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на занятиях</w:t>
            </w:r>
          </w:p>
        </w:tc>
        <w:tc>
          <w:tcPr>
            <w:tcW w:w="1230" w:type="dxa"/>
            <w:shd w:val="clear" w:color="auto" w:fill="auto"/>
            <w:noWrap/>
            <w:vAlign w:val="bottom"/>
            <w:hideMark/>
          </w:tcPr>
          <w:p w14:paraId="3283AFAD"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танцевала</w:t>
            </w:r>
          </w:p>
        </w:tc>
        <w:tc>
          <w:tcPr>
            <w:tcW w:w="1238" w:type="dxa"/>
            <w:shd w:val="clear" w:color="auto" w:fill="auto"/>
            <w:noWrap/>
            <w:vAlign w:val="bottom"/>
            <w:hideMark/>
          </w:tcPr>
          <w:p w14:paraId="00F755DF"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в известном</w:t>
            </w:r>
          </w:p>
        </w:tc>
        <w:tc>
          <w:tcPr>
            <w:tcW w:w="1765" w:type="dxa"/>
            <w:shd w:val="clear" w:color="auto" w:fill="auto"/>
            <w:noWrap/>
            <w:vAlign w:val="bottom"/>
            <w:hideMark/>
          </w:tcPr>
          <w:p w14:paraId="2BA5ED35"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очень популярном</w:t>
            </w:r>
          </w:p>
        </w:tc>
        <w:tc>
          <w:tcPr>
            <w:tcW w:w="2128" w:type="dxa"/>
            <w:shd w:val="clear" w:color="auto" w:fill="auto"/>
            <w:noWrap/>
            <w:vAlign w:val="bottom"/>
            <w:hideMark/>
          </w:tcPr>
          <w:p w14:paraId="1789CFA4"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на остановке</w:t>
            </w:r>
          </w:p>
        </w:tc>
        <w:tc>
          <w:tcPr>
            <w:tcW w:w="1177" w:type="dxa"/>
            <w:shd w:val="clear" w:color="auto" w:fill="auto"/>
            <w:noWrap/>
            <w:vAlign w:val="bottom"/>
            <w:hideMark/>
          </w:tcPr>
          <w:p w14:paraId="1CEF8D33"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этой</w:t>
            </w:r>
          </w:p>
        </w:tc>
        <w:tc>
          <w:tcPr>
            <w:tcW w:w="1292" w:type="dxa"/>
            <w:shd w:val="clear" w:color="auto" w:fill="auto"/>
            <w:noWrap/>
            <w:vAlign w:val="bottom"/>
            <w:hideMark/>
          </w:tcPr>
          <w:p w14:paraId="2D08ABB7"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и ещё в</w:t>
            </w:r>
          </w:p>
        </w:tc>
      </w:tr>
      <w:tr w:rsidR="00752C73" w:rsidRPr="00205FD5" w14:paraId="4CAA5C78" w14:textId="77777777" w:rsidTr="005F2848">
        <w:trPr>
          <w:trHeight w:val="281"/>
          <w:jc w:val="center"/>
        </w:trPr>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4A6999AE" w14:textId="7469745C" w:rsidR="00752C73" w:rsidRPr="00205FD5" w:rsidRDefault="00752C73" w:rsidP="007E04B8">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bCs/>
                <w:sz w:val="24"/>
                <w:szCs w:val="24"/>
              </w:rPr>
              <w:t>11.</w:t>
            </w:r>
          </w:p>
        </w:tc>
        <w:tc>
          <w:tcPr>
            <w:tcW w:w="1284" w:type="dxa"/>
            <w:shd w:val="clear" w:color="auto" w:fill="auto"/>
            <w:noWrap/>
            <w:vAlign w:val="bottom"/>
            <w:hideMark/>
          </w:tcPr>
          <w:p w14:paraId="503988DE"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сейчас</w:t>
            </w:r>
          </w:p>
        </w:tc>
        <w:tc>
          <w:tcPr>
            <w:tcW w:w="1075" w:type="dxa"/>
            <w:shd w:val="clear" w:color="auto" w:fill="auto"/>
            <w:noWrap/>
            <w:vAlign w:val="bottom"/>
            <w:hideMark/>
          </w:tcPr>
          <w:p w14:paraId="4A4492A0"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нуля</w:t>
            </w:r>
          </w:p>
        </w:tc>
        <w:tc>
          <w:tcPr>
            <w:tcW w:w="1308" w:type="dxa"/>
            <w:shd w:val="clear" w:color="auto" w:fill="auto"/>
            <w:noWrap/>
            <w:vAlign w:val="bottom"/>
            <w:hideMark/>
          </w:tcPr>
          <w:p w14:paraId="43B9E622"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репети руешь</w:t>
            </w:r>
          </w:p>
        </w:tc>
        <w:tc>
          <w:tcPr>
            <w:tcW w:w="1197" w:type="dxa"/>
            <w:shd w:val="clear" w:color="auto" w:fill="auto"/>
            <w:noWrap/>
            <w:vAlign w:val="bottom"/>
            <w:hideMark/>
          </w:tcPr>
          <w:p w14:paraId="4DBE704E"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на</w:t>
            </w:r>
          </w:p>
        </w:tc>
        <w:tc>
          <w:tcPr>
            <w:tcW w:w="1230" w:type="dxa"/>
            <w:shd w:val="clear" w:color="auto" w:fill="auto"/>
            <w:noWrap/>
            <w:vAlign w:val="bottom"/>
            <w:hideMark/>
          </w:tcPr>
          <w:p w14:paraId="1DE744E4"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был</w:t>
            </w:r>
          </w:p>
        </w:tc>
        <w:tc>
          <w:tcPr>
            <w:tcW w:w="1238" w:type="dxa"/>
            <w:shd w:val="clear" w:color="auto" w:fill="auto"/>
            <w:noWrap/>
            <w:vAlign w:val="bottom"/>
            <w:hideMark/>
          </w:tcPr>
          <w:p w14:paraId="4C4AAF87"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в</w:t>
            </w:r>
          </w:p>
        </w:tc>
        <w:tc>
          <w:tcPr>
            <w:tcW w:w="1765" w:type="dxa"/>
            <w:shd w:val="clear" w:color="auto" w:fill="auto"/>
            <w:noWrap/>
            <w:vAlign w:val="bottom"/>
            <w:hideMark/>
          </w:tcPr>
          <w:p w14:paraId="683C9992"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огромном</w:t>
            </w:r>
          </w:p>
        </w:tc>
        <w:tc>
          <w:tcPr>
            <w:tcW w:w="2128" w:type="dxa"/>
            <w:shd w:val="clear" w:color="auto" w:fill="auto"/>
            <w:noWrap/>
            <w:vAlign w:val="bottom"/>
            <w:hideMark/>
          </w:tcPr>
          <w:p w14:paraId="77DC5379"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по новостям</w:t>
            </w:r>
          </w:p>
        </w:tc>
        <w:tc>
          <w:tcPr>
            <w:tcW w:w="1177" w:type="dxa"/>
            <w:shd w:val="clear" w:color="auto" w:fill="auto"/>
            <w:noWrap/>
            <w:vAlign w:val="bottom"/>
            <w:hideMark/>
          </w:tcPr>
          <w:p w14:paraId="5A7B3634"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этой</w:t>
            </w:r>
          </w:p>
        </w:tc>
        <w:tc>
          <w:tcPr>
            <w:tcW w:w="1292" w:type="dxa"/>
            <w:shd w:val="clear" w:color="auto" w:fill="auto"/>
            <w:noWrap/>
            <w:vAlign w:val="bottom"/>
            <w:hideMark/>
          </w:tcPr>
          <w:p w14:paraId="43DB3C70"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и</w:t>
            </w:r>
          </w:p>
        </w:tc>
      </w:tr>
      <w:tr w:rsidR="00752C73" w:rsidRPr="00205FD5" w14:paraId="79D29DB3" w14:textId="77777777" w:rsidTr="005F2848">
        <w:trPr>
          <w:trHeight w:val="281"/>
          <w:jc w:val="center"/>
        </w:trPr>
        <w:tc>
          <w:tcPr>
            <w:tcW w:w="826" w:type="dxa"/>
            <w:tcBorders>
              <w:top w:val="single" w:sz="4" w:space="0" w:color="auto"/>
              <w:left w:val="single" w:sz="4" w:space="0" w:color="auto"/>
              <w:right w:val="single" w:sz="4" w:space="0" w:color="auto"/>
            </w:tcBorders>
            <w:shd w:val="clear" w:color="auto" w:fill="auto"/>
            <w:vAlign w:val="center"/>
          </w:tcPr>
          <w:p w14:paraId="3EAA41E2" w14:textId="0CA1DB92" w:rsidR="00752C73" w:rsidRPr="00205FD5" w:rsidRDefault="00752C73" w:rsidP="007E04B8">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bCs/>
              </w:rPr>
              <w:t>12.</w:t>
            </w:r>
          </w:p>
        </w:tc>
        <w:tc>
          <w:tcPr>
            <w:tcW w:w="1284" w:type="dxa"/>
            <w:shd w:val="clear" w:color="auto" w:fill="auto"/>
            <w:noWrap/>
            <w:vAlign w:val="bottom"/>
          </w:tcPr>
          <w:p w14:paraId="24AE5039"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сегодня</w:t>
            </w:r>
          </w:p>
        </w:tc>
        <w:tc>
          <w:tcPr>
            <w:tcW w:w="1075" w:type="dxa"/>
            <w:shd w:val="clear" w:color="auto" w:fill="auto"/>
            <w:noWrap/>
            <w:vAlign w:val="bottom"/>
          </w:tcPr>
          <w:p w14:paraId="4E485B5F"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часу</w:t>
            </w:r>
          </w:p>
        </w:tc>
        <w:tc>
          <w:tcPr>
            <w:tcW w:w="1308" w:type="dxa"/>
            <w:shd w:val="clear" w:color="auto" w:fill="auto"/>
            <w:noWrap/>
            <w:vAlign w:val="bottom"/>
          </w:tcPr>
          <w:p w14:paraId="48E61BFC"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играешь</w:t>
            </w:r>
          </w:p>
        </w:tc>
        <w:tc>
          <w:tcPr>
            <w:tcW w:w="1197" w:type="dxa"/>
            <w:shd w:val="clear" w:color="auto" w:fill="auto"/>
            <w:noWrap/>
            <w:vAlign w:val="bottom"/>
          </w:tcPr>
          <w:p w14:paraId="3ECC6F89"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на</w:t>
            </w:r>
          </w:p>
        </w:tc>
        <w:tc>
          <w:tcPr>
            <w:tcW w:w="1230" w:type="dxa"/>
            <w:shd w:val="clear" w:color="auto" w:fill="auto"/>
            <w:noWrap/>
            <w:vAlign w:val="bottom"/>
          </w:tcPr>
          <w:p w14:paraId="43DF9E35" w14:textId="77777777" w:rsidR="00752C73" w:rsidRPr="00205FD5" w:rsidRDefault="00752C73" w:rsidP="00752C73">
            <w:pPr>
              <w:spacing w:after="0" w:line="228" w:lineRule="auto"/>
              <w:ind w:right="-127"/>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танцевала</w:t>
            </w:r>
          </w:p>
        </w:tc>
        <w:tc>
          <w:tcPr>
            <w:tcW w:w="1238" w:type="dxa"/>
            <w:shd w:val="clear" w:color="auto" w:fill="auto"/>
            <w:noWrap/>
            <w:vAlign w:val="bottom"/>
          </w:tcPr>
          <w:p w14:paraId="74C51D02"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в</w:t>
            </w:r>
          </w:p>
        </w:tc>
        <w:tc>
          <w:tcPr>
            <w:tcW w:w="1765" w:type="dxa"/>
            <w:shd w:val="clear" w:color="auto" w:fill="auto"/>
            <w:noWrap/>
            <w:vAlign w:val="bottom"/>
          </w:tcPr>
          <w:p w14:paraId="48F6DA0D"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веселом</w:t>
            </w:r>
          </w:p>
        </w:tc>
        <w:tc>
          <w:tcPr>
            <w:tcW w:w="2128" w:type="dxa"/>
            <w:shd w:val="clear" w:color="auto" w:fill="auto"/>
            <w:noWrap/>
            <w:vAlign w:val="bottom"/>
          </w:tcPr>
          <w:p w14:paraId="4117F62C"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то</w:t>
            </w:r>
          </w:p>
        </w:tc>
        <w:tc>
          <w:tcPr>
            <w:tcW w:w="1177" w:type="dxa"/>
            <w:shd w:val="clear" w:color="auto" w:fill="auto"/>
            <w:noWrap/>
            <w:vAlign w:val="bottom"/>
          </w:tcPr>
          <w:p w14:paraId="4F4BBA78"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этой</w:t>
            </w:r>
          </w:p>
        </w:tc>
        <w:tc>
          <w:tcPr>
            <w:tcW w:w="1292" w:type="dxa"/>
            <w:shd w:val="clear" w:color="auto" w:fill="auto"/>
            <w:noWrap/>
            <w:vAlign w:val="bottom"/>
          </w:tcPr>
          <w:p w14:paraId="273D682F" w14:textId="77777777" w:rsidR="00752C73" w:rsidRPr="00205FD5" w:rsidRDefault="00752C73" w:rsidP="00752C73">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а еще</w:t>
            </w:r>
          </w:p>
        </w:tc>
      </w:tr>
      <w:tr w:rsidR="00541D9B" w:rsidRPr="00205FD5" w14:paraId="6A6D66A9" w14:textId="77777777" w:rsidTr="005F2848">
        <w:trPr>
          <w:trHeight w:val="281"/>
          <w:jc w:val="center"/>
        </w:trPr>
        <w:tc>
          <w:tcPr>
            <w:tcW w:w="826" w:type="dxa"/>
            <w:shd w:val="clear" w:color="auto" w:fill="auto"/>
            <w:vAlign w:val="center"/>
          </w:tcPr>
          <w:p w14:paraId="1FF8D8EF" w14:textId="033107BF" w:rsidR="00541D9B" w:rsidRPr="00205FD5" w:rsidRDefault="00752C73" w:rsidP="007E04B8">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13.</w:t>
            </w:r>
          </w:p>
        </w:tc>
        <w:tc>
          <w:tcPr>
            <w:tcW w:w="1284" w:type="dxa"/>
            <w:shd w:val="clear" w:color="auto" w:fill="auto"/>
            <w:noWrap/>
            <w:vAlign w:val="bottom"/>
          </w:tcPr>
          <w:p w14:paraId="28A71ADF" w14:textId="77777777" w:rsidR="00541D9B" w:rsidRPr="00205FD5" w:rsidRDefault="00541D9B" w:rsidP="00541D9B">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сегодня</w:t>
            </w:r>
          </w:p>
        </w:tc>
        <w:tc>
          <w:tcPr>
            <w:tcW w:w="1075" w:type="dxa"/>
            <w:shd w:val="clear" w:color="auto" w:fill="auto"/>
            <w:noWrap/>
            <w:vAlign w:val="bottom"/>
          </w:tcPr>
          <w:p w14:paraId="2DBEB2E2" w14:textId="77777777" w:rsidR="00541D9B" w:rsidRPr="00205FD5" w:rsidRDefault="00541D9B" w:rsidP="00541D9B">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трех</w:t>
            </w:r>
          </w:p>
        </w:tc>
        <w:tc>
          <w:tcPr>
            <w:tcW w:w="1308" w:type="dxa"/>
            <w:shd w:val="clear" w:color="auto" w:fill="auto"/>
            <w:noWrap/>
            <w:vAlign w:val="bottom"/>
          </w:tcPr>
          <w:p w14:paraId="07E141BA" w14:textId="77777777" w:rsidR="00541D9B" w:rsidRPr="00205FD5" w:rsidRDefault="00541D9B" w:rsidP="00541D9B">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играешь</w:t>
            </w:r>
          </w:p>
        </w:tc>
        <w:tc>
          <w:tcPr>
            <w:tcW w:w="1197" w:type="dxa"/>
            <w:shd w:val="clear" w:color="auto" w:fill="auto"/>
            <w:noWrap/>
            <w:vAlign w:val="bottom"/>
          </w:tcPr>
          <w:p w14:paraId="67A323D5" w14:textId="77777777" w:rsidR="00541D9B" w:rsidRPr="00205FD5" w:rsidRDefault="00541D9B" w:rsidP="00541D9B">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на</w:t>
            </w:r>
          </w:p>
        </w:tc>
        <w:tc>
          <w:tcPr>
            <w:tcW w:w="1230" w:type="dxa"/>
            <w:shd w:val="clear" w:color="auto" w:fill="auto"/>
            <w:noWrap/>
            <w:vAlign w:val="bottom"/>
          </w:tcPr>
          <w:p w14:paraId="78A2831C" w14:textId="77777777" w:rsidR="00541D9B" w:rsidRPr="00205FD5" w:rsidRDefault="00541D9B" w:rsidP="00541D9B">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участвовала</w:t>
            </w:r>
          </w:p>
        </w:tc>
        <w:tc>
          <w:tcPr>
            <w:tcW w:w="1238" w:type="dxa"/>
            <w:shd w:val="clear" w:color="auto" w:fill="auto"/>
            <w:noWrap/>
            <w:vAlign w:val="bottom"/>
          </w:tcPr>
          <w:p w14:paraId="0D8CB61F" w14:textId="77777777" w:rsidR="00541D9B" w:rsidRPr="00205FD5" w:rsidRDefault="00541D9B" w:rsidP="00541D9B">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в</w:t>
            </w:r>
          </w:p>
        </w:tc>
        <w:tc>
          <w:tcPr>
            <w:tcW w:w="1765" w:type="dxa"/>
            <w:shd w:val="clear" w:color="auto" w:fill="auto"/>
            <w:noWrap/>
            <w:vAlign w:val="bottom"/>
          </w:tcPr>
          <w:p w14:paraId="6A337AEE" w14:textId="77777777" w:rsidR="00541D9B" w:rsidRPr="00205FD5" w:rsidRDefault="00541D9B" w:rsidP="00541D9B">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школьном</w:t>
            </w:r>
          </w:p>
        </w:tc>
        <w:tc>
          <w:tcPr>
            <w:tcW w:w="2128" w:type="dxa"/>
            <w:shd w:val="clear" w:color="auto" w:fill="auto"/>
            <w:noWrap/>
            <w:vAlign w:val="bottom"/>
          </w:tcPr>
          <w:p w14:paraId="53FFFB17" w14:textId="77777777" w:rsidR="00541D9B" w:rsidRPr="00205FD5" w:rsidRDefault="00541D9B" w:rsidP="00541D9B">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вчера</w:t>
            </w:r>
          </w:p>
        </w:tc>
        <w:tc>
          <w:tcPr>
            <w:tcW w:w="1177" w:type="dxa"/>
            <w:shd w:val="clear" w:color="auto" w:fill="auto"/>
            <w:noWrap/>
            <w:vAlign w:val="bottom"/>
          </w:tcPr>
          <w:p w14:paraId="1E507A26" w14:textId="77777777" w:rsidR="00541D9B" w:rsidRPr="00205FD5" w:rsidRDefault="00541D9B" w:rsidP="00541D9B">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этой</w:t>
            </w:r>
          </w:p>
        </w:tc>
        <w:tc>
          <w:tcPr>
            <w:tcW w:w="1292" w:type="dxa"/>
            <w:shd w:val="clear" w:color="auto" w:fill="auto"/>
            <w:noWrap/>
            <w:vAlign w:val="bottom"/>
          </w:tcPr>
          <w:p w14:paraId="106AC0A6" w14:textId="77777777" w:rsidR="00541D9B" w:rsidRPr="00205FD5" w:rsidRDefault="00541D9B" w:rsidP="00541D9B">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чертову</w:t>
            </w:r>
          </w:p>
        </w:tc>
      </w:tr>
      <w:tr w:rsidR="00541D9B" w:rsidRPr="00205FD5" w14:paraId="1D8D08DF" w14:textId="77777777" w:rsidTr="005F2848">
        <w:trPr>
          <w:trHeight w:val="281"/>
          <w:jc w:val="center"/>
        </w:trPr>
        <w:tc>
          <w:tcPr>
            <w:tcW w:w="826" w:type="dxa"/>
            <w:shd w:val="clear" w:color="auto" w:fill="auto"/>
            <w:vAlign w:val="center"/>
          </w:tcPr>
          <w:p w14:paraId="020850BE" w14:textId="44BD6676" w:rsidR="00541D9B" w:rsidRPr="00205FD5" w:rsidRDefault="00752C73" w:rsidP="007E04B8">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14.</w:t>
            </w:r>
          </w:p>
        </w:tc>
        <w:tc>
          <w:tcPr>
            <w:tcW w:w="1284" w:type="dxa"/>
            <w:shd w:val="clear" w:color="auto" w:fill="auto"/>
            <w:noWrap/>
            <w:vAlign w:val="bottom"/>
          </w:tcPr>
          <w:p w14:paraId="140E395B" w14:textId="77777777" w:rsidR="00541D9B" w:rsidRPr="00205FD5" w:rsidRDefault="00541D9B" w:rsidP="00541D9B">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сегодня</w:t>
            </w:r>
          </w:p>
        </w:tc>
        <w:tc>
          <w:tcPr>
            <w:tcW w:w="1075" w:type="dxa"/>
            <w:shd w:val="clear" w:color="auto" w:fill="auto"/>
            <w:noWrap/>
            <w:vAlign w:val="bottom"/>
          </w:tcPr>
          <w:p w14:paraId="00BB119C" w14:textId="77777777" w:rsidR="00541D9B" w:rsidRPr="00205FD5" w:rsidRDefault="00541D9B" w:rsidP="00541D9B">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4</w:t>
            </w:r>
          </w:p>
        </w:tc>
        <w:tc>
          <w:tcPr>
            <w:tcW w:w="1308" w:type="dxa"/>
            <w:shd w:val="clear" w:color="auto" w:fill="auto"/>
            <w:noWrap/>
            <w:vAlign w:val="bottom"/>
          </w:tcPr>
          <w:p w14:paraId="239F44F9" w14:textId="77777777" w:rsidR="00541D9B" w:rsidRPr="00205FD5" w:rsidRDefault="00541D9B" w:rsidP="00541D9B">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играешь</w:t>
            </w:r>
          </w:p>
        </w:tc>
        <w:tc>
          <w:tcPr>
            <w:tcW w:w="1197" w:type="dxa"/>
            <w:shd w:val="clear" w:color="auto" w:fill="auto"/>
            <w:noWrap/>
            <w:vAlign w:val="bottom"/>
          </w:tcPr>
          <w:p w14:paraId="3025B9E2" w14:textId="77777777" w:rsidR="00541D9B" w:rsidRPr="00205FD5" w:rsidRDefault="00541D9B" w:rsidP="00541D9B">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на</w:t>
            </w:r>
          </w:p>
        </w:tc>
        <w:tc>
          <w:tcPr>
            <w:tcW w:w="1230" w:type="dxa"/>
            <w:shd w:val="clear" w:color="auto" w:fill="auto"/>
            <w:noWrap/>
            <w:vAlign w:val="bottom"/>
          </w:tcPr>
          <w:p w14:paraId="3258E5A3" w14:textId="77777777" w:rsidR="00541D9B" w:rsidRPr="00205FD5" w:rsidRDefault="00541D9B" w:rsidP="00541D9B">
            <w:pPr>
              <w:spacing w:after="0" w:line="228" w:lineRule="auto"/>
              <w:ind w:right="-85"/>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танцевала</w:t>
            </w:r>
          </w:p>
        </w:tc>
        <w:tc>
          <w:tcPr>
            <w:tcW w:w="1238" w:type="dxa"/>
            <w:shd w:val="clear" w:color="auto" w:fill="auto"/>
            <w:noWrap/>
            <w:vAlign w:val="bottom"/>
          </w:tcPr>
          <w:p w14:paraId="176E67D6" w14:textId="77777777" w:rsidR="00541D9B" w:rsidRPr="00205FD5" w:rsidRDefault="00541D9B" w:rsidP="00541D9B">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в</w:t>
            </w:r>
          </w:p>
        </w:tc>
        <w:tc>
          <w:tcPr>
            <w:tcW w:w="1765" w:type="dxa"/>
            <w:shd w:val="clear" w:color="auto" w:fill="auto"/>
            <w:noWrap/>
            <w:vAlign w:val="bottom"/>
          </w:tcPr>
          <w:p w14:paraId="01922EC3" w14:textId="77777777" w:rsidR="00541D9B" w:rsidRPr="00205FD5" w:rsidRDefault="00541D9B" w:rsidP="00541D9B">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интересном</w:t>
            </w:r>
          </w:p>
        </w:tc>
        <w:tc>
          <w:tcPr>
            <w:tcW w:w="2128" w:type="dxa"/>
            <w:shd w:val="clear" w:color="auto" w:fill="auto"/>
            <w:noWrap/>
            <w:vAlign w:val="bottom"/>
          </w:tcPr>
          <w:p w14:paraId="60189889" w14:textId="77777777" w:rsidR="00541D9B" w:rsidRPr="00205FD5" w:rsidRDefault="00541D9B" w:rsidP="00541D9B">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афишу</w:t>
            </w:r>
          </w:p>
        </w:tc>
        <w:tc>
          <w:tcPr>
            <w:tcW w:w="1177" w:type="dxa"/>
            <w:shd w:val="clear" w:color="auto" w:fill="auto"/>
            <w:noWrap/>
            <w:vAlign w:val="bottom"/>
          </w:tcPr>
          <w:p w14:paraId="2AA0AFFA" w14:textId="77777777" w:rsidR="00541D9B" w:rsidRPr="00205FD5" w:rsidRDefault="00541D9B" w:rsidP="00541D9B">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этой</w:t>
            </w:r>
          </w:p>
        </w:tc>
        <w:tc>
          <w:tcPr>
            <w:tcW w:w="1292" w:type="dxa"/>
            <w:shd w:val="clear" w:color="auto" w:fill="auto"/>
            <w:noWrap/>
            <w:vAlign w:val="bottom"/>
          </w:tcPr>
          <w:p w14:paraId="718BDC3D" w14:textId="77777777" w:rsidR="00541D9B" w:rsidRPr="00205FD5" w:rsidRDefault="00541D9B" w:rsidP="00541D9B">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в эту</w:t>
            </w:r>
          </w:p>
        </w:tc>
      </w:tr>
      <w:tr w:rsidR="005F2848" w:rsidRPr="00205FD5" w14:paraId="15E36FCD" w14:textId="77777777" w:rsidTr="005F2848">
        <w:trPr>
          <w:trHeight w:val="281"/>
          <w:jc w:val="center"/>
        </w:trPr>
        <w:tc>
          <w:tcPr>
            <w:tcW w:w="826" w:type="dxa"/>
            <w:shd w:val="clear" w:color="auto" w:fill="auto"/>
            <w:vAlign w:val="center"/>
          </w:tcPr>
          <w:p w14:paraId="5782816E" w14:textId="44A6A8F7" w:rsidR="005F2848" w:rsidRPr="00205FD5" w:rsidRDefault="00AF22C5" w:rsidP="00AF22C5">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15</w:t>
            </w:r>
            <w:r w:rsidR="005F2848" w:rsidRPr="00205FD5">
              <w:rPr>
                <w:rFonts w:ascii="Times New Roman" w:eastAsia="Times New Roman" w:hAnsi="Times New Roman" w:cs="Times New Roman"/>
              </w:rPr>
              <w:t>.</w:t>
            </w:r>
          </w:p>
        </w:tc>
        <w:tc>
          <w:tcPr>
            <w:tcW w:w="1284" w:type="dxa"/>
            <w:shd w:val="clear" w:color="auto" w:fill="auto"/>
            <w:noWrap/>
            <w:vAlign w:val="bottom"/>
          </w:tcPr>
          <w:p w14:paraId="44AC3D84" w14:textId="215FFE3B" w:rsidR="005F2848" w:rsidRPr="00205FD5" w:rsidRDefault="005F2848" w:rsidP="005F2848">
            <w:pPr>
              <w:spacing w:after="0" w:line="228" w:lineRule="auto"/>
              <w:contextualSpacing/>
              <w:rPr>
                <w:rFonts w:ascii="Times New Roman" w:eastAsia="Times New Roman" w:hAnsi="Times New Roman" w:cs="Times New Roman"/>
                <w:sz w:val="24"/>
                <w:szCs w:val="28"/>
              </w:rPr>
            </w:pPr>
            <w:r w:rsidRPr="00205FD5">
              <w:rPr>
                <w:rFonts w:ascii="Times New Roman" w:eastAsia="Times New Roman" w:hAnsi="Times New Roman" w:cs="Times New Roman"/>
                <w:sz w:val="24"/>
                <w:szCs w:val="28"/>
              </w:rPr>
              <w:t>сегодня есть</w:t>
            </w:r>
          </w:p>
        </w:tc>
        <w:tc>
          <w:tcPr>
            <w:tcW w:w="1075" w:type="dxa"/>
            <w:shd w:val="clear" w:color="auto" w:fill="auto"/>
            <w:noWrap/>
            <w:vAlign w:val="bottom"/>
          </w:tcPr>
          <w:p w14:paraId="1EC0C1A7" w14:textId="7AA8E549" w:rsidR="005F2848" w:rsidRPr="00205FD5" w:rsidRDefault="005F2848" w:rsidP="005F2848">
            <w:pPr>
              <w:spacing w:after="0" w:line="228" w:lineRule="auto"/>
              <w:contextualSpacing/>
              <w:rPr>
                <w:rFonts w:ascii="Times New Roman" w:eastAsia="Times New Roman" w:hAnsi="Times New Roman" w:cs="Times New Roman"/>
                <w:sz w:val="24"/>
                <w:szCs w:val="28"/>
              </w:rPr>
            </w:pPr>
            <w:r w:rsidRPr="00205FD5">
              <w:rPr>
                <w:rFonts w:ascii="Times New Roman" w:eastAsia="Times New Roman" w:hAnsi="Times New Roman" w:cs="Times New Roman"/>
                <w:sz w:val="24"/>
                <w:szCs w:val="28"/>
              </w:rPr>
              <w:t>трех</w:t>
            </w:r>
          </w:p>
        </w:tc>
        <w:tc>
          <w:tcPr>
            <w:tcW w:w="1308" w:type="dxa"/>
            <w:shd w:val="clear" w:color="auto" w:fill="auto"/>
            <w:noWrap/>
            <w:vAlign w:val="bottom"/>
          </w:tcPr>
          <w:p w14:paraId="63D1EF32" w14:textId="3C712924" w:rsidR="005F2848" w:rsidRPr="00205FD5" w:rsidRDefault="005F2848" w:rsidP="005F2848">
            <w:pPr>
              <w:spacing w:after="0" w:line="228" w:lineRule="auto"/>
              <w:contextualSpacing/>
              <w:rPr>
                <w:rFonts w:ascii="Times New Roman" w:eastAsia="Times New Roman" w:hAnsi="Times New Roman" w:cs="Times New Roman"/>
                <w:sz w:val="24"/>
                <w:szCs w:val="28"/>
              </w:rPr>
            </w:pPr>
            <w:r w:rsidRPr="00205FD5">
              <w:rPr>
                <w:rFonts w:ascii="Times New Roman" w:eastAsia="Times New Roman" w:hAnsi="Times New Roman" w:cs="Times New Roman"/>
                <w:sz w:val="24"/>
                <w:szCs w:val="28"/>
              </w:rPr>
              <w:t>играешь</w:t>
            </w:r>
          </w:p>
        </w:tc>
        <w:tc>
          <w:tcPr>
            <w:tcW w:w="1197" w:type="dxa"/>
            <w:shd w:val="clear" w:color="auto" w:fill="auto"/>
            <w:noWrap/>
            <w:vAlign w:val="bottom"/>
          </w:tcPr>
          <w:p w14:paraId="07D22E9A" w14:textId="5C441B39" w:rsidR="005F2848" w:rsidRPr="00205FD5" w:rsidRDefault="005F2848" w:rsidP="005F2848">
            <w:pPr>
              <w:spacing w:after="0" w:line="228" w:lineRule="auto"/>
              <w:contextualSpacing/>
              <w:rPr>
                <w:rFonts w:ascii="Times New Roman" w:eastAsia="Times New Roman" w:hAnsi="Times New Roman" w:cs="Times New Roman"/>
                <w:sz w:val="24"/>
                <w:szCs w:val="28"/>
              </w:rPr>
            </w:pPr>
            <w:r w:rsidRPr="00205FD5">
              <w:rPr>
                <w:rFonts w:ascii="Times New Roman" w:eastAsia="Times New Roman" w:hAnsi="Times New Roman" w:cs="Times New Roman"/>
                <w:sz w:val="24"/>
                <w:szCs w:val="28"/>
              </w:rPr>
              <w:t>на</w:t>
            </w:r>
          </w:p>
        </w:tc>
        <w:tc>
          <w:tcPr>
            <w:tcW w:w="1230" w:type="dxa"/>
            <w:shd w:val="clear" w:color="auto" w:fill="auto"/>
            <w:noWrap/>
            <w:vAlign w:val="bottom"/>
          </w:tcPr>
          <w:p w14:paraId="255290D4" w14:textId="3BD54F0C" w:rsidR="005F2848" w:rsidRPr="00205FD5" w:rsidRDefault="005F2848" w:rsidP="005F2848">
            <w:pPr>
              <w:spacing w:after="0" w:line="228" w:lineRule="auto"/>
              <w:ind w:right="-85"/>
              <w:contextualSpacing/>
              <w:rPr>
                <w:rFonts w:ascii="Times New Roman" w:eastAsia="Times New Roman" w:hAnsi="Times New Roman" w:cs="Times New Roman"/>
                <w:sz w:val="24"/>
                <w:szCs w:val="28"/>
              </w:rPr>
            </w:pPr>
            <w:r w:rsidRPr="00205FD5">
              <w:rPr>
                <w:rFonts w:ascii="Times New Roman" w:eastAsia="Times New Roman" w:hAnsi="Times New Roman" w:cs="Times New Roman"/>
                <w:sz w:val="24"/>
                <w:szCs w:val="28"/>
              </w:rPr>
              <w:t>танце вала</w:t>
            </w:r>
          </w:p>
        </w:tc>
        <w:tc>
          <w:tcPr>
            <w:tcW w:w="1238" w:type="dxa"/>
            <w:shd w:val="clear" w:color="auto" w:fill="auto"/>
            <w:noWrap/>
            <w:vAlign w:val="bottom"/>
          </w:tcPr>
          <w:p w14:paraId="6B8AE869" w14:textId="01464413" w:rsidR="005F2848" w:rsidRPr="00205FD5" w:rsidRDefault="005F2848" w:rsidP="005F2848">
            <w:pPr>
              <w:spacing w:after="0" w:line="228" w:lineRule="auto"/>
              <w:contextualSpacing/>
              <w:rPr>
                <w:rFonts w:ascii="Times New Roman" w:eastAsia="Times New Roman" w:hAnsi="Times New Roman" w:cs="Times New Roman"/>
                <w:sz w:val="24"/>
                <w:szCs w:val="28"/>
              </w:rPr>
            </w:pPr>
            <w:r w:rsidRPr="00205FD5">
              <w:rPr>
                <w:rFonts w:ascii="Times New Roman" w:eastAsia="Times New Roman" w:hAnsi="Times New Roman" w:cs="Times New Roman"/>
                <w:sz w:val="24"/>
                <w:szCs w:val="28"/>
              </w:rPr>
              <w:t>в школь ном</w:t>
            </w:r>
          </w:p>
        </w:tc>
        <w:tc>
          <w:tcPr>
            <w:tcW w:w="1765" w:type="dxa"/>
            <w:shd w:val="clear" w:color="auto" w:fill="auto"/>
            <w:noWrap/>
            <w:vAlign w:val="bottom"/>
          </w:tcPr>
          <w:p w14:paraId="4B02E45A" w14:textId="7FAE2FAA" w:rsidR="005F2848" w:rsidRPr="00205FD5" w:rsidRDefault="005F2848" w:rsidP="005F2848">
            <w:pPr>
              <w:spacing w:after="0" w:line="228" w:lineRule="auto"/>
              <w:contextualSpacing/>
              <w:rPr>
                <w:rFonts w:ascii="Times New Roman" w:eastAsia="Times New Roman" w:hAnsi="Times New Roman" w:cs="Times New Roman"/>
                <w:sz w:val="24"/>
                <w:szCs w:val="28"/>
              </w:rPr>
            </w:pPr>
            <w:r w:rsidRPr="00205FD5">
              <w:rPr>
                <w:rFonts w:ascii="Times New Roman" w:eastAsia="Times New Roman" w:hAnsi="Times New Roman" w:cs="Times New Roman"/>
                <w:sz w:val="24"/>
                <w:szCs w:val="28"/>
              </w:rPr>
              <w:t>веселом</w:t>
            </w:r>
          </w:p>
        </w:tc>
        <w:tc>
          <w:tcPr>
            <w:tcW w:w="2128" w:type="dxa"/>
            <w:shd w:val="clear" w:color="auto" w:fill="auto"/>
            <w:noWrap/>
            <w:vAlign w:val="bottom"/>
          </w:tcPr>
          <w:p w14:paraId="48FF333A" w14:textId="586797C0" w:rsidR="005F2848" w:rsidRPr="00205FD5" w:rsidRDefault="005F2848" w:rsidP="005F2848">
            <w:pPr>
              <w:spacing w:after="0" w:line="228" w:lineRule="auto"/>
              <w:contextualSpacing/>
              <w:rPr>
                <w:rFonts w:ascii="Times New Roman" w:eastAsia="Times New Roman" w:hAnsi="Times New Roman" w:cs="Times New Roman"/>
                <w:sz w:val="24"/>
                <w:szCs w:val="28"/>
              </w:rPr>
            </w:pPr>
            <w:r w:rsidRPr="00205FD5">
              <w:rPr>
                <w:rFonts w:ascii="Times New Roman" w:eastAsia="Times New Roman" w:hAnsi="Times New Roman" w:cs="Times New Roman"/>
                <w:sz w:val="24"/>
                <w:szCs w:val="28"/>
              </w:rPr>
              <w:t>то</w:t>
            </w:r>
          </w:p>
        </w:tc>
        <w:tc>
          <w:tcPr>
            <w:tcW w:w="1177" w:type="dxa"/>
            <w:shd w:val="clear" w:color="auto" w:fill="auto"/>
            <w:noWrap/>
            <w:vAlign w:val="bottom"/>
          </w:tcPr>
          <w:p w14:paraId="015D0C72" w14:textId="19358408" w:rsidR="005F2848" w:rsidRPr="00205FD5" w:rsidRDefault="005F2848" w:rsidP="005F2848">
            <w:pPr>
              <w:spacing w:after="0" w:line="228" w:lineRule="auto"/>
              <w:contextualSpacing/>
              <w:rPr>
                <w:rFonts w:ascii="Times New Roman" w:eastAsia="Times New Roman" w:hAnsi="Times New Roman" w:cs="Times New Roman"/>
                <w:sz w:val="24"/>
                <w:szCs w:val="28"/>
              </w:rPr>
            </w:pPr>
            <w:r w:rsidRPr="00205FD5">
              <w:rPr>
                <w:rFonts w:ascii="Times New Roman" w:eastAsia="Times New Roman" w:hAnsi="Times New Roman" w:cs="Times New Roman"/>
                <w:sz w:val="24"/>
                <w:szCs w:val="28"/>
              </w:rPr>
              <w:t>этой</w:t>
            </w:r>
          </w:p>
        </w:tc>
        <w:tc>
          <w:tcPr>
            <w:tcW w:w="1292" w:type="dxa"/>
            <w:shd w:val="clear" w:color="auto" w:fill="auto"/>
            <w:noWrap/>
            <w:vAlign w:val="bottom"/>
          </w:tcPr>
          <w:p w14:paraId="69B312C1" w14:textId="3516F43C" w:rsidR="005F2848" w:rsidRPr="00205FD5" w:rsidRDefault="005F2848" w:rsidP="005F2848">
            <w:pPr>
              <w:spacing w:after="0" w:line="228" w:lineRule="auto"/>
              <w:contextualSpacing/>
              <w:rPr>
                <w:rFonts w:ascii="Times New Roman" w:eastAsia="Times New Roman" w:hAnsi="Times New Roman" w:cs="Times New Roman"/>
                <w:sz w:val="24"/>
                <w:szCs w:val="28"/>
              </w:rPr>
            </w:pPr>
            <w:r w:rsidRPr="00205FD5">
              <w:rPr>
                <w:rFonts w:ascii="Times New Roman" w:eastAsia="Times New Roman" w:hAnsi="Times New Roman" w:cs="Times New Roman"/>
                <w:sz w:val="24"/>
                <w:szCs w:val="28"/>
              </w:rPr>
              <w:t>а ещё в</w:t>
            </w:r>
          </w:p>
        </w:tc>
      </w:tr>
      <w:tr w:rsidR="005F2848" w:rsidRPr="00205FD5" w14:paraId="1E8157CF" w14:textId="77777777" w:rsidTr="005F2848">
        <w:trPr>
          <w:trHeight w:val="281"/>
          <w:jc w:val="center"/>
        </w:trPr>
        <w:tc>
          <w:tcPr>
            <w:tcW w:w="826" w:type="dxa"/>
            <w:shd w:val="clear" w:color="auto" w:fill="auto"/>
            <w:vAlign w:val="center"/>
          </w:tcPr>
          <w:p w14:paraId="53FD5153" w14:textId="40C95593" w:rsidR="005F2848" w:rsidRPr="00205FD5" w:rsidRDefault="00AF22C5" w:rsidP="00AF22C5">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16</w:t>
            </w:r>
            <w:r w:rsidR="005F2848" w:rsidRPr="00205FD5">
              <w:rPr>
                <w:rFonts w:ascii="Times New Roman" w:eastAsia="Times New Roman" w:hAnsi="Times New Roman" w:cs="Times New Roman"/>
              </w:rPr>
              <w:t>.</w:t>
            </w:r>
          </w:p>
        </w:tc>
        <w:tc>
          <w:tcPr>
            <w:tcW w:w="1284" w:type="dxa"/>
            <w:shd w:val="clear" w:color="auto" w:fill="auto"/>
            <w:noWrap/>
            <w:vAlign w:val="bottom"/>
          </w:tcPr>
          <w:p w14:paraId="3825B232" w14:textId="5A031219" w:rsidR="005F2848" w:rsidRPr="00205FD5" w:rsidRDefault="005F2848" w:rsidP="005F2848">
            <w:pPr>
              <w:spacing w:after="0" w:line="228" w:lineRule="auto"/>
              <w:contextualSpacing/>
              <w:rPr>
                <w:rFonts w:ascii="Times New Roman" w:eastAsia="Times New Roman" w:hAnsi="Times New Roman" w:cs="Times New Roman"/>
                <w:sz w:val="24"/>
                <w:szCs w:val="28"/>
              </w:rPr>
            </w:pPr>
            <w:r w:rsidRPr="00205FD5">
              <w:rPr>
                <w:rFonts w:ascii="Times New Roman" w:eastAsia="Times New Roman" w:hAnsi="Times New Roman" w:cs="Times New Roman"/>
                <w:sz w:val="24"/>
                <w:szCs w:val="28"/>
              </w:rPr>
              <w:t>сегодня</w:t>
            </w:r>
          </w:p>
        </w:tc>
        <w:tc>
          <w:tcPr>
            <w:tcW w:w="1075" w:type="dxa"/>
            <w:shd w:val="clear" w:color="auto" w:fill="auto"/>
            <w:noWrap/>
            <w:vAlign w:val="bottom"/>
          </w:tcPr>
          <w:p w14:paraId="1932083A" w14:textId="42DA2578" w:rsidR="005F2848" w:rsidRPr="00205FD5" w:rsidRDefault="005F2848" w:rsidP="005F2848">
            <w:pPr>
              <w:spacing w:after="0" w:line="228" w:lineRule="auto"/>
              <w:contextualSpacing/>
              <w:rPr>
                <w:rFonts w:ascii="Times New Roman" w:eastAsia="Times New Roman" w:hAnsi="Times New Roman" w:cs="Times New Roman"/>
                <w:sz w:val="24"/>
                <w:szCs w:val="28"/>
              </w:rPr>
            </w:pPr>
            <w:r w:rsidRPr="00205FD5">
              <w:rPr>
                <w:rFonts w:ascii="Times New Roman" w:eastAsia="Times New Roman" w:hAnsi="Times New Roman" w:cs="Times New Roman"/>
                <w:sz w:val="24"/>
                <w:szCs w:val="28"/>
              </w:rPr>
              <w:t>12</w:t>
            </w:r>
          </w:p>
        </w:tc>
        <w:tc>
          <w:tcPr>
            <w:tcW w:w="1308" w:type="dxa"/>
            <w:shd w:val="clear" w:color="auto" w:fill="auto"/>
            <w:noWrap/>
            <w:vAlign w:val="bottom"/>
          </w:tcPr>
          <w:p w14:paraId="2F72474D" w14:textId="45DC4502" w:rsidR="005F2848" w:rsidRPr="00205FD5" w:rsidRDefault="005F2848" w:rsidP="005F2848">
            <w:pPr>
              <w:spacing w:after="0" w:line="228" w:lineRule="auto"/>
              <w:contextualSpacing/>
              <w:rPr>
                <w:rFonts w:ascii="Times New Roman" w:eastAsia="Times New Roman" w:hAnsi="Times New Roman" w:cs="Times New Roman"/>
                <w:sz w:val="24"/>
                <w:szCs w:val="28"/>
              </w:rPr>
            </w:pPr>
            <w:r w:rsidRPr="00205FD5">
              <w:rPr>
                <w:rFonts w:ascii="Times New Roman" w:eastAsia="Times New Roman" w:hAnsi="Times New Roman" w:cs="Times New Roman"/>
                <w:sz w:val="24"/>
                <w:szCs w:val="28"/>
              </w:rPr>
              <w:t>играешь</w:t>
            </w:r>
          </w:p>
        </w:tc>
        <w:tc>
          <w:tcPr>
            <w:tcW w:w="1197" w:type="dxa"/>
            <w:shd w:val="clear" w:color="auto" w:fill="auto"/>
            <w:noWrap/>
            <w:vAlign w:val="bottom"/>
          </w:tcPr>
          <w:p w14:paraId="4E263195" w14:textId="2E504474" w:rsidR="005F2848" w:rsidRPr="00205FD5" w:rsidRDefault="005F2848" w:rsidP="005F2848">
            <w:pPr>
              <w:spacing w:after="0" w:line="228" w:lineRule="auto"/>
              <w:contextualSpacing/>
              <w:rPr>
                <w:rFonts w:ascii="Times New Roman" w:eastAsia="Times New Roman" w:hAnsi="Times New Roman" w:cs="Times New Roman"/>
                <w:sz w:val="24"/>
                <w:szCs w:val="28"/>
              </w:rPr>
            </w:pPr>
            <w:r w:rsidRPr="00205FD5">
              <w:rPr>
                <w:rFonts w:ascii="Times New Roman" w:eastAsia="Times New Roman" w:hAnsi="Times New Roman" w:cs="Times New Roman"/>
                <w:sz w:val="24"/>
                <w:szCs w:val="28"/>
              </w:rPr>
              <w:t>на</w:t>
            </w:r>
          </w:p>
        </w:tc>
        <w:tc>
          <w:tcPr>
            <w:tcW w:w="1230" w:type="dxa"/>
            <w:shd w:val="clear" w:color="auto" w:fill="auto"/>
            <w:noWrap/>
            <w:vAlign w:val="bottom"/>
          </w:tcPr>
          <w:p w14:paraId="2A490E73" w14:textId="585EF11A" w:rsidR="005F2848" w:rsidRPr="00205FD5" w:rsidRDefault="005F2848" w:rsidP="005F2848">
            <w:pPr>
              <w:spacing w:after="0" w:line="228" w:lineRule="auto"/>
              <w:ind w:right="-85"/>
              <w:contextualSpacing/>
              <w:rPr>
                <w:rFonts w:ascii="Times New Roman" w:eastAsia="Times New Roman" w:hAnsi="Times New Roman" w:cs="Times New Roman"/>
                <w:sz w:val="24"/>
                <w:szCs w:val="28"/>
              </w:rPr>
            </w:pPr>
            <w:r w:rsidRPr="00205FD5">
              <w:rPr>
                <w:rFonts w:ascii="Times New Roman" w:eastAsia="Times New Roman" w:hAnsi="Times New Roman" w:cs="Times New Roman"/>
                <w:sz w:val="24"/>
                <w:szCs w:val="28"/>
              </w:rPr>
              <w:t>ходил</w:t>
            </w:r>
          </w:p>
        </w:tc>
        <w:tc>
          <w:tcPr>
            <w:tcW w:w="1238" w:type="dxa"/>
            <w:shd w:val="clear" w:color="auto" w:fill="auto"/>
            <w:noWrap/>
            <w:vAlign w:val="bottom"/>
          </w:tcPr>
          <w:p w14:paraId="4FBC2C24" w14:textId="4D545FEA" w:rsidR="005F2848" w:rsidRPr="00205FD5" w:rsidRDefault="005F2848" w:rsidP="005F2848">
            <w:pPr>
              <w:spacing w:after="0" w:line="228" w:lineRule="auto"/>
              <w:contextualSpacing/>
              <w:rPr>
                <w:rFonts w:ascii="Times New Roman" w:eastAsia="Times New Roman" w:hAnsi="Times New Roman" w:cs="Times New Roman"/>
                <w:sz w:val="24"/>
                <w:szCs w:val="28"/>
              </w:rPr>
            </w:pPr>
            <w:r w:rsidRPr="00205FD5">
              <w:rPr>
                <w:rFonts w:ascii="Times New Roman" w:eastAsia="Times New Roman" w:hAnsi="Times New Roman" w:cs="Times New Roman"/>
                <w:sz w:val="24"/>
                <w:szCs w:val="28"/>
              </w:rPr>
              <w:t>на</w:t>
            </w:r>
          </w:p>
        </w:tc>
        <w:tc>
          <w:tcPr>
            <w:tcW w:w="1765" w:type="dxa"/>
            <w:shd w:val="clear" w:color="auto" w:fill="auto"/>
            <w:noWrap/>
            <w:vAlign w:val="bottom"/>
          </w:tcPr>
          <w:p w14:paraId="00F63D2B" w14:textId="38F07C4F" w:rsidR="005F2848" w:rsidRPr="00205FD5" w:rsidRDefault="005F2848" w:rsidP="005F2848">
            <w:pPr>
              <w:spacing w:after="0" w:line="228" w:lineRule="auto"/>
              <w:contextualSpacing/>
              <w:rPr>
                <w:rFonts w:ascii="Times New Roman" w:eastAsia="Times New Roman" w:hAnsi="Times New Roman" w:cs="Times New Roman"/>
                <w:sz w:val="24"/>
                <w:szCs w:val="28"/>
              </w:rPr>
            </w:pPr>
            <w:r w:rsidRPr="00205FD5">
              <w:rPr>
                <w:rFonts w:ascii="Times New Roman" w:eastAsia="Times New Roman" w:hAnsi="Times New Roman" w:cs="Times New Roman"/>
                <w:sz w:val="24"/>
                <w:szCs w:val="28"/>
              </w:rPr>
              <w:t>помидора на</w:t>
            </w:r>
          </w:p>
        </w:tc>
        <w:tc>
          <w:tcPr>
            <w:tcW w:w="2128" w:type="dxa"/>
            <w:shd w:val="clear" w:color="auto" w:fill="auto"/>
            <w:noWrap/>
            <w:vAlign w:val="bottom"/>
          </w:tcPr>
          <w:p w14:paraId="0195572B" w14:textId="7CDDB68A" w:rsidR="005F2848" w:rsidRPr="00205FD5" w:rsidRDefault="005F2848" w:rsidP="005F2848">
            <w:pPr>
              <w:spacing w:after="0" w:line="228" w:lineRule="auto"/>
              <w:contextualSpacing/>
              <w:rPr>
                <w:rFonts w:ascii="Times New Roman" w:eastAsia="Times New Roman" w:hAnsi="Times New Roman" w:cs="Times New Roman"/>
                <w:sz w:val="24"/>
                <w:szCs w:val="28"/>
              </w:rPr>
            </w:pPr>
            <w:r w:rsidRPr="00205FD5">
              <w:rPr>
                <w:rFonts w:ascii="Times New Roman" w:eastAsia="Times New Roman" w:hAnsi="Times New Roman" w:cs="Times New Roman"/>
                <w:sz w:val="24"/>
                <w:szCs w:val="28"/>
              </w:rPr>
              <w:t>вас</w:t>
            </w:r>
          </w:p>
        </w:tc>
        <w:tc>
          <w:tcPr>
            <w:tcW w:w="1177" w:type="dxa"/>
            <w:shd w:val="clear" w:color="auto" w:fill="auto"/>
            <w:noWrap/>
            <w:vAlign w:val="bottom"/>
          </w:tcPr>
          <w:p w14:paraId="593DB71B" w14:textId="60B0D626" w:rsidR="005F2848" w:rsidRPr="00205FD5" w:rsidRDefault="005F2848" w:rsidP="005F2848">
            <w:pPr>
              <w:spacing w:after="0" w:line="228" w:lineRule="auto"/>
              <w:contextualSpacing/>
              <w:rPr>
                <w:rFonts w:ascii="Times New Roman" w:eastAsia="Times New Roman" w:hAnsi="Times New Roman" w:cs="Times New Roman"/>
                <w:sz w:val="24"/>
                <w:szCs w:val="28"/>
              </w:rPr>
            </w:pPr>
            <w:r w:rsidRPr="00205FD5">
              <w:rPr>
                <w:rFonts w:ascii="Times New Roman" w:eastAsia="Times New Roman" w:hAnsi="Times New Roman" w:cs="Times New Roman"/>
                <w:sz w:val="24"/>
                <w:szCs w:val="28"/>
              </w:rPr>
              <w:t>этой</w:t>
            </w:r>
          </w:p>
        </w:tc>
        <w:tc>
          <w:tcPr>
            <w:tcW w:w="1292" w:type="dxa"/>
            <w:shd w:val="clear" w:color="auto" w:fill="auto"/>
            <w:noWrap/>
            <w:vAlign w:val="bottom"/>
          </w:tcPr>
          <w:p w14:paraId="2FA66BC6" w14:textId="7B14601E" w:rsidR="005F2848" w:rsidRPr="00205FD5" w:rsidRDefault="005F2848" w:rsidP="005F2848">
            <w:pPr>
              <w:spacing w:after="0" w:line="228" w:lineRule="auto"/>
              <w:contextualSpacing/>
              <w:rPr>
                <w:rFonts w:ascii="Times New Roman" w:eastAsia="Times New Roman" w:hAnsi="Times New Roman" w:cs="Times New Roman"/>
                <w:sz w:val="24"/>
                <w:szCs w:val="28"/>
              </w:rPr>
            </w:pPr>
            <w:r w:rsidRPr="00205FD5">
              <w:rPr>
                <w:rFonts w:ascii="Times New Roman" w:eastAsia="Times New Roman" w:hAnsi="Times New Roman" w:cs="Times New Roman"/>
                <w:sz w:val="24"/>
                <w:szCs w:val="28"/>
              </w:rPr>
              <w:t>или</w:t>
            </w:r>
          </w:p>
        </w:tc>
      </w:tr>
      <w:tr w:rsidR="005F2848" w:rsidRPr="00205FD5" w14:paraId="304BEBF1" w14:textId="77777777" w:rsidTr="00AF22C5">
        <w:trPr>
          <w:trHeight w:val="281"/>
          <w:jc w:val="center"/>
        </w:trPr>
        <w:tc>
          <w:tcPr>
            <w:tcW w:w="826" w:type="dxa"/>
            <w:tcBorders>
              <w:bottom w:val="nil"/>
            </w:tcBorders>
            <w:shd w:val="clear" w:color="auto" w:fill="auto"/>
          </w:tcPr>
          <w:p w14:paraId="011E226E" w14:textId="561FEBCE" w:rsidR="005F2848" w:rsidRPr="00205FD5" w:rsidRDefault="00AF22C5" w:rsidP="00AF22C5">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17</w:t>
            </w:r>
            <w:r w:rsidR="005F2848" w:rsidRPr="00205FD5">
              <w:rPr>
                <w:rFonts w:ascii="Times New Roman" w:eastAsia="Times New Roman" w:hAnsi="Times New Roman" w:cs="Times New Roman"/>
              </w:rPr>
              <w:t>.</w:t>
            </w:r>
          </w:p>
        </w:tc>
        <w:tc>
          <w:tcPr>
            <w:tcW w:w="1284" w:type="dxa"/>
            <w:tcBorders>
              <w:bottom w:val="nil"/>
            </w:tcBorders>
            <w:shd w:val="clear" w:color="auto" w:fill="auto"/>
            <w:noWrap/>
          </w:tcPr>
          <w:p w14:paraId="7C1B9951" w14:textId="64A55A19" w:rsidR="005F2848" w:rsidRPr="00205FD5" w:rsidRDefault="005F2848" w:rsidP="005F2848">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сегодня</w:t>
            </w:r>
          </w:p>
        </w:tc>
        <w:tc>
          <w:tcPr>
            <w:tcW w:w="1075" w:type="dxa"/>
            <w:tcBorders>
              <w:bottom w:val="nil"/>
            </w:tcBorders>
            <w:shd w:val="clear" w:color="auto" w:fill="auto"/>
            <w:noWrap/>
          </w:tcPr>
          <w:p w14:paraId="49D5C3F1" w14:textId="367E594F" w:rsidR="005F2848" w:rsidRPr="00205FD5" w:rsidRDefault="005F2848" w:rsidP="005F2848">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десяти</w:t>
            </w:r>
          </w:p>
        </w:tc>
        <w:tc>
          <w:tcPr>
            <w:tcW w:w="1308" w:type="dxa"/>
            <w:tcBorders>
              <w:bottom w:val="nil"/>
            </w:tcBorders>
            <w:shd w:val="clear" w:color="auto" w:fill="auto"/>
            <w:noWrap/>
          </w:tcPr>
          <w:p w14:paraId="28CAE22C" w14:textId="2834F894" w:rsidR="005F2848" w:rsidRPr="00205FD5" w:rsidRDefault="005F2848" w:rsidP="005F2848">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играешь</w:t>
            </w:r>
          </w:p>
        </w:tc>
        <w:tc>
          <w:tcPr>
            <w:tcW w:w="1197" w:type="dxa"/>
            <w:tcBorders>
              <w:bottom w:val="nil"/>
            </w:tcBorders>
            <w:shd w:val="clear" w:color="auto" w:fill="auto"/>
            <w:noWrap/>
          </w:tcPr>
          <w:p w14:paraId="0A5381DD" w14:textId="1331072E" w:rsidR="005F2848" w:rsidRPr="00205FD5" w:rsidRDefault="005F2848" w:rsidP="005F2848">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на</w:t>
            </w:r>
          </w:p>
        </w:tc>
        <w:tc>
          <w:tcPr>
            <w:tcW w:w="1230" w:type="dxa"/>
            <w:tcBorders>
              <w:bottom w:val="nil"/>
            </w:tcBorders>
            <w:shd w:val="clear" w:color="auto" w:fill="auto"/>
            <w:noWrap/>
          </w:tcPr>
          <w:p w14:paraId="40A9A086" w14:textId="5AED3924" w:rsidR="005F2848" w:rsidRPr="00205FD5" w:rsidRDefault="005F2848" w:rsidP="005F2848">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ходил</w:t>
            </w:r>
          </w:p>
        </w:tc>
        <w:tc>
          <w:tcPr>
            <w:tcW w:w="1238" w:type="dxa"/>
            <w:tcBorders>
              <w:bottom w:val="nil"/>
            </w:tcBorders>
            <w:shd w:val="clear" w:color="auto" w:fill="auto"/>
            <w:noWrap/>
          </w:tcPr>
          <w:p w14:paraId="46801915" w14:textId="59B5F437" w:rsidR="005F2848" w:rsidRPr="00205FD5" w:rsidRDefault="005F2848" w:rsidP="005F2848">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на</w:t>
            </w:r>
          </w:p>
        </w:tc>
        <w:tc>
          <w:tcPr>
            <w:tcW w:w="1765" w:type="dxa"/>
            <w:tcBorders>
              <w:bottom w:val="nil"/>
            </w:tcBorders>
            <w:shd w:val="clear" w:color="auto" w:fill="auto"/>
            <w:noWrap/>
          </w:tcPr>
          <w:p w14:paraId="3B4F23C1" w14:textId="3466CF87" w:rsidR="005F2848" w:rsidRPr="00205FD5" w:rsidRDefault="005F2848" w:rsidP="005F2848">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камень</w:t>
            </w:r>
          </w:p>
        </w:tc>
        <w:tc>
          <w:tcPr>
            <w:tcW w:w="2128" w:type="dxa"/>
            <w:tcBorders>
              <w:bottom w:val="nil"/>
            </w:tcBorders>
            <w:shd w:val="clear" w:color="auto" w:fill="auto"/>
            <w:noWrap/>
          </w:tcPr>
          <w:p w14:paraId="661B76E2" w14:textId="673436F2" w:rsidR="005F2848" w:rsidRPr="00205FD5" w:rsidRDefault="005F2848" w:rsidP="005F2848">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вас</w:t>
            </w:r>
          </w:p>
        </w:tc>
        <w:tc>
          <w:tcPr>
            <w:tcW w:w="1177" w:type="dxa"/>
            <w:tcBorders>
              <w:bottom w:val="nil"/>
            </w:tcBorders>
            <w:shd w:val="clear" w:color="auto" w:fill="auto"/>
            <w:noWrap/>
          </w:tcPr>
          <w:p w14:paraId="46AC98CA" w14:textId="592CD800" w:rsidR="005F2848" w:rsidRPr="00205FD5" w:rsidRDefault="005F2848" w:rsidP="005F2848">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sz w:val="24"/>
                <w:szCs w:val="28"/>
              </w:rPr>
              <w:t>этой</w:t>
            </w:r>
          </w:p>
        </w:tc>
        <w:tc>
          <w:tcPr>
            <w:tcW w:w="1292" w:type="dxa"/>
            <w:tcBorders>
              <w:bottom w:val="nil"/>
            </w:tcBorders>
            <w:shd w:val="clear" w:color="auto" w:fill="auto"/>
            <w:noWrap/>
          </w:tcPr>
          <w:p w14:paraId="64A805CD" w14:textId="37982C94" w:rsidR="005F2848" w:rsidRPr="00205FD5" w:rsidRDefault="00205FD5" w:rsidP="005F2848">
            <w:pPr>
              <w:spacing w:after="0" w:line="228" w:lineRule="auto"/>
              <w:contextualSpacing/>
              <w:rPr>
                <w:rFonts w:ascii="Times New Roman" w:eastAsia="Times New Roman" w:hAnsi="Times New Roman" w:cs="Times New Roman"/>
                <w:sz w:val="24"/>
                <w:szCs w:val="28"/>
              </w:rPr>
            </w:pPr>
            <w:r>
              <w:rPr>
                <w:rFonts w:ascii="Times New Roman" w:eastAsia="Times New Roman" w:hAnsi="Times New Roman" w:cs="Times New Roman"/>
                <w:sz w:val="24"/>
                <w:szCs w:val="28"/>
              </w:rPr>
              <w:t>и</w:t>
            </w:r>
            <w:r w:rsidR="005F2848" w:rsidRPr="00205FD5">
              <w:rPr>
                <w:rFonts w:ascii="Times New Roman" w:eastAsia="Times New Roman" w:hAnsi="Times New Roman" w:cs="Times New Roman"/>
                <w:sz w:val="24"/>
                <w:szCs w:val="28"/>
              </w:rPr>
              <w:t>ли</w:t>
            </w:r>
          </w:p>
          <w:p w14:paraId="666E4B4E" w14:textId="5C347CE3" w:rsidR="00AF22C5" w:rsidRPr="00205FD5" w:rsidRDefault="00AF22C5" w:rsidP="005F2848">
            <w:pPr>
              <w:spacing w:after="0" w:line="228" w:lineRule="auto"/>
              <w:contextualSpacing/>
              <w:rPr>
                <w:rFonts w:ascii="Times New Roman" w:eastAsia="Times New Roman" w:hAnsi="Times New Roman" w:cs="Times New Roman"/>
              </w:rPr>
            </w:pPr>
          </w:p>
        </w:tc>
      </w:tr>
      <w:tr w:rsidR="005F2848" w:rsidRPr="00205FD5" w14:paraId="633BAFA3" w14:textId="77777777" w:rsidTr="00541D9B">
        <w:trPr>
          <w:trHeight w:val="281"/>
          <w:jc w:val="center"/>
        </w:trPr>
        <w:tc>
          <w:tcPr>
            <w:tcW w:w="14520" w:type="dxa"/>
            <w:gridSpan w:val="11"/>
            <w:tcBorders>
              <w:top w:val="nil"/>
              <w:left w:val="nil"/>
              <w:right w:val="nil"/>
            </w:tcBorders>
            <w:shd w:val="clear" w:color="auto" w:fill="auto"/>
            <w:vAlign w:val="center"/>
          </w:tcPr>
          <w:p w14:paraId="6BA75903" w14:textId="77777777" w:rsidR="005F2848" w:rsidRPr="00205FD5" w:rsidRDefault="005F2848" w:rsidP="005F2848">
            <w:pPr>
              <w:spacing w:after="0" w:line="240" w:lineRule="auto"/>
              <w:ind w:hanging="107"/>
              <w:contextualSpacing/>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lastRenderedPageBreak/>
              <w:t>Продолжение таблицы Б.4</w:t>
            </w:r>
          </w:p>
          <w:p w14:paraId="0E0EA77A" w14:textId="77777777" w:rsidR="005F2848" w:rsidRPr="00205FD5" w:rsidRDefault="005F2848" w:rsidP="005F2848">
            <w:pPr>
              <w:spacing w:after="0" w:line="240" w:lineRule="auto"/>
              <w:ind w:hanging="107"/>
              <w:contextualSpacing/>
              <w:rPr>
                <w:rFonts w:ascii="Times New Roman" w:eastAsia="Times New Roman" w:hAnsi="Times New Roman" w:cs="Times New Roman"/>
                <w:sz w:val="16"/>
                <w:szCs w:val="16"/>
              </w:rPr>
            </w:pPr>
          </w:p>
        </w:tc>
      </w:tr>
      <w:tr w:rsidR="005F2848" w:rsidRPr="00205FD5" w14:paraId="76FAF38D" w14:textId="77777777" w:rsidTr="005F2848">
        <w:trPr>
          <w:trHeight w:val="281"/>
          <w:jc w:val="center"/>
        </w:trPr>
        <w:tc>
          <w:tcPr>
            <w:tcW w:w="826" w:type="dxa"/>
            <w:shd w:val="clear" w:color="auto" w:fill="auto"/>
            <w:vAlign w:val="center"/>
          </w:tcPr>
          <w:p w14:paraId="03CDE286" w14:textId="77777777" w:rsidR="005F2848" w:rsidRPr="00205FD5" w:rsidRDefault="005F2848" w:rsidP="005F2848">
            <w:pPr>
              <w:spacing w:after="0" w:line="240" w:lineRule="auto"/>
              <w:contextualSpacing/>
              <w:jc w:val="center"/>
              <w:rPr>
                <w:rFonts w:ascii="Times New Roman" w:eastAsia="Times New Roman" w:hAnsi="Times New Roman" w:cs="Times New Roman"/>
                <w:bCs/>
                <w:sz w:val="24"/>
                <w:szCs w:val="28"/>
              </w:rPr>
            </w:pPr>
            <w:r w:rsidRPr="00205FD5">
              <w:rPr>
                <w:rFonts w:ascii="Times New Roman" w:eastAsia="Times New Roman" w:hAnsi="Times New Roman" w:cs="Times New Roman"/>
                <w:bCs/>
                <w:sz w:val="24"/>
                <w:szCs w:val="28"/>
              </w:rPr>
              <w:t>1</w:t>
            </w:r>
          </w:p>
        </w:tc>
        <w:tc>
          <w:tcPr>
            <w:tcW w:w="1284" w:type="dxa"/>
            <w:shd w:val="clear" w:color="auto" w:fill="auto"/>
            <w:noWrap/>
            <w:vAlign w:val="bottom"/>
          </w:tcPr>
          <w:p w14:paraId="0C77EE26" w14:textId="77777777" w:rsidR="005F2848" w:rsidRPr="00205FD5" w:rsidRDefault="005F2848" w:rsidP="005F2848">
            <w:pPr>
              <w:spacing w:after="0" w:line="240" w:lineRule="auto"/>
              <w:contextualSpacing/>
              <w:jc w:val="center"/>
              <w:rPr>
                <w:rFonts w:ascii="Times New Roman" w:eastAsia="Times New Roman" w:hAnsi="Times New Roman" w:cs="Times New Roman"/>
                <w:sz w:val="24"/>
                <w:szCs w:val="28"/>
              </w:rPr>
            </w:pPr>
            <w:r w:rsidRPr="00205FD5">
              <w:rPr>
                <w:rFonts w:ascii="Times New Roman" w:eastAsia="Times New Roman" w:hAnsi="Times New Roman" w:cs="Times New Roman"/>
                <w:sz w:val="24"/>
                <w:szCs w:val="28"/>
              </w:rPr>
              <w:t>2</w:t>
            </w:r>
          </w:p>
        </w:tc>
        <w:tc>
          <w:tcPr>
            <w:tcW w:w="1075" w:type="dxa"/>
            <w:shd w:val="clear" w:color="auto" w:fill="auto"/>
            <w:noWrap/>
            <w:vAlign w:val="bottom"/>
          </w:tcPr>
          <w:p w14:paraId="6FF7D582" w14:textId="77777777" w:rsidR="005F2848" w:rsidRPr="00205FD5" w:rsidRDefault="005F2848" w:rsidP="005F2848">
            <w:pPr>
              <w:spacing w:after="0" w:line="240" w:lineRule="auto"/>
              <w:contextualSpacing/>
              <w:jc w:val="center"/>
              <w:rPr>
                <w:rFonts w:ascii="Times New Roman" w:eastAsia="Times New Roman" w:hAnsi="Times New Roman" w:cs="Times New Roman"/>
                <w:sz w:val="24"/>
                <w:szCs w:val="28"/>
              </w:rPr>
            </w:pPr>
            <w:r w:rsidRPr="00205FD5">
              <w:rPr>
                <w:rFonts w:ascii="Times New Roman" w:eastAsia="Times New Roman" w:hAnsi="Times New Roman" w:cs="Times New Roman"/>
                <w:sz w:val="24"/>
                <w:szCs w:val="28"/>
              </w:rPr>
              <w:t>3</w:t>
            </w:r>
          </w:p>
        </w:tc>
        <w:tc>
          <w:tcPr>
            <w:tcW w:w="1308" w:type="dxa"/>
            <w:shd w:val="clear" w:color="auto" w:fill="auto"/>
            <w:noWrap/>
            <w:vAlign w:val="bottom"/>
          </w:tcPr>
          <w:p w14:paraId="11C6D4CA" w14:textId="77777777" w:rsidR="005F2848" w:rsidRPr="00205FD5" w:rsidRDefault="005F2848" w:rsidP="005F2848">
            <w:pPr>
              <w:spacing w:after="0" w:line="240" w:lineRule="auto"/>
              <w:contextualSpacing/>
              <w:jc w:val="center"/>
              <w:rPr>
                <w:rFonts w:ascii="Times New Roman" w:eastAsia="Times New Roman" w:hAnsi="Times New Roman" w:cs="Times New Roman"/>
                <w:sz w:val="24"/>
                <w:szCs w:val="28"/>
              </w:rPr>
            </w:pPr>
            <w:r w:rsidRPr="00205FD5">
              <w:rPr>
                <w:rFonts w:ascii="Times New Roman" w:eastAsia="Times New Roman" w:hAnsi="Times New Roman" w:cs="Times New Roman"/>
                <w:sz w:val="24"/>
                <w:szCs w:val="28"/>
              </w:rPr>
              <w:t>4</w:t>
            </w:r>
          </w:p>
        </w:tc>
        <w:tc>
          <w:tcPr>
            <w:tcW w:w="1197" w:type="dxa"/>
            <w:shd w:val="clear" w:color="auto" w:fill="auto"/>
            <w:noWrap/>
            <w:vAlign w:val="bottom"/>
          </w:tcPr>
          <w:p w14:paraId="13DE06E7" w14:textId="77777777" w:rsidR="005F2848" w:rsidRPr="00205FD5" w:rsidRDefault="005F2848" w:rsidP="005F2848">
            <w:pPr>
              <w:spacing w:after="0" w:line="240" w:lineRule="auto"/>
              <w:contextualSpacing/>
              <w:jc w:val="center"/>
              <w:rPr>
                <w:rFonts w:ascii="Times New Roman" w:eastAsia="Times New Roman" w:hAnsi="Times New Roman" w:cs="Times New Roman"/>
                <w:sz w:val="24"/>
                <w:szCs w:val="28"/>
              </w:rPr>
            </w:pPr>
            <w:r w:rsidRPr="00205FD5">
              <w:rPr>
                <w:rFonts w:ascii="Times New Roman" w:eastAsia="Times New Roman" w:hAnsi="Times New Roman" w:cs="Times New Roman"/>
                <w:sz w:val="24"/>
                <w:szCs w:val="28"/>
              </w:rPr>
              <w:t>5</w:t>
            </w:r>
          </w:p>
        </w:tc>
        <w:tc>
          <w:tcPr>
            <w:tcW w:w="1230" w:type="dxa"/>
            <w:shd w:val="clear" w:color="auto" w:fill="auto"/>
            <w:noWrap/>
            <w:vAlign w:val="bottom"/>
          </w:tcPr>
          <w:p w14:paraId="47BB8444" w14:textId="77777777" w:rsidR="005F2848" w:rsidRPr="00205FD5" w:rsidRDefault="005F2848" w:rsidP="005F2848">
            <w:pPr>
              <w:spacing w:after="0" w:line="240" w:lineRule="auto"/>
              <w:contextualSpacing/>
              <w:jc w:val="center"/>
              <w:rPr>
                <w:rFonts w:ascii="Times New Roman" w:eastAsia="Times New Roman" w:hAnsi="Times New Roman" w:cs="Times New Roman"/>
                <w:sz w:val="24"/>
                <w:szCs w:val="28"/>
              </w:rPr>
            </w:pPr>
            <w:r w:rsidRPr="00205FD5">
              <w:rPr>
                <w:rFonts w:ascii="Times New Roman" w:eastAsia="Times New Roman" w:hAnsi="Times New Roman" w:cs="Times New Roman"/>
                <w:sz w:val="24"/>
                <w:szCs w:val="28"/>
              </w:rPr>
              <w:t>6</w:t>
            </w:r>
          </w:p>
        </w:tc>
        <w:tc>
          <w:tcPr>
            <w:tcW w:w="1238" w:type="dxa"/>
            <w:shd w:val="clear" w:color="auto" w:fill="auto"/>
            <w:noWrap/>
            <w:vAlign w:val="bottom"/>
          </w:tcPr>
          <w:p w14:paraId="7FCDEEF4" w14:textId="77777777" w:rsidR="005F2848" w:rsidRPr="00205FD5" w:rsidRDefault="005F2848" w:rsidP="005F2848">
            <w:pPr>
              <w:spacing w:after="0" w:line="240" w:lineRule="auto"/>
              <w:contextualSpacing/>
              <w:jc w:val="center"/>
              <w:rPr>
                <w:rFonts w:ascii="Times New Roman" w:eastAsia="Times New Roman" w:hAnsi="Times New Roman" w:cs="Times New Roman"/>
                <w:sz w:val="24"/>
                <w:szCs w:val="28"/>
              </w:rPr>
            </w:pPr>
            <w:r w:rsidRPr="00205FD5">
              <w:rPr>
                <w:rFonts w:ascii="Times New Roman" w:eastAsia="Times New Roman" w:hAnsi="Times New Roman" w:cs="Times New Roman"/>
                <w:sz w:val="24"/>
                <w:szCs w:val="28"/>
              </w:rPr>
              <w:t>7</w:t>
            </w:r>
          </w:p>
        </w:tc>
        <w:tc>
          <w:tcPr>
            <w:tcW w:w="1765" w:type="dxa"/>
            <w:shd w:val="clear" w:color="auto" w:fill="auto"/>
            <w:noWrap/>
            <w:vAlign w:val="bottom"/>
          </w:tcPr>
          <w:p w14:paraId="1A550712" w14:textId="77777777" w:rsidR="005F2848" w:rsidRPr="00205FD5" w:rsidRDefault="005F2848" w:rsidP="005F2848">
            <w:pPr>
              <w:spacing w:after="0" w:line="240" w:lineRule="auto"/>
              <w:contextualSpacing/>
              <w:jc w:val="center"/>
              <w:rPr>
                <w:rFonts w:ascii="Times New Roman" w:eastAsia="Times New Roman" w:hAnsi="Times New Roman" w:cs="Times New Roman"/>
                <w:sz w:val="24"/>
                <w:szCs w:val="28"/>
              </w:rPr>
            </w:pPr>
            <w:r w:rsidRPr="00205FD5">
              <w:rPr>
                <w:rFonts w:ascii="Times New Roman" w:eastAsia="Times New Roman" w:hAnsi="Times New Roman" w:cs="Times New Roman"/>
                <w:sz w:val="24"/>
                <w:szCs w:val="28"/>
              </w:rPr>
              <w:t>8</w:t>
            </w:r>
          </w:p>
        </w:tc>
        <w:tc>
          <w:tcPr>
            <w:tcW w:w="2128" w:type="dxa"/>
            <w:shd w:val="clear" w:color="auto" w:fill="auto"/>
            <w:noWrap/>
            <w:vAlign w:val="bottom"/>
          </w:tcPr>
          <w:p w14:paraId="4AFCFDE7" w14:textId="77777777" w:rsidR="005F2848" w:rsidRPr="00205FD5" w:rsidRDefault="005F2848" w:rsidP="005F2848">
            <w:pPr>
              <w:spacing w:after="0" w:line="240" w:lineRule="auto"/>
              <w:contextualSpacing/>
              <w:jc w:val="center"/>
              <w:rPr>
                <w:rFonts w:ascii="Times New Roman" w:eastAsia="Times New Roman" w:hAnsi="Times New Roman" w:cs="Times New Roman"/>
                <w:sz w:val="24"/>
                <w:szCs w:val="28"/>
              </w:rPr>
            </w:pPr>
            <w:r w:rsidRPr="00205FD5">
              <w:rPr>
                <w:rFonts w:ascii="Times New Roman" w:eastAsia="Times New Roman" w:hAnsi="Times New Roman" w:cs="Times New Roman"/>
                <w:sz w:val="24"/>
                <w:szCs w:val="28"/>
              </w:rPr>
              <w:t>9</w:t>
            </w:r>
          </w:p>
        </w:tc>
        <w:tc>
          <w:tcPr>
            <w:tcW w:w="1177" w:type="dxa"/>
            <w:shd w:val="clear" w:color="auto" w:fill="auto"/>
            <w:noWrap/>
            <w:vAlign w:val="bottom"/>
          </w:tcPr>
          <w:p w14:paraId="66A561E1" w14:textId="77777777" w:rsidR="005F2848" w:rsidRPr="00205FD5" w:rsidRDefault="005F2848" w:rsidP="005F2848">
            <w:pPr>
              <w:spacing w:after="0" w:line="240" w:lineRule="auto"/>
              <w:contextualSpacing/>
              <w:jc w:val="center"/>
              <w:rPr>
                <w:rFonts w:ascii="Times New Roman" w:eastAsia="Times New Roman" w:hAnsi="Times New Roman" w:cs="Times New Roman"/>
                <w:sz w:val="24"/>
                <w:szCs w:val="28"/>
              </w:rPr>
            </w:pPr>
            <w:r w:rsidRPr="00205FD5">
              <w:rPr>
                <w:rFonts w:ascii="Times New Roman" w:eastAsia="Times New Roman" w:hAnsi="Times New Roman" w:cs="Times New Roman"/>
                <w:sz w:val="24"/>
                <w:szCs w:val="28"/>
              </w:rPr>
              <w:t>10</w:t>
            </w:r>
          </w:p>
        </w:tc>
        <w:tc>
          <w:tcPr>
            <w:tcW w:w="1292" w:type="dxa"/>
            <w:shd w:val="clear" w:color="auto" w:fill="auto"/>
            <w:noWrap/>
            <w:vAlign w:val="bottom"/>
          </w:tcPr>
          <w:p w14:paraId="71A8E235" w14:textId="77777777" w:rsidR="005F2848" w:rsidRPr="00205FD5" w:rsidRDefault="005F2848" w:rsidP="005F2848">
            <w:pPr>
              <w:spacing w:after="0" w:line="240" w:lineRule="auto"/>
              <w:contextualSpacing/>
              <w:jc w:val="center"/>
              <w:rPr>
                <w:rFonts w:ascii="Times New Roman" w:eastAsia="Times New Roman" w:hAnsi="Times New Roman" w:cs="Times New Roman"/>
                <w:sz w:val="24"/>
                <w:szCs w:val="28"/>
              </w:rPr>
            </w:pPr>
            <w:r w:rsidRPr="00205FD5">
              <w:rPr>
                <w:rFonts w:ascii="Times New Roman" w:eastAsia="Times New Roman" w:hAnsi="Times New Roman" w:cs="Times New Roman"/>
                <w:sz w:val="24"/>
                <w:szCs w:val="28"/>
              </w:rPr>
              <w:t>11</w:t>
            </w:r>
          </w:p>
        </w:tc>
      </w:tr>
      <w:tr w:rsidR="005F2848" w:rsidRPr="00205FD5" w14:paraId="1EEFEDCC" w14:textId="77777777" w:rsidTr="005F2848">
        <w:trPr>
          <w:trHeight w:val="281"/>
          <w:jc w:val="center"/>
        </w:trPr>
        <w:tc>
          <w:tcPr>
            <w:tcW w:w="826" w:type="dxa"/>
            <w:shd w:val="clear" w:color="auto" w:fill="auto"/>
            <w:vAlign w:val="center"/>
          </w:tcPr>
          <w:p w14:paraId="55EA0F58" w14:textId="5D624999" w:rsidR="005F2848" w:rsidRPr="00205FD5" w:rsidRDefault="005F2848" w:rsidP="005F2848">
            <w:pPr>
              <w:spacing w:after="0" w:line="240" w:lineRule="auto"/>
              <w:contextualSpacing/>
              <w:jc w:val="both"/>
              <w:rPr>
                <w:rFonts w:ascii="Times New Roman" w:eastAsia="Times New Roman" w:hAnsi="Times New Roman" w:cs="Times New Roman"/>
                <w:bCs/>
              </w:rPr>
            </w:pPr>
            <w:r w:rsidRPr="00205FD5">
              <w:rPr>
                <w:rFonts w:ascii="Times New Roman" w:eastAsia="Times New Roman" w:hAnsi="Times New Roman" w:cs="Times New Roman"/>
                <w:bCs/>
              </w:rPr>
              <w:t>18.</w:t>
            </w:r>
          </w:p>
        </w:tc>
        <w:tc>
          <w:tcPr>
            <w:tcW w:w="1284" w:type="dxa"/>
            <w:shd w:val="clear" w:color="auto" w:fill="auto"/>
            <w:noWrap/>
            <w:vAlign w:val="bottom"/>
          </w:tcPr>
          <w:p w14:paraId="0F5B7C96" w14:textId="1EAE4BC0"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сегодня</w:t>
            </w:r>
          </w:p>
        </w:tc>
        <w:tc>
          <w:tcPr>
            <w:tcW w:w="1075" w:type="dxa"/>
            <w:shd w:val="clear" w:color="auto" w:fill="auto"/>
            <w:noWrap/>
            <w:vAlign w:val="bottom"/>
          </w:tcPr>
          <w:p w14:paraId="43C74342" w14:textId="1F9CBE13"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часу</w:t>
            </w:r>
          </w:p>
        </w:tc>
        <w:tc>
          <w:tcPr>
            <w:tcW w:w="1308" w:type="dxa"/>
            <w:shd w:val="clear" w:color="auto" w:fill="auto"/>
            <w:noWrap/>
            <w:vAlign w:val="bottom"/>
          </w:tcPr>
          <w:p w14:paraId="4E6C20BB" w14:textId="5B3490A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играешь</w:t>
            </w:r>
          </w:p>
        </w:tc>
        <w:tc>
          <w:tcPr>
            <w:tcW w:w="1197" w:type="dxa"/>
            <w:shd w:val="clear" w:color="auto" w:fill="auto"/>
            <w:noWrap/>
            <w:vAlign w:val="bottom"/>
          </w:tcPr>
          <w:p w14:paraId="25307309" w14:textId="0A9E47E3"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на</w:t>
            </w:r>
          </w:p>
        </w:tc>
        <w:tc>
          <w:tcPr>
            <w:tcW w:w="1230" w:type="dxa"/>
            <w:shd w:val="clear" w:color="auto" w:fill="auto"/>
            <w:noWrap/>
            <w:vAlign w:val="bottom"/>
          </w:tcPr>
          <w:p w14:paraId="4EB9F696" w14:textId="7538948C"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выступали</w:t>
            </w:r>
          </w:p>
        </w:tc>
        <w:tc>
          <w:tcPr>
            <w:tcW w:w="1238" w:type="dxa"/>
            <w:shd w:val="clear" w:color="auto" w:fill="auto"/>
            <w:noWrap/>
            <w:vAlign w:val="bottom"/>
          </w:tcPr>
          <w:p w14:paraId="4F35BBEC" w14:textId="16A7AAD5"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выступали</w:t>
            </w:r>
          </w:p>
        </w:tc>
        <w:tc>
          <w:tcPr>
            <w:tcW w:w="1765" w:type="dxa"/>
            <w:shd w:val="clear" w:color="auto" w:fill="auto"/>
            <w:noWrap/>
            <w:vAlign w:val="bottom"/>
          </w:tcPr>
          <w:p w14:paraId="5B7727FF" w14:textId="39517D7A"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крутом</w:t>
            </w:r>
          </w:p>
        </w:tc>
        <w:tc>
          <w:tcPr>
            <w:tcW w:w="2128" w:type="dxa"/>
            <w:shd w:val="clear" w:color="auto" w:fill="auto"/>
            <w:noWrap/>
            <w:vAlign w:val="bottom"/>
          </w:tcPr>
          <w:p w14:paraId="0546449F" w14:textId="064791D5"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что ты</w:t>
            </w:r>
          </w:p>
        </w:tc>
        <w:tc>
          <w:tcPr>
            <w:tcW w:w="1177" w:type="dxa"/>
            <w:shd w:val="clear" w:color="auto" w:fill="auto"/>
            <w:noWrap/>
            <w:vAlign w:val="bottom"/>
          </w:tcPr>
          <w:p w14:paraId="73C33936" w14:textId="02B24A0F"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этой</w:t>
            </w:r>
          </w:p>
        </w:tc>
        <w:tc>
          <w:tcPr>
            <w:tcW w:w="1292" w:type="dxa"/>
            <w:shd w:val="clear" w:color="auto" w:fill="auto"/>
            <w:noWrap/>
            <w:vAlign w:val="bottom"/>
          </w:tcPr>
          <w:p w14:paraId="2376C853" w14:textId="0CCFE556"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 xml:space="preserve">в </w:t>
            </w:r>
          </w:p>
        </w:tc>
      </w:tr>
      <w:tr w:rsidR="005F2848" w:rsidRPr="00205FD5" w14:paraId="1015F0C8" w14:textId="77777777" w:rsidTr="005F2848">
        <w:trPr>
          <w:trHeight w:val="281"/>
          <w:jc w:val="center"/>
        </w:trPr>
        <w:tc>
          <w:tcPr>
            <w:tcW w:w="826" w:type="dxa"/>
            <w:shd w:val="clear" w:color="auto" w:fill="auto"/>
            <w:vAlign w:val="center"/>
          </w:tcPr>
          <w:p w14:paraId="372FD0DC" w14:textId="694470BD" w:rsidR="005F2848" w:rsidRPr="00205FD5" w:rsidRDefault="005F2848" w:rsidP="005F2848">
            <w:pPr>
              <w:spacing w:after="0" w:line="240" w:lineRule="auto"/>
              <w:contextualSpacing/>
              <w:jc w:val="both"/>
              <w:rPr>
                <w:rFonts w:ascii="Times New Roman" w:eastAsia="Times New Roman" w:hAnsi="Times New Roman" w:cs="Times New Roman"/>
              </w:rPr>
            </w:pPr>
            <w:r w:rsidRPr="00205FD5">
              <w:rPr>
                <w:rFonts w:ascii="Times New Roman" w:eastAsia="Times New Roman" w:hAnsi="Times New Roman" w:cs="Times New Roman"/>
                <w:bCs/>
              </w:rPr>
              <w:t>19.</w:t>
            </w:r>
          </w:p>
        </w:tc>
        <w:tc>
          <w:tcPr>
            <w:tcW w:w="1284" w:type="dxa"/>
            <w:shd w:val="clear" w:color="auto" w:fill="auto"/>
            <w:noWrap/>
            <w:vAlign w:val="bottom"/>
          </w:tcPr>
          <w:p w14:paraId="406C5E2A"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опять</w:t>
            </w:r>
          </w:p>
        </w:tc>
        <w:tc>
          <w:tcPr>
            <w:tcW w:w="1075" w:type="dxa"/>
            <w:shd w:val="clear" w:color="auto" w:fill="auto"/>
            <w:noWrap/>
            <w:vAlign w:val="bottom"/>
          </w:tcPr>
          <w:p w14:paraId="18654DB9"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трех</w:t>
            </w:r>
          </w:p>
        </w:tc>
        <w:tc>
          <w:tcPr>
            <w:tcW w:w="1308" w:type="dxa"/>
            <w:shd w:val="clear" w:color="auto" w:fill="auto"/>
            <w:noWrap/>
            <w:vAlign w:val="bottom"/>
          </w:tcPr>
          <w:p w14:paraId="01636B3B"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играешь</w:t>
            </w:r>
          </w:p>
        </w:tc>
        <w:tc>
          <w:tcPr>
            <w:tcW w:w="1197" w:type="dxa"/>
            <w:shd w:val="clear" w:color="auto" w:fill="auto"/>
            <w:noWrap/>
            <w:vAlign w:val="bottom"/>
          </w:tcPr>
          <w:p w14:paraId="5E1572AD" w14:textId="77777777" w:rsidR="005F2848" w:rsidRPr="00205FD5" w:rsidRDefault="005F2848" w:rsidP="005F2848">
            <w:pPr>
              <w:spacing w:after="0" w:line="240" w:lineRule="auto"/>
              <w:contextualSpacing/>
              <w:rPr>
                <w:rFonts w:ascii="Times New Roman" w:eastAsia="Times New Roman" w:hAnsi="Times New Roman" w:cs="Times New Roman"/>
              </w:rPr>
            </w:pPr>
          </w:p>
        </w:tc>
        <w:tc>
          <w:tcPr>
            <w:tcW w:w="1230" w:type="dxa"/>
            <w:shd w:val="clear" w:color="auto" w:fill="auto"/>
            <w:noWrap/>
            <w:vAlign w:val="bottom"/>
          </w:tcPr>
          <w:p w14:paraId="77DD322F"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участвовала</w:t>
            </w:r>
          </w:p>
        </w:tc>
        <w:tc>
          <w:tcPr>
            <w:tcW w:w="1238" w:type="dxa"/>
            <w:shd w:val="clear" w:color="auto" w:fill="auto"/>
            <w:noWrap/>
            <w:vAlign w:val="bottom"/>
          </w:tcPr>
          <w:p w14:paraId="7BDB2A7C"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w:t>
            </w:r>
          </w:p>
        </w:tc>
        <w:tc>
          <w:tcPr>
            <w:tcW w:w="1765" w:type="dxa"/>
            <w:shd w:val="clear" w:color="auto" w:fill="auto"/>
            <w:noWrap/>
            <w:vAlign w:val="bottom"/>
          </w:tcPr>
          <w:p w14:paraId="21F9C92A"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школьном</w:t>
            </w:r>
          </w:p>
        </w:tc>
        <w:tc>
          <w:tcPr>
            <w:tcW w:w="2128" w:type="dxa"/>
            <w:shd w:val="clear" w:color="auto" w:fill="auto"/>
            <w:noWrap/>
            <w:vAlign w:val="bottom"/>
          </w:tcPr>
          <w:p w14:paraId="06A71C50"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вчера</w:t>
            </w:r>
          </w:p>
        </w:tc>
        <w:tc>
          <w:tcPr>
            <w:tcW w:w="1177" w:type="dxa"/>
            <w:shd w:val="clear" w:color="auto" w:fill="auto"/>
            <w:noWrap/>
            <w:vAlign w:val="bottom"/>
          </w:tcPr>
          <w:p w14:paraId="53F5EA8D"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следу ющей</w:t>
            </w:r>
          </w:p>
        </w:tc>
        <w:tc>
          <w:tcPr>
            <w:tcW w:w="1292" w:type="dxa"/>
            <w:shd w:val="clear" w:color="auto" w:fill="auto"/>
            <w:noWrap/>
            <w:vAlign w:val="bottom"/>
          </w:tcPr>
          <w:p w14:paraId="1C33F3A0"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чертову</w:t>
            </w:r>
          </w:p>
        </w:tc>
      </w:tr>
      <w:tr w:rsidR="005F2848" w:rsidRPr="00205FD5" w14:paraId="3BD12B4B" w14:textId="77777777" w:rsidTr="005F2848">
        <w:trPr>
          <w:trHeight w:val="281"/>
          <w:jc w:val="center"/>
        </w:trPr>
        <w:tc>
          <w:tcPr>
            <w:tcW w:w="826" w:type="dxa"/>
            <w:shd w:val="clear" w:color="auto" w:fill="auto"/>
            <w:vAlign w:val="center"/>
          </w:tcPr>
          <w:p w14:paraId="34C2F037" w14:textId="01A5EF76" w:rsidR="005F2848" w:rsidRPr="00205FD5" w:rsidRDefault="005F2848" w:rsidP="005F2848">
            <w:pPr>
              <w:spacing w:after="0" w:line="240" w:lineRule="auto"/>
              <w:ind w:right="-101"/>
              <w:contextualSpacing/>
              <w:jc w:val="both"/>
              <w:rPr>
                <w:rFonts w:ascii="Times New Roman" w:eastAsia="Times New Roman" w:hAnsi="Times New Roman" w:cs="Times New Roman"/>
              </w:rPr>
            </w:pPr>
            <w:r w:rsidRPr="00205FD5">
              <w:rPr>
                <w:rFonts w:ascii="Times New Roman" w:eastAsia="Times New Roman" w:hAnsi="Times New Roman" w:cs="Times New Roman"/>
                <w:bCs/>
              </w:rPr>
              <w:t>20.</w:t>
            </w:r>
          </w:p>
        </w:tc>
        <w:tc>
          <w:tcPr>
            <w:tcW w:w="1284" w:type="dxa"/>
            <w:shd w:val="clear" w:color="auto" w:fill="auto"/>
            <w:noWrap/>
            <w:vAlign w:val="bottom"/>
          </w:tcPr>
          <w:p w14:paraId="3586335D"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сегодня</w:t>
            </w:r>
          </w:p>
        </w:tc>
        <w:tc>
          <w:tcPr>
            <w:tcW w:w="1075" w:type="dxa"/>
            <w:shd w:val="clear" w:color="auto" w:fill="auto"/>
            <w:noWrap/>
            <w:vAlign w:val="bottom"/>
          </w:tcPr>
          <w:p w14:paraId="786D5844"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шести</w:t>
            </w:r>
          </w:p>
        </w:tc>
        <w:tc>
          <w:tcPr>
            <w:tcW w:w="1308" w:type="dxa"/>
            <w:shd w:val="clear" w:color="auto" w:fill="auto"/>
            <w:noWrap/>
            <w:vAlign w:val="bottom"/>
          </w:tcPr>
          <w:p w14:paraId="15E00E9C"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играешь</w:t>
            </w:r>
          </w:p>
        </w:tc>
        <w:tc>
          <w:tcPr>
            <w:tcW w:w="1197" w:type="dxa"/>
            <w:shd w:val="clear" w:color="auto" w:fill="auto"/>
            <w:noWrap/>
            <w:vAlign w:val="bottom"/>
          </w:tcPr>
          <w:p w14:paraId="4F9D2B59"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на</w:t>
            </w:r>
          </w:p>
        </w:tc>
        <w:tc>
          <w:tcPr>
            <w:tcW w:w="1230" w:type="dxa"/>
            <w:shd w:val="clear" w:color="auto" w:fill="auto"/>
            <w:noWrap/>
            <w:vAlign w:val="bottom"/>
          </w:tcPr>
          <w:p w14:paraId="5B94C368"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участвовала</w:t>
            </w:r>
          </w:p>
        </w:tc>
        <w:tc>
          <w:tcPr>
            <w:tcW w:w="1238" w:type="dxa"/>
            <w:shd w:val="clear" w:color="auto" w:fill="auto"/>
            <w:noWrap/>
            <w:vAlign w:val="bottom"/>
          </w:tcPr>
          <w:p w14:paraId="751950F5"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 народном</w:t>
            </w:r>
          </w:p>
        </w:tc>
        <w:tc>
          <w:tcPr>
            <w:tcW w:w="1765" w:type="dxa"/>
            <w:shd w:val="clear" w:color="auto" w:fill="auto"/>
            <w:noWrap/>
            <w:vAlign w:val="bottom"/>
          </w:tcPr>
          <w:p w14:paraId="6743C196"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театральном</w:t>
            </w:r>
          </w:p>
        </w:tc>
        <w:tc>
          <w:tcPr>
            <w:tcW w:w="2128" w:type="dxa"/>
            <w:shd w:val="clear" w:color="auto" w:fill="auto"/>
            <w:noWrap/>
            <w:vAlign w:val="bottom"/>
          </w:tcPr>
          <w:p w14:paraId="2D6677A0"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на афише</w:t>
            </w:r>
          </w:p>
        </w:tc>
        <w:tc>
          <w:tcPr>
            <w:tcW w:w="1177" w:type="dxa"/>
            <w:shd w:val="clear" w:color="auto" w:fill="auto"/>
            <w:noWrap/>
            <w:vAlign w:val="bottom"/>
          </w:tcPr>
          <w:p w14:paraId="4F0810B0"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этой</w:t>
            </w:r>
          </w:p>
        </w:tc>
        <w:tc>
          <w:tcPr>
            <w:tcW w:w="1292" w:type="dxa"/>
            <w:shd w:val="clear" w:color="auto" w:fill="auto"/>
            <w:noWrap/>
            <w:vAlign w:val="bottom"/>
          </w:tcPr>
          <w:p w14:paraId="0375086F"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четверг</w:t>
            </w:r>
          </w:p>
        </w:tc>
      </w:tr>
      <w:tr w:rsidR="005F2848" w:rsidRPr="00205FD5" w14:paraId="13D27783" w14:textId="77777777" w:rsidTr="005F2848">
        <w:trPr>
          <w:trHeight w:val="281"/>
          <w:jc w:val="center"/>
        </w:trPr>
        <w:tc>
          <w:tcPr>
            <w:tcW w:w="826" w:type="dxa"/>
            <w:shd w:val="clear" w:color="auto" w:fill="auto"/>
            <w:vAlign w:val="center"/>
          </w:tcPr>
          <w:p w14:paraId="6276B316" w14:textId="55E02B74" w:rsidR="005F2848" w:rsidRPr="00205FD5" w:rsidRDefault="005F2848" w:rsidP="005F2848">
            <w:pPr>
              <w:spacing w:after="0" w:line="240" w:lineRule="auto"/>
              <w:contextualSpacing/>
              <w:jc w:val="both"/>
              <w:rPr>
                <w:rFonts w:ascii="Times New Roman" w:eastAsia="Times New Roman" w:hAnsi="Times New Roman" w:cs="Times New Roman"/>
              </w:rPr>
            </w:pPr>
            <w:r w:rsidRPr="00205FD5">
              <w:rPr>
                <w:rFonts w:ascii="Times New Roman" w:eastAsia="Times New Roman" w:hAnsi="Times New Roman" w:cs="Times New Roman"/>
                <w:bCs/>
              </w:rPr>
              <w:t>21.</w:t>
            </w:r>
          </w:p>
        </w:tc>
        <w:tc>
          <w:tcPr>
            <w:tcW w:w="1284" w:type="dxa"/>
            <w:shd w:val="clear" w:color="auto" w:fill="auto"/>
            <w:noWrap/>
            <w:vAlign w:val="bottom"/>
          </w:tcPr>
          <w:p w14:paraId="7EC140D5"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сегодня</w:t>
            </w:r>
          </w:p>
        </w:tc>
        <w:tc>
          <w:tcPr>
            <w:tcW w:w="1075" w:type="dxa"/>
            <w:shd w:val="clear" w:color="auto" w:fill="auto"/>
            <w:noWrap/>
            <w:vAlign w:val="bottom"/>
          </w:tcPr>
          <w:p w14:paraId="56E13685"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восьми</w:t>
            </w:r>
          </w:p>
        </w:tc>
        <w:tc>
          <w:tcPr>
            <w:tcW w:w="1308" w:type="dxa"/>
            <w:shd w:val="clear" w:color="auto" w:fill="auto"/>
            <w:noWrap/>
            <w:vAlign w:val="bottom"/>
          </w:tcPr>
          <w:p w14:paraId="18F571FF"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играешь</w:t>
            </w:r>
          </w:p>
        </w:tc>
        <w:tc>
          <w:tcPr>
            <w:tcW w:w="1197" w:type="dxa"/>
            <w:shd w:val="clear" w:color="auto" w:fill="auto"/>
            <w:noWrap/>
            <w:vAlign w:val="bottom"/>
          </w:tcPr>
          <w:p w14:paraId="1B2309C6"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на</w:t>
            </w:r>
          </w:p>
        </w:tc>
        <w:tc>
          <w:tcPr>
            <w:tcW w:w="1230" w:type="dxa"/>
            <w:shd w:val="clear" w:color="auto" w:fill="auto"/>
            <w:noWrap/>
            <w:vAlign w:val="bottom"/>
          </w:tcPr>
          <w:p w14:paraId="2A3AA502"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танцевал</w:t>
            </w:r>
          </w:p>
        </w:tc>
        <w:tc>
          <w:tcPr>
            <w:tcW w:w="1238" w:type="dxa"/>
            <w:shd w:val="clear" w:color="auto" w:fill="auto"/>
            <w:noWrap/>
            <w:vAlign w:val="bottom"/>
          </w:tcPr>
          <w:p w14:paraId="26D8FA6C"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 городском</w:t>
            </w:r>
          </w:p>
        </w:tc>
        <w:tc>
          <w:tcPr>
            <w:tcW w:w="1765" w:type="dxa"/>
            <w:shd w:val="clear" w:color="auto" w:fill="auto"/>
            <w:noWrap/>
            <w:vAlign w:val="bottom"/>
          </w:tcPr>
          <w:p w14:paraId="6D0BB9A7"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 школьном</w:t>
            </w:r>
          </w:p>
        </w:tc>
        <w:tc>
          <w:tcPr>
            <w:tcW w:w="2128" w:type="dxa"/>
            <w:shd w:val="clear" w:color="auto" w:fill="auto"/>
            <w:noWrap/>
            <w:vAlign w:val="bottom"/>
          </w:tcPr>
          <w:p w14:paraId="75DE3340"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афишу</w:t>
            </w:r>
          </w:p>
        </w:tc>
        <w:tc>
          <w:tcPr>
            <w:tcW w:w="1177" w:type="dxa"/>
            <w:shd w:val="clear" w:color="auto" w:fill="auto"/>
            <w:noWrap/>
            <w:vAlign w:val="bottom"/>
          </w:tcPr>
          <w:p w14:paraId="68611A8E"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следу ющей</w:t>
            </w:r>
          </w:p>
        </w:tc>
        <w:tc>
          <w:tcPr>
            <w:tcW w:w="1292" w:type="dxa"/>
            <w:shd w:val="clear" w:color="auto" w:fill="auto"/>
            <w:noWrap/>
            <w:vAlign w:val="bottom"/>
          </w:tcPr>
          <w:p w14:paraId="7044A09C"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эту</w:t>
            </w:r>
          </w:p>
        </w:tc>
      </w:tr>
      <w:tr w:rsidR="005F2848" w:rsidRPr="00205FD5" w14:paraId="52A5D2D7" w14:textId="77777777" w:rsidTr="005F2848">
        <w:trPr>
          <w:trHeight w:val="281"/>
          <w:jc w:val="center"/>
        </w:trPr>
        <w:tc>
          <w:tcPr>
            <w:tcW w:w="826" w:type="dxa"/>
            <w:shd w:val="clear" w:color="auto" w:fill="auto"/>
            <w:vAlign w:val="center"/>
          </w:tcPr>
          <w:p w14:paraId="0C3F935E" w14:textId="13EFD3B7" w:rsidR="005F2848" w:rsidRPr="00205FD5" w:rsidRDefault="005F2848" w:rsidP="005F2848">
            <w:pPr>
              <w:spacing w:after="0" w:line="240" w:lineRule="auto"/>
              <w:contextualSpacing/>
              <w:jc w:val="both"/>
              <w:rPr>
                <w:rFonts w:ascii="Times New Roman" w:eastAsia="Times New Roman" w:hAnsi="Times New Roman" w:cs="Times New Roman"/>
                <w:bCs/>
              </w:rPr>
            </w:pPr>
            <w:r w:rsidRPr="00205FD5">
              <w:rPr>
                <w:rFonts w:ascii="Times New Roman" w:eastAsia="Times New Roman" w:hAnsi="Times New Roman" w:cs="Times New Roman"/>
                <w:bCs/>
              </w:rPr>
              <w:t>22.</w:t>
            </w:r>
          </w:p>
        </w:tc>
        <w:tc>
          <w:tcPr>
            <w:tcW w:w="1284" w:type="dxa"/>
            <w:shd w:val="clear" w:color="auto" w:fill="auto"/>
            <w:noWrap/>
            <w:vAlign w:val="bottom"/>
          </w:tcPr>
          <w:p w14:paraId="7E052827"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сегодня</w:t>
            </w:r>
          </w:p>
        </w:tc>
        <w:tc>
          <w:tcPr>
            <w:tcW w:w="1075" w:type="dxa"/>
            <w:shd w:val="clear" w:color="auto" w:fill="auto"/>
            <w:noWrap/>
            <w:vAlign w:val="bottom"/>
          </w:tcPr>
          <w:p w14:paraId="26E26A6A"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днем</w:t>
            </w:r>
          </w:p>
        </w:tc>
        <w:tc>
          <w:tcPr>
            <w:tcW w:w="1308" w:type="dxa"/>
            <w:shd w:val="clear" w:color="auto" w:fill="auto"/>
            <w:noWrap/>
            <w:vAlign w:val="bottom"/>
          </w:tcPr>
          <w:p w14:paraId="57191CEE"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играешь</w:t>
            </w:r>
          </w:p>
        </w:tc>
        <w:tc>
          <w:tcPr>
            <w:tcW w:w="1197" w:type="dxa"/>
            <w:shd w:val="clear" w:color="auto" w:fill="auto"/>
            <w:noWrap/>
            <w:vAlign w:val="bottom"/>
          </w:tcPr>
          <w:p w14:paraId="7977A7AE"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на</w:t>
            </w:r>
          </w:p>
        </w:tc>
        <w:tc>
          <w:tcPr>
            <w:tcW w:w="1230" w:type="dxa"/>
            <w:shd w:val="clear" w:color="auto" w:fill="auto"/>
            <w:noWrap/>
            <w:vAlign w:val="bottom"/>
          </w:tcPr>
          <w:p w14:paraId="7E68BA83"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танцевал</w:t>
            </w:r>
          </w:p>
        </w:tc>
        <w:tc>
          <w:tcPr>
            <w:tcW w:w="1238" w:type="dxa"/>
            <w:shd w:val="clear" w:color="auto" w:fill="auto"/>
            <w:noWrap/>
            <w:vAlign w:val="bottom"/>
          </w:tcPr>
          <w:p w14:paraId="12C840FC"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 городском</w:t>
            </w:r>
          </w:p>
        </w:tc>
        <w:tc>
          <w:tcPr>
            <w:tcW w:w="1765" w:type="dxa"/>
            <w:shd w:val="clear" w:color="auto" w:fill="auto"/>
            <w:noWrap/>
            <w:vAlign w:val="bottom"/>
          </w:tcPr>
          <w:p w14:paraId="2771ADBC"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театральном</w:t>
            </w:r>
          </w:p>
        </w:tc>
        <w:tc>
          <w:tcPr>
            <w:tcW w:w="2128" w:type="dxa"/>
            <w:shd w:val="clear" w:color="auto" w:fill="auto"/>
            <w:noWrap/>
            <w:vAlign w:val="bottom"/>
          </w:tcPr>
          <w:p w14:paraId="4F22C2E3"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афишу</w:t>
            </w:r>
          </w:p>
        </w:tc>
        <w:tc>
          <w:tcPr>
            <w:tcW w:w="1177" w:type="dxa"/>
            <w:shd w:val="clear" w:color="auto" w:fill="auto"/>
            <w:noWrap/>
            <w:vAlign w:val="bottom"/>
          </w:tcPr>
          <w:p w14:paraId="039B6426"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следу ющей</w:t>
            </w:r>
          </w:p>
        </w:tc>
        <w:tc>
          <w:tcPr>
            <w:tcW w:w="1292" w:type="dxa"/>
            <w:shd w:val="clear" w:color="auto" w:fill="auto"/>
            <w:noWrap/>
            <w:vAlign w:val="bottom"/>
          </w:tcPr>
          <w:p w14:paraId="7B5DA592"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эту</w:t>
            </w:r>
          </w:p>
        </w:tc>
      </w:tr>
      <w:tr w:rsidR="005F2848" w:rsidRPr="00205FD5" w14:paraId="1226C090" w14:textId="77777777" w:rsidTr="005F2848">
        <w:trPr>
          <w:trHeight w:val="443"/>
          <w:jc w:val="center"/>
        </w:trPr>
        <w:tc>
          <w:tcPr>
            <w:tcW w:w="826" w:type="dxa"/>
            <w:shd w:val="clear" w:color="auto" w:fill="auto"/>
            <w:vAlign w:val="center"/>
          </w:tcPr>
          <w:p w14:paraId="3E96653C" w14:textId="7299D8DC" w:rsidR="005F2848" w:rsidRPr="00205FD5" w:rsidRDefault="005F2848" w:rsidP="005F2848">
            <w:pPr>
              <w:spacing w:after="0" w:line="240" w:lineRule="auto"/>
              <w:contextualSpacing/>
              <w:jc w:val="both"/>
              <w:rPr>
                <w:rFonts w:ascii="Times New Roman" w:eastAsia="Times New Roman" w:hAnsi="Times New Roman" w:cs="Times New Roman"/>
                <w:bCs/>
              </w:rPr>
            </w:pPr>
            <w:r w:rsidRPr="00205FD5">
              <w:rPr>
                <w:rFonts w:ascii="Times New Roman" w:eastAsia="Times New Roman" w:hAnsi="Times New Roman" w:cs="Times New Roman"/>
                <w:bCs/>
              </w:rPr>
              <w:t>23.</w:t>
            </w:r>
          </w:p>
        </w:tc>
        <w:tc>
          <w:tcPr>
            <w:tcW w:w="1284" w:type="dxa"/>
            <w:shd w:val="clear" w:color="auto" w:fill="auto"/>
            <w:noWrap/>
            <w:vAlign w:val="bottom"/>
          </w:tcPr>
          <w:p w14:paraId="2AB6948D"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опять</w:t>
            </w:r>
          </w:p>
        </w:tc>
        <w:tc>
          <w:tcPr>
            <w:tcW w:w="1075" w:type="dxa"/>
            <w:shd w:val="clear" w:color="auto" w:fill="auto"/>
            <w:noWrap/>
            <w:vAlign w:val="bottom"/>
          </w:tcPr>
          <w:p w14:paraId="396DB253"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двух</w:t>
            </w:r>
          </w:p>
        </w:tc>
        <w:tc>
          <w:tcPr>
            <w:tcW w:w="1308" w:type="dxa"/>
            <w:shd w:val="clear" w:color="auto" w:fill="auto"/>
            <w:noWrap/>
            <w:vAlign w:val="bottom"/>
          </w:tcPr>
          <w:p w14:paraId="405EF078"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играешь</w:t>
            </w:r>
          </w:p>
        </w:tc>
        <w:tc>
          <w:tcPr>
            <w:tcW w:w="1197" w:type="dxa"/>
            <w:shd w:val="clear" w:color="auto" w:fill="auto"/>
            <w:noWrap/>
            <w:vAlign w:val="bottom"/>
          </w:tcPr>
          <w:p w14:paraId="153C0F07"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на</w:t>
            </w:r>
          </w:p>
        </w:tc>
        <w:tc>
          <w:tcPr>
            <w:tcW w:w="1230" w:type="dxa"/>
            <w:shd w:val="clear" w:color="auto" w:fill="auto"/>
            <w:noWrap/>
            <w:vAlign w:val="bottom"/>
          </w:tcPr>
          <w:p w14:paraId="3C193471"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играла</w:t>
            </w:r>
          </w:p>
        </w:tc>
        <w:tc>
          <w:tcPr>
            <w:tcW w:w="1238" w:type="dxa"/>
            <w:shd w:val="clear" w:color="auto" w:fill="auto"/>
            <w:noWrap/>
            <w:vAlign w:val="bottom"/>
          </w:tcPr>
          <w:p w14:paraId="2DFDB608"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w:t>
            </w:r>
          </w:p>
        </w:tc>
        <w:tc>
          <w:tcPr>
            <w:tcW w:w="1765" w:type="dxa"/>
            <w:shd w:val="clear" w:color="auto" w:fill="auto"/>
            <w:noWrap/>
            <w:vAlign w:val="bottom"/>
          </w:tcPr>
          <w:p w14:paraId="793D28B8"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детском</w:t>
            </w:r>
          </w:p>
        </w:tc>
        <w:tc>
          <w:tcPr>
            <w:tcW w:w="2128" w:type="dxa"/>
            <w:shd w:val="clear" w:color="auto" w:fill="auto"/>
            <w:noWrap/>
            <w:vAlign w:val="bottom"/>
          </w:tcPr>
          <w:p w14:paraId="3A50168D"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вы часто выступаете</w:t>
            </w:r>
          </w:p>
        </w:tc>
        <w:tc>
          <w:tcPr>
            <w:tcW w:w="1177" w:type="dxa"/>
            <w:shd w:val="clear" w:color="auto" w:fill="auto"/>
            <w:noWrap/>
            <w:vAlign w:val="bottom"/>
          </w:tcPr>
          <w:p w14:paraId="2D7DF4DE"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этот</w:t>
            </w:r>
          </w:p>
        </w:tc>
        <w:tc>
          <w:tcPr>
            <w:tcW w:w="1292" w:type="dxa"/>
            <w:shd w:val="clear" w:color="auto" w:fill="auto"/>
            <w:noWrap/>
            <w:vAlign w:val="bottom"/>
          </w:tcPr>
          <w:p w14:paraId="5427B3BA"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понедель ник</w:t>
            </w:r>
          </w:p>
        </w:tc>
      </w:tr>
      <w:tr w:rsidR="005F2848" w:rsidRPr="00205FD5" w14:paraId="29FE9197" w14:textId="77777777" w:rsidTr="005F2848">
        <w:trPr>
          <w:trHeight w:val="281"/>
          <w:jc w:val="center"/>
        </w:trPr>
        <w:tc>
          <w:tcPr>
            <w:tcW w:w="826" w:type="dxa"/>
            <w:shd w:val="clear" w:color="auto" w:fill="auto"/>
            <w:vAlign w:val="center"/>
          </w:tcPr>
          <w:p w14:paraId="73B60D8E" w14:textId="132177C5" w:rsidR="005F2848" w:rsidRPr="00205FD5" w:rsidRDefault="005F2848" w:rsidP="005F2848">
            <w:pPr>
              <w:spacing w:after="0" w:line="240" w:lineRule="auto"/>
              <w:contextualSpacing/>
              <w:jc w:val="both"/>
              <w:rPr>
                <w:rFonts w:ascii="Times New Roman" w:eastAsia="Times New Roman" w:hAnsi="Times New Roman" w:cs="Times New Roman"/>
                <w:bCs/>
              </w:rPr>
            </w:pPr>
            <w:r w:rsidRPr="00205FD5">
              <w:rPr>
                <w:rFonts w:ascii="Times New Roman" w:eastAsia="Times New Roman" w:hAnsi="Times New Roman" w:cs="Times New Roman"/>
                <w:bCs/>
              </w:rPr>
              <w:t>24.</w:t>
            </w:r>
          </w:p>
        </w:tc>
        <w:tc>
          <w:tcPr>
            <w:tcW w:w="1284" w:type="dxa"/>
            <w:shd w:val="clear" w:color="auto" w:fill="auto"/>
            <w:noWrap/>
            <w:vAlign w:val="bottom"/>
          </w:tcPr>
          <w:p w14:paraId="2A32F819"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сегодня</w:t>
            </w:r>
          </w:p>
        </w:tc>
        <w:tc>
          <w:tcPr>
            <w:tcW w:w="1075" w:type="dxa"/>
            <w:shd w:val="clear" w:color="auto" w:fill="auto"/>
            <w:noWrap/>
            <w:vAlign w:val="bottom"/>
          </w:tcPr>
          <w:p w14:paraId="0064A623"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трех</w:t>
            </w:r>
          </w:p>
        </w:tc>
        <w:tc>
          <w:tcPr>
            <w:tcW w:w="1308" w:type="dxa"/>
            <w:shd w:val="clear" w:color="auto" w:fill="auto"/>
            <w:noWrap/>
            <w:vAlign w:val="bottom"/>
          </w:tcPr>
          <w:p w14:paraId="30463208"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играешь</w:t>
            </w:r>
          </w:p>
        </w:tc>
        <w:tc>
          <w:tcPr>
            <w:tcW w:w="1197" w:type="dxa"/>
            <w:shd w:val="clear" w:color="auto" w:fill="auto"/>
            <w:noWrap/>
            <w:vAlign w:val="bottom"/>
          </w:tcPr>
          <w:p w14:paraId="0FFA21EC"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но</w:t>
            </w:r>
          </w:p>
        </w:tc>
        <w:tc>
          <w:tcPr>
            <w:tcW w:w="1230" w:type="dxa"/>
            <w:shd w:val="clear" w:color="auto" w:fill="auto"/>
            <w:noWrap/>
            <w:vAlign w:val="bottom"/>
          </w:tcPr>
          <w:p w14:paraId="09F40167"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танцевала</w:t>
            </w:r>
          </w:p>
        </w:tc>
        <w:tc>
          <w:tcPr>
            <w:tcW w:w="1238" w:type="dxa"/>
            <w:shd w:val="clear" w:color="auto" w:fill="auto"/>
            <w:noWrap/>
            <w:vAlign w:val="bottom"/>
          </w:tcPr>
          <w:p w14:paraId="70E67567"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песни</w:t>
            </w:r>
          </w:p>
        </w:tc>
        <w:tc>
          <w:tcPr>
            <w:tcW w:w="1765" w:type="dxa"/>
            <w:shd w:val="clear" w:color="auto" w:fill="auto"/>
            <w:noWrap/>
            <w:vAlign w:val="bottom"/>
          </w:tcPr>
          <w:p w14:paraId="5432D7F8"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одни</w:t>
            </w:r>
          </w:p>
        </w:tc>
        <w:tc>
          <w:tcPr>
            <w:tcW w:w="2128" w:type="dxa"/>
            <w:shd w:val="clear" w:color="auto" w:fill="auto"/>
            <w:noWrap/>
            <w:vAlign w:val="bottom"/>
          </w:tcPr>
          <w:p w14:paraId="3D942022"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вчера</w:t>
            </w:r>
          </w:p>
        </w:tc>
        <w:tc>
          <w:tcPr>
            <w:tcW w:w="1177" w:type="dxa"/>
            <w:shd w:val="clear" w:color="auto" w:fill="auto"/>
            <w:noWrap/>
            <w:vAlign w:val="bottom"/>
          </w:tcPr>
          <w:p w14:paraId="76A1866D"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этот</w:t>
            </w:r>
          </w:p>
        </w:tc>
        <w:tc>
          <w:tcPr>
            <w:tcW w:w="1292" w:type="dxa"/>
            <w:shd w:val="clear" w:color="auto" w:fill="auto"/>
            <w:noWrap/>
            <w:vAlign w:val="bottom"/>
          </w:tcPr>
          <w:p w14:paraId="2DAEE7C7"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вторник</w:t>
            </w:r>
          </w:p>
        </w:tc>
      </w:tr>
      <w:tr w:rsidR="005F2848" w:rsidRPr="00205FD5" w14:paraId="6EFE7CF1" w14:textId="77777777" w:rsidTr="005F2848">
        <w:trPr>
          <w:trHeight w:val="281"/>
          <w:jc w:val="center"/>
        </w:trPr>
        <w:tc>
          <w:tcPr>
            <w:tcW w:w="826" w:type="dxa"/>
            <w:shd w:val="clear" w:color="auto" w:fill="auto"/>
            <w:vAlign w:val="center"/>
          </w:tcPr>
          <w:p w14:paraId="26240E98" w14:textId="05FC802F" w:rsidR="005F2848" w:rsidRPr="00205FD5" w:rsidRDefault="005F2848" w:rsidP="005F2848">
            <w:pPr>
              <w:spacing w:after="0" w:line="240" w:lineRule="auto"/>
              <w:ind w:right="-115"/>
              <w:contextualSpacing/>
              <w:jc w:val="both"/>
              <w:rPr>
                <w:rFonts w:ascii="Times New Roman" w:eastAsia="Times New Roman" w:hAnsi="Times New Roman" w:cs="Times New Roman"/>
                <w:bCs/>
              </w:rPr>
            </w:pPr>
            <w:r w:rsidRPr="00205FD5">
              <w:rPr>
                <w:rFonts w:ascii="Times New Roman" w:eastAsia="Times New Roman" w:hAnsi="Times New Roman" w:cs="Times New Roman"/>
                <w:bCs/>
              </w:rPr>
              <w:t>25.</w:t>
            </w:r>
          </w:p>
        </w:tc>
        <w:tc>
          <w:tcPr>
            <w:tcW w:w="1284" w:type="dxa"/>
            <w:shd w:val="clear" w:color="auto" w:fill="auto"/>
            <w:noWrap/>
            <w:vAlign w:val="bottom"/>
          </w:tcPr>
          <w:p w14:paraId="5050B4A9"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сегодня</w:t>
            </w:r>
          </w:p>
        </w:tc>
        <w:tc>
          <w:tcPr>
            <w:tcW w:w="1075" w:type="dxa"/>
            <w:shd w:val="clear" w:color="auto" w:fill="auto"/>
            <w:noWrap/>
            <w:vAlign w:val="bottom"/>
          </w:tcPr>
          <w:p w14:paraId="432F9042"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двух</w:t>
            </w:r>
          </w:p>
        </w:tc>
        <w:tc>
          <w:tcPr>
            <w:tcW w:w="1308" w:type="dxa"/>
            <w:shd w:val="clear" w:color="auto" w:fill="auto"/>
            <w:noWrap/>
            <w:vAlign w:val="bottom"/>
          </w:tcPr>
          <w:p w14:paraId="12BE1E27"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играешь</w:t>
            </w:r>
          </w:p>
        </w:tc>
        <w:tc>
          <w:tcPr>
            <w:tcW w:w="1197" w:type="dxa"/>
            <w:shd w:val="clear" w:color="auto" w:fill="auto"/>
            <w:noWrap/>
            <w:vAlign w:val="bottom"/>
          </w:tcPr>
          <w:p w14:paraId="22978068"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на</w:t>
            </w:r>
          </w:p>
        </w:tc>
        <w:tc>
          <w:tcPr>
            <w:tcW w:w="1230" w:type="dxa"/>
            <w:shd w:val="clear" w:color="auto" w:fill="auto"/>
            <w:noWrap/>
            <w:vAlign w:val="bottom"/>
          </w:tcPr>
          <w:p w14:paraId="2925DF23"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была</w:t>
            </w:r>
          </w:p>
        </w:tc>
        <w:tc>
          <w:tcPr>
            <w:tcW w:w="1238" w:type="dxa"/>
            <w:shd w:val="clear" w:color="auto" w:fill="auto"/>
            <w:noWrap/>
            <w:vAlign w:val="bottom"/>
          </w:tcPr>
          <w:p w14:paraId="2CEE14E3"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w:t>
            </w:r>
          </w:p>
        </w:tc>
        <w:tc>
          <w:tcPr>
            <w:tcW w:w="1765" w:type="dxa"/>
            <w:shd w:val="clear" w:color="auto" w:fill="auto"/>
            <w:noWrap/>
            <w:vAlign w:val="bottom"/>
          </w:tcPr>
          <w:p w14:paraId="44A413C5"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театральном</w:t>
            </w:r>
          </w:p>
        </w:tc>
        <w:tc>
          <w:tcPr>
            <w:tcW w:w="2128" w:type="dxa"/>
            <w:shd w:val="clear" w:color="auto" w:fill="auto"/>
            <w:noWrap/>
            <w:vAlign w:val="bottom"/>
          </w:tcPr>
          <w:p w14:paraId="65973518"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рекламу</w:t>
            </w:r>
          </w:p>
        </w:tc>
        <w:tc>
          <w:tcPr>
            <w:tcW w:w="1177" w:type="dxa"/>
            <w:shd w:val="clear" w:color="auto" w:fill="auto"/>
            <w:noWrap/>
            <w:vAlign w:val="bottom"/>
          </w:tcPr>
          <w:p w14:paraId="74DCD353"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этой</w:t>
            </w:r>
          </w:p>
        </w:tc>
        <w:tc>
          <w:tcPr>
            <w:tcW w:w="1292" w:type="dxa"/>
            <w:shd w:val="clear" w:color="auto" w:fill="auto"/>
            <w:noWrap/>
            <w:vAlign w:val="bottom"/>
          </w:tcPr>
          <w:p w14:paraId="56A40FC9"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 xml:space="preserve">и </w:t>
            </w:r>
          </w:p>
        </w:tc>
      </w:tr>
      <w:tr w:rsidR="005F2848" w:rsidRPr="00205FD5" w14:paraId="59FE0231" w14:textId="77777777" w:rsidTr="005F2848">
        <w:trPr>
          <w:trHeight w:val="281"/>
          <w:jc w:val="center"/>
        </w:trPr>
        <w:tc>
          <w:tcPr>
            <w:tcW w:w="826" w:type="dxa"/>
            <w:shd w:val="clear" w:color="auto" w:fill="auto"/>
            <w:vAlign w:val="center"/>
          </w:tcPr>
          <w:p w14:paraId="340C0B1C" w14:textId="42CE46B8" w:rsidR="005F2848" w:rsidRPr="00205FD5" w:rsidRDefault="005F2848" w:rsidP="005F2848">
            <w:pPr>
              <w:spacing w:after="0" w:line="240" w:lineRule="auto"/>
              <w:ind w:right="-115"/>
              <w:contextualSpacing/>
              <w:jc w:val="both"/>
              <w:rPr>
                <w:rFonts w:ascii="Times New Roman" w:eastAsia="Times New Roman" w:hAnsi="Times New Roman" w:cs="Times New Roman"/>
                <w:bCs/>
              </w:rPr>
            </w:pPr>
            <w:r w:rsidRPr="00205FD5">
              <w:rPr>
                <w:rFonts w:ascii="Times New Roman" w:eastAsia="Times New Roman" w:hAnsi="Times New Roman" w:cs="Times New Roman"/>
                <w:bCs/>
              </w:rPr>
              <w:t>26.</w:t>
            </w:r>
          </w:p>
        </w:tc>
        <w:tc>
          <w:tcPr>
            <w:tcW w:w="1284" w:type="dxa"/>
            <w:shd w:val="clear" w:color="auto" w:fill="auto"/>
            <w:noWrap/>
            <w:vAlign w:val="bottom"/>
          </w:tcPr>
          <w:p w14:paraId="4D12F7D4"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была</w:t>
            </w:r>
          </w:p>
        </w:tc>
        <w:tc>
          <w:tcPr>
            <w:tcW w:w="1075" w:type="dxa"/>
            <w:shd w:val="clear" w:color="auto" w:fill="auto"/>
            <w:noWrap/>
            <w:vAlign w:val="bottom"/>
          </w:tcPr>
          <w:p w14:paraId="6BBA64DE"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трех</w:t>
            </w:r>
          </w:p>
        </w:tc>
        <w:tc>
          <w:tcPr>
            <w:tcW w:w="1308" w:type="dxa"/>
            <w:shd w:val="clear" w:color="auto" w:fill="auto"/>
            <w:noWrap/>
            <w:vAlign w:val="bottom"/>
          </w:tcPr>
          <w:p w14:paraId="68BC8538"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играешь</w:t>
            </w:r>
          </w:p>
        </w:tc>
        <w:tc>
          <w:tcPr>
            <w:tcW w:w="1197" w:type="dxa"/>
            <w:shd w:val="clear" w:color="auto" w:fill="auto"/>
            <w:noWrap/>
            <w:vAlign w:val="bottom"/>
          </w:tcPr>
          <w:p w14:paraId="234F96D4" w14:textId="086C48C5"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 xml:space="preserve">на </w:t>
            </w:r>
          </w:p>
        </w:tc>
        <w:tc>
          <w:tcPr>
            <w:tcW w:w="1230" w:type="dxa"/>
            <w:shd w:val="clear" w:color="auto" w:fill="auto"/>
            <w:noWrap/>
            <w:vAlign w:val="bottom"/>
          </w:tcPr>
          <w:p w14:paraId="3F5A028E"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танцевала</w:t>
            </w:r>
          </w:p>
        </w:tc>
        <w:tc>
          <w:tcPr>
            <w:tcW w:w="1238" w:type="dxa"/>
            <w:shd w:val="clear" w:color="auto" w:fill="auto"/>
            <w:noWrap/>
            <w:vAlign w:val="bottom"/>
          </w:tcPr>
          <w:p w14:paraId="7B20DC9F" w14:textId="6287BC95"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известном</w:t>
            </w:r>
          </w:p>
        </w:tc>
        <w:tc>
          <w:tcPr>
            <w:tcW w:w="1765" w:type="dxa"/>
            <w:shd w:val="clear" w:color="auto" w:fill="auto"/>
            <w:noWrap/>
            <w:vAlign w:val="bottom"/>
          </w:tcPr>
          <w:p w14:paraId="36BCB434" w14:textId="2B962174"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популярном</w:t>
            </w:r>
          </w:p>
        </w:tc>
        <w:tc>
          <w:tcPr>
            <w:tcW w:w="2128" w:type="dxa"/>
            <w:shd w:val="clear" w:color="auto" w:fill="auto"/>
            <w:noWrap/>
            <w:vAlign w:val="bottom"/>
          </w:tcPr>
          <w:p w14:paraId="0059ECDC"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на остановке</w:t>
            </w:r>
          </w:p>
        </w:tc>
        <w:tc>
          <w:tcPr>
            <w:tcW w:w="1177" w:type="dxa"/>
            <w:shd w:val="clear" w:color="auto" w:fill="auto"/>
            <w:noWrap/>
            <w:vAlign w:val="bottom"/>
          </w:tcPr>
          <w:p w14:paraId="14E06FB8"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этой</w:t>
            </w:r>
          </w:p>
        </w:tc>
        <w:tc>
          <w:tcPr>
            <w:tcW w:w="1292" w:type="dxa"/>
            <w:shd w:val="clear" w:color="auto" w:fill="auto"/>
            <w:noWrap/>
            <w:vAlign w:val="bottom"/>
          </w:tcPr>
          <w:p w14:paraId="012A9761"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и ещё в</w:t>
            </w:r>
          </w:p>
        </w:tc>
      </w:tr>
      <w:tr w:rsidR="005F2848" w:rsidRPr="00205FD5" w14:paraId="44DA07B9" w14:textId="77777777" w:rsidTr="005F2848">
        <w:trPr>
          <w:trHeight w:val="281"/>
          <w:jc w:val="center"/>
        </w:trPr>
        <w:tc>
          <w:tcPr>
            <w:tcW w:w="826" w:type="dxa"/>
            <w:shd w:val="clear" w:color="auto" w:fill="auto"/>
            <w:vAlign w:val="center"/>
          </w:tcPr>
          <w:p w14:paraId="00A6E64E" w14:textId="52681796" w:rsidR="005F2848" w:rsidRPr="00205FD5" w:rsidRDefault="005F2848" w:rsidP="005F2848">
            <w:pPr>
              <w:spacing w:after="0" w:line="240" w:lineRule="auto"/>
              <w:ind w:right="-115"/>
              <w:contextualSpacing/>
              <w:jc w:val="both"/>
              <w:rPr>
                <w:rFonts w:ascii="Times New Roman" w:eastAsia="Times New Roman" w:hAnsi="Times New Roman" w:cs="Times New Roman"/>
                <w:bCs/>
              </w:rPr>
            </w:pPr>
            <w:r w:rsidRPr="00205FD5">
              <w:rPr>
                <w:rFonts w:ascii="Times New Roman" w:eastAsia="Times New Roman" w:hAnsi="Times New Roman" w:cs="Times New Roman"/>
                <w:bCs/>
              </w:rPr>
              <w:t>27.</w:t>
            </w:r>
          </w:p>
        </w:tc>
        <w:tc>
          <w:tcPr>
            <w:tcW w:w="1284" w:type="dxa"/>
            <w:shd w:val="clear" w:color="auto" w:fill="auto"/>
            <w:noWrap/>
            <w:vAlign w:val="bottom"/>
          </w:tcPr>
          <w:p w14:paraId="1DDE00F3"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опять</w:t>
            </w:r>
          </w:p>
        </w:tc>
        <w:tc>
          <w:tcPr>
            <w:tcW w:w="1075" w:type="dxa"/>
            <w:shd w:val="clear" w:color="auto" w:fill="auto"/>
            <w:noWrap/>
            <w:vAlign w:val="bottom"/>
          </w:tcPr>
          <w:p w14:paraId="68D7301C"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трех</w:t>
            </w:r>
          </w:p>
        </w:tc>
        <w:tc>
          <w:tcPr>
            <w:tcW w:w="1308" w:type="dxa"/>
            <w:shd w:val="clear" w:color="auto" w:fill="auto"/>
            <w:noWrap/>
            <w:vAlign w:val="bottom"/>
          </w:tcPr>
          <w:p w14:paraId="225D929B"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играешь</w:t>
            </w:r>
          </w:p>
        </w:tc>
        <w:tc>
          <w:tcPr>
            <w:tcW w:w="1197" w:type="dxa"/>
            <w:shd w:val="clear" w:color="auto" w:fill="auto"/>
            <w:noWrap/>
            <w:vAlign w:val="bottom"/>
          </w:tcPr>
          <w:p w14:paraId="7ACDF9CE" w14:textId="77777777" w:rsidR="005F2848" w:rsidRPr="00205FD5" w:rsidRDefault="005F2848" w:rsidP="005F2848">
            <w:pPr>
              <w:spacing w:after="0" w:line="240" w:lineRule="auto"/>
              <w:contextualSpacing/>
              <w:rPr>
                <w:rFonts w:ascii="Times New Roman" w:eastAsia="Times New Roman" w:hAnsi="Times New Roman" w:cs="Times New Roman"/>
              </w:rPr>
            </w:pPr>
          </w:p>
        </w:tc>
        <w:tc>
          <w:tcPr>
            <w:tcW w:w="1230" w:type="dxa"/>
            <w:shd w:val="clear" w:color="auto" w:fill="auto"/>
            <w:noWrap/>
            <w:vAlign w:val="bottom"/>
          </w:tcPr>
          <w:p w14:paraId="4AF54833"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участвовала</w:t>
            </w:r>
          </w:p>
        </w:tc>
        <w:tc>
          <w:tcPr>
            <w:tcW w:w="1238" w:type="dxa"/>
            <w:shd w:val="clear" w:color="auto" w:fill="auto"/>
            <w:noWrap/>
            <w:vAlign w:val="bottom"/>
          </w:tcPr>
          <w:p w14:paraId="3EDFA9D0"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w:t>
            </w:r>
          </w:p>
        </w:tc>
        <w:tc>
          <w:tcPr>
            <w:tcW w:w="1765" w:type="dxa"/>
            <w:shd w:val="clear" w:color="auto" w:fill="auto"/>
            <w:noWrap/>
            <w:vAlign w:val="bottom"/>
          </w:tcPr>
          <w:p w14:paraId="25826FE0"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школьном</w:t>
            </w:r>
          </w:p>
        </w:tc>
        <w:tc>
          <w:tcPr>
            <w:tcW w:w="2128" w:type="dxa"/>
            <w:shd w:val="clear" w:color="auto" w:fill="auto"/>
            <w:noWrap/>
            <w:vAlign w:val="bottom"/>
          </w:tcPr>
          <w:p w14:paraId="180A99A7"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вчера</w:t>
            </w:r>
          </w:p>
        </w:tc>
        <w:tc>
          <w:tcPr>
            <w:tcW w:w="1177" w:type="dxa"/>
            <w:shd w:val="clear" w:color="auto" w:fill="auto"/>
            <w:noWrap/>
            <w:vAlign w:val="bottom"/>
          </w:tcPr>
          <w:p w14:paraId="69B554C3"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следу ющей</w:t>
            </w:r>
          </w:p>
        </w:tc>
        <w:tc>
          <w:tcPr>
            <w:tcW w:w="1292" w:type="dxa"/>
            <w:shd w:val="clear" w:color="auto" w:fill="auto"/>
            <w:noWrap/>
            <w:vAlign w:val="bottom"/>
          </w:tcPr>
          <w:p w14:paraId="6C81A669"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чертову</w:t>
            </w:r>
          </w:p>
        </w:tc>
      </w:tr>
      <w:tr w:rsidR="005F2848" w:rsidRPr="00205FD5" w14:paraId="305ED343" w14:textId="77777777" w:rsidTr="005F2848">
        <w:trPr>
          <w:trHeight w:val="281"/>
          <w:jc w:val="center"/>
        </w:trPr>
        <w:tc>
          <w:tcPr>
            <w:tcW w:w="826" w:type="dxa"/>
            <w:shd w:val="clear" w:color="auto" w:fill="auto"/>
            <w:vAlign w:val="center"/>
          </w:tcPr>
          <w:p w14:paraId="7B672E87" w14:textId="13AD206A" w:rsidR="005F2848" w:rsidRPr="00205FD5" w:rsidRDefault="005F2848" w:rsidP="005F2848">
            <w:pPr>
              <w:spacing w:after="0" w:line="240" w:lineRule="auto"/>
              <w:ind w:right="-115"/>
              <w:contextualSpacing/>
              <w:jc w:val="both"/>
              <w:rPr>
                <w:rFonts w:ascii="Times New Roman" w:eastAsia="Times New Roman" w:hAnsi="Times New Roman" w:cs="Times New Roman"/>
                <w:bCs/>
              </w:rPr>
            </w:pPr>
            <w:r w:rsidRPr="00205FD5">
              <w:rPr>
                <w:rFonts w:ascii="Times New Roman" w:eastAsia="Times New Roman" w:hAnsi="Times New Roman" w:cs="Times New Roman"/>
                <w:bCs/>
              </w:rPr>
              <w:t>28.</w:t>
            </w:r>
          </w:p>
        </w:tc>
        <w:tc>
          <w:tcPr>
            <w:tcW w:w="1284" w:type="dxa"/>
            <w:shd w:val="clear" w:color="auto" w:fill="auto"/>
            <w:noWrap/>
            <w:vAlign w:val="bottom"/>
          </w:tcPr>
          <w:p w14:paraId="4070E794"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сегодня</w:t>
            </w:r>
          </w:p>
        </w:tc>
        <w:tc>
          <w:tcPr>
            <w:tcW w:w="1075" w:type="dxa"/>
            <w:shd w:val="clear" w:color="auto" w:fill="auto"/>
            <w:noWrap/>
            <w:vAlign w:val="bottom"/>
          </w:tcPr>
          <w:p w14:paraId="46710064"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шести</w:t>
            </w:r>
          </w:p>
        </w:tc>
        <w:tc>
          <w:tcPr>
            <w:tcW w:w="1308" w:type="dxa"/>
            <w:shd w:val="clear" w:color="auto" w:fill="auto"/>
            <w:noWrap/>
            <w:vAlign w:val="bottom"/>
          </w:tcPr>
          <w:p w14:paraId="7828DE2E"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занимаешься</w:t>
            </w:r>
          </w:p>
        </w:tc>
        <w:tc>
          <w:tcPr>
            <w:tcW w:w="1197" w:type="dxa"/>
            <w:shd w:val="clear" w:color="auto" w:fill="auto"/>
            <w:noWrap/>
            <w:vAlign w:val="bottom"/>
          </w:tcPr>
          <w:p w14:paraId="52E09374"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на</w:t>
            </w:r>
          </w:p>
        </w:tc>
        <w:tc>
          <w:tcPr>
            <w:tcW w:w="1230" w:type="dxa"/>
            <w:shd w:val="clear" w:color="auto" w:fill="auto"/>
            <w:noWrap/>
            <w:vAlign w:val="bottom"/>
          </w:tcPr>
          <w:p w14:paraId="0C85B604"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участвовала</w:t>
            </w:r>
          </w:p>
        </w:tc>
        <w:tc>
          <w:tcPr>
            <w:tcW w:w="1238" w:type="dxa"/>
            <w:shd w:val="clear" w:color="auto" w:fill="auto"/>
            <w:noWrap/>
            <w:vAlign w:val="bottom"/>
          </w:tcPr>
          <w:p w14:paraId="00A46803"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 народном</w:t>
            </w:r>
          </w:p>
        </w:tc>
        <w:tc>
          <w:tcPr>
            <w:tcW w:w="1765" w:type="dxa"/>
            <w:shd w:val="clear" w:color="auto" w:fill="auto"/>
            <w:noWrap/>
            <w:vAlign w:val="bottom"/>
          </w:tcPr>
          <w:p w14:paraId="3E36E32D"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театральном</w:t>
            </w:r>
          </w:p>
        </w:tc>
        <w:tc>
          <w:tcPr>
            <w:tcW w:w="2128" w:type="dxa"/>
            <w:shd w:val="clear" w:color="auto" w:fill="auto"/>
            <w:noWrap/>
            <w:vAlign w:val="bottom"/>
          </w:tcPr>
          <w:p w14:paraId="5AB61601"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на афише</w:t>
            </w:r>
          </w:p>
        </w:tc>
        <w:tc>
          <w:tcPr>
            <w:tcW w:w="1177" w:type="dxa"/>
            <w:shd w:val="clear" w:color="auto" w:fill="auto"/>
            <w:noWrap/>
            <w:vAlign w:val="bottom"/>
          </w:tcPr>
          <w:p w14:paraId="167715CF"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этой</w:t>
            </w:r>
          </w:p>
        </w:tc>
        <w:tc>
          <w:tcPr>
            <w:tcW w:w="1292" w:type="dxa"/>
            <w:shd w:val="clear" w:color="auto" w:fill="auto"/>
            <w:noWrap/>
            <w:vAlign w:val="bottom"/>
          </w:tcPr>
          <w:p w14:paraId="718C59D2"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четверг</w:t>
            </w:r>
          </w:p>
        </w:tc>
      </w:tr>
      <w:tr w:rsidR="005F2848" w:rsidRPr="00205FD5" w14:paraId="72826259" w14:textId="77777777" w:rsidTr="005F2848">
        <w:trPr>
          <w:trHeight w:val="281"/>
          <w:jc w:val="center"/>
        </w:trPr>
        <w:tc>
          <w:tcPr>
            <w:tcW w:w="826" w:type="dxa"/>
            <w:shd w:val="clear" w:color="auto" w:fill="auto"/>
            <w:vAlign w:val="center"/>
          </w:tcPr>
          <w:p w14:paraId="40DB827D" w14:textId="03475F83" w:rsidR="005F2848" w:rsidRPr="00205FD5" w:rsidRDefault="005F2848" w:rsidP="005F2848">
            <w:pPr>
              <w:spacing w:after="0" w:line="240" w:lineRule="auto"/>
              <w:ind w:right="-115"/>
              <w:contextualSpacing/>
              <w:jc w:val="both"/>
              <w:rPr>
                <w:rFonts w:ascii="Times New Roman" w:eastAsia="Times New Roman" w:hAnsi="Times New Roman" w:cs="Times New Roman"/>
                <w:bCs/>
              </w:rPr>
            </w:pPr>
            <w:r w:rsidRPr="00205FD5">
              <w:rPr>
                <w:rFonts w:ascii="Times New Roman" w:eastAsia="Times New Roman" w:hAnsi="Times New Roman" w:cs="Times New Roman"/>
                <w:bCs/>
              </w:rPr>
              <w:t>29.</w:t>
            </w:r>
          </w:p>
        </w:tc>
        <w:tc>
          <w:tcPr>
            <w:tcW w:w="1284" w:type="dxa"/>
            <w:shd w:val="clear" w:color="auto" w:fill="auto"/>
            <w:noWrap/>
            <w:vAlign w:val="bottom"/>
          </w:tcPr>
          <w:p w14:paraId="4029C463"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сегодня</w:t>
            </w:r>
          </w:p>
        </w:tc>
        <w:tc>
          <w:tcPr>
            <w:tcW w:w="1075" w:type="dxa"/>
            <w:shd w:val="clear" w:color="auto" w:fill="auto"/>
            <w:noWrap/>
            <w:vAlign w:val="bottom"/>
          </w:tcPr>
          <w:p w14:paraId="1D5FCEAD"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восьми</w:t>
            </w:r>
          </w:p>
        </w:tc>
        <w:tc>
          <w:tcPr>
            <w:tcW w:w="1308" w:type="dxa"/>
            <w:shd w:val="clear" w:color="auto" w:fill="auto"/>
            <w:noWrap/>
            <w:vAlign w:val="bottom"/>
          </w:tcPr>
          <w:p w14:paraId="7F888BF9"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играешь</w:t>
            </w:r>
          </w:p>
        </w:tc>
        <w:tc>
          <w:tcPr>
            <w:tcW w:w="1197" w:type="dxa"/>
            <w:shd w:val="clear" w:color="auto" w:fill="auto"/>
            <w:noWrap/>
            <w:vAlign w:val="bottom"/>
          </w:tcPr>
          <w:p w14:paraId="346EDA73"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на</w:t>
            </w:r>
          </w:p>
        </w:tc>
        <w:tc>
          <w:tcPr>
            <w:tcW w:w="1230" w:type="dxa"/>
            <w:shd w:val="clear" w:color="auto" w:fill="auto"/>
            <w:noWrap/>
            <w:vAlign w:val="bottom"/>
          </w:tcPr>
          <w:p w14:paraId="1BBF4585"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танцевал</w:t>
            </w:r>
          </w:p>
        </w:tc>
        <w:tc>
          <w:tcPr>
            <w:tcW w:w="1238" w:type="dxa"/>
            <w:shd w:val="clear" w:color="auto" w:fill="auto"/>
            <w:noWrap/>
            <w:vAlign w:val="bottom"/>
          </w:tcPr>
          <w:p w14:paraId="13DACDB2"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 городском</w:t>
            </w:r>
          </w:p>
        </w:tc>
        <w:tc>
          <w:tcPr>
            <w:tcW w:w="1765" w:type="dxa"/>
            <w:shd w:val="clear" w:color="auto" w:fill="auto"/>
            <w:noWrap/>
            <w:vAlign w:val="bottom"/>
          </w:tcPr>
          <w:p w14:paraId="4C11D8FD"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 школьном</w:t>
            </w:r>
          </w:p>
        </w:tc>
        <w:tc>
          <w:tcPr>
            <w:tcW w:w="2128" w:type="dxa"/>
            <w:shd w:val="clear" w:color="auto" w:fill="auto"/>
            <w:noWrap/>
            <w:vAlign w:val="bottom"/>
          </w:tcPr>
          <w:p w14:paraId="63BE4C02"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афишу</w:t>
            </w:r>
          </w:p>
        </w:tc>
        <w:tc>
          <w:tcPr>
            <w:tcW w:w="1177" w:type="dxa"/>
            <w:shd w:val="clear" w:color="auto" w:fill="auto"/>
            <w:noWrap/>
            <w:vAlign w:val="bottom"/>
          </w:tcPr>
          <w:p w14:paraId="1676CA5C"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следу ющей</w:t>
            </w:r>
          </w:p>
        </w:tc>
        <w:tc>
          <w:tcPr>
            <w:tcW w:w="1292" w:type="dxa"/>
            <w:shd w:val="clear" w:color="auto" w:fill="auto"/>
            <w:noWrap/>
            <w:vAlign w:val="bottom"/>
          </w:tcPr>
          <w:p w14:paraId="663DF8E5"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эту</w:t>
            </w:r>
          </w:p>
        </w:tc>
      </w:tr>
      <w:tr w:rsidR="005F2848" w:rsidRPr="00205FD5" w14:paraId="38E8A063" w14:textId="77777777" w:rsidTr="005F2848">
        <w:trPr>
          <w:trHeight w:val="281"/>
          <w:jc w:val="center"/>
        </w:trPr>
        <w:tc>
          <w:tcPr>
            <w:tcW w:w="826" w:type="dxa"/>
            <w:shd w:val="clear" w:color="auto" w:fill="auto"/>
            <w:vAlign w:val="center"/>
          </w:tcPr>
          <w:p w14:paraId="0F03E586" w14:textId="59AA144B" w:rsidR="005F2848" w:rsidRPr="00205FD5" w:rsidRDefault="005F2848" w:rsidP="005F2848">
            <w:pPr>
              <w:spacing w:after="0" w:line="240" w:lineRule="auto"/>
              <w:contextualSpacing/>
              <w:jc w:val="both"/>
              <w:rPr>
                <w:rFonts w:ascii="Times New Roman" w:eastAsia="Times New Roman" w:hAnsi="Times New Roman" w:cs="Times New Roman"/>
                <w:bCs/>
              </w:rPr>
            </w:pPr>
            <w:r w:rsidRPr="00205FD5">
              <w:rPr>
                <w:rFonts w:ascii="Times New Roman" w:eastAsia="Times New Roman" w:hAnsi="Times New Roman" w:cs="Times New Roman"/>
                <w:bCs/>
              </w:rPr>
              <w:t>30.</w:t>
            </w:r>
          </w:p>
        </w:tc>
        <w:tc>
          <w:tcPr>
            <w:tcW w:w="1284" w:type="dxa"/>
            <w:shd w:val="clear" w:color="auto" w:fill="auto"/>
            <w:noWrap/>
            <w:vAlign w:val="bottom"/>
          </w:tcPr>
          <w:p w14:paraId="2388FC74"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сегодня</w:t>
            </w:r>
          </w:p>
        </w:tc>
        <w:tc>
          <w:tcPr>
            <w:tcW w:w="1075" w:type="dxa"/>
            <w:shd w:val="clear" w:color="auto" w:fill="auto"/>
            <w:noWrap/>
            <w:vAlign w:val="bottom"/>
          </w:tcPr>
          <w:p w14:paraId="5949BF83"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7 часам</w:t>
            </w:r>
          </w:p>
        </w:tc>
        <w:tc>
          <w:tcPr>
            <w:tcW w:w="1308" w:type="dxa"/>
            <w:shd w:val="clear" w:color="auto" w:fill="auto"/>
            <w:noWrap/>
            <w:vAlign w:val="bottom"/>
          </w:tcPr>
          <w:p w14:paraId="7D44E877"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играешь</w:t>
            </w:r>
          </w:p>
        </w:tc>
        <w:tc>
          <w:tcPr>
            <w:tcW w:w="1197" w:type="dxa"/>
            <w:shd w:val="clear" w:color="auto" w:fill="auto"/>
            <w:noWrap/>
            <w:vAlign w:val="bottom"/>
          </w:tcPr>
          <w:p w14:paraId="5797224D"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на</w:t>
            </w:r>
          </w:p>
        </w:tc>
        <w:tc>
          <w:tcPr>
            <w:tcW w:w="1230" w:type="dxa"/>
            <w:shd w:val="clear" w:color="auto" w:fill="auto"/>
            <w:noWrap/>
            <w:vAlign w:val="bottom"/>
          </w:tcPr>
          <w:p w14:paraId="5C0BD497"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танцевал</w:t>
            </w:r>
          </w:p>
        </w:tc>
        <w:tc>
          <w:tcPr>
            <w:tcW w:w="1238" w:type="dxa"/>
            <w:shd w:val="clear" w:color="auto" w:fill="auto"/>
            <w:noWrap/>
            <w:vAlign w:val="bottom"/>
          </w:tcPr>
          <w:p w14:paraId="4CE77EEB"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 городском</w:t>
            </w:r>
          </w:p>
        </w:tc>
        <w:tc>
          <w:tcPr>
            <w:tcW w:w="1765" w:type="dxa"/>
            <w:shd w:val="clear" w:color="auto" w:fill="auto"/>
            <w:noWrap/>
            <w:vAlign w:val="bottom"/>
          </w:tcPr>
          <w:p w14:paraId="67FCE3F2"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театральном</w:t>
            </w:r>
          </w:p>
        </w:tc>
        <w:tc>
          <w:tcPr>
            <w:tcW w:w="2128" w:type="dxa"/>
            <w:shd w:val="clear" w:color="auto" w:fill="auto"/>
            <w:noWrap/>
            <w:vAlign w:val="bottom"/>
          </w:tcPr>
          <w:p w14:paraId="6BC1AE4D"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афишу</w:t>
            </w:r>
          </w:p>
        </w:tc>
        <w:tc>
          <w:tcPr>
            <w:tcW w:w="1177" w:type="dxa"/>
            <w:shd w:val="clear" w:color="auto" w:fill="auto"/>
            <w:noWrap/>
            <w:vAlign w:val="bottom"/>
          </w:tcPr>
          <w:p w14:paraId="0048B5B0"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следу ющей</w:t>
            </w:r>
          </w:p>
        </w:tc>
        <w:tc>
          <w:tcPr>
            <w:tcW w:w="1292" w:type="dxa"/>
            <w:shd w:val="clear" w:color="auto" w:fill="auto"/>
            <w:noWrap/>
            <w:vAlign w:val="bottom"/>
          </w:tcPr>
          <w:p w14:paraId="006EE234"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эту</w:t>
            </w:r>
          </w:p>
        </w:tc>
      </w:tr>
      <w:tr w:rsidR="005F2848" w:rsidRPr="00205FD5" w14:paraId="6DD77466" w14:textId="77777777" w:rsidTr="005F2848">
        <w:trPr>
          <w:trHeight w:val="281"/>
          <w:jc w:val="center"/>
        </w:trPr>
        <w:tc>
          <w:tcPr>
            <w:tcW w:w="826" w:type="dxa"/>
            <w:shd w:val="clear" w:color="auto" w:fill="auto"/>
            <w:vAlign w:val="center"/>
          </w:tcPr>
          <w:p w14:paraId="4F5DC05B" w14:textId="5D2B8C18" w:rsidR="005F2848" w:rsidRPr="00205FD5" w:rsidRDefault="005F2848" w:rsidP="005F2848">
            <w:pPr>
              <w:spacing w:after="0" w:line="240" w:lineRule="auto"/>
              <w:contextualSpacing/>
              <w:jc w:val="both"/>
              <w:rPr>
                <w:rFonts w:ascii="Times New Roman" w:eastAsia="Times New Roman" w:hAnsi="Times New Roman" w:cs="Times New Roman"/>
                <w:bCs/>
              </w:rPr>
            </w:pPr>
            <w:r w:rsidRPr="00205FD5">
              <w:rPr>
                <w:rFonts w:ascii="Times New Roman" w:eastAsia="Times New Roman" w:hAnsi="Times New Roman" w:cs="Times New Roman"/>
                <w:bCs/>
              </w:rPr>
              <w:t>31.</w:t>
            </w:r>
          </w:p>
        </w:tc>
        <w:tc>
          <w:tcPr>
            <w:tcW w:w="1284" w:type="dxa"/>
            <w:shd w:val="clear" w:color="auto" w:fill="auto"/>
            <w:noWrap/>
            <w:vAlign w:val="bottom"/>
          </w:tcPr>
          <w:p w14:paraId="5AA93FAB"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опять</w:t>
            </w:r>
          </w:p>
        </w:tc>
        <w:tc>
          <w:tcPr>
            <w:tcW w:w="1075" w:type="dxa"/>
            <w:shd w:val="clear" w:color="auto" w:fill="auto"/>
            <w:noWrap/>
            <w:vAlign w:val="bottom"/>
          </w:tcPr>
          <w:p w14:paraId="29FC7071"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двух</w:t>
            </w:r>
          </w:p>
        </w:tc>
        <w:tc>
          <w:tcPr>
            <w:tcW w:w="1308" w:type="dxa"/>
            <w:shd w:val="clear" w:color="auto" w:fill="auto"/>
            <w:noWrap/>
            <w:vAlign w:val="bottom"/>
          </w:tcPr>
          <w:p w14:paraId="5472796A"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играешь</w:t>
            </w:r>
          </w:p>
        </w:tc>
        <w:tc>
          <w:tcPr>
            <w:tcW w:w="1197" w:type="dxa"/>
            <w:shd w:val="clear" w:color="auto" w:fill="auto"/>
            <w:noWrap/>
            <w:vAlign w:val="bottom"/>
          </w:tcPr>
          <w:p w14:paraId="46A8B398"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на</w:t>
            </w:r>
          </w:p>
        </w:tc>
        <w:tc>
          <w:tcPr>
            <w:tcW w:w="1230" w:type="dxa"/>
            <w:shd w:val="clear" w:color="auto" w:fill="auto"/>
            <w:noWrap/>
            <w:vAlign w:val="bottom"/>
          </w:tcPr>
          <w:p w14:paraId="50FEB120"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играла</w:t>
            </w:r>
          </w:p>
        </w:tc>
        <w:tc>
          <w:tcPr>
            <w:tcW w:w="1238" w:type="dxa"/>
            <w:shd w:val="clear" w:color="auto" w:fill="auto"/>
            <w:noWrap/>
            <w:vAlign w:val="bottom"/>
          </w:tcPr>
          <w:p w14:paraId="55DDE979"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w:t>
            </w:r>
          </w:p>
        </w:tc>
        <w:tc>
          <w:tcPr>
            <w:tcW w:w="1765" w:type="dxa"/>
            <w:shd w:val="clear" w:color="auto" w:fill="auto"/>
            <w:noWrap/>
            <w:vAlign w:val="bottom"/>
          </w:tcPr>
          <w:p w14:paraId="3D52A06C"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детском</w:t>
            </w:r>
          </w:p>
        </w:tc>
        <w:tc>
          <w:tcPr>
            <w:tcW w:w="2128" w:type="dxa"/>
            <w:shd w:val="clear" w:color="auto" w:fill="auto"/>
            <w:noWrap/>
            <w:vAlign w:val="bottom"/>
          </w:tcPr>
          <w:p w14:paraId="25E1246E"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вы часто выступаете</w:t>
            </w:r>
          </w:p>
        </w:tc>
        <w:tc>
          <w:tcPr>
            <w:tcW w:w="1177" w:type="dxa"/>
            <w:shd w:val="clear" w:color="auto" w:fill="auto"/>
            <w:noWrap/>
            <w:vAlign w:val="bottom"/>
          </w:tcPr>
          <w:p w14:paraId="493F5798"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этот</w:t>
            </w:r>
          </w:p>
        </w:tc>
        <w:tc>
          <w:tcPr>
            <w:tcW w:w="1292" w:type="dxa"/>
            <w:shd w:val="clear" w:color="auto" w:fill="auto"/>
            <w:noWrap/>
            <w:vAlign w:val="bottom"/>
          </w:tcPr>
          <w:p w14:paraId="1E102E93"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понедельник</w:t>
            </w:r>
          </w:p>
        </w:tc>
      </w:tr>
      <w:tr w:rsidR="005F2848" w:rsidRPr="00205FD5" w14:paraId="68799730" w14:textId="77777777" w:rsidTr="005F2848">
        <w:trPr>
          <w:trHeight w:val="281"/>
          <w:jc w:val="center"/>
        </w:trPr>
        <w:tc>
          <w:tcPr>
            <w:tcW w:w="826" w:type="dxa"/>
            <w:shd w:val="clear" w:color="auto" w:fill="auto"/>
            <w:vAlign w:val="center"/>
          </w:tcPr>
          <w:p w14:paraId="7D995354" w14:textId="07860115" w:rsidR="005F2848" w:rsidRPr="00205FD5" w:rsidRDefault="005F2848" w:rsidP="005F2848">
            <w:pPr>
              <w:spacing w:after="0" w:line="240" w:lineRule="auto"/>
              <w:contextualSpacing/>
              <w:jc w:val="both"/>
              <w:rPr>
                <w:rFonts w:ascii="Times New Roman" w:eastAsia="Times New Roman" w:hAnsi="Times New Roman" w:cs="Times New Roman"/>
                <w:bCs/>
              </w:rPr>
            </w:pPr>
            <w:r w:rsidRPr="00205FD5">
              <w:rPr>
                <w:rFonts w:ascii="Times New Roman" w:eastAsia="Times New Roman" w:hAnsi="Times New Roman" w:cs="Times New Roman"/>
                <w:bCs/>
              </w:rPr>
              <w:t>32.</w:t>
            </w:r>
          </w:p>
        </w:tc>
        <w:tc>
          <w:tcPr>
            <w:tcW w:w="1284" w:type="dxa"/>
            <w:shd w:val="clear" w:color="auto" w:fill="auto"/>
            <w:noWrap/>
            <w:vAlign w:val="bottom"/>
          </w:tcPr>
          <w:p w14:paraId="7E1EBB77"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сегодня</w:t>
            </w:r>
          </w:p>
        </w:tc>
        <w:tc>
          <w:tcPr>
            <w:tcW w:w="1075" w:type="dxa"/>
            <w:shd w:val="clear" w:color="auto" w:fill="auto"/>
            <w:noWrap/>
            <w:vAlign w:val="bottom"/>
          </w:tcPr>
          <w:p w14:paraId="7C0AD178"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трех</w:t>
            </w:r>
          </w:p>
        </w:tc>
        <w:tc>
          <w:tcPr>
            <w:tcW w:w="1308" w:type="dxa"/>
            <w:shd w:val="clear" w:color="auto" w:fill="auto"/>
            <w:noWrap/>
            <w:vAlign w:val="bottom"/>
          </w:tcPr>
          <w:p w14:paraId="4612D191"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играешь</w:t>
            </w:r>
          </w:p>
        </w:tc>
        <w:tc>
          <w:tcPr>
            <w:tcW w:w="1197" w:type="dxa"/>
            <w:shd w:val="clear" w:color="auto" w:fill="auto"/>
            <w:noWrap/>
            <w:vAlign w:val="bottom"/>
          </w:tcPr>
          <w:p w14:paraId="5AFE93F2"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но</w:t>
            </w:r>
          </w:p>
        </w:tc>
        <w:tc>
          <w:tcPr>
            <w:tcW w:w="1230" w:type="dxa"/>
            <w:shd w:val="clear" w:color="auto" w:fill="auto"/>
            <w:noWrap/>
            <w:vAlign w:val="bottom"/>
          </w:tcPr>
          <w:p w14:paraId="737E96CF"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танцевала</w:t>
            </w:r>
          </w:p>
        </w:tc>
        <w:tc>
          <w:tcPr>
            <w:tcW w:w="1238" w:type="dxa"/>
            <w:shd w:val="clear" w:color="auto" w:fill="auto"/>
            <w:noWrap/>
            <w:vAlign w:val="bottom"/>
          </w:tcPr>
          <w:p w14:paraId="5A6C729E"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песни</w:t>
            </w:r>
          </w:p>
        </w:tc>
        <w:tc>
          <w:tcPr>
            <w:tcW w:w="1765" w:type="dxa"/>
            <w:shd w:val="clear" w:color="auto" w:fill="auto"/>
            <w:noWrap/>
            <w:vAlign w:val="bottom"/>
          </w:tcPr>
          <w:p w14:paraId="0D75F523"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одни</w:t>
            </w:r>
          </w:p>
        </w:tc>
        <w:tc>
          <w:tcPr>
            <w:tcW w:w="2128" w:type="dxa"/>
            <w:shd w:val="clear" w:color="auto" w:fill="auto"/>
            <w:noWrap/>
            <w:vAlign w:val="bottom"/>
          </w:tcPr>
          <w:p w14:paraId="0149FC1C"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вчера</w:t>
            </w:r>
          </w:p>
        </w:tc>
        <w:tc>
          <w:tcPr>
            <w:tcW w:w="1177" w:type="dxa"/>
            <w:shd w:val="clear" w:color="auto" w:fill="auto"/>
            <w:noWrap/>
            <w:vAlign w:val="bottom"/>
          </w:tcPr>
          <w:p w14:paraId="0E598116"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этот</w:t>
            </w:r>
          </w:p>
        </w:tc>
        <w:tc>
          <w:tcPr>
            <w:tcW w:w="1292" w:type="dxa"/>
            <w:shd w:val="clear" w:color="auto" w:fill="auto"/>
            <w:noWrap/>
            <w:vAlign w:val="bottom"/>
          </w:tcPr>
          <w:p w14:paraId="1AB9E457"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вторник</w:t>
            </w:r>
          </w:p>
        </w:tc>
      </w:tr>
      <w:tr w:rsidR="005F2848" w:rsidRPr="00205FD5" w14:paraId="756000BA" w14:textId="77777777" w:rsidTr="005F2848">
        <w:trPr>
          <w:trHeight w:val="281"/>
          <w:jc w:val="center"/>
        </w:trPr>
        <w:tc>
          <w:tcPr>
            <w:tcW w:w="826" w:type="dxa"/>
            <w:shd w:val="clear" w:color="auto" w:fill="auto"/>
            <w:vAlign w:val="center"/>
          </w:tcPr>
          <w:p w14:paraId="1BA9E9C3" w14:textId="25BAEC69" w:rsidR="005F2848" w:rsidRPr="00205FD5" w:rsidRDefault="005F2848" w:rsidP="005F2848">
            <w:pPr>
              <w:spacing w:after="0" w:line="240" w:lineRule="auto"/>
              <w:contextualSpacing/>
              <w:rPr>
                <w:rFonts w:ascii="Times New Roman" w:eastAsia="Times New Roman" w:hAnsi="Times New Roman" w:cs="Times New Roman"/>
                <w:bCs/>
              </w:rPr>
            </w:pPr>
            <w:r w:rsidRPr="00205FD5">
              <w:rPr>
                <w:rFonts w:ascii="Times New Roman" w:eastAsia="Times New Roman" w:hAnsi="Times New Roman" w:cs="Times New Roman"/>
                <w:bCs/>
              </w:rPr>
              <w:t>33.</w:t>
            </w:r>
          </w:p>
        </w:tc>
        <w:tc>
          <w:tcPr>
            <w:tcW w:w="1284" w:type="dxa"/>
            <w:shd w:val="clear" w:color="auto" w:fill="auto"/>
            <w:noWrap/>
            <w:vAlign w:val="bottom"/>
          </w:tcPr>
          <w:p w14:paraId="6079AD69"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опять</w:t>
            </w:r>
          </w:p>
        </w:tc>
        <w:tc>
          <w:tcPr>
            <w:tcW w:w="1075" w:type="dxa"/>
            <w:shd w:val="clear" w:color="auto" w:fill="auto"/>
            <w:noWrap/>
            <w:vAlign w:val="bottom"/>
          </w:tcPr>
          <w:p w14:paraId="36FE919A"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трех</w:t>
            </w:r>
          </w:p>
        </w:tc>
        <w:tc>
          <w:tcPr>
            <w:tcW w:w="1308" w:type="dxa"/>
            <w:shd w:val="clear" w:color="auto" w:fill="auto"/>
            <w:noWrap/>
            <w:vAlign w:val="bottom"/>
          </w:tcPr>
          <w:p w14:paraId="5F248F78"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играешь</w:t>
            </w:r>
          </w:p>
        </w:tc>
        <w:tc>
          <w:tcPr>
            <w:tcW w:w="1197" w:type="dxa"/>
            <w:shd w:val="clear" w:color="auto" w:fill="auto"/>
            <w:noWrap/>
            <w:vAlign w:val="bottom"/>
          </w:tcPr>
          <w:p w14:paraId="18A0D639" w14:textId="77777777" w:rsidR="005F2848" w:rsidRPr="00205FD5" w:rsidRDefault="005F2848" w:rsidP="005F2848">
            <w:pPr>
              <w:spacing w:after="0" w:line="240" w:lineRule="auto"/>
              <w:contextualSpacing/>
              <w:rPr>
                <w:rFonts w:ascii="Times New Roman" w:eastAsia="Times New Roman" w:hAnsi="Times New Roman" w:cs="Times New Roman"/>
              </w:rPr>
            </w:pPr>
          </w:p>
        </w:tc>
        <w:tc>
          <w:tcPr>
            <w:tcW w:w="1230" w:type="dxa"/>
            <w:shd w:val="clear" w:color="auto" w:fill="auto"/>
            <w:noWrap/>
            <w:vAlign w:val="bottom"/>
          </w:tcPr>
          <w:p w14:paraId="6D470433"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участвовала</w:t>
            </w:r>
          </w:p>
        </w:tc>
        <w:tc>
          <w:tcPr>
            <w:tcW w:w="1238" w:type="dxa"/>
            <w:shd w:val="clear" w:color="auto" w:fill="auto"/>
            <w:noWrap/>
            <w:vAlign w:val="bottom"/>
          </w:tcPr>
          <w:p w14:paraId="5878FAE8"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w:t>
            </w:r>
          </w:p>
        </w:tc>
        <w:tc>
          <w:tcPr>
            <w:tcW w:w="1765" w:type="dxa"/>
            <w:shd w:val="clear" w:color="auto" w:fill="auto"/>
            <w:noWrap/>
            <w:vAlign w:val="bottom"/>
          </w:tcPr>
          <w:p w14:paraId="343E8327"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школьном</w:t>
            </w:r>
          </w:p>
        </w:tc>
        <w:tc>
          <w:tcPr>
            <w:tcW w:w="2128" w:type="dxa"/>
            <w:shd w:val="clear" w:color="auto" w:fill="auto"/>
            <w:noWrap/>
            <w:vAlign w:val="bottom"/>
          </w:tcPr>
          <w:p w14:paraId="5D3A4615"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вчера</w:t>
            </w:r>
          </w:p>
        </w:tc>
        <w:tc>
          <w:tcPr>
            <w:tcW w:w="1177" w:type="dxa"/>
            <w:shd w:val="clear" w:color="auto" w:fill="auto"/>
            <w:noWrap/>
            <w:vAlign w:val="bottom"/>
          </w:tcPr>
          <w:p w14:paraId="1F9F8872"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следу ющей</w:t>
            </w:r>
          </w:p>
        </w:tc>
        <w:tc>
          <w:tcPr>
            <w:tcW w:w="1292" w:type="dxa"/>
            <w:shd w:val="clear" w:color="auto" w:fill="auto"/>
            <w:noWrap/>
            <w:vAlign w:val="bottom"/>
          </w:tcPr>
          <w:p w14:paraId="464237B5" w14:textId="77777777" w:rsidR="005F2848" w:rsidRPr="00205FD5" w:rsidRDefault="005F2848" w:rsidP="005F284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чертову</w:t>
            </w:r>
          </w:p>
        </w:tc>
      </w:tr>
    </w:tbl>
    <w:p w14:paraId="476C7586" w14:textId="77777777" w:rsidR="00AF22C5" w:rsidRPr="00205FD5" w:rsidRDefault="00AF22C5" w:rsidP="00541D9B">
      <w:pPr>
        <w:spacing w:after="0" w:line="240" w:lineRule="auto"/>
        <w:contextualSpacing/>
        <w:rPr>
          <w:rFonts w:ascii="Times New Roman" w:eastAsiaTheme="minorHAnsi" w:hAnsi="Times New Roman" w:cs="Times New Roman"/>
          <w:sz w:val="28"/>
          <w:szCs w:val="28"/>
          <w:lang w:eastAsia="en-US"/>
        </w:rPr>
      </w:pPr>
    </w:p>
    <w:p w14:paraId="0864C0C1" w14:textId="77777777" w:rsidR="00AF22C5" w:rsidRPr="00205FD5" w:rsidRDefault="00AF22C5" w:rsidP="00541D9B">
      <w:pPr>
        <w:spacing w:after="0" w:line="240" w:lineRule="auto"/>
        <w:contextualSpacing/>
        <w:rPr>
          <w:rFonts w:ascii="Times New Roman" w:eastAsiaTheme="minorHAnsi" w:hAnsi="Times New Roman" w:cs="Times New Roman"/>
          <w:sz w:val="28"/>
          <w:szCs w:val="28"/>
          <w:lang w:eastAsia="en-US"/>
        </w:rPr>
      </w:pPr>
    </w:p>
    <w:p w14:paraId="5382D93F" w14:textId="77777777" w:rsidR="00AF22C5" w:rsidRPr="00205FD5" w:rsidRDefault="00AF22C5" w:rsidP="00541D9B">
      <w:pPr>
        <w:spacing w:after="0" w:line="240" w:lineRule="auto"/>
        <w:contextualSpacing/>
        <w:rPr>
          <w:rFonts w:ascii="Times New Roman" w:eastAsiaTheme="minorHAnsi" w:hAnsi="Times New Roman" w:cs="Times New Roman"/>
          <w:sz w:val="28"/>
          <w:szCs w:val="28"/>
          <w:lang w:eastAsia="en-US"/>
        </w:rPr>
      </w:pPr>
    </w:p>
    <w:p w14:paraId="67B6837D" w14:textId="23D8E982" w:rsidR="00541D9B" w:rsidRPr="00205FD5" w:rsidRDefault="00541D9B" w:rsidP="00541D9B">
      <w:pPr>
        <w:spacing w:after="0" w:line="240" w:lineRule="auto"/>
        <w:contextualSpacing/>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lastRenderedPageBreak/>
        <w:t>Таблица Б.5 – Результаты дополнений текста научного стиля (11 класс)</w:t>
      </w:r>
    </w:p>
    <w:p w14:paraId="5FDF5070" w14:textId="77777777" w:rsidR="00541D9B" w:rsidRPr="00205FD5" w:rsidRDefault="00541D9B" w:rsidP="00541D9B">
      <w:pPr>
        <w:spacing w:after="0" w:line="240" w:lineRule="auto"/>
        <w:contextualSpacing/>
        <w:jc w:val="right"/>
        <w:rPr>
          <w:rFonts w:ascii="Times New Roman" w:eastAsiaTheme="minorHAnsi" w:hAnsi="Times New Roman" w:cs="Times New Roman"/>
          <w:sz w:val="16"/>
          <w:szCs w:val="16"/>
          <w:lang w:eastAsia="en-US"/>
        </w:rPr>
      </w:pP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1112"/>
        <w:gridCol w:w="818"/>
        <w:gridCol w:w="1418"/>
        <w:gridCol w:w="1109"/>
        <w:gridCol w:w="1127"/>
        <w:gridCol w:w="1106"/>
        <w:gridCol w:w="853"/>
        <w:gridCol w:w="944"/>
        <w:gridCol w:w="838"/>
        <w:gridCol w:w="880"/>
        <w:gridCol w:w="1300"/>
        <w:gridCol w:w="750"/>
        <w:gridCol w:w="650"/>
        <w:gridCol w:w="768"/>
      </w:tblGrid>
      <w:tr w:rsidR="00AF22C5" w:rsidRPr="00205FD5" w14:paraId="1960E060" w14:textId="77777777" w:rsidTr="00AF22C5">
        <w:trPr>
          <w:trHeight w:val="582"/>
          <w:jc w:val="center"/>
        </w:trPr>
        <w:tc>
          <w:tcPr>
            <w:tcW w:w="352" w:type="pct"/>
            <w:shd w:val="clear" w:color="auto" w:fill="auto"/>
            <w:vAlign w:val="center"/>
          </w:tcPr>
          <w:p w14:paraId="238F4B38" w14:textId="52CBB631" w:rsidR="00AF22C5" w:rsidRPr="00205FD5" w:rsidRDefault="00205FD5" w:rsidP="00AF22C5">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szCs w:val="24"/>
              </w:rPr>
              <w:t>Участники экс-та</w:t>
            </w:r>
          </w:p>
        </w:tc>
        <w:tc>
          <w:tcPr>
            <w:tcW w:w="4648" w:type="pct"/>
            <w:gridSpan w:val="14"/>
            <w:shd w:val="clear" w:color="auto" w:fill="auto"/>
            <w:vAlign w:val="center"/>
          </w:tcPr>
          <w:p w14:paraId="0D2D2E96" w14:textId="02270995" w:rsidR="00AF22C5" w:rsidRPr="00205FD5" w:rsidRDefault="00AF22C5" w:rsidP="00AF22C5">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sz w:val="24"/>
                <w:szCs w:val="24"/>
              </w:rPr>
              <w:t>Полученные дополнения</w:t>
            </w:r>
          </w:p>
        </w:tc>
      </w:tr>
      <w:tr w:rsidR="00541D9B" w:rsidRPr="00205FD5" w14:paraId="1F98C906" w14:textId="77777777" w:rsidTr="00541D9B">
        <w:trPr>
          <w:trHeight w:val="315"/>
          <w:jc w:val="center"/>
        </w:trPr>
        <w:tc>
          <w:tcPr>
            <w:tcW w:w="352" w:type="pct"/>
            <w:shd w:val="clear" w:color="auto" w:fill="auto"/>
            <w:vAlign w:val="center"/>
          </w:tcPr>
          <w:p w14:paraId="202EBB37"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1</w:t>
            </w:r>
          </w:p>
        </w:tc>
        <w:tc>
          <w:tcPr>
            <w:tcW w:w="378" w:type="pct"/>
            <w:shd w:val="clear" w:color="auto" w:fill="auto"/>
            <w:vAlign w:val="center"/>
          </w:tcPr>
          <w:p w14:paraId="3BD0E494" w14:textId="77777777" w:rsidR="00541D9B" w:rsidRPr="00205FD5" w:rsidRDefault="00541D9B" w:rsidP="00541D9B">
            <w:pPr>
              <w:spacing w:after="0" w:line="240" w:lineRule="auto"/>
              <w:contextualSpacing/>
              <w:rPr>
                <w:rFonts w:ascii="Times New Roman" w:eastAsia="Times New Roman" w:hAnsi="Times New Roman" w:cs="Times New Roman"/>
                <w:bCs/>
              </w:rPr>
            </w:pPr>
            <w:r w:rsidRPr="00205FD5">
              <w:rPr>
                <w:rFonts w:ascii="Times New Roman" w:eastAsia="Times New Roman" w:hAnsi="Times New Roman" w:cs="Times New Roman"/>
                <w:bCs/>
              </w:rPr>
              <w:t>2</w:t>
            </w:r>
          </w:p>
        </w:tc>
        <w:tc>
          <w:tcPr>
            <w:tcW w:w="278" w:type="pct"/>
            <w:shd w:val="clear" w:color="auto" w:fill="auto"/>
            <w:vAlign w:val="center"/>
          </w:tcPr>
          <w:p w14:paraId="57DDD310"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3</w:t>
            </w:r>
          </w:p>
        </w:tc>
        <w:tc>
          <w:tcPr>
            <w:tcW w:w="482" w:type="pct"/>
            <w:shd w:val="clear" w:color="auto" w:fill="auto"/>
            <w:vAlign w:val="center"/>
          </w:tcPr>
          <w:p w14:paraId="73F6E9B9"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4</w:t>
            </w:r>
          </w:p>
        </w:tc>
        <w:tc>
          <w:tcPr>
            <w:tcW w:w="377" w:type="pct"/>
            <w:shd w:val="clear" w:color="auto" w:fill="auto"/>
            <w:vAlign w:val="center"/>
          </w:tcPr>
          <w:p w14:paraId="62714109"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5</w:t>
            </w:r>
          </w:p>
        </w:tc>
        <w:tc>
          <w:tcPr>
            <w:tcW w:w="383" w:type="pct"/>
            <w:shd w:val="clear" w:color="auto" w:fill="auto"/>
            <w:vAlign w:val="center"/>
          </w:tcPr>
          <w:p w14:paraId="2DD8E697"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6</w:t>
            </w:r>
          </w:p>
        </w:tc>
        <w:tc>
          <w:tcPr>
            <w:tcW w:w="376" w:type="pct"/>
            <w:shd w:val="clear" w:color="auto" w:fill="auto"/>
            <w:vAlign w:val="center"/>
          </w:tcPr>
          <w:p w14:paraId="7512ED0B"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7</w:t>
            </w:r>
          </w:p>
        </w:tc>
        <w:tc>
          <w:tcPr>
            <w:tcW w:w="290" w:type="pct"/>
            <w:shd w:val="clear" w:color="auto" w:fill="auto"/>
            <w:vAlign w:val="center"/>
          </w:tcPr>
          <w:p w14:paraId="721CB60E"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8</w:t>
            </w:r>
          </w:p>
        </w:tc>
        <w:tc>
          <w:tcPr>
            <w:tcW w:w="321" w:type="pct"/>
            <w:shd w:val="clear" w:color="auto" w:fill="auto"/>
            <w:vAlign w:val="center"/>
          </w:tcPr>
          <w:p w14:paraId="5281290D"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9</w:t>
            </w:r>
          </w:p>
        </w:tc>
        <w:tc>
          <w:tcPr>
            <w:tcW w:w="285" w:type="pct"/>
            <w:shd w:val="clear" w:color="auto" w:fill="auto"/>
            <w:vAlign w:val="center"/>
          </w:tcPr>
          <w:p w14:paraId="4010BC34"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10</w:t>
            </w:r>
          </w:p>
        </w:tc>
        <w:tc>
          <w:tcPr>
            <w:tcW w:w="299" w:type="pct"/>
            <w:shd w:val="clear" w:color="auto" w:fill="auto"/>
            <w:vAlign w:val="center"/>
          </w:tcPr>
          <w:p w14:paraId="5D10E09E"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11</w:t>
            </w:r>
          </w:p>
        </w:tc>
        <w:tc>
          <w:tcPr>
            <w:tcW w:w="442" w:type="pct"/>
            <w:shd w:val="clear" w:color="auto" w:fill="auto"/>
            <w:vAlign w:val="center"/>
          </w:tcPr>
          <w:p w14:paraId="6B860368"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12</w:t>
            </w:r>
          </w:p>
        </w:tc>
        <w:tc>
          <w:tcPr>
            <w:tcW w:w="255" w:type="pct"/>
            <w:shd w:val="clear" w:color="auto" w:fill="auto"/>
            <w:vAlign w:val="center"/>
          </w:tcPr>
          <w:p w14:paraId="0F3DB035"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13</w:t>
            </w:r>
          </w:p>
        </w:tc>
        <w:tc>
          <w:tcPr>
            <w:tcW w:w="221" w:type="pct"/>
            <w:shd w:val="clear" w:color="auto" w:fill="auto"/>
            <w:vAlign w:val="center"/>
          </w:tcPr>
          <w:p w14:paraId="4C9DABCF"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14</w:t>
            </w:r>
          </w:p>
        </w:tc>
        <w:tc>
          <w:tcPr>
            <w:tcW w:w="261" w:type="pct"/>
            <w:shd w:val="clear" w:color="auto" w:fill="auto"/>
            <w:vAlign w:val="center"/>
          </w:tcPr>
          <w:p w14:paraId="57D4F3C6" w14:textId="77777777" w:rsidR="00541D9B" w:rsidRPr="00205FD5" w:rsidRDefault="00541D9B" w:rsidP="00541D9B">
            <w:pPr>
              <w:spacing w:after="0" w:line="240" w:lineRule="auto"/>
              <w:contextualSpacing/>
              <w:jc w:val="center"/>
              <w:rPr>
                <w:rFonts w:ascii="Times New Roman" w:eastAsia="Times New Roman" w:hAnsi="Times New Roman" w:cs="Times New Roman"/>
                <w:bCs/>
              </w:rPr>
            </w:pPr>
            <w:r w:rsidRPr="00205FD5">
              <w:rPr>
                <w:rFonts w:ascii="Times New Roman" w:eastAsia="Times New Roman" w:hAnsi="Times New Roman" w:cs="Times New Roman"/>
                <w:bCs/>
              </w:rPr>
              <w:t>15</w:t>
            </w:r>
          </w:p>
        </w:tc>
      </w:tr>
      <w:tr w:rsidR="00752C73" w:rsidRPr="00205FD5" w14:paraId="0C862CCD" w14:textId="77777777" w:rsidTr="00752C73">
        <w:trPr>
          <w:trHeight w:val="315"/>
          <w:jc w:val="center"/>
        </w:trPr>
        <w:tc>
          <w:tcPr>
            <w:tcW w:w="352" w:type="pct"/>
            <w:shd w:val="clear" w:color="auto" w:fill="auto"/>
            <w:vAlign w:val="center"/>
          </w:tcPr>
          <w:p w14:paraId="4364B9B4" w14:textId="1EBDBF53" w:rsidR="00752C73" w:rsidRPr="00205FD5" w:rsidRDefault="00752C73" w:rsidP="007E04B8">
            <w:pPr>
              <w:spacing w:after="0" w:line="240" w:lineRule="auto"/>
              <w:ind w:left="-70"/>
              <w:contextualSpacing/>
              <w:rPr>
                <w:rFonts w:ascii="Times New Roman" w:eastAsia="Times New Roman" w:hAnsi="Times New Roman" w:cs="Times New Roman"/>
              </w:rPr>
            </w:pPr>
            <w:r w:rsidRPr="00205FD5">
              <w:rPr>
                <w:rFonts w:ascii="Times New Roman" w:eastAsia="Times New Roman" w:hAnsi="Times New Roman" w:cs="Times New Roman"/>
                <w:bCs/>
                <w:sz w:val="24"/>
                <w:szCs w:val="24"/>
              </w:rPr>
              <w:t>1.</w:t>
            </w:r>
          </w:p>
        </w:tc>
        <w:tc>
          <w:tcPr>
            <w:tcW w:w="378" w:type="pct"/>
            <w:shd w:val="clear" w:color="auto" w:fill="auto"/>
            <w:vAlign w:val="center"/>
            <w:hideMark/>
          </w:tcPr>
          <w:p w14:paraId="0A351605"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воздействием</w:t>
            </w:r>
          </w:p>
        </w:tc>
        <w:tc>
          <w:tcPr>
            <w:tcW w:w="278" w:type="pct"/>
            <w:shd w:val="clear" w:color="auto" w:fill="auto"/>
            <w:vAlign w:val="center"/>
            <w:hideMark/>
          </w:tcPr>
          <w:p w14:paraId="319A7950"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w:t>
            </w:r>
          </w:p>
        </w:tc>
        <w:tc>
          <w:tcPr>
            <w:tcW w:w="482" w:type="pct"/>
            <w:shd w:val="clear" w:color="auto" w:fill="auto"/>
            <w:vAlign w:val="center"/>
            <w:hideMark/>
          </w:tcPr>
          <w:p w14:paraId="0E2CAE15"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распростра няются</w:t>
            </w:r>
          </w:p>
        </w:tc>
        <w:tc>
          <w:tcPr>
            <w:tcW w:w="377" w:type="pct"/>
            <w:shd w:val="clear" w:color="auto" w:fill="auto"/>
            <w:vAlign w:val="center"/>
            <w:hideMark/>
          </w:tcPr>
          <w:p w14:paraId="631F220F"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создании</w:t>
            </w:r>
          </w:p>
        </w:tc>
        <w:tc>
          <w:tcPr>
            <w:tcW w:w="383" w:type="pct"/>
            <w:shd w:val="clear" w:color="auto" w:fill="auto"/>
            <w:vAlign w:val="center"/>
            <w:hideMark/>
          </w:tcPr>
          <w:p w14:paraId="3C6A8FC3"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этого создания</w:t>
            </w:r>
          </w:p>
        </w:tc>
        <w:tc>
          <w:tcPr>
            <w:tcW w:w="376" w:type="pct"/>
            <w:shd w:val="clear" w:color="auto" w:fill="auto"/>
            <w:vAlign w:val="center"/>
            <w:hideMark/>
          </w:tcPr>
          <w:p w14:paraId="5F19FE69"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катализатор</w:t>
            </w:r>
          </w:p>
        </w:tc>
        <w:tc>
          <w:tcPr>
            <w:tcW w:w="290" w:type="pct"/>
            <w:shd w:val="clear" w:color="auto" w:fill="auto"/>
            <w:vAlign w:val="center"/>
            <w:hideMark/>
          </w:tcPr>
          <w:p w14:paraId="0341E26E"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продукты</w:t>
            </w:r>
          </w:p>
        </w:tc>
        <w:tc>
          <w:tcPr>
            <w:tcW w:w="321" w:type="pct"/>
            <w:shd w:val="clear" w:color="auto" w:fill="auto"/>
            <w:vAlign w:val="center"/>
            <w:hideMark/>
          </w:tcPr>
          <w:p w14:paraId="1198591A"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топлив</w:t>
            </w:r>
          </w:p>
        </w:tc>
        <w:tc>
          <w:tcPr>
            <w:tcW w:w="285" w:type="pct"/>
            <w:shd w:val="clear" w:color="auto" w:fill="auto"/>
            <w:vAlign w:val="center"/>
            <w:hideMark/>
          </w:tcPr>
          <w:p w14:paraId="1C9EE456"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выше</w:t>
            </w:r>
          </w:p>
        </w:tc>
        <w:tc>
          <w:tcPr>
            <w:tcW w:w="299" w:type="pct"/>
            <w:shd w:val="clear" w:color="auto" w:fill="auto"/>
            <w:vAlign w:val="center"/>
            <w:hideMark/>
          </w:tcPr>
          <w:p w14:paraId="16AA6FF7"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ключевых</w:t>
            </w:r>
          </w:p>
        </w:tc>
        <w:tc>
          <w:tcPr>
            <w:tcW w:w="442" w:type="pct"/>
            <w:shd w:val="clear" w:color="auto" w:fill="auto"/>
            <w:vAlign w:val="center"/>
            <w:hideMark/>
          </w:tcPr>
          <w:p w14:paraId="23961D77"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углеводородных</w:t>
            </w:r>
          </w:p>
        </w:tc>
        <w:tc>
          <w:tcPr>
            <w:tcW w:w="255" w:type="pct"/>
            <w:shd w:val="clear" w:color="auto" w:fill="auto"/>
            <w:vAlign w:val="center"/>
            <w:hideMark/>
          </w:tcPr>
          <w:p w14:paraId="50F523B0"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высоким</w:t>
            </w:r>
          </w:p>
        </w:tc>
        <w:tc>
          <w:tcPr>
            <w:tcW w:w="221" w:type="pct"/>
            <w:shd w:val="clear" w:color="auto" w:fill="auto"/>
            <w:vAlign w:val="center"/>
            <w:hideMark/>
          </w:tcPr>
          <w:p w14:paraId="6766FF63"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роль</w:t>
            </w:r>
          </w:p>
        </w:tc>
        <w:tc>
          <w:tcPr>
            <w:tcW w:w="261" w:type="pct"/>
            <w:shd w:val="clear" w:color="auto" w:fill="auto"/>
            <w:vAlign w:val="center"/>
            <w:hideMark/>
          </w:tcPr>
          <w:p w14:paraId="75605ABE"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им</w:t>
            </w:r>
          </w:p>
        </w:tc>
      </w:tr>
      <w:tr w:rsidR="00752C73" w:rsidRPr="00205FD5" w14:paraId="6B5A0197" w14:textId="77777777" w:rsidTr="00752C73">
        <w:trPr>
          <w:trHeight w:val="315"/>
          <w:jc w:val="center"/>
        </w:trPr>
        <w:tc>
          <w:tcPr>
            <w:tcW w:w="352" w:type="pct"/>
            <w:shd w:val="clear" w:color="auto" w:fill="auto"/>
            <w:vAlign w:val="center"/>
          </w:tcPr>
          <w:p w14:paraId="12717F08" w14:textId="70618D25" w:rsidR="00752C73" w:rsidRPr="00205FD5" w:rsidRDefault="00752C73" w:rsidP="007E04B8">
            <w:pPr>
              <w:spacing w:after="0" w:line="240" w:lineRule="auto"/>
              <w:ind w:left="-70"/>
              <w:contextualSpacing/>
              <w:rPr>
                <w:rFonts w:ascii="Times New Roman" w:eastAsia="Times New Roman" w:hAnsi="Times New Roman" w:cs="Times New Roman"/>
              </w:rPr>
            </w:pPr>
            <w:r w:rsidRPr="00205FD5">
              <w:rPr>
                <w:rFonts w:ascii="Times New Roman" w:eastAsia="Times New Roman" w:hAnsi="Times New Roman" w:cs="Times New Roman"/>
                <w:bCs/>
                <w:sz w:val="24"/>
                <w:szCs w:val="24"/>
              </w:rPr>
              <w:t>2.</w:t>
            </w:r>
          </w:p>
        </w:tc>
        <w:tc>
          <w:tcPr>
            <w:tcW w:w="378" w:type="pct"/>
            <w:shd w:val="clear" w:color="auto" w:fill="auto"/>
            <w:vAlign w:val="center"/>
            <w:hideMark/>
          </w:tcPr>
          <w:p w14:paraId="2722FF1E"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воздействием</w:t>
            </w:r>
          </w:p>
        </w:tc>
        <w:tc>
          <w:tcPr>
            <w:tcW w:w="278" w:type="pct"/>
            <w:shd w:val="clear" w:color="auto" w:fill="auto"/>
            <w:vAlign w:val="center"/>
            <w:hideMark/>
          </w:tcPr>
          <w:p w14:paraId="04A1F7FF"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w:t>
            </w:r>
          </w:p>
        </w:tc>
        <w:tc>
          <w:tcPr>
            <w:tcW w:w="482" w:type="pct"/>
            <w:shd w:val="clear" w:color="auto" w:fill="auto"/>
            <w:vAlign w:val="center"/>
            <w:hideMark/>
          </w:tcPr>
          <w:p w14:paraId="54B399CC"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распростра нены</w:t>
            </w:r>
          </w:p>
        </w:tc>
        <w:tc>
          <w:tcPr>
            <w:tcW w:w="377" w:type="pct"/>
            <w:shd w:val="clear" w:color="auto" w:fill="auto"/>
            <w:vAlign w:val="center"/>
            <w:hideMark/>
          </w:tcPr>
          <w:p w14:paraId="09200EBD"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а также</w:t>
            </w:r>
          </w:p>
        </w:tc>
        <w:tc>
          <w:tcPr>
            <w:tcW w:w="383" w:type="pct"/>
            <w:shd w:val="clear" w:color="auto" w:fill="auto"/>
            <w:vAlign w:val="center"/>
            <w:hideMark/>
          </w:tcPr>
          <w:p w14:paraId="2DE22428"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этого</w:t>
            </w:r>
          </w:p>
        </w:tc>
        <w:tc>
          <w:tcPr>
            <w:tcW w:w="376" w:type="pct"/>
            <w:shd w:val="clear" w:color="auto" w:fill="auto"/>
            <w:vAlign w:val="center"/>
            <w:hideMark/>
          </w:tcPr>
          <w:p w14:paraId="5791CE8C"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катализы</w:t>
            </w:r>
          </w:p>
        </w:tc>
        <w:tc>
          <w:tcPr>
            <w:tcW w:w="290" w:type="pct"/>
            <w:shd w:val="clear" w:color="auto" w:fill="auto"/>
            <w:vAlign w:val="center"/>
            <w:hideMark/>
          </w:tcPr>
          <w:p w14:paraId="0FADBDA9"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 дукт</w:t>
            </w:r>
          </w:p>
        </w:tc>
        <w:tc>
          <w:tcPr>
            <w:tcW w:w="321" w:type="pct"/>
            <w:shd w:val="clear" w:color="auto" w:fill="auto"/>
            <w:vAlign w:val="center"/>
            <w:hideMark/>
          </w:tcPr>
          <w:p w14:paraId="1751A5FC"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топлив</w:t>
            </w:r>
          </w:p>
        </w:tc>
        <w:tc>
          <w:tcPr>
            <w:tcW w:w="285" w:type="pct"/>
            <w:shd w:val="clear" w:color="auto" w:fill="auto"/>
            <w:vAlign w:val="center"/>
            <w:hideMark/>
          </w:tcPr>
          <w:p w14:paraId="325960C1"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тому подобное</w:t>
            </w:r>
          </w:p>
        </w:tc>
        <w:tc>
          <w:tcPr>
            <w:tcW w:w="299" w:type="pct"/>
            <w:shd w:val="clear" w:color="auto" w:fill="auto"/>
            <w:vAlign w:val="center"/>
            <w:hideMark/>
          </w:tcPr>
          <w:p w14:paraId="29E1AC66"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важн ых</w:t>
            </w:r>
          </w:p>
        </w:tc>
        <w:tc>
          <w:tcPr>
            <w:tcW w:w="442" w:type="pct"/>
            <w:shd w:val="clear" w:color="auto" w:fill="auto"/>
            <w:vAlign w:val="center"/>
            <w:hideMark/>
          </w:tcPr>
          <w:p w14:paraId="519F8831"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углеводородных</w:t>
            </w:r>
          </w:p>
        </w:tc>
        <w:tc>
          <w:tcPr>
            <w:tcW w:w="255" w:type="pct"/>
            <w:shd w:val="clear" w:color="auto" w:fill="auto"/>
            <w:vAlign w:val="center"/>
            <w:hideMark/>
          </w:tcPr>
          <w:p w14:paraId="7038900C"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высоким</w:t>
            </w:r>
          </w:p>
        </w:tc>
        <w:tc>
          <w:tcPr>
            <w:tcW w:w="221" w:type="pct"/>
            <w:shd w:val="clear" w:color="auto" w:fill="auto"/>
            <w:vAlign w:val="center"/>
            <w:hideMark/>
          </w:tcPr>
          <w:p w14:paraId="44FB0ACE"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роль</w:t>
            </w:r>
          </w:p>
        </w:tc>
        <w:tc>
          <w:tcPr>
            <w:tcW w:w="261" w:type="pct"/>
            <w:shd w:val="clear" w:color="auto" w:fill="auto"/>
            <w:vAlign w:val="center"/>
            <w:hideMark/>
          </w:tcPr>
          <w:p w14:paraId="6DDA50C8"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которому</w:t>
            </w:r>
          </w:p>
        </w:tc>
      </w:tr>
      <w:tr w:rsidR="00752C73" w:rsidRPr="00205FD5" w14:paraId="7773C6EA" w14:textId="77777777" w:rsidTr="00752C73">
        <w:trPr>
          <w:trHeight w:val="315"/>
          <w:jc w:val="center"/>
        </w:trPr>
        <w:tc>
          <w:tcPr>
            <w:tcW w:w="352" w:type="pct"/>
            <w:shd w:val="clear" w:color="auto" w:fill="auto"/>
            <w:vAlign w:val="center"/>
          </w:tcPr>
          <w:p w14:paraId="76FBDE49" w14:textId="6970B4E8" w:rsidR="00752C73" w:rsidRPr="00205FD5" w:rsidRDefault="00752C73" w:rsidP="007E04B8">
            <w:pPr>
              <w:spacing w:after="0" w:line="240" w:lineRule="auto"/>
              <w:ind w:left="-70"/>
              <w:contextualSpacing/>
              <w:rPr>
                <w:rFonts w:ascii="Times New Roman" w:eastAsia="Times New Roman" w:hAnsi="Times New Roman" w:cs="Times New Roman"/>
              </w:rPr>
            </w:pPr>
            <w:r w:rsidRPr="00205FD5">
              <w:rPr>
                <w:rFonts w:ascii="Times New Roman" w:eastAsia="Times New Roman" w:hAnsi="Times New Roman" w:cs="Times New Roman"/>
                <w:bCs/>
                <w:sz w:val="24"/>
                <w:szCs w:val="24"/>
              </w:rPr>
              <w:t>3.</w:t>
            </w:r>
          </w:p>
        </w:tc>
        <w:tc>
          <w:tcPr>
            <w:tcW w:w="378" w:type="pct"/>
            <w:shd w:val="clear" w:color="auto" w:fill="auto"/>
            <w:vAlign w:val="center"/>
            <w:hideMark/>
          </w:tcPr>
          <w:p w14:paraId="378B8E08"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измере нием</w:t>
            </w:r>
          </w:p>
        </w:tc>
        <w:tc>
          <w:tcPr>
            <w:tcW w:w="278" w:type="pct"/>
            <w:shd w:val="clear" w:color="auto" w:fill="auto"/>
            <w:vAlign w:val="center"/>
            <w:hideMark/>
          </w:tcPr>
          <w:p w14:paraId="7FD497F4"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вещества</w:t>
            </w:r>
          </w:p>
        </w:tc>
        <w:tc>
          <w:tcPr>
            <w:tcW w:w="482" w:type="pct"/>
            <w:shd w:val="clear" w:color="auto" w:fill="auto"/>
            <w:vAlign w:val="center"/>
            <w:hideMark/>
          </w:tcPr>
          <w:p w14:paraId="19D65DAF"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использу ются</w:t>
            </w:r>
          </w:p>
        </w:tc>
        <w:tc>
          <w:tcPr>
            <w:tcW w:w="377" w:type="pct"/>
            <w:shd w:val="clear" w:color="auto" w:fill="auto"/>
            <w:vAlign w:val="center"/>
            <w:hideMark/>
          </w:tcPr>
          <w:p w14:paraId="4FD4C7BB"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сырья</w:t>
            </w:r>
          </w:p>
        </w:tc>
        <w:tc>
          <w:tcPr>
            <w:tcW w:w="383" w:type="pct"/>
            <w:shd w:val="clear" w:color="auto" w:fill="auto"/>
            <w:vAlign w:val="center"/>
            <w:hideMark/>
          </w:tcPr>
          <w:p w14:paraId="30FF43E0"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нефти</w:t>
            </w:r>
          </w:p>
        </w:tc>
        <w:tc>
          <w:tcPr>
            <w:tcW w:w="376" w:type="pct"/>
            <w:shd w:val="clear" w:color="auto" w:fill="auto"/>
            <w:vAlign w:val="center"/>
            <w:hideMark/>
          </w:tcPr>
          <w:p w14:paraId="4BDBB447"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переработка</w:t>
            </w:r>
          </w:p>
        </w:tc>
        <w:tc>
          <w:tcPr>
            <w:tcW w:w="290" w:type="pct"/>
            <w:shd w:val="clear" w:color="auto" w:fill="auto"/>
            <w:vAlign w:val="center"/>
            <w:hideMark/>
          </w:tcPr>
          <w:p w14:paraId="469FE1B5"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 дукты</w:t>
            </w:r>
          </w:p>
        </w:tc>
        <w:tc>
          <w:tcPr>
            <w:tcW w:w="321" w:type="pct"/>
            <w:shd w:val="clear" w:color="auto" w:fill="auto"/>
            <w:vAlign w:val="center"/>
            <w:hideMark/>
          </w:tcPr>
          <w:p w14:paraId="7EA2B564"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масел</w:t>
            </w:r>
          </w:p>
        </w:tc>
        <w:tc>
          <w:tcPr>
            <w:tcW w:w="285" w:type="pct"/>
            <w:shd w:val="clear" w:color="auto" w:fill="auto"/>
            <w:vAlign w:val="center"/>
            <w:hideMark/>
          </w:tcPr>
          <w:p w14:paraId="4315B8F6"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 д.</w:t>
            </w:r>
          </w:p>
        </w:tc>
        <w:tc>
          <w:tcPr>
            <w:tcW w:w="299" w:type="pct"/>
            <w:shd w:val="clear" w:color="auto" w:fill="auto"/>
            <w:vAlign w:val="center"/>
            <w:hideMark/>
          </w:tcPr>
          <w:p w14:paraId="3365841E"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слож ных</w:t>
            </w:r>
          </w:p>
        </w:tc>
        <w:tc>
          <w:tcPr>
            <w:tcW w:w="442" w:type="pct"/>
            <w:shd w:val="clear" w:color="auto" w:fill="auto"/>
            <w:vAlign w:val="center"/>
            <w:hideMark/>
          </w:tcPr>
          <w:p w14:paraId="588A4911"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объёмов</w:t>
            </w:r>
          </w:p>
        </w:tc>
        <w:tc>
          <w:tcPr>
            <w:tcW w:w="255" w:type="pct"/>
            <w:shd w:val="clear" w:color="auto" w:fill="auto"/>
            <w:vAlign w:val="center"/>
            <w:hideMark/>
          </w:tcPr>
          <w:p w14:paraId="4C21E6AB"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остатками</w:t>
            </w:r>
          </w:p>
        </w:tc>
        <w:tc>
          <w:tcPr>
            <w:tcW w:w="221" w:type="pct"/>
            <w:shd w:val="clear" w:color="auto" w:fill="auto"/>
            <w:vAlign w:val="center"/>
            <w:hideMark/>
          </w:tcPr>
          <w:p w14:paraId="4B9B11A0"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роль</w:t>
            </w:r>
          </w:p>
        </w:tc>
        <w:tc>
          <w:tcPr>
            <w:tcW w:w="261" w:type="pct"/>
            <w:shd w:val="clear" w:color="auto" w:fill="auto"/>
            <w:vAlign w:val="center"/>
            <w:hideMark/>
          </w:tcPr>
          <w:p w14:paraId="1700095C"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этому</w:t>
            </w:r>
          </w:p>
        </w:tc>
      </w:tr>
      <w:tr w:rsidR="00752C73" w:rsidRPr="00205FD5" w14:paraId="2D970708" w14:textId="77777777" w:rsidTr="00752C73">
        <w:trPr>
          <w:trHeight w:val="315"/>
          <w:jc w:val="center"/>
        </w:trPr>
        <w:tc>
          <w:tcPr>
            <w:tcW w:w="352" w:type="pct"/>
            <w:shd w:val="clear" w:color="auto" w:fill="auto"/>
            <w:vAlign w:val="center"/>
          </w:tcPr>
          <w:p w14:paraId="2FA2FD90" w14:textId="23D91AD9" w:rsidR="00752C73" w:rsidRPr="00205FD5" w:rsidRDefault="00752C73" w:rsidP="007E04B8">
            <w:pPr>
              <w:spacing w:after="0" w:line="240" w:lineRule="auto"/>
              <w:ind w:left="-70"/>
              <w:contextualSpacing/>
              <w:rPr>
                <w:rFonts w:ascii="Times New Roman" w:eastAsia="Times New Roman" w:hAnsi="Times New Roman" w:cs="Times New Roman"/>
              </w:rPr>
            </w:pPr>
            <w:r w:rsidRPr="00205FD5">
              <w:rPr>
                <w:rFonts w:ascii="Times New Roman" w:eastAsia="Times New Roman" w:hAnsi="Times New Roman" w:cs="Times New Roman"/>
                <w:bCs/>
                <w:sz w:val="24"/>
                <w:szCs w:val="24"/>
              </w:rPr>
              <w:t>4.</w:t>
            </w:r>
          </w:p>
        </w:tc>
        <w:tc>
          <w:tcPr>
            <w:tcW w:w="378" w:type="pct"/>
            <w:shd w:val="clear" w:color="auto" w:fill="auto"/>
            <w:vAlign w:val="center"/>
            <w:hideMark/>
          </w:tcPr>
          <w:p w14:paraId="1AE64F36"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дейст вием</w:t>
            </w:r>
          </w:p>
        </w:tc>
        <w:tc>
          <w:tcPr>
            <w:tcW w:w="278" w:type="pct"/>
            <w:shd w:val="clear" w:color="auto" w:fill="auto"/>
            <w:vAlign w:val="center"/>
            <w:hideMark/>
          </w:tcPr>
          <w:p w14:paraId="1079928D"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w:t>
            </w:r>
          </w:p>
        </w:tc>
        <w:tc>
          <w:tcPr>
            <w:tcW w:w="482" w:type="pct"/>
            <w:shd w:val="clear" w:color="auto" w:fill="auto"/>
            <w:vAlign w:val="center"/>
            <w:hideMark/>
          </w:tcPr>
          <w:p w14:paraId="22F7ED16"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использу ется</w:t>
            </w:r>
          </w:p>
        </w:tc>
        <w:tc>
          <w:tcPr>
            <w:tcW w:w="377" w:type="pct"/>
            <w:shd w:val="clear" w:color="auto" w:fill="auto"/>
            <w:vAlign w:val="center"/>
            <w:hideMark/>
          </w:tcPr>
          <w:p w14:paraId="1C4F31DF"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а также</w:t>
            </w:r>
          </w:p>
        </w:tc>
        <w:tc>
          <w:tcPr>
            <w:tcW w:w="383" w:type="pct"/>
            <w:shd w:val="clear" w:color="auto" w:fill="auto"/>
            <w:vAlign w:val="center"/>
            <w:hideMark/>
          </w:tcPr>
          <w:p w14:paraId="2538F96D"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76" w:type="pct"/>
            <w:shd w:val="clear" w:color="auto" w:fill="auto"/>
            <w:vAlign w:val="center"/>
            <w:hideMark/>
          </w:tcPr>
          <w:p w14:paraId="15C59408"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катализ</w:t>
            </w:r>
          </w:p>
        </w:tc>
        <w:tc>
          <w:tcPr>
            <w:tcW w:w="290" w:type="pct"/>
            <w:shd w:val="clear" w:color="auto" w:fill="auto"/>
            <w:vAlign w:val="center"/>
            <w:hideMark/>
          </w:tcPr>
          <w:p w14:paraId="57CCAAAE"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21" w:type="pct"/>
            <w:shd w:val="clear" w:color="auto" w:fill="auto"/>
            <w:vAlign w:val="center"/>
            <w:hideMark/>
          </w:tcPr>
          <w:p w14:paraId="61BCC2C1"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85" w:type="pct"/>
            <w:shd w:val="clear" w:color="auto" w:fill="auto"/>
            <w:vAlign w:val="center"/>
            <w:hideMark/>
          </w:tcPr>
          <w:p w14:paraId="21885562"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99" w:type="pct"/>
            <w:shd w:val="clear" w:color="auto" w:fill="auto"/>
            <w:vAlign w:val="center"/>
            <w:hideMark/>
          </w:tcPr>
          <w:p w14:paraId="06406054"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442" w:type="pct"/>
            <w:shd w:val="clear" w:color="auto" w:fill="auto"/>
            <w:vAlign w:val="center"/>
            <w:hideMark/>
          </w:tcPr>
          <w:p w14:paraId="6EBC342E"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55" w:type="pct"/>
            <w:shd w:val="clear" w:color="auto" w:fill="auto"/>
            <w:vAlign w:val="center"/>
            <w:hideMark/>
          </w:tcPr>
          <w:p w14:paraId="452AB55B"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21" w:type="pct"/>
            <w:shd w:val="clear" w:color="auto" w:fill="auto"/>
            <w:vAlign w:val="center"/>
            <w:hideMark/>
          </w:tcPr>
          <w:p w14:paraId="127C4C96"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61" w:type="pct"/>
            <w:shd w:val="clear" w:color="auto" w:fill="auto"/>
            <w:vAlign w:val="center"/>
            <w:hideMark/>
          </w:tcPr>
          <w:p w14:paraId="4592D8E1"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r>
      <w:tr w:rsidR="00752C73" w:rsidRPr="00205FD5" w14:paraId="5CE97383" w14:textId="77777777" w:rsidTr="00752C73">
        <w:trPr>
          <w:trHeight w:val="315"/>
          <w:jc w:val="center"/>
        </w:trPr>
        <w:tc>
          <w:tcPr>
            <w:tcW w:w="352" w:type="pct"/>
            <w:shd w:val="clear" w:color="auto" w:fill="auto"/>
            <w:vAlign w:val="center"/>
          </w:tcPr>
          <w:p w14:paraId="15F588D6" w14:textId="5AE7C641" w:rsidR="00752C73" w:rsidRPr="00205FD5" w:rsidRDefault="00752C73" w:rsidP="007E04B8">
            <w:pPr>
              <w:spacing w:after="0" w:line="240" w:lineRule="auto"/>
              <w:ind w:left="-70"/>
              <w:contextualSpacing/>
              <w:rPr>
                <w:rFonts w:ascii="Times New Roman" w:eastAsia="Times New Roman" w:hAnsi="Times New Roman" w:cs="Times New Roman"/>
              </w:rPr>
            </w:pPr>
            <w:r w:rsidRPr="00205FD5">
              <w:rPr>
                <w:rFonts w:ascii="Times New Roman" w:eastAsia="Times New Roman" w:hAnsi="Times New Roman" w:cs="Times New Roman"/>
                <w:bCs/>
                <w:sz w:val="24"/>
                <w:szCs w:val="24"/>
              </w:rPr>
              <w:t>5.</w:t>
            </w:r>
          </w:p>
        </w:tc>
        <w:tc>
          <w:tcPr>
            <w:tcW w:w="378" w:type="pct"/>
            <w:shd w:val="clear" w:color="auto" w:fill="auto"/>
            <w:vAlign w:val="center"/>
            <w:hideMark/>
          </w:tcPr>
          <w:p w14:paraId="078F45CC"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измерениим</w:t>
            </w:r>
          </w:p>
        </w:tc>
        <w:tc>
          <w:tcPr>
            <w:tcW w:w="278" w:type="pct"/>
            <w:shd w:val="clear" w:color="auto" w:fill="auto"/>
            <w:vAlign w:val="center"/>
            <w:hideMark/>
          </w:tcPr>
          <w:p w14:paraId="1E756499"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вещества</w:t>
            </w:r>
          </w:p>
        </w:tc>
        <w:tc>
          <w:tcPr>
            <w:tcW w:w="482" w:type="pct"/>
            <w:shd w:val="clear" w:color="auto" w:fill="auto"/>
            <w:vAlign w:val="center"/>
            <w:hideMark/>
          </w:tcPr>
          <w:p w14:paraId="18A111FC"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применятся</w:t>
            </w:r>
          </w:p>
        </w:tc>
        <w:tc>
          <w:tcPr>
            <w:tcW w:w="377" w:type="pct"/>
            <w:shd w:val="clear" w:color="auto" w:fill="auto"/>
            <w:vAlign w:val="center"/>
            <w:hideMark/>
          </w:tcPr>
          <w:p w14:paraId="763BA033"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сырья</w:t>
            </w:r>
          </w:p>
        </w:tc>
        <w:tc>
          <w:tcPr>
            <w:tcW w:w="383" w:type="pct"/>
            <w:shd w:val="clear" w:color="auto" w:fill="auto"/>
            <w:vAlign w:val="center"/>
            <w:hideMark/>
          </w:tcPr>
          <w:p w14:paraId="687DB272"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нефти</w:t>
            </w:r>
          </w:p>
        </w:tc>
        <w:tc>
          <w:tcPr>
            <w:tcW w:w="376" w:type="pct"/>
            <w:shd w:val="clear" w:color="auto" w:fill="auto"/>
            <w:vAlign w:val="center"/>
            <w:hideMark/>
          </w:tcPr>
          <w:p w14:paraId="3933AB3D"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переработка</w:t>
            </w:r>
          </w:p>
        </w:tc>
        <w:tc>
          <w:tcPr>
            <w:tcW w:w="290" w:type="pct"/>
            <w:shd w:val="clear" w:color="auto" w:fill="auto"/>
            <w:vAlign w:val="center"/>
            <w:hideMark/>
          </w:tcPr>
          <w:p w14:paraId="0E3D0540"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продукты</w:t>
            </w:r>
          </w:p>
        </w:tc>
        <w:tc>
          <w:tcPr>
            <w:tcW w:w="321" w:type="pct"/>
            <w:shd w:val="clear" w:color="auto" w:fill="auto"/>
            <w:vAlign w:val="center"/>
            <w:hideMark/>
          </w:tcPr>
          <w:p w14:paraId="55FF23AB"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масел</w:t>
            </w:r>
          </w:p>
        </w:tc>
        <w:tc>
          <w:tcPr>
            <w:tcW w:w="285" w:type="pct"/>
            <w:shd w:val="clear" w:color="auto" w:fill="auto"/>
            <w:vAlign w:val="center"/>
            <w:hideMark/>
          </w:tcPr>
          <w:p w14:paraId="38083289"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 д.</w:t>
            </w:r>
          </w:p>
        </w:tc>
        <w:tc>
          <w:tcPr>
            <w:tcW w:w="299" w:type="pct"/>
            <w:shd w:val="clear" w:color="auto" w:fill="auto"/>
            <w:vAlign w:val="center"/>
            <w:hideMark/>
          </w:tcPr>
          <w:p w14:paraId="2D877C53"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Слож ных</w:t>
            </w:r>
          </w:p>
        </w:tc>
        <w:tc>
          <w:tcPr>
            <w:tcW w:w="442" w:type="pct"/>
            <w:shd w:val="clear" w:color="auto" w:fill="auto"/>
            <w:vAlign w:val="center"/>
            <w:hideMark/>
          </w:tcPr>
          <w:p w14:paraId="41B94BBA"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объёмах</w:t>
            </w:r>
          </w:p>
        </w:tc>
        <w:tc>
          <w:tcPr>
            <w:tcW w:w="255" w:type="pct"/>
            <w:shd w:val="clear" w:color="auto" w:fill="auto"/>
            <w:vAlign w:val="center"/>
            <w:hideMark/>
          </w:tcPr>
          <w:p w14:paraId="7C9AF4A9"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атомами</w:t>
            </w:r>
          </w:p>
        </w:tc>
        <w:tc>
          <w:tcPr>
            <w:tcW w:w="221" w:type="pct"/>
            <w:shd w:val="clear" w:color="auto" w:fill="auto"/>
            <w:vAlign w:val="center"/>
            <w:hideMark/>
          </w:tcPr>
          <w:p w14:paraId="5FA8EC48"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роль</w:t>
            </w:r>
          </w:p>
        </w:tc>
        <w:tc>
          <w:tcPr>
            <w:tcW w:w="261" w:type="pct"/>
            <w:shd w:val="clear" w:color="auto" w:fill="auto"/>
            <w:vAlign w:val="center"/>
            <w:hideMark/>
          </w:tcPr>
          <w:p w14:paraId="6E7D6DC8"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этому</w:t>
            </w:r>
          </w:p>
        </w:tc>
      </w:tr>
      <w:tr w:rsidR="00752C73" w:rsidRPr="00205FD5" w14:paraId="550C0F1C" w14:textId="77777777" w:rsidTr="00752C73">
        <w:trPr>
          <w:trHeight w:val="315"/>
          <w:jc w:val="center"/>
        </w:trPr>
        <w:tc>
          <w:tcPr>
            <w:tcW w:w="352" w:type="pct"/>
            <w:shd w:val="clear" w:color="auto" w:fill="auto"/>
            <w:vAlign w:val="center"/>
          </w:tcPr>
          <w:p w14:paraId="03014B20" w14:textId="08AD9A23" w:rsidR="00752C73" w:rsidRPr="00205FD5" w:rsidRDefault="00752C73" w:rsidP="007E04B8">
            <w:pPr>
              <w:spacing w:after="0" w:line="240" w:lineRule="auto"/>
              <w:ind w:left="-70"/>
              <w:contextualSpacing/>
              <w:rPr>
                <w:rFonts w:ascii="Times New Roman" w:eastAsia="Times New Roman" w:hAnsi="Times New Roman" w:cs="Times New Roman"/>
              </w:rPr>
            </w:pPr>
            <w:r w:rsidRPr="00205FD5">
              <w:rPr>
                <w:rFonts w:ascii="Times New Roman" w:eastAsia="Times New Roman" w:hAnsi="Times New Roman" w:cs="Times New Roman"/>
                <w:bCs/>
                <w:sz w:val="24"/>
                <w:szCs w:val="24"/>
              </w:rPr>
              <w:t>6.</w:t>
            </w:r>
          </w:p>
        </w:tc>
        <w:tc>
          <w:tcPr>
            <w:tcW w:w="378" w:type="pct"/>
            <w:shd w:val="clear" w:color="auto" w:fill="auto"/>
            <w:vAlign w:val="center"/>
            <w:hideMark/>
          </w:tcPr>
          <w:p w14:paraId="63ABB8A1"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измере нием</w:t>
            </w:r>
          </w:p>
        </w:tc>
        <w:tc>
          <w:tcPr>
            <w:tcW w:w="278" w:type="pct"/>
            <w:shd w:val="clear" w:color="auto" w:fill="auto"/>
            <w:vAlign w:val="center"/>
            <w:hideMark/>
          </w:tcPr>
          <w:p w14:paraId="4DD6E68F"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вещества</w:t>
            </w:r>
          </w:p>
        </w:tc>
        <w:tc>
          <w:tcPr>
            <w:tcW w:w="482" w:type="pct"/>
            <w:shd w:val="clear" w:color="auto" w:fill="auto"/>
            <w:vAlign w:val="center"/>
            <w:hideMark/>
          </w:tcPr>
          <w:p w14:paraId="4857E646"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исполь зуются</w:t>
            </w:r>
          </w:p>
        </w:tc>
        <w:tc>
          <w:tcPr>
            <w:tcW w:w="377" w:type="pct"/>
            <w:shd w:val="clear" w:color="auto" w:fill="auto"/>
            <w:vAlign w:val="center"/>
            <w:hideMark/>
          </w:tcPr>
          <w:p w14:paraId="6F29DB9A"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83" w:type="pct"/>
            <w:shd w:val="clear" w:color="auto" w:fill="auto"/>
            <w:vAlign w:val="center"/>
            <w:hideMark/>
          </w:tcPr>
          <w:p w14:paraId="33DA8A6C"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76" w:type="pct"/>
            <w:shd w:val="clear" w:color="auto" w:fill="auto"/>
            <w:vAlign w:val="center"/>
            <w:hideMark/>
          </w:tcPr>
          <w:p w14:paraId="61FD253A"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xml:space="preserve">им </w:t>
            </w:r>
          </w:p>
        </w:tc>
        <w:tc>
          <w:tcPr>
            <w:tcW w:w="290" w:type="pct"/>
            <w:shd w:val="clear" w:color="auto" w:fill="auto"/>
            <w:vAlign w:val="center"/>
            <w:hideMark/>
          </w:tcPr>
          <w:p w14:paraId="478A13A9"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сырье</w:t>
            </w:r>
          </w:p>
        </w:tc>
        <w:tc>
          <w:tcPr>
            <w:tcW w:w="321" w:type="pct"/>
            <w:shd w:val="clear" w:color="auto" w:fill="auto"/>
            <w:vAlign w:val="center"/>
            <w:hideMark/>
          </w:tcPr>
          <w:p w14:paraId="17212253"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двигателей</w:t>
            </w:r>
          </w:p>
        </w:tc>
        <w:tc>
          <w:tcPr>
            <w:tcW w:w="285" w:type="pct"/>
            <w:shd w:val="clear" w:color="auto" w:fill="auto"/>
            <w:vAlign w:val="center"/>
            <w:hideMark/>
          </w:tcPr>
          <w:p w14:paraId="6D2E7B27"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99" w:type="pct"/>
            <w:shd w:val="clear" w:color="auto" w:fill="auto"/>
            <w:vAlign w:val="center"/>
            <w:hideMark/>
          </w:tcPr>
          <w:p w14:paraId="2B377F6E"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этих</w:t>
            </w:r>
          </w:p>
        </w:tc>
        <w:tc>
          <w:tcPr>
            <w:tcW w:w="442" w:type="pct"/>
            <w:shd w:val="clear" w:color="auto" w:fill="auto"/>
            <w:vAlign w:val="center"/>
            <w:hideMark/>
          </w:tcPr>
          <w:p w14:paraId="0B2066F8"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55" w:type="pct"/>
            <w:shd w:val="clear" w:color="auto" w:fill="auto"/>
            <w:vAlign w:val="center"/>
            <w:hideMark/>
          </w:tcPr>
          <w:p w14:paraId="751B00EC"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21" w:type="pct"/>
            <w:shd w:val="clear" w:color="auto" w:fill="auto"/>
            <w:vAlign w:val="center"/>
            <w:hideMark/>
          </w:tcPr>
          <w:p w14:paraId="27FF4CDB"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роль</w:t>
            </w:r>
          </w:p>
        </w:tc>
        <w:tc>
          <w:tcPr>
            <w:tcW w:w="261" w:type="pct"/>
            <w:shd w:val="clear" w:color="auto" w:fill="auto"/>
            <w:vAlign w:val="center"/>
            <w:hideMark/>
          </w:tcPr>
          <w:p w14:paraId="08342F6D"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этому</w:t>
            </w:r>
          </w:p>
        </w:tc>
      </w:tr>
      <w:tr w:rsidR="00752C73" w:rsidRPr="00205FD5" w14:paraId="02F2BA77" w14:textId="77777777" w:rsidTr="00752C73">
        <w:trPr>
          <w:trHeight w:val="315"/>
          <w:jc w:val="center"/>
        </w:trPr>
        <w:tc>
          <w:tcPr>
            <w:tcW w:w="352" w:type="pct"/>
            <w:shd w:val="clear" w:color="auto" w:fill="auto"/>
            <w:vAlign w:val="center"/>
          </w:tcPr>
          <w:p w14:paraId="4AAC8CF2" w14:textId="06FEE11F" w:rsidR="00752C73" w:rsidRPr="00205FD5" w:rsidRDefault="00752C73" w:rsidP="007E04B8">
            <w:pPr>
              <w:spacing w:after="0" w:line="240" w:lineRule="auto"/>
              <w:ind w:left="-70"/>
              <w:contextualSpacing/>
              <w:rPr>
                <w:rFonts w:ascii="Times New Roman" w:eastAsia="Times New Roman" w:hAnsi="Times New Roman" w:cs="Times New Roman"/>
              </w:rPr>
            </w:pPr>
            <w:r w:rsidRPr="00205FD5">
              <w:rPr>
                <w:rFonts w:ascii="Times New Roman" w:eastAsia="Times New Roman" w:hAnsi="Times New Roman" w:cs="Times New Roman"/>
                <w:bCs/>
                <w:sz w:val="24"/>
                <w:szCs w:val="24"/>
              </w:rPr>
              <w:t>7.</w:t>
            </w:r>
          </w:p>
        </w:tc>
        <w:tc>
          <w:tcPr>
            <w:tcW w:w="378" w:type="pct"/>
            <w:shd w:val="clear" w:color="auto" w:fill="auto"/>
            <w:vAlign w:val="center"/>
            <w:hideMark/>
          </w:tcPr>
          <w:p w14:paraId="58A80FB5"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влиянием</w:t>
            </w:r>
          </w:p>
        </w:tc>
        <w:tc>
          <w:tcPr>
            <w:tcW w:w="278" w:type="pct"/>
            <w:shd w:val="clear" w:color="auto" w:fill="auto"/>
            <w:vAlign w:val="center"/>
            <w:hideMark/>
          </w:tcPr>
          <w:p w14:paraId="426F6CE5"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w:t>
            </w:r>
          </w:p>
        </w:tc>
        <w:tc>
          <w:tcPr>
            <w:tcW w:w="482" w:type="pct"/>
            <w:shd w:val="clear" w:color="auto" w:fill="auto"/>
            <w:vAlign w:val="center"/>
            <w:hideMark/>
          </w:tcPr>
          <w:p w14:paraId="47B15460"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приме няются</w:t>
            </w:r>
          </w:p>
        </w:tc>
        <w:tc>
          <w:tcPr>
            <w:tcW w:w="377" w:type="pct"/>
            <w:shd w:val="clear" w:color="auto" w:fill="auto"/>
            <w:vAlign w:val="center"/>
            <w:hideMark/>
          </w:tcPr>
          <w:p w14:paraId="78FEAFC7"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изготовлении</w:t>
            </w:r>
          </w:p>
        </w:tc>
        <w:tc>
          <w:tcPr>
            <w:tcW w:w="383" w:type="pct"/>
            <w:shd w:val="clear" w:color="auto" w:fill="auto"/>
            <w:vAlign w:val="center"/>
            <w:hideMark/>
          </w:tcPr>
          <w:p w14:paraId="5DAA5B61"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нынешнего</w:t>
            </w:r>
          </w:p>
        </w:tc>
        <w:tc>
          <w:tcPr>
            <w:tcW w:w="376" w:type="pct"/>
            <w:shd w:val="clear" w:color="auto" w:fill="auto"/>
            <w:vAlign w:val="center"/>
            <w:hideMark/>
          </w:tcPr>
          <w:p w14:paraId="6B807C44"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они</w:t>
            </w:r>
          </w:p>
        </w:tc>
        <w:tc>
          <w:tcPr>
            <w:tcW w:w="290" w:type="pct"/>
            <w:shd w:val="clear" w:color="auto" w:fill="auto"/>
            <w:vAlign w:val="center"/>
            <w:hideMark/>
          </w:tcPr>
          <w:p w14:paraId="3B2C295A"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продукты</w:t>
            </w:r>
          </w:p>
        </w:tc>
        <w:tc>
          <w:tcPr>
            <w:tcW w:w="321" w:type="pct"/>
            <w:shd w:val="clear" w:color="auto" w:fill="auto"/>
            <w:vAlign w:val="center"/>
            <w:hideMark/>
          </w:tcPr>
          <w:p w14:paraId="283B23DC"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топлив</w:t>
            </w:r>
          </w:p>
        </w:tc>
        <w:tc>
          <w:tcPr>
            <w:tcW w:w="285" w:type="pct"/>
            <w:shd w:val="clear" w:color="auto" w:fill="auto"/>
            <w:vAlign w:val="center"/>
            <w:hideMark/>
          </w:tcPr>
          <w:p w14:paraId="7FDB714E"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даль ше</w:t>
            </w:r>
          </w:p>
        </w:tc>
        <w:tc>
          <w:tcPr>
            <w:tcW w:w="299" w:type="pct"/>
            <w:shd w:val="clear" w:color="auto" w:fill="auto"/>
            <w:vAlign w:val="center"/>
            <w:hideMark/>
          </w:tcPr>
          <w:p w14:paraId="2096BAFE"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глав ных</w:t>
            </w:r>
          </w:p>
        </w:tc>
        <w:tc>
          <w:tcPr>
            <w:tcW w:w="442" w:type="pct"/>
            <w:shd w:val="clear" w:color="auto" w:fill="auto"/>
            <w:vAlign w:val="center"/>
            <w:hideMark/>
          </w:tcPr>
          <w:p w14:paraId="51906D47" w14:textId="706DDC58" w:rsidR="00752C73" w:rsidRPr="00205FD5" w:rsidRDefault="003B6761"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веществен</w:t>
            </w:r>
            <w:r w:rsidR="00752C73" w:rsidRPr="00205FD5">
              <w:rPr>
                <w:rFonts w:ascii="Times New Roman" w:eastAsia="Times New Roman" w:hAnsi="Times New Roman" w:cs="Times New Roman"/>
              </w:rPr>
              <w:t>ных</w:t>
            </w:r>
          </w:p>
        </w:tc>
        <w:tc>
          <w:tcPr>
            <w:tcW w:w="255" w:type="pct"/>
            <w:shd w:val="clear" w:color="auto" w:fill="auto"/>
            <w:vAlign w:val="center"/>
            <w:hideMark/>
          </w:tcPr>
          <w:p w14:paraId="2CBD0FD1"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крупным</w:t>
            </w:r>
          </w:p>
        </w:tc>
        <w:tc>
          <w:tcPr>
            <w:tcW w:w="221" w:type="pct"/>
            <w:shd w:val="clear" w:color="auto" w:fill="auto"/>
            <w:vAlign w:val="center"/>
            <w:hideMark/>
          </w:tcPr>
          <w:p w14:paraId="6C14824A"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роль</w:t>
            </w:r>
          </w:p>
        </w:tc>
        <w:tc>
          <w:tcPr>
            <w:tcW w:w="261" w:type="pct"/>
            <w:shd w:val="clear" w:color="auto" w:fill="auto"/>
            <w:vAlign w:val="center"/>
            <w:hideMark/>
          </w:tcPr>
          <w:p w14:paraId="69D74804"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этому</w:t>
            </w:r>
          </w:p>
        </w:tc>
      </w:tr>
      <w:tr w:rsidR="00752C73" w:rsidRPr="00205FD5" w14:paraId="3126DBCE" w14:textId="77777777" w:rsidTr="00752C73">
        <w:trPr>
          <w:trHeight w:val="315"/>
          <w:jc w:val="center"/>
        </w:trPr>
        <w:tc>
          <w:tcPr>
            <w:tcW w:w="352" w:type="pct"/>
            <w:shd w:val="clear" w:color="auto" w:fill="auto"/>
            <w:vAlign w:val="center"/>
          </w:tcPr>
          <w:p w14:paraId="34E8281F" w14:textId="7B0F22C6" w:rsidR="00752C73" w:rsidRPr="00205FD5" w:rsidRDefault="00752C73" w:rsidP="007E04B8">
            <w:pPr>
              <w:spacing w:after="0" w:line="240" w:lineRule="auto"/>
              <w:ind w:left="-70"/>
              <w:contextualSpacing/>
              <w:rPr>
                <w:rFonts w:ascii="Times New Roman" w:eastAsia="Times New Roman" w:hAnsi="Times New Roman" w:cs="Times New Roman"/>
              </w:rPr>
            </w:pPr>
            <w:r w:rsidRPr="00205FD5">
              <w:rPr>
                <w:rFonts w:ascii="Times New Roman" w:eastAsia="Times New Roman" w:hAnsi="Times New Roman" w:cs="Times New Roman"/>
                <w:bCs/>
                <w:sz w:val="24"/>
                <w:szCs w:val="24"/>
              </w:rPr>
              <w:t>8.</w:t>
            </w:r>
          </w:p>
        </w:tc>
        <w:tc>
          <w:tcPr>
            <w:tcW w:w="378" w:type="pct"/>
            <w:shd w:val="clear" w:color="auto" w:fill="auto"/>
            <w:vAlign w:val="center"/>
            <w:hideMark/>
          </w:tcPr>
          <w:p w14:paraId="4957EC47"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влиянием</w:t>
            </w:r>
          </w:p>
        </w:tc>
        <w:tc>
          <w:tcPr>
            <w:tcW w:w="278" w:type="pct"/>
            <w:shd w:val="clear" w:color="auto" w:fill="auto"/>
            <w:vAlign w:val="center"/>
            <w:hideMark/>
          </w:tcPr>
          <w:p w14:paraId="4D10476B"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w:t>
            </w:r>
          </w:p>
        </w:tc>
        <w:tc>
          <w:tcPr>
            <w:tcW w:w="482" w:type="pct"/>
            <w:shd w:val="clear" w:color="auto" w:fill="auto"/>
            <w:vAlign w:val="center"/>
            <w:hideMark/>
          </w:tcPr>
          <w:p w14:paraId="0490B5BB"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приме няются</w:t>
            </w:r>
          </w:p>
        </w:tc>
        <w:tc>
          <w:tcPr>
            <w:tcW w:w="377" w:type="pct"/>
            <w:shd w:val="clear" w:color="auto" w:fill="auto"/>
            <w:vAlign w:val="center"/>
            <w:hideMark/>
          </w:tcPr>
          <w:p w14:paraId="3E9882F4"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изготовлении</w:t>
            </w:r>
          </w:p>
        </w:tc>
        <w:tc>
          <w:tcPr>
            <w:tcW w:w="383" w:type="pct"/>
            <w:shd w:val="clear" w:color="auto" w:fill="auto"/>
            <w:vAlign w:val="center"/>
            <w:hideMark/>
          </w:tcPr>
          <w:p w14:paraId="7BE49112"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нынешнего</w:t>
            </w:r>
          </w:p>
        </w:tc>
        <w:tc>
          <w:tcPr>
            <w:tcW w:w="376" w:type="pct"/>
            <w:shd w:val="clear" w:color="auto" w:fill="auto"/>
            <w:vAlign w:val="center"/>
            <w:hideMark/>
          </w:tcPr>
          <w:p w14:paraId="0A9E55DB"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они</w:t>
            </w:r>
          </w:p>
        </w:tc>
        <w:tc>
          <w:tcPr>
            <w:tcW w:w="290" w:type="pct"/>
            <w:shd w:val="clear" w:color="auto" w:fill="auto"/>
            <w:vAlign w:val="center"/>
            <w:hideMark/>
          </w:tcPr>
          <w:p w14:paraId="77505ED7"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продукты</w:t>
            </w:r>
          </w:p>
        </w:tc>
        <w:tc>
          <w:tcPr>
            <w:tcW w:w="321" w:type="pct"/>
            <w:shd w:val="clear" w:color="auto" w:fill="auto"/>
            <w:vAlign w:val="center"/>
            <w:hideMark/>
          </w:tcPr>
          <w:p w14:paraId="6153455B"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топлив</w:t>
            </w:r>
          </w:p>
        </w:tc>
        <w:tc>
          <w:tcPr>
            <w:tcW w:w="285" w:type="pct"/>
            <w:shd w:val="clear" w:color="auto" w:fill="auto"/>
            <w:vAlign w:val="center"/>
            <w:hideMark/>
          </w:tcPr>
          <w:p w14:paraId="52989996"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далее</w:t>
            </w:r>
          </w:p>
        </w:tc>
        <w:tc>
          <w:tcPr>
            <w:tcW w:w="299" w:type="pct"/>
            <w:shd w:val="clear" w:color="auto" w:fill="auto"/>
            <w:vAlign w:val="center"/>
            <w:hideMark/>
          </w:tcPr>
          <w:p w14:paraId="4348EE0D"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глав ных</w:t>
            </w:r>
          </w:p>
        </w:tc>
        <w:tc>
          <w:tcPr>
            <w:tcW w:w="442" w:type="pct"/>
            <w:shd w:val="clear" w:color="auto" w:fill="auto"/>
            <w:vAlign w:val="center"/>
            <w:hideMark/>
          </w:tcPr>
          <w:p w14:paraId="5FE14B67"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вещественных</w:t>
            </w:r>
          </w:p>
        </w:tc>
        <w:tc>
          <w:tcPr>
            <w:tcW w:w="255" w:type="pct"/>
            <w:shd w:val="clear" w:color="auto" w:fill="auto"/>
            <w:vAlign w:val="center"/>
            <w:hideMark/>
          </w:tcPr>
          <w:p w14:paraId="611690B9"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большим</w:t>
            </w:r>
          </w:p>
        </w:tc>
        <w:tc>
          <w:tcPr>
            <w:tcW w:w="221" w:type="pct"/>
            <w:shd w:val="clear" w:color="auto" w:fill="auto"/>
            <w:vAlign w:val="center"/>
            <w:hideMark/>
          </w:tcPr>
          <w:p w14:paraId="39BAEF09"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роль</w:t>
            </w:r>
          </w:p>
        </w:tc>
        <w:tc>
          <w:tcPr>
            <w:tcW w:w="261" w:type="pct"/>
            <w:shd w:val="clear" w:color="auto" w:fill="auto"/>
            <w:vAlign w:val="center"/>
            <w:hideMark/>
          </w:tcPr>
          <w:p w14:paraId="53710057"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этому</w:t>
            </w:r>
          </w:p>
        </w:tc>
      </w:tr>
      <w:tr w:rsidR="00752C73" w:rsidRPr="00205FD5" w14:paraId="15295CC4" w14:textId="77777777" w:rsidTr="00752C73">
        <w:trPr>
          <w:trHeight w:val="315"/>
          <w:jc w:val="center"/>
        </w:trPr>
        <w:tc>
          <w:tcPr>
            <w:tcW w:w="352" w:type="pct"/>
            <w:shd w:val="clear" w:color="auto" w:fill="auto"/>
            <w:vAlign w:val="center"/>
          </w:tcPr>
          <w:p w14:paraId="3ACB2B47" w14:textId="0EB5EED5" w:rsidR="00752C73" w:rsidRPr="00205FD5" w:rsidRDefault="00752C73" w:rsidP="007E04B8">
            <w:pPr>
              <w:spacing w:after="0" w:line="240" w:lineRule="auto"/>
              <w:ind w:left="-70"/>
              <w:contextualSpacing/>
              <w:rPr>
                <w:rFonts w:ascii="Times New Roman" w:eastAsia="Times New Roman" w:hAnsi="Times New Roman" w:cs="Times New Roman"/>
              </w:rPr>
            </w:pPr>
            <w:r w:rsidRPr="00205FD5">
              <w:rPr>
                <w:rFonts w:ascii="Times New Roman" w:eastAsia="Times New Roman" w:hAnsi="Times New Roman" w:cs="Times New Roman"/>
                <w:bCs/>
                <w:sz w:val="24"/>
                <w:szCs w:val="24"/>
              </w:rPr>
              <w:t>9.</w:t>
            </w:r>
          </w:p>
        </w:tc>
        <w:tc>
          <w:tcPr>
            <w:tcW w:w="378" w:type="pct"/>
            <w:shd w:val="clear" w:color="auto" w:fill="auto"/>
            <w:vAlign w:val="center"/>
            <w:hideMark/>
          </w:tcPr>
          <w:p w14:paraId="1F481A89"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управлением</w:t>
            </w:r>
          </w:p>
        </w:tc>
        <w:tc>
          <w:tcPr>
            <w:tcW w:w="278" w:type="pct"/>
            <w:shd w:val="clear" w:color="auto" w:fill="auto"/>
            <w:vAlign w:val="center"/>
            <w:hideMark/>
          </w:tcPr>
          <w:p w14:paraId="2C2EC825"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w:t>
            </w:r>
          </w:p>
        </w:tc>
        <w:tc>
          <w:tcPr>
            <w:tcW w:w="482" w:type="pct"/>
            <w:shd w:val="clear" w:color="auto" w:fill="auto"/>
            <w:vAlign w:val="center"/>
            <w:hideMark/>
          </w:tcPr>
          <w:p w14:paraId="19C10D22"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применя ются</w:t>
            </w:r>
          </w:p>
        </w:tc>
        <w:tc>
          <w:tcPr>
            <w:tcW w:w="377" w:type="pct"/>
            <w:shd w:val="clear" w:color="auto" w:fill="auto"/>
            <w:vAlign w:val="center"/>
            <w:hideMark/>
          </w:tcPr>
          <w:p w14:paraId="1E219517"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производство</w:t>
            </w:r>
          </w:p>
        </w:tc>
        <w:tc>
          <w:tcPr>
            <w:tcW w:w="383" w:type="pct"/>
            <w:shd w:val="clear" w:color="auto" w:fill="auto"/>
            <w:vAlign w:val="center"/>
            <w:hideMark/>
          </w:tcPr>
          <w:p w14:paraId="09614EA1"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нового</w:t>
            </w:r>
          </w:p>
        </w:tc>
        <w:tc>
          <w:tcPr>
            <w:tcW w:w="376" w:type="pct"/>
            <w:shd w:val="clear" w:color="auto" w:fill="auto"/>
            <w:vAlign w:val="center"/>
            <w:hideMark/>
          </w:tcPr>
          <w:p w14:paraId="75121D99"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катализаторы</w:t>
            </w:r>
          </w:p>
        </w:tc>
        <w:tc>
          <w:tcPr>
            <w:tcW w:w="290" w:type="pct"/>
            <w:shd w:val="clear" w:color="auto" w:fill="auto"/>
            <w:vAlign w:val="center"/>
            <w:hideMark/>
          </w:tcPr>
          <w:p w14:paraId="53066FBE"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продукты</w:t>
            </w:r>
          </w:p>
        </w:tc>
        <w:tc>
          <w:tcPr>
            <w:tcW w:w="321" w:type="pct"/>
            <w:shd w:val="clear" w:color="auto" w:fill="auto"/>
            <w:vAlign w:val="center"/>
            <w:hideMark/>
          </w:tcPr>
          <w:p w14:paraId="38F99AEC"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топлив</w:t>
            </w:r>
          </w:p>
        </w:tc>
        <w:tc>
          <w:tcPr>
            <w:tcW w:w="285" w:type="pct"/>
            <w:shd w:val="clear" w:color="auto" w:fill="auto"/>
            <w:vAlign w:val="center"/>
            <w:hideMark/>
          </w:tcPr>
          <w:p w14:paraId="5AB933D6"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выше</w:t>
            </w:r>
          </w:p>
        </w:tc>
        <w:tc>
          <w:tcPr>
            <w:tcW w:w="299" w:type="pct"/>
            <w:shd w:val="clear" w:color="auto" w:fill="auto"/>
            <w:vAlign w:val="center"/>
            <w:hideMark/>
          </w:tcPr>
          <w:p w14:paraId="0E068C5C"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глав ных</w:t>
            </w:r>
          </w:p>
        </w:tc>
        <w:tc>
          <w:tcPr>
            <w:tcW w:w="442" w:type="pct"/>
            <w:shd w:val="clear" w:color="auto" w:fill="auto"/>
            <w:vAlign w:val="center"/>
            <w:hideMark/>
          </w:tcPr>
          <w:p w14:paraId="2C436350"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углеводородных</w:t>
            </w:r>
          </w:p>
        </w:tc>
        <w:tc>
          <w:tcPr>
            <w:tcW w:w="255" w:type="pct"/>
            <w:shd w:val="clear" w:color="auto" w:fill="auto"/>
            <w:vAlign w:val="center"/>
            <w:hideMark/>
          </w:tcPr>
          <w:p w14:paraId="3045CF40"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высоким</w:t>
            </w:r>
          </w:p>
        </w:tc>
        <w:tc>
          <w:tcPr>
            <w:tcW w:w="221" w:type="pct"/>
            <w:shd w:val="clear" w:color="auto" w:fill="auto"/>
            <w:vAlign w:val="center"/>
            <w:hideMark/>
          </w:tcPr>
          <w:p w14:paraId="012CA644"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роль</w:t>
            </w:r>
          </w:p>
        </w:tc>
        <w:tc>
          <w:tcPr>
            <w:tcW w:w="261" w:type="pct"/>
            <w:shd w:val="clear" w:color="auto" w:fill="auto"/>
            <w:vAlign w:val="center"/>
            <w:hideMark/>
          </w:tcPr>
          <w:p w14:paraId="28F33447"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им</w:t>
            </w:r>
          </w:p>
        </w:tc>
      </w:tr>
      <w:tr w:rsidR="00752C73" w:rsidRPr="00205FD5" w14:paraId="52972315" w14:textId="77777777" w:rsidTr="00752C73">
        <w:trPr>
          <w:trHeight w:val="315"/>
          <w:jc w:val="center"/>
        </w:trPr>
        <w:tc>
          <w:tcPr>
            <w:tcW w:w="352" w:type="pct"/>
            <w:shd w:val="clear" w:color="auto" w:fill="auto"/>
            <w:vAlign w:val="center"/>
          </w:tcPr>
          <w:p w14:paraId="6ED8896E" w14:textId="7498203E" w:rsidR="00752C73" w:rsidRPr="00205FD5" w:rsidRDefault="00752C73" w:rsidP="007E04B8">
            <w:pPr>
              <w:spacing w:after="0" w:line="240" w:lineRule="auto"/>
              <w:ind w:left="-70"/>
              <w:contextualSpacing/>
              <w:rPr>
                <w:rFonts w:ascii="Times New Roman" w:eastAsia="Times New Roman" w:hAnsi="Times New Roman" w:cs="Times New Roman"/>
              </w:rPr>
            </w:pPr>
            <w:r w:rsidRPr="00205FD5">
              <w:rPr>
                <w:rFonts w:ascii="Times New Roman" w:eastAsia="Times New Roman" w:hAnsi="Times New Roman" w:cs="Times New Roman"/>
                <w:bCs/>
                <w:sz w:val="24"/>
                <w:szCs w:val="24"/>
              </w:rPr>
              <w:t>10.</w:t>
            </w:r>
          </w:p>
        </w:tc>
        <w:tc>
          <w:tcPr>
            <w:tcW w:w="378" w:type="pct"/>
            <w:shd w:val="clear" w:color="auto" w:fill="auto"/>
            <w:vAlign w:val="center"/>
            <w:hideMark/>
          </w:tcPr>
          <w:p w14:paraId="041D2854"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воздействием</w:t>
            </w:r>
          </w:p>
        </w:tc>
        <w:tc>
          <w:tcPr>
            <w:tcW w:w="278" w:type="pct"/>
            <w:shd w:val="clear" w:color="auto" w:fill="auto"/>
            <w:vAlign w:val="center"/>
            <w:hideMark/>
          </w:tcPr>
          <w:p w14:paraId="6DA0D4D6"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w:t>
            </w:r>
          </w:p>
        </w:tc>
        <w:tc>
          <w:tcPr>
            <w:tcW w:w="482" w:type="pct"/>
            <w:shd w:val="clear" w:color="auto" w:fill="auto"/>
            <w:vAlign w:val="center"/>
            <w:hideMark/>
          </w:tcPr>
          <w:p w14:paraId="4E120A08"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распространяются</w:t>
            </w:r>
          </w:p>
        </w:tc>
        <w:tc>
          <w:tcPr>
            <w:tcW w:w="377" w:type="pct"/>
            <w:shd w:val="clear" w:color="auto" w:fill="auto"/>
            <w:vAlign w:val="center"/>
            <w:hideMark/>
          </w:tcPr>
          <w:p w14:paraId="2517AB27"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также</w:t>
            </w:r>
          </w:p>
        </w:tc>
        <w:tc>
          <w:tcPr>
            <w:tcW w:w="383" w:type="pct"/>
            <w:shd w:val="clear" w:color="auto" w:fill="auto"/>
            <w:vAlign w:val="center"/>
            <w:hideMark/>
          </w:tcPr>
          <w:p w14:paraId="180DAD45"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из</w:t>
            </w:r>
          </w:p>
        </w:tc>
        <w:tc>
          <w:tcPr>
            <w:tcW w:w="376" w:type="pct"/>
            <w:shd w:val="clear" w:color="auto" w:fill="auto"/>
            <w:vAlign w:val="center"/>
            <w:hideMark/>
          </w:tcPr>
          <w:p w14:paraId="5FBCE916"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они</w:t>
            </w:r>
          </w:p>
        </w:tc>
        <w:tc>
          <w:tcPr>
            <w:tcW w:w="290" w:type="pct"/>
            <w:shd w:val="clear" w:color="auto" w:fill="auto"/>
            <w:vAlign w:val="center"/>
            <w:hideMark/>
          </w:tcPr>
          <w:p w14:paraId="6D46D398"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веществ</w:t>
            </w:r>
          </w:p>
        </w:tc>
        <w:tc>
          <w:tcPr>
            <w:tcW w:w="321" w:type="pct"/>
            <w:shd w:val="clear" w:color="auto" w:fill="auto"/>
            <w:vAlign w:val="center"/>
            <w:hideMark/>
          </w:tcPr>
          <w:p w14:paraId="51306FEB"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топлив</w:t>
            </w:r>
          </w:p>
        </w:tc>
        <w:tc>
          <w:tcPr>
            <w:tcW w:w="285" w:type="pct"/>
            <w:shd w:val="clear" w:color="auto" w:fill="auto"/>
            <w:vAlign w:val="center"/>
            <w:hideMark/>
          </w:tcPr>
          <w:p w14:paraId="4A427465"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99" w:type="pct"/>
            <w:shd w:val="clear" w:color="auto" w:fill="auto"/>
            <w:vAlign w:val="center"/>
            <w:hideMark/>
          </w:tcPr>
          <w:p w14:paraId="7278215A"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важ ных</w:t>
            </w:r>
          </w:p>
        </w:tc>
        <w:tc>
          <w:tcPr>
            <w:tcW w:w="442" w:type="pct"/>
            <w:shd w:val="clear" w:color="auto" w:fill="auto"/>
            <w:vAlign w:val="center"/>
            <w:hideMark/>
          </w:tcPr>
          <w:p w14:paraId="05A471A9"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высоким</w:t>
            </w:r>
          </w:p>
        </w:tc>
        <w:tc>
          <w:tcPr>
            <w:tcW w:w="255" w:type="pct"/>
            <w:shd w:val="clear" w:color="auto" w:fill="auto"/>
            <w:vAlign w:val="center"/>
            <w:hideMark/>
          </w:tcPr>
          <w:p w14:paraId="10A90C88"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21" w:type="pct"/>
            <w:shd w:val="clear" w:color="auto" w:fill="auto"/>
            <w:vAlign w:val="center"/>
            <w:hideMark/>
          </w:tcPr>
          <w:p w14:paraId="4052705C"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роль</w:t>
            </w:r>
          </w:p>
        </w:tc>
        <w:tc>
          <w:tcPr>
            <w:tcW w:w="261" w:type="pct"/>
            <w:shd w:val="clear" w:color="auto" w:fill="auto"/>
            <w:vAlign w:val="center"/>
            <w:hideMark/>
          </w:tcPr>
          <w:p w14:paraId="35AD40AE"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этому</w:t>
            </w:r>
          </w:p>
        </w:tc>
      </w:tr>
      <w:tr w:rsidR="00752C73" w:rsidRPr="00205FD5" w14:paraId="4D67E2EE" w14:textId="77777777" w:rsidTr="00752C73">
        <w:trPr>
          <w:trHeight w:val="315"/>
          <w:jc w:val="center"/>
        </w:trPr>
        <w:tc>
          <w:tcPr>
            <w:tcW w:w="352" w:type="pct"/>
            <w:shd w:val="clear" w:color="auto" w:fill="auto"/>
            <w:vAlign w:val="center"/>
          </w:tcPr>
          <w:p w14:paraId="0B29CE99" w14:textId="0B19D394" w:rsidR="00752C73" w:rsidRPr="00205FD5" w:rsidRDefault="00752C73" w:rsidP="007E04B8">
            <w:pPr>
              <w:spacing w:after="0" w:line="240" w:lineRule="auto"/>
              <w:ind w:left="-70"/>
              <w:contextualSpacing/>
              <w:rPr>
                <w:rFonts w:ascii="Times New Roman" w:eastAsia="Times New Roman" w:hAnsi="Times New Roman" w:cs="Times New Roman"/>
              </w:rPr>
            </w:pPr>
            <w:r w:rsidRPr="00205FD5">
              <w:rPr>
                <w:rFonts w:ascii="Times New Roman" w:eastAsia="Times New Roman" w:hAnsi="Times New Roman" w:cs="Times New Roman"/>
                <w:bCs/>
                <w:sz w:val="24"/>
                <w:szCs w:val="24"/>
              </w:rPr>
              <w:t>11.</w:t>
            </w:r>
          </w:p>
        </w:tc>
        <w:tc>
          <w:tcPr>
            <w:tcW w:w="378" w:type="pct"/>
            <w:shd w:val="clear" w:color="auto" w:fill="auto"/>
            <w:vAlign w:val="center"/>
            <w:hideMark/>
          </w:tcPr>
          <w:p w14:paraId="5DE7819F"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воздействием</w:t>
            </w:r>
          </w:p>
        </w:tc>
        <w:tc>
          <w:tcPr>
            <w:tcW w:w="278" w:type="pct"/>
            <w:shd w:val="clear" w:color="auto" w:fill="auto"/>
            <w:vAlign w:val="center"/>
            <w:hideMark/>
          </w:tcPr>
          <w:p w14:paraId="156499E4"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w:t>
            </w:r>
          </w:p>
        </w:tc>
        <w:tc>
          <w:tcPr>
            <w:tcW w:w="482" w:type="pct"/>
            <w:shd w:val="clear" w:color="auto" w:fill="auto"/>
            <w:vAlign w:val="center"/>
            <w:hideMark/>
          </w:tcPr>
          <w:p w14:paraId="4F706D3C"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распространяются</w:t>
            </w:r>
          </w:p>
        </w:tc>
        <w:tc>
          <w:tcPr>
            <w:tcW w:w="377" w:type="pct"/>
            <w:shd w:val="clear" w:color="auto" w:fill="auto"/>
            <w:vAlign w:val="center"/>
            <w:hideMark/>
          </w:tcPr>
          <w:p w14:paraId="271B737C"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также</w:t>
            </w:r>
          </w:p>
        </w:tc>
        <w:tc>
          <w:tcPr>
            <w:tcW w:w="383" w:type="pct"/>
            <w:shd w:val="clear" w:color="auto" w:fill="auto"/>
            <w:vAlign w:val="center"/>
            <w:hideMark/>
          </w:tcPr>
          <w:p w14:paraId="632A29F8"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из</w:t>
            </w:r>
          </w:p>
        </w:tc>
        <w:tc>
          <w:tcPr>
            <w:tcW w:w="376" w:type="pct"/>
            <w:shd w:val="clear" w:color="auto" w:fill="auto"/>
            <w:vAlign w:val="center"/>
            <w:hideMark/>
          </w:tcPr>
          <w:p w14:paraId="63990BB3"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они</w:t>
            </w:r>
          </w:p>
        </w:tc>
        <w:tc>
          <w:tcPr>
            <w:tcW w:w="290" w:type="pct"/>
            <w:shd w:val="clear" w:color="auto" w:fill="auto"/>
            <w:vAlign w:val="center"/>
            <w:hideMark/>
          </w:tcPr>
          <w:p w14:paraId="0162AE7E"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веществ</w:t>
            </w:r>
          </w:p>
        </w:tc>
        <w:tc>
          <w:tcPr>
            <w:tcW w:w="321" w:type="pct"/>
            <w:shd w:val="clear" w:color="auto" w:fill="auto"/>
            <w:vAlign w:val="center"/>
            <w:hideMark/>
          </w:tcPr>
          <w:p w14:paraId="41CCD0CB"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топливо</w:t>
            </w:r>
          </w:p>
        </w:tc>
        <w:tc>
          <w:tcPr>
            <w:tcW w:w="285" w:type="pct"/>
            <w:shd w:val="clear" w:color="auto" w:fill="auto"/>
            <w:vAlign w:val="center"/>
            <w:hideMark/>
          </w:tcPr>
          <w:p w14:paraId="6972DE5A"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99" w:type="pct"/>
            <w:shd w:val="clear" w:color="auto" w:fill="auto"/>
            <w:vAlign w:val="center"/>
            <w:hideMark/>
          </w:tcPr>
          <w:p w14:paraId="76C9097E"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важ ных</w:t>
            </w:r>
          </w:p>
        </w:tc>
        <w:tc>
          <w:tcPr>
            <w:tcW w:w="442" w:type="pct"/>
            <w:shd w:val="clear" w:color="auto" w:fill="auto"/>
            <w:vAlign w:val="center"/>
            <w:hideMark/>
          </w:tcPr>
          <w:p w14:paraId="197E2F12"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55" w:type="pct"/>
            <w:shd w:val="clear" w:color="auto" w:fill="auto"/>
            <w:vAlign w:val="center"/>
            <w:hideMark/>
          </w:tcPr>
          <w:p w14:paraId="18E0889A"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21" w:type="pct"/>
            <w:shd w:val="clear" w:color="auto" w:fill="auto"/>
            <w:vAlign w:val="center"/>
            <w:hideMark/>
          </w:tcPr>
          <w:p w14:paraId="78E54539"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роль</w:t>
            </w:r>
          </w:p>
        </w:tc>
        <w:tc>
          <w:tcPr>
            <w:tcW w:w="261" w:type="pct"/>
            <w:shd w:val="clear" w:color="auto" w:fill="auto"/>
            <w:vAlign w:val="center"/>
            <w:hideMark/>
          </w:tcPr>
          <w:p w14:paraId="0E9D8E47"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которому</w:t>
            </w:r>
          </w:p>
        </w:tc>
      </w:tr>
      <w:tr w:rsidR="00AF22C5" w:rsidRPr="00205FD5" w14:paraId="79A34566" w14:textId="77777777" w:rsidTr="00752C73">
        <w:trPr>
          <w:trHeight w:val="315"/>
          <w:jc w:val="center"/>
        </w:trPr>
        <w:tc>
          <w:tcPr>
            <w:tcW w:w="352" w:type="pct"/>
            <w:shd w:val="clear" w:color="auto" w:fill="auto"/>
            <w:vAlign w:val="center"/>
          </w:tcPr>
          <w:p w14:paraId="43DB7863" w14:textId="7046CDD1" w:rsidR="00AF22C5" w:rsidRPr="00205FD5" w:rsidRDefault="00AF22C5" w:rsidP="00AF22C5">
            <w:pPr>
              <w:spacing w:after="0" w:line="240" w:lineRule="auto"/>
              <w:ind w:left="-70"/>
              <w:contextualSpacing/>
              <w:rPr>
                <w:rFonts w:ascii="Times New Roman" w:eastAsia="Times New Roman" w:hAnsi="Times New Roman" w:cs="Times New Roman"/>
                <w:bCs/>
                <w:sz w:val="24"/>
                <w:szCs w:val="24"/>
              </w:rPr>
            </w:pPr>
            <w:r w:rsidRPr="00205FD5">
              <w:rPr>
                <w:rFonts w:ascii="Times New Roman" w:eastAsia="Times New Roman" w:hAnsi="Times New Roman" w:cs="Times New Roman"/>
              </w:rPr>
              <w:t>12.</w:t>
            </w:r>
          </w:p>
        </w:tc>
        <w:tc>
          <w:tcPr>
            <w:tcW w:w="378" w:type="pct"/>
            <w:shd w:val="clear" w:color="auto" w:fill="auto"/>
            <w:vAlign w:val="center"/>
          </w:tcPr>
          <w:p w14:paraId="55A63A9E" w14:textId="6BE88659"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действием</w:t>
            </w:r>
          </w:p>
        </w:tc>
        <w:tc>
          <w:tcPr>
            <w:tcW w:w="278" w:type="pct"/>
            <w:shd w:val="clear" w:color="auto" w:fill="auto"/>
            <w:vAlign w:val="center"/>
          </w:tcPr>
          <w:p w14:paraId="65239244" w14:textId="52770223"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w:t>
            </w:r>
          </w:p>
        </w:tc>
        <w:tc>
          <w:tcPr>
            <w:tcW w:w="482" w:type="pct"/>
            <w:shd w:val="clear" w:color="auto" w:fill="auto"/>
            <w:vAlign w:val="center"/>
          </w:tcPr>
          <w:p w14:paraId="20AF36DD" w14:textId="3A99D1A8"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использу ется</w:t>
            </w:r>
          </w:p>
        </w:tc>
        <w:tc>
          <w:tcPr>
            <w:tcW w:w="377" w:type="pct"/>
            <w:shd w:val="clear" w:color="auto" w:fill="auto"/>
            <w:vAlign w:val="center"/>
          </w:tcPr>
          <w:p w14:paraId="7CD86EEF" w14:textId="3A0CE4CF"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а также</w:t>
            </w:r>
          </w:p>
        </w:tc>
        <w:tc>
          <w:tcPr>
            <w:tcW w:w="383" w:type="pct"/>
            <w:shd w:val="clear" w:color="auto" w:fill="auto"/>
            <w:vAlign w:val="center"/>
          </w:tcPr>
          <w:p w14:paraId="1624BEF0" w14:textId="1BB2BDAE"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76" w:type="pct"/>
            <w:shd w:val="clear" w:color="auto" w:fill="auto"/>
            <w:vAlign w:val="center"/>
          </w:tcPr>
          <w:p w14:paraId="1ABDB742" w14:textId="332385F1"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катализ</w:t>
            </w:r>
          </w:p>
        </w:tc>
        <w:tc>
          <w:tcPr>
            <w:tcW w:w="290" w:type="pct"/>
            <w:shd w:val="clear" w:color="auto" w:fill="auto"/>
            <w:vAlign w:val="center"/>
          </w:tcPr>
          <w:p w14:paraId="7B2C300C" w14:textId="77777777" w:rsidR="00AF22C5" w:rsidRPr="00205FD5" w:rsidRDefault="00AF22C5" w:rsidP="00AF22C5">
            <w:pPr>
              <w:spacing w:after="0" w:line="240" w:lineRule="auto"/>
              <w:contextualSpacing/>
              <w:jc w:val="center"/>
              <w:rPr>
                <w:rFonts w:ascii="Times New Roman" w:eastAsia="Times New Roman" w:hAnsi="Times New Roman" w:cs="Times New Roman"/>
              </w:rPr>
            </w:pPr>
          </w:p>
        </w:tc>
        <w:tc>
          <w:tcPr>
            <w:tcW w:w="321" w:type="pct"/>
            <w:shd w:val="clear" w:color="auto" w:fill="auto"/>
            <w:vAlign w:val="center"/>
          </w:tcPr>
          <w:p w14:paraId="693C2ABA" w14:textId="77777777" w:rsidR="00AF22C5" w:rsidRPr="00205FD5" w:rsidRDefault="00AF22C5" w:rsidP="00AF22C5">
            <w:pPr>
              <w:spacing w:after="0" w:line="240" w:lineRule="auto"/>
              <w:contextualSpacing/>
              <w:jc w:val="center"/>
              <w:rPr>
                <w:rFonts w:ascii="Times New Roman" w:eastAsia="Times New Roman" w:hAnsi="Times New Roman" w:cs="Times New Roman"/>
              </w:rPr>
            </w:pPr>
          </w:p>
        </w:tc>
        <w:tc>
          <w:tcPr>
            <w:tcW w:w="285" w:type="pct"/>
            <w:shd w:val="clear" w:color="auto" w:fill="auto"/>
            <w:vAlign w:val="center"/>
          </w:tcPr>
          <w:p w14:paraId="444010D7" w14:textId="77777777" w:rsidR="00AF22C5" w:rsidRPr="00205FD5" w:rsidRDefault="00AF22C5" w:rsidP="00AF22C5">
            <w:pPr>
              <w:spacing w:after="0" w:line="240" w:lineRule="auto"/>
              <w:contextualSpacing/>
              <w:jc w:val="center"/>
              <w:rPr>
                <w:rFonts w:ascii="Times New Roman" w:eastAsia="Times New Roman" w:hAnsi="Times New Roman" w:cs="Times New Roman"/>
              </w:rPr>
            </w:pPr>
          </w:p>
        </w:tc>
        <w:tc>
          <w:tcPr>
            <w:tcW w:w="299" w:type="pct"/>
            <w:shd w:val="clear" w:color="auto" w:fill="auto"/>
            <w:vAlign w:val="center"/>
          </w:tcPr>
          <w:p w14:paraId="68D2D7D4" w14:textId="77777777" w:rsidR="00AF22C5" w:rsidRPr="00205FD5" w:rsidRDefault="00AF22C5" w:rsidP="00AF22C5">
            <w:pPr>
              <w:spacing w:after="0" w:line="240" w:lineRule="auto"/>
              <w:contextualSpacing/>
              <w:jc w:val="center"/>
              <w:rPr>
                <w:rFonts w:ascii="Times New Roman" w:eastAsia="Times New Roman" w:hAnsi="Times New Roman" w:cs="Times New Roman"/>
              </w:rPr>
            </w:pPr>
          </w:p>
        </w:tc>
        <w:tc>
          <w:tcPr>
            <w:tcW w:w="442" w:type="pct"/>
            <w:shd w:val="clear" w:color="auto" w:fill="auto"/>
            <w:vAlign w:val="center"/>
          </w:tcPr>
          <w:p w14:paraId="7BAEC40B" w14:textId="77777777" w:rsidR="00AF22C5" w:rsidRPr="00205FD5" w:rsidRDefault="00AF22C5" w:rsidP="00AF22C5">
            <w:pPr>
              <w:spacing w:after="0" w:line="240" w:lineRule="auto"/>
              <w:contextualSpacing/>
              <w:jc w:val="center"/>
              <w:rPr>
                <w:rFonts w:ascii="Times New Roman" w:eastAsia="Times New Roman" w:hAnsi="Times New Roman" w:cs="Times New Roman"/>
              </w:rPr>
            </w:pPr>
          </w:p>
        </w:tc>
        <w:tc>
          <w:tcPr>
            <w:tcW w:w="255" w:type="pct"/>
            <w:shd w:val="clear" w:color="auto" w:fill="auto"/>
            <w:vAlign w:val="center"/>
          </w:tcPr>
          <w:p w14:paraId="7AA3C6A4" w14:textId="77777777" w:rsidR="00AF22C5" w:rsidRPr="00205FD5" w:rsidRDefault="00AF22C5" w:rsidP="00AF22C5">
            <w:pPr>
              <w:spacing w:after="0" w:line="240" w:lineRule="auto"/>
              <w:contextualSpacing/>
              <w:jc w:val="center"/>
              <w:rPr>
                <w:rFonts w:ascii="Times New Roman" w:eastAsia="Times New Roman" w:hAnsi="Times New Roman" w:cs="Times New Roman"/>
              </w:rPr>
            </w:pPr>
          </w:p>
        </w:tc>
        <w:tc>
          <w:tcPr>
            <w:tcW w:w="221" w:type="pct"/>
            <w:shd w:val="clear" w:color="auto" w:fill="auto"/>
            <w:vAlign w:val="center"/>
          </w:tcPr>
          <w:p w14:paraId="78086A1A" w14:textId="77777777" w:rsidR="00AF22C5" w:rsidRPr="00205FD5" w:rsidRDefault="00AF22C5" w:rsidP="00AF22C5">
            <w:pPr>
              <w:spacing w:after="0" w:line="240" w:lineRule="auto"/>
              <w:contextualSpacing/>
              <w:jc w:val="center"/>
              <w:rPr>
                <w:rFonts w:ascii="Times New Roman" w:eastAsia="Times New Roman" w:hAnsi="Times New Roman" w:cs="Times New Roman"/>
              </w:rPr>
            </w:pPr>
          </w:p>
        </w:tc>
        <w:tc>
          <w:tcPr>
            <w:tcW w:w="261" w:type="pct"/>
            <w:shd w:val="clear" w:color="auto" w:fill="auto"/>
            <w:vAlign w:val="center"/>
          </w:tcPr>
          <w:p w14:paraId="75DB5044" w14:textId="77777777" w:rsidR="00AF22C5" w:rsidRPr="00205FD5" w:rsidRDefault="00AF22C5" w:rsidP="00AF22C5">
            <w:pPr>
              <w:spacing w:after="0" w:line="240" w:lineRule="auto"/>
              <w:contextualSpacing/>
              <w:jc w:val="center"/>
              <w:rPr>
                <w:rFonts w:ascii="Times New Roman" w:eastAsia="Times New Roman" w:hAnsi="Times New Roman" w:cs="Times New Roman"/>
              </w:rPr>
            </w:pPr>
          </w:p>
        </w:tc>
      </w:tr>
      <w:tr w:rsidR="00AF22C5" w:rsidRPr="00205FD5" w14:paraId="73896091" w14:textId="77777777" w:rsidTr="00541D9B">
        <w:trPr>
          <w:trHeight w:val="315"/>
          <w:jc w:val="center"/>
        </w:trPr>
        <w:tc>
          <w:tcPr>
            <w:tcW w:w="352" w:type="pct"/>
            <w:tcBorders>
              <w:bottom w:val="nil"/>
            </w:tcBorders>
            <w:shd w:val="clear" w:color="auto" w:fill="auto"/>
            <w:vAlign w:val="center"/>
          </w:tcPr>
          <w:p w14:paraId="4BA2DD53" w14:textId="0119B9F8" w:rsidR="00AF22C5" w:rsidRPr="00205FD5" w:rsidRDefault="00AF22C5" w:rsidP="00AF22C5">
            <w:pPr>
              <w:spacing w:after="0" w:line="240" w:lineRule="auto"/>
              <w:ind w:left="-70"/>
              <w:contextualSpacing/>
              <w:rPr>
                <w:rFonts w:ascii="Times New Roman" w:eastAsia="Times New Roman" w:hAnsi="Times New Roman" w:cs="Times New Roman"/>
              </w:rPr>
            </w:pPr>
            <w:r w:rsidRPr="00205FD5">
              <w:rPr>
                <w:rFonts w:ascii="Times New Roman" w:eastAsia="Times New Roman" w:hAnsi="Times New Roman" w:cs="Times New Roman"/>
                <w:bCs/>
              </w:rPr>
              <w:t>13.</w:t>
            </w:r>
          </w:p>
        </w:tc>
        <w:tc>
          <w:tcPr>
            <w:tcW w:w="378" w:type="pct"/>
            <w:tcBorders>
              <w:bottom w:val="nil"/>
            </w:tcBorders>
            <w:shd w:val="clear" w:color="auto" w:fill="auto"/>
            <w:vAlign w:val="center"/>
          </w:tcPr>
          <w:p w14:paraId="42119B3C" w14:textId="7B93CAF5"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измерением</w:t>
            </w:r>
          </w:p>
        </w:tc>
        <w:tc>
          <w:tcPr>
            <w:tcW w:w="278" w:type="pct"/>
            <w:tcBorders>
              <w:bottom w:val="nil"/>
            </w:tcBorders>
            <w:shd w:val="clear" w:color="auto" w:fill="auto"/>
            <w:vAlign w:val="center"/>
          </w:tcPr>
          <w:p w14:paraId="387D1DB8" w14:textId="6FDE0160"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вещества</w:t>
            </w:r>
          </w:p>
        </w:tc>
        <w:tc>
          <w:tcPr>
            <w:tcW w:w="482" w:type="pct"/>
            <w:tcBorders>
              <w:bottom w:val="nil"/>
            </w:tcBorders>
            <w:shd w:val="clear" w:color="auto" w:fill="auto"/>
            <w:vAlign w:val="center"/>
          </w:tcPr>
          <w:p w14:paraId="32E9FC47" w14:textId="32E7C121"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использу ются</w:t>
            </w:r>
          </w:p>
        </w:tc>
        <w:tc>
          <w:tcPr>
            <w:tcW w:w="377" w:type="pct"/>
            <w:tcBorders>
              <w:bottom w:val="nil"/>
            </w:tcBorders>
            <w:shd w:val="clear" w:color="auto" w:fill="auto"/>
            <w:vAlign w:val="center"/>
          </w:tcPr>
          <w:p w14:paraId="558000DD" w14:textId="7FE8CF33"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сырье и</w:t>
            </w:r>
          </w:p>
        </w:tc>
        <w:tc>
          <w:tcPr>
            <w:tcW w:w="383" w:type="pct"/>
            <w:tcBorders>
              <w:bottom w:val="nil"/>
            </w:tcBorders>
            <w:shd w:val="clear" w:color="auto" w:fill="auto"/>
            <w:vAlign w:val="center"/>
          </w:tcPr>
          <w:p w14:paraId="2AAE0CA8" w14:textId="2161CAEB"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нефти</w:t>
            </w:r>
          </w:p>
        </w:tc>
        <w:tc>
          <w:tcPr>
            <w:tcW w:w="376" w:type="pct"/>
            <w:tcBorders>
              <w:bottom w:val="nil"/>
            </w:tcBorders>
            <w:shd w:val="clear" w:color="auto" w:fill="auto"/>
            <w:vAlign w:val="center"/>
          </w:tcPr>
          <w:p w14:paraId="722851DC" w14:textId="3FB268B8"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переработка</w:t>
            </w:r>
          </w:p>
        </w:tc>
        <w:tc>
          <w:tcPr>
            <w:tcW w:w="290" w:type="pct"/>
            <w:tcBorders>
              <w:bottom w:val="nil"/>
            </w:tcBorders>
            <w:shd w:val="clear" w:color="auto" w:fill="auto"/>
            <w:vAlign w:val="center"/>
          </w:tcPr>
          <w:p w14:paraId="0FD9540B" w14:textId="4CC7F794"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продукты</w:t>
            </w:r>
          </w:p>
        </w:tc>
        <w:tc>
          <w:tcPr>
            <w:tcW w:w="321" w:type="pct"/>
            <w:tcBorders>
              <w:bottom w:val="nil"/>
            </w:tcBorders>
            <w:shd w:val="clear" w:color="auto" w:fill="auto"/>
            <w:vAlign w:val="center"/>
          </w:tcPr>
          <w:p w14:paraId="1F79EBDC" w14:textId="5F29501F"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баков</w:t>
            </w:r>
          </w:p>
        </w:tc>
        <w:tc>
          <w:tcPr>
            <w:tcW w:w="285" w:type="pct"/>
            <w:tcBorders>
              <w:bottom w:val="nil"/>
            </w:tcBorders>
            <w:shd w:val="clear" w:color="auto" w:fill="auto"/>
            <w:vAlign w:val="center"/>
          </w:tcPr>
          <w:p w14:paraId="235A23CD" w14:textId="759112E4"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теслы</w:t>
            </w:r>
          </w:p>
        </w:tc>
        <w:tc>
          <w:tcPr>
            <w:tcW w:w="299" w:type="pct"/>
            <w:tcBorders>
              <w:bottom w:val="nil"/>
            </w:tcBorders>
            <w:shd w:val="clear" w:color="auto" w:fill="auto"/>
            <w:vAlign w:val="center"/>
          </w:tcPr>
          <w:p w14:paraId="541C30E2" w14:textId="53731DB0"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глав ных</w:t>
            </w:r>
          </w:p>
        </w:tc>
        <w:tc>
          <w:tcPr>
            <w:tcW w:w="442" w:type="pct"/>
            <w:tcBorders>
              <w:bottom w:val="nil"/>
            </w:tcBorders>
            <w:shd w:val="clear" w:color="auto" w:fill="auto"/>
            <w:vAlign w:val="center"/>
          </w:tcPr>
          <w:p w14:paraId="588C3DE5" w14:textId="722C211F"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атом</w:t>
            </w:r>
          </w:p>
        </w:tc>
        <w:tc>
          <w:tcPr>
            <w:tcW w:w="255" w:type="pct"/>
            <w:tcBorders>
              <w:bottom w:val="nil"/>
            </w:tcBorders>
            <w:shd w:val="clear" w:color="auto" w:fill="auto"/>
            <w:vAlign w:val="center"/>
          </w:tcPr>
          <w:p w14:paraId="172F5455" w14:textId="673975C8"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остатками</w:t>
            </w:r>
          </w:p>
        </w:tc>
        <w:tc>
          <w:tcPr>
            <w:tcW w:w="221" w:type="pct"/>
            <w:tcBorders>
              <w:bottom w:val="nil"/>
            </w:tcBorders>
            <w:shd w:val="clear" w:color="auto" w:fill="auto"/>
            <w:vAlign w:val="center"/>
          </w:tcPr>
          <w:p w14:paraId="0DC30810" w14:textId="17F619B3"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роль</w:t>
            </w:r>
          </w:p>
        </w:tc>
        <w:tc>
          <w:tcPr>
            <w:tcW w:w="261" w:type="pct"/>
            <w:tcBorders>
              <w:bottom w:val="nil"/>
            </w:tcBorders>
            <w:shd w:val="clear" w:color="auto" w:fill="auto"/>
            <w:vAlign w:val="center"/>
          </w:tcPr>
          <w:p w14:paraId="18A3C027" w14:textId="77777777" w:rsidR="00AF22C5" w:rsidRPr="00205FD5" w:rsidRDefault="00AF22C5" w:rsidP="00AF22C5">
            <w:pPr>
              <w:spacing w:after="0" w:line="240" w:lineRule="auto"/>
              <w:contextualSpacing/>
              <w:jc w:val="center"/>
              <w:rPr>
                <w:rFonts w:ascii="Times New Roman" w:eastAsia="Times New Roman" w:hAnsi="Times New Roman" w:cs="Times New Roman"/>
              </w:rPr>
            </w:pPr>
          </w:p>
          <w:p w14:paraId="532372AD" w14:textId="47596406"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этому</w:t>
            </w:r>
          </w:p>
          <w:p w14:paraId="0E1916B9" w14:textId="5FF4F337" w:rsidR="00AF22C5" w:rsidRPr="00205FD5" w:rsidRDefault="00AF22C5" w:rsidP="00AF22C5">
            <w:pPr>
              <w:spacing w:after="0" w:line="240" w:lineRule="auto"/>
              <w:contextualSpacing/>
              <w:jc w:val="center"/>
              <w:rPr>
                <w:rFonts w:ascii="Times New Roman" w:eastAsia="Times New Roman" w:hAnsi="Times New Roman" w:cs="Times New Roman"/>
              </w:rPr>
            </w:pPr>
          </w:p>
        </w:tc>
      </w:tr>
      <w:tr w:rsidR="00AF22C5" w:rsidRPr="00205FD5" w14:paraId="58369D97" w14:textId="77777777" w:rsidTr="00541D9B">
        <w:trPr>
          <w:trHeight w:val="315"/>
          <w:jc w:val="center"/>
        </w:trPr>
        <w:tc>
          <w:tcPr>
            <w:tcW w:w="5000" w:type="pct"/>
            <w:gridSpan w:val="15"/>
            <w:tcBorders>
              <w:top w:val="nil"/>
              <w:left w:val="nil"/>
              <w:right w:val="nil"/>
            </w:tcBorders>
            <w:shd w:val="clear" w:color="auto" w:fill="auto"/>
            <w:vAlign w:val="center"/>
          </w:tcPr>
          <w:p w14:paraId="784A7EB4" w14:textId="77777777" w:rsidR="00AF22C5" w:rsidRPr="00205FD5" w:rsidRDefault="00AF22C5" w:rsidP="00AF22C5">
            <w:pPr>
              <w:spacing w:after="0" w:line="240" w:lineRule="auto"/>
              <w:ind w:hanging="52"/>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lastRenderedPageBreak/>
              <w:t>Продолжение таблицы Б.5</w:t>
            </w:r>
          </w:p>
          <w:p w14:paraId="5CEBAC1C" w14:textId="77777777" w:rsidR="00AF22C5" w:rsidRPr="00205FD5" w:rsidRDefault="00AF22C5" w:rsidP="00AF22C5">
            <w:pPr>
              <w:spacing w:after="0" w:line="240" w:lineRule="auto"/>
              <w:ind w:hanging="52"/>
              <w:contextualSpacing/>
              <w:jc w:val="both"/>
              <w:rPr>
                <w:rFonts w:ascii="Times New Roman" w:eastAsia="Times New Roman" w:hAnsi="Times New Roman" w:cs="Times New Roman"/>
                <w:sz w:val="16"/>
                <w:szCs w:val="16"/>
              </w:rPr>
            </w:pPr>
          </w:p>
        </w:tc>
      </w:tr>
      <w:tr w:rsidR="00AF22C5" w:rsidRPr="00205FD5" w14:paraId="55FBA3F0" w14:textId="77777777" w:rsidTr="00541D9B">
        <w:trPr>
          <w:trHeight w:val="315"/>
          <w:jc w:val="center"/>
        </w:trPr>
        <w:tc>
          <w:tcPr>
            <w:tcW w:w="352" w:type="pct"/>
            <w:shd w:val="clear" w:color="auto" w:fill="auto"/>
            <w:vAlign w:val="center"/>
          </w:tcPr>
          <w:p w14:paraId="42488784" w14:textId="7777777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w:t>
            </w:r>
          </w:p>
        </w:tc>
        <w:tc>
          <w:tcPr>
            <w:tcW w:w="378" w:type="pct"/>
            <w:shd w:val="clear" w:color="auto" w:fill="auto"/>
            <w:vAlign w:val="center"/>
          </w:tcPr>
          <w:p w14:paraId="7383AEBD" w14:textId="7777777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2</w:t>
            </w:r>
          </w:p>
        </w:tc>
        <w:tc>
          <w:tcPr>
            <w:tcW w:w="278" w:type="pct"/>
            <w:shd w:val="clear" w:color="auto" w:fill="auto"/>
            <w:vAlign w:val="center"/>
          </w:tcPr>
          <w:p w14:paraId="1DD3760F" w14:textId="7777777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3</w:t>
            </w:r>
          </w:p>
        </w:tc>
        <w:tc>
          <w:tcPr>
            <w:tcW w:w="482" w:type="pct"/>
            <w:shd w:val="clear" w:color="auto" w:fill="auto"/>
            <w:vAlign w:val="center"/>
          </w:tcPr>
          <w:p w14:paraId="5464D86B" w14:textId="7777777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4</w:t>
            </w:r>
          </w:p>
        </w:tc>
        <w:tc>
          <w:tcPr>
            <w:tcW w:w="377" w:type="pct"/>
            <w:shd w:val="clear" w:color="auto" w:fill="auto"/>
            <w:vAlign w:val="center"/>
          </w:tcPr>
          <w:p w14:paraId="3BCF58D6" w14:textId="7777777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5</w:t>
            </w:r>
          </w:p>
        </w:tc>
        <w:tc>
          <w:tcPr>
            <w:tcW w:w="383" w:type="pct"/>
            <w:shd w:val="clear" w:color="auto" w:fill="auto"/>
            <w:vAlign w:val="center"/>
          </w:tcPr>
          <w:p w14:paraId="1C8FED06" w14:textId="7777777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6</w:t>
            </w:r>
          </w:p>
        </w:tc>
        <w:tc>
          <w:tcPr>
            <w:tcW w:w="376" w:type="pct"/>
            <w:shd w:val="clear" w:color="auto" w:fill="auto"/>
            <w:vAlign w:val="center"/>
          </w:tcPr>
          <w:p w14:paraId="5884CC81" w14:textId="7777777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7</w:t>
            </w:r>
          </w:p>
        </w:tc>
        <w:tc>
          <w:tcPr>
            <w:tcW w:w="290" w:type="pct"/>
            <w:shd w:val="clear" w:color="auto" w:fill="auto"/>
            <w:vAlign w:val="center"/>
          </w:tcPr>
          <w:p w14:paraId="79A65C15" w14:textId="7777777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8</w:t>
            </w:r>
          </w:p>
        </w:tc>
        <w:tc>
          <w:tcPr>
            <w:tcW w:w="321" w:type="pct"/>
            <w:shd w:val="clear" w:color="auto" w:fill="auto"/>
            <w:vAlign w:val="center"/>
          </w:tcPr>
          <w:p w14:paraId="7E278F0E" w14:textId="7777777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9</w:t>
            </w:r>
          </w:p>
        </w:tc>
        <w:tc>
          <w:tcPr>
            <w:tcW w:w="285" w:type="pct"/>
            <w:shd w:val="clear" w:color="auto" w:fill="auto"/>
            <w:vAlign w:val="center"/>
          </w:tcPr>
          <w:p w14:paraId="4EA80EFC" w14:textId="7777777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10</w:t>
            </w:r>
          </w:p>
        </w:tc>
        <w:tc>
          <w:tcPr>
            <w:tcW w:w="299" w:type="pct"/>
            <w:shd w:val="clear" w:color="auto" w:fill="auto"/>
            <w:vAlign w:val="center"/>
          </w:tcPr>
          <w:p w14:paraId="2053BFFA" w14:textId="7777777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11</w:t>
            </w:r>
          </w:p>
        </w:tc>
        <w:tc>
          <w:tcPr>
            <w:tcW w:w="442" w:type="pct"/>
            <w:shd w:val="clear" w:color="auto" w:fill="auto"/>
            <w:vAlign w:val="center"/>
          </w:tcPr>
          <w:p w14:paraId="47F898E9" w14:textId="7777777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12</w:t>
            </w:r>
          </w:p>
        </w:tc>
        <w:tc>
          <w:tcPr>
            <w:tcW w:w="255" w:type="pct"/>
            <w:shd w:val="clear" w:color="auto" w:fill="auto"/>
            <w:vAlign w:val="center"/>
          </w:tcPr>
          <w:p w14:paraId="270EFA3D" w14:textId="7777777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13</w:t>
            </w:r>
          </w:p>
        </w:tc>
        <w:tc>
          <w:tcPr>
            <w:tcW w:w="221" w:type="pct"/>
            <w:shd w:val="clear" w:color="auto" w:fill="auto"/>
            <w:vAlign w:val="center"/>
          </w:tcPr>
          <w:p w14:paraId="04A2B69A" w14:textId="7777777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14</w:t>
            </w:r>
          </w:p>
        </w:tc>
        <w:tc>
          <w:tcPr>
            <w:tcW w:w="261" w:type="pct"/>
            <w:shd w:val="clear" w:color="auto" w:fill="auto"/>
            <w:vAlign w:val="center"/>
          </w:tcPr>
          <w:p w14:paraId="7143ED83" w14:textId="7777777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15</w:t>
            </w:r>
          </w:p>
        </w:tc>
      </w:tr>
      <w:tr w:rsidR="00AF22C5" w:rsidRPr="00205FD5" w14:paraId="6805730C" w14:textId="77777777" w:rsidTr="00541D9B">
        <w:trPr>
          <w:trHeight w:val="315"/>
          <w:jc w:val="center"/>
        </w:trPr>
        <w:tc>
          <w:tcPr>
            <w:tcW w:w="352" w:type="pct"/>
            <w:shd w:val="clear" w:color="auto" w:fill="auto"/>
            <w:vAlign w:val="center"/>
          </w:tcPr>
          <w:p w14:paraId="1BFEF3C8" w14:textId="64444E87" w:rsidR="00AF22C5" w:rsidRPr="00205FD5" w:rsidRDefault="00AF22C5" w:rsidP="003B6761">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14.</w:t>
            </w:r>
          </w:p>
        </w:tc>
        <w:tc>
          <w:tcPr>
            <w:tcW w:w="378" w:type="pct"/>
            <w:shd w:val="clear" w:color="auto" w:fill="auto"/>
            <w:vAlign w:val="center"/>
          </w:tcPr>
          <w:p w14:paraId="1EDAF409" w14:textId="2B857E9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измере нием</w:t>
            </w:r>
          </w:p>
        </w:tc>
        <w:tc>
          <w:tcPr>
            <w:tcW w:w="278" w:type="pct"/>
            <w:shd w:val="clear" w:color="auto" w:fill="auto"/>
            <w:vAlign w:val="center"/>
          </w:tcPr>
          <w:p w14:paraId="50D0AF79" w14:textId="3B562FC3"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вещества</w:t>
            </w:r>
          </w:p>
        </w:tc>
        <w:tc>
          <w:tcPr>
            <w:tcW w:w="482" w:type="pct"/>
            <w:shd w:val="clear" w:color="auto" w:fill="auto"/>
            <w:vAlign w:val="center"/>
          </w:tcPr>
          <w:p w14:paraId="70E88341" w14:textId="74731B90"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применятся</w:t>
            </w:r>
          </w:p>
        </w:tc>
        <w:tc>
          <w:tcPr>
            <w:tcW w:w="377" w:type="pct"/>
            <w:shd w:val="clear" w:color="auto" w:fill="auto"/>
            <w:vAlign w:val="center"/>
          </w:tcPr>
          <w:p w14:paraId="23004DB3" w14:textId="7EF5475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сырья</w:t>
            </w:r>
          </w:p>
        </w:tc>
        <w:tc>
          <w:tcPr>
            <w:tcW w:w="383" w:type="pct"/>
            <w:shd w:val="clear" w:color="auto" w:fill="auto"/>
            <w:vAlign w:val="center"/>
          </w:tcPr>
          <w:p w14:paraId="5DB193E2" w14:textId="22BEC154"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нефти</w:t>
            </w:r>
          </w:p>
        </w:tc>
        <w:tc>
          <w:tcPr>
            <w:tcW w:w="376" w:type="pct"/>
            <w:shd w:val="clear" w:color="auto" w:fill="auto"/>
            <w:vAlign w:val="center"/>
          </w:tcPr>
          <w:p w14:paraId="0083265D" w14:textId="0B0B7C93"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переработка</w:t>
            </w:r>
          </w:p>
        </w:tc>
        <w:tc>
          <w:tcPr>
            <w:tcW w:w="290" w:type="pct"/>
            <w:shd w:val="clear" w:color="auto" w:fill="auto"/>
            <w:vAlign w:val="center"/>
          </w:tcPr>
          <w:p w14:paraId="4263686B" w14:textId="52B6CAB3"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продукты</w:t>
            </w:r>
          </w:p>
        </w:tc>
        <w:tc>
          <w:tcPr>
            <w:tcW w:w="321" w:type="pct"/>
            <w:shd w:val="clear" w:color="auto" w:fill="auto"/>
            <w:vAlign w:val="center"/>
          </w:tcPr>
          <w:p w14:paraId="7AA9B845" w14:textId="498B10D0"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масел</w:t>
            </w:r>
          </w:p>
        </w:tc>
        <w:tc>
          <w:tcPr>
            <w:tcW w:w="285" w:type="pct"/>
            <w:shd w:val="clear" w:color="auto" w:fill="auto"/>
            <w:vAlign w:val="center"/>
          </w:tcPr>
          <w:p w14:paraId="5C0F2DD8" w14:textId="7710E8F4"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 д.</w:t>
            </w:r>
          </w:p>
        </w:tc>
        <w:tc>
          <w:tcPr>
            <w:tcW w:w="299" w:type="pct"/>
            <w:shd w:val="clear" w:color="auto" w:fill="auto"/>
            <w:vAlign w:val="center"/>
          </w:tcPr>
          <w:p w14:paraId="4D5E9E32" w14:textId="5EC5E056"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сложных</w:t>
            </w:r>
          </w:p>
        </w:tc>
        <w:tc>
          <w:tcPr>
            <w:tcW w:w="442" w:type="pct"/>
            <w:shd w:val="clear" w:color="auto" w:fill="auto"/>
            <w:vAlign w:val="center"/>
          </w:tcPr>
          <w:p w14:paraId="41E7BF21" w14:textId="683C1B48"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объёмах</w:t>
            </w:r>
          </w:p>
        </w:tc>
        <w:tc>
          <w:tcPr>
            <w:tcW w:w="255" w:type="pct"/>
            <w:shd w:val="clear" w:color="auto" w:fill="auto"/>
            <w:vAlign w:val="center"/>
          </w:tcPr>
          <w:p w14:paraId="729C1C18" w14:textId="64EF836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Ато мами</w:t>
            </w:r>
          </w:p>
        </w:tc>
        <w:tc>
          <w:tcPr>
            <w:tcW w:w="221" w:type="pct"/>
            <w:shd w:val="clear" w:color="auto" w:fill="auto"/>
            <w:vAlign w:val="center"/>
          </w:tcPr>
          <w:p w14:paraId="69EEAD04" w14:textId="5390F5FC"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роль</w:t>
            </w:r>
          </w:p>
        </w:tc>
        <w:tc>
          <w:tcPr>
            <w:tcW w:w="261" w:type="pct"/>
            <w:shd w:val="clear" w:color="auto" w:fill="auto"/>
            <w:vAlign w:val="center"/>
          </w:tcPr>
          <w:p w14:paraId="04706CAA" w14:textId="77777777" w:rsidR="00AF22C5" w:rsidRPr="00205FD5" w:rsidRDefault="00AF22C5" w:rsidP="00AF22C5">
            <w:pPr>
              <w:spacing w:after="0" w:line="240" w:lineRule="auto"/>
              <w:contextualSpacing/>
              <w:jc w:val="center"/>
              <w:rPr>
                <w:rFonts w:ascii="Times New Roman" w:eastAsia="Times New Roman" w:hAnsi="Times New Roman" w:cs="Times New Roman"/>
              </w:rPr>
            </w:pPr>
          </w:p>
        </w:tc>
      </w:tr>
      <w:tr w:rsidR="00AF22C5" w:rsidRPr="00205FD5" w14:paraId="7D289904" w14:textId="77777777" w:rsidTr="00541D9B">
        <w:trPr>
          <w:trHeight w:val="315"/>
          <w:jc w:val="center"/>
        </w:trPr>
        <w:tc>
          <w:tcPr>
            <w:tcW w:w="352" w:type="pct"/>
            <w:shd w:val="clear" w:color="auto" w:fill="auto"/>
            <w:vAlign w:val="center"/>
          </w:tcPr>
          <w:p w14:paraId="1E7C6FF4" w14:textId="4F958BEB" w:rsidR="00AF22C5" w:rsidRPr="00205FD5" w:rsidRDefault="00AF22C5" w:rsidP="003B6761">
            <w:pPr>
              <w:spacing w:after="0" w:line="240" w:lineRule="auto"/>
              <w:ind w:left="-52" w:right="-94"/>
              <w:contextualSpacing/>
              <w:rPr>
                <w:rFonts w:ascii="Times New Roman" w:eastAsia="Times New Roman" w:hAnsi="Times New Roman" w:cs="Times New Roman"/>
              </w:rPr>
            </w:pPr>
            <w:r w:rsidRPr="00205FD5">
              <w:rPr>
                <w:rFonts w:ascii="Times New Roman" w:eastAsia="Times New Roman" w:hAnsi="Times New Roman" w:cs="Times New Roman"/>
              </w:rPr>
              <w:t>15.</w:t>
            </w:r>
          </w:p>
        </w:tc>
        <w:tc>
          <w:tcPr>
            <w:tcW w:w="378" w:type="pct"/>
            <w:shd w:val="clear" w:color="auto" w:fill="auto"/>
            <w:vAlign w:val="center"/>
          </w:tcPr>
          <w:p w14:paraId="26DFA55B"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изме рением</w:t>
            </w:r>
          </w:p>
        </w:tc>
        <w:tc>
          <w:tcPr>
            <w:tcW w:w="278" w:type="pct"/>
            <w:shd w:val="clear" w:color="auto" w:fill="auto"/>
            <w:vAlign w:val="center"/>
          </w:tcPr>
          <w:p w14:paraId="6CD752FF"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вещества</w:t>
            </w:r>
          </w:p>
        </w:tc>
        <w:tc>
          <w:tcPr>
            <w:tcW w:w="482" w:type="pct"/>
            <w:shd w:val="clear" w:color="auto" w:fill="auto"/>
            <w:vAlign w:val="center"/>
          </w:tcPr>
          <w:p w14:paraId="1B97F0A8"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используются</w:t>
            </w:r>
          </w:p>
        </w:tc>
        <w:tc>
          <w:tcPr>
            <w:tcW w:w="377" w:type="pct"/>
            <w:shd w:val="clear" w:color="auto" w:fill="auto"/>
            <w:vAlign w:val="center"/>
          </w:tcPr>
          <w:p w14:paraId="2EF825CA"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83" w:type="pct"/>
            <w:shd w:val="clear" w:color="auto" w:fill="auto"/>
            <w:vAlign w:val="center"/>
          </w:tcPr>
          <w:p w14:paraId="00CE782D"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76" w:type="pct"/>
            <w:shd w:val="clear" w:color="auto" w:fill="auto"/>
            <w:vAlign w:val="center"/>
          </w:tcPr>
          <w:p w14:paraId="0BE4F5E5"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xml:space="preserve">им </w:t>
            </w:r>
          </w:p>
        </w:tc>
        <w:tc>
          <w:tcPr>
            <w:tcW w:w="290" w:type="pct"/>
            <w:shd w:val="clear" w:color="auto" w:fill="auto"/>
            <w:vAlign w:val="center"/>
          </w:tcPr>
          <w:p w14:paraId="69BA17B9"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сырье</w:t>
            </w:r>
          </w:p>
        </w:tc>
        <w:tc>
          <w:tcPr>
            <w:tcW w:w="321" w:type="pct"/>
            <w:shd w:val="clear" w:color="auto" w:fill="auto"/>
            <w:vAlign w:val="center"/>
          </w:tcPr>
          <w:p w14:paraId="232D0F21"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двига телей</w:t>
            </w:r>
          </w:p>
        </w:tc>
        <w:tc>
          <w:tcPr>
            <w:tcW w:w="285" w:type="pct"/>
            <w:shd w:val="clear" w:color="auto" w:fill="auto"/>
            <w:vAlign w:val="center"/>
          </w:tcPr>
          <w:p w14:paraId="12AA2AF9"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99" w:type="pct"/>
            <w:shd w:val="clear" w:color="auto" w:fill="auto"/>
            <w:vAlign w:val="center"/>
          </w:tcPr>
          <w:p w14:paraId="253F5EF6"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этих</w:t>
            </w:r>
          </w:p>
        </w:tc>
        <w:tc>
          <w:tcPr>
            <w:tcW w:w="442" w:type="pct"/>
            <w:shd w:val="clear" w:color="auto" w:fill="auto"/>
            <w:vAlign w:val="center"/>
          </w:tcPr>
          <w:p w14:paraId="0B2AC84E"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55" w:type="pct"/>
            <w:shd w:val="clear" w:color="auto" w:fill="auto"/>
            <w:vAlign w:val="center"/>
          </w:tcPr>
          <w:p w14:paraId="03531003"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21" w:type="pct"/>
            <w:shd w:val="clear" w:color="auto" w:fill="auto"/>
            <w:vAlign w:val="center"/>
          </w:tcPr>
          <w:p w14:paraId="2499F4FE"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роль</w:t>
            </w:r>
          </w:p>
        </w:tc>
        <w:tc>
          <w:tcPr>
            <w:tcW w:w="261" w:type="pct"/>
            <w:shd w:val="clear" w:color="auto" w:fill="auto"/>
            <w:vAlign w:val="center"/>
          </w:tcPr>
          <w:p w14:paraId="41588D11"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p>
        </w:tc>
      </w:tr>
      <w:tr w:rsidR="00AF22C5" w:rsidRPr="00205FD5" w14:paraId="40681221" w14:textId="77777777" w:rsidTr="00541D9B">
        <w:trPr>
          <w:trHeight w:val="315"/>
          <w:jc w:val="center"/>
        </w:trPr>
        <w:tc>
          <w:tcPr>
            <w:tcW w:w="352" w:type="pct"/>
            <w:shd w:val="clear" w:color="auto" w:fill="auto"/>
            <w:vAlign w:val="center"/>
          </w:tcPr>
          <w:p w14:paraId="19833879" w14:textId="44F7AFCC" w:rsidR="00AF22C5" w:rsidRPr="00205FD5" w:rsidRDefault="00AF22C5" w:rsidP="00AF22C5">
            <w:pPr>
              <w:spacing w:after="0" w:line="240" w:lineRule="auto"/>
              <w:ind w:left="-52" w:right="-94"/>
              <w:contextualSpacing/>
              <w:rPr>
                <w:rFonts w:ascii="Times New Roman" w:eastAsia="Times New Roman" w:hAnsi="Times New Roman" w:cs="Times New Roman"/>
              </w:rPr>
            </w:pPr>
            <w:r w:rsidRPr="00205FD5">
              <w:rPr>
                <w:rFonts w:ascii="Times New Roman" w:eastAsia="Times New Roman" w:hAnsi="Times New Roman" w:cs="Times New Roman"/>
              </w:rPr>
              <w:t>16.</w:t>
            </w:r>
          </w:p>
        </w:tc>
        <w:tc>
          <w:tcPr>
            <w:tcW w:w="378" w:type="pct"/>
            <w:shd w:val="clear" w:color="auto" w:fill="auto"/>
            <w:vAlign w:val="center"/>
          </w:tcPr>
          <w:p w14:paraId="5A1A43E9"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влиянием</w:t>
            </w:r>
          </w:p>
        </w:tc>
        <w:tc>
          <w:tcPr>
            <w:tcW w:w="278" w:type="pct"/>
            <w:shd w:val="clear" w:color="auto" w:fill="auto"/>
            <w:vAlign w:val="center"/>
          </w:tcPr>
          <w:p w14:paraId="3CAC2633"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w:t>
            </w:r>
          </w:p>
        </w:tc>
        <w:tc>
          <w:tcPr>
            <w:tcW w:w="482" w:type="pct"/>
            <w:shd w:val="clear" w:color="auto" w:fill="auto"/>
            <w:vAlign w:val="center"/>
          </w:tcPr>
          <w:p w14:paraId="3342433A"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применяются</w:t>
            </w:r>
          </w:p>
        </w:tc>
        <w:tc>
          <w:tcPr>
            <w:tcW w:w="377" w:type="pct"/>
            <w:shd w:val="clear" w:color="auto" w:fill="auto"/>
            <w:vAlign w:val="center"/>
          </w:tcPr>
          <w:p w14:paraId="1019D39A"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изготовлении</w:t>
            </w:r>
          </w:p>
        </w:tc>
        <w:tc>
          <w:tcPr>
            <w:tcW w:w="383" w:type="pct"/>
            <w:shd w:val="clear" w:color="auto" w:fill="auto"/>
            <w:vAlign w:val="center"/>
          </w:tcPr>
          <w:p w14:paraId="49D77204"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нынеш него</w:t>
            </w:r>
          </w:p>
        </w:tc>
        <w:tc>
          <w:tcPr>
            <w:tcW w:w="376" w:type="pct"/>
            <w:shd w:val="clear" w:color="auto" w:fill="auto"/>
            <w:vAlign w:val="center"/>
          </w:tcPr>
          <w:p w14:paraId="693DF0B2"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они</w:t>
            </w:r>
          </w:p>
        </w:tc>
        <w:tc>
          <w:tcPr>
            <w:tcW w:w="290" w:type="pct"/>
            <w:shd w:val="clear" w:color="auto" w:fill="auto"/>
            <w:vAlign w:val="center"/>
          </w:tcPr>
          <w:p w14:paraId="0847D66D"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продук ты</w:t>
            </w:r>
          </w:p>
        </w:tc>
        <w:tc>
          <w:tcPr>
            <w:tcW w:w="321" w:type="pct"/>
            <w:shd w:val="clear" w:color="auto" w:fill="auto"/>
            <w:vAlign w:val="center"/>
          </w:tcPr>
          <w:p w14:paraId="46F9CD71"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топлив</w:t>
            </w:r>
          </w:p>
        </w:tc>
        <w:tc>
          <w:tcPr>
            <w:tcW w:w="285" w:type="pct"/>
            <w:shd w:val="clear" w:color="auto" w:fill="auto"/>
            <w:vAlign w:val="center"/>
          </w:tcPr>
          <w:p w14:paraId="784B4A94"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дальше</w:t>
            </w:r>
          </w:p>
        </w:tc>
        <w:tc>
          <w:tcPr>
            <w:tcW w:w="299" w:type="pct"/>
            <w:shd w:val="clear" w:color="auto" w:fill="auto"/>
            <w:vAlign w:val="center"/>
          </w:tcPr>
          <w:p w14:paraId="7B790A7F"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главных</w:t>
            </w:r>
          </w:p>
        </w:tc>
        <w:tc>
          <w:tcPr>
            <w:tcW w:w="442" w:type="pct"/>
            <w:shd w:val="clear" w:color="auto" w:fill="auto"/>
            <w:vAlign w:val="center"/>
          </w:tcPr>
          <w:p w14:paraId="6D94985B"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веществен нных</w:t>
            </w:r>
          </w:p>
        </w:tc>
        <w:tc>
          <w:tcPr>
            <w:tcW w:w="255" w:type="pct"/>
            <w:shd w:val="clear" w:color="auto" w:fill="auto"/>
            <w:vAlign w:val="center"/>
          </w:tcPr>
          <w:p w14:paraId="78A5BC63"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круп ным</w:t>
            </w:r>
          </w:p>
        </w:tc>
        <w:tc>
          <w:tcPr>
            <w:tcW w:w="221" w:type="pct"/>
            <w:shd w:val="clear" w:color="auto" w:fill="auto"/>
            <w:vAlign w:val="center"/>
          </w:tcPr>
          <w:p w14:paraId="0939205F"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роль</w:t>
            </w:r>
          </w:p>
        </w:tc>
        <w:tc>
          <w:tcPr>
            <w:tcW w:w="261" w:type="pct"/>
            <w:shd w:val="clear" w:color="auto" w:fill="auto"/>
            <w:vAlign w:val="center"/>
          </w:tcPr>
          <w:p w14:paraId="6F9BA078"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p>
        </w:tc>
      </w:tr>
      <w:tr w:rsidR="00AF22C5" w:rsidRPr="00205FD5" w14:paraId="19BABB26" w14:textId="77777777" w:rsidTr="00541D9B">
        <w:trPr>
          <w:trHeight w:val="315"/>
          <w:jc w:val="center"/>
        </w:trPr>
        <w:tc>
          <w:tcPr>
            <w:tcW w:w="352" w:type="pct"/>
            <w:shd w:val="clear" w:color="auto" w:fill="auto"/>
            <w:vAlign w:val="center"/>
          </w:tcPr>
          <w:p w14:paraId="738C639C" w14:textId="3412E7E1" w:rsidR="00AF22C5" w:rsidRPr="00205FD5" w:rsidRDefault="00AF22C5" w:rsidP="00AF22C5">
            <w:pPr>
              <w:spacing w:after="0" w:line="240" w:lineRule="auto"/>
              <w:ind w:left="-52" w:right="-94"/>
              <w:contextualSpacing/>
              <w:rPr>
                <w:rFonts w:ascii="Times New Roman" w:eastAsia="Times New Roman" w:hAnsi="Times New Roman" w:cs="Times New Roman"/>
              </w:rPr>
            </w:pPr>
            <w:r w:rsidRPr="00205FD5">
              <w:rPr>
                <w:rFonts w:ascii="Times New Roman" w:eastAsia="Times New Roman" w:hAnsi="Times New Roman" w:cs="Times New Roman"/>
              </w:rPr>
              <w:t>17.</w:t>
            </w:r>
          </w:p>
        </w:tc>
        <w:tc>
          <w:tcPr>
            <w:tcW w:w="378" w:type="pct"/>
            <w:shd w:val="clear" w:color="auto" w:fill="auto"/>
            <w:vAlign w:val="center"/>
          </w:tcPr>
          <w:p w14:paraId="6BD65FE4"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влиянием</w:t>
            </w:r>
          </w:p>
        </w:tc>
        <w:tc>
          <w:tcPr>
            <w:tcW w:w="278" w:type="pct"/>
            <w:shd w:val="clear" w:color="auto" w:fill="auto"/>
            <w:vAlign w:val="center"/>
          </w:tcPr>
          <w:p w14:paraId="1A29905D"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w:t>
            </w:r>
          </w:p>
        </w:tc>
        <w:tc>
          <w:tcPr>
            <w:tcW w:w="482" w:type="pct"/>
            <w:shd w:val="clear" w:color="auto" w:fill="auto"/>
            <w:vAlign w:val="center"/>
          </w:tcPr>
          <w:p w14:paraId="4793EDDE"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применяются</w:t>
            </w:r>
          </w:p>
        </w:tc>
        <w:tc>
          <w:tcPr>
            <w:tcW w:w="377" w:type="pct"/>
            <w:shd w:val="clear" w:color="auto" w:fill="auto"/>
            <w:vAlign w:val="center"/>
          </w:tcPr>
          <w:p w14:paraId="11192C54"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изготовлении</w:t>
            </w:r>
          </w:p>
        </w:tc>
        <w:tc>
          <w:tcPr>
            <w:tcW w:w="383" w:type="pct"/>
            <w:shd w:val="clear" w:color="auto" w:fill="auto"/>
            <w:vAlign w:val="center"/>
          </w:tcPr>
          <w:p w14:paraId="0DC63B5B"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нынеш него</w:t>
            </w:r>
          </w:p>
        </w:tc>
        <w:tc>
          <w:tcPr>
            <w:tcW w:w="376" w:type="pct"/>
            <w:shd w:val="clear" w:color="auto" w:fill="auto"/>
            <w:vAlign w:val="center"/>
          </w:tcPr>
          <w:p w14:paraId="08DFC550"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они</w:t>
            </w:r>
          </w:p>
        </w:tc>
        <w:tc>
          <w:tcPr>
            <w:tcW w:w="290" w:type="pct"/>
            <w:shd w:val="clear" w:color="auto" w:fill="auto"/>
            <w:vAlign w:val="center"/>
          </w:tcPr>
          <w:p w14:paraId="0BA14AD5"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продук ты</w:t>
            </w:r>
          </w:p>
        </w:tc>
        <w:tc>
          <w:tcPr>
            <w:tcW w:w="321" w:type="pct"/>
            <w:shd w:val="clear" w:color="auto" w:fill="auto"/>
            <w:vAlign w:val="center"/>
          </w:tcPr>
          <w:p w14:paraId="45C08CC5"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топлив</w:t>
            </w:r>
          </w:p>
        </w:tc>
        <w:tc>
          <w:tcPr>
            <w:tcW w:w="285" w:type="pct"/>
            <w:shd w:val="clear" w:color="auto" w:fill="auto"/>
            <w:vAlign w:val="center"/>
          </w:tcPr>
          <w:p w14:paraId="06E52EAC"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далее</w:t>
            </w:r>
          </w:p>
        </w:tc>
        <w:tc>
          <w:tcPr>
            <w:tcW w:w="299" w:type="pct"/>
            <w:shd w:val="clear" w:color="auto" w:fill="auto"/>
            <w:vAlign w:val="center"/>
          </w:tcPr>
          <w:p w14:paraId="213C2C71"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главных</w:t>
            </w:r>
          </w:p>
        </w:tc>
        <w:tc>
          <w:tcPr>
            <w:tcW w:w="442" w:type="pct"/>
            <w:shd w:val="clear" w:color="auto" w:fill="auto"/>
            <w:vAlign w:val="center"/>
          </w:tcPr>
          <w:p w14:paraId="1C81A81F"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веществен ных</w:t>
            </w:r>
          </w:p>
        </w:tc>
        <w:tc>
          <w:tcPr>
            <w:tcW w:w="255" w:type="pct"/>
            <w:shd w:val="clear" w:color="auto" w:fill="auto"/>
            <w:vAlign w:val="center"/>
          </w:tcPr>
          <w:p w14:paraId="351B6229"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боль шим</w:t>
            </w:r>
          </w:p>
        </w:tc>
        <w:tc>
          <w:tcPr>
            <w:tcW w:w="221" w:type="pct"/>
            <w:shd w:val="clear" w:color="auto" w:fill="auto"/>
            <w:vAlign w:val="center"/>
          </w:tcPr>
          <w:p w14:paraId="7691A1DF"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роль</w:t>
            </w:r>
          </w:p>
        </w:tc>
        <w:tc>
          <w:tcPr>
            <w:tcW w:w="261" w:type="pct"/>
            <w:shd w:val="clear" w:color="auto" w:fill="auto"/>
            <w:vAlign w:val="center"/>
          </w:tcPr>
          <w:p w14:paraId="4BFBE631"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p>
        </w:tc>
      </w:tr>
      <w:tr w:rsidR="00AF22C5" w:rsidRPr="00205FD5" w14:paraId="272D979B" w14:textId="77777777" w:rsidTr="00541D9B">
        <w:trPr>
          <w:trHeight w:val="315"/>
          <w:jc w:val="center"/>
        </w:trPr>
        <w:tc>
          <w:tcPr>
            <w:tcW w:w="352" w:type="pct"/>
            <w:shd w:val="clear" w:color="auto" w:fill="auto"/>
            <w:vAlign w:val="center"/>
          </w:tcPr>
          <w:p w14:paraId="2BAA5003" w14:textId="2C1A0F25" w:rsidR="00AF22C5" w:rsidRPr="00205FD5" w:rsidRDefault="00AF22C5" w:rsidP="00AF22C5">
            <w:pPr>
              <w:spacing w:after="0" w:line="240" w:lineRule="auto"/>
              <w:ind w:left="-52" w:right="-94"/>
              <w:contextualSpacing/>
              <w:rPr>
                <w:rFonts w:ascii="Times New Roman" w:eastAsia="Times New Roman" w:hAnsi="Times New Roman" w:cs="Times New Roman"/>
              </w:rPr>
            </w:pPr>
            <w:r w:rsidRPr="00205FD5">
              <w:rPr>
                <w:rFonts w:ascii="Times New Roman" w:eastAsia="Times New Roman" w:hAnsi="Times New Roman" w:cs="Times New Roman"/>
              </w:rPr>
              <w:t>18.</w:t>
            </w:r>
          </w:p>
        </w:tc>
        <w:tc>
          <w:tcPr>
            <w:tcW w:w="378" w:type="pct"/>
            <w:shd w:val="clear" w:color="auto" w:fill="auto"/>
            <w:vAlign w:val="center"/>
          </w:tcPr>
          <w:p w14:paraId="3FCC4733"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управле нием</w:t>
            </w:r>
          </w:p>
        </w:tc>
        <w:tc>
          <w:tcPr>
            <w:tcW w:w="278" w:type="pct"/>
            <w:shd w:val="clear" w:color="auto" w:fill="auto"/>
            <w:vAlign w:val="center"/>
          </w:tcPr>
          <w:p w14:paraId="1AD44DA4"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w:t>
            </w:r>
          </w:p>
        </w:tc>
        <w:tc>
          <w:tcPr>
            <w:tcW w:w="482" w:type="pct"/>
            <w:shd w:val="clear" w:color="auto" w:fill="auto"/>
            <w:vAlign w:val="center"/>
          </w:tcPr>
          <w:p w14:paraId="5DB34572"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применяются</w:t>
            </w:r>
          </w:p>
        </w:tc>
        <w:tc>
          <w:tcPr>
            <w:tcW w:w="377" w:type="pct"/>
            <w:shd w:val="clear" w:color="auto" w:fill="auto"/>
            <w:vAlign w:val="center"/>
          </w:tcPr>
          <w:p w14:paraId="417C2172"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производство</w:t>
            </w:r>
          </w:p>
        </w:tc>
        <w:tc>
          <w:tcPr>
            <w:tcW w:w="383" w:type="pct"/>
            <w:shd w:val="clear" w:color="auto" w:fill="auto"/>
            <w:vAlign w:val="center"/>
          </w:tcPr>
          <w:p w14:paraId="521BF5FE"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нового</w:t>
            </w:r>
          </w:p>
        </w:tc>
        <w:tc>
          <w:tcPr>
            <w:tcW w:w="376" w:type="pct"/>
            <w:shd w:val="clear" w:color="auto" w:fill="auto"/>
            <w:vAlign w:val="center"/>
          </w:tcPr>
          <w:p w14:paraId="15B8FA7A"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катализаторы</w:t>
            </w:r>
          </w:p>
        </w:tc>
        <w:tc>
          <w:tcPr>
            <w:tcW w:w="290" w:type="pct"/>
            <w:shd w:val="clear" w:color="auto" w:fill="auto"/>
            <w:vAlign w:val="center"/>
          </w:tcPr>
          <w:p w14:paraId="746DCEB1"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продук ты</w:t>
            </w:r>
          </w:p>
        </w:tc>
        <w:tc>
          <w:tcPr>
            <w:tcW w:w="321" w:type="pct"/>
            <w:shd w:val="clear" w:color="auto" w:fill="auto"/>
            <w:vAlign w:val="center"/>
          </w:tcPr>
          <w:p w14:paraId="339F5B3B"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топлив</w:t>
            </w:r>
          </w:p>
        </w:tc>
        <w:tc>
          <w:tcPr>
            <w:tcW w:w="285" w:type="pct"/>
            <w:shd w:val="clear" w:color="auto" w:fill="auto"/>
            <w:vAlign w:val="center"/>
          </w:tcPr>
          <w:p w14:paraId="037BB4E3"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выше</w:t>
            </w:r>
          </w:p>
        </w:tc>
        <w:tc>
          <w:tcPr>
            <w:tcW w:w="299" w:type="pct"/>
            <w:shd w:val="clear" w:color="auto" w:fill="auto"/>
            <w:vAlign w:val="center"/>
          </w:tcPr>
          <w:p w14:paraId="3BD722C2"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главных</w:t>
            </w:r>
          </w:p>
        </w:tc>
        <w:tc>
          <w:tcPr>
            <w:tcW w:w="442" w:type="pct"/>
            <w:shd w:val="clear" w:color="auto" w:fill="auto"/>
            <w:vAlign w:val="center"/>
          </w:tcPr>
          <w:p w14:paraId="475D5274"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углеводо родных</w:t>
            </w:r>
          </w:p>
        </w:tc>
        <w:tc>
          <w:tcPr>
            <w:tcW w:w="255" w:type="pct"/>
            <w:shd w:val="clear" w:color="auto" w:fill="auto"/>
            <w:vAlign w:val="center"/>
          </w:tcPr>
          <w:p w14:paraId="62310E25"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высо ким</w:t>
            </w:r>
          </w:p>
        </w:tc>
        <w:tc>
          <w:tcPr>
            <w:tcW w:w="221" w:type="pct"/>
            <w:shd w:val="clear" w:color="auto" w:fill="auto"/>
            <w:vAlign w:val="center"/>
          </w:tcPr>
          <w:p w14:paraId="0EF891C3"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роль</w:t>
            </w:r>
          </w:p>
        </w:tc>
        <w:tc>
          <w:tcPr>
            <w:tcW w:w="261" w:type="pct"/>
            <w:shd w:val="clear" w:color="auto" w:fill="auto"/>
            <w:vAlign w:val="center"/>
          </w:tcPr>
          <w:p w14:paraId="70FCA407"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p>
        </w:tc>
      </w:tr>
      <w:tr w:rsidR="00AF22C5" w:rsidRPr="00205FD5" w14:paraId="10A2B538" w14:textId="77777777" w:rsidTr="00541D9B">
        <w:trPr>
          <w:trHeight w:val="315"/>
          <w:jc w:val="center"/>
        </w:trPr>
        <w:tc>
          <w:tcPr>
            <w:tcW w:w="352" w:type="pct"/>
            <w:shd w:val="clear" w:color="auto" w:fill="auto"/>
            <w:vAlign w:val="center"/>
          </w:tcPr>
          <w:p w14:paraId="1B1DE0EA" w14:textId="464D9787" w:rsidR="00AF22C5" w:rsidRPr="00205FD5" w:rsidRDefault="00AF22C5" w:rsidP="00AF22C5">
            <w:pPr>
              <w:spacing w:after="0" w:line="240" w:lineRule="auto"/>
              <w:ind w:left="-52" w:right="-94"/>
              <w:contextualSpacing/>
              <w:rPr>
                <w:rFonts w:ascii="Times New Roman" w:eastAsia="Times New Roman" w:hAnsi="Times New Roman" w:cs="Times New Roman"/>
              </w:rPr>
            </w:pPr>
            <w:r w:rsidRPr="00205FD5">
              <w:rPr>
                <w:rFonts w:ascii="Times New Roman" w:eastAsia="Times New Roman" w:hAnsi="Times New Roman" w:cs="Times New Roman"/>
              </w:rPr>
              <w:t>19.</w:t>
            </w:r>
          </w:p>
        </w:tc>
        <w:tc>
          <w:tcPr>
            <w:tcW w:w="378" w:type="pct"/>
            <w:shd w:val="clear" w:color="auto" w:fill="auto"/>
            <w:vAlign w:val="center"/>
          </w:tcPr>
          <w:p w14:paraId="644A2F0C"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воздей ствием</w:t>
            </w:r>
          </w:p>
        </w:tc>
        <w:tc>
          <w:tcPr>
            <w:tcW w:w="278" w:type="pct"/>
            <w:shd w:val="clear" w:color="auto" w:fill="auto"/>
            <w:vAlign w:val="center"/>
          </w:tcPr>
          <w:p w14:paraId="0CFBC87D"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w:t>
            </w:r>
          </w:p>
        </w:tc>
        <w:tc>
          <w:tcPr>
            <w:tcW w:w="482" w:type="pct"/>
            <w:shd w:val="clear" w:color="auto" w:fill="auto"/>
            <w:vAlign w:val="center"/>
          </w:tcPr>
          <w:p w14:paraId="324710D1"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распространяются</w:t>
            </w:r>
          </w:p>
        </w:tc>
        <w:tc>
          <w:tcPr>
            <w:tcW w:w="377" w:type="pct"/>
            <w:shd w:val="clear" w:color="auto" w:fill="auto"/>
            <w:vAlign w:val="center"/>
          </w:tcPr>
          <w:p w14:paraId="6B5CFE9C"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также</w:t>
            </w:r>
          </w:p>
        </w:tc>
        <w:tc>
          <w:tcPr>
            <w:tcW w:w="383" w:type="pct"/>
            <w:shd w:val="clear" w:color="auto" w:fill="auto"/>
            <w:vAlign w:val="center"/>
          </w:tcPr>
          <w:p w14:paraId="69A09AF5"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из</w:t>
            </w:r>
          </w:p>
        </w:tc>
        <w:tc>
          <w:tcPr>
            <w:tcW w:w="376" w:type="pct"/>
            <w:shd w:val="clear" w:color="auto" w:fill="auto"/>
            <w:vAlign w:val="center"/>
          </w:tcPr>
          <w:p w14:paraId="5165A59C"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они</w:t>
            </w:r>
          </w:p>
        </w:tc>
        <w:tc>
          <w:tcPr>
            <w:tcW w:w="290" w:type="pct"/>
            <w:shd w:val="clear" w:color="auto" w:fill="auto"/>
            <w:vAlign w:val="center"/>
          </w:tcPr>
          <w:p w14:paraId="438F2E22"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веще ств</w:t>
            </w:r>
          </w:p>
        </w:tc>
        <w:tc>
          <w:tcPr>
            <w:tcW w:w="321" w:type="pct"/>
            <w:shd w:val="clear" w:color="auto" w:fill="auto"/>
            <w:vAlign w:val="center"/>
          </w:tcPr>
          <w:p w14:paraId="66E9ADBC"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топлив</w:t>
            </w:r>
          </w:p>
        </w:tc>
        <w:tc>
          <w:tcPr>
            <w:tcW w:w="285" w:type="pct"/>
            <w:shd w:val="clear" w:color="auto" w:fill="auto"/>
            <w:vAlign w:val="center"/>
          </w:tcPr>
          <w:p w14:paraId="2DBAE7E7"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99" w:type="pct"/>
            <w:shd w:val="clear" w:color="auto" w:fill="auto"/>
            <w:vAlign w:val="center"/>
          </w:tcPr>
          <w:p w14:paraId="765F6441"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важных</w:t>
            </w:r>
          </w:p>
        </w:tc>
        <w:tc>
          <w:tcPr>
            <w:tcW w:w="442" w:type="pct"/>
            <w:shd w:val="clear" w:color="auto" w:fill="auto"/>
            <w:vAlign w:val="center"/>
          </w:tcPr>
          <w:p w14:paraId="4495FB90"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высоким</w:t>
            </w:r>
          </w:p>
        </w:tc>
        <w:tc>
          <w:tcPr>
            <w:tcW w:w="255" w:type="pct"/>
            <w:shd w:val="clear" w:color="auto" w:fill="auto"/>
            <w:vAlign w:val="center"/>
          </w:tcPr>
          <w:p w14:paraId="48E09728"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21" w:type="pct"/>
            <w:shd w:val="clear" w:color="auto" w:fill="auto"/>
            <w:vAlign w:val="center"/>
          </w:tcPr>
          <w:p w14:paraId="6B13BD2F"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роль</w:t>
            </w:r>
          </w:p>
        </w:tc>
        <w:tc>
          <w:tcPr>
            <w:tcW w:w="261" w:type="pct"/>
            <w:shd w:val="clear" w:color="auto" w:fill="auto"/>
            <w:vAlign w:val="center"/>
          </w:tcPr>
          <w:p w14:paraId="6F4DA43D"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p>
        </w:tc>
      </w:tr>
      <w:tr w:rsidR="00AF22C5" w:rsidRPr="00205FD5" w14:paraId="351BD946" w14:textId="77777777" w:rsidTr="00541D9B">
        <w:trPr>
          <w:trHeight w:val="315"/>
          <w:jc w:val="center"/>
        </w:trPr>
        <w:tc>
          <w:tcPr>
            <w:tcW w:w="352" w:type="pct"/>
            <w:shd w:val="clear" w:color="auto" w:fill="auto"/>
            <w:vAlign w:val="center"/>
          </w:tcPr>
          <w:p w14:paraId="4D0EDEF7" w14:textId="0A7E1C67" w:rsidR="00AF22C5" w:rsidRPr="00205FD5" w:rsidRDefault="00AF22C5" w:rsidP="00AF22C5">
            <w:pPr>
              <w:spacing w:after="0" w:line="240" w:lineRule="auto"/>
              <w:ind w:left="-52" w:right="-94"/>
              <w:contextualSpacing/>
              <w:rPr>
                <w:rFonts w:ascii="Times New Roman" w:eastAsia="Times New Roman" w:hAnsi="Times New Roman" w:cs="Times New Roman"/>
              </w:rPr>
            </w:pPr>
            <w:r w:rsidRPr="00205FD5">
              <w:rPr>
                <w:rFonts w:ascii="Times New Roman" w:eastAsia="Times New Roman" w:hAnsi="Times New Roman" w:cs="Times New Roman"/>
              </w:rPr>
              <w:t>20.</w:t>
            </w:r>
          </w:p>
        </w:tc>
        <w:tc>
          <w:tcPr>
            <w:tcW w:w="378" w:type="pct"/>
            <w:shd w:val="clear" w:color="auto" w:fill="auto"/>
            <w:vAlign w:val="center"/>
          </w:tcPr>
          <w:p w14:paraId="4E8C775B"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управ лением</w:t>
            </w:r>
          </w:p>
        </w:tc>
        <w:tc>
          <w:tcPr>
            <w:tcW w:w="278" w:type="pct"/>
            <w:shd w:val="clear" w:color="auto" w:fill="auto"/>
            <w:vAlign w:val="center"/>
          </w:tcPr>
          <w:p w14:paraId="7DCBBECA"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w:t>
            </w:r>
          </w:p>
        </w:tc>
        <w:tc>
          <w:tcPr>
            <w:tcW w:w="482" w:type="pct"/>
            <w:shd w:val="clear" w:color="auto" w:fill="auto"/>
            <w:vAlign w:val="center"/>
          </w:tcPr>
          <w:p w14:paraId="0C633855"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применяются</w:t>
            </w:r>
          </w:p>
        </w:tc>
        <w:tc>
          <w:tcPr>
            <w:tcW w:w="377" w:type="pct"/>
            <w:shd w:val="clear" w:color="auto" w:fill="auto"/>
            <w:vAlign w:val="center"/>
          </w:tcPr>
          <w:p w14:paraId="5574CC8D"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производство</w:t>
            </w:r>
          </w:p>
        </w:tc>
        <w:tc>
          <w:tcPr>
            <w:tcW w:w="383" w:type="pct"/>
            <w:shd w:val="clear" w:color="auto" w:fill="auto"/>
            <w:vAlign w:val="center"/>
          </w:tcPr>
          <w:p w14:paraId="7CD8157C"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нового</w:t>
            </w:r>
          </w:p>
        </w:tc>
        <w:tc>
          <w:tcPr>
            <w:tcW w:w="376" w:type="pct"/>
            <w:shd w:val="clear" w:color="auto" w:fill="auto"/>
            <w:vAlign w:val="center"/>
          </w:tcPr>
          <w:p w14:paraId="08BD3534"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катализа торы</w:t>
            </w:r>
          </w:p>
        </w:tc>
        <w:tc>
          <w:tcPr>
            <w:tcW w:w="290" w:type="pct"/>
            <w:shd w:val="clear" w:color="auto" w:fill="auto"/>
            <w:vAlign w:val="center"/>
          </w:tcPr>
          <w:p w14:paraId="5DAEC8CE"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продук ты</w:t>
            </w:r>
          </w:p>
        </w:tc>
        <w:tc>
          <w:tcPr>
            <w:tcW w:w="321" w:type="pct"/>
            <w:shd w:val="clear" w:color="auto" w:fill="auto"/>
            <w:vAlign w:val="center"/>
          </w:tcPr>
          <w:p w14:paraId="155A7A87"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топлив</w:t>
            </w:r>
          </w:p>
        </w:tc>
        <w:tc>
          <w:tcPr>
            <w:tcW w:w="285" w:type="pct"/>
            <w:shd w:val="clear" w:color="auto" w:fill="auto"/>
            <w:vAlign w:val="center"/>
          </w:tcPr>
          <w:p w14:paraId="4B1B51E7"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выше</w:t>
            </w:r>
          </w:p>
        </w:tc>
        <w:tc>
          <w:tcPr>
            <w:tcW w:w="299" w:type="pct"/>
            <w:shd w:val="clear" w:color="auto" w:fill="auto"/>
            <w:vAlign w:val="center"/>
          </w:tcPr>
          <w:p w14:paraId="7221E1FB"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главных</w:t>
            </w:r>
          </w:p>
        </w:tc>
        <w:tc>
          <w:tcPr>
            <w:tcW w:w="442" w:type="pct"/>
            <w:shd w:val="clear" w:color="auto" w:fill="auto"/>
            <w:vAlign w:val="center"/>
          </w:tcPr>
          <w:p w14:paraId="18E75CF0"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углеводо родных</w:t>
            </w:r>
          </w:p>
        </w:tc>
        <w:tc>
          <w:tcPr>
            <w:tcW w:w="255" w:type="pct"/>
            <w:shd w:val="clear" w:color="auto" w:fill="auto"/>
            <w:vAlign w:val="center"/>
          </w:tcPr>
          <w:p w14:paraId="7EE51550"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высо ким</w:t>
            </w:r>
          </w:p>
        </w:tc>
        <w:tc>
          <w:tcPr>
            <w:tcW w:w="221" w:type="pct"/>
            <w:shd w:val="clear" w:color="auto" w:fill="auto"/>
            <w:vAlign w:val="center"/>
          </w:tcPr>
          <w:p w14:paraId="356F8BC2"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роль</w:t>
            </w:r>
          </w:p>
        </w:tc>
        <w:tc>
          <w:tcPr>
            <w:tcW w:w="261" w:type="pct"/>
            <w:shd w:val="clear" w:color="auto" w:fill="auto"/>
            <w:vAlign w:val="center"/>
          </w:tcPr>
          <w:p w14:paraId="13516852"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p>
        </w:tc>
      </w:tr>
      <w:tr w:rsidR="00AF22C5" w:rsidRPr="00205FD5" w14:paraId="7D3C56D2" w14:textId="77777777" w:rsidTr="00541D9B">
        <w:trPr>
          <w:trHeight w:val="315"/>
          <w:jc w:val="center"/>
        </w:trPr>
        <w:tc>
          <w:tcPr>
            <w:tcW w:w="352" w:type="pct"/>
            <w:shd w:val="clear" w:color="auto" w:fill="auto"/>
            <w:vAlign w:val="center"/>
          </w:tcPr>
          <w:p w14:paraId="086B10D9" w14:textId="49D02209" w:rsidR="00AF22C5" w:rsidRPr="00205FD5" w:rsidRDefault="00AF22C5" w:rsidP="00AF22C5">
            <w:pPr>
              <w:spacing w:after="0" w:line="240" w:lineRule="auto"/>
              <w:ind w:left="-52" w:right="-94"/>
              <w:contextualSpacing/>
              <w:rPr>
                <w:rFonts w:ascii="Times New Roman" w:eastAsia="Times New Roman" w:hAnsi="Times New Roman" w:cs="Times New Roman"/>
              </w:rPr>
            </w:pPr>
            <w:r w:rsidRPr="00205FD5">
              <w:rPr>
                <w:rFonts w:ascii="Times New Roman" w:eastAsia="Times New Roman" w:hAnsi="Times New Roman" w:cs="Times New Roman"/>
              </w:rPr>
              <w:t>21.</w:t>
            </w:r>
          </w:p>
        </w:tc>
        <w:tc>
          <w:tcPr>
            <w:tcW w:w="378" w:type="pct"/>
            <w:shd w:val="clear" w:color="auto" w:fill="auto"/>
            <w:vAlign w:val="center"/>
          </w:tcPr>
          <w:p w14:paraId="0E721413"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воздействием</w:t>
            </w:r>
          </w:p>
        </w:tc>
        <w:tc>
          <w:tcPr>
            <w:tcW w:w="278" w:type="pct"/>
            <w:shd w:val="clear" w:color="auto" w:fill="auto"/>
            <w:vAlign w:val="center"/>
          </w:tcPr>
          <w:p w14:paraId="4978DC11"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w:t>
            </w:r>
          </w:p>
        </w:tc>
        <w:tc>
          <w:tcPr>
            <w:tcW w:w="482" w:type="pct"/>
            <w:shd w:val="clear" w:color="auto" w:fill="auto"/>
            <w:vAlign w:val="center"/>
          </w:tcPr>
          <w:p w14:paraId="3C9F56BC"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распространяются</w:t>
            </w:r>
          </w:p>
        </w:tc>
        <w:tc>
          <w:tcPr>
            <w:tcW w:w="377" w:type="pct"/>
            <w:shd w:val="clear" w:color="auto" w:fill="auto"/>
            <w:vAlign w:val="center"/>
          </w:tcPr>
          <w:p w14:paraId="47CF4CFA"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также</w:t>
            </w:r>
          </w:p>
        </w:tc>
        <w:tc>
          <w:tcPr>
            <w:tcW w:w="383" w:type="pct"/>
            <w:shd w:val="clear" w:color="auto" w:fill="auto"/>
            <w:vAlign w:val="center"/>
          </w:tcPr>
          <w:p w14:paraId="76C8F520"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из</w:t>
            </w:r>
          </w:p>
        </w:tc>
        <w:tc>
          <w:tcPr>
            <w:tcW w:w="376" w:type="pct"/>
            <w:shd w:val="clear" w:color="auto" w:fill="auto"/>
            <w:vAlign w:val="center"/>
          </w:tcPr>
          <w:p w14:paraId="1670B275"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они</w:t>
            </w:r>
          </w:p>
        </w:tc>
        <w:tc>
          <w:tcPr>
            <w:tcW w:w="290" w:type="pct"/>
            <w:shd w:val="clear" w:color="auto" w:fill="auto"/>
            <w:vAlign w:val="center"/>
          </w:tcPr>
          <w:p w14:paraId="7C7AE048"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веще ств</w:t>
            </w:r>
          </w:p>
        </w:tc>
        <w:tc>
          <w:tcPr>
            <w:tcW w:w="321" w:type="pct"/>
            <w:shd w:val="clear" w:color="auto" w:fill="auto"/>
            <w:vAlign w:val="center"/>
          </w:tcPr>
          <w:p w14:paraId="10FB29B0"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топлив</w:t>
            </w:r>
          </w:p>
        </w:tc>
        <w:tc>
          <w:tcPr>
            <w:tcW w:w="285" w:type="pct"/>
            <w:shd w:val="clear" w:color="auto" w:fill="auto"/>
            <w:vAlign w:val="center"/>
          </w:tcPr>
          <w:p w14:paraId="0E7AFE69"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99" w:type="pct"/>
            <w:shd w:val="clear" w:color="auto" w:fill="auto"/>
            <w:vAlign w:val="center"/>
          </w:tcPr>
          <w:p w14:paraId="1F7EC1D6"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важных</w:t>
            </w:r>
          </w:p>
        </w:tc>
        <w:tc>
          <w:tcPr>
            <w:tcW w:w="442" w:type="pct"/>
            <w:shd w:val="clear" w:color="auto" w:fill="auto"/>
            <w:vAlign w:val="center"/>
          </w:tcPr>
          <w:p w14:paraId="5CDEF15A"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высоким</w:t>
            </w:r>
          </w:p>
        </w:tc>
        <w:tc>
          <w:tcPr>
            <w:tcW w:w="255" w:type="pct"/>
            <w:shd w:val="clear" w:color="auto" w:fill="auto"/>
            <w:vAlign w:val="center"/>
          </w:tcPr>
          <w:p w14:paraId="6FDDF5E4"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21" w:type="pct"/>
            <w:shd w:val="clear" w:color="auto" w:fill="auto"/>
            <w:vAlign w:val="center"/>
          </w:tcPr>
          <w:p w14:paraId="312F10C2"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роль</w:t>
            </w:r>
          </w:p>
        </w:tc>
        <w:tc>
          <w:tcPr>
            <w:tcW w:w="261" w:type="pct"/>
            <w:shd w:val="clear" w:color="auto" w:fill="auto"/>
            <w:vAlign w:val="center"/>
          </w:tcPr>
          <w:p w14:paraId="75A2AFBA"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p>
        </w:tc>
      </w:tr>
      <w:tr w:rsidR="00AF22C5" w:rsidRPr="00205FD5" w14:paraId="4970C238" w14:textId="77777777" w:rsidTr="00541D9B">
        <w:trPr>
          <w:trHeight w:val="315"/>
          <w:jc w:val="center"/>
        </w:trPr>
        <w:tc>
          <w:tcPr>
            <w:tcW w:w="352" w:type="pct"/>
            <w:shd w:val="clear" w:color="auto" w:fill="auto"/>
            <w:vAlign w:val="center"/>
          </w:tcPr>
          <w:p w14:paraId="0EDBB7FE" w14:textId="62F678A4" w:rsidR="00AF22C5" w:rsidRPr="00205FD5" w:rsidRDefault="00AF22C5" w:rsidP="00AF22C5">
            <w:pPr>
              <w:spacing w:after="0" w:line="240" w:lineRule="auto"/>
              <w:ind w:left="-52" w:right="-94"/>
              <w:contextualSpacing/>
              <w:rPr>
                <w:rFonts w:ascii="Times New Roman" w:eastAsia="Times New Roman" w:hAnsi="Times New Roman" w:cs="Times New Roman"/>
              </w:rPr>
            </w:pPr>
            <w:r w:rsidRPr="00205FD5">
              <w:rPr>
                <w:rFonts w:ascii="Times New Roman" w:eastAsia="Times New Roman" w:hAnsi="Times New Roman" w:cs="Times New Roman"/>
              </w:rPr>
              <w:t>22.</w:t>
            </w:r>
          </w:p>
        </w:tc>
        <w:tc>
          <w:tcPr>
            <w:tcW w:w="378" w:type="pct"/>
            <w:shd w:val="clear" w:color="auto" w:fill="auto"/>
            <w:vAlign w:val="center"/>
          </w:tcPr>
          <w:p w14:paraId="1E2E4EF0"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воздей ствием</w:t>
            </w:r>
          </w:p>
        </w:tc>
        <w:tc>
          <w:tcPr>
            <w:tcW w:w="278" w:type="pct"/>
            <w:shd w:val="clear" w:color="auto" w:fill="auto"/>
            <w:vAlign w:val="center"/>
          </w:tcPr>
          <w:p w14:paraId="7197017C"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w:t>
            </w:r>
          </w:p>
        </w:tc>
        <w:tc>
          <w:tcPr>
            <w:tcW w:w="482" w:type="pct"/>
            <w:shd w:val="clear" w:color="auto" w:fill="auto"/>
            <w:vAlign w:val="center"/>
          </w:tcPr>
          <w:p w14:paraId="4920EA02"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распространяются</w:t>
            </w:r>
          </w:p>
        </w:tc>
        <w:tc>
          <w:tcPr>
            <w:tcW w:w="377" w:type="pct"/>
            <w:shd w:val="clear" w:color="auto" w:fill="auto"/>
            <w:vAlign w:val="center"/>
          </w:tcPr>
          <w:p w14:paraId="0EBE213A"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также</w:t>
            </w:r>
          </w:p>
        </w:tc>
        <w:tc>
          <w:tcPr>
            <w:tcW w:w="383" w:type="pct"/>
            <w:shd w:val="clear" w:color="auto" w:fill="auto"/>
            <w:vAlign w:val="center"/>
          </w:tcPr>
          <w:p w14:paraId="2F0D6106"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из</w:t>
            </w:r>
          </w:p>
        </w:tc>
        <w:tc>
          <w:tcPr>
            <w:tcW w:w="376" w:type="pct"/>
            <w:shd w:val="clear" w:color="auto" w:fill="auto"/>
            <w:vAlign w:val="center"/>
          </w:tcPr>
          <w:p w14:paraId="2F4FEA70"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они</w:t>
            </w:r>
          </w:p>
        </w:tc>
        <w:tc>
          <w:tcPr>
            <w:tcW w:w="290" w:type="pct"/>
            <w:shd w:val="clear" w:color="auto" w:fill="auto"/>
            <w:vAlign w:val="center"/>
          </w:tcPr>
          <w:p w14:paraId="27E19A90"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веще ств</w:t>
            </w:r>
          </w:p>
        </w:tc>
        <w:tc>
          <w:tcPr>
            <w:tcW w:w="321" w:type="pct"/>
            <w:shd w:val="clear" w:color="auto" w:fill="auto"/>
            <w:vAlign w:val="center"/>
          </w:tcPr>
          <w:p w14:paraId="14F351EB"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топливо</w:t>
            </w:r>
          </w:p>
        </w:tc>
        <w:tc>
          <w:tcPr>
            <w:tcW w:w="285" w:type="pct"/>
            <w:shd w:val="clear" w:color="auto" w:fill="auto"/>
            <w:vAlign w:val="center"/>
          </w:tcPr>
          <w:p w14:paraId="559A6269"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99" w:type="pct"/>
            <w:shd w:val="clear" w:color="auto" w:fill="auto"/>
            <w:vAlign w:val="center"/>
          </w:tcPr>
          <w:p w14:paraId="1EBE3F45"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важных</w:t>
            </w:r>
          </w:p>
        </w:tc>
        <w:tc>
          <w:tcPr>
            <w:tcW w:w="442" w:type="pct"/>
            <w:shd w:val="clear" w:color="auto" w:fill="auto"/>
            <w:vAlign w:val="center"/>
          </w:tcPr>
          <w:p w14:paraId="038E0DD7"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55" w:type="pct"/>
            <w:shd w:val="clear" w:color="auto" w:fill="auto"/>
            <w:vAlign w:val="center"/>
          </w:tcPr>
          <w:p w14:paraId="7BB5A76D"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21" w:type="pct"/>
            <w:shd w:val="clear" w:color="auto" w:fill="auto"/>
            <w:vAlign w:val="center"/>
          </w:tcPr>
          <w:p w14:paraId="02E4F4E4"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роль</w:t>
            </w:r>
          </w:p>
        </w:tc>
        <w:tc>
          <w:tcPr>
            <w:tcW w:w="261" w:type="pct"/>
            <w:shd w:val="clear" w:color="auto" w:fill="auto"/>
            <w:vAlign w:val="center"/>
          </w:tcPr>
          <w:p w14:paraId="24937EB6"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p>
        </w:tc>
      </w:tr>
      <w:tr w:rsidR="00AF22C5" w:rsidRPr="00205FD5" w14:paraId="1EB03541" w14:textId="77777777" w:rsidTr="00541D9B">
        <w:trPr>
          <w:trHeight w:val="315"/>
          <w:jc w:val="center"/>
        </w:trPr>
        <w:tc>
          <w:tcPr>
            <w:tcW w:w="352" w:type="pct"/>
            <w:shd w:val="clear" w:color="auto" w:fill="auto"/>
            <w:vAlign w:val="center"/>
          </w:tcPr>
          <w:p w14:paraId="05D7AE5F" w14:textId="4663599B" w:rsidR="00AF22C5" w:rsidRPr="00205FD5" w:rsidRDefault="00AF22C5" w:rsidP="00AF22C5">
            <w:pPr>
              <w:spacing w:after="0" w:line="240" w:lineRule="auto"/>
              <w:ind w:left="-52" w:right="-94"/>
              <w:contextualSpacing/>
              <w:rPr>
                <w:rFonts w:ascii="Times New Roman" w:eastAsia="Times New Roman" w:hAnsi="Times New Roman" w:cs="Times New Roman"/>
              </w:rPr>
            </w:pPr>
            <w:r w:rsidRPr="00205FD5">
              <w:rPr>
                <w:rFonts w:ascii="Times New Roman" w:eastAsia="Times New Roman" w:hAnsi="Times New Roman" w:cs="Times New Roman"/>
              </w:rPr>
              <w:t>23.</w:t>
            </w:r>
          </w:p>
        </w:tc>
        <w:tc>
          <w:tcPr>
            <w:tcW w:w="378" w:type="pct"/>
            <w:shd w:val="clear" w:color="auto" w:fill="auto"/>
            <w:vAlign w:val="center"/>
          </w:tcPr>
          <w:p w14:paraId="3E4925B0"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измере нием</w:t>
            </w:r>
          </w:p>
        </w:tc>
        <w:tc>
          <w:tcPr>
            <w:tcW w:w="278" w:type="pct"/>
            <w:shd w:val="clear" w:color="auto" w:fill="auto"/>
            <w:vAlign w:val="center"/>
          </w:tcPr>
          <w:p w14:paraId="1737AD1A"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вещества</w:t>
            </w:r>
          </w:p>
        </w:tc>
        <w:tc>
          <w:tcPr>
            <w:tcW w:w="482" w:type="pct"/>
            <w:shd w:val="clear" w:color="auto" w:fill="auto"/>
            <w:vAlign w:val="center"/>
          </w:tcPr>
          <w:p w14:paraId="4DF881F5"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используются</w:t>
            </w:r>
          </w:p>
        </w:tc>
        <w:tc>
          <w:tcPr>
            <w:tcW w:w="377" w:type="pct"/>
            <w:shd w:val="clear" w:color="auto" w:fill="auto"/>
            <w:vAlign w:val="center"/>
          </w:tcPr>
          <w:p w14:paraId="519E60BB"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сырье и</w:t>
            </w:r>
          </w:p>
        </w:tc>
        <w:tc>
          <w:tcPr>
            <w:tcW w:w="383" w:type="pct"/>
            <w:shd w:val="clear" w:color="auto" w:fill="auto"/>
            <w:vAlign w:val="center"/>
          </w:tcPr>
          <w:p w14:paraId="43F1BFC6"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нефти</w:t>
            </w:r>
          </w:p>
        </w:tc>
        <w:tc>
          <w:tcPr>
            <w:tcW w:w="376" w:type="pct"/>
            <w:shd w:val="clear" w:color="auto" w:fill="auto"/>
            <w:vAlign w:val="center"/>
          </w:tcPr>
          <w:p w14:paraId="2C56E09A"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перерабо тка</w:t>
            </w:r>
          </w:p>
        </w:tc>
        <w:tc>
          <w:tcPr>
            <w:tcW w:w="290" w:type="pct"/>
            <w:shd w:val="clear" w:color="auto" w:fill="auto"/>
            <w:vAlign w:val="center"/>
          </w:tcPr>
          <w:p w14:paraId="1BF34D56"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продук ты</w:t>
            </w:r>
          </w:p>
        </w:tc>
        <w:tc>
          <w:tcPr>
            <w:tcW w:w="321" w:type="pct"/>
            <w:shd w:val="clear" w:color="auto" w:fill="auto"/>
            <w:vAlign w:val="center"/>
          </w:tcPr>
          <w:p w14:paraId="5FEAAA77"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баков</w:t>
            </w:r>
          </w:p>
        </w:tc>
        <w:tc>
          <w:tcPr>
            <w:tcW w:w="285" w:type="pct"/>
            <w:shd w:val="clear" w:color="auto" w:fill="auto"/>
            <w:vAlign w:val="center"/>
          </w:tcPr>
          <w:p w14:paraId="489A8959"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теслы</w:t>
            </w:r>
          </w:p>
        </w:tc>
        <w:tc>
          <w:tcPr>
            <w:tcW w:w="299" w:type="pct"/>
            <w:shd w:val="clear" w:color="auto" w:fill="auto"/>
            <w:vAlign w:val="center"/>
          </w:tcPr>
          <w:p w14:paraId="6B93E74F"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главных</w:t>
            </w:r>
          </w:p>
        </w:tc>
        <w:tc>
          <w:tcPr>
            <w:tcW w:w="442" w:type="pct"/>
            <w:shd w:val="clear" w:color="auto" w:fill="auto"/>
            <w:vAlign w:val="center"/>
          </w:tcPr>
          <w:p w14:paraId="241DA295"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атом</w:t>
            </w:r>
          </w:p>
        </w:tc>
        <w:tc>
          <w:tcPr>
            <w:tcW w:w="255" w:type="pct"/>
            <w:shd w:val="clear" w:color="auto" w:fill="auto"/>
            <w:vAlign w:val="center"/>
          </w:tcPr>
          <w:p w14:paraId="1FF302BA"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остат ками</w:t>
            </w:r>
          </w:p>
        </w:tc>
        <w:tc>
          <w:tcPr>
            <w:tcW w:w="221" w:type="pct"/>
            <w:shd w:val="clear" w:color="auto" w:fill="auto"/>
            <w:vAlign w:val="center"/>
          </w:tcPr>
          <w:p w14:paraId="48BC4FD1"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роль</w:t>
            </w:r>
          </w:p>
        </w:tc>
        <w:tc>
          <w:tcPr>
            <w:tcW w:w="261" w:type="pct"/>
            <w:shd w:val="clear" w:color="auto" w:fill="auto"/>
            <w:vAlign w:val="center"/>
          </w:tcPr>
          <w:p w14:paraId="7B4EF23E"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этому</w:t>
            </w:r>
          </w:p>
        </w:tc>
      </w:tr>
      <w:tr w:rsidR="00AF22C5" w:rsidRPr="00205FD5" w14:paraId="2485F06E" w14:textId="77777777" w:rsidTr="00541D9B">
        <w:trPr>
          <w:trHeight w:val="315"/>
          <w:jc w:val="center"/>
        </w:trPr>
        <w:tc>
          <w:tcPr>
            <w:tcW w:w="352" w:type="pct"/>
            <w:shd w:val="clear" w:color="auto" w:fill="auto"/>
            <w:vAlign w:val="center"/>
          </w:tcPr>
          <w:p w14:paraId="68F7B47C" w14:textId="3E31998F" w:rsidR="00AF22C5" w:rsidRPr="00205FD5" w:rsidRDefault="00AF22C5" w:rsidP="00AF22C5">
            <w:pPr>
              <w:spacing w:after="0" w:line="240" w:lineRule="auto"/>
              <w:ind w:left="-52" w:right="-94"/>
              <w:contextualSpacing/>
              <w:rPr>
                <w:rFonts w:ascii="Times New Roman" w:eastAsia="Times New Roman" w:hAnsi="Times New Roman" w:cs="Times New Roman"/>
              </w:rPr>
            </w:pPr>
            <w:r w:rsidRPr="00205FD5">
              <w:rPr>
                <w:rFonts w:ascii="Times New Roman" w:eastAsia="Times New Roman" w:hAnsi="Times New Roman" w:cs="Times New Roman"/>
              </w:rPr>
              <w:t>24.</w:t>
            </w:r>
          </w:p>
        </w:tc>
        <w:tc>
          <w:tcPr>
            <w:tcW w:w="378" w:type="pct"/>
            <w:shd w:val="clear" w:color="auto" w:fill="auto"/>
            <w:vAlign w:val="center"/>
          </w:tcPr>
          <w:p w14:paraId="01D3E9E5"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действием</w:t>
            </w:r>
          </w:p>
        </w:tc>
        <w:tc>
          <w:tcPr>
            <w:tcW w:w="278" w:type="pct"/>
            <w:shd w:val="clear" w:color="auto" w:fill="auto"/>
            <w:vAlign w:val="center"/>
          </w:tcPr>
          <w:p w14:paraId="39C0986F"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w:t>
            </w:r>
          </w:p>
        </w:tc>
        <w:tc>
          <w:tcPr>
            <w:tcW w:w="482" w:type="pct"/>
            <w:shd w:val="clear" w:color="auto" w:fill="auto"/>
            <w:vAlign w:val="center"/>
          </w:tcPr>
          <w:p w14:paraId="2CA4B48B"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используется</w:t>
            </w:r>
          </w:p>
        </w:tc>
        <w:tc>
          <w:tcPr>
            <w:tcW w:w="377" w:type="pct"/>
            <w:shd w:val="clear" w:color="auto" w:fill="auto"/>
            <w:vAlign w:val="center"/>
          </w:tcPr>
          <w:p w14:paraId="45AEF749"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а также</w:t>
            </w:r>
          </w:p>
        </w:tc>
        <w:tc>
          <w:tcPr>
            <w:tcW w:w="383" w:type="pct"/>
            <w:shd w:val="clear" w:color="auto" w:fill="auto"/>
            <w:vAlign w:val="center"/>
          </w:tcPr>
          <w:p w14:paraId="64518D99"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76" w:type="pct"/>
            <w:shd w:val="clear" w:color="auto" w:fill="auto"/>
            <w:vAlign w:val="center"/>
          </w:tcPr>
          <w:p w14:paraId="27B21DDF"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катализ</w:t>
            </w:r>
          </w:p>
        </w:tc>
        <w:tc>
          <w:tcPr>
            <w:tcW w:w="290" w:type="pct"/>
            <w:shd w:val="clear" w:color="auto" w:fill="auto"/>
            <w:vAlign w:val="center"/>
          </w:tcPr>
          <w:p w14:paraId="7730AE14"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21" w:type="pct"/>
            <w:shd w:val="clear" w:color="auto" w:fill="auto"/>
            <w:vAlign w:val="center"/>
          </w:tcPr>
          <w:p w14:paraId="21932CB4"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85" w:type="pct"/>
            <w:shd w:val="clear" w:color="auto" w:fill="auto"/>
            <w:vAlign w:val="center"/>
          </w:tcPr>
          <w:p w14:paraId="2626BD8C"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99" w:type="pct"/>
            <w:shd w:val="clear" w:color="auto" w:fill="auto"/>
            <w:vAlign w:val="center"/>
          </w:tcPr>
          <w:p w14:paraId="37427AA1"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442" w:type="pct"/>
            <w:shd w:val="clear" w:color="auto" w:fill="auto"/>
            <w:vAlign w:val="center"/>
          </w:tcPr>
          <w:p w14:paraId="0C673301"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55" w:type="pct"/>
            <w:shd w:val="clear" w:color="auto" w:fill="auto"/>
            <w:vAlign w:val="center"/>
          </w:tcPr>
          <w:p w14:paraId="6E1C6FE6"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21" w:type="pct"/>
            <w:shd w:val="clear" w:color="auto" w:fill="auto"/>
            <w:vAlign w:val="center"/>
          </w:tcPr>
          <w:p w14:paraId="53FDAFC8"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61" w:type="pct"/>
            <w:shd w:val="clear" w:color="auto" w:fill="auto"/>
            <w:vAlign w:val="center"/>
          </w:tcPr>
          <w:p w14:paraId="464D74C8"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r>
      <w:tr w:rsidR="00AF22C5" w:rsidRPr="00205FD5" w14:paraId="0F75E9EE" w14:textId="77777777" w:rsidTr="00541D9B">
        <w:trPr>
          <w:trHeight w:val="315"/>
          <w:jc w:val="center"/>
        </w:trPr>
        <w:tc>
          <w:tcPr>
            <w:tcW w:w="352" w:type="pct"/>
            <w:shd w:val="clear" w:color="auto" w:fill="auto"/>
            <w:vAlign w:val="center"/>
          </w:tcPr>
          <w:p w14:paraId="41656249" w14:textId="3B83A85E" w:rsidR="00AF22C5" w:rsidRPr="00205FD5" w:rsidRDefault="00AF22C5" w:rsidP="00AF22C5">
            <w:pPr>
              <w:spacing w:after="0" w:line="240" w:lineRule="auto"/>
              <w:ind w:left="-52" w:right="-94"/>
              <w:contextualSpacing/>
              <w:rPr>
                <w:rFonts w:ascii="Times New Roman" w:eastAsia="Times New Roman" w:hAnsi="Times New Roman" w:cs="Times New Roman"/>
              </w:rPr>
            </w:pPr>
            <w:r w:rsidRPr="00205FD5">
              <w:rPr>
                <w:rFonts w:ascii="Times New Roman" w:eastAsia="Times New Roman" w:hAnsi="Times New Roman" w:cs="Times New Roman"/>
              </w:rPr>
              <w:t>25.</w:t>
            </w:r>
          </w:p>
        </w:tc>
        <w:tc>
          <w:tcPr>
            <w:tcW w:w="378" w:type="pct"/>
            <w:shd w:val="clear" w:color="auto" w:fill="auto"/>
            <w:vAlign w:val="center"/>
          </w:tcPr>
          <w:p w14:paraId="69785871"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измере нием</w:t>
            </w:r>
          </w:p>
        </w:tc>
        <w:tc>
          <w:tcPr>
            <w:tcW w:w="278" w:type="pct"/>
            <w:shd w:val="clear" w:color="auto" w:fill="auto"/>
            <w:vAlign w:val="center"/>
          </w:tcPr>
          <w:p w14:paraId="48E5E3A8"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вещества</w:t>
            </w:r>
          </w:p>
        </w:tc>
        <w:tc>
          <w:tcPr>
            <w:tcW w:w="482" w:type="pct"/>
            <w:shd w:val="clear" w:color="auto" w:fill="auto"/>
            <w:vAlign w:val="center"/>
          </w:tcPr>
          <w:p w14:paraId="365B807E"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применятся</w:t>
            </w:r>
          </w:p>
        </w:tc>
        <w:tc>
          <w:tcPr>
            <w:tcW w:w="377" w:type="pct"/>
            <w:shd w:val="clear" w:color="auto" w:fill="auto"/>
            <w:vAlign w:val="center"/>
          </w:tcPr>
          <w:p w14:paraId="6F5D4128"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сырья</w:t>
            </w:r>
          </w:p>
        </w:tc>
        <w:tc>
          <w:tcPr>
            <w:tcW w:w="383" w:type="pct"/>
            <w:shd w:val="clear" w:color="auto" w:fill="auto"/>
            <w:vAlign w:val="center"/>
          </w:tcPr>
          <w:p w14:paraId="67997E23"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нефти</w:t>
            </w:r>
          </w:p>
        </w:tc>
        <w:tc>
          <w:tcPr>
            <w:tcW w:w="376" w:type="pct"/>
            <w:shd w:val="clear" w:color="auto" w:fill="auto"/>
            <w:vAlign w:val="center"/>
          </w:tcPr>
          <w:p w14:paraId="0688E00E"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перерабо тка</w:t>
            </w:r>
          </w:p>
        </w:tc>
        <w:tc>
          <w:tcPr>
            <w:tcW w:w="290" w:type="pct"/>
            <w:shd w:val="clear" w:color="auto" w:fill="auto"/>
            <w:vAlign w:val="center"/>
          </w:tcPr>
          <w:p w14:paraId="4C083CAC"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продук ты</w:t>
            </w:r>
          </w:p>
        </w:tc>
        <w:tc>
          <w:tcPr>
            <w:tcW w:w="321" w:type="pct"/>
            <w:shd w:val="clear" w:color="auto" w:fill="auto"/>
            <w:vAlign w:val="center"/>
          </w:tcPr>
          <w:p w14:paraId="730C662D"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масел</w:t>
            </w:r>
          </w:p>
        </w:tc>
        <w:tc>
          <w:tcPr>
            <w:tcW w:w="285" w:type="pct"/>
            <w:shd w:val="clear" w:color="auto" w:fill="auto"/>
            <w:vAlign w:val="center"/>
          </w:tcPr>
          <w:p w14:paraId="3DB8C86E"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т. д.</w:t>
            </w:r>
          </w:p>
        </w:tc>
        <w:tc>
          <w:tcPr>
            <w:tcW w:w="299" w:type="pct"/>
            <w:shd w:val="clear" w:color="auto" w:fill="auto"/>
            <w:vAlign w:val="center"/>
          </w:tcPr>
          <w:p w14:paraId="74EDF601"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сложных</w:t>
            </w:r>
          </w:p>
        </w:tc>
        <w:tc>
          <w:tcPr>
            <w:tcW w:w="442" w:type="pct"/>
            <w:shd w:val="clear" w:color="auto" w:fill="auto"/>
            <w:vAlign w:val="center"/>
          </w:tcPr>
          <w:p w14:paraId="68038098"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объёмах</w:t>
            </w:r>
          </w:p>
        </w:tc>
        <w:tc>
          <w:tcPr>
            <w:tcW w:w="255" w:type="pct"/>
            <w:shd w:val="clear" w:color="auto" w:fill="auto"/>
            <w:vAlign w:val="center"/>
          </w:tcPr>
          <w:p w14:paraId="69692759"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атома ми</w:t>
            </w:r>
          </w:p>
        </w:tc>
        <w:tc>
          <w:tcPr>
            <w:tcW w:w="221" w:type="pct"/>
            <w:shd w:val="clear" w:color="auto" w:fill="auto"/>
            <w:vAlign w:val="center"/>
          </w:tcPr>
          <w:p w14:paraId="02178343"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роль</w:t>
            </w:r>
          </w:p>
        </w:tc>
        <w:tc>
          <w:tcPr>
            <w:tcW w:w="261" w:type="pct"/>
            <w:shd w:val="clear" w:color="auto" w:fill="auto"/>
            <w:vAlign w:val="center"/>
          </w:tcPr>
          <w:p w14:paraId="5B135377"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этому</w:t>
            </w:r>
          </w:p>
        </w:tc>
      </w:tr>
      <w:tr w:rsidR="00AF22C5" w:rsidRPr="00205FD5" w14:paraId="224BE38A" w14:textId="77777777" w:rsidTr="00541D9B">
        <w:trPr>
          <w:trHeight w:val="315"/>
          <w:jc w:val="center"/>
        </w:trPr>
        <w:tc>
          <w:tcPr>
            <w:tcW w:w="352" w:type="pct"/>
            <w:shd w:val="clear" w:color="auto" w:fill="auto"/>
            <w:vAlign w:val="center"/>
          </w:tcPr>
          <w:p w14:paraId="399C16F1" w14:textId="712900A6" w:rsidR="00AF22C5" w:rsidRPr="00205FD5" w:rsidRDefault="00AF22C5" w:rsidP="00AF22C5">
            <w:pPr>
              <w:spacing w:after="0" w:line="240" w:lineRule="auto"/>
              <w:ind w:left="-52" w:right="-94"/>
              <w:contextualSpacing/>
              <w:rPr>
                <w:rFonts w:ascii="Times New Roman" w:eastAsia="Times New Roman" w:hAnsi="Times New Roman" w:cs="Times New Roman"/>
              </w:rPr>
            </w:pPr>
            <w:r w:rsidRPr="00205FD5">
              <w:rPr>
                <w:rFonts w:ascii="Times New Roman" w:eastAsia="Times New Roman" w:hAnsi="Times New Roman" w:cs="Times New Roman"/>
              </w:rPr>
              <w:t>26.</w:t>
            </w:r>
          </w:p>
        </w:tc>
        <w:tc>
          <w:tcPr>
            <w:tcW w:w="378" w:type="pct"/>
            <w:shd w:val="clear" w:color="auto" w:fill="auto"/>
            <w:vAlign w:val="center"/>
          </w:tcPr>
          <w:p w14:paraId="34290055"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измере нием</w:t>
            </w:r>
          </w:p>
        </w:tc>
        <w:tc>
          <w:tcPr>
            <w:tcW w:w="278" w:type="pct"/>
            <w:shd w:val="clear" w:color="auto" w:fill="auto"/>
            <w:vAlign w:val="center"/>
          </w:tcPr>
          <w:p w14:paraId="23FE7C1F"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вещества</w:t>
            </w:r>
          </w:p>
        </w:tc>
        <w:tc>
          <w:tcPr>
            <w:tcW w:w="482" w:type="pct"/>
            <w:shd w:val="clear" w:color="auto" w:fill="auto"/>
            <w:vAlign w:val="center"/>
          </w:tcPr>
          <w:p w14:paraId="74EC706C"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используются</w:t>
            </w:r>
          </w:p>
        </w:tc>
        <w:tc>
          <w:tcPr>
            <w:tcW w:w="377" w:type="pct"/>
            <w:shd w:val="clear" w:color="auto" w:fill="auto"/>
            <w:vAlign w:val="center"/>
          </w:tcPr>
          <w:p w14:paraId="2DA1E429"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83" w:type="pct"/>
            <w:shd w:val="clear" w:color="auto" w:fill="auto"/>
            <w:vAlign w:val="center"/>
          </w:tcPr>
          <w:p w14:paraId="36BAB55D"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76" w:type="pct"/>
            <w:shd w:val="clear" w:color="auto" w:fill="auto"/>
            <w:vAlign w:val="center"/>
          </w:tcPr>
          <w:p w14:paraId="33CC7AAA"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xml:space="preserve">им </w:t>
            </w:r>
          </w:p>
        </w:tc>
        <w:tc>
          <w:tcPr>
            <w:tcW w:w="290" w:type="pct"/>
            <w:shd w:val="clear" w:color="auto" w:fill="auto"/>
            <w:vAlign w:val="center"/>
          </w:tcPr>
          <w:p w14:paraId="468AA958"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сырье</w:t>
            </w:r>
          </w:p>
        </w:tc>
        <w:tc>
          <w:tcPr>
            <w:tcW w:w="321" w:type="pct"/>
            <w:shd w:val="clear" w:color="auto" w:fill="auto"/>
            <w:vAlign w:val="center"/>
          </w:tcPr>
          <w:p w14:paraId="508F69C9"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двигателей</w:t>
            </w:r>
          </w:p>
        </w:tc>
        <w:tc>
          <w:tcPr>
            <w:tcW w:w="285" w:type="pct"/>
            <w:shd w:val="clear" w:color="auto" w:fill="auto"/>
            <w:vAlign w:val="center"/>
          </w:tcPr>
          <w:p w14:paraId="28DA358A"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99" w:type="pct"/>
            <w:shd w:val="clear" w:color="auto" w:fill="auto"/>
            <w:vAlign w:val="center"/>
          </w:tcPr>
          <w:p w14:paraId="5644A9BA"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этих</w:t>
            </w:r>
          </w:p>
        </w:tc>
        <w:tc>
          <w:tcPr>
            <w:tcW w:w="442" w:type="pct"/>
            <w:shd w:val="clear" w:color="auto" w:fill="auto"/>
            <w:vAlign w:val="center"/>
          </w:tcPr>
          <w:p w14:paraId="2330200F"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55" w:type="pct"/>
            <w:shd w:val="clear" w:color="auto" w:fill="auto"/>
            <w:vAlign w:val="center"/>
          </w:tcPr>
          <w:p w14:paraId="084AB0FA"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21" w:type="pct"/>
            <w:shd w:val="clear" w:color="auto" w:fill="auto"/>
            <w:vAlign w:val="center"/>
          </w:tcPr>
          <w:p w14:paraId="34740BE9"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роль</w:t>
            </w:r>
          </w:p>
        </w:tc>
        <w:tc>
          <w:tcPr>
            <w:tcW w:w="261" w:type="pct"/>
            <w:shd w:val="clear" w:color="auto" w:fill="auto"/>
            <w:vAlign w:val="center"/>
          </w:tcPr>
          <w:p w14:paraId="62F9C01C"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этому</w:t>
            </w:r>
          </w:p>
        </w:tc>
      </w:tr>
      <w:tr w:rsidR="00AF22C5" w:rsidRPr="00205FD5" w14:paraId="2854B843" w14:textId="77777777" w:rsidTr="00541D9B">
        <w:trPr>
          <w:trHeight w:val="315"/>
          <w:jc w:val="center"/>
        </w:trPr>
        <w:tc>
          <w:tcPr>
            <w:tcW w:w="352" w:type="pct"/>
            <w:shd w:val="clear" w:color="auto" w:fill="auto"/>
            <w:vAlign w:val="center"/>
          </w:tcPr>
          <w:p w14:paraId="5464F827" w14:textId="047CB18E" w:rsidR="00AF22C5" w:rsidRPr="00205FD5" w:rsidRDefault="00AF22C5" w:rsidP="00AF22C5">
            <w:pPr>
              <w:spacing w:after="0" w:line="240" w:lineRule="auto"/>
              <w:ind w:left="-52" w:right="-94"/>
              <w:contextualSpacing/>
              <w:rPr>
                <w:rFonts w:ascii="Times New Roman" w:eastAsia="Times New Roman" w:hAnsi="Times New Roman" w:cs="Times New Roman"/>
              </w:rPr>
            </w:pPr>
            <w:r w:rsidRPr="00205FD5">
              <w:rPr>
                <w:rFonts w:ascii="Times New Roman" w:eastAsia="Times New Roman" w:hAnsi="Times New Roman" w:cs="Times New Roman"/>
              </w:rPr>
              <w:t>27.</w:t>
            </w:r>
          </w:p>
        </w:tc>
        <w:tc>
          <w:tcPr>
            <w:tcW w:w="378" w:type="pct"/>
            <w:shd w:val="clear" w:color="auto" w:fill="auto"/>
            <w:vAlign w:val="center"/>
          </w:tcPr>
          <w:p w14:paraId="4090D3E6"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измере нием</w:t>
            </w:r>
          </w:p>
        </w:tc>
        <w:tc>
          <w:tcPr>
            <w:tcW w:w="278" w:type="pct"/>
            <w:shd w:val="clear" w:color="auto" w:fill="auto"/>
            <w:vAlign w:val="center"/>
          </w:tcPr>
          <w:p w14:paraId="0F1DEF55"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вещества</w:t>
            </w:r>
          </w:p>
        </w:tc>
        <w:tc>
          <w:tcPr>
            <w:tcW w:w="482" w:type="pct"/>
            <w:shd w:val="clear" w:color="auto" w:fill="auto"/>
            <w:vAlign w:val="center"/>
          </w:tcPr>
          <w:p w14:paraId="0A733C04"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используются</w:t>
            </w:r>
          </w:p>
        </w:tc>
        <w:tc>
          <w:tcPr>
            <w:tcW w:w="377" w:type="pct"/>
            <w:shd w:val="clear" w:color="auto" w:fill="auto"/>
            <w:vAlign w:val="center"/>
          </w:tcPr>
          <w:p w14:paraId="01D21869"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сырье и</w:t>
            </w:r>
          </w:p>
        </w:tc>
        <w:tc>
          <w:tcPr>
            <w:tcW w:w="383" w:type="pct"/>
            <w:shd w:val="clear" w:color="auto" w:fill="auto"/>
            <w:vAlign w:val="center"/>
          </w:tcPr>
          <w:p w14:paraId="73FF1509"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нефти</w:t>
            </w:r>
          </w:p>
        </w:tc>
        <w:tc>
          <w:tcPr>
            <w:tcW w:w="376" w:type="pct"/>
            <w:shd w:val="clear" w:color="auto" w:fill="auto"/>
            <w:vAlign w:val="center"/>
          </w:tcPr>
          <w:p w14:paraId="1BD6F083"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перерабо тка</w:t>
            </w:r>
          </w:p>
        </w:tc>
        <w:tc>
          <w:tcPr>
            <w:tcW w:w="290" w:type="pct"/>
            <w:shd w:val="clear" w:color="auto" w:fill="auto"/>
            <w:vAlign w:val="center"/>
          </w:tcPr>
          <w:p w14:paraId="1FD58DE9"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продук ты</w:t>
            </w:r>
          </w:p>
        </w:tc>
        <w:tc>
          <w:tcPr>
            <w:tcW w:w="321" w:type="pct"/>
            <w:shd w:val="clear" w:color="auto" w:fill="auto"/>
            <w:vAlign w:val="center"/>
          </w:tcPr>
          <w:p w14:paraId="5EB1DF96"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баков</w:t>
            </w:r>
          </w:p>
        </w:tc>
        <w:tc>
          <w:tcPr>
            <w:tcW w:w="285" w:type="pct"/>
            <w:shd w:val="clear" w:color="auto" w:fill="auto"/>
            <w:vAlign w:val="center"/>
          </w:tcPr>
          <w:p w14:paraId="68DB6351"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теслы</w:t>
            </w:r>
          </w:p>
        </w:tc>
        <w:tc>
          <w:tcPr>
            <w:tcW w:w="299" w:type="pct"/>
            <w:shd w:val="clear" w:color="auto" w:fill="auto"/>
            <w:vAlign w:val="center"/>
          </w:tcPr>
          <w:p w14:paraId="437E14DC"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главных</w:t>
            </w:r>
          </w:p>
        </w:tc>
        <w:tc>
          <w:tcPr>
            <w:tcW w:w="442" w:type="pct"/>
            <w:shd w:val="clear" w:color="auto" w:fill="auto"/>
            <w:vAlign w:val="center"/>
          </w:tcPr>
          <w:p w14:paraId="56F30E1E"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атом</w:t>
            </w:r>
          </w:p>
        </w:tc>
        <w:tc>
          <w:tcPr>
            <w:tcW w:w="255" w:type="pct"/>
            <w:shd w:val="clear" w:color="auto" w:fill="auto"/>
            <w:vAlign w:val="center"/>
          </w:tcPr>
          <w:p w14:paraId="457178B4"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остат ками</w:t>
            </w:r>
          </w:p>
        </w:tc>
        <w:tc>
          <w:tcPr>
            <w:tcW w:w="221" w:type="pct"/>
            <w:shd w:val="clear" w:color="auto" w:fill="auto"/>
            <w:vAlign w:val="center"/>
          </w:tcPr>
          <w:p w14:paraId="2D306922"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роль</w:t>
            </w:r>
          </w:p>
        </w:tc>
        <w:tc>
          <w:tcPr>
            <w:tcW w:w="261" w:type="pct"/>
            <w:shd w:val="clear" w:color="auto" w:fill="auto"/>
            <w:vAlign w:val="center"/>
          </w:tcPr>
          <w:p w14:paraId="353E0BBA"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этому</w:t>
            </w:r>
          </w:p>
        </w:tc>
      </w:tr>
      <w:tr w:rsidR="00AF22C5" w:rsidRPr="00205FD5" w14:paraId="2684C385" w14:textId="77777777" w:rsidTr="00541D9B">
        <w:trPr>
          <w:trHeight w:val="315"/>
          <w:jc w:val="center"/>
        </w:trPr>
        <w:tc>
          <w:tcPr>
            <w:tcW w:w="352" w:type="pct"/>
            <w:tcBorders>
              <w:bottom w:val="nil"/>
            </w:tcBorders>
            <w:shd w:val="clear" w:color="auto" w:fill="auto"/>
            <w:vAlign w:val="center"/>
          </w:tcPr>
          <w:p w14:paraId="035E63F4" w14:textId="6104B8D7" w:rsidR="00AF22C5" w:rsidRPr="00205FD5" w:rsidRDefault="00AF22C5" w:rsidP="00AF22C5">
            <w:pPr>
              <w:spacing w:after="0" w:line="240" w:lineRule="auto"/>
              <w:ind w:left="-52" w:right="-94"/>
              <w:contextualSpacing/>
              <w:rPr>
                <w:rFonts w:ascii="Times New Roman" w:eastAsia="Times New Roman" w:hAnsi="Times New Roman" w:cs="Times New Roman"/>
              </w:rPr>
            </w:pPr>
            <w:r w:rsidRPr="00205FD5">
              <w:rPr>
                <w:rFonts w:ascii="Times New Roman" w:eastAsia="Times New Roman" w:hAnsi="Times New Roman" w:cs="Times New Roman"/>
              </w:rPr>
              <w:t>28.</w:t>
            </w:r>
          </w:p>
        </w:tc>
        <w:tc>
          <w:tcPr>
            <w:tcW w:w="378" w:type="pct"/>
            <w:tcBorders>
              <w:bottom w:val="nil"/>
            </w:tcBorders>
            <w:shd w:val="clear" w:color="auto" w:fill="auto"/>
            <w:vAlign w:val="center"/>
          </w:tcPr>
          <w:p w14:paraId="572D4B00" w14:textId="0D33E7E3"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действием</w:t>
            </w:r>
          </w:p>
        </w:tc>
        <w:tc>
          <w:tcPr>
            <w:tcW w:w="278" w:type="pct"/>
            <w:tcBorders>
              <w:bottom w:val="nil"/>
            </w:tcBorders>
            <w:shd w:val="clear" w:color="auto" w:fill="auto"/>
            <w:vAlign w:val="center"/>
          </w:tcPr>
          <w:p w14:paraId="7FA32426" w14:textId="1B53AE1C"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w:t>
            </w:r>
          </w:p>
        </w:tc>
        <w:tc>
          <w:tcPr>
            <w:tcW w:w="482" w:type="pct"/>
            <w:tcBorders>
              <w:bottom w:val="nil"/>
            </w:tcBorders>
            <w:shd w:val="clear" w:color="auto" w:fill="auto"/>
            <w:vAlign w:val="center"/>
          </w:tcPr>
          <w:p w14:paraId="30AECE40" w14:textId="744B15F3"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используется</w:t>
            </w:r>
          </w:p>
        </w:tc>
        <w:tc>
          <w:tcPr>
            <w:tcW w:w="377" w:type="pct"/>
            <w:tcBorders>
              <w:bottom w:val="nil"/>
            </w:tcBorders>
            <w:shd w:val="clear" w:color="auto" w:fill="auto"/>
            <w:vAlign w:val="center"/>
          </w:tcPr>
          <w:p w14:paraId="3D2B3E3F" w14:textId="7F960ACD"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а также</w:t>
            </w:r>
          </w:p>
        </w:tc>
        <w:tc>
          <w:tcPr>
            <w:tcW w:w="383" w:type="pct"/>
            <w:tcBorders>
              <w:bottom w:val="nil"/>
            </w:tcBorders>
            <w:shd w:val="clear" w:color="auto" w:fill="auto"/>
            <w:vAlign w:val="center"/>
          </w:tcPr>
          <w:p w14:paraId="3EFFDE4A" w14:textId="3A2960AB"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76" w:type="pct"/>
            <w:tcBorders>
              <w:bottom w:val="nil"/>
            </w:tcBorders>
            <w:shd w:val="clear" w:color="auto" w:fill="auto"/>
            <w:vAlign w:val="center"/>
          </w:tcPr>
          <w:p w14:paraId="78FF89D5" w14:textId="606E663F"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катализ</w:t>
            </w:r>
          </w:p>
        </w:tc>
        <w:tc>
          <w:tcPr>
            <w:tcW w:w="290" w:type="pct"/>
            <w:tcBorders>
              <w:bottom w:val="nil"/>
            </w:tcBorders>
            <w:shd w:val="clear" w:color="auto" w:fill="auto"/>
            <w:vAlign w:val="center"/>
          </w:tcPr>
          <w:p w14:paraId="7E579F1F" w14:textId="06556ED5"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21" w:type="pct"/>
            <w:tcBorders>
              <w:bottom w:val="nil"/>
            </w:tcBorders>
            <w:shd w:val="clear" w:color="auto" w:fill="auto"/>
            <w:vAlign w:val="center"/>
          </w:tcPr>
          <w:p w14:paraId="02805416" w14:textId="1689A318"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85" w:type="pct"/>
            <w:tcBorders>
              <w:bottom w:val="nil"/>
            </w:tcBorders>
            <w:shd w:val="clear" w:color="auto" w:fill="auto"/>
            <w:vAlign w:val="center"/>
          </w:tcPr>
          <w:p w14:paraId="10269228" w14:textId="39428EA9"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99" w:type="pct"/>
            <w:tcBorders>
              <w:bottom w:val="nil"/>
            </w:tcBorders>
            <w:shd w:val="clear" w:color="auto" w:fill="auto"/>
            <w:vAlign w:val="center"/>
          </w:tcPr>
          <w:p w14:paraId="32C1CAEC" w14:textId="4967B30C"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442" w:type="pct"/>
            <w:tcBorders>
              <w:bottom w:val="nil"/>
            </w:tcBorders>
            <w:shd w:val="clear" w:color="auto" w:fill="auto"/>
            <w:vAlign w:val="center"/>
          </w:tcPr>
          <w:p w14:paraId="4F9287AA" w14:textId="2A4CC268"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55" w:type="pct"/>
            <w:tcBorders>
              <w:bottom w:val="nil"/>
            </w:tcBorders>
            <w:shd w:val="clear" w:color="auto" w:fill="auto"/>
            <w:vAlign w:val="center"/>
          </w:tcPr>
          <w:p w14:paraId="436B6CFC" w14:textId="5DCACA99"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21" w:type="pct"/>
            <w:tcBorders>
              <w:bottom w:val="nil"/>
            </w:tcBorders>
            <w:shd w:val="clear" w:color="auto" w:fill="auto"/>
            <w:vAlign w:val="center"/>
          </w:tcPr>
          <w:p w14:paraId="0B40CC6D" w14:textId="64C7692D"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p>
        </w:tc>
        <w:tc>
          <w:tcPr>
            <w:tcW w:w="261" w:type="pct"/>
            <w:tcBorders>
              <w:bottom w:val="nil"/>
            </w:tcBorders>
            <w:shd w:val="clear" w:color="auto" w:fill="auto"/>
            <w:vAlign w:val="center"/>
          </w:tcPr>
          <w:p w14:paraId="78E569EE" w14:textId="698D9DEF"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p>
          <w:p w14:paraId="78F0C259" w14:textId="521528CA"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p>
          <w:p w14:paraId="10CAB05E"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p>
          <w:p w14:paraId="4FEF3302" w14:textId="70EE1696"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p>
        </w:tc>
      </w:tr>
      <w:tr w:rsidR="00AF22C5" w:rsidRPr="00205FD5" w14:paraId="5F38B2D7" w14:textId="77777777" w:rsidTr="00541D9B">
        <w:trPr>
          <w:trHeight w:val="315"/>
          <w:jc w:val="center"/>
        </w:trPr>
        <w:tc>
          <w:tcPr>
            <w:tcW w:w="5000" w:type="pct"/>
            <w:gridSpan w:val="15"/>
            <w:tcBorders>
              <w:top w:val="nil"/>
              <w:left w:val="nil"/>
              <w:right w:val="nil"/>
            </w:tcBorders>
            <w:shd w:val="clear" w:color="auto" w:fill="auto"/>
            <w:vAlign w:val="center"/>
          </w:tcPr>
          <w:p w14:paraId="4E4D9F74" w14:textId="77777777" w:rsidR="00AF22C5" w:rsidRPr="00205FD5" w:rsidRDefault="00AF22C5" w:rsidP="00AF22C5">
            <w:pPr>
              <w:spacing w:after="0" w:line="240" w:lineRule="auto"/>
              <w:ind w:hanging="52"/>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lastRenderedPageBreak/>
              <w:t>Продолжение таблицы Б.5</w:t>
            </w:r>
          </w:p>
          <w:p w14:paraId="12EB12B0" w14:textId="77777777" w:rsidR="00AF22C5" w:rsidRPr="00205FD5" w:rsidRDefault="00AF22C5" w:rsidP="00AF22C5">
            <w:pPr>
              <w:spacing w:after="0" w:line="240" w:lineRule="auto"/>
              <w:ind w:hanging="52"/>
              <w:contextualSpacing/>
              <w:jc w:val="both"/>
              <w:rPr>
                <w:rFonts w:ascii="Times New Roman" w:eastAsia="Times New Roman" w:hAnsi="Times New Roman" w:cs="Times New Roman"/>
                <w:sz w:val="16"/>
                <w:szCs w:val="16"/>
              </w:rPr>
            </w:pPr>
          </w:p>
        </w:tc>
      </w:tr>
      <w:tr w:rsidR="00AF22C5" w:rsidRPr="00205FD5" w14:paraId="5C7D7960" w14:textId="77777777" w:rsidTr="00541D9B">
        <w:trPr>
          <w:trHeight w:val="315"/>
          <w:jc w:val="center"/>
        </w:trPr>
        <w:tc>
          <w:tcPr>
            <w:tcW w:w="352" w:type="pct"/>
            <w:shd w:val="clear" w:color="auto" w:fill="auto"/>
            <w:vAlign w:val="center"/>
          </w:tcPr>
          <w:p w14:paraId="1D31D832" w14:textId="7777777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w:t>
            </w:r>
          </w:p>
        </w:tc>
        <w:tc>
          <w:tcPr>
            <w:tcW w:w="378" w:type="pct"/>
            <w:shd w:val="clear" w:color="auto" w:fill="auto"/>
            <w:vAlign w:val="center"/>
          </w:tcPr>
          <w:p w14:paraId="1C3FB3D5" w14:textId="7777777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2</w:t>
            </w:r>
          </w:p>
        </w:tc>
        <w:tc>
          <w:tcPr>
            <w:tcW w:w="278" w:type="pct"/>
            <w:shd w:val="clear" w:color="auto" w:fill="auto"/>
            <w:vAlign w:val="center"/>
          </w:tcPr>
          <w:p w14:paraId="52E2B8A9" w14:textId="7777777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3</w:t>
            </w:r>
          </w:p>
        </w:tc>
        <w:tc>
          <w:tcPr>
            <w:tcW w:w="482" w:type="pct"/>
            <w:shd w:val="clear" w:color="auto" w:fill="auto"/>
            <w:vAlign w:val="center"/>
          </w:tcPr>
          <w:p w14:paraId="5ED313C5" w14:textId="7777777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4</w:t>
            </w:r>
          </w:p>
        </w:tc>
        <w:tc>
          <w:tcPr>
            <w:tcW w:w="377" w:type="pct"/>
            <w:shd w:val="clear" w:color="auto" w:fill="auto"/>
            <w:vAlign w:val="center"/>
          </w:tcPr>
          <w:p w14:paraId="62AA4761" w14:textId="7777777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5</w:t>
            </w:r>
          </w:p>
        </w:tc>
        <w:tc>
          <w:tcPr>
            <w:tcW w:w="383" w:type="pct"/>
            <w:shd w:val="clear" w:color="auto" w:fill="auto"/>
            <w:vAlign w:val="center"/>
          </w:tcPr>
          <w:p w14:paraId="398133C6" w14:textId="7777777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6</w:t>
            </w:r>
          </w:p>
        </w:tc>
        <w:tc>
          <w:tcPr>
            <w:tcW w:w="376" w:type="pct"/>
            <w:shd w:val="clear" w:color="auto" w:fill="auto"/>
            <w:vAlign w:val="center"/>
          </w:tcPr>
          <w:p w14:paraId="2CABFD1C" w14:textId="7777777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7</w:t>
            </w:r>
          </w:p>
        </w:tc>
        <w:tc>
          <w:tcPr>
            <w:tcW w:w="290" w:type="pct"/>
            <w:shd w:val="clear" w:color="auto" w:fill="auto"/>
            <w:vAlign w:val="center"/>
          </w:tcPr>
          <w:p w14:paraId="5D19EE44" w14:textId="7777777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8</w:t>
            </w:r>
          </w:p>
        </w:tc>
        <w:tc>
          <w:tcPr>
            <w:tcW w:w="321" w:type="pct"/>
            <w:shd w:val="clear" w:color="auto" w:fill="auto"/>
            <w:vAlign w:val="center"/>
          </w:tcPr>
          <w:p w14:paraId="46D69167" w14:textId="7777777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9</w:t>
            </w:r>
          </w:p>
        </w:tc>
        <w:tc>
          <w:tcPr>
            <w:tcW w:w="285" w:type="pct"/>
            <w:shd w:val="clear" w:color="auto" w:fill="auto"/>
            <w:vAlign w:val="center"/>
          </w:tcPr>
          <w:p w14:paraId="3094E912" w14:textId="7777777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10</w:t>
            </w:r>
          </w:p>
        </w:tc>
        <w:tc>
          <w:tcPr>
            <w:tcW w:w="299" w:type="pct"/>
            <w:shd w:val="clear" w:color="auto" w:fill="auto"/>
            <w:vAlign w:val="center"/>
          </w:tcPr>
          <w:p w14:paraId="5BBE2A69" w14:textId="7777777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11</w:t>
            </w:r>
          </w:p>
        </w:tc>
        <w:tc>
          <w:tcPr>
            <w:tcW w:w="442" w:type="pct"/>
            <w:shd w:val="clear" w:color="auto" w:fill="auto"/>
            <w:vAlign w:val="center"/>
          </w:tcPr>
          <w:p w14:paraId="296DD3F0" w14:textId="7777777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12</w:t>
            </w:r>
          </w:p>
        </w:tc>
        <w:tc>
          <w:tcPr>
            <w:tcW w:w="255" w:type="pct"/>
            <w:shd w:val="clear" w:color="auto" w:fill="auto"/>
            <w:vAlign w:val="center"/>
          </w:tcPr>
          <w:p w14:paraId="75687733" w14:textId="7777777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13</w:t>
            </w:r>
          </w:p>
        </w:tc>
        <w:tc>
          <w:tcPr>
            <w:tcW w:w="221" w:type="pct"/>
            <w:shd w:val="clear" w:color="auto" w:fill="auto"/>
            <w:vAlign w:val="center"/>
          </w:tcPr>
          <w:p w14:paraId="43B1D7A3" w14:textId="7777777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14</w:t>
            </w:r>
          </w:p>
        </w:tc>
        <w:tc>
          <w:tcPr>
            <w:tcW w:w="261" w:type="pct"/>
            <w:shd w:val="clear" w:color="auto" w:fill="auto"/>
            <w:vAlign w:val="center"/>
          </w:tcPr>
          <w:p w14:paraId="18AA68A6" w14:textId="77777777" w:rsidR="00AF22C5" w:rsidRPr="00205FD5" w:rsidRDefault="00AF22C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15</w:t>
            </w:r>
          </w:p>
        </w:tc>
      </w:tr>
      <w:tr w:rsidR="00AF22C5" w:rsidRPr="00205FD5" w14:paraId="03E57405" w14:textId="77777777" w:rsidTr="00541D9B">
        <w:trPr>
          <w:trHeight w:val="315"/>
          <w:jc w:val="center"/>
        </w:trPr>
        <w:tc>
          <w:tcPr>
            <w:tcW w:w="352" w:type="pct"/>
            <w:shd w:val="clear" w:color="auto" w:fill="auto"/>
            <w:vAlign w:val="center"/>
          </w:tcPr>
          <w:p w14:paraId="54A6463E" w14:textId="242A0583" w:rsidR="00AF22C5" w:rsidRPr="00205FD5" w:rsidRDefault="00AF22C5" w:rsidP="00AF22C5">
            <w:pPr>
              <w:spacing w:after="0" w:line="240" w:lineRule="auto"/>
              <w:ind w:left="-52" w:right="-94"/>
              <w:contextualSpacing/>
              <w:rPr>
                <w:rFonts w:ascii="Times New Roman" w:eastAsia="Times New Roman" w:hAnsi="Times New Roman" w:cs="Times New Roman"/>
              </w:rPr>
            </w:pPr>
            <w:r w:rsidRPr="00205FD5">
              <w:rPr>
                <w:rFonts w:ascii="Times New Roman" w:eastAsia="Times New Roman" w:hAnsi="Times New Roman" w:cs="Times New Roman"/>
              </w:rPr>
              <w:t>29.</w:t>
            </w:r>
          </w:p>
        </w:tc>
        <w:tc>
          <w:tcPr>
            <w:tcW w:w="378" w:type="pct"/>
            <w:shd w:val="clear" w:color="auto" w:fill="auto"/>
            <w:vAlign w:val="center"/>
          </w:tcPr>
          <w:p w14:paraId="09E1A7B8" w14:textId="7B2228FC"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измере нием</w:t>
            </w:r>
          </w:p>
        </w:tc>
        <w:tc>
          <w:tcPr>
            <w:tcW w:w="278" w:type="pct"/>
            <w:shd w:val="clear" w:color="auto" w:fill="auto"/>
            <w:vAlign w:val="center"/>
          </w:tcPr>
          <w:p w14:paraId="30EC069A" w14:textId="688B46CD"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вещества</w:t>
            </w:r>
          </w:p>
        </w:tc>
        <w:tc>
          <w:tcPr>
            <w:tcW w:w="482" w:type="pct"/>
            <w:shd w:val="clear" w:color="auto" w:fill="auto"/>
            <w:vAlign w:val="center"/>
          </w:tcPr>
          <w:p w14:paraId="69C603BB" w14:textId="42281F08"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применятся</w:t>
            </w:r>
          </w:p>
        </w:tc>
        <w:tc>
          <w:tcPr>
            <w:tcW w:w="377" w:type="pct"/>
            <w:shd w:val="clear" w:color="auto" w:fill="auto"/>
            <w:vAlign w:val="center"/>
          </w:tcPr>
          <w:p w14:paraId="6C8A0934" w14:textId="183B59B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сырья</w:t>
            </w:r>
          </w:p>
        </w:tc>
        <w:tc>
          <w:tcPr>
            <w:tcW w:w="383" w:type="pct"/>
            <w:shd w:val="clear" w:color="auto" w:fill="auto"/>
            <w:vAlign w:val="center"/>
          </w:tcPr>
          <w:p w14:paraId="068FFBCB" w14:textId="37ED72DC"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нефти</w:t>
            </w:r>
          </w:p>
        </w:tc>
        <w:tc>
          <w:tcPr>
            <w:tcW w:w="376" w:type="pct"/>
            <w:shd w:val="clear" w:color="auto" w:fill="auto"/>
            <w:vAlign w:val="center"/>
          </w:tcPr>
          <w:p w14:paraId="5CBB3D70" w14:textId="2B5C304C"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перерабо тка</w:t>
            </w:r>
          </w:p>
        </w:tc>
        <w:tc>
          <w:tcPr>
            <w:tcW w:w="290" w:type="pct"/>
            <w:shd w:val="clear" w:color="auto" w:fill="auto"/>
            <w:vAlign w:val="center"/>
          </w:tcPr>
          <w:p w14:paraId="1630CF5A" w14:textId="0AB5AD4D"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продук ты</w:t>
            </w:r>
          </w:p>
        </w:tc>
        <w:tc>
          <w:tcPr>
            <w:tcW w:w="321" w:type="pct"/>
            <w:shd w:val="clear" w:color="auto" w:fill="auto"/>
            <w:vAlign w:val="center"/>
          </w:tcPr>
          <w:p w14:paraId="698F651E" w14:textId="76C626B4"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масел</w:t>
            </w:r>
          </w:p>
        </w:tc>
        <w:tc>
          <w:tcPr>
            <w:tcW w:w="285" w:type="pct"/>
            <w:shd w:val="clear" w:color="auto" w:fill="auto"/>
            <w:vAlign w:val="center"/>
          </w:tcPr>
          <w:p w14:paraId="3D271D4B" w14:textId="2AC7CF63"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т.д.</w:t>
            </w:r>
          </w:p>
        </w:tc>
        <w:tc>
          <w:tcPr>
            <w:tcW w:w="299" w:type="pct"/>
            <w:shd w:val="clear" w:color="auto" w:fill="auto"/>
            <w:vAlign w:val="center"/>
          </w:tcPr>
          <w:p w14:paraId="209BA795" w14:textId="4E6BD684"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сложных</w:t>
            </w:r>
          </w:p>
        </w:tc>
        <w:tc>
          <w:tcPr>
            <w:tcW w:w="442" w:type="pct"/>
            <w:shd w:val="clear" w:color="auto" w:fill="auto"/>
            <w:vAlign w:val="center"/>
          </w:tcPr>
          <w:p w14:paraId="0E78B0BC" w14:textId="1A115FB8"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объёмах</w:t>
            </w:r>
          </w:p>
        </w:tc>
        <w:tc>
          <w:tcPr>
            <w:tcW w:w="255" w:type="pct"/>
            <w:shd w:val="clear" w:color="auto" w:fill="auto"/>
            <w:vAlign w:val="center"/>
          </w:tcPr>
          <w:p w14:paraId="4720D937" w14:textId="2791E08D"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атома ми</w:t>
            </w:r>
          </w:p>
        </w:tc>
        <w:tc>
          <w:tcPr>
            <w:tcW w:w="221" w:type="pct"/>
            <w:shd w:val="clear" w:color="auto" w:fill="auto"/>
            <w:vAlign w:val="center"/>
          </w:tcPr>
          <w:p w14:paraId="5239E04E" w14:textId="2260385F"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роль</w:t>
            </w:r>
          </w:p>
        </w:tc>
        <w:tc>
          <w:tcPr>
            <w:tcW w:w="261" w:type="pct"/>
            <w:shd w:val="clear" w:color="auto" w:fill="auto"/>
            <w:vAlign w:val="center"/>
          </w:tcPr>
          <w:p w14:paraId="115EFB90" w14:textId="605F625C"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этому</w:t>
            </w:r>
          </w:p>
        </w:tc>
      </w:tr>
      <w:tr w:rsidR="00AF22C5" w:rsidRPr="00205FD5" w14:paraId="588FDAC8" w14:textId="77777777" w:rsidTr="00541D9B">
        <w:trPr>
          <w:trHeight w:val="315"/>
          <w:jc w:val="center"/>
        </w:trPr>
        <w:tc>
          <w:tcPr>
            <w:tcW w:w="352" w:type="pct"/>
            <w:shd w:val="clear" w:color="auto" w:fill="auto"/>
            <w:vAlign w:val="center"/>
          </w:tcPr>
          <w:p w14:paraId="324F77A1" w14:textId="56B9E415" w:rsidR="00AF22C5" w:rsidRPr="00205FD5" w:rsidRDefault="00AF22C5" w:rsidP="00AF22C5">
            <w:pPr>
              <w:spacing w:after="0" w:line="240" w:lineRule="auto"/>
              <w:ind w:left="-52" w:right="-94"/>
              <w:contextualSpacing/>
              <w:rPr>
                <w:rFonts w:ascii="Times New Roman" w:eastAsia="Times New Roman" w:hAnsi="Times New Roman" w:cs="Times New Roman"/>
              </w:rPr>
            </w:pPr>
            <w:r w:rsidRPr="00205FD5">
              <w:rPr>
                <w:rFonts w:ascii="Times New Roman" w:eastAsia="Times New Roman" w:hAnsi="Times New Roman" w:cs="Times New Roman"/>
              </w:rPr>
              <w:t>30.</w:t>
            </w:r>
          </w:p>
        </w:tc>
        <w:tc>
          <w:tcPr>
            <w:tcW w:w="378" w:type="pct"/>
            <w:shd w:val="clear" w:color="auto" w:fill="auto"/>
            <w:vAlign w:val="center"/>
          </w:tcPr>
          <w:p w14:paraId="2DAD3182" w14:textId="346FDB30"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измере нием</w:t>
            </w:r>
          </w:p>
        </w:tc>
        <w:tc>
          <w:tcPr>
            <w:tcW w:w="278" w:type="pct"/>
            <w:shd w:val="clear" w:color="auto" w:fill="auto"/>
            <w:vAlign w:val="center"/>
          </w:tcPr>
          <w:p w14:paraId="68510FC8" w14:textId="423886F2"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вещес тва</w:t>
            </w:r>
          </w:p>
        </w:tc>
        <w:tc>
          <w:tcPr>
            <w:tcW w:w="482" w:type="pct"/>
            <w:shd w:val="clear" w:color="auto" w:fill="auto"/>
            <w:vAlign w:val="center"/>
          </w:tcPr>
          <w:p w14:paraId="08D75768" w14:textId="0D9DC8D6"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используются</w:t>
            </w:r>
          </w:p>
        </w:tc>
        <w:tc>
          <w:tcPr>
            <w:tcW w:w="377" w:type="pct"/>
            <w:shd w:val="clear" w:color="auto" w:fill="auto"/>
            <w:vAlign w:val="center"/>
          </w:tcPr>
          <w:p w14:paraId="4840EBE6" w14:textId="792E61D3"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83" w:type="pct"/>
            <w:shd w:val="clear" w:color="auto" w:fill="auto"/>
            <w:vAlign w:val="center"/>
          </w:tcPr>
          <w:p w14:paraId="7DA6BC74" w14:textId="036BE2AD"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76" w:type="pct"/>
            <w:shd w:val="clear" w:color="auto" w:fill="auto"/>
            <w:vAlign w:val="center"/>
          </w:tcPr>
          <w:p w14:paraId="0098AF8C" w14:textId="5CE3C69C"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xml:space="preserve">им </w:t>
            </w:r>
          </w:p>
        </w:tc>
        <w:tc>
          <w:tcPr>
            <w:tcW w:w="290" w:type="pct"/>
            <w:shd w:val="clear" w:color="auto" w:fill="auto"/>
            <w:vAlign w:val="center"/>
          </w:tcPr>
          <w:p w14:paraId="7C9335A5" w14:textId="29473E9E"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сырье</w:t>
            </w:r>
          </w:p>
        </w:tc>
        <w:tc>
          <w:tcPr>
            <w:tcW w:w="321" w:type="pct"/>
            <w:shd w:val="clear" w:color="auto" w:fill="auto"/>
            <w:vAlign w:val="center"/>
          </w:tcPr>
          <w:p w14:paraId="367DE617" w14:textId="2D39F51D"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двигателей</w:t>
            </w:r>
          </w:p>
        </w:tc>
        <w:tc>
          <w:tcPr>
            <w:tcW w:w="285" w:type="pct"/>
            <w:shd w:val="clear" w:color="auto" w:fill="auto"/>
            <w:vAlign w:val="center"/>
          </w:tcPr>
          <w:p w14:paraId="16F0DBFF" w14:textId="237D187A"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99" w:type="pct"/>
            <w:shd w:val="clear" w:color="auto" w:fill="auto"/>
            <w:vAlign w:val="center"/>
          </w:tcPr>
          <w:p w14:paraId="31347EBC" w14:textId="1120C9FA"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этих</w:t>
            </w:r>
          </w:p>
        </w:tc>
        <w:tc>
          <w:tcPr>
            <w:tcW w:w="442" w:type="pct"/>
            <w:shd w:val="clear" w:color="auto" w:fill="auto"/>
            <w:vAlign w:val="center"/>
          </w:tcPr>
          <w:p w14:paraId="45EEB582" w14:textId="31F14480"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55" w:type="pct"/>
            <w:shd w:val="clear" w:color="auto" w:fill="auto"/>
            <w:vAlign w:val="center"/>
          </w:tcPr>
          <w:p w14:paraId="71B61371" w14:textId="0FDDC3AF"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221" w:type="pct"/>
            <w:shd w:val="clear" w:color="auto" w:fill="auto"/>
            <w:vAlign w:val="center"/>
          </w:tcPr>
          <w:p w14:paraId="7114C05F" w14:textId="49A8DA9A"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роль</w:t>
            </w:r>
          </w:p>
        </w:tc>
        <w:tc>
          <w:tcPr>
            <w:tcW w:w="261" w:type="pct"/>
            <w:shd w:val="clear" w:color="auto" w:fill="auto"/>
            <w:vAlign w:val="center"/>
          </w:tcPr>
          <w:p w14:paraId="4424F320" w14:textId="6DD731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этому</w:t>
            </w:r>
          </w:p>
        </w:tc>
      </w:tr>
      <w:tr w:rsidR="00AF22C5" w:rsidRPr="00205FD5" w14:paraId="6F3C6A95" w14:textId="77777777" w:rsidTr="00541D9B">
        <w:trPr>
          <w:trHeight w:val="315"/>
          <w:jc w:val="center"/>
        </w:trPr>
        <w:tc>
          <w:tcPr>
            <w:tcW w:w="352" w:type="pct"/>
            <w:shd w:val="clear" w:color="auto" w:fill="auto"/>
            <w:vAlign w:val="center"/>
          </w:tcPr>
          <w:p w14:paraId="14A099D8" w14:textId="0D9A93C0" w:rsidR="00AF22C5" w:rsidRPr="00205FD5" w:rsidRDefault="00AF22C5" w:rsidP="00AF22C5">
            <w:pPr>
              <w:spacing w:after="0" w:line="240" w:lineRule="auto"/>
              <w:ind w:left="-52" w:right="-94"/>
              <w:contextualSpacing/>
              <w:rPr>
                <w:rFonts w:ascii="Times New Roman" w:eastAsia="Times New Roman" w:hAnsi="Times New Roman" w:cs="Times New Roman"/>
              </w:rPr>
            </w:pPr>
            <w:r w:rsidRPr="00205FD5">
              <w:rPr>
                <w:rFonts w:ascii="Times New Roman" w:eastAsia="Times New Roman" w:hAnsi="Times New Roman" w:cs="Times New Roman"/>
              </w:rPr>
              <w:t>31.</w:t>
            </w:r>
          </w:p>
        </w:tc>
        <w:tc>
          <w:tcPr>
            <w:tcW w:w="378" w:type="pct"/>
            <w:shd w:val="clear" w:color="auto" w:fill="auto"/>
            <w:vAlign w:val="center"/>
          </w:tcPr>
          <w:p w14:paraId="703AA585"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влиянием</w:t>
            </w:r>
          </w:p>
        </w:tc>
        <w:tc>
          <w:tcPr>
            <w:tcW w:w="278" w:type="pct"/>
            <w:shd w:val="clear" w:color="auto" w:fill="auto"/>
            <w:vAlign w:val="center"/>
          </w:tcPr>
          <w:p w14:paraId="14ECC60C"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w:t>
            </w:r>
          </w:p>
        </w:tc>
        <w:tc>
          <w:tcPr>
            <w:tcW w:w="482" w:type="pct"/>
            <w:shd w:val="clear" w:color="auto" w:fill="auto"/>
            <w:vAlign w:val="center"/>
          </w:tcPr>
          <w:p w14:paraId="5A766F08"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применяются</w:t>
            </w:r>
          </w:p>
        </w:tc>
        <w:tc>
          <w:tcPr>
            <w:tcW w:w="377" w:type="pct"/>
            <w:shd w:val="clear" w:color="auto" w:fill="auto"/>
            <w:vAlign w:val="center"/>
          </w:tcPr>
          <w:p w14:paraId="0C8E7A59"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изготовлении</w:t>
            </w:r>
          </w:p>
        </w:tc>
        <w:tc>
          <w:tcPr>
            <w:tcW w:w="383" w:type="pct"/>
            <w:shd w:val="clear" w:color="auto" w:fill="auto"/>
            <w:vAlign w:val="center"/>
          </w:tcPr>
          <w:p w14:paraId="50F86626"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нынешнего</w:t>
            </w:r>
          </w:p>
        </w:tc>
        <w:tc>
          <w:tcPr>
            <w:tcW w:w="376" w:type="pct"/>
            <w:shd w:val="clear" w:color="auto" w:fill="auto"/>
            <w:vAlign w:val="center"/>
          </w:tcPr>
          <w:p w14:paraId="64739406"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они</w:t>
            </w:r>
          </w:p>
        </w:tc>
        <w:tc>
          <w:tcPr>
            <w:tcW w:w="290" w:type="pct"/>
            <w:shd w:val="clear" w:color="auto" w:fill="auto"/>
            <w:vAlign w:val="center"/>
          </w:tcPr>
          <w:p w14:paraId="41028A50"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 дукты</w:t>
            </w:r>
          </w:p>
        </w:tc>
        <w:tc>
          <w:tcPr>
            <w:tcW w:w="321" w:type="pct"/>
            <w:shd w:val="clear" w:color="auto" w:fill="auto"/>
            <w:vAlign w:val="center"/>
          </w:tcPr>
          <w:p w14:paraId="1980FAA1"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топлив</w:t>
            </w:r>
          </w:p>
        </w:tc>
        <w:tc>
          <w:tcPr>
            <w:tcW w:w="285" w:type="pct"/>
            <w:shd w:val="clear" w:color="auto" w:fill="auto"/>
            <w:vAlign w:val="center"/>
          </w:tcPr>
          <w:p w14:paraId="041BA49F"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дальше</w:t>
            </w:r>
          </w:p>
        </w:tc>
        <w:tc>
          <w:tcPr>
            <w:tcW w:w="299" w:type="pct"/>
            <w:shd w:val="clear" w:color="auto" w:fill="auto"/>
            <w:vAlign w:val="center"/>
          </w:tcPr>
          <w:p w14:paraId="338708BB"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главных</w:t>
            </w:r>
          </w:p>
        </w:tc>
        <w:tc>
          <w:tcPr>
            <w:tcW w:w="442" w:type="pct"/>
            <w:shd w:val="clear" w:color="auto" w:fill="auto"/>
            <w:vAlign w:val="center"/>
          </w:tcPr>
          <w:p w14:paraId="5E66C4C6"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веществен нных</w:t>
            </w:r>
          </w:p>
        </w:tc>
        <w:tc>
          <w:tcPr>
            <w:tcW w:w="255" w:type="pct"/>
            <w:shd w:val="clear" w:color="auto" w:fill="auto"/>
            <w:vAlign w:val="center"/>
          </w:tcPr>
          <w:p w14:paraId="2797CDC7"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круп ным</w:t>
            </w:r>
          </w:p>
        </w:tc>
        <w:tc>
          <w:tcPr>
            <w:tcW w:w="221" w:type="pct"/>
            <w:shd w:val="clear" w:color="auto" w:fill="auto"/>
            <w:vAlign w:val="center"/>
          </w:tcPr>
          <w:p w14:paraId="05BE09B6"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роль</w:t>
            </w:r>
          </w:p>
        </w:tc>
        <w:tc>
          <w:tcPr>
            <w:tcW w:w="261" w:type="pct"/>
            <w:shd w:val="clear" w:color="auto" w:fill="auto"/>
            <w:vAlign w:val="center"/>
          </w:tcPr>
          <w:p w14:paraId="66874A5B"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этому</w:t>
            </w:r>
          </w:p>
        </w:tc>
      </w:tr>
      <w:tr w:rsidR="00AF22C5" w:rsidRPr="00205FD5" w14:paraId="7E8CCC2B" w14:textId="77777777" w:rsidTr="00541D9B">
        <w:trPr>
          <w:trHeight w:val="315"/>
          <w:jc w:val="center"/>
        </w:trPr>
        <w:tc>
          <w:tcPr>
            <w:tcW w:w="352" w:type="pct"/>
            <w:shd w:val="clear" w:color="auto" w:fill="auto"/>
            <w:vAlign w:val="center"/>
          </w:tcPr>
          <w:p w14:paraId="7BD1DB0C" w14:textId="2DAD000D" w:rsidR="00AF22C5" w:rsidRPr="00205FD5" w:rsidRDefault="00AF22C5" w:rsidP="00AF22C5">
            <w:pPr>
              <w:spacing w:after="0" w:line="240" w:lineRule="auto"/>
              <w:ind w:left="-52" w:right="-94"/>
              <w:contextualSpacing/>
              <w:rPr>
                <w:rFonts w:ascii="Times New Roman" w:eastAsia="Times New Roman" w:hAnsi="Times New Roman" w:cs="Times New Roman"/>
              </w:rPr>
            </w:pPr>
            <w:r w:rsidRPr="00205FD5">
              <w:rPr>
                <w:rFonts w:ascii="Times New Roman" w:eastAsia="Times New Roman" w:hAnsi="Times New Roman" w:cs="Times New Roman"/>
              </w:rPr>
              <w:t>32.</w:t>
            </w:r>
          </w:p>
        </w:tc>
        <w:tc>
          <w:tcPr>
            <w:tcW w:w="378" w:type="pct"/>
            <w:shd w:val="clear" w:color="auto" w:fill="auto"/>
            <w:vAlign w:val="center"/>
          </w:tcPr>
          <w:p w14:paraId="3CCD648E"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влиянием</w:t>
            </w:r>
          </w:p>
        </w:tc>
        <w:tc>
          <w:tcPr>
            <w:tcW w:w="278" w:type="pct"/>
            <w:shd w:val="clear" w:color="auto" w:fill="auto"/>
            <w:vAlign w:val="center"/>
          </w:tcPr>
          <w:p w14:paraId="2E97658B"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w:t>
            </w:r>
          </w:p>
        </w:tc>
        <w:tc>
          <w:tcPr>
            <w:tcW w:w="482" w:type="pct"/>
            <w:shd w:val="clear" w:color="auto" w:fill="auto"/>
            <w:vAlign w:val="center"/>
          </w:tcPr>
          <w:p w14:paraId="011F43B1"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применяются</w:t>
            </w:r>
          </w:p>
        </w:tc>
        <w:tc>
          <w:tcPr>
            <w:tcW w:w="377" w:type="pct"/>
            <w:shd w:val="clear" w:color="auto" w:fill="auto"/>
            <w:vAlign w:val="center"/>
          </w:tcPr>
          <w:p w14:paraId="277487A3"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изготовлении</w:t>
            </w:r>
          </w:p>
        </w:tc>
        <w:tc>
          <w:tcPr>
            <w:tcW w:w="383" w:type="pct"/>
            <w:shd w:val="clear" w:color="auto" w:fill="auto"/>
            <w:vAlign w:val="center"/>
          </w:tcPr>
          <w:p w14:paraId="3C8443BF"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нынешнего</w:t>
            </w:r>
          </w:p>
        </w:tc>
        <w:tc>
          <w:tcPr>
            <w:tcW w:w="376" w:type="pct"/>
            <w:shd w:val="clear" w:color="auto" w:fill="auto"/>
            <w:vAlign w:val="center"/>
          </w:tcPr>
          <w:p w14:paraId="3927B8F6"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они</w:t>
            </w:r>
          </w:p>
        </w:tc>
        <w:tc>
          <w:tcPr>
            <w:tcW w:w="290" w:type="pct"/>
            <w:shd w:val="clear" w:color="auto" w:fill="auto"/>
            <w:vAlign w:val="center"/>
          </w:tcPr>
          <w:p w14:paraId="43EF8AEF"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 дукты</w:t>
            </w:r>
          </w:p>
        </w:tc>
        <w:tc>
          <w:tcPr>
            <w:tcW w:w="321" w:type="pct"/>
            <w:shd w:val="clear" w:color="auto" w:fill="auto"/>
            <w:vAlign w:val="center"/>
          </w:tcPr>
          <w:p w14:paraId="57B1DD4C"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топлив</w:t>
            </w:r>
          </w:p>
        </w:tc>
        <w:tc>
          <w:tcPr>
            <w:tcW w:w="285" w:type="pct"/>
            <w:shd w:val="clear" w:color="auto" w:fill="auto"/>
            <w:vAlign w:val="center"/>
          </w:tcPr>
          <w:p w14:paraId="5D838AB8"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далее</w:t>
            </w:r>
          </w:p>
        </w:tc>
        <w:tc>
          <w:tcPr>
            <w:tcW w:w="299" w:type="pct"/>
            <w:shd w:val="clear" w:color="auto" w:fill="auto"/>
            <w:vAlign w:val="center"/>
          </w:tcPr>
          <w:p w14:paraId="1A6D9415"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главных</w:t>
            </w:r>
          </w:p>
        </w:tc>
        <w:tc>
          <w:tcPr>
            <w:tcW w:w="442" w:type="pct"/>
            <w:shd w:val="clear" w:color="auto" w:fill="auto"/>
            <w:vAlign w:val="center"/>
          </w:tcPr>
          <w:p w14:paraId="78D697EE"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веществен ных</w:t>
            </w:r>
          </w:p>
        </w:tc>
        <w:tc>
          <w:tcPr>
            <w:tcW w:w="255" w:type="pct"/>
            <w:shd w:val="clear" w:color="auto" w:fill="auto"/>
            <w:vAlign w:val="center"/>
          </w:tcPr>
          <w:p w14:paraId="5B8F8F67"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боль шим</w:t>
            </w:r>
          </w:p>
        </w:tc>
        <w:tc>
          <w:tcPr>
            <w:tcW w:w="221" w:type="pct"/>
            <w:shd w:val="clear" w:color="auto" w:fill="auto"/>
            <w:vAlign w:val="center"/>
          </w:tcPr>
          <w:p w14:paraId="2D7D4BB2"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роль</w:t>
            </w:r>
          </w:p>
        </w:tc>
        <w:tc>
          <w:tcPr>
            <w:tcW w:w="261" w:type="pct"/>
            <w:shd w:val="clear" w:color="auto" w:fill="auto"/>
            <w:vAlign w:val="center"/>
          </w:tcPr>
          <w:p w14:paraId="3ACDA702"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этому</w:t>
            </w:r>
          </w:p>
        </w:tc>
      </w:tr>
      <w:tr w:rsidR="00AF22C5" w:rsidRPr="00205FD5" w14:paraId="7E50AF52" w14:textId="77777777" w:rsidTr="00541D9B">
        <w:trPr>
          <w:trHeight w:val="315"/>
          <w:jc w:val="center"/>
        </w:trPr>
        <w:tc>
          <w:tcPr>
            <w:tcW w:w="352" w:type="pct"/>
            <w:shd w:val="clear" w:color="auto" w:fill="auto"/>
            <w:vAlign w:val="center"/>
          </w:tcPr>
          <w:p w14:paraId="7A8182A8" w14:textId="55FD0E6E" w:rsidR="00AF22C5" w:rsidRPr="00205FD5" w:rsidRDefault="00AF22C5" w:rsidP="00AF22C5">
            <w:pPr>
              <w:spacing w:after="0" w:line="240" w:lineRule="auto"/>
              <w:ind w:left="-52" w:right="-94"/>
              <w:contextualSpacing/>
              <w:rPr>
                <w:rFonts w:ascii="Times New Roman" w:eastAsia="Times New Roman" w:hAnsi="Times New Roman" w:cs="Times New Roman"/>
              </w:rPr>
            </w:pPr>
            <w:r w:rsidRPr="00205FD5">
              <w:rPr>
                <w:rFonts w:ascii="Times New Roman" w:eastAsia="Times New Roman" w:hAnsi="Times New Roman" w:cs="Times New Roman"/>
              </w:rPr>
              <w:t>33.</w:t>
            </w:r>
          </w:p>
        </w:tc>
        <w:tc>
          <w:tcPr>
            <w:tcW w:w="378" w:type="pct"/>
            <w:shd w:val="clear" w:color="auto" w:fill="auto"/>
            <w:vAlign w:val="center"/>
          </w:tcPr>
          <w:p w14:paraId="557E5CBE"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управ лением</w:t>
            </w:r>
          </w:p>
        </w:tc>
        <w:tc>
          <w:tcPr>
            <w:tcW w:w="278" w:type="pct"/>
            <w:shd w:val="clear" w:color="auto" w:fill="auto"/>
            <w:vAlign w:val="center"/>
          </w:tcPr>
          <w:p w14:paraId="6BB8CCA6"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w:t>
            </w:r>
          </w:p>
        </w:tc>
        <w:tc>
          <w:tcPr>
            <w:tcW w:w="482" w:type="pct"/>
            <w:shd w:val="clear" w:color="auto" w:fill="auto"/>
            <w:vAlign w:val="center"/>
          </w:tcPr>
          <w:p w14:paraId="2B8FDE2A"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применяются</w:t>
            </w:r>
          </w:p>
        </w:tc>
        <w:tc>
          <w:tcPr>
            <w:tcW w:w="377" w:type="pct"/>
            <w:shd w:val="clear" w:color="auto" w:fill="auto"/>
            <w:vAlign w:val="center"/>
          </w:tcPr>
          <w:p w14:paraId="494AAD6D"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производ ство</w:t>
            </w:r>
          </w:p>
        </w:tc>
        <w:tc>
          <w:tcPr>
            <w:tcW w:w="383" w:type="pct"/>
            <w:shd w:val="clear" w:color="auto" w:fill="auto"/>
            <w:vAlign w:val="center"/>
          </w:tcPr>
          <w:p w14:paraId="50EC02F7"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нового</w:t>
            </w:r>
          </w:p>
        </w:tc>
        <w:tc>
          <w:tcPr>
            <w:tcW w:w="376" w:type="pct"/>
            <w:shd w:val="clear" w:color="auto" w:fill="auto"/>
            <w:vAlign w:val="center"/>
          </w:tcPr>
          <w:p w14:paraId="093AABCE"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катализа торы</w:t>
            </w:r>
          </w:p>
        </w:tc>
        <w:tc>
          <w:tcPr>
            <w:tcW w:w="290" w:type="pct"/>
            <w:shd w:val="clear" w:color="auto" w:fill="auto"/>
            <w:vAlign w:val="center"/>
          </w:tcPr>
          <w:p w14:paraId="2ADDAACB"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 дукты</w:t>
            </w:r>
          </w:p>
        </w:tc>
        <w:tc>
          <w:tcPr>
            <w:tcW w:w="321" w:type="pct"/>
            <w:shd w:val="clear" w:color="auto" w:fill="auto"/>
            <w:vAlign w:val="center"/>
          </w:tcPr>
          <w:p w14:paraId="14EE06FD"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топлив</w:t>
            </w:r>
          </w:p>
        </w:tc>
        <w:tc>
          <w:tcPr>
            <w:tcW w:w="285" w:type="pct"/>
            <w:shd w:val="clear" w:color="auto" w:fill="auto"/>
            <w:vAlign w:val="center"/>
          </w:tcPr>
          <w:p w14:paraId="0A8ED834"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выше</w:t>
            </w:r>
          </w:p>
        </w:tc>
        <w:tc>
          <w:tcPr>
            <w:tcW w:w="299" w:type="pct"/>
            <w:shd w:val="clear" w:color="auto" w:fill="auto"/>
            <w:vAlign w:val="center"/>
          </w:tcPr>
          <w:p w14:paraId="2508F086"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главных</w:t>
            </w:r>
          </w:p>
        </w:tc>
        <w:tc>
          <w:tcPr>
            <w:tcW w:w="442" w:type="pct"/>
            <w:shd w:val="clear" w:color="auto" w:fill="auto"/>
            <w:vAlign w:val="center"/>
          </w:tcPr>
          <w:p w14:paraId="63000FE8"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углеводо родных</w:t>
            </w:r>
          </w:p>
        </w:tc>
        <w:tc>
          <w:tcPr>
            <w:tcW w:w="255" w:type="pct"/>
            <w:shd w:val="clear" w:color="auto" w:fill="auto"/>
            <w:vAlign w:val="center"/>
          </w:tcPr>
          <w:p w14:paraId="146F1F36"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высо ким</w:t>
            </w:r>
          </w:p>
        </w:tc>
        <w:tc>
          <w:tcPr>
            <w:tcW w:w="221" w:type="pct"/>
            <w:shd w:val="clear" w:color="auto" w:fill="auto"/>
            <w:vAlign w:val="center"/>
          </w:tcPr>
          <w:p w14:paraId="060D0BA0"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роль</w:t>
            </w:r>
          </w:p>
        </w:tc>
        <w:tc>
          <w:tcPr>
            <w:tcW w:w="261" w:type="pct"/>
            <w:shd w:val="clear" w:color="auto" w:fill="auto"/>
            <w:vAlign w:val="center"/>
          </w:tcPr>
          <w:p w14:paraId="3D83A4A9"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им</w:t>
            </w:r>
          </w:p>
        </w:tc>
      </w:tr>
      <w:tr w:rsidR="00AF22C5" w:rsidRPr="00205FD5" w14:paraId="4C1E79A1" w14:textId="77777777" w:rsidTr="00541D9B">
        <w:trPr>
          <w:trHeight w:val="315"/>
          <w:jc w:val="center"/>
        </w:trPr>
        <w:tc>
          <w:tcPr>
            <w:tcW w:w="352" w:type="pct"/>
            <w:shd w:val="clear" w:color="auto" w:fill="auto"/>
            <w:vAlign w:val="center"/>
          </w:tcPr>
          <w:p w14:paraId="7862EB60" w14:textId="3B697BA0" w:rsidR="00AF22C5" w:rsidRPr="00205FD5" w:rsidRDefault="00AF22C5" w:rsidP="00AF22C5">
            <w:pPr>
              <w:spacing w:after="0" w:line="240" w:lineRule="auto"/>
              <w:ind w:left="-52" w:right="-94"/>
              <w:contextualSpacing/>
              <w:rPr>
                <w:rFonts w:ascii="Times New Roman" w:eastAsia="Times New Roman" w:hAnsi="Times New Roman" w:cs="Times New Roman"/>
              </w:rPr>
            </w:pPr>
            <w:r w:rsidRPr="00205FD5">
              <w:rPr>
                <w:rFonts w:ascii="Times New Roman" w:eastAsia="Times New Roman" w:hAnsi="Times New Roman" w:cs="Times New Roman"/>
              </w:rPr>
              <w:t>34.</w:t>
            </w:r>
          </w:p>
        </w:tc>
        <w:tc>
          <w:tcPr>
            <w:tcW w:w="378" w:type="pct"/>
            <w:shd w:val="clear" w:color="auto" w:fill="auto"/>
            <w:vAlign w:val="center"/>
          </w:tcPr>
          <w:p w14:paraId="05ECB532"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измере нием</w:t>
            </w:r>
          </w:p>
        </w:tc>
        <w:tc>
          <w:tcPr>
            <w:tcW w:w="278" w:type="pct"/>
            <w:shd w:val="clear" w:color="auto" w:fill="auto"/>
            <w:vAlign w:val="center"/>
          </w:tcPr>
          <w:p w14:paraId="64EFE141"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вещества</w:t>
            </w:r>
          </w:p>
        </w:tc>
        <w:tc>
          <w:tcPr>
            <w:tcW w:w="482" w:type="pct"/>
            <w:shd w:val="clear" w:color="auto" w:fill="auto"/>
            <w:vAlign w:val="center"/>
          </w:tcPr>
          <w:p w14:paraId="61A16D40"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используются</w:t>
            </w:r>
          </w:p>
        </w:tc>
        <w:tc>
          <w:tcPr>
            <w:tcW w:w="377" w:type="pct"/>
            <w:shd w:val="clear" w:color="auto" w:fill="auto"/>
            <w:vAlign w:val="center"/>
          </w:tcPr>
          <w:p w14:paraId="08E92D02"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сырье и</w:t>
            </w:r>
          </w:p>
        </w:tc>
        <w:tc>
          <w:tcPr>
            <w:tcW w:w="383" w:type="pct"/>
            <w:shd w:val="clear" w:color="auto" w:fill="auto"/>
            <w:vAlign w:val="center"/>
          </w:tcPr>
          <w:p w14:paraId="747069C2"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нефти</w:t>
            </w:r>
          </w:p>
        </w:tc>
        <w:tc>
          <w:tcPr>
            <w:tcW w:w="376" w:type="pct"/>
            <w:shd w:val="clear" w:color="auto" w:fill="auto"/>
            <w:vAlign w:val="center"/>
          </w:tcPr>
          <w:p w14:paraId="179634FC"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перера ботка</w:t>
            </w:r>
          </w:p>
        </w:tc>
        <w:tc>
          <w:tcPr>
            <w:tcW w:w="290" w:type="pct"/>
            <w:shd w:val="clear" w:color="auto" w:fill="auto"/>
            <w:vAlign w:val="center"/>
          </w:tcPr>
          <w:p w14:paraId="787B649C"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 дукты</w:t>
            </w:r>
          </w:p>
        </w:tc>
        <w:tc>
          <w:tcPr>
            <w:tcW w:w="321" w:type="pct"/>
            <w:shd w:val="clear" w:color="auto" w:fill="auto"/>
            <w:vAlign w:val="center"/>
          </w:tcPr>
          <w:p w14:paraId="30CFB64D"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баков</w:t>
            </w:r>
          </w:p>
        </w:tc>
        <w:tc>
          <w:tcPr>
            <w:tcW w:w="285" w:type="pct"/>
            <w:shd w:val="clear" w:color="auto" w:fill="auto"/>
            <w:vAlign w:val="center"/>
          </w:tcPr>
          <w:p w14:paraId="2B9164BE"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теслы</w:t>
            </w:r>
          </w:p>
        </w:tc>
        <w:tc>
          <w:tcPr>
            <w:tcW w:w="299" w:type="pct"/>
            <w:shd w:val="clear" w:color="auto" w:fill="auto"/>
            <w:vAlign w:val="center"/>
          </w:tcPr>
          <w:p w14:paraId="03D28C6B"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главных</w:t>
            </w:r>
          </w:p>
        </w:tc>
        <w:tc>
          <w:tcPr>
            <w:tcW w:w="442" w:type="pct"/>
            <w:shd w:val="clear" w:color="auto" w:fill="auto"/>
            <w:vAlign w:val="center"/>
          </w:tcPr>
          <w:p w14:paraId="3F618B9C"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атом</w:t>
            </w:r>
          </w:p>
        </w:tc>
        <w:tc>
          <w:tcPr>
            <w:tcW w:w="255" w:type="pct"/>
            <w:shd w:val="clear" w:color="auto" w:fill="auto"/>
            <w:vAlign w:val="center"/>
          </w:tcPr>
          <w:p w14:paraId="1C35B5FE"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остат ками</w:t>
            </w:r>
          </w:p>
        </w:tc>
        <w:tc>
          <w:tcPr>
            <w:tcW w:w="221" w:type="pct"/>
            <w:shd w:val="clear" w:color="auto" w:fill="auto"/>
            <w:vAlign w:val="center"/>
          </w:tcPr>
          <w:p w14:paraId="53938E57"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роль</w:t>
            </w:r>
          </w:p>
        </w:tc>
        <w:tc>
          <w:tcPr>
            <w:tcW w:w="261" w:type="pct"/>
            <w:shd w:val="clear" w:color="auto" w:fill="auto"/>
            <w:vAlign w:val="center"/>
          </w:tcPr>
          <w:p w14:paraId="5EC87ADE" w14:textId="77777777" w:rsidR="00AF22C5" w:rsidRPr="00205FD5" w:rsidRDefault="00AF22C5" w:rsidP="00AF22C5">
            <w:pPr>
              <w:spacing w:after="0" w:line="240" w:lineRule="auto"/>
              <w:ind w:left="-52" w:right="-94"/>
              <w:contextualSpacing/>
              <w:jc w:val="center"/>
              <w:rPr>
                <w:rFonts w:ascii="Times New Roman" w:eastAsia="Times New Roman" w:hAnsi="Times New Roman" w:cs="Times New Roman"/>
              </w:rPr>
            </w:pPr>
            <w:r w:rsidRPr="00205FD5">
              <w:rPr>
                <w:rFonts w:ascii="Times New Roman" w:eastAsia="Times New Roman" w:hAnsi="Times New Roman" w:cs="Times New Roman"/>
              </w:rPr>
              <w:t>этому</w:t>
            </w:r>
          </w:p>
        </w:tc>
      </w:tr>
    </w:tbl>
    <w:p w14:paraId="52E3054F" w14:textId="248C556B" w:rsidR="00541D9B" w:rsidRPr="00205FD5" w:rsidRDefault="00541D9B" w:rsidP="00541D9B">
      <w:pPr>
        <w:spacing w:after="0" w:line="240" w:lineRule="auto"/>
        <w:contextualSpacing/>
        <w:jc w:val="center"/>
        <w:rPr>
          <w:rFonts w:ascii="Times New Roman" w:eastAsiaTheme="minorHAnsi" w:hAnsi="Times New Roman" w:cs="Times New Roman"/>
          <w:sz w:val="28"/>
          <w:szCs w:val="28"/>
          <w:lang w:eastAsia="en-US"/>
        </w:rPr>
      </w:pPr>
    </w:p>
    <w:p w14:paraId="6A4F8CA0" w14:textId="77777777" w:rsidR="00541D9B" w:rsidRPr="00205FD5" w:rsidRDefault="00541D9B" w:rsidP="00541D9B">
      <w:pPr>
        <w:spacing w:after="0" w:line="240" w:lineRule="auto"/>
        <w:contextualSpacing/>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Таблица Б.6 – Результаты дополнений текста публицистического стиля (11 класс)</w:t>
      </w:r>
    </w:p>
    <w:p w14:paraId="08D2C9AB" w14:textId="77777777" w:rsidR="00541D9B" w:rsidRPr="00205FD5" w:rsidRDefault="00541D9B" w:rsidP="00541D9B">
      <w:pPr>
        <w:spacing w:after="0" w:line="240" w:lineRule="auto"/>
        <w:contextualSpacing/>
        <w:jc w:val="right"/>
        <w:rPr>
          <w:rFonts w:ascii="Times New Roman" w:eastAsiaTheme="minorHAnsi" w:hAnsi="Times New Roman" w:cs="Times New Roman"/>
          <w:sz w:val="16"/>
          <w:szCs w:val="16"/>
          <w:lang w:eastAsia="en-US"/>
        </w:rPr>
      </w:pPr>
    </w:p>
    <w:tbl>
      <w:tblP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599"/>
        <w:gridCol w:w="939"/>
        <w:gridCol w:w="951"/>
        <w:gridCol w:w="1959"/>
        <w:gridCol w:w="1561"/>
        <w:gridCol w:w="1047"/>
        <w:gridCol w:w="1416"/>
        <w:gridCol w:w="945"/>
        <w:gridCol w:w="1009"/>
        <w:gridCol w:w="1738"/>
      </w:tblGrid>
      <w:tr w:rsidR="00AF22C5" w:rsidRPr="00205FD5" w14:paraId="45FAAC14" w14:textId="77777777" w:rsidTr="00AF22C5">
        <w:trPr>
          <w:trHeight w:val="757"/>
        </w:trPr>
        <w:tc>
          <w:tcPr>
            <w:tcW w:w="472" w:type="pct"/>
            <w:shd w:val="clear" w:color="auto" w:fill="auto"/>
            <w:vAlign w:val="center"/>
          </w:tcPr>
          <w:p w14:paraId="1D02E7EB" w14:textId="5D47B2CA" w:rsidR="00AF22C5" w:rsidRPr="00205FD5" w:rsidRDefault="00205FD5" w:rsidP="00AF22C5">
            <w:pPr>
              <w:spacing w:after="0" w:line="240" w:lineRule="auto"/>
              <w:contextualSpacing/>
              <w:jc w:val="center"/>
              <w:rPr>
                <w:rFonts w:ascii="Times New Roman" w:eastAsia="Times New Roman" w:hAnsi="Times New Roman" w:cs="Times New Roman"/>
                <w:bCs/>
                <w:sz w:val="24"/>
                <w:szCs w:val="24"/>
              </w:rPr>
            </w:pPr>
            <w:r w:rsidRPr="00205FD5">
              <w:rPr>
                <w:rFonts w:ascii="Times New Roman" w:eastAsia="Times New Roman" w:hAnsi="Times New Roman" w:cs="Times New Roman"/>
                <w:szCs w:val="24"/>
              </w:rPr>
              <w:t>Участники экс-та</w:t>
            </w:r>
          </w:p>
        </w:tc>
        <w:tc>
          <w:tcPr>
            <w:tcW w:w="4528" w:type="pct"/>
            <w:gridSpan w:val="10"/>
            <w:shd w:val="clear" w:color="auto" w:fill="auto"/>
            <w:vAlign w:val="center"/>
          </w:tcPr>
          <w:p w14:paraId="336F0AB6" w14:textId="1E4662EC" w:rsidR="00AF22C5" w:rsidRPr="00205FD5" w:rsidRDefault="00AF22C5" w:rsidP="00AF22C5">
            <w:pPr>
              <w:spacing w:after="0" w:line="240" w:lineRule="auto"/>
              <w:contextualSpacing/>
              <w:jc w:val="center"/>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Полученные дополнения</w:t>
            </w:r>
          </w:p>
        </w:tc>
      </w:tr>
      <w:tr w:rsidR="00541D9B" w:rsidRPr="00205FD5" w14:paraId="5FEE3753" w14:textId="77777777" w:rsidTr="00AF22C5">
        <w:trPr>
          <w:trHeight w:val="315"/>
        </w:trPr>
        <w:tc>
          <w:tcPr>
            <w:tcW w:w="472" w:type="pct"/>
            <w:shd w:val="clear" w:color="auto" w:fill="auto"/>
            <w:vAlign w:val="center"/>
          </w:tcPr>
          <w:p w14:paraId="3CA84B70" w14:textId="77777777" w:rsidR="00541D9B" w:rsidRPr="00205FD5" w:rsidRDefault="00541D9B" w:rsidP="00D63034">
            <w:pPr>
              <w:spacing w:after="0" w:line="240" w:lineRule="auto"/>
              <w:contextualSpacing/>
              <w:jc w:val="center"/>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1</w:t>
            </w:r>
          </w:p>
        </w:tc>
        <w:tc>
          <w:tcPr>
            <w:tcW w:w="550" w:type="pct"/>
            <w:shd w:val="clear" w:color="auto" w:fill="auto"/>
            <w:vAlign w:val="center"/>
          </w:tcPr>
          <w:p w14:paraId="1F62EF2A" w14:textId="77777777" w:rsidR="00541D9B" w:rsidRPr="00205FD5" w:rsidRDefault="00541D9B" w:rsidP="00541D9B">
            <w:pPr>
              <w:spacing w:after="0" w:line="240" w:lineRule="auto"/>
              <w:contextualSpacing/>
              <w:jc w:val="center"/>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2</w:t>
            </w:r>
          </w:p>
        </w:tc>
        <w:tc>
          <w:tcPr>
            <w:tcW w:w="323" w:type="pct"/>
            <w:shd w:val="clear" w:color="auto" w:fill="auto"/>
            <w:vAlign w:val="center"/>
          </w:tcPr>
          <w:p w14:paraId="317DF22E" w14:textId="77777777" w:rsidR="00541D9B" w:rsidRPr="00205FD5" w:rsidRDefault="00541D9B" w:rsidP="00541D9B">
            <w:pPr>
              <w:spacing w:after="0" w:line="240" w:lineRule="auto"/>
              <w:contextualSpacing/>
              <w:jc w:val="center"/>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3</w:t>
            </w:r>
          </w:p>
        </w:tc>
        <w:tc>
          <w:tcPr>
            <w:tcW w:w="327" w:type="pct"/>
            <w:shd w:val="clear" w:color="auto" w:fill="auto"/>
            <w:vAlign w:val="center"/>
          </w:tcPr>
          <w:p w14:paraId="47C092F8" w14:textId="77777777" w:rsidR="00541D9B" w:rsidRPr="00205FD5" w:rsidRDefault="00541D9B" w:rsidP="00541D9B">
            <w:pPr>
              <w:spacing w:after="0" w:line="240" w:lineRule="auto"/>
              <w:contextualSpacing/>
              <w:jc w:val="center"/>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4</w:t>
            </w:r>
          </w:p>
        </w:tc>
        <w:tc>
          <w:tcPr>
            <w:tcW w:w="674" w:type="pct"/>
            <w:shd w:val="clear" w:color="auto" w:fill="auto"/>
            <w:vAlign w:val="center"/>
          </w:tcPr>
          <w:p w14:paraId="41D32024" w14:textId="77777777" w:rsidR="00541D9B" w:rsidRPr="00205FD5" w:rsidRDefault="00541D9B" w:rsidP="00541D9B">
            <w:pPr>
              <w:spacing w:after="0" w:line="240" w:lineRule="auto"/>
              <w:contextualSpacing/>
              <w:jc w:val="center"/>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5</w:t>
            </w:r>
          </w:p>
        </w:tc>
        <w:tc>
          <w:tcPr>
            <w:tcW w:w="537" w:type="pct"/>
            <w:shd w:val="clear" w:color="auto" w:fill="auto"/>
            <w:vAlign w:val="center"/>
          </w:tcPr>
          <w:p w14:paraId="5B84DC12" w14:textId="77777777" w:rsidR="00541D9B" w:rsidRPr="00205FD5" w:rsidRDefault="00541D9B" w:rsidP="00541D9B">
            <w:pPr>
              <w:spacing w:after="0" w:line="240" w:lineRule="auto"/>
              <w:contextualSpacing/>
              <w:jc w:val="center"/>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6</w:t>
            </w:r>
          </w:p>
        </w:tc>
        <w:tc>
          <w:tcPr>
            <w:tcW w:w="360" w:type="pct"/>
            <w:shd w:val="clear" w:color="auto" w:fill="auto"/>
            <w:vAlign w:val="center"/>
          </w:tcPr>
          <w:p w14:paraId="12FB73F6" w14:textId="77777777" w:rsidR="00541D9B" w:rsidRPr="00205FD5" w:rsidRDefault="00541D9B" w:rsidP="00541D9B">
            <w:pPr>
              <w:spacing w:after="0" w:line="240" w:lineRule="auto"/>
              <w:contextualSpacing/>
              <w:jc w:val="center"/>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7</w:t>
            </w:r>
          </w:p>
        </w:tc>
        <w:tc>
          <w:tcPr>
            <w:tcW w:w="487" w:type="pct"/>
            <w:shd w:val="clear" w:color="auto" w:fill="auto"/>
            <w:vAlign w:val="center"/>
          </w:tcPr>
          <w:p w14:paraId="539C5A8A" w14:textId="77777777" w:rsidR="00541D9B" w:rsidRPr="00205FD5" w:rsidRDefault="00541D9B" w:rsidP="00541D9B">
            <w:pPr>
              <w:spacing w:after="0" w:line="240" w:lineRule="auto"/>
              <w:contextualSpacing/>
              <w:jc w:val="center"/>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8</w:t>
            </w:r>
          </w:p>
        </w:tc>
        <w:tc>
          <w:tcPr>
            <w:tcW w:w="325" w:type="pct"/>
            <w:shd w:val="clear" w:color="auto" w:fill="auto"/>
            <w:vAlign w:val="center"/>
          </w:tcPr>
          <w:p w14:paraId="304A467C" w14:textId="77777777" w:rsidR="00541D9B" w:rsidRPr="00205FD5" w:rsidRDefault="00541D9B" w:rsidP="00541D9B">
            <w:pPr>
              <w:spacing w:after="0" w:line="240" w:lineRule="auto"/>
              <w:contextualSpacing/>
              <w:jc w:val="center"/>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9</w:t>
            </w:r>
          </w:p>
        </w:tc>
        <w:tc>
          <w:tcPr>
            <w:tcW w:w="347" w:type="pct"/>
            <w:shd w:val="clear" w:color="auto" w:fill="auto"/>
            <w:vAlign w:val="center"/>
          </w:tcPr>
          <w:p w14:paraId="2C7EE188" w14:textId="77777777" w:rsidR="00541D9B" w:rsidRPr="00205FD5" w:rsidRDefault="00541D9B" w:rsidP="00541D9B">
            <w:pPr>
              <w:spacing w:after="0" w:line="240" w:lineRule="auto"/>
              <w:contextualSpacing/>
              <w:jc w:val="center"/>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10</w:t>
            </w:r>
          </w:p>
        </w:tc>
        <w:tc>
          <w:tcPr>
            <w:tcW w:w="598" w:type="pct"/>
            <w:shd w:val="clear" w:color="auto" w:fill="auto"/>
            <w:vAlign w:val="center"/>
          </w:tcPr>
          <w:p w14:paraId="1A9EFA1F" w14:textId="77777777" w:rsidR="00541D9B" w:rsidRPr="00205FD5" w:rsidRDefault="00541D9B" w:rsidP="00541D9B">
            <w:pPr>
              <w:spacing w:after="0" w:line="240" w:lineRule="auto"/>
              <w:contextualSpacing/>
              <w:jc w:val="center"/>
              <w:rPr>
                <w:rFonts w:ascii="Times New Roman" w:eastAsia="Times New Roman" w:hAnsi="Times New Roman" w:cs="Times New Roman"/>
                <w:bCs/>
                <w:sz w:val="24"/>
                <w:szCs w:val="24"/>
              </w:rPr>
            </w:pPr>
            <w:r w:rsidRPr="00205FD5">
              <w:rPr>
                <w:rFonts w:ascii="Times New Roman" w:eastAsia="Times New Roman" w:hAnsi="Times New Roman" w:cs="Times New Roman"/>
                <w:bCs/>
                <w:sz w:val="24"/>
                <w:szCs w:val="24"/>
              </w:rPr>
              <w:t>11</w:t>
            </w:r>
          </w:p>
        </w:tc>
      </w:tr>
      <w:tr w:rsidR="00752C73" w:rsidRPr="00205FD5" w14:paraId="584775F7" w14:textId="77777777" w:rsidTr="00AF22C5">
        <w:trPr>
          <w:trHeight w:val="465"/>
        </w:trPr>
        <w:tc>
          <w:tcPr>
            <w:tcW w:w="472" w:type="pct"/>
            <w:shd w:val="clear" w:color="auto" w:fill="auto"/>
            <w:vAlign w:val="center"/>
          </w:tcPr>
          <w:p w14:paraId="50CD509B" w14:textId="1ABD8C41" w:rsidR="00752C73" w:rsidRPr="00205FD5" w:rsidRDefault="00752C73" w:rsidP="00D63034">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bCs/>
                <w:sz w:val="24"/>
                <w:szCs w:val="24"/>
              </w:rPr>
              <w:t>1.</w:t>
            </w:r>
          </w:p>
        </w:tc>
        <w:tc>
          <w:tcPr>
            <w:tcW w:w="550" w:type="pct"/>
            <w:shd w:val="clear" w:color="auto" w:fill="auto"/>
            <w:vAlign w:val="center"/>
            <w:hideMark/>
          </w:tcPr>
          <w:p w14:paraId="6F9A21E6"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жизни</w:t>
            </w:r>
          </w:p>
        </w:tc>
        <w:tc>
          <w:tcPr>
            <w:tcW w:w="323" w:type="pct"/>
            <w:shd w:val="clear" w:color="auto" w:fill="auto"/>
            <w:vAlign w:val="center"/>
            <w:hideMark/>
          </w:tcPr>
          <w:p w14:paraId="07135B5C"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Руси</w:t>
            </w:r>
          </w:p>
        </w:tc>
        <w:tc>
          <w:tcPr>
            <w:tcW w:w="327" w:type="pct"/>
            <w:shd w:val="clear" w:color="auto" w:fill="auto"/>
            <w:vAlign w:val="center"/>
            <w:hideMark/>
          </w:tcPr>
          <w:p w14:paraId="0CA493FE"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многие</w:t>
            </w:r>
          </w:p>
        </w:tc>
        <w:tc>
          <w:tcPr>
            <w:tcW w:w="674" w:type="pct"/>
            <w:shd w:val="clear" w:color="auto" w:fill="auto"/>
            <w:vAlign w:val="center"/>
            <w:hideMark/>
          </w:tcPr>
          <w:p w14:paraId="20CE3A43"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прогрессировали</w:t>
            </w:r>
          </w:p>
        </w:tc>
        <w:tc>
          <w:tcPr>
            <w:tcW w:w="537" w:type="pct"/>
            <w:shd w:val="clear" w:color="auto" w:fill="auto"/>
            <w:vAlign w:val="center"/>
            <w:hideMark/>
          </w:tcPr>
          <w:p w14:paraId="229DDEA7"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нас</w:t>
            </w:r>
          </w:p>
        </w:tc>
        <w:tc>
          <w:tcPr>
            <w:tcW w:w="360" w:type="pct"/>
            <w:shd w:val="clear" w:color="auto" w:fill="auto"/>
            <w:vAlign w:val="center"/>
            <w:hideMark/>
          </w:tcPr>
          <w:p w14:paraId="1D737CFE"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упадок</w:t>
            </w:r>
          </w:p>
        </w:tc>
        <w:tc>
          <w:tcPr>
            <w:tcW w:w="487" w:type="pct"/>
            <w:shd w:val="clear" w:color="auto" w:fill="auto"/>
            <w:vAlign w:val="center"/>
            <w:hideMark/>
          </w:tcPr>
          <w:p w14:paraId="728EEB52"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промежу ток</w:t>
            </w:r>
          </w:p>
        </w:tc>
        <w:tc>
          <w:tcPr>
            <w:tcW w:w="325" w:type="pct"/>
            <w:shd w:val="clear" w:color="auto" w:fill="auto"/>
            <w:vAlign w:val="center"/>
            <w:hideMark/>
          </w:tcPr>
          <w:p w14:paraId="6FE69AD4"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разви тия</w:t>
            </w:r>
          </w:p>
        </w:tc>
        <w:tc>
          <w:tcPr>
            <w:tcW w:w="347" w:type="pct"/>
            <w:shd w:val="clear" w:color="auto" w:fill="auto"/>
            <w:vAlign w:val="center"/>
            <w:hideMark/>
          </w:tcPr>
          <w:p w14:paraId="7CCEA289"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w:t>
            </w:r>
          </w:p>
        </w:tc>
        <w:tc>
          <w:tcPr>
            <w:tcW w:w="598" w:type="pct"/>
            <w:shd w:val="clear" w:color="auto" w:fill="auto"/>
            <w:vAlign w:val="center"/>
            <w:hideMark/>
          </w:tcPr>
          <w:p w14:paraId="1E3E54C9"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прогресирова нием</w:t>
            </w:r>
          </w:p>
        </w:tc>
      </w:tr>
      <w:tr w:rsidR="00752C73" w:rsidRPr="00205FD5" w14:paraId="693204BF" w14:textId="77777777" w:rsidTr="00AF22C5">
        <w:trPr>
          <w:trHeight w:val="465"/>
        </w:trPr>
        <w:tc>
          <w:tcPr>
            <w:tcW w:w="472" w:type="pct"/>
            <w:shd w:val="clear" w:color="auto" w:fill="auto"/>
            <w:vAlign w:val="center"/>
          </w:tcPr>
          <w:p w14:paraId="4885617E" w14:textId="74BA4777" w:rsidR="00752C73" w:rsidRPr="00205FD5" w:rsidRDefault="00752C73" w:rsidP="00D63034">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bCs/>
                <w:sz w:val="24"/>
                <w:szCs w:val="24"/>
              </w:rPr>
              <w:t>2.</w:t>
            </w:r>
          </w:p>
        </w:tc>
        <w:tc>
          <w:tcPr>
            <w:tcW w:w="550" w:type="pct"/>
            <w:shd w:val="clear" w:color="auto" w:fill="auto"/>
            <w:vAlign w:val="center"/>
            <w:hideMark/>
          </w:tcPr>
          <w:p w14:paraId="3FF9F3AB"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веке</w:t>
            </w:r>
          </w:p>
        </w:tc>
        <w:tc>
          <w:tcPr>
            <w:tcW w:w="323" w:type="pct"/>
            <w:shd w:val="clear" w:color="auto" w:fill="auto"/>
            <w:vAlign w:val="center"/>
            <w:hideMark/>
          </w:tcPr>
          <w:p w14:paraId="7305B93D"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Руси</w:t>
            </w:r>
          </w:p>
        </w:tc>
        <w:tc>
          <w:tcPr>
            <w:tcW w:w="327" w:type="pct"/>
            <w:shd w:val="clear" w:color="auto" w:fill="auto"/>
            <w:vAlign w:val="center"/>
            <w:hideMark/>
          </w:tcPr>
          <w:p w14:paraId="3DA05C5C"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многие</w:t>
            </w:r>
          </w:p>
        </w:tc>
        <w:tc>
          <w:tcPr>
            <w:tcW w:w="674" w:type="pct"/>
            <w:shd w:val="clear" w:color="auto" w:fill="auto"/>
            <w:vAlign w:val="center"/>
            <w:hideMark/>
          </w:tcPr>
          <w:p w14:paraId="4C04115C"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ухудшались</w:t>
            </w:r>
          </w:p>
        </w:tc>
        <w:tc>
          <w:tcPr>
            <w:tcW w:w="537" w:type="pct"/>
            <w:shd w:val="clear" w:color="auto" w:fill="auto"/>
            <w:vAlign w:val="center"/>
            <w:hideMark/>
          </w:tcPr>
          <w:p w14:paraId="531ACB64"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их и нас</w:t>
            </w:r>
          </w:p>
        </w:tc>
        <w:tc>
          <w:tcPr>
            <w:tcW w:w="360" w:type="pct"/>
            <w:shd w:val="clear" w:color="auto" w:fill="auto"/>
            <w:vAlign w:val="center"/>
            <w:hideMark/>
          </w:tcPr>
          <w:p w14:paraId="45F9946B"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падение</w:t>
            </w:r>
          </w:p>
        </w:tc>
        <w:tc>
          <w:tcPr>
            <w:tcW w:w="487" w:type="pct"/>
            <w:shd w:val="clear" w:color="auto" w:fill="auto"/>
            <w:vAlign w:val="center"/>
            <w:hideMark/>
          </w:tcPr>
          <w:p w14:paraId="12BFA597"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промежу ток</w:t>
            </w:r>
          </w:p>
        </w:tc>
        <w:tc>
          <w:tcPr>
            <w:tcW w:w="325" w:type="pct"/>
            <w:shd w:val="clear" w:color="auto" w:fill="auto"/>
            <w:vAlign w:val="center"/>
            <w:hideMark/>
          </w:tcPr>
          <w:p w14:paraId="5D4047BA"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разви тия</w:t>
            </w:r>
          </w:p>
        </w:tc>
        <w:tc>
          <w:tcPr>
            <w:tcW w:w="347" w:type="pct"/>
            <w:shd w:val="clear" w:color="auto" w:fill="auto"/>
            <w:vAlign w:val="center"/>
            <w:hideMark/>
          </w:tcPr>
          <w:p w14:paraId="060C9B6B"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дни</w:t>
            </w:r>
          </w:p>
        </w:tc>
        <w:tc>
          <w:tcPr>
            <w:tcW w:w="598" w:type="pct"/>
            <w:shd w:val="clear" w:color="auto" w:fill="auto"/>
            <w:vAlign w:val="center"/>
            <w:hideMark/>
          </w:tcPr>
          <w:p w14:paraId="2CB2FA1D"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улучшением</w:t>
            </w:r>
          </w:p>
        </w:tc>
      </w:tr>
      <w:tr w:rsidR="00752C73" w:rsidRPr="00205FD5" w14:paraId="0F53F01E" w14:textId="77777777" w:rsidTr="00AF22C5">
        <w:trPr>
          <w:trHeight w:val="315"/>
        </w:trPr>
        <w:tc>
          <w:tcPr>
            <w:tcW w:w="472" w:type="pct"/>
            <w:shd w:val="clear" w:color="auto" w:fill="auto"/>
            <w:vAlign w:val="center"/>
          </w:tcPr>
          <w:p w14:paraId="3EED07E7" w14:textId="2954A6BA" w:rsidR="00752C73" w:rsidRPr="00205FD5" w:rsidRDefault="00752C73" w:rsidP="00D63034">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bCs/>
                <w:sz w:val="24"/>
                <w:szCs w:val="24"/>
              </w:rPr>
              <w:t>3.</w:t>
            </w:r>
          </w:p>
        </w:tc>
        <w:tc>
          <w:tcPr>
            <w:tcW w:w="550" w:type="pct"/>
            <w:shd w:val="clear" w:color="auto" w:fill="auto"/>
            <w:vAlign w:val="center"/>
            <w:hideMark/>
          </w:tcPr>
          <w:p w14:paraId="2654EDB4"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расположены</w:t>
            </w:r>
          </w:p>
        </w:tc>
        <w:tc>
          <w:tcPr>
            <w:tcW w:w="323" w:type="pct"/>
            <w:shd w:val="clear" w:color="auto" w:fill="auto"/>
            <w:vAlign w:val="center"/>
            <w:hideMark/>
          </w:tcPr>
          <w:p w14:paraId="232FE27E"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xml:space="preserve"> и т. д.</w:t>
            </w:r>
          </w:p>
        </w:tc>
        <w:tc>
          <w:tcPr>
            <w:tcW w:w="327" w:type="pct"/>
            <w:shd w:val="clear" w:color="auto" w:fill="auto"/>
            <w:vAlign w:val="center"/>
            <w:hideMark/>
          </w:tcPr>
          <w:p w14:paraId="7F10B5EA"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674" w:type="pct"/>
            <w:shd w:val="clear" w:color="auto" w:fill="auto"/>
            <w:vAlign w:val="center"/>
            <w:hideMark/>
          </w:tcPr>
          <w:p w14:paraId="3F1FD06A"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537" w:type="pct"/>
            <w:shd w:val="clear" w:color="auto" w:fill="auto"/>
            <w:vAlign w:val="center"/>
            <w:hideMark/>
          </w:tcPr>
          <w:p w14:paraId="428B3678"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60" w:type="pct"/>
            <w:shd w:val="clear" w:color="auto" w:fill="auto"/>
            <w:vAlign w:val="center"/>
            <w:hideMark/>
          </w:tcPr>
          <w:p w14:paraId="71B569C4"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487" w:type="pct"/>
            <w:shd w:val="clear" w:color="auto" w:fill="auto"/>
            <w:vAlign w:val="center"/>
            <w:hideMark/>
          </w:tcPr>
          <w:p w14:paraId="57A76BAE"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период</w:t>
            </w:r>
          </w:p>
        </w:tc>
        <w:tc>
          <w:tcPr>
            <w:tcW w:w="325" w:type="pct"/>
            <w:shd w:val="clear" w:color="auto" w:fill="auto"/>
            <w:vAlign w:val="center"/>
            <w:hideMark/>
          </w:tcPr>
          <w:p w14:paraId="4CDAC635"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людей</w:t>
            </w:r>
          </w:p>
        </w:tc>
        <w:tc>
          <w:tcPr>
            <w:tcW w:w="347" w:type="pct"/>
            <w:shd w:val="clear" w:color="auto" w:fill="auto"/>
            <w:vAlign w:val="center"/>
            <w:hideMark/>
          </w:tcPr>
          <w:p w14:paraId="7FF2AA7A"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время</w:t>
            </w:r>
          </w:p>
        </w:tc>
        <w:tc>
          <w:tcPr>
            <w:tcW w:w="598" w:type="pct"/>
            <w:shd w:val="clear" w:color="auto" w:fill="auto"/>
            <w:vAlign w:val="center"/>
            <w:hideMark/>
          </w:tcPr>
          <w:p w14:paraId="1B83189D"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успехами</w:t>
            </w:r>
          </w:p>
        </w:tc>
      </w:tr>
      <w:tr w:rsidR="00752C73" w:rsidRPr="00205FD5" w14:paraId="64244A69" w14:textId="77777777" w:rsidTr="00AF22C5">
        <w:trPr>
          <w:trHeight w:val="465"/>
        </w:trPr>
        <w:tc>
          <w:tcPr>
            <w:tcW w:w="472" w:type="pct"/>
            <w:tcBorders>
              <w:bottom w:val="single" w:sz="4" w:space="0" w:color="auto"/>
            </w:tcBorders>
            <w:shd w:val="clear" w:color="auto" w:fill="auto"/>
            <w:vAlign w:val="center"/>
          </w:tcPr>
          <w:p w14:paraId="222F6167" w14:textId="2F8D0935" w:rsidR="00752C73" w:rsidRPr="00205FD5" w:rsidRDefault="00752C73" w:rsidP="00D63034">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bCs/>
                <w:sz w:val="24"/>
                <w:szCs w:val="24"/>
              </w:rPr>
              <w:t>4.</w:t>
            </w:r>
          </w:p>
        </w:tc>
        <w:tc>
          <w:tcPr>
            <w:tcW w:w="550" w:type="pct"/>
            <w:tcBorders>
              <w:bottom w:val="single" w:sz="4" w:space="0" w:color="auto"/>
            </w:tcBorders>
            <w:shd w:val="clear" w:color="auto" w:fill="auto"/>
            <w:vAlign w:val="center"/>
            <w:hideMark/>
          </w:tcPr>
          <w:p w14:paraId="0EB8703B"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расположены</w:t>
            </w:r>
          </w:p>
        </w:tc>
        <w:tc>
          <w:tcPr>
            <w:tcW w:w="323" w:type="pct"/>
            <w:tcBorders>
              <w:bottom w:val="single" w:sz="4" w:space="0" w:color="auto"/>
            </w:tcBorders>
            <w:shd w:val="clear" w:color="auto" w:fill="auto"/>
            <w:vAlign w:val="center"/>
            <w:hideMark/>
          </w:tcPr>
          <w:p w14:paraId="54B649AB"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 т. д.</w:t>
            </w:r>
          </w:p>
        </w:tc>
        <w:tc>
          <w:tcPr>
            <w:tcW w:w="327" w:type="pct"/>
            <w:tcBorders>
              <w:bottom w:val="single" w:sz="4" w:space="0" w:color="auto"/>
            </w:tcBorders>
            <w:shd w:val="clear" w:color="auto" w:fill="auto"/>
            <w:vAlign w:val="center"/>
            <w:hideMark/>
          </w:tcPr>
          <w:p w14:paraId="703514D6"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это</w:t>
            </w:r>
          </w:p>
        </w:tc>
        <w:tc>
          <w:tcPr>
            <w:tcW w:w="674" w:type="pct"/>
            <w:tcBorders>
              <w:bottom w:val="single" w:sz="4" w:space="0" w:color="auto"/>
            </w:tcBorders>
            <w:shd w:val="clear" w:color="auto" w:fill="auto"/>
            <w:vAlign w:val="center"/>
            <w:hideMark/>
          </w:tcPr>
          <w:p w14:paraId="3F6D4F47"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использовали</w:t>
            </w:r>
          </w:p>
        </w:tc>
        <w:tc>
          <w:tcPr>
            <w:tcW w:w="537" w:type="pct"/>
            <w:tcBorders>
              <w:bottom w:val="single" w:sz="4" w:space="0" w:color="auto"/>
            </w:tcBorders>
            <w:shd w:val="clear" w:color="auto" w:fill="auto"/>
            <w:vAlign w:val="center"/>
            <w:hideMark/>
          </w:tcPr>
          <w:p w14:paraId="5F87223F"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вашего</w:t>
            </w:r>
          </w:p>
        </w:tc>
        <w:tc>
          <w:tcPr>
            <w:tcW w:w="360" w:type="pct"/>
            <w:tcBorders>
              <w:bottom w:val="single" w:sz="4" w:space="0" w:color="auto"/>
            </w:tcBorders>
            <w:shd w:val="clear" w:color="auto" w:fill="auto"/>
            <w:vAlign w:val="center"/>
            <w:hideMark/>
          </w:tcPr>
          <w:p w14:paraId="5E39A15A"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падение</w:t>
            </w:r>
          </w:p>
        </w:tc>
        <w:tc>
          <w:tcPr>
            <w:tcW w:w="487" w:type="pct"/>
            <w:tcBorders>
              <w:bottom w:val="single" w:sz="4" w:space="0" w:color="auto"/>
            </w:tcBorders>
            <w:shd w:val="clear" w:color="auto" w:fill="auto"/>
            <w:vAlign w:val="center"/>
            <w:hideMark/>
          </w:tcPr>
          <w:p w14:paraId="63EFEB0F"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момент</w:t>
            </w:r>
          </w:p>
        </w:tc>
        <w:tc>
          <w:tcPr>
            <w:tcW w:w="325" w:type="pct"/>
            <w:tcBorders>
              <w:bottom w:val="single" w:sz="4" w:space="0" w:color="auto"/>
            </w:tcBorders>
            <w:shd w:val="clear" w:color="auto" w:fill="auto"/>
            <w:vAlign w:val="center"/>
            <w:hideMark/>
          </w:tcPr>
          <w:p w14:paraId="061997D6"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других</w:t>
            </w:r>
          </w:p>
        </w:tc>
        <w:tc>
          <w:tcPr>
            <w:tcW w:w="347" w:type="pct"/>
            <w:tcBorders>
              <w:bottom w:val="single" w:sz="4" w:space="0" w:color="auto"/>
            </w:tcBorders>
            <w:shd w:val="clear" w:color="auto" w:fill="auto"/>
            <w:vAlign w:val="center"/>
            <w:hideMark/>
          </w:tcPr>
          <w:p w14:paraId="1EE2AA1C"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странах</w:t>
            </w:r>
          </w:p>
        </w:tc>
        <w:tc>
          <w:tcPr>
            <w:tcW w:w="598" w:type="pct"/>
            <w:tcBorders>
              <w:bottom w:val="single" w:sz="4" w:space="0" w:color="auto"/>
            </w:tcBorders>
            <w:shd w:val="clear" w:color="auto" w:fill="auto"/>
            <w:vAlign w:val="center"/>
            <w:hideMark/>
          </w:tcPr>
          <w:p w14:paraId="78A4C4F1"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продвижением</w:t>
            </w:r>
          </w:p>
        </w:tc>
      </w:tr>
      <w:tr w:rsidR="00752C73" w:rsidRPr="00205FD5" w14:paraId="433DB6DE" w14:textId="77777777" w:rsidTr="00AF22C5">
        <w:trPr>
          <w:trHeight w:val="465"/>
        </w:trPr>
        <w:tc>
          <w:tcPr>
            <w:tcW w:w="472" w:type="pct"/>
            <w:tcBorders>
              <w:bottom w:val="nil"/>
            </w:tcBorders>
            <w:shd w:val="clear" w:color="auto" w:fill="auto"/>
            <w:vAlign w:val="center"/>
          </w:tcPr>
          <w:p w14:paraId="5F477788" w14:textId="50A715B6" w:rsidR="00752C73" w:rsidRPr="00205FD5" w:rsidRDefault="00752C73" w:rsidP="00D63034">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bCs/>
                <w:sz w:val="24"/>
                <w:szCs w:val="24"/>
              </w:rPr>
              <w:t>5.</w:t>
            </w:r>
          </w:p>
        </w:tc>
        <w:tc>
          <w:tcPr>
            <w:tcW w:w="550" w:type="pct"/>
            <w:tcBorders>
              <w:bottom w:val="nil"/>
            </w:tcBorders>
            <w:shd w:val="clear" w:color="auto" w:fill="auto"/>
            <w:vAlign w:val="center"/>
            <w:hideMark/>
          </w:tcPr>
          <w:p w14:paraId="53C190FE"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23" w:type="pct"/>
            <w:tcBorders>
              <w:bottom w:val="nil"/>
            </w:tcBorders>
            <w:shd w:val="clear" w:color="auto" w:fill="auto"/>
            <w:vAlign w:val="center"/>
            <w:hideMark/>
          </w:tcPr>
          <w:p w14:paraId="43E45264"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России</w:t>
            </w:r>
          </w:p>
        </w:tc>
        <w:tc>
          <w:tcPr>
            <w:tcW w:w="327" w:type="pct"/>
            <w:tcBorders>
              <w:bottom w:val="nil"/>
            </w:tcBorders>
            <w:shd w:val="clear" w:color="auto" w:fill="auto"/>
            <w:vAlign w:val="center"/>
            <w:hideMark/>
          </w:tcPr>
          <w:p w14:paraId="2939924F"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из</w:t>
            </w:r>
          </w:p>
        </w:tc>
        <w:tc>
          <w:tcPr>
            <w:tcW w:w="674" w:type="pct"/>
            <w:tcBorders>
              <w:bottom w:val="nil"/>
            </w:tcBorders>
            <w:shd w:val="clear" w:color="auto" w:fill="auto"/>
            <w:vAlign w:val="center"/>
            <w:hideMark/>
          </w:tcPr>
          <w:p w14:paraId="20AE9B38"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сохранили</w:t>
            </w:r>
          </w:p>
        </w:tc>
        <w:tc>
          <w:tcPr>
            <w:tcW w:w="537" w:type="pct"/>
            <w:tcBorders>
              <w:bottom w:val="nil"/>
            </w:tcBorders>
            <w:shd w:val="clear" w:color="auto" w:fill="auto"/>
            <w:vAlign w:val="center"/>
            <w:hideMark/>
          </w:tcPr>
          <w:p w14:paraId="658587DC"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вашего</w:t>
            </w:r>
          </w:p>
        </w:tc>
        <w:tc>
          <w:tcPr>
            <w:tcW w:w="360" w:type="pct"/>
            <w:tcBorders>
              <w:bottom w:val="nil"/>
            </w:tcBorders>
            <w:shd w:val="clear" w:color="auto" w:fill="auto"/>
            <w:vAlign w:val="center"/>
            <w:hideMark/>
          </w:tcPr>
          <w:p w14:paraId="4EB9FEED"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487" w:type="pct"/>
            <w:tcBorders>
              <w:bottom w:val="nil"/>
            </w:tcBorders>
            <w:shd w:val="clear" w:color="auto" w:fill="auto"/>
            <w:vAlign w:val="center"/>
            <w:hideMark/>
          </w:tcPr>
          <w:p w14:paraId="5075BB8A"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происхо дит</w:t>
            </w:r>
          </w:p>
        </w:tc>
        <w:tc>
          <w:tcPr>
            <w:tcW w:w="325" w:type="pct"/>
            <w:tcBorders>
              <w:bottom w:val="nil"/>
            </w:tcBorders>
            <w:shd w:val="clear" w:color="auto" w:fill="auto"/>
            <w:vAlign w:val="center"/>
            <w:hideMark/>
          </w:tcPr>
          <w:p w14:paraId="4FA8771F"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страны</w:t>
            </w:r>
          </w:p>
        </w:tc>
        <w:tc>
          <w:tcPr>
            <w:tcW w:w="347" w:type="pct"/>
            <w:tcBorders>
              <w:bottom w:val="nil"/>
            </w:tcBorders>
            <w:shd w:val="clear" w:color="auto" w:fill="auto"/>
            <w:vAlign w:val="center"/>
            <w:hideMark/>
          </w:tcPr>
          <w:p w14:paraId="0CEEBFE0" w14:textId="77777777" w:rsidR="00752C73" w:rsidRPr="00205FD5" w:rsidRDefault="00752C73"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стране</w:t>
            </w:r>
          </w:p>
        </w:tc>
        <w:tc>
          <w:tcPr>
            <w:tcW w:w="598" w:type="pct"/>
            <w:tcBorders>
              <w:bottom w:val="nil"/>
            </w:tcBorders>
            <w:shd w:val="clear" w:color="auto" w:fill="auto"/>
            <w:vAlign w:val="center"/>
            <w:hideMark/>
          </w:tcPr>
          <w:p w14:paraId="63A786E3" w14:textId="665E6A2A" w:rsidR="00AF22C5" w:rsidRPr="00205FD5" w:rsidRDefault="00AF22C5" w:rsidP="00752C73">
            <w:pPr>
              <w:spacing w:after="0" w:line="240" w:lineRule="auto"/>
              <w:contextualSpacing/>
              <w:jc w:val="center"/>
              <w:rPr>
                <w:rFonts w:ascii="Times New Roman" w:eastAsia="Times New Roman" w:hAnsi="Times New Roman" w:cs="Times New Roman"/>
              </w:rPr>
            </w:pPr>
          </w:p>
          <w:p w14:paraId="0A8D74F6" w14:textId="75E28483" w:rsidR="00752C73" w:rsidRPr="00205FD5" w:rsidRDefault="00AF22C5" w:rsidP="00752C73">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w:t>
            </w:r>
            <w:r w:rsidR="00752C73" w:rsidRPr="00205FD5">
              <w:rPr>
                <w:rFonts w:ascii="Times New Roman" w:eastAsia="Times New Roman" w:hAnsi="Times New Roman" w:cs="Times New Roman"/>
              </w:rPr>
              <w:t>арабараборе</w:t>
            </w:r>
          </w:p>
          <w:p w14:paraId="61258D97" w14:textId="77777777" w:rsidR="00AF22C5" w:rsidRPr="00205FD5" w:rsidRDefault="00AF22C5" w:rsidP="00752C73">
            <w:pPr>
              <w:spacing w:after="0" w:line="240" w:lineRule="auto"/>
              <w:contextualSpacing/>
              <w:jc w:val="center"/>
              <w:rPr>
                <w:rFonts w:ascii="Times New Roman" w:eastAsia="Times New Roman" w:hAnsi="Times New Roman" w:cs="Times New Roman"/>
              </w:rPr>
            </w:pPr>
          </w:p>
          <w:p w14:paraId="3E439F29" w14:textId="2506A24F" w:rsidR="00AF22C5" w:rsidRPr="00205FD5" w:rsidRDefault="00AF22C5" w:rsidP="00752C73">
            <w:pPr>
              <w:spacing w:after="0" w:line="240" w:lineRule="auto"/>
              <w:contextualSpacing/>
              <w:jc w:val="center"/>
              <w:rPr>
                <w:rFonts w:ascii="Times New Roman" w:eastAsia="Times New Roman" w:hAnsi="Times New Roman" w:cs="Times New Roman"/>
              </w:rPr>
            </w:pPr>
          </w:p>
        </w:tc>
      </w:tr>
    </w:tbl>
    <w:p w14:paraId="4B0C7511" w14:textId="77777777" w:rsidR="00541D9B" w:rsidRPr="00205FD5" w:rsidRDefault="00541D9B" w:rsidP="00541D9B">
      <w:pPr>
        <w:spacing w:after="0" w:line="240" w:lineRule="auto"/>
        <w:contextualSpacing/>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lastRenderedPageBreak/>
        <w:t>Продолжение таблицы Б.6</w:t>
      </w:r>
    </w:p>
    <w:p w14:paraId="37F3EB36" w14:textId="77777777" w:rsidR="00541D9B" w:rsidRPr="00205FD5" w:rsidRDefault="00541D9B" w:rsidP="00541D9B">
      <w:pPr>
        <w:spacing w:after="0" w:line="240" w:lineRule="auto"/>
        <w:contextualSpacing/>
        <w:rPr>
          <w:rFonts w:ascii="Times New Roman" w:eastAsiaTheme="minorHAnsi" w:hAnsi="Times New Roman" w:cs="Times New Roman"/>
          <w:sz w:val="16"/>
          <w:szCs w:val="16"/>
          <w:lang w:eastAsia="en-US"/>
        </w:rPr>
      </w:pP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3"/>
        <w:gridCol w:w="1599"/>
        <w:gridCol w:w="1142"/>
        <w:gridCol w:w="1302"/>
        <w:gridCol w:w="1710"/>
        <w:gridCol w:w="1562"/>
        <w:gridCol w:w="1098"/>
        <w:gridCol w:w="1471"/>
        <w:gridCol w:w="944"/>
        <w:gridCol w:w="1008"/>
        <w:gridCol w:w="1518"/>
      </w:tblGrid>
      <w:tr w:rsidR="00541D9B" w:rsidRPr="00205FD5" w14:paraId="4EE3E799" w14:textId="77777777" w:rsidTr="00541D9B">
        <w:trPr>
          <w:trHeight w:val="315"/>
          <w:jc w:val="center"/>
        </w:trPr>
        <w:tc>
          <w:tcPr>
            <w:tcW w:w="416" w:type="pct"/>
            <w:shd w:val="clear" w:color="auto" w:fill="auto"/>
            <w:vAlign w:val="center"/>
          </w:tcPr>
          <w:p w14:paraId="23934EE3" w14:textId="77777777" w:rsidR="00541D9B" w:rsidRPr="00205FD5" w:rsidRDefault="00541D9B" w:rsidP="00541D9B">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w:t>
            </w:r>
          </w:p>
        </w:tc>
        <w:tc>
          <w:tcPr>
            <w:tcW w:w="549" w:type="pct"/>
            <w:shd w:val="clear" w:color="auto" w:fill="auto"/>
            <w:vAlign w:val="center"/>
          </w:tcPr>
          <w:p w14:paraId="65460CE4" w14:textId="77777777" w:rsidR="00541D9B" w:rsidRPr="00205FD5" w:rsidRDefault="00541D9B" w:rsidP="00541D9B">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2</w:t>
            </w:r>
          </w:p>
        </w:tc>
        <w:tc>
          <w:tcPr>
            <w:tcW w:w="392" w:type="pct"/>
            <w:shd w:val="clear" w:color="auto" w:fill="auto"/>
            <w:vAlign w:val="center"/>
          </w:tcPr>
          <w:p w14:paraId="4B696A08" w14:textId="77777777" w:rsidR="00541D9B" w:rsidRPr="00205FD5" w:rsidRDefault="00541D9B" w:rsidP="00541D9B">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3</w:t>
            </w:r>
          </w:p>
        </w:tc>
        <w:tc>
          <w:tcPr>
            <w:tcW w:w="447" w:type="pct"/>
            <w:shd w:val="clear" w:color="auto" w:fill="auto"/>
            <w:vAlign w:val="center"/>
          </w:tcPr>
          <w:p w14:paraId="2615A1A1" w14:textId="77777777" w:rsidR="00541D9B" w:rsidRPr="00205FD5" w:rsidRDefault="00541D9B" w:rsidP="00541D9B">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4</w:t>
            </w:r>
          </w:p>
        </w:tc>
        <w:tc>
          <w:tcPr>
            <w:tcW w:w="587" w:type="pct"/>
            <w:shd w:val="clear" w:color="auto" w:fill="auto"/>
            <w:vAlign w:val="center"/>
          </w:tcPr>
          <w:p w14:paraId="26E66678" w14:textId="77777777" w:rsidR="00541D9B" w:rsidRPr="00205FD5" w:rsidRDefault="00541D9B" w:rsidP="00541D9B">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5</w:t>
            </w:r>
          </w:p>
        </w:tc>
        <w:tc>
          <w:tcPr>
            <w:tcW w:w="536" w:type="pct"/>
            <w:shd w:val="clear" w:color="auto" w:fill="auto"/>
            <w:vAlign w:val="center"/>
          </w:tcPr>
          <w:p w14:paraId="6FF5E048" w14:textId="77777777" w:rsidR="00541D9B" w:rsidRPr="00205FD5" w:rsidRDefault="00541D9B" w:rsidP="00541D9B">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6</w:t>
            </w:r>
          </w:p>
        </w:tc>
        <w:tc>
          <w:tcPr>
            <w:tcW w:w="377" w:type="pct"/>
            <w:shd w:val="clear" w:color="auto" w:fill="auto"/>
            <w:vAlign w:val="center"/>
          </w:tcPr>
          <w:p w14:paraId="46AA306D" w14:textId="77777777" w:rsidR="00541D9B" w:rsidRPr="00205FD5" w:rsidRDefault="00541D9B" w:rsidP="00541D9B">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7</w:t>
            </w:r>
          </w:p>
        </w:tc>
        <w:tc>
          <w:tcPr>
            <w:tcW w:w="505" w:type="pct"/>
            <w:shd w:val="clear" w:color="auto" w:fill="auto"/>
            <w:vAlign w:val="center"/>
          </w:tcPr>
          <w:p w14:paraId="0A10B29F" w14:textId="77777777" w:rsidR="00541D9B" w:rsidRPr="00205FD5" w:rsidRDefault="00541D9B" w:rsidP="00541D9B">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8</w:t>
            </w:r>
          </w:p>
        </w:tc>
        <w:tc>
          <w:tcPr>
            <w:tcW w:w="324" w:type="pct"/>
            <w:shd w:val="clear" w:color="auto" w:fill="auto"/>
            <w:vAlign w:val="center"/>
          </w:tcPr>
          <w:p w14:paraId="3DA13C41" w14:textId="77777777" w:rsidR="00541D9B" w:rsidRPr="00205FD5" w:rsidRDefault="00541D9B" w:rsidP="00541D9B">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9</w:t>
            </w:r>
          </w:p>
        </w:tc>
        <w:tc>
          <w:tcPr>
            <w:tcW w:w="346" w:type="pct"/>
            <w:shd w:val="clear" w:color="auto" w:fill="auto"/>
            <w:vAlign w:val="center"/>
          </w:tcPr>
          <w:p w14:paraId="6D914FD2" w14:textId="77777777" w:rsidR="00541D9B" w:rsidRPr="00205FD5" w:rsidRDefault="00541D9B" w:rsidP="00541D9B">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10</w:t>
            </w:r>
          </w:p>
        </w:tc>
        <w:tc>
          <w:tcPr>
            <w:tcW w:w="521" w:type="pct"/>
            <w:shd w:val="clear" w:color="auto" w:fill="auto"/>
            <w:vAlign w:val="center"/>
          </w:tcPr>
          <w:p w14:paraId="7AB00CB1" w14:textId="77777777" w:rsidR="00541D9B" w:rsidRPr="00205FD5" w:rsidRDefault="00541D9B" w:rsidP="00541D9B">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11</w:t>
            </w:r>
          </w:p>
        </w:tc>
      </w:tr>
      <w:tr w:rsidR="00D63034" w:rsidRPr="00205FD5" w14:paraId="1BCA43CC" w14:textId="77777777" w:rsidTr="00541D9B">
        <w:trPr>
          <w:trHeight w:val="315"/>
          <w:jc w:val="center"/>
        </w:trPr>
        <w:tc>
          <w:tcPr>
            <w:tcW w:w="416" w:type="pct"/>
            <w:shd w:val="clear" w:color="auto" w:fill="auto"/>
            <w:vAlign w:val="center"/>
          </w:tcPr>
          <w:p w14:paraId="0330312D" w14:textId="490B03C0" w:rsidR="00D63034" w:rsidRPr="00205FD5" w:rsidRDefault="00D63034" w:rsidP="00D63034">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bCs/>
              </w:rPr>
              <w:t>6.</w:t>
            </w:r>
          </w:p>
        </w:tc>
        <w:tc>
          <w:tcPr>
            <w:tcW w:w="549" w:type="pct"/>
            <w:shd w:val="clear" w:color="auto" w:fill="auto"/>
            <w:vAlign w:val="center"/>
          </w:tcPr>
          <w:p w14:paraId="6ADB2FB0" w14:textId="469BC32D"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были</w:t>
            </w:r>
          </w:p>
        </w:tc>
        <w:tc>
          <w:tcPr>
            <w:tcW w:w="392" w:type="pct"/>
            <w:shd w:val="clear" w:color="auto" w:fill="auto"/>
            <w:vAlign w:val="center"/>
          </w:tcPr>
          <w:p w14:paraId="75C15073" w14:textId="609B7ACD"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447" w:type="pct"/>
            <w:shd w:val="clear" w:color="auto" w:fill="auto"/>
            <w:vAlign w:val="center"/>
          </w:tcPr>
          <w:p w14:paraId="143830B5" w14:textId="47C2E210"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мно гие</w:t>
            </w:r>
          </w:p>
        </w:tc>
        <w:tc>
          <w:tcPr>
            <w:tcW w:w="587" w:type="pct"/>
            <w:shd w:val="clear" w:color="auto" w:fill="auto"/>
            <w:vAlign w:val="center"/>
          </w:tcPr>
          <w:p w14:paraId="4AB15D01" w14:textId="1A67669E"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 развивались</w:t>
            </w:r>
          </w:p>
        </w:tc>
        <w:tc>
          <w:tcPr>
            <w:tcW w:w="536" w:type="pct"/>
            <w:shd w:val="clear" w:color="auto" w:fill="auto"/>
            <w:vAlign w:val="center"/>
          </w:tcPr>
          <w:p w14:paraId="1149D39F" w14:textId="0BD876F8"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человечества</w:t>
            </w:r>
          </w:p>
        </w:tc>
        <w:tc>
          <w:tcPr>
            <w:tcW w:w="377" w:type="pct"/>
            <w:shd w:val="clear" w:color="auto" w:fill="auto"/>
            <w:vAlign w:val="center"/>
          </w:tcPr>
          <w:p w14:paraId="58482F96" w14:textId="0A58CB15"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упадок</w:t>
            </w:r>
          </w:p>
        </w:tc>
        <w:tc>
          <w:tcPr>
            <w:tcW w:w="505" w:type="pct"/>
            <w:shd w:val="clear" w:color="auto" w:fill="auto"/>
            <w:vAlign w:val="center"/>
          </w:tcPr>
          <w:p w14:paraId="64566981" w14:textId="64BCFA71" w:rsidR="00D63034" w:rsidRPr="00205FD5" w:rsidRDefault="00821A28"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промежу</w:t>
            </w:r>
            <w:r w:rsidR="00D63034" w:rsidRPr="00205FD5">
              <w:rPr>
                <w:rFonts w:ascii="Times New Roman" w:eastAsia="Times New Roman" w:hAnsi="Times New Roman" w:cs="Times New Roman"/>
              </w:rPr>
              <w:t>ток</w:t>
            </w:r>
          </w:p>
        </w:tc>
        <w:tc>
          <w:tcPr>
            <w:tcW w:w="324" w:type="pct"/>
            <w:shd w:val="clear" w:color="auto" w:fill="auto"/>
            <w:vAlign w:val="center"/>
          </w:tcPr>
          <w:p w14:paraId="621A55CC" w14:textId="6ED83BDF"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мира</w:t>
            </w:r>
          </w:p>
        </w:tc>
        <w:tc>
          <w:tcPr>
            <w:tcW w:w="346" w:type="pct"/>
            <w:shd w:val="clear" w:color="auto" w:fill="auto"/>
            <w:vAlign w:val="center"/>
          </w:tcPr>
          <w:p w14:paraId="275A6E71" w14:textId="787DCF6C"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дни</w:t>
            </w:r>
          </w:p>
        </w:tc>
        <w:tc>
          <w:tcPr>
            <w:tcW w:w="521" w:type="pct"/>
            <w:shd w:val="clear" w:color="auto" w:fill="auto"/>
            <w:vAlign w:val="center"/>
          </w:tcPr>
          <w:p w14:paraId="534BBE24" w14:textId="0D8B545B"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развитием</w:t>
            </w:r>
          </w:p>
        </w:tc>
      </w:tr>
      <w:tr w:rsidR="00D63034" w:rsidRPr="00205FD5" w14:paraId="3E10D345" w14:textId="77777777" w:rsidTr="00541D9B">
        <w:trPr>
          <w:trHeight w:val="315"/>
          <w:jc w:val="center"/>
        </w:trPr>
        <w:tc>
          <w:tcPr>
            <w:tcW w:w="416" w:type="pct"/>
            <w:shd w:val="clear" w:color="auto" w:fill="auto"/>
            <w:vAlign w:val="center"/>
          </w:tcPr>
          <w:p w14:paraId="3F1BD575" w14:textId="352FCCC0" w:rsidR="00D63034" w:rsidRPr="00205FD5" w:rsidRDefault="00D63034" w:rsidP="00D63034">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bCs/>
              </w:rPr>
              <w:t>7.</w:t>
            </w:r>
          </w:p>
        </w:tc>
        <w:tc>
          <w:tcPr>
            <w:tcW w:w="549" w:type="pct"/>
            <w:shd w:val="clear" w:color="auto" w:fill="auto"/>
            <w:vAlign w:val="center"/>
          </w:tcPr>
          <w:p w14:paraId="29D8AF0A" w14:textId="05CEA33E"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были</w:t>
            </w:r>
          </w:p>
        </w:tc>
        <w:tc>
          <w:tcPr>
            <w:tcW w:w="392" w:type="pct"/>
            <w:shd w:val="clear" w:color="auto" w:fill="auto"/>
            <w:vAlign w:val="center"/>
          </w:tcPr>
          <w:p w14:paraId="78BFDBAF" w14:textId="63592B8E"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Китае</w:t>
            </w:r>
          </w:p>
        </w:tc>
        <w:tc>
          <w:tcPr>
            <w:tcW w:w="447" w:type="pct"/>
            <w:shd w:val="clear" w:color="auto" w:fill="auto"/>
            <w:vAlign w:val="center"/>
          </w:tcPr>
          <w:p w14:paraId="735BCC98" w14:textId="6EE8E2F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мно гие</w:t>
            </w:r>
          </w:p>
        </w:tc>
        <w:tc>
          <w:tcPr>
            <w:tcW w:w="587" w:type="pct"/>
            <w:shd w:val="clear" w:color="auto" w:fill="auto"/>
            <w:vAlign w:val="center"/>
          </w:tcPr>
          <w:p w14:paraId="23C4E585" w14:textId="77580BA6"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 развивались</w:t>
            </w:r>
          </w:p>
        </w:tc>
        <w:tc>
          <w:tcPr>
            <w:tcW w:w="536" w:type="pct"/>
            <w:shd w:val="clear" w:color="auto" w:fill="auto"/>
            <w:vAlign w:val="center"/>
          </w:tcPr>
          <w:p w14:paraId="53A5F45C" w14:textId="07C3CB21"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людей</w:t>
            </w:r>
          </w:p>
        </w:tc>
        <w:tc>
          <w:tcPr>
            <w:tcW w:w="377" w:type="pct"/>
            <w:shd w:val="clear" w:color="auto" w:fill="auto"/>
            <w:vAlign w:val="center"/>
          </w:tcPr>
          <w:p w14:paraId="209C4D7B" w14:textId="7D547326"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упадок</w:t>
            </w:r>
          </w:p>
        </w:tc>
        <w:tc>
          <w:tcPr>
            <w:tcW w:w="505" w:type="pct"/>
            <w:shd w:val="clear" w:color="auto" w:fill="auto"/>
            <w:vAlign w:val="center"/>
          </w:tcPr>
          <w:p w14:paraId="27553C48" w14:textId="01BD63EA" w:rsidR="00D63034" w:rsidRPr="00205FD5" w:rsidRDefault="00821A28"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промежу</w:t>
            </w:r>
            <w:r w:rsidR="00D63034" w:rsidRPr="00205FD5">
              <w:rPr>
                <w:rFonts w:ascii="Times New Roman" w:eastAsia="Times New Roman" w:hAnsi="Times New Roman" w:cs="Times New Roman"/>
              </w:rPr>
              <w:t>ток</w:t>
            </w:r>
          </w:p>
        </w:tc>
        <w:tc>
          <w:tcPr>
            <w:tcW w:w="324" w:type="pct"/>
            <w:shd w:val="clear" w:color="auto" w:fill="auto"/>
            <w:vAlign w:val="center"/>
          </w:tcPr>
          <w:p w14:paraId="0BF64C68" w14:textId="40F55C0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мира</w:t>
            </w:r>
          </w:p>
        </w:tc>
        <w:tc>
          <w:tcPr>
            <w:tcW w:w="346" w:type="pct"/>
            <w:shd w:val="clear" w:color="auto" w:fill="auto"/>
            <w:vAlign w:val="center"/>
          </w:tcPr>
          <w:p w14:paraId="02DDF8BE" w14:textId="1FD85169"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дни</w:t>
            </w:r>
          </w:p>
        </w:tc>
        <w:tc>
          <w:tcPr>
            <w:tcW w:w="521" w:type="pct"/>
            <w:shd w:val="clear" w:color="auto" w:fill="auto"/>
            <w:vAlign w:val="center"/>
          </w:tcPr>
          <w:p w14:paraId="189C4507" w14:textId="48B7ECF4"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развитием</w:t>
            </w:r>
          </w:p>
        </w:tc>
      </w:tr>
      <w:tr w:rsidR="00D63034" w:rsidRPr="00205FD5" w14:paraId="03702E4A" w14:textId="77777777" w:rsidTr="00541D9B">
        <w:trPr>
          <w:trHeight w:val="315"/>
          <w:jc w:val="center"/>
        </w:trPr>
        <w:tc>
          <w:tcPr>
            <w:tcW w:w="416" w:type="pct"/>
            <w:shd w:val="clear" w:color="auto" w:fill="auto"/>
            <w:vAlign w:val="center"/>
          </w:tcPr>
          <w:p w14:paraId="6A362667" w14:textId="530A353D" w:rsidR="00D63034" w:rsidRPr="00205FD5" w:rsidRDefault="00D63034" w:rsidP="00D63034">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bCs/>
              </w:rPr>
              <w:t>8.</w:t>
            </w:r>
          </w:p>
        </w:tc>
        <w:tc>
          <w:tcPr>
            <w:tcW w:w="549" w:type="pct"/>
            <w:shd w:val="clear" w:color="auto" w:fill="auto"/>
            <w:vAlign w:val="center"/>
          </w:tcPr>
          <w:p w14:paraId="3A6C2113" w14:textId="49A954E1"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были</w:t>
            </w:r>
          </w:p>
        </w:tc>
        <w:tc>
          <w:tcPr>
            <w:tcW w:w="392" w:type="pct"/>
            <w:shd w:val="clear" w:color="auto" w:fill="auto"/>
            <w:vAlign w:val="center"/>
          </w:tcPr>
          <w:p w14:paraId="613D9FB4" w14:textId="002A0EEA"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Китае</w:t>
            </w:r>
          </w:p>
        </w:tc>
        <w:tc>
          <w:tcPr>
            <w:tcW w:w="447" w:type="pct"/>
            <w:shd w:val="clear" w:color="auto" w:fill="auto"/>
            <w:vAlign w:val="center"/>
          </w:tcPr>
          <w:p w14:paraId="1424B960" w14:textId="3F057D7E" w:rsidR="00D63034" w:rsidRPr="00205FD5" w:rsidRDefault="00821A28"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некото</w:t>
            </w:r>
            <w:r w:rsidR="00D63034" w:rsidRPr="00205FD5">
              <w:rPr>
                <w:rFonts w:ascii="Times New Roman" w:eastAsia="Times New Roman" w:hAnsi="Times New Roman" w:cs="Times New Roman"/>
              </w:rPr>
              <w:t>рые</w:t>
            </w:r>
          </w:p>
        </w:tc>
        <w:tc>
          <w:tcPr>
            <w:tcW w:w="587" w:type="pct"/>
            <w:shd w:val="clear" w:color="auto" w:fill="auto"/>
            <w:vAlign w:val="center"/>
          </w:tcPr>
          <w:p w14:paraId="5FE84A73" w14:textId="2FBEF1D0"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регресировали</w:t>
            </w:r>
          </w:p>
        </w:tc>
        <w:tc>
          <w:tcPr>
            <w:tcW w:w="536" w:type="pct"/>
            <w:shd w:val="clear" w:color="auto" w:fill="auto"/>
            <w:vAlign w:val="center"/>
          </w:tcPr>
          <w:p w14:paraId="6D7D0EEB" w14:textId="4B4F73D5"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всех</w:t>
            </w:r>
          </w:p>
        </w:tc>
        <w:tc>
          <w:tcPr>
            <w:tcW w:w="377" w:type="pct"/>
            <w:shd w:val="clear" w:color="auto" w:fill="auto"/>
            <w:vAlign w:val="center"/>
          </w:tcPr>
          <w:p w14:paraId="71B231D9" w14:textId="421B7FDB"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падение</w:t>
            </w:r>
          </w:p>
        </w:tc>
        <w:tc>
          <w:tcPr>
            <w:tcW w:w="505" w:type="pct"/>
            <w:shd w:val="clear" w:color="auto" w:fill="auto"/>
            <w:vAlign w:val="center"/>
          </w:tcPr>
          <w:p w14:paraId="5C2F4200" w14:textId="23E26B06" w:rsidR="00D63034" w:rsidRPr="00205FD5" w:rsidRDefault="00821A28"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промежу</w:t>
            </w:r>
            <w:r w:rsidR="00D63034" w:rsidRPr="00205FD5">
              <w:rPr>
                <w:rFonts w:ascii="Times New Roman" w:eastAsia="Times New Roman" w:hAnsi="Times New Roman" w:cs="Times New Roman"/>
              </w:rPr>
              <w:t>ток</w:t>
            </w:r>
          </w:p>
        </w:tc>
        <w:tc>
          <w:tcPr>
            <w:tcW w:w="324" w:type="pct"/>
            <w:shd w:val="clear" w:color="auto" w:fill="auto"/>
            <w:vAlign w:val="center"/>
          </w:tcPr>
          <w:p w14:paraId="1C03D0B2" w14:textId="3660BCE2"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мира</w:t>
            </w:r>
          </w:p>
        </w:tc>
        <w:tc>
          <w:tcPr>
            <w:tcW w:w="346" w:type="pct"/>
            <w:shd w:val="clear" w:color="auto" w:fill="auto"/>
            <w:vAlign w:val="center"/>
          </w:tcPr>
          <w:p w14:paraId="5969F635" w14:textId="383B073D"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дни</w:t>
            </w:r>
          </w:p>
        </w:tc>
        <w:tc>
          <w:tcPr>
            <w:tcW w:w="521" w:type="pct"/>
            <w:shd w:val="clear" w:color="auto" w:fill="auto"/>
            <w:vAlign w:val="center"/>
          </w:tcPr>
          <w:p w14:paraId="51173C46" w14:textId="4B918088"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чудеса</w:t>
            </w:r>
          </w:p>
        </w:tc>
      </w:tr>
      <w:tr w:rsidR="00D63034" w:rsidRPr="00205FD5" w14:paraId="4F9808F7" w14:textId="77777777" w:rsidTr="00541D9B">
        <w:trPr>
          <w:trHeight w:val="315"/>
          <w:jc w:val="center"/>
        </w:trPr>
        <w:tc>
          <w:tcPr>
            <w:tcW w:w="416" w:type="pct"/>
            <w:shd w:val="clear" w:color="auto" w:fill="auto"/>
            <w:vAlign w:val="center"/>
          </w:tcPr>
          <w:p w14:paraId="267F4B7E" w14:textId="27FCC54A" w:rsidR="00D63034" w:rsidRPr="00205FD5" w:rsidRDefault="00D63034" w:rsidP="00D63034">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bCs/>
              </w:rPr>
              <w:t>9.</w:t>
            </w:r>
          </w:p>
        </w:tc>
        <w:tc>
          <w:tcPr>
            <w:tcW w:w="549" w:type="pct"/>
            <w:shd w:val="clear" w:color="auto" w:fill="auto"/>
            <w:vAlign w:val="center"/>
          </w:tcPr>
          <w:p w14:paraId="7C7FE508" w14:textId="2729603B"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веке</w:t>
            </w:r>
          </w:p>
        </w:tc>
        <w:tc>
          <w:tcPr>
            <w:tcW w:w="392" w:type="pct"/>
            <w:shd w:val="clear" w:color="auto" w:fill="auto"/>
            <w:vAlign w:val="center"/>
          </w:tcPr>
          <w:p w14:paraId="51824FF4" w14:textId="795D81AF"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Руси</w:t>
            </w:r>
          </w:p>
        </w:tc>
        <w:tc>
          <w:tcPr>
            <w:tcW w:w="447" w:type="pct"/>
            <w:shd w:val="clear" w:color="auto" w:fill="auto"/>
            <w:vAlign w:val="center"/>
          </w:tcPr>
          <w:p w14:paraId="0F421AC9" w14:textId="13451701"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587" w:type="pct"/>
            <w:shd w:val="clear" w:color="auto" w:fill="auto"/>
            <w:vAlign w:val="center"/>
          </w:tcPr>
          <w:p w14:paraId="760A4E02" w14:textId="5C9041BA"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536" w:type="pct"/>
            <w:shd w:val="clear" w:color="auto" w:fill="auto"/>
            <w:vAlign w:val="center"/>
          </w:tcPr>
          <w:p w14:paraId="045F9D63" w14:textId="25365789"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77" w:type="pct"/>
            <w:shd w:val="clear" w:color="auto" w:fill="auto"/>
            <w:vAlign w:val="center"/>
          </w:tcPr>
          <w:p w14:paraId="63259FC7" w14:textId="30C8E9E1"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падение</w:t>
            </w:r>
          </w:p>
        </w:tc>
        <w:tc>
          <w:tcPr>
            <w:tcW w:w="505" w:type="pct"/>
            <w:shd w:val="clear" w:color="auto" w:fill="auto"/>
            <w:vAlign w:val="center"/>
          </w:tcPr>
          <w:p w14:paraId="356F73B4" w14:textId="26C11EAD"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24" w:type="pct"/>
            <w:shd w:val="clear" w:color="auto" w:fill="auto"/>
            <w:vAlign w:val="center"/>
          </w:tcPr>
          <w:p w14:paraId="0FB69523" w14:textId="59C2A6B1"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46" w:type="pct"/>
            <w:shd w:val="clear" w:color="auto" w:fill="auto"/>
            <w:vAlign w:val="center"/>
          </w:tcPr>
          <w:p w14:paraId="6A8423E6" w14:textId="1B81B7F5"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521" w:type="pct"/>
            <w:shd w:val="clear" w:color="auto" w:fill="auto"/>
            <w:vAlign w:val="center"/>
          </w:tcPr>
          <w:p w14:paraId="6A6213A1" w14:textId="5A7AFBCF"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r>
      <w:tr w:rsidR="00D63034" w:rsidRPr="00205FD5" w14:paraId="46D42E4D" w14:textId="77777777" w:rsidTr="00541D9B">
        <w:trPr>
          <w:trHeight w:val="315"/>
          <w:jc w:val="center"/>
        </w:trPr>
        <w:tc>
          <w:tcPr>
            <w:tcW w:w="416" w:type="pct"/>
            <w:shd w:val="clear" w:color="auto" w:fill="auto"/>
            <w:vAlign w:val="center"/>
          </w:tcPr>
          <w:p w14:paraId="28BEB510" w14:textId="3B1B0AD1" w:rsidR="00D63034" w:rsidRPr="00205FD5" w:rsidRDefault="00D63034" w:rsidP="00D63034">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bCs/>
              </w:rPr>
              <w:t>10.</w:t>
            </w:r>
          </w:p>
        </w:tc>
        <w:tc>
          <w:tcPr>
            <w:tcW w:w="549" w:type="pct"/>
            <w:shd w:val="clear" w:color="auto" w:fill="auto"/>
            <w:vAlign w:val="center"/>
          </w:tcPr>
          <w:p w14:paraId="3734FDCE" w14:textId="177ACCDE"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году</w:t>
            </w:r>
          </w:p>
        </w:tc>
        <w:tc>
          <w:tcPr>
            <w:tcW w:w="392" w:type="pct"/>
            <w:shd w:val="clear" w:color="auto" w:fill="auto"/>
            <w:vAlign w:val="center"/>
          </w:tcPr>
          <w:p w14:paraId="06F99D42" w14:textId="42FAF00F" w:rsidR="00D63034" w:rsidRPr="00205FD5" w:rsidRDefault="00821A28"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Рос</w:t>
            </w:r>
            <w:r w:rsidR="00D63034" w:rsidRPr="00205FD5">
              <w:rPr>
                <w:rFonts w:ascii="Times New Roman" w:eastAsia="Times New Roman" w:hAnsi="Times New Roman" w:cs="Times New Roman"/>
              </w:rPr>
              <w:t>сии</w:t>
            </w:r>
          </w:p>
        </w:tc>
        <w:tc>
          <w:tcPr>
            <w:tcW w:w="447" w:type="pct"/>
            <w:shd w:val="clear" w:color="auto" w:fill="auto"/>
            <w:vAlign w:val="center"/>
          </w:tcPr>
          <w:p w14:paraId="3112A327" w14:textId="1D18D914"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мно гие</w:t>
            </w:r>
          </w:p>
        </w:tc>
        <w:tc>
          <w:tcPr>
            <w:tcW w:w="587" w:type="pct"/>
            <w:shd w:val="clear" w:color="auto" w:fill="auto"/>
            <w:vAlign w:val="center"/>
          </w:tcPr>
          <w:p w14:paraId="3309CF28" w14:textId="5D4C9DFE"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ухудшались</w:t>
            </w:r>
          </w:p>
        </w:tc>
        <w:tc>
          <w:tcPr>
            <w:tcW w:w="536" w:type="pct"/>
            <w:shd w:val="clear" w:color="auto" w:fill="auto"/>
            <w:vAlign w:val="center"/>
          </w:tcPr>
          <w:p w14:paraId="1A5D1005" w14:textId="5F560F49"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77" w:type="pct"/>
            <w:shd w:val="clear" w:color="auto" w:fill="auto"/>
            <w:vAlign w:val="center"/>
          </w:tcPr>
          <w:p w14:paraId="7F3C4529" w14:textId="03954096"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505" w:type="pct"/>
            <w:shd w:val="clear" w:color="auto" w:fill="auto"/>
            <w:vAlign w:val="center"/>
          </w:tcPr>
          <w:p w14:paraId="463642AF" w14:textId="0FDB5E89"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24" w:type="pct"/>
            <w:shd w:val="clear" w:color="auto" w:fill="auto"/>
            <w:vAlign w:val="center"/>
          </w:tcPr>
          <w:p w14:paraId="2AA9191B" w14:textId="6DC66F6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46" w:type="pct"/>
            <w:shd w:val="clear" w:color="auto" w:fill="auto"/>
            <w:vAlign w:val="center"/>
          </w:tcPr>
          <w:p w14:paraId="3434D902" w14:textId="70ACC71D"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521" w:type="pct"/>
            <w:shd w:val="clear" w:color="auto" w:fill="auto"/>
            <w:vAlign w:val="center"/>
          </w:tcPr>
          <w:p w14:paraId="6A75DE0B" w14:textId="2F5F97C0"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r>
      <w:tr w:rsidR="00D63034" w:rsidRPr="00205FD5" w14:paraId="1B36FD6B" w14:textId="77777777" w:rsidTr="00541D9B">
        <w:trPr>
          <w:trHeight w:val="315"/>
          <w:jc w:val="center"/>
        </w:trPr>
        <w:tc>
          <w:tcPr>
            <w:tcW w:w="416" w:type="pct"/>
            <w:shd w:val="clear" w:color="auto" w:fill="auto"/>
            <w:vAlign w:val="center"/>
          </w:tcPr>
          <w:p w14:paraId="00B1B707" w14:textId="014D701A" w:rsidR="00D63034" w:rsidRPr="00205FD5" w:rsidRDefault="00D63034" w:rsidP="00D63034">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bCs/>
              </w:rPr>
              <w:t>11.</w:t>
            </w:r>
          </w:p>
        </w:tc>
        <w:tc>
          <w:tcPr>
            <w:tcW w:w="549" w:type="pct"/>
            <w:shd w:val="clear" w:color="auto" w:fill="auto"/>
            <w:vAlign w:val="center"/>
          </w:tcPr>
          <w:p w14:paraId="3CC7346D" w14:textId="12D256A3"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находятся</w:t>
            </w:r>
          </w:p>
        </w:tc>
        <w:tc>
          <w:tcPr>
            <w:tcW w:w="392" w:type="pct"/>
            <w:shd w:val="clear" w:color="auto" w:fill="auto"/>
            <w:vAlign w:val="center"/>
          </w:tcPr>
          <w:p w14:paraId="41330BDF" w14:textId="44E9A766" w:rsidR="00D63034" w:rsidRPr="00205FD5" w:rsidRDefault="00821A28"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Аме</w:t>
            </w:r>
            <w:r w:rsidR="00D63034" w:rsidRPr="00205FD5">
              <w:rPr>
                <w:rFonts w:ascii="Times New Roman" w:eastAsia="Times New Roman" w:hAnsi="Times New Roman" w:cs="Times New Roman"/>
              </w:rPr>
              <w:t>рики</w:t>
            </w:r>
          </w:p>
        </w:tc>
        <w:tc>
          <w:tcPr>
            <w:tcW w:w="447" w:type="pct"/>
            <w:shd w:val="clear" w:color="auto" w:fill="auto"/>
            <w:vAlign w:val="center"/>
          </w:tcPr>
          <w:p w14:paraId="5E5B39E2" w14:textId="352FC7AA"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одним</w:t>
            </w:r>
          </w:p>
        </w:tc>
        <w:tc>
          <w:tcPr>
            <w:tcW w:w="587" w:type="pct"/>
            <w:shd w:val="clear" w:color="auto" w:fill="auto"/>
            <w:vAlign w:val="center"/>
          </w:tcPr>
          <w:p w14:paraId="6CC88511" w14:textId="050B9978"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 успевали</w:t>
            </w:r>
          </w:p>
        </w:tc>
        <w:tc>
          <w:tcPr>
            <w:tcW w:w="536" w:type="pct"/>
            <w:shd w:val="clear" w:color="auto" w:fill="auto"/>
            <w:vAlign w:val="center"/>
          </w:tcPr>
          <w:p w14:paraId="63A5C194" w14:textId="290B3E1D"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достоинства</w:t>
            </w:r>
          </w:p>
        </w:tc>
        <w:tc>
          <w:tcPr>
            <w:tcW w:w="377" w:type="pct"/>
            <w:shd w:val="clear" w:color="auto" w:fill="auto"/>
            <w:vAlign w:val="center"/>
          </w:tcPr>
          <w:p w14:paraId="690033E3" w14:textId="2F5AB27E"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падения</w:t>
            </w:r>
          </w:p>
        </w:tc>
        <w:tc>
          <w:tcPr>
            <w:tcW w:w="505" w:type="pct"/>
            <w:shd w:val="clear" w:color="auto" w:fill="auto"/>
            <w:vAlign w:val="center"/>
          </w:tcPr>
          <w:p w14:paraId="47D38599" w14:textId="457E66B3"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период</w:t>
            </w:r>
          </w:p>
        </w:tc>
        <w:tc>
          <w:tcPr>
            <w:tcW w:w="324" w:type="pct"/>
            <w:shd w:val="clear" w:color="auto" w:fill="auto"/>
            <w:vAlign w:val="center"/>
          </w:tcPr>
          <w:p w14:paraId="18B91B45" w14:textId="1D36B7D6"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людей</w:t>
            </w:r>
          </w:p>
        </w:tc>
        <w:tc>
          <w:tcPr>
            <w:tcW w:w="346" w:type="pct"/>
            <w:shd w:val="clear" w:color="auto" w:fill="auto"/>
            <w:vAlign w:val="center"/>
          </w:tcPr>
          <w:p w14:paraId="1057F3FF" w14:textId="57373D98"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время</w:t>
            </w:r>
          </w:p>
        </w:tc>
        <w:tc>
          <w:tcPr>
            <w:tcW w:w="521" w:type="pct"/>
            <w:shd w:val="clear" w:color="auto" w:fill="auto"/>
            <w:vAlign w:val="center"/>
          </w:tcPr>
          <w:p w14:paraId="19382D85" w14:textId="7D42DA8A"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успехами</w:t>
            </w:r>
          </w:p>
        </w:tc>
      </w:tr>
      <w:tr w:rsidR="00D63034" w:rsidRPr="00205FD5" w14:paraId="29433C4C" w14:textId="77777777" w:rsidTr="00541D9B">
        <w:trPr>
          <w:trHeight w:val="315"/>
          <w:jc w:val="center"/>
        </w:trPr>
        <w:tc>
          <w:tcPr>
            <w:tcW w:w="416" w:type="pct"/>
            <w:shd w:val="clear" w:color="auto" w:fill="auto"/>
            <w:vAlign w:val="center"/>
          </w:tcPr>
          <w:p w14:paraId="42E1CD07" w14:textId="08C6D6AC" w:rsidR="00D63034" w:rsidRPr="00205FD5" w:rsidRDefault="00D63034" w:rsidP="00D63034">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bCs/>
              </w:rPr>
              <w:t>12.</w:t>
            </w:r>
          </w:p>
        </w:tc>
        <w:tc>
          <w:tcPr>
            <w:tcW w:w="549" w:type="pct"/>
            <w:shd w:val="clear" w:color="auto" w:fill="auto"/>
            <w:vAlign w:val="center"/>
          </w:tcPr>
          <w:p w14:paraId="6B836633" w14:textId="4F2645BF"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Были</w:t>
            </w:r>
          </w:p>
        </w:tc>
        <w:tc>
          <w:tcPr>
            <w:tcW w:w="392" w:type="pct"/>
            <w:shd w:val="clear" w:color="auto" w:fill="auto"/>
            <w:vAlign w:val="center"/>
          </w:tcPr>
          <w:p w14:paraId="2AF49882" w14:textId="0A4E923F"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Ита лии</w:t>
            </w:r>
          </w:p>
        </w:tc>
        <w:tc>
          <w:tcPr>
            <w:tcW w:w="447" w:type="pct"/>
            <w:shd w:val="clear" w:color="auto" w:fill="auto"/>
            <w:vAlign w:val="center"/>
          </w:tcPr>
          <w:p w14:paraId="048B6EF3" w14:textId="1F4381D6" w:rsidR="00D63034" w:rsidRPr="00205FD5" w:rsidRDefault="00821A28"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раз</w:t>
            </w:r>
            <w:r w:rsidR="00D63034" w:rsidRPr="00205FD5">
              <w:rPr>
                <w:rFonts w:ascii="Times New Roman" w:eastAsia="Times New Roman" w:hAnsi="Times New Roman" w:cs="Times New Roman"/>
              </w:rPr>
              <w:t>витие</w:t>
            </w:r>
          </w:p>
        </w:tc>
        <w:tc>
          <w:tcPr>
            <w:tcW w:w="587" w:type="pct"/>
            <w:shd w:val="clear" w:color="auto" w:fill="auto"/>
            <w:vAlign w:val="center"/>
          </w:tcPr>
          <w:p w14:paraId="742C0AD5" w14:textId="444028B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 по сей день</w:t>
            </w:r>
          </w:p>
        </w:tc>
        <w:tc>
          <w:tcPr>
            <w:tcW w:w="536" w:type="pct"/>
            <w:shd w:val="clear" w:color="auto" w:fill="auto"/>
            <w:vAlign w:val="center"/>
          </w:tcPr>
          <w:p w14:paraId="58A8942C" w14:textId="6C66C46E"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людей</w:t>
            </w:r>
          </w:p>
        </w:tc>
        <w:tc>
          <w:tcPr>
            <w:tcW w:w="377" w:type="pct"/>
            <w:shd w:val="clear" w:color="auto" w:fill="auto"/>
            <w:vAlign w:val="center"/>
          </w:tcPr>
          <w:p w14:paraId="5649537E" w14:textId="3D8A9989"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углуб ление</w:t>
            </w:r>
          </w:p>
        </w:tc>
        <w:tc>
          <w:tcPr>
            <w:tcW w:w="505" w:type="pct"/>
            <w:shd w:val="clear" w:color="auto" w:fill="auto"/>
            <w:vAlign w:val="center"/>
          </w:tcPr>
          <w:p w14:paraId="5614FE1C" w14:textId="0930F411"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причины</w:t>
            </w:r>
          </w:p>
        </w:tc>
        <w:tc>
          <w:tcPr>
            <w:tcW w:w="324" w:type="pct"/>
            <w:shd w:val="clear" w:color="auto" w:fill="auto"/>
            <w:vAlign w:val="center"/>
          </w:tcPr>
          <w:p w14:paraId="7E65633E" w14:textId="360FD4BE"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мира</w:t>
            </w:r>
          </w:p>
        </w:tc>
        <w:tc>
          <w:tcPr>
            <w:tcW w:w="346" w:type="pct"/>
            <w:shd w:val="clear" w:color="auto" w:fill="auto"/>
            <w:vAlign w:val="center"/>
          </w:tcPr>
          <w:p w14:paraId="129D3105" w14:textId="18614914"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дни</w:t>
            </w:r>
          </w:p>
        </w:tc>
        <w:tc>
          <w:tcPr>
            <w:tcW w:w="521" w:type="pct"/>
            <w:shd w:val="clear" w:color="auto" w:fill="auto"/>
            <w:vAlign w:val="center"/>
          </w:tcPr>
          <w:p w14:paraId="336E4B15" w14:textId="673D45C0"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великой</w:t>
            </w:r>
          </w:p>
        </w:tc>
      </w:tr>
      <w:tr w:rsidR="00D63034" w:rsidRPr="00205FD5" w14:paraId="2CD20BDC" w14:textId="77777777" w:rsidTr="00541D9B">
        <w:trPr>
          <w:trHeight w:val="315"/>
          <w:jc w:val="center"/>
        </w:trPr>
        <w:tc>
          <w:tcPr>
            <w:tcW w:w="416" w:type="pct"/>
            <w:shd w:val="clear" w:color="auto" w:fill="auto"/>
            <w:vAlign w:val="center"/>
          </w:tcPr>
          <w:p w14:paraId="0B7AA752" w14:textId="34A9CD83" w:rsidR="00D63034" w:rsidRPr="00205FD5" w:rsidRDefault="00D63034" w:rsidP="00D63034">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13.</w:t>
            </w:r>
          </w:p>
        </w:tc>
        <w:tc>
          <w:tcPr>
            <w:tcW w:w="549" w:type="pct"/>
            <w:shd w:val="clear" w:color="auto" w:fill="auto"/>
            <w:vAlign w:val="center"/>
          </w:tcPr>
          <w:p w14:paraId="7B71B141" w14:textId="002CD545" w:rsidR="00D63034" w:rsidRPr="00205FD5" w:rsidRDefault="00821A28"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Располо</w:t>
            </w:r>
            <w:r w:rsidR="00D63034" w:rsidRPr="00205FD5">
              <w:rPr>
                <w:rFonts w:ascii="Times New Roman" w:eastAsia="Times New Roman" w:hAnsi="Times New Roman" w:cs="Times New Roman"/>
              </w:rPr>
              <w:t>жены</w:t>
            </w:r>
          </w:p>
        </w:tc>
        <w:tc>
          <w:tcPr>
            <w:tcW w:w="392" w:type="pct"/>
            <w:shd w:val="clear" w:color="auto" w:fill="auto"/>
            <w:vAlign w:val="center"/>
          </w:tcPr>
          <w:p w14:paraId="53A9FADB" w14:textId="7044583A"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 т.д.</w:t>
            </w:r>
          </w:p>
        </w:tc>
        <w:tc>
          <w:tcPr>
            <w:tcW w:w="447" w:type="pct"/>
            <w:shd w:val="clear" w:color="auto" w:fill="auto"/>
            <w:vAlign w:val="center"/>
          </w:tcPr>
          <w:p w14:paraId="3B09814B" w14:textId="08F994E5"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это</w:t>
            </w:r>
          </w:p>
        </w:tc>
        <w:tc>
          <w:tcPr>
            <w:tcW w:w="587" w:type="pct"/>
            <w:shd w:val="clear" w:color="auto" w:fill="auto"/>
            <w:vAlign w:val="center"/>
          </w:tcPr>
          <w:p w14:paraId="76B1FD00" w14:textId="69D1D75A"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использовали</w:t>
            </w:r>
          </w:p>
        </w:tc>
        <w:tc>
          <w:tcPr>
            <w:tcW w:w="536" w:type="pct"/>
            <w:shd w:val="clear" w:color="auto" w:fill="auto"/>
            <w:vAlign w:val="center"/>
          </w:tcPr>
          <w:p w14:paraId="2543D247" w14:textId="323F8072"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вашего</w:t>
            </w:r>
          </w:p>
        </w:tc>
        <w:tc>
          <w:tcPr>
            <w:tcW w:w="377" w:type="pct"/>
            <w:shd w:val="clear" w:color="auto" w:fill="auto"/>
            <w:vAlign w:val="center"/>
          </w:tcPr>
          <w:p w14:paraId="35E6A936" w14:textId="492F6CB5"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падение</w:t>
            </w:r>
          </w:p>
        </w:tc>
        <w:tc>
          <w:tcPr>
            <w:tcW w:w="505" w:type="pct"/>
            <w:shd w:val="clear" w:color="auto" w:fill="auto"/>
            <w:vAlign w:val="center"/>
          </w:tcPr>
          <w:p w14:paraId="6CF65807" w14:textId="3B6A26AF"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момент</w:t>
            </w:r>
          </w:p>
        </w:tc>
        <w:tc>
          <w:tcPr>
            <w:tcW w:w="324" w:type="pct"/>
            <w:shd w:val="clear" w:color="auto" w:fill="auto"/>
            <w:vAlign w:val="center"/>
          </w:tcPr>
          <w:p w14:paraId="419BF576" w14:textId="725AD3A0"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дру гих</w:t>
            </w:r>
          </w:p>
        </w:tc>
        <w:tc>
          <w:tcPr>
            <w:tcW w:w="346" w:type="pct"/>
            <w:shd w:val="clear" w:color="auto" w:fill="auto"/>
            <w:vAlign w:val="center"/>
          </w:tcPr>
          <w:p w14:paraId="17247F85" w14:textId="217588FA"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стра нах</w:t>
            </w:r>
          </w:p>
        </w:tc>
        <w:tc>
          <w:tcPr>
            <w:tcW w:w="521" w:type="pct"/>
            <w:shd w:val="clear" w:color="auto" w:fill="auto"/>
            <w:vAlign w:val="center"/>
          </w:tcPr>
          <w:p w14:paraId="6E3CC803" w14:textId="3514AF5F"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продвижением</w:t>
            </w:r>
          </w:p>
        </w:tc>
      </w:tr>
      <w:tr w:rsidR="00D63034" w:rsidRPr="00205FD5" w14:paraId="5C0BC59B" w14:textId="77777777" w:rsidTr="00541D9B">
        <w:trPr>
          <w:trHeight w:val="315"/>
          <w:jc w:val="center"/>
        </w:trPr>
        <w:tc>
          <w:tcPr>
            <w:tcW w:w="416" w:type="pct"/>
            <w:shd w:val="clear" w:color="auto" w:fill="auto"/>
            <w:vAlign w:val="center"/>
          </w:tcPr>
          <w:p w14:paraId="711B87D8" w14:textId="75988D1A" w:rsidR="00D63034" w:rsidRPr="00205FD5" w:rsidRDefault="00D63034" w:rsidP="00D63034">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14.</w:t>
            </w:r>
          </w:p>
        </w:tc>
        <w:tc>
          <w:tcPr>
            <w:tcW w:w="549" w:type="pct"/>
            <w:shd w:val="clear" w:color="auto" w:fill="auto"/>
            <w:vAlign w:val="center"/>
          </w:tcPr>
          <w:p w14:paraId="48375B82" w14:textId="786A041F"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92" w:type="pct"/>
            <w:shd w:val="clear" w:color="auto" w:fill="auto"/>
            <w:vAlign w:val="center"/>
          </w:tcPr>
          <w:p w14:paraId="0EBE75C1" w14:textId="162D05D6"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России</w:t>
            </w:r>
          </w:p>
        </w:tc>
        <w:tc>
          <w:tcPr>
            <w:tcW w:w="447" w:type="pct"/>
            <w:shd w:val="clear" w:color="auto" w:fill="auto"/>
            <w:vAlign w:val="center"/>
          </w:tcPr>
          <w:p w14:paraId="3BB81354" w14:textId="58459DDC"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из</w:t>
            </w:r>
          </w:p>
        </w:tc>
        <w:tc>
          <w:tcPr>
            <w:tcW w:w="587" w:type="pct"/>
            <w:shd w:val="clear" w:color="auto" w:fill="auto"/>
            <w:vAlign w:val="center"/>
          </w:tcPr>
          <w:p w14:paraId="1FCA496C" w14:textId="01C5E6D4"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сохранили</w:t>
            </w:r>
          </w:p>
        </w:tc>
        <w:tc>
          <w:tcPr>
            <w:tcW w:w="536" w:type="pct"/>
            <w:shd w:val="clear" w:color="auto" w:fill="auto"/>
            <w:vAlign w:val="center"/>
          </w:tcPr>
          <w:p w14:paraId="2E6F67C9" w14:textId="203507B1"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вашего</w:t>
            </w:r>
          </w:p>
        </w:tc>
        <w:tc>
          <w:tcPr>
            <w:tcW w:w="377" w:type="pct"/>
            <w:shd w:val="clear" w:color="auto" w:fill="auto"/>
            <w:vAlign w:val="center"/>
          </w:tcPr>
          <w:p w14:paraId="02ED62AA" w14:textId="2D74DF61"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505" w:type="pct"/>
            <w:shd w:val="clear" w:color="auto" w:fill="auto"/>
            <w:vAlign w:val="center"/>
          </w:tcPr>
          <w:p w14:paraId="67EEC2A9" w14:textId="77AA610E"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происходит</w:t>
            </w:r>
          </w:p>
        </w:tc>
        <w:tc>
          <w:tcPr>
            <w:tcW w:w="324" w:type="pct"/>
            <w:shd w:val="clear" w:color="auto" w:fill="auto"/>
            <w:vAlign w:val="center"/>
          </w:tcPr>
          <w:p w14:paraId="4DAEC25C" w14:textId="5E5A479A"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стра ны</w:t>
            </w:r>
          </w:p>
        </w:tc>
        <w:tc>
          <w:tcPr>
            <w:tcW w:w="346" w:type="pct"/>
            <w:shd w:val="clear" w:color="auto" w:fill="auto"/>
            <w:vAlign w:val="center"/>
          </w:tcPr>
          <w:p w14:paraId="446322A8" w14:textId="4879BFFA"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стране</w:t>
            </w:r>
          </w:p>
        </w:tc>
        <w:tc>
          <w:tcPr>
            <w:tcW w:w="521" w:type="pct"/>
            <w:shd w:val="clear" w:color="auto" w:fill="auto"/>
            <w:vAlign w:val="center"/>
          </w:tcPr>
          <w:p w14:paraId="2A355BB4" w14:textId="01C6BC48"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барабараборе</w:t>
            </w:r>
          </w:p>
        </w:tc>
      </w:tr>
      <w:tr w:rsidR="00541D9B" w:rsidRPr="00205FD5" w14:paraId="57633123" w14:textId="77777777" w:rsidTr="00541D9B">
        <w:trPr>
          <w:trHeight w:val="315"/>
          <w:jc w:val="center"/>
        </w:trPr>
        <w:tc>
          <w:tcPr>
            <w:tcW w:w="416" w:type="pct"/>
            <w:shd w:val="clear" w:color="auto" w:fill="auto"/>
            <w:vAlign w:val="center"/>
          </w:tcPr>
          <w:p w14:paraId="1838B7D2" w14:textId="7C20EC19" w:rsidR="00541D9B" w:rsidRPr="00205FD5" w:rsidRDefault="00752C73" w:rsidP="00D63034">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15.</w:t>
            </w:r>
          </w:p>
        </w:tc>
        <w:tc>
          <w:tcPr>
            <w:tcW w:w="549" w:type="pct"/>
            <w:shd w:val="clear" w:color="auto" w:fill="auto"/>
            <w:vAlign w:val="center"/>
          </w:tcPr>
          <w:p w14:paraId="52F0A198" w14:textId="77777777" w:rsidR="00541D9B" w:rsidRPr="00205FD5" w:rsidRDefault="00541D9B" w:rsidP="00541D9B">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были</w:t>
            </w:r>
          </w:p>
        </w:tc>
        <w:tc>
          <w:tcPr>
            <w:tcW w:w="392" w:type="pct"/>
            <w:shd w:val="clear" w:color="auto" w:fill="auto"/>
            <w:vAlign w:val="center"/>
          </w:tcPr>
          <w:p w14:paraId="747427CC" w14:textId="77777777" w:rsidR="00541D9B" w:rsidRPr="00205FD5" w:rsidRDefault="00541D9B" w:rsidP="00541D9B">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447" w:type="pct"/>
            <w:shd w:val="clear" w:color="auto" w:fill="auto"/>
            <w:vAlign w:val="center"/>
          </w:tcPr>
          <w:p w14:paraId="2727A64F" w14:textId="77777777" w:rsidR="00541D9B" w:rsidRPr="00205FD5" w:rsidRDefault="00541D9B" w:rsidP="00541D9B">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многие</w:t>
            </w:r>
          </w:p>
        </w:tc>
        <w:tc>
          <w:tcPr>
            <w:tcW w:w="587" w:type="pct"/>
            <w:shd w:val="clear" w:color="auto" w:fill="auto"/>
            <w:vAlign w:val="center"/>
          </w:tcPr>
          <w:p w14:paraId="3723FF70" w14:textId="77777777" w:rsidR="00541D9B" w:rsidRPr="00205FD5" w:rsidRDefault="00541D9B" w:rsidP="00541D9B">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 развивались</w:t>
            </w:r>
          </w:p>
        </w:tc>
        <w:tc>
          <w:tcPr>
            <w:tcW w:w="536" w:type="pct"/>
            <w:shd w:val="clear" w:color="auto" w:fill="auto"/>
            <w:vAlign w:val="center"/>
          </w:tcPr>
          <w:p w14:paraId="7B0B4440" w14:textId="77777777" w:rsidR="00541D9B" w:rsidRPr="00205FD5" w:rsidRDefault="00541D9B" w:rsidP="00541D9B">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человечества</w:t>
            </w:r>
          </w:p>
        </w:tc>
        <w:tc>
          <w:tcPr>
            <w:tcW w:w="377" w:type="pct"/>
            <w:shd w:val="clear" w:color="auto" w:fill="auto"/>
            <w:vAlign w:val="center"/>
          </w:tcPr>
          <w:p w14:paraId="7A463FE9" w14:textId="77777777" w:rsidR="00541D9B" w:rsidRPr="00205FD5" w:rsidRDefault="00541D9B" w:rsidP="00541D9B">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упадок</w:t>
            </w:r>
          </w:p>
        </w:tc>
        <w:tc>
          <w:tcPr>
            <w:tcW w:w="505" w:type="pct"/>
            <w:shd w:val="clear" w:color="auto" w:fill="auto"/>
            <w:vAlign w:val="center"/>
          </w:tcPr>
          <w:p w14:paraId="740EC6CD" w14:textId="77777777" w:rsidR="00541D9B" w:rsidRPr="00205FD5" w:rsidRDefault="00541D9B" w:rsidP="00541D9B">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промежуток</w:t>
            </w:r>
          </w:p>
        </w:tc>
        <w:tc>
          <w:tcPr>
            <w:tcW w:w="324" w:type="pct"/>
            <w:shd w:val="clear" w:color="auto" w:fill="auto"/>
            <w:vAlign w:val="center"/>
          </w:tcPr>
          <w:p w14:paraId="75ED9BBC" w14:textId="77777777" w:rsidR="00541D9B" w:rsidRPr="00205FD5" w:rsidRDefault="00541D9B" w:rsidP="00541D9B">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мира</w:t>
            </w:r>
          </w:p>
        </w:tc>
        <w:tc>
          <w:tcPr>
            <w:tcW w:w="346" w:type="pct"/>
            <w:shd w:val="clear" w:color="auto" w:fill="auto"/>
            <w:vAlign w:val="center"/>
          </w:tcPr>
          <w:p w14:paraId="377C5F7A" w14:textId="77777777" w:rsidR="00541D9B" w:rsidRPr="00205FD5" w:rsidRDefault="00541D9B" w:rsidP="00541D9B">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дни</w:t>
            </w:r>
          </w:p>
        </w:tc>
        <w:tc>
          <w:tcPr>
            <w:tcW w:w="521" w:type="pct"/>
            <w:shd w:val="clear" w:color="auto" w:fill="auto"/>
            <w:vAlign w:val="center"/>
          </w:tcPr>
          <w:p w14:paraId="39679F9E" w14:textId="77777777" w:rsidR="00541D9B" w:rsidRPr="00205FD5" w:rsidRDefault="00541D9B" w:rsidP="00541D9B">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развитием</w:t>
            </w:r>
          </w:p>
        </w:tc>
      </w:tr>
      <w:tr w:rsidR="00541D9B" w:rsidRPr="00205FD5" w14:paraId="0AD75818" w14:textId="77777777" w:rsidTr="00541D9B">
        <w:trPr>
          <w:trHeight w:val="315"/>
          <w:jc w:val="center"/>
        </w:trPr>
        <w:tc>
          <w:tcPr>
            <w:tcW w:w="416" w:type="pct"/>
            <w:shd w:val="clear" w:color="auto" w:fill="auto"/>
            <w:vAlign w:val="center"/>
          </w:tcPr>
          <w:p w14:paraId="1360E329" w14:textId="2811F726" w:rsidR="00541D9B" w:rsidRPr="00205FD5" w:rsidRDefault="00752C73" w:rsidP="00D63034">
            <w:pPr>
              <w:spacing w:after="0" w:line="216" w:lineRule="auto"/>
              <w:contextualSpacing/>
              <w:rPr>
                <w:rFonts w:ascii="Times New Roman" w:eastAsia="Times New Roman" w:hAnsi="Times New Roman" w:cs="Times New Roman"/>
              </w:rPr>
            </w:pPr>
            <w:r w:rsidRPr="00205FD5">
              <w:rPr>
                <w:rFonts w:ascii="Times New Roman" w:eastAsia="Times New Roman" w:hAnsi="Times New Roman" w:cs="Times New Roman"/>
              </w:rPr>
              <w:t>16.</w:t>
            </w:r>
          </w:p>
        </w:tc>
        <w:tc>
          <w:tcPr>
            <w:tcW w:w="549" w:type="pct"/>
            <w:shd w:val="clear" w:color="auto" w:fill="auto"/>
            <w:vAlign w:val="center"/>
          </w:tcPr>
          <w:p w14:paraId="06F74E66"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были</w:t>
            </w:r>
          </w:p>
        </w:tc>
        <w:tc>
          <w:tcPr>
            <w:tcW w:w="392" w:type="pct"/>
            <w:shd w:val="clear" w:color="auto" w:fill="auto"/>
            <w:vAlign w:val="center"/>
          </w:tcPr>
          <w:p w14:paraId="588762DD"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Китае</w:t>
            </w:r>
          </w:p>
        </w:tc>
        <w:tc>
          <w:tcPr>
            <w:tcW w:w="447" w:type="pct"/>
            <w:shd w:val="clear" w:color="auto" w:fill="auto"/>
            <w:vAlign w:val="center"/>
          </w:tcPr>
          <w:p w14:paraId="5CE8A0E2"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многие</w:t>
            </w:r>
          </w:p>
        </w:tc>
        <w:tc>
          <w:tcPr>
            <w:tcW w:w="587" w:type="pct"/>
            <w:shd w:val="clear" w:color="auto" w:fill="auto"/>
            <w:vAlign w:val="center"/>
          </w:tcPr>
          <w:p w14:paraId="6370EDD1"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 развивались</w:t>
            </w:r>
          </w:p>
        </w:tc>
        <w:tc>
          <w:tcPr>
            <w:tcW w:w="536" w:type="pct"/>
            <w:shd w:val="clear" w:color="auto" w:fill="auto"/>
            <w:vAlign w:val="center"/>
          </w:tcPr>
          <w:p w14:paraId="7E606475"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людей</w:t>
            </w:r>
          </w:p>
        </w:tc>
        <w:tc>
          <w:tcPr>
            <w:tcW w:w="377" w:type="pct"/>
            <w:shd w:val="clear" w:color="auto" w:fill="auto"/>
            <w:vAlign w:val="center"/>
          </w:tcPr>
          <w:p w14:paraId="52FACE2B"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упадок</w:t>
            </w:r>
          </w:p>
        </w:tc>
        <w:tc>
          <w:tcPr>
            <w:tcW w:w="505" w:type="pct"/>
            <w:shd w:val="clear" w:color="auto" w:fill="auto"/>
            <w:vAlign w:val="center"/>
          </w:tcPr>
          <w:p w14:paraId="7AC43696"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промежуток</w:t>
            </w:r>
          </w:p>
        </w:tc>
        <w:tc>
          <w:tcPr>
            <w:tcW w:w="324" w:type="pct"/>
            <w:shd w:val="clear" w:color="auto" w:fill="auto"/>
            <w:vAlign w:val="center"/>
          </w:tcPr>
          <w:p w14:paraId="546F1911"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мира</w:t>
            </w:r>
          </w:p>
        </w:tc>
        <w:tc>
          <w:tcPr>
            <w:tcW w:w="346" w:type="pct"/>
            <w:shd w:val="clear" w:color="auto" w:fill="auto"/>
            <w:vAlign w:val="center"/>
          </w:tcPr>
          <w:p w14:paraId="452195B0"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дни</w:t>
            </w:r>
          </w:p>
        </w:tc>
        <w:tc>
          <w:tcPr>
            <w:tcW w:w="521" w:type="pct"/>
            <w:shd w:val="clear" w:color="auto" w:fill="auto"/>
            <w:vAlign w:val="center"/>
          </w:tcPr>
          <w:p w14:paraId="34786C16"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развитием</w:t>
            </w:r>
          </w:p>
        </w:tc>
      </w:tr>
      <w:tr w:rsidR="00541D9B" w:rsidRPr="00205FD5" w14:paraId="17BE54ED" w14:textId="77777777" w:rsidTr="00541D9B">
        <w:trPr>
          <w:trHeight w:val="315"/>
          <w:jc w:val="center"/>
        </w:trPr>
        <w:tc>
          <w:tcPr>
            <w:tcW w:w="416" w:type="pct"/>
            <w:shd w:val="clear" w:color="auto" w:fill="auto"/>
            <w:vAlign w:val="center"/>
          </w:tcPr>
          <w:p w14:paraId="025B4ADE" w14:textId="67D6D0DA" w:rsidR="00541D9B" w:rsidRPr="00205FD5" w:rsidRDefault="00752C73" w:rsidP="00D63034">
            <w:pPr>
              <w:spacing w:after="0" w:line="216" w:lineRule="auto"/>
              <w:contextualSpacing/>
              <w:rPr>
                <w:rFonts w:ascii="Times New Roman" w:eastAsia="Times New Roman" w:hAnsi="Times New Roman" w:cs="Times New Roman"/>
              </w:rPr>
            </w:pPr>
            <w:r w:rsidRPr="00205FD5">
              <w:rPr>
                <w:rFonts w:ascii="Times New Roman" w:eastAsia="Times New Roman" w:hAnsi="Times New Roman" w:cs="Times New Roman"/>
              </w:rPr>
              <w:t>17.</w:t>
            </w:r>
          </w:p>
        </w:tc>
        <w:tc>
          <w:tcPr>
            <w:tcW w:w="549" w:type="pct"/>
            <w:shd w:val="clear" w:color="auto" w:fill="auto"/>
            <w:vAlign w:val="center"/>
          </w:tcPr>
          <w:p w14:paraId="0353D854"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были</w:t>
            </w:r>
          </w:p>
        </w:tc>
        <w:tc>
          <w:tcPr>
            <w:tcW w:w="392" w:type="pct"/>
            <w:shd w:val="clear" w:color="auto" w:fill="auto"/>
            <w:vAlign w:val="center"/>
          </w:tcPr>
          <w:p w14:paraId="429ED267"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Китае</w:t>
            </w:r>
          </w:p>
        </w:tc>
        <w:tc>
          <w:tcPr>
            <w:tcW w:w="447" w:type="pct"/>
            <w:shd w:val="clear" w:color="auto" w:fill="auto"/>
            <w:vAlign w:val="center"/>
          </w:tcPr>
          <w:p w14:paraId="61FA999F"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некоторые</w:t>
            </w:r>
          </w:p>
        </w:tc>
        <w:tc>
          <w:tcPr>
            <w:tcW w:w="587" w:type="pct"/>
            <w:shd w:val="clear" w:color="auto" w:fill="auto"/>
            <w:vAlign w:val="center"/>
          </w:tcPr>
          <w:p w14:paraId="65E443A6" w14:textId="4B7F815E" w:rsidR="00541D9B" w:rsidRPr="00205FD5" w:rsidRDefault="00541D9B" w:rsidP="00541D9B">
            <w:pPr>
              <w:spacing w:after="0" w:line="216" w:lineRule="auto"/>
              <w:ind w:left="-115"/>
              <w:contextualSpacing/>
              <w:jc w:val="center"/>
              <w:rPr>
                <w:rFonts w:ascii="Times New Roman" w:eastAsia="Times New Roman" w:hAnsi="Times New Roman" w:cs="Times New Roman"/>
              </w:rPr>
            </w:pPr>
            <w:r w:rsidRPr="00205FD5">
              <w:rPr>
                <w:rFonts w:ascii="Times New Roman" w:eastAsia="Times New Roman" w:hAnsi="Times New Roman" w:cs="Times New Roman"/>
              </w:rPr>
              <w:t>регре</w:t>
            </w:r>
            <w:r w:rsidR="00821A28" w:rsidRPr="00205FD5">
              <w:rPr>
                <w:rFonts w:ascii="Times New Roman" w:eastAsia="Times New Roman" w:hAnsi="Times New Roman" w:cs="Times New Roman"/>
              </w:rPr>
              <w:t>с</w:t>
            </w:r>
            <w:r w:rsidRPr="00205FD5">
              <w:rPr>
                <w:rFonts w:ascii="Times New Roman" w:eastAsia="Times New Roman" w:hAnsi="Times New Roman" w:cs="Times New Roman"/>
              </w:rPr>
              <w:t>сировали</w:t>
            </w:r>
          </w:p>
        </w:tc>
        <w:tc>
          <w:tcPr>
            <w:tcW w:w="536" w:type="pct"/>
            <w:shd w:val="clear" w:color="auto" w:fill="auto"/>
            <w:vAlign w:val="center"/>
          </w:tcPr>
          <w:p w14:paraId="01041DD0"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всех</w:t>
            </w:r>
          </w:p>
        </w:tc>
        <w:tc>
          <w:tcPr>
            <w:tcW w:w="377" w:type="pct"/>
            <w:shd w:val="clear" w:color="auto" w:fill="auto"/>
            <w:vAlign w:val="center"/>
          </w:tcPr>
          <w:p w14:paraId="15F85443"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падение</w:t>
            </w:r>
          </w:p>
        </w:tc>
        <w:tc>
          <w:tcPr>
            <w:tcW w:w="505" w:type="pct"/>
            <w:shd w:val="clear" w:color="auto" w:fill="auto"/>
            <w:vAlign w:val="center"/>
          </w:tcPr>
          <w:p w14:paraId="72C53B72"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промежуток</w:t>
            </w:r>
          </w:p>
        </w:tc>
        <w:tc>
          <w:tcPr>
            <w:tcW w:w="324" w:type="pct"/>
            <w:shd w:val="clear" w:color="auto" w:fill="auto"/>
            <w:vAlign w:val="center"/>
          </w:tcPr>
          <w:p w14:paraId="13867718"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мира</w:t>
            </w:r>
          </w:p>
        </w:tc>
        <w:tc>
          <w:tcPr>
            <w:tcW w:w="346" w:type="pct"/>
            <w:shd w:val="clear" w:color="auto" w:fill="auto"/>
            <w:vAlign w:val="center"/>
          </w:tcPr>
          <w:p w14:paraId="28939A87"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дни</w:t>
            </w:r>
          </w:p>
        </w:tc>
        <w:tc>
          <w:tcPr>
            <w:tcW w:w="521" w:type="pct"/>
            <w:shd w:val="clear" w:color="auto" w:fill="auto"/>
            <w:vAlign w:val="center"/>
          </w:tcPr>
          <w:p w14:paraId="419BF978"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чудеса</w:t>
            </w:r>
          </w:p>
        </w:tc>
      </w:tr>
      <w:tr w:rsidR="00541D9B" w:rsidRPr="00205FD5" w14:paraId="56070BD3" w14:textId="77777777" w:rsidTr="00541D9B">
        <w:trPr>
          <w:trHeight w:val="315"/>
          <w:jc w:val="center"/>
        </w:trPr>
        <w:tc>
          <w:tcPr>
            <w:tcW w:w="416" w:type="pct"/>
            <w:shd w:val="clear" w:color="auto" w:fill="auto"/>
            <w:vAlign w:val="center"/>
          </w:tcPr>
          <w:p w14:paraId="7BCCC3E3" w14:textId="53336654" w:rsidR="00541D9B" w:rsidRPr="00205FD5" w:rsidRDefault="00752C73" w:rsidP="00D63034">
            <w:pPr>
              <w:spacing w:after="0" w:line="216" w:lineRule="auto"/>
              <w:contextualSpacing/>
              <w:rPr>
                <w:rFonts w:ascii="Times New Roman" w:eastAsia="Times New Roman" w:hAnsi="Times New Roman" w:cs="Times New Roman"/>
              </w:rPr>
            </w:pPr>
            <w:r w:rsidRPr="00205FD5">
              <w:rPr>
                <w:rFonts w:ascii="Times New Roman" w:eastAsia="Times New Roman" w:hAnsi="Times New Roman" w:cs="Times New Roman"/>
              </w:rPr>
              <w:t>18.</w:t>
            </w:r>
          </w:p>
        </w:tc>
        <w:tc>
          <w:tcPr>
            <w:tcW w:w="549" w:type="pct"/>
            <w:shd w:val="clear" w:color="auto" w:fill="auto"/>
            <w:vAlign w:val="center"/>
          </w:tcPr>
          <w:p w14:paraId="7983D9B7"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веке</w:t>
            </w:r>
          </w:p>
        </w:tc>
        <w:tc>
          <w:tcPr>
            <w:tcW w:w="392" w:type="pct"/>
            <w:shd w:val="clear" w:color="auto" w:fill="auto"/>
            <w:vAlign w:val="center"/>
          </w:tcPr>
          <w:p w14:paraId="5244443B"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Руси</w:t>
            </w:r>
          </w:p>
        </w:tc>
        <w:tc>
          <w:tcPr>
            <w:tcW w:w="447" w:type="pct"/>
            <w:shd w:val="clear" w:color="auto" w:fill="auto"/>
            <w:vAlign w:val="center"/>
          </w:tcPr>
          <w:p w14:paraId="1FFA63ED"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587" w:type="pct"/>
            <w:shd w:val="clear" w:color="auto" w:fill="auto"/>
            <w:vAlign w:val="center"/>
          </w:tcPr>
          <w:p w14:paraId="63D8426D"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536" w:type="pct"/>
            <w:shd w:val="clear" w:color="auto" w:fill="auto"/>
            <w:vAlign w:val="center"/>
          </w:tcPr>
          <w:p w14:paraId="7A794CCD"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77" w:type="pct"/>
            <w:shd w:val="clear" w:color="auto" w:fill="auto"/>
            <w:vAlign w:val="center"/>
          </w:tcPr>
          <w:p w14:paraId="1A844252"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падение</w:t>
            </w:r>
          </w:p>
        </w:tc>
        <w:tc>
          <w:tcPr>
            <w:tcW w:w="505" w:type="pct"/>
            <w:shd w:val="clear" w:color="auto" w:fill="auto"/>
            <w:vAlign w:val="center"/>
          </w:tcPr>
          <w:p w14:paraId="5EF1025A"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24" w:type="pct"/>
            <w:shd w:val="clear" w:color="auto" w:fill="auto"/>
            <w:vAlign w:val="center"/>
          </w:tcPr>
          <w:p w14:paraId="5EF42A3C"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46" w:type="pct"/>
            <w:shd w:val="clear" w:color="auto" w:fill="auto"/>
            <w:vAlign w:val="center"/>
          </w:tcPr>
          <w:p w14:paraId="58051D15"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521" w:type="pct"/>
            <w:shd w:val="clear" w:color="auto" w:fill="auto"/>
            <w:vAlign w:val="center"/>
          </w:tcPr>
          <w:p w14:paraId="57398DF0"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r>
      <w:tr w:rsidR="00541D9B" w:rsidRPr="00205FD5" w14:paraId="51F8D247" w14:textId="77777777" w:rsidTr="00541D9B">
        <w:trPr>
          <w:trHeight w:val="315"/>
          <w:jc w:val="center"/>
        </w:trPr>
        <w:tc>
          <w:tcPr>
            <w:tcW w:w="416" w:type="pct"/>
            <w:shd w:val="clear" w:color="auto" w:fill="auto"/>
            <w:vAlign w:val="center"/>
          </w:tcPr>
          <w:p w14:paraId="675D7D1C" w14:textId="4028C35C" w:rsidR="00541D9B" w:rsidRPr="00205FD5" w:rsidRDefault="00752C73" w:rsidP="00D63034">
            <w:pPr>
              <w:spacing w:after="0" w:line="216" w:lineRule="auto"/>
              <w:contextualSpacing/>
              <w:rPr>
                <w:rFonts w:ascii="Times New Roman" w:eastAsia="Times New Roman" w:hAnsi="Times New Roman" w:cs="Times New Roman"/>
              </w:rPr>
            </w:pPr>
            <w:r w:rsidRPr="00205FD5">
              <w:rPr>
                <w:rFonts w:ascii="Times New Roman" w:eastAsia="Times New Roman" w:hAnsi="Times New Roman" w:cs="Times New Roman"/>
              </w:rPr>
              <w:t>19.</w:t>
            </w:r>
          </w:p>
        </w:tc>
        <w:tc>
          <w:tcPr>
            <w:tcW w:w="549" w:type="pct"/>
            <w:shd w:val="clear" w:color="auto" w:fill="auto"/>
            <w:vAlign w:val="center"/>
          </w:tcPr>
          <w:p w14:paraId="089584C0"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году</w:t>
            </w:r>
          </w:p>
        </w:tc>
        <w:tc>
          <w:tcPr>
            <w:tcW w:w="392" w:type="pct"/>
            <w:shd w:val="clear" w:color="auto" w:fill="auto"/>
            <w:vAlign w:val="center"/>
          </w:tcPr>
          <w:p w14:paraId="6B126A9A"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России</w:t>
            </w:r>
          </w:p>
        </w:tc>
        <w:tc>
          <w:tcPr>
            <w:tcW w:w="447" w:type="pct"/>
            <w:shd w:val="clear" w:color="auto" w:fill="auto"/>
            <w:vAlign w:val="center"/>
          </w:tcPr>
          <w:p w14:paraId="3C908045"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многие</w:t>
            </w:r>
          </w:p>
        </w:tc>
        <w:tc>
          <w:tcPr>
            <w:tcW w:w="587" w:type="pct"/>
            <w:shd w:val="clear" w:color="auto" w:fill="auto"/>
            <w:vAlign w:val="center"/>
          </w:tcPr>
          <w:p w14:paraId="0E95A751"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ухудшались</w:t>
            </w:r>
          </w:p>
        </w:tc>
        <w:tc>
          <w:tcPr>
            <w:tcW w:w="536" w:type="pct"/>
            <w:shd w:val="clear" w:color="auto" w:fill="auto"/>
            <w:vAlign w:val="center"/>
          </w:tcPr>
          <w:p w14:paraId="1E409682"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77" w:type="pct"/>
            <w:shd w:val="clear" w:color="auto" w:fill="auto"/>
            <w:vAlign w:val="center"/>
          </w:tcPr>
          <w:p w14:paraId="2EDAC907"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505" w:type="pct"/>
            <w:shd w:val="clear" w:color="auto" w:fill="auto"/>
            <w:vAlign w:val="center"/>
          </w:tcPr>
          <w:p w14:paraId="1A5ED62E"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24" w:type="pct"/>
            <w:shd w:val="clear" w:color="auto" w:fill="auto"/>
            <w:vAlign w:val="center"/>
          </w:tcPr>
          <w:p w14:paraId="434B64DF"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46" w:type="pct"/>
            <w:shd w:val="clear" w:color="auto" w:fill="auto"/>
            <w:vAlign w:val="center"/>
          </w:tcPr>
          <w:p w14:paraId="3E69A7C3"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521" w:type="pct"/>
            <w:shd w:val="clear" w:color="auto" w:fill="auto"/>
            <w:vAlign w:val="center"/>
          </w:tcPr>
          <w:p w14:paraId="7655BB21"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r>
      <w:tr w:rsidR="00541D9B" w:rsidRPr="00205FD5" w14:paraId="1A97C3E8" w14:textId="77777777" w:rsidTr="00541D9B">
        <w:trPr>
          <w:trHeight w:val="315"/>
          <w:jc w:val="center"/>
        </w:trPr>
        <w:tc>
          <w:tcPr>
            <w:tcW w:w="416" w:type="pct"/>
            <w:shd w:val="clear" w:color="auto" w:fill="auto"/>
            <w:vAlign w:val="center"/>
          </w:tcPr>
          <w:p w14:paraId="51A7E035" w14:textId="3B0C4D59" w:rsidR="00541D9B" w:rsidRPr="00205FD5" w:rsidRDefault="00752C73" w:rsidP="00D63034">
            <w:pPr>
              <w:spacing w:after="0" w:line="216" w:lineRule="auto"/>
              <w:contextualSpacing/>
              <w:rPr>
                <w:rFonts w:ascii="Times New Roman" w:eastAsia="Times New Roman" w:hAnsi="Times New Roman" w:cs="Times New Roman"/>
              </w:rPr>
            </w:pPr>
            <w:r w:rsidRPr="00205FD5">
              <w:rPr>
                <w:rFonts w:ascii="Times New Roman" w:eastAsia="Times New Roman" w:hAnsi="Times New Roman" w:cs="Times New Roman"/>
              </w:rPr>
              <w:t>20.</w:t>
            </w:r>
          </w:p>
        </w:tc>
        <w:tc>
          <w:tcPr>
            <w:tcW w:w="549" w:type="pct"/>
            <w:shd w:val="clear" w:color="auto" w:fill="auto"/>
            <w:vAlign w:val="center"/>
          </w:tcPr>
          <w:p w14:paraId="3051391B"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находятся</w:t>
            </w:r>
          </w:p>
        </w:tc>
        <w:tc>
          <w:tcPr>
            <w:tcW w:w="392" w:type="pct"/>
            <w:shd w:val="clear" w:color="auto" w:fill="auto"/>
            <w:vAlign w:val="center"/>
          </w:tcPr>
          <w:p w14:paraId="37089135"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Америки</w:t>
            </w:r>
          </w:p>
        </w:tc>
        <w:tc>
          <w:tcPr>
            <w:tcW w:w="447" w:type="pct"/>
            <w:shd w:val="clear" w:color="auto" w:fill="auto"/>
            <w:vAlign w:val="center"/>
          </w:tcPr>
          <w:p w14:paraId="5EB77445"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одним</w:t>
            </w:r>
          </w:p>
        </w:tc>
        <w:tc>
          <w:tcPr>
            <w:tcW w:w="587" w:type="pct"/>
            <w:shd w:val="clear" w:color="auto" w:fill="auto"/>
            <w:vAlign w:val="center"/>
          </w:tcPr>
          <w:p w14:paraId="3EF468FD"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 успевали</w:t>
            </w:r>
          </w:p>
        </w:tc>
        <w:tc>
          <w:tcPr>
            <w:tcW w:w="536" w:type="pct"/>
            <w:shd w:val="clear" w:color="auto" w:fill="auto"/>
            <w:vAlign w:val="center"/>
          </w:tcPr>
          <w:p w14:paraId="416C774B"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достоинства</w:t>
            </w:r>
          </w:p>
        </w:tc>
        <w:tc>
          <w:tcPr>
            <w:tcW w:w="377" w:type="pct"/>
            <w:shd w:val="clear" w:color="auto" w:fill="auto"/>
            <w:vAlign w:val="center"/>
          </w:tcPr>
          <w:p w14:paraId="792959BA"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падения</w:t>
            </w:r>
          </w:p>
        </w:tc>
        <w:tc>
          <w:tcPr>
            <w:tcW w:w="505" w:type="pct"/>
            <w:shd w:val="clear" w:color="auto" w:fill="auto"/>
            <w:vAlign w:val="center"/>
          </w:tcPr>
          <w:p w14:paraId="42641A79"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период</w:t>
            </w:r>
          </w:p>
        </w:tc>
        <w:tc>
          <w:tcPr>
            <w:tcW w:w="324" w:type="pct"/>
            <w:shd w:val="clear" w:color="auto" w:fill="auto"/>
            <w:vAlign w:val="center"/>
          </w:tcPr>
          <w:p w14:paraId="15586EFF"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людей</w:t>
            </w:r>
          </w:p>
        </w:tc>
        <w:tc>
          <w:tcPr>
            <w:tcW w:w="346" w:type="pct"/>
            <w:shd w:val="clear" w:color="auto" w:fill="auto"/>
            <w:vAlign w:val="center"/>
          </w:tcPr>
          <w:p w14:paraId="7CA6FAB5"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время</w:t>
            </w:r>
          </w:p>
        </w:tc>
        <w:tc>
          <w:tcPr>
            <w:tcW w:w="521" w:type="pct"/>
            <w:shd w:val="clear" w:color="auto" w:fill="auto"/>
            <w:vAlign w:val="center"/>
          </w:tcPr>
          <w:p w14:paraId="2CECFC4C"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успехами</w:t>
            </w:r>
          </w:p>
        </w:tc>
      </w:tr>
      <w:tr w:rsidR="00541D9B" w:rsidRPr="00205FD5" w14:paraId="1EF0C025" w14:textId="77777777" w:rsidTr="00541D9B">
        <w:trPr>
          <w:trHeight w:val="315"/>
          <w:jc w:val="center"/>
        </w:trPr>
        <w:tc>
          <w:tcPr>
            <w:tcW w:w="416" w:type="pct"/>
            <w:shd w:val="clear" w:color="auto" w:fill="auto"/>
            <w:vAlign w:val="center"/>
          </w:tcPr>
          <w:p w14:paraId="4B435C05" w14:textId="64BEC996" w:rsidR="00541D9B" w:rsidRPr="00205FD5" w:rsidRDefault="00752C73" w:rsidP="00D63034">
            <w:pPr>
              <w:spacing w:after="0" w:line="216" w:lineRule="auto"/>
              <w:contextualSpacing/>
              <w:rPr>
                <w:rFonts w:ascii="Times New Roman" w:eastAsia="Times New Roman" w:hAnsi="Times New Roman" w:cs="Times New Roman"/>
              </w:rPr>
            </w:pPr>
            <w:r w:rsidRPr="00205FD5">
              <w:rPr>
                <w:rFonts w:ascii="Times New Roman" w:eastAsia="Times New Roman" w:hAnsi="Times New Roman" w:cs="Times New Roman"/>
              </w:rPr>
              <w:t>21.</w:t>
            </w:r>
          </w:p>
        </w:tc>
        <w:tc>
          <w:tcPr>
            <w:tcW w:w="549" w:type="pct"/>
            <w:shd w:val="clear" w:color="auto" w:fill="auto"/>
            <w:vAlign w:val="center"/>
          </w:tcPr>
          <w:p w14:paraId="722E0341" w14:textId="2A62B79E" w:rsidR="00541D9B" w:rsidRPr="00205FD5" w:rsidRDefault="00553BB5"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располо</w:t>
            </w:r>
            <w:r w:rsidR="00541D9B" w:rsidRPr="00205FD5">
              <w:rPr>
                <w:rFonts w:ascii="Times New Roman" w:eastAsia="Times New Roman" w:hAnsi="Times New Roman" w:cs="Times New Roman"/>
              </w:rPr>
              <w:t>жены</w:t>
            </w:r>
          </w:p>
        </w:tc>
        <w:tc>
          <w:tcPr>
            <w:tcW w:w="392" w:type="pct"/>
            <w:shd w:val="clear" w:color="auto" w:fill="auto"/>
            <w:vAlign w:val="center"/>
          </w:tcPr>
          <w:p w14:paraId="6A3FD3D7"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xml:space="preserve"> и т. д.</w:t>
            </w:r>
          </w:p>
        </w:tc>
        <w:tc>
          <w:tcPr>
            <w:tcW w:w="447" w:type="pct"/>
            <w:shd w:val="clear" w:color="auto" w:fill="auto"/>
            <w:vAlign w:val="center"/>
          </w:tcPr>
          <w:p w14:paraId="2DAEC96E"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587" w:type="pct"/>
            <w:shd w:val="clear" w:color="auto" w:fill="auto"/>
            <w:vAlign w:val="center"/>
          </w:tcPr>
          <w:p w14:paraId="25725123"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536" w:type="pct"/>
            <w:shd w:val="clear" w:color="auto" w:fill="auto"/>
            <w:vAlign w:val="center"/>
          </w:tcPr>
          <w:p w14:paraId="2D9F6CD4"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77" w:type="pct"/>
            <w:shd w:val="clear" w:color="auto" w:fill="auto"/>
            <w:vAlign w:val="center"/>
          </w:tcPr>
          <w:p w14:paraId="581ED4EF"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505" w:type="pct"/>
            <w:shd w:val="clear" w:color="auto" w:fill="auto"/>
            <w:vAlign w:val="center"/>
          </w:tcPr>
          <w:p w14:paraId="31DBBF73"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период</w:t>
            </w:r>
          </w:p>
        </w:tc>
        <w:tc>
          <w:tcPr>
            <w:tcW w:w="324" w:type="pct"/>
            <w:shd w:val="clear" w:color="auto" w:fill="auto"/>
            <w:vAlign w:val="center"/>
          </w:tcPr>
          <w:p w14:paraId="564C6476"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людей</w:t>
            </w:r>
          </w:p>
        </w:tc>
        <w:tc>
          <w:tcPr>
            <w:tcW w:w="346" w:type="pct"/>
            <w:shd w:val="clear" w:color="auto" w:fill="auto"/>
            <w:vAlign w:val="center"/>
          </w:tcPr>
          <w:p w14:paraId="4BB6D9DC"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время</w:t>
            </w:r>
          </w:p>
        </w:tc>
        <w:tc>
          <w:tcPr>
            <w:tcW w:w="521" w:type="pct"/>
            <w:shd w:val="clear" w:color="auto" w:fill="auto"/>
            <w:vAlign w:val="center"/>
          </w:tcPr>
          <w:p w14:paraId="40D0A257"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успехами</w:t>
            </w:r>
          </w:p>
        </w:tc>
      </w:tr>
      <w:tr w:rsidR="00541D9B" w:rsidRPr="00205FD5" w14:paraId="629EE538" w14:textId="77777777" w:rsidTr="00541D9B">
        <w:trPr>
          <w:trHeight w:val="315"/>
          <w:jc w:val="center"/>
        </w:trPr>
        <w:tc>
          <w:tcPr>
            <w:tcW w:w="416" w:type="pct"/>
            <w:shd w:val="clear" w:color="auto" w:fill="auto"/>
            <w:vAlign w:val="center"/>
          </w:tcPr>
          <w:p w14:paraId="15080B6F" w14:textId="776C1579" w:rsidR="00541D9B" w:rsidRPr="00205FD5" w:rsidRDefault="00752C73" w:rsidP="00D63034">
            <w:pPr>
              <w:spacing w:after="0" w:line="216" w:lineRule="auto"/>
              <w:contextualSpacing/>
              <w:rPr>
                <w:rFonts w:ascii="Times New Roman" w:eastAsia="Times New Roman" w:hAnsi="Times New Roman" w:cs="Times New Roman"/>
              </w:rPr>
            </w:pPr>
            <w:r w:rsidRPr="00205FD5">
              <w:rPr>
                <w:rFonts w:ascii="Times New Roman" w:eastAsia="Times New Roman" w:hAnsi="Times New Roman" w:cs="Times New Roman"/>
              </w:rPr>
              <w:t>22.</w:t>
            </w:r>
          </w:p>
        </w:tc>
        <w:tc>
          <w:tcPr>
            <w:tcW w:w="549" w:type="pct"/>
            <w:shd w:val="clear" w:color="auto" w:fill="auto"/>
            <w:vAlign w:val="center"/>
          </w:tcPr>
          <w:p w14:paraId="70AB5971" w14:textId="4A658180" w:rsidR="00541D9B" w:rsidRPr="00205FD5" w:rsidRDefault="00553BB5"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располо</w:t>
            </w:r>
            <w:r w:rsidR="00541D9B" w:rsidRPr="00205FD5">
              <w:rPr>
                <w:rFonts w:ascii="Times New Roman" w:eastAsia="Times New Roman" w:hAnsi="Times New Roman" w:cs="Times New Roman"/>
              </w:rPr>
              <w:t>жены</w:t>
            </w:r>
          </w:p>
        </w:tc>
        <w:tc>
          <w:tcPr>
            <w:tcW w:w="392" w:type="pct"/>
            <w:shd w:val="clear" w:color="auto" w:fill="auto"/>
            <w:vAlign w:val="center"/>
          </w:tcPr>
          <w:p w14:paraId="78934620"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 т. д.</w:t>
            </w:r>
          </w:p>
        </w:tc>
        <w:tc>
          <w:tcPr>
            <w:tcW w:w="447" w:type="pct"/>
            <w:shd w:val="clear" w:color="auto" w:fill="auto"/>
            <w:vAlign w:val="center"/>
          </w:tcPr>
          <w:p w14:paraId="44F6200D"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это</w:t>
            </w:r>
          </w:p>
        </w:tc>
        <w:tc>
          <w:tcPr>
            <w:tcW w:w="587" w:type="pct"/>
            <w:shd w:val="clear" w:color="auto" w:fill="auto"/>
            <w:vAlign w:val="center"/>
          </w:tcPr>
          <w:p w14:paraId="31387840"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использовали</w:t>
            </w:r>
          </w:p>
        </w:tc>
        <w:tc>
          <w:tcPr>
            <w:tcW w:w="536" w:type="pct"/>
            <w:shd w:val="clear" w:color="auto" w:fill="auto"/>
            <w:vAlign w:val="center"/>
          </w:tcPr>
          <w:p w14:paraId="5E6A0DCF"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вашего</w:t>
            </w:r>
          </w:p>
        </w:tc>
        <w:tc>
          <w:tcPr>
            <w:tcW w:w="377" w:type="pct"/>
            <w:shd w:val="clear" w:color="auto" w:fill="auto"/>
            <w:vAlign w:val="center"/>
          </w:tcPr>
          <w:p w14:paraId="25A0A0E2"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падение</w:t>
            </w:r>
          </w:p>
        </w:tc>
        <w:tc>
          <w:tcPr>
            <w:tcW w:w="505" w:type="pct"/>
            <w:shd w:val="clear" w:color="auto" w:fill="auto"/>
            <w:vAlign w:val="center"/>
          </w:tcPr>
          <w:p w14:paraId="1E48BA0C"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момент</w:t>
            </w:r>
          </w:p>
        </w:tc>
        <w:tc>
          <w:tcPr>
            <w:tcW w:w="324" w:type="pct"/>
            <w:shd w:val="clear" w:color="auto" w:fill="auto"/>
            <w:vAlign w:val="center"/>
          </w:tcPr>
          <w:p w14:paraId="67161DD2"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других</w:t>
            </w:r>
          </w:p>
        </w:tc>
        <w:tc>
          <w:tcPr>
            <w:tcW w:w="346" w:type="pct"/>
            <w:shd w:val="clear" w:color="auto" w:fill="auto"/>
            <w:vAlign w:val="center"/>
          </w:tcPr>
          <w:p w14:paraId="5682FBB9" w14:textId="77777777" w:rsidR="00541D9B" w:rsidRPr="00205FD5" w:rsidRDefault="00541D9B" w:rsidP="00541D9B">
            <w:pPr>
              <w:spacing w:after="0" w:line="216" w:lineRule="auto"/>
              <w:ind w:left="-112"/>
              <w:contextualSpacing/>
              <w:jc w:val="center"/>
              <w:rPr>
                <w:rFonts w:ascii="Times New Roman" w:eastAsia="Times New Roman" w:hAnsi="Times New Roman" w:cs="Times New Roman"/>
              </w:rPr>
            </w:pPr>
            <w:r w:rsidRPr="00205FD5">
              <w:rPr>
                <w:rFonts w:ascii="Times New Roman" w:eastAsia="Times New Roman" w:hAnsi="Times New Roman" w:cs="Times New Roman"/>
              </w:rPr>
              <w:t>странах</w:t>
            </w:r>
          </w:p>
        </w:tc>
        <w:tc>
          <w:tcPr>
            <w:tcW w:w="521" w:type="pct"/>
            <w:shd w:val="clear" w:color="auto" w:fill="auto"/>
            <w:vAlign w:val="center"/>
          </w:tcPr>
          <w:p w14:paraId="79FFBA66"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продвижением</w:t>
            </w:r>
          </w:p>
        </w:tc>
      </w:tr>
      <w:tr w:rsidR="00541D9B" w:rsidRPr="00205FD5" w14:paraId="31E92FB4" w14:textId="77777777" w:rsidTr="00D63034">
        <w:trPr>
          <w:trHeight w:val="315"/>
          <w:jc w:val="center"/>
        </w:trPr>
        <w:tc>
          <w:tcPr>
            <w:tcW w:w="416" w:type="pct"/>
            <w:tcBorders>
              <w:bottom w:val="nil"/>
            </w:tcBorders>
            <w:shd w:val="clear" w:color="auto" w:fill="auto"/>
            <w:vAlign w:val="center"/>
          </w:tcPr>
          <w:p w14:paraId="04CC9374" w14:textId="60DE8DB5" w:rsidR="00541D9B" w:rsidRPr="00205FD5" w:rsidRDefault="00752C73" w:rsidP="00D63034">
            <w:pPr>
              <w:spacing w:after="0" w:line="216" w:lineRule="auto"/>
              <w:contextualSpacing/>
              <w:rPr>
                <w:rFonts w:ascii="Times New Roman" w:eastAsia="Times New Roman" w:hAnsi="Times New Roman" w:cs="Times New Roman"/>
              </w:rPr>
            </w:pPr>
            <w:r w:rsidRPr="00205FD5">
              <w:rPr>
                <w:rFonts w:ascii="Times New Roman" w:eastAsia="Times New Roman" w:hAnsi="Times New Roman" w:cs="Times New Roman"/>
              </w:rPr>
              <w:t>23.</w:t>
            </w:r>
          </w:p>
        </w:tc>
        <w:tc>
          <w:tcPr>
            <w:tcW w:w="549" w:type="pct"/>
            <w:tcBorders>
              <w:bottom w:val="nil"/>
            </w:tcBorders>
            <w:shd w:val="clear" w:color="auto" w:fill="auto"/>
            <w:vAlign w:val="center"/>
          </w:tcPr>
          <w:p w14:paraId="37417127"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92" w:type="pct"/>
            <w:tcBorders>
              <w:bottom w:val="nil"/>
            </w:tcBorders>
            <w:shd w:val="clear" w:color="auto" w:fill="auto"/>
            <w:vAlign w:val="center"/>
          </w:tcPr>
          <w:p w14:paraId="649EBEDB"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России</w:t>
            </w:r>
          </w:p>
        </w:tc>
        <w:tc>
          <w:tcPr>
            <w:tcW w:w="447" w:type="pct"/>
            <w:tcBorders>
              <w:bottom w:val="nil"/>
            </w:tcBorders>
            <w:shd w:val="clear" w:color="auto" w:fill="auto"/>
            <w:vAlign w:val="center"/>
          </w:tcPr>
          <w:p w14:paraId="390CC1A8"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из</w:t>
            </w:r>
          </w:p>
        </w:tc>
        <w:tc>
          <w:tcPr>
            <w:tcW w:w="587" w:type="pct"/>
            <w:tcBorders>
              <w:bottom w:val="nil"/>
            </w:tcBorders>
            <w:shd w:val="clear" w:color="auto" w:fill="auto"/>
            <w:vAlign w:val="center"/>
          </w:tcPr>
          <w:p w14:paraId="396E2BAA"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сохранили</w:t>
            </w:r>
          </w:p>
        </w:tc>
        <w:tc>
          <w:tcPr>
            <w:tcW w:w="536" w:type="pct"/>
            <w:tcBorders>
              <w:bottom w:val="nil"/>
            </w:tcBorders>
            <w:shd w:val="clear" w:color="auto" w:fill="auto"/>
            <w:vAlign w:val="center"/>
          </w:tcPr>
          <w:p w14:paraId="528DE63C"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вашего</w:t>
            </w:r>
          </w:p>
        </w:tc>
        <w:tc>
          <w:tcPr>
            <w:tcW w:w="377" w:type="pct"/>
            <w:tcBorders>
              <w:bottom w:val="nil"/>
            </w:tcBorders>
            <w:shd w:val="clear" w:color="auto" w:fill="auto"/>
            <w:vAlign w:val="center"/>
          </w:tcPr>
          <w:p w14:paraId="28C65E98"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505" w:type="pct"/>
            <w:tcBorders>
              <w:bottom w:val="nil"/>
            </w:tcBorders>
            <w:shd w:val="clear" w:color="auto" w:fill="auto"/>
            <w:vAlign w:val="center"/>
          </w:tcPr>
          <w:p w14:paraId="5D27BC0B"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происходит</w:t>
            </w:r>
          </w:p>
        </w:tc>
        <w:tc>
          <w:tcPr>
            <w:tcW w:w="324" w:type="pct"/>
            <w:tcBorders>
              <w:bottom w:val="nil"/>
            </w:tcBorders>
            <w:shd w:val="clear" w:color="auto" w:fill="auto"/>
            <w:vAlign w:val="center"/>
          </w:tcPr>
          <w:p w14:paraId="5865CF21"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страны</w:t>
            </w:r>
          </w:p>
        </w:tc>
        <w:tc>
          <w:tcPr>
            <w:tcW w:w="346" w:type="pct"/>
            <w:tcBorders>
              <w:bottom w:val="nil"/>
            </w:tcBorders>
            <w:shd w:val="clear" w:color="auto" w:fill="auto"/>
            <w:vAlign w:val="center"/>
          </w:tcPr>
          <w:p w14:paraId="54C81CB9" w14:textId="77777777" w:rsidR="00541D9B" w:rsidRPr="00205FD5" w:rsidRDefault="00541D9B" w:rsidP="00541D9B">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стране</w:t>
            </w:r>
          </w:p>
        </w:tc>
        <w:tc>
          <w:tcPr>
            <w:tcW w:w="521" w:type="pct"/>
            <w:tcBorders>
              <w:bottom w:val="nil"/>
            </w:tcBorders>
            <w:shd w:val="clear" w:color="auto" w:fill="auto"/>
            <w:vAlign w:val="center"/>
          </w:tcPr>
          <w:p w14:paraId="1C02C917" w14:textId="77777777" w:rsidR="00541D9B" w:rsidRPr="00205FD5" w:rsidRDefault="00541D9B" w:rsidP="00541D9B">
            <w:pPr>
              <w:spacing w:after="0" w:line="216" w:lineRule="auto"/>
              <w:ind w:left="-126"/>
              <w:contextualSpacing/>
              <w:jc w:val="center"/>
              <w:rPr>
                <w:rFonts w:ascii="Times New Roman" w:eastAsia="Times New Roman" w:hAnsi="Times New Roman" w:cs="Times New Roman"/>
              </w:rPr>
            </w:pPr>
            <w:r w:rsidRPr="00205FD5">
              <w:rPr>
                <w:rFonts w:ascii="Times New Roman" w:eastAsia="Times New Roman" w:hAnsi="Times New Roman" w:cs="Times New Roman"/>
              </w:rPr>
              <w:t>барабараборе</w:t>
            </w:r>
          </w:p>
        </w:tc>
      </w:tr>
      <w:tr w:rsidR="00D63034" w:rsidRPr="00205FD5" w14:paraId="6B3B9066" w14:textId="77777777" w:rsidTr="00541D9B">
        <w:trPr>
          <w:trHeight w:val="315"/>
          <w:jc w:val="center"/>
        </w:trPr>
        <w:tc>
          <w:tcPr>
            <w:tcW w:w="416" w:type="pct"/>
            <w:shd w:val="clear" w:color="auto" w:fill="auto"/>
            <w:vAlign w:val="center"/>
          </w:tcPr>
          <w:p w14:paraId="150893A0" w14:textId="42C5CD3C" w:rsidR="00D63034" w:rsidRPr="00205FD5" w:rsidRDefault="00D63034" w:rsidP="00553BB5">
            <w:pPr>
              <w:spacing w:after="0" w:line="216" w:lineRule="auto"/>
              <w:contextualSpacing/>
              <w:rPr>
                <w:rFonts w:ascii="Times New Roman" w:eastAsia="Times New Roman" w:hAnsi="Times New Roman" w:cs="Times New Roman"/>
              </w:rPr>
            </w:pPr>
            <w:r w:rsidRPr="00205FD5">
              <w:rPr>
                <w:rFonts w:ascii="Times New Roman" w:eastAsia="Times New Roman" w:hAnsi="Times New Roman" w:cs="Times New Roman"/>
              </w:rPr>
              <w:t>24.</w:t>
            </w:r>
          </w:p>
        </w:tc>
        <w:tc>
          <w:tcPr>
            <w:tcW w:w="549" w:type="pct"/>
            <w:shd w:val="clear" w:color="auto" w:fill="auto"/>
            <w:vAlign w:val="center"/>
          </w:tcPr>
          <w:p w14:paraId="0514107C" w14:textId="395F5D39"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были</w:t>
            </w:r>
          </w:p>
        </w:tc>
        <w:tc>
          <w:tcPr>
            <w:tcW w:w="392" w:type="pct"/>
            <w:shd w:val="clear" w:color="auto" w:fill="auto"/>
            <w:vAlign w:val="center"/>
          </w:tcPr>
          <w:p w14:paraId="6DC910BA" w14:textId="1A88392A"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447" w:type="pct"/>
            <w:shd w:val="clear" w:color="auto" w:fill="auto"/>
            <w:vAlign w:val="center"/>
          </w:tcPr>
          <w:p w14:paraId="5593ABCD" w14:textId="7705B17C"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многие</w:t>
            </w:r>
          </w:p>
        </w:tc>
        <w:tc>
          <w:tcPr>
            <w:tcW w:w="587" w:type="pct"/>
            <w:shd w:val="clear" w:color="auto" w:fill="auto"/>
            <w:vAlign w:val="center"/>
          </w:tcPr>
          <w:p w14:paraId="1D32B79C" w14:textId="3076C8DA"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 развивались</w:t>
            </w:r>
          </w:p>
        </w:tc>
        <w:tc>
          <w:tcPr>
            <w:tcW w:w="536" w:type="pct"/>
            <w:shd w:val="clear" w:color="auto" w:fill="auto"/>
            <w:vAlign w:val="center"/>
          </w:tcPr>
          <w:p w14:paraId="3DBA90DF" w14:textId="58040EC3"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человечества</w:t>
            </w:r>
          </w:p>
        </w:tc>
        <w:tc>
          <w:tcPr>
            <w:tcW w:w="377" w:type="pct"/>
            <w:shd w:val="clear" w:color="auto" w:fill="auto"/>
            <w:vAlign w:val="center"/>
          </w:tcPr>
          <w:p w14:paraId="39549381" w14:textId="2EB73831"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упадок</w:t>
            </w:r>
          </w:p>
        </w:tc>
        <w:tc>
          <w:tcPr>
            <w:tcW w:w="505" w:type="pct"/>
            <w:shd w:val="clear" w:color="auto" w:fill="auto"/>
            <w:vAlign w:val="center"/>
          </w:tcPr>
          <w:p w14:paraId="7CAB8331" w14:textId="45F3721D"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промежуток</w:t>
            </w:r>
          </w:p>
        </w:tc>
        <w:tc>
          <w:tcPr>
            <w:tcW w:w="324" w:type="pct"/>
            <w:shd w:val="clear" w:color="auto" w:fill="auto"/>
            <w:vAlign w:val="center"/>
          </w:tcPr>
          <w:p w14:paraId="5AD4EC01" w14:textId="276D92DC"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мира</w:t>
            </w:r>
          </w:p>
        </w:tc>
        <w:tc>
          <w:tcPr>
            <w:tcW w:w="346" w:type="pct"/>
            <w:shd w:val="clear" w:color="auto" w:fill="auto"/>
            <w:vAlign w:val="center"/>
          </w:tcPr>
          <w:p w14:paraId="356ED049" w14:textId="31A7D0F9"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дни</w:t>
            </w:r>
          </w:p>
        </w:tc>
        <w:tc>
          <w:tcPr>
            <w:tcW w:w="521" w:type="pct"/>
            <w:shd w:val="clear" w:color="auto" w:fill="auto"/>
            <w:vAlign w:val="center"/>
          </w:tcPr>
          <w:p w14:paraId="773945E6" w14:textId="0E08AC23"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развитием</w:t>
            </w:r>
          </w:p>
        </w:tc>
      </w:tr>
      <w:tr w:rsidR="00D63034" w:rsidRPr="00205FD5" w14:paraId="6B956A1B" w14:textId="77777777" w:rsidTr="00541D9B">
        <w:trPr>
          <w:trHeight w:val="315"/>
          <w:jc w:val="center"/>
        </w:trPr>
        <w:tc>
          <w:tcPr>
            <w:tcW w:w="416" w:type="pct"/>
            <w:shd w:val="clear" w:color="auto" w:fill="auto"/>
            <w:vAlign w:val="center"/>
          </w:tcPr>
          <w:p w14:paraId="7F916B4C" w14:textId="4FDEF914" w:rsidR="00D63034" w:rsidRPr="00205FD5" w:rsidRDefault="00D63034" w:rsidP="00553BB5">
            <w:pPr>
              <w:spacing w:after="0" w:line="216" w:lineRule="auto"/>
              <w:contextualSpacing/>
              <w:rPr>
                <w:rFonts w:ascii="Times New Roman" w:eastAsia="Times New Roman" w:hAnsi="Times New Roman" w:cs="Times New Roman"/>
              </w:rPr>
            </w:pPr>
            <w:r w:rsidRPr="00205FD5">
              <w:rPr>
                <w:rFonts w:ascii="Times New Roman" w:eastAsia="Times New Roman" w:hAnsi="Times New Roman" w:cs="Times New Roman"/>
              </w:rPr>
              <w:t>25.</w:t>
            </w:r>
          </w:p>
        </w:tc>
        <w:tc>
          <w:tcPr>
            <w:tcW w:w="549" w:type="pct"/>
            <w:shd w:val="clear" w:color="auto" w:fill="auto"/>
            <w:vAlign w:val="center"/>
          </w:tcPr>
          <w:p w14:paraId="08CE5061"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были</w:t>
            </w:r>
          </w:p>
        </w:tc>
        <w:tc>
          <w:tcPr>
            <w:tcW w:w="392" w:type="pct"/>
            <w:shd w:val="clear" w:color="auto" w:fill="auto"/>
            <w:vAlign w:val="center"/>
          </w:tcPr>
          <w:p w14:paraId="6DEE3FD3"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Китае</w:t>
            </w:r>
          </w:p>
        </w:tc>
        <w:tc>
          <w:tcPr>
            <w:tcW w:w="447" w:type="pct"/>
            <w:shd w:val="clear" w:color="auto" w:fill="auto"/>
            <w:vAlign w:val="center"/>
          </w:tcPr>
          <w:p w14:paraId="68137065"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многие</w:t>
            </w:r>
          </w:p>
        </w:tc>
        <w:tc>
          <w:tcPr>
            <w:tcW w:w="587" w:type="pct"/>
            <w:shd w:val="clear" w:color="auto" w:fill="auto"/>
            <w:vAlign w:val="center"/>
          </w:tcPr>
          <w:p w14:paraId="4CCBBE83"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 развивались</w:t>
            </w:r>
          </w:p>
        </w:tc>
        <w:tc>
          <w:tcPr>
            <w:tcW w:w="536" w:type="pct"/>
            <w:shd w:val="clear" w:color="auto" w:fill="auto"/>
            <w:vAlign w:val="center"/>
          </w:tcPr>
          <w:p w14:paraId="3F58900A"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людей</w:t>
            </w:r>
          </w:p>
        </w:tc>
        <w:tc>
          <w:tcPr>
            <w:tcW w:w="377" w:type="pct"/>
            <w:shd w:val="clear" w:color="auto" w:fill="auto"/>
            <w:vAlign w:val="center"/>
          </w:tcPr>
          <w:p w14:paraId="439AB16A"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упадок</w:t>
            </w:r>
          </w:p>
        </w:tc>
        <w:tc>
          <w:tcPr>
            <w:tcW w:w="505" w:type="pct"/>
            <w:shd w:val="clear" w:color="auto" w:fill="auto"/>
            <w:vAlign w:val="center"/>
          </w:tcPr>
          <w:p w14:paraId="20950AEC"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промежуток</w:t>
            </w:r>
          </w:p>
        </w:tc>
        <w:tc>
          <w:tcPr>
            <w:tcW w:w="324" w:type="pct"/>
            <w:shd w:val="clear" w:color="auto" w:fill="auto"/>
            <w:vAlign w:val="center"/>
          </w:tcPr>
          <w:p w14:paraId="10D0CA4B"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мира</w:t>
            </w:r>
          </w:p>
        </w:tc>
        <w:tc>
          <w:tcPr>
            <w:tcW w:w="346" w:type="pct"/>
            <w:shd w:val="clear" w:color="auto" w:fill="auto"/>
            <w:vAlign w:val="center"/>
          </w:tcPr>
          <w:p w14:paraId="34ED4875"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дни</w:t>
            </w:r>
          </w:p>
        </w:tc>
        <w:tc>
          <w:tcPr>
            <w:tcW w:w="521" w:type="pct"/>
            <w:shd w:val="clear" w:color="auto" w:fill="auto"/>
            <w:vAlign w:val="center"/>
          </w:tcPr>
          <w:p w14:paraId="0E01869A"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развитием</w:t>
            </w:r>
          </w:p>
        </w:tc>
      </w:tr>
      <w:tr w:rsidR="00D63034" w:rsidRPr="00205FD5" w14:paraId="71848BB9" w14:textId="77777777" w:rsidTr="00541D9B">
        <w:trPr>
          <w:trHeight w:val="315"/>
          <w:jc w:val="center"/>
        </w:trPr>
        <w:tc>
          <w:tcPr>
            <w:tcW w:w="416" w:type="pct"/>
            <w:shd w:val="clear" w:color="auto" w:fill="auto"/>
            <w:vAlign w:val="center"/>
          </w:tcPr>
          <w:p w14:paraId="5E14756F" w14:textId="6685562D" w:rsidR="00D63034" w:rsidRPr="00205FD5" w:rsidRDefault="00D63034" w:rsidP="00553BB5">
            <w:pPr>
              <w:spacing w:after="0" w:line="216" w:lineRule="auto"/>
              <w:contextualSpacing/>
              <w:rPr>
                <w:rFonts w:ascii="Times New Roman" w:eastAsia="Times New Roman" w:hAnsi="Times New Roman" w:cs="Times New Roman"/>
              </w:rPr>
            </w:pPr>
            <w:r w:rsidRPr="00205FD5">
              <w:rPr>
                <w:rFonts w:ascii="Times New Roman" w:eastAsia="Times New Roman" w:hAnsi="Times New Roman" w:cs="Times New Roman"/>
              </w:rPr>
              <w:t>26.</w:t>
            </w:r>
          </w:p>
        </w:tc>
        <w:tc>
          <w:tcPr>
            <w:tcW w:w="549" w:type="pct"/>
            <w:shd w:val="clear" w:color="auto" w:fill="auto"/>
            <w:vAlign w:val="center"/>
          </w:tcPr>
          <w:p w14:paraId="51EA0541"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были</w:t>
            </w:r>
          </w:p>
        </w:tc>
        <w:tc>
          <w:tcPr>
            <w:tcW w:w="392" w:type="pct"/>
            <w:shd w:val="clear" w:color="auto" w:fill="auto"/>
            <w:vAlign w:val="center"/>
          </w:tcPr>
          <w:p w14:paraId="19D877F7"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Китае</w:t>
            </w:r>
          </w:p>
        </w:tc>
        <w:tc>
          <w:tcPr>
            <w:tcW w:w="447" w:type="pct"/>
            <w:shd w:val="clear" w:color="auto" w:fill="auto"/>
            <w:vAlign w:val="center"/>
          </w:tcPr>
          <w:p w14:paraId="207F010B"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некоторые</w:t>
            </w:r>
          </w:p>
        </w:tc>
        <w:tc>
          <w:tcPr>
            <w:tcW w:w="587" w:type="pct"/>
            <w:shd w:val="clear" w:color="auto" w:fill="auto"/>
            <w:vAlign w:val="center"/>
          </w:tcPr>
          <w:p w14:paraId="4357D352"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регресиро вали</w:t>
            </w:r>
          </w:p>
        </w:tc>
        <w:tc>
          <w:tcPr>
            <w:tcW w:w="536" w:type="pct"/>
            <w:shd w:val="clear" w:color="auto" w:fill="auto"/>
            <w:vAlign w:val="center"/>
          </w:tcPr>
          <w:p w14:paraId="1B52BFD7"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всех</w:t>
            </w:r>
          </w:p>
        </w:tc>
        <w:tc>
          <w:tcPr>
            <w:tcW w:w="377" w:type="pct"/>
            <w:shd w:val="clear" w:color="auto" w:fill="auto"/>
            <w:vAlign w:val="center"/>
          </w:tcPr>
          <w:p w14:paraId="509666C8"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падение</w:t>
            </w:r>
          </w:p>
        </w:tc>
        <w:tc>
          <w:tcPr>
            <w:tcW w:w="505" w:type="pct"/>
            <w:shd w:val="clear" w:color="auto" w:fill="auto"/>
            <w:vAlign w:val="center"/>
          </w:tcPr>
          <w:p w14:paraId="34F1F208"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промежуток</w:t>
            </w:r>
          </w:p>
        </w:tc>
        <w:tc>
          <w:tcPr>
            <w:tcW w:w="324" w:type="pct"/>
            <w:shd w:val="clear" w:color="auto" w:fill="auto"/>
            <w:vAlign w:val="center"/>
          </w:tcPr>
          <w:p w14:paraId="40DEDB8C"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мира</w:t>
            </w:r>
          </w:p>
        </w:tc>
        <w:tc>
          <w:tcPr>
            <w:tcW w:w="346" w:type="pct"/>
            <w:shd w:val="clear" w:color="auto" w:fill="auto"/>
            <w:vAlign w:val="center"/>
          </w:tcPr>
          <w:p w14:paraId="40995E01"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дни</w:t>
            </w:r>
          </w:p>
        </w:tc>
        <w:tc>
          <w:tcPr>
            <w:tcW w:w="521" w:type="pct"/>
            <w:shd w:val="clear" w:color="auto" w:fill="auto"/>
            <w:vAlign w:val="center"/>
          </w:tcPr>
          <w:p w14:paraId="56B82587"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чудеса</w:t>
            </w:r>
          </w:p>
        </w:tc>
      </w:tr>
      <w:tr w:rsidR="00D63034" w:rsidRPr="00205FD5" w14:paraId="747F8DCD" w14:textId="77777777" w:rsidTr="00541D9B">
        <w:trPr>
          <w:trHeight w:val="315"/>
          <w:jc w:val="center"/>
        </w:trPr>
        <w:tc>
          <w:tcPr>
            <w:tcW w:w="416" w:type="pct"/>
            <w:shd w:val="clear" w:color="auto" w:fill="auto"/>
            <w:vAlign w:val="center"/>
          </w:tcPr>
          <w:p w14:paraId="04F136B1" w14:textId="23EE5098" w:rsidR="00D63034" w:rsidRPr="00205FD5" w:rsidRDefault="00D63034" w:rsidP="00553BB5">
            <w:pPr>
              <w:spacing w:after="0" w:line="216" w:lineRule="auto"/>
              <w:contextualSpacing/>
              <w:rPr>
                <w:rFonts w:ascii="Times New Roman" w:eastAsia="Times New Roman" w:hAnsi="Times New Roman" w:cs="Times New Roman"/>
              </w:rPr>
            </w:pPr>
            <w:r w:rsidRPr="00205FD5">
              <w:rPr>
                <w:rFonts w:ascii="Times New Roman" w:eastAsia="Times New Roman" w:hAnsi="Times New Roman" w:cs="Times New Roman"/>
              </w:rPr>
              <w:t>27.</w:t>
            </w:r>
          </w:p>
        </w:tc>
        <w:tc>
          <w:tcPr>
            <w:tcW w:w="549" w:type="pct"/>
            <w:shd w:val="clear" w:color="auto" w:fill="auto"/>
            <w:vAlign w:val="center"/>
          </w:tcPr>
          <w:p w14:paraId="34CBC8CB"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веке</w:t>
            </w:r>
          </w:p>
        </w:tc>
        <w:tc>
          <w:tcPr>
            <w:tcW w:w="392" w:type="pct"/>
            <w:shd w:val="clear" w:color="auto" w:fill="auto"/>
            <w:vAlign w:val="center"/>
          </w:tcPr>
          <w:p w14:paraId="08E2D8D5"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Руси</w:t>
            </w:r>
          </w:p>
        </w:tc>
        <w:tc>
          <w:tcPr>
            <w:tcW w:w="447" w:type="pct"/>
            <w:shd w:val="clear" w:color="auto" w:fill="auto"/>
            <w:vAlign w:val="center"/>
          </w:tcPr>
          <w:p w14:paraId="01A528FE"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587" w:type="pct"/>
            <w:shd w:val="clear" w:color="auto" w:fill="auto"/>
            <w:vAlign w:val="center"/>
          </w:tcPr>
          <w:p w14:paraId="382241EF"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536" w:type="pct"/>
            <w:shd w:val="clear" w:color="auto" w:fill="auto"/>
            <w:vAlign w:val="center"/>
          </w:tcPr>
          <w:p w14:paraId="1548475E"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77" w:type="pct"/>
            <w:shd w:val="clear" w:color="auto" w:fill="auto"/>
            <w:vAlign w:val="center"/>
          </w:tcPr>
          <w:p w14:paraId="10E6A26A"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падение</w:t>
            </w:r>
          </w:p>
        </w:tc>
        <w:tc>
          <w:tcPr>
            <w:tcW w:w="505" w:type="pct"/>
            <w:shd w:val="clear" w:color="auto" w:fill="auto"/>
            <w:vAlign w:val="center"/>
          </w:tcPr>
          <w:p w14:paraId="7AF177FF"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24" w:type="pct"/>
            <w:shd w:val="clear" w:color="auto" w:fill="auto"/>
            <w:vAlign w:val="center"/>
          </w:tcPr>
          <w:p w14:paraId="1C957A62"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46" w:type="pct"/>
            <w:shd w:val="clear" w:color="auto" w:fill="auto"/>
            <w:vAlign w:val="center"/>
          </w:tcPr>
          <w:p w14:paraId="2D84C81C"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521" w:type="pct"/>
            <w:shd w:val="clear" w:color="auto" w:fill="auto"/>
            <w:vAlign w:val="center"/>
          </w:tcPr>
          <w:p w14:paraId="59FDB116" w14:textId="34707BAF"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продвижением</w:t>
            </w:r>
          </w:p>
        </w:tc>
      </w:tr>
      <w:tr w:rsidR="00D63034" w:rsidRPr="00205FD5" w14:paraId="3B158F51" w14:textId="77777777" w:rsidTr="00CA1BDA">
        <w:trPr>
          <w:trHeight w:val="315"/>
          <w:jc w:val="center"/>
        </w:trPr>
        <w:tc>
          <w:tcPr>
            <w:tcW w:w="416" w:type="pct"/>
            <w:tcBorders>
              <w:bottom w:val="nil"/>
            </w:tcBorders>
            <w:shd w:val="clear" w:color="auto" w:fill="auto"/>
            <w:vAlign w:val="center"/>
          </w:tcPr>
          <w:p w14:paraId="5C6FF87E" w14:textId="08977926" w:rsidR="00D63034" w:rsidRPr="00205FD5" w:rsidRDefault="00D63034" w:rsidP="00553BB5">
            <w:pPr>
              <w:spacing w:after="0" w:line="216" w:lineRule="auto"/>
              <w:contextualSpacing/>
              <w:rPr>
                <w:rFonts w:ascii="Times New Roman" w:eastAsia="Times New Roman" w:hAnsi="Times New Roman" w:cs="Times New Roman"/>
              </w:rPr>
            </w:pPr>
            <w:r w:rsidRPr="00205FD5">
              <w:rPr>
                <w:rFonts w:ascii="Times New Roman" w:eastAsia="Times New Roman" w:hAnsi="Times New Roman" w:cs="Times New Roman"/>
              </w:rPr>
              <w:t>28.</w:t>
            </w:r>
          </w:p>
        </w:tc>
        <w:tc>
          <w:tcPr>
            <w:tcW w:w="549" w:type="pct"/>
            <w:tcBorders>
              <w:bottom w:val="nil"/>
            </w:tcBorders>
            <w:shd w:val="clear" w:color="auto" w:fill="auto"/>
            <w:vAlign w:val="center"/>
          </w:tcPr>
          <w:p w14:paraId="4E9CDFE6"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году</w:t>
            </w:r>
          </w:p>
        </w:tc>
        <w:tc>
          <w:tcPr>
            <w:tcW w:w="392" w:type="pct"/>
            <w:tcBorders>
              <w:bottom w:val="nil"/>
            </w:tcBorders>
            <w:shd w:val="clear" w:color="auto" w:fill="auto"/>
            <w:vAlign w:val="center"/>
          </w:tcPr>
          <w:p w14:paraId="73466A7F"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России</w:t>
            </w:r>
          </w:p>
        </w:tc>
        <w:tc>
          <w:tcPr>
            <w:tcW w:w="447" w:type="pct"/>
            <w:tcBorders>
              <w:bottom w:val="nil"/>
            </w:tcBorders>
            <w:shd w:val="clear" w:color="auto" w:fill="auto"/>
            <w:vAlign w:val="center"/>
          </w:tcPr>
          <w:p w14:paraId="6F707236"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многие</w:t>
            </w:r>
          </w:p>
        </w:tc>
        <w:tc>
          <w:tcPr>
            <w:tcW w:w="587" w:type="pct"/>
            <w:tcBorders>
              <w:bottom w:val="nil"/>
            </w:tcBorders>
            <w:shd w:val="clear" w:color="auto" w:fill="auto"/>
            <w:vAlign w:val="center"/>
          </w:tcPr>
          <w:p w14:paraId="47DA66FF"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ухудшались</w:t>
            </w:r>
          </w:p>
        </w:tc>
        <w:tc>
          <w:tcPr>
            <w:tcW w:w="536" w:type="pct"/>
            <w:tcBorders>
              <w:bottom w:val="nil"/>
            </w:tcBorders>
            <w:shd w:val="clear" w:color="auto" w:fill="auto"/>
            <w:vAlign w:val="center"/>
          </w:tcPr>
          <w:p w14:paraId="20AE1556"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77" w:type="pct"/>
            <w:tcBorders>
              <w:bottom w:val="nil"/>
            </w:tcBorders>
            <w:shd w:val="clear" w:color="auto" w:fill="auto"/>
            <w:vAlign w:val="center"/>
          </w:tcPr>
          <w:p w14:paraId="51754FC5"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505" w:type="pct"/>
            <w:tcBorders>
              <w:bottom w:val="nil"/>
            </w:tcBorders>
            <w:shd w:val="clear" w:color="auto" w:fill="auto"/>
            <w:vAlign w:val="center"/>
          </w:tcPr>
          <w:p w14:paraId="1C821601"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24" w:type="pct"/>
            <w:tcBorders>
              <w:bottom w:val="nil"/>
            </w:tcBorders>
            <w:shd w:val="clear" w:color="auto" w:fill="auto"/>
            <w:vAlign w:val="center"/>
          </w:tcPr>
          <w:p w14:paraId="4592EB3F"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46" w:type="pct"/>
            <w:tcBorders>
              <w:bottom w:val="nil"/>
            </w:tcBorders>
            <w:shd w:val="clear" w:color="auto" w:fill="auto"/>
            <w:vAlign w:val="center"/>
          </w:tcPr>
          <w:p w14:paraId="3057A348" w14:textId="77777777" w:rsidR="00D63034" w:rsidRPr="00205FD5" w:rsidRDefault="00D63034" w:rsidP="00D63034">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521" w:type="pct"/>
            <w:tcBorders>
              <w:bottom w:val="nil"/>
            </w:tcBorders>
            <w:shd w:val="clear" w:color="auto" w:fill="auto"/>
            <w:vAlign w:val="center"/>
          </w:tcPr>
          <w:p w14:paraId="2D1FE15E" w14:textId="130D3551" w:rsidR="00D63034" w:rsidRPr="00205FD5" w:rsidRDefault="00D63034" w:rsidP="00CA1BDA">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r w:rsidR="00CA1BDA" w:rsidRPr="00205FD5">
              <w:rPr>
                <w:rFonts w:ascii="Times New Roman" w:eastAsia="Times New Roman" w:hAnsi="Times New Roman" w:cs="Times New Roman"/>
              </w:rPr>
              <w:t xml:space="preserve">Вперед </w:t>
            </w:r>
          </w:p>
        </w:tc>
      </w:tr>
      <w:tr w:rsidR="00CA1BDA" w:rsidRPr="00205FD5" w14:paraId="1AD33387" w14:textId="77777777" w:rsidTr="00CA1BDA">
        <w:trPr>
          <w:trHeight w:val="315"/>
          <w:jc w:val="center"/>
        </w:trPr>
        <w:tc>
          <w:tcPr>
            <w:tcW w:w="5000" w:type="pct"/>
            <w:gridSpan w:val="11"/>
            <w:tcBorders>
              <w:top w:val="nil"/>
              <w:left w:val="nil"/>
              <w:right w:val="nil"/>
            </w:tcBorders>
            <w:shd w:val="clear" w:color="auto" w:fill="auto"/>
            <w:vAlign w:val="center"/>
          </w:tcPr>
          <w:p w14:paraId="57BBA632" w14:textId="77777777" w:rsidR="00CA1BDA" w:rsidRPr="00205FD5" w:rsidRDefault="00CA1BDA" w:rsidP="00CA1BDA">
            <w:pPr>
              <w:spacing w:after="0" w:line="240" w:lineRule="auto"/>
              <w:contextualSpacing/>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lastRenderedPageBreak/>
              <w:t>Продолжение таблицы Б.6</w:t>
            </w:r>
          </w:p>
          <w:p w14:paraId="6C5F3077" w14:textId="77777777" w:rsidR="00CA1BDA" w:rsidRPr="00205FD5" w:rsidRDefault="00CA1BDA" w:rsidP="00D63034">
            <w:pPr>
              <w:spacing w:after="0" w:line="216" w:lineRule="auto"/>
              <w:contextualSpacing/>
              <w:jc w:val="center"/>
              <w:rPr>
                <w:rFonts w:ascii="Times New Roman" w:eastAsia="Times New Roman" w:hAnsi="Times New Roman" w:cs="Times New Roman"/>
              </w:rPr>
            </w:pPr>
          </w:p>
        </w:tc>
      </w:tr>
      <w:tr w:rsidR="00CA1BDA" w:rsidRPr="00205FD5" w14:paraId="20D14B9F" w14:textId="77777777" w:rsidTr="00541D9B">
        <w:trPr>
          <w:trHeight w:val="315"/>
          <w:jc w:val="center"/>
        </w:trPr>
        <w:tc>
          <w:tcPr>
            <w:tcW w:w="416" w:type="pct"/>
            <w:shd w:val="clear" w:color="auto" w:fill="auto"/>
            <w:vAlign w:val="center"/>
          </w:tcPr>
          <w:p w14:paraId="536FF44A" w14:textId="6D177C25" w:rsidR="00CA1BDA" w:rsidRPr="00205FD5" w:rsidRDefault="00CA1BDA" w:rsidP="00CA1BDA">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w:t>
            </w:r>
          </w:p>
        </w:tc>
        <w:tc>
          <w:tcPr>
            <w:tcW w:w="549" w:type="pct"/>
            <w:shd w:val="clear" w:color="auto" w:fill="auto"/>
            <w:vAlign w:val="center"/>
          </w:tcPr>
          <w:p w14:paraId="08FB8A89" w14:textId="39028F07" w:rsidR="00CA1BDA" w:rsidRPr="00205FD5" w:rsidRDefault="00CA1BDA" w:rsidP="00CA1BDA">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2</w:t>
            </w:r>
          </w:p>
        </w:tc>
        <w:tc>
          <w:tcPr>
            <w:tcW w:w="392" w:type="pct"/>
            <w:shd w:val="clear" w:color="auto" w:fill="auto"/>
            <w:vAlign w:val="center"/>
          </w:tcPr>
          <w:p w14:paraId="34FE6078" w14:textId="3235D57D" w:rsidR="00CA1BDA" w:rsidRPr="00205FD5" w:rsidRDefault="00CA1BDA" w:rsidP="00CA1BDA">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3</w:t>
            </w:r>
          </w:p>
        </w:tc>
        <w:tc>
          <w:tcPr>
            <w:tcW w:w="447" w:type="pct"/>
            <w:shd w:val="clear" w:color="auto" w:fill="auto"/>
            <w:vAlign w:val="center"/>
          </w:tcPr>
          <w:p w14:paraId="1DC7A600" w14:textId="564BDCFF" w:rsidR="00CA1BDA" w:rsidRPr="00205FD5" w:rsidRDefault="00CA1BDA" w:rsidP="00CA1BDA">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4</w:t>
            </w:r>
          </w:p>
        </w:tc>
        <w:tc>
          <w:tcPr>
            <w:tcW w:w="587" w:type="pct"/>
            <w:shd w:val="clear" w:color="auto" w:fill="auto"/>
            <w:vAlign w:val="center"/>
          </w:tcPr>
          <w:p w14:paraId="0F380FA4" w14:textId="376A1281" w:rsidR="00CA1BDA" w:rsidRPr="00205FD5" w:rsidRDefault="00CA1BDA" w:rsidP="00CA1BDA">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5</w:t>
            </w:r>
          </w:p>
        </w:tc>
        <w:tc>
          <w:tcPr>
            <w:tcW w:w="536" w:type="pct"/>
            <w:shd w:val="clear" w:color="auto" w:fill="auto"/>
            <w:vAlign w:val="center"/>
          </w:tcPr>
          <w:p w14:paraId="74BCBE8C" w14:textId="7B54BFF8" w:rsidR="00CA1BDA" w:rsidRPr="00205FD5" w:rsidRDefault="00CA1BDA" w:rsidP="00CA1BDA">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6</w:t>
            </w:r>
          </w:p>
        </w:tc>
        <w:tc>
          <w:tcPr>
            <w:tcW w:w="377" w:type="pct"/>
            <w:shd w:val="clear" w:color="auto" w:fill="auto"/>
            <w:vAlign w:val="center"/>
          </w:tcPr>
          <w:p w14:paraId="07E6F501" w14:textId="7D557684" w:rsidR="00CA1BDA" w:rsidRPr="00205FD5" w:rsidRDefault="00CA1BDA" w:rsidP="00CA1BDA">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7</w:t>
            </w:r>
          </w:p>
        </w:tc>
        <w:tc>
          <w:tcPr>
            <w:tcW w:w="505" w:type="pct"/>
            <w:shd w:val="clear" w:color="auto" w:fill="auto"/>
            <w:vAlign w:val="center"/>
          </w:tcPr>
          <w:p w14:paraId="4251C975" w14:textId="52B095AC" w:rsidR="00CA1BDA" w:rsidRPr="00205FD5" w:rsidRDefault="00CA1BDA" w:rsidP="00CA1BDA">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8</w:t>
            </w:r>
          </w:p>
        </w:tc>
        <w:tc>
          <w:tcPr>
            <w:tcW w:w="324" w:type="pct"/>
            <w:shd w:val="clear" w:color="auto" w:fill="auto"/>
            <w:vAlign w:val="center"/>
          </w:tcPr>
          <w:p w14:paraId="56AA59C8" w14:textId="5B6ABABA" w:rsidR="00CA1BDA" w:rsidRPr="00205FD5" w:rsidRDefault="00CA1BDA" w:rsidP="00CA1BDA">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9</w:t>
            </w:r>
          </w:p>
        </w:tc>
        <w:tc>
          <w:tcPr>
            <w:tcW w:w="346" w:type="pct"/>
            <w:shd w:val="clear" w:color="auto" w:fill="auto"/>
            <w:vAlign w:val="center"/>
          </w:tcPr>
          <w:p w14:paraId="6043240C" w14:textId="288A6A35" w:rsidR="00CA1BDA" w:rsidRPr="00205FD5" w:rsidRDefault="00CA1BDA" w:rsidP="00CA1BDA">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10</w:t>
            </w:r>
          </w:p>
        </w:tc>
        <w:tc>
          <w:tcPr>
            <w:tcW w:w="521" w:type="pct"/>
            <w:shd w:val="clear" w:color="auto" w:fill="auto"/>
            <w:vAlign w:val="center"/>
          </w:tcPr>
          <w:p w14:paraId="0ACACAC3" w14:textId="611937A9" w:rsidR="00CA1BDA" w:rsidRPr="00205FD5" w:rsidRDefault="00CA1BDA" w:rsidP="00CA1BDA">
            <w:pPr>
              <w:spacing w:after="0" w:line="216"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11</w:t>
            </w:r>
          </w:p>
        </w:tc>
      </w:tr>
      <w:tr w:rsidR="00D63034" w:rsidRPr="00205FD5" w14:paraId="7EBA9CAB" w14:textId="77777777" w:rsidTr="00541D9B">
        <w:trPr>
          <w:trHeight w:val="315"/>
          <w:jc w:val="center"/>
        </w:trPr>
        <w:tc>
          <w:tcPr>
            <w:tcW w:w="416" w:type="pct"/>
            <w:shd w:val="clear" w:color="auto" w:fill="auto"/>
            <w:vAlign w:val="center"/>
          </w:tcPr>
          <w:p w14:paraId="4527EACC" w14:textId="186CC471" w:rsidR="00D63034" w:rsidRPr="00205FD5" w:rsidRDefault="00D63034" w:rsidP="00553BB5">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29.</w:t>
            </w:r>
          </w:p>
        </w:tc>
        <w:tc>
          <w:tcPr>
            <w:tcW w:w="549" w:type="pct"/>
            <w:shd w:val="clear" w:color="auto" w:fill="auto"/>
            <w:vAlign w:val="center"/>
          </w:tcPr>
          <w:p w14:paraId="27675BD1"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находятся</w:t>
            </w:r>
          </w:p>
        </w:tc>
        <w:tc>
          <w:tcPr>
            <w:tcW w:w="392" w:type="pct"/>
            <w:shd w:val="clear" w:color="auto" w:fill="auto"/>
            <w:vAlign w:val="center"/>
          </w:tcPr>
          <w:p w14:paraId="433A343F"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Америки</w:t>
            </w:r>
          </w:p>
        </w:tc>
        <w:tc>
          <w:tcPr>
            <w:tcW w:w="447" w:type="pct"/>
            <w:shd w:val="clear" w:color="auto" w:fill="auto"/>
            <w:vAlign w:val="center"/>
          </w:tcPr>
          <w:p w14:paraId="2AF32E21"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одним</w:t>
            </w:r>
          </w:p>
        </w:tc>
        <w:tc>
          <w:tcPr>
            <w:tcW w:w="587" w:type="pct"/>
            <w:shd w:val="clear" w:color="auto" w:fill="auto"/>
            <w:vAlign w:val="center"/>
          </w:tcPr>
          <w:p w14:paraId="4E3D6847"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 успевали</w:t>
            </w:r>
          </w:p>
        </w:tc>
        <w:tc>
          <w:tcPr>
            <w:tcW w:w="536" w:type="pct"/>
            <w:shd w:val="clear" w:color="auto" w:fill="auto"/>
            <w:vAlign w:val="center"/>
          </w:tcPr>
          <w:p w14:paraId="24D63FCA"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достоинства</w:t>
            </w:r>
          </w:p>
        </w:tc>
        <w:tc>
          <w:tcPr>
            <w:tcW w:w="377" w:type="pct"/>
            <w:shd w:val="clear" w:color="auto" w:fill="auto"/>
            <w:vAlign w:val="center"/>
          </w:tcPr>
          <w:p w14:paraId="4A59F39C"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падения</w:t>
            </w:r>
          </w:p>
        </w:tc>
        <w:tc>
          <w:tcPr>
            <w:tcW w:w="505" w:type="pct"/>
            <w:shd w:val="clear" w:color="auto" w:fill="auto"/>
            <w:vAlign w:val="center"/>
          </w:tcPr>
          <w:p w14:paraId="77E38F98"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период</w:t>
            </w:r>
          </w:p>
        </w:tc>
        <w:tc>
          <w:tcPr>
            <w:tcW w:w="324" w:type="pct"/>
            <w:shd w:val="clear" w:color="auto" w:fill="auto"/>
            <w:vAlign w:val="center"/>
          </w:tcPr>
          <w:p w14:paraId="7008B7F2"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людей</w:t>
            </w:r>
          </w:p>
        </w:tc>
        <w:tc>
          <w:tcPr>
            <w:tcW w:w="346" w:type="pct"/>
            <w:shd w:val="clear" w:color="auto" w:fill="auto"/>
            <w:vAlign w:val="center"/>
          </w:tcPr>
          <w:p w14:paraId="1985B754"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время</w:t>
            </w:r>
          </w:p>
        </w:tc>
        <w:tc>
          <w:tcPr>
            <w:tcW w:w="521" w:type="pct"/>
            <w:shd w:val="clear" w:color="auto" w:fill="auto"/>
            <w:vAlign w:val="center"/>
          </w:tcPr>
          <w:p w14:paraId="39D6C119"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успехами</w:t>
            </w:r>
          </w:p>
        </w:tc>
      </w:tr>
      <w:tr w:rsidR="00D63034" w:rsidRPr="00205FD5" w14:paraId="3D436E30" w14:textId="77777777" w:rsidTr="00541D9B">
        <w:trPr>
          <w:trHeight w:val="315"/>
          <w:jc w:val="center"/>
        </w:trPr>
        <w:tc>
          <w:tcPr>
            <w:tcW w:w="416" w:type="pct"/>
            <w:shd w:val="clear" w:color="auto" w:fill="auto"/>
            <w:vAlign w:val="center"/>
          </w:tcPr>
          <w:p w14:paraId="58193BFD" w14:textId="425C7989" w:rsidR="00D63034" w:rsidRPr="00205FD5" w:rsidRDefault="00D63034" w:rsidP="00553BB5">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30.</w:t>
            </w:r>
          </w:p>
        </w:tc>
        <w:tc>
          <w:tcPr>
            <w:tcW w:w="549" w:type="pct"/>
            <w:shd w:val="clear" w:color="auto" w:fill="auto"/>
            <w:vAlign w:val="center"/>
          </w:tcPr>
          <w:p w14:paraId="5B1F3A17"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Были</w:t>
            </w:r>
          </w:p>
        </w:tc>
        <w:tc>
          <w:tcPr>
            <w:tcW w:w="392" w:type="pct"/>
            <w:shd w:val="clear" w:color="auto" w:fill="auto"/>
            <w:vAlign w:val="center"/>
          </w:tcPr>
          <w:p w14:paraId="580474BF"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Италии</w:t>
            </w:r>
          </w:p>
        </w:tc>
        <w:tc>
          <w:tcPr>
            <w:tcW w:w="447" w:type="pct"/>
            <w:shd w:val="clear" w:color="auto" w:fill="auto"/>
            <w:vAlign w:val="center"/>
          </w:tcPr>
          <w:p w14:paraId="3DFFAEE9"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развитие</w:t>
            </w:r>
          </w:p>
        </w:tc>
        <w:tc>
          <w:tcPr>
            <w:tcW w:w="587" w:type="pct"/>
            <w:shd w:val="clear" w:color="auto" w:fill="auto"/>
            <w:vAlign w:val="center"/>
          </w:tcPr>
          <w:p w14:paraId="14E5ED39" w14:textId="1D25C27F"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 по сей день унас</w:t>
            </w:r>
          </w:p>
        </w:tc>
        <w:tc>
          <w:tcPr>
            <w:tcW w:w="536" w:type="pct"/>
            <w:shd w:val="clear" w:color="auto" w:fill="auto"/>
            <w:vAlign w:val="center"/>
          </w:tcPr>
          <w:p w14:paraId="53CA6F9C"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людей</w:t>
            </w:r>
          </w:p>
        </w:tc>
        <w:tc>
          <w:tcPr>
            <w:tcW w:w="377" w:type="pct"/>
            <w:shd w:val="clear" w:color="auto" w:fill="auto"/>
            <w:vAlign w:val="center"/>
          </w:tcPr>
          <w:p w14:paraId="18288D97"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Углуб ление</w:t>
            </w:r>
          </w:p>
        </w:tc>
        <w:tc>
          <w:tcPr>
            <w:tcW w:w="505" w:type="pct"/>
            <w:shd w:val="clear" w:color="auto" w:fill="auto"/>
            <w:vAlign w:val="center"/>
          </w:tcPr>
          <w:p w14:paraId="66CC8C21"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причины</w:t>
            </w:r>
          </w:p>
        </w:tc>
        <w:tc>
          <w:tcPr>
            <w:tcW w:w="324" w:type="pct"/>
            <w:shd w:val="clear" w:color="auto" w:fill="auto"/>
            <w:vAlign w:val="center"/>
          </w:tcPr>
          <w:p w14:paraId="5028C99F"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мира</w:t>
            </w:r>
          </w:p>
        </w:tc>
        <w:tc>
          <w:tcPr>
            <w:tcW w:w="346" w:type="pct"/>
            <w:shd w:val="clear" w:color="auto" w:fill="auto"/>
            <w:vAlign w:val="center"/>
          </w:tcPr>
          <w:p w14:paraId="47CBA75D"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дни</w:t>
            </w:r>
          </w:p>
        </w:tc>
        <w:tc>
          <w:tcPr>
            <w:tcW w:w="521" w:type="pct"/>
            <w:shd w:val="clear" w:color="auto" w:fill="auto"/>
            <w:vAlign w:val="center"/>
          </w:tcPr>
          <w:p w14:paraId="6AE06304"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великой</w:t>
            </w:r>
          </w:p>
        </w:tc>
      </w:tr>
      <w:tr w:rsidR="00D63034" w:rsidRPr="00205FD5" w14:paraId="2121B56E" w14:textId="77777777" w:rsidTr="00541D9B">
        <w:trPr>
          <w:trHeight w:val="315"/>
          <w:jc w:val="center"/>
        </w:trPr>
        <w:tc>
          <w:tcPr>
            <w:tcW w:w="416" w:type="pct"/>
            <w:shd w:val="clear" w:color="auto" w:fill="auto"/>
            <w:vAlign w:val="center"/>
          </w:tcPr>
          <w:p w14:paraId="5EE70A44" w14:textId="24C52D99" w:rsidR="00D63034" w:rsidRPr="00205FD5" w:rsidRDefault="00D63034" w:rsidP="00553BB5">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31.</w:t>
            </w:r>
          </w:p>
        </w:tc>
        <w:tc>
          <w:tcPr>
            <w:tcW w:w="549" w:type="pct"/>
            <w:shd w:val="clear" w:color="auto" w:fill="auto"/>
            <w:vAlign w:val="center"/>
          </w:tcPr>
          <w:p w14:paraId="6081C2F2" w14:textId="77777777" w:rsidR="00D63034" w:rsidRPr="00205FD5" w:rsidRDefault="00D63034" w:rsidP="00D63034">
            <w:pPr>
              <w:spacing w:after="0" w:line="228" w:lineRule="auto"/>
              <w:ind w:left="-76"/>
              <w:contextualSpacing/>
              <w:jc w:val="center"/>
              <w:rPr>
                <w:rFonts w:ascii="Times New Roman" w:eastAsia="Times New Roman" w:hAnsi="Times New Roman" w:cs="Times New Roman"/>
              </w:rPr>
            </w:pPr>
            <w:r w:rsidRPr="00205FD5">
              <w:rPr>
                <w:rFonts w:ascii="Times New Roman" w:eastAsia="Times New Roman" w:hAnsi="Times New Roman" w:cs="Times New Roman"/>
              </w:rPr>
              <w:t>расположены</w:t>
            </w:r>
          </w:p>
        </w:tc>
        <w:tc>
          <w:tcPr>
            <w:tcW w:w="392" w:type="pct"/>
            <w:shd w:val="clear" w:color="auto" w:fill="auto"/>
            <w:vAlign w:val="center"/>
          </w:tcPr>
          <w:p w14:paraId="6D209B7F"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 т. д.</w:t>
            </w:r>
          </w:p>
        </w:tc>
        <w:tc>
          <w:tcPr>
            <w:tcW w:w="447" w:type="pct"/>
            <w:shd w:val="clear" w:color="auto" w:fill="auto"/>
            <w:vAlign w:val="center"/>
          </w:tcPr>
          <w:p w14:paraId="16FA5252"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это</w:t>
            </w:r>
          </w:p>
        </w:tc>
        <w:tc>
          <w:tcPr>
            <w:tcW w:w="587" w:type="pct"/>
            <w:shd w:val="clear" w:color="auto" w:fill="auto"/>
            <w:vAlign w:val="center"/>
          </w:tcPr>
          <w:p w14:paraId="1C34DEF2" w14:textId="5D54F5D9"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Использовали их</w:t>
            </w:r>
          </w:p>
        </w:tc>
        <w:tc>
          <w:tcPr>
            <w:tcW w:w="536" w:type="pct"/>
            <w:shd w:val="clear" w:color="auto" w:fill="auto"/>
            <w:vAlign w:val="center"/>
          </w:tcPr>
          <w:p w14:paraId="3359A482"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вашего</w:t>
            </w:r>
          </w:p>
        </w:tc>
        <w:tc>
          <w:tcPr>
            <w:tcW w:w="377" w:type="pct"/>
            <w:shd w:val="clear" w:color="auto" w:fill="auto"/>
            <w:vAlign w:val="center"/>
          </w:tcPr>
          <w:p w14:paraId="1108EAB8"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падение</w:t>
            </w:r>
          </w:p>
        </w:tc>
        <w:tc>
          <w:tcPr>
            <w:tcW w:w="505" w:type="pct"/>
            <w:shd w:val="clear" w:color="auto" w:fill="auto"/>
            <w:vAlign w:val="center"/>
          </w:tcPr>
          <w:p w14:paraId="1E214001"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момент</w:t>
            </w:r>
          </w:p>
        </w:tc>
        <w:tc>
          <w:tcPr>
            <w:tcW w:w="324" w:type="pct"/>
            <w:shd w:val="clear" w:color="auto" w:fill="auto"/>
            <w:vAlign w:val="center"/>
          </w:tcPr>
          <w:p w14:paraId="7CA131D0"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других</w:t>
            </w:r>
          </w:p>
        </w:tc>
        <w:tc>
          <w:tcPr>
            <w:tcW w:w="346" w:type="pct"/>
            <w:shd w:val="clear" w:color="auto" w:fill="auto"/>
            <w:vAlign w:val="center"/>
          </w:tcPr>
          <w:p w14:paraId="4F00F564" w14:textId="77777777" w:rsidR="00D63034" w:rsidRPr="00205FD5" w:rsidRDefault="00D63034" w:rsidP="00D63034">
            <w:pPr>
              <w:spacing w:after="0" w:line="228" w:lineRule="auto"/>
              <w:ind w:left="-112"/>
              <w:contextualSpacing/>
              <w:jc w:val="center"/>
              <w:rPr>
                <w:rFonts w:ascii="Times New Roman" w:eastAsia="Times New Roman" w:hAnsi="Times New Roman" w:cs="Times New Roman"/>
              </w:rPr>
            </w:pPr>
            <w:r w:rsidRPr="00205FD5">
              <w:rPr>
                <w:rFonts w:ascii="Times New Roman" w:eastAsia="Times New Roman" w:hAnsi="Times New Roman" w:cs="Times New Roman"/>
              </w:rPr>
              <w:t>странах</w:t>
            </w:r>
          </w:p>
        </w:tc>
        <w:tc>
          <w:tcPr>
            <w:tcW w:w="521" w:type="pct"/>
            <w:shd w:val="clear" w:color="auto" w:fill="auto"/>
            <w:vAlign w:val="center"/>
          </w:tcPr>
          <w:p w14:paraId="72D2EED7"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продвиже нием</w:t>
            </w:r>
          </w:p>
        </w:tc>
      </w:tr>
      <w:tr w:rsidR="00D63034" w:rsidRPr="00205FD5" w14:paraId="7F97ED0A" w14:textId="77777777" w:rsidTr="00541D9B">
        <w:trPr>
          <w:trHeight w:val="315"/>
          <w:jc w:val="center"/>
        </w:trPr>
        <w:tc>
          <w:tcPr>
            <w:tcW w:w="416" w:type="pct"/>
            <w:shd w:val="clear" w:color="auto" w:fill="auto"/>
            <w:vAlign w:val="center"/>
          </w:tcPr>
          <w:p w14:paraId="2539F23D" w14:textId="4EED9ABE" w:rsidR="00D63034" w:rsidRPr="00205FD5" w:rsidRDefault="00D63034" w:rsidP="00553BB5">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32.</w:t>
            </w:r>
          </w:p>
        </w:tc>
        <w:tc>
          <w:tcPr>
            <w:tcW w:w="549" w:type="pct"/>
            <w:shd w:val="clear" w:color="auto" w:fill="auto"/>
            <w:vAlign w:val="center"/>
          </w:tcPr>
          <w:p w14:paraId="3B0EC742" w14:textId="77777777" w:rsidR="00D63034" w:rsidRPr="00205FD5" w:rsidRDefault="00D63034" w:rsidP="00D63034">
            <w:pPr>
              <w:spacing w:after="0" w:line="228" w:lineRule="auto"/>
              <w:ind w:left="-104"/>
              <w:contextualSpacing/>
              <w:jc w:val="center"/>
              <w:rPr>
                <w:rFonts w:ascii="Times New Roman" w:eastAsia="Times New Roman" w:hAnsi="Times New Roman" w:cs="Times New Roman"/>
              </w:rPr>
            </w:pPr>
            <w:r w:rsidRPr="00205FD5">
              <w:rPr>
                <w:rFonts w:ascii="Times New Roman" w:eastAsia="Times New Roman" w:hAnsi="Times New Roman" w:cs="Times New Roman"/>
              </w:rPr>
              <w:t>расположены</w:t>
            </w:r>
          </w:p>
        </w:tc>
        <w:tc>
          <w:tcPr>
            <w:tcW w:w="392" w:type="pct"/>
            <w:shd w:val="clear" w:color="auto" w:fill="auto"/>
            <w:vAlign w:val="center"/>
          </w:tcPr>
          <w:p w14:paraId="40FEF230"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xml:space="preserve"> и т. д.</w:t>
            </w:r>
          </w:p>
        </w:tc>
        <w:tc>
          <w:tcPr>
            <w:tcW w:w="447" w:type="pct"/>
            <w:shd w:val="clear" w:color="auto" w:fill="auto"/>
            <w:vAlign w:val="center"/>
          </w:tcPr>
          <w:p w14:paraId="0F9DF2A8"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587" w:type="pct"/>
            <w:shd w:val="clear" w:color="auto" w:fill="auto"/>
            <w:vAlign w:val="center"/>
          </w:tcPr>
          <w:p w14:paraId="3972DAFE" w14:textId="5DAFC4F0"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ре</w:t>
            </w:r>
            <w:r w:rsidR="00821A28" w:rsidRPr="00205FD5">
              <w:rPr>
                <w:rFonts w:ascii="Times New Roman" w:eastAsia="Times New Roman" w:hAnsi="Times New Roman" w:cs="Times New Roman"/>
              </w:rPr>
              <w:t>грессиро</w:t>
            </w:r>
            <w:r w:rsidRPr="00205FD5">
              <w:rPr>
                <w:rFonts w:ascii="Times New Roman" w:eastAsia="Times New Roman" w:hAnsi="Times New Roman" w:cs="Times New Roman"/>
              </w:rPr>
              <w:t>али</w:t>
            </w:r>
          </w:p>
        </w:tc>
        <w:tc>
          <w:tcPr>
            <w:tcW w:w="536" w:type="pct"/>
            <w:shd w:val="clear" w:color="auto" w:fill="auto"/>
            <w:vAlign w:val="center"/>
          </w:tcPr>
          <w:p w14:paraId="06481273"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377" w:type="pct"/>
            <w:shd w:val="clear" w:color="auto" w:fill="auto"/>
            <w:vAlign w:val="center"/>
          </w:tcPr>
          <w:p w14:paraId="15F886E5"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 </w:t>
            </w:r>
          </w:p>
        </w:tc>
        <w:tc>
          <w:tcPr>
            <w:tcW w:w="505" w:type="pct"/>
            <w:shd w:val="clear" w:color="auto" w:fill="auto"/>
            <w:vAlign w:val="center"/>
          </w:tcPr>
          <w:p w14:paraId="7A5BACBF"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период</w:t>
            </w:r>
          </w:p>
        </w:tc>
        <w:tc>
          <w:tcPr>
            <w:tcW w:w="324" w:type="pct"/>
            <w:shd w:val="clear" w:color="auto" w:fill="auto"/>
            <w:vAlign w:val="center"/>
          </w:tcPr>
          <w:p w14:paraId="29FF0603"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людей</w:t>
            </w:r>
          </w:p>
        </w:tc>
        <w:tc>
          <w:tcPr>
            <w:tcW w:w="346" w:type="pct"/>
            <w:shd w:val="clear" w:color="auto" w:fill="auto"/>
            <w:vAlign w:val="center"/>
          </w:tcPr>
          <w:p w14:paraId="379666D9"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время</w:t>
            </w:r>
          </w:p>
        </w:tc>
        <w:tc>
          <w:tcPr>
            <w:tcW w:w="521" w:type="pct"/>
            <w:shd w:val="clear" w:color="auto" w:fill="auto"/>
            <w:vAlign w:val="center"/>
          </w:tcPr>
          <w:p w14:paraId="1FF470CB"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успехами</w:t>
            </w:r>
          </w:p>
        </w:tc>
      </w:tr>
      <w:tr w:rsidR="00D63034" w:rsidRPr="00205FD5" w14:paraId="41CC4639" w14:textId="77777777" w:rsidTr="00541D9B">
        <w:trPr>
          <w:trHeight w:val="315"/>
          <w:jc w:val="center"/>
        </w:trPr>
        <w:tc>
          <w:tcPr>
            <w:tcW w:w="416" w:type="pct"/>
            <w:shd w:val="clear" w:color="auto" w:fill="auto"/>
            <w:vAlign w:val="center"/>
          </w:tcPr>
          <w:p w14:paraId="026D9BE9" w14:textId="0C86D881" w:rsidR="00D63034" w:rsidRPr="00205FD5" w:rsidRDefault="00D63034" w:rsidP="00553BB5">
            <w:pPr>
              <w:spacing w:after="0" w:line="228" w:lineRule="auto"/>
              <w:contextualSpacing/>
              <w:rPr>
                <w:rFonts w:ascii="Times New Roman" w:eastAsia="Times New Roman" w:hAnsi="Times New Roman" w:cs="Times New Roman"/>
              </w:rPr>
            </w:pPr>
            <w:r w:rsidRPr="00205FD5">
              <w:rPr>
                <w:rFonts w:ascii="Times New Roman" w:eastAsia="Times New Roman" w:hAnsi="Times New Roman" w:cs="Times New Roman"/>
              </w:rPr>
              <w:t>33.</w:t>
            </w:r>
          </w:p>
        </w:tc>
        <w:tc>
          <w:tcPr>
            <w:tcW w:w="549" w:type="pct"/>
            <w:shd w:val="clear" w:color="auto" w:fill="auto"/>
            <w:vAlign w:val="center"/>
          </w:tcPr>
          <w:p w14:paraId="4202F61D" w14:textId="77777777" w:rsidR="00D63034" w:rsidRPr="00205FD5" w:rsidRDefault="00D63034" w:rsidP="00D63034">
            <w:pPr>
              <w:spacing w:after="0" w:line="228" w:lineRule="auto"/>
              <w:ind w:left="-104"/>
              <w:contextualSpacing/>
              <w:jc w:val="center"/>
              <w:rPr>
                <w:rFonts w:ascii="Times New Roman" w:eastAsia="Times New Roman" w:hAnsi="Times New Roman" w:cs="Times New Roman"/>
              </w:rPr>
            </w:pPr>
            <w:r w:rsidRPr="00205FD5">
              <w:rPr>
                <w:rFonts w:ascii="Times New Roman" w:eastAsia="Times New Roman" w:hAnsi="Times New Roman" w:cs="Times New Roman"/>
              </w:rPr>
              <w:t>расположены</w:t>
            </w:r>
          </w:p>
        </w:tc>
        <w:tc>
          <w:tcPr>
            <w:tcW w:w="392" w:type="pct"/>
            <w:shd w:val="clear" w:color="auto" w:fill="auto"/>
            <w:vAlign w:val="center"/>
          </w:tcPr>
          <w:p w14:paraId="06A8806C"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 т. д.</w:t>
            </w:r>
          </w:p>
        </w:tc>
        <w:tc>
          <w:tcPr>
            <w:tcW w:w="447" w:type="pct"/>
            <w:shd w:val="clear" w:color="auto" w:fill="auto"/>
            <w:vAlign w:val="center"/>
          </w:tcPr>
          <w:p w14:paraId="0953571A"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это</w:t>
            </w:r>
          </w:p>
        </w:tc>
        <w:tc>
          <w:tcPr>
            <w:tcW w:w="587" w:type="pct"/>
            <w:shd w:val="clear" w:color="auto" w:fill="auto"/>
            <w:vAlign w:val="center"/>
          </w:tcPr>
          <w:p w14:paraId="5D4125D5" w14:textId="691D2C1C"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Использовали его</w:t>
            </w:r>
          </w:p>
        </w:tc>
        <w:tc>
          <w:tcPr>
            <w:tcW w:w="536" w:type="pct"/>
            <w:shd w:val="clear" w:color="auto" w:fill="auto"/>
            <w:vAlign w:val="center"/>
          </w:tcPr>
          <w:p w14:paraId="27554EB9"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вашего</w:t>
            </w:r>
          </w:p>
        </w:tc>
        <w:tc>
          <w:tcPr>
            <w:tcW w:w="377" w:type="pct"/>
            <w:shd w:val="clear" w:color="auto" w:fill="auto"/>
            <w:vAlign w:val="center"/>
          </w:tcPr>
          <w:p w14:paraId="0EB9C9BB"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падение</w:t>
            </w:r>
          </w:p>
        </w:tc>
        <w:tc>
          <w:tcPr>
            <w:tcW w:w="505" w:type="pct"/>
            <w:shd w:val="clear" w:color="auto" w:fill="auto"/>
            <w:vAlign w:val="center"/>
          </w:tcPr>
          <w:p w14:paraId="087CB918"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момент</w:t>
            </w:r>
          </w:p>
        </w:tc>
        <w:tc>
          <w:tcPr>
            <w:tcW w:w="324" w:type="pct"/>
            <w:shd w:val="clear" w:color="auto" w:fill="auto"/>
            <w:vAlign w:val="center"/>
          </w:tcPr>
          <w:p w14:paraId="33D57D00"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других</w:t>
            </w:r>
          </w:p>
        </w:tc>
        <w:tc>
          <w:tcPr>
            <w:tcW w:w="346" w:type="pct"/>
            <w:shd w:val="clear" w:color="auto" w:fill="auto"/>
            <w:vAlign w:val="center"/>
          </w:tcPr>
          <w:p w14:paraId="20293415" w14:textId="77777777" w:rsidR="00D63034" w:rsidRPr="00205FD5" w:rsidRDefault="00D63034" w:rsidP="00D63034">
            <w:pPr>
              <w:spacing w:after="0" w:line="228" w:lineRule="auto"/>
              <w:ind w:left="-112"/>
              <w:contextualSpacing/>
              <w:jc w:val="center"/>
              <w:rPr>
                <w:rFonts w:ascii="Times New Roman" w:eastAsia="Times New Roman" w:hAnsi="Times New Roman" w:cs="Times New Roman"/>
              </w:rPr>
            </w:pPr>
            <w:r w:rsidRPr="00205FD5">
              <w:rPr>
                <w:rFonts w:ascii="Times New Roman" w:eastAsia="Times New Roman" w:hAnsi="Times New Roman" w:cs="Times New Roman"/>
              </w:rPr>
              <w:t>странах</w:t>
            </w:r>
          </w:p>
        </w:tc>
        <w:tc>
          <w:tcPr>
            <w:tcW w:w="521" w:type="pct"/>
            <w:shd w:val="clear" w:color="auto" w:fill="auto"/>
            <w:vAlign w:val="center"/>
          </w:tcPr>
          <w:p w14:paraId="67BFBD41" w14:textId="77777777" w:rsidR="00D63034" w:rsidRPr="00205FD5" w:rsidRDefault="00D63034" w:rsidP="00D63034">
            <w:pPr>
              <w:spacing w:after="0" w:line="228"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продвиже нием</w:t>
            </w:r>
          </w:p>
        </w:tc>
      </w:tr>
    </w:tbl>
    <w:p w14:paraId="7CB17DB3" w14:textId="1880EA78" w:rsidR="00D63034" w:rsidRPr="00205FD5" w:rsidRDefault="00D63034" w:rsidP="00541D9B">
      <w:pPr>
        <w:spacing w:after="0" w:line="240" w:lineRule="auto"/>
        <w:contextualSpacing/>
        <w:rPr>
          <w:rFonts w:ascii="Times New Roman" w:eastAsiaTheme="minorHAnsi" w:hAnsi="Times New Roman" w:cs="Times New Roman"/>
          <w:sz w:val="28"/>
          <w:szCs w:val="28"/>
          <w:lang w:eastAsia="en-US"/>
        </w:rPr>
      </w:pPr>
    </w:p>
    <w:p w14:paraId="54AEC9DA" w14:textId="4F82C3A6" w:rsidR="00541D9B" w:rsidRPr="00205FD5" w:rsidRDefault="00541D9B" w:rsidP="00541D9B">
      <w:pPr>
        <w:spacing w:after="0" w:line="240" w:lineRule="auto"/>
        <w:contextualSpacing/>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Таблица Б.7 – Результаты дополнений текста разговорного стиля (11 класс)</w:t>
      </w:r>
    </w:p>
    <w:p w14:paraId="5082A588" w14:textId="77777777" w:rsidR="00541D9B" w:rsidRPr="00205FD5" w:rsidRDefault="00541D9B" w:rsidP="00541D9B">
      <w:pPr>
        <w:spacing w:after="0" w:line="240" w:lineRule="auto"/>
        <w:contextualSpacing/>
        <w:jc w:val="right"/>
        <w:rPr>
          <w:rFonts w:ascii="Times New Roman" w:eastAsiaTheme="minorHAnsi" w:hAnsi="Times New Roman" w:cs="Times New Roman"/>
          <w:sz w:val="16"/>
          <w:szCs w:val="16"/>
          <w:lang w:eastAsia="en-US"/>
        </w:rPr>
      </w:pPr>
    </w:p>
    <w:tbl>
      <w:tblPr>
        <w:tblStyle w:val="af"/>
        <w:tblW w:w="5000" w:type="pct"/>
        <w:jc w:val="center"/>
        <w:tblLayout w:type="fixed"/>
        <w:tblLook w:val="04A0" w:firstRow="1" w:lastRow="0" w:firstColumn="1" w:lastColumn="0" w:noHBand="0" w:noVBand="1"/>
      </w:tblPr>
      <w:tblGrid>
        <w:gridCol w:w="1085"/>
        <w:gridCol w:w="1150"/>
        <w:gridCol w:w="1558"/>
        <w:gridCol w:w="1136"/>
        <w:gridCol w:w="1133"/>
        <w:gridCol w:w="1419"/>
        <w:gridCol w:w="1133"/>
        <w:gridCol w:w="1561"/>
        <w:gridCol w:w="1275"/>
        <w:gridCol w:w="1419"/>
        <w:gridCol w:w="991"/>
        <w:gridCol w:w="926"/>
      </w:tblGrid>
      <w:tr w:rsidR="001D795E" w:rsidRPr="00205FD5" w14:paraId="25024496" w14:textId="77777777" w:rsidTr="00CC7CE9">
        <w:trPr>
          <w:trHeight w:val="612"/>
          <w:jc w:val="center"/>
        </w:trPr>
        <w:tc>
          <w:tcPr>
            <w:tcW w:w="367" w:type="pct"/>
          </w:tcPr>
          <w:p w14:paraId="00D2E9A6" w14:textId="421ED302" w:rsidR="001D795E" w:rsidRPr="00205FD5" w:rsidRDefault="00205FD5" w:rsidP="00AF22C5">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szCs w:val="24"/>
              </w:rPr>
              <w:t>Участники экс-та</w:t>
            </w:r>
          </w:p>
        </w:tc>
        <w:tc>
          <w:tcPr>
            <w:tcW w:w="4633" w:type="pct"/>
            <w:gridSpan w:val="11"/>
            <w:vAlign w:val="center"/>
          </w:tcPr>
          <w:p w14:paraId="244277FF" w14:textId="4467C05C" w:rsidR="001D795E" w:rsidRPr="00205FD5" w:rsidRDefault="001D795E" w:rsidP="00AF22C5">
            <w:pPr>
              <w:spacing w:after="0" w:line="240" w:lineRule="auto"/>
              <w:ind w:left="-124"/>
              <w:contextualSpacing/>
              <w:jc w:val="center"/>
              <w:rPr>
                <w:rFonts w:ascii="Times New Roman" w:eastAsia="Times New Roman" w:hAnsi="Times New Roman" w:cs="Times New Roman"/>
              </w:rPr>
            </w:pPr>
            <w:r w:rsidRPr="00205FD5">
              <w:rPr>
                <w:rFonts w:ascii="Times New Roman" w:eastAsia="Times New Roman" w:hAnsi="Times New Roman" w:cs="Times New Roman"/>
                <w:bCs/>
              </w:rPr>
              <w:t>Полученные дополнения</w:t>
            </w:r>
          </w:p>
        </w:tc>
      </w:tr>
      <w:tr w:rsidR="00CC7CE9" w:rsidRPr="00205FD5" w14:paraId="047D07E1" w14:textId="77777777" w:rsidTr="00CC7CE9">
        <w:trPr>
          <w:trHeight w:val="70"/>
          <w:jc w:val="center"/>
        </w:trPr>
        <w:tc>
          <w:tcPr>
            <w:tcW w:w="367" w:type="pct"/>
          </w:tcPr>
          <w:p w14:paraId="3E24639F" w14:textId="74C25E4E"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w:t>
            </w:r>
          </w:p>
        </w:tc>
        <w:tc>
          <w:tcPr>
            <w:tcW w:w="389" w:type="pct"/>
          </w:tcPr>
          <w:p w14:paraId="630DE4E3" w14:textId="5FA8DD5B"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2</w:t>
            </w:r>
          </w:p>
        </w:tc>
        <w:tc>
          <w:tcPr>
            <w:tcW w:w="527" w:type="pct"/>
            <w:shd w:val="clear" w:color="auto" w:fill="auto"/>
          </w:tcPr>
          <w:p w14:paraId="2712D3B9" w14:textId="6C40D22F"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3</w:t>
            </w:r>
          </w:p>
        </w:tc>
        <w:tc>
          <w:tcPr>
            <w:tcW w:w="384" w:type="pct"/>
            <w:shd w:val="clear" w:color="auto" w:fill="auto"/>
          </w:tcPr>
          <w:p w14:paraId="18513255" w14:textId="0DCC4505"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4</w:t>
            </w:r>
          </w:p>
        </w:tc>
        <w:tc>
          <w:tcPr>
            <w:tcW w:w="383" w:type="pct"/>
            <w:shd w:val="clear" w:color="auto" w:fill="auto"/>
          </w:tcPr>
          <w:p w14:paraId="7E049D59" w14:textId="708092AD"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5</w:t>
            </w:r>
          </w:p>
        </w:tc>
        <w:tc>
          <w:tcPr>
            <w:tcW w:w="480" w:type="pct"/>
            <w:shd w:val="clear" w:color="auto" w:fill="auto"/>
          </w:tcPr>
          <w:p w14:paraId="1215618F" w14:textId="0F87EA1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6</w:t>
            </w:r>
          </w:p>
        </w:tc>
        <w:tc>
          <w:tcPr>
            <w:tcW w:w="383" w:type="pct"/>
            <w:shd w:val="clear" w:color="auto" w:fill="auto"/>
          </w:tcPr>
          <w:p w14:paraId="594C7919" w14:textId="6C2C35EA"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7</w:t>
            </w:r>
          </w:p>
        </w:tc>
        <w:tc>
          <w:tcPr>
            <w:tcW w:w="528" w:type="pct"/>
            <w:shd w:val="clear" w:color="auto" w:fill="auto"/>
          </w:tcPr>
          <w:p w14:paraId="65CE9F3A" w14:textId="771D4FBC"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8</w:t>
            </w:r>
          </w:p>
        </w:tc>
        <w:tc>
          <w:tcPr>
            <w:tcW w:w="431" w:type="pct"/>
            <w:shd w:val="clear" w:color="auto" w:fill="auto"/>
          </w:tcPr>
          <w:p w14:paraId="42BF6A88" w14:textId="3A88D7B5"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9</w:t>
            </w:r>
          </w:p>
        </w:tc>
        <w:tc>
          <w:tcPr>
            <w:tcW w:w="480" w:type="pct"/>
            <w:shd w:val="clear" w:color="auto" w:fill="auto"/>
          </w:tcPr>
          <w:p w14:paraId="4466C3EA" w14:textId="2EC810B3"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10</w:t>
            </w:r>
          </w:p>
        </w:tc>
        <w:tc>
          <w:tcPr>
            <w:tcW w:w="335" w:type="pct"/>
            <w:shd w:val="clear" w:color="auto" w:fill="auto"/>
          </w:tcPr>
          <w:p w14:paraId="3576C00D" w14:textId="4C35639D"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11</w:t>
            </w:r>
          </w:p>
        </w:tc>
        <w:tc>
          <w:tcPr>
            <w:tcW w:w="313" w:type="pct"/>
            <w:shd w:val="clear" w:color="auto" w:fill="auto"/>
          </w:tcPr>
          <w:p w14:paraId="27B2769C" w14:textId="0D5E3476"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12</w:t>
            </w:r>
          </w:p>
        </w:tc>
      </w:tr>
      <w:tr w:rsidR="00CC7CE9" w:rsidRPr="00205FD5" w14:paraId="03CBDBB8" w14:textId="77777777" w:rsidTr="00CC7CE9">
        <w:trPr>
          <w:trHeight w:val="70"/>
          <w:jc w:val="center"/>
        </w:trPr>
        <w:tc>
          <w:tcPr>
            <w:tcW w:w="367" w:type="pct"/>
          </w:tcPr>
          <w:p w14:paraId="6FE141B0" w14:textId="01E6483F" w:rsidR="001D795E" w:rsidRPr="00205FD5" w:rsidRDefault="001D795E" w:rsidP="001D795E">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1.</w:t>
            </w:r>
          </w:p>
        </w:tc>
        <w:tc>
          <w:tcPr>
            <w:tcW w:w="389" w:type="pct"/>
          </w:tcPr>
          <w:p w14:paraId="4BA407F9" w14:textId="150EB2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воспитывали</w:t>
            </w:r>
          </w:p>
        </w:tc>
        <w:tc>
          <w:tcPr>
            <w:tcW w:w="527" w:type="pct"/>
            <w:shd w:val="clear" w:color="auto" w:fill="auto"/>
          </w:tcPr>
          <w:p w14:paraId="6ED2AF00"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держали</w:t>
            </w:r>
          </w:p>
        </w:tc>
        <w:tc>
          <w:tcPr>
            <w:tcW w:w="384" w:type="pct"/>
            <w:shd w:val="clear" w:color="auto" w:fill="auto"/>
          </w:tcPr>
          <w:p w14:paraId="23908126"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держали</w:t>
            </w:r>
          </w:p>
        </w:tc>
        <w:tc>
          <w:tcPr>
            <w:tcW w:w="383" w:type="pct"/>
            <w:shd w:val="clear" w:color="auto" w:fill="auto"/>
          </w:tcPr>
          <w:p w14:paraId="79B742E0"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обижали</w:t>
            </w:r>
          </w:p>
        </w:tc>
        <w:tc>
          <w:tcPr>
            <w:tcW w:w="480" w:type="pct"/>
            <w:shd w:val="clear" w:color="auto" w:fill="auto"/>
          </w:tcPr>
          <w:p w14:paraId="068D94CC"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обижали</w:t>
            </w:r>
          </w:p>
        </w:tc>
        <w:tc>
          <w:tcPr>
            <w:tcW w:w="383" w:type="pct"/>
            <w:shd w:val="clear" w:color="auto" w:fill="auto"/>
          </w:tcPr>
          <w:p w14:paraId="00920EAF"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звали</w:t>
            </w:r>
          </w:p>
        </w:tc>
        <w:tc>
          <w:tcPr>
            <w:tcW w:w="528" w:type="pct"/>
            <w:shd w:val="clear" w:color="auto" w:fill="auto"/>
          </w:tcPr>
          <w:p w14:paraId="7E4A085E" w14:textId="24533A52"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наказы</w:t>
            </w:r>
            <w:r w:rsidR="00CC7CE9" w:rsidRPr="00205FD5">
              <w:rPr>
                <w:rFonts w:ascii="Times New Roman" w:eastAsia="Times New Roman" w:hAnsi="Times New Roman" w:cs="Times New Roman"/>
              </w:rPr>
              <w:t>в</w:t>
            </w:r>
            <w:r w:rsidRPr="00205FD5">
              <w:rPr>
                <w:rFonts w:ascii="Times New Roman" w:eastAsia="Times New Roman" w:hAnsi="Times New Roman" w:cs="Times New Roman"/>
              </w:rPr>
              <w:t>али</w:t>
            </w:r>
          </w:p>
        </w:tc>
        <w:tc>
          <w:tcPr>
            <w:tcW w:w="431" w:type="pct"/>
            <w:shd w:val="clear" w:color="auto" w:fill="auto"/>
          </w:tcPr>
          <w:p w14:paraId="792FF236"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воспитывали</w:t>
            </w:r>
          </w:p>
        </w:tc>
        <w:tc>
          <w:tcPr>
            <w:tcW w:w="480" w:type="pct"/>
            <w:shd w:val="clear" w:color="auto" w:fill="auto"/>
          </w:tcPr>
          <w:p w14:paraId="3F6BF4EF"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держали</w:t>
            </w:r>
          </w:p>
        </w:tc>
        <w:tc>
          <w:tcPr>
            <w:tcW w:w="335" w:type="pct"/>
            <w:shd w:val="clear" w:color="auto" w:fill="auto"/>
          </w:tcPr>
          <w:p w14:paraId="2BA03D48"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обижали</w:t>
            </w:r>
          </w:p>
        </w:tc>
        <w:tc>
          <w:tcPr>
            <w:tcW w:w="313" w:type="pct"/>
            <w:shd w:val="clear" w:color="auto" w:fill="auto"/>
          </w:tcPr>
          <w:p w14:paraId="3D5BBF6F"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воспитали</w:t>
            </w:r>
          </w:p>
        </w:tc>
      </w:tr>
      <w:tr w:rsidR="00CC7CE9" w:rsidRPr="00205FD5" w14:paraId="7A2A788A" w14:textId="77777777" w:rsidTr="00CC7CE9">
        <w:trPr>
          <w:trHeight w:val="70"/>
          <w:jc w:val="center"/>
        </w:trPr>
        <w:tc>
          <w:tcPr>
            <w:tcW w:w="367" w:type="pct"/>
          </w:tcPr>
          <w:p w14:paraId="7522B844" w14:textId="7A6E4970" w:rsidR="001D795E" w:rsidRPr="00205FD5" w:rsidRDefault="001D795E" w:rsidP="001D795E">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2.</w:t>
            </w:r>
          </w:p>
        </w:tc>
        <w:tc>
          <w:tcPr>
            <w:tcW w:w="389" w:type="pct"/>
          </w:tcPr>
          <w:p w14:paraId="3EB8E5E1" w14:textId="2FA20190"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рукавицах</w:t>
            </w:r>
          </w:p>
        </w:tc>
        <w:tc>
          <w:tcPr>
            <w:tcW w:w="527" w:type="pct"/>
            <w:shd w:val="clear" w:color="auto" w:fill="auto"/>
          </w:tcPr>
          <w:p w14:paraId="5657BFE1" w14:textId="77777777" w:rsidR="001D795E" w:rsidRPr="00205FD5" w:rsidRDefault="001D795E" w:rsidP="001D795E">
            <w:pPr>
              <w:spacing w:after="0" w:line="240" w:lineRule="auto"/>
              <w:contextualSpacing/>
              <w:jc w:val="center"/>
              <w:rPr>
                <w:rFonts w:ascii="Times New Roman" w:eastAsia="Times New Roman" w:hAnsi="Times New Roman" w:cs="Times New Roman"/>
              </w:rPr>
            </w:pPr>
          </w:p>
        </w:tc>
        <w:tc>
          <w:tcPr>
            <w:tcW w:w="384" w:type="pct"/>
            <w:shd w:val="clear" w:color="auto" w:fill="auto"/>
          </w:tcPr>
          <w:p w14:paraId="7F68FE17" w14:textId="77777777" w:rsidR="001D795E" w:rsidRPr="00205FD5" w:rsidRDefault="001D795E" w:rsidP="001D795E">
            <w:pPr>
              <w:spacing w:after="0" w:line="240" w:lineRule="auto"/>
              <w:contextualSpacing/>
              <w:jc w:val="center"/>
              <w:rPr>
                <w:rFonts w:ascii="Times New Roman" w:eastAsia="Times New Roman" w:hAnsi="Times New Roman" w:cs="Times New Roman"/>
              </w:rPr>
            </w:pPr>
          </w:p>
        </w:tc>
        <w:tc>
          <w:tcPr>
            <w:tcW w:w="383" w:type="pct"/>
            <w:shd w:val="clear" w:color="auto" w:fill="auto"/>
          </w:tcPr>
          <w:p w14:paraId="79E8B303"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кустах</w:t>
            </w:r>
          </w:p>
        </w:tc>
        <w:tc>
          <w:tcPr>
            <w:tcW w:w="480" w:type="pct"/>
            <w:shd w:val="clear" w:color="auto" w:fill="auto"/>
          </w:tcPr>
          <w:p w14:paraId="6F286143"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рукавицах</w:t>
            </w:r>
          </w:p>
        </w:tc>
        <w:tc>
          <w:tcPr>
            <w:tcW w:w="383" w:type="pct"/>
            <w:shd w:val="clear" w:color="auto" w:fill="auto"/>
          </w:tcPr>
          <w:p w14:paraId="7B284C2F"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берлогах</w:t>
            </w:r>
          </w:p>
        </w:tc>
        <w:tc>
          <w:tcPr>
            <w:tcW w:w="528" w:type="pct"/>
            <w:shd w:val="clear" w:color="auto" w:fill="auto"/>
          </w:tcPr>
          <w:p w14:paraId="53FFA939"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иглах</w:t>
            </w:r>
          </w:p>
        </w:tc>
        <w:tc>
          <w:tcPr>
            <w:tcW w:w="431" w:type="pct"/>
            <w:shd w:val="clear" w:color="auto" w:fill="auto"/>
          </w:tcPr>
          <w:p w14:paraId="120BDD2E" w14:textId="77777777" w:rsidR="001D795E" w:rsidRPr="00205FD5" w:rsidRDefault="001D795E" w:rsidP="001D795E">
            <w:pPr>
              <w:spacing w:after="0" w:line="240" w:lineRule="auto"/>
              <w:ind w:left="-128" w:right="-86"/>
              <w:contextualSpacing/>
              <w:jc w:val="center"/>
              <w:rPr>
                <w:rFonts w:ascii="Times New Roman" w:eastAsia="Times New Roman" w:hAnsi="Times New Roman" w:cs="Times New Roman"/>
              </w:rPr>
            </w:pPr>
            <w:r w:rsidRPr="00205FD5">
              <w:rPr>
                <w:rFonts w:ascii="Times New Roman" w:eastAsia="Times New Roman" w:hAnsi="Times New Roman" w:cs="Times New Roman"/>
              </w:rPr>
              <w:t>рукавицах</w:t>
            </w:r>
          </w:p>
        </w:tc>
        <w:tc>
          <w:tcPr>
            <w:tcW w:w="480" w:type="pct"/>
            <w:shd w:val="clear" w:color="auto" w:fill="auto"/>
          </w:tcPr>
          <w:p w14:paraId="6C30EFA5" w14:textId="77777777" w:rsidR="001D795E" w:rsidRPr="00205FD5" w:rsidRDefault="001D795E" w:rsidP="001D795E">
            <w:pPr>
              <w:spacing w:after="0" w:line="240" w:lineRule="auto"/>
              <w:contextualSpacing/>
              <w:jc w:val="center"/>
              <w:rPr>
                <w:rFonts w:ascii="Times New Roman" w:eastAsia="Times New Roman" w:hAnsi="Times New Roman" w:cs="Times New Roman"/>
              </w:rPr>
            </w:pPr>
          </w:p>
        </w:tc>
        <w:tc>
          <w:tcPr>
            <w:tcW w:w="335" w:type="pct"/>
            <w:shd w:val="clear" w:color="auto" w:fill="auto"/>
          </w:tcPr>
          <w:p w14:paraId="2C668727"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кустах</w:t>
            </w:r>
          </w:p>
        </w:tc>
        <w:tc>
          <w:tcPr>
            <w:tcW w:w="313" w:type="pct"/>
            <w:shd w:val="clear" w:color="auto" w:fill="auto"/>
          </w:tcPr>
          <w:p w14:paraId="745BA088" w14:textId="77777777" w:rsidR="001D795E" w:rsidRPr="00205FD5" w:rsidRDefault="001D795E" w:rsidP="001D795E">
            <w:pPr>
              <w:spacing w:after="0" w:line="240" w:lineRule="auto"/>
              <w:contextualSpacing/>
              <w:jc w:val="center"/>
              <w:rPr>
                <w:rFonts w:ascii="Times New Roman" w:eastAsia="Times New Roman" w:hAnsi="Times New Roman" w:cs="Times New Roman"/>
              </w:rPr>
            </w:pPr>
          </w:p>
        </w:tc>
      </w:tr>
      <w:tr w:rsidR="00CC7CE9" w:rsidRPr="00205FD5" w14:paraId="5CFBDA54" w14:textId="77777777" w:rsidTr="00CC7CE9">
        <w:trPr>
          <w:trHeight w:val="70"/>
          <w:jc w:val="center"/>
        </w:trPr>
        <w:tc>
          <w:tcPr>
            <w:tcW w:w="367" w:type="pct"/>
          </w:tcPr>
          <w:p w14:paraId="45EA9D33" w14:textId="74044280" w:rsidR="001D795E" w:rsidRPr="00205FD5" w:rsidRDefault="001D795E" w:rsidP="001D795E">
            <w:pPr>
              <w:spacing w:after="0" w:line="240" w:lineRule="auto"/>
              <w:contextualSpacing/>
              <w:rPr>
                <w:rFonts w:ascii="Times New Roman" w:eastAsiaTheme="minorHAnsi" w:hAnsi="Times New Roman" w:cs="Times New Roman"/>
                <w:bdr w:val="none" w:sz="0" w:space="0" w:color="auto" w:frame="1"/>
                <w:lang w:eastAsia="en-US"/>
              </w:rPr>
            </w:pPr>
            <w:r w:rsidRPr="00205FD5">
              <w:rPr>
                <w:rFonts w:ascii="Times New Roman" w:eastAsiaTheme="minorHAnsi" w:hAnsi="Times New Roman" w:cs="Times New Roman"/>
                <w:bdr w:val="none" w:sz="0" w:space="0" w:color="auto" w:frame="1"/>
                <w:lang w:eastAsia="en-US"/>
              </w:rPr>
              <w:t>3.</w:t>
            </w:r>
          </w:p>
        </w:tc>
        <w:tc>
          <w:tcPr>
            <w:tcW w:w="389" w:type="pct"/>
          </w:tcPr>
          <w:p w14:paraId="4A5F3F24" w14:textId="5004096E"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heme="minorHAnsi" w:hAnsi="Times New Roman" w:cs="Times New Roman"/>
                <w:bdr w:val="none" w:sz="0" w:space="0" w:color="auto" w:frame="1"/>
                <w:lang w:eastAsia="en-US"/>
              </w:rPr>
              <w:t>бегству</w:t>
            </w:r>
          </w:p>
        </w:tc>
        <w:tc>
          <w:tcPr>
            <w:tcW w:w="527" w:type="pct"/>
            <w:shd w:val="clear" w:color="auto" w:fill="auto"/>
          </w:tcPr>
          <w:p w14:paraId="43062F68"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к концу</w:t>
            </w:r>
          </w:p>
        </w:tc>
        <w:tc>
          <w:tcPr>
            <w:tcW w:w="384" w:type="pct"/>
            <w:shd w:val="clear" w:color="auto" w:fill="auto"/>
          </w:tcPr>
          <w:p w14:paraId="5F556EC3"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нулю</w:t>
            </w:r>
          </w:p>
        </w:tc>
        <w:tc>
          <w:tcPr>
            <w:tcW w:w="383" w:type="pct"/>
            <w:shd w:val="clear" w:color="auto" w:fill="auto"/>
          </w:tcPr>
          <w:p w14:paraId="6B8721B4"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ответу</w:t>
            </w:r>
          </w:p>
        </w:tc>
        <w:tc>
          <w:tcPr>
            <w:tcW w:w="480" w:type="pct"/>
            <w:shd w:val="clear" w:color="auto" w:fill="auto"/>
          </w:tcPr>
          <w:p w14:paraId="3A24E1B0"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увароту</w:t>
            </w:r>
          </w:p>
        </w:tc>
        <w:tc>
          <w:tcPr>
            <w:tcW w:w="383" w:type="pct"/>
            <w:shd w:val="clear" w:color="auto" w:fill="auto"/>
          </w:tcPr>
          <w:p w14:paraId="33F2FAF9"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удаче</w:t>
            </w:r>
          </w:p>
        </w:tc>
        <w:tc>
          <w:tcPr>
            <w:tcW w:w="528" w:type="pct"/>
            <w:shd w:val="clear" w:color="auto" w:fill="auto"/>
          </w:tcPr>
          <w:p w14:paraId="0B92FABA" w14:textId="6877C726"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бежал</w:t>
            </w:r>
          </w:p>
        </w:tc>
        <w:tc>
          <w:tcPr>
            <w:tcW w:w="431" w:type="pct"/>
            <w:shd w:val="clear" w:color="auto" w:fill="auto"/>
          </w:tcPr>
          <w:p w14:paraId="20A96400"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побегу</w:t>
            </w:r>
          </w:p>
        </w:tc>
        <w:tc>
          <w:tcPr>
            <w:tcW w:w="480" w:type="pct"/>
            <w:shd w:val="clear" w:color="auto" w:fill="auto"/>
          </w:tcPr>
          <w:p w14:paraId="1D6E10D8" w14:textId="77777777" w:rsidR="001D795E" w:rsidRPr="00205FD5" w:rsidRDefault="001D795E" w:rsidP="001D795E">
            <w:pPr>
              <w:spacing w:after="0" w:line="240" w:lineRule="auto"/>
              <w:contextualSpacing/>
              <w:jc w:val="center"/>
              <w:rPr>
                <w:rFonts w:ascii="Times New Roman" w:eastAsia="Times New Roman" w:hAnsi="Times New Roman" w:cs="Times New Roman"/>
              </w:rPr>
            </w:pPr>
          </w:p>
        </w:tc>
        <w:tc>
          <w:tcPr>
            <w:tcW w:w="335" w:type="pct"/>
            <w:shd w:val="clear" w:color="auto" w:fill="auto"/>
          </w:tcPr>
          <w:p w14:paraId="2288F4D4"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ответу</w:t>
            </w:r>
          </w:p>
        </w:tc>
        <w:tc>
          <w:tcPr>
            <w:tcW w:w="313" w:type="pct"/>
            <w:shd w:val="clear" w:color="auto" w:fill="auto"/>
          </w:tcPr>
          <w:p w14:paraId="7B2531FE"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идеалу</w:t>
            </w:r>
          </w:p>
        </w:tc>
      </w:tr>
      <w:tr w:rsidR="00CC7CE9" w:rsidRPr="00205FD5" w14:paraId="241D5169" w14:textId="77777777" w:rsidTr="00CC7CE9">
        <w:trPr>
          <w:trHeight w:val="70"/>
          <w:jc w:val="center"/>
        </w:trPr>
        <w:tc>
          <w:tcPr>
            <w:tcW w:w="367" w:type="pct"/>
          </w:tcPr>
          <w:p w14:paraId="3811AD55" w14:textId="62782029" w:rsidR="001D795E" w:rsidRPr="00205FD5" w:rsidRDefault="001D795E" w:rsidP="001D795E">
            <w:pPr>
              <w:spacing w:after="0" w:line="240" w:lineRule="auto"/>
              <w:contextualSpacing/>
              <w:rPr>
                <w:rFonts w:ascii="Times New Roman" w:eastAsiaTheme="minorHAnsi" w:hAnsi="Times New Roman" w:cs="Times New Roman"/>
                <w:bdr w:val="none" w:sz="0" w:space="0" w:color="auto" w:frame="1"/>
                <w:lang w:eastAsia="en-US"/>
              </w:rPr>
            </w:pPr>
            <w:r w:rsidRPr="00205FD5">
              <w:rPr>
                <w:rFonts w:ascii="Times New Roman" w:eastAsiaTheme="minorHAnsi" w:hAnsi="Times New Roman" w:cs="Times New Roman"/>
                <w:bdr w:val="none" w:sz="0" w:space="0" w:color="auto" w:frame="1"/>
                <w:lang w:eastAsia="en-US"/>
              </w:rPr>
              <w:t>4.</w:t>
            </w:r>
          </w:p>
        </w:tc>
        <w:tc>
          <w:tcPr>
            <w:tcW w:w="389" w:type="pct"/>
          </w:tcPr>
          <w:p w14:paraId="44F3A880" w14:textId="549D7801"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heme="minorHAnsi" w:hAnsi="Times New Roman" w:cs="Times New Roman"/>
                <w:bdr w:val="none" w:sz="0" w:space="0" w:color="auto" w:frame="1"/>
                <w:lang w:eastAsia="en-US"/>
              </w:rPr>
              <w:t>контролировали</w:t>
            </w:r>
          </w:p>
        </w:tc>
        <w:tc>
          <w:tcPr>
            <w:tcW w:w="527" w:type="pct"/>
            <w:shd w:val="clear" w:color="auto" w:fill="auto"/>
          </w:tcPr>
          <w:p w14:paraId="52940420"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было</w:t>
            </w:r>
          </w:p>
        </w:tc>
        <w:tc>
          <w:tcPr>
            <w:tcW w:w="384" w:type="pct"/>
            <w:shd w:val="clear" w:color="auto" w:fill="auto"/>
          </w:tcPr>
          <w:p w14:paraId="136F205C"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было</w:t>
            </w:r>
          </w:p>
        </w:tc>
        <w:tc>
          <w:tcPr>
            <w:tcW w:w="383" w:type="pct"/>
            <w:shd w:val="clear" w:color="auto" w:fill="auto"/>
          </w:tcPr>
          <w:p w14:paraId="29393002"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обращались</w:t>
            </w:r>
          </w:p>
        </w:tc>
        <w:tc>
          <w:tcPr>
            <w:tcW w:w="480" w:type="pct"/>
            <w:shd w:val="clear" w:color="auto" w:fill="auto"/>
          </w:tcPr>
          <w:p w14:paraId="11F37440"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было</w:t>
            </w:r>
          </w:p>
        </w:tc>
        <w:tc>
          <w:tcPr>
            <w:tcW w:w="383" w:type="pct"/>
            <w:shd w:val="clear" w:color="auto" w:fill="auto"/>
          </w:tcPr>
          <w:p w14:paraId="43BF8594"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прессовали</w:t>
            </w:r>
          </w:p>
        </w:tc>
        <w:tc>
          <w:tcPr>
            <w:tcW w:w="528" w:type="pct"/>
            <w:shd w:val="clear" w:color="auto" w:fill="auto"/>
          </w:tcPr>
          <w:p w14:paraId="25745FCD"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доставалось</w:t>
            </w:r>
          </w:p>
        </w:tc>
        <w:tc>
          <w:tcPr>
            <w:tcW w:w="431" w:type="pct"/>
            <w:shd w:val="clear" w:color="auto" w:fill="auto"/>
          </w:tcPr>
          <w:p w14:paraId="7C8BF790"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держали</w:t>
            </w:r>
          </w:p>
        </w:tc>
        <w:tc>
          <w:tcPr>
            <w:tcW w:w="480" w:type="pct"/>
            <w:shd w:val="clear" w:color="auto" w:fill="auto"/>
          </w:tcPr>
          <w:p w14:paraId="20A54314"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было</w:t>
            </w:r>
          </w:p>
        </w:tc>
        <w:tc>
          <w:tcPr>
            <w:tcW w:w="335" w:type="pct"/>
            <w:shd w:val="clear" w:color="auto" w:fill="auto"/>
          </w:tcPr>
          <w:p w14:paraId="7F0B222A"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наказывали</w:t>
            </w:r>
          </w:p>
        </w:tc>
        <w:tc>
          <w:tcPr>
            <w:tcW w:w="313" w:type="pct"/>
            <w:shd w:val="clear" w:color="auto" w:fill="auto"/>
          </w:tcPr>
          <w:p w14:paraId="692AA588"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было</w:t>
            </w:r>
          </w:p>
        </w:tc>
      </w:tr>
      <w:tr w:rsidR="00CC7CE9" w:rsidRPr="00205FD5" w14:paraId="02904F84" w14:textId="77777777" w:rsidTr="00CC7CE9">
        <w:trPr>
          <w:trHeight w:val="362"/>
          <w:jc w:val="center"/>
        </w:trPr>
        <w:tc>
          <w:tcPr>
            <w:tcW w:w="367" w:type="pct"/>
          </w:tcPr>
          <w:p w14:paraId="656016DE" w14:textId="3576A1E2" w:rsidR="001D795E" w:rsidRPr="00205FD5" w:rsidRDefault="001D795E" w:rsidP="001D795E">
            <w:pPr>
              <w:spacing w:after="0" w:line="240" w:lineRule="auto"/>
              <w:contextualSpacing/>
              <w:rPr>
                <w:rFonts w:ascii="Times New Roman" w:eastAsiaTheme="minorHAnsi" w:hAnsi="Times New Roman" w:cs="Times New Roman"/>
                <w:bdr w:val="none" w:sz="0" w:space="0" w:color="auto" w:frame="1"/>
                <w:lang w:eastAsia="en-US"/>
              </w:rPr>
            </w:pPr>
            <w:r w:rsidRPr="00205FD5">
              <w:rPr>
                <w:rFonts w:ascii="Times New Roman" w:eastAsiaTheme="minorHAnsi" w:hAnsi="Times New Roman" w:cs="Times New Roman"/>
                <w:bdr w:val="none" w:sz="0" w:space="0" w:color="auto" w:frame="1"/>
                <w:lang w:eastAsia="en-US"/>
              </w:rPr>
              <w:t>5.</w:t>
            </w:r>
          </w:p>
        </w:tc>
        <w:tc>
          <w:tcPr>
            <w:tcW w:w="389" w:type="pct"/>
          </w:tcPr>
          <w:p w14:paraId="13C8FE6A" w14:textId="19337018"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heme="minorHAnsi" w:hAnsi="Times New Roman" w:cs="Times New Roman"/>
                <w:bdr w:val="none" w:sz="0" w:space="0" w:color="auto" w:frame="1"/>
                <w:lang w:eastAsia="en-US"/>
              </w:rPr>
              <w:t>толк</w:t>
            </w:r>
          </w:p>
        </w:tc>
        <w:tc>
          <w:tcPr>
            <w:tcW w:w="527" w:type="pct"/>
            <w:shd w:val="clear" w:color="auto" w:fill="auto"/>
          </w:tcPr>
          <w:p w14:paraId="20D4F71C"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суть</w:t>
            </w:r>
          </w:p>
        </w:tc>
        <w:tc>
          <w:tcPr>
            <w:tcW w:w="384" w:type="pct"/>
            <w:shd w:val="clear" w:color="auto" w:fill="auto"/>
          </w:tcPr>
          <w:p w14:paraId="2518B568"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толк</w:t>
            </w:r>
          </w:p>
        </w:tc>
        <w:tc>
          <w:tcPr>
            <w:tcW w:w="383" w:type="pct"/>
            <w:shd w:val="clear" w:color="auto" w:fill="auto"/>
          </w:tcPr>
          <w:p w14:paraId="3FF40E27"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смысл</w:t>
            </w:r>
          </w:p>
        </w:tc>
        <w:tc>
          <w:tcPr>
            <w:tcW w:w="480" w:type="pct"/>
            <w:shd w:val="clear" w:color="auto" w:fill="auto"/>
          </w:tcPr>
          <w:p w14:paraId="10CFD0ED"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польза</w:t>
            </w:r>
          </w:p>
        </w:tc>
        <w:tc>
          <w:tcPr>
            <w:tcW w:w="383" w:type="pct"/>
            <w:shd w:val="clear" w:color="auto" w:fill="auto"/>
          </w:tcPr>
          <w:p w14:paraId="0F8ED703"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деле ты</w:t>
            </w:r>
          </w:p>
        </w:tc>
        <w:tc>
          <w:tcPr>
            <w:tcW w:w="528" w:type="pct"/>
            <w:shd w:val="clear" w:color="auto" w:fill="auto"/>
          </w:tcPr>
          <w:p w14:paraId="75DB496E"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смысл</w:t>
            </w:r>
          </w:p>
        </w:tc>
        <w:tc>
          <w:tcPr>
            <w:tcW w:w="431" w:type="pct"/>
            <w:shd w:val="clear" w:color="auto" w:fill="auto"/>
          </w:tcPr>
          <w:p w14:paraId="789CFBC4"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смысл</w:t>
            </w:r>
          </w:p>
        </w:tc>
        <w:tc>
          <w:tcPr>
            <w:tcW w:w="480" w:type="pct"/>
            <w:shd w:val="clear" w:color="auto" w:fill="auto"/>
          </w:tcPr>
          <w:p w14:paraId="39738351" w14:textId="77777777" w:rsidR="001D795E" w:rsidRPr="00205FD5" w:rsidRDefault="001D795E" w:rsidP="001D795E">
            <w:pPr>
              <w:spacing w:after="0" w:line="240" w:lineRule="auto"/>
              <w:contextualSpacing/>
              <w:jc w:val="center"/>
              <w:rPr>
                <w:rFonts w:ascii="Times New Roman" w:eastAsia="Times New Roman" w:hAnsi="Times New Roman" w:cs="Times New Roman"/>
              </w:rPr>
            </w:pPr>
          </w:p>
        </w:tc>
        <w:tc>
          <w:tcPr>
            <w:tcW w:w="335" w:type="pct"/>
            <w:shd w:val="clear" w:color="auto" w:fill="auto"/>
          </w:tcPr>
          <w:p w14:paraId="1F8190AC"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смысл</w:t>
            </w:r>
          </w:p>
        </w:tc>
        <w:tc>
          <w:tcPr>
            <w:tcW w:w="313" w:type="pct"/>
            <w:shd w:val="clear" w:color="auto" w:fill="auto"/>
          </w:tcPr>
          <w:p w14:paraId="4897CC95"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смысл</w:t>
            </w:r>
          </w:p>
        </w:tc>
      </w:tr>
      <w:tr w:rsidR="00CC7CE9" w:rsidRPr="00205FD5" w14:paraId="56AB3323" w14:textId="77777777" w:rsidTr="00CC7CE9">
        <w:trPr>
          <w:trHeight w:val="362"/>
          <w:jc w:val="center"/>
        </w:trPr>
        <w:tc>
          <w:tcPr>
            <w:tcW w:w="367" w:type="pct"/>
          </w:tcPr>
          <w:p w14:paraId="489BBB35" w14:textId="232D1E8A" w:rsidR="001D795E" w:rsidRPr="00205FD5" w:rsidRDefault="001D795E" w:rsidP="001D795E">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6.</w:t>
            </w:r>
          </w:p>
        </w:tc>
        <w:tc>
          <w:tcPr>
            <w:tcW w:w="389" w:type="pct"/>
          </w:tcPr>
          <w:p w14:paraId="75473731" w14:textId="325A2DCC" w:rsidR="001D795E" w:rsidRPr="00205FD5" w:rsidRDefault="001D795E" w:rsidP="001D795E">
            <w:pPr>
              <w:spacing w:after="0" w:line="240" w:lineRule="auto"/>
              <w:contextualSpacing/>
              <w:jc w:val="center"/>
              <w:rPr>
                <w:rFonts w:ascii="Times New Roman" w:eastAsiaTheme="minorHAnsi" w:hAnsi="Times New Roman" w:cs="Times New Roman"/>
                <w:bdr w:val="none" w:sz="0" w:space="0" w:color="auto" w:frame="1"/>
                <w:lang w:eastAsia="en-US"/>
              </w:rPr>
            </w:pPr>
            <w:r w:rsidRPr="00205FD5">
              <w:rPr>
                <w:rFonts w:ascii="Times New Roman" w:eastAsia="Times New Roman" w:hAnsi="Times New Roman" w:cs="Times New Roman"/>
              </w:rPr>
              <w:t>университете</w:t>
            </w:r>
          </w:p>
        </w:tc>
        <w:tc>
          <w:tcPr>
            <w:tcW w:w="527" w:type="pct"/>
            <w:shd w:val="clear" w:color="auto" w:fill="auto"/>
          </w:tcPr>
          <w:p w14:paraId="481D5481" w14:textId="77777777" w:rsidR="001D795E" w:rsidRPr="00205FD5" w:rsidRDefault="001D795E" w:rsidP="001D795E">
            <w:pPr>
              <w:spacing w:after="0" w:line="240" w:lineRule="auto"/>
              <w:contextualSpacing/>
              <w:jc w:val="center"/>
              <w:rPr>
                <w:rFonts w:ascii="Times New Roman" w:eastAsia="Times New Roman" w:hAnsi="Times New Roman" w:cs="Times New Roman"/>
              </w:rPr>
            </w:pPr>
          </w:p>
        </w:tc>
        <w:tc>
          <w:tcPr>
            <w:tcW w:w="384" w:type="pct"/>
            <w:shd w:val="clear" w:color="auto" w:fill="auto"/>
          </w:tcPr>
          <w:p w14:paraId="283FB374" w14:textId="77777777" w:rsidR="001D795E" w:rsidRPr="00205FD5" w:rsidRDefault="001D795E" w:rsidP="001D795E">
            <w:pPr>
              <w:spacing w:after="0" w:line="240" w:lineRule="auto"/>
              <w:contextualSpacing/>
              <w:jc w:val="center"/>
              <w:rPr>
                <w:rFonts w:ascii="Times New Roman" w:eastAsia="Times New Roman" w:hAnsi="Times New Roman" w:cs="Times New Roman"/>
              </w:rPr>
            </w:pPr>
          </w:p>
        </w:tc>
        <w:tc>
          <w:tcPr>
            <w:tcW w:w="383" w:type="pct"/>
            <w:shd w:val="clear" w:color="auto" w:fill="auto"/>
          </w:tcPr>
          <w:p w14:paraId="2ED433C5"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Америке</w:t>
            </w:r>
          </w:p>
        </w:tc>
        <w:tc>
          <w:tcPr>
            <w:tcW w:w="480" w:type="pct"/>
            <w:shd w:val="clear" w:color="auto" w:fill="auto"/>
          </w:tcPr>
          <w:p w14:paraId="1DD2E31C"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гимназии</w:t>
            </w:r>
          </w:p>
        </w:tc>
        <w:tc>
          <w:tcPr>
            <w:tcW w:w="383" w:type="pct"/>
            <w:shd w:val="clear" w:color="auto" w:fill="auto"/>
          </w:tcPr>
          <w:p w14:paraId="3E5F7B25"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берлоге</w:t>
            </w:r>
          </w:p>
        </w:tc>
        <w:tc>
          <w:tcPr>
            <w:tcW w:w="528" w:type="pct"/>
            <w:shd w:val="clear" w:color="auto" w:fill="auto"/>
          </w:tcPr>
          <w:p w14:paraId="70040957"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школе</w:t>
            </w:r>
          </w:p>
        </w:tc>
        <w:tc>
          <w:tcPr>
            <w:tcW w:w="431" w:type="pct"/>
            <w:shd w:val="clear" w:color="auto" w:fill="auto"/>
          </w:tcPr>
          <w:p w14:paraId="65E732B5"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университете</w:t>
            </w:r>
          </w:p>
        </w:tc>
        <w:tc>
          <w:tcPr>
            <w:tcW w:w="480" w:type="pct"/>
            <w:shd w:val="clear" w:color="auto" w:fill="auto"/>
          </w:tcPr>
          <w:p w14:paraId="71913D5E" w14:textId="77777777" w:rsidR="001D795E" w:rsidRPr="00205FD5" w:rsidRDefault="001D795E" w:rsidP="001D795E">
            <w:pPr>
              <w:spacing w:after="0" w:line="240" w:lineRule="auto"/>
              <w:contextualSpacing/>
              <w:jc w:val="center"/>
              <w:rPr>
                <w:rFonts w:ascii="Times New Roman" w:eastAsia="Times New Roman" w:hAnsi="Times New Roman" w:cs="Times New Roman"/>
              </w:rPr>
            </w:pPr>
          </w:p>
        </w:tc>
        <w:tc>
          <w:tcPr>
            <w:tcW w:w="335" w:type="pct"/>
            <w:shd w:val="clear" w:color="auto" w:fill="auto"/>
          </w:tcPr>
          <w:p w14:paraId="6BEC2366"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школе</w:t>
            </w:r>
          </w:p>
        </w:tc>
        <w:tc>
          <w:tcPr>
            <w:tcW w:w="313" w:type="pct"/>
            <w:shd w:val="clear" w:color="auto" w:fill="auto"/>
          </w:tcPr>
          <w:p w14:paraId="5D1701C1"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школе</w:t>
            </w:r>
          </w:p>
        </w:tc>
      </w:tr>
      <w:tr w:rsidR="00CC7CE9" w:rsidRPr="00205FD5" w14:paraId="22B66BCB" w14:textId="77777777" w:rsidTr="00821A28">
        <w:trPr>
          <w:trHeight w:val="362"/>
          <w:jc w:val="center"/>
        </w:trPr>
        <w:tc>
          <w:tcPr>
            <w:tcW w:w="367" w:type="pct"/>
            <w:tcBorders>
              <w:bottom w:val="single" w:sz="4" w:space="0" w:color="auto"/>
            </w:tcBorders>
          </w:tcPr>
          <w:p w14:paraId="0914D0E2" w14:textId="14F959E5" w:rsidR="001D795E" w:rsidRPr="00205FD5" w:rsidRDefault="001D795E" w:rsidP="001D795E">
            <w:pPr>
              <w:spacing w:after="0" w:line="240" w:lineRule="auto"/>
              <w:contextualSpacing/>
              <w:rPr>
                <w:rFonts w:ascii="Times New Roman" w:eastAsiaTheme="minorHAnsi" w:hAnsi="Times New Roman" w:cs="Times New Roman"/>
                <w:bdr w:val="none" w:sz="0" w:space="0" w:color="auto" w:frame="1"/>
                <w:lang w:eastAsia="en-US"/>
              </w:rPr>
            </w:pPr>
            <w:r w:rsidRPr="00205FD5">
              <w:rPr>
                <w:rFonts w:ascii="Times New Roman" w:eastAsiaTheme="minorHAnsi" w:hAnsi="Times New Roman" w:cs="Times New Roman"/>
                <w:bdr w:val="none" w:sz="0" w:space="0" w:color="auto" w:frame="1"/>
                <w:lang w:eastAsia="en-US"/>
              </w:rPr>
              <w:t>7.</w:t>
            </w:r>
          </w:p>
        </w:tc>
        <w:tc>
          <w:tcPr>
            <w:tcW w:w="389" w:type="pct"/>
            <w:tcBorders>
              <w:bottom w:val="single" w:sz="4" w:space="0" w:color="auto"/>
            </w:tcBorders>
          </w:tcPr>
          <w:p w14:paraId="00D5A062" w14:textId="1969C0C4"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heme="minorHAnsi" w:hAnsi="Times New Roman" w:cs="Times New Roman"/>
                <w:bdr w:val="none" w:sz="0" w:space="0" w:color="auto" w:frame="1"/>
                <w:lang w:eastAsia="en-US"/>
              </w:rPr>
              <w:t>жизни</w:t>
            </w:r>
          </w:p>
        </w:tc>
        <w:tc>
          <w:tcPr>
            <w:tcW w:w="527" w:type="pct"/>
            <w:tcBorders>
              <w:bottom w:val="single" w:sz="4" w:space="0" w:color="auto"/>
            </w:tcBorders>
            <w:shd w:val="clear" w:color="auto" w:fill="auto"/>
          </w:tcPr>
          <w:p w14:paraId="1E767AD6"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жизни</w:t>
            </w:r>
          </w:p>
        </w:tc>
        <w:tc>
          <w:tcPr>
            <w:tcW w:w="384" w:type="pct"/>
            <w:tcBorders>
              <w:bottom w:val="single" w:sz="4" w:space="0" w:color="auto"/>
            </w:tcBorders>
            <w:shd w:val="clear" w:color="auto" w:fill="auto"/>
          </w:tcPr>
          <w:p w14:paraId="4253362A"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жизни</w:t>
            </w:r>
          </w:p>
        </w:tc>
        <w:tc>
          <w:tcPr>
            <w:tcW w:w="383" w:type="pct"/>
            <w:tcBorders>
              <w:bottom w:val="single" w:sz="4" w:space="0" w:color="auto"/>
            </w:tcBorders>
            <w:shd w:val="clear" w:color="auto" w:fill="auto"/>
          </w:tcPr>
          <w:p w14:paraId="0D51C71C"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жизни</w:t>
            </w:r>
          </w:p>
        </w:tc>
        <w:tc>
          <w:tcPr>
            <w:tcW w:w="480" w:type="pct"/>
            <w:tcBorders>
              <w:bottom w:val="single" w:sz="4" w:space="0" w:color="auto"/>
            </w:tcBorders>
            <w:shd w:val="clear" w:color="auto" w:fill="auto"/>
          </w:tcPr>
          <w:p w14:paraId="155030E0"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жизни</w:t>
            </w:r>
          </w:p>
        </w:tc>
        <w:tc>
          <w:tcPr>
            <w:tcW w:w="383" w:type="pct"/>
            <w:tcBorders>
              <w:bottom w:val="single" w:sz="4" w:space="0" w:color="auto"/>
            </w:tcBorders>
            <w:shd w:val="clear" w:color="auto" w:fill="auto"/>
          </w:tcPr>
          <w:p w14:paraId="406FC197"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жизни</w:t>
            </w:r>
          </w:p>
        </w:tc>
        <w:tc>
          <w:tcPr>
            <w:tcW w:w="528" w:type="pct"/>
            <w:tcBorders>
              <w:bottom w:val="single" w:sz="4" w:space="0" w:color="auto"/>
            </w:tcBorders>
            <w:shd w:val="clear" w:color="auto" w:fill="auto"/>
          </w:tcPr>
          <w:p w14:paraId="1A628AE2"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жизни</w:t>
            </w:r>
          </w:p>
        </w:tc>
        <w:tc>
          <w:tcPr>
            <w:tcW w:w="431" w:type="pct"/>
            <w:tcBorders>
              <w:bottom w:val="single" w:sz="4" w:space="0" w:color="auto"/>
            </w:tcBorders>
            <w:shd w:val="clear" w:color="auto" w:fill="auto"/>
          </w:tcPr>
          <w:p w14:paraId="5176CF73"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жизни</w:t>
            </w:r>
          </w:p>
        </w:tc>
        <w:tc>
          <w:tcPr>
            <w:tcW w:w="480" w:type="pct"/>
            <w:tcBorders>
              <w:bottom w:val="single" w:sz="4" w:space="0" w:color="auto"/>
            </w:tcBorders>
            <w:shd w:val="clear" w:color="auto" w:fill="auto"/>
          </w:tcPr>
          <w:p w14:paraId="56015654"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жизни</w:t>
            </w:r>
          </w:p>
        </w:tc>
        <w:tc>
          <w:tcPr>
            <w:tcW w:w="335" w:type="pct"/>
            <w:tcBorders>
              <w:bottom w:val="single" w:sz="4" w:space="0" w:color="auto"/>
            </w:tcBorders>
            <w:shd w:val="clear" w:color="auto" w:fill="auto"/>
          </w:tcPr>
          <w:p w14:paraId="0C59AF68"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жизни</w:t>
            </w:r>
          </w:p>
        </w:tc>
        <w:tc>
          <w:tcPr>
            <w:tcW w:w="313" w:type="pct"/>
            <w:tcBorders>
              <w:bottom w:val="single" w:sz="4" w:space="0" w:color="auto"/>
            </w:tcBorders>
            <w:shd w:val="clear" w:color="auto" w:fill="auto"/>
          </w:tcPr>
          <w:p w14:paraId="67AAE8EB"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жизни</w:t>
            </w:r>
          </w:p>
        </w:tc>
      </w:tr>
      <w:tr w:rsidR="00CC7CE9" w:rsidRPr="00205FD5" w14:paraId="3ACEEF44" w14:textId="77777777" w:rsidTr="00821A28">
        <w:trPr>
          <w:trHeight w:val="70"/>
          <w:jc w:val="center"/>
        </w:trPr>
        <w:tc>
          <w:tcPr>
            <w:tcW w:w="367" w:type="pct"/>
            <w:tcBorders>
              <w:bottom w:val="nil"/>
            </w:tcBorders>
          </w:tcPr>
          <w:p w14:paraId="15F0801E" w14:textId="3CFA5DCA" w:rsidR="001D795E" w:rsidRPr="00205FD5" w:rsidRDefault="001D795E" w:rsidP="001D795E">
            <w:pPr>
              <w:spacing w:after="0" w:line="240" w:lineRule="auto"/>
              <w:contextualSpacing/>
              <w:rPr>
                <w:rFonts w:ascii="Times New Roman" w:eastAsiaTheme="minorHAnsi" w:hAnsi="Times New Roman" w:cs="Times New Roman"/>
                <w:bdr w:val="none" w:sz="0" w:space="0" w:color="auto" w:frame="1"/>
                <w:lang w:eastAsia="en-US"/>
              </w:rPr>
            </w:pPr>
            <w:r w:rsidRPr="00205FD5">
              <w:rPr>
                <w:rFonts w:ascii="Times New Roman" w:eastAsiaTheme="minorHAnsi" w:hAnsi="Times New Roman" w:cs="Times New Roman"/>
                <w:bdr w:val="none" w:sz="0" w:space="0" w:color="auto" w:frame="1"/>
                <w:lang w:eastAsia="en-US"/>
              </w:rPr>
              <w:t>8.</w:t>
            </w:r>
          </w:p>
        </w:tc>
        <w:tc>
          <w:tcPr>
            <w:tcW w:w="389" w:type="pct"/>
            <w:tcBorders>
              <w:bottom w:val="nil"/>
            </w:tcBorders>
          </w:tcPr>
          <w:p w14:paraId="4B521E37" w14:textId="7E9E31FC"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heme="minorHAnsi" w:hAnsi="Times New Roman" w:cs="Times New Roman"/>
                <w:bdr w:val="none" w:sz="0" w:space="0" w:color="auto" w:frame="1"/>
                <w:lang w:eastAsia="en-US"/>
              </w:rPr>
              <w:t>вот</w:t>
            </w:r>
          </w:p>
        </w:tc>
        <w:tc>
          <w:tcPr>
            <w:tcW w:w="527" w:type="pct"/>
            <w:tcBorders>
              <w:bottom w:val="nil"/>
            </w:tcBorders>
            <w:shd w:val="clear" w:color="auto" w:fill="auto"/>
          </w:tcPr>
          <w:p w14:paraId="285E0B29"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так</w:t>
            </w:r>
          </w:p>
        </w:tc>
        <w:tc>
          <w:tcPr>
            <w:tcW w:w="384" w:type="pct"/>
            <w:tcBorders>
              <w:bottom w:val="nil"/>
            </w:tcBorders>
            <w:shd w:val="clear" w:color="auto" w:fill="auto"/>
          </w:tcPr>
          <w:p w14:paraId="3ADEDBF1"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так</w:t>
            </w:r>
          </w:p>
        </w:tc>
        <w:tc>
          <w:tcPr>
            <w:tcW w:w="383" w:type="pct"/>
            <w:tcBorders>
              <w:bottom w:val="nil"/>
            </w:tcBorders>
            <w:shd w:val="clear" w:color="auto" w:fill="auto"/>
          </w:tcPr>
          <w:p w14:paraId="12A8814C"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так</w:t>
            </w:r>
          </w:p>
        </w:tc>
        <w:tc>
          <w:tcPr>
            <w:tcW w:w="480" w:type="pct"/>
            <w:tcBorders>
              <w:bottom w:val="nil"/>
            </w:tcBorders>
            <w:shd w:val="clear" w:color="auto" w:fill="auto"/>
          </w:tcPr>
          <w:p w14:paraId="657504CB"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просто</w:t>
            </w:r>
          </w:p>
        </w:tc>
        <w:tc>
          <w:tcPr>
            <w:tcW w:w="383" w:type="pct"/>
            <w:tcBorders>
              <w:bottom w:val="nil"/>
            </w:tcBorders>
            <w:shd w:val="clear" w:color="auto" w:fill="auto"/>
          </w:tcPr>
          <w:p w14:paraId="5545C4D3"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так просто</w:t>
            </w:r>
          </w:p>
        </w:tc>
        <w:tc>
          <w:tcPr>
            <w:tcW w:w="528" w:type="pct"/>
            <w:tcBorders>
              <w:bottom w:val="nil"/>
            </w:tcBorders>
            <w:shd w:val="clear" w:color="auto" w:fill="auto"/>
          </w:tcPr>
          <w:p w14:paraId="709CADC3"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я</w:t>
            </w:r>
          </w:p>
        </w:tc>
        <w:tc>
          <w:tcPr>
            <w:tcW w:w="431" w:type="pct"/>
            <w:tcBorders>
              <w:bottom w:val="nil"/>
            </w:tcBorders>
            <w:shd w:val="clear" w:color="auto" w:fill="auto"/>
          </w:tcPr>
          <w:p w14:paraId="45C30D3F" w14:textId="77777777" w:rsidR="001D795E" w:rsidRPr="00205FD5" w:rsidRDefault="001D795E"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я</w:t>
            </w:r>
          </w:p>
        </w:tc>
        <w:tc>
          <w:tcPr>
            <w:tcW w:w="480" w:type="pct"/>
            <w:tcBorders>
              <w:bottom w:val="nil"/>
            </w:tcBorders>
            <w:shd w:val="clear" w:color="auto" w:fill="auto"/>
          </w:tcPr>
          <w:p w14:paraId="66E00A05" w14:textId="77777777" w:rsidR="001D795E" w:rsidRPr="00205FD5" w:rsidRDefault="001D795E" w:rsidP="001D795E">
            <w:pPr>
              <w:spacing w:after="0" w:line="240" w:lineRule="auto"/>
              <w:contextualSpacing/>
              <w:jc w:val="center"/>
              <w:rPr>
                <w:rFonts w:ascii="Times New Roman" w:eastAsia="Times New Roman" w:hAnsi="Times New Roman" w:cs="Times New Roman"/>
              </w:rPr>
            </w:pPr>
          </w:p>
        </w:tc>
        <w:tc>
          <w:tcPr>
            <w:tcW w:w="335" w:type="pct"/>
            <w:tcBorders>
              <w:bottom w:val="nil"/>
            </w:tcBorders>
            <w:shd w:val="clear" w:color="auto" w:fill="auto"/>
          </w:tcPr>
          <w:p w14:paraId="05A99ADF" w14:textId="31072E6F" w:rsidR="001D795E" w:rsidRPr="00205FD5" w:rsidRDefault="00CA1BDA"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w:t>
            </w:r>
            <w:r w:rsidR="001D795E" w:rsidRPr="00205FD5">
              <w:rPr>
                <w:rFonts w:ascii="Times New Roman" w:eastAsia="Times New Roman" w:hAnsi="Times New Roman" w:cs="Times New Roman"/>
              </w:rPr>
              <w:t>ак</w:t>
            </w:r>
          </w:p>
          <w:p w14:paraId="1143CD66" w14:textId="77777777" w:rsidR="00CA1BDA" w:rsidRPr="00205FD5" w:rsidRDefault="00CA1BDA" w:rsidP="001D795E">
            <w:pPr>
              <w:spacing w:after="0" w:line="240" w:lineRule="auto"/>
              <w:contextualSpacing/>
              <w:jc w:val="center"/>
              <w:rPr>
                <w:rFonts w:ascii="Times New Roman" w:eastAsia="Times New Roman" w:hAnsi="Times New Roman" w:cs="Times New Roman"/>
              </w:rPr>
            </w:pPr>
          </w:p>
          <w:p w14:paraId="7E310083" w14:textId="77777777" w:rsidR="00CA1BDA" w:rsidRPr="00205FD5" w:rsidRDefault="00CA1BDA" w:rsidP="001D795E">
            <w:pPr>
              <w:spacing w:after="0" w:line="240" w:lineRule="auto"/>
              <w:contextualSpacing/>
              <w:jc w:val="center"/>
              <w:rPr>
                <w:rFonts w:ascii="Times New Roman" w:eastAsia="Times New Roman" w:hAnsi="Times New Roman" w:cs="Times New Roman"/>
              </w:rPr>
            </w:pPr>
          </w:p>
          <w:p w14:paraId="3BED3D61" w14:textId="454188FC" w:rsidR="00CA1BDA" w:rsidRPr="00205FD5" w:rsidRDefault="00CA1BDA" w:rsidP="001D795E">
            <w:pPr>
              <w:spacing w:after="0" w:line="240" w:lineRule="auto"/>
              <w:contextualSpacing/>
              <w:jc w:val="center"/>
              <w:rPr>
                <w:rFonts w:ascii="Times New Roman" w:eastAsia="Times New Roman" w:hAnsi="Times New Roman" w:cs="Times New Roman"/>
              </w:rPr>
            </w:pPr>
          </w:p>
        </w:tc>
        <w:tc>
          <w:tcPr>
            <w:tcW w:w="313" w:type="pct"/>
            <w:tcBorders>
              <w:bottom w:val="nil"/>
            </w:tcBorders>
            <w:shd w:val="clear" w:color="auto" w:fill="auto"/>
          </w:tcPr>
          <w:p w14:paraId="1A205FB9" w14:textId="3B4C6E04" w:rsidR="001D795E" w:rsidRPr="00205FD5" w:rsidRDefault="00821A28" w:rsidP="001D795E">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Я</w:t>
            </w:r>
          </w:p>
          <w:p w14:paraId="7E256C23" w14:textId="77777777" w:rsidR="00821A28" w:rsidRPr="00205FD5" w:rsidRDefault="00821A28" w:rsidP="001D795E">
            <w:pPr>
              <w:spacing w:after="0" w:line="240" w:lineRule="auto"/>
              <w:contextualSpacing/>
              <w:jc w:val="center"/>
              <w:rPr>
                <w:rFonts w:ascii="Times New Roman" w:eastAsia="Times New Roman" w:hAnsi="Times New Roman" w:cs="Times New Roman"/>
              </w:rPr>
            </w:pPr>
          </w:p>
          <w:p w14:paraId="17588ABB" w14:textId="458F00D9" w:rsidR="00821A28" w:rsidRPr="00205FD5" w:rsidRDefault="00821A28" w:rsidP="001D795E">
            <w:pPr>
              <w:spacing w:after="0" w:line="240" w:lineRule="auto"/>
              <w:contextualSpacing/>
              <w:jc w:val="center"/>
              <w:rPr>
                <w:rFonts w:ascii="Times New Roman" w:eastAsia="Times New Roman" w:hAnsi="Times New Roman" w:cs="Times New Roman"/>
              </w:rPr>
            </w:pPr>
          </w:p>
        </w:tc>
      </w:tr>
      <w:tr w:rsidR="00821A28" w:rsidRPr="00205FD5" w14:paraId="012CD261" w14:textId="77777777" w:rsidTr="00821A28">
        <w:trPr>
          <w:trHeight w:val="70"/>
          <w:jc w:val="center"/>
        </w:trPr>
        <w:tc>
          <w:tcPr>
            <w:tcW w:w="5000" w:type="pct"/>
            <w:gridSpan w:val="12"/>
            <w:tcBorders>
              <w:top w:val="nil"/>
              <w:left w:val="nil"/>
              <w:bottom w:val="nil"/>
              <w:right w:val="nil"/>
            </w:tcBorders>
          </w:tcPr>
          <w:p w14:paraId="7CEA9DEA" w14:textId="77777777" w:rsidR="00821A28" w:rsidRPr="00205FD5" w:rsidRDefault="00821A28" w:rsidP="00821A28">
            <w:pPr>
              <w:spacing w:after="0" w:line="240" w:lineRule="auto"/>
              <w:ind w:hanging="64"/>
              <w:contextualSpacing/>
              <w:jc w:val="both"/>
              <w:rPr>
                <w:rFonts w:ascii="Times New Roman" w:eastAsia="Times New Roman" w:hAnsi="Times New Roman" w:cs="Times New Roman"/>
                <w:sz w:val="28"/>
              </w:rPr>
            </w:pPr>
            <w:r w:rsidRPr="00205FD5">
              <w:rPr>
                <w:rFonts w:ascii="Times New Roman" w:eastAsia="Times New Roman" w:hAnsi="Times New Roman" w:cs="Times New Roman"/>
                <w:sz w:val="28"/>
              </w:rPr>
              <w:lastRenderedPageBreak/>
              <w:t>Продолжение таблицы Б.7</w:t>
            </w:r>
          </w:p>
          <w:p w14:paraId="2079F15A" w14:textId="77777777" w:rsidR="00821A28" w:rsidRPr="00205FD5" w:rsidRDefault="00821A28" w:rsidP="001D795E">
            <w:pPr>
              <w:spacing w:after="0" w:line="240" w:lineRule="auto"/>
              <w:contextualSpacing/>
              <w:jc w:val="center"/>
              <w:rPr>
                <w:rFonts w:ascii="Times New Roman" w:eastAsia="Times New Roman" w:hAnsi="Times New Roman" w:cs="Times New Roman"/>
              </w:rPr>
            </w:pPr>
          </w:p>
        </w:tc>
      </w:tr>
      <w:tr w:rsidR="00821A28" w:rsidRPr="00205FD5" w14:paraId="5647FDC4" w14:textId="77777777" w:rsidTr="00821A28">
        <w:trPr>
          <w:trHeight w:val="70"/>
          <w:jc w:val="center"/>
        </w:trPr>
        <w:tc>
          <w:tcPr>
            <w:tcW w:w="367" w:type="pct"/>
            <w:tcBorders>
              <w:bottom w:val="nil"/>
            </w:tcBorders>
          </w:tcPr>
          <w:p w14:paraId="79F557F4" w14:textId="209DC8F8" w:rsidR="00821A28" w:rsidRPr="00205FD5" w:rsidRDefault="00821A28" w:rsidP="00CA1BDA">
            <w:pPr>
              <w:spacing w:after="0" w:line="240" w:lineRule="auto"/>
              <w:contextualSpacing/>
              <w:jc w:val="center"/>
              <w:rPr>
                <w:rFonts w:ascii="Times New Roman" w:eastAsiaTheme="minorHAnsi" w:hAnsi="Times New Roman" w:cs="Times New Roman"/>
                <w:bdr w:val="none" w:sz="0" w:space="0" w:color="auto" w:frame="1"/>
                <w:lang w:eastAsia="en-US"/>
              </w:rPr>
            </w:pPr>
            <w:r w:rsidRPr="00205FD5">
              <w:rPr>
                <w:rFonts w:ascii="Times New Roman" w:eastAsia="Times New Roman" w:hAnsi="Times New Roman" w:cs="Times New Roman"/>
              </w:rPr>
              <w:t>1</w:t>
            </w:r>
          </w:p>
        </w:tc>
        <w:tc>
          <w:tcPr>
            <w:tcW w:w="389" w:type="pct"/>
            <w:tcBorders>
              <w:bottom w:val="nil"/>
            </w:tcBorders>
          </w:tcPr>
          <w:p w14:paraId="543C2B9E" w14:textId="6033A125" w:rsidR="00821A28" w:rsidRPr="00205FD5" w:rsidRDefault="00821A28" w:rsidP="00CA1BDA">
            <w:pPr>
              <w:spacing w:after="0" w:line="240" w:lineRule="auto"/>
              <w:contextualSpacing/>
              <w:jc w:val="center"/>
              <w:rPr>
                <w:rFonts w:ascii="Times New Roman" w:eastAsiaTheme="minorHAnsi" w:hAnsi="Times New Roman" w:cs="Times New Roman"/>
                <w:bdr w:val="none" w:sz="0" w:space="0" w:color="auto" w:frame="1"/>
                <w:lang w:eastAsia="en-US"/>
              </w:rPr>
            </w:pPr>
            <w:r w:rsidRPr="00205FD5">
              <w:rPr>
                <w:rFonts w:ascii="Times New Roman" w:eastAsia="Times New Roman" w:hAnsi="Times New Roman" w:cs="Times New Roman"/>
              </w:rPr>
              <w:t>2</w:t>
            </w:r>
          </w:p>
        </w:tc>
        <w:tc>
          <w:tcPr>
            <w:tcW w:w="527" w:type="pct"/>
            <w:tcBorders>
              <w:bottom w:val="nil"/>
            </w:tcBorders>
            <w:shd w:val="clear" w:color="auto" w:fill="auto"/>
          </w:tcPr>
          <w:p w14:paraId="23622F88" w14:textId="37B9EB1F" w:rsidR="00821A28" w:rsidRPr="00205FD5" w:rsidRDefault="00821A28" w:rsidP="00CA1BDA">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3</w:t>
            </w:r>
          </w:p>
        </w:tc>
        <w:tc>
          <w:tcPr>
            <w:tcW w:w="384" w:type="pct"/>
            <w:tcBorders>
              <w:bottom w:val="nil"/>
            </w:tcBorders>
            <w:shd w:val="clear" w:color="auto" w:fill="auto"/>
          </w:tcPr>
          <w:p w14:paraId="08C633CD" w14:textId="727DE691" w:rsidR="00821A28" w:rsidRPr="00205FD5" w:rsidRDefault="00821A28" w:rsidP="00CA1BDA">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4</w:t>
            </w:r>
          </w:p>
        </w:tc>
        <w:tc>
          <w:tcPr>
            <w:tcW w:w="383" w:type="pct"/>
            <w:tcBorders>
              <w:bottom w:val="nil"/>
            </w:tcBorders>
            <w:shd w:val="clear" w:color="auto" w:fill="auto"/>
          </w:tcPr>
          <w:p w14:paraId="36BDE636" w14:textId="63032E80" w:rsidR="00821A28" w:rsidRPr="00205FD5" w:rsidRDefault="00821A28" w:rsidP="00CA1BDA">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5</w:t>
            </w:r>
          </w:p>
        </w:tc>
        <w:tc>
          <w:tcPr>
            <w:tcW w:w="480" w:type="pct"/>
            <w:tcBorders>
              <w:bottom w:val="nil"/>
            </w:tcBorders>
            <w:shd w:val="clear" w:color="auto" w:fill="auto"/>
          </w:tcPr>
          <w:p w14:paraId="2E357BF0" w14:textId="0C1BDF03" w:rsidR="00821A28" w:rsidRPr="00205FD5" w:rsidRDefault="00821A28" w:rsidP="00CA1BDA">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6</w:t>
            </w:r>
          </w:p>
        </w:tc>
        <w:tc>
          <w:tcPr>
            <w:tcW w:w="383" w:type="pct"/>
            <w:tcBorders>
              <w:bottom w:val="nil"/>
            </w:tcBorders>
            <w:shd w:val="clear" w:color="auto" w:fill="auto"/>
          </w:tcPr>
          <w:p w14:paraId="54E06341" w14:textId="244728E5" w:rsidR="00821A28" w:rsidRPr="00205FD5" w:rsidRDefault="00821A28" w:rsidP="00CA1BDA">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7</w:t>
            </w:r>
          </w:p>
        </w:tc>
        <w:tc>
          <w:tcPr>
            <w:tcW w:w="528" w:type="pct"/>
            <w:tcBorders>
              <w:bottom w:val="nil"/>
            </w:tcBorders>
            <w:shd w:val="clear" w:color="auto" w:fill="auto"/>
          </w:tcPr>
          <w:p w14:paraId="3F4C8FE0" w14:textId="58F89283" w:rsidR="00821A28" w:rsidRPr="00205FD5" w:rsidRDefault="00821A28" w:rsidP="00CA1BDA">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8</w:t>
            </w:r>
          </w:p>
        </w:tc>
        <w:tc>
          <w:tcPr>
            <w:tcW w:w="431" w:type="pct"/>
            <w:tcBorders>
              <w:bottom w:val="nil"/>
            </w:tcBorders>
            <w:shd w:val="clear" w:color="auto" w:fill="auto"/>
          </w:tcPr>
          <w:p w14:paraId="7738675A" w14:textId="531983B4" w:rsidR="00821A28" w:rsidRPr="00205FD5" w:rsidRDefault="00821A28" w:rsidP="00CA1BDA">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9</w:t>
            </w:r>
          </w:p>
        </w:tc>
        <w:tc>
          <w:tcPr>
            <w:tcW w:w="480" w:type="pct"/>
            <w:tcBorders>
              <w:bottom w:val="nil"/>
            </w:tcBorders>
            <w:shd w:val="clear" w:color="auto" w:fill="auto"/>
          </w:tcPr>
          <w:p w14:paraId="49E1E5E0" w14:textId="14DE819C" w:rsidR="00821A28" w:rsidRPr="00205FD5" w:rsidRDefault="00821A28" w:rsidP="00CA1BDA">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10</w:t>
            </w:r>
          </w:p>
        </w:tc>
        <w:tc>
          <w:tcPr>
            <w:tcW w:w="335" w:type="pct"/>
            <w:tcBorders>
              <w:bottom w:val="nil"/>
            </w:tcBorders>
            <w:shd w:val="clear" w:color="auto" w:fill="auto"/>
          </w:tcPr>
          <w:p w14:paraId="7A3C97B7" w14:textId="371F02C2" w:rsidR="00821A28" w:rsidRPr="00205FD5" w:rsidRDefault="00821A28" w:rsidP="00CA1BDA">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11</w:t>
            </w:r>
          </w:p>
        </w:tc>
        <w:tc>
          <w:tcPr>
            <w:tcW w:w="313" w:type="pct"/>
            <w:tcBorders>
              <w:bottom w:val="nil"/>
            </w:tcBorders>
            <w:shd w:val="clear" w:color="auto" w:fill="auto"/>
          </w:tcPr>
          <w:p w14:paraId="0195436A" w14:textId="3BB99216" w:rsidR="00821A28" w:rsidRPr="00205FD5" w:rsidRDefault="00821A28" w:rsidP="00CA1BDA">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12</w:t>
            </w:r>
          </w:p>
        </w:tc>
      </w:tr>
      <w:tr w:rsidR="00821A28" w:rsidRPr="00205FD5" w14:paraId="1A584A91" w14:textId="77777777" w:rsidTr="00821A28">
        <w:trPr>
          <w:trHeight w:val="70"/>
          <w:jc w:val="center"/>
        </w:trPr>
        <w:tc>
          <w:tcPr>
            <w:tcW w:w="367" w:type="pct"/>
            <w:tcBorders>
              <w:top w:val="nil"/>
            </w:tcBorders>
          </w:tcPr>
          <w:p w14:paraId="48C6FFC4" w14:textId="4F655D49" w:rsidR="00821A28" w:rsidRPr="00205FD5" w:rsidRDefault="00821A28" w:rsidP="00821A28">
            <w:pPr>
              <w:spacing w:after="0" w:line="240" w:lineRule="auto"/>
              <w:contextualSpacing/>
              <w:rPr>
                <w:rFonts w:ascii="Times New Roman" w:eastAsiaTheme="minorHAnsi" w:hAnsi="Times New Roman" w:cs="Times New Roman"/>
                <w:bdr w:val="none" w:sz="0" w:space="0" w:color="auto" w:frame="1"/>
                <w:lang w:eastAsia="en-US"/>
              </w:rPr>
            </w:pPr>
          </w:p>
        </w:tc>
        <w:tc>
          <w:tcPr>
            <w:tcW w:w="389" w:type="pct"/>
            <w:tcBorders>
              <w:top w:val="nil"/>
            </w:tcBorders>
          </w:tcPr>
          <w:p w14:paraId="2FBDDA8C" w14:textId="1853515F"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527" w:type="pct"/>
            <w:tcBorders>
              <w:top w:val="nil"/>
            </w:tcBorders>
            <w:shd w:val="clear" w:color="auto" w:fill="auto"/>
          </w:tcPr>
          <w:p w14:paraId="2175F458" w14:textId="6EA057C0"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384" w:type="pct"/>
            <w:tcBorders>
              <w:top w:val="nil"/>
            </w:tcBorders>
            <w:shd w:val="clear" w:color="auto" w:fill="auto"/>
          </w:tcPr>
          <w:p w14:paraId="452B9262" w14:textId="78F874A8"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383" w:type="pct"/>
            <w:tcBorders>
              <w:top w:val="nil"/>
            </w:tcBorders>
            <w:shd w:val="clear" w:color="auto" w:fill="auto"/>
          </w:tcPr>
          <w:p w14:paraId="339B9F35" w14:textId="5BD0EBF1"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480" w:type="pct"/>
            <w:tcBorders>
              <w:top w:val="nil"/>
            </w:tcBorders>
            <w:shd w:val="clear" w:color="auto" w:fill="auto"/>
          </w:tcPr>
          <w:p w14:paraId="7437736A" w14:textId="0D2B93C7"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383" w:type="pct"/>
            <w:tcBorders>
              <w:top w:val="nil"/>
            </w:tcBorders>
            <w:shd w:val="clear" w:color="auto" w:fill="auto"/>
          </w:tcPr>
          <w:p w14:paraId="0E53AE6F" w14:textId="1C088038"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528" w:type="pct"/>
            <w:tcBorders>
              <w:top w:val="nil"/>
            </w:tcBorders>
            <w:shd w:val="clear" w:color="auto" w:fill="auto"/>
          </w:tcPr>
          <w:p w14:paraId="3B5794CB" w14:textId="17D9DD39"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431" w:type="pct"/>
            <w:tcBorders>
              <w:top w:val="nil"/>
            </w:tcBorders>
            <w:shd w:val="clear" w:color="auto" w:fill="auto"/>
          </w:tcPr>
          <w:p w14:paraId="29F3F9A1" w14:textId="09FF07C6"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480" w:type="pct"/>
            <w:tcBorders>
              <w:top w:val="nil"/>
            </w:tcBorders>
            <w:shd w:val="clear" w:color="auto" w:fill="auto"/>
          </w:tcPr>
          <w:p w14:paraId="0FBC4CB7" w14:textId="13A05C3B"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335" w:type="pct"/>
            <w:tcBorders>
              <w:top w:val="nil"/>
            </w:tcBorders>
            <w:shd w:val="clear" w:color="auto" w:fill="auto"/>
          </w:tcPr>
          <w:p w14:paraId="45D7B6F0" w14:textId="4F76978A"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313" w:type="pct"/>
            <w:tcBorders>
              <w:top w:val="nil"/>
            </w:tcBorders>
            <w:shd w:val="clear" w:color="auto" w:fill="auto"/>
          </w:tcPr>
          <w:p w14:paraId="7F91E056" w14:textId="5165F50B" w:rsidR="00821A28" w:rsidRPr="00205FD5" w:rsidRDefault="00821A28" w:rsidP="00821A28">
            <w:pPr>
              <w:spacing w:after="0" w:line="240" w:lineRule="auto"/>
              <w:contextualSpacing/>
              <w:jc w:val="center"/>
              <w:rPr>
                <w:rFonts w:ascii="Times New Roman" w:eastAsia="Times New Roman" w:hAnsi="Times New Roman" w:cs="Times New Roman"/>
              </w:rPr>
            </w:pPr>
          </w:p>
        </w:tc>
      </w:tr>
      <w:tr w:rsidR="00821A28" w:rsidRPr="00205FD5" w14:paraId="2D3D3071" w14:textId="77777777" w:rsidTr="00821A28">
        <w:trPr>
          <w:trHeight w:val="70"/>
          <w:jc w:val="center"/>
        </w:trPr>
        <w:tc>
          <w:tcPr>
            <w:tcW w:w="367" w:type="pct"/>
            <w:tcBorders>
              <w:top w:val="nil"/>
            </w:tcBorders>
          </w:tcPr>
          <w:p w14:paraId="3FE6BB7A" w14:textId="4F524CBE" w:rsidR="00821A28" w:rsidRPr="00205FD5" w:rsidRDefault="00821A28" w:rsidP="003B6761">
            <w:pPr>
              <w:spacing w:after="0" w:line="240" w:lineRule="auto"/>
              <w:contextualSpacing/>
              <w:jc w:val="both"/>
              <w:rPr>
                <w:rFonts w:ascii="Times New Roman" w:eastAsiaTheme="minorHAnsi" w:hAnsi="Times New Roman" w:cs="Times New Roman"/>
                <w:bdr w:val="none" w:sz="0" w:space="0" w:color="auto" w:frame="1"/>
                <w:lang w:eastAsia="en-US"/>
              </w:rPr>
            </w:pPr>
            <w:r w:rsidRPr="00205FD5">
              <w:rPr>
                <w:rFonts w:ascii="Times New Roman" w:eastAsiaTheme="minorHAnsi" w:hAnsi="Times New Roman" w:cs="Times New Roman"/>
                <w:bdr w:val="none" w:sz="0" w:space="0" w:color="auto" w:frame="1"/>
                <w:lang w:eastAsia="en-US"/>
              </w:rPr>
              <w:t>9.</w:t>
            </w:r>
          </w:p>
        </w:tc>
        <w:tc>
          <w:tcPr>
            <w:tcW w:w="389" w:type="pct"/>
            <w:tcBorders>
              <w:top w:val="nil"/>
            </w:tcBorders>
          </w:tcPr>
          <w:p w14:paraId="11B30ED7" w14:textId="2356FDC6" w:rsidR="00821A28" w:rsidRPr="00205FD5" w:rsidRDefault="00821A28" w:rsidP="00821A28">
            <w:pPr>
              <w:spacing w:after="0" w:line="240" w:lineRule="auto"/>
              <w:contextualSpacing/>
              <w:jc w:val="center"/>
              <w:rPr>
                <w:rFonts w:ascii="Times New Roman" w:eastAsiaTheme="minorHAnsi" w:hAnsi="Times New Roman" w:cs="Times New Roman"/>
                <w:bdr w:val="none" w:sz="0" w:space="0" w:color="auto" w:frame="1"/>
                <w:lang w:eastAsia="en-US"/>
              </w:rPr>
            </w:pPr>
            <w:r w:rsidRPr="00205FD5">
              <w:rPr>
                <w:rFonts w:ascii="Times New Roman" w:eastAsiaTheme="minorHAnsi" w:hAnsi="Times New Roman" w:cs="Times New Roman"/>
                <w:bdr w:val="none" w:sz="0" w:space="0" w:color="auto" w:frame="1"/>
                <w:lang w:eastAsia="en-US"/>
              </w:rPr>
              <w:t>больше</w:t>
            </w:r>
          </w:p>
        </w:tc>
        <w:tc>
          <w:tcPr>
            <w:tcW w:w="527" w:type="pct"/>
            <w:tcBorders>
              <w:top w:val="nil"/>
            </w:tcBorders>
            <w:shd w:val="clear" w:color="auto" w:fill="auto"/>
          </w:tcPr>
          <w:p w14:paraId="1D4D0794" w14:textId="5B526C38"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есть</w:t>
            </w:r>
          </w:p>
        </w:tc>
        <w:tc>
          <w:tcPr>
            <w:tcW w:w="384" w:type="pct"/>
            <w:tcBorders>
              <w:top w:val="nil"/>
            </w:tcBorders>
            <w:shd w:val="clear" w:color="auto" w:fill="auto"/>
          </w:tcPr>
          <w:p w14:paraId="2F287875" w14:textId="040E91A4"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есть</w:t>
            </w:r>
          </w:p>
        </w:tc>
        <w:tc>
          <w:tcPr>
            <w:tcW w:w="383" w:type="pct"/>
            <w:tcBorders>
              <w:top w:val="nil"/>
            </w:tcBorders>
            <w:shd w:val="clear" w:color="auto" w:fill="auto"/>
          </w:tcPr>
          <w:p w14:paraId="3EA1E31E" w14:textId="3DF5E644"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было много</w:t>
            </w:r>
          </w:p>
        </w:tc>
        <w:tc>
          <w:tcPr>
            <w:tcW w:w="480" w:type="pct"/>
            <w:tcBorders>
              <w:top w:val="nil"/>
            </w:tcBorders>
            <w:shd w:val="clear" w:color="auto" w:fill="auto"/>
          </w:tcPr>
          <w:p w14:paraId="6392BBBB" w14:textId="1D8FA68E"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лучше</w:t>
            </w:r>
          </w:p>
        </w:tc>
        <w:tc>
          <w:tcPr>
            <w:tcW w:w="383" w:type="pct"/>
            <w:tcBorders>
              <w:top w:val="nil"/>
            </w:tcBorders>
            <w:shd w:val="clear" w:color="auto" w:fill="auto"/>
          </w:tcPr>
          <w:p w14:paraId="0F38D9DE" w14:textId="2AF565FC"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мало</w:t>
            </w:r>
          </w:p>
        </w:tc>
        <w:tc>
          <w:tcPr>
            <w:tcW w:w="528" w:type="pct"/>
            <w:tcBorders>
              <w:top w:val="nil"/>
            </w:tcBorders>
            <w:shd w:val="clear" w:color="auto" w:fill="auto"/>
          </w:tcPr>
          <w:p w14:paraId="130AC077" w14:textId="23564A91"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есть</w:t>
            </w:r>
          </w:p>
        </w:tc>
        <w:tc>
          <w:tcPr>
            <w:tcW w:w="431" w:type="pct"/>
            <w:tcBorders>
              <w:top w:val="nil"/>
            </w:tcBorders>
            <w:shd w:val="clear" w:color="auto" w:fill="auto"/>
          </w:tcPr>
          <w:p w14:paraId="1E864C28" w14:textId="4077643C"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нет</w:t>
            </w:r>
          </w:p>
        </w:tc>
        <w:tc>
          <w:tcPr>
            <w:tcW w:w="480" w:type="pct"/>
            <w:tcBorders>
              <w:top w:val="nil"/>
            </w:tcBorders>
            <w:shd w:val="clear" w:color="auto" w:fill="auto"/>
          </w:tcPr>
          <w:p w14:paraId="2124537B" w14:textId="3F4D172E"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есть</w:t>
            </w:r>
          </w:p>
        </w:tc>
        <w:tc>
          <w:tcPr>
            <w:tcW w:w="335" w:type="pct"/>
            <w:tcBorders>
              <w:top w:val="nil"/>
            </w:tcBorders>
            <w:shd w:val="clear" w:color="auto" w:fill="auto"/>
          </w:tcPr>
          <w:p w14:paraId="09A34AF6" w14:textId="0B7F2132"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больше</w:t>
            </w:r>
          </w:p>
        </w:tc>
        <w:tc>
          <w:tcPr>
            <w:tcW w:w="313" w:type="pct"/>
            <w:tcBorders>
              <w:top w:val="nil"/>
            </w:tcBorders>
            <w:shd w:val="clear" w:color="auto" w:fill="auto"/>
          </w:tcPr>
          <w:p w14:paraId="587F7876" w14:textId="27293AB5"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было</w:t>
            </w:r>
          </w:p>
        </w:tc>
      </w:tr>
      <w:tr w:rsidR="00821A28" w:rsidRPr="00205FD5" w14:paraId="77843DC1" w14:textId="77777777" w:rsidTr="00CC7CE9">
        <w:trPr>
          <w:trHeight w:val="70"/>
          <w:jc w:val="center"/>
        </w:trPr>
        <w:tc>
          <w:tcPr>
            <w:tcW w:w="367" w:type="pct"/>
          </w:tcPr>
          <w:p w14:paraId="0FC947BD" w14:textId="2D75C194" w:rsidR="00821A28" w:rsidRPr="00205FD5" w:rsidRDefault="00821A28" w:rsidP="003B6761">
            <w:pPr>
              <w:spacing w:after="0" w:line="240" w:lineRule="auto"/>
              <w:contextualSpacing/>
              <w:jc w:val="both"/>
              <w:rPr>
                <w:rFonts w:ascii="Times New Roman" w:eastAsiaTheme="minorHAnsi" w:hAnsi="Times New Roman" w:cs="Times New Roman"/>
                <w:bdr w:val="none" w:sz="0" w:space="0" w:color="auto" w:frame="1"/>
                <w:lang w:eastAsia="en-US"/>
              </w:rPr>
            </w:pPr>
            <w:r w:rsidRPr="00205FD5">
              <w:rPr>
                <w:rFonts w:ascii="Times New Roman" w:eastAsiaTheme="minorHAnsi" w:hAnsi="Times New Roman" w:cs="Times New Roman"/>
                <w:bdr w:val="none" w:sz="0" w:space="0" w:color="auto" w:frame="1"/>
                <w:lang w:eastAsia="en-US"/>
              </w:rPr>
              <w:t>10.</w:t>
            </w:r>
          </w:p>
        </w:tc>
        <w:tc>
          <w:tcPr>
            <w:tcW w:w="389" w:type="pct"/>
          </w:tcPr>
          <w:p w14:paraId="483151F3" w14:textId="154EEC3B"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heme="minorHAnsi" w:hAnsi="Times New Roman" w:cs="Times New Roman"/>
                <w:bdr w:val="none" w:sz="0" w:space="0" w:color="auto" w:frame="1"/>
                <w:lang w:eastAsia="en-US"/>
              </w:rPr>
              <w:t>к знакомым</w:t>
            </w:r>
          </w:p>
        </w:tc>
        <w:tc>
          <w:tcPr>
            <w:tcW w:w="527" w:type="pct"/>
            <w:shd w:val="clear" w:color="auto" w:fill="auto"/>
          </w:tcPr>
          <w:p w14:paraId="2721B6BD"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 гости к</w:t>
            </w:r>
          </w:p>
        </w:tc>
        <w:tc>
          <w:tcPr>
            <w:tcW w:w="384" w:type="pct"/>
            <w:shd w:val="clear" w:color="auto" w:fill="auto"/>
          </w:tcPr>
          <w:p w14:paraId="536C33DF"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к</w:t>
            </w:r>
          </w:p>
        </w:tc>
        <w:tc>
          <w:tcPr>
            <w:tcW w:w="383" w:type="pct"/>
            <w:shd w:val="clear" w:color="auto" w:fill="auto"/>
          </w:tcPr>
          <w:p w14:paraId="790EC93A"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к</w:t>
            </w:r>
          </w:p>
        </w:tc>
        <w:tc>
          <w:tcPr>
            <w:tcW w:w="480" w:type="pct"/>
            <w:shd w:val="clear" w:color="auto" w:fill="auto"/>
          </w:tcPr>
          <w:p w14:paraId="474AA065" w14:textId="77777777" w:rsidR="00821A28" w:rsidRPr="00205FD5" w:rsidRDefault="00821A28" w:rsidP="00821A28">
            <w:pPr>
              <w:spacing w:after="0" w:line="240" w:lineRule="auto"/>
              <w:ind w:left="-114" w:right="-109"/>
              <w:contextualSpacing/>
              <w:jc w:val="center"/>
              <w:rPr>
                <w:rFonts w:ascii="Times New Roman" w:eastAsia="Times New Roman" w:hAnsi="Times New Roman" w:cs="Times New Roman"/>
              </w:rPr>
            </w:pPr>
            <w:r w:rsidRPr="00205FD5">
              <w:rPr>
                <w:rFonts w:ascii="Times New Roman" w:eastAsia="Times New Roman" w:hAnsi="Times New Roman" w:cs="Times New Roman"/>
              </w:rPr>
              <w:t>в гимназию с</w:t>
            </w:r>
          </w:p>
        </w:tc>
        <w:tc>
          <w:tcPr>
            <w:tcW w:w="383" w:type="pct"/>
            <w:shd w:val="clear" w:color="auto" w:fill="auto"/>
          </w:tcPr>
          <w:p w14:paraId="14F812F1"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к</w:t>
            </w:r>
          </w:p>
        </w:tc>
        <w:tc>
          <w:tcPr>
            <w:tcW w:w="528" w:type="pct"/>
            <w:shd w:val="clear" w:color="auto" w:fill="auto"/>
          </w:tcPr>
          <w:p w14:paraId="0BFB6FA3"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к</w:t>
            </w:r>
          </w:p>
        </w:tc>
        <w:tc>
          <w:tcPr>
            <w:tcW w:w="431" w:type="pct"/>
            <w:shd w:val="clear" w:color="auto" w:fill="auto"/>
          </w:tcPr>
          <w:p w14:paraId="47F669A6"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к своим</w:t>
            </w:r>
          </w:p>
        </w:tc>
        <w:tc>
          <w:tcPr>
            <w:tcW w:w="480" w:type="pct"/>
            <w:shd w:val="clear" w:color="auto" w:fill="auto"/>
          </w:tcPr>
          <w:p w14:paraId="533FF04D" w14:textId="77777777"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335" w:type="pct"/>
            <w:shd w:val="clear" w:color="auto" w:fill="auto"/>
          </w:tcPr>
          <w:p w14:paraId="56F2A27F"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к своим</w:t>
            </w:r>
          </w:p>
        </w:tc>
        <w:tc>
          <w:tcPr>
            <w:tcW w:w="313" w:type="pct"/>
            <w:shd w:val="clear" w:color="auto" w:fill="auto"/>
          </w:tcPr>
          <w:p w14:paraId="3550CAE3"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к</w:t>
            </w:r>
          </w:p>
        </w:tc>
      </w:tr>
      <w:tr w:rsidR="00821A28" w:rsidRPr="00205FD5" w14:paraId="5A5DE4EC" w14:textId="77777777" w:rsidTr="00CC7CE9">
        <w:trPr>
          <w:trHeight w:val="391"/>
          <w:jc w:val="center"/>
        </w:trPr>
        <w:tc>
          <w:tcPr>
            <w:tcW w:w="367" w:type="pct"/>
          </w:tcPr>
          <w:p w14:paraId="0614CB9E" w14:textId="7F0A7D7C" w:rsidR="00821A28" w:rsidRPr="00205FD5" w:rsidRDefault="00821A28" w:rsidP="003B6761">
            <w:pPr>
              <w:spacing w:after="0" w:line="240" w:lineRule="auto"/>
              <w:contextualSpacing/>
              <w:jc w:val="both"/>
              <w:rPr>
                <w:rFonts w:ascii="Times New Roman" w:eastAsiaTheme="minorHAnsi" w:hAnsi="Times New Roman" w:cs="Times New Roman"/>
                <w:bdr w:val="none" w:sz="0" w:space="0" w:color="auto" w:frame="1"/>
                <w:lang w:eastAsia="en-US"/>
              </w:rPr>
            </w:pPr>
            <w:r w:rsidRPr="00205FD5">
              <w:rPr>
                <w:rFonts w:ascii="Times New Roman" w:eastAsiaTheme="minorHAnsi" w:hAnsi="Times New Roman" w:cs="Times New Roman"/>
                <w:bdr w:val="none" w:sz="0" w:space="0" w:color="auto" w:frame="1"/>
                <w:lang w:eastAsia="en-US"/>
              </w:rPr>
              <w:t>11.</w:t>
            </w:r>
          </w:p>
        </w:tc>
        <w:tc>
          <w:tcPr>
            <w:tcW w:w="389" w:type="pct"/>
          </w:tcPr>
          <w:p w14:paraId="27420668" w14:textId="37D1C8E5"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heme="minorHAnsi" w:hAnsi="Times New Roman" w:cs="Times New Roman"/>
                <w:bdr w:val="none" w:sz="0" w:space="0" w:color="auto" w:frame="1"/>
                <w:lang w:eastAsia="en-US"/>
              </w:rPr>
              <w:t>стоит</w:t>
            </w:r>
          </w:p>
        </w:tc>
        <w:tc>
          <w:tcPr>
            <w:tcW w:w="527" w:type="pct"/>
            <w:shd w:val="clear" w:color="auto" w:fill="auto"/>
          </w:tcPr>
          <w:p w14:paraId="2AFC8FD6"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стоит</w:t>
            </w:r>
          </w:p>
        </w:tc>
        <w:tc>
          <w:tcPr>
            <w:tcW w:w="384" w:type="pct"/>
            <w:shd w:val="clear" w:color="auto" w:fill="auto"/>
          </w:tcPr>
          <w:p w14:paraId="3626C63B"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стоит</w:t>
            </w:r>
          </w:p>
        </w:tc>
        <w:tc>
          <w:tcPr>
            <w:tcW w:w="383" w:type="pct"/>
            <w:shd w:val="clear" w:color="auto" w:fill="auto"/>
          </w:tcPr>
          <w:p w14:paraId="088F95D6"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стоит</w:t>
            </w:r>
          </w:p>
        </w:tc>
        <w:tc>
          <w:tcPr>
            <w:tcW w:w="480" w:type="pct"/>
            <w:shd w:val="clear" w:color="auto" w:fill="auto"/>
          </w:tcPr>
          <w:p w14:paraId="0773E266"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стоит</w:t>
            </w:r>
          </w:p>
        </w:tc>
        <w:tc>
          <w:tcPr>
            <w:tcW w:w="383" w:type="pct"/>
            <w:shd w:val="clear" w:color="auto" w:fill="auto"/>
          </w:tcPr>
          <w:p w14:paraId="03C12A9D"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 носах</w:t>
            </w:r>
          </w:p>
        </w:tc>
        <w:tc>
          <w:tcPr>
            <w:tcW w:w="528" w:type="pct"/>
            <w:shd w:val="clear" w:color="auto" w:fill="auto"/>
          </w:tcPr>
          <w:p w14:paraId="248C8E6C" w14:textId="77777777" w:rsidR="00821A28" w:rsidRPr="00205FD5" w:rsidRDefault="00821A28" w:rsidP="00821A28">
            <w:pPr>
              <w:spacing w:after="0" w:line="240" w:lineRule="auto"/>
              <w:ind w:left="-70" w:right="-74"/>
              <w:contextualSpacing/>
              <w:jc w:val="center"/>
              <w:rPr>
                <w:rFonts w:ascii="Times New Roman" w:eastAsia="Times New Roman" w:hAnsi="Times New Roman" w:cs="Times New Roman"/>
              </w:rPr>
            </w:pPr>
            <w:r w:rsidRPr="00205FD5">
              <w:rPr>
                <w:rFonts w:ascii="Times New Roman" w:eastAsia="Times New Roman" w:hAnsi="Times New Roman" w:cs="Times New Roman"/>
              </w:rPr>
              <w:t>подвешан</w:t>
            </w:r>
          </w:p>
        </w:tc>
        <w:tc>
          <w:tcPr>
            <w:tcW w:w="431" w:type="pct"/>
            <w:shd w:val="clear" w:color="auto" w:fill="auto"/>
          </w:tcPr>
          <w:p w14:paraId="3F40805A"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стоял</w:t>
            </w:r>
          </w:p>
        </w:tc>
        <w:tc>
          <w:tcPr>
            <w:tcW w:w="480" w:type="pct"/>
            <w:shd w:val="clear" w:color="auto" w:fill="auto"/>
          </w:tcPr>
          <w:p w14:paraId="2888E299" w14:textId="77777777"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335" w:type="pct"/>
            <w:shd w:val="clear" w:color="auto" w:fill="auto"/>
          </w:tcPr>
          <w:p w14:paraId="2669E29F" w14:textId="77777777" w:rsidR="00821A28" w:rsidRPr="00205FD5" w:rsidRDefault="00821A28" w:rsidP="00821A28">
            <w:pPr>
              <w:spacing w:after="0" w:line="240" w:lineRule="auto"/>
              <w:ind w:left="-87" w:right="-120"/>
              <w:contextualSpacing/>
              <w:jc w:val="center"/>
              <w:rPr>
                <w:rFonts w:ascii="Times New Roman" w:eastAsia="Times New Roman" w:hAnsi="Times New Roman" w:cs="Times New Roman"/>
              </w:rPr>
            </w:pPr>
            <w:r w:rsidRPr="00205FD5">
              <w:rPr>
                <w:rFonts w:ascii="Times New Roman" w:eastAsia="Times New Roman" w:hAnsi="Times New Roman" w:cs="Times New Roman"/>
              </w:rPr>
              <w:t>творческое</w:t>
            </w:r>
          </w:p>
        </w:tc>
        <w:tc>
          <w:tcPr>
            <w:tcW w:w="313" w:type="pct"/>
            <w:shd w:val="clear" w:color="auto" w:fill="auto"/>
          </w:tcPr>
          <w:p w14:paraId="4727BBD6"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стоял</w:t>
            </w:r>
          </w:p>
        </w:tc>
      </w:tr>
      <w:tr w:rsidR="00821A28" w:rsidRPr="00205FD5" w14:paraId="151FA5F4" w14:textId="77777777" w:rsidTr="00CC7CE9">
        <w:trPr>
          <w:trHeight w:val="70"/>
          <w:jc w:val="center"/>
        </w:trPr>
        <w:tc>
          <w:tcPr>
            <w:tcW w:w="367" w:type="pct"/>
          </w:tcPr>
          <w:p w14:paraId="71B832FA" w14:textId="4CED4492" w:rsidR="00821A28" w:rsidRPr="00205FD5" w:rsidRDefault="00821A28" w:rsidP="003B6761">
            <w:pPr>
              <w:spacing w:after="0" w:line="240" w:lineRule="auto"/>
              <w:contextualSpacing/>
              <w:jc w:val="both"/>
              <w:rPr>
                <w:rFonts w:ascii="Times New Roman" w:eastAsiaTheme="minorHAnsi" w:hAnsi="Times New Roman" w:cs="Times New Roman"/>
                <w:bdr w:val="none" w:sz="0" w:space="0" w:color="auto" w:frame="1"/>
                <w:lang w:eastAsia="en-US"/>
              </w:rPr>
            </w:pPr>
            <w:r w:rsidRPr="00205FD5">
              <w:rPr>
                <w:rFonts w:ascii="Times New Roman" w:eastAsiaTheme="minorHAnsi" w:hAnsi="Times New Roman" w:cs="Times New Roman"/>
                <w:bdr w:val="none" w:sz="0" w:space="0" w:color="auto" w:frame="1"/>
                <w:lang w:eastAsia="en-US"/>
              </w:rPr>
              <w:t>12.</w:t>
            </w:r>
          </w:p>
        </w:tc>
        <w:tc>
          <w:tcPr>
            <w:tcW w:w="389" w:type="pct"/>
          </w:tcPr>
          <w:p w14:paraId="5F2405F4" w14:textId="66D41861"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heme="minorHAnsi" w:hAnsi="Times New Roman" w:cs="Times New Roman"/>
                <w:bdr w:val="none" w:sz="0" w:space="0" w:color="auto" w:frame="1"/>
                <w:lang w:eastAsia="en-US"/>
              </w:rPr>
              <w:t>творческое</w:t>
            </w:r>
          </w:p>
        </w:tc>
        <w:tc>
          <w:tcPr>
            <w:tcW w:w="527" w:type="pct"/>
            <w:shd w:val="clear" w:color="auto" w:fill="auto"/>
          </w:tcPr>
          <w:p w14:paraId="040541C7" w14:textId="77777777" w:rsidR="00821A28" w:rsidRPr="00205FD5" w:rsidRDefault="00821A28" w:rsidP="00821A28">
            <w:pPr>
              <w:spacing w:after="0" w:line="240" w:lineRule="auto"/>
              <w:ind w:left="-87" w:right="-82"/>
              <w:contextualSpacing/>
              <w:jc w:val="center"/>
              <w:rPr>
                <w:rFonts w:ascii="Times New Roman" w:eastAsia="Times New Roman" w:hAnsi="Times New Roman" w:cs="Times New Roman"/>
              </w:rPr>
            </w:pPr>
            <w:r w:rsidRPr="00205FD5">
              <w:rPr>
                <w:rFonts w:ascii="Times New Roman" w:eastAsia="Times New Roman" w:hAnsi="Times New Roman" w:cs="Times New Roman"/>
              </w:rPr>
              <w:t>творческое</w:t>
            </w:r>
          </w:p>
        </w:tc>
        <w:tc>
          <w:tcPr>
            <w:tcW w:w="384" w:type="pct"/>
            <w:shd w:val="clear" w:color="auto" w:fill="auto"/>
          </w:tcPr>
          <w:p w14:paraId="58B9247E" w14:textId="77777777" w:rsidR="00821A28" w:rsidRPr="00205FD5" w:rsidRDefault="00821A28" w:rsidP="00821A28">
            <w:pPr>
              <w:spacing w:after="0" w:line="240" w:lineRule="auto"/>
              <w:ind w:left="-87" w:right="-82"/>
              <w:contextualSpacing/>
              <w:jc w:val="center"/>
              <w:rPr>
                <w:rFonts w:ascii="Times New Roman" w:eastAsia="Times New Roman" w:hAnsi="Times New Roman" w:cs="Times New Roman"/>
              </w:rPr>
            </w:pPr>
            <w:r w:rsidRPr="00205FD5">
              <w:rPr>
                <w:rFonts w:ascii="Times New Roman" w:eastAsia="Times New Roman" w:hAnsi="Times New Roman" w:cs="Times New Roman"/>
              </w:rPr>
              <w:t>творческое</w:t>
            </w:r>
          </w:p>
        </w:tc>
        <w:tc>
          <w:tcPr>
            <w:tcW w:w="383" w:type="pct"/>
            <w:shd w:val="clear" w:color="auto" w:fill="auto"/>
          </w:tcPr>
          <w:p w14:paraId="51B9CE43" w14:textId="77777777" w:rsidR="00821A28" w:rsidRPr="00205FD5" w:rsidRDefault="00821A28" w:rsidP="00821A28">
            <w:pPr>
              <w:spacing w:after="0" w:line="240" w:lineRule="auto"/>
              <w:ind w:left="-87" w:right="-82"/>
              <w:contextualSpacing/>
              <w:jc w:val="center"/>
              <w:rPr>
                <w:rFonts w:ascii="Times New Roman" w:eastAsia="Times New Roman" w:hAnsi="Times New Roman" w:cs="Times New Roman"/>
              </w:rPr>
            </w:pPr>
            <w:r w:rsidRPr="00205FD5">
              <w:rPr>
                <w:rFonts w:ascii="Times New Roman" w:eastAsia="Times New Roman" w:hAnsi="Times New Roman" w:cs="Times New Roman"/>
              </w:rPr>
              <w:t>что</w:t>
            </w:r>
          </w:p>
        </w:tc>
        <w:tc>
          <w:tcPr>
            <w:tcW w:w="480" w:type="pct"/>
            <w:shd w:val="clear" w:color="auto" w:fill="auto"/>
          </w:tcPr>
          <w:p w14:paraId="602ACE09" w14:textId="77777777" w:rsidR="00821A28" w:rsidRPr="00205FD5" w:rsidRDefault="00821A28" w:rsidP="00821A28">
            <w:pPr>
              <w:spacing w:after="0" w:line="240" w:lineRule="auto"/>
              <w:ind w:left="-87" w:right="-82"/>
              <w:contextualSpacing/>
              <w:jc w:val="center"/>
              <w:rPr>
                <w:rFonts w:ascii="Times New Roman" w:eastAsia="Times New Roman" w:hAnsi="Times New Roman" w:cs="Times New Roman"/>
              </w:rPr>
            </w:pPr>
            <w:r w:rsidRPr="00205FD5">
              <w:rPr>
                <w:rFonts w:ascii="Times New Roman" w:eastAsia="Times New Roman" w:hAnsi="Times New Roman" w:cs="Times New Roman"/>
              </w:rPr>
              <w:t>его</w:t>
            </w:r>
          </w:p>
        </w:tc>
        <w:tc>
          <w:tcPr>
            <w:tcW w:w="383" w:type="pct"/>
            <w:shd w:val="clear" w:color="auto" w:fill="auto"/>
          </w:tcPr>
          <w:p w14:paraId="652F061C" w14:textId="77777777" w:rsidR="00821A28" w:rsidRPr="00205FD5" w:rsidRDefault="00821A28" w:rsidP="00821A28">
            <w:pPr>
              <w:spacing w:after="0" w:line="240" w:lineRule="auto"/>
              <w:ind w:left="-87" w:right="-82"/>
              <w:contextualSpacing/>
              <w:jc w:val="center"/>
              <w:rPr>
                <w:rFonts w:ascii="Times New Roman" w:eastAsia="Times New Roman" w:hAnsi="Times New Roman" w:cs="Times New Roman"/>
              </w:rPr>
            </w:pPr>
            <w:r w:rsidRPr="00205FD5">
              <w:rPr>
                <w:rFonts w:ascii="Times New Roman" w:eastAsia="Times New Roman" w:hAnsi="Times New Roman" w:cs="Times New Roman"/>
              </w:rPr>
              <w:t>его</w:t>
            </w:r>
          </w:p>
        </w:tc>
        <w:tc>
          <w:tcPr>
            <w:tcW w:w="528" w:type="pct"/>
            <w:shd w:val="clear" w:color="auto" w:fill="auto"/>
          </w:tcPr>
          <w:p w14:paraId="580A4E04" w14:textId="77777777" w:rsidR="00821A28" w:rsidRPr="00205FD5" w:rsidRDefault="00821A28" w:rsidP="00821A28">
            <w:pPr>
              <w:spacing w:after="0" w:line="240" w:lineRule="auto"/>
              <w:ind w:left="-87" w:right="-82"/>
              <w:contextualSpacing/>
              <w:jc w:val="center"/>
              <w:rPr>
                <w:rFonts w:ascii="Times New Roman" w:eastAsia="Times New Roman" w:hAnsi="Times New Roman" w:cs="Times New Roman"/>
              </w:rPr>
            </w:pPr>
            <w:r w:rsidRPr="00205FD5">
              <w:rPr>
                <w:rFonts w:ascii="Times New Roman" w:eastAsia="Times New Roman" w:hAnsi="Times New Roman" w:cs="Times New Roman"/>
              </w:rPr>
              <w:t>хорошее</w:t>
            </w:r>
          </w:p>
        </w:tc>
        <w:tc>
          <w:tcPr>
            <w:tcW w:w="431" w:type="pct"/>
            <w:shd w:val="clear" w:color="auto" w:fill="auto"/>
          </w:tcPr>
          <w:p w14:paraId="1E5FD43C" w14:textId="77777777" w:rsidR="00821A28" w:rsidRPr="00205FD5" w:rsidRDefault="00821A28" w:rsidP="00821A28">
            <w:pPr>
              <w:spacing w:after="0" w:line="240" w:lineRule="auto"/>
              <w:ind w:left="-87" w:right="-82"/>
              <w:contextualSpacing/>
              <w:jc w:val="center"/>
              <w:rPr>
                <w:rFonts w:ascii="Times New Roman" w:eastAsia="Times New Roman" w:hAnsi="Times New Roman" w:cs="Times New Roman"/>
              </w:rPr>
            </w:pPr>
            <w:r w:rsidRPr="00205FD5">
              <w:rPr>
                <w:rFonts w:ascii="Times New Roman" w:eastAsia="Times New Roman" w:hAnsi="Times New Roman" w:cs="Times New Roman"/>
              </w:rPr>
              <w:t>творческое</w:t>
            </w:r>
          </w:p>
        </w:tc>
        <w:tc>
          <w:tcPr>
            <w:tcW w:w="480" w:type="pct"/>
            <w:shd w:val="clear" w:color="auto" w:fill="auto"/>
          </w:tcPr>
          <w:p w14:paraId="5D5DC109" w14:textId="77777777"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335" w:type="pct"/>
            <w:shd w:val="clear" w:color="auto" w:fill="auto"/>
          </w:tcPr>
          <w:p w14:paraId="70C35BCB" w14:textId="77777777"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313" w:type="pct"/>
            <w:shd w:val="clear" w:color="auto" w:fill="auto"/>
          </w:tcPr>
          <w:p w14:paraId="11A57FAC"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его</w:t>
            </w:r>
          </w:p>
        </w:tc>
      </w:tr>
      <w:tr w:rsidR="00821A28" w:rsidRPr="00205FD5" w14:paraId="1E8ECAEB" w14:textId="77777777" w:rsidTr="00CC7CE9">
        <w:trPr>
          <w:trHeight w:val="70"/>
          <w:jc w:val="center"/>
        </w:trPr>
        <w:tc>
          <w:tcPr>
            <w:tcW w:w="367" w:type="pct"/>
          </w:tcPr>
          <w:p w14:paraId="0D0986C7" w14:textId="6CEFA4AC" w:rsidR="00821A28" w:rsidRPr="00205FD5" w:rsidRDefault="00821A28" w:rsidP="003B6761">
            <w:pPr>
              <w:spacing w:after="0" w:line="240" w:lineRule="auto"/>
              <w:contextualSpacing/>
              <w:jc w:val="both"/>
              <w:rPr>
                <w:rFonts w:ascii="Times New Roman" w:eastAsiaTheme="minorHAnsi" w:hAnsi="Times New Roman" w:cs="Times New Roman"/>
                <w:bdr w:val="none" w:sz="0" w:space="0" w:color="auto" w:frame="1"/>
                <w:lang w:eastAsia="en-US"/>
              </w:rPr>
            </w:pPr>
            <w:r w:rsidRPr="00205FD5">
              <w:rPr>
                <w:rFonts w:ascii="Times New Roman" w:eastAsiaTheme="minorHAnsi" w:hAnsi="Times New Roman" w:cs="Times New Roman"/>
                <w:bdr w:val="none" w:sz="0" w:space="0" w:color="auto" w:frame="1"/>
                <w:lang w:eastAsia="en-US"/>
              </w:rPr>
              <w:t>13.</w:t>
            </w:r>
          </w:p>
        </w:tc>
        <w:tc>
          <w:tcPr>
            <w:tcW w:w="389" w:type="pct"/>
          </w:tcPr>
          <w:p w14:paraId="7A2E4B84" w14:textId="428896AF"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heme="minorHAnsi" w:hAnsi="Times New Roman" w:cs="Times New Roman"/>
                <w:bdr w:val="none" w:sz="0" w:space="0" w:color="auto" w:frame="1"/>
                <w:lang w:eastAsia="en-US"/>
              </w:rPr>
              <w:t>бог</w:t>
            </w:r>
          </w:p>
        </w:tc>
        <w:tc>
          <w:tcPr>
            <w:tcW w:w="527" w:type="pct"/>
            <w:shd w:val="clear" w:color="auto" w:fill="auto"/>
          </w:tcPr>
          <w:p w14:paraId="5D140AE7"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бог</w:t>
            </w:r>
          </w:p>
        </w:tc>
        <w:tc>
          <w:tcPr>
            <w:tcW w:w="384" w:type="pct"/>
            <w:shd w:val="clear" w:color="auto" w:fill="auto"/>
          </w:tcPr>
          <w:p w14:paraId="64F314CF"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бог</w:t>
            </w:r>
          </w:p>
        </w:tc>
        <w:tc>
          <w:tcPr>
            <w:tcW w:w="383" w:type="pct"/>
            <w:shd w:val="clear" w:color="auto" w:fill="auto"/>
          </w:tcPr>
          <w:p w14:paraId="5C7241AF" w14:textId="77777777"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480" w:type="pct"/>
            <w:shd w:val="clear" w:color="auto" w:fill="auto"/>
          </w:tcPr>
          <w:p w14:paraId="264EB36A"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бог</w:t>
            </w:r>
          </w:p>
        </w:tc>
        <w:tc>
          <w:tcPr>
            <w:tcW w:w="383" w:type="pct"/>
            <w:shd w:val="clear" w:color="auto" w:fill="auto"/>
          </w:tcPr>
          <w:p w14:paraId="34459F02"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 надо</w:t>
            </w:r>
          </w:p>
        </w:tc>
        <w:tc>
          <w:tcPr>
            <w:tcW w:w="528" w:type="pct"/>
            <w:shd w:val="clear" w:color="auto" w:fill="auto"/>
          </w:tcPr>
          <w:p w14:paraId="6DF1DDB9"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ему</w:t>
            </w:r>
          </w:p>
        </w:tc>
        <w:tc>
          <w:tcPr>
            <w:tcW w:w="431" w:type="pct"/>
            <w:shd w:val="clear" w:color="auto" w:fill="auto"/>
          </w:tcPr>
          <w:p w14:paraId="72D405C7"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бог</w:t>
            </w:r>
          </w:p>
        </w:tc>
        <w:tc>
          <w:tcPr>
            <w:tcW w:w="480" w:type="pct"/>
            <w:shd w:val="clear" w:color="auto" w:fill="auto"/>
          </w:tcPr>
          <w:p w14:paraId="4AEEA1FF" w14:textId="77777777"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335" w:type="pct"/>
            <w:shd w:val="clear" w:color="auto" w:fill="auto"/>
          </w:tcPr>
          <w:p w14:paraId="3FC99378"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они</w:t>
            </w:r>
          </w:p>
        </w:tc>
        <w:tc>
          <w:tcPr>
            <w:tcW w:w="313" w:type="pct"/>
            <w:shd w:val="clear" w:color="auto" w:fill="auto"/>
          </w:tcPr>
          <w:p w14:paraId="332B48A6"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бог</w:t>
            </w:r>
          </w:p>
        </w:tc>
      </w:tr>
      <w:tr w:rsidR="00821A28" w:rsidRPr="00205FD5" w14:paraId="6068D939" w14:textId="77777777" w:rsidTr="00CC7CE9">
        <w:trPr>
          <w:trHeight w:val="362"/>
          <w:jc w:val="center"/>
        </w:trPr>
        <w:tc>
          <w:tcPr>
            <w:tcW w:w="367" w:type="pct"/>
            <w:tcBorders>
              <w:bottom w:val="nil"/>
            </w:tcBorders>
          </w:tcPr>
          <w:p w14:paraId="7677C5A9" w14:textId="08A2D3F5" w:rsidR="00821A28" w:rsidRPr="00205FD5" w:rsidRDefault="00821A28" w:rsidP="003B6761">
            <w:pPr>
              <w:spacing w:after="0" w:line="240" w:lineRule="auto"/>
              <w:contextualSpacing/>
              <w:jc w:val="both"/>
              <w:rPr>
                <w:rFonts w:ascii="Times New Roman" w:eastAsiaTheme="minorHAnsi" w:hAnsi="Times New Roman" w:cs="Times New Roman"/>
                <w:bdr w:val="none" w:sz="0" w:space="0" w:color="auto" w:frame="1"/>
                <w:lang w:eastAsia="en-US"/>
              </w:rPr>
            </w:pPr>
            <w:r w:rsidRPr="00205FD5">
              <w:rPr>
                <w:rFonts w:ascii="Times New Roman" w:eastAsiaTheme="minorHAnsi" w:hAnsi="Times New Roman" w:cs="Times New Roman"/>
                <w:bdr w:val="none" w:sz="0" w:space="0" w:color="auto" w:frame="1"/>
                <w:lang w:eastAsia="en-US"/>
              </w:rPr>
              <w:t>14.</w:t>
            </w:r>
          </w:p>
        </w:tc>
        <w:tc>
          <w:tcPr>
            <w:tcW w:w="389" w:type="pct"/>
            <w:tcBorders>
              <w:bottom w:val="nil"/>
            </w:tcBorders>
          </w:tcPr>
          <w:p w14:paraId="343A9741" w14:textId="69AA0A5C"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heme="minorHAnsi" w:hAnsi="Times New Roman" w:cs="Times New Roman"/>
                <w:bdr w:val="none" w:sz="0" w:space="0" w:color="auto" w:frame="1"/>
                <w:lang w:eastAsia="en-US"/>
              </w:rPr>
              <w:t>Сразу</w:t>
            </w:r>
          </w:p>
        </w:tc>
        <w:tc>
          <w:tcPr>
            <w:tcW w:w="527" w:type="pct"/>
            <w:tcBorders>
              <w:bottom w:val="nil"/>
            </w:tcBorders>
            <w:shd w:val="clear" w:color="auto" w:fill="auto"/>
          </w:tcPr>
          <w:p w14:paraId="46C961D1" w14:textId="3B5C6805"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сразу</w:t>
            </w:r>
          </w:p>
        </w:tc>
        <w:tc>
          <w:tcPr>
            <w:tcW w:w="384" w:type="pct"/>
            <w:tcBorders>
              <w:bottom w:val="nil"/>
            </w:tcBorders>
            <w:shd w:val="clear" w:color="auto" w:fill="auto"/>
          </w:tcPr>
          <w:p w14:paraId="36BA7A86" w14:textId="630F54FE"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 тот же момент</w:t>
            </w:r>
          </w:p>
        </w:tc>
        <w:tc>
          <w:tcPr>
            <w:tcW w:w="383" w:type="pct"/>
            <w:tcBorders>
              <w:bottom w:val="nil"/>
            </w:tcBorders>
            <w:shd w:val="clear" w:color="auto" w:fill="auto"/>
          </w:tcPr>
          <w:p w14:paraId="2AFB3A3A" w14:textId="77777777"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480" w:type="pct"/>
            <w:tcBorders>
              <w:bottom w:val="nil"/>
            </w:tcBorders>
            <w:shd w:val="clear" w:color="auto" w:fill="auto"/>
          </w:tcPr>
          <w:p w14:paraId="02F58ADB" w14:textId="5E3C718F"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тебе</w:t>
            </w:r>
          </w:p>
        </w:tc>
        <w:tc>
          <w:tcPr>
            <w:tcW w:w="383" w:type="pct"/>
            <w:tcBorders>
              <w:bottom w:val="nil"/>
            </w:tcBorders>
            <w:shd w:val="clear" w:color="auto" w:fill="auto"/>
          </w:tcPr>
          <w:p w14:paraId="20DCA77C" w14:textId="4FDD5A42"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а то</w:t>
            </w:r>
          </w:p>
        </w:tc>
        <w:tc>
          <w:tcPr>
            <w:tcW w:w="528" w:type="pct"/>
            <w:tcBorders>
              <w:bottom w:val="nil"/>
            </w:tcBorders>
            <w:shd w:val="clear" w:color="auto" w:fill="auto"/>
          </w:tcPr>
          <w:p w14:paraId="4C12152B" w14:textId="79DC719C"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ситуации</w:t>
            </w:r>
          </w:p>
        </w:tc>
        <w:tc>
          <w:tcPr>
            <w:tcW w:w="431" w:type="pct"/>
            <w:tcBorders>
              <w:bottom w:val="nil"/>
            </w:tcBorders>
            <w:shd w:val="clear" w:color="auto" w:fill="auto"/>
          </w:tcPr>
          <w:p w14:paraId="6CC2EA49" w14:textId="18FF737F"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сразу</w:t>
            </w:r>
          </w:p>
        </w:tc>
        <w:tc>
          <w:tcPr>
            <w:tcW w:w="480" w:type="pct"/>
            <w:tcBorders>
              <w:bottom w:val="nil"/>
            </w:tcBorders>
            <w:shd w:val="clear" w:color="auto" w:fill="auto"/>
          </w:tcPr>
          <w:p w14:paraId="1A04A1A6" w14:textId="77777777" w:rsidR="00821A28" w:rsidRPr="00205FD5" w:rsidRDefault="00821A28" w:rsidP="00821A28">
            <w:pPr>
              <w:spacing w:after="0" w:line="240" w:lineRule="auto"/>
              <w:contextualSpacing/>
              <w:jc w:val="center"/>
              <w:rPr>
                <w:rFonts w:ascii="Times New Roman" w:eastAsia="Times New Roman" w:hAnsi="Times New Roman" w:cs="Times New Roman"/>
              </w:rPr>
            </w:pPr>
          </w:p>
          <w:p w14:paraId="61142053" w14:textId="77777777" w:rsidR="00821A28" w:rsidRPr="00205FD5" w:rsidRDefault="00821A28" w:rsidP="00821A28">
            <w:pPr>
              <w:spacing w:after="0" w:line="240" w:lineRule="auto"/>
              <w:contextualSpacing/>
              <w:jc w:val="center"/>
              <w:rPr>
                <w:rFonts w:ascii="Times New Roman" w:eastAsia="Times New Roman" w:hAnsi="Times New Roman" w:cs="Times New Roman"/>
              </w:rPr>
            </w:pPr>
          </w:p>
          <w:p w14:paraId="0CA2E04B" w14:textId="4F17DA07"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335" w:type="pct"/>
            <w:tcBorders>
              <w:bottom w:val="nil"/>
            </w:tcBorders>
            <w:shd w:val="clear" w:color="auto" w:fill="auto"/>
          </w:tcPr>
          <w:p w14:paraId="5F8354C4" w14:textId="1AFE9280"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надо</w:t>
            </w:r>
          </w:p>
        </w:tc>
        <w:tc>
          <w:tcPr>
            <w:tcW w:w="313" w:type="pct"/>
            <w:tcBorders>
              <w:bottom w:val="nil"/>
            </w:tcBorders>
            <w:shd w:val="clear" w:color="auto" w:fill="auto"/>
          </w:tcPr>
          <w:p w14:paraId="4C57D3E5" w14:textId="3346F74A"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тогда</w:t>
            </w:r>
          </w:p>
        </w:tc>
      </w:tr>
      <w:tr w:rsidR="00821A28" w:rsidRPr="00205FD5" w14:paraId="5A4FFAE3" w14:textId="77777777" w:rsidTr="00CC7CE9">
        <w:trPr>
          <w:trHeight w:val="70"/>
          <w:jc w:val="center"/>
        </w:trPr>
        <w:tc>
          <w:tcPr>
            <w:tcW w:w="367" w:type="pct"/>
          </w:tcPr>
          <w:p w14:paraId="7B20E8CF" w14:textId="325900CF" w:rsidR="00821A28" w:rsidRPr="00205FD5" w:rsidRDefault="00821A28" w:rsidP="003B6761">
            <w:pPr>
              <w:spacing w:after="0" w:line="240" w:lineRule="auto"/>
              <w:contextualSpacing/>
              <w:jc w:val="both"/>
              <w:rPr>
                <w:rFonts w:ascii="Times New Roman" w:eastAsia="Times New Roman" w:hAnsi="Times New Roman" w:cs="Times New Roman"/>
              </w:rPr>
            </w:pPr>
            <w:r w:rsidRPr="00205FD5">
              <w:rPr>
                <w:rFonts w:ascii="Times New Roman" w:eastAsiaTheme="minorHAnsi" w:hAnsi="Times New Roman" w:cs="Times New Roman"/>
                <w:bdr w:val="none" w:sz="0" w:space="0" w:color="auto" w:frame="1"/>
                <w:lang w:eastAsia="en-US"/>
              </w:rPr>
              <w:t>15.</w:t>
            </w:r>
          </w:p>
        </w:tc>
        <w:tc>
          <w:tcPr>
            <w:tcW w:w="389" w:type="pct"/>
          </w:tcPr>
          <w:p w14:paraId="107E4EB7" w14:textId="77777777" w:rsidR="00821A28" w:rsidRPr="00205FD5" w:rsidRDefault="00821A28" w:rsidP="00821A28">
            <w:pPr>
              <w:spacing w:after="0" w:line="240" w:lineRule="auto"/>
              <w:contextualSpacing/>
              <w:jc w:val="center"/>
              <w:rPr>
                <w:rFonts w:ascii="Times New Roman" w:eastAsiaTheme="minorHAnsi" w:hAnsi="Times New Roman" w:cs="Times New Roman"/>
                <w:bdr w:val="none" w:sz="0" w:space="0" w:color="auto" w:frame="1"/>
                <w:lang w:eastAsia="en-US"/>
              </w:rPr>
            </w:pPr>
            <w:r w:rsidRPr="00205FD5">
              <w:rPr>
                <w:rFonts w:ascii="Times New Roman" w:eastAsiaTheme="minorHAnsi" w:hAnsi="Times New Roman" w:cs="Times New Roman"/>
                <w:bdr w:val="none" w:sz="0" w:space="0" w:color="auto" w:frame="1"/>
                <w:lang w:eastAsia="en-US"/>
              </w:rPr>
              <w:t>Начала</w:t>
            </w:r>
          </w:p>
          <w:p w14:paraId="589E76A1" w14:textId="77777777" w:rsidR="00821A28" w:rsidRPr="00205FD5" w:rsidRDefault="00821A28" w:rsidP="00821A28">
            <w:pPr>
              <w:spacing w:after="0" w:line="240" w:lineRule="auto"/>
              <w:contextualSpacing/>
              <w:jc w:val="center"/>
              <w:rPr>
                <w:rFonts w:ascii="Times New Roman" w:eastAsiaTheme="minorHAnsi" w:hAnsi="Times New Roman" w:cs="Times New Roman"/>
                <w:bdr w:val="none" w:sz="0" w:space="0" w:color="auto" w:frame="1"/>
                <w:lang w:eastAsia="en-US"/>
              </w:rPr>
            </w:pPr>
          </w:p>
          <w:p w14:paraId="5F7D9183" w14:textId="03202675"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527" w:type="pct"/>
            <w:shd w:val="clear" w:color="auto" w:fill="auto"/>
          </w:tcPr>
          <w:p w14:paraId="6F44370A" w14:textId="5239E883"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детства</w:t>
            </w:r>
          </w:p>
        </w:tc>
        <w:tc>
          <w:tcPr>
            <w:tcW w:w="384" w:type="pct"/>
            <w:shd w:val="clear" w:color="auto" w:fill="auto"/>
          </w:tcPr>
          <w:p w14:paraId="27005C6B" w14:textId="1299C442"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детства</w:t>
            </w:r>
          </w:p>
        </w:tc>
        <w:tc>
          <w:tcPr>
            <w:tcW w:w="383" w:type="pct"/>
            <w:shd w:val="clear" w:color="auto" w:fill="auto"/>
          </w:tcPr>
          <w:p w14:paraId="53E629FF" w14:textId="77777777"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480" w:type="pct"/>
            <w:shd w:val="clear" w:color="auto" w:fill="auto"/>
          </w:tcPr>
          <w:p w14:paraId="3FE5ED29" w14:textId="300AC336"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начала</w:t>
            </w:r>
          </w:p>
        </w:tc>
        <w:tc>
          <w:tcPr>
            <w:tcW w:w="383" w:type="pct"/>
            <w:shd w:val="clear" w:color="auto" w:fill="auto"/>
          </w:tcPr>
          <w:p w14:paraId="72C80958" w14:textId="27EFC10A"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начала</w:t>
            </w:r>
          </w:p>
        </w:tc>
        <w:tc>
          <w:tcPr>
            <w:tcW w:w="528" w:type="pct"/>
            <w:shd w:val="clear" w:color="auto" w:fill="auto"/>
          </w:tcPr>
          <w:p w14:paraId="7F1B71CC" w14:textId="33CD6EFB"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начала</w:t>
            </w:r>
          </w:p>
        </w:tc>
        <w:tc>
          <w:tcPr>
            <w:tcW w:w="431" w:type="pct"/>
            <w:shd w:val="clear" w:color="auto" w:fill="auto"/>
          </w:tcPr>
          <w:p w14:paraId="5AE990A0" w14:textId="6B275E8F"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детства</w:t>
            </w:r>
          </w:p>
        </w:tc>
        <w:tc>
          <w:tcPr>
            <w:tcW w:w="480" w:type="pct"/>
            <w:shd w:val="clear" w:color="auto" w:fill="auto"/>
          </w:tcPr>
          <w:p w14:paraId="4D5E2B28" w14:textId="77777777"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335" w:type="pct"/>
            <w:shd w:val="clear" w:color="auto" w:fill="auto"/>
          </w:tcPr>
          <w:p w14:paraId="30AA7FFD" w14:textId="606389CF"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наверное</w:t>
            </w:r>
          </w:p>
        </w:tc>
        <w:tc>
          <w:tcPr>
            <w:tcW w:w="313" w:type="pct"/>
            <w:shd w:val="clear" w:color="auto" w:fill="auto"/>
          </w:tcPr>
          <w:p w14:paraId="17FCDA50" w14:textId="65AABFC2"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дня</w:t>
            </w:r>
          </w:p>
        </w:tc>
      </w:tr>
      <w:tr w:rsidR="00821A28" w:rsidRPr="00205FD5" w14:paraId="5F86736A" w14:textId="77777777" w:rsidTr="00CC7CE9">
        <w:trPr>
          <w:trHeight w:val="70"/>
          <w:jc w:val="center"/>
        </w:trPr>
        <w:tc>
          <w:tcPr>
            <w:tcW w:w="367" w:type="pct"/>
          </w:tcPr>
          <w:p w14:paraId="200B4554" w14:textId="2FCC0EE8" w:rsidR="00821A28" w:rsidRPr="00205FD5" w:rsidRDefault="00821A28" w:rsidP="00821A28">
            <w:pPr>
              <w:spacing w:after="0" w:line="240" w:lineRule="auto"/>
              <w:contextualSpacing/>
              <w:rPr>
                <w:rFonts w:ascii="Times New Roman" w:eastAsiaTheme="minorHAnsi" w:hAnsi="Times New Roman" w:cs="Times New Roman"/>
                <w:bdr w:val="none" w:sz="0" w:space="0" w:color="auto" w:frame="1"/>
                <w:lang w:eastAsia="en-US"/>
              </w:rPr>
            </w:pPr>
            <w:r w:rsidRPr="00205FD5">
              <w:rPr>
                <w:rFonts w:ascii="Times New Roman" w:eastAsiaTheme="minorHAnsi" w:hAnsi="Times New Roman" w:cs="Times New Roman"/>
                <w:bdr w:val="none" w:sz="0" w:space="0" w:color="auto" w:frame="1"/>
                <w:lang w:eastAsia="en-US"/>
              </w:rPr>
              <w:t>16.</w:t>
            </w:r>
          </w:p>
        </w:tc>
        <w:tc>
          <w:tcPr>
            <w:tcW w:w="389" w:type="pct"/>
          </w:tcPr>
          <w:p w14:paraId="6B6F5F7C" w14:textId="3D63C252" w:rsidR="00821A28" w:rsidRPr="00205FD5" w:rsidRDefault="00821A28" w:rsidP="00821A28">
            <w:pPr>
              <w:spacing w:after="0" w:line="240" w:lineRule="auto"/>
              <w:contextualSpacing/>
              <w:jc w:val="center"/>
              <w:rPr>
                <w:rFonts w:ascii="Times New Roman" w:eastAsiaTheme="minorHAnsi" w:hAnsi="Times New Roman" w:cs="Times New Roman"/>
                <w:bdr w:val="none" w:sz="0" w:space="0" w:color="auto" w:frame="1"/>
                <w:lang w:eastAsia="en-US"/>
              </w:rPr>
            </w:pPr>
            <w:r w:rsidRPr="00205FD5">
              <w:rPr>
                <w:rFonts w:ascii="Times New Roman" w:eastAsiaTheme="minorHAnsi" w:hAnsi="Times New Roman" w:cs="Times New Roman"/>
                <w:bdr w:val="none" w:sz="0" w:space="0" w:color="auto" w:frame="1"/>
                <w:lang w:eastAsia="en-US"/>
              </w:rPr>
              <w:t>Лучше</w:t>
            </w:r>
          </w:p>
        </w:tc>
        <w:tc>
          <w:tcPr>
            <w:tcW w:w="527" w:type="pct"/>
            <w:shd w:val="clear" w:color="auto" w:fill="auto"/>
          </w:tcPr>
          <w:p w14:paraId="2AAF0C30" w14:textId="372293F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что надо</w:t>
            </w:r>
          </w:p>
        </w:tc>
        <w:tc>
          <w:tcPr>
            <w:tcW w:w="384" w:type="pct"/>
            <w:shd w:val="clear" w:color="auto" w:fill="auto"/>
          </w:tcPr>
          <w:p w14:paraId="187355E5" w14:textId="44932BD8"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надо</w:t>
            </w:r>
          </w:p>
        </w:tc>
        <w:tc>
          <w:tcPr>
            <w:tcW w:w="383" w:type="pct"/>
            <w:shd w:val="clear" w:color="auto" w:fill="auto"/>
          </w:tcPr>
          <w:p w14:paraId="1BB2FE79" w14:textId="77777777"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480" w:type="pct"/>
            <w:shd w:val="clear" w:color="auto" w:fill="auto"/>
          </w:tcPr>
          <w:p w14:paraId="3CD917FD" w14:textId="5D05D163"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надо</w:t>
            </w:r>
          </w:p>
        </w:tc>
        <w:tc>
          <w:tcPr>
            <w:tcW w:w="383" w:type="pct"/>
            <w:shd w:val="clear" w:color="auto" w:fill="auto"/>
          </w:tcPr>
          <w:p w14:paraId="6F7A08F1" w14:textId="433EAD9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надо</w:t>
            </w:r>
          </w:p>
        </w:tc>
        <w:tc>
          <w:tcPr>
            <w:tcW w:w="528" w:type="pct"/>
            <w:shd w:val="clear" w:color="auto" w:fill="auto"/>
          </w:tcPr>
          <w:p w14:paraId="37B6030E" w14:textId="56963F8A"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важно</w:t>
            </w:r>
          </w:p>
        </w:tc>
        <w:tc>
          <w:tcPr>
            <w:tcW w:w="431" w:type="pct"/>
            <w:shd w:val="clear" w:color="auto" w:fill="auto"/>
          </w:tcPr>
          <w:p w14:paraId="5CA01384" w14:textId="5D106820"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нужно</w:t>
            </w:r>
          </w:p>
        </w:tc>
        <w:tc>
          <w:tcPr>
            <w:tcW w:w="480" w:type="pct"/>
            <w:shd w:val="clear" w:color="auto" w:fill="auto"/>
          </w:tcPr>
          <w:p w14:paraId="04198A38" w14:textId="77777777"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335" w:type="pct"/>
            <w:shd w:val="clear" w:color="auto" w:fill="auto"/>
          </w:tcPr>
          <w:p w14:paraId="62D842F5" w14:textId="5977690B"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детства</w:t>
            </w:r>
          </w:p>
        </w:tc>
        <w:tc>
          <w:tcPr>
            <w:tcW w:w="313" w:type="pct"/>
            <w:shd w:val="clear" w:color="auto" w:fill="auto"/>
          </w:tcPr>
          <w:p w14:paraId="1D8DAF30" w14:textId="5505A788"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он</w:t>
            </w:r>
          </w:p>
        </w:tc>
      </w:tr>
      <w:tr w:rsidR="00821A28" w:rsidRPr="00205FD5" w14:paraId="71371736" w14:textId="77777777" w:rsidTr="00CC7CE9">
        <w:trPr>
          <w:trHeight w:val="70"/>
          <w:jc w:val="center"/>
        </w:trPr>
        <w:tc>
          <w:tcPr>
            <w:tcW w:w="367" w:type="pct"/>
          </w:tcPr>
          <w:p w14:paraId="4716FF29" w14:textId="7D8F2857" w:rsidR="00821A28" w:rsidRPr="00205FD5" w:rsidRDefault="00821A28" w:rsidP="00821A2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17.</w:t>
            </w:r>
          </w:p>
        </w:tc>
        <w:tc>
          <w:tcPr>
            <w:tcW w:w="389" w:type="pct"/>
          </w:tcPr>
          <w:p w14:paraId="5847AA29" w14:textId="780B92C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вырастут</w:t>
            </w:r>
          </w:p>
        </w:tc>
        <w:tc>
          <w:tcPr>
            <w:tcW w:w="527" w:type="pct"/>
            <w:shd w:val="clear" w:color="auto" w:fill="auto"/>
          </w:tcPr>
          <w:p w14:paraId="5057DC62" w14:textId="6F0AE230"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вырастут</w:t>
            </w:r>
          </w:p>
        </w:tc>
        <w:tc>
          <w:tcPr>
            <w:tcW w:w="384" w:type="pct"/>
            <w:shd w:val="clear" w:color="auto" w:fill="auto"/>
          </w:tcPr>
          <w:p w14:paraId="55AE6E3F" w14:textId="0F943C0F"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вырастут</w:t>
            </w:r>
          </w:p>
        </w:tc>
        <w:tc>
          <w:tcPr>
            <w:tcW w:w="383" w:type="pct"/>
            <w:shd w:val="clear" w:color="auto" w:fill="auto"/>
          </w:tcPr>
          <w:p w14:paraId="1FC84E24" w14:textId="77777777"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480" w:type="pct"/>
            <w:shd w:val="clear" w:color="auto" w:fill="auto"/>
          </w:tcPr>
          <w:p w14:paraId="626A7A17" w14:textId="44D0BF3A"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выходят</w:t>
            </w:r>
          </w:p>
        </w:tc>
        <w:tc>
          <w:tcPr>
            <w:tcW w:w="383" w:type="pct"/>
            <w:shd w:val="clear" w:color="auto" w:fill="auto"/>
          </w:tcPr>
          <w:p w14:paraId="29DABB58" w14:textId="1744DB41"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вырастают</w:t>
            </w:r>
          </w:p>
        </w:tc>
        <w:tc>
          <w:tcPr>
            <w:tcW w:w="528" w:type="pct"/>
            <w:shd w:val="clear" w:color="auto" w:fill="auto"/>
          </w:tcPr>
          <w:p w14:paraId="4751E387" w14:textId="479C1585"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вырастают</w:t>
            </w:r>
          </w:p>
        </w:tc>
        <w:tc>
          <w:tcPr>
            <w:tcW w:w="431" w:type="pct"/>
            <w:shd w:val="clear" w:color="auto" w:fill="auto"/>
          </w:tcPr>
          <w:p w14:paraId="2B92939A" w14:textId="49F25F0A"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вырастают</w:t>
            </w:r>
          </w:p>
        </w:tc>
        <w:tc>
          <w:tcPr>
            <w:tcW w:w="480" w:type="pct"/>
            <w:shd w:val="clear" w:color="auto" w:fill="auto"/>
          </w:tcPr>
          <w:p w14:paraId="31354174" w14:textId="77777777"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335" w:type="pct"/>
            <w:shd w:val="clear" w:color="auto" w:fill="auto"/>
          </w:tcPr>
          <w:p w14:paraId="631CD60E" w14:textId="77777777"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313" w:type="pct"/>
            <w:shd w:val="clear" w:color="auto" w:fill="auto"/>
          </w:tcPr>
          <w:p w14:paraId="644CCBE6" w14:textId="7234E6A9"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были</w:t>
            </w:r>
          </w:p>
        </w:tc>
      </w:tr>
      <w:tr w:rsidR="00821A28" w:rsidRPr="00205FD5" w14:paraId="417887AD" w14:textId="77777777" w:rsidTr="00CC7CE9">
        <w:trPr>
          <w:trHeight w:val="362"/>
          <w:jc w:val="center"/>
        </w:trPr>
        <w:tc>
          <w:tcPr>
            <w:tcW w:w="367" w:type="pct"/>
          </w:tcPr>
          <w:p w14:paraId="12A5BDCA" w14:textId="1A86C791" w:rsidR="00821A28" w:rsidRPr="00205FD5" w:rsidRDefault="00821A28" w:rsidP="00821A28">
            <w:pPr>
              <w:spacing w:after="0" w:line="240" w:lineRule="auto"/>
              <w:contextualSpacing/>
              <w:rPr>
                <w:rFonts w:ascii="Times New Roman" w:eastAsiaTheme="minorHAnsi" w:hAnsi="Times New Roman" w:cs="Times New Roman"/>
                <w:bdr w:val="none" w:sz="0" w:space="0" w:color="auto" w:frame="1"/>
                <w:lang w:eastAsia="en-US"/>
              </w:rPr>
            </w:pPr>
            <w:r w:rsidRPr="00205FD5">
              <w:rPr>
                <w:rFonts w:ascii="Times New Roman" w:eastAsiaTheme="minorHAnsi" w:hAnsi="Times New Roman" w:cs="Times New Roman"/>
                <w:bdr w:val="none" w:sz="0" w:space="0" w:color="auto" w:frame="1"/>
                <w:lang w:eastAsia="en-US"/>
              </w:rPr>
              <w:t>18.</w:t>
            </w:r>
          </w:p>
        </w:tc>
        <w:tc>
          <w:tcPr>
            <w:tcW w:w="389" w:type="pct"/>
          </w:tcPr>
          <w:p w14:paraId="4958CFC6" w14:textId="38904B4E"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heme="minorHAnsi" w:hAnsi="Times New Roman" w:cs="Times New Roman"/>
                <w:bdr w:val="none" w:sz="0" w:space="0" w:color="auto" w:frame="1"/>
                <w:lang w:eastAsia="en-US"/>
              </w:rPr>
              <w:t>должно</w:t>
            </w:r>
          </w:p>
        </w:tc>
        <w:tc>
          <w:tcPr>
            <w:tcW w:w="527" w:type="pct"/>
            <w:shd w:val="clear" w:color="auto" w:fill="auto"/>
          </w:tcPr>
          <w:p w14:paraId="6F27BBB0"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должно</w:t>
            </w:r>
          </w:p>
        </w:tc>
        <w:tc>
          <w:tcPr>
            <w:tcW w:w="384" w:type="pct"/>
            <w:shd w:val="clear" w:color="auto" w:fill="auto"/>
          </w:tcPr>
          <w:p w14:paraId="62584A31"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должно</w:t>
            </w:r>
          </w:p>
        </w:tc>
        <w:tc>
          <w:tcPr>
            <w:tcW w:w="383" w:type="pct"/>
            <w:shd w:val="clear" w:color="auto" w:fill="auto"/>
          </w:tcPr>
          <w:p w14:paraId="7023325C" w14:textId="77777777"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480" w:type="pct"/>
            <w:shd w:val="clear" w:color="auto" w:fill="auto"/>
          </w:tcPr>
          <w:p w14:paraId="114FD73B"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должно</w:t>
            </w:r>
          </w:p>
        </w:tc>
        <w:tc>
          <w:tcPr>
            <w:tcW w:w="383" w:type="pct"/>
            <w:shd w:val="clear" w:color="auto" w:fill="auto"/>
          </w:tcPr>
          <w:p w14:paraId="3F00A3D0"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надо</w:t>
            </w:r>
          </w:p>
        </w:tc>
        <w:tc>
          <w:tcPr>
            <w:tcW w:w="528" w:type="pct"/>
            <w:shd w:val="clear" w:color="auto" w:fill="auto"/>
          </w:tcPr>
          <w:p w14:paraId="169930F1"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должно</w:t>
            </w:r>
          </w:p>
        </w:tc>
        <w:tc>
          <w:tcPr>
            <w:tcW w:w="431" w:type="pct"/>
            <w:shd w:val="clear" w:color="auto" w:fill="auto"/>
          </w:tcPr>
          <w:p w14:paraId="0DF740E1" w14:textId="77777777"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480" w:type="pct"/>
            <w:shd w:val="clear" w:color="auto" w:fill="auto"/>
          </w:tcPr>
          <w:p w14:paraId="6180BB79" w14:textId="77777777"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335" w:type="pct"/>
            <w:shd w:val="clear" w:color="auto" w:fill="auto"/>
          </w:tcPr>
          <w:p w14:paraId="22A4F297"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сохранять</w:t>
            </w:r>
          </w:p>
        </w:tc>
        <w:tc>
          <w:tcPr>
            <w:tcW w:w="313" w:type="pct"/>
            <w:shd w:val="clear" w:color="auto" w:fill="auto"/>
          </w:tcPr>
          <w:p w14:paraId="2CFB5855"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было</w:t>
            </w:r>
          </w:p>
        </w:tc>
      </w:tr>
      <w:tr w:rsidR="00821A28" w:rsidRPr="00205FD5" w14:paraId="6D30C026" w14:textId="77777777" w:rsidTr="00CC7CE9">
        <w:trPr>
          <w:trHeight w:val="70"/>
          <w:jc w:val="center"/>
        </w:trPr>
        <w:tc>
          <w:tcPr>
            <w:tcW w:w="367" w:type="pct"/>
          </w:tcPr>
          <w:p w14:paraId="5F49DAD3" w14:textId="41CD4959" w:rsidR="00821A28" w:rsidRPr="00205FD5" w:rsidRDefault="00821A28" w:rsidP="00821A2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19.</w:t>
            </w:r>
          </w:p>
        </w:tc>
        <w:tc>
          <w:tcPr>
            <w:tcW w:w="389" w:type="pct"/>
          </w:tcPr>
          <w:p w14:paraId="47F9C6AC" w14:textId="7B6EA8AC"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w:t>
            </w:r>
          </w:p>
        </w:tc>
        <w:tc>
          <w:tcPr>
            <w:tcW w:w="527" w:type="pct"/>
            <w:shd w:val="clear" w:color="auto" w:fill="auto"/>
          </w:tcPr>
          <w:p w14:paraId="5447919F"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детство</w:t>
            </w:r>
          </w:p>
        </w:tc>
        <w:tc>
          <w:tcPr>
            <w:tcW w:w="384" w:type="pct"/>
            <w:shd w:val="clear" w:color="auto" w:fill="auto"/>
          </w:tcPr>
          <w:p w14:paraId="58AA5222" w14:textId="77777777" w:rsidR="00821A28" w:rsidRPr="00205FD5" w:rsidRDefault="00821A28" w:rsidP="00821A28">
            <w:pPr>
              <w:spacing w:after="0" w:line="240" w:lineRule="auto"/>
              <w:ind w:left="-92"/>
              <w:contextualSpacing/>
              <w:jc w:val="center"/>
              <w:rPr>
                <w:rFonts w:ascii="Times New Roman" w:eastAsia="Times New Roman" w:hAnsi="Times New Roman" w:cs="Times New Roman"/>
              </w:rPr>
            </w:pPr>
            <w:r w:rsidRPr="00205FD5">
              <w:rPr>
                <w:rFonts w:ascii="Times New Roman" w:eastAsia="Times New Roman" w:hAnsi="Times New Roman" w:cs="Times New Roman"/>
              </w:rPr>
              <w:t>начальную</w:t>
            </w:r>
          </w:p>
        </w:tc>
        <w:tc>
          <w:tcPr>
            <w:tcW w:w="383" w:type="pct"/>
            <w:shd w:val="clear" w:color="auto" w:fill="auto"/>
          </w:tcPr>
          <w:p w14:paraId="191DC63C" w14:textId="77777777"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480" w:type="pct"/>
            <w:shd w:val="clear" w:color="auto" w:fill="auto"/>
          </w:tcPr>
          <w:p w14:paraId="264AA425"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в детстве</w:t>
            </w:r>
          </w:p>
        </w:tc>
        <w:tc>
          <w:tcPr>
            <w:tcW w:w="383" w:type="pct"/>
            <w:shd w:val="clear" w:color="auto" w:fill="auto"/>
          </w:tcPr>
          <w:p w14:paraId="1887E9B3"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это лучше</w:t>
            </w:r>
          </w:p>
        </w:tc>
        <w:tc>
          <w:tcPr>
            <w:tcW w:w="528" w:type="pct"/>
            <w:shd w:val="clear" w:color="auto" w:fill="auto"/>
          </w:tcPr>
          <w:p w14:paraId="311D2BBB"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w:t>
            </w:r>
          </w:p>
        </w:tc>
        <w:tc>
          <w:tcPr>
            <w:tcW w:w="431" w:type="pct"/>
            <w:shd w:val="clear" w:color="auto" w:fill="auto"/>
          </w:tcPr>
          <w:p w14:paraId="47236526"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держать</w:t>
            </w:r>
          </w:p>
        </w:tc>
        <w:tc>
          <w:tcPr>
            <w:tcW w:w="480" w:type="pct"/>
            <w:shd w:val="clear" w:color="auto" w:fill="auto"/>
          </w:tcPr>
          <w:p w14:paraId="33EC2FD5" w14:textId="77777777"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335" w:type="pct"/>
            <w:shd w:val="clear" w:color="auto" w:fill="auto"/>
          </w:tcPr>
          <w:p w14:paraId="06F3CDBB" w14:textId="77777777"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313" w:type="pct"/>
            <w:shd w:val="clear" w:color="auto" w:fill="auto"/>
          </w:tcPr>
          <w:p w14:paraId="5228401F"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знать</w:t>
            </w:r>
          </w:p>
        </w:tc>
      </w:tr>
      <w:tr w:rsidR="00821A28" w:rsidRPr="00205FD5" w14:paraId="0FD80B1F" w14:textId="77777777" w:rsidTr="00CC7CE9">
        <w:trPr>
          <w:trHeight w:val="70"/>
          <w:jc w:val="center"/>
        </w:trPr>
        <w:tc>
          <w:tcPr>
            <w:tcW w:w="367" w:type="pct"/>
          </w:tcPr>
          <w:p w14:paraId="1241A739" w14:textId="388F5955" w:rsidR="00821A28" w:rsidRPr="00205FD5" w:rsidRDefault="00821A28" w:rsidP="00821A28">
            <w:pPr>
              <w:spacing w:after="0" w:line="240" w:lineRule="auto"/>
              <w:contextualSpacing/>
              <w:rPr>
                <w:rFonts w:ascii="Times New Roman" w:eastAsiaTheme="minorHAnsi" w:hAnsi="Times New Roman" w:cs="Times New Roman"/>
                <w:bdr w:val="none" w:sz="0" w:space="0" w:color="auto" w:frame="1"/>
                <w:lang w:eastAsia="en-US"/>
              </w:rPr>
            </w:pPr>
            <w:r w:rsidRPr="00205FD5">
              <w:rPr>
                <w:rFonts w:ascii="Times New Roman" w:eastAsiaTheme="minorHAnsi" w:hAnsi="Times New Roman" w:cs="Times New Roman"/>
                <w:bdr w:val="none" w:sz="0" w:space="0" w:color="auto" w:frame="1"/>
                <w:lang w:eastAsia="en-US"/>
              </w:rPr>
              <w:t>20.</w:t>
            </w:r>
          </w:p>
        </w:tc>
        <w:tc>
          <w:tcPr>
            <w:tcW w:w="389" w:type="pct"/>
          </w:tcPr>
          <w:p w14:paraId="02485850" w14:textId="2F5CB2BC"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heme="minorHAnsi" w:hAnsi="Times New Roman" w:cs="Times New Roman"/>
                <w:bdr w:val="none" w:sz="0" w:space="0" w:color="auto" w:frame="1"/>
                <w:lang w:eastAsia="en-US"/>
              </w:rPr>
              <w:t>детства</w:t>
            </w:r>
          </w:p>
        </w:tc>
        <w:tc>
          <w:tcPr>
            <w:tcW w:w="527" w:type="pct"/>
            <w:shd w:val="clear" w:color="auto" w:fill="auto"/>
          </w:tcPr>
          <w:p w14:paraId="2C7094C2"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начала</w:t>
            </w:r>
          </w:p>
        </w:tc>
        <w:tc>
          <w:tcPr>
            <w:tcW w:w="384" w:type="pct"/>
            <w:shd w:val="clear" w:color="auto" w:fill="auto"/>
          </w:tcPr>
          <w:p w14:paraId="7607A9F2"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начала</w:t>
            </w:r>
          </w:p>
        </w:tc>
        <w:tc>
          <w:tcPr>
            <w:tcW w:w="383" w:type="pct"/>
            <w:shd w:val="clear" w:color="auto" w:fill="auto"/>
          </w:tcPr>
          <w:p w14:paraId="1F0FA718" w14:textId="77777777"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480" w:type="pct"/>
            <w:shd w:val="clear" w:color="auto" w:fill="auto"/>
          </w:tcPr>
          <w:p w14:paraId="368A1910"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начала</w:t>
            </w:r>
          </w:p>
        </w:tc>
        <w:tc>
          <w:tcPr>
            <w:tcW w:w="383" w:type="pct"/>
            <w:shd w:val="clear" w:color="auto" w:fill="auto"/>
          </w:tcPr>
          <w:p w14:paraId="6AF05061"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начала</w:t>
            </w:r>
          </w:p>
        </w:tc>
        <w:tc>
          <w:tcPr>
            <w:tcW w:w="528" w:type="pct"/>
            <w:shd w:val="clear" w:color="auto" w:fill="auto"/>
          </w:tcPr>
          <w:p w14:paraId="204883B7"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детства</w:t>
            </w:r>
          </w:p>
        </w:tc>
        <w:tc>
          <w:tcPr>
            <w:tcW w:w="431" w:type="pct"/>
            <w:shd w:val="clear" w:color="auto" w:fill="auto"/>
          </w:tcPr>
          <w:p w14:paraId="18F1BB4E"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детства</w:t>
            </w:r>
          </w:p>
        </w:tc>
        <w:tc>
          <w:tcPr>
            <w:tcW w:w="480" w:type="pct"/>
            <w:shd w:val="clear" w:color="auto" w:fill="auto"/>
          </w:tcPr>
          <w:p w14:paraId="0CAB5F2E" w14:textId="77777777"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335" w:type="pct"/>
            <w:shd w:val="clear" w:color="auto" w:fill="auto"/>
          </w:tcPr>
          <w:p w14:paraId="256F11E6" w14:textId="77777777"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313" w:type="pct"/>
            <w:shd w:val="clear" w:color="auto" w:fill="auto"/>
          </w:tcPr>
          <w:p w14:paraId="310E6226"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начало жизни</w:t>
            </w:r>
          </w:p>
        </w:tc>
      </w:tr>
      <w:tr w:rsidR="00821A28" w:rsidRPr="00205FD5" w14:paraId="2F684709" w14:textId="77777777" w:rsidTr="00CC7CE9">
        <w:trPr>
          <w:trHeight w:val="70"/>
          <w:jc w:val="center"/>
        </w:trPr>
        <w:tc>
          <w:tcPr>
            <w:tcW w:w="367" w:type="pct"/>
          </w:tcPr>
          <w:p w14:paraId="00D3765F" w14:textId="1C7F9A0C" w:rsidR="00821A28" w:rsidRPr="00205FD5" w:rsidRDefault="00821A28" w:rsidP="00821A2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21.</w:t>
            </w:r>
          </w:p>
        </w:tc>
        <w:tc>
          <w:tcPr>
            <w:tcW w:w="389" w:type="pct"/>
          </w:tcPr>
          <w:p w14:paraId="6E2F6A64" w14:textId="7BB8EFC6"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w:t>
            </w:r>
          </w:p>
        </w:tc>
        <w:tc>
          <w:tcPr>
            <w:tcW w:w="527" w:type="pct"/>
            <w:shd w:val="clear" w:color="auto" w:fill="auto"/>
          </w:tcPr>
          <w:p w14:paraId="2C117F22"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даже</w:t>
            </w:r>
          </w:p>
        </w:tc>
        <w:tc>
          <w:tcPr>
            <w:tcW w:w="384" w:type="pct"/>
            <w:shd w:val="clear" w:color="auto" w:fill="auto"/>
          </w:tcPr>
          <w:p w14:paraId="3646F81F"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даже</w:t>
            </w:r>
          </w:p>
        </w:tc>
        <w:tc>
          <w:tcPr>
            <w:tcW w:w="383" w:type="pct"/>
            <w:shd w:val="clear" w:color="auto" w:fill="auto"/>
          </w:tcPr>
          <w:p w14:paraId="5BA97CA6" w14:textId="77777777"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480" w:type="pct"/>
            <w:shd w:val="clear" w:color="auto" w:fill="auto"/>
          </w:tcPr>
          <w:p w14:paraId="101FDFC6"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знаешь</w:t>
            </w:r>
          </w:p>
        </w:tc>
        <w:tc>
          <w:tcPr>
            <w:tcW w:w="383" w:type="pct"/>
            <w:shd w:val="clear" w:color="auto" w:fill="auto"/>
          </w:tcPr>
          <w:p w14:paraId="31D85EE3"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меня</w:t>
            </w:r>
          </w:p>
        </w:tc>
        <w:tc>
          <w:tcPr>
            <w:tcW w:w="528" w:type="pct"/>
            <w:shd w:val="clear" w:color="auto" w:fill="auto"/>
          </w:tcPr>
          <w:p w14:paraId="54BCE788"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эти</w:t>
            </w:r>
          </w:p>
        </w:tc>
        <w:tc>
          <w:tcPr>
            <w:tcW w:w="431" w:type="pct"/>
            <w:shd w:val="clear" w:color="auto" w:fill="auto"/>
          </w:tcPr>
          <w:p w14:paraId="6E0B27AB"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не</w:t>
            </w:r>
          </w:p>
        </w:tc>
        <w:tc>
          <w:tcPr>
            <w:tcW w:w="480" w:type="pct"/>
            <w:shd w:val="clear" w:color="auto" w:fill="auto"/>
          </w:tcPr>
          <w:p w14:paraId="3CFDAE1A"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даже</w:t>
            </w:r>
          </w:p>
        </w:tc>
        <w:tc>
          <w:tcPr>
            <w:tcW w:w="335" w:type="pct"/>
            <w:shd w:val="clear" w:color="auto" w:fill="auto"/>
          </w:tcPr>
          <w:p w14:paraId="6B0CF355" w14:textId="77777777"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313" w:type="pct"/>
            <w:shd w:val="clear" w:color="auto" w:fill="auto"/>
          </w:tcPr>
          <w:p w14:paraId="6AE0068D" w14:textId="77777777" w:rsidR="00821A28" w:rsidRPr="00205FD5" w:rsidRDefault="00821A28" w:rsidP="00821A28">
            <w:pPr>
              <w:spacing w:after="0" w:line="240" w:lineRule="auto"/>
              <w:ind w:left="-96"/>
              <w:contextualSpacing/>
              <w:jc w:val="center"/>
              <w:rPr>
                <w:rFonts w:ascii="Times New Roman" w:eastAsia="Times New Roman" w:hAnsi="Times New Roman" w:cs="Times New Roman"/>
              </w:rPr>
            </w:pPr>
            <w:r w:rsidRPr="00205FD5">
              <w:rPr>
                <w:rFonts w:ascii="Times New Roman" w:eastAsia="Times New Roman" w:hAnsi="Times New Roman" w:cs="Times New Roman"/>
              </w:rPr>
              <w:t>спросить</w:t>
            </w:r>
          </w:p>
        </w:tc>
      </w:tr>
      <w:tr w:rsidR="00821A28" w:rsidRPr="00205FD5" w14:paraId="16C76B0A" w14:textId="77777777" w:rsidTr="00CC7CE9">
        <w:trPr>
          <w:trHeight w:val="70"/>
          <w:jc w:val="center"/>
        </w:trPr>
        <w:tc>
          <w:tcPr>
            <w:tcW w:w="367" w:type="pct"/>
          </w:tcPr>
          <w:p w14:paraId="3EF4D31B" w14:textId="305E81E1" w:rsidR="00821A28" w:rsidRPr="00205FD5" w:rsidRDefault="00821A28" w:rsidP="00821A28">
            <w:pPr>
              <w:spacing w:after="0" w:line="240" w:lineRule="auto"/>
              <w:contextualSpacing/>
              <w:rPr>
                <w:rFonts w:ascii="Times New Roman" w:eastAsia="Times New Roman" w:hAnsi="Times New Roman" w:cs="Times New Roman"/>
              </w:rPr>
            </w:pPr>
            <w:r w:rsidRPr="00205FD5">
              <w:rPr>
                <w:rFonts w:ascii="Times New Roman" w:eastAsia="Times New Roman" w:hAnsi="Times New Roman" w:cs="Times New Roman"/>
              </w:rPr>
              <w:t>22.</w:t>
            </w:r>
          </w:p>
        </w:tc>
        <w:tc>
          <w:tcPr>
            <w:tcW w:w="389" w:type="pct"/>
          </w:tcPr>
          <w:p w14:paraId="4E79E8D4" w14:textId="4B70BC4E"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w:t>
            </w:r>
          </w:p>
        </w:tc>
        <w:tc>
          <w:tcPr>
            <w:tcW w:w="527" w:type="pct"/>
            <w:shd w:val="clear" w:color="auto" w:fill="auto"/>
          </w:tcPr>
          <w:p w14:paraId="35E5EE93"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w:t>
            </w:r>
          </w:p>
        </w:tc>
        <w:tc>
          <w:tcPr>
            <w:tcW w:w="384" w:type="pct"/>
            <w:shd w:val="clear" w:color="auto" w:fill="auto"/>
          </w:tcPr>
          <w:p w14:paraId="50FE43E9"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w:t>
            </w:r>
          </w:p>
        </w:tc>
        <w:tc>
          <w:tcPr>
            <w:tcW w:w="383" w:type="pct"/>
            <w:shd w:val="clear" w:color="auto" w:fill="auto"/>
          </w:tcPr>
          <w:p w14:paraId="45801890" w14:textId="77777777"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480" w:type="pct"/>
            <w:shd w:val="clear" w:color="auto" w:fill="auto"/>
          </w:tcPr>
          <w:p w14:paraId="5E3B1AC3"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w:t>
            </w:r>
          </w:p>
        </w:tc>
        <w:tc>
          <w:tcPr>
            <w:tcW w:w="383" w:type="pct"/>
            <w:shd w:val="clear" w:color="auto" w:fill="auto"/>
          </w:tcPr>
          <w:p w14:paraId="1C7E8B80"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да</w:t>
            </w:r>
          </w:p>
        </w:tc>
        <w:tc>
          <w:tcPr>
            <w:tcW w:w="528" w:type="pct"/>
            <w:shd w:val="clear" w:color="auto" w:fill="auto"/>
          </w:tcPr>
          <w:p w14:paraId="3DBA6D1D"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w:t>
            </w:r>
          </w:p>
        </w:tc>
        <w:tc>
          <w:tcPr>
            <w:tcW w:w="431" w:type="pct"/>
            <w:shd w:val="clear" w:color="auto" w:fill="auto"/>
          </w:tcPr>
          <w:p w14:paraId="33F8D38B"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и</w:t>
            </w:r>
          </w:p>
        </w:tc>
        <w:tc>
          <w:tcPr>
            <w:tcW w:w="480" w:type="pct"/>
            <w:shd w:val="clear" w:color="auto" w:fill="auto"/>
          </w:tcPr>
          <w:p w14:paraId="6BD84573" w14:textId="77777777"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335" w:type="pct"/>
            <w:shd w:val="clear" w:color="auto" w:fill="auto"/>
          </w:tcPr>
          <w:p w14:paraId="62ED3154" w14:textId="77777777" w:rsidR="00821A28" w:rsidRPr="00205FD5" w:rsidRDefault="00821A28" w:rsidP="00821A28">
            <w:pPr>
              <w:spacing w:after="0" w:line="240" w:lineRule="auto"/>
              <w:contextualSpacing/>
              <w:jc w:val="center"/>
              <w:rPr>
                <w:rFonts w:ascii="Times New Roman" w:eastAsia="Times New Roman" w:hAnsi="Times New Roman" w:cs="Times New Roman"/>
              </w:rPr>
            </w:pPr>
          </w:p>
        </w:tc>
        <w:tc>
          <w:tcPr>
            <w:tcW w:w="313" w:type="pct"/>
            <w:shd w:val="clear" w:color="auto" w:fill="auto"/>
          </w:tcPr>
          <w:p w14:paraId="408A5ABA"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даже</w:t>
            </w:r>
          </w:p>
        </w:tc>
      </w:tr>
    </w:tbl>
    <w:p w14:paraId="7709CBA2" w14:textId="7798A0D0" w:rsidR="00541D9B" w:rsidRPr="00205FD5" w:rsidRDefault="00541D9B" w:rsidP="00541D9B">
      <w:pPr>
        <w:spacing w:after="0" w:line="240" w:lineRule="auto"/>
        <w:contextualSpacing/>
        <w:rPr>
          <w:rFonts w:ascii="Times New Roman" w:eastAsiaTheme="minorHAnsi" w:hAnsi="Times New Roman" w:cs="Times New Roman"/>
          <w:sz w:val="16"/>
          <w:szCs w:val="16"/>
          <w:lang w:eastAsia="en-US"/>
        </w:rPr>
      </w:pPr>
    </w:p>
    <w:p w14:paraId="25D2009B" w14:textId="77777777" w:rsidR="00821A28" w:rsidRPr="00205FD5" w:rsidRDefault="00821A28" w:rsidP="00541D9B">
      <w:pPr>
        <w:spacing w:after="0" w:line="240" w:lineRule="auto"/>
        <w:contextualSpacing/>
        <w:rPr>
          <w:rFonts w:ascii="Times New Roman" w:eastAsiaTheme="minorHAnsi" w:hAnsi="Times New Roman" w:cs="Times New Roman"/>
          <w:sz w:val="28"/>
          <w:szCs w:val="28"/>
          <w:lang w:eastAsia="en-US"/>
        </w:rPr>
      </w:pPr>
    </w:p>
    <w:p w14:paraId="320347EF" w14:textId="79CF6E93" w:rsidR="00CC7CE9" w:rsidRPr="00205FD5" w:rsidRDefault="00CC7CE9" w:rsidP="00541D9B">
      <w:pPr>
        <w:spacing w:after="0" w:line="240" w:lineRule="auto"/>
        <w:contextualSpacing/>
      </w:pPr>
      <w:r w:rsidRPr="00205FD5">
        <w:rPr>
          <w:rFonts w:ascii="Times New Roman" w:eastAsiaTheme="minorHAnsi" w:hAnsi="Times New Roman" w:cs="Times New Roman"/>
          <w:sz w:val="28"/>
          <w:szCs w:val="28"/>
          <w:lang w:eastAsia="en-US"/>
        </w:rPr>
        <w:lastRenderedPageBreak/>
        <w:t>Таблица Б.8 – Результаты дополнений текст</w:t>
      </w:r>
      <w:r w:rsidR="00F171D7" w:rsidRPr="00205FD5">
        <w:rPr>
          <w:rFonts w:ascii="Times New Roman" w:eastAsiaTheme="minorHAnsi" w:hAnsi="Times New Roman" w:cs="Times New Roman"/>
          <w:sz w:val="28"/>
          <w:szCs w:val="28"/>
          <w:lang w:eastAsia="en-US"/>
        </w:rPr>
        <w:t>а разговорного стиля (11 класс)</w:t>
      </w:r>
    </w:p>
    <w:tbl>
      <w:tblPr>
        <w:tblStyle w:val="af"/>
        <w:tblW w:w="4974" w:type="pct"/>
        <w:tblLayout w:type="fixed"/>
        <w:tblLook w:val="04A0" w:firstRow="1" w:lastRow="0" w:firstColumn="1" w:lastColumn="0" w:noHBand="0" w:noVBand="1"/>
      </w:tblPr>
      <w:tblGrid>
        <w:gridCol w:w="1102"/>
        <w:gridCol w:w="1133"/>
        <w:gridCol w:w="1427"/>
        <w:gridCol w:w="1271"/>
        <w:gridCol w:w="994"/>
        <w:gridCol w:w="1274"/>
        <w:gridCol w:w="1136"/>
        <w:gridCol w:w="1268"/>
        <w:gridCol w:w="991"/>
        <w:gridCol w:w="988"/>
        <w:gridCol w:w="1136"/>
        <w:gridCol w:w="1989"/>
      </w:tblGrid>
      <w:tr w:rsidR="00374ECA" w:rsidRPr="00205FD5" w14:paraId="4AA17017" w14:textId="77777777" w:rsidTr="00374ECA">
        <w:trPr>
          <w:trHeight w:val="564"/>
        </w:trPr>
        <w:tc>
          <w:tcPr>
            <w:tcW w:w="375" w:type="pct"/>
          </w:tcPr>
          <w:p w14:paraId="6DB99F32" w14:textId="04C74ADA" w:rsidR="00CC7CE9" w:rsidRPr="00205FD5" w:rsidRDefault="00CC7CE9" w:rsidP="00E1454D">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Cs w:val="24"/>
              </w:rPr>
              <w:t>Участники</w:t>
            </w:r>
            <w:r w:rsidR="00205FD5" w:rsidRPr="00205FD5">
              <w:rPr>
                <w:rFonts w:ascii="Times New Roman" w:eastAsia="Times New Roman" w:hAnsi="Times New Roman" w:cs="Times New Roman"/>
                <w:szCs w:val="24"/>
              </w:rPr>
              <w:t xml:space="preserve"> экс-та</w:t>
            </w:r>
          </w:p>
        </w:tc>
        <w:tc>
          <w:tcPr>
            <w:tcW w:w="4625" w:type="pct"/>
            <w:gridSpan w:val="11"/>
            <w:vAlign w:val="center"/>
          </w:tcPr>
          <w:p w14:paraId="051D2858" w14:textId="77777777" w:rsidR="00CC7CE9" w:rsidRPr="00205FD5" w:rsidRDefault="00CC7CE9" w:rsidP="00E1454D">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bCs/>
                <w:sz w:val="24"/>
                <w:szCs w:val="24"/>
              </w:rPr>
              <w:t>Полученные дополнения</w:t>
            </w:r>
          </w:p>
        </w:tc>
      </w:tr>
      <w:tr w:rsidR="00F171D7" w:rsidRPr="00205FD5" w14:paraId="7C695581" w14:textId="77777777" w:rsidTr="00374ECA">
        <w:trPr>
          <w:trHeight w:val="70"/>
        </w:trPr>
        <w:tc>
          <w:tcPr>
            <w:tcW w:w="375" w:type="pct"/>
          </w:tcPr>
          <w:p w14:paraId="2E55FE12" w14:textId="77777777" w:rsidR="00CC7CE9" w:rsidRPr="00205FD5" w:rsidRDefault="00CC7CE9" w:rsidP="00E1454D">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1</w:t>
            </w:r>
          </w:p>
        </w:tc>
        <w:tc>
          <w:tcPr>
            <w:tcW w:w="385" w:type="pct"/>
          </w:tcPr>
          <w:p w14:paraId="3400B89B" w14:textId="77777777" w:rsidR="00CC7CE9" w:rsidRPr="00205FD5" w:rsidRDefault="00CC7CE9" w:rsidP="00E1454D">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2</w:t>
            </w:r>
          </w:p>
        </w:tc>
        <w:tc>
          <w:tcPr>
            <w:tcW w:w="485" w:type="pct"/>
            <w:shd w:val="clear" w:color="auto" w:fill="auto"/>
          </w:tcPr>
          <w:p w14:paraId="1AB6D167" w14:textId="77777777" w:rsidR="00CC7CE9" w:rsidRPr="00205FD5" w:rsidRDefault="00CC7CE9" w:rsidP="00E1454D">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3</w:t>
            </w:r>
          </w:p>
        </w:tc>
        <w:tc>
          <w:tcPr>
            <w:tcW w:w="432" w:type="pct"/>
            <w:shd w:val="clear" w:color="auto" w:fill="auto"/>
          </w:tcPr>
          <w:p w14:paraId="728C0DA5" w14:textId="77777777" w:rsidR="00CC7CE9" w:rsidRPr="00205FD5" w:rsidRDefault="00CC7CE9" w:rsidP="00E1454D">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4</w:t>
            </w:r>
          </w:p>
        </w:tc>
        <w:tc>
          <w:tcPr>
            <w:tcW w:w="338" w:type="pct"/>
            <w:shd w:val="clear" w:color="auto" w:fill="auto"/>
          </w:tcPr>
          <w:p w14:paraId="01F459BF" w14:textId="77777777" w:rsidR="00CC7CE9" w:rsidRPr="00205FD5" w:rsidRDefault="00CC7CE9" w:rsidP="00E1454D">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5</w:t>
            </w:r>
          </w:p>
        </w:tc>
        <w:tc>
          <w:tcPr>
            <w:tcW w:w="433" w:type="pct"/>
            <w:shd w:val="clear" w:color="auto" w:fill="auto"/>
          </w:tcPr>
          <w:p w14:paraId="1623AFF5" w14:textId="77777777" w:rsidR="00CC7CE9" w:rsidRPr="00205FD5" w:rsidRDefault="00CC7CE9" w:rsidP="00E1454D">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6</w:t>
            </w:r>
          </w:p>
        </w:tc>
        <w:tc>
          <w:tcPr>
            <w:tcW w:w="386" w:type="pct"/>
            <w:shd w:val="clear" w:color="auto" w:fill="auto"/>
          </w:tcPr>
          <w:p w14:paraId="72220CFD" w14:textId="77777777" w:rsidR="00CC7CE9" w:rsidRPr="00205FD5" w:rsidRDefault="00CC7CE9" w:rsidP="00E1454D">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7</w:t>
            </w:r>
          </w:p>
        </w:tc>
        <w:tc>
          <w:tcPr>
            <w:tcW w:w="431" w:type="pct"/>
            <w:shd w:val="clear" w:color="auto" w:fill="auto"/>
          </w:tcPr>
          <w:p w14:paraId="1F594597" w14:textId="77777777" w:rsidR="00CC7CE9" w:rsidRPr="00205FD5" w:rsidRDefault="00CC7CE9" w:rsidP="00E1454D">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8</w:t>
            </w:r>
          </w:p>
        </w:tc>
        <w:tc>
          <w:tcPr>
            <w:tcW w:w="337" w:type="pct"/>
            <w:shd w:val="clear" w:color="auto" w:fill="auto"/>
          </w:tcPr>
          <w:p w14:paraId="3ECF791D" w14:textId="77777777" w:rsidR="00CC7CE9" w:rsidRPr="00205FD5" w:rsidRDefault="00CC7CE9" w:rsidP="00E1454D">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9</w:t>
            </w:r>
          </w:p>
        </w:tc>
        <w:tc>
          <w:tcPr>
            <w:tcW w:w="336" w:type="pct"/>
            <w:shd w:val="clear" w:color="auto" w:fill="auto"/>
          </w:tcPr>
          <w:p w14:paraId="38661D69" w14:textId="77777777" w:rsidR="00CC7CE9" w:rsidRPr="00205FD5" w:rsidRDefault="00CC7CE9" w:rsidP="00E1454D">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10</w:t>
            </w:r>
          </w:p>
        </w:tc>
        <w:tc>
          <w:tcPr>
            <w:tcW w:w="386" w:type="pct"/>
            <w:shd w:val="clear" w:color="auto" w:fill="auto"/>
          </w:tcPr>
          <w:p w14:paraId="408310BF" w14:textId="77777777" w:rsidR="00CC7CE9" w:rsidRPr="00205FD5" w:rsidRDefault="00CC7CE9" w:rsidP="00E1454D">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11</w:t>
            </w:r>
          </w:p>
        </w:tc>
        <w:tc>
          <w:tcPr>
            <w:tcW w:w="676" w:type="pct"/>
            <w:shd w:val="clear" w:color="auto" w:fill="auto"/>
          </w:tcPr>
          <w:p w14:paraId="7F2653C9" w14:textId="77777777" w:rsidR="00CC7CE9" w:rsidRPr="00205FD5" w:rsidRDefault="00CC7CE9" w:rsidP="00E1454D">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12</w:t>
            </w:r>
          </w:p>
        </w:tc>
      </w:tr>
      <w:tr w:rsidR="00F171D7" w:rsidRPr="00205FD5" w14:paraId="1DC67070" w14:textId="77777777" w:rsidTr="00374ECA">
        <w:trPr>
          <w:trHeight w:val="70"/>
        </w:trPr>
        <w:tc>
          <w:tcPr>
            <w:tcW w:w="375" w:type="pct"/>
          </w:tcPr>
          <w:p w14:paraId="70023012" w14:textId="77777777" w:rsidR="00CC7CE9" w:rsidRPr="00205FD5" w:rsidRDefault="00CC7CE9" w:rsidP="00E1454D">
            <w:pPr>
              <w:spacing w:after="0" w:line="228"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1.</w:t>
            </w:r>
          </w:p>
        </w:tc>
        <w:tc>
          <w:tcPr>
            <w:tcW w:w="385" w:type="pct"/>
          </w:tcPr>
          <w:p w14:paraId="1EFB0645" w14:textId="2BEE0A8F" w:rsidR="00CC7CE9" w:rsidRPr="00205FD5" w:rsidRDefault="00F171D7"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w:t>
            </w:r>
            <w:r w:rsidR="00CC7CE9" w:rsidRPr="00205FD5">
              <w:rPr>
                <w:rFonts w:ascii="Times New Roman" w:eastAsia="Times New Roman" w:hAnsi="Times New Roman" w:cs="Times New Roman"/>
                <w:sz w:val="24"/>
                <w:szCs w:val="24"/>
              </w:rPr>
              <w:t>оспиты</w:t>
            </w:r>
            <w:r w:rsidRPr="00205FD5">
              <w:rPr>
                <w:rFonts w:ascii="Times New Roman" w:eastAsia="Times New Roman" w:hAnsi="Times New Roman" w:cs="Times New Roman"/>
                <w:sz w:val="24"/>
                <w:szCs w:val="24"/>
              </w:rPr>
              <w:t xml:space="preserve"> </w:t>
            </w:r>
            <w:r w:rsidR="00CC7CE9" w:rsidRPr="00205FD5">
              <w:rPr>
                <w:rFonts w:ascii="Times New Roman" w:eastAsia="Times New Roman" w:hAnsi="Times New Roman" w:cs="Times New Roman"/>
                <w:sz w:val="24"/>
                <w:szCs w:val="24"/>
              </w:rPr>
              <w:t>вали</w:t>
            </w:r>
          </w:p>
        </w:tc>
        <w:tc>
          <w:tcPr>
            <w:tcW w:w="485" w:type="pct"/>
            <w:shd w:val="clear" w:color="auto" w:fill="auto"/>
          </w:tcPr>
          <w:p w14:paraId="1F2C55EB" w14:textId="77777777"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звали</w:t>
            </w:r>
          </w:p>
        </w:tc>
        <w:tc>
          <w:tcPr>
            <w:tcW w:w="432" w:type="pct"/>
            <w:shd w:val="clear" w:color="auto" w:fill="auto"/>
          </w:tcPr>
          <w:p w14:paraId="02E8CB7A" w14:textId="77777777"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обижали</w:t>
            </w:r>
          </w:p>
        </w:tc>
        <w:tc>
          <w:tcPr>
            <w:tcW w:w="338" w:type="pct"/>
            <w:shd w:val="clear" w:color="auto" w:fill="auto"/>
          </w:tcPr>
          <w:p w14:paraId="37D2B627" w14:textId="0DBB2CD5" w:rsidR="00CC7CE9" w:rsidRPr="00205FD5" w:rsidRDefault="00F171D7"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о</w:t>
            </w:r>
            <w:r w:rsidR="00CC7CE9" w:rsidRPr="00205FD5">
              <w:rPr>
                <w:rFonts w:ascii="Times New Roman" w:eastAsia="Times New Roman" w:hAnsi="Times New Roman" w:cs="Times New Roman"/>
                <w:sz w:val="24"/>
                <w:szCs w:val="24"/>
              </w:rPr>
              <w:t>бижа</w:t>
            </w:r>
            <w:r w:rsidRPr="00205FD5">
              <w:rPr>
                <w:rFonts w:ascii="Times New Roman" w:eastAsia="Times New Roman" w:hAnsi="Times New Roman" w:cs="Times New Roman"/>
                <w:sz w:val="24"/>
                <w:szCs w:val="24"/>
              </w:rPr>
              <w:t xml:space="preserve"> </w:t>
            </w:r>
            <w:r w:rsidR="00CC7CE9" w:rsidRPr="00205FD5">
              <w:rPr>
                <w:rFonts w:ascii="Times New Roman" w:eastAsia="Times New Roman" w:hAnsi="Times New Roman" w:cs="Times New Roman"/>
                <w:sz w:val="24"/>
                <w:szCs w:val="24"/>
              </w:rPr>
              <w:t>ли</w:t>
            </w:r>
          </w:p>
        </w:tc>
        <w:tc>
          <w:tcPr>
            <w:tcW w:w="433" w:type="pct"/>
            <w:shd w:val="clear" w:color="auto" w:fill="auto"/>
          </w:tcPr>
          <w:p w14:paraId="29A2BDCE" w14:textId="77777777"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обижали</w:t>
            </w:r>
          </w:p>
        </w:tc>
        <w:tc>
          <w:tcPr>
            <w:tcW w:w="386" w:type="pct"/>
            <w:shd w:val="clear" w:color="auto" w:fill="auto"/>
          </w:tcPr>
          <w:p w14:paraId="635844D3" w14:textId="77777777"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звали</w:t>
            </w:r>
          </w:p>
        </w:tc>
        <w:tc>
          <w:tcPr>
            <w:tcW w:w="431" w:type="pct"/>
            <w:shd w:val="clear" w:color="auto" w:fill="auto"/>
          </w:tcPr>
          <w:p w14:paraId="4C554D4F" w14:textId="447507BD"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наказы</w:t>
            </w:r>
            <w:r w:rsidR="00F171D7" w:rsidRPr="00205FD5">
              <w:rPr>
                <w:rFonts w:ascii="Times New Roman" w:eastAsia="Times New Roman" w:hAnsi="Times New Roman" w:cs="Times New Roman"/>
                <w:sz w:val="24"/>
                <w:szCs w:val="24"/>
              </w:rPr>
              <w:t>в</w:t>
            </w:r>
            <w:r w:rsidRPr="00205FD5">
              <w:rPr>
                <w:rFonts w:ascii="Times New Roman" w:eastAsia="Times New Roman" w:hAnsi="Times New Roman" w:cs="Times New Roman"/>
                <w:sz w:val="24"/>
                <w:szCs w:val="24"/>
              </w:rPr>
              <w:t>али</w:t>
            </w:r>
          </w:p>
        </w:tc>
        <w:tc>
          <w:tcPr>
            <w:tcW w:w="337" w:type="pct"/>
            <w:shd w:val="clear" w:color="auto" w:fill="auto"/>
          </w:tcPr>
          <w:p w14:paraId="7F83B6CC" w14:textId="0AB0F6AE" w:rsidR="00CC7CE9" w:rsidRPr="00205FD5" w:rsidRDefault="00985D6C"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Воспи т</w:t>
            </w:r>
            <w:r w:rsidR="00CC7CE9" w:rsidRPr="00205FD5">
              <w:rPr>
                <w:rFonts w:ascii="Times New Roman" w:eastAsia="Times New Roman" w:hAnsi="Times New Roman" w:cs="Times New Roman"/>
                <w:sz w:val="24"/>
                <w:szCs w:val="24"/>
              </w:rPr>
              <w:t>ывали</w:t>
            </w:r>
          </w:p>
        </w:tc>
        <w:tc>
          <w:tcPr>
            <w:tcW w:w="336" w:type="pct"/>
            <w:shd w:val="clear" w:color="auto" w:fill="auto"/>
          </w:tcPr>
          <w:p w14:paraId="7B08ADE9" w14:textId="77777777" w:rsidR="00CC7CE9" w:rsidRPr="00205FD5" w:rsidRDefault="00CC7CE9" w:rsidP="00E1454D">
            <w:pPr>
              <w:spacing w:after="0" w:line="228" w:lineRule="auto"/>
              <w:ind w:left="-62"/>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дер жали</w:t>
            </w:r>
          </w:p>
        </w:tc>
        <w:tc>
          <w:tcPr>
            <w:tcW w:w="386" w:type="pct"/>
            <w:shd w:val="clear" w:color="auto" w:fill="auto"/>
          </w:tcPr>
          <w:p w14:paraId="1704C2F3" w14:textId="77777777" w:rsidR="00CC7CE9" w:rsidRPr="00205FD5" w:rsidRDefault="00CC7CE9" w:rsidP="00E1454D">
            <w:pPr>
              <w:spacing w:after="0" w:line="228" w:lineRule="auto"/>
              <w:ind w:left="-114"/>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обижали</w:t>
            </w:r>
          </w:p>
        </w:tc>
        <w:tc>
          <w:tcPr>
            <w:tcW w:w="676" w:type="pct"/>
            <w:shd w:val="clear" w:color="auto" w:fill="auto"/>
          </w:tcPr>
          <w:p w14:paraId="2CB7AF22" w14:textId="03D5749A" w:rsidR="00CC7CE9" w:rsidRPr="00205FD5" w:rsidRDefault="00CC7CE9" w:rsidP="00E1454D">
            <w:pPr>
              <w:spacing w:after="0" w:line="228" w:lineRule="auto"/>
              <w:ind w:left="-79"/>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воспитали</w:t>
            </w:r>
          </w:p>
        </w:tc>
      </w:tr>
      <w:tr w:rsidR="00F171D7" w:rsidRPr="00205FD5" w14:paraId="53DC5CBD" w14:textId="77777777" w:rsidTr="00374ECA">
        <w:trPr>
          <w:trHeight w:val="392"/>
        </w:trPr>
        <w:tc>
          <w:tcPr>
            <w:tcW w:w="375" w:type="pct"/>
          </w:tcPr>
          <w:p w14:paraId="60D43E4B" w14:textId="77777777" w:rsidR="00CC7CE9" w:rsidRPr="00205FD5" w:rsidRDefault="00CC7CE9" w:rsidP="00E1454D">
            <w:pPr>
              <w:spacing w:after="0" w:line="228"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2.</w:t>
            </w:r>
          </w:p>
        </w:tc>
        <w:tc>
          <w:tcPr>
            <w:tcW w:w="385" w:type="pct"/>
          </w:tcPr>
          <w:p w14:paraId="4966B9A2" w14:textId="557388A7" w:rsidR="00CC7CE9" w:rsidRPr="00205FD5" w:rsidRDefault="00F171D7"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р</w:t>
            </w:r>
            <w:r w:rsidR="00CC7CE9" w:rsidRPr="00205FD5">
              <w:rPr>
                <w:rFonts w:ascii="Times New Roman" w:eastAsia="Times New Roman" w:hAnsi="Times New Roman" w:cs="Times New Roman"/>
                <w:sz w:val="24"/>
                <w:szCs w:val="24"/>
              </w:rPr>
              <w:t>укави</w:t>
            </w:r>
            <w:r w:rsidRPr="00205FD5">
              <w:rPr>
                <w:rFonts w:ascii="Times New Roman" w:eastAsia="Times New Roman" w:hAnsi="Times New Roman" w:cs="Times New Roman"/>
                <w:sz w:val="24"/>
                <w:szCs w:val="24"/>
              </w:rPr>
              <w:t xml:space="preserve"> </w:t>
            </w:r>
            <w:r w:rsidR="00CC7CE9" w:rsidRPr="00205FD5">
              <w:rPr>
                <w:rFonts w:ascii="Times New Roman" w:eastAsia="Times New Roman" w:hAnsi="Times New Roman" w:cs="Times New Roman"/>
                <w:sz w:val="24"/>
                <w:szCs w:val="24"/>
              </w:rPr>
              <w:t>цах</w:t>
            </w:r>
          </w:p>
        </w:tc>
        <w:tc>
          <w:tcPr>
            <w:tcW w:w="485" w:type="pct"/>
            <w:shd w:val="clear" w:color="auto" w:fill="auto"/>
          </w:tcPr>
          <w:p w14:paraId="04EC5565" w14:textId="77777777"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берлогах</w:t>
            </w:r>
          </w:p>
        </w:tc>
        <w:tc>
          <w:tcPr>
            <w:tcW w:w="432" w:type="pct"/>
            <w:shd w:val="clear" w:color="auto" w:fill="auto"/>
          </w:tcPr>
          <w:p w14:paraId="7994B97D" w14:textId="77777777"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рукавицах</w:t>
            </w:r>
          </w:p>
        </w:tc>
        <w:tc>
          <w:tcPr>
            <w:tcW w:w="338" w:type="pct"/>
            <w:shd w:val="clear" w:color="auto" w:fill="auto"/>
          </w:tcPr>
          <w:p w14:paraId="599CDA48" w14:textId="77777777"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кустах</w:t>
            </w:r>
          </w:p>
        </w:tc>
        <w:tc>
          <w:tcPr>
            <w:tcW w:w="433" w:type="pct"/>
            <w:shd w:val="clear" w:color="auto" w:fill="auto"/>
          </w:tcPr>
          <w:p w14:paraId="716EEF51" w14:textId="4DB7F389" w:rsidR="00CC7CE9" w:rsidRPr="00205FD5" w:rsidRDefault="00985D6C"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р</w:t>
            </w:r>
            <w:r w:rsidR="00CC7CE9" w:rsidRPr="00205FD5">
              <w:rPr>
                <w:rFonts w:ascii="Times New Roman" w:eastAsia="Times New Roman" w:hAnsi="Times New Roman" w:cs="Times New Roman"/>
                <w:sz w:val="24"/>
                <w:szCs w:val="24"/>
              </w:rPr>
              <w:t>укави</w:t>
            </w:r>
            <w:r w:rsidRPr="00205FD5">
              <w:rPr>
                <w:rFonts w:ascii="Times New Roman" w:eastAsia="Times New Roman" w:hAnsi="Times New Roman" w:cs="Times New Roman"/>
                <w:sz w:val="24"/>
                <w:szCs w:val="24"/>
              </w:rPr>
              <w:t xml:space="preserve"> </w:t>
            </w:r>
            <w:r w:rsidR="00CC7CE9" w:rsidRPr="00205FD5">
              <w:rPr>
                <w:rFonts w:ascii="Times New Roman" w:eastAsia="Times New Roman" w:hAnsi="Times New Roman" w:cs="Times New Roman"/>
                <w:sz w:val="24"/>
                <w:szCs w:val="24"/>
              </w:rPr>
              <w:t>цах</w:t>
            </w:r>
          </w:p>
        </w:tc>
        <w:tc>
          <w:tcPr>
            <w:tcW w:w="386" w:type="pct"/>
            <w:shd w:val="clear" w:color="auto" w:fill="auto"/>
          </w:tcPr>
          <w:p w14:paraId="47DFFD99" w14:textId="77777777"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берлогах</w:t>
            </w:r>
          </w:p>
        </w:tc>
        <w:tc>
          <w:tcPr>
            <w:tcW w:w="431" w:type="pct"/>
            <w:shd w:val="clear" w:color="auto" w:fill="auto"/>
          </w:tcPr>
          <w:p w14:paraId="7710A421" w14:textId="77777777"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иглах</w:t>
            </w:r>
          </w:p>
        </w:tc>
        <w:tc>
          <w:tcPr>
            <w:tcW w:w="337" w:type="pct"/>
            <w:shd w:val="clear" w:color="auto" w:fill="auto"/>
          </w:tcPr>
          <w:p w14:paraId="5475861D" w14:textId="77777777"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рукави  цах</w:t>
            </w:r>
          </w:p>
        </w:tc>
        <w:tc>
          <w:tcPr>
            <w:tcW w:w="336" w:type="pct"/>
            <w:shd w:val="clear" w:color="auto" w:fill="auto"/>
          </w:tcPr>
          <w:p w14:paraId="3BA6F7C1" w14:textId="77777777"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p>
        </w:tc>
        <w:tc>
          <w:tcPr>
            <w:tcW w:w="386" w:type="pct"/>
            <w:shd w:val="clear" w:color="auto" w:fill="auto"/>
          </w:tcPr>
          <w:p w14:paraId="0F7B6C33" w14:textId="77777777"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кустах</w:t>
            </w:r>
          </w:p>
        </w:tc>
        <w:tc>
          <w:tcPr>
            <w:tcW w:w="676" w:type="pct"/>
            <w:shd w:val="clear" w:color="auto" w:fill="auto"/>
          </w:tcPr>
          <w:p w14:paraId="0CF2A624" w14:textId="77777777"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p>
        </w:tc>
      </w:tr>
      <w:tr w:rsidR="00F171D7" w:rsidRPr="00205FD5" w14:paraId="7C8DE1C5" w14:textId="77777777" w:rsidTr="00374ECA">
        <w:trPr>
          <w:trHeight w:val="70"/>
        </w:trPr>
        <w:tc>
          <w:tcPr>
            <w:tcW w:w="375" w:type="pct"/>
          </w:tcPr>
          <w:p w14:paraId="47DE9833" w14:textId="77777777" w:rsidR="00CC7CE9" w:rsidRPr="00205FD5" w:rsidRDefault="00CC7CE9" w:rsidP="00E1454D">
            <w:pPr>
              <w:spacing w:after="0" w:line="228" w:lineRule="auto"/>
              <w:contextualSpacing/>
              <w:rPr>
                <w:rFonts w:ascii="Times New Roman" w:eastAsiaTheme="minorHAnsi" w:hAnsi="Times New Roman" w:cs="Times New Roman"/>
                <w:sz w:val="24"/>
                <w:szCs w:val="24"/>
                <w:bdr w:val="none" w:sz="0" w:space="0" w:color="auto" w:frame="1"/>
                <w:lang w:eastAsia="en-US"/>
              </w:rPr>
            </w:pPr>
            <w:r w:rsidRPr="00205FD5">
              <w:rPr>
                <w:rFonts w:ascii="Times New Roman" w:eastAsiaTheme="minorHAnsi" w:hAnsi="Times New Roman" w:cs="Times New Roman"/>
                <w:sz w:val="24"/>
                <w:szCs w:val="24"/>
                <w:bdr w:val="none" w:sz="0" w:space="0" w:color="auto" w:frame="1"/>
                <w:lang w:eastAsia="en-US"/>
              </w:rPr>
              <w:t>3.</w:t>
            </w:r>
          </w:p>
        </w:tc>
        <w:tc>
          <w:tcPr>
            <w:tcW w:w="385" w:type="pct"/>
          </w:tcPr>
          <w:p w14:paraId="4181B8B0" w14:textId="77777777"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heme="minorHAnsi" w:hAnsi="Times New Roman" w:cs="Times New Roman"/>
                <w:sz w:val="24"/>
                <w:szCs w:val="24"/>
                <w:bdr w:val="none" w:sz="0" w:space="0" w:color="auto" w:frame="1"/>
                <w:lang w:eastAsia="en-US"/>
              </w:rPr>
              <w:t>бегству</w:t>
            </w:r>
          </w:p>
        </w:tc>
        <w:tc>
          <w:tcPr>
            <w:tcW w:w="485" w:type="pct"/>
            <w:shd w:val="clear" w:color="auto" w:fill="auto"/>
          </w:tcPr>
          <w:p w14:paraId="289721D0" w14:textId="77777777"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удаче</w:t>
            </w:r>
          </w:p>
        </w:tc>
        <w:tc>
          <w:tcPr>
            <w:tcW w:w="432" w:type="pct"/>
            <w:shd w:val="clear" w:color="auto" w:fill="auto"/>
          </w:tcPr>
          <w:p w14:paraId="48F8F54A" w14:textId="77777777"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увароту</w:t>
            </w:r>
          </w:p>
        </w:tc>
        <w:tc>
          <w:tcPr>
            <w:tcW w:w="338" w:type="pct"/>
            <w:shd w:val="clear" w:color="auto" w:fill="auto"/>
          </w:tcPr>
          <w:p w14:paraId="11E6F1BA" w14:textId="77777777"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ответу</w:t>
            </w:r>
          </w:p>
        </w:tc>
        <w:tc>
          <w:tcPr>
            <w:tcW w:w="433" w:type="pct"/>
            <w:shd w:val="clear" w:color="auto" w:fill="auto"/>
          </w:tcPr>
          <w:p w14:paraId="63D417E1" w14:textId="77777777"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увароту</w:t>
            </w:r>
          </w:p>
        </w:tc>
        <w:tc>
          <w:tcPr>
            <w:tcW w:w="386" w:type="pct"/>
            <w:shd w:val="clear" w:color="auto" w:fill="auto"/>
          </w:tcPr>
          <w:p w14:paraId="5AA4EC20" w14:textId="77777777"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удаче</w:t>
            </w:r>
          </w:p>
        </w:tc>
        <w:tc>
          <w:tcPr>
            <w:tcW w:w="431" w:type="pct"/>
            <w:shd w:val="clear" w:color="auto" w:fill="auto"/>
          </w:tcPr>
          <w:p w14:paraId="04037C38" w14:textId="77777777"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избежанию</w:t>
            </w:r>
          </w:p>
        </w:tc>
        <w:tc>
          <w:tcPr>
            <w:tcW w:w="337" w:type="pct"/>
            <w:shd w:val="clear" w:color="auto" w:fill="auto"/>
          </w:tcPr>
          <w:p w14:paraId="14C115BC" w14:textId="77777777"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побегу</w:t>
            </w:r>
          </w:p>
        </w:tc>
        <w:tc>
          <w:tcPr>
            <w:tcW w:w="336" w:type="pct"/>
            <w:shd w:val="clear" w:color="auto" w:fill="auto"/>
          </w:tcPr>
          <w:p w14:paraId="4E6B9946" w14:textId="77777777"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p>
        </w:tc>
        <w:tc>
          <w:tcPr>
            <w:tcW w:w="386" w:type="pct"/>
            <w:shd w:val="clear" w:color="auto" w:fill="auto"/>
          </w:tcPr>
          <w:p w14:paraId="10E3F351" w14:textId="77777777"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ответу</w:t>
            </w:r>
          </w:p>
        </w:tc>
        <w:tc>
          <w:tcPr>
            <w:tcW w:w="676" w:type="pct"/>
            <w:shd w:val="clear" w:color="auto" w:fill="auto"/>
          </w:tcPr>
          <w:p w14:paraId="13FA1896" w14:textId="77777777"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идеалу</w:t>
            </w:r>
          </w:p>
        </w:tc>
      </w:tr>
      <w:tr w:rsidR="00F171D7" w:rsidRPr="00205FD5" w14:paraId="0F075295" w14:textId="77777777" w:rsidTr="00374ECA">
        <w:trPr>
          <w:trHeight w:val="70"/>
        </w:trPr>
        <w:tc>
          <w:tcPr>
            <w:tcW w:w="375" w:type="pct"/>
          </w:tcPr>
          <w:p w14:paraId="6A1B3401" w14:textId="77777777" w:rsidR="00CC7CE9" w:rsidRPr="00205FD5" w:rsidRDefault="00CC7CE9" w:rsidP="00E1454D">
            <w:pPr>
              <w:spacing w:after="0" w:line="228" w:lineRule="auto"/>
              <w:contextualSpacing/>
              <w:rPr>
                <w:rFonts w:ascii="Times New Roman" w:eastAsiaTheme="minorHAnsi" w:hAnsi="Times New Roman" w:cs="Times New Roman"/>
                <w:sz w:val="24"/>
                <w:szCs w:val="24"/>
                <w:bdr w:val="none" w:sz="0" w:space="0" w:color="auto" w:frame="1"/>
                <w:lang w:eastAsia="en-US"/>
              </w:rPr>
            </w:pPr>
            <w:r w:rsidRPr="00205FD5">
              <w:rPr>
                <w:rFonts w:ascii="Times New Roman" w:eastAsiaTheme="minorHAnsi" w:hAnsi="Times New Roman" w:cs="Times New Roman"/>
                <w:sz w:val="24"/>
                <w:szCs w:val="24"/>
                <w:bdr w:val="none" w:sz="0" w:space="0" w:color="auto" w:frame="1"/>
                <w:lang w:eastAsia="en-US"/>
              </w:rPr>
              <w:t>4.</w:t>
            </w:r>
          </w:p>
        </w:tc>
        <w:tc>
          <w:tcPr>
            <w:tcW w:w="385" w:type="pct"/>
          </w:tcPr>
          <w:p w14:paraId="30A70ADE" w14:textId="43ADED0D" w:rsidR="00CC7CE9" w:rsidRPr="00205FD5" w:rsidRDefault="00985D6C"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heme="minorHAnsi" w:hAnsi="Times New Roman" w:cs="Times New Roman"/>
                <w:sz w:val="24"/>
                <w:szCs w:val="24"/>
                <w:bdr w:val="none" w:sz="0" w:space="0" w:color="auto" w:frame="1"/>
                <w:lang w:eastAsia="en-US"/>
              </w:rPr>
              <w:t>к</w:t>
            </w:r>
            <w:r w:rsidR="00CC7CE9" w:rsidRPr="00205FD5">
              <w:rPr>
                <w:rFonts w:ascii="Times New Roman" w:eastAsiaTheme="minorHAnsi" w:hAnsi="Times New Roman" w:cs="Times New Roman"/>
                <w:sz w:val="24"/>
                <w:szCs w:val="24"/>
                <w:bdr w:val="none" w:sz="0" w:space="0" w:color="auto" w:frame="1"/>
                <w:lang w:eastAsia="en-US"/>
              </w:rPr>
              <w:t>онтро</w:t>
            </w:r>
            <w:r w:rsidRPr="00205FD5">
              <w:rPr>
                <w:rFonts w:ascii="Times New Roman" w:eastAsiaTheme="minorHAnsi" w:hAnsi="Times New Roman" w:cs="Times New Roman"/>
                <w:sz w:val="24"/>
                <w:szCs w:val="24"/>
                <w:bdr w:val="none" w:sz="0" w:space="0" w:color="auto" w:frame="1"/>
                <w:lang w:eastAsia="en-US"/>
              </w:rPr>
              <w:t xml:space="preserve"> лировал</w:t>
            </w:r>
          </w:p>
        </w:tc>
        <w:tc>
          <w:tcPr>
            <w:tcW w:w="485" w:type="pct"/>
            <w:shd w:val="clear" w:color="auto" w:fill="auto"/>
          </w:tcPr>
          <w:p w14:paraId="1358ADD5" w14:textId="77777777"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прессовали</w:t>
            </w:r>
          </w:p>
        </w:tc>
        <w:tc>
          <w:tcPr>
            <w:tcW w:w="432" w:type="pct"/>
            <w:shd w:val="clear" w:color="auto" w:fill="auto"/>
          </w:tcPr>
          <w:p w14:paraId="4C118D49" w14:textId="77777777"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было</w:t>
            </w:r>
          </w:p>
        </w:tc>
        <w:tc>
          <w:tcPr>
            <w:tcW w:w="338" w:type="pct"/>
            <w:shd w:val="clear" w:color="auto" w:fill="auto"/>
          </w:tcPr>
          <w:p w14:paraId="5865F93E" w14:textId="735E6294"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обращались</w:t>
            </w:r>
          </w:p>
        </w:tc>
        <w:tc>
          <w:tcPr>
            <w:tcW w:w="433" w:type="pct"/>
            <w:shd w:val="clear" w:color="auto" w:fill="auto"/>
          </w:tcPr>
          <w:p w14:paraId="5B17A38D" w14:textId="77777777"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было</w:t>
            </w:r>
          </w:p>
        </w:tc>
        <w:tc>
          <w:tcPr>
            <w:tcW w:w="386" w:type="pct"/>
            <w:shd w:val="clear" w:color="auto" w:fill="auto"/>
          </w:tcPr>
          <w:p w14:paraId="34EA44DF" w14:textId="77777777"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прессовали</w:t>
            </w:r>
          </w:p>
        </w:tc>
        <w:tc>
          <w:tcPr>
            <w:tcW w:w="431" w:type="pct"/>
            <w:shd w:val="clear" w:color="auto" w:fill="auto"/>
          </w:tcPr>
          <w:p w14:paraId="1A60E107" w14:textId="77777777"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доставалось</w:t>
            </w:r>
          </w:p>
        </w:tc>
        <w:tc>
          <w:tcPr>
            <w:tcW w:w="337" w:type="pct"/>
            <w:shd w:val="clear" w:color="auto" w:fill="auto"/>
          </w:tcPr>
          <w:p w14:paraId="11A57DFF" w14:textId="77777777"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держали</w:t>
            </w:r>
          </w:p>
        </w:tc>
        <w:tc>
          <w:tcPr>
            <w:tcW w:w="336" w:type="pct"/>
            <w:shd w:val="clear" w:color="auto" w:fill="auto"/>
          </w:tcPr>
          <w:p w14:paraId="14DF58CF" w14:textId="77777777"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было</w:t>
            </w:r>
          </w:p>
        </w:tc>
        <w:tc>
          <w:tcPr>
            <w:tcW w:w="386" w:type="pct"/>
            <w:shd w:val="clear" w:color="auto" w:fill="auto"/>
          </w:tcPr>
          <w:p w14:paraId="575EC761" w14:textId="7B99C4B7" w:rsidR="00CC7CE9" w:rsidRPr="00205FD5" w:rsidRDefault="00985D6C"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н</w:t>
            </w:r>
            <w:r w:rsidR="00CC7CE9" w:rsidRPr="00205FD5">
              <w:rPr>
                <w:rFonts w:ascii="Times New Roman" w:eastAsia="Times New Roman" w:hAnsi="Times New Roman" w:cs="Times New Roman"/>
                <w:sz w:val="24"/>
                <w:szCs w:val="24"/>
              </w:rPr>
              <w:t>аказы</w:t>
            </w:r>
            <w:r w:rsidRPr="00205FD5">
              <w:rPr>
                <w:rFonts w:ascii="Times New Roman" w:eastAsia="Times New Roman" w:hAnsi="Times New Roman" w:cs="Times New Roman"/>
                <w:sz w:val="24"/>
                <w:szCs w:val="24"/>
              </w:rPr>
              <w:t xml:space="preserve"> </w:t>
            </w:r>
            <w:r w:rsidR="00CC7CE9" w:rsidRPr="00205FD5">
              <w:rPr>
                <w:rFonts w:ascii="Times New Roman" w:eastAsia="Times New Roman" w:hAnsi="Times New Roman" w:cs="Times New Roman"/>
                <w:sz w:val="24"/>
                <w:szCs w:val="24"/>
              </w:rPr>
              <w:t>вали</w:t>
            </w:r>
          </w:p>
        </w:tc>
        <w:tc>
          <w:tcPr>
            <w:tcW w:w="676" w:type="pct"/>
            <w:shd w:val="clear" w:color="auto" w:fill="auto"/>
          </w:tcPr>
          <w:p w14:paraId="6A13A755" w14:textId="77777777" w:rsidR="00CC7CE9" w:rsidRPr="00205FD5" w:rsidRDefault="00CC7CE9" w:rsidP="00E1454D">
            <w:pPr>
              <w:spacing w:after="0" w:line="228"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было</w:t>
            </w:r>
          </w:p>
        </w:tc>
      </w:tr>
      <w:tr w:rsidR="00F171D7" w:rsidRPr="00205FD5" w14:paraId="0D311550" w14:textId="77777777" w:rsidTr="00374ECA">
        <w:trPr>
          <w:trHeight w:val="70"/>
        </w:trPr>
        <w:tc>
          <w:tcPr>
            <w:tcW w:w="375" w:type="pct"/>
            <w:tcBorders>
              <w:bottom w:val="nil"/>
            </w:tcBorders>
          </w:tcPr>
          <w:p w14:paraId="7439C134" w14:textId="48FA5240" w:rsidR="00F171D7" w:rsidRPr="00205FD5" w:rsidRDefault="00F171D7" w:rsidP="00F171D7">
            <w:pPr>
              <w:spacing w:after="0" w:line="240" w:lineRule="auto"/>
              <w:contextualSpacing/>
              <w:rPr>
                <w:rFonts w:ascii="Times New Roman" w:eastAsiaTheme="minorHAnsi" w:hAnsi="Times New Roman" w:cs="Times New Roman"/>
                <w:sz w:val="24"/>
                <w:szCs w:val="24"/>
                <w:bdr w:val="none" w:sz="0" w:space="0" w:color="auto" w:frame="1"/>
                <w:lang w:eastAsia="en-US"/>
              </w:rPr>
            </w:pPr>
            <w:r w:rsidRPr="00205FD5">
              <w:rPr>
                <w:rFonts w:ascii="Times New Roman" w:eastAsiaTheme="minorHAnsi" w:hAnsi="Times New Roman" w:cs="Times New Roman"/>
                <w:sz w:val="24"/>
                <w:szCs w:val="24"/>
                <w:bdr w:val="none" w:sz="0" w:space="0" w:color="auto" w:frame="1"/>
                <w:lang w:eastAsia="en-US"/>
              </w:rPr>
              <w:t>5.</w:t>
            </w:r>
          </w:p>
        </w:tc>
        <w:tc>
          <w:tcPr>
            <w:tcW w:w="385" w:type="pct"/>
            <w:tcBorders>
              <w:bottom w:val="nil"/>
            </w:tcBorders>
          </w:tcPr>
          <w:p w14:paraId="66B5E8B1" w14:textId="46322A15"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heme="minorHAnsi" w:hAnsi="Times New Roman" w:cs="Times New Roman"/>
                <w:sz w:val="24"/>
                <w:szCs w:val="24"/>
                <w:bdr w:val="none" w:sz="0" w:space="0" w:color="auto" w:frame="1"/>
                <w:lang w:eastAsia="en-US"/>
              </w:rPr>
              <w:t>толк</w:t>
            </w:r>
          </w:p>
        </w:tc>
        <w:tc>
          <w:tcPr>
            <w:tcW w:w="485" w:type="pct"/>
            <w:tcBorders>
              <w:bottom w:val="nil"/>
            </w:tcBorders>
            <w:shd w:val="clear" w:color="auto" w:fill="auto"/>
          </w:tcPr>
          <w:p w14:paraId="6BACBCF8" w14:textId="0D853063"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деле ты</w:t>
            </w:r>
          </w:p>
        </w:tc>
        <w:tc>
          <w:tcPr>
            <w:tcW w:w="432" w:type="pct"/>
            <w:tcBorders>
              <w:bottom w:val="nil"/>
            </w:tcBorders>
            <w:shd w:val="clear" w:color="auto" w:fill="auto"/>
          </w:tcPr>
          <w:p w14:paraId="5CDA5ACC" w14:textId="499E07C0"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польза</w:t>
            </w:r>
          </w:p>
        </w:tc>
        <w:tc>
          <w:tcPr>
            <w:tcW w:w="338" w:type="pct"/>
            <w:tcBorders>
              <w:bottom w:val="nil"/>
            </w:tcBorders>
            <w:shd w:val="clear" w:color="auto" w:fill="auto"/>
          </w:tcPr>
          <w:p w14:paraId="3FDA22BF" w14:textId="4E9C3D05"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смысл</w:t>
            </w:r>
          </w:p>
        </w:tc>
        <w:tc>
          <w:tcPr>
            <w:tcW w:w="433" w:type="pct"/>
            <w:tcBorders>
              <w:bottom w:val="nil"/>
            </w:tcBorders>
            <w:shd w:val="clear" w:color="auto" w:fill="auto"/>
          </w:tcPr>
          <w:p w14:paraId="2E73BCAC" w14:textId="5ADDD4B6"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польза</w:t>
            </w:r>
          </w:p>
        </w:tc>
        <w:tc>
          <w:tcPr>
            <w:tcW w:w="386" w:type="pct"/>
            <w:tcBorders>
              <w:bottom w:val="nil"/>
            </w:tcBorders>
            <w:shd w:val="clear" w:color="auto" w:fill="auto"/>
          </w:tcPr>
          <w:p w14:paraId="2919F0AC" w14:textId="0B36398A"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деле ты</w:t>
            </w:r>
          </w:p>
        </w:tc>
        <w:tc>
          <w:tcPr>
            <w:tcW w:w="431" w:type="pct"/>
            <w:tcBorders>
              <w:bottom w:val="nil"/>
            </w:tcBorders>
            <w:shd w:val="clear" w:color="auto" w:fill="auto"/>
          </w:tcPr>
          <w:p w14:paraId="6332B652" w14:textId="3A4A1A6E"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смысл</w:t>
            </w:r>
          </w:p>
        </w:tc>
        <w:tc>
          <w:tcPr>
            <w:tcW w:w="337" w:type="pct"/>
            <w:tcBorders>
              <w:bottom w:val="nil"/>
            </w:tcBorders>
            <w:shd w:val="clear" w:color="auto" w:fill="auto"/>
          </w:tcPr>
          <w:p w14:paraId="2B895EB4" w14:textId="47E4C9BF"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смысл</w:t>
            </w:r>
          </w:p>
        </w:tc>
        <w:tc>
          <w:tcPr>
            <w:tcW w:w="336" w:type="pct"/>
            <w:tcBorders>
              <w:bottom w:val="nil"/>
            </w:tcBorders>
            <w:shd w:val="clear" w:color="auto" w:fill="auto"/>
          </w:tcPr>
          <w:p w14:paraId="5002DCFB"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p>
        </w:tc>
        <w:tc>
          <w:tcPr>
            <w:tcW w:w="386" w:type="pct"/>
            <w:tcBorders>
              <w:bottom w:val="nil"/>
            </w:tcBorders>
            <w:shd w:val="clear" w:color="auto" w:fill="auto"/>
          </w:tcPr>
          <w:p w14:paraId="18E46EDD" w14:textId="2F1C91C9"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смысл</w:t>
            </w:r>
          </w:p>
        </w:tc>
        <w:tc>
          <w:tcPr>
            <w:tcW w:w="676" w:type="pct"/>
            <w:tcBorders>
              <w:bottom w:val="nil"/>
            </w:tcBorders>
            <w:shd w:val="clear" w:color="auto" w:fill="auto"/>
          </w:tcPr>
          <w:p w14:paraId="0E7DDA6C" w14:textId="761186FC"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смысл</w:t>
            </w:r>
          </w:p>
        </w:tc>
      </w:tr>
      <w:tr w:rsidR="00F171D7" w:rsidRPr="00205FD5" w14:paraId="5A8EBE8A" w14:textId="77777777" w:rsidTr="00374ECA">
        <w:trPr>
          <w:trHeight w:val="363"/>
        </w:trPr>
        <w:tc>
          <w:tcPr>
            <w:tcW w:w="375" w:type="pct"/>
          </w:tcPr>
          <w:p w14:paraId="338AF2B7" w14:textId="77777777" w:rsidR="00F171D7" w:rsidRPr="00205FD5" w:rsidRDefault="00F171D7" w:rsidP="00821A28">
            <w:pPr>
              <w:spacing w:after="0" w:line="240" w:lineRule="auto"/>
              <w:contextualSpacing/>
              <w:rPr>
                <w:rFonts w:ascii="Times New Roman" w:eastAsiaTheme="minorHAnsi" w:hAnsi="Times New Roman" w:cs="Times New Roman"/>
                <w:sz w:val="24"/>
                <w:szCs w:val="24"/>
                <w:bdr w:val="none" w:sz="0" w:space="0" w:color="auto" w:frame="1"/>
                <w:lang w:eastAsia="en-US"/>
              </w:rPr>
            </w:pPr>
            <w:r w:rsidRPr="00205FD5">
              <w:rPr>
                <w:rFonts w:ascii="Times New Roman" w:eastAsia="Times New Roman" w:hAnsi="Times New Roman" w:cs="Times New Roman"/>
                <w:sz w:val="24"/>
                <w:szCs w:val="24"/>
              </w:rPr>
              <w:t>6.</w:t>
            </w:r>
          </w:p>
        </w:tc>
        <w:tc>
          <w:tcPr>
            <w:tcW w:w="385" w:type="pct"/>
          </w:tcPr>
          <w:p w14:paraId="748E2E85" w14:textId="652EAB4A"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Универ сиитете</w:t>
            </w:r>
          </w:p>
        </w:tc>
        <w:tc>
          <w:tcPr>
            <w:tcW w:w="485" w:type="pct"/>
            <w:shd w:val="clear" w:color="auto" w:fill="auto"/>
          </w:tcPr>
          <w:p w14:paraId="0D9B8E91"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берлоге</w:t>
            </w:r>
          </w:p>
        </w:tc>
        <w:tc>
          <w:tcPr>
            <w:tcW w:w="432" w:type="pct"/>
            <w:shd w:val="clear" w:color="auto" w:fill="auto"/>
          </w:tcPr>
          <w:p w14:paraId="23B91A08"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гимназии</w:t>
            </w:r>
          </w:p>
        </w:tc>
        <w:tc>
          <w:tcPr>
            <w:tcW w:w="338" w:type="pct"/>
            <w:shd w:val="clear" w:color="auto" w:fill="auto"/>
          </w:tcPr>
          <w:p w14:paraId="0F287814"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Америке</w:t>
            </w:r>
          </w:p>
        </w:tc>
        <w:tc>
          <w:tcPr>
            <w:tcW w:w="433" w:type="pct"/>
            <w:shd w:val="clear" w:color="auto" w:fill="auto"/>
          </w:tcPr>
          <w:p w14:paraId="1E936292"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гимназии</w:t>
            </w:r>
          </w:p>
        </w:tc>
        <w:tc>
          <w:tcPr>
            <w:tcW w:w="386" w:type="pct"/>
            <w:shd w:val="clear" w:color="auto" w:fill="auto"/>
          </w:tcPr>
          <w:p w14:paraId="17394393"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берлоге</w:t>
            </w:r>
          </w:p>
        </w:tc>
        <w:tc>
          <w:tcPr>
            <w:tcW w:w="431" w:type="pct"/>
            <w:shd w:val="clear" w:color="auto" w:fill="auto"/>
          </w:tcPr>
          <w:p w14:paraId="0AE20B4A"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школе</w:t>
            </w:r>
          </w:p>
        </w:tc>
        <w:tc>
          <w:tcPr>
            <w:tcW w:w="337" w:type="pct"/>
            <w:shd w:val="clear" w:color="auto" w:fill="auto"/>
          </w:tcPr>
          <w:p w14:paraId="1CD7C1CB"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университете</w:t>
            </w:r>
          </w:p>
        </w:tc>
        <w:tc>
          <w:tcPr>
            <w:tcW w:w="336" w:type="pct"/>
            <w:shd w:val="clear" w:color="auto" w:fill="auto"/>
          </w:tcPr>
          <w:p w14:paraId="1C324D28"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p>
        </w:tc>
        <w:tc>
          <w:tcPr>
            <w:tcW w:w="386" w:type="pct"/>
            <w:shd w:val="clear" w:color="auto" w:fill="auto"/>
          </w:tcPr>
          <w:p w14:paraId="50C6CB27"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школе</w:t>
            </w:r>
          </w:p>
        </w:tc>
        <w:tc>
          <w:tcPr>
            <w:tcW w:w="676" w:type="pct"/>
            <w:shd w:val="clear" w:color="auto" w:fill="auto"/>
          </w:tcPr>
          <w:p w14:paraId="756C65EA"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школе</w:t>
            </w:r>
          </w:p>
        </w:tc>
      </w:tr>
      <w:tr w:rsidR="00374ECA" w:rsidRPr="00205FD5" w14:paraId="0F7B82FB" w14:textId="77777777" w:rsidTr="00374ECA">
        <w:trPr>
          <w:trHeight w:val="363"/>
        </w:trPr>
        <w:tc>
          <w:tcPr>
            <w:tcW w:w="375" w:type="pct"/>
          </w:tcPr>
          <w:p w14:paraId="313089C7" w14:textId="77777777" w:rsidR="00F171D7" w:rsidRPr="00205FD5" w:rsidRDefault="00F171D7" w:rsidP="00821A28">
            <w:pPr>
              <w:spacing w:after="0" w:line="240" w:lineRule="auto"/>
              <w:contextualSpacing/>
              <w:rPr>
                <w:rFonts w:ascii="Times New Roman" w:eastAsiaTheme="minorHAnsi" w:hAnsi="Times New Roman" w:cs="Times New Roman"/>
                <w:sz w:val="24"/>
                <w:szCs w:val="24"/>
                <w:bdr w:val="none" w:sz="0" w:space="0" w:color="auto" w:frame="1"/>
                <w:lang w:eastAsia="en-US"/>
              </w:rPr>
            </w:pPr>
            <w:r w:rsidRPr="00205FD5">
              <w:rPr>
                <w:rFonts w:ascii="Times New Roman" w:eastAsiaTheme="minorHAnsi" w:hAnsi="Times New Roman" w:cs="Times New Roman"/>
                <w:sz w:val="24"/>
                <w:szCs w:val="24"/>
                <w:bdr w:val="none" w:sz="0" w:space="0" w:color="auto" w:frame="1"/>
                <w:lang w:eastAsia="en-US"/>
              </w:rPr>
              <w:t>7.</w:t>
            </w:r>
          </w:p>
        </w:tc>
        <w:tc>
          <w:tcPr>
            <w:tcW w:w="385" w:type="pct"/>
          </w:tcPr>
          <w:p w14:paraId="2E22625F" w14:textId="77777777" w:rsidR="00F171D7" w:rsidRPr="00205FD5" w:rsidRDefault="00F171D7" w:rsidP="00F171D7">
            <w:pPr>
              <w:spacing w:after="0" w:line="240" w:lineRule="auto"/>
              <w:contextualSpacing/>
              <w:jc w:val="center"/>
              <w:rPr>
                <w:rFonts w:ascii="Times New Roman" w:eastAsiaTheme="minorHAnsi" w:hAnsi="Times New Roman" w:cs="Times New Roman"/>
                <w:sz w:val="24"/>
                <w:szCs w:val="24"/>
                <w:bdr w:val="none" w:sz="0" w:space="0" w:color="auto" w:frame="1"/>
                <w:lang w:eastAsia="en-US"/>
              </w:rPr>
            </w:pPr>
            <w:r w:rsidRPr="00205FD5">
              <w:rPr>
                <w:rFonts w:ascii="Times New Roman" w:eastAsiaTheme="minorHAnsi" w:hAnsi="Times New Roman" w:cs="Times New Roman"/>
                <w:sz w:val="24"/>
                <w:szCs w:val="24"/>
                <w:bdr w:val="none" w:sz="0" w:space="0" w:color="auto" w:frame="1"/>
                <w:lang w:eastAsia="en-US"/>
              </w:rPr>
              <w:t>жизни</w:t>
            </w:r>
          </w:p>
        </w:tc>
        <w:tc>
          <w:tcPr>
            <w:tcW w:w="485" w:type="pct"/>
            <w:shd w:val="clear" w:color="auto" w:fill="auto"/>
          </w:tcPr>
          <w:p w14:paraId="7824B07F"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жизни</w:t>
            </w:r>
          </w:p>
        </w:tc>
        <w:tc>
          <w:tcPr>
            <w:tcW w:w="432" w:type="pct"/>
            <w:shd w:val="clear" w:color="auto" w:fill="auto"/>
          </w:tcPr>
          <w:p w14:paraId="3293FE1C"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жизни</w:t>
            </w:r>
          </w:p>
        </w:tc>
        <w:tc>
          <w:tcPr>
            <w:tcW w:w="338" w:type="pct"/>
            <w:shd w:val="clear" w:color="auto" w:fill="auto"/>
          </w:tcPr>
          <w:p w14:paraId="72884951"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жизни</w:t>
            </w:r>
          </w:p>
        </w:tc>
        <w:tc>
          <w:tcPr>
            <w:tcW w:w="433" w:type="pct"/>
            <w:shd w:val="clear" w:color="auto" w:fill="auto"/>
          </w:tcPr>
          <w:p w14:paraId="71719DC3"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жизни</w:t>
            </w:r>
          </w:p>
        </w:tc>
        <w:tc>
          <w:tcPr>
            <w:tcW w:w="386" w:type="pct"/>
            <w:shd w:val="clear" w:color="auto" w:fill="auto"/>
          </w:tcPr>
          <w:p w14:paraId="2EBE2D10"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жизни</w:t>
            </w:r>
          </w:p>
        </w:tc>
        <w:tc>
          <w:tcPr>
            <w:tcW w:w="431" w:type="pct"/>
            <w:shd w:val="clear" w:color="auto" w:fill="auto"/>
          </w:tcPr>
          <w:p w14:paraId="50D395F4"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жизни</w:t>
            </w:r>
          </w:p>
        </w:tc>
        <w:tc>
          <w:tcPr>
            <w:tcW w:w="337" w:type="pct"/>
            <w:shd w:val="clear" w:color="auto" w:fill="auto"/>
          </w:tcPr>
          <w:p w14:paraId="602C94FE"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жизни</w:t>
            </w:r>
          </w:p>
        </w:tc>
        <w:tc>
          <w:tcPr>
            <w:tcW w:w="336" w:type="pct"/>
            <w:shd w:val="clear" w:color="auto" w:fill="auto"/>
          </w:tcPr>
          <w:p w14:paraId="295CCEEF" w14:textId="0E14FFFA"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жизни</w:t>
            </w:r>
          </w:p>
        </w:tc>
        <w:tc>
          <w:tcPr>
            <w:tcW w:w="386" w:type="pct"/>
            <w:shd w:val="clear" w:color="auto" w:fill="auto"/>
          </w:tcPr>
          <w:p w14:paraId="687B678F"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жизни</w:t>
            </w:r>
          </w:p>
        </w:tc>
        <w:tc>
          <w:tcPr>
            <w:tcW w:w="676" w:type="pct"/>
            <w:shd w:val="clear" w:color="auto" w:fill="auto"/>
          </w:tcPr>
          <w:p w14:paraId="6140D6C1"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жизни</w:t>
            </w:r>
          </w:p>
        </w:tc>
      </w:tr>
      <w:tr w:rsidR="00374ECA" w:rsidRPr="00205FD5" w14:paraId="6E90A289" w14:textId="77777777" w:rsidTr="00374ECA">
        <w:trPr>
          <w:trHeight w:val="363"/>
        </w:trPr>
        <w:tc>
          <w:tcPr>
            <w:tcW w:w="375" w:type="pct"/>
          </w:tcPr>
          <w:p w14:paraId="105C9AFF" w14:textId="77777777" w:rsidR="00F171D7" w:rsidRPr="00205FD5" w:rsidRDefault="00F171D7" w:rsidP="00821A28">
            <w:pPr>
              <w:spacing w:after="0" w:line="240" w:lineRule="auto"/>
              <w:contextualSpacing/>
              <w:rPr>
                <w:rFonts w:ascii="Times New Roman" w:eastAsiaTheme="minorHAnsi" w:hAnsi="Times New Roman" w:cs="Times New Roman"/>
                <w:sz w:val="24"/>
                <w:szCs w:val="24"/>
                <w:bdr w:val="none" w:sz="0" w:space="0" w:color="auto" w:frame="1"/>
                <w:lang w:eastAsia="en-US"/>
              </w:rPr>
            </w:pPr>
            <w:r w:rsidRPr="00205FD5">
              <w:rPr>
                <w:rFonts w:ascii="Times New Roman" w:eastAsiaTheme="minorHAnsi" w:hAnsi="Times New Roman" w:cs="Times New Roman"/>
                <w:sz w:val="24"/>
                <w:szCs w:val="24"/>
                <w:bdr w:val="none" w:sz="0" w:space="0" w:color="auto" w:frame="1"/>
                <w:lang w:eastAsia="en-US"/>
              </w:rPr>
              <w:t>8.</w:t>
            </w:r>
          </w:p>
        </w:tc>
        <w:tc>
          <w:tcPr>
            <w:tcW w:w="385" w:type="pct"/>
          </w:tcPr>
          <w:p w14:paraId="4BB2EADF" w14:textId="77777777" w:rsidR="00F171D7" w:rsidRPr="00205FD5" w:rsidRDefault="00F171D7" w:rsidP="00F171D7">
            <w:pPr>
              <w:spacing w:after="0" w:line="240" w:lineRule="auto"/>
              <w:contextualSpacing/>
              <w:jc w:val="center"/>
              <w:rPr>
                <w:rFonts w:ascii="Times New Roman" w:eastAsiaTheme="minorHAnsi" w:hAnsi="Times New Roman" w:cs="Times New Roman"/>
                <w:sz w:val="24"/>
                <w:szCs w:val="24"/>
                <w:bdr w:val="none" w:sz="0" w:space="0" w:color="auto" w:frame="1"/>
                <w:lang w:eastAsia="en-US"/>
              </w:rPr>
            </w:pPr>
            <w:r w:rsidRPr="00205FD5">
              <w:rPr>
                <w:rFonts w:ascii="Times New Roman" w:eastAsiaTheme="minorHAnsi" w:hAnsi="Times New Roman" w:cs="Times New Roman"/>
                <w:sz w:val="24"/>
                <w:szCs w:val="24"/>
                <w:bdr w:val="none" w:sz="0" w:space="0" w:color="auto" w:frame="1"/>
                <w:lang w:eastAsia="en-US"/>
              </w:rPr>
              <w:t>вот</w:t>
            </w:r>
          </w:p>
        </w:tc>
        <w:tc>
          <w:tcPr>
            <w:tcW w:w="485" w:type="pct"/>
            <w:shd w:val="clear" w:color="auto" w:fill="auto"/>
          </w:tcPr>
          <w:p w14:paraId="29E95CBB"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так просто</w:t>
            </w:r>
          </w:p>
        </w:tc>
        <w:tc>
          <w:tcPr>
            <w:tcW w:w="432" w:type="pct"/>
            <w:shd w:val="clear" w:color="auto" w:fill="auto"/>
          </w:tcPr>
          <w:p w14:paraId="7897451A"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просто</w:t>
            </w:r>
          </w:p>
        </w:tc>
        <w:tc>
          <w:tcPr>
            <w:tcW w:w="338" w:type="pct"/>
            <w:shd w:val="clear" w:color="auto" w:fill="auto"/>
          </w:tcPr>
          <w:p w14:paraId="5E42E81C"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так</w:t>
            </w:r>
          </w:p>
        </w:tc>
        <w:tc>
          <w:tcPr>
            <w:tcW w:w="433" w:type="pct"/>
            <w:shd w:val="clear" w:color="auto" w:fill="auto"/>
          </w:tcPr>
          <w:p w14:paraId="47CF6924"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просто</w:t>
            </w:r>
          </w:p>
        </w:tc>
        <w:tc>
          <w:tcPr>
            <w:tcW w:w="386" w:type="pct"/>
            <w:shd w:val="clear" w:color="auto" w:fill="auto"/>
          </w:tcPr>
          <w:p w14:paraId="7B01644A"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так просто</w:t>
            </w:r>
          </w:p>
        </w:tc>
        <w:tc>
          <w:tcPr>
            <w:tcW w:w="431" w:type="pct"/>
            <w:shd w:val="clear" w:color="auto" w:fill="auto"/>
          </w:tcPr>
          <w:p w14:paraId="7F715F65"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я</w:t>
            </w:r>
          </w:p>
        </w:tc>
        <w:tc>
          <w:tcPr>
            <w:tcW w:w="337" w:type="pct"/>
            <w:shd w:val="clear" w:color="auto" w:fill="auto"/>
          </w:tcPr>
          <w:p w14:paraId="3B6590EA"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я</w:t>
            </w:r>
          </w:p>
        </w:tc>
        <w:tc>
          <w:tcPr>
            <w:tcW w:w="336" w:type="pct"/>
            <w:shd w:val="clear" w:color="auto" w:fill="auto"/>
          </w:tcPr>
          <w:p w14:paraId="42753826"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p>
        </w:tc>
        <w:tc>
          <w:tcPr>
            <w:tcW w:w="386" w:type="pct"/>
            <w:shd w:val="clear" w:color="auto" w:fill="auto"/>
          </w:tcPr>
          <w:p w14:paraId="25F7ED29"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так</w:t>
            </w:r>
          </w:p>
        </w:tc>
        <w:tc>
          <w:tcPr>
            <w:tcW w:w="676" w:type="pct"/>
            <w:shd w:val="clear" w:color="auto" w:fill="auto"/>
          </w:tcPr>
          <w:p w14:paraId="33521231"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я</w:t>
            </w:r>
          </w:p>
        </w:tc>
      </w:tr>
      <w:tr w:rsidR="00374ECA" w:rsidRPr="00205FD5" w14:paraId="4E76FAA9" w14:textId="77777777" w:rsidTr="00374ECA">
        <w:trPr>
          <w:trHeight w:val="363"/>
        </w:trPr>
        <w:tc>
          <w:tcPr>
            <w:tcW w:w="375" w:type="pct"/>
          </w:tcPr>
          <w:p w14:paraId="3DB85F93" w14:textId="507E2EE0" w:rsidR="00F171D7" w:rsidRPr="00205FD5" w:rsidRDefault="00F171D7" w:rsidP="00821A28">
            <w:pPr>
              <w:spacing w:after="0" w:line="240" w:lineRule="auto"/>
              <w:contextualSpacing/>
              <w:rPr>
                <w:rFonts w:ascii="Times New Roman" w:eastAsiaTheme="minorHAnsi" w:hAnsi="Times New Roman" w:cs="Times New Roman"/>
                <w:sz w:val="24"/>
                <w:szCs w:val="24"/>
                <w:bdr w:val="none" w:sz="0" w:space="0" w:color="auto" w:frame="1"/>
                <w:lang w:eastAsia="en-US"/>
              </w:rPr>
            </w:pPr>
            <w:r w:rsidRPr="00205FD5">
              <w:rPr>
                <w:rFonts w:ascii="Times New Roman" w:eastAsiaTheme="minorHAnsi" w:hAnsi="Times New Roman" w:cs="Times New Roman"/>
                <w:sz w:val="24"/>
                <w:szCs w:val="24"/>
                <w:bdr w:val="none" w:sz="0" w:space="0" w:color="auto" w:frame="1"/>
                <w:lang w:eastAsia="en-US"/>
              </w:rPr>
              <w:t>9.</w:t>
            </w:r>
          </w:p>
        </w:tc>
        <w:tc>
          <w:tcPr>
            <w:tcW w:w="385" w:type="pct"/>
          </w:tcPr>
          <w:p w14:paraId="65376357" w14:textId="77777777" w:rsidR="00F171D7" w:rsidRPr="00205FD5" w:rsidRDefault="00F171D7" w:rsidP="00F171D7">
            <w:pPr>
              <w:spacing w:after="0" w:line="240" w:lineRule="auto"/>
              <w:contextualSpacing/>
              <w:jc w:val="center"/>
              <w:rPr>
                <w:rFonts w:ascii="Times New Roman" w:eastAsiaTheme="minorHAnsi" w:hAnsi="Times New Roman" w:cs="Times New Roman"/>
                <w:sz w:val="24"/>
                <w:szCs w:val="24"/>
                <w:bdr w:val="none" w:sz="0" w:space="0" w:color="auto" w:frame="1"/>
                <w:lang w:eastAsia="en-US"/>
              </w:rPr>
            </w:pPr>
            <w:r w:rsidRPr="00205FD5">
              <w:rPr>
                <w:rFonts w:ascii="Times New Roman" w:eastAsiaTheme="minorHAnsi" w:hAnsi="Times New Roman" w:cs="Times New Roman"/>
                <w:sz w:val="24"/>
                <w:szCs w:val="24"/>
                <w:bdr w:val="none" w:sz="0" w:space="0" w:color="auto" w:frame="1"/>
                <w:lang w:eastAsia="en-US"/>
              </w:rPr>
              <w:t>больше</w:t>
            </w:r>
          </w:p>
        </w:tc>
        <w:tc>
          <w:tcPr>
            <w:tcW w:w="485" w:type="pct"/>
            <w:shd w:val="clear" w:color="auto" w:fill="auto"/>
          </w:tcPr>
          <w:p w14:paraId="18EAF1C0"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мало</w:t>
            </w:r>
          </w:p>
        </w:tc>
        <w:tc>
          <w:tcPr>
            <w:tcW w:w="432" w:type="pct"/>
            <w:shd w:val="clear" w:color="auto" w:fill="auto"/>
          </w:tcPr>
          <w:p w14:paraId="084910DF"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лучше</w:t>
            </w:r>
          </w:p>
        </w:tc>
        <w:tc>
          <w:tcPr>
            <w:tcW w:w="338" w:type="pct"/>
            <w:shd w:val="clear" w:color="auto" w:fill="auto"/>
          </w:tcPr>
          <w:p w14:paraId="7618DE60" w14:textId="670B8ECA"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 xml:space="preserve">было </w:t>
            </w:r>
          </w:p>
        </w:tc>
        <w:tc>
          <w:tcPr>
            <w:tcW w:w="433" w:type="pct"/>
            <w:shd w:val="clear" w:color="auto" w:fill="auto"/>
          </w:tcPr>
          <w:p w14:paraId="3317FEE3"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лучше</w:t>
            </w:r>
          </w:p>
        </w:tc>
        <w:tc>
          <w:tcPr>
            <w:tcW w:w="386" w:type="pct"/>
            <w:shd w:val="clear" w:color="auto" w:fill="auto"/>
          </w:tcPr>
          <w:p w14:paraId="3A9A279A"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мало</w:t>
            </w:r>
          </w:p>
        </w:tc>
        <w:tc>
          <w:tcPr>
            <w:tcW w:w="431" w:type="pct"/>
            <w:shd w:val="clear" w:color="auto" w:fill="auto"/>
          </w:tcPr>
          <w:p w14:paraId="46EE1051"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есть</w:t>
            </w:r>
          </w:p>
        </w:tc>
        <w:tc>
          <w:tcPr>
            <w:tcW w:w="337" w:type="pct"/>
            <w:shd w:val="clear" w:color="auto" w:fill="auto"/>
          </w:tcPr>
          <w:p w14:paraId="35F4D74E"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нет</w:t>
            </w:r>
          </w:p>
        </w:tc>
        <w:tc>
          <w:tcPr>
            <w:tcW w:w="336" w:type="pct"/>
            <w:shd w:val="clear" w:color="auto" w:fill="auto"/>
          </w:tcPr>
          <w:p w14:paraId="0CF4AA0C"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есть</w:t>
            </w:r>
          </w:p>
        </w:tc>
        <w:tc>
          <w:tcPr>
            <w:tcW w:w="386" w:type="pct"/>
            <w:shd w:val="clear" w:color="auto" w:fill="auto"/>
          </w:tcPr>
          <w:p w14:paraId="212C589E"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больше</w:t>
            </w:r>
          </w:p>
        </w:tc>
        <w:tc>
          <w:tcPr>
            <w:tcW w:w="676" w:type="pct"/>
            <w:shd w:val="clear" w:color="auto" w:fill="auto"/>
          </w:tcPr>
          <w:p w14:paraId="3D505919"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было</w:t>
            </w:r>
          </w:p>
        </w:tc>
      </w:tr>
      <w:tr w:rsidR="00F171D7" w:rsidRPr="00205FD5" w14:paraId="7641756B" w14:textId="77777777" w:rsidTr="00374ECA">
        <w:trPr>
          <w:trHeight w:val="70"/>
        </w:trPr>
        <w:tc>
          <w:tcPr>
            <w:tcW w:w="375" w:type="pct"/>
          </w:tcPr>
          <w:p w14:paraId="457AF26C" w14:textId="7668548F" w:rsidR="00F171D7" w:rsidRPr="00205FD5" w:rsidRDefault="00F171D7" w:rsidP="00821A28">
            <w:pPr>
              <w:spacing w:after="0" w:line="240" w:lineRule="auto"/>
              <w:contextualSpacing/>
              <w:rPr>
                <w:rFonts w:ascii="Times New Roman" w:eastAsiaTheme="minorHAnsi" w:hAnsi="Times New Roman" w:cs="Times New Roman"/>
                <w:sz w:val="24"/>
                <w:szCs w:val="24"/>
                <w:bdr w:val="none" w:sz="0" w:space="0" w:color="auto" w:frame="1"/>
                <w:lang w:eastAsia="en-US"/>
              </w:rPr>
            </w:pPr>
            <w:r w:rsidRPr="00205FD5">
              <w:rPr>
                <w:rFonts w:ascii="Times New Roman" w:eastAsiaTheme="minorHAnsi" w:hAnsi="Times New Roman" w:cs="Times New Roman"/>
                <w:sz w:val="24"/>
                <w:szCs w:val="24"/>
                <w:bdr w:val="none" w:sz="0" w:space="0" w:color="auto" w:frame="1"/>
                <w:lang w:eastAsia="en-US"/>
              </w:rPr>
              <w:t>10.</w:t>
            </w:r>
          </w:p>
        </w:tc>
        <w:tc>
          <w:tcPr>
            <w:tcW w:w="385" w:type="pct"/>
          </w:tcPr>
          <w:p w14:paraId="18B2E896" w14:textId="57DA6D60"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heme="minorHAnsi" w:hAnsi="Times New Roman" w:cs="Times New Roman"/>
                <w:sz w:val="24"/>
                <w:szCs w:val="24"/>
                <w:bdr w:val="none" w:sz="0" w:space="0" w:color="auto" w:frame="1"/>
                <w:lang w:eastAsia="en-US"/>
              </w:rPr>
              <w:t>к знако мым</w:t>
            </w:r>
          </w:p>
        </w:tc>
        <w:tc>
          <w:tcPr>
            <w:tcW w:w="485" w:type="pct"/>
            <w:shd w:val="clear" w:color="auto" w:fill="auto"/>
          </w:tcPr>
          <w:p w14:paraId="229183AF"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к</w:t>
            </w:r>
          </w:p>
        </w:tc>
        <w:tc>
          <w:tcPr>
            <w:tcW w:w="432" w:type="pct"/>
            <w:shd w:val="clear" w:color="auto" w:fill="auto"/>
          </w:tcPr>
          <w:p w14:paraId="43758519" w14:textId="5FEEDF86"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 xml:space="preserve">в гимназию </w:t>
            </w:r>
          </w:p>
        </w:tc>
        <w:tc>
          <w:tcPr>
            <w:tcW w:w="338" w:type="pct"/>
            <w:shd w:val="clear" w:color="auto" w:fill="auto"/>
          </w:tcPr>
          <w:p w14:paraId="0E7FF696"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к</w:t>
            </w:r>
          </w:p>
        </w:tc>
        <w:tc>
          <w:tcPr>
            <w:tcW w:w="433" w:type="pct"/>
            <w:shd w:val="clear" w:color="auto" w:fill="auto"/>
          </w:tcPr>
          <w:p w14:paraId="5E239E8C" w14:textId="0D891A85"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 xml:space="preserve">в гимназию </w:t>
            </w:r>
          </w:p>
        </w:tc>
        <w:tc>
          <w:tcPr>
            <w:tcW w:w="386" w:type="pct"/>
            <w:shd w:val="clear" w:color="auto" w:fill="auto"/>
          </w:tcPr>
          <w:p w14:paraId="17865AB2"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к</w:t>
            </w:r>
          </w:p>
        </w:tc>
        <w:tc>
          <w:tcPr>
            <w:tcW w:w="431" w:type="pct"/>
            <w:shd w:val="clear" w:color="auto" w:fill="auto"/>
          </w:tcPr>
          <w:p w14:paraId="18521F7B"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к</w:t>
            </w:r>
          </w:p>
        </w:tc>
        <w:tc>
          <w:tcPr>
            <w:tcW w:w="337" w:type="pct"/>
            <w:shd w:val="clear" w:color="auto" w:fill="auto"/>
          </w:tcPr>
          <w:p w14:paraId="218E69BB"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к своим</w:t>
            </w:r>
          </w:p>
        </w:tc>
        <w:tc>
          <w:tcPr>
            <w:tcW w:w="336" w:type="pct"/>
            <w:shd w:val="clear" w:color="auto" w:fill="auto"/>
          </w:tcPr>
          <w:p w14:paraId="6F7AFFAD"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p>
        </w:tc>
        <w:tc>
          <w:tcPr>
            <w:tcW w:w="386" w:type="pct"/>
            <w:shd w:val="clear" w:color="auto" w:fill="auto"/>
          </w:tcPr>
          <w:p w14:paraId="5CAF7A65"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к своим</w:t>
            </w:r>
          </w:p>
        </w:tc>
        <w:tc>
          <w:tcPr>
            <w:tcW w:w="676" w:type="pct"/>
            <w:shd w:val="clear" w:color="auto" w:fill="auto"/>
          </w:tcPr>
          <w:p w14:paraId="52F759EB"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к</w:t>
            </w:r>
          </w:p>
        </w:tc>
      </w:tr>
      <w:tr w:rsidR="00F171D7" w:rsidRPr="00205FD5" w14:paraId="480C8707" w14:textId="77777777" w:rsidTr="00374ECA">
        <w:trPr>
          <w:trHeight w:val="392"/>
        </w:trPr>
        <w:tc>
          <w:tcPr>
            <w:tcW w:w="375" w:type="pct"/>
          </w:tcPr>
          <w:p w14:paraId="48427D09" w14:textId="2DC69C26" w:rsidR="00F171D7" w:rsidRPr="00205FD5" w:rsidRDefault="00F171D7" w:rsidP="00821A28">
            <w:pPr>
              <w:spacing w:after="0" w:line="240" w:lineRule="auto"/>
              <w:contextualSpacing/>
              <w:rPr>
                <w:rFonts w:ascii="Times New Roman" w:eastAsiaTheme="minorHAnsi" w:hAnsi="Times New Roman" w:cs="Times New Roman"/>
                <w:sz w:val="24"/>
                <w:szCs w:val="24"/>
                <w:bdr w:val="none" w:sz="0" w:space="0" w:color="auto" w:frame="1"/>
                <w:lang w:eastAsia="en-US"/>
              </w:rPr>
            </w:pPr>
            <w:r w:rsidRPr="00205FD5">
              <w:rPr>
                <w:rFonts w:ascii="Times New Roman" w:eastAsiaTheme="minorHAnsi" w:hAnsi="Times New Roman" w:cs="Times New Roman"/>
                <w:sz w:val="24"/>
                <w:szCs w:val="24"/>
                <w:bdr w:val="none" w:sz="0" w:space="0" w:color="auto" w:frame="1"/>
                <w:lang w:eastAsia="en-US"/>
              </w:rPr>
              <w:t>11.</w:t>
            </w:r>
          </w:p>
        </w:tc>
        <w:tc>
          <w:tcPr>
            <w:tcW w:w="385" w:type="pct"/>
          </w:tcPr>
          <w:p w14:paraId="39C3A327"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heme="minorHAnsi" w:hAnsi="Times New Roman" w:cs="Times New Roman"/>
                <w:sz w:val="24"/>
                <w:szCs w:val="24"/>
                <w:bdr w:val="none" w:sz="0" w:space="0" w:color="auto" w:frame="1"/>
                <w:lang w:eastAsia="en-US"/>
              </w:rPr>
              <w:t>стоит</w:t>
            </w:r>
          </w:p>
        </w:tc>
        <w:tc>
          <w:tcPr>
            <w:tcW w:w="485" w:type="pct"/>
            <w:shd w:val="clear" w:color="auto" w:fill="auto"/>
          </w:tcPr>
          <w:p w14:paraId="2156E3B0"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и носах</w:t>
            </w:r>
          </w:p>
        </w:tc>
        <w:tc>
          <w:tcPr>
            <w:tcW w:w="432" w:type="pct"/>
            <w:shd w:val="clear" w:color="auto" w:fill="auto"/>
          </w:tcPr>
          <w:p w14:paraId="1D69AC95"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стоит</w:t>
            </w:r>
          </w:p>
        </w:tc>
        <w:tc>
          <w:tcPr>
            <w:tcW w:w="338" w:type="pct"/>
            <w:shd w:val="clear" w:color="auto" w:fill="auto"/>
          </w:tcPr>
          <w:p w14:paraId="7A0E9B34"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стоит</w:t>
            </w:r>
          </w:p>
        </w:tc>
        <w:tc>
          <w:tcPr>
            <w:tcW w:w="433" w:type="pct"/>
            <w:shd w:val="clear" w:color="auto" w:fill="auto"/>
          </w:tcPr>
          <w:p w14:paraId="1D651A3F"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стоит</w:t>
            </w:r>
          </w:p>
        </w:tc>
        <w:tc>
          <w:tcPr>
            <w:tcW w:w="386" w:type="pct"/>
            <w:shd w:val="clear" w:color="auto" w:fill="auto"/>
          </w:tcPr>
          <w:p w14:paraId="4AAC9C35"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и носах</w:t>
            </w:r>
          </w:p>
        </w:tc>
        <w:tc>
          <w:tcPr>
            <w:tcW w:w="431" w:type="pct"/>
            <w:shd w:val="clear" w:color="auto" w:fill="auto"/>
          </w:tcPr>
          <w:p w14:paraId="5AF1755E"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подвешан</w:t>
            </w:r>
          </w:p>
        </w:tc>
        <w:tc>
          <w:tcPr>
            <w:tcW w:w="337" w:type="pct"/>
            <w:shd w:val="clear" w:color="auto" w:fill="auto"/>
          </w:tcPr>
          <w:p w14:paraId="7C30885D"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стоял</w:t>
            </w:r>
          </w:p>
        </w:tc>
        <w:tc>
          <w:tcPr>
            <w:tcW w:w="336" w:type="pct"/>
            <w:shd w:val="clear" w:color="auto" w:fill="auto"/>
          </w:tcPr>
          <w:p w14:paraId="6CEC433B"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p>
        </w:tc>
        <w:tc>
          <w:tcPr>
            <w:tcW w:w="386" w:type="pct"/>
            <w:shd w:val="clear" w:color="auto" w:fill="auto"/>
          </w:tcPr>
          <w:p w14:paraId="3EDC1A8E"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творческое</w:t>
            </w:r>
          </w:p>
        </w:tc>
        <w:tc>
          <w:tcPr>
            <w:tcW w:w="676" w:type="pct"/>
            <w:shd w:val="clear" w:color="auto" w:fill="auto"/>
          </w:tcPr>
          <w:p w14:paraId="1CF397A0"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стоял</w:t>
            </w:r>
          </w:p>
        </w:tc>
      </w:tr>
      <w:tr w:rsidR="00F171D7" w:rsidRPr="00205FD5" w14:paraId="67597CF8" w14:textId="77777777" w:rsidTr="00821A28">
        <w:trPr>
          <w:trHeight w:val="70"/>
        </w:trPr>
        <w:tc>
          <w:tcPr>
            <w:tcW w:w="375" w:type="pct"/>
            <w:tcBorders>
              <w:bottom w:val="single" w:sz="4" w:space="0" w:color="auto"/>
            </w:tcBorders>
          </w:tcPr>
          <w:p w14:paraId="23A4F056" w14:textId="1188520F" w:rsidR="00F171D7" w:rsidRPr="00205FD5" w:rsidRDefault="00F171D7" w:rsidP="00821A28">
            <w:pPr>
              <w:spacing w:after="0" w:line="240" w:lineRule="auto"/>
              <w:contextualSpacing/>
              <w:rPr>
                <w:rFonts w:ascii="Times New Roman" w:eastAsiaTheme="minorHAnsi" w:hAnsi="Times New Roman" w:cs="Times New Roman"/>
                <w:sz w:val="24"/>
                <w:szCs w:val="24"/>
                <w:bdr w:val="none" w:sz="0" w:space="0" w:color="auto" w:frame="1"/>
                <w:lang w:eastAsia="en-US"/>
              </w:rPr>
            </w:pPr>
            <w:r w:rsidRPr="00205FD5">
              <w:rPr>
                <w:rFonts w:ascii="Times New Roman" w:eastAsiaTheme="minorHAnsi" w:hAnsi="Times New Roman" w:cs="Times New Roman"/>
                <w:sz w:val="24"/>
                <w:szCs w:val="24"/>
                <w:bdr w:val="none" w:sz="0" w:space="0" w:color="auto" w:frame="1"/>
                <w:lang w:eastAsia="en-US"/>
              </w:rPr>
              <w:t>12.</w:t>
            </w:r>
          </w:p>
        </w:tc>
        <w:tc>
          <w:tcPr>
            <w:tcW w:w="385" w:type="pct"/>
            <w:tcBorders>
              <w:bottom w:val="single" w:sz="4" w:space="0" w:color="auto"/>
            </w:tcBorders>
          </w:tcPr>
          <w:p w14:paraId="09A4D016" w14:textId="30B69270"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heme="minorHAnsi" w:hAnsi="Times New Roman" w:cs="Times New Roman"/>
                <w:sz w:val="24"/>
                <w:szCs w:val="24"/>
                <w:bdr w:val="none" w:sz="0" w:space="0" w:color="auto" w:frame="1"/>
                <w:lang w:eastAsia="en-US"/>
              </w:rPr>
              <w:t>творчес  кое</w:t>
            </w:r>
          </w:p>
        </w:tc>
        <w:tc>
          <w:tcPr>
            <w:tcW w:w="485" w:type="pct"/>
            <w:tcBorders>
              <w:bottom w:val="single" w:sz="4" w:space="0" w:color="auto"/>
            </w:tcBorders>
            <w:shd w:val="clear" w:color="auto" w:fill="auto"/>
          </w:tcPr>
          <w:p w14:paraId="12CFA25A"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его</w:t>
            </w:r>
          </w:p>
        </w:tc>
        <w:tc>
          <w:tcPr>
            <w:tcW w:w="432" w:type="pct"/>
            <w:tcBorders>
              <w:bottom w:val="single" w:sz="4" w:space="0" w:color="auto"/>
            </w:tcBorders>
            <w:shd w:val="clear" w:color="auto" w:fill="auto"/>
          </w:tcPr>
          <w:p w14:paraId="42941FAD"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его</w:t>
            </w:r>
          </w:p>
        </w:tc>
        <w:tc>
          <w:tcPr>
            <w:tcW w:w="338" w:type="pct"/>
            <w:tcBorders>
              <w:bottom w:val="single" w:sz="4" w:space="0" w:color="auto"/>
            </w:tcBorders>
            <w:shd w:val="clear" w:color="auto" w:fill="auto"/>
          </w:tcPr>
          <w:p w14:paraId="4790068A"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что</w:t>
            </w:r>
          </w:p>
        </w:tc>
        <w:tc>
          <w:tcPr>
            <w:tcW w:w="433" w:type="pct"/>
            <w:tcBorders>
              <w:bottom w:val="single" w:sz="4" w:space="0" w:color="auto"/>
            </w:tcBorders>
            <w:shd w:val="clear" w:color="auto" w:fill="auto"/>
          </w:tcPr>
          <w:p w14:paraId="7B57BC0A"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его</w:t>
            </w:r>
          </w:p>
        </w:tc>
        <w:tc>
          <w:tcPr>
            <w:tcW w:w="386" w:type="pct"/>
            <w:tcBorders>
              <w:bottom w:val="single" w:sz="4" w:space="0" w:color="auto"/>
            </w:tcBorders>
            <w:shd w:val="clear" w:color="auto" w:fill="auto"/>
          </w:tcPr>
          <w:p w14:paraId="6FD5B8A7"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его</w:t>
            </w:r>
          </w:p>
        </w:tc>
        <w:tc>
          <w:tcPr>
            <w:tcW w:w="431" w:type="pct"/>
            <w:tcBorders>
              <w:bottom w:val="single" w:sz="4" w:space="0" w:color="auto"/>
            </w:tcBorders>
            <w:shd w:val="clear" w:color="auto" w:fill="auto"/>
          </w:tcPr>
          <w:p w14:paraId="7519C398" w14:textId="77777777" w:rsidR="00F171D7" w:rsidRPr="00205FD5" w:rsidRDefault="00F171D7" w:rsidP="00F171D7">
            <w:pPr>
              <w:spacing w:after="0" w:line="240" w:lineRule="auto"/>
              <w:ind w:left="-86" w:right="-76"/>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хорошее</w:t>
            </w:r>
          </w:p>
        </w:tc>
        <w:tc>
          <w:tcPr>
            <w:tcW w:w="337" w:type="pct"/>
            <w:tcBorders>
              <w:bottom w:val="single" w:sz="4" w:space="0" w:color="auto"/>
            </w:tcBorders>
            <w:shd w:val="clear" w:color="auto" w:fill="auto"/>
          </w:tcPr>
          <w:p w14:paraId="787191D4"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творческое</w:t>
            </w:r>
          </w:p>
        </w:tc>
        <w:tc>
          <w:tcPr>
            <w:tcW w:w="336" w:type="pct"/>
            <w:tcBorders>
              <w:bottom w:val="single" w:sz="4" w:space="0" w:color="auto"/>
            </w:tcBorders>
            <w:shd w:val="clear" w:color="auto" w:fill="auto"/>
          </w:tcPr>
          <w:p w14:paraId="37F47CB5"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p>
        </w:tc>
        <w:tc>
          <w:tcPr>
            <w:tcW w:w="386" w:type="pct"/>
            <w:tcBorders>
              <w:bottom w:val="single" w:sz="4" w:space="0" w:color="auto"/>
            </w:tcBorders>
            <w:shd w:val="clear" w:color="auto" w:fill="auto"/>
          </w:tcPr>
          <w:p w14:paraId="39610DFC"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p>
        </w:tc>
        <w:tc>
          <w:tcPr>
            <w:tcW w:w="676" w:type="pct"/>
            <w:tcBorders>
              <w:bottom w:val="single" w:sz="4" w:space="0" w:color="auto"/>
            </w:tcBorders>
            <w:shd w:val="clear" w:color="auto" w:fill="auto"/>
          </w:tcPr>
          <w:p w14:paraId="5B625B68"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его</w:t>
            </w:r>
          </w:p>
        </w:tc>
      </w:tr>
      <w:tr w:rsidR="00F171D7" w:rsidRPr="00205FD5" w14:paraId="53510EE3" w14:textId="77777777" w:rsidTr="00821A28">
        <w:trPr>
          <w:trHeight w:val="363"/>
        </w:trPr>
        <w:tc>
          <w:tcPr>
            <w:tcW w:w="375" w:type="pct"/>
            <w:tcBorders>
              <w:bottom w:val="nil"/>
            </w:tcBorders>
          </w:tcPr>
          <w:p w14:paraId="6F1C2E47" w14:textId="2033ADC6" w:rsidR="00F171D7" w:rsidRPr="00205FD5" w:rsidRDefault="00F171D7" w:rsidP="00821A28">
            <w:pPr>
              <w:spacing w:after="0" w:line="240" w:lineRule="auto"/>
              <w:contextualSpacing/>
              <w:rPr>
                <w:rFonts w:ascii="Times New Roman" w:eastAsiaTheme="minorHAnsi" w:hAnsi="Times New Roman" w:cs="Times New Roman"/>
                <w:sz w:val="24"/>
                <w:szCs w:val="24"/>
                <w:bdr w:val="none" w:sz="0" w:space="0" w:color="auto" w:frame="1"/>
                <w:lang w:eastAsia="en-US"/>
              </w:rPr>
            </w:pPr>
            <w:r w:rsidRPr="00205FD5">
              <w:rPr>
                <w:rFonts w:ascii="Times New Roman" w:eastAsiaTheme="minorHAnsi" w:hAnsi="Times New Roman" w:cs="Times New Roman"/>
                <w:sz w:val="24"/>
                <w:szCs w:val="24"/>
                <w:bdr w:val="none" w:sz="0" w:space="0" w:color="auto" w:frame="1"/>
                <w:lang w:eastAsia="en-US"/>
              </w:rPr>
              <w:t>13.</w:t>
            </w:r>
          </w:p>
        </w:tc>
        <w:tc>
          <w:tcPr>
            <w:tcW w:w="385" w:type="pct"/>
            <w:tcBorders>
              <w:bottom w:val="nil"/>
            </w:tcBorders>
          </w:tcPr>
          <w:p w14:paraId="2728411F"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heme="minorHAnsi" w:hAnsi="Times New Roman" w:cs="Times New Roman"/>
                <w:sz w:val="24"/>
                <w:szCs w:val="24"/>
                <w:bdr w:val="none" w:sz="0" w:space="0" w:color="auto" w:frame="1"/>
                <w:lang w:eastAsia="en-US"/>
              </w:rPr>
              <w:t>бог</w:t>
            </w:r>
          </w:p>
        </w:tc>
        <w:tc>
          <w:tcPr>
            <w:tcW w:w="485" w:type="pct"/>
            <w:tcBorders>
              <w:bottom w:val="nil"/>
            </w:tcBorders>
            <w:shd w:val="clear" w:color="auto" w:fill="auto"/>
          </w:tcPr>
          <w:p w14:paraId="4E570852"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не надо</w:t>
            </w:r>
          </w:p>
        </w:tc>
        <w:tc>
          <w:tcPr>
            <w:tcW w:w="432" w:type="pct"/>
            <w:tcBorders>
              <w:bottom w:val="nil"/>
            </w:tcBorders>
            <w:shd w:val="clear" w:color="auto" w:fill="auto"/>
          </w:tcPr>
          <w:p w14:paraId="7BE70541"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бог</w:t>
            </w:r>
          </w:p>
        </w:tc>
        <w:tc>
          <w:tcPr>
            <w:tcW w:w="338" w:type="pct"/>
            <w:tcBorders>
              <w:bottom w:val="nil"/>
            </w:tcBorders>
            <w:shd w:val="clear" w:color="auto" w:fill="auto"/>
          </w:tcPr>
          <w:p w14:paraId="68C19C27"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p>
        </w:tc>
        <w:tc>
          <w:tcPr>
            <w:tcW w:w="433" w:type="pct"/>
            <w:tcBorders>
              <w:bottom w:val="nil"/>
            </w:tcBorders>
            <w:shd w:val="clear" w:color="auto" w:fill="auto"/>
          </w:tcPr>
          <w:p w14:paraId="669062A7"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бог</w:t>
            </w:r>
          </w:p>
        </w:tc>
        <w:tc>
          <w:tcPr>
            <w:tcW w:w="386" w:type="pct"/>
            <w:tcBorders>
              <w:bottom w:val="nil"/>
            </w:tcBorders>
            <w:shd w:val="clear" w:color="auto" w:fill="auto"/>
          </w:tcPr>
          <w:p w14:paraId="4C257C61"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не надо</w:t>
            </w:r>
          </w:p>
        </w:tc>
        <w:tc>
          <w:tcPr>
            <w:tcW w:w="431" w:type="pct"/>
            <w:tcBorders>
              <w:bottom w:val="nil"/>
            </w:tcBorders>
            <w:shd w:val="clear" w:color="auto" w:fill="auto"/>
          </w:tcPr>
          <w:p w14:paraId="55217BAA"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ему</w:t>
            </w:r>
          </w:p>
        </w:tc>
        <w:tc>
          <w:tcPr>
            <w:tcW w:w="337" w:type="pct"/>
            <w:tcBorders>
              <w:bottom w:val="nil"/>
            </w:tcBorders>
            <w:shd w:val="clear" w:color="auto" w:fill="auto"/>
          </w:tcPr>
          <w:p w14:paraId="00920E37"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бог</w:t>
            </w:r>
          </w:p>
        </w:tc>
        <w:tc>
          <w:tcPr>
            <w:tcW w:w="336" w:type="pct"/>
            <w:tcBorders>
              <w:bottom w:val="nil"/>
            </w:tcBorders>
            <w:shd w:val="clear" w:color="auto" w:fill="auto"/>
          </w:tcPr>
          <w:p w14:paraId="7E380534"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p>
        </w:tc>
        <w:tc>
          <w:tcPr>
            <w:tcW w:w="386" w:type="pct"/>
            <w:tcBorders>
              <w:bottom w:val="nil"/>
            </w:tcBorders>
            <w:shd w:val="clear" w:color="auto" w:fill="auto"/>
          </w:tcPr>
          <w:p w14:paraId="462CA90F" w14:textId="77777777" w:rsidR="00F171D7" w:rsidRPr="00205FD5" w:rsidRDefault="00F171D7"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они</w:t>
            </w:r>
          </w:p>
        </w:tc>
        <w:tc>
          <w:tcPr>
            <w:tcW w:w="676" w:type="pct"/>
            <w:tcBorders>
              <w:bottom w:val="nil"/>
            </w:tcBorders>
            <w:shd w:val="clear" w:color="auto" w:fill="auto"/>
          </w:tcPr>
          <w:p w14:paraId="12857145" w14:textId="04A795C1" w:rsidR="00F171D7" w:rsidRPr="00205FD5" w:rsidRDefault="00821A28" w:rsidP="00F171D7">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Б</w:t>
            </w:r>
            <w:r w:rsidR="00F171D7" w:rsidRPr="00205FD5">
              <w:rPr>
                <w:rFonts w:ascii="Times New Roman" w:eastAsia="Times New Roman" w:hAnsi="Times New Roman" w:cs="Times New Roman"/>
                <w:sz w:val="24"/>
                <w:szCs w:val="24"/>
              </w:rPr>
              <w:t>ог</w:t>
            </w:r>
          </w:p>
          <w:p w14:paraId="4083F495" w14:textId="77777777" w:rsidR="00821A28" w:rsidRPr="00205FD5" w:rsidRDefault="00821A28" w:rsidP="00F171D7">
            <w:pPr>
              <w:spacing w:after="0" w:line="240" w:lineRule="auto"/>
              <w:contextualSpacing/>
              <w:jc w:val="center"/>
              <w:rPr>
                <w:rFonts w:ascii="Times New Roman" w:eastAsia="Times New Roman" w:hAnsi="Times New Roman" w:cs="Times New Roman"/>
                <w:sz w:val="24"/>
                <w:szCs w:val="24"/>
              </w:rPr>
            </w:pPr>
          </w:p>
          <w:p w14:paraId="48E490A7" w14:textId="77777777" w:rsidR="00821A28" w:rsidRPr="00205FD5" w:rsidRDefault="00821A28" w:rsidP="00F171D7">
            <w:pPr>
              <w:spacing w:after="0" w:line="240" w:lineRule="auto"/>
              <w:contextualSpacing/>
              <w:jc w:val="center"/>
              <w:rPr>
                <w:rFonts w:ascii="Times New Roman" w:eastAsia="Times New Roman" w:hAnsi="Times New Roman" w:cs="Times New Roman"/>
                <w:sz w:val="24"/>
                <w:szCs w:val="24"/>
              </w:rPr>
            </w:pPr>
          </w:p>
          <w:p w14:paraId="3A5E6B8F" w14:textId="79DDB137" w:rsidR="00821A28" w:rsidRPr="00205FD5" w:rsidRDefault="00821A28" w:rsidP="00F171D7">
            <w:pPr>
              <w:spacing w:after="0" w:line="240" w:lineRule="auto"/>
              <w:contextualSpacing/>
              <w:jc w:val="center"/>
              <w:rPr>
                <w:rFonts w:ascii="Times New Roman" w:eastAsia="Times New Roman" w:hAnsi="Times New Roman" w:cs="Times New Roman"/>
                <w:sz w:val="24"/>
                <w:szCs w:val="24"/>
              </w:rPr>
            </w:pPr>
          </w:p>
        </w:tc>
      </w:tr>
      <w:tr w:rsidR="00821A28" w:rsidRPr="00205FD5" w14:paraId="25F37A23" w14:textId="77777777" w:rsidTr="00821A28">
        <w:trPr>
          <w:trHeight w:val="730"/>
        </w:trPr>
        <w:tc>
          <w:tcPr>
            <w:tcW w:w="5000" w:type="pct"/>
            <w:gridSpan w:val="12"/>
            <w:tcBorders>
              <w:top w:val="nil"/>
              <w:left w:val="nil"/>
              <w:right w:val="nil"/>
            </w:tcBorders>
          </w:tcPr>
          <w:p w14:paraId="126ACAD1" w14:textId="44B549C4" w:rsidR="00821A28" w:rsidRPr="00205FD5" w:rsidRDefault="00CA1BDA" w:rsidP="00CA1BDA">
            <w:pPr>
              <w:spacing w:after="0" w:line="240" w:lineRule="auto"/>
              <w:contextualSpacing/>
              <w:jc w:val="both"/>
              <w:rPr>
                <w:rFonts w:ascii="Times New Roman" w:eastAsia="Times New Roman" w:hAnsi="Times New Roman" w:cs="Times New Roman"/>
                <w:sz w:val="28"/>
                <w:szCs w:val="28"/>
              </w:rPr>
            </w:pPr>
            <w:r w:rsidRPr="00205FD5">
              <w:rPr>
                <w:rFonts w:ascii="Times New Roman" w:eastAsia="Times New Roman" w:hAnsi="Times New Roman" w:cs="Times New Roman"/>
                <w:sz w:val="28"/>
                <w:szCs w:val="28"/>
              </w:rPr>
              <w:lastRenderedPageBreak/>
              <w:t>Продолжение таблицы Б.8</w:t>
            </w:r>
          </w:p>
        </w:tc>
      </w:tr>
      <w:tr w:rsidR="00821A28" w:rsidRPr="00205FD5" w14:paraId="2B2AA054" w14:textId="77777777" w:rsidTr="00374ECA">
        <w:trPr>
          <w:trHeight w:val="730"/>
        </w:trPr>
        <w:tc>
          <w:tcPr>
            <w:tcW w:w="375" w:type="pct"/>
          </w:tcPr>
          <w:p w14:paraId="0087AF41" w14:textId="1ED5511B" w:rsidR="00821A28" w:rsidRPr="00205FD5" w:rsidRDefault="00821A28" w:rsidP="00821A28">
            <w:pPr>
              <w:spacing w:after="0" w:line="240" w:lineRule="auto"/>
              <w:contextualSpacing/>
              <w:jc w:val="center"/>
              <w:rPr>
                <w:rFonts w:ascii="Times New Roman" w:eastAsiaTheme="minorHAnsi" w:hAnsi="Times New Roman" w:cs="Times New Roman"/>
                <w:sz w:val="24"/>
                <w:szCs w:val="24"/>
                <w:bdr w:val="none" w:sz="0" w:space="0" w:color="auto" w:frame="1"/>
                <w:lang w:eastAsia="en-US"/>
              </w:rPr>
            </w:pPr>
            <w:r w:rsidRPr="00205FD5">
              <w:rPr>
                <w:rFonts w:ascii="Times New Roman" w:eastAsiaTheme="minorHAnsi" w:hAnsi="Times New Roman" w:cs="Times New Roman"/>
                <w:sz w:val="24"/>
                <w:szCs w:val="24"/>
                <w:bdr w:val="none" w:sz="0" w:space="0" w:color="auto" w:frame="1"/>
                <w:lang w:eastAsia="en-US"/>
              </w:rPr>
              <w:t>1</w:t>
            </w:r>
          </w:p>
        </w:tc>
        <w:tc>
          <w:tcPr>
            <w:tcW w:w="385" w:type="pct"/>
          </w:tcPr>
          <w:p w14:paraId="705AF89F" w14:textId="789530ED" w:rsidR="00821A28" w:rsidRPr="00205FD5" w:rsidRDefault="00821A28" w:rsidP="00821A28">
            <w:pPr>
              <w:spacing w:after="0" w:line="240" w:lineRule="auto"/>
              <w:contextualSpacing/>
              <w:jc w:val="center"/>
              <w:rPr>
                <w:rFonts w:ascii="Times New Roman" w:eastAsiaTheme="minorHAnsi" w:hAnsi="Times New Roman" w:cs="Times New Roman"/>
                <w:sz w:val="24"/>
                <w:szCs w:val="24"/>
                <w:bdr w:val="none" w:sz="0" w:space="0" w:color="auto" w:frame="1"/>
                <w:lang w:eastAsia="en-US"/>
              </w:rPr>
            </w:pPr>
            <w:r w:rsidRPr="00205FD5">
              <w:rPr>
                <w:rFonts w:ascii="Times New Roman" w:eastAsia="Times New Roman" w:hAnsi="Times New Roman" w:cs="Times New Roman"/>
                <w:sz w:val="24"/>
                <w:szCs w:val="24"/>
              </w:rPr>
              <w:t>2</w:t>
            </w:r>
          </w:p>
        </w:tc>
        <w:tc>
          <w:tcPr>
            <w:tcW w:w="485" w:type="pct"/>
            <w:shd w:val="clear" w:color="auto" w:fill="auto"/>
          </w:tcPr>
          <w:p w14:paraId="6D00EBD0" w14:textId="0E82F62D"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3</w:t>
            </w:r>
          </w:p>
        </w:tc>
        <w:tc>
          <w:tcPr>
            <w:tcW w:w="432" w:type="pct"/>
            <w:shd w:val="clear" w:color="auto" w:fill="auto"/>
          </w:tcPr>
          <w:p w14:paraId="57638046" w14:textId="512ADC69"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4</w:t>
            </w:r>
          </w:p>
        </w:tc>
        <w:tc>
          <w:tcPr>
            <w:tcW w:w="338" w:type="pct"/>
            <w:shd w:val="clear" w:color="auto" w:fill="auto"/>
          </w:tcPr>
          <w:p w14:paraId="1F3CE50F" w14:textId="74568D98"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5</w:t>
            </w:r>
          </w:p>
        </w:tc>
        <w:tc>
          <w:tcPr>
            <w:tcW w:w="433" w:type="pct"/>
            <w:shd w:val="clear" w:color="auto" w:fill="auto"/>
          </w:tcPr>
          <w:p w14:paraId="7E2C2BF0" w14:textId="3782FE2D"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6</w:t>
            </w:r>
          </w:p>
        </w:tc>
        <w:tc>
          <w:tcPr>
            <w:tcW w:w="386" w:type="pct"/>
            <w:shd w:val="clear" w:color="auto" w:fill="auto"/>
          </w:tcPr>
          <w:p w14:paraId="7F9E9EEE" w14:textId="375DC4DD"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7</w:t>
            </w:r>
          </w:p>
        </w:tc>
        <w:tc>
          <w:tcPr>
            <w:tcW w:w="431" w:type="pct"/>
            <w:shd w:val="clear" w:color="auto" w:fill="auto"/>
          </w:tcPr>
          <w:p w14:paraId="0343FD56" w14:textId="235614D3"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8</w:t>
            </w:r>
          </w:p>
        </w:tc>
        <w:tc>
          <w:tcPr>
            <w:tcW w:w="337" w:type="pct"/>
            <w:shd w:val="clear" w:color="auto" w:fill="auto"/>
          </w:tcPr>
          <w:p w14:paraId="625A7CDE" w14:textId="3869A185"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9</w:t>
            </w:r>
          </w:p>
        </w:tc>
        <w:tc>
          <w:tcPr>
            <w:tcW w:w="336" w:type="pct"/>
            <w:shd w:val="clear" w:color="auto" w:fill="auto"/>
          </w:tcPr>
          <w:p w14:paraId="44754C6F" w14:textId="47662E01"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10</w:t>
            </w:r>
          </w:p>
        </w:tc>
        <w:tc>
          <w:tcPr>
            <w:tcW w:w="386" w:type="pct"/>
            <w:shd w:val="clear" w:color="auto" w:fill="auto"/>
          </w:tcPr>
          <w:p w14:paraId="63020B80" w14:textId="35FFA92A"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11</w:t>
            </w:r>
          </w:p>
        </w:tc>
        <w:tc>
          <w:tcPr>
            <w:tcW w:w="676" w:type="pct"/>
            <w:shd w:val="clear" w:color="auto" w:fill="auto"/>
          </w:tcPr>
          <w:p w14:paraId="60800AC9" w14:textId="2C099111"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12</w:t>
            </w:r>
          </w:p>
        </w:tc>
      </w:tr>
      <w:tr w:rsidR="00821A28" w:rsidRPr="00205FD5" w14:paraId="6AA78010" w14:textId="77777777" w:rsidTr="00374ECA">
        <w:trPr>
          <w:trHeight w:val="730"/>
        </w:trPr>
        <w:tc>
          <w:tcPr>
            <w:tcW w:w="375" w:type="pct"/>
          </w:tcPr>
          <w:p w14:paraId="7A2B081F" w14:textId="2C43A65D" w:rsidR="00821A28" w:rsidRPr="00205FD5" w:rsidRDefault="00821A28" w:rsidP="003B6761">
            <w:pPr>
              <w:spacing w:after="0" w:line="240" w:lineRule="auto"/>
              <w:contextualSpacing/>
              <w:rPr>
                <w:rFonts w:ascii="Times New Roman" w:eastAsiaTheme="minorHAnsi" w:hAnsi="Times New Roman" w:cs="Times New Roman"/>
                <w:sz w:val="24"/>
                <w:szCs w:val="24"/>
                <w:bdr w:val="none" w:sz="0" w:space="0" w:color="auto" w:frame="1"/>
                <w:lang w:eastAsia="en-US"/>
              </w:rPr>
            </w:pPr>
            <w:r w:rsidRPr="00205FD5">
              <w:rPr>
                <w:rFonts w:ascii="Times New Roman" w:eastAsiaTheme="minorHAnsi" w:hAnsi="Times New Roman" w:cs="Times New Roman"/>
                <w:sz w:val="24"/>
                <w:szCs w:val="24"/>
                <w:bdr w:val="none" w:sz="0" w:space="0" w:color="auto" w:frame="1"/>
                <w:lang w:eastAsia="en-US"/>
              </w:rPr>
              <w:t>14.</w:t>
            </w:r>
          </w:p>
        </w:tc>
        <w:tc>
          <w:tcPr>
            <w:tcW w:w="385" w:type="pct"/>
          </w:tcPr>
          <w:p w14:paraId="5FE376E9" w14:textId="3A51F708" w:rsidR="00821A28" w:rsidRPr="00205FD5" w:rsidRDefault="00821A28" w:rsidP="00821A28">
            <w:pPr>
              <w:spacing w:after="0" w:line="240" w:lineRule="auto"/>
              <w:contextualSpacing/>
              <w:jc w:val="center"/>
              <w:rPr>
                <w:rFonts w:ascii="Times New Roman" w:eastAsiaTheme="minorHAnsi" w:hAnsi="Times New Roman" w:cs="Times New Roman"/>
                <w:sz w:val="24"/>
                <w:szCs w:val="24"/>
                <w:bdr w:val="none" w:sz="0" w:space="0" w:color="auto" w:frame="1"/>
                <w:lang w:eastAsia="en-US"/>
              </w:rPr>
            </w:pPr>
            <w:r w:rsidRPr="00205FD5">
              <w:rPr>
                <w:rFonts w:ascii="Times New Roman" w:eastAsiaTheme="minorHAnsi" w:hAnsi="Times New Roman" w:cs="Times New Roman"/>
                <w:sz w:val="24"/>
                <w:szCs w:val="24"/>
                <w:bdr w:val="none" w:sz="0" w:space="0" w:color="auto" w:frame="1"/>
                <w:lang w:eastAsia="en-US"/>
              </w:rPr>
              <w:t>Сразу</w:t>
            </w:r>
          </w:p>
        </w:tc>
        <w:tc>
          <w:tcPr>
            <w:tcW w:w="485" w:type="pct"/>
            <w:shd w:val="clear" w:color="auto" w:fill="auto"/>
          </w:tcPr>
          <w:p w14:paraId="3455A6FB" w14:textId="757EBF0D"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а то</w:t>
            </w:r>
          </w:p>
        </w:tc>
        <w:tc>
          <w:tcPr>
            <w:tcW w:w="432" w:type="pct"/>
            <w:shd w:val="clear" w:color="auto" w:fill="auto"/>
          </w:tcPr>
          <w:p w14:paraId="54F3B8F5" w14:textId="1A744B10"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тебе</w:t>
            </w:r>
          </w:p>
        </w:tc>
        <w:tc>
          <w:tcPr>
            <w:tcW w:w="338" w:type="pct"/>
            <w:shd w:val="clear" w:color="auto" w:fill="auto"/>
          </w:tcPr>
          <w:p w14:paraId="250B7DAD"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p>
        </w:tc>
        <w:tc>
          <w:tcPr>
            <w:tcW w:w="433" w:type="pct"/>
            <w:shd w:val="clear" w:color="auto" w:fill="auto"/>
          </w:tcPr>
          <w:p w14:paraId="44E11430" w14:textId="7A7069AB"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тебе</w:t>
            </w:r>
          </w:p>
        </w:tc>
        <w:tc>
          <w:tcPr>
            <w:tcW w:w="386" w:type="pct"/>
            <w:shd w:val="clear" w:color="auto" w:fill="auto"/>
          </w:tcPr>
          <w:p w14:paraId="09D05413" w14:textId="4592C28D"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а то</w:t>
            </w:r>
          </w:p>
        </w:tc>
        <w:tc>
          <w:tcPr>
            <w:tcW w:w="431" w:type="pct"/>
            <w:shd w:val="clear" w:color="auto" w:fill="auto"/>
          </w:tcPr>
          <w:p w14:paraId="18362031" w14:textId="2A3E77C3"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ситуации</w:t>
            </w:r>
          </w:p>
        </w:tc>
        <w:tc>
          <w:tcPr>
            <w:tcW w:w="337" w:type="pct"/>
            <w:shd w:val="clear" w:color="auto" w:fill="auto"/>
          </w:tcPr>
          <w:p w14:paraId="6F7DAF9F" w14:textId="398533D4"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сразу</w:t>
            </w:r>
          </w:p>
        </w:tc>
        <w:tc>
          <w:tcPr>
            <w:tcW w:w="336" w:type="pct"/>
            <w:shd w:val="clear" w:color="auto" w:fill="auto"/>
          </w:tcPr>
          <w:p w14:paraId="43C74CF7"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p>
        </w:tc>
        <w:tc>
          <w:tcPr>
            <w:tcW w:w="386" w:type="pct"/>
            <w:shd w:val="clear" w:color="auto" w:fill="auto"/>
          </w:tcPr>
          <w:p w14:paraId="4FE07047" w14:textId="46222A80"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надо</w:t>
            </w:r>
          </w:p>
        </w:tc>
        <w:tc>
          <w:tcPr>
            <w:tcW w:w="676" w:type="pct"/>
            <w:shd w:val="clear" w:color="auto" w:fill="auto"/>
          </w:tcPr>
          <w:p w14:paraId="704037BF" w14:textId="27C54C3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тогда</w:t>
            </w:r>
          </w:p>
        </w:tc>
      </w:tr>
      <w:tr w:rsidR="00821A28" w:rsidRPr="00205FD5" w14:paraId="05F00207" w14:textId="77777777" w:rsidTr="00374ECA">
        <w:trPr>
          <w:trHeight w:val="392"/>
        </w:trPr>
        <w:tc>
          <w:tcPr>
            <w:tcW w:w="375" w:type="pct"/>
          </w:tcPr>
          <w:p w14:paraId="08A14BC3" w14:textId="6F7DFA6F" w:rsidR="00821A28" w:rsidRPr="00205FD5" w:rsidRDefault="00821A28" w:rsidP="003B6761">
            <w:pPr>
              <w:spacing w:after="0" w:line="240" w:lineRule="auto"/>
              <w:contextualSpacing/>
              <w:rPr>
                <w:rFonts w:ascii="Times New Roman" w:eastAsiaTheme="minorHAnsi" w:hAnsi="Times New Roman" w:cs="Times New Roman"/>
                <w:sz w:val="24"/>
                <w:szCs w:val="24"/>
                <w:bdr w:val="none" w:sz="0" w:space="0" w:color="auto" w:frame="1"/>
                <w:lang w:eastAsia="en-US"/>
              </w:rPr>
            </w:pPr>
            <w:r w:rsidRPr="00205FD5">
              <w:rPr>
                <w:rFonts w:ascii="Times New Roman" w:eastAsiaTheme="minorHAnsi" w:hAnsi="Times New Roman" w:cs="Times New Roman"/>
                <w:sz w:val="24"/>
                <w:szCs w:val="24"/>
                <w:bdr w:val="none" w:sz="0" w:space="0" w:color="auto" w:frame="1"/>
                <w:lang w:eastAsia="en-US"/>
              </w:rPr>
              <w:t>15.</w:t>
            </w:r>
          </w:p>
        </w:tc>
        <w:tc>
          <w:tcPr>
            <w:tcW w:w="385" w:type="pct"/>
          </w:tcPr>
          <w:p w14:paraId="2EE43069"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heme="minorHAnsi" w:hAnsi="Times New Roman" w:cs="Times New Roman"/>
                <w:sz w:val="24"/>
                <w:szCs w:val="24"/>
                <w:bdr w:val="none" w:sz="0" w:space="0" w:color="auto" w:frame="1"/>
                <w:lang w:eastAsia="en-US"/>
              </w:rPr>
              <w:t>Лучше</w:t>
            </w:r>
          </w:p>
        </w:tc>
        <w:tc>
          <w:tcPr>
            <w:tcW w:w="485" w:type="pct"/>
            <w:shd w:val="clear" w:color="auto" w:fill="auto"/>
          </w:tcPr>
          <w:p w14:paraId="03220B4F"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надо</w:t>
            </w:r>
          </w:p>
        </w:tc>
        <w:tc>
          <w:tcPr>
            <w:tcW w:w="432" w:type="pct"/>
            <w:shd w:val="clear" w:color="auto" w:fill="auto"/>
          </w:tcPr>
          <w:p w14:paraId="4C187D09"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надо</w:t>
            </w:r>
          </w:p>
        </w:tc>
        <w:tc>
          <w:tcPr>
            <w:tcW w:w="338" w:type="pct"/>
            <w:shd w:val="clear" w:color="auto" w:fill="auto"/>
          </w:tcPr>
          <w:p w14:paraId="6281A9F9"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p>
        </w:tc>
        <w:tc>
          <w:tcPr>
            <w:tcW w:w="433" w:type="pct"/>
            <w:shd w:val="clear" w:color="auto" w:fill="auto"/>
          </w:tcPr>
          <w:p w14:paraId="23628EEC"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надо</w:t>
            </w:r>
          </w:p>
        </w:tc>
        <w:tc>
          <w:tcPr>
            <w:tcW w:w="386" w:type="pct"/>
            <w:shd w:val="clear" w:color="auto" w:fill="auto"/>
          </w:tcPr>
          <w:p w14:paraId="1711C8EE"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надо</w:t>
            </w:r>
          </w:p>
        </w:tc>
        <w:tc>
          <w:tcPr>
            <w:tcW w:w="431" w:type="pct"/>
            <w:shd w:val="clear" w:color="auto" w:fill="auto"/>
          </w:tcPr>
          <w:p w14:paraId="20561A18"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важно</w:t>
            </w:r>
          </w:p>
        </w:tc>
        <w:tc>
          <w:tcPr>
            <w:tcW w:w="337" w:type="pct"/>
            <w:shd w:val="clear" w:color="auto" w:fill="auto"/>
          </w:tcPr>
          <w:p w14:paraId="2233D713"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нужно</w:t>
            </w:r>
          </w:p>
        </w:tc>
        <w:tc>
          <w:tcPr>
            <w:tcW w:w="336" w:type="pct"/>
            <w:shd w:val="clear" w:color="auto" w:fill="auto"/>
          </w:tcPr>
          <w:p w14:paraId="39CEAAE7"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p>
        </w:tc>
        <w:tc>
          <w:tcPr>
            <w:tcW w:w="386" w:type="pct"/>
            <w:shd w:val="clear" w:color="auto" w:fill="auto"/>
          </w:tcPr>
          <w:p w14:paraId="487F1FD5"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детства</w:t>
            </w:r>
          </w:p>
        </w:tc>
        <w:tc>
          <w:tcPr>
            <w:tcW w:w="676" w:type="pct"/>
            <w:shd w:val="clear" w:color="auto" w:fill="auto"/>
          </w:tcPr>
          <w:p w14:paraId="4FF505E5"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он</w:t>
            </w:r>
          </w:p>
        </w:tc>
      </w:tr>
      <w:tr w:rsidR="00821A28" w:rsidRPr="00205FD5" w14:paraId="7D23148D" w14:textId="77777777" w:rsidTr="00374ECA">
        <w:trPr>
          <w:trHeight w:val="363"/>
        </w:trPr>
        <w:tc>
          <w:tcPr>
            <w:tcW w:w="375" w:type="pct"/>
          </w:tcPr>
          <w:p w14:paraId="638A863B" w14:textId="3CBCC95B" w:rsidR="00821A28" w:rsidRPr="00205FD5" w:rsidRDefault="00821A28" w:rsidP="003B6761">
            <w:pPr>
              <w:spacing w:after="0" w:line="240" w:lineRule="auto"/>
              <w:contextualSpacing/>
              <w:rPr>
                <w:rFonts w:ascii="Times New Roman" w:eastAsiaTheme="minorHAnsi" w:hAnsi="Times New Roman" w:cs="Times New Roman"/>
                <w:sz w:val="24"/>
                <w:szCs w:val="24"/>
                <w:bdr w:val="none" w:sz="0" w:space="0" w:color="auto" w:frame="1"/>
                <w:lang w:eastAsia="en-US"/>
              </w:rPr>
            </w:pPr>
            <w:r w:rsidRPr="00205FD5">
              <w:rPr>
                <w:rFonts w:ascii="Times New Roman" w:eastAsiaTheme="minorHAnsi" w:hAnsi="Times New Roman" w:cs="Times New Roman"/>
                <w:sz w:val="24"/>
                <w:szCs w:val="24"/>
                <w:bdr w:val="none" w:sz="0" w:space="0" w:color="auto" w:frame="1"/>
                <w:lang w:eastAsia="en-US"/>
              </w:rPr>
              <w:t>16.</w:t>
            </w:r>
          </w:p>
        </w:tc>
        <w:tc>
          <w:tcPr>
            <w:tcW w:w="385" w:type="pct"/>
          </w:tcPr>
          <w:p w14:paraId="544C6E68"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heme="minorHAnsi" w:hAnsi="Times New Roman" w:cs="Times New Roman"/>
                <w:sz w:val="24"/>
                <w:szCs w:val="24"/>
                <w:bdr w:val="none" w:sz="0" w:space="0" w:color="auto" w:frame="1"/>
                <w:lang w:eastAsia="en-US"/>
              </w:rPr>
              <w:t>начала</w:t>
            </w:r>
          </w:p>
        </w:tc>
        <w:tc>
          <w:tcPr>
            <w:tcW w:w="485" w:type="pct"/>
            <w:shd w:val="clear" w:color="auto" w:fill="auto"/>
          </w:tcPr>
          <w:p w14:paraId="133477FB"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начала</w:t>
            </w:r>
          </w:p>
        </w:tc>
        <w:tc>
          <w:tcPr>
            <w:tcW w:w="432" w:type="pct"/>
            <w:shd w:val="clear" w:color="auto" w:fill="auto"/>
          </w:tcPr>
          <w:p w14:paraId="5EEB96BF"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начала</w:t>
            </w:r>
          </w:p>
        </w:tc>
        <w:tc>
          <w:tcPr>
            <w:tcW w:w="338" w:type="pct"/>
            <w:shd w:val="clear" w:color="auto" w:fill="auto"/>
          </w:tcPr>
          <w:p w14:paraId="0F0310EE"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p>
        </w:tc>
        <w:tc>
          <w:tcPr>
            <w:tcW w:w="433" w:type="pct"/>
            <w:shd w:val="clear" w:color="auto" w:fill="auto"/>
          </w:tcPr>
          <w:p w14:paraId="03AD3163"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начала</w:t>
            </w:r>
          </w:p>
        </w:tc>
        <w:tc>
          <w:tcPr>
            <w:tcW w:w="386" w:type="pct"/>
            <w:shd w:val="clear" w:color="auto" w:fill="auto"/>
          </w:tcPr>
          <w:p w14:paraId="264C5BEA"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начала</w:t>
            </w:r>
          </w:p>
        </w:tc>
        <w:tc>
          <w:tcPr>
            <w:tcW w:w="431" w:type="pct"/>
            <w:shd w:val="clear" w:color="auto" w:fill="auto"/>
          </w:tcPr>
          <w:p w14:paraId="5A6ED548"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начала</w:t>
            </w:r>
          </w:p>
        </w:tc>
        <w:tc>
          <w:tcPr>
            <w:tcW w:w="337" w:type="pct"/>
            <w:shd w:val="clear" w:color="auto" w:fill="auto"/>
          </w:tcPr>
          <w:p w14:paraId="68F90A9D"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детства</w:t>
            </w:r>
          </w:p>
        </w:tc>
        <w:tc>
          <w:tcPr>
            <w:tcW w:w="336" w:type="pct"/>
            <w:shd w:val="clear" w:color="auto" w:fill="auto"/>
          </w:tcPr>
          <w:p w14:paraId="3519129C"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p>
        </w:tc>
        <w:tc>
          <w:tcPr>
            <w:tcW w:w="386" w:type="pct"/>
            <w:shd w:val="clear" w:color="auto" w:fill="auto"/>
          </w:tcPr>
          <w:p w14:paraId="1DEBC1E4" w14:textId="77777777" w:rsidR="00821A28" w:rsidRPr="00205FD5" w:rsidRDefault="00821A28" w:rsidP="00821A28">
            <w:pPr>
              <w:spacing w:after="0" w:line="240" w:lineRule="auto"/>
              <w:contextualSpacing/>
              <w:jc w:val="center"/>
              <w:rPr>
                <w:rFonts w:ascii="Times New Roman" w:eastAsia="Times New Roman" w:hAnsi="Times New Roman" w:cs="Times New Roman"/>
              </w:rPr>
            </w:pPr>
            <w:r w:rsidRPr="00205FD5">
              <w:rPr>
                <w:rFonts w:ascii="Times New Roman" w:eastAsia="Times New Roman" w:hAnsi="Times New Roman" w:cs="Times New Roman"/>
              </w:rPr>
              <w:t>наверное</w:t>
            </w:r>
          </w:p>
        </w:tc>
        <w:tc>
          <w:tcPr>
            <w:tcW w:w="676" w:type="pct"/>
            <w:shd w:val="clear" w:color="auto" w:fill="auto"/>
          </w:tcPr>
          <w:p w14:paraId="787A0BC9"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дня</w:t>
            </w:r>
          </w:p>
        </w:tc>
      </w:tr>
      <w:tr w:rsidR="00821A28" w:rsidRPr="00205FD5" w14:paraId="06235F88" w14:textId="77777777" w:rsidTr="00374ECA">
        <w:trPr>
          <w:trHeight w:val="70"/>
        </w:trPr>
        <w:tc>
          <w:tcPr>
            <w:tcW w:w="375" w:type="pct"/>
          </w:tcPr>
          <w:p w14:paraId="45D87336" w14:textId="663D8642" w:rsidR="00821A28" w:rsidRPr="00205FD5" w:rsidRDefault="00821A28" w:rsidP="003B6761">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17.</w:t>
            </w:r>
          </w:p>
        </w:tc>
        <w:tc>
          <w:tcPr>
            <w:tcW w:w="385" w:type="pct"/>
          </w:tcPr>
          <w:p w14:paraId="1BC8C08D" w14:textId="2AF3FCFB"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вырас тут</w:t>
            </w:r>
          </w:p>
        </w:tc>
        <w:tc>
          <w:tcPr>
            <w:tcW w:w="485" w:type="pct"/>
            <w:shd w:val="clear" w:color="auto" w:fill="auto"/>
          </w:tcPr>
          <w:p w14:paraId="7F8FA434"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вырастают</w:t>
            </w:r>
          </w:p>
        </w:tc>
        <w:tc>
          <w:tcPr>
            <w:tcW w:w="432" w:type="pct"/>
            <w:shd w:val="clear" w:color="auto" w:fill="auto"/>
          </w:tcPr>
          <w:p w14:paraId="449B6DEE"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выходят</w:t>
            </w:r>
          </w:p>
        </w:tc>
        <w:tc>
          <w:tcPr>
            <w:tcW w:w="338" w:type="pct"/>
            <w:shd w:val="clear" w:color="auto" w:fill="auto"/>
          </w:tcPr>
          <w:p w14:paraId="19D513DD"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p>
        </w:tc>
        <w:tc>
          <w:tcPr>
            <w:tcW w:w="433" w:type="pct"/>
            <w:shd w:val="clear" w:color="auto" w:fill="auto"/>
          </w:tcPr>
          <w:p w14:paraId="1E67B4F1"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выходят</w:t>
            </w:r>
          </w:p>
        </w:tc>
        <w:tc>
          <w:tcPr>
            <w:tcW w:w="386" w:type="pct"/>
            <w:shd w:val="clear" w:color="auto" w:fill="auto"/>
          </w:tcPr>
          <w:p w14:paraId="0B95491C" w14:textId="1C1E666A" w:rsidR="00821A28" w:rsidRPr="00205FD5" w:rsidRDefault="00821A28" w:rsidP="00821A28">
            <w:pPr>
              <w:spacing w:after="0" w:line="240" w:lineRule="auto"/>
              <w:ind w:left="-95"/>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выраста ют</w:t>
            </w:r>
          </w:p>
        </w:tc>
        <w:tc>
          <w:tcPr>
            <w:tcW w:w="431" w:type="pct"/>
            <w:shd w:val="clear" w:color="auto" w:fill="auto"/>
          </w:tcPr>
          <w:p w14:paraId="79227C8D" w14:textId="6971829F"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выраста ют</w:t>
            </w:r>
          </w:p>
        </w:tc>
        <w:tc>
          <w:tcPr>
            <w:tcW w:w="337" w:type="pct"/>
            <w:shd w:val="clear" w:color="auto" w:fill="auto"/>
          </w:tcPr>
          <w:p w14:paraId="3B113511" w14:textId="111823D3"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вырас тают</w:t>
            </w:r>
          </w:p>
        </w:tc>
        <w:tc>
          <w:tcPr>
            <w:tcW w:w="336" w:type="pct"/>
            <w:shd w:val="clear" w:color="auto" w:fill="auto"/>
          </w:tcPr>
          <w:p w14:paraId="1E2DB328"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p>
        </w:tc>
        <w:tc>
          <w:tcPr>
            <w:tcW w:w="386" w:type="pct"/>
            <w:shd w:val="clear" w:color="auto" w:fill="auto"/>
          </w:tcPr>
          <w:p w14:paraId="5A3EC12C" w14:textId="7C979D2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сохра нять</w:t>
            </w:r>
          </w:p>
        </w:tc>
        <w:tc>
          <w:tcPr>
            <w:tcW w:w="676" w:type="pct"/>
            <w:shd w:val="clear" w:color="auto" w:fill="auto"/>
          </w:tcPr>
          <w:p w14:paraId="3485A54E"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были</w:t>
            </w:r>
          </w:p>
        </w:tc>
      </w:tr>
      <w:tr w:rsidR="00821A28" w:rsidRPr="00205FD5" w14:paraId="67B5A6B1" w14:textId="77777777" w:rsidTr="00374ECA">
        <w:trPr>
          <w:trHeight w:val="363"/>
        </w:trPr>
        <w:tc>
          <w:tcPr>
            <w:tcW w:w="375" w:type="pct"/>
          </w:tcPr>
          <w:p w14:paraId="16148EBE" w14:textId="23C711A5" w:rsidR="00821A28" w:rsidRPr="00205FD5" w:rsidRDefault="00821A28" w:rsidP="003B6761">
            <w:pPr>
              <w:spacing w:after="0" w:line="240" w:lineRule="auto"/>
              <w:contextualSpacing/>
              <w:rPr>
                <w:rFonts w:ascii="Times New Roman" w:eastAsiaTheme="minorHAnsi" w:hAnsi="Times New Roman" w:cs="Times New Roman"/>
                <w:sz w:val="24"/>
                <w:szCs w:val="24"/>
                <w:bdr w:val="none" w:sz="0" w:space="0" w:color="auto" w:frame="1"/>
                <w:lang w:eastAsia="en-US"/>
              </w:rPr>
            </w:pPr>
            <w:r w:rsidRPr="00205FD5">
              <w:rPr>
                <w:rFonts w:ascii="Times New Roman" w:eastAsiaTheme="minorHAnsi" w:hAnsi="Times New Roman" w:cs="Times New Roman"/>
                <w:sz w:val="24"/>
                <w:szCs w:val="24"/>
                <w:bdr w:val="none" w:sz="0" w:space="0" w:color="auto" w:frame="1"/>
                <w:lang w:eastAsia="en-US"/>
              </w:rPr>
              <w:t>18.</w:t>
            </w:r>
          </w:p>
        </w:tc>
        <w:tc>
          <w:tcPr>
            <w:tcW w:w="385" w:type="pct"/>
          </w:tcPr>
          <w:p w14:paraId="2DB4DA8D"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heme="minorHAnsi" w:hAnsi="Times New Roman" w:cs="Times New Roman"/>
                <w:sz w:val="24"/>
                <w:szCs w:val="24"/>
                <w:bdr w:val="none" w:sz="0" w:space="0" w:color="auto" w:frame="1"/>
                <w:lang w:eastAsia="en-US"/>
              </w:rPr>
              <w:t>должно</w:t>
            </w:r>
          </w:p>
        </w:tc>
        <w:tc>
          <w:tcPr>
            <w:tcW w:w="485" w:type="pct"/>
            <w:shd w:val="clear" w:color="auto" w:fill="auto"/>
          </w:tcPr>
          <w:p w14:paraId="0E3130A9"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надо</w:t>
            </w:r>
          </w:p>
        </w:tc>
        <w:tc>
          <w:tcPr>
            <w:tcW w:w="432" w:type="pct"/>
            <w:shd w:val="clear" w:color="auto" w:fill="auto"/>
          </w:tcPr>
          <w:p w14:paraId="10248A48"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должно</w:t>
            </w:r>
          </w:p>
        </w:tc>
        <w:tc>
          <w:tcPr>
            <w:tcW w:w="338" w:type="pct"/>
            <w:shd w:val="clear" w:color="auto" w:fill="auto"/>
          </w:tcPr>
          <w:p w14:paraId="64D99930"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p>
        </w:tc>
        <w:tc>
          <w:tcPr>
            <w:tcW w:w="433" w:type="pct"/>
            <w:shd w:val="clear" w:color="auto" w:fill="auto"/>
          </w:tcPr>
          <w:p w14:paraId="0AD6A6A6"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должно</w:t>
            </w:r>
          </w:p>
        </w:tc>
        <w:tc>
          <w:tcPr>
            <w:tcW w:w="386" w:type="pct"/>
            <w:shd w:val="clear" w:color="auto" w:fill="auto"/>
          </w:tcPr>
          <w:p w14:paraId="67C3EA78"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надо</w:t>
            </w:r>
          </w:p>
        </w:tc>
        <w:tc>
          <w:tcPr>
            <w:tcW w:w="431" w:type="pct"/>
            <w:shd w:val="clear" w:color="auto" w:fill="auto"/>
          </w:tcPr>
          <w:p w14:paraId="6206F853"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должно</w:t>
            </w:r>
          </w:p>
        </w:tc>
        <w:tc>
          <w:tcPr>
            <w:tcW w:w="337" w:type="pct"/>
            <w:shd w:val="clear" w:color="auto" w:fill="auto"/>
          </w:tcPr>
          <w:p w14:paraId="40717639"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p>
        </w:tc>
        <w:tc>
          <w:tcPr>
            <w:tcW w:w="336" w:type="pct"/>
            <w:shd w:val="clear" w:color="auto" w:fill="auto"/>
          </w:tcPr>
          <w:p w14:paraId="5BD13C07"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p>
        </w:tc>
        <w:tc>
          <w:tcPr>
            <w:tcW w:w="386" w:type="pct"/>
            <w:shd w:val="clear" w:color="auto" w:fill="auto"/>
          </w:tcPr>
          <w:p w14:paraId="04F8B1C9" w14:textId="2DE5C42E"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p>
        </w:tc>
        <w:tc>
          <w:tcPr>
            <w:tcW w:w="676" w:type="pct"/>
            <w:shd w:val="clear" w:color="auto" w:fill="auto"/>
          </w:tcPr>
          <w:p w14:paraId="53C92C4F"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было</w:t>
            </w:r>
          </w:p>
        </w:tc>
      </w:tr>
      <w:tr w:rsidR="00821A28" w:rsidRPr="00205FD5" w14:paraId="13971383" w14:textId="77777777" w:rsidTr="00374ECA">
        <w:trPr>
          <w:trHeight w:val="70"/>
        </w:trPr>
        <w:tc>
          <w:tcPr>
            <w:tcW w:w="375" w:type="pct"/>
          </w:tcPr>
          <w:p w14:paraId="3EC8C5E4" w14:textId="2992617E" w:rsidR="00821A28" w:rsidRPr="00205FD5" w:rsidRDefault="00821A28" w:rsidP="003B6761">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19.</w:t>
            </w:r>
          </w:p>
        </w:tc>
        <w:tc>
          <w:tcPr>
            <w:tcW w:w="385" w:type="pct"/>
          </w:tcPr>
          <w:p w14:paraId="375CA3C1"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и</w:t>
            </w:r>
          </w:p>
        </w:tc>
        <w:tc>
          <w:tcPr>
            <w:tcW w:w="485" w:type="pct"/>
            <w:shd w:val="clear" w:color="auto" w:fill="auto"/>
          </w:tcPr>
          <w:p w14:paraId="7802FA7A"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это лучше</w:t>
            </w:r>
          </w:p>
        </w:tc>
        <w:tc>
          <w:tcPr>
            <w:tcW w:w="432" w:type="pct"/>
            <w:shd w:val="clear" w:color="auto" w:fill="auto"/>
          </w:tcPr>
          <w:p w14:paraId="25501295"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 детстве</w:t>
            </w:r>
          </w:p>
        </w:tc>
        <w:tc>
          <w:tcPr>
            <w:tcW w:w="338" w:type="pct"/>
            <w:shd w:val="clear" w:color="auto" w:fill="auto"/>
          </w:tcPr>
          <w:p w14:paraId="0BE5A623"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p>
        </w:tc>
        <w:tc>
          <w:tcPr>
            <w:tcW w:w="433" w:type="pct"/>
            <w:shd w:val="clear" w:color="auto" w:fill="auto"/>
          </w:tcPr>
          <w:p w14:paraId="0423558D"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в детстве</w:t>
            </w:r>
          </w:p>
        </w:tc>
        <w:tc>
          <w:tcPr>
            <w:tcW w:w="386" w:type="pct"/>
            <w:shd w:val="clear" w:color="auto" w:fill="auto"/>
          </w:tcPr>
          <w:p w14:paraId="5A95A49D"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это лучше</w:t>
            </w:r>
          </w:p>
        </w:tc>
        <w:tc>
          <w:tcPr>
            <w:tcW w:w="431" w:type="pct"/>
            <w:shd w:val="clear" w:color="auto" w:fill="auto"/>
          </w:tcPr>
          <w:p w14:paraId="39D90330"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и</w:t>
            </w:r>
          </w:p>
        </w:tc>
        <w:tc>
          <w:tcPr>
            <w:tcW w:w="337" w:type="pct"/>
            <w:shd w:val="clear" w:color="auto" w:fill="auto"/>
          </w:tcPr>
          <w:p w14:paraId="555C0E58" w14:textId="3CC3304F"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дер жать</w:t>
            </w:r>
          </w:p>
        </w:tc>
        <w:tc>
          <w:tcPr>
            <w:tcW w:w="336" w:type="pct"/>
            <w:shd w:val="clear" w:color="auto" w:fill="auto"/>
          </w:tcPr>
          <w:p w14:paraId="479F31DE"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p>
        </w:tc>
        <w:tc>
          <w:tcPr>
            <w:tcW w:w="386" w:type="pct"/>
            <w:shd w:val="clear" w:color="auto" w:fill="auto"/>
          </w:tcPr>
          <w:p w14:paraId="4148DAB4"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p>
        </w:tc>
        <w:tc>
          <w:tcPr>
            <w:tcW w:w="676" w:type="pct"/>
            <w:shd w:val="clear" w:color="auto" w:fill="auto"/>
          </w:tcPr>
          <w:p w14:paraId="22FB090E"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знать</w:t>
            </w:r>
          </w:p>
        </w:tc>
      </w:tr>
      <w:tr w:rsidR="00821A28" w:rsidRPr="00205FD5" w14:paraId="3C265B56" w14:textId="77777777" w:rsidTr="00374ECA">
        <w:trPr>
          <w:trHeight w:val="70"/>
        </w:trPr>
        <w:tc>
          <w:tcPr>
            <w:tcW w:w="375" w:type="pct"/>
          </w:tcPr>
          <w:p w14:paraId="25D44FA0" w14:textId="11659959" w:rsidR="00821A28" w:rsidRPr="00205FD5" w:rsidRDefault="00821A28" w:rsidP="003B6761">
            <w:pPr>
              <w:spacing w:after="0" w:line="240" w:lineRule="auto"/>
              <w:contextualSpacing/>
              <w:rPr>
                <w:rFonts w:ascii="Times New Roman" w:eastAsiaTheme="minorHAnsi" w:hAnsi="Times New Roman" w:cs="Times New Roman"/>
                <w:sz w:val="24"/>
                <w:szCs w:val="24"/>
                <w:bdr w:val="none" w:sz="0" w:space="0" w:color="auto" w:frame="1"/>
                <w:lang w:eastAsia="en-US"/>
              </w:rPr>
            </w:pPr>
            <w:r w:rsidRPr="00205FD5">
              <w:rPr>
                <w:rFonts w:ascii="Times New Roman" w:eastAsiaTheme="minorHAnsi" w:hAnsi="Times New Roman" w:cs="Times New Roman"/>
                <w:sz w:val="24"/>
                <w:szCs w:val="24"/>
                <w:bdr w:val="none" w:sz="0" w:space="0" w:color="auto" w:frame="1"/>
                <w:lang w:eastAsia="en-US"/>
              </w:rPr>
              <w:t>20.</w:t>
            </w:r>
          </w:p>
        </w:tc>
        <w:tc>
          <w:tcPr>
            <w:tcW w:w="385" w:type="pct"/>
          </w:tcPr>
          <w:p w14:paraId="5CFF6818"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heme="minorHAnsi" w:hAnsi="Times New Roman" w:cs="Times New Roman"/>
                <w:sz w:val="24"/>
                <w:szCs w:val="24"/>
                <w:bdr w:val="none" w:sz="0" w:space="0" w:color="auto" w:frame="1"/>
                <w:lang w:eastAsia="en-US"/>
              </w:rPr>
              <w:t>детства</w:t>
            </w:r>
          </w:p>
        </w:tc>
        <w:tc>
          <w:tcPr>
            <w:tcW w:w="485" w:type="pct"/>
            <w:shd w:val="clear" w:color="auto" w:fill="auto"/>
          </w:tcPr>
          <w:p w14:paraId="4D4938AF"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начала</w:t>
            </w:r>
          </w:p>
        </w:tc>
        <w:tc>
          <w:tcPr>
            <w:tcW w:w="432" w:type="pct"/>
            <w:shd w:val="clear" w:color="auto" w:fill="auto"/>
          </w:tcPr>
          <w:p w14:paraId="0D1074DC"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начала</w:t>
            </w:r>
          </w:p>
        </w:tc>
        <w:tc>
          <w:tcPr>
            <w:tcW w:w="338" w:type="pct"/>
            <w:shd w:val="clear" w:color="auto" w:fill="auto"/>
          </w:tcPr>
          <w:p w14:paraId="4B5FC2E2"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p>
        </w:tc>
        <w:tc>
          <w:tcPr>
            <w:tcW w:w="433" w:type="pct"/>
            <w:shd w:val="clear" w:color="auto" w:fill="auto"/>
          </w:tcPr>
          <w:p w14:paraId="33C44353"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начала</w:t>
            </w:r>
          </w:p>
        </w:tc>
        <w:tc>
          <w:tcPr>
            <w:tcW w:w="386" w:type="pct"/>
            <w:shd w:val="clear" w:color="auto" w:fill="auto"/>
          </w:tcPr>
          <w:p w14:paraId="0B579E39"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начала</w:t>
            </w:r>
          </w:p>
        </w:tc>
        <w:tc>
          <w:tcPr>
            <w:tcW w:w="431" w:type="pct"/>
            <w:shd w:val="clear" w:color="auto" w:fill="auto"/>
          </w:tcPr>
          <w:p w14:paraId="3B5DA6BB"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детства</w:t>
            </w:r>
          </w:p>
        </w:tc>
        <w:tc>
          <w:tcPr>
            <w:tcW w:w="337" w:type="pct"/>
            <w:shd w:val="clear" w:color="auto" w:fill="auto"/>
          </w:tcPr>
          <w:p w14:paraId="12D22C5A"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детства</w:t>
            </w:r>
          </w:p>
        </w:tc>
        <w:tc>
          <w:tcPr>
            <w:tcW w:w="336" w:type="pct"/>
            <w:shd w:val="clear" w:color="auto" w:fill="auto"/>
          </w:tcPr>
          <w:p w14:paraId="23FC3910"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p>
        </w:tc>
        <w:tc>
          <w:tcPr>
            <w:tcW w:w="386" w:type="pct"/>
            <w:shd w:val="clear" w:color="auto" w:fill="auto"/>
          </w:tcPr>
          <w:p w14:paraId="1E25CF6A"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p>
        </w:tc>
        <w:tc>
          <w:tcPr>
            <w:tcW w:w="676" w:type="pct"/>
            <w:shd w:val="clear" w:color="auto" w:fill="auto"/>
          </w:tcPr>
          <w:p w14:paraId="2B92DC9E" w14:textId="77777777" w:rsidR="00821A28" w:rsidRPr="00205FD5" w:rsidRDefault="00821A28" w:rsidP="00821A28">
            <w:pPr>
              <w:spacing w:after="0" w:line="240" w:lineRule="auto"/>
              <w:ind w:left="-107" w:right="-88"/>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начало жизни</w:t>
            </w:r>
          </w:p>
        </w:tc>
      </w:tr>
      <w:tr w:rsidR="00821A28" w:rsidRPr="00205FD5" w14:paraId="63E67BB8" w14:textId="77777777" w:rsidTr="00374ECA">
        <w:trPr>
          <w:trHeight w:val="363"/>
        </w:trPr>
        <w:tc>
          <w:tcPr>
            <w:tcW w:w="375" w:type="pct"/>
          </w:tcPr>
          <w:p w14:paraId="268AC617" w14:textId="5C16189E" w:rsidR="00821A28" w:rsidRPr="00205FD5" w:rsidRDefault="00821A28" w:rsidP="003B6761">
            <w:pPr>
              <w:spacing w:after="0" w:line="240" w:lineRule="auto"/>
              <w:contextualSpacing/>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21.</w:t>
            </w:r>
          </w:p>
        </w:tc>
        <w:tc>
          <w:tcPr>
            <w:tcW w:w="385" w:type="pct"/>
          </w:tcPr>
          <w:p w14:paraId="34DE1DA6"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не</w:t>
            </w:r>
          </w:p>
        </w:tc>
        <w:tc>
          <w:tcPr>
            <w:tcW w:w="485" w:type="pct"/>
            <w:shd w:val="clear" w:color="auto" w:fill="auto"/>
          </w:tcPr>
          <w:p w14:paraId="4824331C"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меня</w:t>
            </w:r>
          </w:p>
        </w:tc>
        <w:tc>
          <w:tcPr>
            <w:tcW w:w="432" w:type="pct"/>
            <w:shd w:val="clear" w:color="auto" w:fill="auto"/>
          </w:tcPr>
          <w:p w14:paraId="2FC98FCA"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знаешь</w:t>
            </w:r>
          </w:p>
        </w:tc>
        <w:tc>
          <w:tcPr>
            <w:tcW w:w="338" w:type="pct"/>
            <w:shd w:val="clear" w:color="auto" w:fill="auto"/>
          </w:tcPr>
          <w:p w14:paraId="629E1152"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p>
        </w:tc>
        <w:tc>
          <w:tcPr>
            <w:tcW w:w="433" w:type="pct"/>
            <w:shd w:val="clear" w:color="auto" w:fill="auto"/>
          </w:tcPr>
          <w:p w14:paraId="650B67EE"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знаешь</w:t>
            </w:r>
          </w:p>
        </w:tc>
        <w:tc>
          <w:tcPr>
            <w:tcW w:w="386" w:type="pct"/>
            <w:shd w:val="clear" w:color="auto" w:fill="auto"/>
          </w:tcPr>
          <w:p w14:paraId="019EF9F2"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меня</w:t>
            </w:r>
          </w:p>
        </w:tc>
        <w:tc>
          <w:tcPr>
            <w:tcW w:w="431" w:type="pct"/>
            <w:shd w:val="clear" w:color="auto" w:fill="auto"/>
          </w:tcPr>
          <w:p w14:paraId="4AE75C48"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эти</w:t>
            </w:r>
          </w:p>
        </w:tc>
        <w:tc>
          <w:tcPr>
            <w:tcW w:w="337" w:type="pct"/>
            <w:shd w:val="clear" w:color="auto" w:fill="auto"/>
          </w:tcPr>
          <w:p w14:paraId="28CC05CF"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не</w:t>
            </w:r>
          </w:p>
        </w:tc>
        <w:tc>
          <w:tcPr>
            <w:tcW w:w="336" w:type="pct"/>
            <w:shd w:val="clear" w:color="auto" w:fill="auto"/>
          </w:tcPr>
          <w:p w14:paraId="3607985D"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даже</w:t>
            </w:r>
          </w:p>
        </w:tc>
        <w:tc>
          <w:tcPr>
            <w:tcW w:w="386" w:type="pct"/>
            <w:shd w:val="clear" w:color="auto" w:fill="auto"/>
          </w:tcPr>
          <w:p w14:paraId="5C6CEA2C"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p>
        </w:tc>
        <w:tc>
          <w:tcPr>
            <w:tcW w:w="676" w:type="pct"/>
            <w:shd w:val="clear" w:color="auto" w:fill="auto"/>
          </w:tcPr>
          <w:p w14:paraId="59607146" w14:textId="77777777" w:rsidR="00821A28" w:rsidRPr="00205FD5" w:rsidRDefault="00821A28" w:rsidP="00821A28">
            <w:pPr>
              <w:spacing w:after="0" w:line="240" w:lineRule="auto"/>
              <w:contextualSpacing/>
              <w:jc w:val="center"/>
              <w:rPr>
                <w:rFonts w:ascii="Times New Roman" w:eastAsia="Times New Roman" w:hAnsi="Times New Roman" w:cs="Times New Roman"/>
                <w:sz w:val="24"/>
                <w:szCs w:val="24"/>
              </w:rPr>
            </w:pPr>
            <w:r w:rsidRPr="00205FD5">
              <w:rPr>
                <w:rFonts w:ascii="Times New Roman" w:eastAsia="Times New Roman" w:hAnsi="Times New Roman" w:cs="Times New Roman"/>
                <w:sz w:val="24"/>
                <w:szCs w:val="24"/>
              </w:rPr>
              <w:t>спросить</w:t>
            </w:r>
          </w:p>
        </w:tc>
      </w:tr>
    </w:tbl>
    <w:p w14:paraId="141CB359" w14:textId="4E80EEBB" w:rsidR="00CC7CE9" w:rsidRPr="00205FD5" w:rsidRDefault="00CC7CE9" w:rsidP="00541D9B">
      <w:pPr>
        <w:spacing w:after="0" w:line="240" w:lineRule="auto"/>
        <w:contextualSpacing/>
        <w:rPr>
          <w:rFonts w:ascii="Times New Roman" w:eastAsiaTheme="minorHAnsi" w:hAnsi="Times New Roman" w:cs="Times New Roman"/>
          <w:sz w:val="16"/>
          <w:szCs w:val="16"/>
          <w:lang w:eastAsia="en-US"/>
        </w:rPr>
      </w:pPr>
    </w:p>
    <w:p w14:paraId="6EE24EB3" w14:textId="77777777" w:rsidR="00B62C15" w:rsidRPr="00205FD5" w:rsidRDefault="00B62C15" w:rsidP="00A63669">
      <w:pPr>
        <w:spacing w:after="0" w:line="240" w:lineRule="auto"/>
        <w:contextualSpacing/>
        <w:rPr>
          <w:rFonts w:ascii="Times New Roman" w:eastAsiaTheme="minorHAnsi" w:hAnsi="Times New Roman" w:cs="Times New Roman"/>
          <w:sz w:val="28"/>
          <w:szCs w:val="28"/>
          <w:lang w:eastAsia="en-US"/>
        </w:rPr>
        <w:sectPr w:rsidR="00B62C15" w:rsidRPr="00205FD5" w:rsidSect="007C003C">
          <w:pgSz w:w="16838" w:h="11906" w:orient="landscape"/>
          <w:pgMar w:top="1701" w:right="1134" w:bottom="567" w:left="1134" w:header="709" w:footer="709" w:gutter="0"/>
          <w:cols w:space="708"/>
          <w:docGrid w:linePitch="360"/>
        </w:sectPr>
      </w:pPr>
    </w:p>
    <w:p w14:paraId="7DA1023D" w14:textId="08539120" w:rsidR="00FE4E59" w:rsidRPr="00205FD5" w:rsidRDefault="00FE4E59" w:rsidP="00A63669">
      <w:pPr>
        <w:spacing w:after="0" w:line="240" w:lineRule="auto"/>
        <w:contextualSpacing/>
        <w:jc w:val="center"/>
        <w:rPr>
          <w:rFonts w:ascii="Times New Roman" w:eastAsiaTheme="minorHAnsi" w:hAnsi="Times New Roman" w:cs="Times New Roman"/>
          <w:b/>
          <w:sz w:val="28"/>
          <w:szCs w:val="28"/>
          <w:lang w:eastAsia="en-US"/>
        </w:rPr>
      </w:pPr>
      <w:r w:rsidRPr="00205FD5">
        <w:rPr>
          <w:rFonts w:ascii="Times New Roman" w:eastAsiaTheme="minorHAnsi" w:hAnsi="Times New Roman" w:cs="Times New Roman"/>
          <w:b/>
          <w:sz w:val="28"/>
          <w:szCs w:val="28"/>
          <w:lang w:eastAsia="en-US"/>
        </w:rPr>
        <w:lastRenderedPageBreak/>
        <w:t xml:space="preserve">ПРИЛОЖЕНИЕ </w:t>
      </w:r>
      <w:r w:rsidR="005C2FFE" w:rsidRPr="00205FD5">
        <w:rPr>
          <w:rFonts w:ascii="Times New Roman" w:eastAsiaTheme="minorHAnsi" w:hAnsi="Times New Roman" w:cs="Times New Roman"/>
          <w:b/>
          <w:sz w:val="28"/>
          <w:szCs w:val="28"/>
          <w:lang w:eastAsia="en-US"/>
        </w:rPr>
        <w:t>В</w:t>
      </w:r>
    </w:p>
    <w:p w14:paraId="08F326C9" w14:textId="4DAF6951" w:rsidR="009D6341" w:rsidRPr="00205FD5" w:rsidRDefault="009D6341" w:rsidP="00A63669">
      <w:pPr>
        <w:spacing w:after="0" w:line="240" w:lineRule="auto"/>
        <w:contextualSpacing/>
        <w:jc w:val="center"/>
        <w:rPr>
          <w:rFonts w:ascii="Times New Roman" w:eastAsiaTheme="minorHAnsi" w:hAnsi="Times New Roman" w:cs="Times New Roman"/>
          <w:b/>
          <w:sz w:val="28"/>
          <w:szCs w:val="28"/>
          <w:lang w:eastAsia="en-US"/>
        </w:rPr>
      </w:pPr>
    </w:p>
    <w:p w14:paraId="32191217" w14:textId="5C84B6C3" w:rsidR="00807C8D" w:rsidRPr="00205FD5" w:rsidRDefault="00D74803" w:rsidP="009D6341">
      <w:pPr>
        <w:spacing w:after="0"/>
        <w:contextualSpacing/>
        <w:jc w:val="center"/>
        <w:rPr>
          <w:rFonts w:ascii="Times New Roman" w:hAnsi="Times New Roman" w:cs="Times New Roman"/>
          <w:sz w:val="28"/>
          <w:szCs w:val="28"/>
        </w:rPr>
      </w:pPr>
      <w:r w:rsidRPr="00205FD5">
        <w:rPr>
          <w:rFonts w:ascii="Times New Roman" w:hAnsi="Times New Roman" w:cs="Times New Roman"/>
          <w:sz w:val="28"/>
          <w:szCs w:val="28"/>
        </w:rPr>
        <w:t>Анкет</w:t>
      </w:r>
      <w:r w:rsidR="00247107" w:rsidRPr="00205FD5">
        <w:rPr>
          <w:rFonts w:ascii="Times New Roman" w:hAnsi="Times New Roman" w:cs="Times New Roman"/>
          <w:sz w:val="28"/>
          <w:szCs w:val="28"/>
        </w:rPr>
        <w:t xml:space="preserve">а, использованная для </w:t>
      </w:r>
      <w:r w:rsidRPr="00205FD5">
        <w:rPr>
          <w:rFonts w:ascii="Times New Roman" w:hAnsi="Times New Roman" w:cs="Times New Roman"/>
          <w:sz w:val="28"/>
          <w:szCs w:val="28"/>
        </w:rPr>
        <w:t xml:space="preserve"> </w:t>
      </w:r>
    </w:p>
    <w:p w14:paraId="5E3BC88B" w14:textId="20521154" w:rsidR="009D6341" w:rsidRPr="00205FD5" w:rsidRDefault="00247107" w:rsidP="009D6341">
      <w:pPr>
        <w:spacing w:after="0"/>
        <w:contextualSpacing/>
        <w:jc w:val="center"/>
        <w:rPr>
          <w:rFonts w:ascii="Times New Roman" w:hAnsi="Times New Roman" w:cs="Times New Roman"/>
          <w:sz w:val="28"/>
          <w:szCs w:val="28"/>
        </w:rPr>
      </w:pPr>
      <w:r w:rsidRPr="00205FD5">
        <w:rPr>
          <w:rFonts w:ascii="Times New Roman" w:hAnsi="Times New Roman" w:cs="Times New Roman"/>
          <w:sz w:val="28"/>
          <w:szCs w:val="28"/>
        </w:rPr>
        <w:t>о</w:t>
      </w:r>
      <w:r w:rsidR="00D74803" w:rsidRPr="00205FD5">
        <w:rPr>
          <w:rFonts w:ascii="Times New Roman" w:hAnsi="Times New Roman" w:cs="Times New Roman"/>
          <w:sz w:val="28"/>
          <w:szCs w:val="28"/>
        </w:rPr>
        <w:t>тбор</w:t>
      </w:r>
      <w:r w:rsidR="0086156F" w:rsidRPr="00205FD5">
        <w:rPr>
          <w:rFonts w:ascii="Times New Roman" w:hAnsi="Times New Roman" w:cs="Times New Roman"/>
          <w:sz w:val="28"/>
          <w:szCs w:val="28"/>
        </w:rPr>
        <w:t xml:space="preserve">а </w:t>
      </w:r>
      <w:r w:rsidR="00D74803" w:rsidRPr="00205FD5">
        <w:rPr>
          <w:rFonts w:ascii="Times New Roman" w:hAnsi="Times New Roman" w:cs="Times New Roman"/>
          <w:sz w:val="28"/>
          <w:szCs w:val="28"/>
        </w:rPr>
        <w:t>стимулов из предметной области «русский язык»</w:t>
      </w:r>
    </w:p>
    <w:p w14:paraId="2FB1C32D" w14:textId="77777777" w:rsidR="009D6341" w:rsidRPr="00205FD5" w:rsidRDefault="009D6341" w:rsidP="0060118D">
      <w:pPr>
        <w:spacing w:after="0" w:line="240" w:lineRule="auto"/>
        <w:contextualSpacing/>
        <w:jc w:val="center"/>
        <w:rPr>
          <w:rFonts w:ascii="Times New Roman" w:hAnsi="Times New Roman" w:cs="Times New Roman"/>
          <w:b/>
          <w:sz w:val="28"/>
          <w:szCs w:val="28"/>
        </w:rPr>
      </w:pPr>
    </w:p>
    <w:p w14:paraId="51995376" w14:textId="696FF925" w:rsidR="009D6341" w:rsidRPr="00205FD5" w:rsidRDefault="009D6341" w:rsidP="00D64C92">
      <w:pPr>
        <w:spacing w:after="0" w:line="240" w:lineRule="auto"/>
        <w:contextualSpacing/>
        <w:jc w:val="center"/>
        <w:rPr>
          <w:rFonts w:ascii="Times New Roman" w:hAnsi="Times New Roman" w:cs="Times New Roman"/>
          <w:i/>
          <w:sz w:val="28"/>
          <w:szCs w:val="28"/>
        </w:rPr>
      </w:pPr>
      <w:r w:rsidRPr="00205FD5">
        <w:rPr>
          <w:rFonts w:ascii="Times New Roman" w:hAnsi="Times New Roman" w:cs="Times New Roman"/>
          <w:i/>
          <w:sz w:val="28"/>
          <w:szCs w:val="28"/>
        </w:rPr>
        <w:t xml:space="preserve">Уважаемые </w:t>
      </w:r>
      <w:r w:rsidR="00247107" w:rsidRPr="00205FD5">
        <w:rPr>
          <w:rFonts w:ascii="Times New Roman" w:hAnsi="Times New Roman" w:cs="Times New Roman"/>
          <w:i/>
          <w:sz w:val="28"/>
          <w:szCs w:val="28"/>
        </w:rPr>
        <w:t>коллеги</w:t>
      </w:r>
      <w:r w:rsidRPr="00205FD5">
        <w:rPr>
          <w:rFonts w:ascii="Times New Roman" w:hAnsi="Times New Roman" w:cs="Times New Roman"/>
          <w:i/>
          <w:sz w:val="28"/>
          <w:szCs w:val="28"/>
        </w:rPr>
        <w:t>!</w:t>
      </w:r>
    </w:p>
    <w:p w14:paraId="683D723C" w14:textId="6D499369" w:rsidR="00D64C92" w:rsidRPr="00205FD5" w:rsidRDefault="00247107" w:rsidP="00D64C92">
      <w:pPr>
        <w:spacing w:after="0" w:line="240" w:lineRule="auto"/>
        <w:ind w:firstLine="709"/>
        <w:contextualSpacing/>
        <w:jc w:val="both"/>
        <w:rPr>
          <w:rFonts w:ascii="Times New Roman" w:eastAsiaTheme="minorHAnsi" w:hAnsi="Times New Roman" w:cs="Times New Roman"/>
          <w:i/>
          <w:strike/>
          <w:color w:val="FF0000"/>
          <w:sz w:val="28"/>
          <w:szCs w:val="28"/>
          <w:lang w:eastAsia="en-US"/>
        </w:rPr>
      </w:pPr>
      <w:r w:rsidRPr="00205FD5">
        <w:rPr>
          <w:rFonts w:ascii="Times New Roman" w:hAnsi="Times New Roman" w:cs="Times New Roman"/>
          <w:i/>
          <w:sz w:val="28"/>
          <w:szCs w:val="28"/>
        </w:rPr>
        <w:t xml:space="preserve">Просим </w:t>
      </w:r>
      <w:r w:rsidR="009D6341" w:rsidRPr="00205FD5">
        <w:rPr>
          <w:rFonts w:ascii="Times New Roman" w:hAnsi="Times New Roman" w:cs="Times New Roman"/>
          <w:i/>
          <w:sz w:val="28"/>
          <w:szCs w:val="28"/>
        </w:rPr>
        <w:t>Вас принять участие в анкетировании, целью которого является отбор</w:t>
      </w:r>
      <w:r w:rsidR="009D6341" w:rsidRPr="00205FD5">
        <w:rPr>
          <w:rFonts w:ascii="Times New Roman" w:eastAsiaTheme="minorHAnsi" w:hAnsi="Times New Roman" w:cs="Times New Roman"/>
          <w:i/>
          <w:sz w:val="28"/>
          <w:szCs w:val="28"/>
          <w:lang w:eastAsia="en-US"/>
        </w:rPr>
        <w:t xml:space="preserve"> релевантных и практически значимых стимулов</w:t>
      </w:r>
      <w:r w:rsidR="009D6341" w:rsidRPr="00205FD5">
        <w:rPr>
          <w:rFonts w:ascii="Times New Roman" w:hAnsi="Times New Roman" w:cs="Times New Roman"/>
          <w:i/>
          <w:sz w:val="28"/>
          <w:szCs w:val="28"/>
        </w:rPr>
        <w:t xml:space="preserve"> из предметной области «русский язык»</w:t>
      </w:r>
      <w:r w:rsidR="00560FB7" w:rsidRPr="00205FD5">
        <w:rPr>
          <w:rFonts w:ascii="Times New Roman" w:eastAsiaTheme="minorHAnsi" w:hAnsi="Times New Roman" w:cs="Times New Roman"/>
          <w:i/>
          <w:sz w:val="28"/>
          <w:szCs w:val="28"/>
          <w:lang w:eastAsia="en-US"/>
        </w:rPr>
        <w:t>.</w:t>
      </w:r>
    </w:p>
    <w:p w14:paraId="1CBADD2B" w14:textId="77777777" w:rsidR="00560FB7" w:rsidRPr="00205FD5" w:rsidRDefault="00560FB7" w:rsidP="00D64C92">
      <w:pPr>
        <w:spacing w:after="0" w:line="240" w:lineRule="auto"/>
        <w:ind w:firstLine="709"/>
        <w:contextualSpacing/>
        <w:jc w:val="both"/>
        <w:rPr>
          <w:rFonts w:ascii="Times New Roman" w:hAnsi="Times New Roman" w:cs="Times New Roman"/>
          <w:sz w:val="28"/>
          <w:szCs w:val="28"/>
        </w:rPr>
      </w:pPr>
    </w:p>
    <w:p w14:paraId="2C892738" w14:textId="5371D216" w:rsidR="009D6341" w:rsidRPr="00205FD5" w:rsidRDefault="009D6341" w:rsidP="00D64C92">
      <w:pPr>
        <w:spacing w:after="0" w:line="240" w:lineRule="auto"/>
        <w:ind w:firstLine="709"/>
        <w:contextualSpacing/>
        <w:jc w:val="both"/>
        <w:rPr>
          <w:rFonts w:ascii="Times New Roman" w:hAnsi="Times New Roman" w:cs="Times New Roman"/>
          <w:sz w:val="28"/>
          <w:szCs w:val="28"/>
        </w:rPr>
      </w:pPr>
      <w:r w:rsidRPr="00205FD5">
        <w:rPr>
          <w:rFonts w:ascii="Times New Roman" w:hAnsi="Times New Roman" w:cs="Times New Roman"/>
          <w:sz w:val="28"/>
          <w:szCs w:val="28"/>
        </w:rPr>
        <w:t>Укажите степень употребления понятий в условиях учебного дискурса и обозначьте цифрами, где 1 – используется только в предметной области «русский язык», 2 – часто используется в предметной области «русский язык», а 3 – всегда используется, общеупотребимо как в рамках предметной области, так и за её пределами.</w:t>
      </w:r>
    </w:p>
    <w:p w14:paraId="24B25D0C" w14:textId="77777777" w:rsidR="009D6341" w:rsidRPr="00205FD5" w:rsidRDefault="009D6341" w:rsidP="0060118D">
      <w:pPr>
        <w:spacing w:after="0" w:line="228" w:lineRule="auto"/>
        <w:ind w:firstLine="709"/>
        <w:contextualSpacing/>
        <w:jc w:val="both"/>
        <w:rPr>
          <w:rFonts w:ascii="Times New Roman" w:hAnsi="Times New Roman" w:cs="Times New Roman"/>
          <w:i/>
          <w:sz w:val="28"/>
          <w:szCs w:val="28"/>
        </w:rPr>
      </w:pPr>
      <w:r w:rsidRPr="00205FD5">
        <w:rPr>
          <w:rFonts w:ascii="Times New Roman" w:hAnsi="Times New Roman" w:cs="Times New Roman"/>
          <w:i/>
          <w:sz w:val="28"/>
          <w:szCs w:val="28"/>
        </w:rPr>
        <w:t xml:space="preserve">Пример: </w:t>
      </w:r>
    </w:p>
    <w:tbl>
      <w:tblPr>
        <w:tblStyle w:val="af"/>
        <w:tblW w:w="9889" w:type="dxa"/>
        <w:tblLook w:val="04A0" w:firstRow="1" w:lastRow="0" w:firstColumn="1" w:lastColumn="0" w:noHBand="0" w:noVBand="1"/>
      </w:tblPr>
      <w:tblGrid>
        <w:gridCol w:w="4815"/>
        <w:gridCol w:w="1701"/>
        <w:gridCol w:w="1295"/>
        <w:gridCol w:w="2078"/>
      </w:tblGrid>
      <w:tr w:rsidR="009D6341" w:rsidRPr="00205FD5" w14:paraId="78074269" w14:textId="77777777" w:rsidTr="0060118D">
        <w:trPr>
          <w:trHeight w:val="241"/>
        </w:trPr>
        <w:tc>
          <w:tcPr>
            <w:tcW w:w="4815" w:type="dxa"/>
          </w:tcPr>
          <w:p w14:paraId="69A856B2" w14:textId="77777777" w:rsidR="009D6341" w:rsidRPr="00205FD5" w:rsidRDefault="009D6341" w:rsidP="0060118D">
            <w:pPr>
              <w:spacing w:after="0" w:line="228" w:lineRule="auto"/>
              <w:ind w:firstLine="22"/>
              <w:contextualSpacing/>
              <w:rPr>
                <w:rFonts w:ascii="Times New Roman" w:hAnsi="Times New Roman" w:cs="Times New Roman"/>
                <w:sz w:val="24"/>
                <w:szCs w:val="24"/>
              </w:rPr>
            </w:pPr>
            <w:r w:rsidRPr="00205FD5">
              <w:rPr>
                <w:rFonts w:ascii="Times New Roman" w:hAnsi="Times New Roman" w:cs="Times New Roman"/>
                <w:sz w:val="24"/>
                <w:szCs w:val="24"/>
              </w:rPr>
              <w:t>СТИМУЛЫ</w:t>
            </w:r>
          </w:p>
        </w:tc>
        <w:tc>
          <w:tcPr>
            <w:tcW w:w="1701" w:type="dxa"/>
          </w:tcPr>
          <w:p w14:paraId="7A12D37C" w14:textId="77777777" w:rsidR="009D6341" w:rsidRPr="00205FD5" w:rsidRDefault="009D6341" w:rsidP="0060118D">
            <w:pPr>
              <w:spacing w:after="0" w:line="228" w:lineRule="auto"/>
              <w:ind w:firstLine="709"/>
              <w:contextualSpacing/>
              <w:rPr>
                <w:rFonts w:ascii="Times New Roman" w:hAnsi="Times New Roman" w:cs="Times New Roman"/>
                <w:i/>
                <w:sz w:val="24"/>
                <w:szCs w:val="24"/>
              </w:rPr>
            </w:pPr>
            <w:r w:rsidRPr="00205FD5">
              <w:rPr>
                <w:rFonts w:ascii="Times New Roman" w:hAnsi="Times New Roman" w:cs="Times New Roman"/>
                <w:i/>
                <w:sz w:val="24"/>
                <w:szCs w:val="24"/>
              </w:rPr>
              <w:t>1</w:t>
            </w:r>
          </w:p>
        </w:tc>
        <w:tc>
          <w:tcPr>
            <w:tcW w:w="1295" w:type="dxa"/>
          </w:tcPr>
          <w:p w14:paraId="3F4840AC" w14:textId="77777777" w:rsidR="009D6341" w:rsidRPr="00205FD5" w:rsidRDefault="009D6341" w:rsidP="0060118D">
            <w:pPr>
              <w:spacing w:after="0" w:line="228" w:lineRule="auto"/>
              <w:ind w:firstLine="709"/>
              <w:contextualSpacing/>
              <w:rPr>
                <w:rFonts w:ascii="Times New Roman" w:hAnsi="Times New Roman" w:cs="Times New Roman"/>
                <w:i/>
                <w:sz w:val="24"/>
                <w:szCs w:val="24"/>
              </w:rPr>
            </w:pPr>
            <w:r w:rsidRPr="00205FD5">
              <w:rPr>
                <w:rFonts w:ascii="Times New Roman" w:hAnsi="Times New Roman" w:cs="Times New Roman"/>
                <w:i/>
                <w:sz w:val="24"/>
                <w:szCs w:val="24"/>
              </w:rPr>
              <w:t>2</w:t>
            </w:r>
          </w:p>
        </w:tc>
        <w:tc>
          <w:tcPr>
            <w:tcW w:w="2078" w:type="dxa"/>
          </w:tcPr>
          <w:p w14:paraId="51E5CD71" w14:textId="77777777" w:rsidR="009D6341" w:rsidRPr="00205FD5" w:rsidRDefault="009D6341" w:rsidP="0060118D">
            <w:pPr>
              <w:spacing w:after="0" w:line="228" w:lineRule="auto"/>
              <w:ind w:firstLine="709"/>
              <w:contextualSpacing/>
              <w:rPr>
                <w:rFonts w:ascii="Times New Roman" w:hAnsi="Times New Roman" w:cs="Times New Roman"/>
                <w:i/>
                <w:sz w:val="24"/>
                <w:szCs w:val="24"/>
              </w:rPr>
            </w:pPr>
            <w:r w:rsidRPr="00205FD5">
              <w:rPr>
                <w:rFonts w:ascii="Times New Roman" w:hAnsi="Times New Roman" w:cs="Times New Roman"/>
                <w:i/>
                <w:sz w:val="24"/>
                <w:szCs w:val="24"/>
              </w:rPr>
              <w:t>3</w:t>
            </w:r>
          </w:p>
        </w:tc>
      </w:tr>
      <w:tr w:rsidR="009D6341" w:rsidRPr="00205FD5" w14:paraId="7B8789B4" w14:textId="77777777" w:rsidTr="0060118D">
        <w:trPr>
          <w:trHeight w:val="226"/>
        </w:trPr>
        <w:tc>
          <w:tcPr>
            <w:tcW w:w="4815" w:type="dxa"/>
          </w:tcPr>
          <w:p w14:paraId="498BB898" w14:textId="77777777" w:rsidR="009D6341" w:rsidRPr="00205FD5" w:rsidRDefault="009D6341" w:rsidP="0060118D">
            <w:pPr>
              <w:spacing w:after="0" w:line="228" w:lineRule="auto"/>
              <w:ind w:firstLine="22"/>
              <w:contextualSpacing/>
              <w:rPr>
                <w:rFonts w:ascii="Times New Roman" w:hAnsi="Times New Roman" w:cs="Times New Roman"/>
                <w:i/>
                <w:sz w:val="24"/>
                <w:szCs w:val="24"/>
              </w:rPr>
            </w:pPr>
            <w:r w:rsidRPr="00205FD5">
              <w:rPr>
                <w:rFonts w:ascii="Times New Roman" w:hAnsi="Times New Roman" w:cs="Times New Roman"/>
                <w:i/>
                <w:sz w:val="24"/>
                <w:szCs w:val="24"/>
              </w:rPr>
              <w:t>Местоимение</w:t>
            </w:r>
          </w:p>
        </w:tc>
        <w:tc>
          <w:tcPr>
            <w:tcW w:w="1701" w:type="dxa"/>
          </w:tcPr>
          <w:p w14:paraId="10358234" w14:textId="77777777" w:rsidR="009D6341" w:rsidRPr="00205FD5" w:rsidRDefault="009D6341" w:rsidP="0060118D">
            <w:pPr>
              <w:spacing w:after="0" w:line="228" w:lineRule="auto"/>
              <w:ind w:firstLine="709"/>
              <w:contextualSpacing/>
              <w:rPr>
                <w:rFonts w:ascii="Times New Roman" w:hAnsi="Times New Roman" w:cs="Times New Roman"/>
                <w:i/>
                <w:sz w:val="24"/>
                <w:szCs w:val="24"/>
              </w:rPr>
            </w:pPr>
          </w:p>
        </w:tc>
        <w:tc>
          <w:tcPr>
            <w:tcW w:w="1295" w:type="dxa"/>
          </w:tcPr>
          <w:p w14:paraId="6FD0B657" w14:textId="77777777" w:rsidR="009D6341" w:rsidRPr="00205FD5" w:rsidRDefault="009D6341" w:rsidP="0060118D">
            <w:pPr>
              <w:spacing w:after="0" w:line="228" w:lineRule="auto"/>
              <w:ind w:firstLine="709"/>
              <w:contextualSpacing/>
              <w:rPr>
                <w:rFonts w:ascii="Times New Roman" w:hAnsi="Times New Roman" w:cs="Times New Roman"/>
                <w:i/>
                <w:sz w:val="24"/>
                <w:szCs w:val="24"/>
              </w:rPr>
            </w:pPr>
            <w:r w:rsidRPr="00205FD5">
              <w:rPr>
                <w:rFonts w:ascii="Times New Roman" w:hAnsi="Times New Roman" w:cs="Times New Roman"/>
                <w:i/>
                <w:sz w:val="24"/>
                <w:szCs w:val="24"/>
              </w:rPr>
              <w:t>+</w:t>
            </w:r>
          </w:p>
        </w:tc>
        <w:tc>
          <w:tcPr>
            <w:tcW w:w="2078" w:type="dxa"/>
          </w:tcPr>
          <w:p w14:paraId="34F02350" w14:textId="77777777" w:rsidR="009D6341" w:rsidRPr="00205FD5" w:rsidRDefault="009D6341" w:rsidP="0060118D">
            <w:pPr>
              <w:spacing w:after="0" w:line="228" w:lineRule="auto"/>
              <w:ind w:firstLine="709"/>
              <w:contextualSpacing/>
              <w:rPr>
                <w:rFonts w:ascii="Times New Roman" w:hAnsi="Times New Roman" w:cs="Times New Roman"/>
                <w:i/>
                <w:sz w:val="24"/>
                <w:szCs w:val="24"/>
              </w:rPr>
            </w:pPr>
          </w:p>
        </w:tc>
      </w:tr>
      <w:tr w:rsidR="009D6341" w:rsidRPr="00205FD5" w14:paraId="104BF582" w14:textId="77777777" w:rsidTr="0060118D">
        <w:trPr>
          <w:trHeight w:val="241"/>
        </w:trPr>
        <w:tc>
          <w:tcPr>
            <w:tcW w:w="4815" w:type="dxa"/>
          </w:tcPr>
          <w:p w14:paraId="19BAAFD6" w14:textId="77777777" w:rsidR="009D6341" w:rsidRPr="00205FD5" w:rsidRDefault="009D6341" w:rsidP="0060118D">
            <w:pPr>
              <w:spacing w:after="0" w:line="228" w:lineRule="auto"/>
              <w:ind w:firstLine="22"/>
              <w:contextualSpacing/>
              <w:rPr>
                <w:rFonts w:ascii="Times New Roman" w:hAnsi="Times New Roman" w:cs="Times New Roman"/>
                <w:i/>
                <w:sz w:val="24"/>
                <w:szCs w:val="24"/>
              </w:rPr>
            </w:pPr>
            <w:r w:rsidRPr="00205FD5">
              <w:rPr>
                <w:rFonts w:ascii="Times New Roman" w:hAnsi="Times New Roman" w:cs="Times New Roman"/>
                <w:i/>
                <w:sz w:val="24"/>
                <w:szCs w:val="24"/>
              </w:rPr>
              <w:t>Суффикс</w:t>
            </w:r>
          </w:p>
        </w:tc>
        <w:tc>
          <w:tcPr>
            <w:tcW w:w="1701" w:type="dxa"/>
          </w:tcPr>
          <w:p w14:paraId="29F85885" w14:textId="77777777" w:rsidR="009D6341" w:rsidRPr="00205FD5" w:rsidRDefault="009D6341" w:rsidP="0060118D">
            <w:pPr>
              <w:spacing w:after="0" w:line="228" w:lineRule="auto"/>
              <w:ind w:firstLine="709"/>
              <w:contextualSpacing/>
              <w:rPr>
                <w:rFonts w:ascii="Times New Roman" w:hAnsi="Times New Roman" w:cs="Times New Roman"/>
                <w:i/>
                <w:sz w:val="24"/>
                <w:szCs w:val="24"/>
              </w:rPr>
            </w:pPr>
            <w:r w:rsidRPr="00205FD5">
              <w:rPr>
                <w:rFonts w:ascii="Times New Roman" w:hAnsi="Times New Roman" w:cs="Times New Roman"/>
                <w:i/>
                <w:sz w:val="24"/>
                <w:szCs w:val="24"/>
              </w:rPr>
              <w:t>+</w:t>
            </w:r>
          </w:p>
        </w:tc>
        <w:tc>
          <w:tcPr>
            <w:tcW w:w="1295" w:type="dxa"/>
          </w:tcPr>
          <w:p w14:paraId="3768AD80" w14:textId="77777777" w:rsidR="009D6341" w:rsidRPr="00205FD5" w:rsidRDefault="009D6341" w:rsidP="0060118D">
            <w:pPr>
              <w:spacing w:after="0" w:line="228" w:lineRule="auto"/>
              <w:ind w:firstLine="709"/>
              <w:contextualSpacing/>
              <w:rPr>
                <w:rFonts w:ascii="Times New Roman" w:hAnsi="Times New Roman" w:cs="Times New Roman"/>
                <w:i/>
                <w:sz w:val="24"/>
                <w:szCs w:val="24"/>
              </w:rPr>
            </w:pPr>
          </w:p>
        </w:tc>
        <w:tc>
          <w:tcPr>
            <w:tcW w:w="2078" w:type="dxa"/>
          </w:tcPr>
          <w:p w14:paraId="45D4D068" w14:textId="77777777" w:rsidR="009D6341" w:rsidRPr="00205FD5" w:rsidRDefault="009D6341" w:rsidP="0060118D">
            <w:pPr>
              <w:spacing w:after="0" w:line="228" w:lineRule="auto"/>
              <w:ind w:firstLine="709"/>
              <w:contextualSpacing/>
              <w:rPr>
                <w:rFonts w:ascii="Times New Roman" w:hAnsi="Times New Roman" w:cs="Times New Roman"/>
                <w:i/>
                <w:sz w:val="24"/>
                <w:szCs w:val="24"/>
              </w:rPr>
            </w:pPr>
          </w:p>
        </w:tc>
      </w:tr>
      <w:tr w:rsidR="009D6341" w:rsidRPr="00205FD5" w14:paraId="329516D6" w14:textId="77777777" w:rsidTr="0060118D">
        <w:trPr>
          <w:trHeight w:val="226"/>
        </w:trPr>
        <w:tc>
          <w:tcPr>
            <w:tcW w:w="4815" w:type="dxa"/>
          </w:tcPr>
          <w:p w14:paraId="4D1639E4" w14:textId="77777777" w:rsidR="009D6341" w:rsidRPr="00205FD5" w:rsidRDefault="009D6341" w:rsidP="0060118D">
            <w:pPr>
              <w:spacing w:after="0" w:line="228" w:lineRule="auto"/>
              <w:ind w:firstLine="22"/>
              <w:contextualSpacing/>
              <w:rPr>
                <w:rFonts w:ascii="Times New Roman" w:hAnsi="Times New Roman" w:cs="Times New Roman"/>
                <w:i/>
                <w:sz w:val="24"/>
                <w:szCs w:val="24"/>
              </w:rPr>
            </w:pPr>
            <w:r w:rsidRPr="00205FD5">
              <w:rPr>
                <w:rFonts w:ascii="Times New Roman" w:hAnsi="Times New Roman" w:cs="Times New Roman"/>
                <w:i/>
                <w:sz w:val="24"/>
                <w:szCs w:val="24"/>
              </w:rPr>
              <w:t xml:space="preserve">Знак </w:t>
            </w:r>
          </w:p>
        </w:tc>
        <w:tc>
          <w:tcPr>
            <w:tcW w:w="1701" w:type="dxa"/>
          </w:tcPr>
          <w:p w14:paraId="68B7CC79" w14:textId="77777777" w:rsidR="009D6341" w:rsidRPr="00205FD5" w:rsidRDefault="009D6341" w:rsidP="0060118D">
            <w:pPr>
              <w:spacing w:after="0" w:line="228" w:lineRule="auto"/>
              <w:ind w:firstLine="709"/>
              <w:contextualSpacing/>
              <w:rPr>
                <w:rFonts w:ascii="Times New Roman" w:hAnsi="Times New Roman" w:cs="Times New Roman"/>
                <w:i/>
                <w:sz w:val="24"/>
                <w:szCs w:val="24"/>
              </w:rPr>
            </w:pPr>
          </w:p>
        </w:tc>
        <w:tc>
          <w:tcPr>
            <w:tcW w:w="1295" w:type="dxa"/>
          </w:tcPr>
          <w:p w14:paraId="6E2C2654" w14:textId="77777777" w:rsidR="009D6341" w:rsidRPr="00205FD5" w:rsidRDefault="009D6341" w:rsidP="0060118D">
            <w:pPr>
              <w:spacing w:after="0" w:line="228" w:lineRule="auto"/>
              <w:ind w:firstLine="709"/>
              <w:contextualSpacing/>
              <w:rPr>
                <w:rFonts w:ascii="Times New Roman" w:hAnsi="Times New Roman" w:cs="Times New Roman"/>
                <w:i/>
                <w:sz w:val="24"/>
                <w:szCs w:val="24"/>
              </w:rPr>
            </w:pPr>
          </w:p>
        </w:tc>
        <w:tc>
          <w:tcPr>
            <w:tcW w:w="2078" w:type="dxa"/>
          </w:tcPr>
          <w:p w14:paraId="2EC765B2" w14:textId="77777777" w:rsidR="009D6341" w:rsidRPr="00205FD5" w:rsidRDefault="009D6341" w:rsidP="0060118D">
            <w:pPr>
              <w:spacing w:after="0" w:line="228" w:lineRule="auto"/>
              <w:ind w:firstLine="709"/>
              <w:contextualSpacing/>
              <w:rPr>
                <w:rFonts w:ascii="Times New Roman" w:hAnsi="Times New Roman" w:cs="Times New Roman"/>
                <w:i/>
                <w:sz w:val="24"/>
                <w:szCs w:val="24"/>
              </w:rPr>
            </w:pPr>
            <w:r w:rsidRPr="00205FD5">
              <w:rPr>
                <w:rFonts w:ascii="Times New Roman" w:hAnsi="Times New Roman" w:cs="Times New Roman"/>
                <w:i/>
                <w:sz w:val="24"/>
                <w:szCs w:val="24"/>
              </w:rPr>
              <w:t>+</w:t>
            </w:r>
          </w:p>
        </w:tc>
      </w:tr>
    </w:tbl>
    <w:p w14:paraId="1C99D9EC" w14:textId="77777777" w:rsidR="009D6341" w:rsidRPr="00205FD5" w:rsidRDefault="009D6341" w:rsidP="0060118D">
      <w:pPr>
        <w:spacing w:after="0" w:line="228" w:lineRule="auto"/>
        <w:contextualSpacing/>
        <w:jc w:val="center"/>
        <w:rPr>
          <w:rFonts w:ascii="Times New Roman" w:hAnsi="Times New Roman" w:cs="Times New Roman"/>
          <w:sz w:val="28"/>
          <w:szCs w:val="28"/>
        </w:rPr>
      </w:pPr>
      <w:r w:rsidRPr="00205FD5">
        <w:rPr>
          <w:rFonts w:ascii="Times New Roman" w:hAnsi="Times New Roman" w:cs="Times New Roman"/>
          <w:sz w:val="28"/>
          <w:szCs w:val="28"/>
        </w:rPr>
        <w:t>СТИМУЛЫ</w:t>
      </w:r>
    </w:p>
    <w:tbl>
      <w:tblPr>
        <w:tblStyle w:val="af"/>
        <w:tblW w:w="9889" w:type="dxa"/>
        <w:tblLook w:val="04A0" w:firstRow="1" w:lastRow="0" w:firstColumn="1" w:lastColumn="0" w:noHBand="0" w:noVBand="1"/>
      </w:tblPr>
      <w:tblGrid>
        <w:gridCol w:w="3969"/>
        <w:gridCol w:w="1701"/>
        <w:gridCol w:w="1417"/>
        <w:gridCol w:w="2802"/>
      </w:tblGrid>
      <w:tr w:rsidR="0060118D" w:rsidRPr="00205FD5" w14:paraId="1F21C755" w14:textId="77777777" w:rsidTr="00D64C92">
        <w:trPr>
          <w:trHeight w:val="64"/>
        </w:trPr>
        <w:tc>
          <w:tcPr>
            <w:tcW w:w="3969" w:type="dxa"/>
          </w:tcPr>
          <w:p w14:paraId="13CE80B7" w14:textId="77777777" w:rsidR="0060118D" w:rsidRPr="00205FD5" w:rsidRDefault="0060118D" w:rsidP="0060118D">
            <w:pPr>
              <w:spacing w:after="0" w:line="240" w:lineRule="auto"/>
              <w:contextualSpacing/>
              <w:jc w:val="center"/>
              <w:rPr>
                <w:rFonts w:ascii="Times New Roman" w:hAnsi="Times New Roman" w:cs="Times New Roman"/>
                <w:sz w:val="24"/>
                <w:szCs w:val="24"/>
              </w:rPr>
            </w:pPr>
            <w:r w:rsidRPr="00205FD5">
              <w:rPr>
                <w:rFonts w:ascii="Times New Roman" w:hAnsi="Times New Roman" w:cs="Times New Roman"/>
                <w:sz w:val="24"/>
                <w:szCs w:val="24"/>
              </w:rPr>
              <w:t>СТИМУЛЫ</w:t>
            </w:r>
          </w:p>
        </w:tc>
        <w:tc>
          <w:tcPr>
            <w:tcW w:w="1701" w:type="dxa"/>
          </w:tcPr>
          <w:p w14:paraId="742CB921" w14:textId="77777777" w:rsidR="0060118D" w:rsidRPr="00205FD5" w:rsidRDefault="0060118D" w:rsidP="0060118D">
            <w:pPr>
              <w:spacing w:after="0" w:line="240" w:lineRule="auto"/>
              <w:contextualSpacing/>
              <w:jc w:val="center"/>
              <w:rPr>
                <w:rFonts w:ascii="Times New Roman" w:hAnsi="Times New Roman" w:cs="Times New Roman"/>
                <w:sz w:val="24"/>
                <w:szCs w:val="24"/>
              </w:rPr>
            </w:pPr>
            <w:r w:rsidRPr="00205FD5">
              <w:rPr>
                <w:rFonts w:ascii="Times New Roman" w:hAnsi="Times New Roman" w:cs="Times New Roman"/>
                <w:sz w:val="24"/>
                <w:szCs w:val="24"/>
              </w:rPr>
              <w:t>1</w:t>
            </w:r>
          </w:p>
        </w:tc>
        <w:tc>
          <w:tcPr>
            <w:tcW w:w="1417" w:type="dxa"/>
          </w:tcPr>
          <w:p w14:paraId="72C72038" w14:textId="77777777" w:rsidR="0060118D" w:rsidRPr="00205FD5" w:rsidRDefault="0060118D" w:rsidP="0060118D">
            <w:pPr>
              <w:spacing w:after="0" w:line="240" w:lineRule="auto"/>
              <w:contextualSpacing/>
              <w:jc w:val="center"/>
              <w:rPr>
                <w:rFonts w:ascii="Times New Roman" w:hAnsi="Times New Roman" w:cs="Times New Roman"/>
                <w:sz w:val="24"/>
                <w:szCs w:val="24"/>
              </w:rPr>
            </w:pPr>
            <w:r w:rsidRPr="00205FD5">
              <w:rPr>
                <w:rFonts w:ascii="Times New Roman" w:hAnsi="Times New Roman" w:cs="Times New Roman"/>
                <w:sz w:val="24"/>
                <w:szCs w:val="24"/>
              </w:rPr>
              <w:t>2</w:t>
            </w:r>
          </w:p>
        </w:tc>
        <w:tc>
          <w:tcPr>
            <w:tcW w:w="2802" w:type="dxa"/>
          </w:tcPr>
          <w:p w14:paraId="5C2C00A6" w14:textId="77777777" w:rsidR="0060118D" w:rsidRPr="00205FD5" w:rsidRDefault="0060118D" w:rsidP="0060118D">
            <w:pPr>
              <w:spacing w:after="0" w:line="240" w:lineRule="auto"/>
              <w:contextualSpacing/>
              <w:jc w:val="center"/>
              <w:rPr>
                <w:rFonts w:ascii="Times New Roman" w:hAnsi="Times New Roman" w:cs="Times New Roman"/>
                <w:sz w:val="24"/>
                <w:szCs w:val="24"/>
              </w:rPr>
            </w:pPr>
            <w:r w:rsidRPr="00205FD5">
              <w:rPr>
                <w:rFonts w:ascii="Times New Roman" w:hAnsi="Times New Roman" w:cs="Times New Roman"/>
                <w:sz w:val="24"/>
                <w:szCs w:val="24"/>
              </w:rPr>
              <w:t>3</w:t>
            </w:r>
          </w:p>
        </w:tc>
      </w:tr>
      <w:tr w:rsidR="0060118D" w:rsidRPr="00205FD5" w14:paraId="7025B152" w14:textId="77777777" w:rsidTr="00D64C92">
        <w:trPr>
          <w:trHeight w:val="246"/>
        </w:trPr>
        <w:tc>
          <w:tcPr>
            <w:tcW w:w="3969" w:type="dxa"/>
          </w:tcPr>
          <w:p w14:paraId="18C0D1AF" w14:textId="77777777" w:rsidR="0060118D" w:rsidRPr="00205FD5" w:rsidRDefault="0060118D" w:rsidP="0060118D">
            <w:pPr>
              <w:spacing w:after="0" w:line="228" w:lineRule="auto"/>
              <w:contextualSpacing/>
              <w:rPr>
                <w:rFonts w:ascii="Times New Roman" w:hAnsi="Times New Roman" w:cs="Times New Roman"/>
                <w:sz w:val="24"/>
                <w:szCs w:val="24"/>
              </w:rPr>
            </w:pPr>
            <w:r w:rsidRPr="00205FD5">
              <w:rPr>
                <w:rFonts w:ascii="Times New Roman" w:hAnsi="Times New Roman" w:cs="Times New Roman"/>
                <w:sz w:val="24"/>
                <w:szCs w:val="24"/>
              </w:rPr>
              <w:t>АНТОНИМЫ</w:t>
            </w:r>
          </w:p>
        </w:tc>
        <w:tc>
          <w:tcPr>
            <w:tcW w:w="1701" w:type="dxa"/>
          </w:tcPr>
          <w:p w14:paraId="3838EA16"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1417" w:type="dxa"/>
          </w:tcPr>
          <w:p w14:paraId="7A791AB7"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2802" w:type="dxa"/>
          </w:tcPr>
          <w:p w14:paraId="1302DEB0" w14:textId="77777777" w:rsidR="0060118D" w:rsidRPr="00205FD5" w:rsidRDefault="0060118D" w:rsidP="0060118D">
            <w:pPr>
              <w:spacing w:after="0" w:line="228" w:lineRule="auto"/>
              <w:contextualSpacing/>
              <w:rPr>
                <w:rFonts w:ascii="Times New Roman" w:hAnsi="Times New Roman" w:cs="Times New Roman"/>
                <w:sz w:val="24"/>
                <w:szCs w:val="24"/>
              </w:rPr>
            </w:pPr>
          </w:p>
        </w:tc>
      </w:tr>
      <w:tr w:rsidR="0060118D" w:rsidRPr="00205FD5" w14:paraId="360731DC" w14:textId="77777777" w:rsidTr="00D64C92">
        <w:trPr>
          <w:trHeight w:val="246"/>
        </w:trPr>
        <w:tc>
          <w:tcPr>
            <w:tcW w:w="3969" w:type="dxa"/>
          </w:tcPr>
          <w:p w14:paraId="1FB7B710" w14:textId="77777777" w:rsidR="0060118D" w:rsidRPr="00205FD5" w:rsidRDefault="0060118D" w:rsidP="0060118D">
            <w:pPr>
              <w:spacing w:after="0" w:line="228" w:lineRule="auto"/>
              <w:contextualSpacing/>
              <w:rPr>
                <w:rFonts w:ascii="Times New Roman" w:hAnsi="Times New Roman" w:cs="Times New Roman"/>
                <w:sz w:val="24"/>
                <w:szCs w:val="24"/>
              </w:rPr>
            </w:pPr>
            <w:r w:rsidRPr="00205FD5">
              <w:rPr>
                <w:rFonts w:ascii="Times New Roman" w:hAnsi="Times New Roman" w:cs="Times New Roman"/>
                <w:sz w:val="24"/>
                <w:szCs w:val="24"/>
              </w:rPr>
              <w:t>ГЛАГОЛ</w:t>
            </w:r>
          </w:p>
        </w:tc>
        <w:tc>
          <w:tcPr>
            <w:tcW w:w="1701" w:type="dxa"/>
          </w:tcPr>
          <w:p w14:paraId="65F69496"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1417" w:type="dxa"/>
          </w:tcPr>
          <w:p w14:paraId="3FAF2C0A"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2802" w:type="dxa"/>
          </w:tcPr>
          <w:p w14:paraId="3E39448A" w14:textId="77777777" w:rsidR="0060118D" w:rsidRPr="00205FD5" w:rsidRDefault="0060118D" w:rsidP="0060118D">
            <w:pPr>
              <w:spacing w:after="0" w:line="228" w:lineRule="auto"/>
              <w:contextualSpacing/>
              <w:rPr>
                <w:rFonts w:ascii="Times New Roman" w:hAnsi="Times New Roman" w:cs="Times New Roman"/>
                <w:sz w:val="24"/>
                <w:szCs w:val="24"/>
              </w:rPr>
            </w:pPr>
          </w:p>
        </w:tc>
      </w:tr>
      <w:tr w:rsidR="0060118D" w:rsidRPr="00205FD5" w14:paraId="7FADDEC8" w14:textId="77777777" w:rsidTr="00D64C92">
        <w:trPr>
          <w:trHeight w:val="246"/>
        </w:trPr>
        <w:tc>
          <w:tcPr>
            <w:tcW w:w="3969" w:type="dxa"/>
          </w:tcPr>
          <w:p w14:paraId="0D6EA124" w14:textId="77777777" w:rsidR="0060118D" w:rsidRPr="00205FD5" w:rsidRDefault="0060118D" w:rsidP="0060118D">
            <w:pPr>
              <w:spacing w:after="0" w:line="228" w:lineRule="auto"/>
              <w:contextualSpacing/>
              <w:rPr>
                <w:rFonts w:ascii="Times New Roman" w:hAnsi="Times New Roman" w:cs="Times New Roman"/>
                <w:sz w:val="24"/>
                <w:szCs w:val="24"/>
              </w:rPr>
            </w:pPr>
            <w:r w:rsidRPr="00205FD5">
              <w:rPr>
                <w:rFonts w:ascii="Times New Roman" w:hAnsi="Times New Roman" w:cs="Times New Roman"/>
                <w:sz w:val="24"/>
                <w:szCs w:val="24"/>
              </w:rPr>
              <w:t>ЗАПЯТАЯ</w:t>
            </w:r>
          </w:p>
        </w:tc>
        <w:tc>
          <w:tcPr>
            <w:tcW w:w="1701" w:type="dxa"/>
          </w:tcPr>
          <w:p w14:paraId="6828A416"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1417" w:type="dxa"/>
          </w:tcPr>
          <w:p w14:paraId="7A2BE12A"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2802" w:type="dxa"/>
          </w:tcPr>
          <w:p w14:paraId="006A0E29" w14:textId="77777777" w:rsidR="0060118D" w:rsidRPr="00205FD5" w:rsidRDefault="0060118D" w:rsidP="0060118D">
            <w:pPr>
              <w:spacing w:after="0" w:line="228" w:lineRule="auto"/>
              <w:contextualSpacing/>
              <w:rPr>
                <w:rFonts w:ascii="Times New Roman" w:hAnsi="Times New Roman" w:cs="Times New Roman"/>
                <w:sz w:val="24"/>
                <w:szCs w:val="24"/>
              </w:rPr>
            </w:pPr>
          </w:p>
        </w:tc>
      </w:tr>
      <w:tr w:rsidR="0060118D" w:rsidRPr="00205FD5" w14:paraId="789FC61C" w14:textId="77777777" w:rsidTr="00D64C92">
        <w:trPr>
          <w:trHeight w:val="246"/>
        </w:trPr>
        <w:tc>
          <w:tcPr>
            <w:tcW w:w="3969" w:type="dxa"/>
          </w:tcPr>
          <w:p w14:paraId="190BDD98" w14:textId="77777777" w:rsidR="0060118D" w:rsidRPr="00205FD5" w:rsidRDefault="0060118D" w:rsidP="0060118D">
            <w:pPr>
              <w:spacing w:after="0" w:line="228" w:lineRule="auto"/>
              <w:contextualSpacing/>
              <w:rPr>
                <w:rFonts w:ascii="Times New Roman" w:hAnsi="Times New Roman" w:cs="Times New Roman"/>
                <w:sz w:val="24"/>
                <w:szCs w:val="24"/>
              </w:rPr>
            </w:pPr>
            <w:r w:rsidRPr="00205FD5">
              <w:rPr>
                <w:rFonts w:ascii="Times New Roman" w:hAnsi="Times New Roman" w:cs="Times New Roman"/>
                <w:sz w:val="24"/>
                <w:szCs w:val="24"/>
              </w:rPr>
              <w:t>ЗВУК</w:t>
            </w:r>
          </w:p>
        </w:tc>
        <w:tc>
          <w:tcPr>
            <w:tcW w:w="1701" w:type="dxa"/>
          </w:tcPr>
          <w:p w14:paraId="7740D872"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1417" w:type="dxa"/>
          </w:tcPr>
          <w:p w14:paraId="0DBC9184"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2802" w:type="dxa"/>
          </w:tcPr>
          <w:p w14:paraId="1627316C" w14:textId="77777777" w:rsidR="0060118D" w:rsidRPr="00205FD5" w:rsidRDefault="0060118D" w:rsidP="0060118D">
            <w:pPr>
              <w:spacing w:after="0" w:line="228" w:lineRule="auto"/>
              <w:contextualSpacing/>
              <w:rPr>
                <w:rFonts w:ascii="Times New Roman" w:hAnsi="Times New Roman" w:cs="Times New Roman"/>
                <w:sz w:val="24"/>
                <w:szCs w:val="24"/>
              </w:rPr>
            </w:pPr>
          </w:p>
        </w:tc>
      </w:tr>
      <w:tr w:rsidR="0060118D" w:rsidRPr="00205FD5" w14:paraId="4B9A5692" w14:textId="77777777" w:rsidTr="00D64C92">
        <w:trPr>
          <w:trHeight w:val="246"/>
        </w:trPr>
        <w:tc>
          <w:tcPr>
            <w:tcW w:w="3969" w:type="dxa"/>
          </w:tcPr>
          <w:p w14:paraId="62F68E27" w14:textId="77777777" w:rsidR="0060118D" w:rsidRPr="00205FD5" w:rsidRDefault="0060118D" w:rsidP="0060118D">
            <w:pPr>
              <w:spacing w:after="0" w:line="228" w:lineRule="auto"/>
              <w:contextualSpacing/>
              <w:rPr>
                <w:rFonts w:ascii="Times New Roman" w:hAnsi="Times New Roman" w:cs="Times New Roman"/>
                <w:sz w:val="24"/>
                <w:szCs w:val="24"/>
              </w:rPr>
            </w:pPr>
            <w:r w:rsidRPr="00205FD5">
              <w:rPr>
                <w:rFonts w:ascii="Times New Roman" w:hAnsi="Times New Roman" w:cs="Times New Roman"/>
                <w:sz w:val="24"/>
                <w:szCs w:val="24"/>
              </w:rPr>
              <w:t>ИНТОНАЦИЯ</w:t>
            </w:r>
          </w:p>
        </w:tc>
        <w:tc>
          <w:tcPr>
            <w:tcW w:w="1701" w:type="dxa"/>
          </w:tcPr>
          <w:p w14:paraId="27B866A8"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1417" w:type="dxa"/>
          </w:tcPr>
          <w:p w14:paraId="6846F181"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2802" w:type="dxa"/>
          </w:tcPr>
          <w:p w14:paraId="04ABBDBB" w14:textId="77777777" w:rsidR="0060118D" w:rsidRPr="00205FD5" w:rsidRDefault="0060118D" w:rsidP="0060118D">
            <w:pPr>
              <w:spacing w:after="0" w:line="228" w:lineRule="auto"/>
              <w:contextualSpacing/>
              <w:rPr>
                <w:rFonts w:ascii="Times New Roman" w:hAnsi="Times New Roman" w:cs="Times New Roman"/>
                <w:sz w:val="24"/>
                <w:szCs w:val="24"/>
              </w:rPr>
            </w:pPr>
          </w:p>
        </w:tc>
      </w:tr>
      <w:tr w:rsidR="0060118D" w:rsidRPr="00205FD5" w14:paraId="56EC6C0A" w14:textId="77777777" w:rsidTr="00D64C92">
        <w:trPr>
          <w:trHeight w:val="246"/>
        </w:trPr>
        <w:tc>
          <w:tcPr>
            <w:tcW w:w="3969" w:type="dxa"/>
          </w:tcPr>
          <w:p w14:paraId="1694FB98" w14:textId="77777777" w:rsidR="0060118D" w:rsidRPr="00205FD5" w:rsidRDefault="0060118D" w:rsidP="0060118D">
            <w:pPr>
              <w:spacing w:after="0" w:line="228" w:lineRule="auto"/>
              <w:contextualSpacing/>
              <w:rPr>
                <w:rFonts w:ascii="Times New Roman" w:hAnsi="Times New Roman" w:cs="Times New Roman"/>
                <w:sz w:val="24"/>
                <w:szCs w:val="24"/>
              </w:rPr>
            </w:pPr>
            <w:r w:rsidRPr="00205FD5">
              <w:rPr>
                <w:rFonts w:ascii="Times New Roman" w:hAnsi="Times New Roman" w:cs="Times New Roman"/>
                <w:sz w:val="24"/>
                <w:szCs w:val="24"/>
              </w:rPr>
              <w:t>ИСКЛЮЧЕНИЕ</w:t>
            </w:r>
          </w:p>
        </w:tc>
        <w:tc>
          <w:tcPr>
            <w:tcW w:w="1701" w:type="dxa"/>
          </w:tcPr>
          <w:p w14:paraId="6C84AFB0"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1417" w:type="dxa"/>
          </w:tcPr>
          <w:p w14:paraId="3954D8FE"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2802" w:type="dxa"/>
          </w:tcPr>
          <w:p w14:paraId="07154B0A" w14:textId="77777777" w:rsidR="0060118D" w:rsidRPr="00205FD5" w:rsidRDefault="0060118D" w:rsidP="0060118D">
            <w:pPr>
              <w:spacing w:after="0" w:line="228" w:lineRule="auto"/>
              <w:contextualSpacing/>
              <w:rPr>
                <w:rFonts w:ascii="Times New Roman" w:hAnsi="Times New Roman" w:cs="Times New Roman"/>
                <w:sz w:val="24"/>
                <w:szCs w:val="24"/>
              </w:rPr>
            </w:pPr>
          </w:p>
        </w:tc>
      </w:tr>
      <w:tr w:rsidR="0060118D" w:rsidRPr="00205FD5" w14:paraId="5AE28A5C" w14:textId="77777777" w:rsidTr="00D64C92">
        <w:trPr>
          <w:trHeight w:val="246"/>
        </w:trPr>
        <w:tc>
          <w:tcPr>
            <w:tcW w:w="3969" w:type="dxa"/>
          </w:tcPr>
          <w:p w14:paraId="70554FB6" w14:textId="77777777" w:rsidR="0060118D" w:rsidRPr="00205FD5" w:rsidRDefault="0060118D" w:rsidP="0060118D">
            <w:pPr>
              <w:spacing w:after="0" w:line="228" w:lineRule="auto"/>
              <w:contextualSpacing/>
              <w:rPr>
                <w:rFonts w:ascii="Times New Roman" w:hAnsi="Times New Roman" w:cs="Times New Roman"/>
                <w:sz w:val="24"/>
                <w:szCs w:val="24"/>
              </w:rPr>
            </w:pPr>
            <w:r w:rsidRPr="00205FD5">
              <w:rPr>
                <w:rFonts w:ascii="Times New Roman" w:hAnsi="Times New Roman" w:cs="Times New Roman"/>
                <w:sz w:val="24"/>
                <w:szCs w:val="24"/>
              </w:rPr>
              <w:t>КОРЕНЬ</w:t>
            </w:r>
          </w:p>
        </w:tc>
        <w:tc>
          <w:tcPr>
            <w:tcW w:w="1701" w:type="dxa"/>
          </w:tcPr>
          <w:p w14:paraId="13DFF5BA"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1417" w:type="dxa"/>
          </w:tcPr>
          <w:p w14:paraId="11E296BF"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2802" w:type="dxa"/>
          </w:tcPr>
          <w:p w14:paraId="3CBDDD60" w14:textId="77777777" w:rsidR="0060118D" w:rsidRPr="00205FD5" w:rsidRDefault="0060118D" w:rsidP="0060118D">
            <w:pPr>
              <w:spacing w:after="0" w:line="228" w:lineRule="auto"/>
              <w:contextualSpacing/>
              <w:rPr>
                <w:rFonts w:ascii="Times New Roman" w:hAnsi="Times New Roman" w:cs="Times New Roman"/>
                <w:sz w:val="24"/>
                <w:szCs w:val="24"/>
              </w:rPr>
            </w:pPr>
          </w:p>
        </w:tc>
      </w:tr>
      <w:tr w:rsidR="0060118D" w:rsidRPr="00205FD5" w14:paraId="103D247A" w14:textId="77777777" w:rsidTr="00D64C92">
        <w:trPr>
          <w:trHeight w:val="246"/>
        </w:trPr>
        <w:tc>
          <w:tcPr>
            <w:tcW w:w="3969" w:type="dxa"/>
          </w:tcPr>
          <w:p w14:paraId="79FE49C6" w14:textId="77777777" w:rsidR="0060118D" w:rsidRPr="00205FD5" w:rsidRDefault="0060118D" w:rsidP="0060118D">
            <w:pPr>
              <w:spacing w:after="0" w:line="228" w:lineRule="auto"/>
              <w:contextualSpacing/>
              <w:rPr>
                <w:rFonts w:ascii="Times New Roman" w:hAnsi="Times New Roman" w:cs="Times New Roman"/>
                <w:sz w:val="24"/>
                <w:szCs w:val="24"/>
              </w:rPr>
            </w:pPr>
            <w:r w:rsidRPr="00205FD5">
              <w:rPr>
                <w:rFonts w:ascii="Times New Roman" w:hAnsi="Times New Roman" w:cs="Times New Roman"/>
                <w:sz w:val="24"/>
                <w:szCs w:val="24"/>
              </w:rPr>
              <w:t>ЛЕКСИКА</w:t>
            </w:r>
          </w:p>
        </w:tc>
        <w:tc>
          <w:tcPr>
            <w:tcW w:w="1701" w:type="dxa"/>
          </w:tcPr>
          <w:p w14:paraId="2B613CBF"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1417" w:type="dxa"/>
          </w:tcPr>
          <w:p w14:paraId="4C644321"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2802" w:type="dxa"/>
          </w:tcPr>
          <w:p w14:paraId="3D70175D" w14:textId="77777777" w:rsidR="0060118D" w:rsidRPr="00205FD5" w:rsidRDefault="0060118D" w:rsidP="0060118D">
            <w:pPr>
              <w:spacing w:after="0" w:line="228" w:lineRule="auto"/>
              <w:contextualSpacing/>
              <w:rPr>
                <w:rFonts w:ascii="Times New Roman" w:hAnsi="Times New Roman" w:cs="Times New Roman"/>
                <w:sz w:val="24"/>
                <w:szCs w:val="24"/>
              </w:rPr>
            </w:pPr>
          </w:p>
        </w:tc>
      </w:tr>
      <w:tr w:rsidR="0060118D" w:rsidRPr="00205FD5" w14:paraId="00841B91" w14:textId="77777777" w:rsidTr="00D64C92">
        <w:trPr>
          <w:trHeight w:val="246"/>
        </w:trPr>
        <w:tc>
          <w:tcPr>
            <w:tcW w:w="3969" w:type="dxa"/>
          </w:tcPr>
          <w:p w14:paraId="50B39AB8" w14:textId="77777777" w:rsidR="0060118D" w:rsidRPr="00205FD5" w:rsidRDefault="0060118D" w:rsidP="0060118D">
            <w:pPr>
              <w:spacing w:after="0" w:line="228" w:lineRule="auto"/>
              <w:contextualSpacing/>
              <w:rPr>
                <w:rFonts w:ascii="Times New Roman" w:hAnsi="Times New Roman" w:cs="Times New Roman"/>
                <w:sz w:val="24"/>
                <w:szCs w:val="24"/>
              </w:rPr>
            </w:pPr>
            <w:r w:rsidRPr="00205FD5">
              <w:rPr>
                <w:rFonts w:ascii="Times New Roman" w:hAnsi="Times New Roman" w:cs="Times New Roman"/>
                <w:sz w:val="24"/>
                <w:szCs w:val="24"/>
              </w:rPr>
              <w:t>МОРФЕМА</w:t>
            </w:r>
          </w:p>
        </w:tc>
        <w:tc>
          <w:tcPr>
            <w:tcW w:w="1701" w:type="dxa"/>
          </w:tcPr>
          <w:p w14:paraId="15435253"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1417" w:type="dxa"/>
          </w:tcPr>
          <w:p w14:paraId="52B9E696"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2802" w:type="dxa"/>
          </w:tcPr>
          <w:p w14:paraId="40CFD751" w14:textId="77777777" w:rsidR="0060118D" w:rsidRPr="00205FD5" w:rsidRDefault="0060118D" w:rsidP="0060118D">
            <w:pPr>
              <w:spacing w:after="0" w:line="228" w:lineRule="auto"/>
              <w:contextualSpacing/>
              <w:rPr>
                <w:rFonts w:ascii="Times New Roman" w:hAnsi="Times New Roman" w:cs="Times New Roman"/>
                <w:sz w:val="24"/>
                <w:szCs w:val="24"/>
              </w:rPr>
            </w:pPr>
          </w:p>
        </w:tc>
      </w:tr>
      <w:tr w:rsidR="0060118D" w:rsidRPr="00205FD5" w14:paraId="77F19CB4" w14:textId="77777777" w:rsidTr="00D64C92">
        <w:trPr>
          <w:trHeight w:val="246"/>
        </w:trPr>
        <w:tc>
          <w:tcPr>
            <w:tcW w:w="3969" w:type="dxa"/>
          </w:tcPr>
          <w:p w14:paraId="264C0175" w14:textId="77777777" w:rsidR="0060118D" w:rsidRPr="00205FD5" w:rsidRDefault="0060118D" w:rsidP="0060118D">
            <w:pPr>
              <w:spacing w:after="0" w:line="228" w:lineRule="auto"/>
              <w:contextualSpacing/>
              <w:rPr>
                <w:rFonts w:ascii="Times New Roman" w:hAnsi="Times New Roman" w:cs="Times New Roman"/>
                <w:sz w:val="24"/>
                <w:szCs w:val="24"/>
              </w:rPr>
            </w:pPr>
            <w:r w:rsidRPr="00205FD5">
              <w:rPr>
                <w:rFonts w:ascii="Times New Roman" w:hAnsi="Times New Roman" w:cs="Times New Roman"/>
                <w:sz w:val="24"/>
                <w:szCs w:val="24"/>
              </w:rPr>
              <w:t>МОРФОЛОГИЯ</w:t>
            </w:r>
          </w:p>
        </w:tc>
        <w:tc>
          <w:tcPr>
            <w:tcW w:w="1701" w:type="dxa"/>
          </w:tcPr>
          <w:p w14:paraId="4CE0A950"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1417" w:type="dxa"/>
          </w:tcPr>
          <w:p w14:paraId="61CC4AA9"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2802" w:type="dxa"/>
          </w:tcPr>
          <w:p w14:paraId="7559251C" w14:textId="77777777" w:rsidR="0060118D" w:rsidRPr="00205FD5" w:rsidRDefault="0060118D" w:rsidP="0060118D">
            <w:pPr>
              <w:spacing w:after="0" w:line="228" w:lineRule="auto"/>
              <w:contextualSpacing/>
              <w:rPr>
                <w:rFonts w:ascii="Times New Roman" w:hAnsi="Times New Roman" w:cs="Times New Roman"/>
                <w:sz w:val="24"/>
                <w:szCs w:val="24"/>
              </w:rPr>
            </w:pPr>
          </w:p>
        </w:tc>
      </w:tr>
      <w:tr w:rsidR="0060118D" w:rsidRPr="00205FD5" w14:paraId="65408C0E" w14:textId="77777777" w:rsidTr="00D64C92">
        <w:trPr>
          <w:trHeight w:val="246"/>
        </w:trPr>
        <w:tc>
          <w:tcPr>
            <w:tcW w:w="3969" w:type="dxa"/>
          </w:tcPr>
          <w:p w14:paraId="5656A2CC" w14:textId="77777777" w:rsidR="0060118D" w:rsidRPr="00205FD5" w:rsidRDefault="0060118D" w:rsidP="0060118D">
            <w:pPr>
              <w:spacing w:after="0" w:line="228" w:lineRule="auto"/>
              <w:contextualSpacing/>
              <w:rPr>
                <w:rFonts w:ascii="Times New Roman" w:hAnsi="Times New Roman" w:cs="Times New Roman"/>
                <w:sz w:val="24"/>
                <w:szCs w:val="24"/>
              </w:rPr>
            </w:pPr>
            <w:r w:rsidRPr="00205FD5">
              <w:rPr>
                <w:rFonts w:ascii="Times New Roman" w:hAnsi="Times New Roman" w:cs="Times New Roman"/>
                <w:sz w:val="24"/>
                <w:szCs w:val="24"/>
              </w:rPr>
              <w:t>ОКОНЧАНИЕ</w:t>
            </w:r>
          </w:p>
        </w:tc>
        <w:tc>
          <w:tcPr>
            <w:tcW w:w="1701" w:type="dxa"/>
          </w:tcPr>
          <w:p w14:paraId="54B03E14"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1417" w:type="dxa"/>
          </w:tcPr>
          <w:p w14:paraId="084A7A88"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2802" w:type="dxa"/>
          </w:tcPr>
          <w:p w14:paraId="2C4B7126" w14:textId="77777777" w:rsidR="0060118D" w:rsidRPr="00205FD5" w:rsidRDefault="0060118D" w:rsidP="0060118D">
            <w:pPr>
              <w:spacing w:after="0" w:line="228" w:lineRule="auto"/>
              <w:contextualSpacing/>
              <w:rPr>
                <w:rFonts w:ascii="Times New Roman" w:hAnsi="Times New Roman" w:cs="Times New Roman"/>
                <w:sz w:val="24"/>
                <w:szCs w:val="24"/>
              </w:rPr>
            </w:pPr>
          </w:p>
        </w:tc>
      </w:tr>
      <w:tr w:rsidR="0060118D" w:rsidRPr="00205FD5" w14:paraId="128F369E" w14:textId="77777777" w:rsidTr="00D64C92">
        <w:trPr>
          <w:trHeight w:val="246"/>
        </w:trPr>
        <w:tc>
          <w:tcPr>
            <w:tcW w:w="3969" w:type="dxa"/>
          </w:tcPr>
          <w:p w14:paraId="4423B9CB" w14:textId="77777777" w:rsidR="0060118D" w:rsidRPr="00205FD5" w:rsidRDefault="0060118D" w:rsidP="0060118D">
            <w:pPr>
              <w:spacing w:after="0" w:line="228" w:lineRule="auto"/>
              <w:contextualSpacing/>
              <w:rPr>
                <w:rFonts w:ascii="Times New Roman" w:hAnsi="Times New Roman" w:cs="Times New Roman"/>
                <w:sz w:val="24"/>
                <w:szCs w:val="24"/>
              </w:rPr>
            </w:pPr>
            <w:r w:rsidRPr="00205FD5">
              <w:rPr>
                <w:rFonts w:ascii="Times New Roman" w:hAnsi="Times New Roman" w:cs="Times New Roman"/>
                <w:sz w:val="24"/>
                <w:szCs w:val="24"/>
              </w:rPr>
              <w:t>ОРФОГРАФИЯ</w:t>
            </w:r>
          </w:p>
        </w:tc>
        <w:tc>
          <w:tcPr>
            <w:tcW w:w="1701" w:type="dxa"/>
          </w:tcPr>
          <w:p w14:paraId="299B7CD6"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1417" w:type="dxa"/>
          </w:tcPr>
          <w:p w14:paraId="4D10DA49"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2802" w:type="dxa"/>
          </w:tcPr>
          <w:p w14:paraId="1A92F35F" w14:textId="77777777" w:rsidR="0060118D" w:rsidRPr="00205FD5" w:rsidRDefault="0060118D" w:rsidP="0060118D">
            <w:pPr>
              <w:spacing w:after="0" w:line="228" w:lineRule="auto"/>
              <w:contextualSpacing/>
              <w:rPr>
                <w:rFonts w:ascii="Times New Roman" w:hAnsi="Times New Roman" w:cs="Times New Roman"/>
                <w:sz w:val="24"/>
                <w:szCs w:val="24"/>
              </w:rPr>
            </w:pPr>
          </w:p>
        </w:tc>
      </w:tr>
      <w:tr w:rsidR="0060118D" w:rsidRPr="00205FD5" w14:paraId="0CCCA013" w14:textId="77777777" w:rsidTr="00D64C92">
        <w:trPr>
          <w:trHeight w:val="246"/>
        </w:trPr>
        <w:tc>
          <w:tcPr>
            <w:tcW w:w="3969" w:type="dxa"/>
          </w:tcPr>
          <w:p w14:paraId="74427110" w14:textId="77777777" w:rsidR="0060118D" w:rsidRPr="00205FD5" w:rsidRDefault="0060118D" w:rsidP="0060118D">
            <w:pPr>
              <w:spacing w:after="0" w:line="228" w:lineRule="auto"/>
              <w:contextualSpacing/>
              <w:rPr>
                <w:rFonts w:ascii="Times New Roman" w:hAnsi="Times New Roman" w:cs="Times New Roman"/>
                <w:sz w:val="24"/>
                <w:szCs w:val="24"/>
              </w:rPr>
            </w:pPr>
            <w:r w:rsidRPr="00205FD5">
              <w:rPr>
                <w:rFonts w:ascii="Times New Roman" w:hAnsi="Times New Roman" w:cs="Times New Roman"/>
                <w:sz w:val="24"/>
                <w:szCs w:val="24"/>
              </w:rPr>
              <w:t>ПРАВИЛО</w:t>
            </w:r>
          </w:p>
        </w:tc>
        <w:tc>
          <w:tcPr>
            <w:tcW w:w="1701" w:type="dxa"/>
          </w:tcPr>
          <w:p w14:paraId="33F86587"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1417" w:type="dxa"/>
          </w:tcPr>
          <w:p w14:paraId="5B5BC97A"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2802" w:type="dxa"/>
          </w:tcPr>
          <w:p w14:paraId="6B4D3A90" w14:textId="77777777" w:rsidR="0060118D" w:rsidRPr="00205FD5" w:rsidRDefault="0060118D" w:rsidP="0060118D">
            <w:pPr>
              <w:spacing w:after="0" w:line="228" w:lineRule="auto"/>
              <w:contextualSpacing/>
              <w:rPr>
                <w:rFonts w:ascii="Times New Roman" w:hAnsi="Times New Roman" w:cs="Times New Roman"/>
                <w:sz w:val="24"/>
                <w:szCs w:val="24"/>
              </w:rPr>
            </w:pPr>
          </w:p>
        </w:tc>
      </w:tr>
      <w:tr w:rsidR="0060118D" w:rsidRPr="00205FD5" w14:paraId="551C40C2" w14:textId="77777777" w:rsidTr="00D64C92">
        <w:trPr>
          <w:trHeight w:val="246"/>
        </w:trPr>
        <w:tc>
          <w:tcPr>
            <w:tcW w:w="3969" w:type="dxa"/>
          </w:tcPr>
          <w:p w14:paraId="3E4A0BCA" w14:textId="77777777" w:rsidR="0060118D" w:rsidRPr="00205FD5" w:rsidRDefault="0060118D" w:rsidP="0060118D">
            <w:pPr>
              <w:spacing w:after="0" w:line="228" w:lineRule="auto"/>
              <w:contextualSpacing/>
              <w:rPr>
                <w:rFonts w:ascii="Times New Roman" w:hAnsi="Times New Roman" w:cs="Times New Roman"/>
                <w:sz w:val="24"/>
                <w:szCs w:val="24"/>
              </w:rPr>
            </w:pPr>
            <w:r w:rsidRPr="00205FD5">
              <w:rPr>
                <w:rFonts w:ascii="Times New Roman" w:hAnsi="Times New Roman" w:cs="Times New Roman"/>
                <w:sz w:val="24"/>
                <w:szCs w:val="24"/>
              </w:rPr>
              <w:t>ПРЕДЛОЖЕНИЕ</w:t>
            </w:r>
          </w:p>
        </w:tc>
        <w:tc>
          <w:tcPr>
            <w:tcW w:w="1701" w:type="dxa"/>
          </w:tcPr>
          <w:p w14:paraId="39B314A2"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1417" w:type="dxa"/>
          </w:tcPr>
          <w:p w14:paraId="262B52EF"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2802" w:type="dxa"/>
          </w:tcPr>
          <w:p w14:paraId="67196A9F" w14:textId="77777777" w:rsidR="0060118D" w:rsidRPr="00205FD5" w:rsidRDefault="0060118D" w:rsidP="0060118D">
            <w:pPr>
              <w:spacing w:after="0" w:line="228" w:lineRule="auto"/>
              <w:contextualSpacing/>
              <w:rPr>
                <w:rFonts w:ascii="Times New Roman" w:hAnsi="Times New Roman" w:cs="Times New Roman"/>
                <w:sz w:val="24"/>
                <w:szCs w:val="24"/>
              </w:rPr>
            </w:pPr>
          </w:p>
        </w:tc>
      </w:tr>
      <w:tr w:rsidR="0060118D" w:rsidRPr="00205FD5" w14:paraId="6ED2B1A7" w14:textId="77777777" w:rsidTr="00D64C92">
        <w:trPr>
          <w:trHeight w:val="246"/>
        </w:trPr>
        <w:tc>
          <w:tcPr>
            <w:tcW w:w="3969" w:type="dxa"/>
          </w:tcPr>
          <w:p w14:paraId="22FD57C0" w14:textId="77777777" w:rsidR="0060118D" w:rsidRPr="00205FD5" w:rsidRDefault="0060118D" w:rsidP="0060118D">
            <w:pPr>
              <w:spacing w:after="0" w:line="228" w:lineRule="auto"/>
              <w:contextualSpacing/>
              <w:rPr>
                <w:rFonts w:ascii="Times New Roman" w:hAnsi="Times New Roman" w:cs="Times New Roman"/>
                <w:sz w:val="24"/>
                <w:szCs w:val="24"/>
              </w:rPr>
            </w:pPr>
            <w:r w:rsidRPr="00205FD5">
              <w:rPr>
                <w:rFonts w:ascii="Times New Roman" w:hAnsi="Times New Roman" w:cs="Times New Roman"/>
                <w:sz w:val="24"/>
                <w:szCs w:val="24"/>
              </w:rPr>
              <w:t>ПРИСТАВКА</w:t>
            </w:r>
          </w:p>
        </w:tc>
        <w:tc>
          <w:tcPr>
            <w:tcW w:w="1701" w:type="dxa"/>
          </w:tcPr>
          <w:p w14:paraId="6C1C380A"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1417" w:type="dxa"/>
          </w:tcPr>
          <w:p w14:paraId="119EC8ED"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2802" w:type="dxa"/>
          </w:tcPr>
          <w:p w14:paraId="138EF827" w14:textId="77777777" w:rsidR="0060118D" w:rsidRPr="00205FD5" w:rsidRDefault="0060118D" w:rsidP="0060118D">
            <w:pPr>
              <w:spacing w:after="0" w:line="228" w:lineRule="auto"/>
              <w:contextualSpacing/>
              <w:rPr>
                <w:rFonts w:ascii="Times New Roman" w:hAnsi="Times New Roman" w:cs="Times New Roman"/>
                <w:sz w:val="24"/>
                <w:szCs w:val="24"/>
              </w:rPr>
            </w:pPr>
          </w:p>
        </w:tc>
      </w:tr>
      <w:tr w:rsidR="0060118D" w:rsidRPr="00205FD5" w14:paraId="12DD479D" w14:textId="77777777" w:rsidTr="00D64C92">
        <w:trPr>
          <w:trHeight w:val="246"/>
        </w:trPr>
        <w:tc>
          <w:tcPr>
            <w:tcW w:w="3969" w:type="dxa"/>
          </w:tcPr>
          <w:p w14:paraId="3A92340E" w14:textId="77777777" w:rsidR="0060118D" w:rsidRPr="00205FD5" w:rsidRDefault="0060118D" w:rsidP="0060118D">
            <w:pPr>
              <w:spacing w:after="0" w:line="228" w:lineRule="auto"/>
              <w:contextualSpacing/>
              <w:rPr>
                <w:rFonts w:ascii="Times New Roman" w:hAnsi="Times New Roman" w:cs="Times New Roman"/>
                <w:sz w:val="24"/>
                <w:szCs w:val="24"/>
              </w:rPr>
            </w:pPr>
            <w:r w:rsidRPr="00205FD5">
              <w:rPr>
                <w:rFonts w:ascii="Times New Roman" w:hAnsi="Times New Roman" w:cs="Times New Roman"/>
                <w:sz w:val="24"/>
                <w:szCs w:val="24"/>
              </w:rPr>
              <w:t>СИНОНИМЫ</w:t>
            </w:r>
          </w:p>
        </w:tc>
        <w:tc>
          <w:tcPr>
            <w:tcW w:w="1701" w:type="dxa"/>
          </w:tcPr>
          <w:p w14:paraId="15E3CB9D"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1417" w:type="dxa"/>
          </w:tcPr>
          <w:p w14:paraId="5F07074C"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2802" w:type="dxa"/>
          </w:tcPr>
          <w:p w14:paraId="2BAFD078" w14:textId="77777777" w:rsidR="0060118D" w:rsidRPr="00205FD5" w:rsidRDefault="0060118D" w:rsidP="0060118D">
            <w:pPr>
              <w:spacing w:after="0" w:line="228" w:lineRule="auto"/>
              <w:contextualSpacing/>
              <w:rPr>
                <w:rFonts w:ascii="Times New Roman" w:hAnsi="Times New Roman" w:cs="Times New Roman"/>
                <w:sz w:val="24"/>
                <w:szCs w:val="24"/>
              </w:rPr>
            </w:pPr>
          </w:p>
        </w:tc>
      </w:tr>
      <w:tr w:rsidR="0060118D" w:rsidRPr="00205FD5" w14:paraId="33FC2ED3" w14:textId="77777777" w:rsidTr="00D64C92">
        <w:trPr>
          <w:trHeight w:val="246"/>
        </w:trPr>
        <w:tc>
          <w:tcPr>
            <w:tcW w:w="3969" w:type="dxa"/>
          </w:tcPr>
          <w:p w14:paraId="00E4838C" w14:textId="77777777" w:rsidR="0060118D" w:rsidRPr="00205FD5" w:rsidRDefault="0060118D" w:rsidP="0060118D">
            <w:pPr>
              <w:spacing w:after="0" w:line="228" w:lineRule="auto"/>
              <w:contextualSpacing/>
              <w:rPr>
                <w:rFonts w:ascii="Times New Roman" w:hAnsi="Times New Roman" w:cs="Times New Roman"/>
                <w:sz w:val="24"/>
                <w:szCs w:val="24"/>
              </w:rPr>
            </w:pPr>
            <w:r w:rsidRPr="00205FD5">
              <w:rPr>
                <w:rFonts w:ascii="Times New Roman" w:hAnsi="Times New Roman" w:cs="Times New Roman"/>
                <w:sz w:val="24"/>
                <w:szCs w:val="24"/>
              </w:rPr>
              <w:t>СИНТАКСИС</w:t>
            </w:r>
          </w:p>
        </w:tc>
        <w:tc>
          <w:tcPr>
            <w:tcW w:w="1701" w:type="dxa"/>
          </w:tcPr>
          <w:p w14:paraId="59973E11"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1417" w:type="dxa"/>
          </w:tcPr>
          <w:p w14:paraId="1A34F276"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2802" w:type="dxa"/>
          </w:tcPr>
          <w:p w14:paraId="7C466777" w14:textId="77777777" w:rsidR="0060118D" w:rsidRPr="00205FD5" w:rsidRDefault="0060118D" w:rsidP="0060118D">
            <w:pPr>
              <w:spacing w:after="0" w:line="228" w:lineRule="auto"/>
              <w:contextualSpacing/>
              <w:rPr>
                <w:rFonts w:ascii="Times New Roman" w:hAnsi="Times New Roman" w:cs="Times New Roman"/>
                <w:sz w:val="24"/>
                <w:szCs w:val="24"/>
              </w:rPr>
            </w:pPr>
          </w:p>
        </w:tc>
      </w:tr>
      <w:tr w:rsidR="0060118D" w:rsidRPr="00205FD5" w14:paraId="2C06BF32" w14:textId="77777777" w:rsidTr="00D64C92">
        <w:trPr>
          <w:trHeight w:val="246"/>
        </w:trPr>
        <w:tc>
          <w:tcPr>
            <w:tcW w:w="3969" w:type="dxa"/>
          </w:tcPr>
          <w:p w14:paraId="65A2E2B8" w14:textId="77777777" w:rsidR="0060118D" w:rsidRPr="00205FD5" w:rsidRDefault="0060118D" w:rsidP="0060118D">
            <w:pPr>
              <w:spacing w:after="0" w:line="228" w:lineRule="auto"/>
              <w:contextualSpacing/>
              <w:rPr>
                <w:rFonts w:ascii="Times New Roman" w:hAnsi="Times New Roman" w:cs="Times New Roman"/>
                <w:sz w:val="24"/>
                <w:szCs w:val="24"/>
              </w:rPr>
            </w:pPr>
            <w:r w:rsidRPr="00205FD5">
              <w:rPr>
                <w:rFonts w:ascii="Times New Roman" w:hAnsi="Times New Roman" w:cs="Times New Roman"/>
                <w:sz w:val="24"/>
                <w:szCs w:val="24"/>
              </w:rPr>
              <w:t>СОСТАВ</w:t>
            </w:r>
          </w:p>
        </w:tc>
        <w:tc>
          <w:tcPr>
            <w:tcW w:w="1701" w:type="dxa"/>
          </w:tcPr>
          <w:p w14:paraId="34E09645"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1417" w:type="dxa"/>
          </w:tcPr>
          <w:p w14:paraId="26F19E59"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2802" w:type="dxa"/>
          </w:tcPr>
          <w:p w14:paraId="1E548889" w14:textId="77777777" w:rsidR="0060118D" w:rsidRPr="00205FD5" w:rsidRDefault="0060118D" w:rsidP="0060118D">
            <w:pPr>
              <w:spacing w:after="0" w:line="228" w:lineRule="auto"/>
              <w:contextualSpacing/>
              <w:rPr>
                <w:rFonts w:ascii="Times New Roman" w:hAnsi="Times New Roman" w:cs="Times New Roman"/>
                <w:sz w:val="24"/>
                <w:szCs w:val="24"/>
              </w:rPr>
            </w:pPr>
          </w:p>
        </w:tc>
      </w:tr>
      <w:tr w:rsidR="0060118D" w:rsidRPr="00205FD5" w14:paraId="37CC5F32" w14:textId="77777777" w:rsidTr="00D64C92">
        <w:trPr>
          <w:trHeight w:val="246"/>
        </w:trPr>
        <w:tc>
          <w:tcPr>
            <w:tcW w:w="3969" w:type="dxa"/>
          </w:tcPr>
          <w:p w14:paraId="0129858F" w14:textId="77777777" w:rsidR="0060118D" w:rsidRPr="00205FD5" w:rsidRDefault="0060118D" w:rsidP="0060118D">
            <w:pPr>
              <w:spacing w:after="0" w:line="228" w:lineRule="auto"/>
              <w:contextualSpacing/>
              <w:rPr>
                <w:rFonts w:ascii="Times New Roman" w:hAnsi="Times New Roman" w:cs="Times New Roman"/>
                <w:sz w:val="24"/>
                <w:szCs w:val="24"/>
              </w:rPr>
            </w:pPr>
            <w:r w:rsidRPr="00205FD5">
              <w:rPr>
                <w:rFonts w:ascii="Times New Roman" w:hAnsi="Times New Roman" w:cs="Times New Roman"/>
                <w:sz w:val="24"/>
                <w:szCs w:val="24"/>
              </w:rPr>
              <w:t>СОЮЗ</w:t>
            </w:r>
          </w:p>
        </w:tc>
        <w:tc>
          <w:tcPr>
            <w:tcW w:w="1701" w:type="dxa"/>
          </w:tcPr>
          <w:p w14:paraId="30F57F77"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1417" w:type="dxa"/>
          </w:tcPr>
          <w:p w14:paraId="5527BAC4"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2802" w:type="dxa"/>
          </w:tcPr>
          <w:p w14:paraId="7034E1EE" w14:textId="77777777" w:rsidR="0060118D" w:rsidRPr="00205FD5" w:rsidRDefault="0060118D" w:rsidP="0060118D">
            <w:pPr>
              <w:spacing w:after="0" w:line="228" w:lineRule="auto"/>
              <w:contextualSpacing/>
              <w:rPr>
                <w:rFonts w:ascii="Times New Roman" w:hAnsi="Times New Roman" w:cs="Times New Roman"/>
                <w:sz w:val="24"/>
                <w:szCs w:val="24"/>
              </w:rPr>
            </w:pPr>
          </w:p>
        </w:tc>
      </w:tr>
      <w:tr w:rsidR="0060118D" w:rsidRPr="00205FD5" w14:paraId="42F8FC35" w14:textId="77777777" w:rsidTr="00D64C92">
        <w:trPr>
          <w:trHeight w:val="246"/>
        </w:trPr>
        <w:tc>
          <w:tcPr>
            <w:tcW w:w="3969" w:type="dxa"/>
          </w:tcPr>
          <w:p w14:paraId="0AA17573" w14:textId="77777777" w:rsidR="0060118D" w:rsidRPr="00205FD5" w:rsidRDefault="0060118D" w:rsidP="0060118D">
            <w:pPr>
              <w:spacing w:after="0" w:line="228" w:lineRule="auto"/>
              <w:contextualSpacing/>
              <w:rPr>
                <w:rFonts w:ascii="Times New Roman" w:hAnsi="Times New Roman" w:cs="Times New Roman"/>
                <w:sz w:val="24"/>
                <w:szCs w:val="24"/>
              </w:rPr>
            </w:pPr>
            <w:r w:rsidRPr="00205FD5">
              <w:rPr>
                <w:rFonts w:ascii="Times New Roman" w:hAnsi="Times New Roman" w:cs="Times New Roman"/>
                <w:sz w:val="24"/>
                <w:szCs w:val="24"/>
              </w:rPr>
              <w:t>СТИЛЬ</w:t>
            </w:r>
          </w:p>
        </w:tc>
        <w:tc>
          <w:tcPr>
            <w:tcW w:w="1701" w:type="dxa"/>
          </w:tcPr>
          <w:p w14:paraId="6F237EC9"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1417" w:type="dxa"/>
          </w:tcPr>
          <w:p w14:paraId="3FC3E632"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2802" w:type="dxa"/>
          </w:tcPr>
          <w:p w14:paraId="5962EBB2" w14:textId="77777777" w:rsidR="0060118D" w:rsidRPr="00205FD5" w:rsidRDefault="0060118D" w:rsidP="0060118D">
            <w:pPr>
              <w:spacing w:after="0" w:line="228" w:lineRule="auto"/>
              <w:contextualSpacing/>
              <w:rPr>
                <w:rFonts w:ascii="Times New Roman" w:hAnsi="Times New Roman" w:cs="Times New Roman"/>
                <w:sz w:val="24"/>
                <w:szCs w:val="24"/>
              </w:rPr>
            </w:pPr>
          </w:p>
        </w:tc>
      </w:tr>
      <w:tr w:rsidR="0060118D" w:rsidRPr="00205FD5" w14:paraId="14751A8A" w14:textId="77777777" w:rsidTr="00D64C92">
        <w:trPr>
          <w:trHeight w:val="246"/>
        </w:trPr>
        <w:tc>
          <w:tcPr>
            <w:tcW w:w="3969" w:type="dxa"/>
          </w:tcPr>
          <w:p w14:paraId="72475107" w14:textId="77777777" w:rsidR="0060118D" w:rsidRPr="00205FD5" w:rsidRDefault="0060118D" w:rsidP="0060118D">
            <w:pPr>
              <w:spacing w:after="0" w:line="228" w:lineRule="auto"/>
              <w:contextualSpacing/>
              <w:rPr>
                <w:rFonts w:ascii="Times New Roman" w:hAnsi="Times New Roman" w:cs="Times New Roman"/>
                <w:sz w:val="24"/>
                <w:szCs w:val="24"/>
              </w:rPr>
            </w:pPr>
            <w:r w:rsidRPr="00205FD5">
              <w:rPr>
                <w:rFonts w:ascii="Times New Roman" w:hAnsi="Times New Roman" w:cs="Times New Roman"/>
                <w:sz w:val="24"/>
                <w:szCs w:val="24"/>
              </w:rPr>
              <w:t>СУЩЕСТВИТЕЛЬНОЕ</w:t>
            </w:r>
          </w:p>
        </w:tc>
        <w:tc>
          <w:tcPr>
            <w:tcW w:w="1701" w:type="dxa"/>
          </w:tcPr>
          <w:p w14:paraId="34FC6C8F"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1417" w:type="dxa"/>
          </w:tcPr>
          <w:p w14:paraId="52DD7CE5"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2802" w:type="dxa"/>
          </w:tcPr>
          <w:p w14:paraId="160D39F5" w14:textId="77777777" w:rsidR="0060118D" w:rsidRPr="00205FD5" w:rsidRDefault="0060118D" w:rsidP="0060118D">
            <w:pPr>
              <w:spacing w:after="0" w:line="228" w:lineRule="auto"/>
              <w:contextualSpacing/>
              <w:rPr>
                <w:rFonts w:ascii="Times New Roman" w:hAnsi="Times New Roman" w:cs="Times New Roman"/>
                <w:sz w:val="24"/>
                <w:szCs w:val="24"/>
              </w:rPr>
            </w:pPr>
          </w:p>
        </w:tc>
      </w:tr>
      <w:tr w:rsidR="0060118D" w:rsidRPr="00205FD5" w14:paraId="7BB0D156" w14:textId="77777777" w:rsidTr="00D64C92">
        <w:trPr>
          <w:trHeight w:val="246"/>
        </w:trPr>
        <w:tc>
          <w:tcPr>
            <w:tcW w:w="3969" w:type="dxa"/>
          </w:tcPr>
          <w:p w14:paraId="53A5C6AA" w14:textId="77777777" w:rsidR="0060118D" w:rsidRPr="00205FD5" w:rsidRDefault="0060118D" w:rsidP="0060118D">
            <w:pPr>
              <w:spacing w:after="0" w:line="228" w:lineRule="auto"/>
              <w:contextualSpacing/>
              <w:rPr>
                <w:rFonts w:ascii="Times New Roman" w:hAnsi="Times New Roman" w:cs="Times New Roman"/>
                <w:sz w:val="24"/>
                <w:szCs w:val="24"/>
              </w:rPr>
            </w:pPr>
            <w:r w:rsidRPr="00205FD5">
              <w:rPr>
                <w:rFonts w:ascii="Times New Roman" w:hAnsi="Times New Roman" w:cs="Times New Roman"/>
                <w:sz w:val="24"/>
                <w:szCs w:val="24"/>
              </w:rPr>
              <w:t>СХЕМА</w:t>
            </w:r>
          </w:p>
        </w:tc>
        <w:tc>
          <w:tcPr>
            <w:tcW w:w="1701" w:type="dxa"/>
          </w:tcPr>
          <w:p w14:paraId="19C343B3"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1417" w:type="dxa"/>
          </w:tcPr>
          <w:p w14:paraId="7308D8A1"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2802" w:type="dxa"/>
          </w:tcPr>
          <w:p w14:paraId="356B97F1" w14:textId="77777777" w:rsidR="0060118D" w:rsidRPr="00205FD5" w:rsidRDefault="0060118D" w:rsidP="0060118D">
            <w:pPr>
              <w:spacing w:after="0" w:line="228" w:lineRule="auto"/>
              <w:contextualSpacing/>
              <w:rPr>
                <w:rFonts w:ascii="Times New Roman" w:hAnsi="Times New Roman" w:cs="Times New Roman"/>
                <w:sz w:val="24"/>
                <w:szCs w:val="24"/>
              </w:rPr>
            </w:pPr>
          </w:p>
        </w:tc>
      </w:tr>
      <w:tr w:rsidR="0060118D" w:rsidRPr="00205FD5" w14:paraId="2DDA51DA" w14:textId="77777777" w:rsidTr="00D64C92">
        <w:trPr>
          <w:trHeight w:val="246"/>
        </w:trPr>
        <w:tc>
          <w:tcPr>
            <w:tcW w:w="3969" w:type="dxa"/>
          </w:tcPr>
          <w:p w14:paraId="63BFC6EB" w14:textId="77777777" w:rsidR="0060118D" w:rsidRPr="00205FD5" w:rsidRDefault="0060118D" w:rsidP="0060118D">
            <w:pPr>
              <w:spacing w:after="0" w:line="228" w:lineRule="auto"/>
              <w:contextualSpacing/>
              <w:rPr>
                <w:rFonts w:ascii="Times New Roman" w:hAnsi="Times New Roman" w:cs="Times New Roman"/>
                <w:sz w:val="24"/>
                <w:szCs w:val="24"/>
              </w:rPr>
            </w:pPr>
            <w:r w:rsidRPr="00205FD5">
              <w:rPr>
                <w:rFonts w:ascii="Times New Roman" w:hAnsi="Times New Roman" w:cs="Times New Roman"/>
                <w:sz w:val="24"/>
                <w:szCs w:val="24"/>
              </w:rPr>
              <w:t>ТЕКСТ</w:t>
            </w:r>
          </w:p>
        </w:tc>
        <w:tc>
          <w:tcPr>
            <w:tcW w:w="1701" w:type="dxa"/>
          </w:tcPr>
          <w:p w14:paraId="4F3F14B7"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1417" w:type="dxa"/>
          </w:tcPr>
          <w:p w14:paraId="420A872C"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2802" w:type="dxa"/>
          </w:tcPr>
          <w:p w14:paraId="28F082E5" w14:textId="77777777" w:rsidR="0060118D" w:rsidRPr="00205FD5" w:rsidRDefault="0060118D" w:rsidP="0060118D">
            <w:pPr>
              <w:spacing w:after="0" w:line="228" w:lineRule="auto"/>
              <w:contextualSpacing/>
              <w:rPr>
                <w:rFonts w:ascii="Times New Roman" w:hAnsi="Times New Roman" w:cs="Times New Roman"/>
                <w:sz w:val="24"/>
                <w:szCs w:val="24"/>
              </w:rPr>
            </w:pPr>
          </w:p>
        </w:tc>
      </w:tr>
      <w:tr w:rsidR="0060118D" w:rsidRPr="00205FD5" w14:paraId="60A53E7C" w14:textId="77777777" w:rsidTr="00D64C92">
        <w:trPr>
          <w:trHeight w:val="70"/>
        </w:trPr>
        <w:tc>
          <w:tcPr>
            <w:tcW w:w="3969" w:type="dxa"/>
          </w:tcPr>
          <w:p w14:paraId="5572E425" w14:textId="77777777" w:rsidR="0060118D" w:rsidRPr="00205FD5" w:rsidRDefault="0060118D" w:rsidP="0060118D">
            <w:pPr>
              <w:spacing w:after="0" w:line="228" w:lineRule="auto"/>
              <w:contextualSpacing/>
              <w:rPr>
                <w:rFonts w:ascii="Times New Roman" w:hAnsi="Times New Roman" w:cs="Times New Roman"/>
                <w:sz w:val="24"/>
                <w:szCs w:val="24"/>
              </w:rPr>
            </w:pPr>
            <w:r w:rsidRPr="00205FD5">
              <w:rPr>
                <w:rFonts w:ascii="Times New Roman" w:hAnsi="Times New Roman" w:cs="Times New Roman"/>
                <w:sz w:val="24"/>
                <w:szCs w:val="24"/>
              </w:rPr>
              <w:t>ТОЧКА</w:t>
            </w:r>
          </w:p>
        </w:tc>
        <w:tc>
          <w:tcPr>
            <w:tcW w:w="1701" w:type="dxa"/>
          </w:tcPr>
          <w:p w14:paraId="33A740D9"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1417" w:type="dxa"/>
          </w:tcPr>
          <w:p w14:paraId="326FA3C4" w14:textId="77777777" w:rsidR="0060118D" w:rsidRPr="00205FD5" w:rsidRDefault="0060118D" w:rsidP="0060118D">
            <w:pPr>
              <w:spacing w:after="0" w:line="228" w:lineRule="auto"/>
              <w:contextualSpacing/>
              <w:rPr>
                <w:rFonts w:ascii="Times New Roman" w:hAnsi="Times New Roman" w:cs="Times New Roman"/>
                <w:sz w:val="24"/>
                <w:szCs w:val="24"/>
              </w:rPr>
            </w:pPr>
          </w:p>
        </w:tc>
        <w:tc>
          <w:tcPr>
            <w:tcW w:w="2802" w:type="dxa"/>
          </w:tcPr>
          <w:p w14:paraId="7FEA755C" w14:textId="77777777" w:rsidR="0060118D" w:rsidRPr="00205FD5" w:rsidRDefault="0060118D" w:rsidP="0060118D">
            <w:pPr>
              <w:spacing w:after="0" w:line="228" w:lineRule="auto"/>
              <w:contextualSpacing/>
              <w:rPr>
                <w:rFonts w:ascii="Times New Roman" w:hAnsi="Times New Roman" w:cs="Times New Roman"/>
                <w:sz w:val="24"/>
                <w:szCs w:val="24"/>
              </w:rPr>
            </w:pPr>
          </w:p>
        </w:tc>
      </w:tr>
      <w:tr w:rsidR="0060118D" w:rsidRPr="00205FD5" w14:paraId="12FDFBD5" w14:textId="77777777" w:rsidTr="00D64C92">
        <w:trPr>
          <w:trHeight w:val="262"/>
        </w:trPr>
        <w:tc>
          <w:tcPr>
            <w:tcW w:w="3969" w:type="dxa"/>
          </w:tcPr>
          <w:p w14:paraId="44882215" w14:textId="77777777" w:rsidR="0060118D" w:rsidRPr="00205FD5" w:rsidRDefault="0060118D" w:rsidP="0060118D">
            <w:pPr>
              <w:spacing w:after="0" w:line="240" w:lineRule="auto"/>
              <w:contextualSpacing/>
              <w:rPr>
                <w:rFonts w:ascii="Times New Roman" w:hAnsi="Times New Roman" w:cs="Times New Roman"/>
                <w:sz w:val="24"/>
                <w:szCs w:val="24"/>
              </w:rPr>
            </w:pPr>
            <w:r w:rsidRPr="00205FD5">
              <w:rPr>
                <w:rFonts w:ascii="Times New Roman" w:hAnsi="Times New Roman" w:cs="Times New Roman"/>
                <w:sz w:val="24"/>
                <w:szCs w:val="24"/>
              </w:rPr>
              <w:t>УДАРЕНИЕ</w:t>
            </w:r>
          </w:p>
        </w:tc>
        <w:tc>
          <w:tcPr>
            <w:tcW w:w="1701" w:type="dxa"/>
          </w:tcPr>
          <w:p w14:paraId="359059C5" w14:textId="77777777" w:rsidR="0060118D" w:rsidRPr="00205FD5" w:rsidRDefault="0060118D" w:rsidP="0060118D">
            <w:pPr>
              <w:spacing w:after="0" w:line="240" w:lineRule="auto"/>
              <w:contextualSpacing/>
              <w:rPr>
                <w:rFonts w:ascii="Times New Roman" w:hAnsi="Times New Roman" w:cs="Times New Roman"/>
                <w:sz w:val="24"/>
                <w:szCs w:val="24"/>
              </w:rPr>
            </w:pPr>
          </w:p>
        </w:tc>
        <w:tc>
          <w:tcPr>
            <w:tcW w:w="1417" w:type="dxa"/>
          </w:tcPr>
          <w:p w14:paraId="7DD0A1BF" w14:textId="77777777" w:rsidR="0060118D" w:rsidRPr="00205FD5" w:rsidRDefault="0060118D" w:rsidP="0060118D">
            <w:pPr>
              <w:spacing w:after="0" w:line="240" w:lineRule="auto"/>
              <w:contextualSpacing/>
              <w:rPr>
                <w:rFonts w:ascii="Times New Roman" w:hAnsi="Times New Roman" w:cs="Times New Roman"/>
                <w:sz w:val="24"/>
                <w:szCs w:val="24"/>
              </w:rPr>
            </w:pPr>
          </w:p>
        </w:tc>
        <w:tc>
          <w:tcPr>
            <w:tcW w:w="2802" w:type="dxa"/>
          </w:tcPr>
          <w:p w14:paraId="47DA0BA8" w14:textId="77777777" w:rsidR="0060118D" w:rsidRPr="00205FD5" w:rsidRDefault="0060118D" w:rsidP="0060118D">
            <w:pPr>
              <w:spacing w:after="0" w:line="240" w:lineRule="auto"/>
              <w:contextualSpacing/>
              <w:rPr>
                <w:rFonts w:ascii="Times New Roman" w:hAnsi="Times New Roman" w:cs="Times New Roman"/>
                <w:sz w:val="24"/>
                <w:szCs w:val="24"/>
              </w:rPr>
            </w:pPr>
          </w:p>
        </w:tc>
      </w:tr>
      <w:tr w:rsidR="0060118D" w:rsidRPr="00205FD5" w14:paraId="3F653653" w14:textId="77777777" w:rsidTr="00D64C92">
        <w:trPr>
          <w:trHeight w:val="262"/>
        </w:trPr>
        <w:tc>
          <w:tcPr>
            <w:tcW w:w="3969" w:type="dxa"/>
          </w:tcPr>
          <w:p w14:paraId="4D225E9D" w14:textId="77777777" w:rsidR="0060118D" w:rsidRPr="00205FD5" w:rsidRDefault="0060118D" w:rsidP="0060118D">
            <w:pPr>
              <w:spacing w:after="0" w:line="240" w:lineRule="auto"/>
              <w:contextualSpacing/>
              <w:rPr>
                <w:rFonts w:ascii="Times New Roman" w:hAnsi="Times New Roman" w:cs="Times New Roman"/>
                <w:sz w:val="24"/>
                <w:szCs w:val="24"/>
              </w:rPr>
            </w:pPr>
            <w:r w:rsidRPr="00205FD5">
              <w:rPr>
                <w:rFonts w:ascii="Times New Roman" w:hAnsi="Times New Roman" w:cs="Times New Roman"/>
                <w:sz w:val="24"/>
                <w:szCs w:val="24"/>
              </w:rPr>
              <w:t>ФОНЕТИКА</w:t>
            </w:r>
          </w:p>
        </w:tc>
        <w:tc>
          <w:tcPr>
            <w:tcW w:w="1701" w:type="dxa"/>
          </w:tcPr>
          <w:p w14:paraId="3A9495C9" w14:textId="77777777" w:rsidR="0060118D" w:rsidRPr="00205FD5" w:rsidRDefault="0060118D" w:rsidP="0060118D">
            <w:pPr>
              <w:spacing w:after="0" w:line="240" w:lineRule="auto"/>
              <w:contextualSpacing/>
              <w:rPr>
                <w:rFonts w:ascii="Times New Roman" w:hAnsi="Times New Roman" w:cs="Times New Roman"/>
                <w:sz w:val="24"/>
                <w:szCs w:val="24"/>
              </w:rPr>
            </w:pPr>
          </w:p>
        </w:tc>
        <w:tc>
          <w:tcPr>
            <w:tcW w:w="1417" w:type="dxa"/>
          </w:tcPr>
          <w:p w14:paraId="7143174F" w14:textId="77777777" w:rsidR="0060118D" w:rsidRPr="00205FD5" w:rsidRDefault="0060118D" w:rsidP="0060118D">
            <w:pPr>
              <w:spacing w:after="0" w:line="240" w:lineRule="auto"/>
              <w:contextualSpacing/>
              <w:rPr>
                <w:rFonts w:ascii="Times New Roman" w:hAnsi="Times New Roman" w:cs="Times New Roman"/>
                <w:sz w:val="24"/>
                <w:szCs w:val="24"/>
              </w:rPr>
            </w:pPr>
          </w:p>
        </w:tc>
        <w:tc>
          <w:tcPr>
            <w:tcW w:w="2802" w:type="dxa"/>
          </w:tcPr>
          <w:p w14:paraId="35E222FE" w14:textId="77777777" w:rsidR="0060118D" w:rsidRPr="00205FD5" w:rsidRDefault="0060118D" w:rsidP="0060118D">
            <w:pPr>
              <w:spacing w:after="0" w:line="240" w:lineRule="auto"/>
              <w:contextualSpacing/>
              <w:rPr>
                <w:rFonts w:ascii="Times New Roman" w:hAnsi="Times New Roman" w:cs="Times New Roman"/>
                <w:sz w:val="24"/>
                <w:szCs w:val="24"/>
              </w:rPr>
            </w:pPr>
          </w:p>
        </w:tc>
      </w:tr>
    </w:tbl>
    <w:p w14:paraId="199E329E" w14:textId="77777777" w:rsidR="00560FB7" w:rsidRPr="00205FD5" w:rsidRDefault="00560FB7" w:rsidP="009D6341">
      <w:pPr>
        <w:spacing w:after="0"/>
        <w:contextualSpacing/>
        <w:rPr>
          <w:rFonts w:ascii="Times New Roman" w:hAnsi="Times New Roman" w:cs="Times New Roman"/>
          <w:i/>
          <w:sz w:val="28"/>
          <w:szCs w:val="28"/>
        </w:rPr>
      </w:pPr>
    </w:p>
    <w:p w14:paraId="7FA754C2" w14:textId="554A2C9C" w:rsidR="009D6341" w:rsidRPr="00205FD5" w:rsidRDefault="009D6341" w:rsidP="009D6341">
      <w:pPr>
        <w:spacing w:after="0"/>
        <w:contextualSpacing/>
        <w:rPr>
          <w:rFonts w:ascii="Times New Roman" w:hAnsi="Times New Roman" w:cs="Times New Roman"/>
          <w:i/>
          <w:sz w:val="28"/>
          <w:szCs w:val="28"/>
        </w:rPr>
      </w:pPr>
      <w:r w:rsidRPr="00205FD5">
        <w:rPr>
          <w:rFonts w:ascii="Times New Roman" w:hAnsi="Times New Roman" w:cs="Times New Roman"/>
          <w:i/>
          <w:sz w:val="28"/>
          <w:szCs w:val="28"/>
        </w:rPr>
        <w:lastRenderedPageBreak/>
        <w:t xml:space="preserve">Укажите: </w:t>
      </w:r>
    </w:p>
    <w:p w14:paraId="516B92DB" w14:textId="77777777" w:rsidR="009D6341" w:rsidRPr="00205FD5" w:rsidRDefault="009D6341" w:rsidP="009D6341">
      <w:pPr>
        <w:spacing w:after="0"/>
        <w:contextualSpacing/>
        <w:rPr>
          <w:rFonts w:ascii="Times New Roman" w:hAnsi="Times New Roman" w:cs="Times New Roman"/>
          <w:i/>
          <w:sz w:val="28"/>
          <w:szCs w:val="28"/>
        </w:rPr>
      </w:pPr>
      <w:r w:rsidRPr="00205FD5">
        <w:rPr>
          <w:rFonts w:ascii="Times New Roman" w:hAnsi="Times New Roman" w:cs="Times New Roman"/>
          <w:i/>
          <w:sz w:val="28"/>
          <w:szCs w:val="28"/>
        </w:rPr>
        <w:t>1. Город__________</w:t>
      </w:r>
    </w:p>
    <w:p w14:paraId="26EDC97B" w14:textId="77777777" w:rsidR="009D6341" w:rsidRPr="00205FD5" w:rsidRDefault="009D6341" w:rsidP="009D6341">
      <w:pPr>
        <w:spacing w:after="0"/>
        <w:contextualSpacing/>
        <w:rPr>
          <w:rFonts w:ascii="Times New Roman" w:hAnsi="Times New Roman" w:cs="Times New Roman"/>
          <w:i/>
          <w:sz w:val="28"/>
          <w:szCs w:val="28"/>
        </w:rPr>
      </w:pPr>
      <w:r w:rsidRPr="00205FD5">
        <w:rPr>
          <w:rFonts w:ascii="Times New Roman" w:hAnsi="Times New Roman" w:cs="Times New Roman"/>
          <w:i/>
          <w:sz w:val="28"/>
          <w:szCs w:val="28"/>
        </w:rPr>
        <w:t>2. Название школы____________________________</w:t>
      </w:r>
    </w:p>
    <w:p w14:paraId="0B573912" w14:textId="77777777" w:rsidR="009D6341" w:rsidRPr="00205FD5" w:rsidRDefault="009D6341" w:rsidP="009D6341">
      <w:pPr>
        <w:spacing w:after="0"/>
        <w:contextualSpacing/>
        <w:rPr>
          <w:rFonts w:ascii="Times New Roman" w:hAnsi="Times New Roman" w:cs="Times New Roman"/>
          <w:i/>
          <w:sz w:val="28"/>
          <w:szCs w:val="28"/>
        </w:rPr>
      </w:pPr>
      <w:r w:rsidRPr="00205FD5">
        <w:rPr>
          <w:rFonts w:ascii="Times New Roman" w:hAnsi="Times New Roman" w:cs="Times New Roman"/>
          <w:i/>
          <w:sz w:val="28"/>
          <w:szCs w:val="28"/>
        </w:rPr>
        <w:t>3. Классы, в которых ведете занятия по русскому языку ________________</w:t>
      </w:r>
    </w:p>
    <w:p w14:paraId="2C3522A9" w14:textId="77777777" w:rsidR="009D6341" w:rsidRPr="00205FD5" w:rsidRDefault="009D6341" w:rsidP="009D6341">
      <w:pPr>
        <w:spacing w:after="0"/>
        <w:contextualSpacing/>
        <w:rPr>
          <w:rFonts w:ascii="Times New Roman" w:hAnsi="Times New Roman" w:cs="Times New Roman"/>
          <w:i/>
          <w:sz w:val="28"/>
          <w:szCs w:val="28"/>
        </w:rPr>
      </w:pPr>
      <w:r w:rsidRPr="00205FD5">
        <w:rPr>
          <w:rFonts w:ascii="Times New Roman" w:hAnsi="Times New Roman" w:cs="Times New Roman"/>
          <w:i/>
          <w:sz w:val="28"/>
          <w:szCs w:val="28"/>
        </w:rPr>
        <w:t>4. Стаж работы в школе________________________</w:t>
      </w:r>
    </w:p>
    <w:p w14:paraId="0D7F6CF0" w14:textId="77777777" w:rsidR="009D6341" w:rsidRPr="00205FD5" w:rsidRDefault="009D6341" w:rsidP="009D6341">
      <w:pPr>
        <w:spacing w:after="0"/>
        <w:contextualSpacing/>
        <w:rPr>
          <w:rFonts w:ascii="Times New Roman" w:hAnsi="Times New Roman" w:cs="Times New Roman"/>
          <w:sz w:val="28"/>
          <w:szCs w:val="28"/>
        </w:rPr>
      </w:pPr>
      <w:r w:rsidRPr="00205FD5">
        <w:rPr>
          <w:rFonts w:ascii="Times New Roman" w:hAnsi="Times New Roman" w:cs="Times New Roman"/>
          <w:i/>
          <w:sz w:val="28"/>
          <w:szCs w:val="28"/>
        </w:rPr>
        <w:t>5. Комментарии и предложения</w:t>
      </w:r>
      <w:r w:rsidRPr="00205FD5">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w:t>
      </w:r>
    </w:p>
    <w:p w14:paraId="6C82E7DC" w14:textId="77777777" w:rsidR="009D6341" w:rsidRPr="00205FD5" w:rsidRDefault="009D6341" w:rsidP="009D6341">
      <w:pPr>
        <w:spacing w:after="0"/>
        <w:contextualSpacing/>
        <w:rPr>
          <w:rFonts w:ascii="Times New Roman" w:hAnsi="Times New Roman" w:cs="Times New Roman"/>
          <w:sz w:val="28"/>
          <w:szCs w:val="28"/>
          <w:lang w:val="kk-KZ"/>
        </w:rPr>
      </w:pPr>
    </w:p>
    <w:p w14:paraId="178CDBAE" w14:textId="5BE9AC49" w:rsidR="0060118D" w:rsidRPr="00205FD5" w:rsidRDefault="0060118D" w:rsidP="0060118D">
      <w:pPr>
        <w:spacing w:after="0" w:line="240" w:lineRule="auto"/>
        <w:contextualSpacing/>
        <w:rPr>
          <w:rFonts w:ascii="Times New Roman" w:hAnsi="Times New Roman" w:cs="Times New Roman"/>
          <w:i/>
          <w:sz w:val="28"/>
          <w:szCs w:val="28"/>
        </w:rPr>
      </w:pPr>
      <w:r w:rsidRPr="00205FD5">
        <w:rPr>
          <w:rFonts w:ascii="Times New Roman" w:hAnsi="Times New Roman" w:cs="Times New Roman"/>
          <w:i/>
          <w:sz w:val="28"/>
          <w:szCs w:val="28"/>
        </w:rPr>
        <w:t>Данное анкетирование проводится в научных целях</w:t>
      </w:r>
      <w:r w:rsidR="0086156F" w:rsidRPr="00205FD5">
        <w:rPr>
          <w:rFonts w:ascii="Times New Roman" w:hAnsi="Times New Roman" w:cs="Times New Roman"/>
          <w:i/>
          <w:sz w:val="28"/>
          <w:szCs w:val="28"/>
        </w:rPr>
        <w:t>.</w:t>
      </w:r>
      <w:r w:rsidRPr="00205FD5">
        <w:rPr>
          <w:rFonts w:ascii="Times New Roman" w:hAnsi="Times New Roman" w:cs="Times New Roman"/>
          <w:i/>
          <w:sz w:val="28"/>
          <w:szCs w:val="28"/>
        </w:rPr>
        <w:t xml:space="preserve"> </w:t>
      </w:r>
    </w:p>
    <w:p w14:paraId="11D45BAF" w14:textId="1ACE0844" w:rsidR="0060118D" w:rsidRPr="00205FD5" w:rsidRDefault="0060118D" w:rsidP="0060118D">
      <w:pPr>
        <w:spacing w:after="0" w:line="240" w:lineRule="auto"/>
        <w:contextualSpacing/>
        <w:rPr>
          <w:rFonts w:ascii="Times New Roman" w:hAnsi="Times New Roman" w:cs="Times New Roman"/>
          <w:i/>
          <w:sz w:val="28"/>
          <w:szCs w:val="28"/>
        </w:rPr>
      </w:pPr>
      <w:r w:rsidRPr="00205FD5">
        <w:rPr>
          <w:rFonts w:ascii="Times New Roman" w:hAnsi="Times New Roman" w:cs="Times New Roman"/>
          <w:i/>
          <w:sz w:val="28"/>
          <w:szCs w:val="28"/>
        </w:rPr>
        <w:t xml:space="preserve">Полученная информация будет использована в обобщенном виде.  </w:t>
      </w:r>
    </w:p>
    <w:p w14:paraId="1D24603E" w14:textId="77777777" w:rsidR="0060118D" w:rsidRPr="00205FD5" w:rsidRDefault="0060118D" w:rsidP="009D6341">
      <w:pPr>
        <w:spacing w:after="0"/>
        <w:contextualSpacing/>
        <w:rPr>
          <w:rFonts w:ascii="Times New Roman" w:hAnsi="Times New Roman" w:cs="Times New Roman"/>
          <w:sz w:val="28"/>
          <w:szCs w:val="28"/>
        </w:rPr>
      </w:pPr>
    </w:p>
    <w:p w14:paraId="7505D75C" w14:textId="77777777" w:rsidR="009D6341" w:rsidRPr="00205FD5" w:rsidRDefault="009D6341" w:rsidP="009D6341">
      <w:pPr>
        <w:spacing w:after="0"/>
        <w:contextualSpacing/>
        <w:rPr>
          <w:rFonts w:ascii="Times New Roman" w:hAnsi="Times New Roman" w:cs="Times New Roman"/>
          <w:sz w:val="28"/>
          <w:szCs w:val="28"/>
        </w:rPr>
      </w:pPr>
    </w:p>
    <w:p w14:paraId="7C23C8BF" w14:textId="77777777" w:rsidR="009D6341" w:rsidRPr="00205FD5" w:rsidRDefault="009D6341" w:rsidP="0060118D">
      <w:pPr>
        <w:spacing w:after="0"/>
        <w:contextualSpacing/>
        <w:jc w:val="center"/>
        <w:rPr>
          <w:rFonts w:ascii="Times New Roman" w:hAnsi="Times New Roman" w:cs="Times New Roman"/>
          <w:sz w:val="28"/>
          <w:szCs w:val="28"/>
        </w:rPr>
      </w:pPr>
      <w:r w:rsidRPr="00205FD5">
        <w:rPr>
          <w:rFonts w:ascii="Times New Roman" w:hAnsi="Times New Roman" w:cs="Times New Roman"/>
          <w:sz w:val="28"/>
          <w:szCs w:val="28"/>
        </w:rPr>
        <w:t>Спасибо за участие и помощь в проведении исследования!</w:t>
      </w:r>
    </w:p>
    <w:p w14:paraId="03D94FFC" w14:textId="77777777" w:rsidR="009D6341" w:rsidRPr="00205FD5" w:rsidRDefault="009D6341" w:rsidP="009D6341">
      <w:pPr>
        <w:spacing w:after="0"/>
        <w:contextualSpacing/>
        <w:rPr>
          <w:rFonts w:ascii="Times New Roman" w:hAnsi="Times New Roman" w:cs="Times New Roman"/>
          <w:sz w:val="28"/>
          <w:szCs w:val="28"/>
        </w:rPr>
      </w:pPr>
    </w:p>
    <w:p w14:paraId="42DE2F1E" w14:textId="77777777" w:rsidR="009D6341" w:rsidRPr="00205FD5" w:rsidRDefault="009D6341" w:rsidP="009D6341">
      <w:pPr>
        <w:spacing w:after="0"/>
        <w:contextualSpacing/>
        <w:rPr>
          <w:rFonts w:ascii="Times New Roman" w:hAnsi="Times New Roman" w:cs="Times New Roman"/>
          <w:sz w:val="28"/>
          <w:szCs w:val="28"/>
        </w:rPr>
      </w:pPr>
    </w:p>
    <w:p w14:paraId="60C2710E" w14:textId="77777777" w:rsidR="009D6341" w:rsidRPr="00205FD5" w:rsidRDefault="009D6341" w:rsidP="009D6341">
      <w:pPr>
        <w:spacing w:after="0"/>
        <w:contextualSpacing/>
        <w:rPr>
          <w:rFonts w:ascii="Times New Roman" w:hAnsi="Times New Roman" w:cs="Times New Roman"/>
          <w:sz w:val="28"/>
          <w:szCs w:val="28"/>
        </w:rPr>
      </w:pPr>
    </w:p>
    <w:p w14:paraId="1E781A27" w14:textId="77777777" w:rsidR="009D6341" w:rsidRPr="00205FD5" w:rsidRDefault="009D6341" w:rsidP="009D6341">
      <w:pPr>
        <w:spacing w:after="0"/>
        <w:contextualSpacing/>
        <w:rPr>
          <w:rFonts w:ascii="Times New Roman" w:hAnsi="Times New Roman" w:cs="Times New Roman"/>
          <w:sz w:val="28"/>
          <w:szCs w:val="28"/>
        </w:rPr>
      </w:pPr>
    </w:p>
    <w:p w14:paraId="00900B82" w14:textId="77777777" w:rsidR="009D6341" w:rsidRPr="00205FD5" w:rsidRDefault="009D6341" w:rsidP="009D6341">
      <w:pPr>
        <w:spacing w:after="0"/>
        <w:contextualSpacing/>
        <w:rPr>
          <w:rFonts w:ascii="Times New Roman" w:hAnsi="Times New Roman" w:cs="Times New Roman"/>
          <w:sz w:val="28"/>
          <w:szCs w:val="28"/>
        </w:rPr>
      </w:pPr>
    </w:p>
    <w:p w14:paraId="31163CB0" w14:textId="77777777" w:rsidR="009D6341" w:rsidRPr="00205FD5" w:rsidRDefault="009D6341" w:rsidP="009D6341">
      <w:pPr>
        <w:spacing w:after="0"/>
        <w:contextualSpacing/>
        <w:rPr>
          <w:rFonts w:ascii="Times New Roman" w:hAnsi="Times New Roman" w:cs="Times New Roman"/>
          <w:sz w:val="28"/>
          <w:szCs w:val="28"/>
        </w:rPr>
      </w:pPr>
    </w:p>
    <w:p w14:paraId="3D230A33" w14:textId="77777777" w:rsidR="009D6341" w:rsidRPr="00205FD5" w:rsidRDefault="009D6341" w:rsidP="009D6341">
      <w:pPr>
        <w:spacing w:after="0"/>
        <w:contextualSpacing/>
        <w:rPr>
          <w:rFonts w:ascii="Times New Roman" w:hAnsi="Times New Roman" w:cs="Times New Roman"/>
          <w:sz w:val="28"/>
          <w:szCs w:val="28"/>
        </w:rPr>
      </w:pPr>
    </w:p>
    <w:p w14:paraId="5D682AA8" w14:textId="298F9963" w:rsidR="009D6341" w:rsidRPr="00205FD5" w:rsidRDefault="009D6341" w:rsidP="00A63669">
      <w:pPr>
        <w:spacing w:after="0" w:line="240" w:lineRule="auto"/>
        <w:contextualSpacing/>
        <w:jc w:val="center"/>
        <w:rPr>
          <w:rFonts w:ascii="Times New Roman" w:eastAsiaTheme="minorHAnsi" w:hAnsi="Times New Roman" w:cs="Times New Roman"/>
          <w:b/>
          <w:sz w:val="28"/>
          <w:szCs w:val="28"/>
          <w:lang w:eastAsia="en-US"/>
        </w:rPr>
      </w:pPr>
    </w:p>
    <w:p w14:paraId="04FC3167" w14:textId="52867283" w:rsidR="009D6341" w:rsidRPr="00205FD5" w:rsidRDefault="009D6341" w:rsidP="00A63669">
      <w:pPr>
        <w:spacing w:after="0" w:line="240" w:lineRule="auto"/>
        <w:contextualSpacing/>
        <w:jc w:val="center"/>
        <w:rPr>
          <w:rFonts w:ascii="Times New Roman" w:eastAsiaTheme="minorHAnsi" w:hAnsi="Times New Roman" w:cs="Times New Roman"/>
          <w:b/>
          <w:sz w:val="28"/>
          <w:szCs w:val="28"/>
          <w:lang w:eastAsia="en-US"/>
        </w:rPr>
      </w:pPr>
    </w:p>
    <w:p w14:paraId="0AE3FA56" w14:textId="1D4B977C" w:rsidR="009D6341" w:rsidRPr="00205FD5" w:rsidRDefault="009D6341" w:rsidP="00A63669">
      <w:pPr>
        <w:spacing w:after="0" w:line="240" w:lineRule="auto"/>
        <w:contextualSpacing/>
        <w:jc w:val="center"/>
        <w:rPr>
          <w:rFonts w:ascii="Times New Roman" w:eastAsiaTheme="minorHAnsi" w:hAnsi="Times New Roman" w:cs="Times New Roman"/>
          <w:b/>
          <w:sz w:val="28"/>
          <w:szCs w:val="28"/>
          <w:lang w:eastAsia="en-US"/>
        </w:rPr>
      </w:pPr>
    </w:p>
    <w:p w14:paraId="77FF3654" w14:textId="77777777" w:rsidR="009D6341" w:rsidRPr="00205FD5" w:rsidRDefault="009D6341" w:rsidP="00A63669">
      <w:pPr>
        <w:spacing w:after="0" w:line="240" w:lineRule="auto"/>
        <w:contextualSpacing/>
        <w:jc w:val="center"/>
        <w:rPr>
          <w:rFonts w:ascii="Times New Roman" w:eastAsiaTheme="minorHAnsi" w:hAnsi="Times New Roman" w:cs="Times New Roman"/>
          <w:b/>
          <w:sz w:val="28"/>
          <w:szCs w:val="28"/>
          <w:lang w:val="kk-KZ" w:eastAsia="en-US"/>
        </w:rPr>
      </w:pPr>
    </w:p>
    <w:p w14:paraId="4E6AC4DA" w14:textId="77777777" w:rsidR="0060118D" w:rsidRPr="00205FD5" w:rsidRDefault="0060118D" w:rsidP="00A63669">
      <w:pPr>
        <w:spacing w:after="0" w:line="240" w:lineRule="auto"/>
        <w:contextualSpacing/>
        <w:jc w:val="center"/>
        <w:rPr>
          <w:rFonts w:ascii="Times New Roman" w:eastAsiaTheme="minorHAnsi" w:hAnsi="Times New Roman" w:cs="Times New Roman"/>
          <w:b/>
          <w:sz w:val="28"/>
          <w:szCs w:val="28"/>
          <w:lang w:val="kk-KZ" w:eastAsia="en-US"/>
        </w:rPr>
      </w:pPr>
    </w:p>
    <w:p w14:paraId="4BAF60F1" w14:textId="77777777" w:rsidR="0060118D" w:rsidRPr="00205FD5" w:rsidRDefault="0060118D" w:rsidP="00A63669">
      <w:pPr>
        <w:spacing w:after="0" w:line="240" w:lineRule="auto"/>
        <w:contextualSpacing/>
        <w:jc w:val="center"/>
        <w:rPr>
          <w:rFonts w:ascii="Times New Roman" w:eastAsiaTheme="minorHAnsi" w:hAnsi="Times New Roman" w:cs="Times New Roman"/>
          <w:b/>
          <w:sz w:val="28"/>
          <w:szCs w:val="28"/>
          <w:lang w:val="kk-KZ" w:eastAsia="en-US"/>
        </w:rPr>
      </w:pPr>
    </w:p>
    <w:p w14:paraId="2226E15B" w14:textId="77777777" w:rsidR="0060118D" w:rsidRPr="00205FD5" w:rsidRDefault="0060118D" w:rsidP="00A63669">
      <w:pPr>
        <w:spacing w:after="0" w:line="240" w:lineRule="auto"/>
        <w:contextualSpacing/>
        <w:jc w:val="center"/>
        <w:rPr>
          <w:rFonts w:ascii="Times New Roman" w:eastAsiaTheme="minorHAnsi" w:hAnsi="Times New Roman" w:cs="Times New Roman"/>
          <w:b/>
          <w:sz w:val="28"/>
          <w:szCs w:val="28"/>
          <w:lang w:val="kk-KZ" w:eastAsia="en-US"/>
        </w:rPr>
      </w:pPr>
    </w:p>
    <w:p w14:paraId="48A037CD" w14:textId="77777777" w:rsidR="0060118D" w:rsidRPr="00205FD5" w:rsidRDefault="0060118D" w:rsidP="00A63669">
      <w:pPr>
        <w:spacing w:after="0" w:line="240" w:lineRule="auto"/>
        <w:contextualSpacing/>
        <w:jc w:val="center"/>
        <w:rPr>
          <w:rFonts w:ascii="Times New Roman" w:eastAsiaTheme="minorHAnsi" w:hAnsi="Times New Roman" w:cs="Times New Roman"/>
          <w:b/>
          <w:sz w:val="28"/>
          <w:szCs w:val="28"/>
          <w:lang w:val="kk-KZ" w:eastAsia="en-US"/>
        </w:rPr>
      </w:pPr>
    </w:p>
    <w:p w14:paraId="458981D9" w14:textId="77777777" w:rsidR="0060118D" w:rsidRPr="00205FD5" w:rsidRDefault="0060118D" w:rsidP="00A63669">
      <w:pPr>
        <w:spacing w:after="0" w:line="240" w:lineRule="auto"/>
        <w:contextualSpacing/>
        <w:jc w:val="center"/>
        <w:rPr>
          <w:rFonts w:ascii="Times New Roman" w:eastAsiaTheme="minorHAnsi" w:hAnsi="Times New Roman" w:cs="Times New Roman"/>
          <w:b/>
          <w:sz w:val="28"/>
          <w:szCs w:val="28"/>
          <w:lang w:val="kk-KZ" w:eastAsia="en-US"/>
        </w:rPr>
      </w:pPr>
    </w:p>
    <w:p w14:paraId="47473B85" w14:textId="77777777" w:rsidR="0060118D" w:rsidRPr="00205FD5" w:rsidRDefault="0060118D" w:rsidP="00A63669">
      <w:pPr>
        <w:spacing w:after="0" w:line="240" w:lineRule="auto"/>
        <w:contextualSpacing/>
        <w:jc w:val="center"/>
        <w:rPr>
          <w:rFonts w:ascii="Times New Roman" w:eastAsiaTheme="minorHAnsi" w:hAnsi="Times New Roman" w:cs="Times New Roman"/>
          <w:b/>
          <w:sz w:val="28"/>
          <w:szCs w:val="28"/>
          <w:lang w:val="kk-KZ" w:eastAsia="en-US"/>
        </w:rPr>
      </w:pPr>
    </w:p>
    <w:p w14:paraId="12C3476B" w14:textId="77777777" w:rsidR="0060118D" w:rsidRPr="00205FD5" w:rsidRDefault="0060118D" w:rsidP="00A63669">
      <w:pPr>
        <w:spacing w:after="0" w:line="240" w:lineRule="auto"/>
        <w:contextualSpacing/>
        <w:jc w:val="center"/>
        <w:rPr>
          <w:rFonts w:ascii="Times New Roman" w:eastAsiaTheme="minorHAnsi" w:hAnsi="Times New Roman" w:cs="Times New Roman"/>
          <w:b/>
          <w:sz w:val="28"/>
          <w:szCs w:val="28"/>
          <w:lang w:val="kk-KZ" w:eastAsia="en-US"/>
        </w:rPr>
      </w:pPr>
    </w:p>
    <w:p w14:paraId="68978F23" w14:textId="77777777" w:rsidR="0060118D" w:rsidRPr="00205FD5" w:rsidRDefault="0060118D" w:rsidP="00A63669">
      <w:pPr>
        <w:spacing w:after="0" w:line="240" w:lineRule="auto"/>
        <w:contextualSpacing/>
        <w:jc w:val="center"/>
        <w:rPr>
          <w:rFonts w:ascii="Times New Roman" w:eastAsiaTheme="minorHAnsi" w:hAnsi="Times New Roman" w:cs="Times New Roman"/>
          <w:b/>
          <w:sz w:val="28"/>
          <w:szCs w:val="28"/>
          <w:lang w:val="kk-KZ" w:eastAsia="en-US"/>
        </w:rPr>
      </w:pPr>
    </w:p>
    <w:p w14:paraId="195B258F" w14:textId="77777777" w:rsidR="0060118D" w:rsidRPr="00205FD5" w:rsidRDefault="0060118D" w:rsidP="00A63669">
      <w:pPr>
        <w:spacing w:after="0" w:line="240" w:lineRule="auto"/>
        <w:contextualSpacing/>
        <w:jc w:val="center"/>
        <w:rPr>
          <w:rFonts w:ascii="Times New Roman" w:eastAsiaTheme="minorHAnsi" w:hAnsi="Times New Roman" w:cs="Times New Roman"/>
          <w:b/>
          <w:sz w:val="28"/>
          <w:szCs w:val="28"/>
          <w:lang w:val="kk-KZ" w:eastAsia="en-US"/>
        </w:rPr>
      </w:pPr>
    </w:p>
    <w:p w14:paraId="58BC8B61" w14:textId="77777777" w:rsidR="0060118D" w:rsidRPr="00205FD5" w:rsidRDefault="0060118D" w:rsidP="00A63669">
      <w:pPr>
        <w:spacing w:after="0" w:line="240" w:lineRule="auto"/>
        <w:contextualSpacing/>
        <w:jc w:val="center"/>
        <w:rPr>
          <w:rFonts w:ascii="Times New Roman" w:eastAsiaTheme="minorHAnsi" w:hAnsi="Times New Roman" w:cs="Times New Roman"/>
          <w:b/>
          <w:sz w:val="28"/>
          <w:szCs w:val="28"/>
          <w:lang w:val="kk-KZ" w:eastAsia="en-US"/>
        </w:rPr>
      </w:pPr>
    </w:p>
    <w:p w14:paraId="543BFD6D" w14:textId="77777777" w:rsidR="0060118D" w:rsidRPr="00205FD5" w:rsidRDefault="0060118D" w:rsidP="00A63669">
      <w:pPr>
        <w:spacing w:after="0" w:line="240" w:lineRule="auto"/>
        <w:contextualSpacing/>
        <w:jc w:val="center"/>
        <w:rPr>
          <w:rFonts w:ascii="Times New Roman" w:eastAsiaTheme="minorHAnsi" w:hAnsi="Times New Roman" w:cs="Times New Roman"/>
          <w:b/>
          <w:sz w:val="28"/>
          <w:szCs w:val="28"/>
          <w:lang w:val="kk-KZ" w:eastAsia="en-US"/>
        </w:rPr>
      </w:pPr>
    </w:p>
    <w:p w14:paraId="1C761BBC" w14:textId="77777777" w:rsidR="0060118D" w:rsidRPr="00205FD5" w:rsidRDefault="0060118D" w:rsidP="00A63669">
      <w:pPr>
        <w:spacing w:after="0" w:line="240" w:lineRule="auto"/>
        <w:contextualSpacing/>
        <w:jc w:val="center"/>
        <w:rPr>
          <w:rFonts w:ascii="Times New Roman" w:eastAsiaTheme="minorHAnsi" w:hAnsi="Times New Roman" w:cs="Times New Roman"/>
          <w:b/>
          <w:sz w:val="28"/>
          <w:szCs w:val="28"/>
          <w:lang w:val="kk-KZ" w:eastAsia="en-US"/>
        </w:rPr>
      </w:pPr>
    </w:p>
    <w:p w14:paraId="7A12CCAA" w14:textId="77777777" w:rsidR="0060118D" w:rsidRPr="00205FD5" w:rsidRDefault="0060118D" w:rsidP="00A63669">
      <w:pPr>
        <w:spacing w:after="0" w:line="240" w:lineRule="auto"/>
        <w:contextualSpacing/>
        <w:jc w:val="center"/>
        <w:rPr>
          <w:rFonts w:ascii="Times New Roman" w:eastAsiaTheme="minorHAnsi" w:hAnsi="Times New Roman" w:cs="Times New Roman"/>
          <w:b/>
          <w:sz w:val="28"/>
          <w:szCs w:val="28"/>
          <w:lang w:val="kk-KZ" w:eastAsia="en-US"/>
        </w:rPr>
      </w:pPr>
    </w:p>
    <w:p w14:paraId="3E42A000" w14:textId="77777777" w:rsidR="0060118D" w:rsidRPr="00205FD5" w:rsidRDefault="0060118D" w:rsidP="00A63669">
      <w:pPr>
        <w:spacing w:after="0" w:line="240" w:lineRule="auto"/>
        <w:contextualSpacing/>
        <w:jc w:val="center"/>
        <w:rPr>
          <w:rFonts w:ascii="Times New Roman" w:eastAsiaTheme="minorHAnsi" w:hAnsi="Times New Roman" w:cs="Times New Roman"/>
          <w:b/>
          <w:sz w:val="28"/>
          <w:szCs w:val="28"/>
          <w:lang w:val="kk-KZ" w:eastAsia="en-US"/>
        </w:rPr>
      </w:pPr>
    </w:p>
    <w:p w14:paraId="710EBEE0" w14:textId="77777777" w:rsidR="0060118D" w:rsidRPr="00205FD5" w:rsidRDefault="0060118D" w:rsidP="00A63669">
      <w:pPr>
        <w:spacing w:after="0" w:line="240" w:lineRule="auto"/>
        <w:contextualSpacing/>
        <w:jc w:val="center"/>
        <w:rPr>
          <w:rFonts w:ascii="Times New Roman" w:eastAsiaTheme="minorHAnsi" w:hAnsi="Times New Roman" w:cs="Times New Roman"/>
          <w:b/>
          <w:sz w:val="28"/>
          <w:szCs w:val="28"/>
          <w:lang w:val="kk-KZ" w:eastAsia="en-US"/>
        </w:rPr>
      </w:pPr>
    </w:p>
    <w:p w14:paraId="50DEF986" w14:textId="1914E38B" w:rsidR="009D6341" w:rsidRPr="00205FD5" w:rsidRDefault="009D6341" w:rsidP="009D6341">
      <w:pPr>
        <w:spacing w:after="0" w:line="240" w:lineRule="auto"/>
        <w:contextualSpacing/>
        <w:jc w:val="center"/>
        <w:rPr>
          <w:rFonts w:ascii="Times New Roman" w:eastAsiaTheme="minorHAnsi" w:hAnsi="Times New Roman" w:cs="Times New Roman"/>
          <w:b/>
          <w:sz w:val="28"/>
          <w:szCs w:val="28"/>
          <w:lang w:eastAsia="en-US"/>
        </w:rPr>
      </w:pPr>
      <w:r w:rsidRPr="00205FD5">
        <w:rPr>
          <w:rFonts w:ascii="Times New Roman" w:eastAsiaTheme="minorHAnsi" w:hAnsi="Times New Roman" w:cs="Times New Roman"/>
          <w:b/>
          <w:sz w:val="28"/>
          <w:szCs w:val="28"/>
          <w:lang w:eastAsia="en-US"/>
        </w:rPr>
        <w:lastRenderedPageBreak/>
        <w:t>ПРИЛОЖЕНИЕ Г</w:t>
      </w:r>
    </w:p>
    <w:p w14:paraId="660FDAF4" w14:textId="77777777" w:rsidR="009D6341" w:rsidRPr="00205FD5" w:rsidRDefault="009D6341" w:rsidP="00A63669">
      <w:pPr>
        <w:spacing w:after="0" w:line="240" w:lineRule="auto"/>
        <w:contextualSpacing/>
        <w:jc w:val="center"/>
        <w:rPr>
          <w:rFonts w:ascii="Times New Roman" w:eastAsiaTheme="minorHAnsi" w:hAnsi="Times New Roman" w:cs="Times New Roman"/>
          <w:sz w:val="28"/>
          <w:szCs w:val="28"/>
          <w:lang w:eastAsia="en-US"/>
        </w:rPr>
      </w:pPr>
    </w:p>
    <w:p w14:paraId="24DFD560" w14:textId="66D1211B" w:rsidR="00FE4E59" w:rsidRPr="00205FD5" w:rsidRDefault="00D74803" w:rsidP="00A63669">
      <w:pPr>
        <w:spacing w:after="0" w:line="240" w:lineRule="auto"/>
        <w:contextualSpacing/>
        <w:jc w:val="center"/>
        <w:rPr>
          <w:rFonts w:ascii="Times New Roman" w:eastAsiaTheme="minorHAnsi" w:hAnsi="Times New Roman" w:cs="Times New Roman"/>
          <w:sz w:val="28"/>
          <w:szCs w:val="28"/>
          <w:lang w:eastAsia="en-US"/>
        </w:rPr>
      </w:pPr>
      <w:r w:rsidRPr="00205FD5">
        <w:rPr>
          <w:rFonts w:ascii="Times New Roman" w:eastAsiaTheme="minorHAnsi" w:hAnsi="Times New Roman" w:cs="Times New Roman"/>
          <w:sz w:val="28"/>
          <w:szCs w:val="28"/>
          <w:lang w:eastAsia="en-US"/>
        </w:rPr>
        <w:t xml:space="preserve">Результаты ассоциативного эксперимента </w:t>
      </w:r>
    </w:p>
    <w:p w14:paraId="02760B73" w14:textId="77777777" w:rsidR="007A1C09" w:rsidRPr="00205FD5" w:rsidRDefault="007A1C09" w:rsidP="00A63669">
      <w:pPr>
        <w:spacing w:after="0" w:line="240" w:lineRule="auto"/>
        <w:contextualSpacing/>
        <w:jc w:val="both"/>
        <w:rPr>
          <w:rFonts w:ascii="Times New Roman" w:eastAsia="Times New Roman" w:hAnsi="Times New Roman" w:cs="Times New Roman"/>
          <w:spacing w:val="3"/>
          <w:sz w:val="28"/>
          <w:szCs w:val="28"/>
        </w:rPr>
      </w:pPr>
    </w:p>
    <w:p w14:paraId="3A09770D" w14:textId="4F280F98" w:rsidR="00FE4E59" w:rsidRPr="00205FD5" w:rsidRDefault="007A1C09" w:rsidP="00A63669">
      <w:pPr>
        <w:spacing w:after="0" w:line="240" w:lineRule="auto"/>
        <w:contextualSpacing/>
        <w:jc w:val="both"/>
        <w:rPr>
          <w:rFonts w:ascii="Times New Roman" w:eastAsia="Times New Roman" w:hAnsi="Times New Roman" w:cs="Times New Roman"/>
          <w:spacing w:val="3"/>
          <w:sz w:val="28"/>
          <w:szCs w:val="28"/>
          <w:lang w:val="kk-KZ"/>
        </w:rPr>
      </w:pPr>
      <w:r w:rsidRPr="00205FD5">
        <w:rPr>
          <w:rFonts w:ascii="Times New Roman" w:eastAsia="Times New Roman" w:hAnsi="Times New Roman" w:cs="Times New Roman"/>
          <w:spacing w:val="3"/>
          <w:sz w:val="28"/>
          <w:szCs w:val="28"/>
        </w:rPr>
        <w:t xml:space="preserve">Таблица </w:t>
      </w:r>
      <w:r w:rsidR="009D6341" w:rsidRPr="00205FD5">
        <w:rPr>
          <w:rFonts w:ascii="Times New Roman" w:eastAsia="Times New Roman" w:hAnsi="Times New Roman" w:cs="Times New Roman"/>
          <w:spacing w:val="3"/>
          <w:sz w:val="28"/>
          <w:szCs w:val="28"/>
        </w:rPr>
        <w:t>Г</w:t>
      </w:r>
      <w:r w:rsidRPr="00205FD5">
        <w:rPr>
          <w:rFonts w:ascii="Times New Roman" w:eastAsia="Times New Roman" w:hAnsi="Times New Roman" w:cs="Times New Roman"/>
          <w:spacing w:val="3"/>
          <w:sz w:val="28"/>
          <w:szCs w:val="28"/>
        </w:rPr>
        <w:t xml:space="preserve">.1 – </w:t>
      </w:r>
      <w:r w:rsidR="00D9522F" w:rsidRPr="00205FD5">
        <w:rPr>
          <w:rFonts w:ascii="Times New Roman" w:eastAsia="Times New Roman" w:hAnsi="Times New Roman" w:cs="Times New Roman"/>
          <w:spacing w:val="3"/>
          <w:sz w:val="28"/>
          <w:szCs w:val="28"/>
        </w:rPr>
        <w:t xml:space="preserve">Стимул </w:t>
      </w:r>
      <w:r w:rsidR="00FE4E59" w:rsidRPr="00205FD5">
        <w:rPr>
          <w:rFonts w:ascii="Times New Roman" w:eastAsia="Times New Roman" w:hAnsi="Times New Roman" w:cs="Times New Roman"/>
          <w:spacing w:val="3"/>
          <w:sz w:val="28"/>
          <w:szCs w:val="28"/>
        </w:rPr>
        <w:t xml:space="preserve">«союз» </w:t>
      </w:r>
    </w:p>
    <w:p w14:paraId="5DBD95DA" w14:textId="77777777" w:rsidR="0060118D" w:rsidRPr="00205FD5" w:rsidRDefault="0060118D" w:rsidP="0060118D">
      <w:pPr>
        <w:spacing w:after="0" w:line="240" w:lineRule="auto"/>
        <w:contextualSpacing/>
        <w:jc w:val="right"/>
        <w:rPr>
          <w:rFonts w:ascii="Times New Roman" w:eastAsiaTheme="minorHAnsi" w:hAnsi="Times New Roman" w:cs="Times New Roman"/>
          <w:sz w:val="16"/>
          <w:szCs w:val="16"/>
          <w:lang w:val="kk-KZ"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5"/>
        <w:gridCol w:w="6237"/>
        <w:gridCol w:w="1367"/>
      </w:tblGrid>
      <w:tr w:rsidR="00E66F3A" w:rsidRPr="00205FD5" w14:paraId="3ED097B3" w14:textId="77777777" w:rsidTr="0060118D">
        <w:trPr>
          <w:jc w:val="center"/>
        </w:trPr>
        <w:tc>
          <w:tcPr>
            <w:tcW w:w="1995" w:type="dxa"/>
            <w:vAlign w:val="center"/>
          </w:tcPr>
          <w:p w14:paraId="182909E3" w14:textId="77777777"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Стимул «союз»</w:t>
            </w:r>
          </w:p>
        </w:tc>
        <w:tc>
          <w:tcPr>
            <w:tcW w:w="6237" w:type="dxa"/>
            <w:vAlign w:val="center"/>
          </w:tcPr>
          <w:p w14:paraId="796D0CF9" w14:textId="5591DB33"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Ассоциации</w:t>
            </w:r>
          </w:p>
        </w:tc>
        <w:tc>
          <w:tcPr>
            <w:tcW w:w="1367" w:type="dxa"/>
            <w:vAlign w:val="center"/>
          </w:tcPr>
          <w:p w14:paraId="67979F8B" w14:textId="77777777"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Всего реакций</w:t>
            </w:r>
          </w:p>
        </w:tc>
      </w:tr>
      <w:tr w:rsidR="00E66F3A" w:rsidRPr="00205FD5" w14:paraId="6D892CD5" w14:textId="77777777" w:rsidTr="0060118D">
        <w:trPr>
          <w:jc w:val="center"/>
        </w:trPr>
        <w:tc>
          <w:tcPr>
            <w:tcW w:w="1995" w:type="dxa"/>
          </w:tcPr>
          <w:p w14:paraId="63587FB3"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Ядерные реакции</w:t>
            </w:r>
          </w:p>
        </w:tc>
        <w:tc>
          <w:tcPr>
            <w:tcW w:w="6237" w:type="dxa"/>
          </w:tcPr>
          <w:p w14:paraId="5527CF6A"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дружба (11), служебная часть речи (10), связь (8), брак (8), СССР (8), сотрудничество (5)</w:t>
            </w:r>
          </w:p>
        </w:tc>
        <w:tc>
          <w:tcPr>
            <w:tcW w:w="1367" w:type="dxa"/>
            <w:vMerge w:val="restart"/>
          </w:tcPr>
          <w:p w14:paraId="734D0A18"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86</w:t>
            </w:r>
          </w:p>
        </w:tc>
      </w:tr>
      <w:tr w:rsidR="00E66F3A" w:rsidRPr="00205FD5" w14:paraId="63E8D6A6" w14:textId="77777777" w:rsidTr="0060118D">
        <w:trPr>
          <w:jc w:val="center"/>
        </w:trPr>
        <w:tc>
          <w:tcPr>
            <w:tcW w:w="1995" w:type="dxa"/>
          </w:tcPr>
          <w:p w14:paraId="4289D9CB"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Периферия</w:t>
            </w:r>
          </w:p>
        </w:tc>
        <w:tc>
          <w:tcPr>
            <w:tcW w:w="6237" w:type="dxa"/>
          </w:tcPr>
          <w:p w14:paraId="3D7528AC"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объединение (4),</w:t>
            </w:r>
          </w:p>
          <w:p w14:paraId="52A625DA"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крепкий (3), запятая (3), сплочённость (3), соединение (3), союз мультфильм (2)</w:t>
            </w:r>
          </w:p>
        </w:tc>
        <w:tc>
          <w:tcPr>
            <w:tcW w:w="1367" w:type="dxa"/>
            <w:vMerge/>
          </w:tcPr>
          <w:p w14:paraId="4B06EE17"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p>
        </w:tc>
      </w:tr>
      <w:tr w:rsidR="00FE4E59" w:rsidRPr="00205FD5" w14:paraId="784862FE" w14:textId="77777777" w:rsidTr="0060118D">
        <w:trPr>
          <w:jc w:val="center"/>
        </w:trPr>
        <w:tc>
          <w:tcPr>
            <w:tcW w:w="1995" w:type="dxa"/>
          </w:tcPr>
          <w:p w14:paraId="767F8687"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Единичные</w:t>
            </w:r>
          </w:p>
        </w:tc>
        <w:tc>
          <w:tcPr>
            <w:tcW w:w="6237" w:type="dxa"/>
          </w:tcPr>
          <w:p w14:paraId="1558DC49" w14:textId="714EEEB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А, империя, коалиция,  мост, общение, команда частица, взаимодействие, отношения, действия, сплочённость, противительные, соединительные, разделительные, сопоставительные, пояснительные, присоединительные,</w:t>
            </w:r>
            <w:r w:rsidR="005E2A36" w:rsidRPr="00205FD5">
              <w:rPr>
                <w:rFonts w:ascii="Times New Roman" w:eastAsia="Times New Roman" w:hAnsi="Times New Roman" w:cs="Times New Roman"/>
                <w:spacing w:val="3"/>
                <w:sz w:val="24"/>
                <w:szCs w:val="28"/>
              </w:rPr>
              <w:t xml:space="preserve"> </w:t>
            </w:r>
            <w:r w:rsidRPr="00205FD5">
              <w:rPr>
                <w:rFonts w:ascii="Times New Roman" w:eastAsia="Times New Roman" w:hAnsi="Times New Roman" w:cs="Times New Roman"/>
                <w:spacing w:val="3"/>
                <w:sz w:val="24"/>
                <w:szCs w:val="28"/>
              </w:rPr>
              <w:t>что то привязанное друг к другу, деловые отношения, то, что можно связать между двумя и более словами, связь нескольких групп, лиц, стран и т.</w:t>
            </w:r>
            <w:r w:rsidR="005E2A36" w:rsidRPr="00205FD5">
              <w:rPr>
                <w:rFonts w:ascii="Times New Roman" w:eastAsia="Times New Roman" w:hAnsi="Times New Roman" w:cs="Times New Roman"/>
                <w:spacing w:val="3"/>
                <w:sz w:val="24"/>
                <w:szCs w:val="28"/>
              </w:rPr>
              <w:t> </w:t>
            </w:r>
            <w:r w:rsidRPr="00205FD5">
              <w:rPr>
                <w:rFonts w:ascii="Times New Roman" w:eastAsia="Times New Roman" w:hAnsi="Times New Roman" w:cs="Times New Roman"/>
                <w:spacing w:val="3"/>
                <w:sz w:val="24"/>
                <w:szCs w:val="28"/>
              </w:rPr>
              <w:t>д. по каким-либо общим интересам.</w:t>
            </w:r>
          </w:p>
        </w:tc>
        <w:tc>
          <w:tcPr>
            <w:tcW w:w="1367" w:type="dxa"/>
            <w:vMerge/>
          </w:tcPr>
          <w:p w14:paraId="0D079E16"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p>
        </w:tc>
      </w:tr>
    </w:tbl>
    <w:p w14:paraId="0C0AA289"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8"/>
          <w:szCs w:val="28"/>
        </w:rPr>
      </w:pPr>
    </w:p>
    <w:p w14:paraId="0F0A29C7" w14:textId="13A71F23" w:rsidR="00FE4E59" w:rsidRPr="00205FD5" w:rsidRDefault="007A1C09" w:rsidP="00A63669">
      <w:pPr>
        <w:spacing w:after="0" w:line="240" w:lineRule="auto"/>
        <w:contextualSpacing/>
        <w:jc w:val="both"/>
        <w:rPr>
          <w:rFonts w:ascii="Times New Roman" w:eastAsiaTheme="minorHAnsi" w:hAnsi="Times New Roman" w:cs="Times New Roman"/>
          <w:sz w:val="28"/>
          <w:szCs w:val="28"/>
          <w:shd w:val="clear" w:color="auto" w:fill="FFFFFF"/>
          <w:lang w:val="kk-KZ" w:eastAsia="en-US"/>
        </w:rPr>
      </w:pPr>
      <w:r w:rsidRPr="00205FD5">
        <w:rPr>
          <w:rFonts w:ascii="Times New Roman" w:eastAsia="Times New Roman" w:hAnsi="Times New Roman" w:cs="Times New Roman"/>
          <w:spacing w:val="3"/>
          <w:sz w:val="28"/>
          <w:szCs w:val="28"/>
        </w:rPr>
        <w:t xml:space="preserve">Таблица </w:t>
      </w:r>
      <w:r w:rsidR="009D6341" w:rsidRPr="00205FD5">
        <w:rPr>
          <w:rFonts w:ascii="Times New Roman" w:eastAsia="Times New Roman" w:hAnsi="Times New Roman" w:cs="Times New Roman"/>
          <w:spacing w:val="3"/>
          <w:sz w:val="28"/>
          <w:szCs w:val="28"/>
        </w:rPr>
        <w:t>Г</w:t>
      </w:r>
      <w:r w:rsidRPr="00205FD5">
        <w:rPr>
          <w:rFonts w:ascii="Times New Roman" w:eastAsia="Times New Roman" w:hAnsi="Times New Roman" w:cs="Times New Roman"/>
          <w:spacing w:val="3"/>
          <w:sz w:val="28"/>
          <w:szCs w:val="28"/>
        </w:rPr>
        <w:t xml:space="preserve">.2 – </w:t>
      </w:r>
      <w:r w:rsidR="00D9522F" w:rsidRPr="00205FD5">
        <w:rPr>
          <w:rFonts w:ascii="Times New Roman" w:eastAsia="Times New Roman" w:hAnsi="Times New Roman" w:cs="Times New Roman"/>
          <w:spacing w:val="3"/>
          <w:sz w:val="28"/>
          <w:szCs w:val="28"/>
        </w:rPr>
        <w:t>Стимул</w:t>
      </w:r>
      <w:r w:rsidR="00D9522F" w:rsidRPr="00205FD5">
        <w:rPr>
          <w:rFonts w:ascii="Times New Roman" w:eastAsiaTheme="minorHAnsi" w:hAnsi="Times New Roman" w:cs="Times New Roman"/>
          <w:sz w:val="28"/>
          <w:szCs w:val="28"/>
          <w:shd w:val="clear" w:color="auto" w:fill="FFFFFF"/>
          <w:lang w:eastAsia="en-US"/>
        </w:rPr>
        <w:t xml:space="preserve"> </w:t>
      </w:r>
      <w:r w:rsidR="00FE4E59" w:rsidRPr="00205FD5">
        <w:rPr>
          <w:rFonts w:ascii="Times New Roman" w:eastAsiaTheme="minorHAnsi" w:hAnsi="Times New Roman" w:cs="Times New Roman"/>
          <w:sz w:val="28"/>
          <w:szCs w:val="28"/>
          <w:shd w:val="clear" w:color="auto" w:fill="FFFFFF"/>
          <w:lang w:eastAsia="en-US"/>
        </w:rPr>
        <w:t xml:space="preserve">«глагол» </w:t>
      </w:r>
    </w:p>
    <w:p w14:paraId="4EEB0A77" w14:textId="77777777" w:rsidR="0060118D" w:rsidRPr="00205FD5" w:rsidRDefault="0060118D" w:rsidP="0060118D">
      <w:pPr>
        <w:spacing w:after="0" w:line="240" w:lineRule="auto"/>
        <w:contextualSpacing/>
        <w:jc w:val="right"/>
        <w:rPr>
          <w:rFonts w:ascii="Times New Roman" w:eastAsia="Times New Roman" w:hAnsi="Times New Roman" w:cs="Times New Roman"/>
          <w:spacing w:val="3"/>
          <w:sz w:val="16"/>
          <w:szCs w:val="16"/>
          <w:lang w:val="kk-KZ"/>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1"/>
        <w:gridCol w:w="5710"/>
        <w:gridCol w:w="1724"/>
      </w:tblGrid>
      <w:tr w:rsidR="00E66F3A" w:rsidRPr="00205FD5" w14:paraId="3DA2833D" w14:textId="77777777" w:rsidTr="0060118D">
        <w:tc>
          <w:tcPr>
            <w:tcW w:w="2141" w:type="dxa"/>
            <w:vAlign w:val="center"/>
          </w:tcPr>
          <w:p w14:paraId="13F18020" w14:textId="77777777"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Стимул «глагол»</w:t>
            </w:r>
          </w:p>
        </w:tc>
        <w:tc>
          <w:tcPr>
            <w:tcW w:w="5710" w:type="dxa"/>
            <w:vAlign w:val="center"/>
          </w:tcPr>
          <w:p w14:paraId="32CD1462" w14:textId="4512FD7B"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Ассоциации</w:t>
            </w:r>
          </w:p>
        </w:tc>
        <w:tc>
          <w:tcPr>
            <w:tcW w:w="1724" w:type="dxa"/>
            <w:vAlign w:val="center"/>
          </w:tcPr>
          <w:p w14:paraId="0093B565" w14:textId="77777777"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Всего реакций</w:t>
            </w:r>
          </w:p>
        </w:tc>
      </w:tr>
      <w:tr w:rsidR="00E66F3A" w:rsidRPr="00205FD5" w14:paraId="64B986EC" w14:textId="77777777" w:rsidTr="0060118D">
        <w:tc>
          <w:tcPr>
            <w:tcW w:w="2141" w:type="dxa"/>
          </w:tcPr>
          <w:p w14:paraId="1E9180B2"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Ядерные реакции</w:t>
            </w:r>
          </w:p>
        </w:tc>
        <w:tc>
          <w:tcPr>
            <w:tcW w:w="5710" w:type="dxa"/>
          </w:tcPr>
          <w:p w14:paraId="4F03012F"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Действие (44)</w:t>
            </w:r>
          </w:p>
        </w:tc>
        <w:tc>
          <w:tcPr>
            <w:tcW w:w="1724" w:type="dxa"/>
            <w:vMerge w:val="restart"/>
          </w:tcPr>
          <w:p w14:paraId="41513DB8"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99</w:t>
            </w:r>
          </w:p>
        </w:tc>
      </w:tr>
      <w:tr w:rsidR="00E66F3A" w:rsidRPr="00205FD5" w14:paraId="62AB2FE0" w14:textId="77777777" w:rsidTr="0060118D">
        <w:tc>
          <w:tcPr>
            <w:tcW w:w="2141" w:type="dxa"/>
          </w:tcPr>
          <w:p w14:paraId="3C79E5B9"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Периферия</w:t>
            </w:r>
          </w:p>
        </w:tc>
        <w:tc>
          <w:tcPr>
            <w:tcW w:w="5710" w:type="dxa"/>
          </w:tcPr>
          <w:p w14:paraId="2B6EC9D1"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Говорить 7, действовать 5, делать (4), сказуемое (3), часть речи (4), глаголить 2,</w:t>
            </w:r>
          </w:p>
        </w:tc>
        <w:tc>
          <w:tcPr>
            <w:tcW w:w="1724" w:type="dxa"/>
            <w:vMerge/>
          </w:tcPr>
          <w:p w14:paraId="54412812"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p>
        </w:tc>
      </w:tr>
      <w:tr w:rsidR="00FE4E59" w:rsidRPr="00205FD5" w14:paraId="6D27D8B0" w14:textId="77777777" w:rsidTr="0060118D">
        <w:tc>
          <w:tcPr>
            <w:tcW w:w="2141" w:type="dxa"/>
          </w:tcPr>
          <w:p w14:paraId="5C588F72"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Единичные</w:t>
            </w:r>
          </w:p>
        </w:tc>
        <w:tc>
          <w:tcPr>
            <w:tcW w:w="5710" w:type="dxa"/>
          </w:tcPr>
          <w:p w14:paraId="4C83F7E8"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идёт, что-то произносить, разговаривать</w:t>
            </w:r>
          </w:p>
          <w:p w14:paraId="7DCA63E8"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описывает действие, действие одушевлённого или не одушевлённого, влюбляться, что делать? что сделать?, побуждение, использовать, что-то с быстротой действия, действие, монгол, строить, тренировки, давать, творить, изучать, звонить, искать, сделать, убраться, член предложения, идти, текст повествование, бежать</w:t>
            </w:r>
          </w:p>
          <w:p w14:paraId="5867B94F" w14:textId="4223A1E9"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 xml:space="preserve">Глагол </w:t>
            </w:r>
            <w:r w:rsidR="0060118D" w:rsidRPr="00205FD5">
              <w:rPr>
                <w:rFonts w:ascii="Times New Roman" w:eastAsia="Times New Roman" w:hAnsi="Times New Roman" w:cs="Times New Roman"/>
                <w:spacing w:val="3"/>
                <w:sz w:val="24"/>
                <w:szCs w:val="28"/>
              </w:rPr>
              <w:t>‒</w:t>
            </w:r>
            <w:r w:rsidRPr="00205FD5">
              <w:rPr>
                <w:rFonts w:ascii="Times New Roman" w:eastAsia="Times New Roman" w:hAnsi="Times New Roman" w:cs="Times New Roman"/>
                <w:spacing w:val="3"/>
                <w:sz w:val="24"/>
                <w:szCs w:val="28"/>
              </w:rPr>
              <w:t xml:space="preserve"> одна из частей речи русского языка, описывающая действие.</w:t>
            </w:r>
          </w:p>
          <w:p w14:paraId="1E3CF99F"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Слово обозначающее действие.</w:t>
            </w:r>
          </w:p>
          <w:p w14:paraId="24410E26"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описывает какое-либо действие в любом времени.</w:t>
            </w:r>
          </w:p>
          <w:p w14:paraId="6EC882EC"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Нет ответов на этот вопрос.</w:t>
            </w:r>
          </w:p>
          <w:p w14:paraId="1D537DA4"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Действие, которое выполняет главный предмет.</w:t>
            </w:r>
          </w:p>
        </w:tc>
        <w:tc>
          <w:tcPr>
            <w:tcW w:w="1724" w:type="dxa"/>
            <w:vMerge/>
          </w:tcPr>
          <w:p w14:paraId="2707B141"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p>
        </w:tc>
      </w:tr>
    </w:tbl>
    <w:p w14:paraId="2CB0BC1E" w14:textId="3E212744" w:rsidR="00FE4E59" w:rsidRPr="00205FD5" w:rsidRDefault="00FE4E59" w:rsidP="00A63669">
      <w:pPr>
        <w:spacing w:after="0" w:line="240" w:lineRule="auto"/>
        <w:contextualSpacing/>
        <w:jc w:val="both"/>
        <w:rPr>
          <w:rFonts w:ascii="Times New Roman" w:eastAsiaTheme="minorHAnsi" w:hAnsi="Times New Roman" w:cs="Times New Roman"/>
          <w:sz w:val="28"/>
          <w:szCs w:val="28"/>
          <w:shd w:val="clear" w:color="auto" w:fill="FFFFFF"/>
          <w:lang w:eastAsia="en-US"/>
        </w:rPr>
      </w:pPr>
    </w:p>
    <w:p w14:paraId="18EC414F" w14:textId="127A5A78" w:rsidR="007A1C09" w:rsidRPr="00205FD5" w:rsidRDefault="007A1C09" w:rsidP="00A63669">
      <w:pPr>
        <w:spacing w:after="0" w:line="240" w:lineRule="auto"/>
        <w:contextualSpacing/>
        <w:jc w:val="both"/>
        <w:rPr>
          <w:rFonts w:ascii="Times New Roman" w:eastAsiaTheme="minorHAnsi" w:hAnsi="Times New Roman" w:cs="Times New Roman"/>
          <w:sz w:val="28"/>
          <w:szCs w:val="28"/>
          <w:shd w:val="clear" w:color="auto" w:fill="FFFFFF"/>
          <w:lang w:eastAsia="en-US"/>
        </w:rPr>
      </w:pPr>
    </w:p>
    <w:p w14:paraId="7AED55AD" w14:textId="41DAED8F" w:rsidR="007A1C09" w:rsidRPr="00205FD5" w:rsidRDefault="007A1C09" w:rsidP="00A63669">
      <w:pPr>
        <w:spacing w:after="0" w:line="240" w:lineRule="auto"/>
        <w:contextualSpacing/>
        <w:jc w:val="both"/>
        <w:rPr>
          <w:rFonts w:ascii="Times New Roman" w:eastAsiaTheme="minorHAnsi" w:hAnsi="Times New Roman" w:cs="Times New Roman"/>
          <w:sz w:val="28"/>
          <w:szCs w:val="28"/>
          <w:shd w:val="clear" w:color="auto" w:fill="FFFFFF"/>
          <w:lang w:eastAsia="en-US"/>
        </w:rPr>
      </w:pPr>
    </w:p>
    <w:p w14:paraId="06D86CB5" w14:textId="3C9A2C98" w:rsidR="007A1C09" w:rsidRPr="00205FD5" w:rsidRDefault="007A1C09" w:rsidP="00A63669">
      <w:pPr>
        <w:spacing w:after="0" w:line="240" w:lineRule="auto"/>
        <w:contextualSpacing/>
        <w:jc w:val="both"/>
        <w:rPr>
          <w:rFonts w:ascii="Times New Roman" w:eastAsiaTheme="minorHAnsi" w:hAnsi="Times New Roman" w:cs="Times New Roman"/>
          <w:sz w:val="28"/>
          <w:szCs w:val="28"/>
          <w:shd w:val="clear" w:color="auto" w:fill="FFFFFF"/>
          <w:lang w:eastAsia="en-US"/>
        </w:rPr>
      </w:pPr>
    </w:p>
    <w:p w14:paraId="01AD86A9" w14:textId="5D3A6205" w:rsidR="007A1C09" w:rsidRPr="00205FD5" w:rsidRDefault="007A1C09" w:rsidP="00A63669">
      <w:pPr>
        <w:spacing w:after="0" w:line="240" w:lineRule="auto"/>
        <w:contextualSpacing/>
        <w:jc w:val="both"/>
        <w:rPr>
          <w:rFonts w:ascii="Times New Roman" w:eastAsiaTheme="minorHAnsi" w:hAnsi="Times New Roman" w:cs="Times New Roman"/>
          <w:sz w:val="28"/>
          <w:szCs w:val="28"/>
          <w:shd w:val="clear" w:color="auto" w:fill="FFFFFF"/>
          <w:lang w:val="kk-KZ" w:eastAsia="en-US"/>
        </w:rPr>
      </w:pPr>
    </w:p>
    <w:p w14:paraId="6C074D8B" w14:textId="264948DB" w:rsidR="0060118D" w:rsidRPr="00205FD5" w:rsidRDefault="0060118D" w:rsidP="00A63669">
      <w:pPr>
        <w:spacing w:after="0" w:line="240" w:lineRule="auto"/>
        <w:contextualSpacing/>
        <w:jc w:val="both"/>
        <w:rPr>
          <w:rFonts w:ascii="Times New Roman" w:eastAsiaTheme="minorHAnsi" w:hAnsi="Times New Roman" w:cs="Times New Roman"/>
          <w:sz w:val="28"/>
          <w:szCs w:val="28"/>
          <w:shd w:val="clear" w:color="auto" w:fill="FFFFFF"/>
          <w:lang w:val="kk-KZ" w:eastAsia="en-US"/>
        </w:rPr>
      </w:pPr>
    </w:p>
    <w:p w14:paraId="647CC3BC" w14:textId="77777777" w:rsidR="00560FB7" w:rsidRPr="00205FD5" w:rsidRDefault="00560FB7" w:rsidP="00A63669">
      <w:pPr>
        <w:spacing w:after="0" w:line="240" w:lineRule="auto"/>
        <w:contextualSpacing/>
        <w:jc w:val="both"/>
        <w:rPr>
          <w:rFonts w:ascii="Times New Roman" w:eastAsiaTheme="minorHAnsi" w:hAnsi="Times New Roman" w:cs="Times New Roman"/>
          <w:sz w:val="28"/>
          <w:szCs w:val="28"/>
          <w:shd w:val="clear" w:color="auto" w:fill="FFFFFF"/>
          <w:lang w:val="kk-KZ" w:eastAsia="en-US"/>
        </w:rPr>
      </w:pPr>
    </w:p>
    <w:p w14:paraId="23CF4783" w14:textId="5D6D2B2C" w:rsidR="007A1C09" w:rsidRPr="00205FD5" w:rsidRDefault="007A1C09" w:rsidP="00A63669">
      <w:pPr>
        <w:spacing w:after="0" w:line="240" w:lineRule="auto"/>
        <w:contextualSpacing/>
        <w:jc w:val="both"/>
        <w:rPr>
          <w:rFonts w:ascii="Times New Roman" w:eastAsiaTheme="minorHAnsi" w:hAnsi="Times New Roman" w:cs="Times New Roman"/>
          <w:sz w:val="28"/>
          <w:szCs w:val="28"/>
          <w:shd w:val="clear" w:color="auto" w:fill="FFFFFF"/>
          <w:lang w:eastAsia="en-US"/>
        </w:rPr>
      </w:pPr>
    </w:p>
    <w:p w14:paraId="132D9F32" w14:textId="76459A52" w:rsidR="00FE4E59" w:rsidRPr="00205FD5" w:rsidRDefault="007A1C09" w:rsidP="00A63669">
      <w:pPr>
        <w:spacing w:after="0" w:line="240" w:lineRule="auto"/>
        <w:contextualSpacing/>
        <w:jc w:val="both"/>
        <w:rPr>
          <w:rFonts w:ascii="Times New Roman" w:eastAsiaTheme="minorHAnsi" w:hAnsi="Times New Roman" w:cs="Times New Roman"/>
          <w:sz w:val="28"/>
          <w:szCs w:val="28"/>
          <w:shd w:val="clear" w:color="auto" w:fill="FFFFFF"/>
          <w:lang w:val="kk-KZ" w:eastAsia="en-US"/>
        </w:rPr>
      </w:pPr>
      <w:r w:rsidRPr="00205FD5">
        <w:rPr>
          <w:rFonts w:ascii="Times New Roman" w:eastAsia="Times New Roman" w:hAnsi="Times New Roman" w:cs="Times New Roman"/>
          <w:spacing w:val="3"/>
          <w:sz w:val="28"/>
          <w:szCs w:val="28"/>
        </w:rPr>
        <w:lastRenderedPageBreak/>
        <w:t xml:space="preserve">Таблица </w:t>
      </w:r>
      <w:r w:rsidR="009D6341" w:rsidRPr="00205FD5">
        <w:rPr>
          <w:rFonts w:ascii="Times New Roman" w:eastAsia="Times New Roman" w:hAnsi="Times New Roman" w:cs="Times New Roman"/>
          <w:spacing w:val="3"/>
          <w:sz w:val="28"/>
          <w:szCs w:val="28"/>
        </w:rPr>
        <w:t>Г</w:t>
      </w:r>
      <w:r w:rsidRPr="00205FD5">
        <w:rPr>
          <w:rFonts w:ascii="Times New Roman" w:eastAsia="Times New Roman" w:hAnsi="Times New Roman" w:cs="Times New Roman"/>
          <w:spacing w:val="3"/>
          <w:sz w:val="28"/>
          <w:szCs w:val="28"/>
        </w:rPr>
        <w:t xml:space="preserve">.3 – </w:t>
      </w:r>
      <w:r w:rsidR="00D9522F" w:rsidRPr="00205FD5">
        <w:rPr>
          <w:rFonts w:ascii="Times New Roman" w:eastAsia="Times New Roman" w:hAnsi="Times New Roman" w:cs="Times New Roman"/>
          <w:spacing w:val="3"/>
          <w:sz w:val="28"/>
          <w:szCs w:val="28"/>
        </w:rPr>
        <w:t>Стимул</w:t>
      </w:r>
      <w:r w:rsidR="00D9522F" w:rsidRPr="00205FD5">
        <w:rPr>
          <w:rFonts w:ascii="Times New Roman" w:eastAsiaTheme="minorHAnsi" w:hAnsi="Times New Roman" w:cs="Times New Roman"/>
          <w:sz w:val="28"/>
          <w:szCs w:val="28"/>
          <w:shd w:val="clear" w:color="auto" w:fill="FFFFFF"/>
          <w:lang w:eastAsia="en-US"/>
        </w:rPr>
        <w:t xml:space="preserve"> </w:t>
      </w:r>
      <w:r w:rsidR="00FE4E59" w:rsidRPr="00205FD5">
        <w:rPr>
          <w:rFonts w:ascii="Times New Roman" w:eastAsiaTheme="minorHAnsi" w:hAnsi="Times New Roman" w:cs="Times New Roman"/>
          <w:sz w:val="28"/>
          <w:szCs w:val="28"/>
          <w:shd w:val="clear" w:color="auto" w:fill="FFFFFF"/>
          <w:lang w:eastAsia="en-US"/>
        </w:rPr>
        <w:t xml:space="preserve">«имя существительное» </w:t>
      </w:r>
    </w:p>
    <w:p w14:paraId="6F36CEE5" w14:textId="77777777" w:rsidR="0060118D" w:rsidRPr="00205FD5" w:rsidRDefault="0060118D" w:rsidP="0060118D">
      <w:pPr>
        <w:spacing w:after="0" w:line="240" w:lineRule="auto"/>
        <w:contextualSpacing/>
        <w:jc w:val="right"/>
        <w:rPr>
          <w:rFonts w:ascii="Times New Roman" w:eastAsiaTheme="minorHAnsi" w:hAnsi="Times New Roman" w:cs="Times New Roman"/>
          <w:sz w:val="16"/>
          <w:szCs w:val="16"/>
          <w:shd w:val="clear" w:color="auto" w:fill="FFFFFF"/>
          <w:lang w:val="kk-KZ" w:eastAsia="en-US"/>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3"/>
        <w:gridCol w:w="6142"/>
        <w:gridCol w:w="1365"/>
      </w:tblGrid>
      <w:tr w:rsidR="00E66F3A" w:rsidRPr="00205FD5" w14:paraId="698196B1" w14:textId="77777777" w:rsidTr="0060118D">
        <w:tc>
          <w:tcPr>
            <w:tcW w:w="1953" w:type="dxa"/>
            <w:vAlign w:val="bottom"/>
          </w:tcPr>
          <w:p w14:paraId="584101E7" w14:textId="77777777"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Стимул «имя существительное»</w:t>
            </w:r>
          </w:p>
        </w:tc>
        <w:tc>
          <w:tcPr>
            <w:tcW w:w="6142" w:type="dxa"/>
            <w:vAlign w:val="bottom"/>
          </w:tcPr>
          <w:p w14:paraId="50F2D25C" w14:textId="1F1D6768"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Ассоциации</w:t>
            </w:r>
          </w:p>
        </w:tc>
        <w:tc>
          <w:tcPr>
            <w:tcW w:w="1365" w:type="dxa"/>
            <w:vAlign w:val="bottom"/>
          </w:tcPr>
          <w:p w14:paraId="0E7CEC4A" w14:textId="77777777"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Всего реакций</w:t>
            </w:r>
          </w:p>
        </w:tc>
      </w:tr>
      <w:tr w:rsidR="00E66F3A" w:rsidRPr="00205FD5" w14:paraId="1E996A40" w14:textId="77777777" w:rsidTr="0060118D">
        <w:tc>
          <w:tcPr>
            <w:tcW w:w="1953" w:type="dxa"/>
          </w:tcPr>
          <w:p w14:paraId="2B7EECE7"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Ядерные реакции</w:t>
            </w:r>
          </w:p>
        </w:tc>
        <w:tc>
          <w:tcPr>
            <w:tcW w:w="6142" w:type="dxa"/>
          </w:tcPr>
          <w:p w14:paraId="3F532346"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Предмет (36), подлежащее (5), часть речи, обозначающая предмет и изменяющаяся по падежам и числам, отвечает на вопросы кто? что? (6), имя (5)</w:t>
            </w:r>
          </w:p>
        </w:tc>
        <w:tc>
          <w:tcPr>
            <w:tcW w:w="1365" w:type="dxa"/>
            <w:vMerge w:val="restart"/>
          </w:tcPr>
          <w:p w14:paraId="737D0799"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100</w:t>
            </w:r>
          </w:p>
        </w:tc>
      </w:tr>
      <w:tr w:rsidR="00E66F3A" w:rsidRPr="00205FD5" w14:paraId="2E41E46A" w14:textId="77777777" w:rsidTr="0060118D">
        <w:tc>
          <w:tcPr>
            <w:tcW w:w="1953" w:type="dxa"/>
          </w:tcPr>
          <w:p w14:paraId="7E8DE1DA"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Периферия</w:t>
            </w:r>
          </w:p>
        </w:tc>
        <w:tc>
          <w:tcPr>
            <w:tcW w:w="6142" w:type="dxa"/>
          </w:tcPr>
          <w:p w14:paraId="241E68C6"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Главное слово (4), главное лицо (4), дом (2), вещь (3), стул (2), парта (2)</w:t>
            </w:r>
          </w:p>
        </w:tc>
        <w:tc>
          <w:tcPr>
            <w:tcW w:w="1365" w:type="dxa"/>
            <w:vMerge/>
          </w:tcPr>
          <w:p w14:paraId="3DA64215"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p>
        </w:tc>
      </w:tr>
      <w:tr w:rsidR="00FE4E59" w:rsidRPr="00205FD5" w14:paraId="4E7817BF" w14:textId="77777777" w:rsidTr="0060118D">
        <w:tc>
          <w:tcPr>
            <w:tcW w:w="1953" w:type="dxa"/>
          </w:tcPr>
          <w:p w14:paraId="30E4869B"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Единичные</w:t>
            </w:r>
          </w:p>
        </w:tc>
        <w:tc>
          <w:tcPr>
            <w:tcW w:w="6142" w:type="dxa"/>
          </w:tcPr>
          <w:p w14:paraId="4A0CC8D1"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речь, слово, местоимение, действующее лицо, живой/ неживой, время, имя человека, кошка, кто-то, лексика, состав языка, любовь, молоток, мяч, объект, организм, парадигма, парта, школа, предложение, пункт, работа, рассказ, с большой буквы, семья, синий, тонуть, слово, существо, существовать, фрукт, человек, что-то материальное, что-то существующие.</w:t>
            </w:r>
          </w:p>
          <w:p w14:paraId="6780D1F7"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Выйти замуж пожениться.</w:t>
            </w:r>
          </w:p>
          <w:p w14:paraId="5403DAFA"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Имя, которое существует.</w:t>
            </w:r>
          </w:p>
          <w:p w14:paraId="32F49864"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Всё, что мы видим и можем потрогать, любой предмет и явление.</w:t>
            </w:r>
          </w:p>
          <w:p w14:paraId="6C86F98F"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То, что существует, существо, предмет.</w:t>
            </w:r>
          </w:p>
          <w:p w14:paraId="1120DCDC"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Обозначает предмет, вопрос кто? что?.</w:t>
            </w:r>
          </w:p>
          <w:p w14:paraId="34C5ABC7"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Член предложения, подлежащее.</w:t>
            </w:r>
          </w:p>
          <w:p w14:paraId="1E5BD28D"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Существовать, имеет форму.</w:t>
            </w:r>
          </w:p>
        </w:tc>
        <w:tc>
          <w:tcPr>
            <w:tcW w:w="1365" w:type="dxa"/>
            <w:vMerge/>
          </w:tcPr>
          <w:p w14:paraId="43A93C38"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p>
        </w:tc>
      </w:tr>
    </w:tbl>
    <w:p w14:paraId="7033C756" w14:textId="77777777" w:rsidR="00FE4E59" w:rsidRPr="00205FD5" w:rsidRDefault="00FE4E59" w:rsidP="00A63669">
      <w:pPr>
        <w:spacing w:after="0" w:line="240" w:lineRule="auto"/>
        <w:contextualSpacing/>
        <w:jc w:val="both"/>
        <w:rPr>
          <w:rFonts w:ascii="Times New Roman" w:eastAsiaTheme="minorHAnsi" w:hAnsi="Times New Roman" w:cs="Times New Roman"/>
          <w:sz w:val="28"/>
          <w:szCs w:val="28"/>
          <w:lang w:eastAsia="en-US"/>
        </w:rPr>
      </w:pPr>
    </w:p>
    <w:p w14:paraId="0D731CFD" w14:textId="390081A2" w:rsidR="00FE4E59" w:rsidRPr="00205FD5" w:rsidRDefault="007A1C09" w:rsidP="00A63669">
      <w:pPr>
        <w:spacing w:after="0" w:line="240" w:lineRule="auto"/>
        <w:contextualSpacing/>
        <w:jc w:val="both"/>
        <w:rPr>
          <w:rFonts w:ascii="Times New Roman" w:eastAsiaTheme="minorHAnsi" w:hAnsi="Times New Roman" w:cs="Times New Roman"/>
          <w:sz w:val="28"/>
          <w:szCs w:val="28"/>
          <w:lang w:val="kk-KZ" w:eastAsia="en-US"/>
        </w:rPr>
      </w:pPr>
      <w:r w:rsidRPr="00205FD5">
        <w:rPr>
          <w:rFonts w:ascii="Times New Roman" w:eastAsia="Times New Roman" w:hAnsi="Times New Roman" w:cs="Times New Roman"/>
          <w:spacing w:val="3"/>
          <w:sz w:val="28"/>
          <w:szCs w:val="28"/>
        </w:rPr>
        <w:t xml:space="preserve">Таблица </w:t>
      </w:r>
      <w:r w:rsidR="009D6341" w:rsidRPr="00205FD5">
        <w:rPr>
          <w:rFonts w:ascii="Times New Roman" w:eastAsia="Times New Roman" w:hAnsi="Times New Roman" w:cs="Times New Roman"/>
          <w:spacing w:val="3"/>
          <w:sz w:val="28"/>
          <w:szCs w:val="28"/>
        </w:rPr>
        <w:t>Г</w:t>
      </w:r>
      <w:r w:rsidRPr="00205FD5">
        <w:rPr>
          <w:rFonts w:ascii="Times New Roman" w:eastAsia="Times New Roman" w:hAnsi="Times New Roman" w:cs="Times New Roman"/>
          <w:spacing w:val="3"/>
          <w:sz w:val="28"/>
          <w:szCs w:val="28"/>
        </w:rPr>
        <w:t xml:space="preserve">.4 – </w:t>
      </w:r>
      <w:r w:rsidR="00D9522F" w:rsidRPr="00205FD5">
        <w:rPr>
          <w:rFonts w:ascii="Times New Roman" w:eastAsia="Times New Roman" w:hAnsi="Times New Roman" w:cs="Times New Roman"/>
          <w:spacing w:val="3"/>
          <w:sz w:val="28"/>
          <w:szCs w:val="28"/>
        </w:rPr>
        <w:t>Стимул</w:t>
      </w:r>
      <w:r w:rsidR="00D9522F" w:rsidRPr="00205FD5">
        <w:rPr>
          <w:rFonts w:ascii="Times New Roman" w:eastAsiaTheme="minorHAnsi" w:hAnsi="Times New Roman" w:cs="Times New Roman"/>
          <w:sz w:val="28"/>
          <w:szCs w:val="28"/>
          <w:lang w:eastAsia="en-US"/>
        </w:rPr>
        <w:t xml:space="preserve"> </w:t>
      </w:r>
      <w:r w:rsidRPr="00205FD5">
        <w:rPr>
          <w:rFonts w:ascii="Times New Roman" w:eastAsiaTheme="minorHAnsi" w:hAnsi="Times New Roman" w:cs="Times New Roman"/>
          <w:sz w:val="28"/>
          <w:szCs w:val="28"/>
          <w:lang w:eastAsia="en-US"/>
        </w:rPr>
        <w:t xml:space="preserve">«звук» </w:t>
      </w:r>
    </w:p>
    <w:p w14:paraId="4B4EF400" w14:textId="77777777" w:rsidR="0060118D" w:rsidRPr="00205FD5" w:rsidRDefault="0060118D" w:rsidP="0060118D">
      <w:pPr>
        <w:spacing w:after="0" w:line="240" w:lineRule="auto"/>
        <w:contextualSpacing/>
        <w:jc w:val="right"/>
        <w:rPr>
          <w:rFonts w:ascii="Times New Roman" w:eastAsiaTheme="minorHAnsi" w:hAnsi="Times New Roman" w:cs="Times New Roman"/>
          <w:sz w:val="16"/>
          <w:szCs w:val="16"/>
          <w:lang w:val="kk-KZ" w:eastAsia="en-US"/>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8"/>
        <w:gridCol w:w="6142"/>
        <w:gridCol w:w="1717"/>
      </w:tblGrid>
      <w:tr w:rsidR="00E66F3A" w:rsidRPr="00205FD5" w14:paraId="2881B346" w14:textId="77777777" w:rsidTr="0060118D">
        <w:tc>
          <w:tcPr>
            <w:tcW w:w="1688" w:type="dxa"/>
            <w:vAlign w:val="center"/>
          </w:tcPr>
          <w:p w14:paraId="142BDB5F" w14:textId="77777777"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Стимул «звук»</w:t>
            </w:r>
          </w:p>
        </w:tc>
        <w:tc>
          <w:tcPr>
            <w:tcW w:w="6142" w:type="dxa"/>
            <w:vAlign w:val="center"/>
          </w:tcPr>
          <w:p w14:paraId="718B8D99" w14:textId="4B0EFDB7"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Ассоциации</w:t>
            </w:r>
          </w:p>
        </w:tc>
        <w:tc>
          <w:tcPr>
            <w:tcW w:w="1717" w:type="dxa"/>
            <w:vAlign w:val="center"/>
          </w:tcPr>
          <w:p w14:paraId="11C4085E" w14:textId="77777777"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Всего реакций</w:t>
            </w:r>
          </w:p>
        </w:tc>
      </w:tr>
      <w:tr w:rsidR="00E66F3A" w:rsidRPr="00205FD5" w14:paraId="76803470" w14:textId="77777777" w:rsidTr="0060118D">
        <w:tc>
          <w:tcPr>
            <w:tcW w:w="1688" w:type="dxa"/>
          </w:tcPr>
          <w:p w14:paraId="12C755F4"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Ядерные реакции</w:t>
            </w:r>
          </w:p>
        </w:tc>
        <w:tc>
          <w:tcPr>
            <w:tcW w:w="6142" w:type="dxa"/>
          </w:tcPr>
          <w:p w14:paraId="04393D19"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Музыка (18), волна (8),</w:t>
            </w:r>
            <w:r w:rsidRPr="00205FD5">
              <w:rPr>
                <w:rFonts w:ascii="Times New Roman" w:eastAsia="Times New Roman" w:hAnsi="Times New Roman" w:cs="Times New Roman"/>
                <w:spacing w:val="3"/>
                <w:sz w:val="24"/>
                <w:szCs w:val="28"/>
              </w:rPr>
              <w:t xml:space="preserve"> шум (6), громкость (6), нота (7), мелодия (5),</w:t>
            </w:r>
          </w:p>
        </w:tc>
        <w:tc>
          <w:tcPr>
            <w:tcW w:w="1717" w:type="dxa"/>
            <w:vMerge w:val="restart"/>
          </w:tcPr>
          <w:p w14:paraId="22E99830"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118</w:t>
            </w:r>
          </w:p>
        </w:tc>
      </w:tr>
      <w:tr w:rsidR="00E66F3A" w:rsidRPr="00205FD5" w14:paraId="05ACA244" w14:textId="77777777" w:rsidTr="0060118D">
        <w:tc>
          <w:tcPr>
            <w:tcW w:w="1688" w:type="dxa"/>
          </w:tcPr>
          <w:p w14:paraId="2F68A613"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Периферия</w:t>
            </w:r>
          </w:p>
        </w:tc>
        <w:tc>
          <w:tcPr>
            <w:tcW w:w="6142" w:type="dxa"/>
          </w:tcPr>
          <w:p w14:paraId="5CB7E444"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 xml:space="preserve">Произношение (2), звонкий (2), </w:t>
            </w:r>
          </w:p>
          <w:p w14:paraId="15BCFBD8"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imes New Roman" w:hAnsi="Times New Roman" w:cs="Times New Roman"/>
                <w:spacing w:val="3"/>
                <w:sz w:val="24"/>
                <w:szCs w:val="28"/>
              </w:rPr>
              <w:t>слух (2), волна (4), слышать (3), слух (3), То что мы слышим (4), дождь (3), звучание (3), пение птиц (3)</w:t>
            </w:r>
          </w:p>
        </w:tc>
        <w:tc>
          <w:tcPr>
            <w:tcW w:w="1717" w:type="dxa"/>
            <w:vMerge/>
          </w:tcPr>
          <w:p w14:paraId="0E16399B"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p>
        </w:tc>
      </w:tr>
      <w:tr w:rsidR="00FE4E59" w:rsidRPr="00205FD5" w14:paraId="130C9C0E" w14:textId="77777777" w:rsidTr="0060118D">
        <w:tc>
          <w:tcPr>
            <w:tcW w:w="1688" w:type="dxa"/>
          </w:tcPr>
          <w:p w14:paraId="4AD9AB99"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Единичные</w:t>
            </w:r>
          </w:p>
        </w:tc>
        <w:tc>
          <w:tcPr>
            <w:tcW w:w="6142" w:type="dxa"/>
          </w:tcPr>
          <w:p w14:paraId="1B98DC75"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аудио сообщение, песня, композиция, тембр, сигнал, композиция, поэзия, гром, наушники, звонок, разговор, крик, единица устной речи, транскрипция слова, образование слов, будильник, буквы, вибрации, гав, любой, обычный, муза, речь, родной, таратаратара, татарам, устная речь, ухо, часть слога, черный, бездна, шелест листвы, ы, я: й а ё:й о.</w:t>
            </w:r>
          </w:p>
          <w:p w14:paraId="524E401B"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Элемент слова в устной речи,</w:t>
            </w:r>
          </w:p>
          <w:p w14:paraId="1EFE3037"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Явление, которое мы слышим.</w:t>
            </w:r>
          </w:p>
          <w:p w14:paraId="188C70BF"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Тот же самый будильник: он звучит.</w:t>
            </w:r>
          </w:p>
          <w:p w14:paraId="5ECDFCCB"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Как произносится слово или буква.</w:t>
            </w:r>
          </w:p>
          <w:p w14:paraId="1F67D46F" w14:textId="575101E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Звук </w:t>
            </w:r>
            <w:r w:rsidR="0060118D" w:rsidRPr="00205FD5">
              <w:rPr>
                <w:rFonts w:ascii="Times New Roman" w:eastAsia="Times New Roman" w:hAnsi="Times New Roman" w:cs="Times New Roman"/>
                <w:spacing w:val="3"/>
                <w:sz w:val="24"/>
                <w:szCs w:val="28"/>
              </w:rPr>
              <w:t>‒</w:t>
            </w:r>
            <w:r w:rsidRPr="00205FD5">
              <w:rPr>
                <w:rFonts w:ascii="Times New Roman" w:eastAsia="Times New Roman" w:hAnsi="Times New Roman" w:cs="Times New Roman"/>
                <w:spacing w:val="3"/>
                <w:sz w:val="24"/>
                <w:szCs w:val="28"/>
              </w:rPr>
              <w:t> физическое явление, представляющее собой распространение упругих волн в газообразной, жидкой или твёрдой среде.</w:t>
            </w:r>
          </w:p>
          <w:p w14:paraId="6D4D743F"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Физическое явление, которое воспринимается нашим слухом.</w:t>
            </w:r>
          </w:p>
          <w:p w14:paraId="4F71917E"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Это минимальная, нечленимая единица звучащей речи.</w:t>
            </w:r>
          </w:p>
        </w:tc>
        <w:tc>
          <w:tcPr>
            <w:tcW w:w="1717" w:type="dxa"/>
            <w:vMerge/>
          </w:tcPr>
          <w:p w14:paraId="52E76B4F"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p>
        </w:tc>
      </w:tr>
    </w:tbl>
    <w:p w14:paraId="65CB7D35" w14:textId="77777777" w:rsidR="00FE4E59" w:rsidRPr="00205FD5" w:rsidRDefault="00FE4E59" w:rsidP="00A63669">
      <w:pPr>
        <w:spacing w:after="0" w:line="240" w:lineRule="auto"/>
        <w:contextualSpacing/>
        <w:jc w:val="both"/>
        <w:rPr>
          <w:rFonts w:ascii="Times New Roman" w:eastAsiaTheme="minorHAnsi" w:hAnsi="Times New Roman" w:cs="Times New Roman"/>
          <w:sz w:val="28"/>
          <w:szCs w:val="28"/>
          <w:lang w:eastAsia="en-US"/>
        </w:rPr>
      </w:pPr>
    </w:p>
    <w:p w14:paraId="4A8F35F7" w14:textId="48FDDE73" w:rsidR="00FE4E59" w:rsidRPr="00205FD5" w:rsidRDefault="007A1C09" w:rsidP="00A63669">
      <w:pPr>
        <w:spacing w:after="0" w:line="240" w:lineRule="auto"/>
        <w:contextualSpacing/>
        <w:jc w:val="both"/>
        <w:rPr>
          <w:rFonts w:ascii="Times New Roman" w:eastAsiaTheme="minorHAnsi" w:hAnsi="Times New Roman" w:cs="Times New Roman"/>
          <w:sz w:val="28"/>
          <w:szCs w:val="28"/>
          <w:lang w:val="kk-KZ" w:eastAsia="en-US"/>
        </w:rPr>
      </w:pPr>
      <w:r w:rsidRPr="00205FD5">
        <w:rPr>
          <w:rFonts w:ascii="Times New Roman" w:eastAsia="Times New Roman" w:hAnsi="Times New Roman" w:cs="Times New Roman"/>
          <w:spacing w:val="3"/>
          <w:sz w:val="28"/>
          <w:szCs w:val="28"/>
        </w:rPr>
        <w:lastRenderedPageBreak/>
        <w:t xml:space="preserve">Таблица </w:t>
      </w:r>
      <w:r w:rsidR="009D6341" w:rsidRPr="00205FD5">
        <w:rPr>
          <w:rFonts w:ascii="Times New Roman" w:eastAsia="Times New Roman" w:hAnsi="Times New Roman" w:cs="Times New Roman"/>
          <w:spacing w:val="3"/>
          <w:sz w:val="28"/>
          <w:szCs w:val="28"/>
        </w:rPr>
        <w:t>Г</w:t>
      </w:r>
      <w:r w:rsidRPr="00205FD5">
        <w:rPr>
          <w:rFonts w:ascii="Times New Roman" w:eastAsia="Times New Roman" w:hAnsi="Times New Roman" w:cs="Times New Roman"/>
          <w:spacing w:val="3"/>
          <w:sz w:val="28"/>
          <w:szCs w:val="28"/>
        </w:rPr>
        <w:t xml:space="preserve">.5 – </w:t>
      </w:r>
      <w:r w:rsidR="00D9522F" w:rsidRPr="00205FD5">
        <w:rPr>
          <w:rFonts w:ascii="Times New Roman" w:eastAsia="Times New Roman" w:hAnsi="Times New Roman" w:cs="Times New Roman"/>
          <w:spacing w:val="3"/>
          <w:sz w:val="28"/>
          <w:szCs w:val="28"/>
        </w:rPr>
        <w:t>Стимул</w:t>
      </w:r>
      <w:r w:rsidR="00FE4E59" w:rsidRPr="00205FD5">
        <w:rPr>
          <w:rFonts w:ascii="Times New Roman" w:eastAsiaTheme="minorHAnsi" w:hAnsi="Times New Roman" w:cs="Times New Roman"/>
          <w:sz w:val="28"/>
          <w:szCs w:val="28"/>
          <w:lang w:eastAsia="en-US"/>
        </w:rPr>
        <w:t xml:space="preserve"> «предложение» </w:t>
      </w:r>
    </w:p>
    <w:p w14:paraId="59C2F1AE" w14:textId="77777777" w:rsidR="0060118D" w:rsidRPr="00205FD5" w:rsidRDefault="0060118D" w:rsidP="0060118D">
      <w:pPr>
        <w:spacing w:after="0" w:line="240" w:lineRule="auto"/>
        <w:contextualSpacing/>
        <w:jc w:val="right"/>
        <w:rPr>
          <w:rFonts w:ascii="Times New Roman" w:eastAsiaTheme="minorHAnsi" w:hAnsi="Times New Roman" w:cs="Times New Roman"/>
          <w:sz w:val="16"/>
          <w:szCs w:val="16"/>
          <w:lang w:val="kk-KZ" w:eastAsia="en-US"/>
        </w:rPr>
      </w:pPr>
    </w:p>
    <w:tbl>
      <w:tblPr>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6"/>
        <w:gridCol w:w="5646"/>
        <w:gridCol w:w="1801"/>
      </w:tblGrid>
      <w:tr w:rsidR="00E66F3A" w:rsidRPr="00205FD5" w14:paraId="11EE4643" w14:textId="77777777" w:rsidTr="0060118D">
        <w:tc>
          <w:tcPr>
            <w:tcW w:w="2156" w:type="dxa"/>
            <w:vAlign w:val="center"/>
          </w:tcPr>
          <w:p w14:paraId="73162B28" w14:textId="77777777"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Стимул «предложение»</w:t>
            </w:r>
          </w:p>
        </w:tc>
        <w:tc>
          <w:tcPr>
            <w:tcW w:w="5646" w:type="dxa"/>
            <w:vAlign w:val="center"/>
          </w:tcPr>
          <w:p w14:paraId="348282FC" w14:textId="2046079E"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Ассоциации</w:t>
            </w:r>
          </w:p>
        </w:tc>
        <w:tc>
          <w:tcPr>
            <w:tcW w:w="1801" w:type="dxa"/>
            <w:vAlign w:val="center"/>
          </w:tcPr>
          <w:p w14:paraId="0DE7D54B" w14:textId="77777777"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Всего реакций</w:t>
            </w:r>
          </w:p>
        </w:tc>
      </w:tr>
      <w:tr w:rsidR="00E66F3A" w:rsidRPr="00205FD5" w14:paraId="1C45BE47" w14:textId="77777777" w:rsidTr="0060118D">
        <w:tc>
          <w:tcPr>
            <w:tcW w:w="2156" w:type="dxa"/>
          </w:tcPr>
          <w:p w14:paraId="7D0A2BAA"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Ядерные реакции</w:t>
            </w:r>
          </w:p>
        </w:tc>
        <w:tc>
          <w:tcPr>
            <w:tcW w:w="5646" w:type="dxa"/>
          </w:tcPr>
          <w:p w14:paraId="0A3A02DC"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 xml:space="preserve">Слова (12), мысль (5), </w:t>
            </w:r>
          </w:p>
        </w:tc>
        <w:tc>
          <w:tcPr>
            <w:tcW w:w="1801" w:type="dxa"/>
            <w:vMerge w:val="restart"/>
          </w:tcPr>
          <w:p w14:paraId="6E8C6D30"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90</w:t>
            </w:r>
          </w:p>
        </w:tc>
      </w:tr>
      <w:tr w:rsidR="00E66F3A" w:rsidRPr="00205FD5" w14:paraId="0D998E03" w14:textId="77777777" w:rsidTr="0060118D">
        <w:trPr>
          <w:trHeight w:val="128"/>
        </w:trPr>
        <w:tc>
          <w:tcPr>
            <w:tcW w:w="2156" w:type="dxa"/>
          </w:tcPr>
          <w:p w14:paraId="3AA17CBD"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Периферия</w:t>
            </w:r>
          </w:p>
        </w:tc>
        <w:tc>
          <w:tcPr>
            <w:tcW w:w="5646" w:type="dxa"/>
          </w:tcPr>
          <w:p w14:paraId="603B3B6B"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Законченная мысль (4), связанные по смыслу слова</w:t>
            </w:r>
          </w:p>
          <w:p w14:paraId="5B637320"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 xml:space="preserve">(4), идея (3), Набор связанных слов (3), повествование (3), руки и сердца (4), часть слов (2), </w:t>
            </w:r>
          </w:p>
        </w:tc>
        <w:tc>
          <w:tcPr>
            <w:tcW w:w="1801" w:type="dxa"/>
            <w:vMerge/>
          </w:tcPr>
          <w:p w14:paraId="11448B1D"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p>
        </w:tc>
      </w:tr>
      <w:tr w:rsidR="00FE4E59" w:rsidRPr="00205FD5" w14:paraId="25EEC0A2" w14:textId="77777777" w:rsidTr="0060118D">
        <w:tc>
          <w:tcPr>
            <w:tcW w:w="2156" w:type="dxa"/>
          </w:tcPr>
          <w:p w14:paraId="56E9BE96"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Единичные</w:t>
            </w:r>
          </w:p>
        </w:tc>
        <w:tc>
          <w:tcPr>
            <w:tcW w:w="5646" w:type="dxa"/>
          </w:tcPr>
          <w:p w14:paraId="604174DB"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вариант, ветка, высказывание, запятая, информация</w:t>
            </w:r>
          </w:p>
          <w:p w14:paraId="4A2CD2C5"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конструкция, нейтральность, серость, письмо, текст, речь, грамматика, подлежащее, сказуемое, дополнение, определение, полноценность, разговор, распространённое, с параллельным подчинением, сборник слов, свадьба, сделка, сделка, синтаксис, мысль, сочетание, ссп, бсп, спп, строчки в тетради, текст, фраза, цепочка, хочу домой, пожениться и выйти замуж, поиграть мяч, полная смысловая конструкция,</w:t>
            </w:r>
          </w:p>
          <w:p w14:paraId="349EA7E8"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из которых состоит текст, выйти замуж, предложение в тексте, грамматически соединённые слова.</w:t>
            </w:r>
          </w:p>
          <w:p w14:paraId="459C4F0A"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Катя ушла домой.</w:t>
            </w:r>
          </w:p>
          <w:p w14:paraId="189111B8"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Мир – это сцена, а сцена- это мир развлечений</w:t>
            </w:r>
          </w:p>
          <w:p w14:paraId="10618694"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Множество слов, связанных по смыслу</w:t>
            </w:r>
          </w:p>
          <w:p w14:paraId="0874A13A"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Надпись, то что предлагается</w:t>
            </w:r>
          </w:p>
          <w:p w14:paraId="7D59F027"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Написание слов, связанных по смыслу</w:t>
            </w:r>
          </w:p>
          <w:p w14:paraId="7E5F104F"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Это грамматически построенное строение слов.</w:t>
            </w:r>
          </w:p>
          <w:p w14:paraId="2001A88D"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Я люблю котов.</w:t>
            </w:r>
          </w:p>
          <w:p w14:paraId="7AABFAD1"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Я хочу быть умным.</w:t>
            </w:r>
          </w:p>
          <w:p w14:paraId="32C21CB6"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Я хочу научиться играть на гитаре.</w:t>
            </w:r>
          </w:p>
          <w:p w14:paraId="5BD44476"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Состоит из подлежащего и сказуемого, а также другими частями.</w:t>
            </w:r>
          </w:p>
          <w:p w14:paraId="7953549B"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Предлагаю убрать за меня мою комнату.</w:t>
            </w:r>
          </w:p>
          <w:p w14:paraId="0CE1B42D"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Предложение кого-либо, что-то сделать.</w:t>
            </w:r>
          </w:p>
          <w:p w14:paraId="49C9CB2F"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Предложение пойти что-то сделать гулять, играть.</w:t>
            </w:r>
          </w:p>
          <w:p w14:paraId="5D84A3B0"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Предоставление руки и сердца.</w:t>
            </w:r>
          </w:p>
          <w:p w14:paraId="44887A11"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Единица языка, которая представляет собой грамматически организованное соединение слов (или слово), обладающее смысловой и интонационной законченностью.</w:t>
            </w:r>
          </w:p>
          <w:p w14:paraId="42BFC3EE"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«Быть или не быть?» – вот в чем вопрос.</w:t>
            </w:r>
          </w:p>
        </w:tc>
        <w:tc>
          <w:tcPr>
            <w:tcW w:w="1801" w:type="dxa"/>
            <w:vMerge/>
          </w:tcPr>
          <w:p w14:paraId="51CC4E90"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p>
        </w:tc>
      </w:tr>
    </w:tbl>
    <w:p w14:paraId="5360C3EB" w14:textId="77777777" w:rsidR="00FE4E59" w:rsidRPr="00205FD5" w:rsidRDefault="00FE4E59" w:rsidP="00A63669">
      <w:pPr>
        <w:spacing w:after="0" w:line="240" w:lineRule="auto"/>
        <w:contextualSpacing/>
        <w:jc w:val="both"/>
        <w:rPr>
          <w:rFonts w:ascii="Times New Roman" w:eastAsiaTheme="minorHAnsi" w:hAnsi="Times New Roman" w:cs="Times New Roman"/>
          <w:i/>
          <w:sz w:val="28"/>
          <w:szCs w:val="28"/>
          <w:lang w:eastAsia="en-US"/>
        </w:rPr>
      </w:pPr>
    </w:p>
    <w:p w14:paraId="287A4237" w14:textId="77777777" w:rsidR="007A1C09" w:rsidRPr="00205FD5" w:rsidRDefault="007A1C09" w:rsidP="00A63669">
      <w:pPr>
        <w:spacing w:after="0" w:line="240" w:lineRule="auto"/>
        <w:contextualSpacing/>
        <w:jc w:val="both"/>
        <w:rPr>
          <w:rFonts w:ascii="Times New Roman" w:eastAsiaTheme="minorHAnsi" w:hAnsi="Times New Roman" w:cs="Times New Roman"/>
          <w:sz w:val="28"/>
          <w:szCs w:val="28"/>
          <w:lang w:eastAsia="en-US"/>
        </w:rPr>
      </w:pPr>
    </w:p>
    <w:p w14:paraId="1BD73182" w14:textId="77777777" w:rsidR="007A1C09" w:rsidRPr="00205FD5" w:rsidRDefault="007A1C09" w:rsidP="00A63669">
      <w:pPr>
        <w:spacing w:after="0" w:line="240" w:lineRule="auto"/>
        <w:contextualSpacing/>
        <w:jc w:val="both"/>
        <w:rPr>
          <w:rFonts w:ascii="Times New Roman" w:eastAsiaTheme="minorHAnsi" w:hAnsi="Times New Roman" w:cs="Times New Roman"/>
          <w:sz w:val="28"/>
          <w:szCs w:val="28"/>
          <w:lang w:eastAsia="en-US"/>
        </w:rPr>
      </w:pPr>
    </w:p>
    <w:p w14:paraId="65561923" w14:textId="77777777" w:rsidR="007A1C09" w:rsidRPr="00205FD5" w:rsidRDefault="007A1C09" w:rsidP="00A63669">
      <w:pPr>
        <w:spacing w:after="0" w:line="240" w:lineRule="auto"/>
        <w:contextualSpacing/>
        <w:jc w:val="both"/>
        <w:rPr>
          <w:rFonts w:ascii="Times New Roman" w:eastAsiaTheme="minorHAnsi" w:hAnsi="Times New Roman" w:cs="Times New Roman"/>
          <w:sz w:val="28"/>
          <w:szCs w:val="28"/>
          <w:lang w:eastAsia="en-US"/>
        </w:rPr>
      </w:pPr>
    </w:p>
    <w:p w14:paraId="4801BEB6" w14:textId="77777777" w:rsidR="007A1C09" w:rsidRPr="00205FD5" w:rsidRDefault="007A1C09" w:rsidP="00A63669">
      <w:pPr>
        <w:spacing w:after="0" w:line="240" w:lineRule="auto"/>
        <w:contextualSpacing/>
        <w:jc w:val="both"/>
        <w:rPr>
          <w:rFonts w:ascii="Times New Roman" w:eastAsiaTheme="minorHAnsi" w:hAnsi="Times New Roman" w:cs="Times New Roman"/>
          <w:sz w:val="28"/>
          <w:szCs w:val="28"/>
          <w:lang w:eastAsia="en-US"/>
        </w:rPr>
      </w:pPr>
    </w:p>
    <w:p w14:paraId="6887D83A" w14:textId="77777777" w:rsidR="007A1C09" w:rsidRPr="00205FD5" w:rsidRDefault="007A1C09" w:rsidP="00A63669">
      <w:pPr>
        <w:spacing w:after="0" w:line="240" w:lineRule="auto"/>
        <w:contextualSpacing/>
        <w:jc w:val="both"/>
        <w:rPr>
          <w:rFonts w:ascii="Times New Roman" w:eastAsiaTheme="minorHAnsi" w:hAnsi="Times New Roman" w:cs="Times New Roman"/>
          <w:sz w:val="28"/>
          <w:szCs w:val="28"/>
          <w:lang w:eastAsia="en-US"/>
        </w:rPr>
      </w:pPr>
    </w:p>
    <w:p w14:paraId="46669743" w14:textId="77777777" w:rsidR="007A1C09" w:rsidRPr="00205FD5" w:rsidRDefault="007A1C09" w:rsidP="00A63669">
      <w:pPr>
        <w:spacing w:after="0" w:line="240" w:lineRule="auto"/>
        <w:contextualSpacing/>
        <w:jc w:val="both"/>
        <w:rPr>
          <w:rFonts w:ascii="Times New Roman" w:eastAsiaTheme="minorHAnsi" w:hAnsi="Times New Roman" w:cs="Times New Roman"/>
          <w:sz w:val="28"/>
          <w:szCs w:val="28"/>
          <w:lang w:eastAsia="en-US"/>
        </w:rPr>
      </w:pPr>
    </w:p>
    <w:p w14:paraId="0D8A88C1" w14:textId="77777777" w:rsidR="007A1C09" w:rsidRPr="00205FD5" w:rsidRDefault="007A1C09" w:rsidP="00A63669">
      <w:pPr>
        <w:spacing w:after="0" w:line="240" w:lineRule="auto"/>
        <w:contextualSpacing/>
        <w:jc w:val="both"/>
        <w:rPr>
          <w:rFonts w:ascii="Times New Roman" w:eastAsiaTheme="minorHAnsi" w:hAnsi="Times New Roman" w:cs="Times New Roman"/>
          <w:sz w:val="28"/>
          <w:szCs w:val="28"/>
          <w:lang w:eastAsia="en-US"/>
        </w:rPr>
      </w:pPr>
    </w:p>
    <w:p w14:paraId="7E4CDE7A" w14:textId="77777777" w:rsidR="007A1C09" w:rsidRPr="00205FD5" w:rsidRDefault="007A1C09" w:rsidP="00A63669">
      <w:pPr>
        <w:spacing w:after="0" w:line="240" w:lineRule="auto"/>
        <w:contextualSpacing/>
        <w:jc w:val="both"/>
        <w:rPr>
          <w:rFonts w:ascii="Times New Roman" w:eastAsiaTheme="minorHAnsi" w:hAnsi="Times New Roman" w:cs="Times New Roman"/>
          <w:sz w:val="28"/>
          <w:szCs w:val="28"/>
          <w:lang w:eastAsia="en-US"/>
        </w:rPr>
      </w:pPr>
    </w:p>
    <w:p w14:paraId="4248E9A2" w14:textId="2C148C3D" w:rsidR="00FE4E59" w:rsidRPr="00205FD5" w:rsidRDefault="007A1C09" w:rsidP="00A63669">
      <w:pPr>
        <w:spacing w:after="0" w:line="240" w:lineRule="auto"/>
        <w:contextualSpacing/>
        <w:jc w:val="both"/>
        <w:rPr>
          <w:rFonts w:ascii="Times New Roman" w:eastAsiaTheme="minorHAnsi" w:hAnsi="Times New Roman" w:cs="Times New Roman"/>
          <w:sz w:val="28"/>
          <w:szCs w:val="28"/>
          <w:lang w:val="kk-KZ" w:eastAsia="en-US"/>
        </w:rPr>
      </w:pPr>
      <w:r w:rsidRPr="00205FD5">
        <w:rPr>
          <w:rFonts w:ascii="Times New Roman" w:eastAsia="Times New Roman" w:hAnsi="Times New Roman" w:cs="Times New Roman"/>
          <w:spacing w:val="3"/>
          <w:sz w:val="28"/>
          <w:szCs w:val="28"/>
        </w:rPr>
        <w:lastRenderedPageBreak/>
        <w:t xml:space="preserve">Таблица </w:t>
      </w:r>
      <w:r w:rsidR="009D6341" w:rsidRPr="00205FD5">
        <w:rPr>
          <w:rFonts w:ascii="Times New Roman" w:eastAsia="Times New Roman" w:hAnsi="Times New Roman" w:cs="Times New Roman"/>
          <w:spacing w:val="3"/>
          <w:sz w:val="28"/>
          <w:szCs w:val="28"/>
        </w:rPr>
        <w:t>Г</w:t>
      </w:r>
      <w:r w:rsidRPr="00205FD5">
        <w:rPr>
          <w:rFonts w:ascii="Times New Roman" w:eastAsia="Times New Roman" w:hAnsi="Times New Roman" w:cs="Times New Roman"/>
          <w:spacing w:val="3"/>
          <w:sz w:val="28"/>
          <w:szCs w:val="28"/>
        </w:rPr>
        <w:t xml:space="preserve">.6 – </w:t>
      </w:r>
      <w:r w:rsidR="00D9522F" w:rsidRPr="00205FD5">
        <w:rPr>
          <w:rFonts w:ascii="Times New Roman" w:eastAsia="Times New Roman" w:hAnsi="Times New Roman" w:cs="Times New Roman"/>
          <w:spacing w:val="3"/>
          <w:sz w:val="28"/>
          <w:szCs w:val="28"/>
        </w:rPr>
        <w:t>Стимул</w:t>
      </w:r>
      <w:r w:rsidR="00FE4E59" w:rsidRPr="00205FD5">
        <w:rPr>
          <w:rFonts w:ascii="Times New Roman" w:eastAsiaTheme="minorHAnsi" w:hAnsi="Times New Roman" w:cs="Times New Roman"/>
          <w:sz w:val="28"/>
          <w:szCs w:val="28"/>
          <w:lang w:eastAsia="en-US"/>
        </w:rPr>
        <w:t xml:space="preserve"> «текст» </w:t>
      </w:r>
    </w:p>
    <w:p w14:paraId="3A29E1A8" w14:textId="77777777" w:rsidR="0060118D" w:rsidRPr="00205FD5" w:rsidRDefault="0060118D" w:rsidP="0060118D">
      <w:pPr>
        <w:spacing w:after="0" w:line="240" w:lineRule="auto"/>
        <w:contextualSpacing/>
        <w:jc w:val="right"/>
        <w:rPr>
          <w:rFonts w:ascii="Times New Roman" w:eastAsiaTheme="minorHAnsi" w:hAnsi="Times New Roman" w:cs="Times New Roman"/>
          <w:sz w:val="16"/>
          <w:szCs w:val="16"/>
          <w:lang w:val="kk-KZ" w:eastAsia="en-US"/>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8"/>
        <w:gridCol w:w="5852"/>
        <w:gridCol w:w="1751"/>
      </w:tblGrid>
      <w:tr w:rsidR="00E66F3A" w:rsidRPr="00205FD5" w14:paraId="42F7AFCC" w14:textId="77777777" w:rsidTr="0060118D">
        <w:tc>
          <w:tcPr>
            <w:tcW w:w="1958" w:type="dxa"/>
            <w:vAlign w:val="center"/>
          </w:tcPr>
          <w:p w14:paraId="0237CED6" w14:textId="77777777"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Стимул «текст»</w:t>
            </w:r>
          </w:p>
        </w:tc>
        <w:tc>
          <w:tcPr>
            <w:tcW w:w="5852" w:type="dxa"/>
            <w:vAlign w:val="center"/>
          </w:tcPr>
          <w:p w14:paraId="32069932" w14:textId="0E56061A"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Ассоциации</w:t>
            </w:r>
          </w:p>
        </w:tc>
        <w:tc>
          <w:tcPr>
            <w:tcW w:w="1751" w:type="dxa"/>
            <w:vAlign w:val="center"/>
          </w:tcPr>
          <w:p w14:paraId="422FE883" w14:textId="77777777"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Всего реакций</w:t>
            </w:r>
          </w:p>
        </w:tc>
      </w:tr>
      <w:tr w:rsidR="00E66F3A" w:rsidRPr="00205FD5" w14:paraId="285FB2FA" w14:textId="77777777" w:rsidTr="0060118D">
        <w:tc>
          <w:tcPr>
            <w:tcW w:w="1958" w:type="dxa"/>
          </w:tcPr>
          <w:p w14:paraId="33200684"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Ядерные реакции</w:t>
            </w:r>
          </w:p>
        </w:tc>
        <w:tc>
          <w:tcPr>
            <w:tcW w:w="5852" w:type="dxa"/>
          </w:tcPr>
          <w:p w14:paraId="6EA6D4E2"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Набор предложений (10), предложение (12), Информация (11), много слов (8)</w:t>
            </w:r>
          </w:p>
        </w:tc>
        <w:tc>
          <w:tcPr>
            <w:tcW w:w="1751" w:type="dxa"/>
            <w:vMerge w:val="restart"/>
          </w:tcPr>
          <w:p w14:paraId="1141E7A1"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111</w:t>
            </w:r>
          </w:p>
        </w:tc>
      </w:tr>
      <w:tr w:rsidR="00E66F3A" w:rsidRPr="00205FD5" w14:paraId="7A30DC2E" w14:textId="77777777" w:rsidTr="0060118D">
        <w:tc>
          <w:tcPr>
            <w:tcW w:w="1958" w:type="dxa"/>
          </w:tcPr>
          <w:p w14:paraId="7A61F017"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Периферия</w:t>
            </w:r>
          </w:p>
        </w:tc>
        <w:tc>
          <w:tcPr>
            <w:tcW w:w="5852" w:type="dxa"/>
          </w:tcPr>
          <w:p w14:paraId="1A44A94E"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heme="minorHAnsi" w:hAnsi="Times New Roman" w:cs="Times New Roman"/>
                <w:sz w:val="24"/>
                <w:szCs w:val="28"/>
                <w:lang w:eastAsia="en-US"/>
              </w:rPr>
              <w:t xml:space="preserve">Рассказ (5), мысль (4), Книга (4), повествование (3), источник (3), речь (3), письмо (3), </w:t>
            </w:r>
            <w:r w:rsidRPr="00205FD5">
              <w:rPr>
                <w:rFonts w:ascii="Times New Roman" w:eastAsia="Times New Roman" w:hAnsi="Times New Roman" w:cs="Times New Roman"/>
                <w:spacing w:val="3"/>
                <w:sz w:val="24"/>
                <w:szCs w:val="28"/>
              </w:rPr>
              <w:t xml:space="preserve">повествование, описание, рассуждение (4), Произведение (5), </w:t>
            </w:r>
          </w:p>
        </w:tc>
        <w:tc>
          <w:tcPr>
            <w:tcW w:w="1751" w:type="dxa"/>
            <w:vMerge/>
          </w:tcPr>
          <w:p w14:paraId="571FCE0E"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p>
        </w:tc>
      </w:tr>
      <w:tr w:rsidR="00FE4E59" w:rsidRPr="00205FD5" w14:paraId="6DFD8BAB" w14:textId="77777777" w:rsidTr="0060118D">
        <w:tc>
          <w:tcPr>
            <w:tcW w:w="1958" w:type="dxa"/>
          </w:tcPr>
          <w:p w14:paraId="3F7BBC88"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Единичные</w:t>
            </w:r>
          </w:p>
        </w:tc>
        <w:tc>
          <w:tcPr>
            <w:tcW w:w="5852" w:type="dxa"/>
          </w:tcPr>
          <w:p w14:paraId="08FC95EF"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предложения, поэма, стихотворение, песня, сочинение, рассказ, роман, повесть, А и Б, афиша, сплошной, таблица, белый шум, большая цепочка, главная мысль, задание на СОР, запись, интерес, история, литературное произведение, документ, мнение, огромный текст Льва Толстого, проект, разработка, публицистический, объяснение, рецепт таблеток, русский язык, статья, текст песни, точки</w:t>
            </w:r>
          </w:p>
          <w:p w14:paraId="5D10B436"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Катя ушла домой. Она не хотела опоздать к назначенному времени. В итоге Катя успела и всё обошлось.</w:t>
            </w:r>
          </w:p>
          <w:p w14:paraId="64DE52E8"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Множество предложений, связанных по смыслу.</w:t>
            </w:r>
          </w:p>
          <w:p w14:paraId="401F7F93"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Набор главных и второстепенных частей имеющие главы. Письменная или звучащая речь, которая внутренне организована и относительно закончена.</w:t>
            </w:r>
          </w:p>
          <w:p w14:paraId="136DF675" w14:textId="2F92AD4C"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Уже было начало июня, когда Князь Андрей, возвращаясь домой, въехал опять в ту березовую рощу, в которой этот старый дуб так странно и памятно поразил его. Бубенчики ещ</w:t>
            </w:r>
            <w:r w:rsidR="002F01C8" w:rsidRPr="00205FD5">
              <w:rPr>
                <w:rFonts w:ascii="Times New Roman" w:eastAsia="Times New Roman" w:hAnsi="Times New Roman" w:cs="Times New Roman"/>
                <w:spacing w:val="3"/>
                <w:sz w:val="24"/>
                <w:szCs w:val="28"/>
              </w:rPr>
              <w:t>ё</w:t>
            </w:r>
            <w:r w:rsidRPr="00205FD5">
              <w:rPr>
                <w:rFonts w:ascii="Times New Roman" w:eastAsia="Times New Roman" w:hAnsi="Times New Roman" w:cs="Times New Roman"/>
                <w:spacing w:val="3"/>
                <w:sz w:val="24"/>
                <w:szCs w:val="28"/>
              </w:rPr>
              <w:t xml:space="preserve"> глуше звенели, чем месяц тому назад. Я вышла на прогулку. Даже в такую рань солнце беспощадно обжигало мою кожу своими лучами. Безусловно, это лето теплее, чем прошлое. Я люблю животных. Люблю я их, потому что они заряжают своей энергией и любовью, которая является истиной. Любите животных и станете чуть добрее!</w:t>
            </w:r>
          </w:p>
        </w:tc>
        <w:tc>
          <w:tcPr>
            <w:tcW w:w="1751" w:type="dxa"/>
            <w:vMerge/>
          </w:tcPr>
          <w:p w14:paraId="7C94A7FD"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p>
        </w:tc>
      </w:tr>
    </w:tbl>
    <w:p w14:paraId="32E41B94" w14:textId="77777777" w:rsidR="00FE4E59" w:rsidRPr="00205FD5" w:rsidRDefault="00FE4E59" w:rsidP="00A63669">
      <w:pPr>
        <w:spacing w:after="0" w:line="240" w:lineRule="auto"/>
        <w:contextualSpacing/>
        <w:jc w:val="both"/>
        <w:rPr>
          <w:rFonts w:ascii="Times New Roman" w:eastAsiaTheme="minorHAnsi" w:hAnsi="Times New Roman" w:cs="Times New Roman"/>
          <w:sz w:val="28"/>
          <w:szCs w:val="28"/>
          <w:lang w:eastAsia="en-US"/>
        </w:rPr>
      </w:pPr>
    </w:p>
    <w:p w14:paraId="7402CB5D" w14:textId="32F8B5CD" w:rsidR="00FE4E59" w:rsidRPr="00205FD5" w:rsidRDefault="007A1C09" w:rsidP="00A63669">
      <w:pPr>
        <w:spacing w:after="0" w:line="240" w:lineRule="auto"/>
        <w:contextualSpacing/>
        <w:jc w:val="both"/>
        <w:rPr>
          <w:rFonts w:ascii="Times New Roman" w:eastAsiaTheme="minorHAnsi" w:hAnsi="Times New Roman" w:cs="Times New Roman"/>
          <w:sz w:val="28"/>
          <w:szCs w:val="28"/>
          <w:lang w:val="kk-KZ" w:eastAsia="en-US"/>
        </w:rPr>
      </w:pPr>
      <w:r w:rsidRPr="00205FD5">
        <w:rPr>
          <w:rFonts w:ascii="Times New Roman" w:eastAsia="Times New Roman" w:hAnsi="Times New Roman" w:cs="Times New Roman"/>
          <w:spacing w:val="3"/>
          <w:sz w:val="28"/>
          <w:szCs w:val="28"/>
        </w:rPr>
        <w:t xml:space="preserve">Таблица </w:t>
      </w:r>
      <w:r w:rsidR="009D6341" w:rsidRPr="00205FD5">
        <w:rPr>
          <w:rFonts w:ascii="Times New Roman" w:eastAsia="Times New Roman" w:hAnsi="Times New Roman" w:cs="Times New Roman"/>
          <w:spacing w:val="3"/>
          <w:sz w:val="28"/>
          <w:szCs w:val="28"/>
        </w:rPr>
        <w:t>Г</w:t>
      </w:r>
      <w:r w:rsidRPr="00205FD5">
        <w:rPr>
          <w:rFonts w:ascii="Times New Roman" w:eastAsia="Times New Roman" w:hAnsi="Times New Roman" w:cs="Times New Roman"/>
          <w:spacing w:val="3"/>
          <w:sz w:val="28"/>
          <w:szCs w:val="28"/>
        </w:rPr>
        <w:t xml:space="preserve">.7 – </w:t>
      </w:r>
      <w:r w:rsidR="00D9522F" w:rsidRPr="00205FD5">
        <w:rPr>
          <w:rFonts w:ascii="Times New Roman" w:eastAsia="Times New Roman" w:hAnsi="Times New Roman" w:cs="Times New Roman"/>
          <w:spacing w:val="3"/>
          <w:sz w:val="28"/>
          <w:szCs w:val="28"/>
        </w:rPr>
        <w:t>Стимул</w:t>
      </w:r>
      <w:r w:rsidR="00D9522F" w:rsidRPr="00205FD5">
        <w:rPr>
          <w:rFonts w:ascii="Times New Roman" w:eastAsiaTheme="minorHAnsi" w:hAnsi="Times New Roman" w:cs="Times New Roman"/>
          <w:sz w:val="28"/>
          <w:szCs w:val="28"/>
          <w:lang w:eastAsia="en-US"/>
        </w:rPr>
        <w:t xml:space="preserve"> </w:t>
      </w:r>
      <w:r w:rsidR="00FE4E59" w:rsidRPr="00205FD5">
        <w:rPr>
          <w:rFonts w:ascii="Times New Roman" w:eastAsiaTheme="minorHAnsi" w:hAnsi="Times New Roman" w:cs="Times New Roman"/>
          <w:sz w:val="28"/>
          <w:szCs w:val="28"/>
          <w:lang w:eastAsia="en-US"/>
        </w:rPr>
        <w:t xml:space="preserve">«морфема» </w:t>
      </w:r>
    </w:p>
    <w:p w14:paraId="72CB2ACF" w14:textId="77777777" w:rsidR="0060118D" w:rsidRPr="00205FD5" w:rsidRDefault="0060118D" w:rsidP="00A63669">
      <w:pPr>
        <w:spacing w:after="0" w:line="240" w:lineRule="auto"/>
        <w:contextualSpacing/>
        <w:jc w:val="both"/>
        <w:rPr>
          <w:rFonts w:ascii="Times New Roman" w:eastAsiaTheme="minorHAnsi" w:hAnsi="Times New Roman" w:cs="Times New Roman"/>
          <w:sz w:val="16"/>
          <w:szCs w:val="16"/>
          <w:lang w:val="kk-KZ" w:eastAsia="en-US"/>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8"/>
        <w:gridCol w:w="5854"/>
        <w:gridCol w:w="1693"/>
      </w:tblGrid>
      <w:tr w:rsidR="00E66F3A" w:rsidRPr="00205FD5" w14:paraId="419FAEE4" w14:textId="77777777" w:rsidTr="0060118D">
        <w:tc>
          <w:tcPr>
            <w:tcW w:w="1958" w:type="dxa"/>
            <w:vAlign w:val="center"/>
          </w:tcPr>
          <w:p w14:paraId="2A409D62" w14:textId="77777777"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Стимул «морфема»</w:t>
            </w:r>
          </w:p>
        </w:tc>
        <w:tc>
          <w:tcPr>
            <w:tcW w:w="5854" w:type="dxa"/>
            <w:vAlign w:val="center"/>
          </w:tcPr>
          <w:p w14:paraId="0BE26FFA" w14:textId="5364A742"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Ассоциации</w:t>
            </w:r>
          </w:p>
        </w:tc>
        <w:tc>
          <w:tcPr>
            <w:tcW w:w="1693" w:type="dxa"/>
            <w:vAlign w:val="center"/>
          </w:tcPr>
          <w:p w14:paraId="08EE8637" w14:textId="77777777"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Всего реакций</w:t>
            </w:r>
          </w:p>
        </w:tc>
      </w:tr>
      <w:tr w:rsidR="00E66F3A" w:rsidRPr="00205FD5" w14:paraId="635ADE3B" w14:textId="77777777" w:rsidTr="0060118D">
        <w:tc>
          <w:tcPr>
            <w:tcW w:w="1958" w:type="dxa"/>
          </w:tcPr>
          <w:p w14:paraId="26054289"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Ядерные реакции</w:t>
            </w:r>
          </w:p>
        </w:tc>
        <w:tc>
          <w:tcPr>
            <w:tcW w:w="5854" w:type="dxa"/>
          </w:tcPr>
          <w:p w14:paraId="32D65637"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Значимая часть слова (8), Корень (11), Корень, приставка, суффикс (9), состав слова (8), Часть слова (7)</w:t>
            </w:r>
          </w:p>
        </w:tc>
        <w:tc>
          <w:tcPr>
            <w:tcW w:w="1693" w:type="dxa"/>
            <w:vMerge w:val="restart"/>
          </w:tcPr>
          <w:p w14:paraId="63B64AA7"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89</w:t>
            </w:r>
          </w:p>
        </w:tc>
      </w:tr>
      <w:tr w:rsidR="00E66F3A" w:rsidRPr="00205FD5" w14:paraId="1766AF5D" w14:textId="77777777" w:rsidTr="0060118D">
        <w:tc>
          <w:tcPr>
            <w:tcW w:w="1958" w:type="dxa"/>
          </w:tcPr>
          <w:p w14:paraId="300C570D"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Периферия</w:t>
            </w:r>
          </w:p>
        </w:tc>
        <w:tc>
          <w:tcPr>
            <w:tcW w:w="5854" w:type="dxa"/>
          </w:tcPr>
          <w:p w14:paraId="64744A7D"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 xml:space="preserve">Не знаю (8), раздел науки о языке (3), правило (3), </w:t>
            </w:r>
          </w:p>
        </w:tc>
        <w:tc>
          <w:tcPr>
            <w:tcW w:w="1693" w:type="dxa"/>
            <w:vMerge/>
          </w:tcPr>
          <w:p w14:paraId="5C5A8329"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p>
        </w:tc>
      </w:tr>
      <w:tr w:rsidR="00FE4E59" w:rsidRPr="00205FD5" w14:paraId="11B2E962" w14:textId="77777777" w:rsidTr="0060118D">
        <w:tc>
          <w:tcPr>
            <w:tcW w:w="1958" w:type="dxa"/>
          </w:tcPr>
          <w:p w14:paraId="596232BD"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Единичные</w:t>
            </w:r>
          </w:p>
        </w:tc>
        <w:tc>
          <w:tcPr>
            <w:tcW w:w="5854" w:type="dxa"/>
          </w:tcPr>
          <w:p w14:paraId="27416018"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аффиксоид, в русском языке, грамматика, драко малфой, единица языка, звук, буква, инородность, конструктор слова, крохотно, менее значимая часть, морфей, морфема, мультик, необходимая часть слова, новый, окончание, погода, разбор слова, русалка, с кикиморой болотной, слово, тезис, слово, феминизм, фиксоид, фиолетовый, что-то сложное, форма, части слова, частица, часть, часть имеющий, малый смысл предложения, что-то не существующие</w:t>
            </w:r>
          </w:p>
        </w:tc>
        <w:tc>
          <w:tcPr>
            <w:tcW w:w="1693" w:type="dxa"/>
            <w:vMerge/>
          </w:tcPr>
          <w:p w14:paraId="12102D9F"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p>
        </w:tc>
      </w:tr>
    </w:tbl>
    <w:p w14:paraId="56E51C6E" w14:textId="38157001" w:rsidR="00FE4E59" w:rsidRPr="00205FD5" w:rsidRDefault="007A1C09" w:rsidP="00A63669">
      <w:pPr>
        <w:spacing w:after="0" w:line="240" w:lineRule="auto"/>
        <w:contextualSpacing/>
        <w:jc w:val="both"/>
        <w:rPr>
          <w:rFonts w:ascii="Times New Roman" w:eastAsiaTheme="minorHAnsi" w:hAnsi="Times New Roman" w:cs="Times New Roman"/>
          <w:sz w:val="28"/>
          <w:szCs w:val="28"/>
          <w:lang w:val="kk-KZ" w:eastAsia="en-US"/>
        </w:rPr>
      </w:pPr>
      <w:r w:rsidRPr="00205FD5">
        <w:rPr>
          <w:rFonts w:ascii="Times New Roman" w:eastAsia="Times New Roman" w:hAnsi="Times New Roman" w:cs="Times New Roman"/>
          <w:spacing w:val="3"/>
          <w:sz w:val="28"/>
          <w:szCs w:val="28"/>
        </w:rPr>
        <w:lastRenderedPageBreak/>
        <w:t xml:space="preserve">Таблица </w:t>
      </w:r>
      <w:r w:rsidR="009D6341" w:rsidRPr="00205FD5">
        <w:rPr>
          <w:rFonts w:ascii="Times New Roman" w:eastAsia="Times New Roman" w:hAnsi="Times New Roman" w:cs="Times New Roman"/>
          <w:spacing w:val="3"/>
          <w:sz w:val="28"/>
          <w:szCs w:val="28"/>
        </w:rPr>
        <w:t>Г</w:t>
      </w:r>
      <w:r w:rsidRPr="00205FD5">
        <w:rPr>
          <w:rFonts w:ascii="Times New Roman" w:eastAsia="Times New Roman" w:hAnsi="Times New Roman" w:cs="Times New Roman"/>
          <w:spacing w:val="3"/>
          <w:sz w:val="28"/>
          <w:szCs w:val="28"/>
        </w:rPr>
        <w:t xml:space="preserve">.8 – </w:t>
      </w:r>
      <w:r w:rsidR="00D9522F" w:rsidRPr="00205FD5">
        <w:rPr>
          <w:rFonts w:ascii="Times New Roman" w:eastAsia="Times New Roman" w:hAnsi="Times New Roman" w:cs="Times New Roman"/>
          <w:spacing w:val="3"/>
          <w:sz w:val="28"/>
          <w:szCs w:val="28"/>
        </w:rPr>
        <w:t>Стимул</w:t>
      </w:r>
      <w:r w:rsidR="00FE4E59" w:rsidRPr="00205FD5">
        <w:rPr>
          <w:rFonts w:ascii="Times New Roman" w:eastAsiaTheme="minorHAnsi" w:hAnsi="Times New Roman" w:cs="Times New Roman"/>
          <w:sz w:val="28"/>
          <w:szCs w:val="28"/>
          <w:lang w:eastAsia="en-US"/>
        </w:rPr>
        <w:t xml:space="preserve"> «синтаксис» </w:t>
      </w:r>
    </w:p>
    <w:p w14:paraId="29D3B6FD" w14:textId="77777777" w:rsidR="0060118D" w:rsidRPr="00205FD5" w:rsidRDefault="0060118D" w:rsidP="0060118D">
      <w:pPr>
        <w:spacing w:after="0" w:line="240" w:lineRule="auto"/>
        <w:contextualSpacing/>
        <w:jc w:val="right"/>
        <w:rPr>
          <w:rFonts w:ascii="Times New Roman" w:eastAsiaTheme="minorHAnsi" w:hAnsi="Times New Roman" w:cs="Times New Roman"/>
          <w:sz w:val="16"/>
          <w:szCs w:val="16"/>
          <w:lang w:val="kk-KZ" w:eastAsia="en-US"/>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8"/>
        <w:gridCol w:w="5852"/>
        <w:gridCol w:w="1709"/>
      </w:tblGrid>
      <w:tr w:rsidR="00E66F3A" w:rsidRPr="00205FD5" w14:paraId="0011110D" w14:textId="77777777" w:rsidTr="0060118D">
        <w:tc>
          <w:tcPr>
            <w:tcW w:w="1958" w:type="dxa"/>
            <w:vAlign w:val="center"/>
          </w:tcPr>
          <w:p w14:paraId="2E807D88" w14:textId="77777777"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Стимул «синтаксис»</w:t>
            </w:r>
          </w:p>
        </w:tc>
        <w:tc>
          <w:tcPr>
            <w:tcW w:w="5852" w:type="dxa"/>
            <w:vAlign w:val="center"/>
          </w:tcPr>
          <w:p w14:paraId="125C8E85" w14:textId="7A7CF3D7"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Ассоциации</w:t>
            </w:r>
          </w:p>
        </w:tc>
        <w:tc>
          <w:tcPr>
            <w:tcW w:w="1709" w:type="dxa"/>
            <w:vAlign w:val="center"/>
          </w:tcPr>
          <w:p w14:paraId="03D43C11" w14:textId="77777777"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Всего реакций</w:t>
            </w:r>
          </w:p>
        </w:tc>
      </w:tr>
      <w:tr w:rsidR="00E66F3A" w:rsidRPr="00205FD5" w14:paraId="5996BE37" w14:textId="77777777" w:rsidTr="0060118D">
        <w:tc>
          <w:tcPr>
            <w:tcW w:w="1958" w:type="dxa"/>
          </w:tcPr>
          <w:p w14:paraId="29C7CE08"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Ядерные реакции</w:t>
            </w:r>
          </w:p>
        </w:tc>
        <w:tc>
          <w:tcPr>
            <w:tcW w:w="5852" w:type="dxa"/>
          </w:tcPr>
          <w:p w14:paraId="7137C61F"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лингвистика (5), разбор предложения (11), наука (4), предложение (5),  предложение или словосочетание (5), словосочетание (7)</w:t>
            </w:r>
          </w:p>
        </w:tc>
        <w:tc>
          <w:tcPr>
            <w:tcW w:w="1709" w:type="dxa"/>
            <w:vMerge w:val="restart"/>
          </w:tcPr>
          <w:p w14:paraId="03B88A1A"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73</w:t>
            </w:r>
          </w:p>
        </w:tc>
      </w:tr>
      <w:tr w:rsidR="00E66F3A" w:rsidRPr="00205FD5" w14:paraId="00BCE19C" w14:textId="77777777" w:rsidTr="0060118D">
        <w:tc>
          <w:tcPr>
            <w:tcW w:w="1958" w:type="dxa"/>
          </w:tcPr>
          <w:p w14:paraId="070C3BB8"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Периферия</w:t>
            </w:r>
          </w:p>
        </w:tc>
        <w:tc>
          <w:tcPr>
            <w:tcW w:w="5852" w:type="dxa"/>
          </w:tcPr>
          <w:p w14:paraId="7B5BBF5B"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 xml:space="preserve">в русском языке (4), построение текста (3), связанный текст (3), сочетания слов, предложение (4) </w:t>
            </w:r>
          </w:p>
        </w:tc>
        <w:tc>
          <w:tcPr>
            <w:tcW w:w="1709" w:type="dxa"/>
            <w:vMerge/>
          </w:tcPr>
          <w:p w14:paraId="09C90B23"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p>
        </w:tc>
      </w:tr>
      <w:tr w:rsidR="00FE4E59" w:rsidRPr="00205FD5" w14:paraId="42B4281A" w14:textId="77777777" w:rsidTr="0060118D">
        <w:tc>
          <w:tcPr>
            <w:tcW w:w="1958" w:type="dxa"/>
          </w:tcPr>
          <w:p w14:paraId="6927D15F"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Единичные</w:t>
            </w:r>
          </w:p>
        </w:tc>
        <w:tc>
          <w:tcPr>
            <w:tcW w:w="5852" w:type="dxa"/>
          </w:tcPr>
          <w:p w14:paraId="37981017"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анализ, грамматика, запятая, зелёный, зигзагообразный рисунок, изучение предложений,  изучение смыслов слов, приставка "при", речь, роль, смысл, синтетика, сложно, соединение, состав, союз</w:t>
            </w:r>
          </w:p>
          <w:p w14:paraId="5FAE1AD8"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огромная собака. собака какая?, огромная, правило, в русском языке, не знаю, некорректно поставленная запятая, с котом сфинксом, слияние взаимодействие с чем то, тоже не помню, что-то связанное с русским языком</w:t>
            </w:r>
          </w:p>
        </w:tc>
        <w:tc>
          <w:tcPr>
            <w:tcW w:w="1709" w:type="dxa"/>
            <w:vMerge/>
          </w:tcPr>
          <w:p w14:paraId="3548BE2A"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p>
        </w:tc>
      </w:tr>
    </w:tbl>
    <w:p w14:paraId="130C12FB" w14:textId="7A81D9B2" w:rsidR="00FE4E59" w:rsidRPr="00205FD5" w:rsidRDefault="00FE4E59" w:rsidP="00A63669">
      <w:pPr>
        <w:spacing w:after="0" w:line="240" w:lineRule="auto"/>
        <w:contextualSpacing/>
        <w:jc w:val="both"/>
        <w:rPr>
          <w:rFonts w:ascii="Times New Roman" w:eastAsiaTheme="minorHAnsi" w:hAnsi="Times New Roman" w:cs="Times New Roman"/>
          <w:sz w:val="28"/>
          <w:szCs w:val="28"/>
          <w:lang w:eastAsia="en-US"/>
        </w:rPr>
      </w:pPr>
    </w:p>
    <w:p w14:paraId="5140E659" w14:textId="31095000" w:rsidR="00FE4E59" w:rsidRPr="00205FD5" w:rsidRDefault="008841F0" w:rsidP="00A63669">
      <w:pPr>
        <w:spacing w:after="0" w:line="240" w:lineRule="auto"/>
        <w:contextualSpacing/>
        <w:jc w:val="both"/>
        <w:rPr>
          <w:rFonts w:ascii="Times New Roman" w:eastAsiaTheme="minorHAnsi" w:hAnsi="Times New Roman" w:cs="Times New Roman"/>
          <w:sz w:val="28"/>
          <w:szCs w:val="28"/>
          <w:lang w:val="kk-KZ" w:eastAsia="en-US"/>
        </w:rPr>
      </w:pPr>
      <w:r w:rsidRPr="00205FD5">
        <w:rPr>
          <w:rFonts w:ascii="Times New Roman" w:eastAsia="Times New Roman" w:hAnsi="Times New Roman" w:cs="Times New Roman"/>
          <w:spacing w:val="3"/>
          <w:sz w:val="28"/>
          <w:szCs w:val="28"/>
        </w:rPr>
        <w:t xml:space="preserve">Таблица </w:t>
      </w:r>
      <w:r w:rsidR="009D6341" w:rsidRPr="00205FD5">
        <w:rPr>
          <w:rFonts w:ascii="Times New Roman" w:eastAsia="Times New Roman" w:hAnsi="Times New Roman" w:cs="Times New Roman"/>
          <w:spacing w:val="3"/>
          <w:sz w:val="28"/>
          <w:szCs w:val="28"/>
        </w:rPr>
        <w:t>Г</w:t>
      </w:r>
      <w:r w:rsidRPr="00205FD5">
        <w:rPr>
          <w:rFonts w:ascii="Times New Roman" w:eastAsia="Times New Roman" w:hAnsi="Times New Roman" w:cs="Times New Roman"/>
          <w:spacing w:val="3"/>
          <w:sz w:val="28"/>
          <w:szCs w:val="28"/>
        </w:rPr>
        <w:t xml:space="preserve">.9 – </w:t>
      </w:r>
      <w:r w:rsidR="00D9522F" w:rsidRPr="00205FD5">
        <w:rPr>
          <w:rFonts w:ascii="Times New Roman" w:eastAsia="Times New Roman" w:hAnsi="Times New Roman" w:cs="Times New Roman"/>
          <w:spacing w:val="3"/>
          <w:sz w:val="28"/>
          <w:szCs w:val="28"/>
        </w:rPr>
        <w:t>Стимул</w:t>
      </w:r>
      <w:r w:rsidR="00FE4E59" w:rsidRPr="00205FD5">
        <w:rPr>
          <w:rFonts w:ascii="Times New Roman" w:eastAsiaTheme="minorHAnsi" w:hAnsi="Times New Roman" w:cs="Times New Roman"/>
          <w:sz w:val="28"/>
          <w:szCs w:val="28"/>
          <w:lang w:eastAsia="en-US"/>
        </w:rPr>
        <w:t xml:space="preserve"> «точка» </w:t>
      </w:r>
    </w:p>
    <w:p w14:paraId="50E96524" w14:textId="77777777" w:rsidR="0060118D" w:rsidRPr="00205FD5" w:rsidRDefault="0060118D" w:rsidP="00A63669">
      <w:pPr>
        <w:spacing w:after="0" w:line="240" w:lineRule="auto"/>
        <w:contextualSpacing/>
        <w:jc w:val="both"/>
        <w:rPr>
          <w:rFonts w:ascii="Times New Roman" w:eastAsiaTheme="minorHAnsi" w:hAnsi="Times New Roman" w:cs="Times New Roman"/>
          <w:sz w:val="16"/>
          <w:szCs w:val="16"/>
          <w:lang w:val="kk-KZ" w:eastAsia="en-US"/>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8"/>
        <w:gridCol w:w="5852"/>
        <w:gridCol w:w="1695"/>
      </w:tblGrid>
      <w:tr w:rsidR="00E66F3A" w:rsidRPr="00205FD5" w14:paraId="19E40F3D" w14:textId="77777777" w:rsidTr="0060118D">
        <w:tc>
          <w:tcPr>
            <w:tcW w:w="1958" w:type="dxa"/>
            <w:vAlign w:val="center"/>
          </w:tcPr>
          <w:p w14:paraId="41D1C2E4" w14:textId="77777777" w:rsidR="00FE4E59" w:rsidRPr="00205FD5" w:rsidRDefault="00FE4E59" w:rsidP="0060118D">
            <w:pPr>
              <w:spacing w:after="0" w:line="240" w:lineRule="auto"/>
              <w:contextualSpacing/>
              <w:jc w:val="center"/>
              <w:rPr>
                <w:rFonts w:ascii="Times New Roman" w:eastAsiaTheme="minorHAnsi" w:hAnsi="Times New Roman" w:cs="Times New Roman"/>
                <w:lang w:eastAsia="en-US"/>
              </w:rPr>
            </w:pPr>
            <w:r w:rsidRPr="00205FD5">
              <w:rPr>
                <w:rFonts w:ascii="Times New Roman" w:eastAsiaTheme="minorHAnsi" w:hAnsi="Times New Roman" w:cs="Times New Roman"/>
                <w:lang w:eastAsia="en-US"/>
              </w:rPr>
              <w:t>Стимул «точка»</w:t>
            </w:r>
          </w:p>
        </w:tc>
        <w:tc>
          <w:tcPr>
            <w:tcW w:w="5852" w:type="dxa"/>
            <w:vAlign w:val="center"/>
          </w:tcPr>
          <w:p w14:paraId="272E8783" w14:textId="078BDEA7" w:rsidR="00FE4E59" w:rsidRPr="00205FD5" w:rsidRDefault="00FE4E59" w:rsidP="0060118D">
            <w:pPr>
              <w:spacing w:after="0" w:line="240" w:lineRule="auto"/>
              <w:contextualSpacing/>
              <w:jc w:val="center"/>
              <w:rPr>
                <w:rFonts w:ascii="Times New Roman" w:eastAsiaTheme="minorHAnsi" w:hAnsi="Times New Roman" w:cs="Times New Roman"/>
                <w:lang w:eastAsia="en-US"/>
              </w:rPr>
            </w:pPr>
            <w:r w:rsidRPr="00205FD5">
              <w:rPr>
                <w:rFonts w:ascii="Times New Roman" w:eastAsiaTheme="minorHAnsi" w:hAnsi="Times New Roman" w:cs="Times New Roman"/>
                <w:lang w:eastAsia="en-US"/>
              </w:rPr>
              <w:t>Ассоциации</w:t>
            </w:r>
          </w:p>
        </w:tc>
        <w:tc>
          <w:tcPr>
            <w:tcW w:w="1695" w:type="dxa"/>
            <w:vAlign w:val="center"/>
          </w:tcPr>
          <w:p w14:paraId="3F116888" w14:textId="77777777" w:rsidR="00FE4E59" w:rsidRPr="00205FD5" w:rsidRDefault="00FE4E59" w:rsidP="0060118D">
            <w:pPr>
              <w:spacing w:after="0" w:line="240" w:lineRule="auto"/>
              <w:contextualSpacing/>
              <w:jc w:val="center"/>
              <w:rPr>
                <w:rFonts w:ascii="Times New Roman" w:eastAsiaTheme="minorHAnsi" w:hAnsi="Times New Roman" w:cs="Times New Roman"/>
                <w:lang w:eastAsia="en-US"/>
              </w:rPr>
            </w:pPr>
            <w:r w:rsidRPr="00205FD5">
              <w:rPr>
                <w:rFonts w:ascii="Times New Roman" w:eastAsiaTheme="minorHAnsi" w:hAnsi="Times New Roman" w:cs="Times New Roman"/>
                <w:lang w:eastAsia="en-US"/>
              </w:rPr>
              <w:t>Всего реакций</w:t>
            </w:r>
          </w:p>
        </w:tc>
      </w:tr>
      <w:tr w:rsidR="00E66F3A" w:rsidRPr="00205FD5" w14:paraId="14AFE92C" w14:textId="77777777" w:rsidTr="0060118D">
        <w:tc>
          <w:tcPr>
            <w:tcW w:w="1958" w:type="dxa"/>
          </w:tcPr>
          <w:p w14:paraId="5D2944DD" w14:textId="77777777" w:rsidR="00FE4E59" w:rsidRPr="00205FD5" w:rsidRDefault="00FE4E59" w:rsidP="00A63669">
            <w:pPr>
              <w:spacing w:after="0" w:line="240" w:lineRule="auto"/>
              <w:contextualSpacing/>
              <w:jc w:val="both"/>
              <w:rPr>
                <w:rFonts w:ascii="Times New Roman" w:eastAsiaTheme="minorHAnsi" w:hAnsi="Times New Roman" w:cs="Times New Roman"/>
                <w:lang w:eastAsia="en-US"/>
              </w:rPr>
            </w:pPr>
            <w:r w:rsidRPr="00205FD5">
              <w:rPr>
                <w:rFonts w:ascii="Times New Roman" w:eastAsiaTheme="minorHAnsi" w:hAnsi="Times New Roman" w:cs="Times New Roman"/>
                <w:lang w:eastAsia="en-US"/>
              </w:rPr>
              <w:t>Ядерные реакции</w:t>
            </w:r>
          </w:p>
        </w:tc>
        <w:tc>
          <w:tcPr>
            <w:tcW w:w="5852" w:type="dxa"/>
          </w:tcPr>
          <w:p w14:paraId="1343CAD9"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rPr>
            </w:pPr>
            <w:r w:rsidRPr="00205FD5">
              <w:rPr>
                <w:rFonts w:ascii="Times New Roman" w:eastAsia="Times New Roman" w:hAnsi="Times New Roman" w:cs="Times New Roman"/>
                <w:spacing w:val="3"/>
              </w:rPr>
              <w:t xml:space="preserve">конец высказывания/предложения/мысли (18), </w:t>
            </w:r>
            <w:r w:rsidRPr="00205FD5">
              <w:rPr>
                <w:rFonts w:ascii="Times New Roman" w:eastAsiaTheme="minorHAnsi" w:hAnsi="Times New Roman" w:cs="Times New Roman"/>
                <w:lang w:eastAsia="en-US"/>
              </w:rPr>
              <w:t xml:space="preserve">запятая (5), знак (8), </w:t>
            </w:r>
            <w:r w:rsidRPr="00205FD5">
              <w:rPr>
                <w:rFonts w:ascii="Times New Roman" w:eastAsia="Times New Roman" w:hAnsi="Times New Roman" w:cs="Times New Roman"/>
                <w:spacing w:val="3"/>
              </w:rPr>
              <w:t>знак препинания (14), окончание предложения (8)</w:t>
            </w:r>
          </w:p>
        </w:tc>
        <w:tc>
          <w:tcPr>
            <w:tcW w:w="1695" w:type="dxa"/>
            <w:vMerge w:val="restart"/>
          </w:tcPr>
          <w:p w14:paraId="2AC9A446" w14:textId="77777777" w:rsidR="00FE4E59" w:rsidRPr="00205FD5" w:rsidRDefault="00FE4E59" w:rsidP="00A63669">
            <w:pPr>
              <w:spacing w:after="0" w:line="240" w:lineRule="auto"/>
              <w:contextualSpacing/>
              <w:jc w:val="both"/>
              <w:rPr>
                <w:rFonts w:ascii="Times New Roman" w:eastAsiaTheme="minorHAnsi" w:hAnsi="Times New Roman" w:cs="Times New Roman"/>
                <w:lang w:eastAsia="en-US"/>
              </w:rPr>
            </w:pPr>
            <w:r w:rsidRPr="00205FD5">
              <w:rPr>
                <w:rFonts w:ascii="Times New Roman" w:eastAsiaTheme="minorHAnsi" w:hAnsi="Times New Roman" w:cs="Times New Roman"/>
                <w:lang w:eastAsia="en-US"/>
              </w:rPr>
              <w:t>73</w:t>
            </w:r>
          </w:p>
        </w:tc>
      </w:tr>
      <w:tr w:rsidR="00E66F3A" w:rsidRPr="00205FD5" w14:paraId="152496B3" w14:textId="77777777" w:rsidTr="0060118D">
        <w:tc>
          <w:tcPr>
            <w:tcW w:w="1958" w:type="dxa"/>
          </w:tcPr>
          <w:p w14:paraId="3B910B5C" w14:textId="77777777" w:rsidR="00FE4E59" w:rsidRPr="00205FD5" w:rsidRDefault="00FE4E59" w:rsidP="00A63669">
            <w:pPr>
              <w:spacing w:after="0" w:line="240" w:lineRule="auto"/>
              <w:contextualSpacing/>
              <w:jc w:val="both"/>
              <w:rPr>
                <w:rFonts w:ascii="Times New Roman" w:eastAsiaTheme="minorHAnsi" w:hAnsi="Times New Roman" w:cs="Times New Roman"/>
                <w:lang w:eastAsia="en-US"/>
              </w:rPr>
            </w:pPr>
            <w:r w:rsidRPr="00205FD5">
              <w:rPr>
                <w:rFonts w:ascii="Times New Roman" w:eastAsiaTheme="minorHAnsi" w:hAnsi="Times New Roman" w:cs="Times New Roman"/>
                <w:lang w:eastAsia="en-US"/>
              </w:rPr>
              <w:t>Периферия</w:t>
            </w:r>
          </w:p>
        </w:tc>
        <w:tc>
          <w:tcPr>
            <w:tcW w:w="5852" w:type="dxa"/>
          </w:tcPr>
          <w:p w14:paraId="466DA21C"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rPr>
            </w:pPr>
            <w:r w:rsidRPr="00205FD5">
              <w:rPr>
                <w:rFonts w:ascii="Times New Roman" w:eastAsia="Times New Roman" w:hAnsi="Times New Roman" w:cs="Times New Roman"/>
                <w:spacing w:val="3"/>
              </w:rPr>
              <w:t>завершение (4), стоп (3), пунктуация (2)</w:t>
            </w:r>
          </w:p>
        </w:tc>
        <w:tc>
          <w:tcPr>
            <w:tcW w:w="1695" w:type="dxa"/>
            <w:vMerge/>
          </w:tcPr>
          <w:p w14:paraId="76F0F644" w14:textId="77777777" w:rsidR="00FE4E59" w:rsidRPr="00205FD5" w:rsidRDefault="00FE4E59" w:rsidP="00A63669">
            <w:pPr>
              <w:spacing w:after="0" w:line="240" w:lineRule="auto"/>
              <w:contextualSpacing/>
              <w:jc w:val="both"/>
              <w:rPr>
                <w:rFonts w:ascii="Times New Roman" w:eastAsiaTheme="minorHAnsi" w:hAnsi="Times New Roman" w:cs="Times New Roman"/>
                <w:lang w:eastAsia="en-US"/>
              </w:rPr>
            </w:pPr>
          </w:p>
        </w:tc>
      </w:tr>
      <w:tr w:rsidR="00FE4E59" w:rsidRPr="00205FD5" w14:paraId="5E5020AE" w14:textId="77777777" w:rsidTr="0060118D">
        <w:tc>
          <w:tcPr>
            <w:tcW w:w="1958" w:type="dxa"/>
          </w:tcPr>
          <w:p w14:paraId="37B61E94" w14:textId="77777777" w:rsidR="00FE4E59" w:rsidRPr="00205FD5" w:rsidRDefault="00FE4E59" w:rsidP="00A63669">
            <w:pPr>
              <w:spacing w:after="0" w:line="240" w:lineRule="auto"/>
              <w:contextualSpacing/>
              <w:jc w:val="both"/>
              <w:rPr>
                <w:rFonts w:ascii="Times New Roman" w:eastAsiaTheme="minorHAnsi" w:hAnsi="Times New Roman" w:cs="Times New Roman"/>
                <w:lang w:eastAsia="en-US"/>
              </w:rPr>
            </w:pPr>
            <w:r w:rsidRPr="00205FD5">
              <w:rPr>
                <w:rFonts w:ascii="Times New Roman" w:eastAsiaTheme="minorHAnsi" w:hAnsi="Times New Roman" w:cs="Times New Roman"/>
                <w:lang w:eastAsia="en-US"/>
              </w:rPr>
              <w:t>Единичные</w:t>
            </w:r>
          </w:p>
        </w:tc>
        <w:tc>
          <w:tcPr>
            <w:tcW w:w="5852" w:type="dxa"/>
          </w:tcPr>
          <w:p w14:paraId="60BFED87"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rPr>
            </w:pPr>
            <w:r w:rsidRPr="00205FD5">
              <w:rPr>
                <w:rFonts w:ascii="Times New Roman" w:eastAsia="Times New Roman" w:hAnsi="Times New Roman" w:cs="Times New Roman"/>
                <w:spacing w:val="3"/>
              </w:rPr>
              <w:t>азбука Морзе, Бездна, смотрящая в тебя, большой черный круглый знак, заключение, квадратик, над и, с запятой, спектакль окончен, стратегическая точка, удар, чёрный круг</w:t>
            </w:r>
          </w:p>
        </w:tc>
        <w:tc>
          <w:tcPr>
            <w:tcW w:w="1695" w:type="dxa"/>
            <w:vMerge/>
          </w:tcPr>
          <w:p w14:paraId="3E08451C" w14:textId="77777777" w:rsidR="00FE4E59" w:rsidRPr="00205FD5" w:rsidRDefault="00FE4E59" w:rsidP="00A63669">
            <w:pPr>
              <w:spacing w:after="0" w:line="240" w:lineRule="auto"/>
              <w:contextualSpacing/>
              <w:jc w:val="both"/>
              <w:rPr>
                <w:rFonts w:ascii="Times New Roman" w:eastAsiaTheme="minorHAnsi" w:hAnsi="Times New Roman" w:cs="Times New Roman"/>
                <w:lang w:eastAsia="en-US"/>
              </w:rPr>
            </w:pPr>
          </w:p>
        </w:tc>
      </w:tr>
    </w:tbl>
    <w:p w14:paraId="4302A76D" w14:textId="77777777" w:rsidR="00FE4E59" w:rsidRPr="00205FD5" w:rsidRDefault="00FE4E59" w:rsidP="00A63669">
      <w:pPr>
        <w:spacing w:after="0" w:line="240" w:lineRule="auto"/>
        <w:contextualSpacing/>
        <w:jc w:val="both"/>
        <w:rPr>
          <w:rFonts w:ascii="Times New Roman" w:eastAsiaTheme="minorHAnsi" w:hAnsi="Times New Roman" w:cs="Times New Roman"/>
          <w:i/>
          <w:sz w:val="28"/>
          <w:szCs w:val="28"/>
          <w:lang w:eastAsia="en-US"/>
        </w:rPr>
      </w:pPr>
    </w:p>
    <w:p w14:paraId="57DDCFDF" w14:textId="6C7A65CB" w:rsidR="00FE4E59" w:rsidRPr="00205FD5" w:rsidRDefault="008841F0" w:rsidP="00A63669">
      <w:pPr>
        <w:spacing w:after="0" w:line="240" w:lineRule="auto"/>
        <w:contextualSpacing/>
        <w:jc w:val="both"/>
        <w:rPr>
          <w:rFonts w:ascii="Times New Roman" w:eastAsiaTheme="minorHAnsi" w:hAnsi="Times New Roman" w:cs="Times New Roman"/>
          <w:sz w:val="28"/>
          <w:szCs w:val="28"/>
          <w:lang w:val="kk-KZ" w:eastAsia="en-US"/>
        </w:rPr>
      </w:pPr>
      <w:r w:rsidRPr="00205FD5">
        <w:rPr>
          <w:rFonts w:ascii="Times New Roman" w:eastAsia="Times New Roman" w:hAnsi="Times New Roman" w:cs="Times New Roman"/>
          <w:spacing w:val="3"/>
          <w:sz w:val="28"/>
          <w:szCs w:val="28"/>
        </w:rPr>
        <w:t xml:space="preserve">Таблица </w:t>
      </w:r>
      <w:r w:rsidR="009D6341" w:rsidRPr="00205FD5">
        <w:rPr>
          <w:rFonts w:ascii="Times New Roman" w:eastAsia="Times New Roman" w:hAnsi="Times New Roman" w:cs="Times New Roman"/>
          <w:spacing w:val="3"/>
          <w:sz w:val="28"/>
          <w:szCs w:val="28"/>
        </w:rPr>
        <w:t>Г</w:t>
      </w:r>
      <w:r w:rsidRPr="00205FD5">
        <w:rPr>
          <w:rFonts w:ascii="Times New Roman" w:eastAsia="Times New Roman" w:hAnsi="Times New Roman" w:cs="Times New Roman"/>
          <w:spacing w:val="3"/>
          <w:sz w:val="28"/>
          <w:szCs w:val="28"/>
        </w:rPr>
        <w:t xml:space="preserve">.10 – </w:t>
      </w:r>
      <w:r w:rsidR="00D9522F" w:rsidRPr="00205FD5">
        <w:rPr>
          <w:rFonts w:ascii="Times New Roman" w:eastAsia="Times New Roman" w:hAnsi="Times New Roman" w:cs="Times New Roman"/>
          <w:spacing w:val="3"/>
          <w:sz w:val="28"/>
          <w:szCs w:val="28"/>
        </w:rPr>
        <w:t>Стимул</w:t>
      </w:r>
      <w:r w:rsidR="00FE4E59" w:rsidRPr="00205FD5">
        <w:rPr>
          <w:rFonts w:ascii="Times New Roman" w:eastAsiaTheme="minorHAnsi" w:hAnsi="Times New Roman" w:cs="Times New Roman"/>
          <w:sz w:val="28"/>
          <w:szCs w:val="28"/>
          <w:lang w:eastAsia="en-US"/>
        </w:rPr>
        <w:t xml:space="preserve"> «схема» </w:t>
      </w:r>
    </w:p>
    <w:p w14:paraId="400412E5" w14:textId="77777777" w:rsidR="0060118D" w:rsidRPr="00205FD5" w:rsidRDefault="0060118D" w:rsidP="00A63669">
      <w:pPr>
        <w:spacing w:after="0" w:line="240" w:lineRule="auto"/>
        <w:contextualSpacing/>
        <w:jc w:val="both"/>
        <w:rPr>
          <w:rFonts w:ascii="Times New Roman" w:eastAsiaTheme="minorHAnsi" w:hAnsi="Times New Roman" w:cs="Times New Roman"/>
          <w:sz w:val="16"/>
          <w:szCs w:val="16"/>
          <w:lang w:val="kk-KZ" w:eastAsia="en-US"/>
        </w:rPr>
      </w:pPr>
    </w:p>
    <w:tbl>
      <w:tblPr>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7"/>
        <w:gridCol w:w="6804"/>
        <w:gridCol w:w="1188"/>
      </w:tblGrid>
      <w:tr w:rsidR="00E66F3A" w:rsidRPr="00205FD5" w14:paraId="7EC0151A" w14:textId="77777777" w:rsidTr="0060118D">
        <w:tc>
          <w:tcPr>
            <w:tcW w:w="1387" w:type="dxa"/>
            <w:vAlign w:val="center"/>
          </w:tcPr>
          <w:p w14:paraId="737C7E97" w14:textId="77777777"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Стимул «схема»</w:t>
            </w:r>
          </w:p>
        </w:tc>
        <w:tc>
          <w:tcPr>
            <w:tcW w:w="6804" w:type="dxa"/>
            <w:vAlign w:val="center"/>
          </w:tcPr>
          <w:p w14:paraId="0A116C3B" w14:textId="2EA593BC"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Ассоциации</w:t>
            </w:r>
          </w:p>
        </w:tc>
        <w:tc>
          <w:tcPr>
            <w:tcW w:w="1188" w:type="dxa"/>
            <w:vAlign w:val="center"/>
          </w:tcPr>
          <w:p w14:paraId="5971D332" w14:textId="77777777"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Всего реакций</w:t>
            </w:r>
          </w:p>
        </w:tc>
      </w:tr>
      <w:tr w:rsidR="00E66F3A" w:rsidRPr="00205FD5" w14:paraId="64EB7D42" w14:textId="77777777" w:rsidTr="0060118D">
        <w:tc>
          <w:tcPr>
            <w:tcW w:w="1387" w:type="dxa"/>
          </w:tcPr>
          <w:p w14:paraId="29F694E3"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Ядерные реакции</w:t>
            </w:r>
          </w:p>
        </w:tc>
        <w:tc>
          <w:tcPr>
            <w:tcW w:w="6804" w:type="dxa"/>
          </w:tcPr>
          <w:p w14:paraId="73BA877A"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графический вид чего-то (7), чертеж (8), схема предложения (5)</w:t>
            </w:r>
          </w:p>
        </w:tc>
        <w:tc>
          <w:tcPr>
            <w:tcW w:w="1188" w:type="dxa"/>
            <w:vMerge w:val="restart"/>
          </w:tcPr>
          <w:p w14:paraId="55EC4A4E"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96</w:t>
            </w:r>
          </w:p>
        </w:tc>
      </w:tr>
      <w:tr w:rsidR="00E66F3A" w:rsidRPr="00205FD5" w14:paraId="786D8A90" w14:textId="77777777" w:rsidTr="0060118D">
        <w:tc>
          <w:tcPr>
            <w:tcW w:w="1387" w:type="dxa"/>
          </w:tcPr>
          <w:p w14:paraId="39312E89"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Периферия</w:t>
            </w:r>
          </w:p>
        </w:tc>
        <w:tc>
          <w:tcPr>
            <w:tcW w:w="6804" w:type="dxa"/>
          </w:tcPr>
          <w:p w14:paraId="2ED30447"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таблица (7), изображение (5), кластер (3), план (3), рисунок (3), члены предложения (3), карта (2), подчинение (4), футбольная схема (3), стрелки (2)</w:t>
            </w:r>
          </w:p>
        </w:tc>
        <w:tc>
          <w:tcPr>
            <w:tcW w:w="1188" w:type="dxa"/>
            <w:vMerge/>
          </w:tcPr>
          <w:p w14:paraId="7057EEB5"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p>
        </w:tc>
      </w:tr>
      <w:tr w:rsidR="00FE4E59" w:rsidRPr="00205FD5" w14:paraId="03B0E25C" w14:textId="77777777" w:rsidTr="0060118D">
        <w:tc>
          <w:tcPr>
            <w:tcW w:w="1387" w:type="dxa"/>
          </w:tcPr>
          <w:p w14:paraId="1D69BD69"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Единичные</w:t>
            </w:r>
          </w:p>
        </w:tc>
        <w:tc>
          <w:tcPr>
            <w:tcW w:w="6804" w:type="dxa"/>
          </w:tcPr>
          <w:p w14:paraId="7C942BCC" w14:textId="0802DD3B" w:rsidR="00FE4E59" w:rsidRPr="00205FD5" w:rsidRDefault="00FE4E59" w:rsidP="00A63669">
            <w:pPr>
              <w:spacing w:after="0" w:line="240" w:lineRule="auto"/>
              <w:contextualSpacing/>
              <w:jc w:val="both"/>
              <w:rPr>
                <w:rFonts w:ascii="Times New Roman" w:eastAsia="Times New Roman" w:hAnsi="Times New Roman" w:cs="Times New Roman"/>
                <w:spacing w:val="3"/>
              </w:rPr>
            </w:pPr>
            <w:r w:rsidRPr="00205FD5">
              <w:rPr>
                <w:rFonts w:ascii="Times New Roman" w:eastAsia="Times New Roman" w:hAnsi="Times New Roman" w:cs="Times New Roman"/>
                <w:spacing w:val="3"/>
              </w:rPr>
              <w:t>описание, инструкция, информация, кавычки, картинка, точность, круг, математика, описание, паутина, правило, пример, сеть, сжатие, сложное, алгоритм, визуальное представление текста, голубой, решетка, горизонтальная диаграмма, запятые в словах, знаки препинания, не могу набрать, набросок, правильность, порядок, очерёдность, удобство, система, график, карта, как создавалось предложение, условное изображение, изложение, описание какого-либо действия, порядок, что из чего вытекает, разложение на части, схема определенного значения, своеобразное отображение предложения, состав состава. Схема действий определенной группы людей, которая передаёт информацию.</w:t>
            </w:r>
          </w:p>
          <w:p w14:paraId="5B613C53"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rPr>
            </w:pPr>
            <w:r w:rsidRPr="00205FD5">
              <w:rPr>
                <w:rFonts w:ascii="Times New Roman" w:eastAsia="Times New Roman" w:hAnsi="Times New Roman" w:cs="Times New Roman"/>
                <w:spacing w:val="3"/>
              </w:rPr>
              <w:t>[ ] , потому что ( ).</w:t>
            </w:r>
          </w:p>
        </w:tc>
        <w:tc>
          <w:tcPr>
            <w:tcW w:w="1188" w:type="dxa"/>
            <w:vMerge/>
          </w:tcPr>
          <w:p w14:paraId="3C5428E0"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p>
        </w:tc>
      </w:tr>
    </w:tbl>
    <w:p w14:paraId="7C790CA8" w14:textId="55409E2D" w:rsidR="00FE4E59" w:rsidRPr="00205FD5" w:rsidRDefault="004175F2" w:rsidP="00A63669">
      <w:pPr>
        <w:spacing w:after="0" w:line="240" w:lineRule="auto"/>
        <w:contextualSpacing/>
        <w:jc w:val="both"/>
        <w:rPr>
          <w:rFonts w:ascii="Times New Roman" w:eastAsiaTheme="minorHAnsi" w:hAnsi="Times New Roman" w:cs="Times New Roman"/>
          <w:sz w:val="28"/>
          <w:szCs w:val="28"/>
          <w:lang w:val="kk-KZ" w:eastAsia="en-US"/>
        </w:rPr>
      </w:pPr>
      <w:r w:rsidRPr="00205FD5">
        <w:rPr>
          <w:rFonts w:ascii="Times New Roman" w:eastAsia="Times New Roman" w:hAnsi="Times New Roman" w:cs="Times New Roman"/>
          <w:spacing w:val="3"/>
          <w:sz w:val="28"/>
          <w:szCs w:val="28"/>
        </w:rPr>
        <w:lastRenderedPageBreak/>
        <w:t xml:space="preserve">Таблица </w:t>
      </w:r>
      <w:r w:rsidR="009D6341" w:rsidRPr="00205FD5">
        <w:rPr>
          <w:rFonts w:ascii="Times New Roman" w:eastAsia="Times New Roman" w:hAnsi="Times New Roman" w:cs="Times New Roman"/>
          <w:spacing w:val="3"/>
          <w:sz w:val="28"/>
          <w:szCs w:val="28"/>
        </w:rPr>
        <w:t>Г</w:t>
      </w:r>
      <w:r w:rsidRPr="00205FD5">
        <w:rPr>
          <w:rFonts w:ascii="Times New Roman" w:eastAsia="Times New Roman" w:hAnsi="Times New Roman" w:cs="Times New Roman"/>
          <w:spacing w:val="3"/>
          <w:sz w:val="28"/>
          <w:szCs w:val="28"/>
        </w:rPr>
        <w:t xml:space="preserve">.11 – </w:t>
      </w:r>
      <w:r w:rsidR="00D9522F" w:rsidRPr="00205FD5">
        <w:rPr>
          <w:rFonts w:ascii="Times New Roman" w:eastAsia="Times New Roman" w:hAnsi="Times New Roman" w:cs="Times New Roman"/>
          <w:spacing w:val="3"/>
          <w:sz w:val="28"/>
          <w:szCs w:val="28"/>
        </w:rPr>
        <w:t>Стимул</w:t>
      </w:r>
      <w:r w:rsidR="00FE4E59" w:rsidRPr="00205FD5">
        <w:rPr>
          <w:rFonts w:ascii="Times New Roman" w:eastAsiaTheme="minorHAnsi" w:hAnsi="Times New Roman" w:cs="Times New Roman"/>
          <w:sz w:val="28"/>
          <w:szCs w:val="28"/>
          <w:lang w:eastAsia="en-US"/>
        </w:rPr>
        <w:t xml:space="preserve"> «правило» </w:t>
      </w:r>
    </w:p>
    <w:p w14:paraId="147078BE" w14:textId="77777777" w:rsidR="0060118D" w:rsidRPr="00205FD5" w:rsidRDefault="0060118D" w:rsidP="0060118D">
      <w:pPr>
        <w:spacing w:after="0" w:line="240" w:lineRule="auto"/>
        <w:contextualSpacing/>
        <w:jc w:val="right"/>
        <w:rPr>
          <w:rFonts w:ascii="Times New Roman" w:eastAsiaTheme="minorHAnsi" w:hAnsi="Times New Roman" w:cs="Times New Roman"/>
          <w:sz w:val="16"/>
          <w:szCs w:val="16"/>
          <w:lang w:val="kk-KZ"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2"/>
        <w:gridCol w:w="6139"/>
        <w:gridCol w:w="1368"/>
      </w:tblGrid>
      <w:tr w:rsidR="00E66F3A" w:rsidRPr="00205FD5" w14:paraId="3E53FFC1" w14:textId="77777777" w:rsidTr="0060118D">
        <w:trPr>
          <w:jc w:val="center"/>
        </w:trPr>
        <w:tc>
          <w:tcPr>
            <w:tcW w:w="2092" w:type="dxa"/>
            <w:vAlign w:val="center"/>
          </w:tcPr>
          <w:p w14:paraId="4AE7760D" w14:textId="77777777"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Стимул «правило»</w:t>
            </w:r>
          </w:p>
        </w:tc>
        <w:tc>
          <w:tcPr>
            <w:tcW w:w="6139" w:type="dxa"/>
            <w:vAlign w:val="center"/>
          </w:tcPr>
          <w:p w14:paraId="2CA8B5A7" w14:textId="28992806"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Ассоциации</w:t>
            </w:r>
          </w:p>
        </w:tc>
        <w:tc>
          <w:tcPr>
            <w:tcW w:w="1368" w:type="dxa"/>
            <w:vAlign w:val="center"/>
          </w:tcPr>
          <w:p w14:paraId="5F4D94D8" w14:textId="77777777"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Всего реакций</w:t>
            </w:r>
          </w:p>
        </w:tc>
      </w:tr>
      <w:tr w:rsidR="00E66F3A" w:rsidRPr="00205FD5" w14:paraId="17AFC72C" w14:textId="77777777" w:rsidTr="0060118D">
        <w:trPr>
          <w:jc w:val="center"/>
        </w:trPr>
        <w:tc>
          <w:tcPr>
            <w:tcW w:w="2092" w:type="dxa"/>
          </w:tcPr>
          <w:p w14:paraId="37876E6C"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Ядерные реакции</w:t>
            </w:r>
          </w:p>
        </w:tc>
        <w:tc>
          <w:tcPr>
            <w:tcW w:w="6139" w:type="dxa"/>
          </w:tcPr>
          <w:p w14:paraId="61A400DF"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 xml:space="preserve">закон (14), выучить (17),  </w:t>
            </w:r>
            <w:r w:rsidRPr="00205FD5">
              <w:rPr>
                <w:rFonts w:ascii="Times New Roman" w:eastAsia="Times New Roman" w:hAnsi="Times New Roman" w:cs="Times New Roman"/>
                <w:spacing w:val="3"/>
                <w:sz w:val="24"/>
                <w:szCs w:val="28"/>
              </w:rPr>
              <w:t>запомнить (7),   жи-ши пишется через и (5), важная информация (5)</w:t>
            </w:r>
          </w:p>
        </w:tc>
        <w:tc>
          <w:tcPr>
            <w:tcW w:w="1368" w:type="dxa"/>
            <w:vMerge w:val="restart"/>
          </w:tcPr>
          <w:p w14:paraId="6BC24A78"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109</w:t>
            </w:r>
          </w:p>
        </w:tc>
      </w:tr>
      <w:tr w:rsidR="00E66F3A" w:rsidRPr="00205FD5" w14:paraId="2A33B503" w14:textId="77777777" w:rsidTr="0060118D">
        <w:trPr>
          <w:jc w:val="center"/>
        </w:trPr>
        <w:tc>
          <w:tcPr>
            <w:tcW w:w="2092" w:type="dxa"/>
          </w:tcPr>
          <w:p w14:paraId="4D7893E9"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Периферия</w:t>
            </w:r>
          </w:p>
        </w:tc>
        <w:tc>
          <w:tcPr>
            <w:tcW w:w="6139" w:type="dxa"/>
          </w:tcPr>
          <w:p w14:paraId="25CF42F0"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исключение (4), требование (3), нарушение (4), понятие чего-либо (3), порядок действий (4), запрет (3)</w:t>
            </w:r>
          </w:p>
        </w:tc>
        <w:tc>
          <w:tcPr>
            <w:tcW w:w="1368" w:type="dxa"/>
            <w:vMerge/>
          </w:tcPr>
          <w:p w14:paraId="1B47BD3E"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p>
        </w:tc>
      </w:tr>
      <w:tr w:rsidR="00FE4E59" w:rsidRPr="00205FD5" w14:paraId="768B3953" w14:textId="77777777" w:rsidTr="0060118D">
        <w:trPr>
          <w:jc w:val="center"/>
        </w:trPr>
        <w:tc>
          <w:tcPr>
            <w:tcW w:w="2092" w:type="dxa"/>
          </w:tcPr>
          <w:p w14:paraId="1CB4047E"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Единичные</w:t>
            </w:r>
          </w:p>
        </w:tc>
        <w:tc>
          <w:tcPr>
            <w:tcW w:w="6139" w:type="dxa"/>
          </w:tcPr>
          <w:p w14:paraId="411D056E"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 xml:space="preserve">алгоритм, выделено в рамку в учебнике, главное, грамматика, дисциплина, устав, порядок, этикет, формула, факт, требование, </w:t>
            </w:r>
            <w:r w:rsidRPr="00205FD5">
              <w:rPr>
                <w:rFonts w:ascii="Times New Roman" w:eastAsia="Times New Roman" w:hAnsi="Times New Roman" w:cs="Times New Roman"/>
                <w:i/>
                <w:spacing w:val="3"/>
                <w:sz w:val="24"/>
                <w:szCs w:val="28"/>
              </w:rPr>
              <w:t>важно, знать</w:t>
            </w:r>
            <w:r w:rsidRPr="00205FD5">
              <w:rPr>
                <w:rFonts w:ascii="Times New Roman" w:eastAsia="Times New Roman" w:hAnsi="Times New Roman" w:cs="Times New Roman"/>
                <w:spacing w:val="3"/>
                <w:sz w:val="24"/>
                <w:szCs w:val="28"/>
              </w:rPr>
              <w:t>, зубрёжка, инструкция, как нужно действовать, как правильно написать, какая-либо закономерность, красный, серый, надежное доказательство, написания бессоюзных предложений, нельзя чавкать, нерушимость, объяснение, определения где даны важные слова, орфография, подчиняться,  спп, стабильность, внимательность, четкость,  условие, формула, что нельзя нарушать, что-то строгое и обязательное, постановление, правда, правило русского языка,</w:t>
            </w:r>
          </w:p>
          <w:p w14:paraId="11661485"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Текст, помогающий понять русский язык</w:t>
            </w:r>
          </w:p>
          <w:p w14:paraId="142DF7B4"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То, что праведное, правильно.</w:t>
            </w:r>
          </w:p>
          <w:p w14:paraId="42846F82"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То, чему нужно следовать.</w:t>
            </w:r>
          </w:p>
          <w:p w14:paraId="6DB6B420"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То, что запоминается как «должное».</w:t>
            </w:r>
          </w:p>
          <w:p w14:paraId="15293107"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То, что нужно соблюдать.</w:t>
            </w:r>
          </w:p>
          <w:p w14:paraId="684AA7B1"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Положение, в котором отражена закономерность, постоянное соотношение каких-нибудь явлений.</w:t>
            </w:r>
          </w:p>
          <w:p w14:paraId="13101C74"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 xml:space="preserve">Предписание какому-либо действию, </w:t>
            </w:r>
          </w:p>
          <w:p w14:paraId="6C2037E0"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Рамка.</w:t>
            </w:r>
          </w:p>
          <w:p w14:paraId="2B0C6CE2"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Не бегать по коридорам. Свод обязательных норм, установленный какими-либо органами управления/власти.</w:t>
            </w:r>
          </w:p>
        </w:tc>
        <w:tc>
          <w:tcPr>
            <w:tcW w:w="1368" w:type="dxa"/>
            <w:vMerge/>
          </w:tcPr>
          <w:p w14:paraId="16B9F225"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p>
        </w:tc>
      </w:tr>
    </w:tbl>
    <w:p w14:paraId="09EFD06C" w14:textId="0E25AF9C" w:rsidR="00FE4E59" w:rsidRPr="00205FD5" w:rsidRDefault="00FE4E59" w:rsidP="00A63669">
      <w:pPr>
        <w:spacing w:after="0" w:line="240" w:lineRule="auto"/>
        <w:contextualSpacing/>
        <w:jc w:val="both"/>
        <w:rPr>
          <w:rFonts w:ascii="Times New Roman" w:eastAsiaTheme="minorHAnsi" w:hAnsi="Times New Roman" w:cs="Times New Roman"/>
          <w:sz w:val="28"/>
          <w:szCs w:val="28"/>
          <w:lang w:eastAsia="en-US"/>
        </w:rPr>
      </w:pPr>
    </w:p>
    <w:p w14:paraId="501B8452" w14:textId="414EC004" w:rsidR="00FE4E59" w:rsidRPr="00205FD5" w:rsidRDefault="00820E78" w:rsidP="00A63669">
      <w:pPr>
        <w:spacing w:after="0" w:line="240" w:lineRule="auto"/>
        <w:contextualSpacing/>
        <w:jc w:val="both"/>
        <w:rPr>
          <w:rFonts w:ascii="Times New Roman" w:eastAsiaTheme="minorHAnsi" w:hAnsi="Times New Roman" w:cs="Times New Roman"/>
          <w:sz w:val="28"/>
          <w:szCs w:val="28"/>
          <w:lang w:eastAsia="en-US"/>
        </w:rPr>
      </w:pPr>
      <w:r w:rsidRPr="00205FD5">
        <w:rPr>
          <w:rFonts w:ascii="Times New Roman" w:eastAsia="Times New Roman" w:hAnsi="Times New Roman" w:cs="Times New Roman"/>
          <w:spacing w:val="3"/>
          <w:sz w:val="28"/>
          <w:szCs w:val="28"/>
        </w:rPr>
        <w:t xml:space="preserve">Таблица </w:t>
      </w:r>
      <w:r w:rsidR="009D6341" w:rsidRPr="00205FD5">
        <w:rPr>
          <w:rFonts w:ascii="Times New Roman" w:eastAsia="Times New Roman" w:hAnsi="Times New Roman" w:cs="Times New Roman"/>
          <w:spacing w:val="3"/>
          <w:sz w:val="28"/>
          <w:szCs w:val="28"/>
        </w:rPr>
        <w:t>Г</w:t>
      </w:r>
      <w:r w:rsidRPr="00205FD5">
        <w:rPr>
          <w:rFonts w:ascii="Times New Roman" w:eastAsia="Times New Roman" w:hAnsi="Times New Roman" w:cs="Times New Roman"/>
          <w:spacing w:val="3"/>
          <w:sz w:val="28"/>
          <w:szCs w:val="28"/>
        </w:rPr>
        <w:t>.1</w:t>
      </w:r>
      <w:r w:rsidR="009B7009" w:rsidRPr="00205FD5">
        <w:rPr>
          <w:rFonts w:ascii="Times New Roman" w:eastAsia="Times New Roman" w:hAnsi="Times New Roman" w:cs="Times New Roman"/>
          <w:spacing w:val="3"/>
          <w:sz w:val="28"/>
          <w:szCs w:val="28"/>
        </w:rPr>
        <w:t>2</w:t>
      </w:r>
      <w:r w:rsidRPr="00205FD5">
        <w:rPr>
          <w:rFonts w:ascii="Times New Roman" w:eastAsia="Times New Roman" w:hAnsi="Times New Roman" w:cs="Times New Roman"/>
          <w:spacing w:val="3"/>
          <w:sz w:val="28"/>
          <w:szCs w:val="28"/>
        </w:rPr>
        <w:t xml:space="preserve"> – </w:t>
      </w:r>
      <w:r w:rsidR="00D9522F" w:rsidRPr="00205FD5">
        <w:rPr>
          <w:rFonts w:ascii="Times New Roman" w:eastAsia="Times New Roman" w:hAnsi="Times New Roman" w:cs="Times New Roman"/>
          <w:spacing w:val="3"/>
          <w:sz w:val="28"/>
          <w:szCs w:val="28"/>
        </w:rPr>
        <w:t>Стимул</w:t>
      </w:r>
      <w:r w:rsidRPr="00205FD5">
        <w:rPr>
          <w:rFonts w:ascii="Times New Roman" w:eastAsia="Times New Roman" w:hAnsi="Times New Roman" w:cs="Times New Roman"/>
          <w:spacing w:val="3"/>
          <w:sz w:val="28"/>
          <w:szCs w:val="28"/>
        </w:rPr>
        <w:t xml:space="preserve"> </w:t>
      </w:r>
      <w:r w:rsidR="00FE4E59" w:rsidRPr="00205FD5">
        <w:rPr>
          <w:rFonts w:ascii="Times New Roman" w:eastAsiaTheme="minorHAnsi" w:hAnsi="Times New Roman" w:cs="Times New Roman"/>
          <w:sz w:val="28"/>
          <w:szCs w:val="28"/>
          <w:lang w:eastAsia="en-US"/>
        </w:rPr>
        <w:t xml:space="preserve">«состав»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4"/>
        <w:gridCol w:w="5854"/>
        <w:gridCol w:w="1735"/>
      </w:tblGrid>
      <w:tr w:rsidR="00E66F3A" w:rsidRPr="00205FD5" w14:paraId="640A1F83" w14:textId="77777777" w:rsidTr="0060118D">
        <w:tc>
          <w:tcPr>
            <w:tcW w:w="2014" w:type="dxa"/>
            <w:vAlign w:val="center"/>
          </w:tcPr>
          <w:p w14:paraId="4AB01A64" w14:textId="77777777"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Стимул «состав»</w:t>
            </w:r>
          </w:p>
        </w:tc>
        <w:tc>
          <w:tcPr>
            <w:tcW w:w="5854" w:type="dxa"/>
            <w:vAlign w:val="center"/>
          </w:tcPr>
          <w:p w14:paraId="60F14C5D" w14:textId="7B062CBF"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Ассоциации</w:t>
            </w:r>
          </w:p>
        </w:tc>
        <w:tc>
          <w:tcPr>
            <w:tcW w:w="1735" w:type="dxa"/>
            <w:vAlign w:val="center"/>
          </w:tcPr>
          <w:p w14:paraId="240B640D" w14:textId="77777777"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Всего реакций</w:t>
            </w:r>
          </w:p>
        </w:tc>
      </w:tr>
      <w:tr w:rsidR="00E66F3A" w:rsidRPr="00205FD5" w14:paraId="5CE9ED0A" w14:textId="77777777" w:rsidTr="0060118D">
        <w:tc>
          <w:tcPr>
            <w:tcW w:w="2014" w:type="dxa"/>
          </w:tcPr>
          <w:p w14:paraId="7367C7CB"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Ядерные реакции</w:t>
            </w:r>
          </w:p>
        </w:tc>
        <w:tc>
          <w:tcPr>
            <w:tcW w:w="5854" w:type="dxa"/>
          </w:tcPr>
          <w:p w14:paraId="6F68A377"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heme="minorHAnsi" w:hAnsi="Times New Roman" w:cs="Times New Roman"/>
                <w:sz w:val="24"/>
                <w:szCs w:val="28"/>
                <w:lang w:eastAsia="en-US"/>
              </w:rPr>
              <w:t xml:space="preserve">предложения </w:t>
            </w:r>
            <w:r w:rsidRPr="00205FD5">
              <w:rPr>
                <w:rFonts w:ascii="Times New Roman" w:eastAsia="Times New Roman" w:hAnsi="Times New Roman" w:cs="Times New Roman"/>
                <w:spacing w:val="3"/>
                <w:sz w:val="24"/>
                <w:szCs w:val="28"/>
              </w:rPr>
              <w:t>(11), слова (10), то, из чего состоит что-либо (12)</w:t>
            </w:r>
          </w:p>
        </w:tc>
        <w:tc>
          <w:tcPr>
            <w:tcW w:w="1735" w:type="dxa"/>
            <w:vMerge w:val="restart"/>
          </w:tcPr>
          <w:p w14:paraId="1C53FBA7"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81</w:t>
            </w:r>
          </w:p>
        </w:tc>
      </w:tr>
      <w:tr w:rsidR="00E66F3A" w:rsidRPr="00205FD5" w14:paraId="1FE54818" w14:textId="77777777" w:rsidTr="0060118D">
        <w:tc>
          <w:tcPr>
            <w:tcW w:w="2014" w:type="dxa"/>
          </w:tcPr>
          <w:p w14:paraId="15377B64"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Периферия</w:t>
            </w:r>
          </w:p>
        </w:tc>
        <w:tc>
          <w:tcPr>
            <w:tcW w:w="5854" w:type="dxa"/>
          </w:tcPr>
          <w:p w14:paraId="0C856E3E"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рецепт (5), совокупность (5), внутренности (2), команда (2), продуктов (2), структура (2), список (2), игроков (2), букв (2)</w:t>
            </w:r>
          </w:p>
        </w:tc>
        <w:tc>
          <w:tcPr>
            <w:tcW w:w="1735" w:type="dxa"/>
            <w:vMerge/>
          </w:tcPr>
          <w:p w14:paraId="75E2FBDD"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p>
        </w:tc>
      </w:tr>
      <w:tr w:rsidR="00FE4E59" w:rsidRPr="00205FD5" w14:paraId="20AE613E" w14:textId="77777777" w:rsidTr="0060118D">
        <w:tc>
          <w:tcPr>
            <w:tcW w:w="2014" w:type="dxa"/>
          </w:tcPr>
          <w:p w14:paraId="3A0B8F78"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Единичные</w:t>
            </w:r>
          </w:p>
        </w:tc>
        <w:tc>
          <w:tcPr>
            <w:tcW w:w="5854" w:type="dxa"/>
          </w:tcPr>
          <w:p w14:paraId="688BC4C2" w14:textId="080B23E4"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вещества, входящие составляющие, главная морфема, детали, ливерпуль, нутро, подлежащие и сказуемое, поезда, приставка, корень, суффикс, продуктов, русского языка, сбор, сказуемое, словосочета</w:t>
            </w:r>
            <w:r w:rsidR="0022090E" w:rsidRPr="00205FD5">
              <w:rPr>
                <w:rFonts w:ascii="Times New Roman" w:eastAsia="Times New Roman" w:hAnsi="Times New Roman" w:cs="Times New Roman"/>
                <w:spacing w:val="3"/>
                <w:sz w:val="24"/>
                <w:szCs w:val="28"/>
              </w:rPr>
              <w:t xml:space="preserve">ние, содержание, состав людей, </w:t>
            </w:r>
            <w:r w:rsidRPr="00205FD5">
              <w:rPr>
                <w:rFonts w:ascii="Times New Roman" w:eastAsia="Times New Roman" w:hAnsi="Times New Roman" w:cs="Times New Roman"/>
                <w:spacing w:val="3"/>
                <w:sz w:val="24"/>
                <w:szCs w:val="28"/>
              </w:rPr>
              <w:t>состав футбольной команды, составляющие, суп, химия, чего?, что-то,</w:t>
            </w:r>
          </w:p>
          <w:p w14:paraId="55084255"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Предмет, который включает в себя ещё что-то.</w:t>
            </w:r>
          </w:p>
          <w:p w14:paraId="38E59A62"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Группа лиц которое объединяешься в одно целое.</w:t>
            </w:r>
          </w:p>
        </w:tc>
        <w:tc>
          <w:tcPr>
            <w:tcW w:w="1735" w:type="dxa"/>
            <w:vMerge/>
          </w:tcPr>
          <w:p w14:paraId="5B6083D5"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p>
        </w:tc>
      </w:tr>
    </w:tbl>
    <w:p w14:paraId="562B0440" w14:textId="77777777" w:rsidR="0060118D" w:rsidRPr="00205FD5" w:rsidRDefault="0060118D" w:rsidP="00A63669">
      <w:pPr>
        <w:spacing w:after="0" w:line="240" w:lineRule="auto"/>
        <w:contextualSpacing/>
        <w:jc w:val="both"/>
        <w:rPr>
          <w:rFonts w:ascii="Times New Roman" w:eastAsia="Times New Roman" w:hAnsi="Times New Roman" w:cs="Times New Roman"/>
          <w:spacing w:val="3"/>
          <w:sz w:val="28"/>
          <w:szCs w:val="28"/>
          <w:lang w:val="kk-KZ"/>
        </w:rPr>
      </w:pPr>
    </w:p>
    <w:p w14:paraId="076D246C" w14:textId="77777777" w:rsidR="0060118D" w:rsidRPr="00205FD5" w:rsidRDefault="0060118D" w:rsidP="00A63669">
      <w:pPr>
        <w:spacing w:after="0" w:line="240" w:lineRule="auto"/>
        <w:contextualSpacing/>
        <w:jc w:val="both"/>
        <w:rPr>
          <w:rFonts w:ascii="Times New Roman" w:eastAsia="Times New Roman" w:hAnsi="Times New Roman" w:cs="Times New Roman"/>
          <w:spacing w:val="3"/>
          <w:sz w:val="28"/>
          <w:szCs w:val="28"/>
          <w:lang w:val="kk-KZ"/>
        </w:rPr>
      </w:pPr>
    </w:p>
    <w:p w14:paraId="7B060384" w14:textId="1A3648EA" w:rsidR="00FE4E59" w:rsidRPr="00205FD5" w:rsidRDefault="00820E78" w:rsidP="00A63669">
      <w:pPr>
        <w:spacing w:after="0" w:line="240" w:lineRule="auto"/>
        <w:contextualSpacing/>
        <w:jc w:val="both"/>
        <w:rPr>
          <w:rFonts w:ascii="Times New Roman" w:eastAsiaTheme="minorHAnsi" w:hAnsi="Times New Roman" w:cs="Times New Roman"/>
          <w:sz w:val="28"/>
          <w:szCs w:val="28"/>
          <w:lang w:val="kk-KZ" w:eastAsia="en-US"/>
        </w:rPr>
      </w:pPr>
      <w:r w:rsidRPr="00205FD5">
        <w:rPr>
          <w:rFonts w:ascii="Times New Roman" w:eastAsia="Times New Roman" w:hAnsi="Times New Roman" w:cs="Times New Roman"/>
          <w:spacing w:val="3"/>
          <w:sz w:val="28"/>
          <w:szCs w:val="28"/>
        </w:rPr>
        <w:lastRenderedPageBreak/>
        <w:t xml:space="preserve">Таблица </w:t>
      </w:r>
      <w:r w:rsidR="009D6341" w:rsidRPr="00205FD5">
        <w:rPr>
          <w:rFonts w:ascii="Times New Roman" w:eastAsia="Times New Roman" w:hAnsi="Times New Roman" w:cs="Times New Roman"/>
          <w:spacing w:val="3"/>
          <w:sz w:val="28"/>
          <w:szCs w:val="28"/>
        </w:rPr>
        <w:t>Г</w:t>
      </w:r>
      <w:r w:rsidRPr="00205FD5">
        <w:rPr>
          <w:rFonts w:ascii="Times New Roman" w:eastAsia="Times New Roman" w:hAnsi="Times New Roman" w:cs="Times New Roman"/>
          <w:spacing w:val="3"/>
          <w:sz w:val="28"/>
          <w:szCs w:val="28"/>
        </w:rPr>
        <w:t>.1</w:t>
      </w:r>
      <w:r w:rsidR="009B7009" w:rsidRPr="00205FD5">
        <w:rPr>
          <w:rFonts w:ascii="Times New Roman" w:eastAsia="Times New Roman" w:hAnsi="Times New Roman" w:cs="Times New Roman"/>
          <w:spacing w:val="3"/>
          <w:sz w:val="28"/>
          <w:szCs w:val="28"/>
        </w:rPr>
        <w:t>3</w:t>
      </w:r>
      <w:r w:rsidRPr="00205FD5">
        <w:rPr>
          <w:rFonts w:ascii="Times New Roman" w:eastAsia="Times New Roman" w:hAnsi="Times New Roman" w:cs="Times New Roman"/>
          <w:spacing w:val="3"/>
          <w:sz w:val="28"/>
          <w:szCs w:val="28"/>
        </w:rPr>
        <w:t xml:space="preserve"> – </w:t>
      </w:r>
      <w:r w:rsidR="00D9522F" w:rsidRPr="00205FD5">
        <w:rPr>
          <w:rFonts w:ascii="Times New Roman" w:eastAsia="Times New Roman" w:hAnsi="Times New Roman" w:cs="Times New Roman"/>
          <w:spacing w:val="3"/>
          <w:sz w:val="28"/>
          <w:szCs w:val="28"/>
        </w:rPr>
        <w:t>Стимул</w:t>
      </w:r>
      <w:r w:rsidRPr="00205FD5">
        <w:rPr>
          <w:rFonts w:ascii="Times New Roman" w:eastAsia="Times New Roman" w:hAnsi="Times New Roman" w:cs="Times New Roman"/>
          <w:spacing w:val="3"/>
          <w:sz w:val="28"/>
          <w:szCs w:val="28"/>
        </w:rPr>
        <w:t xml:space="preserve"> </w:t>
      </w:r>
      <w:r w:rsidR="00FE4E59" w:rsidRPr="00205FD5">
        <w:rPr>
          <w:rFonts w:ascii="Times New Roman" w:eastAsiaTheme="minorHAnsi" w:hAnsi="Times New Roman" w:cs="Times New Roman"/>
          <w:sz w:val="28"/>
          <w:szCs w:val="28"/>
          <w:lang w:eastAsia="en-US"/>
        </w:rPr>
        <w:t xml:space="preserve">«исключение» </w:t>
      </w:r>
    </w:p>
    <w:p w14:paraId="011AF6A4" w14:textId="77777777" w:rsidR="0060118D" w:rsidRPr="00205FD5" w:rsidRDefault="0060118D" w:rsidP="0060118D">
      <w:pPr>
        <w:spacing w:after="0" w:line="240" w:lineRule="auto"/>
        <w:contextualSpacing/>
        <w:jc w:val="right"/>
        <w:rPr>
          <w:rFonts w:ascii="Times New Roman" w:eastAsiaTheme="minorHAnsi" w:hAnsi="Times New Roman" w:cs="Times New Roman"/>
          <w:sz w:val="16"/>
          <w:szCs w:val="16"/>
          <w:lang w:val="kk-KZ" w:eastAsia="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5715"/>
        <w:gridCol w:w="1733"/>
      </w:tblGrid>
      <w:tr w:rsidR="00E66F3A" w:rsidRPr="00205FD5" w14:paraId="35943DF4" w14:textId="77777777" w:rsidTr="0060118D">
        <w:tc>
          <w:tcPr>
            <w:tcW w:w="2155" w:type="dxa"/>
            <w:vAlign w:val="center"/>
          </w:tcPr>
          <w:p w14:paraId="30C1C648" w14:textId="77777777"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Стимул «исключение»</w:t>
            </w:r>
          </w:p>
        </w:tc>
        <w:tc>
          <w:tcPr>
            <w:tcW w:w="5715" w:type="dxa"/>
            <w:vAlign w:val="center"/>
          </w:tcPr>
          <w:p w14:paraId="14E07E38" w14:textId="3E3A1B02"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Ассоциации</w:t>
            </w:r>
          </w:p>
        </w:tc>
        <w:tc>
          <w:tcPr>
            <w:tcW w:w="1733" w:type="dxa"/>
            <w:vAlign w:val="center"/>
          </w:tcPr>
          <w:p w14:paraId="0356D774" w14:textId="77777777" w:rsidR="00FE4E59" w:rsidRPr="00205FD5" w:rsidRDefault="00FE4E59" w:rsidP="0060118D">
            <w:pPr>
              <w:spacing w:after="0" w:line="240" w:lineRule="auto"/>
              <w:contextualSpacing/>
              <w:jc w:val="center"/>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Всего реакций</w:t>
            </w:r>
          </w:p>
        </w:tc>
      </w:tr>
      <w:tr w:rsidR="00E66F3A" w:rsidRPr="00205FD5" w14:paraId="4C75515F" w14:textId="77777777" w:rsidTr="0060118D">
        <w:tc>
          <w:tcPr>
            <w:tcW w:w="2155" w:type="dxa"/>
          </w:tcPr>
          <w:p w14:paraId="1319980E"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Ядерные реакции</w:t>
            </w:r>
          </w:p>
        </w:tc>
        <w:tc>
          <w:tcPr>
            <w:tcW w:w="5715" w:type="dxa"/>
          </w:tcPr>
          <w:p w14:paraId="57EAFF77"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особенности (6), из правил (5), то, что не подходит под общее правило (5)</w:t>
            </w:r>
          </w:p>
        </w:tc>
        <w:tc>
          <w:tcPr>
            <w:tcW w:w="1733" w:type="dxa"/>
            <w:vMerge w:val="restart"/>
          </w:tcPr>
          <w:p w14:paraId="6D5762C7"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77</w:t>
            </w:r>
          </w:p>
        </w:tc>
      </w:tr>
      <w:tr w:rsidR="00E66F3A" w:rsidRPr="00205FD5" w14:paraId="2614C002" w14:textId="77777777" w:rsidTr="0060118D">
        <w:tc>
          <w:tcPr>
            <w:tcW w:w="2155" w:type="dxa"/>
          </w:tcPr>
          <w:p w14:paraId="4BBF84B3"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Периферия</w:t>
            </w:r>
          </w:p>
        </w:tc>
        <w:tc>
          <w:tcPr>
            <w:tcW w:w="5715" w:type="dxa"/>
          </w:tcPr>
          <w:p w14:paraId="0D52A30B"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отличие (4), правило (3), глаголов (3), единственное (2), изъятие (2), лишнее (6), отступление от правила (3), то, что нужно просто знать (2), отсутствие (2)</w:t>
            </w:r>
          </w:p>
        </w:tc>
        <w:tc>
          <w:tcPr>
            <w:tcW w:w="1733" w:type="dxa"/>
            <w:vMerge/>
          </w:tcPr>
          <w:p w14:paraId="36459292"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p>
        </w:tc>
      </w:tr>
      <w:tr w:rsidR="00FE4E59" w:rsidRPr="00B85662" w14:paraId="4CEADADC" w14:textId="77777777" w:rsidTr="0060118D">
        <w:tc>
          <w:tcPr>
            <w:tcW w:w="2155" w:type="dxa"/>
          </w:tcPr>
          <w:p w14:paraId="0516E5D2" w14:textId="77777777" w:rsidR="00FE4E59" w:rsidRPr="00205FD5" w:rsidRDefault="00FE4E59" w:rsidP="00A63669">
            <w:pPr>
              <w:spacing w:after="0" w:line="240" w:lineRule="auto"/>
              <w:contextualSpacing/>
              <w:jc w:val="both"/>
              <w:rPr>
                <w:rFonts w:ascii="Times New Roman" w:eastAsiaTheme="minorHAnsi" w:hAnsi="Times New Roman" w:cs="Times New Roman"/>
                <w:sz w:val="24"/>
                <w:szCs w:val="28"/>
                <w:lang w:eastAsia="en-US"/>
              </w:rPr>
            </w:pPr>
            <w:r w:rsidRPr="00205FD5">
              <w:rPr>
                <w:rFonts w:ascii="Times New Roman" w:eastAsiaTheme="minorHAnsi" w:hAnsi="Times New Roman" w:cs="Times New Roman"/>
                <w:sz w:val="24"/>
                <w:szCs w:val="28"/>
                <w:lang w:eastAsia="en-US"/>
              </w:rPr>
              <w:t>Единичные</w:t>
            </w:r>
          </w:p>
        </w:tc>
        <w:tc>
          <w:tcPr>
            <w:tcW w:w="5715" w:type="dxa"/>
          </w:tcPr>
          <w:p w14:paraId="5A7B5BA4"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белая ворона, Выбор, выход, допущение, другое</w:t>
            </w:r>
          </w:p>
          <w:p w14:paraId="49777ED1" w14:textId="77777777"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интуиция, исключение в предложении, кариус, красный, иррациональное, крест, незаменимый, выход, редкость, выбор, отстранение, потакание, прилагательные, словарное слово, слово, стеклянный, удаление, ненавидеть, необъяснимо, несоответствие правилу, ограничение, один или иной человек, одиночество, грусть, оловянный, что-то очень редкостное, кого-то выгнать, …которое не включено в какое-то правило,</w:t>
            </w:r>
          </w:p>
          <w:p w14:paraId="0848E269" w14:textId="59EBF921" w:rsidR="00FE4E59" w:rsidRPr="00205FD5"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Действие, которое противопол</w:t>
            </w:r>
            <w:r w:rsidR="0022090E" w:rsidRPr="00205FD5">
              <w:rPr>
                <w:rFonts w:ascii="Times New Roman" w:eastAsia="Times New Roman" w:hAnsi="Times New Roman" w:cs="Times New Roman"/>
                <w:spacing w:val="3"/>
                <w:sz w:val="24"/>
                <w:szCs w:val="28"/>
              </w:rPr>
              <w:t xml:space="preserve">ожно другому, например: дышать – </w:t>
            </w:r>
            <w:r w:rsidRPr="00205FD5">
              <w:rPr>
                <w:rFonts w:ascii="Times New Roman" w:eastAsia="Times New Roman" w:hAnsi="Times New Roman" w:cs="Times New Roman"/>
                <w:spacing w:val="3"/>
                <w:sz w:val="24"/>
                <w:szCs w:val="28"/>
              </w:rPr>
              <w:t>не дышать.</w:t>
            </w:r>
          </w:p>
          <w:p w14:paraId="6F227862" w14:textId="77777777" w:rsidR="00FE4E59" w:rsidRPr="00B85662" w:rsidRDefault="00FE4E59" w:rsidP="00A63669">
            <w:pPr>
              <w:spacing w:after="0" w:line="240" w:lineRule="auto"/>
              <w:contextualSpacing/>
              <w:jc w:val="both"/>
              <w:rPr>
                <w:rFonts w:ascii="Times New Roman" w:eastAsia="Times New Roman" w:hAnsi="Times New Roman" w:cs="Times New Roman"/>
                <w:spacing w:val="3"/>
                <w:sz w:val="24"/>
                <w:szCs w:val="28"/>
              </w:rPr>
            </w:pPr>
            <w:r w:rsidRPr="00205FD5">
              <w:rPr>
                <w:rFonts w:ascii="Times New Roman" w:eastAsia="Times New Roman" w:hAnsi="Times New Roman" w:cs="Times New Roman"/>
                <w:spacing w:val="3"/>
                <w:sz w:val="24"/>
                <w:szCs w:val="28"/>
              </w:rPr>
              <w:t>Особенная форма слова, на которую правила не распространяется.</w:t>
            </w:r>
          </w:p>
        </w:tc>
        <w:tc>
          <w:tcPr>
            <w:tcW w:w="1733" w:type="dxa"/>
            <w:vMerge/>
          </w:tcPr>
          <w:p w14:paraId="1871482E" w14:textId="77777777" w:rsidR="00FE4E59" w:rsidRPr="00B85662" w:rsidRDefault="00FE4E59" w:rsidP="00A63669">
            <w:pPr>
              <w:spacing w:after="0" w:line="240" w:lineRule="auto"/>
              <w:contextualSpacing/>
              <w:jc w:val="both"/>
              <w:rPr>
                <w:rFonts w:ascii="Times New Roman" w:eastAsiaTheme="minorHAnsi" w:hAnsi="Times New Roman" w:cs="Times New Roman"/>
                <w:sz w:val="24"/>
                <w:szCs w:val="28"/>
                <w:lang w:eastAsia="en-US"/>
              </w:rPr>
            </w:pPr>
          </w:p>
        </w:tc>
      </w:tr>
    </w:tbl>
    <w:p w14:paraId="59A28962" w14:textId="39796103" w:rsidR="00FA739D" w:rsidRPr="00B85662" w:rsidRDefault="00FA739D" w:rsidP="00A63669">
      <w:pPr>
        <w:spacing w:after="0" w:line="240" w:lineRule="auto"/>
        <w:contextualSpacing/>
        <w:rPr>
          <w:rFonts w:ascii="Times New Roman" w:hAnsi="Times New Roman" w:cs="Times New Roman"/>
          <w:spacing w:val="4"/>
          <w:sz w:val="28"/>
          <w:szCs w:val="28"/>
        </w:rPr>
      </w:pPr>
    </w:p>
    <w:sectPr w:rsidR="00FA739D" w:rsidRPr="00B85662" w:rsidSect="0019414F">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9EEF0C" w14:textId="77777777" w:rsidR="00C231C9" w:rsidRDefault="00C231C9" w:rsidP="008F3D37">
      <w:pPr>
        <w:spacing w:after="0" w:line="240" w:lineRule="auto"/>
      </w:pPr>
      <w:r>
        <w:separator/>
      </w:r>
    </w:p>
  </w:endnote>
  <w:endnote w:type="continuationSeparator" w:id="0">
    <w:p w14:paraId="0E18BF4F" w14:textId="77777777" w:rsidR="00C231C9" w:rsidRDefault="00C231C9" w:rsidP="008F3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rebuchet MS">
    <w:panose1 w:val="020B0603020202020204"/>
    <w:charset w:val="CC"/>
    <w:family w:val="swiss"/>
    <w:pitch w:val="variable"/>
    <w:sig w:usb0="00000287" w:usb1="00000000" w:usb2="00000000" w:usb3="00000000" w:csb0="0000009F" w:csb1="00000000"/>
  </w:font>
  <w:font w:name="Times-Roman">
    <w:altName w:val="MS Mincho"/>
    <w:panose1 w:val="00000000000000000000"/>
    <w:charset w:val="80"/>
    <w:family w:val="roman"/>
    <w:notTrueType/>
    <w:pitch w:val="default"/>
    <w:sig w:usb0="00000001" w:usb1="08070000" w:usb2="00000010" w:usb3="00000000" w:csb0="00020000" w:csb1="00000000"/>
  </w:font>
  <w:font w:name="TimesNewRomanPSMT">
    <w:altName w:val="Times New Roman"/>
    <w:charset w:val="00"/>
    <w:family w:val="auto"/>
    <w:pitch w:val="default"/>
    <w:sig w:usb0="E0002AEF" w:usb1="C0007841" w:usb2="00000009" w:usb3="00000000" w:csb0="400001FF" w:csb1="FFFF0000"/>
  </w:font>
  <w:font w:name="Arial Unicode MS">
    <w:panose1 w:val="020B0604020202020204"/>
    <w:charset w:val="80"/>
    <w:family w:val="swiss"/>
    <w:pitch w:val="variable"/>
    <w:sig w:usb0="F7FFAFFF" w:usb1="E9DFFFFF" w:usb2="0000003F" w:usb3="00000000" w:csb0="003F01FF" w:csb1="00000000"/>
  </w:font>
  <w:font w:name="Times New 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2304444"/>
      <w:docPartObj>
        <w:docPartGallery w:val="Page Numbers (Bottom of Page)"/>
        <w:docPartUnique/>
      </w:docPartObj>
    </w:sdtPr>
    <w:sdtEndPr>
      <w:rPr>
        <w:rFonts w:ascii="Times New Roman" w:hAnsi="Times New Roman" w:cs="Times New Roman"/>
      </w:rPr>
    </w:sdtEndPr>
    <w:sdtContent>
      <w:p w14:paraId="3C222932" w14:textId="567F5DF0" w:rsidR="005F2848" w:rsidRPr="008F3D37" w:rsidRDefault="005F2848">
        <w:pPr>
          <w:pStyle w:val="afa"/>
          <w:jc w:val="center"/>
          <w:rPr>
            <w:rFonts w:ascii="Times New Roman" w:hAnsi="Times New Roman" w:cs="Times New Roman"/>
          </w:rPr>
        </w:pPr>
        <w:r w:rsidRPr="008F3D37">
          <w:rPr>
            <w:rFonts w:ascii="Times New Roman" w:hAnsi="Times New Roman" w:cs="Times New Roman"/>
          </w:rPr>
          <w:fldChar w:fldCharType="begin"/>
        </w:r>
        <w:r w:rsidRPr="008F3D37">
          <w:rPr>
            <w:rFonts w:ascii="Times New Roman" w:hAnsi="Times New Roman" w:cs="Times New Roman"/>
          </w:rPr>
          <w:instrText>PAGE   \* MERGEFORMAT</w:instrText>
        </w:r>
        <w:r w:rsidRPr="008F3D37">
          <w:rPr>
            <w:rFonts w:ascii="Times New Roman" w:hAnsi="Times New Roman" w:cs="Times New Roman"/>
          </w:rPr>
          <w:fldChar w:fldCharType="separate"/>
        </w:r>
        <w:r w:rsidR="00205FD5">
          <w:rPr>
            <w:rFonts w:ascii="Times New Roman" w:hAnsi="Times New Roman" w:cs="Times New Roman"/>
            <w:noProof/>
          </w:rPr>
          <w:t>136</w:t>
        </w:r>
        <w:r w:rsidRPr="008F3D37">
          <w:rPr>
            <w:rFonts w:ascii="Times New Roman" w:hAnsi="Times New Roman" w:cs="Times New Roman"/>
          </w:rPr>
          <w:fldChar w:fldCharType="end"/>
        </w:r>
      </w:p>
    </w:sdtContent>
  </w:sdt>
  <w:p w14:paraId="3163A685" w14:textId="77777777" w:rsidR="005F2848" w:rsidRDefault="005F2848">
    <w:pPr>
      <w:pStyle w:val="af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3CFD5C" w14:textId="77777777" w:rsidR="00C231C9" w:rsidRDefault="00C231C9" w:rsidP="008F3D37">
      <w:pPr>
        <w:spacing w:after="0" w:line="240" w:lineRule="auto"/>
      </w:pPr>
      <w:r>
        <w:separator/>
      </w:r>
    </w:p>
  </w:footnote>
  <w:footnote w:type="continuationSeparator" w:id="0">
    <w:p w14:paraId="6C680F16" w14:textId="77777777" w:rsidR="00C231C9" w:rsidRDefault="00C231C9" w:rsidP="008F3D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F7EF1"/>
    <w:multiLevelType w:val="hybridMultilevel"/>
    <w:tmpl w:val="7CCE548A"/>
    <w:lvl w:ilvl="0" w:tplc="C01C7026">
      <w:start w:val="1"/>
      <w:numFmt w:val="bullet"/>
      <w:lvlText w:val="•"/>
      <w:lvlJc w:val="left"/>
      <w:pPr>
        <w:tabs>
          <w:tab w:val="num" w:pos="720"/>
        </w:tabs>
        <w:ind w:left="720" w:hanging="360"/>
      </w:pPr>
      <w:rPr>
        <w:rFonts w:ascii="Times New Roman" w:hAnsi="Times New Roman" w:hint="default"/>
      </w:rPr>
    </w:lvl>
    <w:lvl w:ilvl="1" w:tplc="EE40CAA2" w:tentative="1">
      <w:start w:val="1"/>
      <w:numFmt w:val="bullet"/>
      <w:lvlText w:val="•"/>
      <w:lvlJc w:val="left"/>
      <w:pPr>
        <w:tabs>
          <w:tab w:val="num" w:pos="1440"/>
        </w:tabs>
        <w:ind w:left="1440" w:hanging="360"/>
      </w:pPr>
      <w:rPr>
        <w:rFonts w:ascii="Times New Roman" w:hAnsi="Times New Roman" w:hint="default"/>
      </w:rPr>
    </w:lvl>
    <w:lvl w:ilvl="2" w:tplc="64C44A94" w:tentative="1">
      <w:start w:val="1"/>
      <w:numFmt w:val="bullet"/>
      <w:lvlText w:val="•"/>
      <w:lvlJc w:val="left"/>
      <w:pPr>
        <w:tabs>
          <w:tab w:val="num" w:pos="2160"/>
        </w:tabs>
        <w:ind w:left="2160" w:hanging="360"/>
      </w:pPr>
      <w:rPr>
        <w:rFonts w:ascii="Times New Roman" w:hAnsi="Times New Roman" w:hint="default"/>
      </w:rPr>
    </w:lvl>
    <w:lvl w:ilvl="3" w:tplc="9878DDAE" w:tentative="1">
      <w:start w:val="1"/>
      <w:numFmt w:val="bullet"/>
      <w:lvlText w:val="•"/>
      <w:lvlJc w:val="left"/>
      <w:pPr>
        <w:tabs>
          <w:tab w:val="num" w:pos="2880"/>
        </w:tabs>
        <w:ind w:left="2880" w:hanging="360"/>
      </w:pPr>
      <w:rPr>
        <w:rFonts w:ascii="Times New Roman" w:hAnsi="Times New Roman" w:hint="default"/>
      </w:rPr>
    </w:lvl>
    <w:lvl w:ilvl="4" w:tplc="F670B1DC" w:tentative="1">
      <w:start w:val="1"/>
      <w:numFmt w:val="bullet"/>
      <w:lvlText w:val="•"/>
      <w:lvlJc w:val="left"/>
      <w:pPr>
        <w:tabs>
          <w:tab w:val="num" w:pos="3600"/>
        </w:tabs>
        <w:ind w:left="3600" w:hanging="360"/>
      </w:pPr>
      <w:rPr>
        <w:rFonts w:ascii="Times New Roman" w:hAnsi="Times New Roman" w:hint="default"/>
      </w:rPr>
    </w:lvl>
    <w:lvl w:ilvl="5" w:tplc="E214BD34" w:tentative="1">
      <w:start w:val="1"/>
      <w:numFmt w:val="bullet"/>
      <w:lvlText w:val="•"/>
      <w:lvlJc w:val="left"/>
      <w:pPr>
        <w:tabs>
          <w:tab w:val="num" w:pos="4320"/>
        </w:tabs>
        <w:ind w:left="4320" w:hanging="360"/>
      </w:pPr>
      <w:rPr>
        <w:rFonts w:ascii="Times New Roman" w:hAnsi="Times New Roman" w:hint="default"/>
      </w:rPr>
    </w:lvl>
    <w:lvl w:ilvl="6" w:tplc="1FF6951A" w:tentative="1">
      <w:start w:val="1"/>
      <w:numFmt w:val="bullet"/>
      <w:lvlText w:val="•"/>
      <w:lvlJc w:val="left"/>
      <w:pPr>
        <w:tabs>
          <w:tab w:val="num" w:pos="5040"/>
        </w:tabs>
        <w:ind w:left="5040" w:hanging="360"/>
      </w:pPr>
      <w:rPr>
        <w:rFonts w:ascii="Times New Roman" w:hAnsi="Times New Roman" w:hint="default"/>
      </w:rPr>
    </w:lvl>
    <w:lvl w:ilvl="7" w:tplc="96A6004E" w:tentative="1">
      <w:start w:val="1"/>
      <w:numFmt w:val="bullet"/>
      <w:lvlText w:val="•"/>
      <w:lvlJc w:val="left"/>
      <w:pPr>
        <w:tabs>
          <w:tab w:val="num" w:pos="5760"/>
        </w:tabs>
        <w:ind w:left="5760" w:hanging="360"/>
      </w:pPr>
      <w:rPr>
        <w:rFonts w:ascii="Times New Roman" w:hAnsi="Times New Roman" w:hint="default"/>
      </w:rPr>
    </w:lvl>
    <w:lvl w:ilvl="8" w:tplc="0F384E9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79C115D"/>
    <w:multiLevelType w:val="multilevel"/>
    <w:tmpl w:val="98EC3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D5144"/>
    <w:multiLevelType w:val="multilevel"/>
    <w:tmpl w:val="CC323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0A57CF"/>
    <w:multiLevelType w:val="multilevel"/>
    <w:tmpl w:val="DF0461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267137"/>
    <w:multiLevelType w:val="multilevel"/>
    <w:tmpl w:val="4C48D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AA5F7C"/>
    <w:multiLevelType w:val="multilevel"/>
    <w:tmpl w:val="CEECBF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6B13C1"/>
    <w:multiLevelType w:val="hybridMultilevel"/>
    <w:tmpl w:val="C94AA0DA"/>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2024493D"/>
    <w:multiLevelType w:val="multilevel"/>
    <w:tmpl w:val="BEDCA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B26BFB"/>
    <w:multiLevelType w:val="multilevel"/>
    <w:tmpl w:val="9A74F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EC4AB2"/>
    <w:multiLevelType w:val="hybridMultilevel"/>
    <w:tmpl w:val="A6B61F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FC3CD7"/>
    <w:multiLevelType w:val="hybridMultilevel"/>
    <w:tmpl w:val="11624004"/>
    <w:lvl w:ilvl="0" w:tplc="04190011">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1" w15:restartNumberingAfterBreak="0">
    <w:nsid w:val="24076A3E"/>
    <w:multiLevelType w:val="hybridMultilevel"/>
    <w:tmpl w:val="47E2FB20"/>
    <w:lvl w:ilvl="0" w:tplc="615EEC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65F3FDA"/>
    <w:multiLevelType w:val="multilevel"/>
    <w:tmpl w:val="C3F66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CA799B"/>
    <w:multiLevelType w:val="hybridMultilevel"/>
    <w:tmpl w:val="4580AD26"/>
    <w:lvl w:ilvl="0" w:tplc="08920E92">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15:restartNumberingAfterBreak="0">
    <w:nsid w:val="32EA7991"/>
    <w:multiLevelType w:val="multilevel"/>
    <w:tmpl w:val="DFC4F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9B3E08"/>
    <w:multiLevelType w:val="multilevel"/>
    <w:tmpl w:val="0EA06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A10938"/>
    <w:multiLevelType w:val="hybridMultilevel"/>
    <w:tmpl w:val="38AEDACC"/>
    <w:lvl w:ilvl="0" w:tplc="8EEC83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8313BB8"/>
    <w:multiLevelType w:val="hybridMultilevel"/>
    <w:tmpl w:val="8CD2F4F6"/>
    <w:lvl w:ilvl="0" w:tplc="78DABA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501C041D"/>
    <w:multiLevelType w:val="hybridMultilevel"/>
    <w:tmpl w:val="083EA78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575D5472"/>
    <w:multiLevelType w:val="multilevel"/>
    <w:tmpl w:val="9C84D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E4C5FA9"/>
    <w:multiLevelType w:val="hybridMultilevel"/>
    <w:tmpl w:val="5148D062"/>
    <w:lvl w:ilvl="0" w:tplc="0419000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1" w15:restartNumberingAfterBreak="0">
    <w:nsid w:val="65DB48B1"/>
    <w:multiLevelType w:val="multilevel"/>
    <w:tmpl w:val="EEDE4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7F56776"/>
    <w:multiLevelType w:val="multilevel"/>
    <w:tmpl w:val="A8CE63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C81063"/>
    <w:multiLevelType w:val="multilevel"/>
    <w:tmpl w:val="D7B84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69B5C96"/>
    <w:multiLevelType w:val="multilevel"/>
    <w:tmpl w:val="4D5C2B58"/>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A2E10B3"/>
    <w:multiLevelType w:val="hybridMultilevel"/>
    <w:tmpl w:val="9D4ABFF0"/>
    <w:lvl w:ilvl="0" w:tplc="05E80FEE">
      <w:start w:val="1"/>
      <w:numFmt w:val="bullet"/>
      <w:lvlText w:val=""/>
      <w:lvlJc w:val="left"/>
      <w:pPr>
        <w:tabs>
          <w:tab w:val="num" w:pos="720"/>
        </w:tabs>
        <w:ind w:left="720" w:hanging="360"/>
      </w:pPr>
      <w:rPr>
        <w:rFonts w:ascii="Wingdings" w:hAnsi="Wingdings" w:hint="default"/>
      </w:rPr>
    </w:lvl>
    <w:lvl w:ilvl="1" w:tplc="63C62500" w:tentative="1">
      <w:start w:val="1"/>
      <w:numFmt w:val="bullet"/>
      <w:lvlText w:val=""/>
      <w:lvlJc w:val="left"/>
      <w:pPr>
        <w:tabs>
          <w:tab w:val="num" w:pos="1440"/>
        </w:tabs>
        <w:ind w:left="1440" w:hanging="360"/>
      </w:pPr>
      <w:rPr>
        <w:rFonts w:ascii="Wingdings" w:hAnsi="Wingdings" w:hint="default"/>
      </w:rPr>
    </w:lvl>
    <w:lvl w:ilvl="2" w:tplc="BE60F74E" w:tentative="1">
      <w:start w:val="1"/>
      <w:numFmt w:val="bullet"/>
      <w:lvlText w:val=""/>
      <w:lvlJc w:val="left"/>
      <w:pPr>
        <w:tabs>
          <w:tab w:val="num" w:pos="2160"/>
        </w:tabs>
        <w:ind w:left="2160" w:hanging="360"/>
      </w:pPr>
      <w:rPr>
        <w:rFonts w:ascii="Wingdings" w:hAnsi="Wingdings" w:hint="default"/>
      </w:rPr>
    </w:lvl>
    <w:lvl w:ilvl="3" w:tplc="108AFCF0" w:tentative="1">
      <w:start w:val="1"/>
      <w:numFmt w:val="bullet"/>
      <w:lvlText w:val=""/>
      <w:lvlJc w:val="left"/>
      <w:pPr>
        <w:tabs>
          <w:tab w:val="num" w:pos="2880"/>
        </w:tabs>
        <w:ind w:left="2880" w:hanging="360"/>
      </w:pPr>
      <w:rPr>
        <w:rFonts w:ascii="Wingdings" w:hAnsi="Wingdings" w:hint="default"/>
      </w:rPr>
    </w:lvl>
    <w:lvl w:ilvl="4" w:tplc="50A40760" w:tentative="1">
      <w:start w:val="1"/>
      <w:numFmt w:val="bullet"/>
      <w:lvlText w:val=""/>
      <w:lvlJc w:val="left"/>
      <w:pPr>
        <w:tabs>
          <w:tab w:val="num" w:pos="3600"/>
        </w:tabs>
        <w:ind w:left="3600" w:hanging="360"/>
      </w:pPr>
      <w:rPr>
        <w:rFonts w:ascii="Wingdings" w:hAnsi="Wingdings" w:hint="default"/>
      </w:rPr>
    </w:lvl>
    <w:lvl w:ilvl="5" w:tplc="70F00654" w:tentative="1">
      <w:start w:val="1"/>
      <w:numFmt w:val="bullet"/>
      <w:lvlText w:val=""/>
      <w:lvlJc w:val="left"/>
      <w:pPr>
        <w:tabs>
          <w:tab w:val="num" w:pos="4320"/>
        </w:tabs>
        <w:ind w:left="4320" w:hanging="360"/>
      </w:pPr>
      <w:rPr>
        <w:rFonts w:ascii="Wingdings" w:hAnsi="Wingdings" w:hint="default"/>
      </w:rPr>
    </w:lvl>
    <w:lvl w:ilvl="6" w:tplc="23A4BD04" w:tentative="1">
      <w:start w:val="1"/>
      <w:numFmt w:val="bullet"/>
      <w:lvlText w:val=""/>
      <w:lvlJc w:val="left"/>
      <w:pPr>
        <w:tabs>
          <w:tab w:val="num" w:pos="5040"/>
        </w:tabs>
        <w:ind w:left="5040" w:hanging="360"/>
      </w:pPr>
      <w:rPr>
        <w:rFonts w:ascii="Wingdings" w:hAnsi="Wingdings" w:hint="default"/>
      </w:rPr>
    </w:lvl>
    <w:lvl w:ilvl="7" w:tplc="E62E38A2" w:tentative="1">
      <w:start w:val="1"/>
      <w:numFmt w:val="bullet"/>
      <w:lvlText w:val=""/>
      <w:lvlJc w:val="left"/>
      <w:pPr>
        <w:tabs>
          <w:tab w:val="num" w:pos="5760"/>
        </w:tabs>
        <w:ind w:left="5760" w:hanging="360"/>
      </w:pPr>
      <w:rPr>
        <w:rFonts w:ascii="Wingdings" w:hAnsi="Wingdings" w:hint="default"/>
      </w:rPr>
    </w:lvl>
    <w:lvl w:ilvl="8" w:tplc="1EB2EDA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6B605E"/>
    <w:multiLevelType w:val="hybridMultilevel"/>
    <w:tmpl w:val="BD52A53E"/>
    <w:lvl w:ilvl="0" w:tplc="7EE46E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5"/>
  </w:num>
  <w:num w:numId="2">
    <w:abstractNumId w:val="0"/>
  </w:num>
  <w:num w:numId="3">
    <w:abstractNumId w:val="6"/>
  </w:num>
  <w:num w:numId="4">
    <w:abstractNumId w:val="24"/>
  </w:num>
  <w:num w:numId="5">
    <w:abstractNumId w:val="16"/>
  </w:num>
  <w:num w:numId="6">
    <w:abstractNumId w:val="11"/>
  </w:num>
  <w:num w:numId="7">
    <w:abstractNumId w:val="26"/>
  </w:num>
  <w:num w:numId="8">
    <w:abstractNumId w:val="13"/>
  </w:num>
  <w:num w:numId="9">
    <w:abstractNumId w:val="18"/>
  </w:num>
  <w:num w:numId="10">
    <w:abstractNumId w:val="17"/>
  </w:num>
  <w:num w:numId="11">
    <w:abstractNumId w:val="20"/>
  </w:num>
  <w:num w:numId="12">
    <w:abstractNumId w:val="10"/>
  </w:num>
  <w:num w:numId="13">
    <w:abstractNumId w:val="8"/>
  </w:num>
  <w:num w:numId="14">
    <w:abstractNumId w:val="15"/>
  </w:num>
  <w:num w:numId="15">
    <w:abstractNumId w:val="23"/>
  </w:num>
  <w:num w:numId="16">
    <w:abstractNumId w:val="12"/>
  </w:num>
  <w:num w:numId="17">
    <w:abstractNumId w:val="4"/>
  </w:num>
  <w:num w:numId="18">
    <w:abstractNumId w:val="1"/>
  </w:num>
  <w:num w:numId="19">
    <w:abstractNumId w:val="19"/>
  </w:num>
  <w:num w:numId="20">
    <w:abstractNumId w:val="3"/>
  </w:num>
  <w:num w:numId="21">
    <w:abstractNumId w:val="22"/>
  </w:num>
  <w:num w:numId="22">
    <w:abstractNumId w:val="21"/>
  </w:num>
  <w:num w:numId="23">
    <w:abstractNumId w:val="7"/>
  </w:num>
  <w:num w:numId="24">
    <w:abstractNumId w:val="2"/>
  </w:num>
  <w:num w:numId="25">
    <w:abstractNumId w:val="9"/>
  </w:num>
  <w:num w:numId="26">
    <w:abstractNumId w:val="5"/>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4EF"/>
    <w:rsid w:val="0000015C"/>
    <w:rsid w:val="00000C82"/>
    <w:rsid w:val="00001EC7"/>
    <w:rsid w:val="0000209A"/>
    <w:rsid w:val="00003298"/>
    <w:rsid w:val="00004969"/>
    <w:rsid w:val="00006506"/>
    <w:rsid w:val="00007011"/>
    <w:rsid w:val="0000786F"/>
    <w:rsid w:val="0001140C"/>
    <w:rsid w:val="00011DEA"/>
    <w:rsid w:val="00012344"/>
    <w:rsid w:val="0001516B"/>
    <w:rsid w:val="000159AC"/>
    <w:rsid w:val="00016CBE"/>
    <w:rsid w:val="000201B9"/>
    <w:rsid w:val="000222B1"/>
    <w:rsid w:val="00023DB4"/>
    <w:rsid w:val="000253C3"/>
    <w:rsid w:val="00025A29"/>
    <w:rsid w:val="000309C6"/>
    <w:rsid w:val="00031253"/>
    <w:rsid w:val="0003200F"/>
    <w:rsid w:val="000335C3"/>
    <w:rsid w:val="00033A2A"/>
    <w:rsid w:val="00033A5B"/>
    <w:rsid w:val="000347C1"/>
    <w:rsid w:val="00037269"/>
    <w:rsid w:val="000377E8"/>
    <w:rsid w:val="00040757"/>
    <w:rsid w:val="00041461"/>
    <w:rsid w:val="00045166"/>
    <w:rsid w:val="00046A0B"/>
    <w:rsid w:val="00047E93"/>
    <w:rsid w:val="0005004A"/>
    <w:rsid w:val="00051964"/>
    <w:rsid w:val="00051ABF"/>
    <w:rsid w:val="00052F24"/>
    <w:rsid w:val="00054461"/>
    <w:rsid w:val="0005690A"/>
    <w:rsid w:val="00057847"/>
    <w:rsid w:val="000605A9"/>
    <w:rsid w:val="000612AC"/>
    <w:rsid w:val="00064247"/>
    <w:rsid w:val="00064621"/>
    <w:rsid w:val="00064F49"/>
    <w:rsid w:val="000652B0"/>
    <w:rsid w:val="00066A6E"/>
    <w:rsid w:val="00067228"/>
    <w:rsid w:val="00067B2E"/>
    <w:rsid w:val="000732B3"/>
    <w:rsid w:val="0007660B"/>
    <w:rsid w:val="00077684"/>
    <w:rsid w:val="000808CE"/>
    <w:rsid w:val="000829D6"/>
    <w:rsid w:val="000833F4"/>
    <w:rsid w:val="00083DCD"/>
    <w:rsid w:val="00083EA2"/>
    <w:rsid w:val="00086F91"/>
    <w:rsid w:val="00087980"/>
    <w:rsid w:val="00087F14"/>
    <w:rsid w:val="00090BAD"/>
    <w:rsid w:val="00090CFF"/>
    <w:rsid w:val="00091428"/>
    <w:rsid w:val="00094645"/>
    <w:rsid w:val="000949D5"/>
    <w:rsid w:val="00096E41"/>
    <w:rsid w:val="00097418"/>
    <w:rsid w:val="000976EE"/>
    <w:rsid w:val="00097FDF"/>
    <w:rsid w:val="000A03BE"/>
    <w:rsid w:val="000A2B72"/>
    <w:rsid w:val="000A3912"/>
    <w:rsid w:val="000A39C0"/>
    <w:rsid w:val="000A3E32"/>
    <w:rsid w:val="000A487D"/>
    <w:rsid w:val="000A63AB"/>
    <w:rsid w:val="000A68EE"/>
    <w:rsid w:val="000A7991"/>
    <w:rsid w:val="000B178D"/>
    <w:rsid w:val="000B4E71"/>
    <w:rsid w:val="000B6350"/>
    <w:rsid w:val="000B64AE"/>
    <w:rsid w:val="000C01D2"/>
    <w:rsid w:val="000C13BE"/>
    <w:rsid w:val="000C2C29"/>
    <w:rsid w:val="000C31C1"/>
    <w:rsid w:val="000C37F8"/>
    <w:rsid w:val="000C4954"/>
    <w:rsid w:val="000C6F65"/>
    <w:rsid w:val="000D0C31"/>
    <w:rsid w:val="000D1915"/>
    <w:rsid w:val="000E0E27"/>
    <w:rsid w:val="000E2E1A"/>
    <w:rsid w:val="000E3146"/>
    <w:rsid w:val="000E47F5"/>
    <w:rsid w:val="000E510C"/>
    <w:rsid w:val="000F0347"/>
    <w:rsid w:val="000F0561"/>
    <w:rsid w:val="000F5A52"/>
    <w:rsid w:val="000F7336"/>
    <w:rsid w:val="000F75EE"/>
    <w:rsid w:val="000F7EB6"/>
    <w:rsid w:val="001016BC"/>
    <w:rsid w:val="001018F4"/>
    <w:rsid w:val="00103406"/>
    <w:rsid w:val="001037C8"/>
    <w:rsid w:val="001037F1"/>
    <w:rsid w:val="001043B3"/>
    <w:rsid w:val="0010478F"/>
    <w:rsid w:val="0010542B"/>
    <w:rsid w:val="00106088"/>
    <w:rsid w:val="001061BF"/>
    <w:rsid w:val="0010705B"/>
    <w:rsid w:val="0010710E"/>
    <w:rsid w:val="00111466"/>
    <w:rsid w:val="0011164D"/>
    <w:rsid w:val="0011291F"/>
    <w:rsid w:val="001205B2"/>
    <w:rsid w:val="00120AE2"/>
    <w:rsid w:val="001219DC"/>
    <w:rsid w:val="001223E2"/>
    <w:rsid w:val="001259D6"/>
    <w:rsid w:val="0013043C"/>
    <w:rsid w:val="00132531"/>
    <w:rsid w:val="00133014"/>
    <w:rsid w:val="00133EE4"/>
    <w:rsid w:val="00134222"/>
    <w:rsid w:val="00135574"/>
    <w:rsid w:val="00136277"/>
    <w:rsid w:val="00137DD0"/>
    <w:rsid w:val="00137F44"/>
    <w:rsid w:val="0014052F"/>
    <w:rsid w:val="00140A94"/>
    <w:rsid w:val="00144549"/>
    <w:rsid w:val="00144FCE"/>
    <w:rsid w:val="00145023"/>
    <w:rsid w:val="00146113"/>
    <w:rsid w:val="001505B5"/>
    <w:rsid w:val="00151448"/>
    <w:rsid w:val="0015197D"/>
    <w:rsid w:val="00151C05"/>
    <w:rsid w:val="001530BB"/>
    <w:rsid w:val="00155B6E"/>
    <w:rsid w:val="00157876"/>
    <w:rsid w:val="00157987"/>
    <w:rsid w:val="00161309"/>
    <w:rsid w:val="001620E8"/>
    <w:rsid w:val="001631A6"/>
    <w:rsid w:val="001634E7"/>
    <w:rsid w:val="001656D8"/>
    <w:rsid w:val="00166ABA"/>
    <w:rsid w:val="00167D56"/>
    <w:rsid w:val="0017010A"/>
    <w:rsid w:val="001723AE"/>
    <w:rsid w:val="00172E47"/>
    <w:rsid w:val="00175628"/>
    <w:rsid w:val="00175E28"/>
    <w:rsid w:val="0018037B"/>
    <w:rsid w:val="001847D2"/>
    <w:rsid w:val="0018516E"/>
    <w:rsid w:val="00185ACD"/>
    <w:rsid w:val="001861F3"/>
    <w:rsid w:val="00187CEF"/>
    <w:rsid w:val="00190F5B"/>
    <w:rsid w:val="001915DC"/>
    <w:rsid w:val="00192A16"/>
    <w:rsid w:val="0019414F"/>
    <w:rsid w:val="00194AF7"/>
    <w:rsid w:val="00195945"/>
    <w:rsid w:val="001962FC"/>
    <w:rsid w:val="00197DA3"/>
    <w:rsid w:val="001A377F"/>
    <w:rsid w:val="001A6255"/>
    <w:rsid w:val="001A718C"/>
    <w:rsid w:val="001A7FE2"/>
    <w:rsid w:val="001B0712"/>
    <w:rsid w:val="001B3A1B"/>
    <w:rsid w:val="001B6EE4"/>
    <w:rsid w:val="001C40A6"/>
    <w:rsid w:val="001C54C1"/>
    <w:rsid w:val="001C6380"/>
    <w:rsid w:val="001C6540"/>
    <w:rsid w:val="001C7354"/>
    <w:rsid w:val="001C7BCD"/>
    <w:rsid w:val="001D0C92"/>
    <w:rsid w:val="001D19C4"/>
    <w:rsid w:val="001D2198"/>
    <w:rsid w:val="001D368F"/>
    <w:rsid w:val="001D51B7"/>
    <w:rsid w:val="001D55BB"/>
    <w:rsid w:val="001D788E"/>
    <w:rsid w:val="001D795E"/>
    <w:rsid w:val="001E0A30"/>
    <w:rsid w:val="001E2BB6"/>
    <w:rsid w:val="001E2CF6"/>
    <w:rsid w:val="001E342F"/>
    <w:rsid w:val="001E4AA5"/>
    <w:rsid w:val="001E5F8E"/>
    <w:rsid w:val="001E723D"/>
    <w:rsid w:val="001E7F0A"/>
    <w:rsid w:val="001F04AE"/>
    <w:rsid w:val="001F0C35"/>
    <w:rsid w:val="001F0F2B"/>
    <w:rsid w:val="001F7280"/>
    <w:rsid w:val="002000D6"/>
    <w:rsid w:val="00200E25"/>
    <w:rsid w:val="0020159F"/>
    <w:rsid w:val="002018A3"/>
    <w:rsid w:val="00203FC0"/>
    <w:rsid w:val="0020407A"/>
    <w:rsid w:val="002043D1"/>
    <w:rsid w:val="002049B4"/>
    <w:rsid w:val="00205FD5"/>
    <w:rsid w:val="0020792E"/>
    <w:rsid w:val="00207C47"/>
    <w:rsid w:val="0021157A"/>
    <w:rsid w:val="0021267B"/>
    <w:rsid w:val="00213053"/>
    <w:rsid w:val="00214B95"/>
    <w:rsid w:val="002157DD"/>
    <w:rsid w:val="00216BE7"/>
    <w:rsid w:val="00216D0F"/>
    <w:rsid w:val="00217609"/>
    <w:rsid w:val="00217B46"/>
    <w:rsid w:val="00217EB8"/>
    <w:rsid w:val="00217F5C"/>
    <w:rsid w:val="0022090E"/>
    <w:rsid w:val="00220B1E"/>
    <w:rsid w:val="00220C84"/>
    <w:rsid w:val="00222F74"/>
    <w:rsid w:val="00225D49"/>
    <w:rsid w:val="00226836"/>
    <w:rsid w:val="00227D1B"/>
    <w:rsid w:val="00232DEE"/>
    <w:rsid w:val="0023354A"/>
    <w:rsid w:val="002339E9"/>
    <w:rsid w:val="0023464D"/>
    <w:rsid w:val="00236424"/>
    <w:rsid w:val="0023669D"/>
    <w:rsid w:val="00236740"/>
    <w:rsid w:val="00236DFC"/>
    <w:rsid w:val="00240C45"/>
    <w:rsid w:val="0024132D"/>
    <w:rsid w:val="00241502"/>
    <w:rsid w:val="00242110"/>
    <w:rsid w:val="00243625"/>
    <w:rsid w:val="00244819"/>
    <w:rsid w:val="00246520"/>
    <w:rsid w:val="002466D6"/>
    <w:rsid w:val="00247107"/>
    <w:rsid w:val="00252622"/>
    <w:rsid w:val="00253DC4"/>
    <w:rsid w:val="0025418D"/>
    <w:rsid w:val="002547B1"/>
    <w:rsid w:val="002549A2"/>
    <w:rsid w:val="00254C1E"/>
    <w:rsid w:val="002569EF"/>
    <w:rsid w:val="00256B0A"/>
    <w:rsid w:val="00256D19"/>
    <w:rsid w:val="00256E7E"/>
    <w:rsid w:val="002606ED"/>
    <w:rsid w:val="002637A0"/>
    <w:rsid w:val="00264452"/>
    <w:rsid w:val="00265CE0"/>
    <w:rsid w:val="002703B9"/>
    <w:rsid w:val="00275554"/>
    <w:rsid w:val="00275619"/>
    <w:rsid w:val="00275E42"/>
    <w:rsid w:val="0027637D"/>
    <w:rsid w:val="002767A6"/>
    <w:rsid w:val="00277B2A"/>
    <w:rsid w:val="00277C79"/>
    <w:rsid w:val="00280699"/>
    <w:rsid w:val="002859F8"/>
    <w:rsid w:val="002863A9"/>
    <w:rsid w:val="0028747B"/>
    <w:rsid w:val="00292E24"/>
    <w:rsid w:val="00293DC7"/>
    <w:rsid w:val="00295739"/>
    <w:rsid w:val="002A04F5"/>
    <w:rsid w:val="002A2644"/>
    <w:rsid w:val="002A309C"/>
    <w:rsid w:val="002A41C0"/>
    <w:rsid w:val="002A4DA6"/>
    <w:rsid w:val="002A7C09"/>
    <w:rsid w:val="002B2318"/>
    <w:rsid w:val="002B33E0"/>
    <w:rsid w:val="002B493F"/>
    <w:rsid w:val="002B6FF2"/>
    <w:rsid w:val="002C10BF"/>
    <w:rsid w:val="002C1501"/>
    <w:rsid w:val="002C2602"/>
    <w:rsid w:val="002C4CA4"/>
    <w:rsid w:val="002D2486"/>
    <w:rsid w:val="002D4FC1"/>
    <w:rsid w:val="002D6107"/>
    <w:rsid w:val="002D70D9"/>
    <w:rsid w:val="002E2B1A"/>
    <w:rsid w:val="002E61F8"/>
    <w:rsid w:val="002E656E"/>
    <w:rsid w:val="002E6C1D"/>
    <w:rsid w:val="002E6F93"/>
    <w:rsid w:val="002F01C8"/>
    <w:rsid w:val="002F06CA"/>
    <w:rsid w:val="002F0FB6"/>
    <w:rsid w:val="002F1198"/>
    <w:rsid w:val="002F17D8"/>
    <w:rsid w:val="002F2619"/>
    <w:rsid w:val="002F2FEC"/>
    <w:rsid w:val="002F6420"/>
    <w:rsid w:val="00300002"/>
    <w:rsid w:val="00300588"/>
    <w:rsid w:val="00301E9F"/>
    <w:rsid w:val="003020E5"/>
    <w:rsid w:val="00303A23"/>
    <w:rsid w:val="0030520C"/>
    <w:rsid w:val="00306CF5"/>
    <w:rsid w:val="0030774B"/>
    <w:rsid w:val="00310701"/>
    <w:rsid w:val="00310B84"/>
    <w:rsid w:val="00310F7A"/>
    <w:rsid w:val="003124A5"/>
    <w:rsid w:val="003124AF"/>
    <w:rsid w:val="00312578"/>
    <w:rsid w:val="00312583"/>
    <w:rsid w:val="00314A8B"/>
    <w:rsid w:val="00315889"/>
    <w:rsid w:val="003165BD"/>
    <w:rsid w:val="00316EA3"/>
    <w:rsid w:val="00317858"/>
    <w:rsid w:val="0031787B"/>
    <w:rsid w:val="00320759"/>
    <w:rsid w:val="00322D2D"/>
    <w:rsid w:val="00324598"/>
    <w:rsid w:val="00325BAF"/>
    <w:rsid w:val="00326CDE"/>
    <w:rsid w:val="0033026D"/>
    <w:rsid w:val="00330FF9"/>
    <w:rsid w:val="003322D1"/>
    <w:rsid w:val="003335CD"/>
    <w:rsid w:val="00337F34"/>
    <w:rsid w:val="00342D25"/>
    <w:rsid w:val="0034329C"/>
    <w:rsid w:val="003443F9"/>
    <w:rsid w:val="00345E54"/>
    <w:rsid w:val="00346963"/>
    <w:rsid w:val="00350FA2"/>
    <w:rsid w:val="0035260E"/>
    <w:rsid w:val="00353F40"/>
    <w:rsid w:val="0035429A"/>
    <w:rsid w:val="00355757"/>
    <w:rsid w:val="00360BF5"/>
    <w:rsid w:val="003649D0"/>
    <w:rsid w:val="0036574B"/>
    <w:rsid w:val="00365871"/>
    <w:rsid w:val="00366EDF"/>
    <w:rsid w:val="003705AE"/>
    <w:rsid w:val="003713A1"/>
    <w:rsid w:val="00371834"/>
    <w:rsid w:val="0037184D"/>
    <w:rsid w:val="00374C7E"/>
    <w:rsid w:val="00374ECA"/>
    <w:rsid w:val="00375DE8"/>
    <w:rsid w:val="0038012D"/>
    <w:rsid w:val="0038076D"/>
    <w:rsid w:val="00380C65"/>
    <w:rsid w:val="0038195D"/>
    <w:rsid w:val="00384AB7"/>
    <w:rsid w:val="00384F59"/>
    <w:rsid w:val="00386EE7"/>
    <w:rsid w:val="00387086"/>
    <w:rsid w:val="00391D23"/>
    <w:rsid w:val="003971BE"/>
    <w:rsid w:val="0039749D"/>
    <w:rsid w:val="003A06AF"/>
    <w:rsid w:val="003A1160"/>
    <w:rsid w:val="003A4472"/>
    <w:rsid w:val="003A4C10"/>
    <w:rsid w:val="003B011F"/>
    <w:rsid w:val="003B0E67"/>
    <w:rsid w:val="003B1F5A"/>
    <w:rsid w:val="003B1FF2"/>
    <w:rsid w:val="003B39E3"/>
    <w:rsid w:val="003B3ADA"/>
    <w:rsid w:val="003B4EBE"/>
    <w:rsid w:val="003B5F1B"/>
    <w:rsid w:val="003B6761"/>
    <w:rsid w:val="003B7170"/>
    <w:rsid w:val="003C0580"/>
    <w:rsid w:val="003C0EDA"/>
    <w:rsid w:val="003C3359"/>
    <w:rsid w:val="003C4CFC"/>
    <w:rsid w:val="003C6660"/>
    <w:rsid w:val="003C7840"/>
    <w:rsid w:val="003D07BD"/>
    <w:rsid w:val="003D0E71"/>
    <w:rsid w:val="003D0F60"/>
    <w:rsid w:val="003D2570"/>
    <w:rsid w:val="003D357E"/>
    <w:rsid w:val="003D4546"/>
    <w:rsid w:val="003D6C07"/>
    <w:rsid w:val="003E1277"/>
    <w:rsid w:val="003E152C"/>
    <w:rsid w:val="003E15FA"/>
    <w:rsid w:val="003E3427"/>
    <w:rsid w:val="003E3FF6"/>
    <w:rsid w:val="003E4667"/>
    <w:rsid w:val="003E515D"/>
    <w:rsid w:val="003E5555"/>
    <w:rsid w:val="003E5C38"/>
    <w:rsid w:val="003E709B"/>
    <w:rsid w:val="003F3724"/>
    <w:rsid w:val="003F44A3"/>
    <w:rsid w:val="004021AF"/>
    <w:rsid w:val="00403C14"/>
    <w:rsid w:val="00405640"/>
    <w:rsid w:val="004061D0"/>
    <w:rsid w:val="004065A3"/>
    <w:rsid w:val="004108BE"/>
    <w:rsid w:val="00412E8F"/>
    <w:rsid w:val="00413D86"/>
    <w:rsid w:val="00416BA1"/>
    <w:rsid w:val="004175F2"/>
    <w:rsid w:val="0042118A"/>
    <w:rsid w:val="004217B9"/>
    <w:rsid w:val="004221E4"/>
    <w:rsid w:val="004259FF"/>
    <w:rsid w:val="00426B99"/>
    <w:rsid w:val="00430DD7"/>
    <w:rsid w:val="00433D3D"/>
    <w:rsid w:val="0043415F"/>
    <w:rsid w:val="00435662"/>
    <w:rsid w:val="00435C00"/>
    <w:rsid w:val="00440617"/>
    <w:rsid w:val="00442AC5"/>
    <w:rsid w:val="00442B14"/>
    <w:rsid w:val="00443445"/>
    <w:rsid w:val="00443AE4"/>
    <w:rsid w:val="004453C3"/>
    <w:rsid w:val="00446AF7"/>
    <w:rsid w:val="0044729B"/>
    <w:rsid w:val="00450D46"/>
    <w:rsid w:val="00451300"/>
    <w:rsid w:val="00451D4D"/>
    <w:rsid w:val="00455153"/>
    <w:rsid w:val="004556AA"/>
    <w:rsid w:val="00456DE3"/>
    <w:rsid w:val="00460841"/>
    <w:rsid w:val="0046270A"/>
    <w:rsid w:val="00464380"/>
    <w:rsid w:val="0047332E"/>
    <w:rsid w:val="004742A4"/>
    <w:rsid w:val="00475C65"/>
    <w:rsid w:val="004772DB"/>
    <w:rsid w:val="004779FA"/>
    <w:rsid w:val="00477C23"/>
    <w:rsid w:val="004813B5"/>
    <w:rsid w:val="00482D63"/>
    <w:rsid w:val="0048403B"/>
    <w:rsid w:val="00484EA1"/>
    <w:rsid w:val="004855B2"/>
    <w:rsid w:val="00490732"/>
    <w:rsid w:val="00494C89"/>
    <w:rsid w:val="00496CD6"/>
    <w:rsid w:val="00497FE3"/>
    <w:rsid w:val="004A0795"/>
    <w:rsid w:val="004A0BAA"/>
    <w:rsid w:val="004A1ECE"/>
    <w:rsid w:val="004A33CC"/>
    <w:rsid w:val="004A3BC5"/>
    <w:rsid w:val="004A3E2B"/>
    <w:rsid w:val="004A40CB"/>
    <w:rsid w:val="004A4A00"/>
    <w:rsid w:val="004A5765"/>
    <w:rsid w:val="004A59DC"/>
    <w:rsid w:val="004A60B7"/>
    <w:rsid w:val="004A6E73"/>
    <w:rsid w:val="004B3A84"/>
    <w:rsid w:val="004B4D60"/>
    <w:rsid w:val="004B7E4E"/>
    <w:rsid w:val="004C10D8"/>
    <w:rsid w:val="004C1301"/>
    <w:rsid w:val="004C28D4"/>
    <w:rsid w:val="004C2A1F"/>
    <w:rsid w:val="004C2ADA"/>
    <w:rsid w:val="004C346E"/>
    <w:rsid w:val="004C44E7"/>
    <w:rsid w:val="004C5596"/>
    <w:rsid w:val="004C7BF6"/>
    <w:rsid w:val="004C7D1F"/>
    <w:rsid w:val="004D1463"/>
    <w:rsid w:val="004D3AB0"/>
    <w:rsid w:val="004D3EC1"/>
    <w:rsid w:val="004D46D7"/>
    <w:rsid w:val="004D4A19"/>
    <w:rsid w:val="004D6703"/>
    <w:rsid w:val="004E0781"/>
    <w:rsid w:val="004E0820"/>
    <w:rsid w:val="004E33C4"/>
    <w:rsid w:val="004E43D4"/>
    <w:rsid w:val="004E5A37"/>
    <w:rsid w:val="004E68CE"/>
    <w:rsid w:val="004E6ED3"/>
    <w:rsid w:val="004F2190"/>
    <w:rsid w:val="004F30B5"/>
    <w:rsid w:val="004F3B16"/>
    <w:rsid w:val="004F79A5"/>
    <w:rsid w:val="004F7D98"/>
    <w:rsid w:val="0050035A"/>
    <w:rsid w:val="00500E7E"/>
    <w:rsid w:val="005019D8"/>
    <w:rsid w:val="005024D8"/>
    <w:rsid w:val="00504B58"/>
    <w:rsid w:val="00510458"/>
    <w:rsid w:val="00510BCB"/>
    <w:rsid w:val="005124DE"/>
    <w:rsid w:val="00513FE9"/>
    <w:rsid w:val="00517F50"/>
    <w:rsid w:val="00521857"/>
    <w:rsid w:val="00526A07"/>
    <w:rsid w:val="00526B64"/>
    <w:rsid w:val="005319BB"/>
    <w:rsid w:val="00532DE6"/>
    <w:rsid w:val="00533A78"/>
    <w:rsid w:val="00535EFB"/>
    <w:rsid w:val="0053685D"/>
    <w:rsid w:val="005375B9"/>
    <w:rsid w:val="00537A56"/>
    <w:rsid w:val="00540AE1"/>
    <w:rsid w:val="00541D9B"/>
    <w:rsid w:val="00542586"/>
    <w:rsid w:val="00543C52"/>
    <w:rsid w:val="00544041"/>
    <w:rsid w:val="005473E7"/>
    <w:rsid w:val="005479A0"/>
    <w:rsid w:val="00553889"/>
    <w:rsid w:val="00553BB5"/>
    <w:rsid w:val="00553C7E"/>
    <w:rsid w:val="00554067"/>
    <w:rsid w:val="00560FB7"/>
    <w:rsid w:val="00563378"/>
    <w:rsid w:val="005669F2"/>
    <w:rsid w:val="00567A1B"/>
    <w:rsid w:val="0057223E"/>
    <w:rsid w:val="0057339A"/>
    <w:rsid w:val="00577103"/>
    <w:rsid w:val="00580D0E"/>
    <w:rsid w:val="00581B53"/>
    <w:rsid w:val="0058354E"/>
    <w:rsid w:val="00583B73"/>
    <w:rsid w:val="005858E8"/>
    <w:rsid w:val="00585F70"/>
    <w:rsid w:val="00586C3F"/>
    <w:rsid w:val="0059078B"/>
    <w:rsid w:val="005914D4"/>
    <w:rsid w:val="00591BEB"/>
    <w:rsid w:val="00592A6C"/>
    <w:rsid w:val="005934BF"/>
    <w:rsid w:val="00594312"/>
    <w:rsid w:val="00595A57"/>
    <w:rsid w:val="005A0B41"/>
    <w:rsid w:val="005A0C45"/>
    <w:rsid w:val="005A1002"/>
    <w:rsid w:val="005A1046"/>
    <w:rsid w:val="005A3F5D"/>
    <w:rsid w:val="005A3F6D"/>
    <w:rsid w:val="005A4BCF"/>
    <w:rsid w:val="005A7BB4"/>
    <w:rsid w:val="005A7C9D"/>
    <w:rsid w:val="005B41A1"/>
    <w:rsid w:val="005B4A0C"/>
    <w:rsid w:val="005B4A1D"/>
    <w:rsid w:val="005B6948"/>
    <w:rsid w:val="005B6AE9"/>
    <w:rsid w:val="005C0CE0"/>
    <w:rsid w:val="005C15B2"/>
    <w:rsid w:val="005C1E0C"/>
    <w:rsid w:val="005C1F73"/>
    <w:rsid w:val="005C2FFE"/>
    <w:rsid w:val="005C3190"/>
    <w:rsid w:val="005C555B"/>
    <w:rsid w:val="005D02CB"/>
    <w:rsid w:val="005D1E0F"/>
    <w:rsid w:val="005D2639"/>
    <w:rsid w:val="005D3002"/>
    <w:rsid w:val="005D531D"/>
    <w:rsid w:val="005D6434"/>
    <w:rsid w:val="005D775F"/>
    <w:rsid w:val="005E0D40"/>
    <w:rsid w:val="005E0F28"/>
    <w:rsid w:val="005E242F"/>
    <w:rsid w:val="005E2539"/>
    <w:rsid w:val="005E2A36"/>
    <w:rsid w:val="005E332F"/>
    <w:rsid w:val="005E59E3"/>
    <w:rsid w:val="005E5BC2"/>
    <w:rsid w:val="005E64CA"/>
    <w:rsid w:val="005E7120"/>
    <w:rsid w:val="005F2848"/>
    <w:rsid w:val="005F3DDF"/>
    <w:rsid w:val="005F5D1F"/>
    <w:rsid w:val="005F7AB9"/>
    <w:rsid w:val="00600586"/>
    <w:rsid w:val="0060118D"/>
    <w:rsid w:val="00601487"/>
    <w:rsid w:val="00602870"/>
    <w:rsid w:val="0060294E"/>
    <w:rsid w:val="006034B4"/>
    <w:rsid w:val="00604E5B"/>
    <w:rsid w:val="00606CD0"/>
    <w:rsid w:val="00607D9C"/>
    <w:rsid w:val="00607EB2"/>
    <w:rsid w:val="00610473"/>
    <w:rsid w:val="00611BC2"/>
    <w:rsid w:val="006123FE"/>
    <w:rsid w:val="00612519"/>
    <w:rsid w:val="00613B11"/>
    <w:rsid w:val="006144C3"/>
    <w:rsid w:val="00614902"/>
    <w:rsid w:val="00616375"/>
    <w:rsid w:val="00620205"/>
    <w:rsid w:val="006215BA"/>
    <w:rsid w:val="00621A37"/>
    <w:rsid w:val="00622535"/>
    <w:rsid w:val="006263C9"/>
    <w:rsid w:val="00626F12"/>
    <w:rsid w:val="00630D73"/>
    <w:rsid w:val="0063752F"/>
    <w:rsid w:val="00637BF0"/>
    <w:rsid w:val="006415DC"/>
    <w:rsid w:val="00642E0F"/>
    <w:rsid w:val="006477AB"/>
    <w:rsid w:val="00650EE9"/>
    <w:rsid w:val="006518A9"/>
    <w:rsid w:val="006532DD"/>
    <w:rsid w:val="006535D2"/>
    <w:rsid w:val="00654614"/>
    <w:rsid w:val="00655399"/>
    <w:rsid w:val="006556E7"/>
    <w:rsid w:val="006560B1"/>
    <w:rsid w:val="00656CE7"/>
    <w:rsid w:val="00656DBB"/>
    <w:rsid w:val="006632AE"/>
    <w:rsid w:val="0066515E"/>
    <w:rsid w:val="00665362"/>
    <w:rsid w:val="00666CCB"/>
    <w:rsid w:val="0066713C"/>
    <w:rsid w:val="00667FA6"/>
    <w:rsid w:val="00670D89"/>
    <w:rsid w:val="00672CB9"/>
    <w:rsid w:val="00675224"/>
    <w:rsid w:val="00677621"/>
    <w:rsid w:val="006801F9"/>
    <w:rsid w:val="00685AF8"/>
    <w:rsid w:val="006863E1"/>
    <w:rsid w:val="00686DA6"/>
    <w:rsid w:val="006917FB"/>
    <w:rsid w:val="00691E78"/>
    <w:rsid w:val="0069320F"/>
    <w:rsid w:val="00693BA0"/>
    <w:rsid w:val="00694097"/>
    <w:rsid w:val="00697BAA"/>
    <w:rsid w:val="00697C97"/>
    <w:rsid w:val="006A035F"/>
    <w:rsid w:val="006A0D7D"/>
    <w:rsid w:val="006A15FE"/>
    <w:rsid w:val="006A1CDA"/>
    <w:rsid w:val="006A297F"/>
    <w:rsid w:val="006A3FAC"/>
    <w:rsid w:val="006B00E9"/>
    <w:rsid w:val="006B126F"/>
    <w:rsid w:val="006B21ED"/>
    <w:rsid w:val="006B44EA"/>
    <w:rsid w:val="006B463A"/>
    <w:rsid w:val="006B58D8"/>
    <w:rsid w:val="006C48BF"/>
    <w:rsid w:val="006C4A59"/>
    <w:rsid w:val="006C604C"/>
    <w:rsid w:val="006C62BC"/>
    <w:rsid w:val="006C694F"/>
    <w:rsid w:val="006D01F2"/>
    <w:rsid w:val="006D0319"/>
    <w:rsid w:val="006D0E1A"/>
    <w:rsid w:val="006D12CF"/>
    <w:rsid w:val="006D2C82"/>
    <w:rsid w:val="006D46A7"/>
    <w:rsid w:val="006D6111"/>
    <w:rsid w:val="006D709A"/>
    <w:rsid w:val="006D73A7"/>
    <w:rsid w:val="006D775A"/>
    <w:rsid w:val="006E3B07"/>
    <w:rsid w:val="006E3F9F"/>
    <w:rsid w:val="006F0134"/>
    <w:rsid w:val="006F162B"/>
    <w:rsid w:val="006F171D"/>
    <w:rsid w:val="006F19E6"/>
    <w:rsid w:val="006F2297"/>
    <w:rsid w:val="006F2A1D"/>
    <w:rsid w:val="006F2AAD"/>
    <w:rsid w:val="006F5B5A"/>
    <w:rsid w:val="007003EC"/>
    <w:rsid w:val="00700DDB"/>
    <w:rsid w:val="00704541"/>
    <w:rsid w:val="007079A0"/>
    <w:rsid w:val="00710208"/>
    <w:rsid w:val="007108DE"/>
    <w:rsid w:val="00711518"/>
    <w:rsid w:val="00712C62"/>
    <w:rsid w:val="007138CD"/>
    <w:rsid w:val="007151F3"/>
    <w:rsid w:val="007156F5"/>
    <w:rsid w:val="00715BAE"/>
    <w:rsid w:val="00720BD3"/>
    <w:rsid w:val="00720EF6"/>
    <w:rsid w:val="007226BC"/>
    <w:rsid w:val="00722A84"/>
    <w:rsid w:val="00723247"/>
    <w:rsid w:val="00723FE2"/>
    <w:rsid w:val="00727157"/>
    <w:rsid w:val="00727C51"/>
    <w:rsid w:val="00727DB7"/>
    <w:rsid w:val="00733A66"/>
    <w:rsid w:val="007342BE"/>
    <w:rsid w:val="00734326"/>
    <w:rsid w:val="00736466"/>
    <w:rsid w:val="00736820"/>
    <w:rsid w:val="007409DE"/>
    <w:rsid w:val="00740B39"/>
    <w:rsid w:val="0074108B"/>
    <w:rsid w:val="007414D6"/>
    <w:rsid w:val="007415B3"/>
    <w:rsid w:val="007418B3"/>
    <w:rsid w:val="00744928"/>
    <w:rsid w:val="007449A6"/>
    <w:rsid w:val="00745748"/>
    <w:rsid w:val="007465DD"/>
    <w:rsid w:val="00747372"/>
    <w:rsid w:val="007478A3"/>
    <w:rsid w:val="00751343"/>
    <w:rsid w:val="00752C73"/>
    <w:rsid w:val="007530F7"/>
    <w:rsid w:val="0075319E"/>
    <w:rsid w:val="007544AA"/>
    <w:rsid w:val="00754533"/>
    <w:rsid w:val="007548B3"/>
    <w:rsid w:val="00762D48"/>
    <w:rsid w:val="0076312B"/>
    <w:rsid w:val="0076408D"/>
    <w:rsid w:val="007642A9"/>
    <w:rsid w:val="00764534"/>
    <w:rsid w:val="00767A71"/>
    <w:rsid w:val="00767E60"/>
    <w:rsid w:val="007702E0"/>
    <w:rsid w:val="00772DB6"/>
    <w:rsid w:val="007748EF"/>
    <w:rsid w:val="00775296"/>
    <w:rsid w:val="0077560A"/>
    <w:rsid w:val="00775853"/>
    <w:rsid w:val="0077620B"/>
    <w:rsid w:val="00776DBF"/>
    <w:rsid w:val="00781C43"/>
    <w:rsid w:val="0078359E"/>
    <w:rsid w:val="00783E12"/>
    <w:rsid w:val="00784EF4"/>
    <w:rsid w:val="007902CB"/>
    <w:rsid w:val="007939B6"/>
    <w:rsid w:val="007955A6"/>
    <w:rsid w:val="00795647"/>
    <w:rsid w:val="00795944"/>
    <w:rsid w:val="007966DA"/>
    <w:rsid w:val="007A0599"/>
    <w:rsid w:val="007A1741"/>
    <w:rsid w:val="007A198D"/>
    <w:rsid w:val="007A1C09"/>
    <w:rsid w:val="007A6E08"/>
    <w:rsid w:val="007B01EF"/>
    <w:rsid w:val="007B059E"/>
    <w:rsid w:val="007B192E"/>
    <w:rsid w:val="007B309D"/>
    <w:rsid w:val="007B4F33"/>
    <w:rsid w:val="007C003C"/>
    <w:rsid w:val="007C043C"/>
    <w:rsid w:val="007C0A11"/>
    <w:rsid w:val="007C13E2"/>
    <w:rsid w:val="007C1EC3"/>
    <w:rsid w:val="007C22F5"/>
    <w:rsid w:val="007C4E74"/>
    <w:rsid w:val="007D1D4A"/>
    <w:rsid w:val="007D294A"/>
    <w:rsid w:val="007D529D"/>
    <w:rsid w:val="007D645E"/>
    <w:rsid w:val="007D6522"/>
    <w:rsid w:val="007D7AC3"/>
    <w:rsid w:val="007D7BF3"/>
    <w:rsid w:val="007E04B8"/>
    <w:rsid w:val="007E1768"/>
    <w:rsid w:val="007E1818"/>
    <w:rsid w:val="007E4F97"/>
    <w:rsid w:val="007E5AB1"/>
    <w:rsid w:val="007E5FAF"/>
    <w:rsid w:val="007E6FA3"/>
    <w:rsid w:val="007F00E9"/>
    <w:rsid w:val="007F0431"/>
    <w:rsid w:val="007F1CDB"/>
    <w:rsid w:val="007F317B"/>
    <w:rsid w:val="007F6A6E"/>
    <w:rsid w:val="007F78FA"/>
    <w:rsid w:val="0080013E"/>
    <w:rsid w:val="00802224"/>
    <w:rsid w:val="00802787"/>
    <w:rsid w:val="008029F9"/>
    <w:rsid w:val="00804888"/>
    <w:rsid w:val="00805376"/>
    <w:rsid w:val="00806560"/>
    <w:rsid w:val="00806727"/>
    <w:rsid w:val="00807180"/>
    <w:rsid w:val="008071C4"/>
    <w:rsid w:val="00807C8D"/>
    <w:rsid w:val="00807ED5"/>
    <w:rsid w:val="0081037F"/>
    <w:rsid w:val="008116F2"/>
    <w:rsid w:val="00812080"/>
    <w:rsid w:val="00812F4B"/>
    <w:rsid w:val="0081314C"/>
    <w:rsid w:val="008150BD"/>
    <w:rsid w:val="008165B5"/>
    <w:rsid w:val="00816F1F"/>
    <w:rsid w:val="00817697"/>
    <w:rsid w:val="00820C8A"/>
    <w:rsid w:val="00820E78"/>
    <w:rsid w:val="00821A28"/>
    <w:rsid w:val="00822328"/>
    <w:rsid w:val="00825587"/>
    <w:rsid w:val="0083431E"/>
    <w:rsid w:val="00834E5C"/>
    <w:rsid w:val="008426AA"/>
    <w:rsid w:val="008439FC"/>
    <w:rsid w:val="00844B82"/>
    <w:rsid w:val="0084684D"/>
    <w:rsid w:val="00850B3C"/>
    <w:rsid w:val="00853F1E"/>
    <w:rsid w:val="008555F4"/>
    <w:rsid w:val="00857A60"/>
    <w:rsid w:val="008607FF"/>
    <w:rsid w:val="0086156F"/>
    <w:rsid w:val="0086228A"/>
    <w:rsid w:val="00863A18"/>
    <w:rsid w:val="008664D3"/>
    <w:rsid w:val="00866EE8"/>
    <w:rsid w:val="008700F7"/>
    <w:rsid w:val="00871016"/>
    <w:rsid w:val="00873697"/>
    <w:rsid w:val="00875293"/>
    <w:rsid w:val="00876C6A"/>
    <w:rsid w:val="008770D4"/>
    <w:rsid w:val="008841F0"/>
    <w:rsid w:val="00886129"/>
    <w:rsid w:val="00887D94"/>
    <w:rsid w:val="008917C0"/>
    <w:rsid w:val="00891EF8"/>
    <w:rsid w:val="00893017"/>
    <w:rsid w:val="008944CD"/>
    <w:rsid w:val="0089592B"/>
    <w:rsid w:val="008959DC"/>
    <w:rsid w:val="00896652"/>
    <w:rsid w:val="008A0A05"/>
    <w:rsid w:val="008A31A8"/>
    <w:rsid w:val="008A6D40"/>
    <w:rsid w:val="008A74BE"/>
    <w:rsid w:val="008A7F5B"/>
    <w:rsid w:val="008A7FED"/>
    <w:rsid w:val="008B52B3"/>
    <w:rsid w:val="008B62EC"/>
    <w:rsid w:val="008C2CBB"/>
    <w:rsid w:val="008C56F4"/>
    <w:rsid w:val="008C5D7D"/>
    <w:rsid w:val="008C7EF4"/>
    <w:rsid w:val="008D049A"/>
    <w:rsid w:val="008D2320"/>
    <w:rsid w:val="008D2D7E"/>
    <w:rsid w:val="008E0165"/>
    <w:rsid w:val="008E0300"/>
    <w:rsid w:val="008E126D"/>
    <w:rsid w:val="008E42DF"/>
    <w:rsid w:val="008E6586"/>
    <w:rsid w:val="008E7DF7"/>
    <w:rsid w:val="008F105B"/>
    <w:rsid w:val="008F147C"/>
    <w:rsid w:val="008F267D"/>
    <w:rsid w:val="008F2699"/>
    <w:rsid w:val="008F3586"/>
    <w:rsid w:val="008F3D37"/>
    <w:rsid w:val="008F3DFE"/>
    <w:rsid w:val="008F6644"/>
    <w:rsid w:val="008F6B15"/>
    <w:rsid w:val="00900D7D"/>
    <w:rsid w:val="00900E70"/>
    <w:rsid w:val="0090310A"/>
    <w:rsid w:val="009033B1"/>
    <w:rsid w:val="00903C17"/>
    <w:rsid w:val="00904B11"/>
    <w:rsid w:val="00906C3D"/>
    <w:rsid w:val="00911648"/>
    <w:rsid w:val="009136DA"/>
    <w:rsid w:val="009149BB"/>
    <w:rsid w:val="0091552C"/>
    <w:rsid w:val="00915BF0"/>
    <w:rsid w:val="00915C63"/>
    <w:rsid w:val="00917F41"/>
    <w:rsid w:val="00922C1A"/>
    <w:rsid w:val="009241DC"/>
    <w:rsid w:val="009254F2"/>
    <w:rsid w:val="00925A74"/>
    <w:rsid w:val="00931659"/>
    <w:rsid w:val="00932361"/>
    <w:rsid w:val="00932837"/>
    <w:rsid w:val="009333DA"/>
    <w:rsid w:val="00934858"/>
    <w:rsid w:val="00935802"/>
    <w:rsid w:val="0093648B"/>
    <w:rsid w:val="0093768C"/>
    <w:rsid w:val="009422D5"/>
    <w:rsid w:val="009469E8"/>
    <w:rsid w:val="009478DA"/>
    <w:rsid w:val="00950BC4"/>
    <w:rsid w:val="00951FCC"/>
    <w:rsid w:val="00957B7B"/>
    <w:rsid w:val="0096029A"/>
    <w:rsid w:val="009612AD"/>
    <w:rsid w:val="00962759"/>
    <w:rsid w:val="00970D52"/>
    <w:rsid w:val="00971F00"/>
    <w:rsid w:val="0097348B"/>
    <w:rsid w:val="00976BB6"/>
    <w:rsid w:val="009773EF"/>
    <w:rsid w:val="00977EF5"/>
    <w:rsid w:val="00982F01"/>
    <w:rsid w:val="009832F2"/>
    <w:rsid w:val="00984F51"/>
    <w:rsid w:val="00985A56"/>
    <w:rsid w:val="00985D6C"/>
    <w:rsid w:val="00985E43"/>
    <w:rsid w:val="0098750B"/>
    <w:rsid w:val="0099059F"/>
    <w:rsid w:val="009907ED"/>
    <w:rsid w:val="00994E83"/>
    <w:rsid w:val="009969A5"/>
    <w:rsid w:val="00997B40"/>
    <w:rsid w:val="00997F87"/>
    <w:rsid w:val="009A0973"/>
    <w:rsid w:val="009A0B62"/>
    <w:rsid w:val="009A1873"/>
    <w:rsid w:val="009A2BF9"/>
    <w:rsid w:val="009A49E3"/>
    <w:rsid w:val="009A4E8A"/>
    <w:rsid w:val="009A4F10"/>
    <w:rsid w:val="009A7974"/>
    <w:rsid w:val="009B0E5B"/>
    <w:rsid w:val="009B1247"/>
    <w:rsid w:val="009B15D2"/>
    <w:rsid w:val="009B31DB"/>
    <w:rsid w:val="009B4C53"/>
    <w:rsid w:val="009B5A5C"/>
    <w:rsid w:val="009B655D"/>
    <w:rsid w:val="009B7009"/>
    <w:rsid w:val="009B7155"/>
    <w:rsid w:val="009C104B"/>
    <w:rsid w:val="009C4394"/>
    <w:rsid w:val="009C67E7"/>
    <w:rsid w:val="009C740B"/>
    <w:rsid w:val="009D0390"/>
    <w:rsid w:val="009D2C36"/>
    <w:rsid w:val="009D5696"/>
    <w:rsid w:val="009D6341"/>
    <w:rsid w:val="009D63A5"/>
    <w:rsid w:val="009E1AA8"/>
    <w:rsid w:val="009E26CD"/>
    <w:rsid w:val="009E645E"/>
    <w:rsid w:val="009E6681"/>
    <w:rsid w:val="009F19DF"/>
    <w:rsid w:val="009F1F2D"/>
    <w:rsid w:val="009F2F39"/>
    <w:rsid w:val="009F391A"/>
    <w:rsid w:val="009F45A5"/>
    <w:rsid w:val="009F72F5"/>
    <w:rsid w:val="009F79A6"/>
    <w:rsid w:val="00A00358"/>
    <w:rsid w:val="00A02710"/>
    <w:rsid w:val="00A039E6"/>
    <w:rsid w:val="00A06103"/>
    <w:rsid w:val="00A064A7"/>
    <w:rsid w:val="00A066E1"/>
    <w:rsid w:val="00A104F2"/>
    <w:rsid w:val="00A1146B"/>
    <w:rsid w:val="00A13A85"/>
    <w:rsid w:val="00A14789"/>
    <w:rsid w:val="00A155CA"/>
    <w:rsid w:val="00A1648F"/>
    <w:rsid w:val="00A1692D"/>
    <w:rsid w:val="00A16B5C"/>
    <w:rsid w:val="00A177F7"/>
    <w:rsid w:val="00A17DCA"/>
    <w:rsid w:val="00A20BE7"/>
    <w:rsid w:val="00A21D99"/>
    <w:rsid w:val="00A21DA2"/>
    <w:rsid w:val="00A225FA"/>
    <w:rsid w:val="00A23944"/>
    <w:rsid w:val="00A2544A"/>
    <w:rsid w:val="00A265A2"/>
    <w:rsid w:val="00A30D68"/>
    <w:rsid w:val="00A32AD8"/>
    <w:rsid w:val="00A32F99"/>
    <w:rsid w:val="00A36010"/>
    <w:rsid w:val="00A36043"/>
    <w:rsid w:val="00A36EC6"/>
    <w:rsid w:val="00A40FC7"/>
    <w:rsid w:val="00A418A3"/>
    <w:rsid w:val="00A43E41"/>
    <w:rsid w:val="00A45BC5"/>
    <w:rsid w:val="00A47F9E"/>
    <w:rsid w:val="00A5301F"/>
    <w:rsid w:val="00A53807"/>
    <w:rsid w:val="00A53CEA"/>
    <w:rsid w:val="00A5403B"/>
    <w:rsid w:val="00A549D9"/>
    <w:rsid w:val="00A55D39"/>
    <w:rsid w:val="00A55E61"/>
    <w:rsid w:val="00A619A8"/>
    <w:rsid w:val="00A63669"/>
    <w:rsid w:val="00A6497D"/>
    <w:rsid w:val="00A66539"/>
    <w:rsid w:val="00A66D47"/>
    <w:rsid w:val="00A67E04"/>
    <w:rsid w:val="00A70631"/>
    <w:rsid w:val="00A70654"/>
    <w:rsid w:val="00A71868"/>
    <w:rsid w:val="00A73341"/>
    <w:rsid w:val="00A75099"/>
    <w:rsid w:val="00A83673"/>
    <w:rsid w:val="00A85CF1"/>
    <w:rsid w:val="00A8613C"/>
    <w:rsid w:val="00A903C8"/>
    <w:rsid w:val="00A90EAA"/>
    <w:rsid w:val="00A93654"/>
    <w:rsid w:val="00A95F21"/>
    <w:rsid w:val="00A96649"/>
    <w:rsid w:val="00AA0994"/>
    <w:rsid w:val="00AA09C8"/>
    <w:rsid w:val="00AA168C"/>
    <w:rsid w:val="00AA33ED"/>
    <w:rsid w:val="00AA33F5"/>
    <w:rsid w:val="00AA35BC"/>
    <w:rsid w:val="00AA617C"/>
    <w:rsid w:val="00AB3A7F"/>
    <w:rsid w:val="00AB5C97"/>
    <w:rsid w:val="00AB7731"/>
    <w:rsid w:val="00AC0559"/>
    <w:rsid w:val="00AC1274"/>
    <w:rsid w:val="00AC25C8"/>
    <w:rsid w:val="00AC27DC"/>
    <w:rsid w:val="00AC2E23"/>
    <w:rsid w:val="00AC2E4C"/>
    <w:rsid w:val="00AC2F0D"/>
    <w:rsid w:val="00AC3842"/>
    <w:rsid w:val="00AC3C1A"/>
    <w:rsid w:val="00AC4324"/>
    <w:rsid w:val="00AC6EA5"/>
    <w:rsid w:val="00AC7A6D"/>
    <w:rsid w:val="00AD02E7"/>
    <w:rsid w:val="00AD4B36"/>
    <w:rsid w:val="00AD5A1D"/>
    <w:rsid w:val="00AD6B45"/>
    <w:rsid w:val="00AD7114"/>
    <w:rsid w:val="00AD7DC1"/>
    <w:rsid w:val="00AE02CF"/>
    <w:rsid w:val="00AE07D4"/>
    <w:rsid w:val="00AE0B9D"/>
    <w:rsid w:val="00AE171A"/>
    <w:rsid w:val="00AE1FF7"/>
    <w:rsid w:val="00AE3515"/>
    <w:rsid w:val="00AE58F9"/>
    <w:rsid w:val="00AE607D"/>
    <w:rsid w:val="00AE6570"/>
    <w:rsid w:val="00AF08F7"/>
    <w:rsid w:val="00AF1D33"/>
    <w:rsid w:val="00AF22C5"/>
    <w:rsid w:val="00AF3197"/>
    <w:rsid w:val="00AF385F"/>
    <w:rsid w:val="00AF3B94"/>
    <w:rsid w:val="00AF5EDC"/>
    <w:rsid w:val="00AF648E"/>
    <w:rsid w:val="00AF6D37"/>
    <w:rsid w:val="00AF7580"/>
    <w:rsid w:val="00B00A53"/>
    <w:rsid w:val="00B0107C"/>
    <w:rsid w:val="00B03B27"/>
    <w:rsid w:val="00B043F1"/>
    <w:rsid w:val="00B0541E"/>
    <w:rsid w:val="00B06411"/>
    <w:rsid w:val="00B07463"/>
    <w:rsid w:val="00B11992"/>
    <w:rsid w:val="00B12EFA"/>
    <w:rsid w:val="00B157F9"/>
    <w:rsid w:val="00B17EFC"/>
    <w:rsid w:val="00B2150F"/>
    <w:rsid w:val="00B21691"/>
    <w:rsid w:val="00B22643"/>
    <w:rsid w:val="00B22C8C"/>
    <w:rsid w:val="00B324BA"/>
    <w:rsid w:val="00B33866"/>
    <w:rsid w:val="00B36247"/>
    <w:rsid w:val="00B4002A"/>
    <w:rsid w:val="00B44699"/>
    <w:rsid w:val="00B455D0"/>
    <w:rsid w:val="00B47D20"/>
    <w:rsid w:val="00B50C8C"/>
    <w:rsid w:val="00B50EB3"/>
    <w:rsid w:val="00B50F28"/>
    <w:rsid w:val="00B515E2"/>
    <w:rsid w:val="00B530B0"/>
    <w:rsid w:val="00B541D0"/>
    <w:rsid w:val="00B54753"/>
    <w:rsid w:val="00B54BD5"/>
    <w:rsid w:val="00B565D4"/>
    <w:rsid w:val="00B60AAF"/>
    <w:rsid w:val="00B60BE0"/>
    <w:rsid w:val="00B62C15"/>
    <w:rsid w:val="00B6451C"/>
    <w:rsid w:val="00B64703"/>
    <w:rsid w:val="00B70CEB"/>
    <w:rsid w:val="00B73CE1"/>
    <w:rsid w:val="00B73EFD"/>
    <w:rsid w:val="00B74DB2"/>
    <w:rsid w:val="00B77742"/>
    <w:rsid w:val="00B81D39"/>
    <w:rsid w:val="00B85662"/>
    <w:rsid w:val="00B878EF"/>
    <w:rsid w:val="00B9149A"/>
    <w:rsid w:val="00B91783"/>
    <w:rsid w:val="00B93486"/>
    <w:rsid w:val="00B93C8C"/>
    <w:rsid w:val="00B966ED"/>
    <w:rsid w:val="00B972ED"/>
    <w:rsid w:val="00B978D1"/>
    <w:rsid w:val="00BA25FE"/>
    <w:rsid w:val="00BA4989"/>
    <w:rsid w:val="00BA4B58"/>
    <w:rsid w:val="00BA6AB1"/>
    <w:rsid w:val="00BB07EA"/>
    <w:rsid w:val="00BB0908"/>
    <w:rsid w:val="00BB0943"/>
    <w:rsid w:val="00BB1E1D"/>
    <w:rsid w:val="00BB4134"/>
    <w:rsid w:val="00BB451E"/>
    <w:rsid w:val="00BB4590"/>
    <w:rsid w:val="00BB5BE1"/>
    <w:rsid w:val="00BB7AE2"/>
    <w:rsid w:val="00BB7F1C"/>
    <w:rsid w:val="00BC1206"/>
    <w:rsid w:val="00BC2789"/>
    <w:rsid w:val="00BC278F"/>
    <w:rsid w:val="00BC2C4D"/>
    <w:rsid w:val="00BC54EF"/>
    <w:rsid w:val="00BC7440"/>
    <w:rsid w:val="00BC7CE4"/>
    <w:rsid w:val="00BD0E1F"/>
    <w:rsid w:val="00BD4ECC"/>
    <w:rsid w:val="00BD66E6"/>
    <w:rsid w:val="00BE1BC6"/>
    <w:rsid w:val="00BE1D76"/>
    <w:rsid w:val="00BE3972"/>
    <w:rsid w:val="00BE6632"/>
    <w:rsid w:val="00BF027F"/>
    <w:rsid w:val="00BF153F"/>
    <w:rsid w:val="00BF3108"/>
    <w:rsid w:val="00BF4067"/>
    <w:rsid w:val="00BF4BBB"/>
    <w:rsid w:val="00BF5BF3"/>
    <w:rsid w:val="00BF70A4"/>
    <w:rsid w:val="00BF79AE"/>
    <w:rsid w:val="00C01DAA"/>
    <w:rsid w:val="00C040BF"/>
    <w:rsid w:val="00C04AE3"/>
    <w:rsid w:val="00C05E60"/>
    <w:rsid w:val="00C074B5"/>
    <w:rsid w:val="00C075CD"/>
    <w:rsid w:val="00C076B4"/>
    <w:rsid w:val="00C07F3C"/>
    <w:rsid w:val="00C108A7"/>
    <w:rsid w:val="00C11BFC"/>
    <w:rsid w:val="00C12CAF"/>
    <w:rsid w:val="00C14028"/>
    <w:rsid w:val="00C14F19"/>
    <w:rsid w:val="00C14FC8"/>
    <w:rsid w:val="00C15469"/>
    <w:rsid w:val="00C15D5C"/>
    <w:rsid w:val="00C20FD2"/>
    <w:rsid w:val="00C222BE"/>
    <w:rsid w:val="00C22C5D"/>
    <w:rsid w:val="00C231C9"/>
    <w:rsid w:val="00C2529A"/>
    <w:rsid w:val="00C2551C"/>
    <w:rsid w:val="00C25710"/>
    <w:rsid w:val="00C259CA"/>
    <w:rsid w:val="00C25E5A"/>
    <w:rsid w:val="00C27B47"/>
    <w:rsid w:val="00C302D4"/>
    <w:rsid w:val="00C3119D"/>
    <w:rsid w:val="00C33193"/>
    <w:rsid w:val="00C34902"/>
    <w:rsid w:val="00C35F9D"/>
    <w:rsid w:val="00C4015D"/>
    <w:rsid w:val="00C41217"/>
    <w:rsid w:val="00C41C36"/>
    <w:rsid w:val="00C50764"/>
    <w:rsid w:val="00C50EBE"/>
    <w:rsid w:val="00C5126A"/>
    <w:rsid w:val="00C51D5B"/>
    <w:rsid w:val="00C55B7C"/>
    <w:rsid w:val="00C577FF"/>
    <w:rsid w:val="00C65916"/>
    <w:rsid w:val="00C660F4"/>
    <w:rsid w:val="00C66747"/>
    <w:rsid w:val="00C705BD"/>
    <w:rsid w:val="00C70DCA"/>
    <w:rsid w:val="00C71573"/>
    <w:rsid w:val="00C73408"/>
    <w:rsid w:val="00C73F80"/>
    <w:rsid w:val="00C75D91"/>
    <w:rsid w:val="00C76B84"/>
    <w:rsid w:val="00C76B8F"/>
    <w:rsid w:val="00C80355"/>
    <w:rsid w:val="00C81F5D"/>
    <w:rsid w:val="00C83CBC"/>
    <w:rsid w:val="00C83F46"/>
    <w:rsid w:val="00C85251"/>
    <w:rsid w:val="00C85D75"/>
    <w:rsid w:val="00C863B0"/>
    <w:rsid w:val="00C863F7"/>
    <w:rsid w:val="00C8790C"/>
    <w:rsid w:val="00C904A0"/>
    <w:rsid w:val="00C9081E"/>
    <w:rsid w:val="00C91B45"/>
    <w:rsid w:val="00C93A5E"/>
    <w:rsid w:val="00C93CE7"/>
    <w:rsid w:val="00C95475"/>
    <w:rsid w:val="00C955A2"/>
    <w:rsid w:val="00C957D4"/>
    <w:rsid w:val="00CA1BDA"/>
    <w:rsid w:val="00CA49AD"/>
    <w:rsid w:val="00CA6494"/>
    <w:rsid w:val="00CA72E8"/>
    <w:rsid w:val="00CA7CE0"/>
    <w:rsid w:val="00CB1AC0"/>
    <w:rsid w:val="00CB2242"/>
    <w:rsid w:val="00CB3A06"/>
    <w:rsid w:val="00CB4089"/>
    <w:rsid w:val="00CB480A"/>
    <w:rsid w:val="00CB5EE7"/>
    <w:rsid w:val="00CB65FE"/>
    <w:rsid w:val="00CB662D"/>
    <w:rsid w:val="00CB7E12"/>
    <w:rsid w:val="00CC0FD2"/>
    <w:rsid w:val="00CC2FC7"/>
    <w:rsid w:val="00CC3D09"/>
    <w:rsid w:val="00CC48E0"/>
    <w:rsid w:val="00CC6148"/>
    <w:rsid w:val="00CC7CE9"/>
    <w:rsid w:val="00CD014A"/>
    <w:rsid w:val="00CD1FF7"/>
    <w:rsid w:val="00CD20ED"/>
    <w:rsid w:val="00CD336A"/>
    <w:rsid w:val="00CD5A38"/>
    <w:rsid w:val="00CD61BA"/>
    <w:rsid w:val="00CD6688"/>
    <w:rsid w:val="00CE01F8"/>
    <w:rsid w:val="00CE04EF"/>
    <w:rsid w:val="00CE1C68"/>
    <w:rsid w:val="00CE48E1"/>
    <w:rsid w:val="00CE7A1F"/>
    <w:rsid w:val="00CE7B54"/>
    <w:rsid w:val="00CF0257"/>
    <w:rsid w:val="00CF0A10"/>
    <w:rsid w:val="00CF34F9"/>
    <w:rsid w:val="00CF51AA"/>
    <w:rsid w:val="00CF71EB"/>
    <w:rsid w:val="00D00035"/>
    <w:rsid w:val="00D0079F"/>
    <w:rsid w:val="00D02B2A"/>
    <w:rsid w:val="00D039FD"/>
    <w:rsid w:val="00D052CC"/>
    <w:rsid w:val="00D0533B"/>
    <w:rsid w:val="00D1030B"/>
    <w:rsid w:val="00D11111"/>
    <w:rsid w:val="00D11A9B"/>
    <w:rsid w:val="00D142BC"/>
    <w:rsid w:val="00D14BCF"/>
    <w:rsid w:val="00D152D5"/>
    <w:rsid w:val="00D166B2"/>
    <w:rsid w:val="00D16864"/>
    <w:rsid w:val="00D239A7"/>
    <w:rsid w:val="00D24A28"/>
    <w:rsid w:val="00D30358"/>
    <w:rsid w:val="00D32841"/>
    <w:rsid w:val="00D35E79"/>
    <w:rsid w:val="00D35EAD"/>
    <w:rsid w:val="00D41C3E"/>
    <w:rsid w:val="00D42A71"/>
    <w:rsid w:val="00D431D8"/>
    <w:rsid w:val="00D43D3C"/>
    <w:rsid w:val="00D4669F"/>
    <w:rsid w:val="00D46EBB"/>
    <w:rsid w:val="00D46F09"/>
    <w:rsid w:val="00D478A9"/>
    <w:rsid w:val="00D50D57"/>
    <w:rsid w:val="00D54064"/>
    <w:rsid w:val="00D553D6"/>
    <w:rsid w:val="00D55ECB"/>
    <w:rsid w:val="00D55F77"/>
    <w:rsid w:val="00D6016C"/>
    <w:rsid w:val="00D6026E"/>
    <w:rsid w:val="00D60484"/>
    <w:rsid w:val="00D62D89"/>
    <w:rsid w:val="00D62FB8"/>
    <w:rsid w:val="00D63034"/>
    <w:rsid w:val="00D64C92"/>
    <w:rsid w:val="00D674D4"/>
    <w:rsid w:val="00D7082E"/>
    <w:rsid w:val="00D70F26"/>
    <w:rsid w:val="00D71D00"/>
    <w:rsid w:val="00D73EE3"/>
    <w:rsid w:val="00D74803"/>
    <w:rsid w:val="00D8200F"/>
    <w:rsid w:val="00D84FA9"/>
    <w:rsid w:val="00D85E52"/>
    <w:rsid w:val="00D91C8F"/>
    <w:rsid w:val="00D9522F"/>
    <w:rsid w:val="00D957C7"/>
    <w:rsid w:val="00DA225E"/>
    <w:rsid w:val="00DA2E77"/>
    <w:rsid w:val="00DA506B"/>
    <w:rsid w:val="00DA5F99"/>
    <w:rsid w:val="00DA6AE4"/>
    <w:rsid w:val="00DB0EE4"/>
    <w:rsid w:val="00DB259D"/>
    <w:rsid w:val="00DB322F"/>
    <w:rsid w:val="00DB6891"/>
    <w:rsid w:val="00DB7C58"/>
    <w:rsid w:val="00DC0170"/>
    <w:rsid w:val="00DC09A0"/>
    <w:rsid w:val="00DC1180"/>
    <w:rsid w:val="00DC1945"/>
    <w:rsid w:val="00DC19A5"/>
    <w:rsid w:val="00DC20B5"/>
    <w:rsid w:val="00DC280D"/>
    <w:rsid w:val="00DC5E1E"/>
    <w:rsid w:val="00DC6ED4"/>
    <w:rsid w:val="00DC7306"/>
    <w:rsid w:val="00DC7941"/>
    <w:rsid w:val="00DD170E"/>
    <w:rsid w:val="00DD3FA4"/>
    <w:rsid w:val="00DD4669"/>
    <w:rsid w:val="00DD676B"/>
    <w:rsid w:val="00DE1E15"/>
    <w:rsid w:val="00DE1E25"/>
    <w:rsid w:val="00DE23D2"/>
    <w:rsid w:val="00DE3575"/>
    <w:rsid w:val="00DE3955"/>
    <w:rsid w:val="00DE3A43"/>
    <w:rsid w:val="00DE6880"/>
    <w:rsid w:val="00DE697D"/>
    <w:rsid w:val="00DF0CAF"/>
    <w:rsid w:val="00DF21F7"/>
    <w:rsid w:val="00DF22BE"/>
    <w:rsid w:val="00DF241E"/>
    <w:rsid w:val="00DF7AC2"/>
    <w:rsid w:val="00E010F0"/>
    <w:rsid w:val="00E02F75"/>
    <w:rsid w:val="00E04E7F"/>
    <w:rsid w:val="00E072B1"/>
    <w:rsid w:val="00E103B9"/>
    <w:rsid w:val="00E112D2"/>
    <w:rsid w:val="00E126B2"/>
    <w:rsid w:val="00E12C2A"/>
    <w:rsid w:val="00E135A9"/>
    <w:rsid w:val="00E20756"/>
    <w:rsid w:val="00E20C03"/>
    <w:rsid w:val="00E2387C"/>
    <w:rsid w:val="00E23E0E"/>
    <w:rsid w:val="00E25B2A"/>
    <w:rsid w:val="00E26315"/>
    <w:rsid w:val="00E275BA"/>
    <w:rsid w:val="00E3299F"/>
    <w:rsid w:val="00E32F27"/>
    <w:rsid w:val="00E33B8D"/>
    <w:rsid w:val="00E37B1D"/>
    <w:rsid w:val="00E41E1E"/>
    <w:rsid w:val="00E4399E"/>
    <w:rsid w:val="00E44B75"/>
    <w:rsid w:val="00E458A1"/>
    <w:rsid w:val="00E46C55"/>
    <w:rsid w:val="00E5095B"/>
    <w:rsid w:val="00E53F0A"/>
    <w:rsid w:val="00E54100"/>
    <w:rsid w:val="00E54573"/>
    <w:rsid w:val="00E555CC"/>
    <w:rsid w:val="00E56046"/>
    <w:rsid w:val="00E57596"/>
    <w:rsid w:val="00E60B1C"/>
    <w:rsid w:val="00E60DED"/>
    <w:rsid w:val="00E63022"/>
    <w:rsid w:val="00E63B2C"/>
    <w:rsid w:val="00E642CC"/>
    <w:rsid w:val="00E64456"/>
    <w:rsid w:val="00E64F7F"/>
    <w:rsid w:val="00E66F3A"/>
    <w:rsid w:val="00E66FD4"/>
    <w:rsid w:val="00E730E9"/>
    <w:rsid w:val="00E73A85"/>
    <w:rsid w:val="00E75643"/>
    <w:rsid w:val="00E77424"/>
    <w:rsid w:val="00E776E4"/>
    <w:rsid w:val="00E779D0"/>
    <w:rsid w:val="00E8057B"/>
    <w:rsid w:val="00E81BE5"/>
    <w:rsid w:val="00E84AD3"/>
    <w:rsid w:val="00E853BD"/>
    <w:rsid w:val="00E85635"/>
    <w:rsid w:val="00E8709F"/>
    <w:rsid w:val="00E90624"/>
    <w:rsid w:val="00E91018"/>
    <w:rsid w:val="00E9143C"/>
    <w:rsid w:val="00E91D2F"/>
    <w:rsid w:val="00E959F8"/>
    <w:rsid w:val="00E96230"/>
    <w:rsid w:val="00E96C48"/>
    <w:rsid w:val="00EA008F"/>
    <w:rsid w:val="00EA1523"/>
    <w:rsid w:val="00EA4578"/>
    <w:rsid w:val="00EA4DC6"/>
    <w:rsid w:val="00EA619C"/>
    <w:rsid w:val="00EA6705"/>
    <w:rsid w:val="00EA75F4"/>
    <w:rsid w:val="00EA7B4C"/>
    <w:rsid w:val="00EB0152"/>
    <w:rsid w:val="00EB152B"/>
    <w:rsid w:val="00EB233A"/>
    <w:rsid w:val="00EB30BE"/>
    <w:rsid w:val="00EB4D17"/>
    <w:rsid w:val="00EB52B1"/>
    <w:rsid w:val="00EB596F"/>
    <w:rsid w:val="00EC054C"/>
    <w:rsid w:val="00EC0B66"/>
    <w:rsid w:val="00EC4682"/>
    <w:rsid w:val="00EC6DD6"/>
    <w:rsid w:val="00EC6F99"/>
    <w:rsid w:val="00ED0E04"/>
    <w:rsid w:val="00ED375D"/>
    <w:rsid w:val="00ED3ABB"/>
    <w:rsid w:val="00ED4476"/>
    <w:rsid w:val="00ED582E"/>
    <w:rsid w:val="00ED5967"/>
    <w:rsid w:val="00ED5CE6"/>
    <w:rsid w:val="00ED6405"/>
    <w:rsid w:val="00ED6896"/>
    <w:rsid w:val="00EE22F3"/>
    <w:rsid w:val="00EE3787"/>
    <w:rsid w:val="00EE5B6D"/>
    <w:rsid w:val="00EE7A42"/>
    <w:rsid w:val="00EF10E4"/>
    <w:rsid w:val="00EF4C1A"/>
    <w:rsid w:val="00EF7079"/>
    <w:rsid w:val="00F0064E"/>
    <w:rsid w:val="00F01586"/>
    <w:rsid w:val="00F021CD"/>
    <w:rsid w:val="00F021D9"/>
    <w:rsid w:val="00F03E3C"/>
    <w:rsid w:val="00F04ECD"/>
    <w:rsid w:val="00F051EA"/>
    <w:rsid w:val="00F0761E"/>
    <w:rsid w:val="00F07C49"/>
    <w:rsid w:val="00F10206"/>
    <w:rsid w:val="00F121C0"/>
    <w:rsid w:val="00F13356"/>
    <w:rsid w:val="00F13D99"/>
    <w:rsid w:val="00F14445"/>
    <w:rsid w:val="00F14EC3"/>
    <w:rsid w:val="00F1563D"/>
    <w:rsid w:val="00F16B4F"/>
    <w:rsid w:val="00F171D7"/>
    <w:rsid w:val="00F2234D"/>
    <w:rsid w:val="00F23240"/>
    <w:rsid w:val="00F2348E"/>
    <w:rsid w:val="00F24382"/>
    <w:rsid w:val="00F2461B"/>
    <w:rsid w:val="00F24B26"/>
    <w:rsid w:val="00F2546B"/>
    <w:rsid w:val="00F27AAF"/>
    <w:rsid w:val="00F30E39"/>
    <w:rsid w:val="00F31FF9"/>
    <w:rsid w:val="00F33021"/>
    <w:rsid w:val="00F37F0C"/>
    <w:rsid w:val="00F37F29"/>
    <w:rsid w:val="00F425B5"/>
    <w:rsid w:val="00F42E95"/>
    <w:rsid w:val="00F42FD2"/>
    <w:rsid w:val="00F443A9"/>
    <w:rsid w:val="00F445AE"/>
    <w:rsid w:val="00F4595C"/>
    <w:rsid w:val="00F45D9A"/>
    <w:rsid w:val="00F4687E"/>
    <w:rsid w:val="00F4777B"/>
    <w:rsid w:val="00F47E77"/>
    <w:rsid w:val="00F50AFC"/>
    <w:rsid w:val="00F527D9"/>
    <w:rsid w:val="00F532C2"/>
    <w:rsid w:val="00F60B34"/>
    <w:rsid w:val="00F60F1A"/>
    <w:rsid w:val="00F63184"/>
    <w:rsid w:val="00F640F9"/>
    <w:rsid w:val="00F64579"/>
    <w:rsid w:val="00F64A01"/>
    <w:rsid w:val="00F64AEE"/>
    <w:rsid w:val="00F65956"/>
    <w:rsid w:val="00F66760"/>
    <w:rsid w:val="00F671E0"/>
    <w:rsid w:val="00F704D8"/>
    <w:rsid w:val="00F70751"/>
    <w:rsid w:val="00F718D2"/>
    <w:rsid w:val="00F7393C"/>
    <w:rsid w:val="00F739E7"/>
    <w:rsid w:val="00F7476D"/>
    <w:rsid w:val="00F75181"/>
    <w:rsid w:val="00F77BD6"/>
    <w:rsid w:val="00F80F0B"/>
    <w:rsid w:val="00F818B2"/>
    <w:rsid w:val="00F81B63"/>
    <w:rsid w:val="00F8330C"/>
    <w:rsid w:val="00F8553D"/>
    <w:rsid w:val="00F87AD8"/>
    <w:rsid w:val="00F92A43"/>
    <w:rsid w:val="00F94251"/>
    <w:rsid w:val="00F94684"/>
    <w:rsid w:val="00F94CBD"/>
    <w:rsid w:val="00F95193"/>
    <w:rsid w:val="00F965FD"/>
    <w:rsid w:val="00F97DE8"/>
    <w:rsid w:val="00FA28BA"/>
    <w:rsid w:val="00FA359D"/>
    <w:rsid w:val="00FA5E73"/>
    <w:rsid w:val="00FA6B53"/>
    <w:rsid w:val="00FA739D"/>
    <w:rsid w:val="00FB19B0"/>
    <w:rsid w:val="00FB2D61"/>
    <w:rsid w:val="00FB2D63"/>
    <w:rsid w:val="00FB409C"/>
    <w:rsid w:val="00FB4D82"/>
    <w:rsid w:val="00FB4FE4"/>
    <w:rsid w:val="00FB562F"/>
    <w:rsid w:val="00FB7E15"/>
    <w:rsid w:val="00FC00D2"/>
    <w:rsid w:val="00FC4935"/>
    <w:rsid w:val="00FC5A0C"/>
    <w:rsid w:val="00FC764F"/>
    <w:rsid w:val="00FD25B0"/>
    <w:rsid w:val="00FD3CB8"/>
    <w:rsid w:val="00FD42AC"/>
    <w:rsid w:val="00FD50FD"/>
    <w:rsid w:val="00FD61F2"/>
    <w:rsid w:val="00FD721B"/>
    <w:rsid w:val="00FD7668"/>
    <w:rsid w:val="00FD7B4C"/>
    <w:rsid w:val="00FE018D"/>
    <w:rsid w:val="00FE2989"/>
    <w:rsid w:val="00FE30F9"/>
    <w:rsid w:val="00FE3EF1"/>
    <w:rsid w:val="00FE4E59"/>
    <w:rsid w:val="00FE6235"/>
    <w:rsid w:val="00FF16A7"/>
    <w:rsid w:val="00FF241F"/>
    <w:rsid w:val="00FF4C8D"/>
    <w:rsid w:val="00FF53B6"/>
    <w:rsid w:val="00FF5A6D"/>
    <w:rsid w:val="00FF68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2B075"/>
  <w15:docId w15:val="{9973722F-9583-4796-AF96-439A6CFA7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1BDA"/>
    <w:pPr>
      <w:spacing w:after="200" w:line="276" w:lineRule="auto"/>
    </w:pPr>
    <w:rPr>
      <w:rFonts w:eastAsiaTheme="minorEastAsia"/>
      <w:lang w:eastAsia="ru-RU"/>
    </w:rPr>
  </w:style>
  <w:style w:type="paragraph" w:styleId="1">
    <w:name w:val="heading 1"/>
    <w:basedOn w:val="a"/>
    <w:link w:val="10"/>
    <w:uiPriority w:val="9"/>
    <w:qFormat/>
    <w:rsid w:val="00DC09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0A03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9033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A6366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rsid w:val="00630D73"/>
    <w:pPr>
      <w:spacing w:after="160" w:line="240" w:lineRule="auto"/>
    </w:pPr>
    <w:rPr>
      <w:rFonts w:eastAsiaTheme="minorHAnsi"/>
      <w:sz w:val="20"/>
      <w:szCs w:val="20"/>
      <w:lang w:eastAsia="en-US"/>
    </w:rPr>
  </w:style>
  <w:style w:type="character" w:customStyle="1" w:styleId="a4">
    <w:name w:val="Текст примечания Знак"/>
    <w:basedOn w:val="a0"/>
    <w:link w:val="a3"/>
    <w:uiPriority w:val="99"/>
    <w:semiHidden/>
    <w:rsid w:val="00630D73"/>
    <w:rPr>
      <w:sz w:val="20"/>
      <w:szCs w:val="20"/>
    </w:rPr>
  </w:style>
  <w:style w:type="character" w:styleId="a5">
    <w:name w:val="annotation reference"/>
    <w:basedOn w:val="a0"/>
    <w:uiPriority w:val="99"/>
    <w:semiHidden/>
    <w:unhideWhenUsed/>
    <w:rsid w:val="00630D73"/>
    <w:rPr>
      <w:sz w:val="16"/>
      <w:szCs w:val="16"/>
    </w:rPr>
  </w:style>
  <w:style w:type="paragraph" w:styleId="a6">
    <w:name w:val="Balloon Text"/>
    <w:basedOn w:val="a"/>
    <w:link w:val="a7"/>
    <w:uiPriority w:val="99"/>
    <w:semiHidden/>
    <w:unhideWhenUsed/>
    <w:rsid w:val="004C28D4"/>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4C28D4"/>
    <w:rPr>
      <w:rFonts w:ascii="Segoe UI" w:eastAsiaTheme="minorEastAsia" w:hAnsi="Segoe UI" w:cs="Segoe UI"/>
      <w:sz w:val="18"/>
      <w:szCs w:val="18"/>
      <w:lang w:eastAsia="ru-RU"/>
    </w:rPr>
  </w:style>
  <w:style w:type="paragraph" w:customStyle="1" w:styleId="11">
    <w:name w:val="Без интервала1"/>
    <w:qFormat/>
    <w:rsid w:val="004C28D4"/>
    <w:pPr>
      <w:spacing w:after="0" w:line="240" w:lineRule="auto"/>
    </w:pPr>
    <w:rPr>
      <w:rFonts w:ascii="Calibri" w:eastAsia="Times New Roman" w:hAnsi="Calibri" w:cs="Calibri"/>
    </w:rPr>
  </w:style>
  <w:style w:type="character" w:styleId="a8">
    <w:name w:val="Strong"/>
    <w:basedOn w:val="a0"/>
    <w:uiPriority w:val="22"/>
    <w:qFormat/>
    <w:rsid w:val="00795647"/>
    <w:rPr>
      <w:b/>
      <w:bCs/>
    </w:rPr>
  </w:style>
  <w:style w:type="character" w:customStyle="1" w:styleId="10">
    <w:name w:val="Заголовок 1 Знак"/>
    <w:basedOn w:val="a0"/>
    <w:link w:val="1"/>
    <w:uiPriority w:val="9"/>
    <w:rsid w:val="00DC09A0"/>
    <w:rPr>
      <w:rFonts w:ascii="Times New Roman" w:eastAsia="Times New Roman" w:hAnsi="Times New Roman" w:cs="Times New Roman"/>
      <w:b/>
      <w:bCs/>
      <w:kern w:val="36"/>
      <w:sz w:val="48"/>
      <w:szCs w:val="48"/>
      <w:lang w:eastAsia="ru-RU"/>
    </w:rPr>
  </w:style>
  <w:style w:type="paragraph" w:styleId="a9">
    <w:name w:val="Normal (Web)"/>
    <w:basedOn w:val="a"/>
    <w:uiPriority w:val="99"/>
    <w:unhideWhenUsed/>
    <w:rsid w:val="002A7C09"/>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Emphasis"/>
    <w:basedOn w:val="a0"/>
    <w:uiPriority w:val="20"/>
    <w:qFormat/>
    <w:rsid w:val="004E43D4"/>
    <w:rPr>
      <w:i/>
      <w:iCs/>
    </w:rPr>
  </w:style>
  <w:style w:type="paragraph" w:styleId="ab">
    <w:name w:val="No Spacing"/>
    <w:uiPriority w:val="1"/>
    <w:qFormat/>
    <w:rsid w:val="00BC2C4D"/>
    <w:pPr>
      <w:spacing w:after="0" w:line="240" w:lineRule="auto"/>
    </w:pPr>
  </w:style>
  <w:style w:type="paragraph" w:customStyle="1" w:styleId="Normal1">
    <w:name w:val="Normal1"/>
    <w:rsid w:val="00BC2C4D"/>
    <w:pPr>
      <w:widowControl w:val="0"/>
      <w:snapToGrid w:val="0"/>
      <w:spacing w:after="0" w:line="240" w:lineRule="auto"/>
    </w:pPr>
    <w:rPr>
      <w:rFonts w:ascii="Times New Roman" w:eastAsia="Times New Roman" w:hAnsi="Times New Roman" w:cs="Times New Roman"/>
      <w:sz w:val="20"/>
      <w:szCs w:val="20"/>
      <w:lang w:eastAsia="ru-RU"/>
    </w:rPr>
  </w:style>
  <w:style w:type="paragraph" w:styleId="21">
    <w:name w:val="Body Text Indent 2"/>
    <w:basedOn w:val="a"/>
    <w:link w:val="22"/>
    <w:rsid w:val="00BC2C4D"/>
    <w:pPr>
      <w:autoSpaceDE w:val="0"/>
      <w:autoSpaceDN w:val="0"/>
      <w:spacing w:after="120" w:line="480" w:lineRule="auto"/>
      <w:ind w:left="283"/>
    </w:pPr>
    <w:rPr>
      <w:rFonts w:ascii="Times New Roman" w:eastAsia="Times New Roman" w:hAnsi="Times New Roman" w:cs="Times New Roman"/>
      <w:sz w:val="28"/>
      <w:szCs w:val="28"/>
    </w:rPr>
  </w:style>
  <w:style w:type="character" w:customStyle="1" w:styleId="22">
    <w:name w:val="Основной текст с отступом 2 Знак"/>
    <w:basedOn w:val="a0"/>
    <w:link w:val="21"/>
    <w:rsid w:val="00BC2C4D"/>
    <w:rPr>
      <w:rFonts w:ascii="Times New Roman" w:eastAsia="Times New Roman" w:hAnsi="Times New Roman" w:cs="Times New Roman"/>
      <w:sz w:val="28"/>
      <w:szCs w:val="28"/>
      <w:lang w:eastAsia="ru-RU"/>
    </w:rPr>
  </w:style>
  <w:style w:type="character" w:styleId="ac">
    <w:name w:val="Hyperlink"/>
    <w:basedOn w:val="a0"/>
    <w:uiPriority w:val="99"/>
    <w:unhideWhenUsed/>
    <w:rsid w:val="00BC2C4D"/>
    <w:rPr>
      <w:color w:val="0563C1" w:themeColor="hyperlink"/>
      <w:u w:val="single"/>
    </w:rPr>
  </w:style>
  <w:style w:type="paragraph" w:styleId="ad">
    <w:name w:val="List Paragraph"/>
    <w:basedOn w:val="a"/>
    <w:link w:val="ae"/>
    <w:uiPriority w:val="34"/>
    <w:qFormat/>
    <w:rsid w:val="00BC2C4D"/>
    <w:pPr>
      <w:autoSpaceDE w:val="0"/>
      <w:autoSpaceDN w:val="0"/>
      <w:spacing w:after="0" w:line="240" w:lineRule="auto"/>
      <w:ind w:left="720"/>
      <w:contextualSpacing/>
    </w:pPr>
    <w:rPr>
      <w:rFonts w:ascii="Times New Roman" w:eastAsia="Times New Roman" w:hAnsi="Times New Roman" w:cs="Times New Roman"/>
      <w:sz w:val="20"/>
      <w:szCs w:val="20"/>
    </w:rPr>
  </w:style>
  <w:style w:type="table" w:styleId="af">
    <w:name w:val="Table Grid"/>
    <w:basedOn w:val="a1"/>
    <w:uiPriority w:val="39"/>
    <w:rsid w:val="00BC2C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semiHidden/>
    <w:unhideWhenUsed/>
    <w:rsid w:val="00BC2C4D"/>
    <w:rPr>
      <w:color w:val="954F72" w:themeColor="followedHyperlink"/>
      <w:u w:val="single"/>
    </w:rPr>
  </w:style>
  <w:style w:type="paragraph" w:customStyle="1" w:styleId="af1">
    <w:name w:val="Знак Знак Знак Знак"/>
    <w:basedOn w:val="a"/>
    <w:autoRedefine/>
    <w:uiPriority w:val="99"/>
    <w:rsid w:val="00BC2C4D"/>
    <w:pPr>
      <w:tabs>
        <w:tab w:val="left" w:pos="0"/>
      </w:tabs>
      <w:autoSpaceDE w:val="0"/>
      <w:autoSpaceDN w:val="0"/>
      <w:adjustRightInd w:val="0"/>
      <w:spacing w:after="0" w:line="360" w:lineRule="auto"/>
      <w:contextualSpacing/>
      <w:jc w:val="both"/>
    </w:pPr>
    <w:rPr>
      <w:rFonts w:ascii="Times New Roman" w:eastAsia="Times New Roman" w:hAnsi="Times New Roman" w:cs="Times New Roman"/>
      <w:bCs/>
      <w:sz w:val="28"/>
      <w:szCs w:val="28"/>
    </w:rPr>
  </w:style>
  <w:style w:type="paragraph" w:styleId="af2">
    <w:name w:val="Title"/>
    <w:basedOn w:val="a"/>
    <w:link w:val="af3"/>
    <w:uiPriority w:val="10"/>
    <w:qFormat/>
    <w:rsid w:val="00BC2C4D"/>
    <w:pPr>
      <w:spacing w:after="0" w:line="240" w:lineRule="auto"/>
      <w:jc w:val="center"/>
    </w:pPr>
    <w:rPr>
      <w:rFonts w:ascii="Times New Roman" w:eastAsia="Times New Roman" w:hAnsi="Times New Roman" w:cs="Times New Roman"/>
      <w:sz w:val="28"/>
      <w:szCs w:val="24"/>
    </w:rPr>
  </w:style>
  <w:style w:type="character" w:customStyle="1" w:styleId="af3">
    <w:name w:val="Заголовок Знак"/>
    <w:basedOn w:val="a0"/>
    <w:link w:val="af2"/>
    <w:uiPriority w:val="10"/>
    <w:rsid w:val="00BC2C4D"/>
    <w:rPr>
      <w:rFonts w:ascii="Times New Roman" w:eastAsia="Times New Roman" w:hAnsi="Times New Roman" w:cs="Times New Roman"/>
      <w:sz w:val="28"/>
      <w:szCs w:val="24"/>
      <w:lang w:eastAsia="ru-RU"/>
    </w:rPr>
  </w:style>
  <w:style w:type="paragraph" w:customStyle="1" w:styleId="Style2">
    <w:name w:val="Style2"/>
    <w:basedOn w:val="a"/>
    <w:rsid w:val="00BC2C4D"/>
    <w:pPr>
      <w:widowControl w:val="0"/>
      <w:autoSpaceDE w:val="0"/>
      <w:autoSpaceDN w:val="0"/>
      <w:adjustRightInd w:val="0"/>
      <w:spacing w:after="0" w:line="216" w:lineRule="exact"/>
      <w:jc w:val="center"/>
    </w:pPr>
    <w:rPr>
      <w:rFonts w:ascii="Times New Roman" w:eastAsia="Calibri" w:hAnsi="Times New Roman" w:cs="Times New Roman"/>
      <w:sz w:val="24"/>
      <w:szCs w:val="24"/>
    </w:rPr>
  </w:style>
  <w:style w:type="paragraph" w:customStyle="1" w:styleId="Default">
    <w:name w:val="Default"/>
    <w:rsid w:val="00BC2C4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e">
    <w:name w:val="Абзац списка Знак"/>
    <w:link w:val="ad"/>
    <w:uiPriority w:val="34"/>
    <w:locked/>
    <w:rsid w:val="001C7BCD"/>
    <w:rPr>
      <w:rFonts w:ascii="Times New Roman" w:eastAsia="Times New Roman" w:hAnsi="Times New Roman" w:cs="Times New Roman"/>
      <w:sz w:val="20"/>
      <w:szCs w:val="20"/>
      <w:lang w:eastAsia="ru-RU"/>
    </w:rPr>
  </w:style>
  <w:style w:type="paragraph" w:styleId="af4">
    <w:name w:val="Body Text Indent"/>
    <w:basedOn w:val="a"/>
    <w:link w:val="af5"/>
    <w:unhideWhenUsed/>
    <w:rsid w:val="001C7BCD"/>
    <w:pPr>
      <w:spacing w:after="120"/>
      <w:ind w:left="283"/>
    </w:pPr>
  </w:style>
  <w:style w:type="character" w:customStyle="1" w:styleId="af5">
    <w:name w:val="Основной текст с отступом Знак"/>
    <w:basedOn w:val="a0"/>
    <w:link w:val="af4"/>
    <w:rsid w:val="001C7BCD"/>
    <w:rPr>
      <w:rFonts w:eastAsiaTheme="minorEastAsia"/>
      <w:lang w:eastAsia="ru-RU"/>
    </w:rPr>
  </w:style>
  <w:style w:type="table" w:customStyle="1" w:styleId="12">
    <w:name w:val="Сетка таблицы1"/>
    <w:basedOn w:val="a1"/>
    <w:next w:val="af"/>
    <w:uiPriority w:val="39"/>
    <w:rsid w:val="00FA739D"/>
    <w:pPr>
      <w:spacing w:after="0" w:line="240" w:lineRule="auto"/>
      <w:ind w:firstLine="709"/>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
    <w:uiPriority w:val="39"/>
    <w:rsid w:val="00FA739D"/>
    <w:pPr>
      <w:spacing w:after="0" w:line="240" w:lineRule="auto"/>
      <w:ind w:firstLine="709"/>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
    <w:uiPriority w:val="39"/>
    <w:rsid w:val="00FA739D"/>
    <w:pPr>
      <w:spacing w:after="0" w:line="240" w:lineRule="auto"/>
      <w:ind w:firstLine="709"/>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FE4E59"/>
  </w:style>
  <w:style w:type="table" w:customStyle="1" w:styleId="-651">
    <w:name w:val="Таблица-сетка 6 цветная — акцент 51"/>
    <w:basedOn w:val="a1"/>
    <w:uiPriority w:val="51"/>
    <w:rsid w:val="00FE4E59"/>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20">
    <w:name w:val="Заголовок 2 Знак"/>
    <w:basedOn w:val="a0"/>
    <w:link w:val="2"/>
    <w:uiPriority w:val="9"/>
    <w:semiHidden/>
    <w:rsid w:val="000A03BE"/>
    <w:rPr>
      <w:rFonts w:asciiTheme="majorHAnsi" w:eastAsiaTheme="majorEastAsia" w:hAnsiTheme="majorHAnsi" w:cstheme="majorBidi"/>
      <w:color w:val="2F5496" w:themeColor="accent1" w:themeShade="BF"/>
      <w:sz w:val="26"/>
      <w:szCs w:val="26"/>
      <w:lang w:eastAsia="ru-RU"/>
    </w:rPr>
  </w:style>
  <w:style w:type="paragraph" w:styleId="af6">
    <w:name w:val="annotation subject"/>
    <w:basedOn w:val="a3"/>
    <w:next w:val="a3"/>
    <w:link w:val="af7"/>
    <w:uiPriority w:val="99"/>
    <w:semiHidden/>
    <w:unhideWhenUsed/>
    <w:rsid w:val="006A297F"/>
    <w:pPr>
      <w:spacing w:after="200"/>
    </w:pPr>
    <w:rPr>
      <w:rFonts w:eastAsiaTheme="minorEastAsia"/>
      <w:b/>
      <w:bCs/>
      <w:lang w:eastAsia="ru-RU"/>
    </w:rPr>
  </w:style>
  <w:style w:type="character" w:customStyle="1" w:styleId="af7">
    <w:name w:val="Тема примечания Знак"/>
    <w:basedOn w:val="a4"/>
    <w:link w:val="af6"/>
    <w:uiPriority w:val="99"/>
    <w:semiHidden/>
    <w:rsid w:val="006A297F"/>
    <w:rPr>
      <w:rFonts w:eastAsiaTheme="minorEastAsia"/>
      <w:b/>
      <w:bCs/>
      <w:sz w:val="20"/>
      <w:szCs w:val="20"/>
      <w:lang w:eastAsia="ru-RU"/>
    </w:rPr>
  </w:style>
  <w:style w:type="character" w:customStyle="1" w:styleId="30">
    <w:name w:val="Заголовок 3 Знак"/>
    <w:basedOn w:val="a0"/>
    <w:link w:val="3"/>
    <w:uiPriority w:val="9"/>
    <w:rsid w:val="009033B1"/>
    <w:rPr>
      <w:rFonts w:asciiTheme="majorHAnsi" w:eastAsiaTheme="majorEastAsia" w:hAnsiTheme="majorHAnsi" w:cstheme="majorBidi"/>
      <w:color w:val="1F3763" w:themeColor="accent1" w:themeShade="7F"/>
      <w:sz w:val="24"/>
      <w:szCs w:val="24"/>
      <w:lang w:eastAsia="ru-RU"/>
    </w:rPr>
  </w:style>
  <w:style w:type="table" w:customStyle="1" w:styleId="-661">
    <w:name w:val="Таблица-сетка 6 цветная — акцент 61"/>
    <w:basedOn w:val="a1"/>
    <w:uiPriority w:val="51"/>
    <w:rsid w:val="0010705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f8">
    <w:name w:val="header"/>
    <w:basedOn w:val="a"/>
    <w:link w:val="af9"/>
    <w:uiPriority w:val="99"/>
    <w:unhideWhenUsed/>
    <w:rsid w:val="008F3D37"/>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8F3D37"/>
    <w:rPr>
      <w:rFonts w:eastAsiaTheme="minorEastAsia"/>
      <w:lang w:eastAsia="ru-RU"/>
    </w:rPr>
  </w:style>
  <w:style w:type="paragraph" w:styleId="afa">
    <w:name w:val="footer"/>
    <w:basedOn w:val="a"/>
    <w:link w:val="afb"/>
    <w:uiPriority w:val="99"/>
    <w:unhideWhenUsed/>
    <w:rsid w:val="008F3D37"/>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8F3D37"/>
    <w:rPr>
      <w:rFonts w:eastAsiaTheme="minorEastAsia"/>
      <w:lang w:eastAsia="ru-RU"/>
    </w:rPr>
  </w:style>
  <w:style w:type="character" w:customStyle="1" w:styleId="40">
    <w:name w:val="Заголовок 4 Знак"/>
    <w:basedOn w:val="a0"/>
    <w:link w:val="4"/>
    <w:uiPriority w:val="9"/>
    <w:semiHidden/>
    <w:rsid w:val="00A63669"/>
    <w:rPr>
      <w:rFonts w:asciiTheme="majorHAnsi" w:eastAsiaTheme="majorEastAsia" w:hAnsiTheme="majorHAnsi" w:cstheme="majorBidi"/>
      <w:i/>
      <w:iCs/>
      <w:color w:val="2F5496" w:themeColor="accent1" w:themeShade="BF"/>
      <w:lang w:eastAsia="ru-RU"/>
    </w:rPr>
  </w:style>
  <w:style w:type="character" w:customStyle="1" w:styleId="organictextcontentspan">
    <w:name w:val="organictextcontentspan"/>
    <w:basedOn w:val="a0"/>
    <w:rsid w:val="00751343"/>
  </w:style>
  <w:style w:type="character" w:customStyle="1" w:styleId="rynqvb">
    <w:name w:val="rynqvb"/>
    <w:basedOn w:val="a0"/>
    <w:rsid w:val="006518A9"/>
  </w:style>
  <w:style w:type="table" w:styleId="-65">
    <w:name w:val="Grid Table 6 Colorful Accent 5"/>
    <w:basedOn w:val="a1"/>
    <w:uiPriority w:val="51"/>
    <w:rsid w:val="00541D9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6">
    <w:name w:val="Grid Table 6 Colorful Accent 6"/>
    <w:basedOn w:val="a1"/>
    <w:uiPriority w:val="51"/>
    <w:rsid w:val="00541D9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7645">
      <w:bodyDiv w:val="1"/>
      <w:marLeft w:val="0"/>
      <w:marRight w:val="0"/>
      <w:marTop w:val="0"/>
      <w:marBottom w:val="0"/>
      <w:divBdr>
        <w:top w:val="none" w:sz="0" w:space="0" w:color="auto"/>
        <w:left w:val="none" w:sz="0" w:space="0" w:color="auto"/>
        <w:bottom w:val="none" w:sz="0" w:space="0" w:color="auto"/>
        <w:right w:val="none" w:sz="0" w:space="0" w:color="auto"/>
      </w:divBdr>
    </w:div>
    <w:div w:id="26489945">
      <w:bodyDiv w:val="1"/>
      <w:marLeft w:val="0"/>
      <w:marRight w:val="0"/>
      <w:marTop w:val="0"/>
      <w:marBottom w:val="0"/>
      <w:divBdr>
        <w:top w:val="none" w:sz="0" w:space="0" w:color="auto"/>
        <w:left w:val="none" w:sz="0" w:space="0" w:color="auto"/>
        <w:bottom w:val="none" w:sz="0" w:space="0" w:color="auto"/>
        <w:right w:val="none" w:sz="0" w:space="0" w:color="auto"/>
      </w:divBdr>
      <w:divsChild>
        <w:div w:id="227694705">
          <w:marLeft w:val="547"/>
          <w:marRight w:val="0"/>
          <w:marTop w:val="0"/>
          <w:marBottom w:val="0"/>
          <w:divBdr>
            <w:top w:val="none" w:sz="0" w:space="0" w:color="auto"/>
            <w:left w:val="none" w:sz="0" w:space="0" w:color="auto"/>
            <w:bottom w:val="none" w:sz="0" w:space="0" w:color="auto"/>
            <w:right w:val="none" w:sz="0" w:space="0" w:color="auto"/>
          </w:divBdr>
        </w:div>
      </w:divsChild>
    </w:div>
    <w:div w:id="66348753">
      <w:bodyDiv w:val="1"/>
      <w:marLeft w:val="0"/>
      <w:marRight w:val="0"/>
      <w:marTop w:val="0"/>
      <w:marBottom w:val="0"/>
      <w:divBdr>
        <w:top w:val="none" w:sz="0" w:space="0" w:color="auto"/>
        <w:left w:val="none" w:sz="0" w:space="0" w:color="auto"/>
        <w:bottom w:val="none" w:sz="0" w:space="0" w:color="auto"/>
        <w:right w:val="none" w:sz="0" w:space="0" w:color="auto"/>
      </w:divBdr>
    </w:div>
    <w:div w:id="70930283">
      <w:bodyDiv w:val="1"/>
      <w:marLeft w:val="0"/>
      <w:marRight w:val="0"/>
      <w:marTop w:val="0"/>
      <w:marBottom w:val="0"/>
      <w:divBdr>
        <w:top w:val="none" w:sz="0" w:space="0" w:color="auto"/>
        <w:left w:val="none" w:sz="0" w:space="0" w:color="auto"/>
        <w:bottom w:val="none" w:sz="0" w:space="0" w:color="auto"/>
        <w:right w:val="none" w:sz="0" w:space="0" w:color="auto"/>
      </w:divBdr>
      <w:divsChild>
        <w:div w:id="1759057127">
          <w:marLeft w:val="0"/>
          <w:marRight w:val="0"/>
          <w:marTop w:val="300"/>
          <w:marBottom w:val="825"/>
          <w:divBdr>
            <w:top w:val="none" w:sz="0" w:space="0" w:color="auto"/>
            <w:left w:val="none" w:sz="0" w:space="0" w:color="auto"/>
            <w:bottom w:val="none" w:sz="0" w:space="0" w:color="auto"/>
            <w:right w:val="none" w:sz="0" w:space="0" w:color="auto"/>
          </w:divBdr>
        </w:div>
        <w:div w:id="1790708487">
          <w:marLeft w:val="0"/>
          <w:marRight w:val="0"/>
          <w:marTop w:val="0"/>
          <w:marBottom w:val="300"/>
          <w:divBdr>
            <w:top w:val="none" w:sz="0" w:space="0" w:color="auto"/>
            <w:left w:val="single" w:sz="36" w:space="15" w:color="EEEEEE"/>
            <w:bottom w:val="none" w:sz="0" w:space="0" w:color="auto"/>
            <w:right w:val="none" w:sz="0" w:space="0" w:color="auto"/>
          </w:divBdr>
        </w:div>
      </w:divsChild>
    </w:div>
    <w:div w:id="159001692">
      <w:bodyDiv w:val="1"/>
      <w:marLeft w:val="0"/>
      <w:marRight w:val="0"/>
      <w:marTop w:val="0"/>
      <w:marBottom w:val="0"/>
      <w:divBdr>
        <w:top w:val="none" w:sz="0" w:space="0" w:color="auto"/>
        <w:left w:val="none" w:sz="0" w:space="0" w:color="auto"/>
        <w:bottom w:val="none" w:sz="0" w:space="0" w:color="auto"/>
        <w:right w:val="none" w:sz="0" w:space="0" w:color="auto"/>
      </w:divBdr>
      <w:divsChild>
        <w:div w:id="207842042">
          <w:marLeft w:val="0"/>
          <w:marRight w:val="0"/>
          <w:marTop w:val="300"/>
          <w:marBottom w:val="825"/>
          <w:divBdr>
            <w:top w:val="none" w:sz="0" w:space="0" w:color="auto"/>
            <w:left w:val="none" w:sz="0" w:space="0" w:color="auto"/>
            <w:bottom w:val="none" w:sz="0" w:space="0" w:color="auto"/>
            <w:right w:val="none" w:sz="0" w:space="0" w:color="auto"/>
          </w:divBdr>
        </w:div>
        <w:div w:id="2051102923">
          <w:marLeft w:val="0"/>
          <w:marRight w:val="0"/>
          <w:marTop w:val="0"/>
          <w:marBottom w:val="300"/>
          <w:divBdr>
            <w:top w:val="none" w:sz="0" w:space="0" w:color="auto"/>
            <w:left w:val="single" w:sz="36" w:space="15" w:color="EEEEEE"/>
            <w:bottom w:val="none" w:sz="0" w:space="0" w:color="auto"/>
            <w:right w:val="none" w:sz="0" w:space="0" w:color="auto"/>
          </w:divBdr>
          <w:divsChild>
            <w:div w:id="80917479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72884180">
      <w:bodyDiv w:val="1"/>
      <w:marLeft w:val="0"/>
      <w:marRight w:val="0"/>
      <w:marTop w:val="0"/>
      <w:marBottom w:val="0"/>
      <w:divBdr>
        <w:top w:val="none" w:sz="0" w:space="0" w:color="auto"/>
        <w:left w:val="none" w:sz="0" w:space="0" w:color="auto"/>
        <w:bottom w:val="none" w:sz="0" w:space="0" w:color="auto"/>
        <w:right w:val="none" w:sz="0" w:space="0" w:color="auto"/>
      </w:divBdr>
    </w:div>
    <w:div w:id="175463796">
      <w:bodyDiv w:val="1"/>
      <w:marLeft w:val="0"/>
      <w:marRight w:val="0"/>
      <w:marTop w:val="0"/>
      <w:marBottom w:val="0"/>
      <w:divBdr>
        <w:top w:val="none" w:sz="0" w:space="0" w:color="auto"/>
        <w:left w:val="none" w:sz="0" w:space="0" w:color="auto"/>
        <w:bottom w:val="none" w:sz="0" w:space="0" w:color="auto"/>
        <w:right w:val="none" w:sz="0" w:space="0" w:color="auto"/>
      </w:divBdr>
    </w:div>
    <w:div w:id="195587892">
      <w:bodyDiv w:val="1"/>
      <w:marLeft w:val="0"/>
      <w:marRight w:val="0"/>
      <w:marTop w:val="0"/>
      <w:marBottom w:val="0"/>
      <w:divBdr>
        <w:top w:val="none" w:sz="0" w:space="0" w:color="auto"/>
        <w:left w:val="none" w:sz="0" w:space="0" w:color="auto"/>
        <w:bottom w:val="none" w:sz="0" w:space="0" w:color="auto"/>
        <w:right w:val="none" w:sz="0" w:space="0" w:color="auto"/>
      </w:divBdr>
    </w:div>
    <w:div w:id="214237962">
      <w:bodyDiv w:val="1"/>
      <w:marLeft w:val="0"/>
      <w:marRight w:val="0"/>
      <w:marTop w:val="0"/>
      <w:marBottom w:val="0"/>
      <w:divBdr>
        <w:top w:val="none" w:sz="0" w:space="0" w:color="auto"/>
        <w:left w:val="none" w:sz="0" w:space="0" w:color="auto"/>
        <w:bottom w:val="none" w:sz="0" w:space="0" w:color="auto"/>
        <w:right w:val="none" w:sz="0" w:space="0" w:color="auto"/>
      </w:divBdr>
      <w:divsChild>
        <w:div w:id="257834839">
          <w:marLeft w:val="0"/>
          <w:marRight w:val="0"/>
          <w:marTop w:val="0"/>
          <w:marBottom w:val="300"/>
          <w:divBdr>
            <w:top w:val="none" w:sz="0" w:space="0" w:color="auto"/>
            <w:left w:val="single" w:sz="36" w:space="15" w:color="EEEEEE"/>
            <w:bottom w:val="none" w:sz="0" w:space="0" w:color="auto"/>
            <w:right w:val="none" w:sz="0" w:space="0" w:color="auto"/>
          </w:divBdr>
        </w:div>
        <w:div w:id="790786837">
          <w:marLeft w:val="0"/>
          <w:marRight w:val="0"/>
          <w:marTop w:val="300"/>
          <w:marBottom w:val="825"/>
          <w:divBdr>
            <w:top w:val="none" w:sz="0" w:space="0" w:color="auto"/>
            <w:left w:val="none" w:sz="0" w:space="0" w:color="auto"/>
            <w:bottom w:val="none" w:sz="0" w:space="0" w:color="auto"/>
            <w:right w:val="none" w:sz="0" w:space="0" w:color="auto"/>
          </w:divBdr>
        </w:div>
      </w:divsChild>
    </w:div>
    <w:div w:id="219171911">
      <w:bodyDiv w:val="1"/>
      <w:marLeft w:val="0"/>
      <w:marRight w:val="0"/>
      <w:marTop w:val="0"/>
      <w:marBottom w:val="0"/>
      <w:divBdr>
        <w:top w:val="none" w:sz="0" w:space="0" w:color="auto"/>
        <w:left w:val="none" w:sz="0" w:space="0" w:color="auto"/>
        <w:bottom w:val="none" w:sz="0" w:space="0" w:color="auto"/>
        <w:right w:val="none" w:sz="0" w:space="0" w:color="auto"/>
      </w:divBdr>
    </w:div>
    <w:div w:id="296497902">
      <w:bodyDiv w:val="1"/>
      <w:marLeft w:val="0"/>
      <w:marRight w:val="0"/>
      <w:marTop w:val="0"/>
      <w:marBottom w:val="0"/>
      <w:divBdr>
        <w:top w:val="none" w:sz="0" w:space="0" w:color="auto"/>
        <w:left w:val="none" w:sz="0" w:space="0" w:color="auto"/>
        <w:bottom w:val="none" w:sz="0" w:space="0" w:color="auto"/>
        <w:right w:val="none" w:sz="0" w:space="0" w:color="auto"/>
      </w:divBdr>
    </w:div>
    <w:div w:id="380789504">
      <w:bodyDiv w:val="1"/>
      <w:marLeft w:val="0"/>
      <w:marRight w:val="0"/>
      <w:marTop w:val="0"/>
      <w:marBottom w:val="0"/>
      <w:divBdr>
        <w:top w:val="none" w:sz="0" w:space="0" w:color="auto"/>
        <w:left w:val="none" w:sz="0" w:space="0" w:color="auto"/>
        <w:bottom w:val="none" w:sz="0" w:space="0" w:color="auto"/>
        <w:right w:val="none" w:sz="0" w:space="0" w:color="auto"/>
      </w:divBdr>
    </w:div>
    <w:div w:id="411507266">
      <w:bodyDiv w:val="1"/>
      <w:marLeft w:val="0"/>
      <w:marRight w:val="0"/>
      <w:marTop w:val="0"/>
      <w:marBottom w:val="0"/>
      <w:divBdr>
        <w:top w:val="none" w:sz="0" w:space="0" w:color="auto"/>
        <w:left w:val="none" w:sz="0" w:space="0" w:color="auto"/>
        <w:bottom w:val="none" w:sz="0" w:space="0" w:color="auto"/>
        <w:right w:val="none" w:sz="0" w:space="0" w:color="auto"/>
      </w:divBdr>
    </w:div>
    <w:div w:id="485825648">
      <w:bodyDiv w:val="1"/>
      <w:marLeft w:val="0"/>
      <w:marRight w:val="0"/>
      <w:marTop w:val="0"/>
      <w:marBottom w:val="0"/>
      <w:divBdr>
        <w:top w:val="none" w:sz="0" w:space="0" w:color="auto"/>
        <w:left w:val="none" w:sz="0" w:space="0" w:color="auto"/>
        <w:bottom w:val="none" w:sz="0" w:space="0" w:color="auto"/>
        <w:right w:val="none" w:sz="0" w:space="0" w:color="auto"/>
      </w:divBdr>
    </w:div>
    <w:div w:id="557668597">
      <w:bodyDiv w:val="1"/>
      <w:marLeft w:val="0"/>
      <w:marRight w:val="0"/>
      <w:marTop w:val="0"/>
      <w:marBottom w:val="0"/>
      <w:divBdr>
        <w:top w:val="none" w:sz="0" w:space="0" w:color="auto"/>
        <w:left w:val="none" w:sz="0" w:space="0" w:color="auto"/>
        <w:bottom w:val="none" w:sz="0" w:space="0" w:color="auto"/>
        <w:right w:val="none" w:sz="0" w:space="0" w:color="auto"/>
      </w:divBdr>
    </w:div>
    <w:div w:id="583492037">
      <w:bodyDiv w:val="1"/>
      <w:marLeft w:val="0"/>
      <w:marRight w:val="0"/>
      <w:marTop w:val="0"/>
      <w:marBottom w:val="0"/>
      <w:divBdr>
        <w:top w:val="none" w:sz="0" w:space="0" w:color="auto"/>
        <w:left w:val="none" w:sz="0" w:space="0" w:color="auto"/>
        <w:bottom w:val="none" w:sz="0" w:space="0" w:color="auto"/>
        <w:right w:val="none" w:sz="0" w:space="0" w:color="auto"/>
      </w:divBdr>
      <w:divsChild>
        <w:div w:id="1340232894">
          <w:marLeft w:val="0"/>
          <w:marRight w:val="0"/>
          <w:marTop w:val="0"/>
          <w:marBottom w:val="0"/>
          <w:divBdr>
            <w:top w:val="none" w:sz="0" w:space="0" w:color="auto"/>
            <w:left w:val="none" w:sz="0" w:space="0" w:color="auto"/>
            <w:bottom w:val="none" w:sz="0" w:space="0" w:color="auto"/>
            <w:right w:val="none" w:sz="0" w:space="0" w:color="auto"/>
          </w:divBdr>
          <w:divsChild>
            <w:div w:id="354817598">
              <w:marLeft w:val="0"/>
              <w:marRight w:val="0"/>
              <w:marTop w:val="0"/>
              <w:marBottom w:val="0"/>
              <w:divBdr>
                <w:top w:val="none" w:sz="0" w:space="0" w:color="auto"/>
                <w:left w:val="none" w:sz="0" w:space="0" w:color="auto"/>
                <w:bottom w:val="none" w:sz="0" w:space="0" w:color="auto"/>
                <w:right w:val="none" w:sz="0" w:space="0" w:color="auto"/>
              </w:divBdr>
              <w:divsChild>
                <w:div w:id="1417555925">
                  <w:marLeft w:val="0"/>
                  <w:marRight w:val="0"/>
                  <w:marTop w:val="0"/>
                  <w:marBottom w:val="0"/>
                  <w:divBdr>
                    <w:top w:val="none" w:sz="0" w:space="0" w:color="auto"/>
                    <w:left w:val="none" w:sz="0" w:space="0" w:color="auto"/>
                    <w:bottom w:val="none" w:sz="0" w:space="0" w:color="auto"/>
                    <w:right w:val="none" w:sz="0" w:space="0" w:color="auto"/>
                  </w:divBdr>
                  <w:divsChild>
                    <w:div w:id="1420299020">
                      <w:marLeft w:val="0"/>
                      <w:marRight w:val="0"/>
                      <w:marTop w:val="0"/>
                      <w:marBottom w:val="0"/>
                      <w:divBdr>
                        <w:top w:val="none" w:sz="0" w:space="0" w:color="auto"/>
                        <w:left w:val="none" w:sz="0" w:space="0" w:color="auto"/>
                        <w:bottom w:val="none" w:sz="0" w:space="0" w:color="auto"/>
                        <w:right w:val="none" w:sz="0" w:space="0" w:color="auto"/>
                      </w:divBdr>
                      <w:divsChild>
                        <w:div w:id="932711730">
                          <w:marLeft w:val="0"/>
                          <w:marRight w:val="0"/>
                          <w:marTop w:val="0"/>
                          <w:marBottom w:val="0"/>
                          <w:divBdr>
                            <w:top w:val="none" w:sz="0" w:space="0" w:color="auto"/>
                            <w:left w:val="none" w:sz="0" w:space="0" w:color="auto"/>
                            <w:bottom w:val="none" w:sz="0" w:space="0" w:color="auto"/>
                            <w:right w:val="none" w:sz="0" w:space="0" w:color="auto"/>
                          </w:divBdr>
                          <w:divsChild>
                            <w:div w:id="138995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009969">
      <w:bodyDiv w:val="1"/>
      <w:marLeft w:val="0"/>
      <w:marRight w:val="0"/>
      <w:marTop w:val="0"/>
      <w:marBottom w:val="0"/>
      <w:divBdr>
        <w:top w:val="none" w:sz="0" w:space="0" w:color="auto"/>
        <w:left w:val="none" w:sz="0" w:space="0" w:color="auto"/>
        <w:bottom w:val="none" w:sz="0" w:space="0" w:color="auto"/>
        <w:right w:val="none" w:sz="0" w:space="0" w:color="auto"/>
      </w:divBdr>
      <w:divsChild>
        <w:div w:id="1398088037">
          <w:marLeft w:val="0"/>
          <w:marRight w:val="0"/>
          <w:marTop w:val="0"/>
          <w:marBottom w:val="0"/>
          <w:divBdr>
            <w:top w:val="none" w:sz="0" w:space="0" w:color="auto"/>
            <w:left w:val="none" w:sz="0" w:space="0" w:color="auto"/>
            <w:bottom w:val="none" w:sz="0" w:space="0" w:color="auto"/>
            <w:right w:val="none" w:sz="0" w:space="0" w:color="auto"/>
          </w:divBdr>
          <w:divsChild>
            <w:div w:id="1880236347">
              <w:marLeft w:val="0"/>
              <w:marRight w:val="0"/>
              <w:marTop w:val="0"/>
              <w:marBottom w:val="0"/>
              <w:divBdr>
                <w:top w:val="none" w:sz="0" w:space="0" w:color="auto"/>
                <w:left w:val="none" w:sz="0" w:space="0" w:color="auto"/>
                <w:bottom w:val="none" w:sz="0" w:space="0" w:color="auto"/>
                <w:right w:val="none" w:sz="0" w:space="0" w:color="auto"/>
              </w:divBdr>
              <w:divsChild>
                <w:div w:id="427694678">
                  <w:marLeft w:val="0"/>
                  <w:marRight w:val="0"/>
                  <w:marTop w:val="0"/>
                  <w:marBottom w:val="0"/>
                  <w:divBdr>
                    <w:top w:val="none" w:sz="0" w:space="0" w:color="auto"/>
                    <w:left w:val="none" w:sz="0" w:space="0" w:color="auto"/>
                    <w:bottom w:val="none" w:sz="0" w:space="0" w:color="auto"/>
                    <w:right w:val="none" w:sz="0" w:space="0" w:color="auto"/>
                  </w:divBdr>
                  <w:divsChild>
                    <w:div w:id="336079048">
                      <w:marLeft w:val="0"/>
                      <w:marRight w:val="0"/>
                      <w:marTop w:val="0"/>
                      <w:marBottom w:val="0"/>
                      <w:divBdr>
                        <w:top w:val="none" w:sz="0" w:space="0" w:color="auto"/>
                        <w:left w:val="none" w:sz="0" w:space="0" w:color="auto"/>
                        <w:bottom w:val="none" w:sz="0" w:space="0" w:color="auto"/>
                        <w:right w:val="none" w:sz="0" w:space="0" w:color="auto"/>
                      </w:divBdr>
                      <w:divsChild>
                        <w:div w:id="617370543">
                          <w:marLeft w:val="0"/>
                          <w:marRight w:val="0"/>
                          <w:marTop w:val="0"/>
                          <w:marBottom w:val="0"/>
                          <w:divBdr>
                            <w:top w:val="none" w:sz="0" w:space="0" w:color="auto"/>
                            <w:left w:val="none" w:sz="0" w:space="0" w:color="auto"/>
                            <w:bottom w:val="none" w:sz="0" w:space="0" w:color="auto"/>
                            <w:right w:val="none" w:sz="0" w:space="0" w:color="auto"/>
                          </w:divBdr>
                          <w:divsChild>
                            <w:div w:id="1018698848">
                              <w:marLeft w:val="0"/>
                              <w:marRight w:val="0"/>
                              <w:marTop w:val="0"/>
                              <w:marBottom w:val="0"/>
                              <w:divBdr>
                                <w:top w:val="none" w:sz="0" w:space="0" w:color="auto"/>
                                <w:left w:val="none" w:sz="0" w:space="0" w:color="auto"/>
                                <w:bottom w:val="none" w:sz="0" w:space="0" w:color="auto"/>
                                <w:right w:val="none" w:sz="0" w:space="0" w:color="auto"/>
                              </w:divBdr>
                              <w:divsChild>
                                <w:div w:id="1270043956">
                                  <w:marLeft w:val="0"/>
                                  <w:marRight w:val="0"/>
                                  <w:marTop w:val="0"/>
                                  <w:marBottom w:val="0"/>
                                  <w:divBdr>
                                    <w:top w:val="none" w:sz="0" w:space="0" w:color="auto"/>
                                    <w:left w:val="none" w:sz="0" w:space="0" w:color="auto"/>
                                    <w:bottom w:val="none" w:sz="0" w:space="0" w:color="auto"/>
                                    <w:right w:val="none" w:sz="0" w:space="0" w:color="auto"/>
                                  </w:divBdr>
                                  <w:divsChild>
                                    <w:div w:id="776559010">
                                      <w:marLeft w:val="0"/>
                                      <w:marRight w:val="0"/>
                                      <w:marTop w:val="0"/>
                                      <w:marBottom w:val="0"/>
                                      <w:divBdr>
                                        <w:top w:val="none" w:sz="0" w:space="0" w:color="auto"/>
                                        <w:left w:val="none" w:sz="0" w:space="0" w:color="auto"/>
                                        <w:bottom w:val="none" w:sz="0" w:space="0" w:color="auto"/>
                                        <w:right w:val="none" w:sz="0" w:space="0" w:color="auto"/>
                                      </w:divBdr>
                                      <w:divsChild>
                                        <w:div w:id="284043678">
                                          <w:marLeft w:val="0"/>
                                          <w:marRight w:val="0"/>
                                          <w:marTop w:val="0"/>
                                          <w:marBottom w:val="0"/>
                                          <w:divBdr>
                                            <w:top w:val="none" w:sz="0" w:space="0" w:color="auto"/>
                                            <w:left w:val="none" w:sz="0" w:space="0" w:color="auto"/>
                                            <w:bottom w:val="none" w:sz="0" w:space="0" w:color="auto"/>
                                            <w:right w:val="none" w:sz="0" w:space="0" w:color="auto"/>
                                          </w:divBdr>
                                          <w:divsChild>
                                            <w:div w:id="855313913">
                                              <w:marLeft w:val="0"/>
                                              <w:marRight w:val="0"/>
                                              <w:marTop w:val="0"/>
                                              <w:marBottom w:val="0"/>
                                              <w:divBdr>
                                                <w:top w:val="none" w:sz="0" w:space="0" w:color="auto"/>
                                                <w:left w:val="none" w:sz="0" w:space="0" w:color="auto"/>
                                                <w:bottom w:val="none" w:sz="0" w:space="0" w:color="auto"/>
                                                <w:right w:val="none" w:sz="0" w:space="0" w:color="auto"/>
                                              </w:divBdr>
                                              <w:divsChild>
                                                <w:div w:id="162086978">
                                                  <w:marLeft w:val="0"/>
                                                  <w:marRight w:val="0"/>
                                                  <w:marTop w:val="0"/>
                                                  <w:marBottom w:val="0"/>
                                                  <w:divBdr>
                                                    <w:top w:val="none" w:sz="0" w:space="0" w:color="auto"/>
                                                    <w:left w:val="none" w:sz="0" w:space="0" w:color="auto"/>
                                                    <w:bottom w:val="none" w:sz="0" w:space="0" w:color="auto"/>
                                                    <w:right w:val="none" w:sz="0" w:space="0" w:color="auto"/>
                                                  </w:divBdr>
                                                  <w:divsChild>
                                                    <w:div w:id="960069271">
                                                      <w:marLeft w:val="0"/>
                                                      <w:marRight w:val="0"/>
                                                      <w:marTop w:val="0"/>
                                                      <w:marBottom w:val="0"/>
                                                      <w:divBdr>
                                                        <w:top w:val="none" w:sz="0" w:space="0" w:color="auto"/>
                                                        <w:left w:val="none" w:sz="0" w:space="0" w:color="auto"/>
                                                        <w:bottom w:val="none" w:sz="0" w:space="0" w:color="auto"/>
                                                        <w:right w:val="none" w:sz="0" w:space="0" w:color="auto"/>
                                                      </w:divBdr>
                                                      <w:divsChild>
                                                        <w:div w:id="188744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5281282">
          <w:marLeft w:val="0"/>
          <w:marRight w:val="0"/>
          <w:marTop w:val="0"/>
          <w:marBottom w:val="0"/>
          <w:divBdr>
            <w:top w:val="none" w:sz="0" w:space="0" w:color="auto"/>
            <w:left w:val="none" w:sz="0" w:space="0" w:color="auto"/>
            <w:bottom w:val="none" w:sz="0" w:space="0" w:color="auto"/>
            <w:right w:val="none" w:sz="0" w:space="0" w:color="auto"/>
          </w:divBdr>
          <w:divsChild>
            <w:div w:id="796072952">
              <w:marLeft w:val="0"/>
              <w:marRight w:val="0"/>
              <w:marTop w:val="0"/>
              <w:marBottom w:val="0"/>
              <w:divBdr>
                <w:top w:val="none" w:sz="0" w:space="0" w:color="auto"/>
                <w:left w:val="none" w:sz="0" w:space="0" w:color="auto"/>
                <w:bottom w:val="none" w:sz="0" w:space="0" w:color="auto"/>
                <w:right w:val="none" w:sz="0" w:space="0" w:color="auto"/>
              </w:divBdr>
              <w:divsChild>
                <w:div w:id="86359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12606">
      <w:bodyDiv w:val="1"/>
      <w:marLeft w:val="0"/>
      <w:marRight w:val="0"/>
      <w:marTop w:val="0"/>
      <w:marBottom w:val="0"/>
      <w:divBdr>
        <w:top w:val="none" w:sz="0" w:space="0" w:color="auto"/>
        <w:left w:val="none" w:sz="0" w:space="0" w:color="auto"/>
        <w:bottom w:val="none" w:sz="0" w:space="0" w:color="auto"/>
        <w:right w:val="none" w:sz="0" w:space="0" w:color="auto"/>
      </w:divBdr>
      <w:divsChild>
        <w:div w:id="513880719">
          <w:marLeft w:val="0"/>
          <w:marRight w:val="0"/>
          <w:marTop w:val="0"/>
          <w:marBottom w:val="0"/>
          <w:divBdr>
            <w:top w:val="none" w:sz="0" w:space="0" w:color="auto"/>
            <w:left w:val="none" w:sz="0" w:space="0" w:color="auto"/>
            <w:bottom w:val="none" w:sz="0" w:space="0" w:color="auto"/>
            <w:right w:val="none" w:sz="0" w:space="0" w:color="auto"/>
          </w:divBdr>
          <w:divsChild>
            <w:div w:id="25643160">
              <w:marLeft w:val="0"/>
              <w:marRight w:val="0"/>
              <w:marTop w:val="0"/>
              <w:marBottom w:val="0"/>
              <w:divBdr>
                <w:top w:val="none" w:sz="0" w:space="0" w:color="auto"/>
                <w:left w:val="none" w:sz="0" w:space="0" w:color="auto"/>
                <w:bottom w:val="none" w:sz="0" w:space="0" w:color="auto"/>
                <w:right w:val="none" w:sz="0" w:space="0" w:color="auto"/>
              </w:divBdr>
              <w:divsChild>
                <w:div w:id="2095465520">
                  <w:marLeft w:val="0"/>
                  <w:marRight w:val="0"/>
                  <w:marTop w:val="0"/>
                  <w:marBottom w:val="0"/>
                  <w:divBdr>
                    <w:top w:val="none" w:sz="0" w:space="0" w:color="auto"/>
                    <w:left w:val="none" w:sz="0" w:space="0" w:color="auto"/>
                    <w:bottom w:val="none" w:sz="0" w:space="0" w:color="auto"/>
                    <w:right w:val="none" w:sz="0" w:space="0" w:color="auto"/>
                  </w:divBdr>
                  <w:divsChild>
                    <w:div w:id="1775829285">
                      <w:marLeft w:val="0"/>
                      <w:marRight w:val="0"/>
                      <w:marTop w:val="0"/>
                      <w:marBottom w:val="0"/>
                      <w:divBdr>
                        <w:top w:val="none" w:sz="0" w:space="0" w:color="auto"/>
                        <w:left w:val="none" w:sz="0" w:space="0" w:color="auto"/>
                        <w:bottom w:val="none" w:sz="0" w:space="0" w:color="auto"/>
                        <w:right w:val="none" w:sz="0" w:space="0" w:color="auto"/>
                      </w:divBdr>
                      <w:divsChild>
                        <w:div w:id="238757616">
                          <w:marLeft w:val="0"/>
                          <w:marRight w:val="0"/>
                          <w:marTop w:val="0"/>
                          <w:marBottom w:val="0"/>
                          <w:divBdr>
                            <w:top w:val="none" w:sz="0" w:space="0" w:color="auto"/>
                            <w:left w:val="none" w:sz="0" w:space="0" w:color="auto"/>
                            <w:bottom w:val="none" w:sz="0" w:space="0" w:color="auto"/>
                            <w:right w:val="none" w:sz="0" w:space="0" w:color="auto"/>
                          </w:divBdr>
                          <w:divsChild>
                            <w:div w:id="17909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704210">
      <w:bodyDiv w:val="1"/>
      <w:marLeft w:val="0"/>
      <w:marRight w:val="0"/>
      <w:marTop w:val="0"/>
      <w:marBottom w:val="0"/>
      <w:divBdr>
        <w:top w:val="none" w:sz="0" w:space="0" w:color="auto"/>
        <w:left w:val="none" w:sz="0" w:space="0" w:color="auto"/>
        <w:bottom w:val="none" w:sz="0" w:space="0" w:color="auto"/>
        <w:right w:val="none" w:sz="0" w:space="0" w:color="auto"/>
      </w:divBdr>
    </w:div>
    <w:div w:id="740173854">
      <w:bodyDiv w:val="1"/>
      <w:marLeft w:val="0"/>
      <w:marRight w:val="0"/>
      <w:marTop w:val="0"/>
      <w:marBottom w:val="0"/>
      <w:divBdr>
        <w:top w:val="none" w:sz="0" w:space="0" w:color="auto"/>
        <w:left w:val="none" w:sz="0" w:space="0" w:color="auto"/>
        <w:bottom w:val="none" w:sz="0" w:space="0" w:color="auto"/>
        <w:right w:val="none" w:sz="0" w:space="0" w:color="auto"/>
      </w:divBdr>
    </w:div>
    <w:div w:id="753401953">
      <w:bodyDiv w:val="1"/>
      <w:marLeft w:val="0"/>
      <w:marRight w:val="0"/>
      <w:marTop w:val="0"/>
      <w:marBottom w:val="0"/>
      <w:divBdr>
        <w:top w:val="none" w:sz="0" w:space="0" w:color="auto"/>
        <w:left w:val="none" w:sz="0" w:space="0" w:color="auto"/>
        <w:bottom w:val="none" w:sz="0" w:space="0" w:color="auto"/>
        <w:right w:val="none" w:sz="0" w:space="0" w:color="auto"/>
      </w:divBdr>
    </w:div>
    <w:div w:id="808673980">
      <w:bodyDiv w:val="1"/>
      <w:marLeft w:val="0"/>
      <w:marRight w:val="0"/>
      <w:marTop w:val="0"/>
      <w:marBottom w:val="0"/>
      <w:divBdr>
        <w:top w:val="none" w:sz="0" w:space="0" w:color="auto"/>
        <w:left w:val="none" w:sz="0" w:space="0" w:color="auto"/>
        <w:bottom w:val="none" w:sz="0" w:space="0" w:color="auto"/>
        <w:right w:val="none" w:sz="0" w:space="0" w:color="auto"/>
      </w:divBdr>
    </w:div>
    <w:div w:id="882984867">
      <w:bodyDiv w:val="1"/>
      <w:marLeft w:val="0"/>
      <w:marRight w:val="0"/>
      <w:marTop w:val="0"/>
      <w:marBottom w:val="0"/>
      <w:divBdr>
        <w:top w:val="none" w:sz="0" w:space="0" w:color="auto"/>
        <w:left w:val="none" w:sz="0" w:space="0" w:color="auto"/>
        <w:bottom w:val="none" w:sz="0" w:space="0" w:color="auto"/>
        <w:right w:val="none" w:sz="0" w:space="0" w:color="auto"/>
      </w:divBdr>
    </w:div>
    <w:div w:id="915287024">
      <w:bodyDiv w:val="1"/>
      <w:marLeft w:val="0"/>
      <w:marRight w:val="0"/>
      <w:marTop w:val="0"/>
      <w:marBottom w:val="0"/>
      <w:divBdr>
        <w:top w:val="none" w:sz="0" w:space="0" w:color="auto"/>
        <w:left w:val="none" w:sz="0" w:space="0" w:color="auto"/>
        <w:bottom w:val="none" w:sz="0" w:space="0" w:color="auto"/>
        <w:right w:val="none" w:sz="0" w:space="0" w:color="auto"/>
      </w:divBdr>
    </w:div>
    <w:div w:id="923800811">
      <w:bodyDiv w:val="1"/>
      <w:marLeft w:val="0"/>
      <w:marRight w:val="0"/>
      <w:marTop w:val="0"/>
      <w:marBottom w:val="0"/>
      <w:divBdr>
        <w:top w:val="none" w:sz="0" w:space="0" w:color="auto"/>
        <w:left w:val="none" w:sz="0" w:space="0" w:color="auto"/>
        <w:bottom w:val="none" w:sz="0" w:space="0" w:color="auto"/>
        <w:right w:val="none" w:sz="0" w:space="0" w:color="auto"/>
      </w:divBdr>
      <w:divsChild>
        <w:div w:id="1995062798">
          <w:marLeft w:val="547"/>
          <w:marRight w:val="0"/>
          <w:marTop w:val="0"/>
          <w:marBottom w:val="0"/>
          <w:divBdr>
            <w:top w:val="none" w:sz="0" w:space="0" w:color="auto"/>
            <w:left w:val="none" w:sz="0" w:space="0" w:color="auto"/>
            <w:bottom w:val="none" w:sz="0" w:space="0" w:color="auto"/>
            <w:right w:val="none" w:sz="0" w:space="0" w:color="auto"/>
          </w:divBdr>
        </w:div>
      </w:divsChild>
    </w:div>
    <w:div w:id="976498543">
      <w:bodyDiv w:val="1"/>
      <w:marLeft w:val="0"/>
      <w:marRight w:val="0"/>
      <w:marTop w:val="0"/>
      <w:marBottom w:val="0"/>
      <w:divBdr>
        <w:top w:val="none" w:sz="0" w:space="0" w:color="auto"/>
        <w:left w:val="none" w:sz="0" w:space="0" w:color="auto"/>
        <w:bottom w:val="none" w:sz="0" w:space="0" w:color="auto"/>
        <w:right w:val="none" w:sz="0" w:space="0" w:color="auto"/>
      </w:divBdr>
    </w:div>
    <w:div w:id="986128617">
      <w:bodyDiv w:val="1"/>
      <w:marLeft w:val="0"/>
      <w:marRight w:val="0"/>
      <w:marTop w:val="0"/>
      <w:marBottom w:val="0"/>
      <w:divBdr>
        <w:top w:val="none" w:sz="0" w:space="0" w:color="auto"/>
        <w:left w:val="none" w:sz="0" w:space="0" w:color="auto"/>
        <w:bottom w:val="none" w:sz="0" w:space="0" w:color="auto"/>
        <w:right w:val="none" w:sz="0" w:space="0" w:color="auto"/>
      </w:divBdr>
    </w:div>
    <w:div w:id="1023937281">
      <w:bodyDiv w:val="1"/>
      <w:marLeft w:val="0"/>
      <w:marRight w:val="0"/>
      <w:marTop w:val="0"/>
      <w:marBottom w:val="0"/>
      <w:divBdr>
        <w:top w:val="none" w:sz="0" w:space="0" w:color="auto"/>
        <w:left w:val="none" w:sz="0" w:space="0" w:color="auto"/>
        <w:bottom w:val="none" w:sz="0" w:space="0" w:color="auto"/>
        <w:right w:val="none" w:sz="0" w:space="0" w:color="auto"/>
      </w:divBdr>
    </w:div>
    <w:div w:id="1042822179">
      <w:bodyDiv w:val="1"/>
      <w:marLeft w:val="0"/>
      <w:marRight w:val="0"/>
      <w:marTop w:val="0"/>
      <w:marBottom w:val="0"/>
      <w:divBdr>
        <w:top w:val="none" w:sz="0" w:space="0" w:color="auto"/>
        <w:left w:val="none" w:sz="0" w:space="0" w:color="auto"/>
        <w:bottom w:val="none" w:sz="0" w:space="0" w:color="auto"/>
        <w:right w:val="none" w:sz="0" w:space="0" w:color="auto"/>
      </w:divBdr>
    </w:div>
    <w:div w:id="1053654850">
      <w:bodyDiv w:val="1"/>
      <w:marLeft w:val="0"/>
      <w:marRight w:val="0"/>
      <w:marTop w:val="0"/>
      <w:marBottom w:val="0"/>
      <w:divBdr>
        <w:top w:val="none" w:sz="0" w:space="0" w:color="auto"/>
        <w:left w:val="none" w:sz="0" w:space="0" w:color="auto"/>
        <w:bottom w:val="none" w:sz="0" w:space="0" w:color="auto"/>
        <w:right w:val="none" w:sz="0" w:space="0" w:color="auto"/>
      </w:divBdr>
    </w:div>
    <w:div w:id="1056464936">
      <w:bodyDiv w:val="1"/>
      <w:marLeft w:val="0"/>
      <w:marRight w:val="0"/>
      <w:marTop w:val="0"/>
      <w:marBottom w:val="0"/>
      <w:divBdr>
        <w:top w:val="none" w:sz="0" w:space="0" w:color="auto"/>
        <w:left w:val="none" w:sz="0" w:space="0" w:color="auto"/>
        <w:bottom w:val="none" w:sz="0" w:space="0" w:color="auto"/>
        <w:right w:val="none" w:sz="0" w:space="0" w:color="auto"/>
      </w:divBdr>
      <w:divsChild>
        <w:div w:id="397822125">
          <w:marLeft w:val="0"/>
          <w:marRight w:val="0"/>
          <w:marTop w:val="0"/>
          <w:marBottom w:val="300"/>
          <w:divBdr>
            <w:top w:val="none" w:sz="0" w:space="0" w:color="auto"/>
            <w:left w:val="single" w:sz="36" w:space="15" w:color="EEEEEE"/>
            <w:bottom w:val="none" w:sz="0" w:space="0" w:color="auto"/>
            <w:right w:val="none" w:sz="0" w:space="0" w:color="auto"/>
          </w:divBdr>
          <w:divsChild>
            <w:div w:id="6372563">
              <w:marLeft w:val="75"/>
              <w:marRight w:val="0"/>
              <w:marTop w:val="0"/>
              <w:marBottom w:val="0"/>
              <w:divBdr>
                <w:top w:val="none" w:sz="0" w:space="0" w:color="auto"/>
                <w:left w:val="none" w:sz="0" w:space="0" w:color="auto"/>
                <w:bottom w:val="none" w:sz="0" w:space="0" w:color="auto"/>
                <w:right w:val="none" w:sz="0" w:space="0" w:color="auto"/>
              </w:divBdr>
            </w:div>
            <w:div w:id="1114402944">
              <w:marLeft w:val="75"/>
              <w:marRight w:val="0"/>
              <w:marTop w:val="0"/>
              <w:marBottom w:val="0"/>
              <w:divBdr>
                <w:top w:val="none" w:sz="0" w:space="0" w:color="auto"/>
                <w:left w:val="none" w:sz="0" w:space="0" w:color="auto"/>
                <w:bottom w:val="none" w:sz="0" w:space="0" w:color="auto"/>
                <w:right w:val="none" w:sz="0" w:space="0" w:color="auto"/>
              </w:divBdr>
            </w:div>
          </w:divsChild>
        </w:div>
        <w:div w:id="444346947">
          <w:marLeft w:val="0"/>
          <w:marRight w:val="0"/>
          <w:marTop w:val="300"/>
          <w:marBottom w:val="825"/>
          <w:divBdr>
            <w:top w:val="none" w:sz="0" w:space="0" w:color="auto"/>
            <w:left w:val="none" w:sz="0" w:space="0" w:color="auto"/>
            <w:bottom w:val="none" w:sz="0" w:space="0" w:color="auto"/>
            <w:right w:val="none" w:sz="0" w:space="0" w:color="auto"/>
          </w:divBdr>
        </w:div>
      </w:divsChild>
    </w:div>
    <w:div w:id="1066414061">
      <w:bodyDiv w:val="1"/>
      <w:marLeft w:val="0"/>
      <w:marRight w:val="0"/>
      <w:marTop w:val="0"/>
      <w:marBottom w:val="0"/>
      <w:divBdr>
        <w:top w:val="none" w:sz="0" w:space="0" w:color="auto"/>
        <w:left w:val="none" w:sz="0" w:space="0" w:color="auto"/>
        <w:bottom w:val="none" w:sz="0" w:space="0" w:color="auto"/>
        <w:right w:val="none" w:sz="0" w:space="0" w:color="auto"/>
      </w:divBdr>
    </w:div>
    <w:div w:id="1113204734">
      <w:bodyDiv w:val="1"/>
      <w:marLeft w:val="0"/>
      <w:marRight w:val="0"/>
      <w:marTop w:val="0"/>
      <w:marBottom w:val="0"/>
      <w:divBdr>
        <w:top w:val="none" w:sz="0" w:space="0" w:color="auto"/>
        <w:left w:val="none" w:sz="0" w:space="0" w:color="auto"/>
        <w:bottom w:val="none" w:sz="0" w:space="0" w:color="auto"/>
        <w:right w:val="none" w:sz="0" w:space="0" w:color="auto"/>
      </w:divBdr>
    </w:div>
    <w:div w:id="1114404507">
      <w:bodyDiv w:val="1"/>
      <w:marLeft w:val="0"/>
      <w:marRight w:val="0"/>
      <w:marTop w:val="0"/>
      <w:marBottom w:val="0"/>
      <w:divBdr>
        <w:top w:val="none" w:sz="0" w:space="0" w:color="auto"/>
        <w:left w:val="none" w:sz="0" w:space="0" w:color="auto"/>
        <w:bottom w:val="none" w:sz="0" w:space="0" w:color="auto"/>
        <w:right w:val="none" w:sz="0" w:space="0" w:color="auto"/>
      </w:divBdr>
      <w:divsChild>
        <w:div w:id="1388725775">
          <w:marLeft w:val="0"/>
          <w:marRight w:val="0"/>
          <w:marTop w:val="0"/>
          <w:marBottom w:val="0"/>
          <w:divBdr>
            <w:top w:val="none" w:sz="0" w:space="0" w:color="auto"/>
            <w:left w:val="none" w:sz="0" w:space="0" w:color="auto"/>
            <w:bottom w:val="none" w:sz="0" w:space="0" w:color="auto"/>
            <w:right w:val="none" w:sz="0" w:space="0" w:color="auto"/>
          </w:divBdr>
          <w:divsChild>
            <w:div w:id="1174105064">
              <w:marLeft w:val="0"/>
              <w:marRight w:val="0"/>
              <w:marTop w:val="0"/>
              <w:marBottom w:val="0"/>
              <w:divBdr>
                <w:top w:val="none" w:sz="0" w:space="0" w:color="auto"/>
                <w:left w:val="none" w:sz="0" w:space="0" w:color="auto"/>
                <w:bottom w:val="none" w:sz="0" w:space="0" w:color="auto"/>
                <w:right w:val="none" w:sz="0" w:space="0" w:color="auto"/>
              </w:divBdr>
              <w:divsChild>
                <w:div w:id="1996755774">
                  <w:marLeft w:val="0"/>
                  <w:marRight w:val="0"/>
                  <w:marTop w:val="0"/>
                  <w:marBottom w:val="0"/>
                  <w:divBdr>
                    <w:top w:val="none" w:sz="0" w:space="0" w:color="auto"/>
                    <w:left w:val="none" w:sz="0" w:space="0" w:color="auto"/>
                    <w:bottom w:val="none" w:sz="0" w:space="0" w:color="auto"/>
                    <w:right w:val="none" w:sz="0" w:space="0" w:color="auto"/>
                  </w:divBdr>
                  <w:divsChild>
                    <w:div w:id="1282958146">
                      <w:marLeft w:val="0"/>
                      <w:marRight w:val="0"/>
                      <w:marTop w:val="0"/>
                      <w:marBottom w:val="0"/>
                      <w:divBdr>
                        <w:top w:val="none" w:sz="0" w:space="0" w:color="auto"/>
                        <w:left w:val="none" w:sz="0" w:space="0" w:color="auto"/>
                        <w:bottom w:val="none" w:sz="0" w:space="0" w:color="auto"/>
                        <w:right w:val="none" w:sz="0" w:space="0" w:color="auto"/>
                      </w:divBdr>
                      <w:divsChild>
                        <w:div w:id="782459302">
                          <w:marLeft w:val="0"/>
                          <w:marRight w:val="0"/>
                          <w:marTop w:val="0"/>
                          <w:marBottom w:val="0"/>
                          <w:divBdr>
                            <w:top w:val="none" w:sz="0" w:space="0" w:color="auto"/>
                            <w:left w:val="none" w:sz="0" w:space="0" w:color="auto"/>
                            <w:bottom w:val="none" w:sz="0" w:space="0" w:color="auto"/>
                            <w:right w:val="none" w:sz="0" w:space="0" w:color="auto"/>
                          </w:divBdr>
                          <w:divsChild>
                            <w:div w:id="205306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847060">
      <w:bodyDiv w:val="1"/>
      <w:marLeft w:val="0"/>
      <w:marRight w:val="0"/>
      <w:marTop w:val="0"/>
      <w:marBottom w:val="0"/>
      <w:divBdr>
        <w:top w:val="none" w:sz="0" w:space="0" w:color="auto"/>
        <w:left w:val="none" w:sz="0" w:space="0" w:color="auto"/>
        <w:bottom w:val="none" w:sz="0" w:space="0" w:color="auto"/>
        <w:right w:val="none" w:sz="0" w:space="0" w:color="auto"/>
      </w:divBdr>
    </w:div>
    <w:div w:id="1129393638">
      <w:bodyDiv w:val="1"/>
      <w:marLeft w:val="0"/>
      <w:marRight w:val="0"/>
      <w:marTop w:val="0"/>
      <w:marBottom w:val="0"/>
      <w:divBdr>
        <w:top w:val="none" w:sz="0" w:space="0" w:color="auto"/>
        <w:left w:val="none" w:sz="0" w:space="0" w:color="auto"/>
        <w:bottom w:val="none" w:sz="0" w:space="0" w:color="auto"/>
        <w:right w:val="none" w:sz="0" w:space="0" w:color="auto"/>
      </w:divBdr>
    </w:div>
    <w:div w:id="1161196250">
      <w:bodyDiv w:val="1"/>
      <w:marLeft w:val="0"/>
      <w:marRight w:val="0"/>
      <w:marTop w:val="0"/>
      <w:marBottom w:val="0"/>
      <w:divBdr>
        <w:top w:val="none" w:sz="0" w:space="0" w:color="auto"/>
        <w:left w:val="none" w:sz="0" w:space="0" w:color="auto"/>
        <w:bottom w:val="none" w:sz="0" w:space="0" w:color="auto"/>
        <w:right w:val="none" w:sz="0" w:space="0" w:color="auto"/>
      </w:divBdr>
    </w:div>
    <w:div w:id="1173448974">
      <w:bodyDiv w:val="1"/>
      <w:marLeft w:val="0"/>
      <w:marRight w:val="0"/>
      <w:marTop w:val="0"/>
      <w:marBottom w:val="0"/>
      <w:divBdr>
        <w:top w:val="none" w:sz="0" w:space="0" w:color="auto"/>
        <w:left w:val="none" w:sz="0" w:space="0" w:color="auto"/>
        <w:bottom w:val="none" w:sz="0" w:space="0" w:color="auto"/>
        <w:right w:val="none" w:sz="0" w:space="0" w:color="auto"/>
      </w:divBdr>
      <w:divsChild>
        <w:div w:id="50927078">
          <w:marLeft w:val="0"/>
          <w:marRight w:val="0"/>
          <w:marTop w:val="300"/>
          <w:marBottom w:val="825"/>
          <w:divBdr>
            <w:top w:val="none" w:sz="0" w:space="0" w:color="auto"/>
            <w:left w:val="none" w:sz="0" w:space="0" w:color="auto"/>
            <w:bottom w:val="none" w:sz="0" w:space="0" w:color="auto"/>
            <w:right w:val="none" w:sz="0" w:space="0" w:color="auto"/>
          </w:divBdr>
        </w:div>
        <w:div w:id="883829988">
          <w:marLeft w:val="0"/>
          <w:marRight w:val="0"/>
          <w:marTop w:val="0"/>
          <w:marBottom w:val="300"/>
          <w:divBdr>
            <w:top w:val="none" w:sz="0" w:space="0" w:color="auto"/>
            <w:left w:val="single" w:sz="36" w:space="15" w:color="EEEEEE"/>
            <w:bottom w:val="none" w:sz="0" w:space="0" w:color="auto"/>
            <w:right w:val="none" w:sz="0" w:space="0" w:color="auto"/>
          </w:divBdr>
        </w:div>
      </w:divsChild>
    </w:div>
    <w:div w:id="1189416230">
      <w:bodyDiv w:val="1"/>
      <w:marLeft w:val="0"/>
      <w:marRight w:val="0"/>
      <w:marTop w:val="0"/>
      <w:marBottom w:val="0"/>
      <w:divBdr>
        <w:top w:val="none" w:sz="0" w:space="0" w:color="auto"/>
        <w:left w:val="none" w:sz="0" w:space="0" w:color="auto"/>
        <w:bottom w:val="none" w:sz="0" w:space="0" w:color="auto"/>
        <w:right w:val="none" w:sz="0" w:space="0" w:color="auto"/>
      </w:divBdr>
    </w:div>
    <w:div w:id="1321426325">
      <w:bodyDiv w:val="1"/>
      <w:marLeft w:val="0"/>
      <w:marRight w:val="0"/>
      <w:marTop w:val="0"/>
      <w:marBottom w:val="0"/>
      <w:divBdr>
        <w:top w:val="none" w:sz="0" w:space="0" w:color="auto"/>
        <w:left w:val="none" w:sz="0" w:space="0" w:color="auto"/>
        <w:bottom w:val="none" w:sz="0" w:space="0" w:color="auto"/>
        <w:right w:val="none" w:sz="0" w:space="0" w:color="auto"/>
      </w:divBdr>
    </w:div>
    <w:div w:id="1352684475">
      <w:bodyDiv w:val="1"/>
      <w:marLeft w:val="0"/>
      <w:marRight w:val="0"/>
      <w:marTop w:val="0"/>
      <w:marBottom w:val="0"/>
      <w:divBdr>
        <w:top w:val="none" w:sz="0" w:space="0" w:color="auto"/>
        <w:left w:val="none" w:sz="0" w:space="0" w:color="auto"/>
        <w:bottom w:val="none" w:sz="0" w:space="0" w:color="auto"/>
        <w:right w:val="none" w:sz="0" w:space="0" w:color="auto"/>
      </w:divBdr>
    </w:div>
    <w:div w:id="1367101670">
      <w:bodyDiv w:val="1"/>
      <w:marLeft w:val="0"/>
      <w:marRight w:val="0"/>
      <w:marTop w:val="0"/>
      <w:marBottom w:val="0"/>
      <w:divBdr>
        <w:top w:val="none" w:sz="0" w:space="0" w:color="auto"/>
        <w:left w:val="none" w:sz="0" w:space="0" w:color="auto"/>
        <w:bottom w:val="none" w:sz="0" w:space="0" w:color="auto"/>
        <w:right w:val="none" w:sz="0" w:space="0" w:color="auto"/>
      </w:divBdr>
      <w:divsChild>
        <w:div w:id="413166425">
          <w:marLeft w:val="0"/>
          <w:marRight w:val="0"/>
          <w:marTop w:val="0"/>
          <w:marBottom w:val="0"/>
          <w:divBdr>
            <w:top w:val="none" w:sz="0" w:space="0" w:color="auto"/>
            <w:left w:val="none" w:sz="0" w:space="0" w:color="auto"/>
            <w:bottom w:val="none" w:sz="0" w:space="0" w:color="auto"/>
            <w:right w:val="none" w:sz="0" w:space="0" w:color="auto"/>
          </w:divBdr>
          <w:divsChild>
            <w:div w:id="473765723">
              <w:marLeft w:val="0"/>
              <w:marRight w:val="0"/>
              <w:marTop w:val="0"/>
              <w:marBottom w:val="0"/>
              <w:divBdr>
                <w:top w:val="none" w:sz="0" w:space="0" w:color="auto"/>
                <w:left w:val="none" w:sz="0" w:space="0" w:color="auto"/>
                <w:bottom w:val="none" w:sz="0" w:space="0" w:color="auto"/>
                <w:right w:val="none" w:sz="0" w:space="0" w:color="auto"/>
              </w:divBdr>
              <w:divsChild>
                <w:div w:id="2067217429">
                  <w:marLeft w:val="0"/>
                  <w:marRight w:val="0"/>
                  <w:marTop w:val="0"/>
                  <w:marBottom w:val="0"/>
                  <w:divBdr>
                    <w:top w:val="none" w:sz="0" w:space="0" w:color="auto"/>
                    <w:left w:val="none" w:sz="0" w:space="0" w:color="auto"/>
                    <w:bottom w:val="none" w:sz="0" w:space="0" w:color="auto"/>
                    <w:right w:val="none" w:sz="0" w:space="0" w:color="auto"/>
                  </w:divBdr>
                  <w:divsChild>
                    <w:div w:id="2087460996">
                      <w:marLeft w:val="0"/>
                      <w:marRight w:val="0"/>
                      <w:marTop w:val="0"/>
                      <w:marBottom w:val="0"/>
                      <w:divBdr>
                        <w:top w:val="none" w:sz="0" w:space="0" w:color="auto"/>
                        <w:left w:val="none" w:sz="0" w:space="0" w:color="auto"/>
                        <w:bottom w:val="none" w:sz="0" w:space="0" w:color="auto"/>
                        <w:right w:val="none" w:sz="0" w:space="0" w:color="auto"/>
                      </w:divBdr>
                      <w:divsChild>
                        <w:div w:id="288096409">
                          <w:marLeft w:val="0"/>
                          <w:marRight w:val="0"/>
                          <w:marTop w:val="0"/>
                          <w:marBottom w:val="0"/>
                          <w:divBdr>
                            <w:top w:val="none" w:sz="0" w:space="0" w:color="auto"/>
                            <w:left w:val="none" w:sz="0" w:space="0" w:color="auto"/>
                            <w:bottom w:val="none" w:sz="0" w:space="0" w:color="auto"/>
                            <w:right w:val="none" w:sz="0" w:space="0" w:color="auto"/>
                          </w:divBdr>
                          <w:divsChild>
                            <w:div w:id="187990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014195">
      <w:bodyDiv w:val="1"/>
      <w:marLeft w:val="0"/>
      <w:marRight w:val="0"/>
      <w:marTop w:val="0"/>
      <w:marBottom w:val="0"/>
      <w:divBdr>
        <w:top w:val="none" w:sz="0" w:space="0" w:color="auto"/>
        <w:left w:val="none" w:sz="0" w:space="0" w:color="auto"/>
        <w:bottom w:val="none" w:sz="0" w:space="0" w:color="auto"/>
        <w:right w:val="none" w:sz="0" w:space="0" w:color="auto"/>
      </w:divBdr>
      <w:divsChild>
        <w:div w:id="151259276">
          <w:marLeft w:val="0"/>
          <w:marRight w:val="0"/>
          <w:marTop w:val="0"/>
          <w:marBottom w:val="0"/>
          <w:divBdr>
            <w:top w:val="none" w:sz="0" w:space="0" w:color="auto"/>
            <w:left w:val="none" w:sz="0" w:space="0" w:color="auto"/>
            <w:bottom w:val="none" w:sz="0" w:space="0" w:color="auto"/>
            <w:right w:val="none" w:sz="0" w:space="0" w:color="auto"/>
          </w:divBdr>
        </w:div>
        <w:div w:id="2080056885">
          <w:marLeft w:val="75"/>
          <w:marRight w:val="0"/>
          <w:marTop w:val="0"/>
          <w:marBottom w:val="0"/>
          <w:divBdr>
            <w:top w:val="none" w:sz="0" w:space="0" w:color="auto"/>
            <w:left w:val="none" w:sz="0" w:space="0" w:color="auto"/>
            <w:bottom w:val="none" w:sz="0" w:space="0" w:color="auto"/>
            <w:right w:val="none" w:sz="0" w:space="0" w:color="auto"/>
          </w:divBdr>
        </w:div>
      </w:divsChild>
    </w:div>
    <w:div w:id="1395273660">
      <w:bodyDiv w:val="1"/>
      <w:marLeft w:val="0"/>
      <w:marRight w:val="0"/>
      <w:marTop w:val="0"/>
      <w:marBottom w:val="0"/>
      <w:divBdr>
        <w:top w:val="none" w:sz="0" w:space="0" w:color="auto"/>
        <w:left w:val="none" w:sz="0" w:space="0" w:color="auto"/>
        <w:bottom w:val="none" w:sz="0" w:space="0" w:color="auto"/>
        <w:right w:val="none" w:sz="0" w:space="0" w:color="auto"/>
      </w:divBdr>
    </w:div>
    <w:div w:id="1412506005">
      <w:bodyDiv w:val="1"/>
      <w:marLeft w:val="0"/>
      <w:marRight w:val="0"/>
      <w:marTop w:val="0"/>
      <w:marBottom w:val="0"/>
      <w:divBdr>
        <w:top w:val="none" w:sz="0" w:space="0" w:color="auto"/>
        <w:left w:val="none" w:sz="0" w:space="0" w:color="auto"/>
        <w:bottom w:val="none" w:sz="0" w:space="0" w:color="auto"/>
        <w:right w:val="none" w:sz="0" w:space="0" w:color="auto"/>
      </w:divBdr>
    </w:div>
    <w:div w:id="1434861133">
      <w:bodyDiv w:val="1"/>
      <w:marLeft w:val="0"/>
      <w:marRight w:val="0"/>
      <w:marTop w:val="0"/>
      <w:marBottom w:val="0"/>
      <w:divBdr>
        <w:top w:val="none" w:sz="0" w:space="0" w:color="auto"/>
        <w:left w:val="none" w:sz="0" w:space="0" w:color="auto"/>
        <w:bottom w:val="none" w:sz="0" w:space="0" w:color="auto"/>
        <w:right w:val="none" w:sz="0" w:space="0" w:color="auto"/>
      </w:divBdr>
    </w:div>
    <w:div w:id="1437166828">
      <w:bodyDiv w:val="1"/>
      <w:marLeft w:val="0"/>
      <w:marRight w:val="0"/>
      <w:marTop w:val="0"/>
      <w:marBottom w:val="0"/>
      <w:divBdr>
        <w:top w:val="none" w:sz="0" w:space="0" w:color="auto"/>
        <w:left w:val="none" w:sz="0" w:space="0" w:color="auto"/>
        <w:bottom w:val="none" w:sz="0" w:space="0" w:color="auto"/>
        <w:right w:val="none" w:sz="0" w:space="0" w:color="auto"/>
      </w:divBdr>
    </w:div>
    <w:div w:id="1438713582">
      <w:bodyDiv w:val="1"/>
      <w:marLeft w:val="0"/>
      <w:marRight w:val="0"/>
      <w:marTop w:val="0"/>
      <w:marBottom w:val="0"/>
      <w:divBdr>
        <w:top w:val="none" w:sz="0" w:space="0" w:color="auto"/>
        <w:left w:val="none" w:sz="0" w:space="0" w:color="auto"/>
        <w:bottom w:val="none" w:sz="0" w:space="0" w:color="auto"/>
        <w:right w:val="none" w:sz="0" w:space="0" w:color="auto"/>
      </w:divBdr>
    </w:div>
    <w:div w:id="1507331105">
      <w:bodyDiv w:val="1"/>
      <w:marLeft w:val="0"/>
      <w:marRight w:val="0"/>
      <w:marTop w:val="0"/>
      <w:marBottom w:val="0"/>
      <w:divBdr>
        <w:top w:val="none" w:sz="0" w:space="0" w:color="auto"/>
        <w:left w:val="none" w:sz="0" w:space="0" w:color="auto"/>
        <w:bottom w:val="none" w:sz="0" w:space="0" w:color="auto"/>
        <w:right w:val="none" w:sz="0" w:space="0" w:color="auto"/>
      </w:divBdr>
      <w:divsChild>
        <w:div w:id="1845823691">
          <w:marLeft w:val="0"/>
          <w:marRight w:val="0"/>
          <w:marTop w:val="0"/>
          <w:marBottom w:val="0"/>
          <w:divBdr>
            <w:top w:val="none" w:sz="0" w:space="0" w:color="auto"/>
            <w:left w:val="none" w:sz="0" w:space="0" w:color="auto"/>
            <w:bottom w:val="none" w:sz="0" w:space="0" w:color="auto"/>
            <w:right w:val="none" w:sz="0" w:space="0" w:color="auto"/>
          </w:divBdr>
          <w:divsChild>
            <w:div w:id="1766992251">
              <w:marLeft w:val="0"/>
              <w:marRight w:val="0"/>
              <w:marTop w:val="0"/>
              <w:marBottom w:val="0"/>
              <w:divBdr>
                <w:top w:val="none" w:sz="0" w:space="0" w:color="auto"/>
                <w:left w:val="none" w:sz="0" w:space="0" w:color="auto"/>
                <w:bottom w:val="none" w:sz="0" w:space="0" w:color="auto"/>
                <w:right w:val="none" w:sz="0" w:space="0" w:color="auto"/>
              </w:divBdr>
              <w:divsChild>
                <w:div w:id="158860137">
                  <w:marLeft w:val="0"/>
                  <w:marRight w:val="0"/>
                  <w:marTop w:val="0"/>
                  <w:marBottom w:val="0"/>
                  <w:divBdr>
                    <w:top w:val="none" w:sz="0" w:space="0" w:color="auto"/>
                    <w:left w:val="none" w:sz="0" w:space="0" w:color="auto"/>
                    <w:bottom w:val="none" w:sz="0" w:space="0" w:color="auto"/>
                    <w:right w:val="none" w:sz="0" w:space="0" w:color="auto"/>
                  </w:divBdr>
                  <w:divsChild>
                    <w:div w:id="1821072421">
                      <w:marLeft w:val="0"/>
                      <w:marRight w:val="0"/>
                      <w:marTop w:val="0"/>
                      <w:marBottom w:val="0"/>
                      <w:divBdr>
                        <w:top w:val="none" w:sz="0" w:space="0" w:color="auto"/>
                        <w:left w:val="none" w:sz="0" w:space="0" w:color="auto"/>
                        <w:bottom w:val="none" w:sz="0" w:space="0" w:color="auto"/>
                        <w:right w:val="none" w:sz="0" w:space="0" w:color="auto"/>
                      </w:divBdr>
                      <w:divsChild>
                        <w:div w:id="1851215810">
                          <w:marLeft w:val="0"/>
                          <w:marRight w:val="0"/>
                          <w:marTop w:val="0"/>
                          <w:marBottom w:val="0"/>
                          <w:divBdr>
                            <w:top w:val="none" w:sz="0" w:space="0" w:color="auto"/>
                            <w:left w:val="none" w:sz="0" w:space="0" w:color="auto"/>
                            <w:bottom w:val="none" w:sz="0" w:space="0" w:color="auto"/>
                            <w:right w:val="none" w:sz="0" w:space="0" w:color="auto"/>
                          </w:divBdr>
                          <w:divsChild>
                            <w:div w:id="27467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467050">
      <w:bodyDiv w:val="1"/>
      <w:marLeft w:val="0"/>
      <w:marRight w:val="0"/>
      <w:marTop w:val="0"/>
      <w:marBottom w:val="0"/>
      <w:divBdr>
        <w:top w:val="none" w:sz="0" w:space="0" w:color="auto"/>
        <w:left w:val="none" w:sz="0" w:space="0" w:color="auto"/>
        <w:bottom w:val="none" w:sz="0" w:space="0" w:color="auto"/>
        <w:right w:val="none" w:sz="0" w:space="0" w:color="auto"/>
      </w:divBdr>
    </w:div>
    <w:div w:id="1577208274">
      <w:bodyDiv w:val="1"/>
      <w:marLeft w:val="0"/>
      <w:marRight w:val="0"/>
      <w:marTop w:val="0"/>
      <w:marBottom w:val="0"/>
      <w:divBdr>
        <w:top w:val="none" w:sz="0" w:space="0" w:color="auto"/>
        <w:left w:val="none" w:sz="0" w:space="0" w:color="auto"/>
        <w:bottom w:val="none" w:sz="0" w:space="0" w:color="auto"/>
        <w:right w:val="none" w:sz="0" w:space="0" w:color="auto"/>
      </w:divBdr>
    </w:div>
    <w:div w:id="1593590122">
      <w:bodyDiv w:val="1"/>
      <w:marLeft w:val="0"/>
      <w:marRight w:val="0"/>
      <w:marTop w:val="0"/>
      <w:marBottom w:val="0"/>
      <w:divBdr>
        <w:top w:val="none" w:sz="0" w:space="0" w:color="auto"/>
        <w:left w:val="none" w:sz="0" w:space="0" w:color="auto"/>
        <w:bottom w:val="none" w:sz="0" w:space="0" w:color="auto"/>
        <w:right w:val="none" w:sz="0" w:space="0" w:color="auto"/>
      </w:divBdr>
    </w:div>
    <w:div w:id="1596937469">
      <w:bodyDiv w:val="1"/>
      <w:marLeft w:val="0"/>
      <w:marRight w:val="0"/>
      <w:marTop w:val="0"/>
      <w:marBottom w:val="0"/>
      <w:divBdr>
        <w:top w:val="none" w:sz="0" w:space="0" w:color="auto"/>
        <w:left w:val="none" w:sz="0" w:space="0" w:color="auto"/>
        <w:bottom w:val="none" w:sz="0" w:space="0" w:color="auto"/>
        <w:right w:val="none" w:sz="0" w:space="0" w:color="auto"/>
      </w:divBdr>
    </w:div>
    <w:div w:id="1608660958">
      <w:bodyDiv w:val="1"/>
      <w:marLeft w:val="0"/>
      <w:marRight w:val="0"/>
      <w:marTop w:val="0"/>
      <w:marBottom w:val="0"/>
      <w:divBdr>
        <w:top w:val="none" w:sz="0" w:space="0" w:color="auto"/>
        <w:left w:val="none" w:sz="0" w:space="0" w:color="auto"/>
        <w:bottom w:val="none" w:sz="0" w:space="0" w:color="auto"/>
        <w:right w:val="none" w:sz="0" w:space="0" w:color="auto"/>
      </w:divBdr>
    </w:div>
    <w:div w:id="1621836079">
      <w:bodyDiv w:val="1"/>
      <w:marLeft w:val="0"/>
      <w:marRight w:val="0"/>
      <w:marTop w:val="0"/>
      <w:marBottom w:val="0"/>
      <w:divBdr>
        <w:top w:val="none" w:sz="0" w:space="0" w:color="auto"/>
        <w:left w:val="none" w:sz="0" w:space="0" w:color="auto"/>
        <w:bottom w:val="none" w:sz="0" w:space="0" w:color="auto"/>
        <w:right w:val="none" w:sz="0" w:space="0" w:color="auto"/>
      </w:divBdr>
    </w:div>
    <w:div w:id="1665007676">
      <w:bodyDiv w:val="1"/>
      <w:marLeft w:val="0"/>
      <w:marRight w:val="0"/>
      <w:marTop w:val="0"/>
      <w:marBottom w:val="0"/>
      <w:divBdr>
        <w:top w:val="none" w:sz="0" w:space="0" w:color="auto"/>
        <w:left w:val="none" w:sz="0" w:space="0" w:color="auto"/>
        <w:bottom w:val="none" w:sz="0" w:space="0" w:color="auto"/>
        <w:right w:val="none" w:sz="0" w:space="0" w:color="auto"/>
      </w:divBdr>
      <w:divsChild>
        <w:div w:id="645665519">
          <w:marLeft w:val="547"/>
          <w:marRight w:val="0"/>
          <w:marTop w:val="0"/>
          <w:marBottom w:val="0"/>
          <w:divBdr>
            <w:top w:val="none" w:sz="0" w:space="0" w:color="auto"/>
            <w:left w:val="none" w:sz="0" w:space="0" w:color="auto"/>
            <w:bottom w:val="none" w:sz="0" w:space="0" w:color="auto"/>
            <w:right w:val="none" w:sz="0" w:space="0" w:color="auto"/>
          </w:divBdr>
        </w:div>
      </w:divsChild>
    </w:div>
    <w:div w:id="1669214924">
      <w:bodyDiv w:val="1"/>
      <w:marLeft w:val="0"/>
      <w:marRight w:val="0"/>
      <w:marTop w:val="0"/>
      <w:marBottom w:val="0"/>
      <w:divBdr>
        <w:top w:val="none" w:sz="0" w:space="0" w:color="auto"/>
        <w:left w:val="none" w:sz="0" w:space="0" w:color="auto"/>
        <w:bottom w:val="none" w:sz="0" w:space="0" w:color="auto"/>
        <w:right w:val="none" w:sz="0" w:space="0" w:color="auto"/>
      </w:divBdr>
    </w:div>
    <w:div w:id="1682470755">
      <w:bodyDiv w:val="1"/>
      <w:marLeft w:val="0"/>
      <w:marRight w:val="0"/>
      <w:marTop w:val="0"/>
      <w:marBottom w:val="0"/>
      <w:divBdr>
        <w:top w:val="none" w:sz="0" w:space="0" w:color="auto"/>
        <w:left w:val="none" w:sz="0" w:space="0" w:color="auto"/>
        <w:bottom w:val="none" w:sz="0" w:space="0" w:color="auto"/>
        <w:right w:val="none" w:sz="0" w:space="0" w:color="auto"/>
      </w:divBdr>
      <w:divsChild>
        <w:div w:id="288976256">
          <w:marLeft w:val="0"/>
          <w:marRight w:val="0"/>
          <w:marTop w:val="0"/>
          <w:marBottom w:val="0"/>
          <w:divBdr>
            <w:top w:val="none" w:sz="0" w:space="0" w:color="auto"/>
            <w:left w:val="none" w:sz="0" w:space="0" w:color="auto"/>
            <w:bottom w:val="none" w:sz="0" w:space="0" w:color="auto"/>
            <w:right w:val="none" w:sz="0" w:space="0" w:color="auto"/>
          </w:divBdr>
          <w:divsChild>
            <w:div w:id="1173882370">
              <w:marLeft w:val="0"/>
              <w:marRight w:val="0"/>
              <w:marTop w:val="0"/>
              <w:marBottom w:val="0"/>
              <w:divBdr>
                <w:top w:val="none" w:sz="0" w:space="0" w:color="auto"/>
                <w:left w:val="none" w:sz="0" w:space="0" w:color="auto"/>
                <w:bottom w:val="none" w:sz="0" w:space="0" w:color="auto"/>
                <w:right w:val="none" w:sz="0" w:space="0" w:color="auto"/>
              </w:divBdr>
              <w:divsChild>
                <w:div w:id="1234584873">
                  <w:marLeft w:val="0"/>
                  <w:marRight w:val="0"/>
                  <w:marTop w:val="0"/>
                  <w:marBottom w:val="0"/>
                  <w:divBdr>
                    <w:top w:val="none" w:sz="0" w:space="0" w:color="auto"/>
                    <w:left w:val="none" w:sz="0" w:space="0" w:color="auto"/>
                    <w:bottom w:val="none" w:sz="0" w:space="0" w:color="auto"/>
                    <w:right w:val="none" w:sz="0" w:space="0" w:color="auto"/>
                  </w:divBdr>
                  <w:divsChild>
                    <w:div w:id="800810173">
                      <w:marLeft w:val="0"/>
                      <w:marRight w:val="0"/>
                      <w:marTop w:val="0"/>
                      <w:marBottom w:val="0"/>
                      <w:divBdr>
                        <w:top w:val="none" w:sz="0" w:space="0" w:color="auto"/>
                        <w:left w:val="none" w:sz="0" w:space="0" w:color="auto"/>
                        <w:bottom w:val="none" w:sz="0" w:space="0" w:color="auto"/>
                        <w:right w:val="none" w:sz="0" w:space="0" w:color="auto"/>
                      </w:divBdr>
                      <w:divsChild>
                        <w:div w:id="718357577">
                          <w:marLeft w:val="0"/>
                          <w:marRight w:val="0"/>
                          <w:marTop w:val="0"/>
                          <w:marBottom w:val="0"/>
                          <w:divBdr>
                            <w:top w:val="none" w:sz="0" w:space="0" w:color="auto"/>
                            <w:left w:val="none" w:sz="0" w:space="0" w:color="auto"/>
                            <w:bottom w:val="none" w:sz="0" w:space="0" w:color="auto"/>
                            <w:right w:val="none" w:sz="0" w:space="0" w:color="auto"/>
                          </w:divBdr>
                          <w:divsChild>
                            <w:div w:id="3761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133842">
      <w:bodyDiv w:val="1"/>
      <w:marLeft w:val="0"/>
      <w:marRight w:val="0"/>
      <w:marTop w:val="0"/>
      <w:marBottom w:val="0"/>
      <w:divBdr>
        <w:top w:val="none" w:sz="0" w:space="0" w:color="auto"/>
        <w:left w:val="none" w:sz="0" w:space="0" w:color="auto"/>
        <w:bottom w:val="none" w:sz="0" w:space="0" w:color="auto"/>
        <w:right w:val="none" w:sz="0" w:space="0" w:color="auto"/>
      </w:divBdr>
    </w:div>
    <w:div w:id="1710256832">
      <w:bodyDiv w:val="1"/>
      <w:marLeft w:val="0"/>
      <w:marRight w:val="0"/>
      <w:marTop w:val="0"/>
      <w:marBottom w:val="0"/>
      <w:divBdr>
        <w:top w:val="none" w:sz="0" w:space="0" w:color="auto"/>
        <w:left w:val="none" w:sz="0" w:space="0" w:color="auto"/>
        <w:bottom w:val="none" w:sz="0" w:space="0" w:color="auto"/>
        <w:right w:val="none" w:sz="0" w:space="0" w:color="auto"/>
      </w:divBdr>
      <w:divsChild>
        <w:div w:id="1790968875">
          <w:marLeft w:val="0"/>
          <w:marRight w:val="0"/>
          <w:marTop w:val="0"/>
          <w:marBottom w:val="0"/>
          <w:divBdr>
            <w:top w:val="none" w:sz="0" w:space="0" w:color="auto"/>
            <w:left w:val="none" w:sz="0" w:space="0" w:color="auto"/>
            <w:bottom w:val="none" w:sz="0" w:space="0" w:color="auto"/>
            <w:right w:val="none" w:sz="0" w:space="0" w:color="auto"/>
          </w:divBdr>
          <w:divsChild>
            <w:div w:id="862523843">
              <w:marLeft w:val="0"/>
              <w:marRight w:val="0"/>
              <w:marTop w:val="0"/>
              <w:marBottom w:val="0"/>
              <w:divBdr>
                <w:top w:val="none" w:sz="0" w:space="0" w:color="auto"/>
                <w:left w:val="none" w:sz="0" w:space="0" w:color="auto"/>
                <w:bottom w:val="none" w:sz="0" w:space="0" w:color="auto"/>
                <w:right w:val="none" w:sz="0" w:space="0" w:color="auto"/>
              </w:divBdr>
              <w:divsChild>
                <w:div w:id="1946956601">
                  <w:marLeft w:val="0"/>
                  <w:marRight w:val="0"/>
                  <w:marTop w:val="0"/>
                  <w:marBottom w:val="0"/>
                  <w:divBdr>
                    <w:top w:val="none" w:sz="0" w:space="0" w:color="auto"/>
                    <w:left w:val="none" w:sz="0" w:space="0" w:color="auto"/>
                    <w:bottom w:val="none" w:sz="0" w:space="0" w:color="auto"/>
                    <w:right w:val="none" w:sz="0" w:space="0" w:color="auto"/>
                  </w:divBdr>
                  <w:divsChild>
                    <w:div w:id="1237861123">
                      <w:marLeft w:val="0"/>
                      <w:marRight w:val="0"/>
                      <w:marTop w:val="0"/>
                      <w:marBottom w:val="0"/>
                      <w:divBdr>
                        <w:top w:val="none" w:sz="0" w:space="0" w:color="auto"/>
                        <w:left w:val="none" w:sz="0" w:space="0" w:color="auto"/>
                        <w:bottom w:val="none" w:sz="0" w:space="0" w:color="auto"/>
                        <w:right w:val="none" w:sz="0" w:space="0" w:color="auto"/>
                      </w:divBdr>
                      <w:divsChild>
                        <w:div w:id="2119786288">
                          <w:marLeft w:val="0"/>
                          <w:marRight w:val="0"/>
                          <w:marTop w:val="0"/>
                          <w:marBottom w:val="0"/>
                          <w:divBdr>
                            <w:top w:val="none" w:sz="0" w:space="0" w:color="auto"/>
                            <w:left w:val="none" w:sz="0" w:space="0" w:color="auto"/>
                            <w:bottom w:val="none" w:sz="0" w:space="0" w:color="auto"/>
                            <w:right w:val="none" w:sz="0" w:space="0" w:color="auto"/>
                          </w:divBdr>
                          <w:divsChild>
                            <w:div w:id="118825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050381">
      <w:bodyDiv w:val="1"/>
      <w:marLeft w:val="0"/>
      <w:marRight w:val="0"/>
      <w:marTop w:val="0"/>
      <w:marBottom w:val="0"/>
      <w:divBdr>
        <w:top w:val="none" w:sz="0" w:space="0" w:color="auto"/>
        <w:left w:val="none" w:sz="0" w:space="0" w:color="auto"/>
        <w:bottom w:val="none" w:sz="0" w:space="0" w:color="auto"/>
        <w:right w:val="none" w:sz="0" w:space="0" w:color="auto"/>
      </w:divBdr>
    </w:div>
    <w:div w:id="1739480534">
      <w:bodyDiv w:val="1"/>
      <w:marLeft w:val="0"/>
      <w:marRight w:val="0"/>
      <w:marTop w:val="0"/>
      <w:marBottom w:val="0"/>
      <w:divBdr>
        <w:top w:val="none" w:sz="0" w:space="0" w:color="auto"/>
        <w:left w:val="none" w:sz="0" w:space="0" w:color="auto"/>
        <w:bottom w:val="none" w:sz="0" w:space="0" w:color="auto"/>
        <w:right w:val="none" w:sz="0" w:space="0" w:color="auto"/>
      </w:divBdr>
    </w:div>
    <w:div w:id="1744372102">
      <w:bodyDiv w:val="1"/>
      <w:marLeft w:val="0"/>
      <w:marRight w:val="0"/>
      <w:marTop w:val="0"/>
      <w:marBottom w:val="0"/>
      <w:divBdr>
        <w:top w:val="none" w:sz="0" w:space="0" w:color="auto"/>
        <w:left w:val="none" w:sz="0" w:space="0" w:color="auto"/>
        <w:bottom w:val="none" w:sz="0" w:space="0" w:color="auto"/>
        <w:right w:val="none" w:sz="0" w:space="0" w:color="auto"/>
      </w:divBdr>
    </w:div>
    <w:div w:id="1760977580">
      <w:bodyDiv w:val="1"/>
      <w:marLeft w:val="0"/>
      <w:marRight w:val="0"/>
      <w:marTop w:val="0"/>
      <w:marBottom w:val="0"/>
      <w:divBdr>
        <w:top w:val="none" w:sz="0" w:space="0" w:color="auto"/>
        <w:left w:val="none" w:sz="0" w:space="0" w:color="auto"/>
        <w:bottom w:val="none" w:sz="0" w:space="0" w:color="auto"/>
        <w:right w:val="none" w:sz="0" w:space="0" w:color="auto"/>
      </w:divBdr>
    </w:div>
    <w:div w:id="1805345793">
      <w:bodyDiv w:val="1"/>
      <w:marLeft w:val="0"/>
      <w:marRight w:val="0"/>
      <w:marTop w:val="0"/>
      <w:marBottom w:val="0"/>
      <w:divBdr>
        <w:top w:val="none" w:sz="0" w:space="0" w:color="auto"/>
        <w:left w:val="none" w:sz="0" w:space="0" w:color="auto"/>
        <w:bottom w:val="none" w:sz="0" w:space="0" w:color="auto"/>
        <w:right w:val="none" w:sz="0" w:space="0" w:color="auto"/>
      </w:divBdr>
    </w:div>
    <w:div w:id="1807046771">
      <w:bodyDiv w:val="1"/>
      <w:marLeft w:val="0"/>
      <w:marRight w:val="0"/>
      <w:marTop w:val="0"/>
      <w:marBottom w:val="0"/>
      <w:divBdr>
        <w:top w:val="none" w:sz="0" w:space="0" w:color="auto"/>
        <w:left w:val="none" w:sz="0" w:space="0" w:color="auto"/>
        <w:bottom w:val="none" w:sz="0" w:space="0" w:color="auto"/>
        <w:right w:val="none" w:sz="0" w:space="0" w:color="auto"/>
      </w:divBdr>
    </w:div>
    <w:div w:id="1892888383">
      <w:bodyDiv w:val="1"/>
      <w:marLeft w:val="0"/>
      <w:marRight w:val="0"/>
      <w:marTop w:val="0"/>
      <w:marBottom w:val="0"/>
      <w:divBdr>
        <w:top w:val="none" w:sz="0" w:space="0" w:color="auto"/>
        <w:left w:val="none" w:sz="0" w:space="0" w:color="auto"/>
        <w:bottom w:val="none" w:sz="0" w:space="0" w:color="auto"/>
        <w:right w:val="none" w:sz="0" w:space="0" w:color="auto"/>
      </w:divBdr>
      <w:divsChild>
        <w:div w:id="151411504">
          <w:marLeft w:val="0"/>
          <w:marRight w:val="0"/>
          <w:marTop w:val="0"/>
          <w:marBottom w:val="0"/>
          <w:divBdr>
            <w:top w:val="none" w:sz="0" w:space="0" w:color="auto"/>
            <w:left w:val="none" w:sz="0" w:space="0" w:color="auto"/>
            <w:bottom w:val="none" w:sz="0" w:space="0" w:color="auto"/>
            <w:right w:val="none" w:sz="0" w:space="0" w:color="auto"/>
          </w:divBdr>
          <w:divsChild>
            <w:div w:id="2034723004">
              <w:marLeft w:val="0"/>
              <w:marRight w:val="0"/>
              <w:marTop w:val="0"/>
              <w:marBottom w:val="0"/>
              <w:divBdr>
                <w:top w:val="none" w:sz="0" w:space="0" w:color="auto"/>
                <w:left w:val="none" w:sz="0" w:space="0" w:color="auto"/>
                <w:bottom w:val="none" w:sz="0" w:space="0" w:color="auto"/>
                <w:right w:val="none" w:sz="0" w:space="0" w:color="auto"/>
              </w:divBdr>
              <w:divsChild>
                <w:div w:id="1793742046">
                  <w:marLeft w:val="0"/>
                  <w:marRight w:val="0"/>
                  <w:marTop w:val="0"/>
                  <w:marBottom w:val="0"/>
                  <w:divBdr>
                    <w:top w:val="none" w:sz="0" w:space="0" w:color="auto"/>
                    <w:left w:val="none" w:sz="0" w:space="0" w:color="auto"/>
                    <w:bottom w:val="none" w:sz="0" w:space="0" w:color="auto"/>
                    <w:right w:val="none" w:sz="0" w:space="0" w:color="auto"/>
                  </w:divBdr>
                  <w:divsChild>
                    <w:div w:id="148139018">
                      <w:marLeft w:val="0"/>
                      <w:marRight w:val="0"/>
                      <w:marTop w:val="0"/>
                      <w:marBottom w:val="0"/>
                      <w:divBdr>
                        <w:top w:val="none" w:sz="0" w:space="0" w:color="auto"/>
                        <w:left w:val="none" w:sz="0" w:space="0" w:color="auto"/>
                        <w:bottom w:val="none" w:sz="0" w:space="0" w:color="auto"/>
                        <w:right w:val="none" w:sz="0" w:space="0" w:color="auto"/>
                      </w:divBdr>
                      <w:divsChild>
                        <w:div w:id="1052147604">
                          <w:marLeft w:val="0"/>
                          <w:marRight w:val="0"/>
                          <w:marTop w:val="0"/>
                          <w:marBottom w:val="0"/>
                          <w:divBdr>
                            <w:top w:val="none" w:sz="0" w:space="0" w:color="auto"/>
                            <w:left w:val="none" w:sz="0" w:space="0" w:color="auto"/>
                            <w:bottom w:val="none" w:sz="0" w:space="0" w:color="auto"/>
                            <w:right w:val="none" w:sz="0" w:space="0" w:color="auto"/>
                          </w:divBdr>
                          <w:divsChild>
                            <w:div w:id="76750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936595">
      <w:bodyDiv w:val="1"/>
      <w:marLeft w:val="0"/>
      <w:marRight w:val="0"/>
      <w:marTop w:val="0"/>
      <w:marBottom w:val="0"/>
      <w:divBdr>
        <w:top w:val="none" w:sz="0" w:space="0" w:color="auto"/>
        <w:left w:val="none" w:sz="0" w:space="0" w:color="auto"/>
        <w:bottom w:val="none" w:sz="0" w:space="0" w:color="auto"/>
        <w:right w:val="none" w:sz="0" w:space="0" w:color="auto"/>
      </w:divBdr>
    </w:div>
    <w:div w:id="1923948991">
      <w:bodyDiv w:val="1"/>
      <w:marLeft w:val="0"/>
      <w:marRight w:val="0"/>
      <w:marTop w:val="0"/>
      <w:marBottom w:val="0"/>
      <w:divBdr>
        <w:top w:val="none" w:sz="0" w:space="0" w:color="auto"/>
        <w:left w:val="none" w:sz="0" w:space="0" w:color="auto"/>
        <w:bottom w:val="none" w:sz="0" w:space="0" w:color="auto"/>
        <w:right w:val="none" w:sz="0" w:space="0" w:color="auto"/>
      </w:divBdr>
      <w:divsChild>
        <w:div w:id="186022937">
          <w:marLeft w:val="0"/>
          <w:marRight w:val="0"/>
          <w:marTop w:val="0"/>
          <w:marBottom w:val="150"/>
          <w:divBdr>
            <w:top w:val="none" w:sz="0" w:space="0" w:color="auto"/>
            <w:left w:val="none" w:sz="0" w:space="0" w:color="auto"/>
            <w:bottom w:val="dotted" w:sz="12" w:space="11" w:color="CCCCCC"/>
            <w:right w:val="none" w:sz="0" w:space="0" w:color="auto"/>
          </w:divBdr>
        </w:div>
        <w:div w:id="1792938949">
          <w:marLeft w:val="0"/>
          <w:marRight w:val="0"/>
          <w:marTop w:val="0"/>
          <w:marBottom w:val="0"/>
          <w:divBdr>
            <w:top w:val="none" w:sz="0" w:space="0" w:color="auto"/>
            <w:left w:val="none" w:sz="0" w:space="0" w:color="auto"/>
            <w:bottom w:val="none" w:sz="0" w:space="0" w:color="auto"/>
            <w:right w:val="none" w:sz="0" w:space="0" w:color="auto"/>
          </w:divBdr>
        </w:div>
      </w:divsChild>
    </w:div>
    <w:div w:id="1924026148">
      <w:bodyDiv w:val="1"/>
      <w:marLeft w:val="0"/>
      <w:marRight w:val="0"/>
      <w:marTop w:val="0"/>
      <w:marBottom w:val="0"/>
      <w:divBdr>
        <w:top w:val="none" w:sz="0" w:space="0" w:color="auto"/>
        <w:left w:val="none" w:sz="0" w:space="0" w:color="auto"/>
        <w:bottom w:val="none" w:sz="0" w:space="0" w:color="auto"/>
        <w:right w:val="none" w:sz="0" w:space="0" w:color="auto"/>
      </w:divBdr>
    </w:div>
    <w:div w:id="1958675554">
      <w:bodyDiv w:val="1"/>
      <w:marLeft w:val="0"/>
      <w:marRight w:val="0"/>
      <w:marTop w:val="0"/>
      <w:marBottom w:val="0"/>
      <w:divBdr>
        <w:top w:val="none" w:sz="0" w:space="0" w:color="auto"/>
        <w:left w:val="none" w:sz="0" w:space="0" w:color="auto"/>
        <w:bottom w:val="none" w:sz="0" w:space="0" w:color="auto"/>
        <w:right w:val="none" w:sz="0" w:space="0" w:color="auto"/>
      </w:divBdr>
    </w:div>
    <w:div w:id="1978022475">
      <w:bodyDiv w:val="1"/>
      <w:marLeft w:val="0"/>
      <w:marRight w:val="0"/>
      <w:marTop w:val="0"/>
      <w:marBottom w:val="0"/>
      <w:divBdr>
        <w:top w:val="none" w:sz="0" w:space="0" w:color="auto"/>
        <w:left w:val="none" w:sz="0" w:space="0" w:color="auto"/>
        <w:bottom w:val="none" w:sz="0" w:space="0" w:color="auto"/>
        <w:right w:val="none" w:sz="0" w:space="0" w:color="auto"/>
      </w:divBdr>
    </w:div>
    <w:div w:id="1988975049">
      <w:bodyDiv w:val="1"/>
      <w:marLeft w:val="0"/>
      <w:marRight w:val="0"/>
      <w:marTop w:val="0"/>
      <w:marBottom w:val="0"/>
      <w:divBdr>
        <w:top w:val="none" w:sz="0" w:space="0" w:color="auto"/>
        <w:left w:val="none" w:sz="0" w:space="0" w:color="auto"/>
        <w:bottom w:val="none" w:sz="0" w:space="0" w:color="auto"/>
        <w:right w:val="none" w:sz="0" w:space="0" w:color="auto"/>
      </w:divBdr>
    </w:div>
    <w:div w:id="2006517573">
      <w:bodyDiv w:val="1"/>
      <w:marLeft w:val="0"/>
      <w:marRight w:val="0"/>
      <w:marTop w:val="0"/>
      <w:marBottom w:val="0"/>
      <w:divBdr>
        <w:top w:val="none" w:sz="0" w:space="0" w:color="auto"/>
        <w:left w:val="none" w:sz="0" w:space="0" w:color="auto"/>
        <w:bottom w:val="none" w:sz="0" w:space="0" w:color="auto"/>
        <w:right w:val="none" w:sz="0" w:space="0" w:color="auto"/>
      </w:divBdr>
    </w:div>
    <w:div w:id="2028368562">
      <w:bodyDiv w:val="1"/>
      <w:marLeft w:val="0"/>
      <w:marRight w:val="0"/>
      <w:marTop w:val="0"/>
      <w:marBottom w:val="0"/>
      <w:divBdr>
        <w:top w:val="none" w:sz="0" w:space="0" w:color="auto"/>
        <w:left w:val="none" w:sz="0" w:space="0" w:color="auto"/>
        <w:bottom w:val="none" w:sz="0" w:space="0" w:color="auto"/>
        <w:right w:val="none" w:sz="0" w:space="0" w:color="auto"/>
      </w:divBdr>
    </w:div>
    <w:div w:id="2055814600">
      <w:bodyDiv w:val="1"/>
      <w:marLeft w:val="0"/>
      <w:marRight w:val="0"/>
      <w:marTop w:val="0"/>
      <w:marBottom w:val="0"/>
      <w:divBdr>
        <w:top w:val="none" w:sz="0" w:space="0" w:color="auto"/>
        <w:left w:val="none" w:sz="0" w:space="0" w:color="auto"/>
        <w:bottom w:val="none" w:sz="0" w:space="0" w:color="auto"/>
        <w:right w:val="none" w:sz="0" w:space="0" w:color="auto"/>
      </w:divBdr>
    </w:div>
    <w:div w:id="2059739292">
      <w:bodyDiv w:val="1"/>
      <w:marLeft w:val="0"/>
      <w:marRight w:val="0"/>
      <w:marTop w:val="0"/>
      <w:marBottom w:val="0"/>
      <w:divBdr>
        <w:top w:val="none" w:sz="0" w:space="0" w:color="auto"/>
        <w:left w:val="none" w:sz="0" w:space="0" w:color="auto"/>
        <w:bottom w:val="none" w:sz="0" w:space="0" w:color="auto"/>
        <w:right w:val="none" w:sz="0" w:space="0" w:color="auto"/>
      </w:divBdr>
    </w:div>
    <w:div w:id="2074086625">
      <w:bodyDiv w:val="1"/>
      <w:marLeft w:val="0"/>
      <w:marRight w:val="0"/>
      <w:marTop w:val="0"/>
      <w:marBottom w:val="0"/>
      <w:divBdr>
        <w:top w:val="none" w:sz="0" w:space="0" w:color="auto"/>
        <w:left w:val="none" w:sz="0" w:space="0" w:color="auto"/>
        <w:bottom w:val="none" w:sz="0" w:space="0" w:color="auto"/>
        <w:right w:val="none" w:sz="0" w:space="0" w:color="auto"/>
      </w:divBdr>
    </w:div>
    <w:div w:id="2146577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diagramLayout" Target="diagrams/layout4.xml"/><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image" Target="media/image12.png"/><Relationship Id="rId42" Type="http://schemas.microsoft.com/office/2007/relationships/diagramDrawing" Target="diagrams/drawing4.xml"/><Relationship Id="rId47" Type="http://schemas.openxmlformats.org/officeDocument/2006/relationships/hyperlink" Target="https://adilet.zan.kz/rus/docs/V080005191" TargetMode="External"/><Relationship Id="rId50" Type="http://schemas.openxmlformats.org/officeDocument/2006/relationships/hyperlink" Target="https://www.psychology-online.net/articles/doc-694.html" TargetMode="Externa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image" Target="media/image8.png"/><Relationship Id="rId33" Type="http://schemas.microsoft.com/office/2007/relationships/diagramDrawing" Target="diagrams/drawing3.xml"/><Relationship Id="rId38" Type="http://schemas.openxmlformats.org/officeDocument/2006/relationships/diagramData" Target="diagrams/data4.xml"/><Relationship Id="rId46"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Layout" Target="diagrams/layout2.xml"/><Relationship Id="rId29" Type="http://schemas.openxmlformats.org/officeDocument/2006/relationships/diagramData" Target="diagrams/data3.xml"/><Relationship Id="rId41" Type="http://schemas.openxmlformats.org/officeDocument/2006/relationships/diagramColors" Target="diagrams/colors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7.png"/><Relationship Id="rId32" Type="http://schemas.openxmlformats.org/officeDocument/2006/relationships/diagramColors" Target="diagrams/colors3.xml"/><Relationship Id="rId37" Type="http://schemas.openxmlformats.org/officeDocument/2006/relationships/image" Target="media/image15.png"/><Relationship Id="rId40" Type="http://schemas.openxmlformats.org/officeDocument/2006/relationships/diagramQuickStyle" Target="diagrams/quickStyle4.xml"/><Relationship Id="rId45" Type="http://schemas.openxmlformats.org/officeDocument/2006/relationships/image" Target="media/image1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07/relationships/diagramDrawing" Target="diagrams/drawing2.xml"/><Relationship Id="rId28" Type="http://schemas.openxmlformats.org/officeDocument/2006/relationships/image" Target="media/image11.png"/><Relationship Id="rId36" Type="http://schemas.openxmlformats.org/officeDocument/2006/relationships/image" Target="media/image14.png"/><Relationship Id="rId49" Type="http://schemas.openxmlformats.org/officeDocument/2006/relationships/hyperlink" Target="https://adilet.zan.kz/rus/docs/V1300008424" TargetMode="External"/><Relationship Id="rId10" Type="http://schemas.openxmlformats.org/officeDocument/2006/relationships/diagramQuickStyle" Target="diagrams/quickStyle1.xml"/><Relationship Id="rId19" Type="http://schemas.openxmlformats.org/officeDocument/2006/relationships/diagramData" Target="diagrams/data2.xml"/><Relationship Id="rId31" Type="http://schemas.openxmlformats.org/officeDocument/2006/relationships/diagramQuickStyle" Target="diagrams/quickStyle3.xml"/><Relationship Id="rId44" Type="http://schemas.openxmlformats.org/officeDocument/2006/relationships/image" Target="media/image16.png"/><Relationship Id="rId52" Type="http://schemas.openxmlformats.org/officeDocument/2006/relationships/hyperlink" Target="https://adilet.zan.kz/rus/docs/V1700015173"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diagramColors" Target="diagrams/colors2.xml"/><Relationship Id="rId27" Type="http://schemas.openxmlformats.org/officeDocument/2006/relationships/image" Target="media/image10.png"/><Relationship Id="rId30" Type="http://schemas.openxmlformats.org/officeDocument/2006/relationships/diagramLayout" Target="diagrams/layout3.xml"/><Relationship Id="rId35" Type="http://schemas.openxmlformats.org/officeDocument/2006/relationships/image" Target="media/image13.png"/><Relationship Id="rId43" Type="http://schemas.openxmlformats.org/officeDocument/2006/relationships/footer" Target="footer1.xml"/><Relationship Id="rId48" Type="http://schemas.openxmlformats.org/officeDocument/2006/relationships/hyperlink" Target="http://www.krugosvet.ru/articles/82/1008254/1008254a2.htm" TargetMode="External"/><Relationship Id="rId8" Type="http://schemas.openxmlformats.org/officeDocument/2006/relationships/diagramData" Target="diagrams/data1.xml"/><Relationship Id="rId51" Type="http://schemas.openxmlformats.org/officeDocument/2006/relationships/hyperlink" Target="https://www.researchgate.net/publication/221297519"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5CA1CB-FAC7-4900-BA2E-F0D3AC688106}" type="doc">
      <dgm:prSet loTypeId="urn:microsoft.com/office/officeart/2005/8/layout/radial3" loCatId="cycle" qsTypeId="urn:microsoft.com/office/officeart/2005/8/quickstyle/simple1" qsCatId="simple" csTypeId="urn:microsoft.com/office/officeart/2005/8/colors/accent0_1" csCatId="mainScheme" phldr="1"/>
      <dgm:spPr/>
      <dgm:t>
        <a:bodyPr/>
        <a:lstStyle/>
        <a:p>
          <a:endParaRPr lang="ru-RU"/>
        </a:p>
      </dgm:t>
    </dgm:pt>
    <dgm:pt modelId="{CB364AD2-E6CE-45CE-A924-96FA2AFD322A}">
      <dgm:prSet phldrT="[Текст]" custT="1"/>
      <dgm:spPr/>
      <dgm:t>
        <a:bodyPr/>
        <a:lstStyle/>
        <a:p>
          <a:pPr algn="ctr"/>
          <a:r>
            <a:rPr lang="ru-RU" sz="1050" b="0" i="1">
              <a:latin typeface="Times New Roman" panose="02020603050405020304" pitchFamily="18" charset="0"/>
              <a:cs typeface="Times New Roman" panose="02020603050405020304" pitchFamily="18" charset="0"/>
            </a:rPr>
            <a:t>ТИПЫ УЧЕБНОГО ТЕКСТА В УСЛОВИЯХ УЧЕБНОГО ДИСКУРСА</a:t>
          </a:r>
        </a:p>
      </dgm:t>
    </dgm:pt>
    <dgm:pt modelId="{EDD55B9E-9F2C-448E-B8E1-1AEDD0DB47CC}" type="parTrans" cxnId="{9F176EC2-4FFC-4590-9633-18E5B1211AC8}">
      <dgm:prSet/>
      <dgm:spPr/>
      <dgm:t>
        <a:bodyPr/>
        <a:lstStyle/>
        <a:p>
          <a:pPr algn="ctr"/>
          <a:endParaRPr lang="ru-RU"/>
        </a:p>
      </dgm:t>
    </dgm:pt>
    <dgm:pt modelId="{D877EE68-D24E-4AD3-A8C9-473E286B7DF0}" type="sibTrans" cxnId="{9F176EC2-4FFC-4590-9633-18E5B1211AC8}">
      <dgm:prSet/>
      <dgm:spPr/>
      <dgm:t>
        <a:bodyPr/>
        <a:lstStyle/>
        <a:p>
          <a:pPr algn="ctr"/>
          <a:endParaRPr lang="ru-RU"/>
        </a:p>
      </dgm:t>
    </dgm:pt>
    <dgm:pt modelId="{A1C5AE8C-7CC4-48BB-BE24-FBF29CD906AD}">
      <dgm:prSet phldrT="[Текст]" custT="1"/>
      <dgm:spPr/>
      <dgm:t>
        <a:bodyPr/>
        <a:lstStyle/>
        <a:p>
          <a:pPr algn="ctr"/>
          <a:r>
            <a:rPr lang="ru-RU" sz="1050">
              <a:latin typeface="Times New Roman" panose="02020603050405020304" pitchFamily="18" charset="0"/>
              <a:cs typeface="Times New Roman" panose="02020603050405020304" pitchFamily="18" charset="0"/>
            </a:rPr>
            <a:t>Тексты учебника, касающиеся непосредственно области знаний (теоретический материал)</a:t>
          </a:r>
        </a:p>
      </dgm:t>
    </dgm:pt>
    <dgm:pt modelId="{AF3786A5-1FB2-44E7-A6BF-1E144352643B}" type="parTrans" cxnId="{3364F009-EAB5-4F47-85E4-1D6FB3EFF878}">
      <dgm:prSet/>
      <dgm:spPr/>
      <dgm:t>
        <a:bodyPr/>
        <a:lstStyle/>
        <a:p>
          <a:pPr algn="ctr"/>
          <a:endParaRPr lang="ru-RU"/>
        </a:p>
      </dgm:t>
    </dgm:pt>
    <dgm:pt modelId="{F2330DE0-E2D3-4761-BC37-E649B25CD39D}" type="sibTrans" cxnId="{3364F009-EAB5-4F47-85E4-1D6FB3EFF878}">
      <dgm:prSet/>
      <dgm:spPr/>
      <dgm:t>
        <a:bodyPr/>
        <a:lstStyle/>
        <a:p>
          <a:pPr algn="ctr"/>
          <a:endParaRPr lang="ru-RU"/>
        </a:p>
      </dgm:t>
    </dgm:pt>
    <dgm:pt modelId="{AE38089E-02E4-4DE0-8776-F293157BE54B}">
      <dgm:prSet phldrT="[Текст]" custT="1"/>
      <dgm:spPr/>
      <dgm:t>
        <a:bodyPr/>
        <a:lstStyle/>
        <a:p>
          <a:pPr algn="ctr"/>
          <a:r>
            <a:rPr lang="ru-RU" sz="1050">
              <a:latin typeface="Times New Roman" panose="02020603050405020304" pitchFamily="18" charset="0"/>
              <a:cs typeface="Times New Roman" panose="02020603050405020304" pitchFamily="18" charset="0"/>
            </a:rPr>
            <a:t>Тексты, конструирующиеся из других текстов</a:t>
          </a:r>
        </a:p>
      </dgm:t>
    </dgm:pt>
    <dgm:pt modelId="{C680A84E-0E4C-4349-8F94-0F820B5C63A7}" type="parTrans" cxnId="{307788D3-96DF-453C-86D9-02BE9C235422}">
      <dgm:prSet/>
      <dgm:spPr/>
      <dgm:t>
        <a:bodyPr/>
        <a:lstStyle/>
        <a:p>
          <a:pPr algn="ctr"/>
          <a:endParaRPr lang="ru-RU"/>
        </a:p>
      </dgm:t>
    </dgm:pt>
    <dgm:pt modelId="{63A6348E-B9FC-46E2-BBE9-1B5DC9A99C39}" type="sibTrans" cxnId="{307788D3-96DF-453C-86D9-02BE9C235422}">
      <dgm:prSet/>
      <dgm:spPr/>
      <dgm:t>
        <a:bodyPr/>
        <a:lstStyle/>
        <a:p>
          <a:pPr algn="ctr"/>
          <a:endParaRPr lang="ru-RU"/>
        </a:p>
      </dgm:t>
    </dgm:pt>
    <dgm:pt modelId="{1933695A-6727-4477-A5E8-28184C43E0EA}">
      <dgm:prSet phldrT="[Текст]" custT="1"/>
      <dgm:spPr/>
      <dgm:t>
        <a:bodyPr/>
        <a:lstStyle/>
        <a:p>
          <a:pPr algn="ctr"/>
          <a:r>
            <a:rPr lang="ru-RU" sz="1050">
              <a:latin typeface="Times New Roman" panose="02020603050405020304" pitchFamily="18" charset="0"/>
              <a:cs typeface="Times New Roman" panose="02020603050405020304" pitchFamily="18" charset="0"/>
            </a:rPr>
            <a:t>Тексты, создающиеся обучающимися</a:t>
          </a:r>
        </a:p>
      </dgm:t>
    </dgm:pt>
    <dgm:pt modelId="{9BD0F00C-D42B-4793-AC4D-BF509028E9AA}" type="parTrans" cxnId="{0BB862F4-3700-4A8E-8C87-4505451914A4}">
      <dgm:prSet/>
      <dgm:spPr/>
      <dgm:t>
        <a:bodyPr/>
        <a:lstStyle/>
        <a:p>
          <a:pPr algn="ctr"/>
          <a:endParaRPr lang="ru-RU"/>
        </a:p>
      </dgm:t>
    </dgm:pt>
    <dgm:pt modelId="{074E06B1-6D9F-46B0-8F9F-A0F5A4C6A122}" type="sibTrans" cxnId="{0BB862F4-3700-4A8E-8C87-4505451914A4}">
      <dgm:prSet/>
      <dgm:spPr/>
      <dgm:t>
        <a:bodyPr/>
        <a:lstStyle/>
        <a:p>
          <a:pPr algn="ctr"/>
          <a:endParaRPr lang="ru-RU"/>
        </a:p>
      </dgm:t>
    </dgm:pt>
    <dgm:pt modelId="{4B11C721-C0F2-4C3A-8229-9B131DAF42D0}">
      <dgm:prSet phldrT="[Текст]" custT="1"/>
      <dgm:spPr/>
      <dgm:t>
        <a:bodyPr/>
        <a:lstStyle/>
        <a:p>
          <a:pPr algn="ctr"/>
          <a:r>
            <a:rPr lang="ru-RU" sz="1050">
              <a:latin typeface="Times New Roman" panose="02020603050405020304" pitchFamily="18" charset="0"/>
              <a:cs typeface="Times New Roman" panose="02020603050405020304" pitchFamily="18" charset="0"/>
            </a:rPr>
            <a:t>Тексты, преследующие диагностические цели: тесты, задания, вопросы</a:t>
          </a:r>
        </a:p>
      </dgm:t>
    </dgm:pt>
    <dgm:pt modelId="{C56720CD-C7A8-4387-BC97-ADB05096F5CB}" type="parTrans" cxnId="{4197BACE-7996-45C5-85CB-C8407A819FBF}">
      <dgm:prSet/>
      <dgm:spPr/>
      <dgm:t>
        <a:bodyPr/>
        <a:lstStyle/>
        <a:p>
          <a:pPr algn="ctr"/>
          <a:endParaRPr lang="ru-RU"/>
        </a:p>
      </dgm:t>
    </dgm:pt>
    <dgm:pt modelId="{72460C8B-3D5C-4469-B297-EFC5407296F9}" type="sibTrans" cxnId="{4197BACE-7996-45C5-85CB-C8407A819FBF}">
      <dgm:prSet/>
      <dgm:spPr/>
      <dgm:t>
        <a:bodyPr/>
        <a:lstStyle/>
        <a:p>
          <a:pPr algn="ctr"/>
          <a:endParaRPr lang="ru-RU"/>
        </a:p>
      </dgm:t>
    </dgm:pt>
    <dgm:pt modelId="{0B756782-2C81-420F-897F-2BA703E75228}" type="pres">
      <dgm:prSet presAssocID="{EE5CA1CB-FAC7-4900-BA2E-F0D3AC688106}" presName="composite" presStyleCnt="0">
        <dgm:presLayoutVars>
          <dgm:chMax val="1"/>
          <dgm:dir/>
          <dgm:resizeHandles val="exact"/>
        </dgm:presLayoutVars>
      </dgm:prSet>
      <dgm:spPr/>
      <dgm:t>
        <a:bodyPr/>
        <a:lstStyle/>
        <a:p>
          <a:endParaRPr lang="ru-RU"/>
        </a:p>
      </dgm:t>
    </dgm:pt>
    <dgm:pt modelId="{BA9302AE-2A76-40A0-B3EE-6C1191507378}" type="pres">
      <dgm:prSet presAssocID="{EE5CA1CB-FAC7-4900-BA2E-F0D3AC688106}" presName="radial" presStyleCnt="0">
        <dgm:presLayoutVars>
          <dgm:animLvl val="ctr"/>
        </dgm:presLayoutVars>
      </dgm:prSet>
      <dgm:spPr/>
    </dgm:pt>
    <dgm:pt modelId="{4906A3FC-A6F3-4BAB-B8A3-90B0A4712F29}" type="pres">
      <dgm:prSet presAssocID="{CB364AD2-E6CE-45CE-A924-96FA2AFD322A}" presName="centerShape" presStyleLbl="vennNode1" presStyleIdx="0" presStyleCnt="5" custScaleX="121751" custScaleY="67894"/>
      <dgm:spPr/>
      <dgm:t>
        <a:bodyPr/>
        <a:lstStyle/>
        <a:p>
          <a:endParaRPr lang="ru-RU"/>
        </a:p>
      </dgm:t>
    </dgm:pt>
    <dgm:pt modelId="{F77A770D-270F-46FA-9D12-019B6A442DF3}" type="pres">
      <dgm:prSet presAssocID="{A1C5AE8C-7CC4-48BB-BE24-FBF29CD906AD}" presName="node" presStyleLbl="vennNode1" presStyleIdx="1" presStyleCnt="5" custScaleX="253533" custScaleY="125347">
        <dgm:presLayoutVars>
          <dgm:bulletEnabled val="1"/>
        </dgm:presLayoutVars>
      </dgm:prSet>
      <dgm:spPr/>
      <dgm:t>
        <a:bodyPr/>
        <a:lstStyle/>
        <a:p>
          <a:endParaRPr lang="ru-RU"/>
        </a:p>
      </dgm:t>
    </dgm:pt>
    <dgm:pt modelId="{5A2D3BD7-6B47-49C1-88AF-ECBFF70C4B6C}" type="pres">
      <dgm:prSet presAssocID="{AE38089E-02E4-4DE0-8776-F293157BE54B}" presName="node" presStyleLbl="vennNode1" presStyleIdx="2" presStyleCnt="5" custScaleX="251879" custScaleY="105294" custRadScaleRad="155471" custRadScaleInc="2231">
        <dgm:presLayoutVars>
          <dgm:bulletEnabled val="1"/>
        </dgm:presLayoutVars>
      </dgm:prSet>
      <dgm:spPr/>
      <dgm:t>
        <a:bodyPr/>
        <a:lstStyle/>
        <a:p>
          <a:endParaRPr lang="ru-RU"/>
        </a:p>
      </dgm:t>
    </dgm:pt>
    <dgm:pt modelId="{55BD482E-51CF-4DF8-899A-ED7285B0624C}" type="pres">
      <dgm:prSet presAssocID="{1933695A-6727-4477-A5E8-28184C43E0EA}" presName="node" presStyleLbl="vennNode1" presStyleIdx="3" presStyleCnt="5" custScaleX="278248" custScaleY="105294" custRadScaleRad="94872" custRadScaleInc="961">
        <dgm:presLayoutVars>
          <dgm:bulletEnabled val="1"/>
        </dgm:presLayoutVars>
      </dgm:prSet>
      <dgm:spPr/>
      <dgm:t>
        <a:bodyPr/>
        <a:lstStyle/>
        <a:p>
          <a:endParaRPr lang="ru-RU"/>
        </a:p>
      </dgm:t>
    </dgm:pt>
    <dgm:pt modelId="{00672D97-A40D-4C67-9826-14314CD1339E}" type="pres">
      <dgm:prSet presAssocID="{4B11C721-C0F2-4C3A-8229-9B131DAF42D0}" presName="node" presStyleLbl="vennNode1" presStyleIdx="4" presStyleCnt="5" custScaleX="243286" custScaleY="99433" custRadScaleRad="139757" custRadScaleInc="-965">
        <dgm:presLayoutVars>
          <dgm:bulletEnabled val="1"/>
        </dgm:presLayoutVars>
      </dgm:prSet>
      <dgm:spPr/>
      <dgm:t>
        <a:bodyPr/>
        <a:lstStyle/>
        <a:p>
          <a:endParaRPr lang="ru-RU"/>
        </a:p>
      </dgm:t>
    </dgm:pt>
  </dgm:ptLst>
  <dgm:cxnLst>
    <dgm:cxn modelId="{4197BACE-7996-45C5-85CB-C8407A819FBF}" srcId="{CB364AD2-E6CE-45CE-A924-96FA2AFD322A}" destId="{4B11C721-C0F2-4C3A-8229-9B131DAF42D0}" srcOrd="3" destOrd="0" parTransId="{C56720CD-C7A8-4387-BC97-ADB05096F5CB}" sibTransId="{72460C8B-3D5C-4469-B297-EFC5407296F9}"/>
    <dgm:cxn modelId="{7BFB41F3-38BF-4DB5-BC96-9F3B0610E1C1}" type="presOf" srcId="{1933695A-6727-4477-A5E8-28184C43E0EA}" destId="{55BD482E-51CF-4DF8-899A-ED7285B0624C}" srcOrd="0" destOrd="0" presId="urn:microsoft.com/office/officeart/2005/8/layout/radial3"/>
    <dgm:cxn modelId="{0BB862F4-3700-4A8E-8C87-4505451914A4}" srcId="{CB364AD2-E6CE-45CE-A924-96FA2AFD322A}" destId="{1933695A-6727-4477-A5E8-28184C43E0EA}" srcOrd="2" destOrd="0" parTransId="{9BD0F00C-D42B-4793-AC4D-BF509028E9AA}" sibTransId="{074E06B1-6D9F-46B0-8F9F-A0F5A4C6A122}"/>
    <dgm:cxn modelId="{C52F31CC-4B37-4586-A4CB-CC224DEFBA68}" type="presOf" srcId="{A1C5AE8C-7CC4-48BB-BE24-FBF29CD906AD}" destId="{F77A770D-270F-46FA-9D12-019B6A442DF3}" srcOrd="0" destOrd="0" presId="urn:microsoft.com/office/officeart/2005/8/layout/radial3"/>
    <dgm:cxn modelId="{6F4254D2-7C6A-41E6-80FD-63FE1DCBDCB3}" type="presOf" srcId="{CB364AD2-E6CE-45CE-A924-96FA2AFD322A}" destId="{4906A3FC-A6F3-4BAB-B8A3-90B0A4712F29}" srcOrd="0" destOrd="0" presId="urn:microsoft.com/office/officeart/2005/8/layout/radial3"/>
    <dgm:cxn modelId="{E960E440-FDC7-4928-A4A4-2F4415166DB5}" type="presOf" srcId="{AE38089E-02E4-4DE0-8776-F293157BE54B}" destId="{5A2D3BD7-6B47-49C1-88AF-ECBFF70C4B6C}" srcOrd="0" destOrd="0" presId="urn:microsoft.com/office/officeart/2005/8/layout/radial3"/>
    <dgm:cxn modelId="{283618DC-485E-4A24-8F07-0220D8383A2E}" type="presOf" srcId="{4B11C721-C0F2-4C3A-8229-9B131DAF42D0}" destId="{00672D97-A40D-4C67-9826-14314CD1339E}" srcOrd="0" destOrd="0" presId="urn:microsoft.com/office/officeart/2005/8/layout/radial3"/>
    <dgm:cxn modelId="{307788D3-96DF-453C-86D9-02BE9C235422}" srcId="{CB364AD2-E6CE-45CE-A924-96FA2AFD322A}" destId="{AE38089E-02E4-4DE0-8776-F293157BE54B}" srcOrd="1" destOrd="0" parTransId="{C680A84E-0E4C-4349-8F94-0F820B5C63A7}" sibTransId="{63A6348E-B9FC-46E2-BBE9-1B5DC9A99C39}"/>
    <dgm:cxn modelId="{33E9AA6A-5521-40EA-8073-D365FC501FB7}" type="presOf" srcId="{EE5CA1CB-FAC7-4900-BA2E-F0D3AC688106}" destId="{0B756782-2C81-420F-897F-2BA703E75228}" srcOrd="0" destOrd="0" presId="urn:microsoft.com/office/officeart/2005/8/layout/radial3"/>
    <dgm:cxn modelId="{3364F009-EAB5-4F47-85E4-1D6FB3EFF878}" srcId="{CB364AD2-E6CE-45CE-A924-96FA2AFD322A}" destId="{A1C5AE8C-7CC4-48BB-BE24-FBF29CD906AD}" srcOrd="0" destOrd="0" parTransId="{AF3786A5-1FB2-44E7-A6BF-1E144352643B}" sibTransId="{F2330DE0-E2D3-4761-BC37-E649B25CD39D}"/>
    <dgm:cxn modelId="{9F176EC2-4FFC-4590-9633-18E5B1211AC8}" srcId="{EE5CA1CB-FAC7-4900-BA2E-F0D3AC688106}" destId="{CB364AD2-E6CE-45CE-A924-96FA2AFD322A}" srcOrd="0" destOrd="0" parTransId="{EDD55B9E-9F2C-448E-B8E1-1AEDD0DB47CC}" sibTransId="{D877EE68-D24E-4AD3-A8C9-473E286B7DF0}"/>
    <dgm:cxn modelId="{514D8382-A4DF-403C-880B-6CA250503922}" type="presParOf" srcId="{0B756782-2C81-420F-897F-2BA703E75228}" destId="{BA9302AE-2A76-40A0-B3EE-6C1191507378}" srcOrd="0" destOrd="0" presId="urn:microsoft.com/office/officeart/2005/8/layout/radial3"/>
    <dgm:cxn modelId="{04680A9A-F165-401E-8961-B83DE9D283D1}" type="presParOf" srcId="{BA9302AE-2A76-40A0-B3EE-6C1191507378}" destId="{4906A3FC-A6F3-4BAB-B8A3-90B0A4712F29}" srcOrd="0" destOrd="0" presId="urn:microsoft.com/office/officeart/2005/8/layout/radial3"/>
    <dgm:cxn modelId="{9E5F1678-5CA6-41C1-A746-3732B52D81C8}" type="presParOf" srcId="{BA9302AE-2A76-40A0-B3EE-6C1191507378}" destId="{F77A770D-270F-46FA-9D12-019B6A442DF3}" srcOrd="1" destOrd="0" presId="urn:microsoft.com/office/officeart/2005/8/layout/radial3"/>
    <dgm:cxn modelId="{34D5F9BC-C9CA-433A-A222-39767FD47D65}" type="presParOf" srcId="{BA9302AE-2A76-40A0-B3EE-6C1191507378}" destId="{5A2D3BD7-6B47-49C1-88AF-ECBFF70C4B6C}" srcOrd="2" destOrd="0" presId="urn:microsoft.com/office/officeart/2005/8/layout/radial3"/>
    <dgm:cxn modelId="{F91A61D0-0564-42D8-9686-3D600818A210}" type="presParOf" srcId="{BA9302AE-2A76-40A0-B3EE-6C1191507378}" destId="{55BD482E-51CF-4DF8-899A-ED7285B0624C}" srcOrd="3" destOrd="0" presId="urn:microsoft.com/office/officeart/2005/8/layout/radial3"/>
    <dgm:cxn modelId="{23B19E0A-40DF-4935-B7CD-8CE3158973A0}" type="presParOf" srcId="{BA9302AE-2A76-40A0-B3EE-6C1191507378}" destId="{00672D97-A40D-4C67-9826-14314CD1339E}" srcOrd="4" destOrd="0" presId="urn:microsoft.com/office/officeart/2005/8/layout/radial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23C848-6BFE-4C22-B592-3E5978A62D82}" type="doc">
      <dgm:prSet loTypeId="urn:microsoft.com/office/officeart/2005/8/layout/venn1" loCatId="relationship" qsTypeId="urn:microsoft.com/office/officeart/2005/8/quickstyle/simple1" qsCatId="simple" csTypeId="urn:microsoft.com/office/officeart/2005/8/colors/accent0_1" csCatId="mainScheme" phldr="1"/>
      <dgm:spPr/>
    </dgm:pt>
    <dgm:pt modelId="{1812D147-C7A0-4265-B9CA-EE91D4845377}">
      <dgm:prSet phldrT="[Текст]" custT="1"/>
      <dgm:spPr/>
      <dgm:t>
        <a:bodyPr/>
        <a:lstStyle/>
        <a:p>
          <a:r>
            <a:rPr lang="ru-RU" sz="1400">
              <a:latin typeface="Times New Roman" panose="02020603050405020304" pitchFamily="18" charset="0"/>
              <a:cs typeface="Times New Roman" panose="02020603050405020304" pitchFamily="18" charset="0"/>
            </a:rPr>
            <a:t>процесс </a:t>
          </a:r>
          <a:r>
            <a:rPr lang="ru-RU" sz="1400">
              <a:solidFill>
                <a:sysClr val="windowText" lastClr="000000"/>
              </a:solidFill>
              <a:latin typeface="Times New Roman" panose="02020603050405020304" pitchFamily="18" charset="0"/>
              <a:cs typeface="Times New Roman" panose="02020603050405020304" pitchFamily="18" charset="0"/>
            </a:rPr>
            <a:t>"взаимодействие </a:t>
          </a:r>
          <a:r>
            <a:rPr lang="ru-RU" sz="1400">
              <a:latin typeface="Times New Roman" panose="02020603050405020304" pitchFamily="18" charset="0"/>
              <a:cs typeface="Times New Roman" panose="02020603050405020304" pitchFamily="18" charset="0"/>
            </a:rPr>
            <a:t>поступившей информации и личного опыта"</a:t>
          </a:r>
          <a:endParaRPr lang="ru-RU" sz="1400"/>
        </a:p>
      </dgm:t>
    </dgm:pt>
    <dgm:pt modelId="{8A066128-4E92-45D3-A163-3ECCABD97DF6}" type="parTrans" cxnId="{80319C15-63BF-4C26-96DB-5CA084DB7307}">
      <dgm:prSet/>
      <dgm:spPr/>
      <dgm:t>
        <a:bodyPr/>
        <a:lstStyle/>
        <a:p>
          <a:endParaRPr lang="ru-RU" sz="4000"/>
        </a:p>
      </dgm:t>
    </dgm:pt>
    <dgm:pt modelId="{F2AAF954-FE81-4F78-A42A-826421B601F6}" type="sibTrans" cxnId="{80319C15-63BF-4C26-96DB-5CA084DB7307}">
      <dgm:prSet/>
      <dgm:spPr/>
      <dgm:t>
        <a:bodyPr/>
        <a:lstStyle/>
        <a:p>
          <a:endParaRPr lang="ru-RU" sz="4000"/>
        </a:p>
      </dgm:t>
    </dgm:pt>
    <dgm:pt modelId="{32F2CCCE-E59B-4BE3-876C-454A0B33A82A}">
      <dgm:prSet phldrT="[Текст]" custT="1"/>
      <dgm:spPr/>
      <dgm:t>
        <a:bodyPr/>
        <a:lstStyle/>
        <a:p>
          <a:r>
            <a:rPr lang="ru-RU" sz="1400">
              <a:latin typeface="Times New Roman" panose="02020603050405020304" pitchFamily="18" charset="0"/>
              <a:cs typeface="Times New Roman" panose="02020603050405020304" pitchFamily="18" charset="0"/>
            </a:rPr>
            <a:t>интериоризация</a:t>
          </a:r>
          <a:endParaRPr lang="ru-RU" sz="1400"/>
        </a:p>
      </dgm:t>
    </dgm:pt>
    <dgm:pt modelId="{570922C2-77C9-426D-8EBF-7BF4D6196EF7}" type="parTrans" cxnId="{858B99D0-F6A0-4A13-AE9D-33FB6A92ADD5}">
      <dgm:prSet/>
      <dgm:spPr/>
      <dgm:t>
        <a:bodyPr/>
        <a:lstStyle/>
        <a:p>
          <a:endParaRPr lang="ru-RU" sz="4000"/>
        </a:p>
      </dgm:t>
    </dgm:pt>
    <dgm:pt modelId="{524B8004-9E68-412E-9C46-83C2B705D194}" type="sibTrans" cxnId="{858B99D0-F6A0-4A13-AE9D-33FB6A92ADD5}">
      <dgm:prSet/>
      <dgm:spPr/>
      <dgm:t>
        <a:bodyPr/>
        <a:lstStyle/>
        <a:p>
          <a:endParaRPr lang="ru-RU" sz="4000"/>
        </a:p>
      </dgm:t>
    </dgm:pt>
    <dgm:pt modelId="{216AFDAC-A0AB-459C-9FAC-6C7678F2DB47}">
      <dgm:prSet phldrT="[Текст]" custT="1"/>
      <dgm:spPr/>
      <dgm:t>
        <a:bodyPr/>
        <a:lstStyle/>
        <a:p>
          <a:r>
            <a:rPr lang="ru-RU" sz="1400">
              <a:latin typeface="Times New Roman" panose="02020603050405020304" pitchFamily="18" charset="0"/>
              <a:cs typeface="Times New Roman" panose="02020603050405020304" pitchFamily="18" charset="0"/>
            </a:rPr>
            <a:t>экстериоризация</a:t>
          </a:r>
          <a:endParaRPr lang="ru-RU" sz="1400"/>
        </a:p>
      </dgm:t>
    </dgm:pt>
    <dgm:pt modelId="{E77C19F3-D511-4012-93E3-10D6AC06FB2D}" type="parTrans" cxnId="{5B58CAD1-2C43-4534-8C5E-0B3D71639499}">
      <dgm:prSet/>
      <dgm:spPr/>
      <dgm:t>
        <a:bodyPr/>
        <a:lstStyle/>
        <a:p>
          <a:endParaRPr lang="ru-RU" sz="4000"/>
        </a:p>
      </dgm:t>
    </dgm:pt>
    <dgm:pt modelId="{AE37786D-DE1B-4EED-A2C2-063F28E18FF9}" type="sibTrans" cxnId="{5B58CAD1-2C43-4534-8C5E-0B3D71639499}">
      <dgm:prSet/>
      <dgm:spPr/>
      <dgm:t>
        <a:bodyPr/>
        <a:lstStyle/>
        <a:p>
          <a:endParaRPr lang="ru-RU" sz="4000"/>
        </a:p>
      </dgm:t>
    </dgm:pt>
    <dgm:pt modelId="{65AC3D9C-F99C-4053-9C1D-117D6469075E}" type="pres">
      <dgm:prSet presAssocID="{4523C848-6BFE-4C22-B592-3E5978A62D82}" presName="compositeShape" presStyleCnt="0">
        <dgm:presLayoutVars>
          <dgm:chMax val="7"/>
          <dgm:dir/>
          <dgm:resizeHandles val="exact"/>
        </dgm:presLayoutVars>
      </dgm:prSet>
      <dgm:spPr/>
    </dgm:pt>
    <dgm:pt modelId="{B0B793F2-46C8-4A59-9233-9A2416B6CB95}" type="pres">
      <dgm:prSet presAssocID="{1812D147-C7A0-4265-B9CA-EE91D4845377}" presName="circ1" presStyleLbl="vennNode1" presStyleIdx="0" presStyleCnt="3" custScaleX="186474"/>
      <dgm:spPr/>
      <dgm:t>
        <a:bodyPr/>
        <a:lstStyle/>
        <a:p>
          <a:endParaRPr lang="ru-RU"/>
        </a:p>
      </dgm:t>
    </dgm:pt>
    <dgm:pt modelId="{DF3194B7-F8B8-4872-8BA1-375281364D8F}" type="pres">
      <dgm:prSet presAssocID="{1812D147-C7A0-4265-B9CA-EE91D4845377}" presName="circ1Tx" presStyleLbl="revTx" presStyleIdx="0" presStyleCnt="0">
        <dgm:presLayoutVars>
          <dgm:chMax val="0"/>
          <dgm:chPref val="0"/>
          <dgm:bulletEnabled val="1"/>
        </dgm:presLayoutVars>
      </dgm:prSet>
      <dgm:spPr/>
      <dgm:t>
        <a:bodyPr/>
        <a:lstStyle/>
        <a:p>
          <a:endParaRPr lang="ru-RU"/>
        </a:p>
      </dgm:t>
    </dgm:pt>
    <dgm:pt modelId="{87C5F301-4FE9-4836-9E08-9C1763225221}" type="pres">
      <dgm:prSet presAssocID="{32F2CCCE-E59B-4BE3-876C-454A0B33A82A}" presName="circ2" presStyleLbl="vennNode1" presStyleIdx="1" presStyleCnt="3" custScaleX="170400"/>
      <dgm:spPr/>
      <dgm:t>
        <a:bodyPr/>
        <a:lstStyle/>
        <a:p>
          <a:endParaRPr lang="ru-RU"/>
        </a:p>
      </dgm:t>
    </dgm:pt>
    <dgm:pt modelId="{E00FD2DC-5130-40B7-B11D-70C5A1374674}" type="pres">
      <dgm:prSet presAssocID="{32F2CCCE-E59B-4BE3-876C-454A0B33A82A}" presName="circ2Tx" presStyleLbl="revTx" presStyleIdx="0" presStyleCnt="0">
        <dgm:presLayoutVars>
          <dgm:chMax val="0"/>
          <dgm:chPref val="0"/>
          <dgm:bulletEnabled val="1"/>
        </dgm:presLayoutVars>
      </dgm:prSet>
      <dgm:spPr/>
      <dgm:t>
        <a:bodyPr/>
        <a:lstStyle/>
        <a:p>
          <a:endParaRPr lang="ru-RU"/>
        </a:p>
      </dgm:t>
    </dgm:pt>
    <dgm:pt modelId="{09216E12-7AF6-4EA4-BBC0-46D40EBD081B}" type="pres">
      <dgm:prSet presAssocID="{216AFDAC-A0AB-459C-9FAC-6C7678F2DB47}" presName="circ3" presStyleLbl="vennNode1" presStyleIdx="2" presStyleCnt="3" custScaleX="156624"/>
      <dgm:spPr/>
      <dgm:t>
        <a:bodyPr/>
        <a:lstStyle/>
        <a:p>
          <a:endParaRPr lang="ru-RU"/>
        </a:p>
      </dgm:t>
    </dgm:pt>
    <dgm:pt modelId="{2C5E2345-EA1B-45A0-8B7A-E4E3CCD72DFD}" type="pres">
      <dgm:prSet presAssocID="{216AFDAC-A0AB-459C-9FAC-6C7678F2DB47}" presName="circ3Tx" presStyleLbl="revTx" presStyleIdx="0" presStyleCnt="0">
        <dgm:presLayoutVars>
          <dgm:chMax val="0"/>
          <dgm:chPref val="0"/>
          <dgm:bulletEnabled val="1"/>
        </dgm:presLayoutVars>
      </dgm:prSet>
      <dgm:spPr/>
      <dgm:t>
        <a:bodyPr/>
        <a:lstStyle/>
        <a:p>
          <a:endParaRPr lang="ru-RU"/>
        </a:p>
      </dgm:t>
    </dgm:pt>
  </dgm:ptLst>
  <dgm:cxnLst>
    <dgm:cxn modelId="{7C8C86BA-D524-4F26-A170-F88E868A4AD0}" type="presOf" srcId="{216AFDAC-A0AB-459C-9FAC-6C7678F2DB47}" destId="{09216E12-7AF6-4EA4-BBC0-46D40EBD081B}" srcOrd="0" destOrd="0" presId="urn:microsoft.com/office/officeart/2005/8/layout/venn1"/>
    <dgm:cxn modelId="{CB499704-6BF9-43A8-A3ED-11ADB2B05684}" type="presOf" srcId="{32F2CCCE-E59B-4BE3-876C-454A0B33A82A}" destId="{87C5F301-4FE9-4836-9E08-9C1763225221}" srcOrd="0" destOrd="0" presId="urn:microsoft.com/office/officeart/2005/8/layout/venn1"/>
    <dgm:cxn modelId="{C6CFE43D-2500-49D2-9C3C-38D70EFF8973}" type="presOf" srcId="{32F2CCCE-E59B-4BE3-876C-454A0B33A82A}" destId="{E00FD2DC-5130-40B7-B11D-70C5A1374674}" srcOrd="1" destOrd="0" presId="urn:microsoft.com/office/officeart/2005/8/layout/venn1"/>
    <dgm:cxn modelId="{D08E46E1-FC7E-4E45-8DB7-91EA2C59A708}" type="presOf" srcId="{1812D147-C7A0-4265-B9CA-EE91D4845377}" destId="{DF3194B7-F8B8-4872-8BA1-375281364D8F}" srcOrd="1" destOrd="0" presId="urn:microsoft.com/office/officeart/2005/8/layout/venn1"/>
    <dgm:cxn modelId="{0FB855B5-38E7-408A-82BE-E28EF2A4D708}" type="presOf" srcId="{216AFDAC-A0AB-459C-9FAC-6C7678F2DB47}" destId="{2C5E2345-EA1B-45A0-8B7A-E4E3CCD72DFD}" srcOrd="1" destOrd="0" presId="urn:microsoft.com/office/officeart/2005/8/layout/venn1"/>
    <dgm:cxn modelId="{5B58CAD1-2C43-4534-8C5E-0B3D71639499}" srcId="{4523C848-6BFE-4C22-B592-3E5978A62D82}" destId="{216AFDAC-A0AB-459C-9FAC-6C7678F2DB47}" srcOrd="2" destOrd="0" parTransId="{E77C19F3-D511-4012-93E3-10D6AC06FB2D}" sibTransId="{AE37786D-DE1B-4EED-A2C2-063F28E18FF9}"/>
    <dgm:cxn modelId="{15C3021E-3A38-48F2-872B-BC1E4DE87147}" type="presOf" srcId="{4523C848-6BFE-4C22-B592-3E5978A62D82}" destId="{65AC3D9C-F99C-4053-9C1D-117D6469075E}" srcOrd="0" destOrd="0" presId="urn:microsoft.com/office/officeart/2005/8/layout/venn1"/>
    <dgm:cxn modelId="{FCB58606-C236-435B-B4E1-58859495D45F}" type="presOf" srcId="{1812D147-C7A0-4265-B9CA-EE91D4845377}" destId="{B0B793F2-46C8-4A59-9233-9A2416B6CB95}" srcOrd="0" destOrd="0" presId="urn:microsoft.com/office/officeart/2005/8/layout/venn1"/>
    <dgm:cxn modelId="{858B99D0-F6A0-4A13-AE9D-33FB6A92ADD5}" srcId="{4523C848-6BFE-4C22-B592-3E5978A62D82}" destId="{32F2CCCE-E59B-4BE3-876C-454A0B33A82A}" srcOrd="1" destOrd="0" parTransId="{570922C2-77C9-426D-8EBF-7BF4D6196EF7}" sibTransId="{524B8004-9E68-412E-9C46-83C2B705D194}"/>
    <dgm:cxn modelId="{80319C15-63BF-4C26-96DB-5CA084DB7307}" srcId="{4523C848-6BFE-4C22-B592-3E5978A62D82}" destId="{1812D147-C7A0-4265-B9CA-EE91D4845377}" srcOrd="0" destOrd="0" parTransId="{8A066128-4E92-45D3-A163-3ECCABD97DF6}" sibTransId="{F2AAF954-FE81-4F78-A42A-826421B601F6}"/>
    <dgm:cxn modelId="{8A1659DC-DB81-4632-BE58-932E3561A762}" type="presParOf" srcId="{65AC3D9C-F99C-4053-9C1D-117D6469075E}" destId="{B0B793F2-46C8-4A59-9233-9A2416B6CB95}" srcOrd="0" destOrd="0" presId="urn:microsoft.com/office/officeart/2005/8/layout/venn1"/>
    <dgm:cxn modelId="{519ACDCC-B5A3-4203-8BDE-7E03DBF59C77}" type="presParOf" srcId="{65AC3D9C-F99C-4053-9C1D-117D6469075E}" destId="{DF3194B7-F8B8-4872-8BA1-375281364D8F}" srcOrd="1" destOrd="0" presId="urn:microsoft.com/office/officeart/2005/8/layout/venn1"/>
    <dgm:cxn modelId="{E811828C-E8EC-4F34-BD8A-3DC49AABD239}" type="presParOf" srcId="{65AC3D9C-F99C-4053-9C1D-117D6469075E}" destId="{87C5F301-4FE9-4836-9E08-9C1763225221}" srcOrd="2" destOrd="0" presId="urn:microsoft.com/office/officeart/2005/8/layout/venn1"/>
    <dgm:cxn modelId="{8C73413A-A2D3-4BC5-B8D2-591CA10143BC}" type="presParOf" srcId="{65AC3D9C-F99C-4053-9C1D-117D6469075E}" destId="{E00FD2DC-5130-40B7-B11D-70C5A1374674}" srcOrd="3" destOrd="0" presId="urn:microsoft.com/office/officeart/2005/8/layout/venn1"/>
    <dgm:cxn modelId="{7625C321-BA86-44C8-A646-435CF4B56CE3}" type="presParOf" srcId="{65AC3D9C-F99C-4053-9C1D-117D6469075E}" destId="{09216E12-7AF6-4EA4-BBC0-46D40EBD081B}" srcOrd="4" destOrd="0" presId="urn:microsoft.com/office/officeart/2005/8/layout/venn1"/>
    <dgm:cxn modelId="{42C43727-9D37-4FBB-B2CB-1F1985C05CB7}" type="presParOf" srcId="{65AC3D9C-F99C-4053-9C1D-117D6469075E}" destId="{2C5E2345-EA1B-45A0-8B7A-E4E3CCD72DFD}" srcOrd="5" destOrd="0" presId="urn:microsoft.com/office/officeart/2005/8/layout/venn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E5EEB5C-799D-48A4-BCB1-A0F8D2F13AAD}" type="doc">
      <dgm:prSet loTypeId="urn:microsoft.com/office/officeart/2005/8/layout/bProcess2" loCatId="process" qsTypeId="urn:microsoft.com/office/officeart/2005/8/quickstyle/simple1" qsCatId="simple" csTypeId="urn:microsoft.com/office/officeart/2005/8/colors/accent0_1" csCatId="mainScheme" phldr="1"/>
      <dgm:spPr/>
      <dgm:t>
        <a:bodyPr/>
        <a:lstStyle/>
        <a:p>
          <a:endParaRPr lang="ru-RU"/>
        </a:p>
      </dgm:t>
    </dgm:pt>
    <dgm:pt modelId="{9008A6A1-27A7-4DB1-99CA-D6180807EBCD}">
      <dgm:prSet phldrT="[Текст]" custT="1"/>
      <dgm:spPr>
        <a:xfrm>
          <a:off x="1530" y="16177"/>
          <a:ext cx="1452038" cy="80902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Вход в учебный дискурс</a:t>
          </a:r>
        </a:p>
      </dgm:t>
    </dgm:pt>
    <dgm:pt modelId="{96D56B93-5005-44E0-AD38-84BC56851006}" type="parTrans" cxnId="{13E0755E-1052-46E5-AFF0-521E1E537960}">
      <dgm:prSet/>
      <dgm:spPr/>
      <dgm:t>
        <a:bodyPr/>
        <a:lstStyle/>
        <a:p>
          <a:pPr algn="ctr"/>
          <a:endParaRPr lang="ru-RU" sz="1400"/>
        </a:p>
      </dgm:t>
    </dgm:pt>
    <dgm:pt modelId="{96359257-BFBD-4D5A-AE44-3AB234ED18FD}" type="sibTrans" cxnId="{13E0755E-1052-46E5-AFF0-521E1E537960}">
      <dgm:prSet/>
      <dgm:spPr>
        <a:xfrm rot="10800000">
          <a:off x="585969" y="934025"/>
          <a:ext cx="283160" cy="212240"/>
        </a:xfrm>
        <a:solidFill>
          <a:sysClr val="windowText" lastClr="000000">
            <a:tint val="60000"/>
            <a:hueOff val="0"/>
            <a:satOff val="0"/>
            <a:lumOff val="0"/>
            <a:alphaOff val="0"/>
          </a:sysClr>
        </a:solidFill>
        <a:ln>
          <a:noFill/>
        </a:ln>
        <a:effectLst/>
      </dgm:spPr>
      <dgm:t>
        <a:bodyPr/>
        <a:lstStyle/>
        <a:p>
          <a:pPr algn="ctr"/>
          <a:endParaRPr lang="ru-RU" sz="1200">
            <a:latin typeface="Times New Roman" panose="02020603050405020304" pitchFamily="18" charset="0"/>
            <a:cs typeface="Times New Roman" panose="02020603050405020304" pitchFamily="18" charset="0"/>
          </a:endParaRPr>
        </a:p>
      </dgm:t>
    </dgm:pt>
    <dgm:pt modelId="{51A2B3EF-3D95-4715-AEA8-7B641438C3F5}">
      <dgm:prSet phldrT="[Текст]" custT="1"/>
      <dgm:spPr>
        <a:xfrm>
          <a:off x="29639" y="1243071"/>
          <a:ext cx="1395820" cy="53962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проблемные вопросы</a:t>
          </a:r>
        </a:p>
      </dgm:t>
    </dgm:pt>
    <dgm:pt modelId="{D7BEF8AE-3202-4BCE-8B05-3947936EA58D}" type="parTrans" cxnId="{836A6330-50C6-4575-ACD3-46D1536C6B39}">
      <dgm:prSet/>
      <dgm:spPr/>
      <dgm:t>
        <a:bodyPr/>
        <a:lstStyle/>
        <a:p>
          <a:pPr algn="ctr"/>
          <a:endParaRPr lang="ru-RU" sz="1400"/>
        </a:p>
      </dgm:t>
    </dgm:pt>
    <dgm:pt modelId="{4C632F50-0781-45C9-A076-F34BC01DEBDD}" type="sibTrans" cxnId="{836A6330-50C6-4575-ACD3-46D1536C6B39}">
      <dgm:prSet/>
      <dgm:spPr>
        <a:xfrm rot="5400000">
          <a:off x="1553465" y="1406762"/>
          <a:ext cx="283160" cy="212240"/>
        </a:xfrm>
        <a:solidFill>
          <a:sysClr val="windowText" lastClr="000000">
            <a:tint val="60000"/>
            <a:hueOff val="0"/>
            <a:satOff val="0"/>
            <a:lumOff val="0"/>
            <a:alphaOff val="0"/>
          </a:sysClr>
        </a:solidFill>
        <a:ln>
          <a:noFill/>
        </a:ln>
        <a:effectLst/>
      </dgm:spPr>
      <dgm:t>
        <a:bodyPr/>
        <a:lstStyle/>
        <a:p>
          <a:pPr algn="ctr"/>
          <a:endParaRPr lang="ru-RU" sz="1200">
            <a:latin typeface="Times New Roman" panose="02020603050405020304" pitchFamily="18" charset="0"/>
            <a:cs typeface="Times New Roman" panose="02020603050405020304" pitchFamily="18" charset="0"/>
          </a:endParaRPr>
        </a:p>
      </dgm:t>
    </dgm:pt>
    <dgm:pt modelId="{1777A64F-BBE2-43DE-9DED-508F29E393D9}">
      <dgm:prSet phldrT="[Текст]" custT="1"/>
      <dgm:spPr>
        <a:xfrm>
          <a:off x="1952617" y="1243071"/>
          <a:ext cx="949871" cy="53962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теория</a:t>
          </a:r>
        </a:p>
      </dgm:t>
    </dgm:pt>
    <dgm:pt modelId="{7D81FA37-94F3-43CF-82A8-25413D84223C}" type="parTrans" cxnId="{F8BE0B74-05CF-488A-BDEF-AFC8C98B3CFD}">
      <dgm:prSet/>
      <dgm:spPr/>
      <dgm:t>
        <a:bodyPr/>
        <a:lstStyle/>
        <a:p>
          <a:pPr algn="ctr"/>
          <a:endParaRPr lang="ru-RU" sz="1400"/>
        </a:p>
      </dgm:t>
    </dgm:pt>
    <dgm:pt modelId="{9326D89F-84F0-4C71-A061-605908B79548}" type="sibTrans" cxnId="{F8BE0B74-05CF-488A-BDEF-AFC8C98B3CFD}">
      <dgm:prSet/>
      <dgm:spPr>
        <a:xfrm>
          <a:off x="2285972" y="854660"/>
          <a:ext cx="283160" cy="212240"/>
        </a:xfrm>
        <a:solidFill>
          <a:sysClr val="windowText" lastClr="000000">
            <a:tint val="60000"/>
            <a:hueOff val="0"/>
            <a:satOff val="0"/>
            <a:lumOff val="0"/>
            <a:alphaOff val="0"/>
          </a:sysClr>
        </a:solidFill>
        <a:ln>
          <a:noFill/>
        </a:ln>
        <a:effectLst/>
      </dgm:spPr>
      <dgm:t>
        <a:bodyPr/>
        <a:lstStyle/>
        <a:p>
          <a:pPr algn="ctr"/>
          <a:endParaRPr lang="ru-RU" sz="1200">
            <a:latin typeface="Times New Roman" panose="02020603050405020304" pitchFamily="18" charset="0"/>
            <a:cs typeface="Times New Roman" panose="02020603050405020304" pitchFamily="18" charset="0"/>
          </a:endParaRPr>
        </a:p>
      </dgm:t>
    </dgm:pt>
    <dgm:pt modelId="{F806AE40-C600-4DCA-85E9-79899202C79E}">
      <dgm:prSet phldrT="[Текст]" custT="1"/>
      <dgm:spPr>
        <a:xfrm>
          <a:off x="1858083" y="150881"/>
          <a:ext cx="1138938" cy="53962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учебный текст</a:t>
          </a:r>
        </a:p>
      </dgm:t>
    </dgm:pt>
    <dgm:pt modelId="{259F667D-C8A8-496A-BA49-3FFEADA8F114}" type="parTrans" cxnId="{5F2632E4-F971-46BE-A8E8-7BF0E85C2ECA}">
      <dgm:prSet/>
      <dgm:spPr/>
      <dgm:t>
        <a:bodyPr/>
        <a:lstStyle/>
        <a:p>
          <a:pPr algn="ctr"/>
          <a:endParaRPr lang="ru-RU" sz="1400"/>
        </a:p>
      </dgm:t>
    </dgm:pt>
    <dgm:pt modelId="{3F838BEB-CF7E-400F-96EF-08424964FA99}" type="sibTrans" cxnId="{5F2632E4-F971-46BE-A8E8-7BF0E85C2ECA}">
      <dgm:prSet/>
      <dgm:spPr>
        <a:xfrm rot="5499557">
          <a:off x="3060527" y="337009"/>
          <a:ext cx="283160" cy="212240"/>
        </a:xfrm>
        <a:solidFill>
          <a:sysClr val="windowText" lastClr="000000">
            <a:tint val="60000"/>
            <a:hueOff val="0"/>
            <a:satOff val="0"/>
            <a:lumOff val="0"/>
            <a:alphaOff val="0"/>
          </a:sysClr>
        </a:solidFill>
        <a:ln>
          <a:noFill/>
        </a:ln>
        <a:effectLst/>
      </dgm:spPr>
      <dgm:t>
        <a:bodyPr/>
        <a:lstStyle/>
        <a:p>
          <a:pPr algn="ctr"/>
          <a:endParaRPr lang="ru-RU" sz="1200">
            <a:latin typeface="Times New Roman" panose="02020603050405020304" pitchFamily="18" charset="0"/>
            <a:cs typeface="Times New Roman" panose="02020603050405020304" pitchFamily="18" charset="0"/>
          </a:endParaRPr>
        </a:p>
      </dgm:t>
    </dgm:pt>
    <dgm:pt modelId="{F9CE947F-D56F-438E-9BF8-45A13FCCC0A4}">
      <dgm:prSet phldrT="[Текст]" custT="1"/>
      <dgm:spPr>
        <a:xfrm>
          <a:off x="3392166" y="168640"/>
          <a:ext cx="1952155" cy="61654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закрепляющие упражнения</a:t>
          </a:r>
        </a:p>
      </dgm:t>
    </dgm:pt>
    <dgm:pt modelId="{AFB26A14-AB26-4889-890A-B5E269D9B601}" type="parTrans" cxnId="{C1EAF412-2FA3-46C7-A612-14478144F044}">
      <dgm:prSet/>
      <dgm:spPr/>
      <dgm:t>
        <a:bodyPr/>
        <a:lstStyle/>
        <a:p>
          <a:pPr algn="ctr"/>
          <a:endParaRPr lang="ru-RU" sz="1400"/>
        </a:p>
      </dgm:t>
    </dgm:pt>
    <dgm:pt modelId="{770504B0-49A5-4C94-94C0-7017841A1F6D}" type="sibTrans" cxnId="{C1EAF412-2FA3-46C7-A612-14478144F044}">
      <dgm:prSet/>
      <dgm:spPr>
        <a:xfrm rot="10800000">
          <a:off x="4141619" y="898100"/>
          <a:ext cx="283160" cy="212240"/>
        </a:xfrm>
        <a:solidFill>
          <a:sysClr val="windowText" lastClr="000000">
            <a:tint val="60000"/>
            <a:hueOff val="0"/>
            <a:satOff val="0"/>
            <a:lumOff val="0"/>
            <a:alphaOff val="0"/>
          </a:sysClr>
        </a:solidFill>
        <a:ln>
          <a:noFill/>
        </a:ln>
        <a:effectLst/>
      </dgm:spPr>
      <dgm:t>
        <a:bodyPr/>
        <a:lstStyle/>
        <a:p>
          <a:pPr algn="ctr"/>
          <a:endParaRPr lang="ru-RU" sz="1200">
            <a:latin typeface="Times New Roman" panose="02020603050405020304" pitchFamily="18" charset="0"/>
            <a:cs typeface="Times New Roman" panose="02020603050405020304" pitchFamily="18" charset="0"/>
          </a:endParaRPr>
        </a:p>
      </dgm:t>
    </dgm:pt>
    <dgm:pt modelId="{EF00C543-E252-4BB1-A2DD-952DC71C12C6}">
      <dgm:prSet phldrT="[Текст]" custT="1"/>
      <dgm:spPr>
        <a:xfrm>
          <a:off x="3157914" y="1211438"/>
          <a:ext cx="2083332" cy="62249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sz="1200">
              <a:solidFill>
                <a:sysClr val="windowText" lastClr="000000"/>
              </a:solidFill>
              <a:latin typeface="Times New Roman" panose="02020603050405020304" pitchFamily="18" charset="0"/>
              <a:ea typeface="+mn-ea"/>
              <a:cs typeface="Times New Roman" panose="02020603050405020304" pitchFamily="18" charset="0"/>
            </a:rPr>
            <a:t>выход из учебного дискурса</a:t>
          </a:r>
        </a:p>
      </dgm:t>
    </dgm:pt>
    <dgm:pt modelId="{4C41B425-07D8-40E1-8E25-739B07514305}" type="parTrans" cxnId="{163558C2-2AA1-4338-A281-196DC6853F43}">
      <dgm:prSet/>
      <dgm:spPr/>
      <dgm:t>
        <a:bodyPr/>
        <a:lstStyle/>
        <a:p>
          <a:pPr algn="ctr"/>
          <a:endParaRPr lang="ru-RU" sz="1400"/>
        </a:p>
      </dgm:t>
    </dgm:pt>
    <dgm:pt modelId="{FC349DDC-3DA3-470C-BB94-98AA84E8BBE3}" type="sibTrans" cxnId="{163558C2-2AA1-4338-A281-196DC6853F43}">
      <dgm:prSet/>
      <dgm:spPr/>
      <dgm:t>
        <a:bodyPr/>
        <a:lstStyle/>
        <a:p>
          <a:pPr algn="ctr"/>
          <a:endParaRPr lang="ru-RU" sz="1400"/>
        </a:p>
      </dgm:t>
    </dgm:pt>
    <dgm:pt modelId="{75AA21D0-DC80-4DC4-A199-82D9631E2235}" type="pres">
      <dgm:prSet presAssocID="{8E5EEB5C-799D-48A4-BCB1-A0F8D2F13AAD}" presName="diagram" presStyleCnt="0">
        <dgm:presLayoutVars>
          <dgm:dir/>
          <dgm:resizeHandles/>
        </dgm:presLayoutVars>
      </dgm:prSet>
      <dgm:spPr/>
      <dgm:t>
        <a:bodyPr/>
        <a:lstStyle/>
        <a:p>
          <a:endParaRPr lang="ru-RU"/>
        </a:p>
      </dgm:t>
    </dgm:pt>
    <dgm:pt modelId="{B55504A6-4857-4D29-A3D5-43E983E01DB9}" type="pres">
      <dgm:prSet presAssocID="{9008A6A1-27A7-4DB1-99CA-D6180807EBCD}" presName="firstNode" presStyleLbl="node1" presStyleIdx="0" presStyleCnt="6" custScaleX="179479">
        <dgm:presLayoutVars>
          <dgm:bulletEnabled val="1"/>
        </dgm:presLayoutVars>
      </dgm:prSet>
      <dgm:spPr>
        <a:prstGeom prst="ellipse">
          <a:avLst/>
        </a:prstGeom>
      </dgm:spPr>
      <dgm:t>
        <a:bodyPr/>
        <a:lstStyle/>
        <a:p>
          <a:endParaRPr lang="ru-RU"/>
        </a:p>
      </dgm:t>
    </dgm:pt>
    <dgm:pt modelId="{540CFDB7-A8A5-4829-9AFE-3D8E9FB424F1}" type="pres">
      <dgm:prSet presAssocID="{96359257-BFBD-4D5A-AE44-3AB234ED18FD}" presName="sibTrans" presStyleLbl="sibTrans2D1" presStyleIdx="0" presStyleCnt="5"/>
      <dgm:spPr>
        <a:prstGeom prst="triangle">
          <a:avLst/>
        </a:prstGeom>
      </dgm:spPr>
      <dgm:t>
        <a:bodyPr/>
        <a:lstStyle/>
        <a:p>
          <a:endParaRPr lang="ru-RU"/>
        </a:p>
      </dgm:t>
    </dgm:pt>
    <dgm:pt modelId="{96784538-15C2-4981-8FF4-1FF393CB524A}" type="pres">
      <dgm:prSet presAssocID="{51A2B3EF-3D95-4715-AEA8-7B641438C3F5}" presName="middleNode" presStyleCnt="0"/>
      <dgm:spPr/>
    </dgm:pt>
    <dgm:pt modelId="{994F1E68-5023-4976-9EBA-677C5E2C1DDE}" type="pres">
      <dgm:prSet presAssocID="{51A2B3EF-3D95-4715-AEA8-7B641438C3F5}" presName="padding" presStyleLbl="node1" presStyleIdx="0" presStyleCnt="6"/>
      <dgm:spPr/>
    </dgm:pt>
    <dgm:pt modelId="{024E3F7E-DA23-45B7-9B72-7915ADFB00DE}" type="pres">
      <dgm:prSet presAssocID="{51A2B3EF-3D95-4715-AEA8-7B641438C3F5}" presName="shape" presStyleLbl="node1" presStyleIdx="1" presStyleCnt="6" custScaleX="258666">
        <dgm:presLayoutVars>
          <dgm:bulletEnabled val="1"/>
        </dgm:presLayoutVars>
      </dgm:prSet>
      <dgm:spPr>
        <a:prstGeom prst="ellipse">
          <a:avLst/>
        </a:prstGeom>
      </dgm:spPr>
      <dgm:t>
        <a:bodyPr/>
        <a:lstStyle/>
        <a:p>
          <a:endParaRPr lang="ru-RU"/>
        </a:p>
      </dgm:t>
    </dgm:pt>
    <dgm:pt modelId="{48073C27-22AF-4A58-B2EC-8A2BEC4A4C6F}" type="pres">
      <dgm:prSet presAssocID="{4C632F50-0781-45C9-A076-F34BC01DEBDD}" presName="sibTrans" presStyleLbl="sibTrans2D1" presStyleIdx="1" presStyleCnt="5"/>
      <dgm:spPr>
        <a:prstGeom prst="triangle">
          <a:avLst/>
        </a:prstGeom>
      </dgm:spPr>
      <dgm:t>
        <a:bodyPr/>
        <a:lstStyle/>
        <a:p>
          <a:endParaRPr lang="ru-RU"/>
        </a:p>
      </dgm:t>
    </dgm:pt>
    <dgm:pt modelId="{64E5550E-EC78-4FE5-8D55-8DEA9A3B59F6}" type="pres">
      <dgm:prSet presAssocID="{1777A64F-BBE2-43DE-9DED-508F29E393D9}" presName="middleNode" presStyleCnt="0"/>
      <dgm:spPr/>
    </dgm:pt>
    <dgm:pt modelId="{6A57C3F3-516E-4A51-A8FA-963EAD071930}" type="pres">
      <dgm:prSet presAssocID="{1777A64F-BBE2-43DE-9DED-508F29E393D9}" presName="padding" presStyleLbl="node1" presStyleIdx="1" presStyleCnt="6"/>
      <dgm:spPr/>
    </dgm:pt>
    <dgm:pt modelId="{177D9753-C43A-4A71-85C6-B2B04F6C2A69}" type="pres">
      <dgm:prSet presAssocID="{1777A64F-BBE2-43DE-9DED-508F29E393D9}" presName="shape" presStyleLbl="node1" presStyleIdx="2" presStyleCnt="6" custScaleX="176025">
        <dgm:presLayoutVars>
          <dgm:bulletEnabled val="1"/>
        </dgm:presLayoutVars>
      </dgm:prSet>
      <dgm:spPr>
        <a:prstGeom prst="ellipse">
          <a:avLst/>
        </a:prstGeom>
      </dgm:spPr>
      <dgm:t>
        <a:bodyPr/>
        <a:lstStyle/>
        <a:p>
          <a:endParaRPr lang="ru-RU"/>
        </a:p>
      </dgm:t>
    </dgm:pt>
    <dgm:pt modelId="{6E7A85C4-34C5-41C7-9D62-507EDDB7408C}" type="pres">
      <dgm:prSet presAssocID="{9326D89F-84F0-4C71-A061-605908B79548}" presName="sibTrans" presStyleLbl="sibTrans2D1" presStyleIdx="2" presStyleCnt="5"/>
      <dgm:spPr>
        <a:prstGeom prst="triangle">
          <a:avLst/>
        </a:prstGeom>
      </dgm:spPr>
      <dgm:t>
        <a:bodyPr/>
        <a:lstStyle/>
        <a:p>
          <a:endParaRPr lang="ru-RU"/>
        </a:p>
      </dgm:t>
    </dgm:pt>
    <dgm:pt modelId="{DA466EF2-CFEC-41DA-859C-0DC770A8A3EE}" type="pres">
      <dgm:prSet presAssocID="{F806AE40-C600-4DCA-85E9-79899202C79E}" presName="middleNode" presStyleCnt="0"/>
      <dgm:spPr/>
    </dgm:pt>
    <dgm:pt modelId="{DC7010D1-0FA0-4C76-9129-1B11D606D763}" type="pres">
      <dgm:prSet presAssocID="{F806AE40-C600-4DCA-85E9-79899202C79E}" presName="padding" presStyleLbl="node1" presStyleIdx="2" presStyleCnt="6"/>
      <dgm:spPr/>
    </dgm:pt>
    <dgm:pt modelId="{58304718-C68F-4E29-95E3-E6F14945277A}" type="pres">
      <dgm:prSet presAssocID="{F806AE40-C600-4DCA-85E9-79899202C79E}" presName="shape" presStyleLbl="node1" presStyleIdx="3" presStyleCnt="6" custScaleX="211062">
        <dgm:presLayoutVars>
          <dgm:bulletEnabled val="1"/>
        </dgm:presLayoutVars>
      </dgm:prSet>
      <dgm:spPr>
        <a:prstGeom prst="ellipse">
          <a:avLst/>
        </a:prstGeom>
      </dgm:spPr>
      <dgm:t>
        <a:bodyPr/>
        <a:lstStyle/>
        <a:p>
          <a:endParaRPr lang="ru-RU"/>
        </a:p>
      </dgm:t>
    </dgm:pt>
    <dgm:pt modelId="{34D9592F-C3C4-47BC-9AF1-1EE786903F47}" type="pres">
      <dgm:prSet presAssocID="{3F838BEB-CF7E-400F-96EF-08424964FA99}" presName="sibTrans" presStyleLbl="sibTrans2D1" presStyleIdx="3" presStyleCnt="5"/>
      <dgm:spPr>
        <a:prstGeom prst="triangle">
          <a:avLst/>
        </a:prstGeom>
      </dgm:spPr>
      <dgm:t>
        <a:bodyPr/>
        <a:lstStyle/>
        <a:p>
          <a:endParaRPr lang="ru-RU"/>
        </a:p>
      </dgm:t>
    </dgm:pt>
    <dgm:pt modelId="{5663836F-EFE8-42DA-BD8A-ABF6B3D5E175}" type="pres">
      <dgm:prSet presAssocID="{F9CE947F-D56F-438E-9BF8-45A13FCCC0A4}" presName="middleNode" presStyleCnt="0"/>
      <dgm:spPr/>
    </dgm:pt>
    <dgm:pt modelId="{8D0D8076-4484-4EF8-A379-441CA0CA230B}" type="pres">
      <dgm:prSet presAssocID="{F9CE947F-D56F-438E-9BF8-45A13FCCC0A4}" presName="padding" presStyleLbl="node1" presStyleIdx="3" presStyleCnt="6"/>
      <dgm:spPr/>
    </dgm:pt>
    <dgm:pt modelId="{7DED35F4-EAC5-48AD-BFD4-1FCDA6AB37FC}" type="pres">
      <dgm:prSet presAssocID="{F9CE947F-D56F-438E-9BF8-45A13FCCC0A4}" presName="shape" presStyleLbl="node1" presStyleIdx="4" presStyleCnt="6" custScaleX="361763" custScaleY="114254" custLinFactNeighborX="-13891" custLinFactNeighborY="10418">
        <dgm:presLayoutVars>
          <dgm:bulletEnabled val="1"/>
        </dgm:presLayoutVars>
      </dgm:prSet>
      <dgm:spPr>
        <a:prstGeom prst="ellipse">
          <a:avLst/>
        </a:prstGeom>
      </dgm:spPr>
      <dgm:t>
        <a:bodyPr/>
        <a:lstStyle/>
        <a:p>
          <a:endParaRPr lang="ru-RU"/>
        </a:p>
      </dgm:t>
    </dgm:pt>
    <dgm:pt modelId="{3FA9BA70-6FF3-4CC9-A484-C7358EAB6F9F}" type="pres">
      <dgm:prSet presAssocID="{770504B0-49A5-4C94-94C0-7017841A1F6D}" presName="sibTrans" presStyleLbl="sibTrans2D1" presStyleIdx="4" presStyleCnt="5" custAng="21050290"/>
      <dgm:spPr>
        <a:prstGeom prst="triangle">
          <a:avLst/>
        </a:prstGeom>
      </dgm:spPr>
      <dgm:t>
        <a:bodyPr/>
        <a:lstStyle/>
        <a:p>
          <a:endParaRPr lang="ru-RU"/>
        </a:p>
      </dgm:t>
    </dgm:pt>
    <dgm:pt modelId="{35BB6FE7-FE5C-41B2-A83A-028114900025}" type="pres">
      <dgm:prSet presAssocID="{EF00C543-E252-4BB1-A2DD-952DC71C12C6}" presName="lastNode" presStyleLbl="node1" presStyleIdx="5" presStyleCnt="6" custScaleX="257510" custScaleY="76944" custLinFactNeighborX="-30113" custLinFactNeighborY="12740">
        <dgm:presLayoutVars>
          <dgm:bulletEnabled val="1"/>
        </dgm:presLayoutVars>
      </dgm:prSet>
      <dgm:spPr>
        <a:prstGeom prst="ellipse">
          <a:avLst/>
        </a:prstGeom>
      </dgm:spPr>
      <dgm:t>
        <a:bodyPr/>
        <a:lstStyle/>
        <a:p>
          <a:endParaRPr lang="ru-RU"/>
        </a:p>
      </dgm:t>
    </dgm:pt>
  </dgm:ptLst>
  <dgm:cxnLst>
    <dgm:cxn modelId="{836A6330-50C6-4575-ACD3-46D1536C6B39}" srcId="{8E5EEB5C-799D-48A4-BCB1-A0F8D2F13AAD}" destId="{51A2B3EF-3D95-4715-AEA8-7B641438C3F5}" srcOrd="1" destOrd="0" parTransId="{D7BEF8AE-3202-4BCE-8B05-3947936EA58D}" sibTransId="{4C632F50-0781-45C9-A076-F34BC01DEBDD}"/>
    <dgm:cxn modelId="{FBA9934F-60C7-4991-9FEF-C495B3EDC8C7}" type="presOf" srcId="{EF00C543-E252-4BB1-A2DD-952DC71C12C6}" destId="{35BB6FE7-FE5C-41B2-A83A-028114900025}" srcOrd="0" destOrd="0" presId="urn:microsoft.com/office/officeart/2005/8/layout/bProcess2"/>
    <dgm:cxn modelId="{13E0755E-1052-46E5-AFF0-521E1E537960}" srcId="{8E5EEB5C-799D-48A4-BCB1-A0F8D2F13AAD}" destId="{9008A6A1-27A7-4DB1-99CA-D6180807EBCD}" srcOrd="0" destOrd="0" parTransId="{96D56B93-5005-44E0-AD38-84BC56851006}" sibTransId="{96359257-BFBD-4D5A-AE44-3AB234ED18FD}"/>
    <dgm:cxn modelId="{4865AFB5-4DA8-41E3-B125-28CDEB6E7BB8}" type="presOf" srcId="{1777A64F-BBE2-43DE-9DED-508F29E393D9}" destId="{177D9753-C43A-4A71-85C6-B2B04F6C2A69}" srcOrd="0" destOrd="0" presId="urn:microsoft.com/office/officeart/2005/8/layout/bProcess2"/>
    <dgm:cxn modelId="{A42C8096-CCE0-4182-AB65-A48E074360A7}" type="presOf" srcId="{F9CE947F-D56F-438E-9BF8-45A13FCCC0A4}" destId="{7DED35F4-EAC5-48AD-BFD4-1FCDA6AB37FC}" srcOrd="0" destOrd="0" presId="urn:microsoft.com/office/officeart/2005/8/layout/bProcess2"/>
    <dgm:cxn modelId="{188E3479-03DD-41F3-86D1-43CEA4935D5A}" type="presOf" srcId="{F806AE40-C600-4DCA-85E9-79899202C79E}" destId="{58304718-C68F-4E29-95E3-E6F14945277A}" srcOrd="0" destOrd="0" presId="urn:microsoft.com/office/officeart/2005/8/layout/bProcess2"/>
    <dgm:cxn modelId="{163558C2-2AA1-4338-A281-196DC6853F43}" srcId="{8E5EEB5C-799D-48A4-BCB1-A0F8D2F13AAD}" destId="{EF00C543-E252-4BB1-A2DD-952DC71C12C6}" srcOrd="5" destOrd="0" parTransId="{4C41B425-07D8-40E1-8E25-739B07514305}" sibTransId="{FC349DDC-3DA3-470C-BB94-98AA84E8BBE3}"/>
    <dgm:cxn modelId="{CE212F24-96D3-4BAF-9659-3632034559DC}" type="presOf" srcId="{96359257-BFBD-4D5A-AE44-3AB234ED18FD}" destId="{540CFDB7-A8A5-4829-9AFE-3D8E9FB424F1}" srcOrd="0" destOrd="0" presId="urn:microsoft.com/office/officeart/2005/8/layout/bProcess2"/>
    <dgm:cxn modelId="{7B31E8F0-7A79-4574-BCFD-877900387AA0}" type="presOf" srcId="{3F838BEB-CF7E-400F-96EF-08424964FA99}" destId="{34D9592F-C3C4-47BC-9AF1-1EE786903F47}" srcOrd="0" destOrd="0" presId="urn:microsoft.com/office/officeart/2005/8/layout/bProcess2"/>
    <dgm:cxn modelId="{57F16FBF-4DCE-417A-BB88-2EF8DF3D165B}" type="presOf" srcId="{9326D89F-84F0-4C71-A061-605908B79548}" destId="{6E7A85C4-34C5-41C7-9D62-507EDDB7408C}" srcOrd="0" destOrd="0" presId="urn:microsoft.com/office/officeart/2005/8/layout/bProcess2"/>
    <dgm:cxn modelId="{04544BD6-EB97-40F1-BAAA-7EF55B8084EC}" type="presOf" srcId="{51A2B3EF-3D95-4715-AEA8-7B641438C3F5}" destId="{024E3F7E-DA23-45B7-9B72-7915ADFB00DE}" srcOrd="0" destOrd="0" presId="urn:microsoft.com/office/officeart/2005/8/layout/bProcess2"/>
    <dgm:cxn modelId="{FE043B37-7748-4DCC-AD6A-D653ECC422BB}" type="presOf" srcId="{9008A6A1-27A7-4DB1-99CA-D6180807EBCD}" destId="{B55504A6-4857-4D29-A3D5-43E983E01DB9}" srcOrd="0" destOrd="0" presId="urn:microsoft.com/office/officeart/2005/8/layout/bProcess2"/>
    <dgm:cxn modelId="{EA75F119-163A-4158-AA66-05CE12FC1C48}" type="presOf" srcId="{4C632F50-0781-45C9-A076-F34BC01DEBDD}" destId="{48073C27-22AF-4A58-B2EC-8A2BEC4A4C6F}" srcOrd="0" destOrd="0" presId="urn:microsoft.com/office/officeart/2005/8/layout/bProcess2"/>
    <dgm:cxn modelId="{F8BE0B74-05CF-488A-BDEF-AFC8C98B3CFD}" srcId="{8E5EEB5C-799D-48A4-BCB1-A0F8D2F13AAD}" destId="{1777A64F-BBE2-43DE-9DED-508F29E393D9}" srcOrd="2" destOrd="0" parTransId="{7D81FA37-94F3-43CF-82A8-25413D84223C}" sibTransId="{9326D89F-84F0-4C71-A061-605908B79548}"/>
    <dgm:cxn modelId="{B487872C-C31A-487E-AB17-ABBAE6F9F621}" type="presOf" srcId="{770504B0-49A5-4C94-94C0-7017841A1F6D}" destId="{3FA9BA70-6FF3-4CC9-A484-C7358EAB6F9F}" srcOrd="0" destOrd="0" presId="urn:microsoft.com/office/officeart/2005/8/layout/bProcess2"/>
    <dgm:cxn modelId="{5F2632E4-F971-46BE-A8E8-7BF0E85C2ECA}" srcId="{8E5EEB5C-799D-48A4-BCB1-A0F8D2F13AAD}" destId="{F806AE40-C600-4DCA-85E9-79899202C79E}" srcOrd="3" destOrd="0" parTransId="{259F667D-C8A8-496A-BA49-3FFEADA8F114}" sibTransId="{3F838BEB-CF7E-400F-96EF-08424964FA99}"/>
    <dgm:cxn modelId="{8563607C-7AA7-4537-9761-AA3326700DA3}" type="presOf" srcId="{8E5EEB5C-799D-48A4-BCB1-A0F8D2F13AAD}" destId="{75AA21D0-DC80-4DC4-A199-82D9631E2235}" srcOrd="0" destOrd="0" presId="urn:microsoft.com/office/officeart/2005/8/layout/bProcess2"/>
    <dgm:cxn modelId="{C1EAF412-2FA3-46C7-A612-14478144F044}" srcId="{8E5EEB5C-799D-48A4-BCB1-A0F8D2F13AAD}" destId="{F9CE947F-D56F-438E-9BF8-45A13FCCC0A4}" srcOrd="4" destOrd="0" parTransId="{AFB26A14-AB26-4889-890A-B5E269D9B601}" sibTransId="{770504B0-49A5-4C94-94C0-7017841A1F6D}"/>
    <dgm:cxn modelId="{9421F756-4306-46DF-B464-532348C04447}" type="presParOf" srcId="{75AA21D0-DC80-4DC4-A199-82D9631E2235}" destId="{B55504A6-4857-4D29-A3D5-43E983E01DB9}" srcOrd="0" destOrd="0" presId="urn:microsoft.com/office/officeart/2005/8/layout/bProcess2"/>
    <dgm:cxn modelId="{1E87A117-613A-4815-BA4F-59F42758A79C}" type="presParOf" srcId="{75AA21D0-DC80-4DC4-A199-82D9631E2235}" destId="{540CFDB7-A8A5-4829-9AFE-3D8E9FB424F1}" srcOrd="1" destOrd="0" presId="urn:microsoft.com/office/officeart/2005/8/layout/bProcess2"/>
    <dgm:cxn modelId="{591D2780-1CDC-416B-8B4F-E336BCEDAF60}" type="presParOf" srcId="{75AA21D0-DC80-4DC4-A199-82D9631E2235}" destId="{96784538-15C2-4981-8FF4-1FF393CB524A}" srcOrd="2" destOrd="0" presId="urn:microsoft.com/office/officeart/2005/8/layout/bProcess2"/>
    <dgm:cxn modelId="{A1F2DA05-1F85-4EA5-BDD9-742C2AD8AE8F}" type="presParOf" srcId="{96784538-15C2-4981-8FF4-1FF393CB524A}" destId="{994F1E68-5023-4976-9EBA-677C5E2C1DDE}" srcOrd="0" destOrd="0" presId="urn:microsoft.com/office/officeart/2005/8/layout/bProcess2"/>
    <dgm:cxn modelId="{4962E92A-947D-45BF-8497-E753C94DF8F5}" type="presParOf" srcId="{96784538-15C2-4981-8FF4-1FF393CB524A}" destId="{024E3F7E-DA23-45B7-9B72-7915ADFB00DE}" srcOrd="1" destOrd="0" presId="urn:microsoft.com/office/officeart/2005/8/layout/bProcess2"/>
    <dgm:cxn modelId="{438C6839-F236-41AB-A439-3783D7256E26}" type="presParOf" srcId="{75AA21D0-DC80-4DC4-A199-82D9631E2235}" destId="{48073C27-22AF-4A58-B2EC-8A2BEC4A4C6F}" srcOrd="3" destOrd="0" presId="urn:microsoft.com/office/officeart/2005/8/layout/bProcess2"/>
    <dgm:cxn modelId="{E28A0CAE-9D71-4526-83F1-423CD5A1DEAE}" type="presParOf" srcId="{75AA21D0-DC80-4DC4-A199-82D9631E2235}" destId="{64E5550E-EC78-4FE5-8D55-8DEA9A3B59F6}" srcOrd="4" destOrd="0" presId="urn:microsoft.com/office/officeart/2005/8/layout/bProcess2"/>
    <dgm:cxn modelId="{AF85291B-3BBA-4C84-9D8B-5016CEEC4A27}" type="presParOf" srcId="{64E5550E-EC78-4FE5-8D55-8DEA9A3B59F6}" destId="{6A57C3F3-516E-4A51-A8FA-963EAD071930}" srcOrd="0" destOrd="0" presId="urn:microsoft.com/office/officeart/2005/8/layout/bProcess2"/>
    <dgm:cxn modelId="{E69D13A3-5027-452D-8F3B-3F7B9FD579C1}" type="presParOf" srcId="{64E5550E-EC78-4FE5-8D55-8DEA9A3B59F6}" destId="{177D9753-C43A-4A71-85C6-B2B04F6C2A69}" srcOrd="1" destOrd="0" presId="urn:microsoft.com/office/officeart/2005/8/layout/bProcess2"/>
    <dgm:cxn modelId="{B7CAB2D6-51B7-4004-B363-A168E0682C15}" type="presParOf" srcId="{75AA21D0-DC80-4DC4-A199-82D9631E2235}" destId="{6E7A85C4-34C5-41C7-9D62-507EDDB7408C}" srcOrd="5" destOrd="0" presId="urn:microsoft.com/office/officeart/2005/8/layout/bProcess2"/>
    <dgm:cxn modelId="{760E0F8A-3F80-4A92-A46F-F7D286907D11}" type="presParOf" srcId="{75AA21D0-DC80-4DC4-A199-82D9631E2235}" destId="{DA466EF2-CFEC-41DA-859C-0DC770A8A3EE}" srcOrd="6" destOrd="0" presId="urn:microsoft.com/office/officeart/2005/8/layout/bProcess2"/>
    <dgm:cxn modelId="{9742AFF4-7944-4CF0-8F4E-7A7E2144A0E8}" type="presParOf" srcId="{DA466EF2-CFEC-41DA-859C-0DC770A8A3EE}" destId="{DC7010D1-0FA0-4C76-9129-1B11D606D763}" srcOrd="0" destOrd="0" presId="urn:microsoft.com/office/officeart/2005/8/layout/bProcess2"/>
    <dgm:cxn modelId="{A67C80B0-0E9B-47FA-99BF-37DB48675084}" type="presParOf" srcId="{DA466EF2-CFEC-41DA-859C-0DC770A8A3EE}" destId="{58304718-C68F-4E29-95E3-E6F14945277A}" srcOrd="1" destOrd="0" presId="urn:microsoft.com/office/officeart/2005/8/layout/bProcess2"/>
    <dgm:cxn modelId="{A80F83C8-5B6A-4A68-A308-387D58DD9A22}" type="presParOf" srcId="{75AA21D0-DC80-4DC4-A199-82D9631E2235}" destId="{34D9592F-C3C4-47BC-9AF1-1EE786903F47}" srcOrd="7" destOrd="0" presId="urn:microsoft.com/office/officeart/2005/8/layout/bProcess2"/>
    <dgm:cxn modelId="{DB4DE319-07FE-4305-94F3-26D6DE8B2498}" type="presParOf" srcId="{75AA21D0-DC80-4DC4-A199-82D9631E2235}" destId="{5663836F-EFE8-42DA-BD8A-ABF6B3D5E175}" srcOrd="8" destOrd="0" presId="urn:microsoft.com/office/officeart/2005/8/layout/bProcess2"/>
    <dgm:cxn modelId="{661F0BA3-C871-41DC-8AB3-08281C8DD25A}" type="presParOf" srcId="{5663836F-EFE8-42DA-BD8A-ABF6B3D5E175}" destId="{8D0D8076-4484-4EF8-A379-441CA0CA230B}" srcOrd="0" destOrd="0" presId="urn:microsoft.com/office/officeart/2005/8/layout/bProcess2"/>
    <dgm:cxn modelId="{8816CC31-B439-41C0-BA53-5C2D9E949077}" type="presParOf" srcId="{5663836F-EFE8-42DA-BD8A-ABF6B3D5E175}" destId="{7DED35F4-EAC5-48AD-BFD4-1FCDA6AB37FC}" srcOrd="1" destOrd="0" presId="urn:microsoft.com/office/officeart/2005/8/layout/bProcess2"/>
    <dgm:cxn modelId="{BDCCD95B-D74F-4027-ABC1-324B74D35241}" type="presParOf" srcId="{75AA21D0-DC80-4DC4-A199-82D9631E2235}" destId="{3FA9BA70-6FF3-4CC9-A484-C7358EAB6F9F}" srcOrd="9" destOrd="0" presId="urn:microsoft.com/office/officeart/2005/8/layout/bProcess2"/>
    <dgm:cxn modelId="{BB93CADD-0D6F-44BD-837F-278924CA1E7B}" type="presParOf" srcId="{75AA21D0-DC80-4DC4-A199-82D9631E2235}" destId="{35BB6FE7-FE5C-41B2-A83A-028114900025}" srcOrd="10" destOrd="0" presId="urn:microsoft.com/office/officeart/2005/8/layout/bProcess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2A3E799-19DB-4B42-A63C-B356C297D9FF}"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ru-RU"/>
        </a:p>
      </dgm:t>
    </dgm:pt>
    <dgm:pt modelId="{2C31025D-E8E5-4DDA-B75F-1B0D8BEED1CF}">
      <dgm:prSet phldrT="[Текст]"/>
      <dgm:spPr/>
      <dgm:t>
        <a:bodyPr/>
        <a:lstStyle/>
        <a:p>
          <a:r>
            <a:rPr lang="ru-RU">
              <a:latin typeface="Times New Roman" panose="02020603050405020304" pitchFamily="18" charset="0"/>
              <a:cs typeface="Times New Roman" panose="02020603050405020304" pitchFamily="18" charset="0"/>
            </a:rPr>
            <a:t>ВОСПРИЯТИЕ ТЕКСТА </a:t>
          </a:r>
        </a:p>
      </dgm:t>
    </dgm:pt>
    <dgm:pt modelId="{31A413D1-4B74-43AE-BB18-91FFEF702D99}" type="parTrans" cxnId="{1616D7E6-F4EA-407C-8FEC-D1DB72DDF48E}">
      <dgm:prSet/>
      <dgm:spPr/>
      <dgm:t>
        <a:bodyPr/>
        <a:lstStyle/>
        <a:p>
          <a:endParaRPr lang="ru-RU"/>
        </a:p>
      </dgm:t>
    </dgm:pt>
    <dgm:pt modelId="{22042181-AF08-42D8-9EC1-23502CA950C7}" type="sibTrans" cxnId="{1616D7E6-F4EA-407C-8FEC-D1DB72DDF48E}">
      <dgm:prSet/>
      <dgm:spPr/>
      <dgm:t>
        <a:bodyPr/>
        <a:lstStyle/>
        <a:p>
          <a:endParaRPr lang="ru-RU"/>
        </a:p>
      </dgm:t>
    </dgm:pt>
    <dgm:pt modelId="{D97D9F6D-6A53-4D13-BECD-8A1723D783CF}">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отношения между объектами и явлениями, описанными в тексте + связь с реальной действительностью</a:t>
          </a:r>
        </a:p>
      </dgm:t>
    </dgm:pt>
    <dgm:pt modelId="{08ECD2D6-9EA9-4E08-82D4-A258922D1042}" type="parTrans" cxnId="{3EF7EFEF-DB5D-41D4-A0C4-30ABC88C9B55}">
      <dgm:prSet/>
      <dgm:spPr/>
      <dgm:t>
        <a:bodyPr/>
        <a:lstStyle/>
        <a:p>
          <a:endParaRPr lang="ru-RU">
            <a:latin typeface="Times New Roman" panose="02020603050405020304" pitchFamily="18" charset="0"/>
            <a:cs typeface="Times New Roman" panose="02020603050405020304" pitchFamily="18" charset="0"/>
          </a:endParaRPr>
        </a:p>
      </dgm:t>
    </dgm:pt>
    <dgm:pt modelId="{AC15AED5-4C5E-437B-99AC-62CC23A222BD}" type="sibTrans" cxnId="{3EF7EFEF-DB5D-41D4-A0C4-30ABC88C9B55}">
      <dgm:prSet/>
      <dgm:spPr/>
      <dgm:t>
        <a:bodyPr/>
        <a:lstStyle/>
        <a:p>
          <a:endParaRPr lang="ru-RU"/>
        </a:p>
      </dgm:t>
    </dgm:pt>
    <dgm:pt modelId="{A02F4FAA-221F-4EA3-9296-5D866E8C903C}">
      <dgm:prSet phldrT="[Текст]"/>
      <dgm:spPr/>
      <dgm:t>
        <a:bodyPr/>
        <a:lstStyle/>
        <a:p>
          <a:r>
            <a:rPr lang="ru-RU">
              <a:latin typeface="Times New Roman" panose="02020603050405020304" pitchFamily="18" charset="0"/>
              <a:cs typeface="Times New Roman" panose="02020603050405020304" pitchFamily="18" charset="0"/>
            </a:rPr>
            <a:t>только отношения между объектами и явлениями, описанными в тексте</a:t>
          </a:r>
        </a:p>
      </dgm:t>
    </dgm:pt>
    <dgm:pt modelId="{7BD03E8F-7196-477A-85C7-B6FC1B79004D}" type="parTrans" cxnId="{2900F96E-D39D-4412-A790-606994F42EF0}">
      <dgm:prSet/>
      <dgm:spPr/>
      <dgm:t>
        <a:bodyPr/>
        <a:lstStyle/>
        <a:p>
          <a:endParaRPr lang="ru-RU">
            <a:latin typeface="Times New Roman" panose="02020603050405020304" pitchFamily="18" charset="0"/>
            <a:cs typeface="Times New Roman" panose="02020603050405020304" pitchFamily="18" charset="0"/>
          </a:endParaRPr>
        </a:p>
      </dgm:t>
    </dgm:pt>
    <dgm:pt modelId="{92035EFD-0810-446D-B17E-4BFD41F28EB1}" type="sibTrans" cxnId="{2900F96E-D39D-4412-A790-606994F42EF0}">
      <dgm:prSet/>
      <dgm:spPr/>
      <dgm:t>
        <a:bodyPr/>
        <a:lstStyle/>
        <a:p>
          <a:endParaRPr lang="ru-RU"/>
        </a:p>
      </dgm:t>
    </dgm:pt>
    <dgm:pt modelId="{6B2E521F-847C-45B6-8255-C1F3889332B8}">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отношения между объектами и явлениями, описанными в тексте + личная позиция, личное отношение, мнение</a:t>
          </a:r>
        </a:p>
      </dgm:t>
    </dgm:pt>
    <dgm:pt modelId="{DAC172DD-7AA9-40C4-A0B2-165293B8CAF4}" type="parTrans" cxnId="{15540FE8-21F0-4C4C-815D-461755E310C5}">
      <dgm:prSet/>
      <dgm:spPr/>
      <dgm:t>
        <a:bodyPr/>
        <a:lstStyle/>
        <a:p>
          <a:endParaRPr lang="ru-RU">
            <a:latin typeface="Times New Roman" panose="02020603050405020304" pitchFamily="18" charset="0"/>
            <a:cs typeface="Times New Roman" panose="02020603050405020304" pitchFamily="18" charset="0"/>
          </a:endParaRPr>
        </a:p>
      </dgm:t>
    </dgm:pt>
    <dgm:pt modelId="{9136547E-C5DB-4EEC-8C28-C6BF26E6492C}" type="sibTrans" cxnId="{15540FE8-21F0-4C4C-815D-461755E310C5}">
      <dgm:prSet/>
      <dgm:spPr/>
      <dgm:t>
        <a:bodyPr/>
        <a:lstStyle/>
        <a:p>
          <a:endParaRPr lang="ru-RU"/>
        </a:p>
      </dgm:t>
    </dgm:pt>
    <dgm:pt modelId="{3EFD6570-D5DF-4A17-9A2F-3A3E6FBC193B}" type="pres">
      <dgm:prSet presAssocID="{02A3E799-19DB-4B42-A63C-B356C297D9FF}" presName="cycle" presStyleCnt="0">
        <dgm:presLayoutVars>
          <dgm:chMax val="1"/>
          <dgm:dir/>
          <dgm:animLvl val="ctr"/>
          <dgm:resizeHandles val="exact"/>
        </dgm:presLayoutVars>
      </dgm:prSet>
      <dgm:spPr/>
      <dgm:t>
        <a:bodyPr/>
        <a:lstStyle/>
        <a:p>
          <a:endParaRPr lang="ru-RU"/>
        </a:p>
      </dgm:t>
    </dgm:pt>
    <dgm:pt modelId="{2D59ED39-0CED-4B7C-BAE4-8BEBEE12F52D}" type="pres">
      <dgm:prSet presAssocID="{2C31025D-E8E5-4DDA-B75F-1B0D8BEED1CF}" presName="centerShape" presStyleLbl="node0" presStyleIdx="0" presStyleCnt="1" custScaleY="51497"/>
      <dgm:spPr/>
      <dgm:t>
        <a:bodyPr/>
        <a:lstStyle/>
        <a:p>
          <a:endParaRPr lang="ru-RU"/>
        </a:p>
      </dgm:t>
    </dgm:pt>
    <dgm:pt modelId="{7B8763BE-C15C-4B7F-ABA7-50A52CEFC225}" type="pres">
      <dgm:prSet presAssocID="{08ECD2D6-9EA9-4E08-82D4-A258922D1042}" presName="parTrans" presStyleLbl="bgSibTrans2D1" presStyleIdx="0" presStyleCnt="3"/>
      <dgm:spPr/>
      <dgm:t>
        <a:bodyPr/>
        <a:lstStyle/>
        <a:p>
          <a:endParaRPr lang="ru-RU"/>
        </a:p>
      </dgm:t>
    </dgm:pt>
    <dgm:pt modelId="{E419C73D-C2FC-4A0D-83CF-2DE2F466BAFC}" type="pres">
      <dgm:prSet presAssocID="{D97D9F6D-6A53-4D13-BECD-8A1723D783CF}" presName="node" presStyleLbl="node1" presStyleIdx="0" presStyleCnt="3">
        <dgm:presLayoutVars>
          <dgm:bulletEnabled val="1"/>
        </dgm:presLayoutVars>
      </dgm:prSet>
      <dgm:spPr/>
      <dgm:t>
        <a:bodyPr/>
        <a:lstStyle/>
        <a:p>
          <a:endParaRPr lang="ru-RU"/>
        </a:p>
      </dgm:t>
    </dgm:pt>
    <dgm:pt modelId="{31E20152-ED1C-4B35-AD06-FA0D0B3C7DF9}" type="pres">
      <dgm:prSet presAssocID="{7BD03E8F-7196-477A-85C7-B6FC1B79004D}" presName="parTrans" presStyleLbl="bgSibTrans2D1" presStyleIdx="1" presStyleCnt="3"/>
      <dgm:spPr/>
      <dgm:t>
        <a:bodyPr/>
        <a:lstStyle/>
        <a:p>
          <a:endParaRPr lang="ru-RU"/>
        </a:p>
      </dgm:t>
    </dgm:pt>
    <dgm:pt modelId="{48609C86-9BDE-45CE-A770-C56B5652BBBC}" type="pres">
      <dgm:prSet presAssocID="{A02F4FAA-221F-4EA3-9296-5D866E8C903C}" presName="node" presStyleLbl="node1" presStyleIdx="1" presStyleCnt="3" custScaleY="84205">
        <dgm:presLayoutVars>
          <dgm:bulletEnabled val="1"/>
        </dgm:presLayoutVars>
      </dgm:prSet>
      <dgm:spPr/>
      <dgm:t>
        <a:bodyPr/>
        <a:lstStyle/>
        <a:p>
          <a:endParaRPr lang="ru-RU"/>
        </a:p>
      </dgm:t>
    </dgm:pt>
    <dgm:pt modelId="{F67BAD01-63B6-4ED5-BAC4-0C873F5EFA57}" type="pres">
      <dgm:prSet presAssocID="{DAC172DD-7AA9-40C4-A0B2-165293B8CAF4}" presName="parTrans" presStyleLbl="bgSibTrans2D1" presStyleIdx="2" presStyleCnt="3"/>
      <dgm:spPr/>
      <dgm:t>
        <a:bodyPr/>
        <a:lstStyle/>
        <a:p>
          <a:endParaRPr lang="ru-RU"/>
        </a:p>
      </dgm:t>
    </dgm:pt>
    <dgm:pt modelId="{D63C5EC1-26A2-4FFE-B423-A1BF5295ED04}" type="pres">
      <dgm:prSet presAssocID="{6B2E521F-847C-45B6-8255-C1F3889332B8}" presName="node" presStyleLbl="node1" presStyleIdx="2" presStyleCnt="3">
        <dgm:presLayoutVars>
          <dgm:bulletEnabled val="1"/>
        </dgm:presLayoutVars>
      </dgm:prSet>
      <dgm:spPr/>
      <dgm:t>
        <a:bodyPr/>
        <a:lstStyle/>
        <a:p>
          <a:endParaRPr lang="ru-RU"/>
        </a:p>
      </dgm:t>
    </dgm:pt>
  </dgm:ptLst>
  <dgm:cxnLst>
    <dgm:cxn modelId="{1616D7E6-F4EA-407C-8FEC-D1DB72DDF48E}" srcId="{02A3E799-19DB-4B42-A63C-B356C297D9FF}" destId="{2C31025D-E8E5-4DDA-B75F-1B0D8BEED1CF}" srcOrd="0" destOrd="0" parTransId="{31A413D1-4B74-43AE-BB18-91FFEF702D99}" sibTransId="{22042181-AF08-42D8-9EC1-23502CA950C7}"/>
    <dgm:cxn modelId="{68ED58EC-CCC1-4356-85CF-220CA81624B5}" type="presOf" srcId="{DAC172DD-7AA9-40C4-A0B2-165293B8CAF4}" destId="{F67BAD01-63B6-4ED5-BAC4-0C873F5EFA57}" srcOrd="0" destOrd="0" presId="urn:microsoft.com/office/officeart/2005/8/layout/radial4"/>
    <dgm:cxn modelId="{A1B3D47E-FB2F-4C65-8F50-03BCC65E43FF}" type="presOf" srcId="{02A3E799-19DB-4B42-A63C-B356C297D9FF}" destId="{3EFD6570-D5DF-4A17-9A2F-3A3E6FBC193B}" srcOrd="0" destOrd="0" presId="urn:microsoft.com/office/officeart/2005/8/layout/radial4"/>
    <dgm:cxn modelId="{2900F96E-D39D-4412-A790-606994F42EF0}" srcId="{2C31025D-E8E5-4DDA-B75F-1B0D8BEED1CF}" destId="{A02F4FAA-221F-4EA3-9296-5D866E8C903C}" srcOrd="1" destOrd="0" parTransId="{7BD03E8F-7196-477A-85C7-B6FC1B79004D}" sibTransId="{92035EFD-0810-446D-B17E-4BFD41F28EB1}"/>
    <dgm:cxn modelId="{0A89420F-B55A-422F-9076-389E3152F29F}" type="presOf" srcId="{08ECD2D6-9EA9-4E08-82D4-A258922D1042}" destId="{7B8763BE-C15C-4B7F-ABA7-50A52CEFC225}" srcOrd="0" destOrd="0" presId="urn:microsoft.com/office/officeart/2005/8/layout/radial4"/>
    <dgm:cxn modelId="{A23B78F1-0856-47C3-9BA0-495E9F113ED5}" type="presOf" srcId="{A02F4FAA-221F-4EA3-9296-5D866E8C903C}" destId="{48609C86-9BDE-45CE-A770-C56B5652BBBC}" srcOrd="0" destOrd="0" presId="urn:microsoft.com/office/officeart/2005/8/layout/radial4"/>
    <dgm:cxn modelId="{4A79E5B9-4B49-4D19-90EE-3BB55D556BEF}" type="presOf" srcId="{6B2E521F-847C-45B6-8255-C1F3889332B8}" destId="{D63C5EC1-26A2-4FFE-B423-A1BF5295ED04}" srcOrd="0" destOrd="0" presId="urn:microsoft.com/office/officeart/2005/8/layout/radial4"/>
    <dgm:cxn modelId="{15540FE8-21F0-4C4C-815D-461755E310C5}" srcId="{2C31025D-E8E5-4DDA-B75F-1B0D8BEED1CF}" destId="{6B2E521F-847C-45B6-8255-C1F3889332B8}" srcOrd="2" destOrd="0" parTransId="{DAC172DD-7AA9-40C4-A0B2-165293B8CAF4}" sibTransId="{9136547E-C5DB-4EEC-8C28-C6BF26E6492C}"/>
    <dgm:cxn modelId="{08C88BC0-A441-40AF-9912-6CFC449F4DB8}" type="presOf" srcId="{D97D9F6D-6A53-4D13-BECD-8A1723D783CF}" destId="{E419C73D-C2FC-4A0D-83CF-2DE2F466BAFC}" srcOrd="0" destOrd="0" presId="urn:microsoft.com/office/officeart/2005/8/layout/radial4"/>
    <dgm:cxn modelId="{3EF7EFEF-DB5D-41D4-A0C4-30ABC88C9B55}" srcId="{2C31025D-E8E5-4DDA-B75F-1B0D8BEED1CF}" destId="{D97D9F6D-6A53-4D13-BECD-8A1723D783CF}" srcOrd="0" destOrd="0" parTransId="{08ECD2D6-9EA9-4E08-82D4-A258922D1042}" sibTransId="{AC15AED5-4C5E-437B-99AC-62CC23A222BD}"/>
    <dgm:cxn modelId="{420B26D7-4D72-4465-8D59-D3CAEE684AE0}" type="presOf" srcId="{7BD03E8F-7196-477A-85C7-B6FC1B79004D}" destId="{31E20152-ED1C-4B35-AD06-FA0D0B3C7DF9}" srcOrd="0" destOrd="0" presId="urn:microsoft.com/office/officeart/2005/8/layout/radial4"/>
    <dgm:cxn modelId="{A5395DE7-94AD-4A26-8076-F58E6D24115D}" type="presOf" srcId="{2C31025D-E8E5-4DDA-B75F-1B0D8BEED1CF}" destId="{2D59ED39-0CED-4B7C-BAE4-8BEBEE12F52D}" srcOrd="0" destOrd="0" presId="urn:microsoft.com/office/officeart/2005/8/layout/radial4"/>
    <dgm:cxn modelId="{FB8597CF-2B0D-4A0E-97F3-525242D86FBD}" type="presParOf" srcId="{3EFD6570-D5DF-4A17-9A2F-3A3E6FBC193B}" destId="{2D59ED39-0CED-4B7C-BAE4-8BEBEE12F52D}" srcOrd="0" destOrd="0" presId="urn:microsoft.com/office/officeart/2005/8/layout/radial4"/>
    <dgm:cxn modelId="{5ADA313A-EF4F-4BF6-AE8D-BDC6C83F03B4}" type="presParOf" srcId="{3EFD6570-D5DF-4A17-9A2F-3A3E6FBC193B}" destId="{7B8763BE-C15C-4B7F-ABA7-50A52CEFC225}" srcOrd="1" destOrd="0" presId="urn:microsoft.com/office/officeart/2005/8/layout/radial4"/>
    <dgm:cxn modelId="{8D6F9803-4B06-4A0C-A636-7910205F19AA}" type="presParOf" srcId="{3EFD6570-D5DF-4A17-9A2F-3A3E6FBC193B}" destId="{E419C73D-C2FC-4A0D-83CF-2DE2F466BAFC}" srcOrd="2" destOrd="0" presId="urn:microsoft.com/office/officeart/2005/8/layout/radial4"/>
    <dgm:cxn modelId="{58E59D02-5028-4717-93F0-AE405234DD1A}" type="presParOf" srcId="{3EFD6570-D5DF-4A17-9A2F-3A3E6FBC193B}" destId="{31E20152-ED1C-4B35-AD06-FA0D0B3C7DF9}" srcOrd="3" destOrd="0" presId="urn:microsoft.com/office/officeart/2005/8/layout/radial4"/>
    <dgm:cxn modelId="{A041DF4D-85E6-4020-935E-33DF1D0D4333}" type="presParOf" srcId="{3EFD6570-D5DF-4A17-9A2F-3A3E6FBC193B}" destId="{48609C86-9BDE-45CE-A770-C56B5652BBBC}" srcOrd="4" destOrd="0" presId="urn:microsoft.com/office/officeart/2005/8/layout/radial4"/>
    <dgm:cxn modelId="{BF9BC278-3EFD-4A14-8278-AECC036A6ECB}" type="presParOf" srcId="{3EFD6570-D5DF-4A17-9A2F-3A3E6FBC193B}" destId="{F67BAD01-63B6-4ED5-BAC4-0C873F5EFA57}" srcOrd="5" destOrd="0" presId="urn:microsoft.com/office/officeart/2005/8/layout/radial4"/>
    <dgm:cxn modelId="{54205643-22A6-44A8-AA17-8D8670D3CC05}" type="presParOf" srcId="{3EFD6570-D5DF-4A17-9A2F-3A3E6FBC193B}" destId="{D63C5EC1-26A2-4FFE-B423-A1BF5295ED04}" srcOrd="6" destOrd="0" presId="urn:microsoft.com/office/officeart/2005/8/layout/radial4"/>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06A3FC-A6F3-4BAB-B8A3-90B0A4712F29}">
      <dsp:nvSpPr>
        <dsp:cNvPr id="0" name=""/>
        <dsp:cNvSpPr/>
      </dsp:nvSpPr>
      <dsp:spPr>
        <a:xfrm>
          <a:off x="2156584" y="853086"/>
          <a:ext cx="1769391" cy="986694"/>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0" i="1" kern="1200">
              <a:latin typeface="Times New Roman" panose="02020603050405020304" pitchFamily="18" charset="0"/>
              <a:cs typeface="Times New Roman" panose="02020603050405020304" pitchFamily="18" charset="0"/>
            </a:rPr>
            <a:t>ТИПЫ УЧЕБНОГО ТЕКСТА В УСЛОВИЯХ УЧЕБНОГО ДИСКУРСА</a:t>
          </a:r>
        </a:p>
      </dsp:txBody>
      <dsp:txXfrm>
        <a:off x="2415705" y="997584"/>
        <a:ext cx="1251149" cy="697698"/>
      </dsp:txXfrm>
    </dsp:sp>
    <dsp:sp modelId="{F77A770D-270F-46FA-9D12-019B6A442DF3}">
      <dsp:nvSpPr>
        <dsp:cNvPr id="0" name=""/>
        <dsp:cNvSpPr/>
      </dsp:nvSpPr>
      <dsp:spPr>
        <a:xfrm>
          <a:off x="2120139" y="-55403"/>
          <a:ext cx="1842280" cy="910825"/>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Тексты учебника, касающиеся непосредственно области знаний (теоретический материал)</a:t>
          </a:r>
        </a:p>
      </dsp:txBody>
      <dsp:txXfrm>
        <a:off x="2389935" y="77984"/>
        <a:ext cx="1302688" cy="644051"/>
      </dsp:txXfrm>
    </dsp:sp>
    <dsp:sp modelId="{5A2D3BD7-6B47-49C1-88AF-ECBFF70C4B6C}">
      <dsp:nvSpPr>
        <dsp:cNvPr id="0" name=""/>
        <dsp:cNvSpPr/>
      </dsp:nvSpPr>
      <dsp:spPr>
        <a:xfrm>
          <a:off x="3596660" y="1015431"/>
          <a:ext cx="1830262" cy="765111"/>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Тексты, конструирующиеся из других текстов</a:t>
          </a:r>
        </a:p>
      </dsp:txBody>
      <dsp:txXfrm>
        <a:off x="3864696" y="1127479"/>
        <a:ext cx="1294190" cy="541015"/>
      </dsp:txXfrm>
    </dsp:sp>
    <dsp:sp modelId="{55BD482E-51CF-4DF8-899A-ED7285B0624C}">
      <dsp:nvSpPr>
        <dsp:cNvPr id="0" name=""/>
        <dsp:cNvSpPr/>
      </dsp:nvSpPr>
      <dsp:spPr>
        <a:xfrm>
          <a:off x="2016791" y="1861666"/>
          <a:ext cx="2021870" cy="765111"/>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Тексты, создающиеся обучающимися</a:t>
          </a:r>
        </a:p>
      </dsp:txBody>
      <dsp:txXfrm>
        <a:off x="2312887" y="1973714"/>
        <a:ext cx="1429678" cy="541015"/>
      </dsp:txXfrm>
    </dsp:sp>
    <dsp:sp modelId="{00672D97-A40D-4C67-9826-14314CD1339E}">
      <dsp:nvSpPr>
        <dsp:cNvPr id="0" name=""/>
        <dsp:cNvSpPr/>
      </dsp:nvSpPr>
      <dsp:spPr>
        <a:xfrm>
          <a:off x="834827" y="1005220"/>
          <a:ext cx="1767821" cy="722523"/>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Тексты, преследующие диагностические цели: тесты, задания, вопросы</a:t>
          </a:r>
        </a:p>
      </dsp:txBody>
      <dsp:txXfrm>
        <a:off x="1093718" y="1111031"/>
        <a:ext cx="1250039" cy="5109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B793F2-46C8-4A59-9233-9A2416B6CB95}">
      <dsp:nvSpPr>
        <dsp:cNvPr id="0" name=""/>
        <dsp:cNvSpPr/>
      </dsp:nvSpPr>
      <dsp:spPr>
        <a:xfrm>
          <a:off x="1163170" y="89846"/>
          <a:ext cx="3466358" cy="1858896"/>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процесс </a:t>
          </a:r>
          <a:r>
            <a:rPr lang="ru-RU" sz="1400" kern="1200">
              <a:solidFill>
                <a:sysClr val="windowText" lastClr="000000"/>
              </a:solidFill>
              <a:latin typeface="Times New Roman" panose="02020603050405020304" pitchFamily="18" charset="0"/>
              <a:cs typeface="Times New Roman" panose="02020603050405020304" pitchFamily="18" charset="0"/>
            </a:rPr>
            <a:t>"взаимодействие </a:t>
          </a:r>
          <a:r>
            <a:rPr lang="ru-RU" sz="1400" kern="1200">
              <a:latin typeface="Times New Roman" panose="02020603050405020304" pitchFamily="18" charset="0"/>
              <a:cs typeface="Times New Roman" panose="02020603050405020304" pitchFamily="18" charset="0"/>
            </a:rPr>
            <a:t>поступившей информации и личного опыта"</a:t>
          </a:r>
          <a:endParaRPr lang="ru-RU" sz="1400" kern="1200"/>
        </a:p>
      </dsp:txBody>
      <dsp:txXfrm>
        <a:off x="1625351" y="415153"/>
        <a:ext cx="2541996" cy="836503"/>
      </dsp:txXfrm>
    </dsp:sp>
    <dsp:sp modelId="{87C5F301-4FE9-4836-9E08-9C1763225221}">
      <dsp:nvSpPr>
        <dsp:cNvPr id="0" name=""/>
        <dsp:cNvSpPr/>
      </dsp:nvSpPr>
      <dsp:spPr>
        <a:xfrm>
          <a:off x="1983321" y="1251656"/>
          <a:ext cx="3167559" cy="1858896"/>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интериоризация</a:t>
          </a:r>
          <a:endParaRPr lang="ru-RU" sz="1400" kern="1200"/>
        </a:p>
      </dsp:txBody>
      <dsp:txXfrm>
        <a:off x="2952066" y="1731871"/>
        <a:ext cx="1900535" cy="1022393"/>
      </dsp:txXfrm>
    </dsp:sp>
    <dsp:sp modelId="{09216E12-7AF6-4EA4-BBC0-46D40EBD081B}">
      <dsp:nvSpPr>
        <dsp:cNvPr id="0" name=""/>
        <dsp:cNvSpPr/>
      </dsp:nvSpPr>
      <dsp:spPr>
        <a:xfrm>
          <a:off x="769858" y="1251656"/>
          <a:ext cx="2911477" cy="1858896"/>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экстериоризация</a:t>
          </a:r>
          <a:endParaRPr lang="ru-RU" sz="1400" kern="1200"/>
        </a:p>
      </dsp:txBody>
      <dsp:txXfrm>
        <a:off x="1044023" y="1731871"/>
        <a:ext cx="1746886" cy="102239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5504A6-4857-4D29-A3D5-43E983E01DB9}">
      <dsp:nvSpPr>
        <dsp:cNvPr id="0" name=""/>
        <dsp:cNvSpPr/>
      </dsp:nvSpPr>
      <dsp:spPr>
        <a:xfrm>
          <a:off x="246646" y="1153"/>
          <a:ext cx="1322220" cy="736699"/>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Вход в учебный дискурс</a:t>
          </a:r>
        </a:p>
      </dsp:txBody>
      <dsp:txXfrm>
        <a:off x="440281" y="109040"/>
        <a:ext cx="934950" cy="520925"/>
      </dsp:txXfrm>
    </dsp:sp>
    <dsp:sp modelId="{540CFDB7-A8A5-4829-9AFE-3D8E9FB424F1}">
      <dsp:nvSpPr>
        <dsp:cNvPr id="0" name=""/>
        <dsp:cNvSpPr/>
      </dsp:nvSpPr>
      <dsp:spPr>
        <a:xfrm rot="10800000">
          <a:off x="778834" y="836942"/>
          <a:ext cx="257844" cy="193265"/>
        </a:xfrm>
        <a:prstGeom prst="triangle">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024E3F7E-DA23-45B7-9B72-7915ADFB00DE}">
      <dsp:nvSpPr>
        <dsp:cNvPr id="0" name=""/>
        <dsp:cNvSpPr/>
      </dsp:nvSpPr>
      <dsp:spPr>
        <a:xfrm>
          <a:off x="272242" y="1118357"/>
          <a:ext cx="1271028" cy="491378"/>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проблемные вопросы</a:t>
          </a:r>
        </a:p>
      </dsp:txBody>
      <dsp:txXfrm>
        <a:off x="458380" y="1190318"/>
        <a:ext cx="898752" cy="347456"/>
      </dsp:txXfrm>
    </dsp:sp>
    <dsp:sp modelId="{48073C27-22AF-4A58-B2EC-8A2BEC4A4C6F}">
      <dsp:nvSpPr>
        <dsp:cNvPr id="0" name=""/>
        <dsp:cNvSpPr/>
      </dsp:nvSpPr>
      <dsp:spPr>
        <a:xfrm rot="5400000">
          <a:off x="1659832" y="1267414"/>
          <a:ext cx="257844" cy="193265"/>
        </a:xfrm>
        <a:prstGeom prst="triangle">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177D9753-C43A-4A71-85C6-B2B04F6C2A69}">
      <dsp:nvSpPr>
        <dsp:cNvPr id="0" name=""/>
        <dsp:cNvSpPr/>
      </dsp:nvSpPr>
      <dsp:spPr>
        <a:xfrm>
          <a:off x="2023298" y="1118357"/>
          <a:ext cx="864948" cy="491378"/>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теория</a:t>
          </a:r>
        </a:p>
      </dsp:txBody>
      <dsp:txXfrm>
        <a:off x="2149967" y="1190318"/>
        <a:ext cx="611610" cy="347456"/>
      </dsp:txXfrm>
    </dsp:sp>
    <dsp:sp modelId="{6E7A85C4-34C5-41C7-9D62-507EDDB7408C}">
      <dsp:nvSpPr>
        <dsp:cNvPr id="0" name=""/>
        <dsp:cNvSpPr/>
      </dsp:nvSpPr>
      <dsp:spPr>
        <a:xfrm>
          <a:off x="2326850" y="764672"/>
          <a:ext cx="257844" cy="193265"/>
        </a:xfrm>
        <a:prstGeom prst="triangle">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58304718-C68F-4E29-95E3-E6F14945277A}">
      <dsp:nvSpPr>
        <dsp:cNvPr id="0" name=""/>
        <dsp:cNvSpPr/>
      </dsp:nvSpPr>
      <dsp:spPr>
        <a:xfrm>
          <a:off x="1937216" y="123813"/>
          <a:ext cx="1037113" cy="491378"/>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учебный текст</a:t>
          </a:r>
        </a:p>
      </dsp:txBody>
      <dsp:txXfrm>
        <a:off x="2089098" y="195774"/>
        <a:ext cx="733349" cy="347456"/>
      </dsp:txXfrm>
    </dsp:sp>
    <dsp:sp modelId="{34D9592F-C3C4-47BC-9AF1-1EE786903F47}">
      <dsp:nvSpPr>
        <dsp:cNvPr id="0" name=""/>
        <dsp:cNvSpPr/>
      </dsp:nvSpPr>
      <dsp:spPr>
        <a:xfrm rot="5499557">
          <a:off x="3032157" y="293301"/>
          <a:ext cx="257844" cy="193265"/>
        </a:xfrm>
        <a:prstGeom prst="triangle">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7DED35F4-EAC5-48AD-BFD4-1FCDA6AB37FC}">
      <dsp:nvSpPr>
        <dsp:cNvPr id="0" name=""/>
        <dsp:cNvSpPr/>
      </dsp:nvSpPr>
      <dsp:spPr>
        <a:xfrm>
          <a:off x="3334146" y="139985"/>
          <a:ext cx="1777625" cy="561419"/>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закрепляющие упражнения</a:t>
          </a:r>
        </a:p>
      </dsp:txBody>
      <dsp:txXfrm>
        <a:off x="3594473" y="222203"/>
        <a:ext cx="1256971" cy="396983"/>
      </dsp:txXfrm>
    </dsp:sp>
    <dsp:sp modelId="{3FA9BA70-6FF3-4CC9-A484-C7358EAB6F9F}">
      <dsp:nvSpPr>
        <dsp:cNvPr id="0" name=""/>
        <dsp:cNvSpPr/>
      </dsp:nvSpPr>
      <dsp:spPr>
        <a:xfrm rot="10800000">
          <a:off x="4016594" y="804228"/>
          <a:ext cx="257844" cy="193265"/>
        </a:xfrm>
        <a:prstGeom prst="triangle">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35BB6FE7-FE5C-41B2-A83A-028114900025}">
      <dsp:nvSpPr>
        <dsp:cNvPr id="0" name=""/>
        <dsp:cNvSpPr/>
      </dsp:nvSpPr>
      <dsp:spPr>
        <a:xfrm>
          <a:off x="3120837" y="1089552"/>
          <a:ext cx="1897074" cy="566845"/>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выход из учебного дискурса</a:t>
          </a:r>
        </a:p>
      </dsp:txBody>
      <dsp:txXfrm>
        <a:off x="3398657" y="1172565"/>
        <a:ext cx="1341434" cy="40081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59ED39-0CED-4B7C-BAE4-8BEBEE12F52D}">
      <dsp:nvSpPr>
        <dsp:cNvPr id="0" name=""/>
        <dsp:cNvSpPr/>
      </dsp:nvSpPr>
      <dsp:spPr>
        <a:xfrm>
          <a:off x="2317725" y="1878690"/>
          <a:ext cx="1231338" cy="63410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ВОСПРИЯТИЕ ТЕКСТА </a:t>
          </a:r>
        </a:p>
      </dsp:txBody>
      <dsp:txXfrm>
        <a:off x="2498050" y="1971552"/>
        <a:ext cx="870688" cy="448378"/>
      </dsp:txXfrm>
    </dsp:sp>
    <dsp:sp modelId="{7B8763BE-C15C-4B7F-ABA7-50A52CEFC225}">
      <dsp:nvSpPr>
        <dsp:cNvPr id="0" name=""/>
        <dsp:cNvSpPr/>
      </dsp:nvSpPr>
      <dsp:spPr>
        <a:xfrm rot="12900000">
          <a:off x="1510310" y="1410888"/>
          <a:ext cx="1105578" cy="35093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419C73D-C2FC-4A0D-83CF-2DE2F466BAFC}">
      <dsp:nvSpPr>
        <dsp:cNvPr id="0" name=""/>
        <dsp:cNvSpPr/>
      </dsp:nvSpPr>
      <dsp:spPr>
        <a:xfrm>
          <a:off x="1025395" y="801379"/>
          <a:ext cx="1169771" cy="93581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cs typeface="Times New Roman" panose="02020603050405020304" pitchFamily="18" charset="0"/>
            </a:rPr>
            <a:t>отношения между объектами и явлениями, описанными в тексте + связь с реальной действительностью</a:t>
          </a:r>
        </a:p>
      </dsp:txBody>
      <dsp:txXfrm>
        <a:off x="1052804" y="828788"/>
        <a:ext cx="1114953" cy="880999"/>
      </dsp:txXfrm>
    </dsp:sp>
    <dsp:sp modelId="{31E20152-ED1C-4B35-AD06-FA0D0B3C7DF9}">
      <dsp:nvSpPr>
        <dsp:cNvPr id="0" name=""/>
        <dsp:cNvSpPr/>
      </dsp:nvSpPr>
      <dsp:spPr>
        <a:xfrm rot="16200000">
          <a:off x="2320008" y="1018439"/>
          <a:ext cx="1226773" cy="35093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8609C86-9BDE-45CE-A770-C56B5652BBBC}">
      <dsp:nvSpPr>
        <dsp:cNvPr id="0" name=""/>
        <dsp:cNvSpPr/>
      </dsp:nvSpPr>
      <dsp:spPr>
        <a:xfrm>
          <a:off x="2348509" y="186515"/>
          <a:ext cx="1169771" cy="78800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только отношения между объектами и явлениями, описанными в тексте</a:t>
          </a:r>
        </a:p>
      </dsp:txBody>
      <dsp:txXfrm>
        <a:off x="2371589" y="209595"/>
        <a:ext cx="1123611" cy="741844"/>
      </dsp:txXfrm>
    </dsp:sp>
    <dsp:sp modelId="{F67BAD01-63B6-4ED5-BAC4-0C873F5EFA57}">
      <dsp:nvSpPr>
        <dsp:cNvPr id="0" name=""/>
        <dsp:cNvSpPr/>
      </dsp:nvSpPr>
      <dsp:spPr>
        <a:xfrm rot="19500000">
          <a:off x="3250901" y="1410888"/>
          <a:ext cx="1105578" cy="35093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63C5EC1-26A2-4FFE-B423-A1BF5295ED04}">
      <dsp:nvSpPr>
        <dsp:cNvPr id="0" name=""/>
        <dsp:cNvSpPr/>
      </dsp:nvSpPr>
      <dsp:spPr>
        <a:xfrm>
          <a:off x="3671623" y="801379"/>
          <a:ext cx="1169771" cy="93581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cs typeface="Times New Roman" panose="02020603050405020304" pitchFamily="18" charset="0"/>
            </a:rPr>
            <a:t>отношения между объектами и явлениями, описанными в тексте + личная позиция, личное отношение, мнение</a:t>
          </a:r>
        </a:p>
      </dsp:txBody>
      <dsp:txXfrm>
        <a:off x="3699032" y="828788"/>
        <a:ext cx="1114953" cy="880999"/>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9594D-5E57-4279-A1A3-5D60956CA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1402</TotalTime>
  <Pages>157</Pages>
  <Words>50444</Words>
  <Characters>287532</Characters>
  <Application>Microsoft Office Word</Application>
  <DocSecurity>0</DocSecurity>
  <Lines>2396</Lines>
  <Paragraphs>674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Алена</dc:creator>
  <cp:lastModifiedBy>Алена</cp:lastModifiedBy>
  <cp:revision>105</cp:revision>
  <cp:lastPrinted>2025-02-02T10:16:00Z</cp:lastPrinted>
  <dcterms:created xsi:type="dcterms:W3CDTF">2025-01-28T04:26:00Z</dcterms:created>
  <dcterms:modified xsi:type="dcterms:W3CDTF">2025-03-05T18:50:00Z</dcterms:modified>
</cp:coreProperties>
</file>