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12AFFA" w14:textId="13A9CA95" w:rsidR="0012077D" w:rsidRPr="000E5666" w:rsidRDefault="0008422E" w:rsidP="002A5D8A">
      <w:pPr>
        <w:pStyle w:val="1"/>
        <w:spacing w:before="0"/>
        <w:jc w:val="center"/>
        <w:rPr>
          <w:rFonts w:ascii="Times New Roman" w:eastAsia="Calibri" w:hAnsi="Times New Roman" w:cs="Times New Roman"/>
          <w:color w:val="000000" w:themeColor="text1"/>
          <w:sz w:val="28"/>
          <w:szCs w:val="28"/>
        </w:rPr>
      </w:pPr>
      <w:bookmarkStart w:id="0" w:name="_Hlk135377319"/>
      <w:bookmarkStart w:id="1" w:name="_Toc135388703"/>
      <w:bookmarkStart w:id="2" w:name="_Toc135388819"/>
      <w:bookmarkStart w:id="3" w:name="_Toc135474443"/>
      <w:bookmarkStart w:id="4" w:name="_Toc135475427"/>
      <w:bookmarkStart w:id="5" w:name="_Toc135475505"/>
      <w:bookmarkStart w:id="6" w:name="_GoBack"/>
      <w:bookmarkEnd w:id="0"/>
      <w:bookmarkEnd w:id="6"/>
      <w:r w:rsidRPr="000E5666">
        <w:rPr>
          <w:rFonts w:ascii="Times New Roman" w:eastAsia="Calibri" w:hAnsi="Times New Roman" w:cs="Times New Roman"/>
          <w:color w:val="000000" w:themeColor="text1"/>
          <w:sz w:val="28"/>
          <w:szCs w:val="28"/>
        </w:rPr>
        <w:t>ҚеАҚ «</w:t>
      </w:r>
      <w:r w:rsidR="0012077D" w:rsidRPr="000E5666">
        <w:rPr>
          <w:rFonts w:ascii="Times New Roman" w:eastAsia="Calibri" w:hAnsi="Times New Roman" w:cs="Times New Roman"/>
          <w:color w:val="000000" w:themeColor="text1"/>
          <w:sz w:val="28"/>
          <w:szCs w:val="28"/>
        </w:rPr>
        <w:t>Л.Н.</w:t>
      </w:r>
      <w:r w:rsidR="005B29BD">
        <w:rPr>
          <w:rFonts w:ascii="Times New Roman" w:eastAsia="Calibri" w:hAnsi="Times New Roman" w:cs="Times New Roman"/>
          <w:color w:val="000000" w:themeColor="text1"/>
          <w:sz w:val="28"/>
          <w:szCs w:val="28"/>
        </w:rPr>
        <w:t xml:space="preserve"> </w:t>
      </w:r>
      <w:r w:rsidR="0012077D" w:rsidRPr="000E5666">
        <w:rPr>
          <w:rFonts w:ascii="Times New Roman" w:eastAsia="Calibri" w:hAnsi="Times New Roman" w:cs="Times New Roman"/>
          <w:color w:val="000000" w:themeColor="text1"/>
          <w:sz w:val="28"/>
          <w:szCs w:val="28"/>
        </w:rPr>
        <w:t>Гумилев атындағы Еуразия ұлттық университеті</w:t>
      </w:r>
      <w:r w:rsidRPr="000E5666">
        <w:rPr>
          <w:rFonts w:ascii="Times New Roman" w:eastAsia="Calibri" w:hAnsi="Times New Roman" w:cs="Times New Roman"/>
          <w:color w:val="000000" w:themeColor="text1"/>
          <w:sz w:val="28"/>
          <w:szCs w:val="28"/>
        </w:rPr>
        <w:t>»</w:t>
      </w:r>
      <w:bookmarkEnd w:id="1"/>
      <w:bookmarkEnd w:id="2"/>
      <w:bookmarkEnd w:id="3"/>
      <w:bookmarkEnd w:id="4"/>
      <w:bookmarkEnd w:id="5"/>
    </w:p>
    <w:p w14:paraId="56F5E60E" w14:textId="77777777" w:rsidR="0012077D" w:rsidRPr="000E5666" w:rsidRDefault="0012077D" w:rsidP="002A5D8A">
      <w:pPr>
        <w:spacing w:after="0" w:line="240" w:lineRule="auto"/>
        <w:jc w:val="center"/>
        <w:rPr>
          <w:rFonts w:ascii="Times New Roman" w:eastAsia="Calibri" w:hAnsi="Times New Roman" w:cs="Times New Roman"/>
          <w:sz w:val="28"/>
          <w:szCs w:val="28"/>
        </w:rPr>
      </w:pPr>
    </w:p>
    <w:p w14:paraId="328797EE" w14:textId="77777777" w:rsidR="0012077D" w:rsidRPr="000E5666" w:rsidRDefault="0012077D" w:rsidP="002A5D8A">
      <w:pPr>
        <w:spacing w:after="0" w:line="240" w:lineRule="auto"/>
        <w:jc w:val="center"/>
        <w:rPr>
          <w:rFonts w:ascii="Times New Roman" w:eastAsia="Calibri" w:hAnsi="Times New Roman" w:cs="Times New Roman"/>
          <w:sz w:val="28"/>
          <w:szCs w:val="28"/>
        </w:rPr>
      </w:pPr>
    </w:p>
    <w:p w14:paraId="16DC4E12" w14:textId="77777777" w:rsidR="0012077D" w:rsidRPr="000E5666" w:rsidRDefault="0012077D" w:rsidP="002A5D8A">
      <w:pPr>
        <w:spacing w:after="0" w:line="240" w:lineRule="auto"/>
        <w:jc w:val="center"/>
        <w:rPr>
          <w:rFonts w:ascii="Times New Roman" w:eastAsia="Calibri" w:hAnsi="Times New Roman" w:cs="Times New Roman"/>
          <w:sz w:val="28"/>
          <w:szCs w:val="28"/>
        </w:rPr>
      </w:pPr>
    </w:p>
    <w:p w14:paraId="1CABBC64" w14:textId="5AB0CCD6" w:rsidR="0012077D" w:rsidRPr="002A5D8A" w:rsidRDefault="00287FEC" w:rsidP="002A5D8A">
      <w:pPr>
        <w:spacing w:after="0" w:line="240" w:lineRule="auto"/>
        <w:jc w:val="both"/>
        <w:rPr>
          <w:rFonts w:ascii="Times New Roman" w:eastAsia="Calibri" w:hAnsi="Times New Roman" w:cs="Times New Roman"/>
          <w:sz w:val="28"/>
          <w:szCs w:val="28"/>
        </w:rPr>
      </w:pPr>
      <w:r w:rsidRPr="002A5D8A">
        <w:rPr>
          <w:rFonts w:ascii="Times New Roman" w:eastAsia="Calibri" w:hAnsi="Times New Roman" w:cs="Times New Roman"/>
          <w:sz w:val="28"/>
          <w:szCs w:val="28"/>
        </w:rPr>
        <w:t xml:space="preserve">ӘОЖ </w:t>
      </w:r>
      <w:r w:rsidR="00D01A24" w:rsidRPr="002A5D8A">
        <w:rPr>
          <w:rFonts w:ascii="Times New Roman" w:eastAsia="Calibri" w:hAnsi="Times New Roman" w:cs="Times New Roman"/>
          <w:sz w:val="28"/>
          <w:szCs w:val="28"/>
        </w:rPr>
        <w:t>378.016:004.92</w:t>
      </w:r>
      <w:r w:rsidR="0012077D" w:rsidRPr="002A5D8A">
        <w:rPr>
          <w:rFonts w:ascii="Times New Roman" w:eastAsia="Calibri" w:hAnsi="Times New Roman" w:cs="Times New Roman"/>
          <w:sz w:val="28"/>
          <w:szCs w:val="28"/>
        </w:rPr>
        <w:tab/>
      </w:r>
      <w:r w:rsidR="0012077D" w:rsidRPr="002A5D8A">
        <w:rPr>
          <w:rFonts w:ascii="Times New Roman" w:eastAsia="Calibri" w:hAnsi="Times New Roman" w:cs="Times New Roman"/>
          <w:sz w:val="28"/>
          <w:szCs w:val="28"/>
        </w:rPr>
        <w:tab/>
      </w:r>
      <w:r w:rsidR="0012077D" w:rsidRPr="002A5D8A">
        <w:rPr>
          <w:rFonts w:ascii="Times New Roman" w:eastAsia="Calibri" w:hAnsi="Times New Roman" w:cs="Times New Roman"/>
          <w:sz w:val="28"/>
          <w:szCs w:val="28"/>
        </w:rPr>
        <w:tab/>
      </w:r>
      <w:r w:rsidR="0012077D" w:rsidRPr="002A5D8A">
        <w:rPr>
          <w:rFonts w:ascii="Times New Roman" w:eastAsia="Calibri" w:hAnsi="Times New Roman" w:cs="Times New Roman"/>
          <w:sz w:val="28"/>
          <w:szCs w:val="28"/>
        </w:rPr>
        <w:tab/>
      </w:r>
      <w:r w:rsidR="0012077D" w:rsidRPr="002A5D8A">
        <w:rPr>
          <w:rFonts w:ascii="Times New Roman" w:eastAsia="Calibri" w:hAnsi="Times New Roman" w:cs="Times New Roman"/>
          <w:sz w:val="28"/>
          <w:szCs w:val="28"/>
        </w:rPr>
        <w:tab/>
      </w:r>
      <w:r w:rsidR="000E107F" w:rsidRPr="002A5D8A">
        <w:rPr>
          <w:rFonts w:ascii="Times New Roman" w:eastAsia="Calibri" w:hAnsi="Times New Roman" w:cs="Times New Roman"/>
          <w:sz w:val="28"/>
          <w:szCs w:val="28"/>
        </w:rPr>
        <w:t xml:space="preserve">    </w:t>
      </w:r>
      <w:r w:rsidR="002A5D8A" w:rsidRPr="002A5D8A">
        <w:rPr>
          <w:rFonts w:ascii="Times New Roman" w:eastAsia="Calibri" w:hAnsi="Times New Roman" w:cs="Times New Roman"/>
          <w:sz w:val="28"/>
          <w:szCs w:val="28"/>
        </w:rPr>
        <w:t xml:space="preserve"> </w:t>
      </w:r>
      <w:r w:rsidR="002A5D8A">
        <w:rPr>
          <w:rFonts w:ascii="Times New Roman" w:eastAsia="Calibri" w:hAnsi="Times New Roman" w:cs="Times New Roman"/>
          <w:sz w:val="28"/>
          <w:szCs w:val="28"/>
          <w:lang w:val="ru-RU"/>
        </w:rPr>
        <w:t xml:space="preserve">         </w:t>
      </w:r>
      <w:r w:rsidR="000E107F" w:rsidRPr="002A5D8A">
        <w:rPr>
          <w:rFonts w:ascii="Times New Roman" w:eastAsia="Calibri" w:hAnsi="Times New Roman" w:cs="Times New Roman"/>
          <w:sz w:val="28"/>
          <w:szCs w:val="28"/>
        </w:rPr>
        <w:t xml:space="preserve">    </w:t>
      </w:r>
      <w:r w:rsidR="0012077D" w:rsidRPr="002A5D8A">
        <w:rPr>
          <w:rFonts w:ascii="Times New Roman" w:eastAsia="Calibri" w:hAnsi="Times New Roman" w:cs="Times New Roman"/>
          <w:sz w:val="28"/>
          <w:szCs w:val="28"/>
        </w:rPr>
        <w:t>Қолжазба құқығында</w:t>
      </w:r>
    </w:p>
    <w:p w14:paraId="0367167B" w14:textId="77777777" w:rsidR="0012077D" w:rsidRPr="000E5666" w:rsidRDefault="0012077D" w:rsidP="002A5D8A">
      <w:pPr>
        <w:spacing w:after="0" w:line="240" w:lineRule="auto"/>
        <w:rPr>
          <w:rFonts w:ascii="Times New Roman" w:eastAsia="Calibri" w:hAnsi="Times New Roman" w:cs="Times New Roman"/>
          <w:sz w:val="28"/>
          <w:szCs w:val="28"/>
        </w:rPr>
      </w:pPr>
    </w:p>
    <w:p w14:paraId="24D63178" w14:textId="77777777" w:rsidR="0012077D" w:rsidRPr="000E5666" w:rsidRDefault="0012077D" w:rsidP="002A5D8A">
      <w:pPr>
        <w:spacing w:after="0" w:line="240" w:lineRule="auto"/>
        <w:rPr>
          <w:rFonts w:ascii="Times New Roman" w:eastAsia="Calibri" w:hAnsi="Times New Roman" w:cs="Times New Roman"/>
          <w:sz w:val="28"/>
          <w:szCs w:val="28"/>
        </w:rPr>
      </w:pPr>
    </w:p>
    <w:p w14:paraId="483498B1" w14:textId="77777777" w:rsidR="0012077D" w:rsidRPr="000E5666" w:rsidRDefault="0012077D" w:rsidP="002A5D8A">
      <w:pPr>
        <w:spacing w:after="0" w:line="240" w:lineRule="auto"/>
        <w:rPr>
          <w:rFonts w:ascii="Times New Roman" w:eastAsia="Calibri" w:hAnsi="Times New Roman" w:cs="Times New Roman"/>
          <w:sz w:val="28"/>
          <w:szCs w:val="28"/>
        </w:rPr>
      </w:pPr>
    </w:p>
    <w:p w14:paraId="24D29ECF" w14:textId="2A05F817" w:rsidR="0012077D" w:rsidRPr="000E5666" w:rsidRDefault="000E107F" w:rsidP="002A5D8A">
      <w:pPr>
        <w:pStyle w:val="a3"/>
        <w:jc w:val="center"/>
        <w:rPr>
          <w:rFonts w:ascii="Times New Roman" w:hAnsi="Times New Roman" w:cs="Times New Roman"/>
          <w:sz w:val="28"/>
          <w:szCs w:val="28"/>
        </w:rPr>
      </w:pPr>
      <w:r>
        <w:rPr>
          <w:rFonts w:ascii="Times New Roman" w:hAnsi="Times New Roman" w:cs="Times New Roman"/>
          <w:b/>
          <w:sz w:val="28"/>
          <w:szCs w:val="28"/>
        </w:rPr>
        <w:t xml:space="preserve">РАХИМЖАНОВА </w:t>
      </w:r>
      <w:r w:rsidR="00A05F5C" w:rsidRPr="000E5666">
        <w:rPr>
          <w:rFonts w:ascii="Times New Roman" w:hAnsi="Times New Roman" w:cs="Times New Roman"/>
          <w:b/>
          <w:sz w:val="28"/>
          <w:szCs w:val="28"/>
        </w:rPr>
        <w:t xml:space="preserve">МИРА </w:t>
      </w:r>
      <w:r w:rsidR="0012077D" w:rsidRPr="000E5666">
        <w:rPr>
          <w:rFonts w:ascii="Times New Roman" w:hAnsi="Times New Roman" w:cs="Times New Roman"/>
          <w:b/>
          <w:sz w:val="28"/>
          <w:szCs w:val="28"/>
        </w:rPr>
        <w:t>БЕЙСЕНБАЕВНА</w:t>
      </w:r>
    </w:p>
    <w:p w14:paraId="3F23433E" w14:textId="77777777" w:rsidR="0012077D" w:rsidRPr="002A5D8A" w:rsidRDefault="0012077D" w:rsidP="002A5D8A">
      <w:pPr>
        <w:spacing w:after="0" w:line="240" w:lineRule="auto"/>
        <w:jc w:val="center"/>
        <w:rPr>
          <w:rFonts w:ascii="Times New Roman" w:eastAsia="Calibri" w:hAnsi="Times New Roman" w:cs="Times New Roman"/>
          <w:b/>
          <w:sz w:val="28"/>
          <w:szCs w:val="28"/>
        </w:rPr>
      </w:pPr>
    </w:p>
    <w:p w14:paraId="420B4D57" w14:textId="77777777" w:rsidR="000E107F" w:rsidRPr="002A5D8A" w:rsidRDefault="000E107F" w:rsidP="002A5D8A">
      <w:pPr>
        <w:spacing w:after="0" w:line="240" w:lineRule="auto"/>
        <w:jc w:val="center"/>
        <w:rPr>
          <w:rFonts w:ascii="Times New Roman" w:eastAsia="Calibri" w:hAnsi="Times New Roman" w:cs="Times New Roman"/>
          <w:b/>
          <w:sz w:val="28"/>
          <w:szCs w:val="28"/>
        </w:rPr>
      </w:pPr>
    </w:p>
    <w:p w14:paraId="46D76569" w14:textId="77777777" w:rsidR="0012077D" w:rsidRPr="000E5666" w:rsidRDefault="0012077D" w:rsidP="002A5D8A">
      <w:pPr>
        <w:spacing w:after="0" w:line="240" w:lineRule="auto"/>
        <w:jc w:val="center"/>
        <w:rPr>
          <w:rFonts w:ascii="Times New Roman" w:eastAsia="Calibri" w:hAnsi="Times New Roman" w:cs="Times New Roman"/>
          <w:b/>
          <w:sz w:val="28"/>
          <w:szCs w:val="28"/>
        </w:rPr>
      </w:pPr>
    </w:p>
    <w:p w14:paraId="505A3659" w14:textId="77777777" w:rsidR="0012077D" w:rsidRPr="000E5666" w:rsidRDefault="0012077D" w:rsidP="002A5D8A">
      <w:pPr>
        <w:pStyle w:val="a3"/>
        <w:jc w:val="center"/>
        <w:rPr>
          <w:rFonts w:ascii="Times New Roman" w:hAnsi="Times New Roman" w:cs="Times New Roman"/>
          <w:b/>
          <w:sz w:val="28"/>
          <w:szCs w:val="28"/>
        </w:rPr>
      </w:pPr>
      <w:r w:rsidRPr="000E5666">
        <w:rPr>
          <w:rFonts w:ascii="Times New Roman" w:hAnsi="Times New Roman" w:cs="Times New Roman"/>
          <w:b/>
          <w:sz w:val="28"/>
          <w:szCs w:val="28"/>
        </w:rPr>
        <w:t>Болашақ информатика мұғалімдерін компьютерлік графикаға оқытудың әдістемелік жүйесі</w:t>
      </w:r>
    </w:p>
    <w:p w14:paraId="2FE3DFEE" w14:textId="77777777" w:rsidR="0012077D" w:rsidRPr="007D334D" w:rsidRDefault="0012077D" w:rsidP="002A5D8A">
      <w:pPr>
        <w:spacing w:after="0" w:line="240" w:lineRule="auto"/>
        <w:jc w:val="center"/>
        <w:rPr>
          <w:rFonts w:ascii="Times New Roman" w:eastAsia="Calibri" w:hAnsi="Times New Roman" w:cs="Times New Roman"/>
          <w:b/>
          <w:sz w:val="28"/>
          <w:szCs w:val="28"/>
        </w:rPr>
      </w:pPr>
    </w:p>
    <w:p w14:paraId="46A2EB48" w14:textId="77777777" w:rsidR="000E107F" w:rsidRPr="007D334D" w:rsidRDefault="000E107F" w:rsidP="002A5D8A">
      <w:pPr>
        <w:spacing w:after="0" w:line="240" w:lineRule="auto"/>
        <w:jc w:val="center"/>
        <w:rPr>
          <w:rFonts w:ascii="Times New Roman" w:eastAsia="Calibri" w:hAnsi="Times New Roman" w:cs="Times New Roman"/>
          <w:b/>
          <w:sz w:val="28"/>
          <w:szCs w:val="28"/>
        </w:rPr>
      </w:pPr>
    </w:p>
    <w:p w14:paraId="54128101" w14:textId="77777777" w:rsidR="0012077D" w:rsidRPr="000E5666" w:rsidRDefault="0012077D" w:rsidP="002A5D8A">
      <w:pPr>
        <w:spacing w:after="0" w:line="240" w:lineRule="auto"/>
        <w:jc w:val="center"/>
        <w:rPr>
          <w:rFonts w:ascii="Times New Roman" w:eastAsia="Calibri" w:hAnsi="Times New Roman" w:cs="Times New Roman"/>
          <w:b/>
          <w:sz w:val="28"/>
          <w:szCs w:val="28"/>
        </w:rPr>
      </w:pPr>
    </w:p>
    <w:p w14:paraId="64EBF182" w14:textId="0059E4C3" w:rsidR="0012077D" w:rsidRPr="000E5666" w:rsidRDefault="0012077D" w:rsidP="002A5D8A">
      <w:pPr>
        <w:spacing w:after="0" w:line="240" w:lineRule="auto"/>
        <w:ind w:right="-1"/>
        <w:jc w:val="center"/>
        <w:rPr>
          <w:rFonts w:ascii="Times New Roman" w:eastAsia="Calibri" w:hAnsi="Times New Roman" w:cs="Times New Roman"/>
          <w:sz w:val="28"/>
          <w:szCs w:val="28"/>
        </w:rPr>
      </w:pPr>
      <w:r w:rsidRPr="000E5666">
        <w:rPr>
          <w:rFonts w:ascii="Times New Roman" w:eastAsia="Calibri" w:hAnsi="Times New Roman" w:cs="Times New Roman"/>
          <w:sz w:val="28"/>
          <w:szCs w:val="28"/>
        </w:rPr>
        <w:t>6</w:t>
      </w:r>
      <w:r w:rsidRPr="002A5D8A">
        <w:rPr>
          <w:rFonts w:ascii="Times New Roman" w:eastAsia="Calibri" w:hAnsi="Times New Roman" w:cs="Times New Roman"/>
          <w:sz w:val="28"/>
          <w:szCs w:val="28"/>
        </w:rPr>
        <w:t>D</w:t>
      </w:r>
      <w:r w:rsidRPr="000E5666">
        <w:rPr>
          <w:rFonts w:ascii="Times New Roman" w:eastAsia="Calibri" w:hAnsi="Times New Roman" w:cs="Times New Roman"/>
          <w:sz w:val="28"/>
          <w:szCs w:val="28"/>
        </w:rPr>
        <w:t>011100</w:t>
      </w:r>
      <w:r w:rsidR="005B29BD" w:rsidRPr="002A5D8A">
        <w:rPr>
          <w:rFonts w:ascii="Times New Roman" w:eastAsia="Calibri" w:hAnsi="Times New Roman" w:cs="Times New Roman"/>
          <w:sz w:val="28"/>
          <w:szCs w:val="28"/>
        </w:rPr>
        <w:t xml:space="preserve"> </w:t>
      </w:r>
      <w:r w:rsidRPr="000E5666">
        <w:rPr>
          <w:rFonts w:ascii="Times New Roman" w:eastAsia="Calibri" w:hAnsi="Times New Roman" w:cs="Times New Roman"/>
          <w:sz w:val="28"/>
          <w:szCs w:val="28"/>
        </w:rPr>
        <w:t>− Информатика</w:t>
      </w:r>
    </w:p>
    <w:p w14:paraId="4A9CE284" w14:textId="77777777" w:rsidR="0012077D" w:rsidRPr="000E5666" w:rsidRDefault="0012077D" w:rsidP="002A5D8A">
      <w:pPr>
        <w:spacing w:after="0" w:line="240" w:lineRule="auto"/>
        <w:ind w:right="-1"/>
        <w:jc w:val="both"/>
        <w:rPr>
          <w:rFonts w:ascii="Times New Roman" w:eastAsia="Calibri" w:hAnsi="Times New Roman" w:cs="Times New Roman"/>
          <w:sz w:val="28"/>
          <w:szCs w:val="28"/>
        </w:rPr>
      </w:pPr>
    </w:p>
    <w:p w14:paraId="7FAAB711" w14:textId="77777777" w:rsidR="0012077D" w:rsidRPr="000E5666" w:rsidRDefault="0012077D" w:rsidP="002A5D8A">
      <w:pPr>
        <w:spacing w:after="0" w:line="240" w:lineRule="auto"/>
        <w:ind w:right="-1"/>
        <w:jc w:val="both"/>
        <w:rPr>
          <w:rFonts w:ascii="Times New Roman" w:eastAsia="Calibri" w:hAnsi="Times New Roman" w:cs="Times New Roman"/>
          <w:sz w:val="28"/>
          <w:szCs w:val="28"/>
        </w:rPr>
      </w:pPr>
    </w:p>
    <w:p w14:paraId="533E1491" w14:textId="77777777" w:rsidR="0012077D" w:rsidRPr="000E5666" w:rsidRDefault="0012077D" w:rsidP="002A5D8A">
      <w:pPr>
        <w:spacing w:after="0" w:line="240" w:lineRule="auto"/>
        <w:ind w:right="-1"/>
        <w:jc w:val="both"/>
        <w:rPr>
          <w:rFonts w:ascii="Times New Roman" w:eastAsia="Calibri" w:hAnsi="Times New Roman" w:cs="Times New Roman"/>
          <w:sz w:val="28"/>
          <w:szCs w:val="28"/>
        </w:rPr>
      </w:pPr>
    </w:p>
    <w:p w14:paraId="0FA7CF3A" w14:textId="77777777" w:rsidR="0012077D" w:rsidRPr="000E5666" w:rsidRDefault="0012077D" w:rsidP="002A5D8A">
      <w:pPr>
        <w:spacing w:after="0" w:line="240" w:lineRule="auto"/>
        <w:ind w:right="-1"/>
        <w:jc w:val="center"/>
        <w:rPr>
          <w:rFonts w:ascii="Times New Roman" w:eastAsia="Calibri" w:hAnsi="Times New Roman" w:cs="Times New Roman"/>
          <w:sz w:val="28"/>
          <w:szCs w:val="28"/>
        </w:rPr>
      </w:pPr>
      <w:r w:rsidRPr="000E5666">
        <w:rPr>
          <w:rFonts w:ascii="Times New Roman" w:eastAsia="Calibri" w:hAnsi="Times New Roman" w:cs="Times New Roman"/>
          <w:sz w:val="28"/>
          <w:szCs w:val="28"/>
        </w:rPr>
        <w:t>Философия докторы (PhD)</w:t>
      </w:r>
    </w:p>
    <w:p w14:paraId="33C5A1AA" w14:textId="77777777" w:rsidR="0012077D" w:rsidRPr="000E5666" w:rsidRDefault="0012077D" w:rsidP="002A5D8A">
      <w:pPr>
        <w:spacing w:after="0" w:line="240" w:lineRule="auto"/>
        <w:ind w:right="-1"/>
        <w:jc w:val="center"/>
        <w:rPr>
          <w:rFonts w:ascii="Times New Roman" w:eastAsia="Calibri" w:hAnsi="Times New Roman" w:cs="Times New Roman"/>
          <w:sz w:val="28"/>
          <w:szCs w:val="28"/>
        </w:rPr>
      </w:pPr>
      <w:r w:rsidRPr="000E5666">
        <w:rPr>
          <w:rFonts w:ascii="Times New Roman" w:eastAsia="Calibri" w:hAnsi="Times New Roman" w:cs="Times New Roman"/>
          <w:sz w:val="28"/>
          <w:szCs w:val="28"/>
        </w:rPr>
        <w:t>дәрежесін алу үшін дайындалған диссертация</w:t>
      </w:r>
    </w:p>
    <w:p w14:paraId="3FD7B613" w14:textId="77777777" w:rsidR="0012077D" w:rsidRPr="000E5666" w:rsidRDefault="0012077D" w:rsidP="002A5D8A">
      <w:pPr>
        <w:spacing w:after="0" w:line="240" w:lineRule="auto"/>
        <w:ind w:right="-1"/>
        <w:jc w:val="both"/>
        <w:rPr>
          <w:rFonts w:ascii="Times New Roman" w:eastAsia="Calibri" w:hAnsi="Times New Roman" w:cs="Times New Roman"/>
          <w:sz w:val="28"/>
          <w:szCs w:val="28"/>
        </w:rPr>
      </w:pPr>
    </w:p>
    <w:p w14:paraId="5170BD09" w14:textId="77777777" w:rsidR="0012077D" w:rsidRPr="000E5666" w:rsidRDefault="0012077D" w:rsidP="002A5D8A">
      <w:pPr>
        <w:spacing w:after="0" w:line="240" w:lineRule="auto"/>
        <w:ind w:right="-1"/>
        <w:jc w:val="both"/>
        <w:rPr>
          <w:rFonts w:ascii="Times New Roman" w:eastAsia="Calibri" w:hAnsi="Times New Roman" w:cs="Times New Roman"/>
          <w:sz w:val="28"/>
          <w:szCs w:val="28"/>
        </w:rPr>
      </w:pPr>
    </w:p>
    <w:p w14:paraId="6D10DCB5" w14:textId="77777777" w:rsidR="0012077D" w:rsidRPr="000E5666" w:rsidRDefault="0012077D" w:rsidP="002A5D8A">
      <w:pPr>
        <w:spacing w:after="0" w:line="240" w:lineRule="auto"/>
        <w:ind w:right="-1"/>
        <w:jc w:val="both"/>
        <w:rPr>
          <w:rFonts w:ascii="Times New Roman" w:eastAsia="Calibri" w:hAnsi="Times New Roman" w:cs="Times New Roman"/>
          <w:sz w:val="28"/>
          <w:szCs w:val="28"/>
        </w:rPr>
      </w:pPr>
    </w:p>
    <w:p w14:paraId="21A95A23" w14:textId="77777777" w:rsidR="0012077D" w:rsidRPr="000E5666" w:rsidRDefault="0012077D" w:rsidP="00524844">
      <w:pPr>
        <w:spacing w:after="0" w:line="240" w:lineRule="auto"/>
        <w:ind w:left="5103" w:right="-1"/>
        <w:rPr>
          <w:rFonts w:ascii="Times New Roman" w:eastAsia="Calibri" w:hAnsi="Times New Roman" w:cs="Times New Roman"/>
          <w:sz w:val="28"/>
          <w:szCs w:val="28"/>
        </w:rPr>
      </w:pPr>
      <w:r w:rsidRPr="000E5666">
        <w:rPr>
          <w:rFonts w:ascii="Times New Roman" w:eastAsia="Calibri" w:hAnsi="Times New Roman" w:cs="Times New Roman"/>
          <w:sz w:val="28"/>
          <w:szCs w:val="28"/>
        </w:rPr>
        <w:t>Ғылыми кеңесші</w:t>
      </w:r>
    </w:p>
    <w:p w14:paraId="78F3A982" w14:textId="77777777" w:rsidR="0012077D" w:rsidRPr="000E5666" w:rsidRDefault="0012077D" w:rsidP="00524844">
      <w:pPr>
        <w:spacing w:after="0" w:line="240" w:lineRule="auto"/>
        <w:ind w:left="5103" w:right="-1"/>
        <w:rPr>
          <w:rFonts w:ascii="Times New Roman" w:eastAsia="Calibri" w:hAnsi="Times New Roman" w:cs="Times New Roman"/>
          <w:sz w:val="28"/>
          <w:szCs w:val="28"/>
        </w:rPr>
      </w:pPr>
      <w:r w:rsidRPr="000E5666">
        <w:rPr>
          <w:rFonts w:ascii="Times New Roman" w:eastAsia="Calibri" w:hAnsi="Times New Roman" w:cs="Times New Roman"/>
          <w:sz w:val="28"/>
          <w:szCs w:val="28"/>
        </w:rPr>
        <w:t>педагогика ғылымдарының докторы,</w:t>
      </w:r>
    </w:p>
    <w:p w14:paraId="36BAD44B" w14:textId="43128C99" w:rsidR="0012077D" w:rsidRPr="000E5666" w:rsidRDefault="0012077D" w:rsidP="00524844">
      <w:pPr>
        <w:spacing w:after="0" w:line="240" w:lineRule="auto"/>
        <w:ind w:left="5103" w:right="-1"/>
        <w:rPr>
          <w:rFonts w:ascii="Times New Roman" w:eastAsia="Calibri" w:hAnsi="Times New Roman" w:cs="Times New Roman"/>
          <w:sz w:val="28"/>
          <w:szCs w:val="28"/>
        </w:rPr>
      </w:pPr>
      <w:r w:rsidRPr="000E5666">
        <w:rPr>
          <w:rFonts w:ascii="Times New Roman" w:eastAsia="Calibri" w:hAnsi="Times New Roman" w:cs="Times New Roman"/>
          <w:sz w:val="28"/>
          <w:szCs w:val="28"/>
        </w:rPr>
        <w:t>профессор</w:t>
      </w:r>
      <w:r w:rsidR="002B0A77">
        <w:rPr>
          <w:rFonts w:ascii="Times New Roman" w:eastAsia="Calibri" w:hAnsi="Times New Roman" w:cs="Times New Roman"/>
          <w:sz w:val="28"/>
          <w:szCs w:val="28"/>
        </w:rPr>
        <w:t xml:space="preserve"> м.а.</w:t>
      </w:r>
    </w:p>
    <w:p w14:paraId="386F02A9" w14:textId="77777777" w:rsidR="0012077D" w:rsidRPr="000E5666" w:rsidRDefault="0012077D" w:rsidP="00524844">
      <w:pPr>
        <w:pStyle w:val="a3"/>
        <w:ind w:left="5103"/>
        <w:rPr>
          <w:rFonts w:ascii="Times New Roman" w:hAnsi="Times New Roman" w:cs="Times New Roman"/>
          <w:sz w:val="28"/>
          <w:szCs w:val="28"/>
        </w:rPr>
      </w:pPr>
      <w:r w:rsidRPr="000E5666">
        <w:rPr>
          <w:rFonts w:ascii="Times New Roman" w:hAnsi="Times New Roman" w:cs="Times New Roman"/>
          <w:sz w:val="28"/>
          <w:szCs w:val="28"/>
        </w:rPr>
        <w:t>Мубараков А.М.</w:t>
      </w:r>
    </w:p>
    <w:p w14:paraId="15C5D6D4" w14:textId="77777777" w:rsidR="0012077D" w:rsidRPr="000E107F" w:rsidRDefault="0012077D" w:rsidP="00524844">
      <w:pPr>
        <w:pStyle w:val="a3"/>
        <w:ind w:left="5103"/>
        <w:rPr>
          <w:rFonts w:ascii="Times New Roman" w:hAnsi="Times New Roman" w:cs="Times New Roman"/>
          <w:sz w:val="16"/>
          <w:szCs w:val="16"/>
        </w:rPr>
      </w:pPr>
    </w:p>
    <w:p w14:paraId="61CF36CA" w14:textId="77777777" w:rsidR="0012077D" w:rsidRPr="000E5666" w:rsidRDefault="0012077D" w:rsidP="00524844">
      <w:pPr>
        <w:pStyle w:val="a3"/>
        <w:ind w:left="5103"/>
        <w:rPr>
          <w:rFonts w:ascii="Times New Roman" w:hAnsi="Times New Roman" w:cs="Times New Roman"/>
          <w:sz w:val="28"/>
          <w:szCs w:val="28"/>
        </w:rPr>
      </w:pPr>
      <w:r w:rsidRPr="000E5666">
        <w:rPr>
          <w:rFonts w:ascii="Times New Roman" w:hAnsi="Times New Roman" w:cs="Times New Roman"/>
          <w:sz w:val="28"/>
          <w:szCs w:val="28"/>
        </w:rPr>
        <w:t>Қосымша ғылыми жетекші</w:t>
      </w:r>
    </w:p>
    <w:p w14:paraId="7328F97A" w14:textId="5BB9794C" w:rsidR="000E107F" w:rsidRPr="007D334D" w:rsidRDefault="005B29BD" w:rsidP="00524844">
      <w:pPr>
        <w:pStyle w:val="a3"/>
        <w:ind w:left="5103"/>
        <w:rPr>
          <w:rFonts w:ascii="Times New Roman" w:hAnsi="Times New Roman" w:cs="Times New Roman"/>
          <w:sz w:val="28"/>
          <w:szCs w:val="28"/>
        </w:rPr>
      </w:pPr>
      <w:r w:rsidRPr="000E5666">
        <w:rPr>
          <w:rFonts w:ascii="Times New Roman" w:eastAsia="Calibri" w:hAnsi="Times New Roman" w:cs="Times New Roman"/>
          <w:sz w:val="28"/>
          <w:szCs w:val="28"/>
        </w:rPr>
        <w:t>педагогика ғылымдарының докторы</w:t>
      </w:r>
      <w:r w:rsidR="0012077D" w:rsidRPr="000E5666">
        <w:rPr>
          <w:rFonts w:ascii="Times New Roman" w:hAnsi="Times New Roman" w:cs="Times New Roman"/>
          <w:sz w:val="28"/>
          <w:szCs w:val="28"/>
        </w:rPr>
        <w:t>,</w:t>
      </w:r>
    </w:p>
    <w:p w14:paraId="6575D0ED" w14:textId="05F7B2BD" w:rsidR="0012077D" w:rsidRPr="000E5666" w:rsidRDefault="0012077D" w:rsidP="00524844">
      <w:pPr>
        <w:pStyle w:val="a3"/>
        <w:ind w:left="5103"/>
        <w:rPr>
          <w:rFonts w:ascii="Times New Roman" w:hAnsi="Times New Roman" w:cs="Times New Roman"/>
          <w:sz w:val="28"/>
          <w:szCs w:val="28"/>
        </w:rPr>
      </w:pPr>
      <w:r w:rsidRPr="000E5666">
        <w:rPr>
          <w:rFonts w:ascii="Times New Roman" w:hAnsi="Times New Roman" w:cs="Times New Roman"/>
          <w:sz w:val="28"/>
          <w:szCs w:val="28"/>
        </w:rPr>
        <w:t xml:space="preserve">доцент м.а., </w:t>
      </w:r>
    </w:p>
    <w:p w14:paraId="73DD035D" w14:textId="77777777" w:rsidR="0012077D" w:rsidRPr="000E5666" w:rsidRDefault="0012077D" w:rsidP="00524844">
      <w:pPr>
        <w:pStyle w:val="a3"/>
        <w:ind w:left="5103"/>
        <w:rPr>
          <w:rFonts w:ascii="Times New Roman" w:hAnsi="Times New Roman" w:cs="Times New Roman"/>
          <w:sz w:val="28"/>
          <w:szCs w:val="28"/>
        </w:rPr>
      </w:pPr>
      <w:r w:rsidRPr="000E5666">
        <w:rPr>
          <w:rFonts w:ascii="Times New Roman" w:hAnsi="Times New Roman" w:cs="Times New Roman"/>
          <w:sz w:val="28"/>
          <w:szCs w:val="28"/>
        </w:rPr>
        <w:t>Давлетова А.Х.</w:t>
      </w:r>
    </w:p>
    <w:p w14:paraId="52AFDB0A" w14:textId="77777777" w:rsidR="0012077D" w:rsidRPr="000E107F" w:rsidRDefault="0012077D" w:rsidP="00524844">
      <w:pPr>
        <w:spacing w:after="0" w:line="240" w:lineRule="auto"/>
        <w:ind w:left="5103" w:right="-1"/>
        <w:rPr>
          <w:rFonts w:ascii="Times New Roman" w:eastAsia="Calibri" w:hAnsi="Times New Roman" w:cs="Times New Roman"/>
          <w:sz w:val="16"/>
          <w:szCs w:val="16"/>
        </w:rPr>
      </w:pPr>
    </w:p>
    <w:p w14:paraId="3F72FB48" w14:textId="77777777" w:rsidR="0012077D" w:rsidRPr="000E5666" w:rsidRDefault="0012077D" w:rsidP="00524844">
      <w:pPr>
        <w:spacing w:after="0" w:line="240" w:lineRule="auto"/>
        <w:ind w:left="5103" w:right="-1"/>
        <w:rPr>
          <w:rFonts w:ascii="Times New Roman" w:eastAsia="Calibri" w:hAnsi="Times New Roman" w:cs="Times New Roman"/>
          <w:sz w:val="28"/>
          <w:szCs w:val="28"/>
        </w:rPr>
      </w:pPr>
      <w:r w:rsidRPr="000E5666">
        <w:rPr>
          <w:rFonts w:ascii="Times New Roman" w:eastAsia="Calibri" w:hAnsi="Times New Roman" w:cs="Times New Roman"/>
          <w:sz w:val="28"/>
          <w:szCs w:val="28"/>
        </w:rPr>
        <w:t>Шетелдік ғылыми кеңесші</w:t>
      </w:r>
    </w:p>
    <w:p w14:paraId="10DFEBEA" w14:textId="77777777" w:rsidR="000E107F" w:rsidRPr="007D334D" w:rsidRDefault="0012077D" w:rsidP="00524844">
      <w:pPr>
        <w:spacing w:after="0" w:line="240" w:lineRule="auto"/>
        <w:ind w:left="5103" w:right="-1"/>
        <w:rPr>
          <w:rFonts w:ascii="Times New Roman" w:eastAsia="Calibri" w:hAnsi="Times New Roman" w:cs="Times New Roman"/>
          <w:sz w:val="28"/>
          <w:szCs w:val="28"/>
        </w:rPr>
      </w:pPr>
      <w:r w:rsidRPr="000E5666">
        <w:rPr>
          <w:rFonts w:ascii="Times New Roman" w:eastAsia="Calibri" w:hAnsi="Times New Roman" w:cs="Times New Roman"/>
          <w:sz w:val="28"/>
          <w:szCs w:val="28"/>
        </w:rPr>
        <w:t>доктор PhD,</w:t>
      </w:r>
    </w:p>
    <w:p w14:paraId="391EC6A2" w14:textId="771406E6" w:rsidR="0012077D" w:rsidRPr="000E5666" w:rsidRDefault="0012077D" w:rsidP="00524844">
      <w:pPr>
        <w:spacing w:after="0" w:line="240" w:lineRule="auto"/>
        <w:ind w:left="5103" w:right="-1"/>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профессор </w:t>
      </w:r>
    </w:p>
    <w:p w14:paraId="6CB707A5" w14:textId="77777777" w:rsidR="0012077D" w:rsidRPr="000E5666" w:rsidRDefault="0012077D" w:rsidP="00524844">
      <w:pPr>
        <w:spacing w:after="0" w:line="240" w:lineRule="auto"/>
        <w:ind w:left="5103" w:right="-1"/>
        <w:rPr>
          <w:rFonts w:ascii="Times New Roman" w:eastAsia="Calibri" w:hAnsi="Times New Roman" w:cs="Times New Roman"/>
          <w:sz w:val="28"/>
          <w:szCs w:val="28"/>
        </w:rPr>
      </w:pPr>
      <w:r w:rsidRPr="000E5666">
        <w:rPr>
          <w:rFonts w:ascii="Times New Roman" w:eastAsia="Calibri" w:hAnsi="Times New Roman" w:cs="Times New Roman"/>
          <w:sz w:val="28"/>
          <w:szCs w:val="28"/>
        </w:rPr>
        <w:t>Култан Я.</w:t>
      </w:r>
    </w:p>
    <w:p w14:paraId="44AD3A21" w14:textId="77777777" w:rsidR="0012077D" w:rsidRPr="000E5666" w:rsidRDefault="0012077D" w:rsidP="00524844">
      <w:pPr>
        <w:spacing w:after="0" w:line="240" w:lineRule="auto"/>
        <w:ind w:right="-1"/>
        <w:rPr>
          <w:rFonts w:ascii="Times New Roman" w:eastAsia="Calibri" w:hAnsi="Times New Roman" w:cs="Times New Roman"/>
          <w:sz w:val="28"/>
          <w:szCs w:val="28"/>
        </w:rPr>
      </w:pPr>
    </w:p>
    <w:p w14:paraId="449BE120" w14:textId="77777777" w:rsidR="0012077D" w:rsidRPr="000E5666" w:rsidRDefault="0012077D" w:rsidP="002A5D8A">
      <w:pPr>
        <w:spacing w:after="0" w:line="240" w:lineRule="auto"/>
        <w:ind w:right="-1"/>
        <w:jc w:val="both"/>
        <w:rPr>
          <w:rFonts w:ascii="Times New Roman" w:eastAsia="Calibri" w:hAnsi="Times New Roman" w:cs="Times New Roman"/>
          <w:sz w:val="28"/>
          <w:szCs w:val="28"/>
        </w:rPr>
      </w:pPr>
    </w:p>
    <w:p w14:paraId="2B185A00" w14:textId="77777777" w:rsidR="0012077D" w:rsidRDefault="0012077D" w:rsidP="002A5D8A">
      <w:pPr>
        <w:spacing w:after="0" w:line="240" w:lineRule="auto"/>
        <w:ind w:right="-1"/>
        <w:jc w:val="both"/>
        <w:rPr>
          <w:rFonts w:ascii="Times New Roman" w:eastAsia="Calibri" w:hAnsi="Times New Roman" w:cs="Times New Roman"/>
          <w:sz w:val="28"/>
          <w:szCs w:val="28"/>
          <w:lang w:val="ru-RU"/>
        </w:rPr>
      </w:pPr>
    </w:p>
    <w:p w14:paraId="3C5BE389" w14:textId="77777777" w:rsidR="002A5D8A" w:rsidRPr="002A5D8A" w:rsidRDefault="002A5D8A" w:rsidP="002A5D8A">
      <w:pPr>
        <w:spacing w:after="0" w:line="240" w:lineRule="auto"/>
        <w:ind w:right="-1"/>
        <w:jc w:val="both"/>
        <w:rPr>
          <w:rFonts w:ascii="Times New Roman" w:eastAsia="Calibri" w:hAnsi="Times New Roman" w:cs="Times New Roman"/>
          <w:sz w:val="16"/>
          <w:szCs w:val="16"/>
          <w:lang w:val="ru-RU"/>
        </w:rPr>
      </w:pPr>
    </w:p>
    <w:p w14:paraId="2DB0C18B" w14:textId="70FDCCE8" w:rsidR="000E107F" w:rsidRPr="000E107F" w:rsidRDefault="000E107F" w:rsidP="002A5D8A">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Қазақстан Республикасы</w:t>
      </w:r>
    </w:p>
    <w:p w14:paraId="01F9B904" w14:textId="53AAD133" w:rsidR="0008422E" w:rsidRPr="000E5666" w:rsidRDefault="00316C40" w:rsidP="002A5D8A">
      <w:pPr>
        <w:spacing w:after="0" w:line="240" w:lineRule="auto"/>
        <w:jc w:val="center"/>
        <w:rPr>
          <w:rFonts w:ascii="Times New Roman" w:hAnsi="Times New Roman" w:cs="Times New Roman"/>
          <w:b/>
          <w:sz w:val="28"/>
          <w:szCs w:val="28"/>
          <w:lang w:val="ru-RU"/>
        </w:rPr>
      </w:pPr>
      <w:r w:rsidRPr="000E5666">
        <w:rPr>
          <w:rFonts w:ascii="Times New Roman" w:eastAsia="Calibri" w:hAnsi="Times New Roman" w:cs="Times New Roman"/>
          <w:sz w:val="28"/>
          <w:szCs w:val="28"/>
        </w:rPr>
        <w:t>Астана</w:t>
      </w:r>
      <w:r w:rsidR="0012077D" w:rsidRPr="000E5666">
        <w:rPr>
          <w:rFonts w:ascii="Times New Roman" w:eastAsia="Calibri" w:hAnsi="Times New Roman" w:cs="Times New Roman"/>
          <w:sz w:val="28"/>
          <w:szCs w:val="28"/>
        </w:rPr>
        <w:t>, 20</w:t>
      </w:r>
      <w:r w:rsidRPr="007D334D">
        <w:rPr>
          <w:rFonts w:ascii="Times New Roman" w:eastAsia="Calibri" w:hAnsi="Times New Roman" w:cs="Times New Roman"/>
          <w:sz w:val="28"/>
          <w:szCs w:val="28"/>
          <w:lang w:val="ru-RU"/>
        </w:rPr>
        <w:t>23</w:t>
      </w:r>
      <w:r w:rsidR="000E107F" w:rsidRPr="000E5666">
        <w:rPr>
          <w:rFonts w:ascii="Times New Roman" w:eastAsia="Calibri" w:hAnsi="Times New Roman" w:cs="Times New Roman"/>
          <w:noProof/>
          <w:sz w:val="28"/>
          <w:szCs w:val="28"/>
          <w:lang w:val="ru-RU" w:eastAsia="ru-RU"/>
        </w:rPr>
        <mc:AlternateContent>
          <mc:Choice Requires="wps">
            <w:drawing>
              <wp:anchor distT="0" distB="0" distL="114300" distR="114300" simplePos="0" relativeHeight="251659264" behindDoc="0" locked="0" layoutInCell="1" allowOverlap="1" wp14:anchorId="213E0E80" wp14:editId="1271CA1D">
                <wp:simplePos x="0" y="0"/>
                <wp:positionH relativeFrom="column">
                  <wp:posOffset>2501265</wp:posOffset>
                </wp:positionH>
                <wp:positionV relativeFrom="paragraph">
                  <wp:posOffset>212725</wp:posOffset>
                </wp:positionV>
                <wp:extent cx="781050" cy="219075"/>
                <wp:effectExtent l="0" t="0" r="0" b="9525"/>
                <wp:wrapNone/>
                <wp:docPr id="23598"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190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0D868B" id="Rectangle 119" o:spid="_x0000_s1026" style="position:absolute;margin-left:196.95pt;margin-top:16.75pt;width:61.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" fillcolor="white [3212]" stroked="f"/>
            </w:pict>
          </mc:Fallback>
        </mc:AlternateContent>
      </w:r>
      <w:r w:rsidR="0008422E" w:rsidRPr="000E5666">
        <w:rPr>
          <w:rFonts w:ascii="Times New Roman" w:hAnsi="Times New Roman" w:cs="Times New Roman"/>
          <w:b/>
          <w:sz w:val="28"/>
          <w:szCs w:val="28"/>
          <w:lang w:val="ru-RU"/>
        </w:rPr>
        <w:br w:type="page"/>
      </w:r>
    </w:p>
    <w:bookmarkStart w:id="7" w:name="_Toc135388704" w:displacedByCustomXml="next"/>
    <w:bookmarkStart w:id="8" w:name="_Toc135388820" w:displacedByCustomXml="next"/>
    <w:bookmarkStart w:id="9" w:name="_Toc135474444" w:displacedByCustomXml="next"/>
    <w:bookmarkStart w:id="10" w:name="_Toc135475428" w:displacedByCustomXml="next"/>
    <w:bookmarkStart w:id="11" w:name="_Toc135475506" w:displacedByCustomXml="next"/>
    <w:sdt>
      <w:sdtPr>
        <w:rPr>
          <w:lang w:val="ru-RU"/>
        </w:rPr>
        <w:id w:val="-153141300"/>
        <w:docPartObj>
          <w:docPartGallery w:val="Table of Contents"/>
          <w:docPartUnique/>
        </w:docPartObj>
      </w:sdtPr>
      <w:sdtEndPr>
        <w:rPr>
          <w:b/>
          <w:bCs/>
        </w:rPr>
      </w:sdtEndPr>
      <w:sdtContent>
        <w:bookmarkStart w:id="12" w:name="_Toc135388633" w:displacedByCustomXml="prev"/>
        <w:p w14:paraId="63A9B54F" w14:textId="77777777" w:rsidR="00D449A8" w:rsidRPr="00D449A8" w:rsidRDefault="00DD5CB5" w:rsidP="00D449A8">
          <w:pPr>
            <w:pStyle w:val="a3"/>
            <w:jc w:val="center"/>
            <w:outlineLvl w:val="0"/>
            <w:rPr>
              <w:rFonts w:ascii="Times New Roman" w:hAnsi="Times New Roman" w:cs="Times New Roman"/>
              <w:b/>
              <w:noProof/>
              <w:sz w:val="28"/>
              <w:szCs w:val="28"/>
            </w:rPr>
          </w:pPr>
          <w:r w:rsidRPr="00D449A8">
            <w:rPr>
              <w:rFonts w:ascii="Times New Roman" w:hAnsi="Times New Roman" w:cs="Times New Roman"/>
              <w:b/>
              <w:sz w:val="28"/>
              <w:szCs w:val="28"/>
              <w:lang w:val="ru-RU"/>
            </w:rPr>
            <w:t>МАЗМҰНЫ</w:t>
          </w:r>
          <w:bookmarkEnd w:id="11"/>
          <w:bookmarkEnd w:id="10"/>
          <w:bookmarkEnd w:id="9"/>
          <w:bookmarkEnd w:id="8"/>
          <w:bookmarkEnd w:id="7"/>
          <w:bookmarkEnd w:id="12"/>
          <w:r w:rsidRPr="00D449A8">
            <w:rPr>
              <w:rFonts w:ascii="Times New Roman" w:hAnsi="Times New Roman" w:cs="Times New Roman"/>
              <w:b/>
              <w:sz w:val="28"/>
              <w:szCs w:val="28"/>
            </w:rPr>
            <w:fldChar w:fldCharType="begin"/>
          </w:r>
          <w:r w:rsidRPr="00D449A8">
            <w:rPr>
              <w:rFonts w:ascii="Times New Roman" w:hAnsi="Times New Roman" w:cs="Times New Roman"/>
              <w:b/>
              <w:sz w:val="28"/>
              <w:szCs w:val="28"/>
            </w:rPr>
            <w:instrText xml:space="preserve"> TOC \o "1-3" \h \z \u </w:instrText>
          </w:r>
          <w:r w:rsidRPr="00D449A8">
            <w:rPr>
              <w:rFonts w:ascii="Times New Roman" w:hAnsi="Times New Roman" w:cs="Times New Roman"/>
              <w:b/>
              <w:sz w:val="28"/>
              <w:szCs w:val="28"/>
            </w:rPr>
            <w:fldChar w:fldCharType="separate"/>
          </w:r>
        </w:p>
        <w:p w14:paraId="009D7896" w14:textId="45A55D2A" w:rsidR="00D449A8" w:rsidRPr="00D449A8" w:rsidRDefault="009D5800" w:rsidP="00D449A8">
          <w:pPr>
            <w:pStyle w:val="14"/>
            <w:spacing w:after="0"/>
            <w:rPr>
              <w:rFonts w:eastAsiaTheme="minorEastAsia"/>
              <w:bCs w:val="0"/>
              <w:kern w:val="2"/>
              <w:lang w:val="ru-KZ" w:eastAsia="ru-KZ"/>
              <w14:ligatures w14:val="standardContextual"/>
            </w:rPr>
          </w:pPr>
          <w:hyperlink w:anchor="_Toc135475505" w:history="1">
            <w:r w:rsidR="00D449A8" w:rsidRPr="00D449A8">
              <w:rPr>
                <w:rStyle w:val="ae"/>
                <w:rFonts w:eastAsia="Calibri"/>
                <w:bCs w:val="0"/>
              </w:rPr>
              <w:t>ҚеАҚ «Л.Н. Гумилев атындағы Еуразия ұлттық университеті»</w:t>
            </w:r>
            <w:r w:rsidR="00D449A8" w:rsidRPr="00D449A8">
              <w:rPr>
                <w:bCs w:val="0"/>
                <w:webHidden/>
              </w:rPr>
              <w:tab/>
            </w:r>
            <w:r w:rsidR="00D449A8" w:rsidRPr="00D449A8">
              <w:rPr>
                <w:bCs w:val="0"/>
                <w:webHidden/>
              </w:rPr>
              <w:fldChar w:fldCharType="begin"/>
            </w:r>
            <w:r w:rsidR="00D449A8" w:rsidRPr="00D449A8">
              <w:rPr>
                <w:bCs w:val="0"/>
                <w:webHidden/>
              </w:rPr>
              <w:instrText xml:space="preserve"> PAGEREF _Toc135475505 \h </w:instrText>
            </w:r>
            <w:r w:rsidR="00D449A8" w:rsidRPr="00D449A8">
              <w:rPr>
                <w:bCs w:val="0"/>
                <w:webHidden/>
              </w:rPr>
            </w:r>
            <w:r w:rsidR="00D449A8" w:rsidRPr="00D449A8">
              <w:rPr>
                <w:bCs w:val="0"/>
                <w:webHidden/>
              </w:rPr>
              <w:fldChar w:fldCharType="separate"/>
            </w:r>
            <w:r w:rsidR="00C102B8">
              <w:rPr>
                <w:bCs w:val="0"/>
                <w:webHidden/>
              </w:rPr>
              <w:t>1</w:t>
            </w:r>
            <w:r w:rsidR="00D449A8" w:rsidRPr="00D449A8">
              <w:rPr>
                <w:bCs w:val="0"/>
                <w:webHidden/>
              </w:rPr>
              <w:fldChar w:fldCharType="end"/>
            </w:r>
          </w:hyperlink>
        </w:p>
        <w:p w14:paraId="3427C0A6" w14:textId="33CEFC7C" w:rsidR="00D449A8" w:rsidRPr="00D449A8" w:rsidRDefault="009D5800" w:rsidP="00D449A8">
          <w:pPr>
            <w:pStyle w:val="14"/>
            <w:spacing w:after="0"/>
            <w:rPr>
              <w:rFonts w:eastAsiaTheme="minorEastAsia"/>
              <w:bCs w:val="0"/>
              <w:kern w:val="2"/>
              <w:lang w:val="ru-KZ" w:eastAsia="ru-KZ"/>
              <w14:ligatures w14:val="standardContextual"/>
            </w:rPr>
          </w:pPr>
          <w:hyperlink w:anchor="_Toc135475506" w:history="1">
            <w:r w:rsidR="00D449A8" w:rsidRPr="00D449A8">
              <w:rPr>
                <w:rStyle w:val="ae"/>
                <w:bCs w:val="0"/>
                <w:lang w:val="ru-RU"/>
              </w:rPr>
              <w:t>МАЗМҰНЫ</w:t>
            </w:r>
            <w:r w:rsidR="00D449A8" w:rsidRPr="00D449A8">
              <w:rPr>
                <w:bCs w:val="0"/>
                <w:webHidden/>
              </w:rPr>
              <w:tab/>
            </w:r>
            <w:r w:rsidR="00D449A8" w:rsidRPr="00D449A8">
              <w:rPr>
                <w:bCs w:val="0"/>
                <w:webHidden/>
              </w:rPr>
              <w:fldChar w:fldCharType="begin"/>
            </w:r>
            <w:r w:rsidR="00D449A8" w:rsidRPr="00D449A8">
              <w:rPr>
                <w:bCs w:val="0"/>
                <w:webHidden/>
              </w:rPr>
              <w:instrText xml:space="preserve"> PAGEREF _Toc135475506 \h </w:instrText>
            </w:r>
            <w:r w:rsidR="00D449A8" w:rsidRPr="00D449A8">
              <w:rPr>
                <w:bCs w:val="0"/>
                <w:webHidden/>
              </w:rPr>
            </w:r>
            <w:r w:rsidR="00D449A8" w:rsidRPr="00D449A8">
              <w:rPr>
                <w:bCs w:val="0"/>
                <w:webHidden/>
              </w:rPr>
              <w:fldChar w:fldCharType="separate"/>
            </w:r>
            <w:r w:rsidR="00C102B8">
              <w:rPr>
                <w:bCs w:val="0"/>
                <w:webHidden/>
              </w:rPr>
              <w:t>2</w:t>
            </w:r>
            <w:r w:rsidR="00D449A8" w:rsidRPr="00D449A8">
              <w:rPr>
                <w:bCs w:val="0"/>
                <w:webHidden/>
              </w:rPr>
              <w:fldChar w:fldCharType="end"/>
            </w:r>
          </w:hyperlink>
        </w:p>
        <w:p w14:paraId="741675F2" w14:textId="226C3D68" w:rsidR="00D449A8" w:rsidRPr="00D449A8" w:rsidRDefault="009D5800" w:rsidP="00D449A8">
          <w:pPr>
            <w:pStyle w:val="14"/>
            <w:spacing w:after="0"/>
            <w:rPr>
              <w:rFonts w:eastAsiaTheme="minorEastAsia"/>
              <w:bCs w:val="0"/>
              <w:kern w:val="2"/>
              <w:lang w:val="ru-KZ" w:eastAsia="ru-KZ"/>
              <w14:ligatures w14:val="standardContextual"/>
            </w:rPr>
          </w:pPr>
          <w:hyperlink w:anchor="_Toc135475507" w:history="1">
            <w:r w:rsidR="00D449A8" w:rsidRPr="00D449A8">
              <w:rPr>
                <w:rStyle w:val="ae"/>
                <w:rFonts w:eastAsia="Calibri"/>
                <w:bCs w:val="0"/>
              </w:rPr>
              <w:t>НОРМАТИВТІК СІЛТЕМЕЛЕР</w:t>
            </w:r>
            <w:r w:rsidR="00D449A8" w:rsidRPr="00D449A8">
              <w:rPr>
                <w:bCs w:val="0"/>
                <w:webHidden/>
              </w:rPr>
              <w:tab/>
            </w:r>
            <w:r w:rsidR="00D449A8" w:rsidRPr="00D449A8">
              <w:rPr>
                <w:bCs w:val="0"/>
                <w:webHidden/>
              </w:rPr>
              <w:fldChar w:fldCharType="begin"/>
            </w:r>
            <w:r w:rsidR="00D449A8" w:rsidRPr="00D449A8">
              <w:rPr>
                <w:bCs w:val="0"/>
                <w:webHidden/>
              </w:rPr>
              <w:instrText xml:space="preserve"> PAGEREF _Toc135475507 \h </w:instrText>
            </w:r>
            <w:r w:rsidR="00D449A8" w:rsidRPr="00D449A8">
              <w:rPr>
                <w:bCs w:val="0"/>
                <w:webHidden/>
              </w:rPr>
            </w:r>
            <w:r w:rsidR="00D449A8" w:rsidRPr="00D449A8">
              <w:rPr>
                <w:bCs w:val="0"/>
                <w:webHidden/>
              </w:rPr>
              <w:fldChar w:fldCharType="separate"/>
            </w:r>
            <w:r w:rsidR="00C102B8">
              <w:rPr>
                <w:bCs w:val="0"/>
                <w:webHidden/>
              </w:rPr>
              <w:t>3</w:t>
            </w:r>
            <w:r w:rsidR="00D449A8" w:rsidRPr="00D449A8">
              <w:rPr>
                <w:bCs w:val="0"/>
                <w:webHidden/>
              </w:rPr>
              <w:fldChar w:fldCharType="end"/>
            </w:r>
          </w:hyperlink>
        </w:p>
        <w:p w14:paraId="1CB7C1DC" w14:textId="1AA27ADE" w:rsidR="00D449A8" w:rsidRPr="00D449A8" w:rsidRDefault="009D5800" w:rsidP="00D449A8">
          <w:pPr>
            <w:pStyle w:val="14"/>
            <w:spacing w:after="0"/>
            <w:rPr>
              <w:rFonts w:eastAsiaTheme="minorEastAsia"/>
              <w:bCs w:val="0"/>
              <w:kern w:val="2"/>
              <w:lang w:val="ru-KZ" w:eastAsia="ru-KZ"/>
              <w14:ligatures w14:val="standardContextual"/>
            </w:rPr>
          </w:pPr>
          <w:hyperlink w:anchor="_Toc135475508" w:history="1">
            <w:r w:rsidR="00D449A8" w:rsidRPr="00D449A8">
              <w:rPr>
                <w:rStyle w:val="ae"/>
                <w:rFonts w:eastAsia="Calibri"/>
                <w:bCs w:val="0"/>
              </w:rPr>
              <w:t>АНЫҚТАМАЛАР</w:t>
            </w:r>
            <w:r w:rsidR="00D449A8" w:rsidRPr="00D449A8">
              <w:rPr>
                <w:bCs w:val="0"/>
                <w:webHidden/>
              </w:rPr>
              <w:tab/>
            </w:r>
            <w:r w:rsidR="00D449A8" w:rsidRPr="00D449A8">
              <w:rPr>
                <w:bCs w:val="0"/>
                <w:webHidden/>
              </w:rPr>
              <w:fldChar w:fldCharType="begin"/>
            </w:r>
            <w:r w:rsidR="00D449A8" w:rsidRPr="00D449A8">
              <w:rPr>
                <w:bCs w:val="0"/>
                <w:webHidden/>
              </w:rPr>
              <w:instrText xml:space="preserve"> PAGEREF _Toc135475508 \h </w:instrText>
            </w:r>
            <w:r w:rsidR="00D449A8" w:rsidRPr="00D449A8">
              <w:rPr>
                <w:bCs w:val="0"/>
                <w:webHidden/>
              </w:rPr>
            </w:r>
            <w:r w:rsidR="00D449A8" w:rsidRPr="00D449A8">
              <w:rPr>
                <w:bCs w:val="0"/>
                <w:webHidden/>
              </w:rPr>
              <w:fldChar w:fldCharType="separate"/>
            </w:r>
            <w:r w:rsidR="00C102B8">
              <w:rPr>
                <w:bCs w:val="0"/>
                <w:webHidden/>
              </w:rPr>
              <w:t>4</w:t>
            </w:r>
            <w:r w:rsidR="00D449A8" w:rsidRPr="00D449A8">
              <w:rPr>
                <w:bCs w:val="0"/>
                <w:webHidden/>
              </w:rPr>
              <w:fldChar w:fldCharType="end"/>
            </w:r>
          </w:hyperlink>
        </w:p>
        <w:p w14:paraId="5094D73C" w14:textId="314C9E65" w:rsidR="00D449A8" w:rsidRPr="00D449A8" w:rsidRDefault="009D5800" w:rsidP="00D449A8">
          <w:pPr>
            <w:pStyle w:val="14"/>
            <w:spacing w:after="0"/>
            <w:rPr>
              <w:rFonts w:eastAsiaTheme="minorEastAsia"/>
              <w:bCs w:val="0"/>
              <w:kern w:val="2"/>
              <w:lang w:val="ru-KZ" w:eastAsia="ru-KZ"/>
              <w14:ligatures w14:val="standardContextual"/>
            </w:rPr>
          </w:pPr>
          <w:hyperlink w:anchor="_Toc135475509" w:history="1">
            <w:r w:rsidR="00D449A8" w:rsidRPr="00D449A8">
              <w:rPr>
                <w:rStyle w:val="ae"/>
                <w:bCs w:val="0"/>
                <w:shd w:val="clear" w:color="auto" w:fill="FFFFFF"/>
              </w:rPr>
              <w:t>КІРІСПЕ</w:t>
            </w:r>
            <w:r w:rsidR="00D449A8" w:rsidRPr="00D449A8">
              <w:rPr>
                <w:bCs w:val="0"/>
                <w:webHidden/>
              </w:rPr>
              <w:tab/>
            </w:r>
            <w:r w:rsidR="00D449A8" w:rsidRPr="00D449A8">
              <w:rPr>
                <w:bCs w:val="0"/>
                <w:webHidden/>
              </w:rPr>
              <w:fldChar w:fldCharType="begin"/>
            </w:r>
            <w:r w:rsidR="00D449A8" w:rsidRPr="00D449A8">
              <w:rPr>
                <w:bCs w:val="0"/>
                <w:webHidden/>
              </w:rPr>
              <w:instrText xml:space="preserve"> PAGEREF _Toc135475509 \h </w:instrText>
            </w:r>
            <w:r w:rsidR="00D449A8" w:rsidRPr="00D449A8">
              <w:rPr>
                <w:bCs w:val="0"/>
                <w:webHidden/>
              </w:rPr>
            </w:r>
            <w:r w:rsidR="00D449A8" w:rsidRPr="00D449A8">
              <w:rPr>
                <w:bCs w:val="0"/>
                <w:webHidden/>
              </w:rPr>
              <w:fldChar w:fldCharType="separate"/>
            </w:r>
            <w:r w:rsidR="00C102B8">
              <w:rPr>
                <w:bCs w:val="0"/>
                <w:webHidden/>
              </w:rPr>
              <w:t>7</w:t>
            </w:r>
            <w:r w:rsidR="00D449A8" w:rsidRPr="00D449A8">
              <w:rPr>
                <w:bCs w:val="0"/>
                <w:webHidden/>
              </w:rPr>
              <w:fldChar w:fldCharType="end"/>
            </w:r>
          </w:hyperlink>
        </w:p>
        <w:p w14:paraId="7911E91E" w14:textId="3F1DDFA5" w:rsidR="00D449A8" w:rsidRPr="00D449A8" w:rsidRDefault="009D5800" w:rsidP="00D449A8">
          <w:pPr>
            <w:pStyle w:val="14"/>
            <w:spacing w:after="0"/>
            <w:rPr>
              <w:rFonts w:eastAsiaTheme="minorEastAsia"/>
              <w:bCs w:val="0"/>
              <w:kern w:val="2"/>
              <w:lang w:val="ru-KZ" w:eastAsia="ru-KZ"/>
              <w14:ligatures w14:val="standardContextual"/>
            </w:rPr>
          </w:pPr>
          <w:hyperlink w:anchor="_Toc135475510" w:history="1">
            <w:r w:rsidR="00D449A8" w:rsidRPr="00D449A8">
              <w:rPr>
                <w:rStyle w:val="ae"/>
                <w:bCs w:val="0"/>
              </w:rPr>
              <w:t>1 БОЛАШАҚ ИНФОРМАТИКА МҰҒАЛІМДЕРІН КОМПЬЮТЕРЛІК ГРАФИКАҒА ОҚЫТУДАҒЫ ӘДІСТЕМЕЛІК ЖҮЙЕСІН ҰЙЫМДАСТЫРУДЫҢ ҒЫЛЫМИ-ТЕОРИЯЛЫҚ НЕГІЗІ</w:t>
            </w:r>
            <w:r w:rsidR="00D449A8" w:rsidRPr="00D449A8">
              <w:rPr>
                <w:bCs w:val="0"/>
                <w:webHidden/>
              </w:rPr>
              <w:tab/>
            </w:r>
            <w:r w:rsidR="00D449A8" w:rsidRPr="00D449A8">
              <w:rPr>
                <w:bCs w:val="0"/>
                <w:webHidden/>
              </w:rPr>
              <w:fldChar w:fldCharType="begin"/>
            </w:r>
            <w:r w:rsidR="00D449A8" w:rsidRPr="00D449A8">
              <w:rPr>
                <w:bCs w:val="0"/>
                <w:webHidden/>
              </w:rPr>
              <w:instrText xml:space="preserve"> PAGEREF _Toc135475510 \h </w:instrText>
            </w:r>
            <w:r w:rsidR="00D449A8" w:rsidRPr="00D449A8">
              <w:rPr>
                <w:bCs w:val="0"/>
                <w:webHidden/>
              </w:rPr>
            </w:r>
            <w:r w:rsidR="00D449A8" w:rsidRPr="00D449A8">
              <w:rPr>
                <w:bCs w:val="0"/>
                <w:webHidden/>
              </w:rPr>
              <w:fldChar w:fldCharType="separate"/>
            </w:r>
            <w:r w:rsidR="00C102B8">
              <w:rPr>
                <w:bCs w:val="0"/>
                <w:webHidden/>
              </w:rPr>
              <w:t>17</w:t>
            </w:r>
            <w:r w:rsidR="00D449A8" w:rsidRPr="00D449A8">
              <w:rPr>
                <w:bCs w:val="0"/>
                <w:webHidden/>
              </w:rPr>
              <w:fldChar w:fldCharType="end"/>
            </w:r>
          </w:hyperlink>
        </w:p>
        <w:p w14:paraId="3F291950" w14:textId="08ABE8FA" w:rsidR="00D449A8" w:rsidRPr="00D449A8" w:rsidRDefault="009D5800" w:rsidP="00D449A8">
          <w:pPr>
            <w:pStyle w:val="14"/>
            <w:spacing w:after="0"/>
            <w:rPr>
              <w:rFonts w:eastAsiaTheme="minorEastAsia"/>
              <w:b w:val="0"/>
              <w:kern w:val="2"/>
              <w:lang w:val="ru-KZ" w:eastAsia="ru-KZ"/>
              <w14:ligatures w14:val="standardContextual"/>
            </w:rPr>
          </w:pPr>
          <w:hyperlink w:anchor="_Toc135475511" w:history="1">
            <w:r w:rsidR="00D449A8" w:rsidRPr="00D449A8">
              <w:rPr>
                <w:rStyle w:val="ae"/>
                <w:b w:val="0"/>
              </w:rPr>
              <w:t>1.1 Білім беруді сапалы ұйымдастыру факторы ретіндегі оқытудың әдістемелік жүйесі және оның мәні мен құрылымы</w:t>
            </w:r>
            <w:r w:rsidR="00D449A8" w:rsidRPr="00D449A8">
              <w:rPr>
                <w:b w:val="0"/>
                <w:webHidden/>
              </w:rPr>
              <w:tab/>
            </w:r>
            <w:r w:rsidR="00D449A8" w:rsidRPr="00D449A8">
              <w:rPr>
                <w:b w:val="0"/>
                <w:webHidden/>
              </w:rPr>
              <w:fldChar w:fldCharType="begin"/>
            </w:r>
            <w:r w:rsidR="00D449A8" w:rsidRPr="00D449A8">
              <w:rPr>
                <w:b w:val="0"/>
                <w:webHidden/>
              </w:rPr>
              <w:instrText xml:space="preserve"> PAGEREF _Toc135475511 \h </w:instrText>
            </w:r>
            <w:r w:rsidR="00D449A8" w:rsidRPr="00D449A8">
              <w:rPr>
                <w:b w:val="0"/>
                <w:webHidden/>
              </w:rPr>
            </w:r>
            <w:r w:rsidR="00D449A8" w:rsidRPr="00D449A8">
              <w:rPr>
                <w:b w:val="0"/>
                <w:webHidden/>
              </w:rPr>
              <w:fldChar w:fldCharType="separate"/>
            </w:r>
            <w:r w:rsidR="00C102B8">
              <w:rPr>
                <w:b w:val="0"/>
                <w:webHidden/>
              </w:rPr>
              <w:t>17</w:t>
            </w:r>
            <w:r w:rsidR="00D449A8" w:rsidRPr="00D449A8">
              <w:rPr>
                <w:b w:val="0"/>
                <w:webHidden/>
              </w:rPr>
              <w:fldChar w:fldCharType="end"/>
            </w:r>
          </w:hyperlink>
        </w:p>
        <w:p w14:paraId="26BCDDD1" w14:textId="42D6BC5D" w:rsidR="00D449A8" w:rsidRPr="00D449A8" w:rsidRDefault="009D5800" w:rsidP="00D449A8">
          <w:pPr>
            <w:pStyle w:val="14"/>
            <w:spacing w:after="0"/>
            <w:rPr>
              <w:rFonts w:eastAsiaTheme="minorEastAsia"/>
              <w:b w:val="0"/>
              <w:kern w:val="2"/>
              <w:lang w:val="ru-KZ" w:eastAsia="ru-KZ"/>
              <w14:ligatures w14:val="standardContextual"/>
            </w:rPr>
          </w:pPr>
          <w:hyperlink w:anchor="_Toc135475512" w:history="1">
            <w:r w:rsidR="00D449A8" w:rsidRPr="00D449A8">
              <w:rPr>
                <w:rStyle w:val="ae"/>
                <w:b w:val="0"/>
                <w:lang w:eastAsia="ru-RU"/>
              </w:rPr>
              <w:t>1.2 Компьютерлік графикаға оқытудың әдістемелік жүйесін жасауда қолданылған әдіс-тұғырлар</w:t>
            </w:r>
            <w:r w:rsidR="00D449A8" w:rsidRPr="00D449A8">
              <w:rPr>
                <w:b w:val="0"/>
                <w:webHidden/>
              </w:rPr>
              <w:tab/>
            </w:r>
            <w:r w:rsidR="00D449A8" w:rsidRPr="00D449A8">
              <w:rPr>
                <w:b w:val="0"/>
                <w:webHidden/>
              </w:rPr>
              <w:fldChar w:fldCharType="begin"/>
            </w:r>
            <w:r w:rsidR="00D449A8" w:rsidRPr="00D449A8">
              <w:rPr>
                <w:b w:val="0"/>
                <w:webHidden/>
              </w:rPr>
              <w:instrText xml:space="preserve"> PAGEREF _Toc135475512 \h </w:instrText>
            </w:r>
            <w:r w:rsidR="00D449A8" w:rsidRPr="00D449A8">
              <w:rPr>
                <w:b w:val="0"/>
                <w:webHidden/>
              </w:rPr>
            </w:r>
            <w:r w:rsidR="00D449A8" w:rsidRPr="00D449A8">
              <w:rPr>
                <w:b w:val="0"/>
                <w:webHidden/>
              </w:rPr>
              <w:fldChar w:fldCharType="separate"/>
            </w:r>
            <w:r w:rsidR="00C102B8">
              <w:rPr>
                <w:b w:val="0"/>
                <w:webHidden/>
              </w:rPr>
              <w:t>34</w:t>
            </w:r>
            <w:r w:rsidR="00D449A8" w:rsidRPr="00D449A8">
              <w:rPr>
                <w:b w:val="0"/>
                <w:webHidden/>
              </w:rPr>
              <w:fldChar w:fldCharType="end"/>
            </w:r>
          </w:hyperlink>
        </w:p>
        <w:p w14:paraId="369666E7" w14:textId="35046DD5" w:rsidR="00D449A8" w:rsidRPr="00D449A8" w:rsidRDefault="009D5800" w:rsidP="00D449A8">
          <w:pPr>
            <w:pStyle w:val="14"/>
            <w:spacing w:after="0"/>
            <w:rPr>
              <w:rFonts w:eastAsiaTheme="minorEastAsia"/>
              <w:b w:val="0"/>
              <w:kern w:val="2"/>
              <w:lang w:val="ru-KZ" w:eastAsia="ru-KZ"/>
              <w14:ligatures w14:val="standardContextual"/>
            </w:rPr>
          </w:pPr>
          <w:hyperlink w:anchor="_Toc135475513" w:history="1">
            <w:r w:rsidR="00D449A8" w:rsidRPr="00D449A8">
              <w:rPr>
                <w:rStyle w:val="ae"/>
                <w:b w:val="0"/>
              </w:rPr>
              <w:t>1.3 Компьютерлік графикаға оқытудағы әдістемелік жүйенің қолданылу ерекшеліктері</w:t>
            </w:r>
            <w:r w:rsidR="00D449A8" w:rsidRPr="00D449A8">
              <w:rPr>
                <w:b w:val="0"/>
                <w:webHidden/>
              </w:rPr>
              <w:tab/>
            </w:r>
            <w:r w:rsidR="00D449A8" w:rsidRPr="00D449A8">
              <w:rPr>
                <w:b w:val="0"/>
                <w:webHidden/>
              </w:rPr>
              <w:fldChar w:fldCharType="begin"/>
            </w:r>
            <w:r w:rsidR="00D449A8" w:rsidRPr="00D449A8">
              <w:rPr>
                <w:b w:val="0"/>
                <w:webHidden/>
              </w:rPr>
              <w:instrText xml:space="preserve"> PAGEREF _Toc135475513 \h </w:instrText>
            </w:r>
            <w:r w:rsidR="00D449A8" w:rsidRPr="00D449A8">
              <w:rPr>
                <w:b w:val="0"/>
                <w:webHidden/>
              </w:rPr>
            </w:r>
            <w:r w:rsidR="00D449A8" w:rsidRPr="00D449A8">
              <w:rPr>
                <w:b w:val="0"/>
                <w:webHidden/>
              </w:rPr>
              <w:fldChar w:fldCharType="separate"/>
            </w:r>
            <w:r w:rsidR="00C102B8">
              <w:rPr>
                <w:b w:val="0"/>
                <w:webHidden/>
              </w:rPr>
              <w:t>51</w:t>
            </w:r>
            <w:r w:rsidR="00D449A8" w:rsidRPr="00D449A8">
              <w:rPr>
                <w:b w:val="0"/>
                <w:webHidden/>
              </w:rPr>
              <w:fldChar w:fldCharType="end"/>
            </w:r>
          </w:hyperlink>
        </w:p>
        <w:p w14:paraId="42F68CCD" w14:textId="56A9261A" w:rsidR="00D449A8" w:rsidRPr="00D449A8" w:rsidRDefault="009D5800" w:rsidP="00D449A8">
          <w:pPr>
            <w:pStyle w:val="14"/>
            <w:spacing w:after="0"/>
            <w:rPr>
              <w:rFonts w:eastAsiaTheme="minorEastAsia"/>
              <w:bCs w:val="0"/>
              <w:kern w:val="2"/>
              <w:lang w:val="ru-KZ" w:eastAsia="ru-KZ"/>
              <w14:ligatures w14:val="standardContextual"/>
            </w:rPr>
          </w:pPr>
          <w:hyperlink w:anchor="_Toc135475514" w:history="1">
            <w:r w:rsidR="00D449A8" w:rsidRPr="00D449A8">
              <w:rPr>
                <w:rStyle w:val="ae"/>
                <w:b w:val="0"/>
              </w:rPr>
              <w:t>Бірінші бөлім бойынша қорытынды</w:t>
            </w:r>
            <w:r w:rsidR="00D449A8" w:rsidRPr="00D449A8">
              <w:rPr>
                <w:b w:val="0"/>
                <w:webHidden/>
              </w:rPr>
              <w:tab/>
            </w:r>
            <w:r w:rsidR="00D449A8" w:rsidRPr="00D449A8">
              <w:rPr>
                <w:b w:val="0"/>
                <w:webHidden/>
              </w:rPr>
              <w:fldChar w:fldCharType="begin"/>
            </w:r>
            <w:r w:rsidR="00D449A8" w:rsidRPr="00D449A8">
              <w:rPr>
                <w:b w:val="0"/>
                <w:webHidden/>
              </w:rPr>
              <w:instrText xml:space="preserve"> PAGEREF _Toc135475514 \h </w:instrText>
            </w:r>
            <w:r w:rsidR="00D449A8" w:rsidRPr="00D449A8">
              <w:rPr>
                <w:b w:val="0"/>
                <w:webHidden/>
              </w:rPr>
            </w:r>
            <w:r w:rsidR="00D449A8" w:rsidRPr="00D449A8">
              <w:rPr>
                <w:b w:val="0"/>
                <w:webHidden/>
              </w:rPr>
              <w:fldChar w:fldCharType="separate"/>
            </w:r>
            <w:r w:rsidR="00C102B8">
              <w:rPr>
                <w:b w:val="0"/>
                <w:webHidden/>
              </w:rPr>
              <w:t>69</w:t>
            </w:r>
            <w:r w:rsidR="00D449A8" w:rsidRPr="00D449A8">
              <w:rPr>
                <w:b w:val="0"/>
                <w:webHidden/>
              </w:rPr>
              <w:fldChar w:fldCharType="end"/>
            </w:r>
          </w:hyperlink>
        </w:p>
        <w:p w14:paraId="078468FF" w14:textId="348062E1" w:rsidR="00D449A8" w:rsidRPr="00D449A8" w:rsidRDefault="009D5800" w:rsidP="00D449A8">
          <w:pPr>
            <w:pStyle w:val="14"/>
            <w:spacing w:after="0"/>
            <w:rPr>
              <w:rFonts w:eastAsiaTheme="minorEastAsia"/>
              <w:bCs w:val="0"/>
              <w:kern w:val="2"/>
              <w:lang w:val="ru-KZ" w:eastAsia="ru-KZ"/>
              <w14:ligatures w14:val="standardContextual"/>
            </w:rPr>
          </w:pPr>
          <w:hyperlink w:anchor="_Toc135475515" w:history="1">
            <w:r w:rsidR="00D449A8" w:rsidRPr="00D449A8">
              <w:rPr>
                <w:rStyle w:val="ae"/>
                <w:bCs w:val="0"/>
              </w:rPr>
              <w:t>2 БОЛАШАҚ ИНФОРМАТИКА МҰҒАЛІМДЕРІН КОМПЬЮТЕРЛІК ГРАФИКАҒА ОҚЫТУДАҒЫ ӘДІСТЕМЕЛІК ЖҮЙЕНІ ДАЯРЛАУДЫ ЖЕТІЛДІРУ ЖОЛДАРЫ</w:t>
            </w:r>
            <w:r w:rsidR="00D449A8" w:rsidRPr="00D449A8">
              <w:rPr>
                <w:bCs w:val="0"/>
                <w:webHidden/>
              </w:rPr>
              <w:tab/>
            </w:r>
            <w:r w:rsidR="00D449A8" w:rsidRPr="00D449A8">
              <w:rPr>
                <w:bCs w:val="0"/>
                <w:webHidden/>
              </w:rPr>
              <w:fldChar w:fldCharType="begin"/>
            </w:r>
            <w:r w:rsidR="00D449A8" w:rsidRPr="00D449A8">
              <w:rPr>
                <w:bCs w:val="0"/>
                <w:webHidden/>
              </w:rPr>
              <w:instrText xml:space="preserve"> PAGEREF _Toc135475515 \h </w:instrText>
            </w:r>
            <w:r w:rsidR="00D449A8" w:rsidRPr="00D449A8">
              <w:rPr>
                <w:bCs w:val="0"/>
                <w:webHidden/>
              </w:rPr>
            </w:r>
            <w:r w:rsidR="00D449A8" w:rsidRPr="00D449A8">
              <w:rPr>
                <w:bCs w:val="0"/>
                <w:webHidden/>
              </w:rPr>
              <w:fldChar w:fldCharType="separate"/>
            </w:r>
            <w:r w:rsidR="00C102B8">
              <w:rPr>
                <w:bCs w:val="0"/>
                <w:webHidden/>
              </w:rPr>
              <w:t>70</w:t>
            </w:r>
            <w:r w:rsidR="00D449A8" w:rsidRPr="00D449A8">
              <w:rPr>
                <w:bCs w:val="0"/>
                <w:webHidden/>
              </w:rPr>
              <w:fldChar w:fldCharType="end"/>
            </w:r>
          </w:hyperlink>
        </w:p>
        <w:p w14:paraId="7DBCADEA" w14:textId="0289EC26" w:rsidR="00D449A8" w:rsidRPr="00D449A8" w:rsidRDefault="009D5800" w:rsidP="00D449A8">
          <w:pPr>
            <w:pStyle w:val="24"/>
            <w:tabs>
              <w:tab w:val="right" w:leader="dot" w:pos="9629"/>
            </w:tabs>
            <w:spacing w:after="0" w:line="240" w:lineRule="auto"/>
            <w:rPr>
              <w:rFonts w:ascii="Times New Roman" w:eastAsiaTheme="minorEastAsia" w:hAnsi="Times New Roman" w:cs="Times New Roman"/>
              <w:bCs/>
              <w:noProof/>
              <w:kern w:val="2"/>
              <w:sz w:val="28"/>
              <w:szCs w:val="28"/>
              <w:lang w:val="ru-KZ" w:eastAsia="ru-KZ"/>
              <w14:ligatures w14:val="standardContextual"/>
            </w:rPr>
          </w:pPr>
          <w:hyperlink w:anchor="_Toc135475516" w:history="1">
            <w:r w:rsidR="00D449A8" w:rsidRPr="00D449A8">
              <w:rPr>
                <w:rStyle w:val="ae"/>
                <w:rFonts w:ascii="Times New Roman" w:eastAsia="Calibri" w:hAnsi="Times New Roman" w:cs="Times New Roman"/>
                <w:bCs/>
                <w:noProof/>
                <w:sz w:val="28"/>
                <w:szCs w:val="28"/>
              </w:rPr>
              <w:t>2.1 Болашақ информатика мұғалімдерін компьютерлік графикаға оқыту әдістерінің моделі</w:t>
            </w:r>
            <w:r w:rsidR="00D449A8" w:rsidRPr="00D449A8">
              <w:rPr>
                <w:rFonts w:ascii="Times New Roman" w:hAnsi="Times New Roman" w:cs="Times New Roman"/>
                <w:bCs/>
                <w:noProof/>
                <w:webHidden/>
                <w:sz w:val="28"/>
                <w:szCs w:val="28"/>
              </w:rPr>
              <w:tab/>
            </w:r>
            <w:r w:rsidR="00D449A8" w:rsidRPr="00D449A8">
              <w:rPr>
                <w:rFonts w:ascii="Times New Roman" w:hAnsi="Times New Roman" w:cs="Times New Roman"/>
                <w:bCs/>
                <w:noProof/>
                <w:webHidden/>
                <w:sz w:val="28"/>
                <w:szCs w:val="28"/>
              </w:rPr>
              <w:fldChar w:fldCharType="begin"/>
            </w:r>
            <w:r w:rsidR="00D449A8" w:rsidRPr="00D449A8">
              <w:rPr>
                <w:rFonts w:ascii="Times New Roman" w:hAnsi="Times New Roman" w:cs="Times New Roman"/>
                <w:bCs/>
                <w:noProof/>
                <w:webHidden/>
                <w:sz w:val="28"/>
                <w:szCs w:val="28"/>
              </w:rPr>
              <w:instrText xml:space="preserve"> PAGEREF _Toc135475516 \h </w:instrText>
            </w:r>
            <w:r w:rsidR="00D449A8" w:rsidRPr="00D449A8">
              <w:rPr>
                <w:rFonts w:ascii="Times New Roman" w:hAnsi="Times New Roman" w:cs="Times New Roman"/>
                <w:bCs/>
                <w:noProof/>
                <w:webHidden/>
                <w:sz w:val="28"/>
                <w:szCs w:val="28"/>
              </w:rPr>
            </w:r>
            <w:r w:rsidR="00D449A8" w:rsidRPr="00D449A8">
              <w:rPr>
                <w:rFonts w:ascii="Times New Roman" w:hAnsi="Times New Roman" w:cs="Times New Roman"/>
                <w:bCs/>
                <w:noProof/>
                <w:webHidden/>
                <w:sz w:val="28"/>
                <w:szCs w:val="28"/>
              </w:rPr>
              <w:fldChar w:fldCharType="separate"/>
            </w:r>
            <w:r w:rsidR="00C102B8">
              <w:rPr>
                <w:rFonts w:ascii="Times New Roman" w:hAnsi="Times New Roman" w:cs="Times New Roman"/>
                <w:bCs/>
                <w:noProof/>
                <w:webHidden/>
                <w:sz w:val="28"/>
                <w:szCs w:val="28"/>
              </w:rPr>
              <w:t>70</w:t>
            </w:r>
            <w:r w:rsidR="00D449A8" w:rsidRPr="00D449A8">
              <w:rPr>
                <w:rFonts w:ascii="Times New Roman" w:hAnsi="Times New Roman" w:cs="Times New Roman"/>
                <w:bCs/>
                <w:noProof/>
                <w:webHidden/>
                <w:sz w:val="28"/>
                <w:szCs w:val="28"/>
              </w:rPr>
              <w:fldChar w:fldCharType="end"/>
            </w:r>
          </w:hyperlink>
        </w:p>
        <w:p w14:paraId="4A68DB73" w14:textId="13728001" w:rsidR="00D449A8" w:rsidRPr="00D449A8" w:rsidRDefault="009D5800" w:rsidP="00D449A8">
          <w:pPr>
            <w:pStyle w:val="24"/>
            <w:tabs>
              <w:tab w:val="right" w:leader="dot" w:pos="9629"/>
            </w:tabs>
            <w:spacing w:after="0" w:line="240" w:lineRule="auto"/>
            <w:rPr>
              <w:rFonts w:ascii="Times New Roman" w:eastAsiaTheme="minorEastAsia" w:hAnsi="Times New Roman" w:cs="Times New Roman"/>
              <w:bCs/>
              <w:noProof/>
              <w:kern w:val="2"/>
              <w:sz w:val="28"/>
              <w:szCs w:val="28"/>
              <w:lang w:val="ru-KZ" w:eastAsia="ru-KZ"/>
              <w14:ligatures w14:val="standardContextual"/>
            </w:rPr>
          </w:pPr>
          <w:hyperlink w:anchor="_Toc135475517" w:history="1">
            <w:r w:rsidR="00D449A8" w:rsidRPr="00D449A8">
              <w:rPr>
                <w:rStyle w:val="ae"/>
                <w:rFonts w:ascii="Times New Roman" w:eastAsia="Calibri" w:hAnsi="Times New Roman" w:cs="Times New Roman"/>
                <w:bCs/>
                <w:noProof/>
                <w:sz w:val="28"/>
                <w:szCs w:val="28"/>
              </w:rPr>
              <w:t>2.</w:t>
            </w:r>
            <w:r w:rsidR="00D449A8" w:rsidRPr="00D449A8">
              <w:rPr>
                <w:rStyle w:val="ae"/>
                <w:rFonts w:ascii="Times New Roman" w:eastAsia="Calibri" w:hAnsi="Times New Roman" w:cs="Times New Roman"/>
                <w:bCs/>
                <w:noProof/>
                <w:sz w:val="28"/>
                <w:szCs w:val="28"/>
                <w:lang w:val="ru-KZ"/>
              </w:rPr>
              <w:t>3</w:t>
            </w:r>
            <w:r w:rsidR="00D449A8" w:rsidRPr="00D449A8">
              <w:rPr>
                <w:rStyle w:val="ae"/>
                <w:rFonts w:ascii="Times New Roman" w:eastAsia="Calibri" w:hAnsi="Times New Roman" w:cs="Times New Roman"/>
                <w:bCs/>
                <w:noProof/>
                <w:sz w:val="28"/>
                <w:szCs w:val="28"/>
              </w:rPr>
              <w:t xml:space="preserve"> </w:t>
            </w:r>
            <w:r w:rsidR="00D449A8" w:rsidRPr="00D449A8">
              <w:rPr>
                <w:rStyle w:val="ae"/>
                <w:rFonts w:ascii="Times New Roman" w:hAnsi="Times New Roman" w:cs="Times New Roman"/>
                <w:bCs/>
                <w:noProof/>
                <w:sz w:val="28"/>
                <w:szCs w:val="28"/>
              </w:rPr>
              <w:t>Компьютерлік графика арқылы болашақ информатика мұғалімдерін даярлауды жетілдірудің мазмұнды-әдістемелік негіздері</w:t>
            </w:r>
            <w:r w:rsidR="00D449A8" w:rsidRPr="00D449A8">
              <w:rPr>
                <w:rFonts w:ascii="Times New Roman" w:hAnsi="Times New Roman" w:cs="Times New Roman"/>
                <w:bCs/>
                <w:noProof/>
                <w:webHidden/>
                <w:sz w:val="28"/>
                <w:szCs w:val="28"/>
              </w:rPr>
              <w:tab/>
            </w:r>
            <w:r w:rsidR="00D449A8" w:rsidRPr="00D449A8">
              <w:rPr>
                <w:rFonts w:ascii="Times New Roman" w:hAnsi="Times New Roman" w:cs="Times New Roman"/>
                <w:bCs/>
                <w:noProof/>
                <w:webHidden/>
                <w:sz w:val="28"/>
                <w:szCs w:val="28"/>
              </w:rPr>
              <w:fldChar w:fldCharType="begin"/>
            </w:r>
            <w:r w:rsidR="00D449A8" w:rsidRPr="00D449A8">
              <w:rPr>
                <w:rFonts w:ascii="Times New Roman" w:hAnsi="Times New Roman" w:cs="Times New Roman"/>
                <w:bCs/>
                <w:noProof/>
                <w:webHidden/>
                <w:sz w:val="28"/>
                <w:szCs w:val="28"/>
              </w:rPr>
              <w:instrText xml:space="preserve"> PAGEREF _Toc135475517 \h </w:instrText>
            </w:r>
            <w:r w:rsidR="00D449A8" w:rsidRPr="00D449A8">
              <w:rPr>
                <w:rFonts w:ascii="Times New Roman" w:hAnsi="Times New Roman" w:cs="Times New Roman"/>
                <w:bCs/>
                <w:noProof/>
                <w:webHidden/>
                <w:sz w:val="28"/>
                <w:szCs w:val="28"/>
              </w:rPr>
            </w:r>
            <w:r w:rsidR="00D449A8" w:rsidRPr="00D449A8">
              <w:rPr>
                <w:rFonts w:ascii="Times New Roman" w:hAnsi="Times New Roman" w:cs="Times New Roman"/>
                <w:bCs/>
                <w:noProof/>
                <w:webHidden/>
                <w:sz w:val="28"/>
                <w:szCs w:val="28"/>
              </w:rPr>
              <w:fldChar w:fldCharType="separate"/>
            </w:r>
            <w:r w:rsidR="00C102B8">
              <w:rPr>
                <w:rFonts w:ascii="Times New Roman" w:hAnsi="Times New Roman" w:cs="Times New Roman"/>
                <w:bCs/>
                <w:noProof/>
                <w:webHidden/>
                <w:sz w:val="28"/>
                <w:szCs w:val="28"/>
              </w:rPr>
              <w:t>84</w:t>
            </w:r>
            <w:r w:rsidR="00D449A8" w:rsidRPr="00D449A8">
              <w:rPr>
                <w:rFonts w:ascii="Times New Roman" w:hAnsi="Times New Roman" w:cs="Times New Roman"/>
                <w:bCs/>
                <w:noProof/>
                <w:webHidden/>
                <w:sz w:val="28"/>
                <w:szCs w:val="28"/>
              </w:rPr>
              <w:fldChar w:fldCharType="end"/>
            </w:r>
          </w:hyperlink>
        </w:p>
        <w:p w14:paraId="33B7A4EB" w14:textId="243D8A9D" w:rsidR="00D449A8" w:rsidRPr="00D449A8" w:rsidRDefault="009D5800" w:rsidP="00D449A8">
          <w:pPr>
            <w:pStyle w:val="24"/>
            <w:tabs>
              <w:tab w:val="right" w:leader="dot" w:pos="9629"/>
            </w:tabs>
            <w:spacing w:after="0" w:line="240" w:lineRule="auto"/>
            <w:rPr>
              <w:rFonts w:ascii="Times New Roman" w:eastAsiaTheme="minorEastAsia" w:hAnsi="Times New Roman" w:cs="Times New Roman"/>
              <w:b/>
              <w:noProof/>
              <w:kern w:val="2"/>
              <w:sz w:val="28"/>
              <w:szCs w:val="28"/>
              <w:lang w:val="ru-KZ" w:eastAsia="ru-KZ"/>
              <w14:ligatures w14:val="standardContextual"/>
            </w:rPr>
          </w:pPr>
          <w:hyperlink w:anchor="_Toc135475518" w:history="1">
            <w:r w:rsidR="00D449A8" w:rsidRPr="00D449A8">
              <w:rPr>
                <w:rStyle w:val="ae"/>
                <w:rFonts w:ascii="Times New Roman" w:hAnsi="Times New Roman" w:cs="Times New Roman"/>
                <w:bCs/>
                <w:noProof/>
                <w:sz w:val="28"/>
                <w:szCs w:val="28"/>
              </w:rPr>
              <w:t>Екінші бөлім бойынша қорытынды</w:t>
            </w:r>
            <w:r w:rsidR="00D449A8" w:rsidRPr="00D449A8">
              <w:rPr>
                <w:rFonts w:ascii="Times New Roman" w:hAnsi="Times New Roman" w:cs="Times New Roman"/>
                <w:bCs/>
                <w:noProof/>
                <w:webHidden/>
                <w:sz w:val="28"/>
                <w:szCs w:val="28"/>
              </w:rPr>
              <w:tab/>
            </w:r>
            <w:r w:rsidR="00D449A8" w:rsidRPr="00D449A8">
              <w:rPr>
                <w:rFonts w:ascii="Times New Roman" w:hAnsi="Times New Roman" w:cs="Times New Roman"/>
                <w:bCs/>
                <w:noProof/>
                <w:webHidden/>
                <w:sz w:val="28"/>
                <w:szCs w:val="28"/>
              </w:rPr>
              <w:fldChar w:fldCharType="begin"/>
            </w:r>
            <w:r w:rsidR="00D449A8" w:rsidRPr="00D449A8">
              <w:rPr>
                <w:rFonts w:ascii="Times New Roman" w:hAnsi="Times New Roman" w:cs="Times New Roman"/>
                <w:bCs/>
                <w:noProof/>
                <w:webHidden/>
                <w:sz w:val="28"/>
                <w:szCs w:val="28"/>
              </w:rPr>
              <w:instrText xml:space="preserve"> PAGEREF _Toc135475518 \h </w:instrText>
            </w:r>
            <w:r w:rsidR="00D449A8" w:rsidRPr="00D449A8">
              <w:rPr>
                <w:rFonts w:ascii="Times New Roman" w:hAnsi="Times New Roman" w:cs="Times New Roman"/>
                <w:bCs/>
                <w:noProof/>
                <w:webHidden/>
                <w:sz w:val="28"/>
                <w:szCs w:val="28"/>
              </w:rPr>
            </w:r>
            <w:r w:rsidR="00D449A8" w:rsidRPr="00D449A8">
              <w:rPr>
                <w:rFonts w:ascii="Times New Roman" w:hAnsi="Times New Roman" w:cs="Times New Roman"/>
                <w:bCs/>
                <w:noProof/>
                <w:webHidden/>
                <w:sz w:val="28"/>
                <w:szCs w:val="28"/>
              </w:rPr>
              <w:fldChar w:fldCharType="separate"/>
            </w:r>
            <w:r w:rsidR="00C102B8">
              <w:rPr>
                <w:rFonts w:ascii="Times New Roman" w:hAnsi="Times New Roman" w:cs="Times New Roman"/>
                <w:bCs/>
                <w:noProof/>
                <w:webHidden/>
                <w:sz w:val="28"/>
                <w:szCs w:val="28"/>
              </w:rPr>
              <w:t>100</w:t>
            </w:r>
            <w:r w:rsidR="00D449A8" w:rsidRPr="00D449A8">
              <w:rPr>
                <w:rFonts w:ascii="Times New Roman" w:hAnsi="Times New Roman" w:cs="Times New Roman"/>
                <w:bCs/>
                <w:noProof/>
                <w:webHidden/>
                <w:sz w:val="28"/>
                <w:szCs w:val="28"/>
              </w:rPr>
              <w:fldChar w:fldCharType="end"/>
            </w:r>
          </w:hyperlink>
        </w:p>
        <w:p w14:paraId="273E928E" w14:textId="349F76A8" w:rsidR="00D449A8" w:rsidRPr="00D449A8" w:rsidRDefault="009D5800" w:rsidP="00D449A8">
          <w:pPr>
            <w:pStyle w:val="14"/>
            <w:spacing w:after="0"/>
            <w:rPr>
              <w:rFonts w:eastAsiaTheme="minorEastAsia"/>
              <w:bCs w:val="0"/>
              <w:kern w:val="2"/>
              <w:lang w:val="ru-KZ" w:eastAsia="ru-KZ"/>
              <w14:ligatures w14:val="standardContextual"/>
            </w:rPr>
          </w:pPr>
          <w:hyperlink w:anchor="_Toc135475519" w:history="1">
            <w:r w:rsidR="00D449A8" w:rsidRPr="00D449A8">
              <w:rPr>
                <w:rStyle w:val="ae"/>
                <w:rFonts w:eastAsia="Calibri"/>
                <w:bCs w:val="0"/>
              </w:rPr>
              <w:t>3 БОЛАШАҚ ИНФОРМАТИКА МҰҒАЛІМДЕРІН КОМПЬЮТЕРЛІК ГРАФИКАҒА ОҚЫТУДЫҢ ӘДІСТЕМЕЛІК ЖҮЙЕСІН ҚОЛДАНУДЫҢ ТӘЖІРИБЕЛІК-ЭКСПЕРИМЕНТТІК ЖҰМЫСТАРЫНЫҢ НӘТИЖЕЛЕРІ</w:t>
            </w:r>
            <w:r w:rsidR="00D449A8" w:rsidRPr="00D449A8">
              <w:rPr>
                <w:bCs w:val="0"/>
                <w:webHidden/>
              </w:rPr>
              <w:tab/>
            </w:r>
            <w:r w:rsidR="00D449A8" w:rsidRPr="00D449A8">
              <w:rPr>
                <w:bCs w:val="0"/>
                <w:webHidden/>
              </w:rPr>
              <w:fldChar w:fldCharType="begin"/>
            </w:r>
            <w:r w:rsidR="00D449A8" w:rsidRPr="00D449A8">
              <w:rPr>
                <w:bCs w:val="0"/>
                <w:webHidden/>
              </w:rPr>
              <w:instrText xml:space="preserve"> PAGEREF _Toc135475519 \h </w:instrText>
            </w:r>
            <w:r w:rsidR="00D449A8" w:rsidRPr="00D449A8">
              <w:rPr>
                <w:bCs w:val="0"/>
                <w:webHidden/>
              </w:rPr>
            </w:r>
            <w:r w:rsidR="00D449A8" w:rsidRPr="00D449A8">
              <w:rPr>
                <w:bCs w:val="0"/>
                <w:webHidden/>
              </w:rPr>
              <w:fldChar w:fldCharType="separate"/>
            </w:r>
            <w:r w:rsidR="00C102B8">
              <w:rPr>
                <w:bCs w:val="0"/>
                <w:webHidden/>
              </w:rPr>
              <w:t>102</w:t>
            </w:r>
            <w:r w:rsidR="00D449A8" w:rsidRPr="00D449A8">
              <w:rPr>
                <w:bCs w:val="0"/>
                <w:webHidden/>
              </w:rPr>
              <w:fldChar w:fldCharType="end"/>
            </w:r>
          </w:hyperlink>
        </w:p>
        <w:p w14:paraId="26891A7E" w14:textId="2DEFC1D4" w:rsidR="00D449A8" w:rsidRPr="00D449A8" w:rsidRDefault="009D5800" w:rsidP="00D449A8">
          <w:pPr>
            <w:pStyle w:val="24"/>
            <w:tabs>
              <w:tab w:val="right" w:leader="dot" w:pos="9629"/>
            </w:tabs>
            <w:spacing w:after="0" w:line="240" w:lineRule="auto"/>
            <w:rPr>
              <w:rFonts w:ascii="Times New Roman" w:eastAsiaTheme="minorEastAsia" w:hAnsi="Times New Roman" w:cs="Times New Roman"/>
              <w:bCs/>
              <w:noProof/>
              <w:kern w:val="2"/>
              <w:sz w:val="28"/>
              <w:szCs w:val="28"/>
              <w:lang w:val="ru-KZ" w:eastAsia="ru-KZ"/>
              <w14:ligatures w14:val="standardContextual"/>
            </w:rPr>
          </w:pPr>
          <w:hyperlink w:anchor="_Toc135475520" w:history="1">
            <w:r w:rsidR="00D449A8" w:rsidRPr="00D449A8">
              <w:rPr>
                <w:rStyle w:val="ae"/>
                <w:rFonts w:ascii="Times New Roman" w:hAnsi="Times New Roman" w:cs="Times New Roman"/>
                <w:bCs/>
                <w:noProof/>
                <w:sz w:val="28"/>
                <w:szCs w:val="28"/>
              </w:rPr>
              <w:t>3.1 Болашақ информатика мұғалімдерін компьютерлік графикаға оқытудың әдістемелік жүйесінің тәжірибелік-эксперименттік жұмыстары мен кезеңдері</w:t>
            </w:r>
            <w:r w:rsidR="00D449A8" w:rsidRPr="00D449A8">
              <w:rPr>
                <w:rFonts w:ascii="Times New Roman" w:hAnsi="Times New Roman" w:cs="Times New Roman"/>
                <w:bCs/>
                <w:noProof/>
                <w:webHidden/>
                <w:sz w:val="28"/>
                <w:szCs w:val="28"/>
              </w:rPr>
              <w:tab/>
            </w:r>
            <w:r w:rsidR="00D449A8" w:rsidRPr="00D449A8">
              <w:rPr>
                <w:rFonts w:ascii="Times New Roman" w:hAnsi="Times New Roman" w:cs="Times New Roman"/>
                <w:bCs/>
                <w:noProof/>
                <w:webHidden/>
                <w:sz w:val="28"/>
                <w:szCs w:val="28"/>
              </w:rPr>
              <w:fldChar w:fldCharType="begin"/>
            </w:r>
            <w:r w:rsidR="00D449A8" w:rsidRPr="00D449A8">
              <w:rPr>
                <w:rFonts w:ascii="Times New Roman" w:hAnsi="Times New Roman" w:cs="Times New Roman"/>
                <w:bCs/>
                <w:noProof/>
                <w:webHidden/>
                <w:sz w:val="28"/>
                <w:szCs w:val="28"/>
              </w:rPr>
              <w:instrText xml:space="preserve"> PAGEREF _Toc135475520 \h </w:instrText>
            </w:r>
            <w:r w:rsidR="00D449A8" w:rsidRPr="00D449A8">
              <w:rPr>
                <w:rFonts w:ascii="Times New Roman" w:hAnsi="Times New Roman" w:cs="Times New Roman"/>
                <w:bCs/>
                <w:noProof/>
                <w:webHidden/>
                <w:sz w:val="28"/>
                <w:szCs w:val="28"/>
              </w:rPr>
            </w:r>
            <w:r w:rsidR="00D449A8" w:rsidRPr="00D449A8">
              <w:rPr>
                <w:rFonts w:ascii="Times New Roman" w:hAnsi="Times New Roman" w:cs="Times New Roman"/>
                <w:bCs/>
                <w:noProof/>
                <w:webHidden/>
                <w:sz w:val="28"/>
                <w:szCs w:val="28"/>
              </w:rPr>
              <w:fldChar w:fldCharType="separate"/>
            </w:r>
            <w:r w:rsidR="00C102B8">
              <w:rPr>
                <w:rFonts w:ascii="Times New Roman" w:hAnsi="Times New Roman" w:cs="Times New Roman"/>
                <w:bCs/>
                <w:noProof/>
                <w:webHidden/>
                <w:sz w:val="28"/>
                <w:szCs w:val="28"/>
              </w:rPr>
              <w:t>102</w:t>
            </w:r>
            <w:r w:rsidR="00D449A8" w:rsidRPr="00D449A8">
              <w:rPr>
                <w:rFonts w:ascii="Times New Roman" w:hAnsi="Times New Roman" w:cs="Times New Roman"/>
                <w:bCs/>
                <w:noProof/>
                <w:webHidden/>
                <w:sz w:val="28"/>
                <w:szCs w:val="28"/>
              </w:rPr>
              <w:fldChar w:fldCharType="end"/>
            </w:r>
          </w:hyperlink>
        </w:p>
        <w:p w14:paraId="74CA237F" w14:textId="2A78DEE8" w:rsidR="00D449A8" w:rsidRPr="00D449A8" w:rsidRDefault="009D5800" w:rsidP="00D449A8">
          <w:pPr>
            <w:pStyle w:val="24"/>
            <w:tabs>
              <w:tab w:val="right" w:leader="dot" w:pos="9629"/>
            </w:tabs>
            <w:spacing w:after="0" w:line="240" w:lineRule="auto"/>
            <w:rPr>
              <w:rFonts w:ascii="Times New Roman" w:eastAsiaTheme="minorEastAsia" w:hAnsi="Times New Roman" w:cs="Times New Roman"/>
              <w:bCs/>
              <w:noProof/>
              <w:kern w:val="2"/>
              <w:sz w:val="28"/>
              <w:szCs w:val="28"/>
              <w:lang w:val="ru-KZ" w:eastAsia="ru-KZ"/>
              <w14:ligatures w14:val="standardContextual"/>
            </w:rPr>
          </w:pPr>
          <w:hyperlink w:anchor="_Toc135475521" w:history="1">
            <w:r w:rsidR="00D449A8" w:rsidRPr="00D449A8">
              <w:rPr>
                <w:rStyle w:val="ae"/>
                <w:rFonts w:ascii="Times New Roman" w:eastAsia="Calibri" w:hAnsi="Times New Roman" w:cs="Times New Roman"/>
                <w:bCs/>
                <w:noProof/>
                <w:sz w:val="28"/>
                <w:szCs w:val="28"/>
              </w:rPr>
              <w:t>3.2 Тәжірибелік-эксперименттің сипаттамасы және нәтижелері</w:t>
            </w:r>
            <w:r w:rsidR="00D449A8" w:rsidRPr="00D449A8">
              <w:rPr>
                <w:rFonts w:ascii="Times New Roman" w:hAnsi="Times New Roman" w:cs="Times New Roman"/>
                <w:bCs/>
                <w:noProof/>
                <w:webHidden/>
                <w:sz w:val="28"/>
                <w:szCs w:val="28"/>
              </w:rPr>
              <w:tab/>
            </w:r>
            <w:r w:rsidR="00D449A8" w:rsidRPr="00D449A8">
              <w:rPr>
                <w:rFonts w:ascii="Times New Roman" w:hAnsi="Times New Roman" w:cs="Times New Roman"/>
                <w:bCs/>
                <w:noProof/>
                <w:webHidden/>
                <w:sz w:val="28"/>
                <w:szCs w:val="28"/>
              </w:rPr>
              <w:fldChar w:fldCharType="begin"/>
            </w:r>
            <w:r w:rsidR="00D449A8" w:rsidRPr="00D449A8">
              <w:rPr>
                <w:rFonts w:ascii="Times New Roman" w:hAnsi="Times New Roman" w:cs="Times New Roman"/>
                <w:bCs/>
                <w:noProof/>
                <w:webHidden/>
                <w:sz w:val="28"/>
                <w:szCs w:val="28"/>
              </w:rPr>
              <w:instrText xml:space="preserve"> PAGEREF _Toc135475521 \h </w:instrText>
            </w:r>
            <w:r w:rsidR="00D449A8" w:rsidRPr="00D449A8">
              <w:rPr>
                <w:rFonts w:ascii="Times New Roman" w:hAnsi="Times New Roman" w:cs="Times New Roman"/>
                <w:bCs/>
                <w:noProof/>
                <w:webHidden/>
                <w:sz w:val="28"/>
                <w:szCs w:val="28"/>
              </w:rPr>
            </w:r>
            <w:r w:rsidR="00D449A8" w:rsidRPr="00D449A8">
              <w:rPr>
                <w:rFonts w:ascii="Times New Roman" w:hAnsi="Times New Roman" w:cs="Times New Roman"/>
                <w:bCs/>
                <w:noProof/>
                <w:webHidden/>
                <w:sz w:val="28"/>
                <w:szCs w:val="28"/>
              </w:rPr>
              <w:fldChar w:fldCharType="separate"/>
            </w:r>
            <w:r w:rsidR="00C102B8">
              <w:rPr>
                <w:rFonts w:ascii="Times New Roman" w:hAnsi="Times New Roman" w:cs="Times New Roman"/>
                <w:bCs/>
                <w:noProof/>
                <w:webHidden/>
                <w:sz w:val="28"/>
                <w:szCs w:val="28"/>
              </w:rPr>
              <w:t>110</w:t>
            </w:r>
            <w:r w:rsidR="00D449A8" w:rsidRPr="00D449A8">
              <w:rPr>
                <w:rFonts w:ascii="Times New Roman" w:hAnsi="Times New Roman" w:cs="Times New Roman"/>
                <w:bCs/>
                <w:noProof/>
                <w:webHidden/>
                <w:sz w:val="28"/>
                <w:szCs w:val="28"/>
              </w:rPr>
              <w:fldChar w:fldCharType="end"/>
            </w:r>
          </w:hyperlink>
        </w:p>
        <w:p w14:paraId="09C0A32B" w14:textId="40D54B02" w:rsidR="00D449A8" w:rsidRPr="00D449A8" w:rsidRDefault="009D5800" w:rsidP="00D449A8">
          <w:pPr>
            <w:pStyle w:val="24"/>
            <w:tabs>
              <w:tab w:val="right" w:leader="dot" w:pos="9629"/>
            </w:tabs>
            <w:spacing w:after="0" w:line="240" w:lineRule="auto"/>
            <w:rPr>
              <w:rFonts w:ascii="Times New Roman" w:eastAsiaTheme="minorEastAsia" w:hAnsi="Times New Roman" w:cs="Times New Roman"/>
              <w:b/>
              <w:noProof/>
              <w:kern w:val="2"/>
              <w:sz w:val="28"/>
              <w:szCs w:val="28"/>
              <w:lang w:val="ru-KZ" w:eastAsia="ru-KZ"/>
              <w14:ligatures w14:val="standardContextual"/>
            </w:rPr>
          </w:pPr>
          <w:hyperlink w:anchor="_Toc135475522" w:history="1">
            <w:r w:rsidR="00D449A8" w:rsidRPr="00D449A8">
              <w:rPr>
                <w:rStyle w:val="ae"/>
                <w:rFonts w:ascii="Times New Roman" w:hAnsi="Times New Roman" w:cs="Times New Roman"/>
                <w:bCs/>
                <w:noProof/>
                <w:sz w:val="28"/>
                <w:szCs w:val="28"/>
              </w:rPr>
              <w:t>Үшінші бөлім бойынша қорытынды</w:t>
            </w:r>
            <w:r w:rsidR="00D449A8" w:rsidRPr="00D449A8">
              <w:rPr>
                <w:rFonts w:ascii="Times New Roman" w:hAnsi="Times New Roman" w:cs="Times New Roman"/>
                <w:bCs/>
                <w:noProof/>
                <w:webHidden/>
                <w:sz w:val="28"/>
                <w:szCs w:val="28"/>
              </w:rPr>
              <w:tab/>
            </w:r>
            <w:r w:rsidR="00D449A8" w:rsidRPr="00D449A8">
              <w:rPr>
                <w:rFonts w:ascii="Times New Roman" w:hAnsi="Times New Roman" w:cs="Times New Roman"/>
                <w:bCs/>
                <w:noProof/>
                <w:webHidden/>
                <w:sz w:val="28"/>
                <w:szCs w:val="28"/>
              </w:rPr>
              <w:fldChar w:fldCharType="begin"/>
            </w:r>
            <w:r w:rsidR="00D449A8" w:rsidRPr="00D449A8">
              <w:rPr>
                <w:rFonts w:ascii="Times New Roman" w:hAnsi="Times New Roman" w:cs="Times New Roman"/>
                <w:bCs/>
                <w:noProof/>
                <w:webHidden/>
                <w:sz w:val="28"/>
                <w:szCs w:val="28"/>
              </w:rPr>
              <w:instrText xml:space="preserve"> PAGEREF _Toc135475522 \h </w:instrText>
            </w:r>
            <w:r w:rsidR="00D449A8" w:rsidRPr="00D449A8">
              <w:rPr>
                <w:rFonts w:ascii="Times New Roman" w:hAnsi="Times New Roman" w:cs="Times New Roman"/>
                <w:bCs/>
                <w:noProof/>
                <w:webHidden/>
                <w:sz w:val="28"/>
                <w:szCs w:val="28"/>
              </w:rPr>
            </w:r>
            <w:r w:rsidR="00D449A8" w:rsidRPr="00D449A8">
              <w:rPr>
                <w:rFonts w:ascii="Times New Roman" w:hAnsi="Times New Roman" w:cs="Times New Roman"/>
                <w:bCs/>
                <w:noProof/>
                <w:webHidden/>
                <w:sz w:val="28"/>
                <w:szCs w:val="28"/>
              </w:rPr>
              <w:fldChar w:fldCharType="separate"/>
            </w:r>
            <w:r w:rsidR="00C102B8">
              <w:rPr>
                <w:rFonts w:ascii="Times New Roman" w:hAnsi="Times New Roman" w:cs="Times New Roman"/>
                <w:bCs/>
                <w:noProof/>
                <w:webHidden/>
                <w:sz w:val="28"/>
                <w:szCs w:val="28"/>
              </w:rPr>
              <w:t>126</w:t>
            </w:r>
            <w:r w:rsidR="00D449A8" w:rsidRPr="00D449A8">
              <w:rPr>
                <w:rFonts w:ascii="Times New Roman" w:hAnsi="Times New Roman" w:cs="Times New Roman"/>
                <w:bCs/>
                <w:noProof/>
                <w:webHidden/>
                <w:sz w:val="28"/>
                <w:szCs w:val="28"/>
              </w:rPr>
              <w:fldChar w:fldCharType="end"/>
            </w:r>
          </w:hyperlink>
        </w:p>
        <w:p w14:paraId="3E406EFB" w14:textId="3547D5A9" w:rsidR="00D449A8" w:rsidRPr="00D449A8" w:rsidRDefault="009D5800" w:rsidP="00D449A8">
          <w:pPr>
            <w:pStyle w:val="24"/>
            <w:tabs>
              <w:tab w:val="right" w:leader="dot" w:pos="9629"/>
            </w:tabs>
            <w:spacing w:after="0" w:line="240" w:lineRule="auto"/>
            <w:rPr>
              <w:rFonts w:ascii="Times New Roman" w:eastAsiaTheme="minorEastAsia" w:hAnsi="Times New Roman" w:cs="Times New Roman"/>
              <w:b/>
              <w:noProof/>
              <w:kern w:val="2"/>
              <w:sz w:val="28"/>
              <w:szCs w:val="28"/>
              <w:lang w:val="ru-KZ" w:eastAsia="ru-KZ"/>
              <w14:ligatures w14:val="standardContextual"/>
            </w:rPr>
          </w:pPr>
          <w:hyperlink w:anchor="_Toc135475523" w:history="1">
            <w:r w:rsidR="00D449A8" w:rsidRPr="00D449A8">
              <w:rPr>
                <w:rStyle w:val="ae"/>
                <w:rFonts w:ascii="Times New Roman" w:hAnsi="Times New Roman" w:cs="Times New Roman"/>
                <w:b/>
                <w:noProof/>
                <w:sz w:val="28"/>
                <w:szCs w:val="28"/>
              </w:rPr>
              <w:t>ҚОРЫТЫНДЫ</w:t>
            </w:r>
            <w:r w:rsidR="00D449A8" w:rsidRPr="00D449A8">
              <w:rPr>
                <w:rFonts w:ascii="Times New Roman" w:hAnsi="Times New Roman" w:cs="Times New Roman"/>
                <w:b/>
                <w:noProof/>
                <w:webHidden/>
                <w:sz w:val="28"/>
                <w:szCs w:val="28"/>
              </w:rPr>
              <w:tab/>
            </w:r>
            <w:r w:rsidR="00D449A8" w:rsidRPr="00D449A8">
              <w:rPr>
                <w:rFonts w:ascii="Times New Roman" w:hAnsi="Times New Roman" w:cs="Times New Roman"/>
                <w:b/>
                <w:noProof/>
                <w:webHidden/>
                <w:sz w:val="28"/>
                <w:szCs w:val="28"/>
              </w:rPr>
              <w:fldChar w:fldCharType="begin"/>
            </w:r>
            <w:r w:rsidR="00D449A8" w:rsidRPr="00D449A8">
              <w:rPr>
                <w:rFonts w:ascii="Times New Roman" w:hAnsi="Times New Roman" w:cs="Times New Roman"/>
                <w:b/>
                <w:noProof/>
                <w:webHidden/>
                <w:sz w:val="28"/>
                <w:szCs w:val="28"/>
              </w:rPr>
              <w:instrText xml:space="preserve"> PAGEREF _Toc135475523 \h </w:instrText>
            </w:r>
            <w:r w:rsidR="00D449A8" w:rsidRPr="00D449A8">
              <w:rPr>
                <w:rFonts w:ascii="Times New Roman" w:hAnsi="Times New Roman" w:cs="Times New Roman"/>
                <w:b/>
                <w:noProof/>
                <w:webHidden/>
                <w:sz w:val="28"/>
                <w:szCs w:val="28"/>
              </w:rPr>
            </w:r>
            <w:r w:rsidR="00D449A8" w:rsidRPr="00D449A8">
              <w:rPr>
                <w:rFonts w:ascii="Times New Roman" w:hAnsi="Times New Roman" w:cs="Times New Roman"/>
                <w:b/>
                <w:noProof/>
                <w:webHidden/>
                <w:sz w:val="28"/>
                <w:szCs w:val="28"/>
              </w:rPr>
              <w:fldChar w:fldCharType="separate"/>
            </w:r>
            <w:r w:rsidR="00C102B8">
              <w:rPr>
                <w:rFonts w:ascii="Times New Roman" w:hAnsi="Times New Roman" w:cs="Times New Roman"/>
                <w:b/>
                <w:noProof/>
                <w:webHidden/>
                <w:sz w:val="28"/>
                <w:szCs w:val="28"/>
              </w:rPr>
              <w:t>127</w:t>
            </w:r>
            <w:r w:rsidR="00D449A8" w:rsidRPr="00D449A8">
              <w:rPr>
                <w:rFonts w:ascii="Times New Roman" w:hAnsi="Times New Roman" w:cs="Times New Roman"/>
                <w:b/>
                <w:noProof/>
                <w:webHidden/>
                <w:sz w:val="28"/>
                <w:szCs w:val="28"/>
              </w:rPr>
              <w:fldChar w:fldCharType="end"/>
            </w:r>
          </w:hyperlink>
        </w:p>
        <w:p w14:paraId="48EE5C2A" w14:textId="6C57994F" w:rsidR="00D449A8" w:rsidRPr="00D449A8" w:rsidRDefault="009D5800" w:rsidP="00D449A8">
          <w:pPr>
            <w:pStyle w:val="14"/>
            <w:spacing w:after="0"/>
            <w:rPr>
              <w:rFonts w:eastAsiaTheme="minorEastAsia"/>
              <w:bCs w:val="0"/>
              <w:kern w:val="2"/>
              <w:lang w:val="ru-KZ" w:eastAsia="ru-KZ"/>
              <w14:ligatures w14:val="standardContextual"/>
            </w:rPr>
          </w:pPr>
          <w:hyperlink w:anchor="_Toc135475524" w:history="1">
            <w:r w:rsidR="00D449A8" w:rsidRPr="00D449A8">
              <w:rPr>
                <w:rStyle w:val="ae"/>
                <w:rFonts w:eastAsia="Times New Roman"/>
                <w:bCs w:val="0"/>
              </w:rPr>
              <w:t>ПАЙДАЛАНЫЛҒАН ӘДЕБИЕТТЕР ТІЗІМІ</w:t>
            </w:r>
            <w:r w:rsidR="00D449A8" w:rsidRPr="00D449A8">
              <w:rPr>
                <w:bCs w:val="0"/>
                <w:webHidden/>
              </w:rPr>
              <w:tab/>
            </w:r>
            <w:r w:rsidR="00D449A8" w:rsidRPr="00D449A8">
              <w:rPr>
                <w:bCs w:val="0"/>
                <w:webHidden/>
              </w:rPr>
              <w:fldChar w:fldCharType="begin"/>
            </w:r>
            <w:r w:rsidR="00D449A8" w:rsidRPr="00D449A8">
              <w:rPr>
                <w:bCs w:val="0"/>
                <w:webHidden/>
              </w:rPr>
              <w:instrText xml:space="preserve"> PAGEREF _Toc135475524 \h </w:instrText>
            </w:r>
            <w:r w:rsidR="00D449A8" w:rsidRPr="00D449A8">
              <w:rPr>
                <w:bCs w:val="0"/>
                <w:webHidden/>
              </w:rPr>
            </w:r>
            <w:r w:rsidR="00D449A8" w:rsidRPr="00D449A8">
              <w:rPr>
                <w:bCs w:val="0"/>
                <w:webHidden/>
              </w:rPr>
              <w:fldChar w:fldCharType="separate"/>
            </w:r>
            <w:r w:rsidR="00C102B8">
              <w:rPr>
                <w:bCs w:val="0"/>
                <w:webHidden/>
              </w:rPr>
              <w:t>130</w:t>
            </w:r>
            <w:r w:rsidR="00D449A8" w:rsidRPr="00D449A8">
              <w:rPr>
                <w:bCs w:val="0"/>
                <w:webHidden/>
              </w:rPr>
              <w:fldChar w:fldCharType="end"/>
            </w:r>
          </w:hyperlink>
        </w:p>
        <w:p w14:paraId="7B528DF2" w14:textId="061455E9" w:rsidR="00D449A8" w:rsidRPr="00D449A8" w:rsidRDefault="009D5800" w:rsidP="00D449A8">
          <w:pPr>
            <w:pStyle w:val="14"/>
            <w:spacing w:after="0"/>
            <w:rPr>
              <w:rFonts w:eastAsiaTheme="minorEastAsia"/>
              <w:bCs w:val="0"/>
              <w:kern w:val="2"/>
              <w:lang w:val="ru-KZ" w:eastAsia="ru-KZ"/>
              <w14:ligatures w14:val="standardContextual"/>
            </w:rPr>
          </w:pPr>
          <w:hyperlink w:anchor="_Toc135475525" w:history="1">
            <w:r w:rsidR="00D449A8" w:rsidRPr="00D449A8">
              <w:rPr>
                <w:rStyle w:val="ae"/>
                <w:bCs w:val="0"/>
              </w:rPr>
              <w:t>ҚОСЫМША А</w:t>
            </w:r>
            <w:r w:rsidR="00D449A8" w:rsidRPr="00D449A8">
              <w:rPr>
                <w:bCs w:val="0"/>
                <w:webHidden/>
              </w:rPr>
              <w:tab/>
            </w:r>
            <w:r w:rsidR="00D449A8" w:rsidRPr="00D449A8">
              <w:rPr>
                <w:bCs w:val="0"/>
                <w:webHidden/>
              </w:rPr>
              <w:fldChar w:fldCharType="begin"/>
            </w:r>
            <w:r w:rsidR="00D449A8" w:rsidRPr="00D449A8">
              <w:rPr>
                <w:bCs w:val="0"/>
                <w:webHidden/>
              </w:rPr>
              <w:instrText xml:space="preserve"> PAGEREF _Toc135475525 \h </w:instrText>
            </w:r>
            <w:r w:rsidR="00D449A8" w:rsidRPr="00D449A8">
              <w:rPr>
                <w:bCs w:val="0"/>
                <w:webHidden/>
              </w:rPr>
            </w:r>
            <w:r w:rsidR="00D449A8" w:rsidRPr="00D449A8">
              <w:rPr>
                <w:bCs w:val="0"/>
                <w:webHidden/>
              </w:rPr>
              <w:fldChar w:fldCharType="separate"/>
            </w:r>
            <w:r w:rsidR="00C102B8">
              <w:rPr>
                <w:bCs w:val="0"/>
                <w:webHidden/>
              </w:rPr>
              <w:t>143</w:t>
            </w:r>
            <w:r w:rsidR="00D449A8" w:rsidRPr="00D449A8">
              <w:rPr>
                <w:bCs w:val="0"/>
                <w:webHidden/>
              </w:rPr>
              <w:fldChar w:fldCharType="end"/>
            </w:r>
          </w:hyperlink>
        </w:p>
        <w:p w14:paraId="291C8330" w14:textId="419D8D85" w:rsidR="00D449A8" w:rsidRPr="00D449A8" w:rsidRDefault="009D5800" w:rsidP="00D449A8">
          <w:pPr>
            <w:pStyle w:val="14"/>
            <w:spacing w:after="0"/>
            <w:rPr>
              <w:rFonts w:eastAsiaTheme="minorEastAsia"/>
              <w:bCs w:val="0"/>
              <w:kern w:val="2"/>
              <w:lang w:val="ru-KZ" w:eastAsia="ru-KZ"/>
              <w14:ligatures w14:val="standardContextual"/>
            </w:rPr>
          </w:pPr>
          <w:hyperlink w:anchor="_Toc135475526" w:history="1">
            <w:r w:rsidR="00D449A8" w:rsidRPr="00D449A8">
              <w:rPr>
                <w:rStyle w:val="ae"/>
                <w:bCs w:val="0"/>
              </w:rPr>
              <w:t>ҚОСЫМША Ә</w:t>
            </w:r>
            <w:r w:rsidR="00D449A8" w:rsidRPr="00D449A8">
              <w:rPr>
                <w:bCs w:val="0"/>
                <w:webHidden/>
              </w:rPr>
              <w:tab/>
            </w:r>
            <w:r w:rsidR="00D449A8" w:rsidRPr="00D449A8">
              <w:rPr>
                <w:bCs w:val="0"/>
                <w:webHidden/>
              </w:rPr>
              <w:fldChar w:fldCharType="begin"/>
            </w:r>
            <w:r w:rsidR="00D449A8" w:rsidRPr="00D449A8">
              <w:rPr>
                <w:bCs w:val="0"/>
                <w:webHidden/>
              </w:rPr>
              <w:instrText xml:space="preserve"> PAGEREF _Toc135475526 \h </w:instrText>
            </w:r>
            <w:r w:rsidR="00D449A8" w:rsidRPr="00D449A8">
              <w:rPr>
                <w:bCs w:val="0"/>
                <w:webHidden/>
              </w:rPr>
            </w:r>
            <w:r w:rsidR="00D449A8" w:rsidRPr="00D449A8">
              <w:rPr>
                <w:bCs w:val="0"/>
                <w:webHidden/>
              </w:rPr>
              <w:fldChar w:fldCharType="separate"/>
            </w:r>
            <w:r w:rsidR="00C102B8">
              <w:rPr>
                <w:bCs w:val="0"/>
                <w:webHidden/>
              </w:rPr>
              <w:t>144</w:t>
            </w:r>
            <w:r w:rsidR="00D449A8" w:rsidRPr="00D449A8">
              <w:rPr>
                <w:bCs w:val="0"/>
                <w:webHidden/>
              </w:rPr>
              <w:fldChar w:fldCharType="end"/>
            </w:r>
          </w:hyperlink>
        </w:p>
        <w:p w14:paraId="45E18F18" w14:textId="5A9B02AB" w:rsidR="00D449A8" w:rsidRPr="00D449A8" w:rsidRDefault="009D5800" w:rsidP="00D449A8">
          <w:pPr>
            <w:pStyle w:val="14"/>
            <w:spacing w:after="0"/>
            <w:rPr>
              <w:rFonts w:eastAsiaTheme="minorEastAsia"/>
              <w:bCs w:val="0"/>
              <w:kern w:val="2"/>
              <w:lang w:val="ru-KZ" w:eastAsia="ru-KZ"/>
              <w14:ligatures w14:val="standardContextual"/>
            </w:rPr>
          </w:pPr>
          <w:hyperlink w:anchor="_Toc135475527" w:history="1">
            <w:r w:rsidR="00D449A8" w:rsidRPr="00D449A8">
              <w:rPr>
                <w:rStyle w:val="ae"/>
                <w:bCs w:val="0"/>
              </w:rPr>
              <w:t>ҚОСЫМША Б</w:t>
            </w:r>
            <w:r w:rsidR="00D449A8" w:rsidRPr="00D449A8">
              <w:rPr>
                <w:bCs w:val="0"/>
                <w:webHidden/>
              </w:rPr>
              <w:tab/>
            </w:r>
            <w:r w:rsidR="00D449A8" w:rsidRPr="00D449A8">
              <w:rPr>
                <w:bCs w:val="0"/>
                <w:webHidden/>
              </w:rPr>
              <w:fldChar w:fldCharType="begin"/>
            </w:r>
            <w:r w:rsidR="00D449A8" w:rsidRPr="00D449A8">
              <w:rPr>
                <w:bCs w:val="0"/>
                <w:webHidden/>
              </w:rPr>
              <w:instrText xml:space="preserve"> PAGEREF _Toc135475527 \h </w:instrText>
            </w:r>
            <w:r w:rsidR="00D449A8" w:rsidRPr="00D449A8">
              <w:rPr>
                <w:bCs w:val="0"/>
                <w:webHidden/>
              </w:rPr>
            </w:r>
            <w:r w:rsidR="00D449A8" w:rsidRPr="00D449A8">
              <w:rPr>
                <w:bCs w:val="0"/>
                <w:webHidden/>
              </w:rPr>
              <w:fldChar w:fldCharType="separate"/>
            </w:r>
            <w:r w:rsidR="00C102B8">
              <w:rPr>
                <w:bCs w:val="0"/>
                <w:webHidden/>
              </w:rPr>
              <w:t>145</w:t>
            </w:r>
            <w:r w:rsidR="00D449A8" w:rsidRPr="00D449A8">
              <w:rPr>
                <w:bCs w:val="0"/>
                <w:webHidden/>
              </w:rPr>
              <w:fldChar w:fldCharType="end"/>
            </w:r>
          </w:hyperlink>
        </w:p>
        <w:p w14:paraId="793B7092" w14:textId="45077FB9" w:rsidR="00D449A8" w:rsidRPr="00D449A8" w:rsidRDefault="009D5800" w:rsidP="00D449A8">
          <w:pPr>
            <w:pStyle w:val="14"/>
            <w:spacing w:after="0"/>
            <w:rPr>
              <w:rFonts w:eastAsiaTheme="minorEastAsia"/>
              <w:bCs w:val="0"/>
              <w:kern w:val="2"/>
              <w:lang w:val="ru-KZ" w:eastAsia="ru-KZ"/>
              <w14:ligatures w14:val="standardContextual"/>
            </w:rPr>
          </w:pPr>
          <w:hyperlink w:anchor="_Toc135475528" w:history="1">
            <w:r w:rsidR="00D449A8" w:rsidRPr="00D449A8">
              <w:rPr>
                <w:rStyle w:val="ae"/>
                <w:bCs w:val="0"/>
              </w:rPr>
              <w:t>ҚОСЫМША В</w:t>
            </w:r>
            <w:r w:rsidR="00D449A8" w:rsidRPr="00D449A8">
              <w:rPr>
                <w:bCs w:val="0"/>
                <w:webHidden/>
              </w:rPr>
              <w:tab/>
            </w:r>
            <w:r w:rsidR="00D449A8" w:rsidRPr="00D449A8">
              <w:rPr>
                <w:bCs w:val="0"/>
                <w:webHidden/>
              </w:rPr>
              <w:fldChar w:fldCharType="begin"/>
            </w:r>
            <w:r w:rsidR="00D449A8" w:rsidRPr="00D449A8">
              <w:rPr>
                <w:bCs w:val="0"/>
                <w:webHidden/>
              </w:rPr>
              <w:instrText xml:space="preserve"> PAGEREF _Toc135475528 \h </w:instrText>
            </w:r>
            <w:r w:rsidR="00D449A8" w:rsidRPr="00D449A8">
              <w:rPr>
                <w:bCs w:val="0"/>
                <w:webHidden/>
              </w:rPr>
            </w:r>
            <w:r w:rsidR="00D449A8" w:rsidRPr="00D449A8">
              <w:rPr>
                <w:bCs w:val="0"/>
                <w:webHidden/>
              </w:rPr>
              <w:fldChar w:fldCharType="separate"/>
            </w:r>
            <w:r w:rsidR="00C102B8">
              <w:rPr>
                <w:bCs w:val="0"/>
                <w:webHidden/>
              </w:rPr>
              <w:t>146</w:t>
            </w:r>
            <w:r w:rsidR="00D449A8" w:rsidRPr="00D449A8">
              <w:rPr>
                <w:bCs w:val="0"/>
                <w:webHidden/>
              </w:rPr>
              <w:fldChar w:fldCharType="end"/>
            </w:r>
          </w:hyperlink>
        </w:p>
        <w:p w14:paraId="785A7D9B" w14:textId="7A860490" w:rsidR="00D449A8" w:rsidRPr="00D449A8" w:rsidRDefault="009D5800" w:rsidP="00D449A8">
          <w:pPr>
            <w:pStyle w:val="14"/>
            <w:spacing w:after="0"/>
            <w:rPr>
              <w:rFonts w:eastAsiaTheme="minorEastAsia"/>
              <w:bCs w:val="0"/>
              <w:kern w:val="2"/>
              <w:lang w:val="ru-KZ" w:eastAsia="ru-KZ"/>
              <w14:ligatures w14:val="standardContextual"/>
            </w:rPr>
          </w:pPr>
          <w:hyperlink w:anchor="_Toc135475529" w:history="1">
            <w:r w:rsidR="00D449A8" w:rsidRPr="00D449A8">
              <w:rPr>
                <w:rStyle w:val="ae"/>
                <w:bCs w:val="0"/>
              </w:rPr>
              <w:t>ҚОСЫМША Г</w:t>
            </w:r>
            <w:r w:rsidR="00D449A8" w:rsidRPr="00D449A8">
              <w:rPr>
                <w:bCs w:val="0"/>
                <w:webHidden/>
              </w:rPr>
              <w:tab/>
            </w:r>
            <w:r w:rsidR="00D449A8" w:rsidRPr="00D449A8">
              <w:rPr>
                <w:bCs w:val="0"/>
                <w:webHidden/>
              </w:rPr>
              <w:fldChar w:fldCharType="begin"/>
            </w:r>
            <w:r w:rsidR="00D449A8" w:rsidRPr="00D449A8">
              <w:rPr>
                <w:bCs w:val="0"/>
                <w:webHidden/>
              </w:rPr>
              <w:instrText xml:space="preserve"> PAGEREF _Toc135475529 \h </w:instrText>
            </w:r>
            <w:r w:rsidR="00D449A8" w:rsidRPr="00D449A8">
              <w:rPr>
                <w:bCs w:val="0"/>
                <w:webHidden/>
              </w:rPr>
            </w:r>
            <w:r w:rsidR="00D449A8" w:rsidRPr="00D449A8">
              <w:rPr>
                <w:bCs w:val="0"/>
                <w:webHidden/>
              </w:rPr>
              <w:fldChar w:fldCharType="separate"/>
            </w:r>
            <w:r w:rsidR="00C102B8">
              <w:rPr>
                <w:bCs w:val="0"/>
                <w:webHidden/>
              </w:rPr>
              <w:t>147</w:t>
            </w:r>
            <w:r w:rsidR="00D449A8" w:rsidRPr="00D449A8">
              <w:rPr>
                <w:bCs w:val="0"/>
                <w:webHidden/>
              </w:rPr>
              <w:fldChar w:fldCharType="end"/>
            </w:r>
          </w:hyperlink>
        </w:p>
        <w:p w14:paraId="4291AB27" w14:textId="39487C87" w:rsidR="00D449A8" w:rsidRPr="00D449A8" w:rsidRDefault="009D5800" w:rsidP="00D449A8">
          <w:pPr>
            <w:pStyle w:val="14"/>
            <w:spacing w:after="0"/>
            <w:rPr>
              <w:rFonts w:eastAsiaTheme="minorEastAsia"/>
              <w:bCs w:val="0"/>
              <w:kern w:val="2"/>
              <w:lang w:val="ru-KZ" w:eastAsia="ru-KZ"/>
              <w14:ligatures w14:val="standardContextual"/>
            </w:rPr>
          </w:pPr>
          <w:hyperlink w:anchor="_Toc135475530" w:history="1">
            <w:r w:rsidR="00D449A8" w:rsidRPr="00D449A8">
              <w:rPr>
                <w:rStyle w:val="ae"/>
                <w:bCs w:val="0"/>
              </w:rPr>
              <w:t>ҚОСЫМША Д</w:t>
            </w:r>
            <w:r w:rsidR="00D449A8" w:rsidRPr="00D449A8">
              <w:rPr>
                <w:bCs w:val="0"/>
                <w:webHidden/>
              </w:rPr>
              <w:tab/>
            </w:r>
            <w:r w:rsidR="00D449A8" w:rsidRPr="00D449A8">
              <w:rPr>
                <w:bCs w:val="0"/>
                <w:webHidden/>
              </w:rPr>
              <w:fldChar w:fldCharType="begin"/>
            </w:r>
            <w:r w:rsidR="00D449A8" w:rsidRPr="00D449A8">
              <w:rPr>
                <w:bCs w:val="0"/>
                <w:webHidden/>
              </w:rPr>
              <w:instrText xml:space="preserve"> PAGEREF _Toc135475530 \h </w:instrText>
            </w:r>
            <w:r w:rsidR="00D449A8" w:rsidRPr="00D449A8">
              <w:rPr>
                <w:bCs w:val="0"/>
                <w:webHidden/>
              </w:rPr>
            </w:r>
            <w:r w:rsidR="00D449A8" w:rsidRPr="00D449A8">
              <w:rPr>
                <w:bCs w:val="0"/>
                <w:webHidden/>
              </w:rPr>
              <w:fldChar w:fldCharType="separate"/>
            </w:r>
            <w:r w:rsidR="00C102B8">
              <w:rPr>
                <w:bCs w:val="0"/>
                <w:webHidden/>
              </w:rPr>
              <w:t>149</w:t>
            </w:r>
            <w:r w:rsidR="00D449A8" w:rsidRPr="00D449A8">
              <w:rPr>
                <w:bCs w:val="0"/>
                <w:webHidden/>
              </w:rPr>
              <w:fldChar w:fldCharType="end"/>
            </w:r>
          </w:hyperlink>
        </w:p>
        <w:p w14:paraId="695FDD25" w14:textId="5FE58F2E" w:rsidR="00D449A8" w:rsidRPr="00D449A8" w:rsidRDefault="009D5800" w:rsidP="00D449A8">
          <w:pPr>
            <w:pStyle w:val="14"/>
            <w:spacing w:after="0"/>
            <w:rPr>
              <w:rFonts w:eastAsiaTheme="minorEastAsia"/>
              <w:bCs w:val="0"/>
              <w:kern w:val="2"/>
              <w:lang w:val="ru-KZ" w:eastAsia="ru-KZ"/>
              <w14:ligatures w14:val="standardContextual"/>
            </w:rPr>
          </w:pPr>
          <w:hyperlink w:anchor="_Toc135475531" w:history="1">
            <w:r w:rsidR="00D449A8" w:rsidRPr="00D449A8">
              <w:rPr>
                <w:rStyle w:val="ae"/>
                <w:bCs w:val="0"/>
              </w:rPr>
              <w:t>ҚОСЫМША Е</w:t>
            </w:r>
            <w:r w:rsidR="00D449A8" w:rsidRPr="00D449A8">
              <w:rPr>
                <w:bCs w:val="0"/>
                <w:webHidden/>
              </w:rPr>
              <w:tab/>
            </w:r>
            <w:r w:rsidR="00D449A8" w:rsidRPr="00D449A8">
              <w:rPr>
                <w:bCs w:val="0"/>
                <w:webHidden/>
              </w:rPr>
              <w:fldChar w:fldCharType="begin"/>
            </w:r>
            <w:r w:rsidR="00D449A8" w:rsidRPr="00D449A8">
              <w:rPr>
                <w:bCs w:val="0"/>
                <w:webHidden/>
              </w:rPr>
              <w:instrText xml:space="preserve"> PAGEREF _Toc135475531 \h </w:instrText>
            </w:r>
            <w:r w:rsidR="00D449A8" w:rsidRPr="00D449A8">
              <w:rPr>
                <w:bCs w:val="0"/>
                <w:webHidden/>
              </w:rPr>
            </w:r>
            <w:r w:rsidR="00D449A8" w:rsidRPr="00D449A8">
              <w:rPr>
                <w:bCs w:val="0"/>
                <w:webHidden/>
              </w:rPr>
              <w:fldChar w:fldCharType="separate"/>
            </w:r>
            <w:r w:rsidR="00C102B8">
              <w:rPr>
                <w:bCs w:val="0"/>
                <w:webHidden/>
              </w:rPr>
              <w:t>150</w:t>
            </w:r>
            <w:r w:rsidR="00D449A8" w:rsidRPr="00D449A8">
              <w:rPr>
                <w:bCs w:val="0"/>
                <w:webHidden/>
              </w:rPr>
              <w:fldChar w:fldCharType="end"/>
            </w:r>
          </w:hyperlink>
        </w:p>
        <w:p w14:paraId="1DB3B673" w14:textId="5A8B0F44" w:rsidR="00D449A8" w:rsidRPr="00D449A8" w:rsidRDefault="009D5800" w:rsidP="00D449A8">
          <w:pPr>
            <w:pStyle w:val="14"/>
            <w:spacing w:after="0"/>
            <w:rPr>
              <w:rFonts w:eastAsiaTheme="minorEastAsia"/>
              <w:bCs w:val="0"/>
              <w:kern w:val="2"/>
              <w:lang w:val="ru-KZ" w:eastAsia="ru-KZ"/>
              <w14:ligatures w14:val="standardContextual"/>
            </w:rPr>
          </w:pPr>
          <w:hyperlink w:anchor="_Toc135475532" w:history="1">
            <w:r w:rsidR="00D449A8" w:rsidRPr="00D449A8">
              <w:rPr>
                <w:rStyle w:val="ae"/>
                <w:bCs w:val="0"/>
              </w:rPr>
              <w:t>ҚОСЫМША Ж</w:t>
            </w:r>
            <w:r w:rsidR="00D449A8" w:rsidRPr="00D449A8">
              <w:rPr>
                <w:bCs w:val="0"/>
                <w:webHidden/>
              </w:rPr>
              <w:tab/>
            </w:r>
            <w:r w:rsidR="00D449A8" w:rsidRPr="00D449A8">
              <w:rPr>
                <w:bCs w:val="0"/>
                <w:webHidden/>
              </w:rPr>
              <w:fldChar w:fldCharType="begin"/>
            </w:r>
            <w:r w:rsidR="00D449A8" w:rsidRPr="00D449A8">
              <w:rPr>
                <w:bCs w:val="0"/>
                <w:webHidden/>
              </w:rPr>
              <w:instrText xml:space="preserve"> PAGEREF _Toc135475532 \h </w:instrText>
            </w:r>
            <w:r w:rsidR="00D449A8" w:rsidRPr="00D449A8">
              <w:rPr>
                <w:bCs w:val="0"/>
                <w:webHidden/>
              </w:rPr>
            </w:r>
            <w:r w:rsidR="00D449A8" w:rsidRPr="00D449A8">
              <w:rPr>
                <w:bCs w:val="0"/>
                <w:webHidden/>
              </w:rPr>
              <w:fldChar w:fldCharType="separate"/>
            </w:r>
            <w:r w:rsidR="00C102B8">
              <w:rPr>
                <w:bCs w:val="0"/>
                <w:webHidden/>
              </w:rPr>
              <w:t>151</w:t>
            </w:r>
            <w:r w:rsidR="00D449A8" w:rsidRPr="00D449A8">
              <w:rPr>
                <w:bCs w:val="0"/>
                <w:webHidden/>
              </w:rPr>
              <w:fldChar w:fldCharType="end"/>
            </w:r>
          </w:hyperlink>
        </w:p>
        <w:p w14:paraId="1C830888" w14:textId="2E0457A8" w:rsidR="00DD5CB5" w:rsidRDefault="00DD5CB5" w:rsidP="00D449A8">
          <w:pPr>
            <w:spacing w:after="0" w:line="240" w:lineRule="auto"/>
          </w:pPr>
          <w:r w:rsidRPr="00D449A8">
            <w:rPr>
              <w:rFonts w:ascii="Times New Roman" w:hAnsi="Times New Roman" w:cs="Times New Roman"/>
              <w:b/>
              <w:sz w:val="28"/>
              <w:szCs w:val="28"/>
              <w:lang w:val="ru-RU"/>
            </w:rPr>
            <w:fldChar w:fldCharType="end"/>
          </w:r>
        </w:p>
      </w:sdtContent>
    </w:sdt>
    <w:p w14:paraId="4C36FD34" w14:textId="77777777" w:rsidR="00FE28B8" w:rsidRPr="000E5666" w:rsidRDefault="00FE28B8" w:rsidP="002A5D8A">
      <w:pPr>
        <w:spacing w:after="0" w:line="240" w:lineRule="auto"/>
        <w:jc w:val="both"/>
        <w:rPr>
          <w:rFonts w:ascii="Times New Roman" w:eastAsia="Calibri" w:hAnsi="Times New Roman" w:cs="Times New Roman"/>
          <w:b/>
          <w:sz w:val="28"/>
          <w:szCs w:val="28"/>
        </w:rPr>
      </w:pPr>
      <w:r w:rsidRPr="000E5666">
        <w:rPr>
          <w:rFonts w:ascii="Times New Roman" w:eastAsia="Calibri" w:hAnsi="Times New Roman" w:cs="Times New Roman"/>
          <w:b/>
          <w:sz w:val="28"/>
          <w:szCs w:val="28"/>
        </w:rPr>
        <w:br w:type="page"/>
      </w:r>
    </w:p>
    <w:p w14:paraId="749C8FC0" w14:textId="77777777" w:rsidR="00BD5B4A" w:rsidRPr="009A0819" w:rsidRDefault="00BD5B4A" w:rsidP="002A5D8A">
      <w:pPr>
        <w:pStyle w:val="1"/>
        <w:spacing w:before="0"/>
        <w:jc w:val="center"/>
        <w:rPr>
          <w:rFonts w:ascii="Times New Roman" w:eastAsia="Calibri" w:hAnsi="Times New Roman" w:cs="Times New Roman"/>
          <w:b/>
          <w:color w:val="000000" w:themeColor="text1"/>
          <w:sz w:val="28"/>
          <w:szCs w:val="28"/>
          <w:lang w:val="kk-KZ"/>
        </w:rPr>
      </w:pPr>
      <w:bookmarkStart w:id="13" w:name="_Toc135475507"/>
      <w:r w:rsidRPr="009A0819">
        <w:rPr>
          <w:rFonts w:ascii="Times New Roman" w:eastAsia="Calibri" w:hAnsi="Times New Roman" w:cs="Times New Roman"/>
          <w:b/>
          <w:color w:val="000000" w:themeColor="text1"/>
          <w:sz w:val="28"/>
          <w:szCs w:val="28"/>
          <w:lang w:val="kk-KZ"/>
        </w:rPr>
        <w:lastRenderedPageBreak/>
        <w:t>НОРМАТИВТІК СІЛТЕМЕЛЕР</w:t>
      </w:r>
      <w:bookmarkEnd w:id="13"/>
    </w:p>
    <w:p w14:paraId="3543AD1D" w14:textId="77777777" w:rsidR="000679A7" w:rsidRPr="009A0819" w:rsidRDefault="000679A7" w:rsidP="002A5D8A">
      <w:pPr>
        <w:pStyle w:val="a3"/>
        <w:jc w:val="both"/>
        <w:rPr>
          <w:rFonts w:ascii="Times New Roman" w:hAnsi="Times New Roman" w:cs="Times New Roman"/>
          <w:sz w:val="28"/>
          <w:szCs w:val="28"/>
        </w:rPr>
      </w:pPr>
    </w:p>
    <w:p w14:paraId="0E765C96" w14:textId="3114939A" w:rsidR="002A5D8A" w:rsidRPr="009A0819" w:rsidRDefault="002A5D8A" w:rsidP="002A5D8A">
      <w:pPr>
        <w:pStyle w:val="a3"/>
        <w:ind w:firstLine="709"/>
        <w:jc w:val="both"/>
        <w:rPr>
          <w:rFonts w:ascii="Times New Roman" w:hAnsi="Times New Roman" w:cs="Times New Roman"/>
          <w:sz w:val="28"/>
          <w:szCs w:val="28"/>
        </w:rPr>
      </w:pPr>
      <w:r w:rsidRPr="00FE0595">
        <w:rPr>
          <w:rFonts w:ascii="Times New Roman" w:eastAsia="Calibri" w:hAnsi="Times New Roman" w:cs="Times New Roman"/>
          <w:sz w:val="28"/>
          <w:szCs w:val="28"/>
        </w:rPr>
        <w:t>Диссертациялық жұмыста келесідей мемлекеттік үлгі</w:t>
      </w:r>
      <w:r>
        <w:rPr>
          <w:rFonts w:ascii="Times New Roman" w:eastAsia="Calibri" w:hAnsi="Times New Roman" w:cs="Times New Roman"/>
          <w:sz w:val="28"/>
          <w:szCs w:val="28"/>
        </w:rPr>
        <w:t>қалы</w:t>
      </w:r>
      <w:r w:rsidRPr="00FE0595">
        <w:rPr>
          <w:rFonts w:ascii="Times New Roman" w:eastAsia="Calibri" w:hAnsi="Times New Roman" w:cs="Times New Roman"/>
          <w:sz w:val="28"/>
          <w:szCs w:val="28"/>
        </w:rPr>
        <w:t>птарға сілтемелер жасалды</w:t>
      </w:r>
      <w:r w:rsidRPr="009A0819">
        <w:rPr>
          <w:rFonts w:ascii="Times New Roman" w:eastAsia="Calibri" w:hAnsi="Times New Roman" w:cs="Times New Roman"/>
          <w:sz w:val="28"/>
          <w:szCs w:val="28"/>
        </w:rPr>
        <w:t>:</w:t>
      </w:r>
      <w:r w:rsidRPr="000E5666">
        <w:rPr>
          <w:rFonts w:ascii="Times New Roman" w:hAnsi="Times New Roman" w:cs="Times New Roman"/>
          <w:sz w:val="28"/>
          <w:szCs w:val="28"/>
        </w:rPr>
        <w:t xml:space="preserve"> </w:t>
      </w:r>
    </w:p>
    <w:p w14:paraId="5A266D99" w14:textId="3FA973A6" w:rsidR="00BD5B4A" w:rsidRPr="002A5D8A" w:rsidRDefault="00BD5B4A" w:rsidP="002A5D8A">
      <w:pPr>
        <w:pStyle w:val="a3"/>
        <w:ind w:firstLine="709"/>
        <w:jc w:val="both"/>
        <w:rPr>
          <w:rFonts w:ascii="Times New Roman" w:hAnsi="Times New Roman" w:cs="Times New Roman"/>
          <w:sz w:val="28"/>
          <w:szCs w:val="28"/>
        </w:rPr>
      </w:pPr>
      <w:r w:rsidRPr="002A5D8A">
        <w:rPr>
          <w:rFonts w:ascii="Times New Roman" w:hAnsi="Times New Roman" w:cs="Times New Roman"/>
          <w:sz w:val="28"/>
          <w:szCs w:val="28"/>
        </w:rPr>
        <w:t>Қазақстан</w:t>
      </w:r>
      <w:r w:rsidR="002A5D8A" w:rsidRPr="002A5D8A">
        <w:rPr>
          <w:rFonts w:ascii="Times New Roman" w:hAnsi="Times New Roman" w:cs="Times New Roman"/>
          <w:sz w:val="28"/>
          <w:szCs w:val="28"/>
          <w:lang w:val="ru-RU"/>
        </w:rPr>
        <w:t xml:space="preserve"> </w:t>
      </w:r>
      <w:r w:rsidRPr="002A5D8A">
        <w:rPr>
          <w:rFonts w:ascii="Times New Roman" w:hAnsi="Times New Roman" w:cs="Times New Roman"/>
          <w:sz w:val="28"/>
          <w:szCs w:val="28"/>
        </w:rPr>
        <w:t>Республикасының</w:t>
      </w:r>
      <w:r w:rsidR="002A5D8A" w:rsidRPr="002A5D8A">
        <w:rPr>
          <w:rFonts w:ascii="Times New Roman" w:hAnsi="Times New Roman" w:cs="Times New Roman"/>
          <w:sz w:val="28"/>
          <w:szCs w:val="28"/>
          <w:lang w:val="ru-RU"/>
        </w:rPr>
        <w:t xml:space="preserve"> </w:t>
      </w:r>
      <w:r w:rsidRPr="002A5D8A">
        <w:rPr>
          <w:rFonts w:ascii="Times New Roman" w:hAnsi="Times New Roman" w:cs="Times New Roman"/>
          <w:sz w:val="28"/>
          <w:szCs w:val="28"/>
        </w:rPr>
        <w:t>Конституциясы</w:t>
      </w:r>
      <w:r w:rsidR="002A5D8A" w:rsidRPr="002A5D8A">
        <w:rPr>
          <w:rFonts w:ascii="Times New Roman" w:hAnsi="Times New Roman" w:cs="Times New Roman"/>
          <w:sz w:val="28"/>
          <w:szCs w:val="28"/>
          <w:lang w:val="ru-RU"/>
        </w:rPr>
        <w:t>: 1</w:t>
      </w:r>
      <w:r w:rsidR="002A5D8A" w:rsidRPr="002A5D8A">
        <w:rPr>
          <w:rFonts w:ascii="Times New Roman" w:hAnsi="Times New Roman" w:cs="Times New Roman"/>
          <w:sz w:val="28"/>
          <w:szCs w:val="28"/>
        </w:rPr>
        <w:t>995 жыл</w:t>
      </w:r>
      <w:r w:rsidR="002A5D8A">
        <w:rPr>
          <w:rFonts w:ascii="Times New Roman" w:hAnsi="Times New Roman" w:cs="Times New Roman"/>
          <w:sz w:val="28"/>
          <w:szCs w:val="28"/>
          <w:lang w:val="ru-RU"/>
        </w:rPr>
        <w:t>ды</w:t>
      </w:r>
      <w:r w:rsidR="002A5D8A">
        <w:rPr>
          <w:rFonts w:ascii="Times New Roman" w:hAnsi="Times New Roman" w:cs="Times New Roman"/>
          <w:sz w:val="28"/>
          <w:szCs w:val="28"/>
        </w:rPr>
        <w:t>ң</w:t>
      </w:r>
      <w:r w:rsidR="002A5D8A" w:rsidRPr="002A5D8A">
        <w:rPr>
          <w:rFonts w:ascii="Times New Roman" w:hAnsi="Times New Roman" w:cs="Times New Roman"/>
          <w:sz w:val="28"/>
          <w:szCs w:val="28"/>
        </w:rPr>
        <w:t xml:space="preserve"> 30 тамызда республикалық референдумда қабылданды</w:t>
      </w:r>
      <w:r w:rsidRPr="002A5D8A">
        <w:rPr>
          <w:rFonts w:ascii="Times New Roman" w:hAnsi="Times New Roman" w:cs="Times New Roman"/>
          <w:sz w:val="28"/>
          <w:szCs w:val="28"/>
        </w:rPr>
        <w:t>.</w:t>
      </w:r>
    </w:p>
    <w:p w14:paraId="0F476239" w14:textId="4201E27A" w:rsidR="00BD5B4A" w:rsidRPr="00A3713C" w:rsidRDefault="00BD5B4A" w:rsidP="00A3713C">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Қазақстан Республикасының </w:t>
      </w:r>
      <w:r w:rsidR="002A5D8A" w:rsidRPr="000E5666">
        <w:rPr>
          <w:rFonts w:ascii="Times New Roman" w:hAnsi="Times New Roman" w:cs="Times New Roman"/>
          <w:sz w:val="28"/>
          <w:szCs w:val="28"/>
        </w:rPr>
        <w:t>Заңы</w:t>
      </w:r>
      <w:r w:rsidR="002A5D8A">
        <w:rPr>
          <w:rFonts w:ascii="Times New Roman" w:hAnsi="Times New Roman" w:cs="Times New Roman"/>
          <w:sz w:val="28"/>
          <w:szCs w:val="28"/>
        </w:rPr>
        <w:t>.</w:t>
      </w:r>
      <w:r w:rsidR="002A5D8A" w:rsidRPr="000E5666">
        <w:rPr>
          <w:rFonts w:ascii="Times New Roman" w:hAnsi="Times New Roman" w:cs="Times New Roman"/>
          <w:sz w:val="28"/>
          <w:szCs w:val="28"/>
        </w:rPr>
        <w:t xml:space="preserve"> </w:t>
      </w:r>
      <w:r w:rsidRPr="000E5666">
        <w:rPr>
          <w:rFonts w:ascii="Times New Roman" w:hAnsi="Times New Roman" w:cs="Times New Roman"/>
          <w:sz w:val="28"/>
          <w:szCs w:val="28"/>
        </w:rPr>
        <w:t>Білім туралы</w:t>
      </w:r>
      <w:r w:rsidR="002A5D8A">
        <w:rPr>
          <w:rFonts w:ascii="Times New Roman" w:hAnsi="Times New Roman" w:cs="Times New Roman"/>
          <w:sz w:val="28"/>
          <w:szCs w:val="28"/>
        </w:rPr>
        <w:t xml:space="preserve">: </w:t>
      </w:r>
      <w:r w:rsidRPr="000E5666">
        <w:rPr>
          <w:rFonts w:ascii="Times New Roman" w:hAnsi="Times New Roman" w:cs="Times New Roman"/>
          <w:sz w:val="28"/>
          <w:szCs w:val="28"/>
        </w:rPr>
        <w:t>2</w:t>
      </w:r>
      <w:r w:rsidR="002A5D8A">
        <w:rPr>
          <w:rFonts w:ascii="Times New Roman" w:hAnsi="Times New Roman" w:cs="Times New Roman"/>
          <w:sz w:val="28"/>
          <w:szCs w:val="28"/>
        </w:rPr>
        <w:t xml:space="preserve">007 жылдың 27 </w:t>
      </w:r>
      <w:r w:rsidR="002A5D8A" w:rsidRPr="00A3713C">
        <w:rPr>
          <w:rFonts w:ascii="Times New Roman" w:hAnsi="Times New Roman" w:cs="Times New Roman"/>
          <w:sz w:val="28"/>
          <w:szCs w:val="28"/>
        </w:rPr>
        <w:t xml:space="preserve">шелдесі, </w:t>
      </w:r>
      <w:r w:rsidRPr="00A3713C">
        <w:rPr>
          <w:rFonts w:ascii="Times New Roman" w:hAnsi="Times New Roman" w:cs="Times New Roman"/>
          <w:sz w:val="28"/>
          <w:szCs w:val="28"/>
        </w:rPr>
        <w:t xml:space="preserve">№319-III </w:t>
      </w:r>
      <w:r w:rsidR="002A5D8A" w:rsidRPr="00A3713C">
        <w:rPr>
          <w:rFonts w:ascii="Times New Roman" w:hAnsi="Times New Roman" w:cs="Times New Roman"/>
          <w:sz w:val="28"/>
          <w:szCs w:val="28"/>
        </w:rPr>
        <w:t>қабылданған</w:t>
      </w:r>
      <w:r w:rsidRPr="00A3713C">
        <w:rPr>
          <w:rFonts w:ascii="Times New Roman" w:hAnsi="Times New Roman" w:cs="Times New Roman"/>
          <w:sz w:val="28"/>
          <w:szCs w:val="28"/>
        </w:rPr>
        <w:t xml:space="preserve"> (2015.21.07. берілген өзгерістер мен толықтырулармен). – Астана. Ақорда.</w:t>
      </w:r>
    </w:p>
    <w:p w14:paraId="6C64D237" w14:textId="5D5A4B98" w:rsidR="00BD5B4A" w:rsidRPr="00A3713C" w:rsidRDefault="00BD5B4A" w:rsidP="00A3713C">
      <w:pPr>
        <w:pStyle w:val="a3"/>
        <w:ind w:firstLine="709"/>
        <w:jc w:val="both"/>
        <w:rPr>
          <w:rFonts w:ascii="Times New Roman" w:hAnsi="Times New Roman" w:cs="Times New Roman"/>
          <w:sz w:val="28"/>
          <w:szCs w:val="28"/>
        </w:rPr>
      </w:pPr>
      <w:r w:rsidRPr="00A3713C">
        <w:rPr>
          <w:rFonts w:ascii="Times New Roman" w:hAnsi="Times New Roman" w:cs="Times New Roman"/>
          <w:sz w:val="28"/>
          <w:szCs w:val="28"/>
        </w:rPr>
        <w:t>ҚР МЖМБС 5.04.019–2011</w:t>
      </w:r>
      <w:r w:rsidR="002A5D8A" w:rsidRPr="00A3713C">
        <w:rPr>
          <w:rFonts w:ascii="Times New Roman" w:hAnsi="Times New Roman" w:cs="Times New Roman"/>
          <w:sz w:val="28"/>
          <w:szCs w:val="28"/>
        </w:rPr>
        <w:t>.</w:t>
      </w:r>
      <w:r w:rsidRPr="00A3713C">
        <w:rPr>
          <w:rFonts w:ascii="Times New Roman" w:hAnsi="Times New Roman" w:cs="Times New Roman"/>
          <w:sz w:val="28"/>
          <w:szCs w:val="28"/>
        </w:rPr>
        <w:t xml:space="preserve"> «Жоғары білім. Бакалавриат. Негізгі  ережелер». - Астана, 2011. - 17 б.</w:t>
      </w:r>
    </w:p>
    <w:p w14:paraId="72E16D95" w14:textId="4EE9F4D2" w:rsidR="00BD5B4A" w:rsidRPr="00A3713C" w:rsidRDefault="002A5D8A" w:rsidP="00DD5CB5">
      <w:pPr>
        <w:spacing w:after="0" w:line="240" w:lineRule="auto"/>
        <w:ind w:firstLine="709"/>
        <w:rPr>
          <w:rFonts w:ascii="Times New Roman" w:hAnsi="Times New Roman" w:cs="Times New Roman"/>
          <w:sz w:val="28"/>
          <w:szCs w:val="28"/>
        </w:rPr>
      </w:pPr>
      <w:r w:rsidRPr="00A3713C">
        <w:rPr>
          <w:rFonts w:ascii="Times New Roman" w:hAnsi="Times New Roman" w:cs="Times New Roman"/>
          <w:sz w:val="28"/>
          <w:szCs w:val="28"/>
        </w:rPr>
        <w:t>Қазақстан Республикасы Үкіметінің Қаулысы</w:t>
      </w:r>
      <w:r w:rsidR="00A3713C">
        <w:rPr>
          <w:rFonts w:ascii="Times New Roman" w:hAnsi="Times New Roman" w:cs="Times New Roman"/>
          <w:sz w:val="28"/>
          <w:szCs w:val="28"/>
        </w:rPr>
        <w:t>.</w:t>
      </w:r>
      <w:r w:rsidRPr="00A3713C">
        <w:rPr>
          <w:rFonts w:ascii="Times New Roman" w:hAnsi="Times New Roman" w:cs="Times New Roman"/>
          <w:sz w:val="28"/>
          <w:szCs w:val="28"/>
        </w:rPr>
        <w:t xml:space="preserve"> </w:t>
      </w:r>
      <w:r w:rsidR="00A3713C" w:rsidRPr="00A3713C">
        <w:rPr>
          <w:rFonts w:ascii="Times New Roman" w:hAnsi="Times New Roman" w:cs="Times New Roman"/>
          <w:sz w:val="28"/>
          <w:szCs w:val="28"/>
        </w:rPr>
        <w:t>Білім берудің тиісті деңгейлерінің мемлекеттік жалпыға міндетті білім беру стандарттарын бекіту туралы</w:t>
      </w:r>
      <w:r w:rsidR="00A3713C">
        <w:rPr>
          <w:rFonts w:ascii="Times New Roman" w:hAnsi="Times New Roman" w:cs="Times New Roman"/>
          <w:sz w:val="28"/>
          <w:szCs w:val="28"/>
        </w:rPr>
        <w:t xml:space="preserve">: </w:t>
      </w:r>
      <w:r w:rsidR="00BD5B4A" w:rsidRPr="00A3713C">
        <w:rPr>
          <w:rFonts w:ascii="Times New Roman" w:hAnsi="Times New Roman" w:cs="Times New Roman"/>
          <w:sz w:val="28"/>
          <w:szCs w:val="28"/>
        </w:rPr>
        <w:t>2012 жыл</w:t>
      </w:r>
      <w:r w:rsidR="00A3713C">
        <w:rPr>
          <w:rFonts w:ascii="Times New Roman" w:hAnsi="Times New Roman" w:cs="Times New Roman"/>
          <w:sz w:val="28"/>
          <w:szCs w:val="28"/>
        </w:rPr>
        <w:t>дың</w:t>
      </w:r>
      <w:r w:rsidR="00BD5B4A" w:rsidRPr="00A3713C">
        <w:rPr>
          <w:rFonts w:ascii="Times New Roman" w:hAnsi="Times New Roman" w:cs="Times New Roman"/>
          <w:sz w:val="28"/>
          <w:szCs w:val="28"/>
        </w:rPr>
        <w:t xml:space="preserve"> 23 тамызда</w:t>
      </w:r>
      <w:r w:rsidR="00A3713C">
        <w:rPr>
          <w:rFonts w:ascii="Times New Roman" w:hAnsi="Times New Roman" w:cs="Times New Roman"/>
          <w:sz w:val="28"/>
          <w:szCs w:val="28"/>
        </w:rPr>
        <w:t>,</w:t>
      </w:r>
      <w:r w:rsidR="00BD5B4A" w:rsidRPr="00A3713C">
        <w:rPr>
          <w:rFonts w:ascii="Times New Roman" w:hAnsi="Times New Roman" w:cs="Times New Roman"/>
          <w:sz w:val="28"/>
          <w:szCs w:val="28"/>
        </w:rPr>
        <w:t xml:space="preserve"> №1080 бекітілген.</w:t>
      </w:r>
    </w:p>
    <w:p w14:paraId="24DF55AB" w14:textId="6BF6DC60" w:rsidR="00BD5B4A" w:rsidRPr="00A3713C" w:rsidRDefault="00BD5B4A" w:rsidP="00DD5CB5">
      <w:pPr>
        <w:pStyle w:val="a3"/>
        <w:ind w:firstLine="709"/>
        <w:jc w:val="both"/>
        <w:rPr>
          <w:rFonts w:ascii="Times New Roman" w:hAnsi="Times New Roman" w:cs="Times New Roman"/>
          <w:sz w:val="28"/>
          <w:szCs w:val="28"/>
        </w:rPr>
      </w:pPr>
      <w:r w:rsidRPr="00A3713C">
        <w:rPr>
          <w:rFonts w:ascii="Times New Roman" w:hAnsi="Times New Roman" w:cs="Times New Roman"/>
          <w:sz w:val="28"/>
          <w:szCs w:val="28"/>
        </w:rPr>
        <w:t>Қазақстан Республикасы орта білім беру жүйесін ақпараттандырудың Мемлекеттік бағдарламасы. Қазақстан Республикасы Президентінің 2009 жылғы 18 маусымдағы N 829 Жарлығымен бекітілген</w:t>
      </w:r>
      <w:r w:rsidR="00984083" w:rsidRPr="00A3713C">
        <w:rPr>
          <w:rFonts w:ascii="Times New Roman" w:hAnsi="Times New Roman" w:cs="Times New Roman"/>
          <w:sz w:val="28"/>
          <w:szCs w:val="28"/>
        </w:rPr>
        <w:t>.</w:t>
      </w:r>
    </w:p>
    <w:p w14:paraId="26E64469" w14:textId="28FFDD1F" w:rsidR="00BD5B4A" w:rsidRPr="000E5666" w:rsidRDefault="00BD5B4A"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«Ақпаратты Қазақстан -2020» мемлекеттік бағдарламасы</w:t>
      </w:r>
      <w:r w:rsidR="00984083" w:rsidRPr="000E5666">
        <w:rPr>
          <w:rFonts w:ascii="Times New Roman" w:hAnsi="Times New Roman" w:cs="Times New Roman"/>
          <w:sz w:val="28"/>
          <w:szCs w:val="28"/>
        </w:rPr>
        <w:t>.</w:t>
      </w:r>
    </w:p>
    <w:p w14:paraId="6ADB27F7" w14:textId="607C7B34" w:rsidR="00BD5B4A" w:rsidRPr="000E5666" w:rsidRDefault="00BD5B4A"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«ҚР Білім және ғылым министрінің 2012 жылғы 8 қарашадағы №500</w:t>
      </w:r>
      <w:r w:rsidR="00984083" w:rsidRPr="000E5666">
        <w:rPr>
          <w:rFonts w:ascii="Times New Roman" w:hAnsi="Times New Roman" w:cs="Times New Roman"/>
          <w:sz w:val="28"/>
          <w:szCs w:val="28"/>
        </w:rPr>
        <w:t xml:space="preserve"> </w:t>
      </w:r>
      <w:r w:rsidRPr="000E5666">
        <w:rPr>
          <w:rFonts w:ascii="Times New Roman" w:hAnsi="Times New Roman" w:cs="Times New Roman"/>
          <w:sz w:val="28"/>
          <w:szCs w:val="28"/>
        </w:rPr>
        <w:t xml:space="preserve">бұйрығына өзгерістер мен толықтырулар </w:t>
      </w:r>
      <w:r w:rsidR="00285129" w:rsidRPr="000E5666">
        <w:rPr>
          <w:rFonts w:ascii="Times New Roman" w:hAnsi="Times New Roman" w:cs="Times New Roman"/>
          <w:sz w:val="28"/>
          <w:szCs w:val="28"/>
        </w:rPr>
        <w:t>еңгізу</w:t>
      </w:r>
      <w:r w:rsidRPr="000E5666">
        <w:rPr>
          <w:rFonts w:ascii="Times New Roman" w:hAnsi="Times New Roman" w:cs="Times New Roman"/>
          <w:sz w:val="28"/>
          <w:szCs w:val="28"/>
        </w:rPr>
        <w:t xml:space="preserve"> туралы» ҚР Білім және ғылым министрінің 2014 жылғы 25 ақпандағы № 61 бұйрығымен бекітілген Бастауыш, негізгі орта, жалпы орта білім берудің үлгілік оқу жоспарлары</w:t>
      </w:r>
      <w:r w:rsidR="00984083" w:rsidRPr="000E5666">
        <w:rPr>
          <w:rFonts w:ascii="Times New Roman" w:hAnsi="Times New Roman" w:cs="Times New Roman"/>
          <w:sz w:val="28"/>
          <w:szCs w:val="28"/>
        </w:rPr>
        <w:t>.</w:t>
      </w:r>
    </w:p>
    <w:p w14:paraId="749914EE" w14:textId="228F6903" w:rsidR="00BD5B4A" w:rsidRPr="000E5666" w:rsidRDefault="00BD5B4A"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«ҚР Білім және ғылым министрінің 2013 жылғы 3 сәуірдегі №115 бұйрығына өзгерістер </w:t>
      </w:r>
      <w:r w:rsidR="00285129" w:rsidRPr="000E5666">
        <w:rPr>
          <w:rFonts w:ascii="Times New Roman" w:hAnsi="Times New Roman" w:cs="Times New Roman"/>
          <w:sz w:val="28"/>
          <w:szCs w:val="28"/>
        </w:rPr>
        <w:t>еңгізу</w:t>
      </w:r>
      <w:r w:rsidRPr="000E5666">
        <w:rPr>
          <w:rFonts w:ascii="Times New Roman" w:hAnsi="Times New Roman" w:cs="Times New Roman"/>
          <w:sz w:val="28"/>
          <w:szCs w:val="28"/>
        </w:rPr>
        <w:t xml:space="preserve"> туралы» Қазақстан Республикасы Білім және ғылым министрінің 2014 жылғы 15 шілдедегі № 281 бұйрығымен бекітілген Жалпы білім беретін пәндердің үлгілік оқу бағдарламалары</w:t>
      </w:r>
      <w:r w:rsidR="00984083" w:rsidRPr="000E5666">
        <w:rPr>
          <w:rFonts w:ascii="Times New Roman" w:hAnsi="Times New Roman" w:cs="Times New Roman"/>
          <w:sz w:val="28"/>
          <w:szCs w:val="28"/>
        </w:rPr>
        <w:t>.</w:t>
      </w:r>
    </w:p>
    <w:p w14:paraId="2FC4E560" w14:textId="28BBA050" w:rsidR="00BD5B4A" w:rsidRPr="000E5666" w:rsidRDefault="00BD5B4A" w:rsidP="002A5D8A">
      <w:pPr>
        <w:spacing w:after="0" w:line="240" w:lineRule="auto"/>
        <w:ind w:firstLine="709"/>
        <w:jc w:val="both"/>
        <w:rPr>
          <w:rFonts w:ascii="Times New Roman" w:hAnsi="Times New Roman" w:cs="Times New Roman"/>
          <w:sz w:val="28"/>
          <w:szCs w:val="28"/>
        </w:rPr>
      </w:pPr>
      <w:r w:rsidRPr="000E5666">
        <w:rPr>
          <w:rFonts w:ascii="Times New Roman" w:eastAsia="Calibri" w:hAnsi="Times New Roman" w:cs="Times New Roman"/>
          <w:color w:val="000000"/>
          <w:sz w:val="28"/>
          <w:szCs w:val="28"/>
        </w:rPr>
        <w:t xml:space="preserve">Қазақстан Республикасы бiлiм беру жүйесiн ақпараттандырудың Мемлекеттiк бағдарламалары </w:t>
      </w:r>
      <w:r w:rsidRPr="000E5666">
        <w:rPr>
          <w:rFonts w:ascii="Times New Roman" w:hAnsi="Times New Roman" w:cs="Times New Roman"/>
          <w:color w:val="000000"/>
          <w:sz w:val="28"/>
          <w:szCs w:val="28"/>
        </w:rPr>
        <w:t xml:space="preserve">Қазақстан Республикасы президентінің өкімімен 22 қыркүйек 1997 жылы бекітілген. </w:t>
      </w:r>
      <w:r w:rsidRPr="000E5666">
        <w:rPr>
          <w:rFonts w:ascii="Times New Roman" w:hAnsi="Times New Roman" w:cs="Times New Roman"/>
          <w:sz w:val="28"/>
          <w:szCs w:val="28"/>
        </w:rPr>
        <w:t>ҚР МЖБС 2.003.1 – 2007 Ресми басылым</w:t>
      </w:r>
      <w:r w:rsidR="00984083" w:rsidRPr="000E5666">
        <w:rPr>
          <w:rFonts w:ascii="Times New Roman" w:hAnsi="Times New Roman" w:cs="Times New Roman"/>
          <w:sz w:val="28"/>
          <w:szCs w:val="28"/>
        </w:rPr>
        <w:t>.</w:t>
      </w:r>
    </w:p>
    <w:p w14:paraId="2FA0518B" w14:textId="737ECC70" w:rsidR="00BD5B4A" w:rsidRPr="000E5666" w:rsidRDefault="00BD5B4A" w:rsidP="002A5D8A">
      <w:pPr>
        <w:spacing w:after="0" w:line="240" w:lineRule="auto"/>
        <w:rPr>
          <w:rFonts w:ascii="Times New Roman" w:hAnsi="Times New Roman" w:cs="Times New Roman"/>
          <w:sz w:val="28"/>
          <w:szCs w:val="28"/>
        </w:rPr>
      </w:pPr>
      <w:r w:rsidRPr="000E5666">
        <w:rPr>
          <w:rFonts w:ascii="Times New Roman" w:hAnsi="Times New Roman" w:cs="Times New Roman"/>
          <w:sz w:val="28"/>
          <w:szCs w:val="28"/>
        </w:rPr>
        <w:br w:type="page"/>
      </w:r>
    </w:p>
    <w:p w14:paraId="61CEDD9A" w14:textId="77777777" w:rsidR="005B29BD" w:rsidRPr="000E5666" w:rsidRDefault="005B29BD" w:rsidP="002A5D8A">
      <w:pPr>
        <w:pStyle w:val="1"/>
        <w:spacing w:before="0"/>
        <w:jc w:val="center"/>
        <w:rPr>
          <w:rFonts w:ascii="Times New Roman" w:eastAsia="Calibri" w:hAnsi="Times New Roman" w:cs="Times New Roman"/>
          <w:b/>
          <w:color w:val="000000" w:themeColor="text1"/>
          <w:sz w:val="28"/>
          <w:szCs w:val="28"/>
          <w:lang w:val="kk-KZ"/>
        </w:rPr>
      </w:pPr>
      <w:bookmarkStart w:id="14" w:name="_Toc135475508"/>
      <w:r w:rsidRPr="000E5666">
        <w:rPr>
          <w:rFonts w:ascii="Times New Roman" w:eastAsia="Calibri" w:hAnsi="Times New Roman" w:cs="Times New Roman"/>
          <w:b/>
          <w:color w:val="000000" w:themeColor="text1"/>
          <w:sz w:val="28"/>
          <w:szCs w:val="28"/>
          <w:lang w:val="kk-KZ"/>
        </w:rPr>
        <w:lastRenderedPageBreak/>
        <w:t>АНЫҚТАМАЛАР</w:t>
      </w:r>
      <w:bookmarkEnd w:id="14"/>
    </w:p>
    <w:p w14:paraId="58183788" w14:textId="77777777" w:rsidR="005B29BD" w:rsidRPr="000E5666" w:rsidRDefault="005B29BD" w:rsidP="002A5D8A">
      <w:pPr>
        <w:spacing w:after="0" w:line="240" w:lineRule="auto"/>
        <w:jc w:val="center"/>
        <w:rPr>
          <w:rFonts w:ascii="Times New Roman" w:eastAsia="Calibri" w:hAnsi="Times New Roman" w:cs="Times New Roman"/>
          <w:b/>
          <w:sz w:val="28"/>
          <w:szCs w:val="28"/>
        </w:rPr>
      </w:pPr>
    </w:p>
    <w:p w14:paraId="34174D66" w14:textId="77777777" w:rsidR="005B29BD" w:rsidRPr="000E5666" w:rsidRDefault="005B29BD" w:rsidP="002A5D8A">
      <w:pPr>
        <w:spacing w:after="0" w:line="240" w:lineRule="auto"/>
        <w:ind w:firstLine="709"/>
        <w:jc w:val="both"/>
        <w:rPr>
          <w:rFonts w:ascii="Times New Roman" w:eastAsia="Calibri" w:hAnsi="Times New Roman" w:cs="Times New Roman"/>
          <w:color w:val="000000"/>
          <w:sz w:val="28"/>
          <w:szCs w:val="28"/>
        </w:rPr>
      </w:pPr>
      <w:r w:rsidRPr="000E5666">
        <w:rPr>
          <w:rFonts w:ascii="Times New Roman" w:eastAsia="Calibri" w:hAnsi="Times New Roman" w:cs="Times New Roman"/>
          <w:sz w:val="28"/>
          <w:szCs w:val="28"/>
        </w:rPr>
        <w:t>Диссертациялық жұмыста төмендегідей анықтамаларға сәйкес терминдер қолданылды:</w:t>
      </w:r>
    </w:p>
    <w:p w14:paraId="7D011898" w14:textId="77777777" w:rsidR="005B29BD" w:rsidRPr="000E5666" w:rsidRDefault="005B29BD" w:rsidP="002A5D8A">
      <w:pPr>
        <w:pStyle w:val="a3"/>
        <w:ind w:firstLine="709"/>
        <w:jc w:val="both"/>
        <w:rPr>
          <w:rFonts w:ascii="Times New Roman" w:hAnsi="Times New Roman" w:cs="Times New Roman"/>
          <w:sz w:val="28"/>
          <w:szCs w:val="28"/>
        </w:rPr>
      </w:pPr>
      <w:r w:rsidRPr="000E5666">
        <w:rPr>
          <w:rFonts w:ascii="Times New Roman" w:hAnsi="Times New Roman" w:cs="Times New Roman"/>
          <w:b/>
          <w:sz w:val="28"/>
          <w:szCs w:val="28"/>
        </w:rPr>
        <w:t>Педагогикалық жүйе</w:t>
      </w:r>
      <w:r w:rsidRPr="000E5666">
        <w:rPr>
          <w:rFonts w:ascii="Times New Roman" w:hAnsi="Times New Roman" w:cs="Times New Roman"/>
          <w:sz w:val="28"/>
          <w:szCs w:val="28"/>
        </w:rPr>
        <w:t xml:space="preserve"> </w:t>
      </w:r>
      <w:r>
        <w:rPr>
          <w:rFonts w:ascii="Times New Roman" w:hAnsi="Times New Roman" w:cs="Times New Roman"/>
          <w:sz w:val="28"/>
          <w:szCs w:val="28"/>
        </w:rPr>
        <w:t>–</w:t>
      </w:r>
      <w:r w:rsidRPr="000E5666">
        <w:rPr>
          <w:rFonts w:ascii="Times New Roman" w:hAnsi="Times New Roman" w:cs="Times New Roman"/>
          <w:sz w:val="28"/>
          <w:szCs w:val="28"/>
        </w:rPr>
        <w:t xml:space="preserve"> педагогикалық іс-әрекеттің мақсаттары, мазмұны, формалары, әдістері және құралдарының реттелген жүйесі.</w:t>
      </w:r>
    </w:p>
    <w:p w14:paraId="2E19778E" w14:textId="77777777" w:rsidR="005B29BD" w:rsidRPr="000E5666" w:rsidRDefault="005B29BD" w:rsidP="002A5D8A">
      <w:pPr>
        <w:pStyle w:val="a3"/>
        <w:ind w:firstLine="709"/>
        <w:jc w:val="both"/>
        <w:rPr>
          <w:rFonts w:ascii="Times New Roman" w:hAnsi="Times New Roman" w:cs="Times New Roman"/>
          <w:sz w:val="28"/>
          <w:szCs w:val="28"/>
        </w:rPr>
      </w:pPr>
      <w:r w:rsidRPr="000E5666">
        <w:rPr>
          <w:rFonts w:ascii="Times New Roman" w:hAnsi="Times New Roman" w:cs="Times New Roman"/>
          <w:b/>
          <w:sz w:val="28"/>
          <w:szCs w:val="28"/>
        </w:rPr>
        <w:t>Білім беру теориясы (дидактика</w:t>
      </w:r>
      <w:r w:rsidRPr="000E5666">
        <w:rPr>
          <w:rFonts w:ascii="Times New Roman" w:hAnsi="Times New Roman" w:cs="Times New Roman"/>
          <w:sz w:val="28"/>
          <w:szCs w:val="28"/>
        </w:rPr>
        <w:t>) – мектептер мен өздігінен әлеуметтенетін (отбасы, ағарту, достық негізінде араласатын топтар және т.б.) институттардан айырмашылығы бар басқа да  мекемелердегі сабақ беру мен оқудың мазмұны мен әдістерін зерттейтін пән.</w:t>
      </w:r>
    </w:p>
    <w:p w14:paraId="220C517D" w14:textId="36F7BA5F" w:rsidR="005B29BD" w:rsidRPr="000E5666" w:rsidRDefault="005B29BD" w:rsidP="002A5D8A">
      <w:pPr>
        <w:pStyle w:val="a3"/>
        <w:ind w:firstLine="709"/>
        <w:jc w:val="both"/>
        <w:rPr>
          <w:rFonts w:ascii="Times New Roman" w:hAnsi="Times New Roman" w:cs="Times New Roman"/>
          <w:sz w:val="28"/>
          <w:szCs w:val="28"/>
        </w:rPr>
      </w:pPr>
      <w:r w:rsidRPr="000E5666">
        <w:rPr>
          <w:rFonts w:ascii="Times New Roman" w:hAnsi="Times New Roman" w:cs="Times New Roman"/>
          <w:b/>
          <w:sz w:val="28"/>
          <w:szCs w:val="28"/>
        </w:rPr>
        <w:t>Пәнді оқыту әдістемесі</w:t>
      </w:r>
      <w:r w:rsidRPr="000E5666">
        <w:rPr>
          <w:rFonts w:ascii="Times New Roman" w:hAnsi="Times New Roman" w:cs="Times New Roman"/>
          <w:sz w:val="28"/>
          <w:szCs w:val="28"/>
        </w:rPr>
        <w:t xml:space="preserve"> – оқыту жүйесінің мақсаттары мен мазмұнын, заңдылықтарын, құралдарын, </w:t>
      </w:r>
      <w:r w:rsidR="00F42A4D">
        <w:rPr>
          <w:rFonts w:ascii="Times New Roman" w:hAnsi="Times New Roman" w:cs="Times New Roman"/>
          <w:sz w:val="28"/>
          <w:szCs w:val="28"/>
        </w:rPr>
        <w:t>тұғырлары</w:t>
      </w:r>
      <w:r w:rsidRPr="000E5666">
        <w:rPr>
          <w:rFonts w:ascii="Times New Roman" w:hAnsi="Times New Roman" w:cs="Times New Roman"/>
          <w:sz w:val="28"/>
          <w:szCs w:val="28"/>
        </w:rPr>
        <w:t xml:space="preserve">н, әдістерін, сонымен бірге, қарастырылатын материал негізінде оқыту мен тәрбиелеу </w:t>
      </w:r>
      <w:r w:rsidR="00C6701F">
        <w:rPr>
          <w:rFonts w:ascii="Times New Roman" w:hAnsi="Times New Roman" w:cs="Times New Roman"/>
          <w:sz w:val="28"/>
          <w:szCs w:val="28"/>
        </w:rPr>
        <w:t>үдеріс</w:t>
      </w:r>
      <w:r w:rsidRPr="000E5666">
        <w:rPr>
          <w:rFonts w:ascii="Times New Roman" w:hAnsi="Times New Roman" w:cs="Times New Roman"/>
          <w:sz w:val="28"/>
          <w:szCs w:val="28"/>
        </w:rPr>
        <w:t>терін  зерттейтін ғылым.</w:t>
      </w:r>
    </w:p>
    <w:p w14:paraId="4D9EE627" w14:textId="77777777" w:rsidR="005B29BD" w:rsidRPr="000E5666" w:rsidRDefault="005B29BD" w:rsidP="002A5D8A">
      <w:pPr>
        <w:pStyle w:val="a3"/>
        <w:ind w:firstLine="709"/>
        <w:jc w:val="both"/>
        <w:rPr>
          <w:rFonts w:ascii="Times New Roman" w:hAnsi="Times New Roman" w:cs="Times New Roman"/>
          <w:sz w:val="28"/>
          <w:szCs w:val="28"/>
        </w:rPr>
      </w:pPr>
      <w:r w:rsidRPr="000E5666">
        <w:rPr>
          <w:rFonts w:ascii="Times New Roman" w:hAnsi="Times New Roman" w:cs="Times New Roman"/>
          <w:b/>
          <w:sz w:val="28"/>
          <w:szCs w:val="28"/>
        </w:rPr>
        <w:t>Дидактикалық жүйе</w:t>
      </w:r>
      <w:r w:rsidRPr="000E5666">
        <w:rPr>
          <w:rFonts w:ascii="Times New Roman" w:hAnsi="Times New Roman" w:cs="Times New Roman"/>
          <w:sz w:val="28"/>
          <w:szCs w:val="28"/>
        </w:rPr>
        <w:t xml:space="preserve"> – интегративтік қасиеттер мен заңдылықтарға тән, бірлігі мен тұтастығы тұрақты дамытылатын, өзара байланысты құрылымдық және функционалдық компоненттер жиынтығы.</w:t>
      </w:r>
    </w:p>
    <w:p w14:paraId="63F0336B" w14:textId="5CA53A56" w:rsidR="005B29BD" w:rsidRPr="000E5666" w:rsidRDefault="005B29BD" w:rsidP="002A5D8A">
      <w:pPr>
        <w:pStyle w:val="a3"/>
        <w:ind w:firstLine="709"/>
        <w:jc w:val="both"/>
        <w:rPr>
          <w:rFonts w:ascii="Times New Roman" w:hAnsi="Times New Roman" w:cs="Times New Roman"/>
          <w:sz w:val="28"/>
          <w:szCs w:val="28"/>
          <w:shd w:val="clear" w:color="auto" w:fill="FFFFFF"/>
        </w:rPr>
      </w:pPr>
      <w:r w:rsidRPr="000E5666">
        <w:rPr>
          <w:rFonts w:ascii="Times New Roman" w:hAnsi="Times New Roman" w:cs="Times New Roman"/>
          <w:sz w:val="28"/>
          <w:szCs w:val="28"/>
          <w:shd w:val="clear" w:color="auto" w:fill="FFFFFF"/>
        </w:rPr>
        <w:t xml:space="preserve">Кең мағынасында </w:t>
      </w:r>
      <w:r w:rsidRPr="000E5666">
        <w:rPr>
          <w:rFonts w:ascii="Times New Roman" w:hAnsi="Times New Roman" w:cs="Times New Roman"/>
          <w:b/>
          <w:sz w:val="28"/>
          <w:szCs w:val="28"/>
          <w:shd w:val="clear" w:color="auto" w:fill="FFFFFF"/>
        </w:rPr>
        <w:t>әдістеме</w:t>
      </w:r>
      <w:r w:rsidRPr="000E5666">
        <w:rPr>
          <w:rFonts w:ascii="Times New Roman" w:hAnsi="Times New Roman" w:cs="Times New Roman"/>
          <w:sz w:val="28"/>
          <w:szCs w:val="28"/>
          <w:shd w:val="clear" w:color="auto" w:fill="FFFFFF"/>
        </w:rPr>
        <w:t xml:space="preserve"> – тұлғаның оқыту – өзіндік оқыту, тәрбиелеу-өзіндік тәрбиелеу, дамыту-өзіндік дамыту, білім беру – өзіндік білім беру </w:t>
      </w:r>
      <w:r w:rsidR="00C6701F">
        <w:rPr>
          <w:rFonts w:ascii="Times New Roman" w:hAnsi="Times New Roman" w:cs="Times New Roman"/>
          <w:sz w:val="28"/>
          <w:szCs w:val="28"/>
          <w:shd w:val="clear" w:color="auto" w:fill="FFFFFF"/>
        </w:rPr>
        <w:t>үдеріс</w:t>
      </w:r>
      <w:r w:rsidRPr="000E5666">
        <w:rPr>
          <w:rFonts w:ascii="Times New Roman" w:hAnsi="Times New Roman" w:cs="Times New Roman"/>
          <w:sz w:val="28"/>
          <w:szCs w:val="28"/>
          <w:shd w:val="clear" w:color="auto" w:fill="FFFFFF"/>
        </w:rPr>
        <w:t xml:space="preserve">терін кіріктіретін, пәні күрделі педагогикалық феномен. </w:t>
      </w:r>
    </w:p>
    <w:p w14:paraId="10F17421" w14:textId="77777777" w:rsidR="005B29BD" w:rsidRPr="000E5666" w:rsidRDefault="005B29BD" w:rsidP="002A5D8A">
      <w:pPr>
        <w:pStyle w:val="a3"/>
        <w:ind w:firstLine="709"/>
        <w:jc w:val="both"/>
        <w:rPr>
          <w:rFonts w:ascii="Times New Roman" w:hAnsi="Times New Roman" w:cs="Times New Roman"/>
          <w:sz w:val="28"/>
          <w:szCs w:val="28"/>
          <w:shd w:val="clear" w:color="auto" w:fill="FFFFFF"/>
        </w:rPr>
      </w:pPr>
      <w:r w:rsidRPr="000E5666">
        <w:rPr>
          <w:rFonts w:ascii="Times New Roman" w:hAnsi="Times New Roman" w:cs="Times New Roman"/>
          <w:sz w:val="28"/>
          <w:szCs w:val="28"/>
          <w:shd w:val="clear" w:color="auto" w:fill="FFFFFF"/>
        </w:rPr>
        <w:t xml:space="preserve">Тар мағынадағы әдістеме-ғылым ретінде әр түрлі әдістемелік жүйелердің қызмет көрсету заңдылықтарын зерттеуші пән. </w:t>
      </w:r>
    </w:p>
    <w:p w14:paraId="1A00CAD1" w14:textId="77777777" w:rsidR="005B29BD" w:rsidRPr="000E5666" w:rsidRDefault="005B29BD" w:rsidP="002A5D8A">
      <w:pPr>
        <w:pStyle w:val="a3"/>
        <w:ind w:firstLine="709"/>
        <w:jc w:val="both"/>
        <w:rPr>
          <w:rFonts w:ascii="Times New Roman" w:hAnsi="Times New Roman" w:cs="Times New Roman"/>
          <w:sz w:val="28"/>
          <w:szCs w:val="28"/>
        </w:rPr>
      </w:pPr>
      <w:r w:rsidRPr="000E5666">
        <w:rPr>
          <w:rFonts w:ascii="Times New Roman" w:hAnsi="Times New Roman" w:cs="Times New Roman"/>
          <w:b/>
          <w:sz w:val="28"/>
          <w:szCs w:val="28"/>
        </w:rPr>
        <w:t>Әдістемелік жүйе</w:t>
      </w:r>
      <w:r w:rsidRPr="000E5666">
        <w:rPr>
          <w:rFonts w:ascii="Times New Roman" w:hAnsi="Times New Roman" w:cs="Times New Roman"/>
          <w:sz w:val="28"/>
          <w:szCs w:val="28"/>
        </w:rPr>
        <w:t xml:space="preserve"> </w:t>
      </w:r>
      <w:r>
        <w:rPr>
          <w:rFonts w:ascii="Times New Roman" w:hAnsi="Times New Roman" w:cs="Times New Roman"/>
          <w:sz w:val="28"/>
          <w:szCs w:val="28"/>
        </w:rPr>
        <w:t>–</w:t>
      </w:r>
      <w:r w:rsidRPr="007D334D">
        <w:rPr>
          <w:rFonts w:ascii="Times New Roman" w:hAnsi="Times New Roman" w:cs="Times New Roman"/>
          <w:sz w:val="28"/>
          <w:szCs w:val="28"/>
        </w:rPr>
        <w:t xml:space="preserve"> </w:t>
      </w:r>
      <w:r w:rsidRPr="000E5666">
        <w:rPr>
          <w:rFonts w:ascii="Times New Roman" w:hAnsi="Times New Roman" w:cs="Times New Roman"/>
          <w:sz w:val="28"/>
          <w:szCs w:val="28"/>
        </w:rPr>
        <w:t>немесе тұтас әдістеме деп нақты оқыту тұғырыныңнемесе оқыту – өзіндік оқыту, тәрбие-өзіндік тәрбие, дамыту-өзіндік дамыту сияқты оқыту типтерінің мақсаттары, мазмұн, ішкі тетіктер, әдістер мен құралдары бірлігі.</w:t>
      </w:r>
    </w:p>
    <w:p w14:paraId="2B716993" w14:textId="77777777" w:rsidR="005B29BD" w:rsidRPr="000E5666" w:rsidRDefault="005B29BD" w:rsidP="002A5D8A">
      <w:pPr>
        <w:pStyle w:val="a3"/>
        <w:ind w:firstLine="709"/>
        <w:jc w:val="both"/>
        <w:rPr>
          <w:rFonts w:ascii="Times New Roman" w:hAnsi="Times New Roman" w:cs="Times New Roman"/>
          <w:sz w:val="28"/>
          <w:szCs w:val="28"/>
          <w:lang w:eastAsia="ru-RU"/>
        </w:rPr>
      </w:pPr>
      <w:r w:rsidRPr="000E5666">
        <w:rPr>
          <w:rFonts w:ascii="Times New Roman" w:hAnsi="Times New Roman" w:cs="Times New Roman"/>
          <w:b/>
          <w:sz w:val="28"/>
          <w:szCs w:val="28"/>
          <w:lang w:eastAsia="ru-RU"/>
        </w:rPr>
        <w:t>Әдістемелік оқыту жүйесі</w:t>
      </w:r>
      <w:r w:rsidRPr="000E5666">
        <w:rPr>
          <w:rFonts w:ascii="Times New Roman" w:hAnsi="Times New Roman" w:cs="Times New Roman"/>
          <w:sz w:val="28"/>
          <w:szCs w:val="28"/>
          <w:lang w:eastAsia="ru-RU"/>
        </w:rPr>
        <w:t xml:space="preserve"> – қойылған мақсаттарға қол жеткізуге бағытталған өзара байланысты мақсаттар, жағдайлар, әдістер, құралдар жиынтығы.</w:t>
      </w:r>
    </w:p>
    <w:p w14:paraId="38EC0857" w14:textId="77777777" w:rsidR="005B29BD" w:rsidRPr="000E5666" w:rsidRDefault="005B29BD" w:rsidP="002A5D8A">
      <w:pPr>
        <w:pStyle w:val="a3"/>
        <w:ind w:firstLine="709"/>
        <w:jc w:val="both"/>
        <w:rPr>
          <w:rFonts w:ascii="Times New Roman" w:hAnsi="Times New Roman" w:cs="Times New Roman"/>
          <w:sz w:val="28"/>
          <w:szCs w:val="28"/>
          <w:lang w:eastAsia="ru-RU"/>
        </w:rPr>
      </w:pPr>
      <w:r w:rsidRPr="000E5666">
        <w:rPr>
          <w:rFonts w:ascii="Times New Roman" w:hAnsi="Times New Roman" w:cs="Times New Roman"/>
          <w:b/>
          <w:sz w:val="28"/>
          <w:szCs w:val="28"/>
          <w:lang w:eastAsia="ru-RU"/>
        </w:rPr>
        <w:t>Интегративтік</w:t>
      </w:r>
      <w:r w:rsidRPr="000E5666">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w:t>
      </w:r>
      <w:r w:rsidRPr="000E5666">
        <w:rPr>
          <w:rFonts w:ascii="Times New Roman" w:hAnsi="Times New Roman" w:cs="Times New Roman"/>
          <w:sz w:val="28"/>
          <w:szCs w:val="28"/>
          <w:lang w:eastAsia="ru-RU"/>
        </w:rPr>
        <w:t xml:space="preserve"> жүйе қасиеті ретінде сол жүйеге ғана тән және жеке алғанда бұл жүйенің басқа элементтерінде байқалмауы мүмкін қасиеттер болады.</w:t>
      </w:r>
    </w:p>
    <w:p w14:paraId="5208C693" w14:textId="77777777" w:rsidR="005B29BD" w:rsidRPr="000E5666" w:rsidRDefault="005B29BD" w:rsidP="002A5D8A">
      <w:pPr>
        <w:pStyle w:val="a3"/>
        <w:ind w:firstLine="709"/>
        <w:jc w:val="both"/>
        <w:rPr>
          <w:rFonts w:ascii="Times New Roman" w:hAnsi="Times New Roman" w:cs="Times New Roman"/>
          <w:sz w:val="28"/>
          <w:szCs w:val="28"/>
          <w:lang w:eastAsia="ru-RU"/>
        </w:rPr>
      </w:pPr>
      <w:r w:rsidRPr="000E5666">
        <w:rPr>
          <w:rFonts w:ascii="Times New Roman" w:hAnsi="Times New Roman" w:cs="Times New Roman"/>
          <w:b/>
          <w:sz w:val="28"/>
          <w:szCs w:val="28"/>
          <w:lang w:eastAsia="ru-RU"/>
        </w:rPr>
        <w:t>Әдістемелік жүйе</w:t>
      </w:r>
      <w:r w:rsidRPr="000E5666">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w:t>
      </w:r>
      <w:r w:rsidRPr="000E5666">
        <w:rPr>
          <w:rFonts w:ascii="Times New Roman" w:hAnsi="Times New Roman" w:cs="Times New Roman"/>
          <w:sz w:val="28"/>
          <w:szCs w:val="28"/>
          <w:lang w:eastAsia="ru-RU"/>
        </w:rPr>
        <w:t xml:space="preserve"> оқыту мақсаттары, оқыту мазмұны, оқыту әдістері, оқыту формалары мен құралдары компоненттері болып табылатын құрылым. (Пышкало анықтамасы).</w:t>
      </w:r>
    </w:p>
    <w:p w14:paraId="35B6CE7E" w14:textId="77777777" w:rsidR="005B29BD" w:rsidRPr="000E5666" w:rsidRDefault="005B29BD" w:rsidP="002A5D8A">
      <w:pPr>
        <w:pStyle w:val="a3"/>
        <w:ind w:firstLine="709"/>
        <w:jc w:val="both"/>
        <w:rPr>
          <w:rFonts w:ascii="Times New Roman" w:hAnsi="Times New Roman" w:cs="Times New Roman"/>
          <w:sz w:val="28"/>
          <w:szCs w:val="28"/>
          <w:lang w:eastAsia="ru-RU"/>
        </w:rPr>
      </w:pPr>
      <w:r w:rsidRPr="000E5666">
        <w:rPr>
          <w:rFonts w:ascii="Times New Roman" w:hAnsi="Times New Roman" w:cs="Times New Roman"/>
          <w:b/>
          <w:sz w:val="28"/>
          <w:szCs w:val="28"/>
          <w:lang w:eastAsia="ru-RU"/>
        </w:rPr>
        <w:t>Әдістемелік оқыту жүйесі</w:t>
      </w:r>
      <w:r w:rsidRPr="000E5666">
        <w:rPr>
          <w:rFonts w:ascii="Times New Roman" w:hAnsi="Times New Roman" w:cs="Times New Roman"/>
          <w:sz w:val="28"/>
          <w:szCs w:val="28"/>
          <w:lang w:eastAsia="ru-RU"/>
        </w:rPr>
        <w:t xml:space="preserve"> – қойылған мақсаттарға қол жеткізуге бағытталған өзара байланысты мақсаттар, жағдайлар, әдістер, құралдар жиынтығы (Мазура анықтамасы).</w:t>
      </w:r>
    </w:p>
    <w:p w14:paraId="411C907D" w14:textId="77777777" w:rsidR="005B29BD" w:rsidRPr="000E5666" w:rsidRDefault="005B29BD" w:rsidP="002A5D8A">
      <w:pPr>
        <w:pStyle w:val="a3"/>
        <w:ind w:firstLine="709"/>
        <w:jc w:val="both"/>
        <w:rPr>
          <w:rFonts w:ascii="Times New Roman" w:hAnsi="Times New Roman" w:cs="Times New Roman"/>
          <w:sz w:val="28"/>
          <w:szCs w:val="28"/>
          <w:lang w:eastAsia="ru-RU"/>
        </w:rPr>
      </w:pPr>
      <w:r w:rsidRPr="000E5666">
        <w:rPr>
          <w:rFonts w:ascii="Times New Roman" w:hAnsi="Times New Roman" w:cs="Times New Roman"/>
          <w:b/>
          <w:sz w:val="28"/>
          <w:szCs w:val="28"/>
          <w:lang w:eastAsia="ru-RU"/>
        </w:rPr>
        <w:t>ОӘЖ</w:t>
      </w:r>
      <w:r w:rsidRPr="000E5666">
        <w:rPr>
          <w:rFonts w:ascii="Times New Roman" w:hAnsi="Times New Roman" w:cs="Times New Roman"/>
          <w:sz w:val="28"/>
          <w:szCs w:val="28"/>
          <w:lang w:eastAsia="ru-RU"/>
        </w:rPr>
        <w:t xml:space="preserve"> - «иерархиялы байланысты компоненттер, яғни мақсаттар, мазмұн, оқыту әдістері, формалар және құралдар» жиынтығы (Ю.С.</w:t>
      </w:r>
      <w:r>
        <w:rPr>
          <w:rFonts w:ascii="Times New Roman" w:hAnsi="Times New Roman" w:cs="Times New Roman"/>
          <w:sz w:val="28"/>
          <w:szCs w:val="28"/>
          <w:lang w:eastAsia="ru-RU"/>
        </w:rPr>
        <w:t xml:space="preserve"> </w:t>
      </w:r>
      <w:r w:rsidRPr="000E5666">
        <w:rPr>
          <w:rFonts w:ascii="Times New Roman" w:hAnsi="Times New Roman" w:cs="Times New Roman"/>
          <w:sz w:val="28"/>
          <w:szCs w:val="28"/>
          <w:lang w:eastAsia="ru-RU"/>
        </w:rPr>
        <w:t>Брановский, Н.В.</w:t>
      </w:r>
      <w:r>
        <w:rPr>
          <w:rFonts w:ascii="Times New Roman" w:hAnsi="Times New Roman" w:cs="Times New Roman"/>
          <w:sz w:val="28"/>
          <w:szCs w:val="28"/>
          <w:lang w:eastAsia="ru-RU"/>
        </w:rPr>
        <w:t> </w:t>
      </w:r>
      <w:r w:rsidRPr="000E5666">
        <w:rPr>
          <w:rFonts w:ascii="Times New Roman" w:hAnsi="Times New Roman" w:cs="Times New Roman"/>
          <w:sz w:val="28"/>
          <w:szCs w:val="28"/>
          <w:lang w:eastAsia="ru-RU"/>
        </w:rPr>
        <w:t>Кузьмина, А.М.</w:t>
      </w:r>
      <w:r>
        <w:rPr>
          <w:rFonts w:ascii="Times New Roman" w:hAnsi="Times New Roman" w:cs="Times New Roman"/>
          <w:sz w:val="28"/>
          <w:szCs w:val="28"/>
          <w:lang w:eastAsia="ru-RU"/>
        </w:rPr>
        <w:t xml:space="preserve"> </w:t>
      </w:r>
      <w:r w:rsidRPr="000E5666">
        <w:rPr>
          <w:rFonts w:ascii="Times New Roman" w:hAnsi="Times New Roman" w:cs="Times New Roman"/>
          <w:sz w:val="28"/>
          <w:szCs w:val="28"/>
          <w:lang w:eastAsia="ru-RU"/>
        </w:rPr>
        <w:t>Пышкало, М.В. Швецкий, И.М. Дудина зерттеулерінде ұсынылған анықтама).</w:t>
      </w:r>
    </w:p>
    <w:p w14:paraId="7FDFE7A5" w14:textId="4706B327" w:rsidR="005B29BD" w:rsidRPr="000E5666" w:rsidRDefault="005B29BD" w:rsidP="002A5D8A">
      <w:pPr>
        <w:pStyle w:val="a3"/>
        <w:ind w:firstLine="709"/>
        <w:jc w:val="both"/>
        <w:rPr>
          <w:rFonts w:ascii="Times New Roman" w:hAnsi="Times New Roman" w:cs="Times New Roman"/>
          <w:sz w:val="28"/>
          <w:szCs w:val="28"/>
          <w:lang w:eastAsia="ru-RU"/>
        </w:rPr>
      </w:pPr>
      <w:r w:rsidRPr="000E5666">
        <w:rPr>
          <w:rFonts w:ascii="Times New Roman" w:hAnsi="Times New Roman" w:cs="Times New Roman"/>
          <w:b/>
          <w:sz w:val="28"/>
          <w:szCs w:val="28"/>
          <w:lang w:eastAsia="ru-RU"/>
        </w:rPr>
        <w:t>Оқытудың әдістемелік жүйесі</w:t>
      </w:r>
      <w:r w:rsidRPr="000E5666">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w:t>
      </w:r>
      <w:r w:rsidRPr="000E5666">
        <w:rPr>
          <w:rFonts w:ascii="Times New Roman" w:hAnsi="Times New Roman" w:cs="Times New Roman"/>
          <w:sz w:val="28"/>
          <w:szCs w:val="28"/>
          <w:lang w:eastAsia="ru-RU"/>
        </w:rPr>
        <w:t xml:space="preserve"> өзара байланысты элементтер: білім беру </w:t>
      </w:r>
      <w:r w:rsidR="00C6701F">
        <w:rPr>
          <w:rFonts w:ascii="Times New Roman" w:hAnsi="Times New Roman" w:cs="Times New Roman"/>
          <w:sz w:val="28"/>
          <w:szCs w:val="28"/>
          <w:lang w:eastAsia="ru-RU"/>
        </w:rPr>
        <w:t>үдеріс</w:t>
      </w:r>
      <w:r w:rsidRPr="000E5666">
        <w:rPr>
          <w:rFonts w:ascii="Times New Roman" w:hAnsi="Times New Roman" w:cs="Times New Roman"/>
          <w:sz w:val="28"/>
          <w:szCs w:val="28"/>
          <w:lang w:eastAsia="ru-RU"/>
        </w:rPr>
        <w:t xml:space="preserve">і субъектілерінің диалектикалық өзара әсерлесуі негізінде білім, білік және </w:t>
      </w:r>
      <w:r w:rsidRPr="000E5666">
        <w:rPr>
          <w:rFonts w:ascii="Times New Roman" w:hAnsi="Times New Roman" w:cs="Times New Roman"/>
          <w:sz w:val="28"/>
          <w:szCs w:val="28"/>
          <w:lang w:eastAsia="ru-RU"/>
        </w:rPr>
        <w:lastRenderedPageBreak/>
        <w:t>дағдыларды меңгеруге деген әлеуметтік-жекелеген, корпоративті-жекелеген және жекелеген қажеттіліктерін қанағаттандыруға бағытталған оқу іс-әрекеті мазмұны, формалары, әдістері және құралдар жиынтығы. (Готская анықтамасы).</w:t>
      </w:r>
    </w:p>
    <w:p w14:paraId="4BC695C8" w14:textId="0026E39A" w:rsidR="005B29BD" w:rsidRPr="000E5666" w:rsidRDefault="005B29BD" w:rsidP="002A5D8A">
      <w:pPr>
        <w:pStyle w:val="a3"/>
        <w:ind w:firstLine="709"/>
        <w:jc w:val="both"/>
        <w:rPr>
          <w:rFonts w:ascii="Times New Roman" w:hAnsi="Times New Roman" w:cs="Times New Roman"/>
          <w:sz w:val="28"/>
          <w:szCs w:val="28"/>
          <w:lang w:eastAsia="ru-RU"/>
        </w:rPr>
      </w:pPr>
      <w:r w:rsidRPr="000E5666">
        <w:rPr>
          <w:rFonts w:ascii="Times New Roman" w:hAnsi="Times New Roman" w:cs="Times New Roman"/>
          <w:b/>
          <w:sz w:val="28"/>
          <w:szCs w:val="28"/>
          <w:lang w:eastAsia="ru-RU"/>
        </w:rPr>
        <w:t>Оқытудың әдістемелік жүйесі</w:t>
      </w:r>
      <w:r w:rsidRPr="000E5666">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w:t>
      </w:r>
      <w:r w:rsidRPr="000E5666">
        <w:rPr>
          <w:rFonts w:ascii="Times New Roman" w:hAnsi="Times New Roman" w:cs="Times New Roman"/>
          <w:sz w:val="28"/>
          <w:szCs w:val="28"/>
          <w:lang w:eastAsia="ru-RU"/>
        </w:rPr>
        <w:t xml:space="preserve"> оқу пәні бойынша оқытудың әдістемелік жүйесі – деп білім беру </w:t>
      </w:r>
      <w:r w:rsidR="00C6701F">
        <w:rPr>
          <w:rFonts w:ascii="Times New Roman" w:hAnsi="Times New Roman" w:cs="Times New Roman"/>
          <w:sz w:val="28"/>
          <w:szCs w:val="28"/>
          <w:lang w:eastAsia="ru-RU"/>
        </w:rPr>
        <w:t>үдеріс</w:t>
      </w:r>
      <w:r w:rsidRPr="000E5666">
        <w:rPr>
          <w:rFonts w:ascii="Times New Roman" w:hAnsi="Times New Roman" w:cs="Times New Roman"/>
          <w:sz w:val="28"/>
          <w:szCs w:val="28"/>
          <w:lang w:eastAsia="ru-RU"/>
        </w:rPr>
        <w:t xml:space="preserve">інің субъектілерінің диалектикалық өзара әсерлесуі барысында әлеуметтік-жекелік, корпоративтік-жекелік және жекелік оқу пәні бойынша білім, білік, дағдыларға деген қажеттіліктерін қанағаттандыруға бағытталған мазмұндық-құрылымдық, </w:t>
      </w:r>
      <w:r w:rsidR="00E7232C">
        <w:rPr>
          <w:rFonts w:ascii="Times New Roman" w:hAnsi="Times New Roman" w:cs="Times New Roman"/>
          <w:sz w:val="28"/>
          <w:szCs w:val="28"/>
          <w:lang w:eastAsia="ru-RU"/>
        </w:rPr>
        <w:t>процесс</w:t>
      </w:r>
      <w:r w:rsidRPr="000E5666">
        <w:rPr>
          <w:rFonts w:ascii="Times New Roman" w:hAnsi="Times New Roman" w:cs="Times New Roman"/>
          <w:sz w:val="28"/>
          <w:szCs w:val="28"/>
          <w:lang w:eastAsia="ru-RU"/>
        </w:rPr>
        <w:t>уалдық, әдістемелік-технологиялық, критериалдық, өзара байланысты элементтер жиынтығы (Л.В.</w:t>
      </w:r>
      <w:r>
        <w:rPr>
          <w:rFonts w:ascii="Times New Roman" w:hAnsi="Times New Roman" w:cs="Times New Roman"/>
          <w:sz w:val="28"/>
          <w:szCs w:val="28"/>
          <w:lang w:eastAsia="ru-RU"/>
        </w:rPr>
        <w:t xml:space="preserve"> </w:t>
      </w:r>
      <w:r w:rsidRPr="000E5666">
        <w:rPr>
          <w:rFonts w:ascii="Times New Roman" w:hAnsi="Times New Roman" w:cs="Times New Roman"/>
          <w:sz w:val="28"/>
          <w:szCs w:val="28"/>
          <w:lang w:eastAsia="ru-RU"/>
        </w:rPr>
        <w:t>Шелехова).</w:t>
      </w:r>
    </w:p>
    <w:p w14:paraId="1C6D08A1" w14:textId="6B35C881" w:rsidR="005B29BD" w:rsidRPr="000E5666" w:rsidRDefault="005B29BD" w:rsidP="002A5D8A">
      <w:pPr>
        <w:pStyle w:val="a3"/>
        <w:ind w:firstLine="709"/>
        <w:jc w:val="both"/>
        <w:rPr>
          <w:rFonts w:ascii="Times New Roman" w:hAnsi="Times New Roman" w:cs="Times New Roman"/>
          <w:sz w:val="28"/>
          <w:szCs w:val="28"/>
          <w:lang w:eastAsia="ru-RU"/>
        </w:rPr>
      </w:pPr>
      <w:r w:rsidRPr="000E5666">
        <w:rPr>
          <w:rFonts w:ascii="Times New Roman" w:hAnsi="Times New Roman" w:cs="Times New Roman"/>
          <w:b/>
          <w:sz w:val="28"/>
          <w:szCs w:val="28"/>
        </w:rPr>
        <w:t>Әдіс</w:t>
      </w:r>
      <w:r w:rsidRPr="000E5666">
        <w:rPr>
          <w:rFonts w:ascii="Times New Roman" w:hAnsi="Times New Roman" w:cs="Times New Roman"/>
          <w:sz w:val="28"/>
          <w:szCs w:val="28"/>
        </w:rPr>
        <w:t xml:space="preserve"> (гректің methodos – зерттеу немесе таным жолы) – нақты міндеттерді шешуге бағынатын, салыстырмалы біртекті </w:t>
      </w:r>
      <w:r w:rsidR="007B147E">
        <w:rPr>
          <w:rFonts w:ascii="Times New Roman" w:hAnsi="Times New Roman" w:cs="Times New Roman"/>
          <w:sz w:val="28"/>
          <w:szCs w:val="28"/>
        </w:rPr>
        <w:t>тұғырлар</w:t>
      </w:r>
      <w:r w:rsidRPr="000E5666">
        <w:rPr>
          <w:rFonts w:ascii="Times New Roman" w:hAnsi="Times New Roman" w:cs="Times New Roman"/>
          <w:sz w:val="28"/>
          <w:szCs w:val="28"/>
        </w:rPr>
        <w:t>, нақты өмірді прктикалық немесе теориялық меңгеру операциялары жиынтығы.</w:t>
      </w:r>
    </w:p>
    <w:p w14:paraId="1DF0BC57" w14:textId="1B426226" w:rsidR="005B29BD" w:rsidRPr="000E5666" w:rsidRDefault="005B29BD" w:rsidP="002A5D8A">
      <w:pPr>
        <w:pStyle w:val="a3"/>
        <w:ind w:firstLine="709"/>
        <w:jc w:val="both"/>
        <w:rPr>
          <w:rFonts w:ascii="Times New Roman" w:hAnsi="Times New Roman" w:cs="Times New Roman"/>
          <w:sz w:val="28"/>
          <w:szCs w:val="28"/>
        </w:rPr>
      </w:pPr>
      <w:r w:rsidRPr="000E5666">
        <w:rPr>
          <w:rFonts w:ascii="Times New Roman" w:hAnsi="Times New Roman" w:cs="Times New Roman"/>
          <w:b/>
          <w:bCs/>
          <w:sz w:val="28"/>
          <w:szCs w:val="28"/>
        </w:rPr>
        <w:t>Мультимедиа</w:t>
      </w:r>
      <w:r w:rsidRPr="000E5666">
        <w:rPr>
          <w:rFonts w:ascii="Times New Roman" w:hAnsi="Times New Roman" w:cs="Times New Roman"/>
          <w:sz w:val="28"/>
          <w:szCs w:val="28"/>
        </w:rPr>
        <w:t xml:space="preserve"> – объекттер мен </w:t>
      </w:r>
      <w:r w:rsidR="00C6701F">
        <w:rPr>
          <w:rFonts w:ascii="Times New Roman" w:hAnsi="Times New Roman" w:cs="Times New Roman"/>
          <w:sz w:val="28"/>
          <w:szCs w:val="28"/>
        </w:rPr>
        <w:t>үдеріс</w:t>
      </w:r>
      <w:r w:rsidRPr="000E5666">
        <w:rPr>
          <w:rFonts w:ascii="Times New Roman" w:hAnsi="Times New Roman" w:cs="Times New Roman"/>
          <w:sz w:val="28"/>
          <w:szCs w:val="28"/>
        </w:rPr>
        <w:t xml:space="preserve">терді дәстүрлі мәтіндік жолмен емес, фото, видео, графиктер, анимациялар, дыбыстар, сол сияқты басқа да формаларда беру болып табылады. </w:t>
      </w:r>
    </w:p>
    <w:p w14:paraId="377623C2" w14:textId="77777777" w:rsidR="005B29BD" w:rsidRPr="000E5666" w:rsidRDefault="005B29BD" w:rsidP="002A5D8A">
      <w:pPr>
        <w:pStyle w:val="a3"/>
        <w:ind w:firstLine="709"/>
        <w:jc w:val="both"/>
        <w:rPr>
          <w:rFonts w:ascii="Times New Roman" w:hAnsi="Times New Roman" w:cs="Times New Roman"/>
          <w:sz w:val="28"/>
          <w:szCs w:val="28"/>
        </w:rPr>
      </w:pPr>
      <w:r w:rsidRPr="000E5666">
        <w:rPr>
          <w:rFonts w:ascii="Times New Roman" w:hAnsi="Times New Roman" w:cs="Times New Roman"/>
          <w:b/>
          <w:bCs/>
          <w:sz w:val="28"/>
          <w:szCs w:val="28"/>
        </w:rPr>
        <w:t>Моделинг</w:t>
      </w:r>
      <w:r w:rsidRPr="000E5666">
        <w:rPr>
          <w:rFonts w:ascii="Times New Roman" w:hAnsi="Times New Roman" w:cs="Times New Roman"/>
          <w:sz w:val="28"/>
          <w:szCs w:val="28"/>
        </w:rPr>
        <w:t xml:space="preserve"> – материалдық әлемнен үзіндіні «виртуалды» бейнелеу мүмкіндігін береді. Сандық білімдік өнімдерде табиғи қоршаған орта және ондағы тұтынушының әрекеті, мысалы, виртуалдық зертханадағы жұмыс, мұражайға бару, қалаға экскурсия жасау жұмыстары модельденеді.</w:t>
      </w:r>
    </w:p>
    <w:p w14:paraId="4A468E43" w14:textId="6EF632BB" w:rsidR="005B29BD" w:rsidRPr="000E5666" w:rsidRDefault="005B29BD" w:rsidP="002A5D8A">
      <w:pPr>
        <w:pStyle w:val="a3"/>
        <w:ind w:firstLine="709"/>
        <w:jc w:val="both"/>
        <w:rPr>
          <w:rFonts w:ascii="Times New Roman" w:hAnsi="Times New Roman" w:cs="Times New Roman"/>
          <w:sz w:val="28"/>
          <w:szCs w:val="28"/>
        </w:rPr>
      </w:pPr>
      <w:r w:rsidRPr="000E5666">
        <w:rPr>
          <w:rFonts w:ascii="Times New Roman" w:hAnsi="Times New Roman" w:cs="Times New Roman"/>
          <w:b/>
          <w:bCs/>
          <w:sz w:val="28"/>
          <w:szCs w:val="28"/>
        </w:rPr>
        <w:t>Коммуникативтілік</w:t>
      </w:r>
      <w:r w:rsidRPr="000E5666">
        <w:rPr>
          <w:rFonts w:ascii="Times New Roman" w:hAnsi="Times New Roman" w:cs="Times New Roman"/>
          <w:bCs/>
          <w:sz w:val="28"/>
          <w:szCs w:val="28"/>
        </w:rPr>
        <w:t xml:space="preserve"> </w:t>
      </w:r>
      <w:r>
        <w:rPr>
          <w:rFonts w:ascii="Times New Roman" w:hAnsi="Times New Roman" w:cs="Times New Roman"/>
          <w:bCs/>
          <w:sz w:val="28"/>
          <w:szCs w:val="28"/>
        </w:rPr>
        <w:t>–</w:t>
      </w:r>
      <w:r w:rsidRPr="000E5666">
        <w:rPr>
          <w:rFonts w:ascii="Times New Roman" w:hAnsi="Times New Roman" w:cs="Times New Roman"/>
          <w:sz w:val="28"/>
          <w:szCs w:val="28"/>
        </w:rPr>
        <w:t xml:space="preserve"> бұл тікелей қарым-қатынас жасау, ақпаратты ұсыну оперативтілігі, </w:t>
      </w:r>
      <w:r w:rsidR="00C6701F">
        <w:rPr>
          <w:rFonts w:ascii="Times New Roman" w:hAnsi="Times New Roman" w:cs="Times New Roman"/>
          <w:sz w:val="28"/>
          <w:szCs w:val="28"/>
        </w:rPr>
        <w:t>үдеріс</w:t>
      </w:r>
      <w:r w:rsidRPr="000E5666">
        <w:rPr>
          <w:rFonts w:ascii="Times New Roman" w:hAnsi="Times New Roman" w:cs="Times New Roman"/>
          <w:sz w:val="28"/>
          <w:szCs w:val="28"/>
        </w:rPr>
        <w:t xml:space="preserve"> күйін бақылау мүмкіндігі.</w:t>
      </w:r>
    </w:p>
    <w:p w14:paraId="0FCC7071" w14:textId="77777777" w:rsidR="005B29BD" w:rsidRPr="000E5666" w:rsidRDefault="005B29BD" w:rsidP="002A5D8A">
      <w:pPr>
        <w:pStyle w:val="a3"/>
        <w:ind w:firstLine="709"/>
        <w:jc w:val="both"/>
        <w:rPr>
          <w:rFonts w:ascii="Times New Roman" w:hAnsi="Times New Roman" w:cs="Times New Roman"/>
          <w:sz w:val="28"/>
          <w:szCs w:val="28"/>
        </w:rPr>
      </w:pPr>
      <w:r w:rsidRPr="000E5666">
        <w:rPr>
          <w:rFonts w:ascii="Times New Roman" w:hAnsi="Times New Roman" w:cs="Times New Roman"/>
          <w:b/>
          <w:bCs/>
          <w:sz w:val="28"/>
          <w:szCs w:val="28"/>
        </w:rPr>
        <w:t xml:space="preserve">Өнімділік </w:t>
      </w:r>
      <w:r w:rsidRPr="000E5666">
        <w:rPr>
          <w:rFonts w:ascii="Times New Roman" w:hAnsi="Times New Roman" w:cs="Times New Roman"/>
          <w:bCs/>
          <w:sz w:val="28"/>
          <w:szCs w:val="28"/>
        </w:rPr>
        <w:t xml:space="preserve">– адамнан көп күш және уақыт талап ететін шығармашылық емес, </w:t>
      </w:r>
      <w:r w:rsidRPr="000E5666">
        <w:rPr>
          <w:rFonts w:ascii="Times New Roman" w:hAnsi="Times New Roman" w:cs="Times New Roman"/>
          <w:sz w:val="28"/>
          <w:szCs w:val="28"/>
        </w:rPr>
        <w:t>қарапайым операцияларды автоматтандыру.</w:t>
      </w:r>
    </w:p>
    <w:p w14:paraId="31025932" w14:textId="49C3B07E" w:rsidR="005B29BD" w:rsidRPr="000E5666" w:rsidRDefault="005B29BD" w:rsidP="002A5D8A">
      <w:pPr>
        <w:pStyle w:val="a3"/>
        <w:ind w:firstLine="709"/>
        <w:jc w:val="both"/>
        <w:rPr>
          <w:rFonts w:ascii="Times New Roman" w:hAnsi="Times New Roman" w:cs="Times New Roman"/>
          <w:sz w:val="28"/>
          <w:szCs w:val="28"/>
        </w:rPr>
      </w:pPr>
      <w:r w:rsidRPr="000E5666">
        <w:rPr>
          <w:rFonts w:ascii="Times New Roman" w:hAnsi="Times New Roman" w:cs="Times New Roman"/>
          <w:b/>
          <w:sz w:val="28"/>
          <w:szCs w:val="28"/>
        </w:rPr>
        <w:t>Телекоммуникациялық оқу жобасы</w:t>
      </w:r>
      <w:r w:rsidRPr="000E5666">
        <w:rPr>
          <w:rFonts w:ascii="Times New Roman" w:hAnsi="Times New Roman" w:cs="Times New Roman"/>
          <w:sz w:val="28"/>
          <w:szCs w:val="28"/>
        </w:rPr>
        <w:t xml:space="preserve"> – біріккен нәтижеге қол жеткізуге бағытталған жалпы проблемасы, мақсат, келісілген проблемаларды шешу әдістері мен </w:t>
      </w:r>
      <w:r w:rsidR="00F42A4D">
        <w:rPr>
          <w:rFonts w:ascii="Times New Roman" w:hAnsi="Times New Roman" w:cs="Times New Roman"/>
          <w:sz w:val="28"/>
          <w:szCs w:val="28"/>
        </w:rPr>
        <w:t>тұғырлары</w:t>
      </w:r>
      <w:r w:rsidRPr="000E5666">
        <w:rPr>
          <w:rFonts w:ascii="Times New Roman" w:hAnsi="Times New Roman" w:cs="Times New Roman"/>
          <w:sz w:val="28"/>
          <w:szCs w:val="28"/>
        </w:rPr>
        <w:t xml:space="preserve"> бар компьютерлік телекоммуникация негізінде ұйымдастырылған біріккен оқу-танымдық, зерттеушілік, шығармашылық немесе серіктес-оқушылардың ойын іс-әрекеті.</w:t>
      </w:r>
    </w:p>
    <w:p w14:paraId="4CEF3AC1" w14:textId="1ABD1C7D" w:rsidR="005B29BD" w:rsidRPr="005B29BD" w:rsidRDefault="005B29BD" w:rsidP="002A5D8A">
      <w:pPr>
        <w:pStyle w:val="a3"/>
        <w:ind w:firstLine="709"/>
        <w:jc w:val="both"/>
        <w:rPr>
          <w:rFonts w:ascii="Times New Roman" w:hAnsi="Times New Roman" w:cs="Times New Roman"/>
          <w:sz w:val="28"/>
          <w:szCs w:val="28"/>
          <w:lang w:eastAsia="ru-RU"/>
        </w:rPr>
      </w:pPr>
      <w:r w:rsidRPr="000E5666">
        <w:rPr>
          <w:rFonts w:ascii="Times New Roman" w:hAnsi="Times New Roman" w:cs="Times New Roman"/>
          <w:b/>
          <w:sz w:val="28"/>
          <w:szCs w:val="28"/>
          <w:lang w:eastAsia="ru-RU"/>
        </w:rPr>
        <w:t>Оқытудың әдістемелік жүйесі</w:t>
      </w:r>
      <w:r w:rsidRPr="000E5666">
        <w:rPr>
          <w:rFonts w:ascii="Times New Roman" w:hAnsi="Times New Roman" w:cs="Times New Roman"/>
          <w:sz w:val="28"/>
          <w:szCs w:val="28"/>
          <w:lang w:eastAsia="ru-RU"/>
        </w:rPr>
        <w:t xml:space="preserve"> – білім алушыларды оқыту тиімділігін арттыруға бағытталған, өзара байланысты және өзара шартталған, оқу </w:t>
      </w:r>
      <w:r w:rsidR="00C6701F">
        <w:rPr>
          <w:rFonts w:ascii="Times New Roman" w:hAnsi="Times New Roman" w:cs="Times New Roman"/>
          <w:sz w:val="28"/>
          <w:szCs w:val="28"/>
          <w:lang w:eastAsia="ru-RU"/>
        </w:rPr>
        <w:t>үдеріс</w:t>
      </w:r>
      <w:r w:rsidRPr="000E5666">
        <w:rPr>
          <w:rFonts w:ascii="Times New Roman" w:hAnsi="Times New Roman" w:cs="Times New Roman"/>
          <w:sz w:val="28"/>
          <w:szCs w:val="28"/>
          <w:lang w:eastAsia="ru-RU"/>
        </w:rPr>
        <w:t>ін жоспарлау және жүргізу, бақылау, талдау, түзету әдістері, формалары мен құралдары жиынтығы.</w:t>
      </w:r>
    </w:p>
    <w:p w14:paraId="78BB37E1" w14:textId="77777777" w:rsidR="005B29BD" w:rsidRPr="00DD64FC" w:rsidRDefault="005B29BD" w:rsidP="002A5D8A">
      <w:pPr>
        <w:pStyle w:val="a3"/>
        <w:ind w:firstLine="709"/>
        <w:jc w:val="both"/>
        <w:rPr>
          <w:rFonts w:ascii="Times New Roman" w:hAnsi="Times New Roman" w:cs="Times New Roman"/>
          <w:sz w:val="28"/>
          <w:szCs w:val="28"/>
          <w:lang w:eastAsia="ru-RU"/>
        </w:rPr>
      </w:pPr>
    </w:p>
    <w:p w14:paraId="415B9EDC" w14:textId="77777777" w:rsidR="005B29BD" w:rsidRPr="00DD64FC" w:rsidRDefault="005B29BD" w:rsidP="002A5D8A">
      <w:pPr>
        <w:pStyle w:val="a3"/>
        <w:ind w:firstLine="709"/>
        <w:jc w:val="both"/>
        <w:rPr>
          <w:rFonts w:ascii="Times New Roman" w:hAnsi="Times New Roman" w:cs="Times New Roman"/>
          <w:sz w:val="28"/>
          <w:szCs w:val="28"/>
          <w:lang w:eastAsia="ru-RU"/>
        </w:rPr>
      </w:pPr>
    </w:p>
    <w:p w14:paraId="72EA3BF4" w14:textId="77777777" w:rsidR="005B29BD" w:rsidRPr="00DD64FC" w:rsidRDefault="005B29BD" w:rsidP="002A5D8A">
      <w:pPr>
        <w:pStyle w:val="a3"/>
        <w:ind w:firstLine="709"/>
        <w:jc w:val="both"/>
        <w:rPr>
          <w:rFonts w:ascii="Times New Roman" w:hAnsi="Times New Roman" w:cs="Times New Roman"/>
          <w:sz w:val="28"/>
          <w:szCs w:val="28"/>
          <w:lang w:eastAsia="ru-RU"/>
        </w:rPr>
      </w:pPr>
    </w:p>
    <w:p w14:paraId="1F0AFE46" w14:textId="77777777" w:rsidR="005B29BD" w:rsidRPr="00DD64FC" w:rsidRDefault="005B29BD" w:rsidP="002A5D8A">
      <w:pPr>
        <w:pStyle w:val="a3"/>
        <w:ind w:firstLine="709"/>
        <w:jc w:val="both"/>
        <w:rPr>
          <w:rFonts w:ascii="Times New Roman" w:hAnsi="Times New Roman" w:cs="Times New Roman"/>
          <w:sz w:val="28"/>
          <w:szCs w:val="28"/>
          <w:lang w:eastAsia="ru-RU"/>
        </w:rPr>
      </w:pPr>
    </w:p>
    <w:p w14:paraId="03C975DC" w14:textId="77777777" w:rsidR="005B29BD" w:rsidRPr="00DD64FC" w:rsidRDefault="005B29BD" w:rsidP="002A5D8A">
      <w:pPr>
        <w:pStyle w:val="a3"/>
        <w:ind w:firstLine="709"/>
        <w:jc w:val="both"/>
        <w:rPr>
          <w:rFonts w:ascii="Times New Roman" w:hAnsi="Times New Roman" w:cs="Times New Roman"/>
          <w:sz w:val="28"/>
          <w:szCs w:val="28"/>
          <w:lang w:eastAsia="ru-RU"/>
        </w:rPr>
      </w:pPr>
    </w:p>
    <w:p w14:paraId="62BB35C3" w14:textId="77777777" w:rsidR="005B29BD" w:rsidRPr="00DD64FC" w:rsidRDefault="005B29BD" w:rsidP="002A5D8A">
      <w:pPr>
        <w:pStyle w:val="a3"/>
        <w:ind w:firstLine="709"/>
        <w:jc w:val="both"/>
        <w:rPr>
          <w:rFonts w:ascii="Times New Roman" w:hAnsi="Times New Roman" w:cs="Times New Roman"/>
          <w:sz w:val="28"/>
          <w:szCs w:val="28"/>
          <w:lang w:eastAsia="ru-RU"/>
        </w:rPr>
      </w:pPr>
    </w:p>
    <w:p w14:paraId="430A6690" w14:textId="77777777" w:rsidR="005B29BD" w:rsidRPr="00DD64FC" w:rsidRDefault="005B29BD" w:rsidP="002A5D8A">
      <w:pPr>
        <w:pStyle w:val="a3"/>
        <w:ind w:firstLine="709"/>
        <w:jc w:val="both"/>
        <w:rPr>
          <w:rFonts w:ascii="Times New Roman" w:hAnsi="Times New Roman" w:cs="Times New Roman"/>
          <w:sz w:val="28"/>
          <w:szCs w:val="28"/>
          <w:lang w:eastAsia="ru-RU"/>
        </w:rPr>
      </w:pPr>
    </w:p>
    <w:p w14:paraId="010D6B4C" w14:textId="77777777" w:rsidR="005B29BD" w:rsidRPr="00DD64FC" w:rsidRDefault="005B29BD" w:rsidP="002A5D8A">
      <w:pPr>
        <w:pStyle w:val="a3"/>
        <w:ind w:firstLine="709"/>
        <w:jc w:val="both"/>
        <w:rPr>
          <w:rFonts w:ascii="Times New Roman" w:hAnsi="Times New Roman" w:cs="Times New Roman"/>
          <w:sz w:val="28"/>
          <w:szCs w:val="28"/>
          <w:lang w:eastAsia="ru-RU"/>
        </w:rPr>
      </w:pPr>
    </w:p>
    <w:p w14:paraId="7AD9F2EF" w14:textId="77777777" w:rsidR="005B29BD" w:rsidRPr="00DD64FC" w:rsidRDefault="005B29BD" w:rsidP="002A5D8A">
      <w:pPr>
        <w:pStyle w:val="a3"/>
        <w:ind w:firstLine="709"/>
        <w:jc w:val="both"/>
        <w:rPr>
          <w:rFonts w:ascii="Times New Roman" w:hAnsi="Times New Roman" w:cs="Times New Roman"/>
          <w:sz w:val="28"/>
          <w:szCs w:val="28"/>
          <w:lang w:eastAsia="ru-RU"/>
        </w:rPr>
      </w:pPr>
    </w:p>
    <w:p w14:paraId="1649C11A" w14:textId="77777777" w:rsidR="005B29BD" w:rsidRPr="00DD64FC" w:rsidRDefault="005B29BD" w:rsidP="002A5D8A">
      <w:pPr>
        <w:pStyle w:val="a3"/>
        <w:ind w:firstLine="709"/>
        <w:jc w:val="both"/>
        <w:rPr>
          <w:rFonts w:ascii="Times New Roman" w:hAnsi="Times New Roman" w:cs="Times New Roman"/>
          <w:sz w:val="28"/>
          <w:szCs w:val="28"/>
          <w:lang w:eastAsia="ru-RU"/>
        </w:rPr>
      </w:pPr>
    </w:p>
    <w:p w14:paraId="313F209A" w14:textId="77777777" w:rsidR="00B62FDF" w:rsidRDefault="00B62FDF" w:rsidP="002A5D8A">
      <w:pPr>
        <w:pStyle w:val="a3"/>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br w:type="page"/>
      </w:r>
    </w:p>
    <w:p w14:paraId="5CDE32F9" w14:textId="2BFA0283" w:rsidR="00532DE5" w:rsidRPr="000E5666" w:rsidRDefault="00532DE5" w:rsidP="002A5D8A">
      <w:pPr>
        <w:pStyle w:val="a3"/>
        <w:jc w:val="center"/>
        <w:rPr>
          <w:rFonts w:ascii="Times New Roman" w:eastAsia="Calibri" w:hAnsi="Times New Roman" w:cs="Times New Roman"/>
          <w:b/>
          <w:color w:val="000000" w:themeColor="text1"/>
          <w:sz w:val="28"/>
          <w:szCs w:val="28"/>
        </w:rPr>
      </w:pPr>
      <w:r w:rsidRPr="000E5666">
        <w:rPr>
          <w:rFonts w:ascii="Times New Roman" w:eastAsia="Calibri" w:hAnsi="Times New Roman" w:cs="Times New Roman"/>
          <w:b/>
          <w:color w:val="000000" w:themeColor="text1"/>
          <w:sz w:val="28"/>
          <w:szCs w:val="28"/>
        </w:rPr>
        <w:lastRenderedPageBreak/>
        <w:t>БЕЛГІЛЕУЛЕР МЕН ҚЫСҚАРТУЛАР</w:t>
      </w:r>
    </w:p>
    <w:p w14:paraId="535670D8" w14:textId="77777777" w:rsidR="00532DE5" w:rsidRDefault="00532DE5" w:rsidP="002A5D8A">
      <w:pPr>
        <w:spacing w:after="0" w:line="240" w:lineRule="auto"/>
        <w:jc w:val="both"/>
        <w:rPr>
          <w:rFonts w:ascii="Times New Roman" w:eastAsia="Calibri" w:hAnsi="Times New Roman" w:cs="Times New Roman"/>
          <w:b/>
          <w:sz w:val="28"/>
          <w:szCs w:val="28"/>
        </w:rPr>
      </w:pPr>
    </w:p>
    <w:tbl>
      <w:tblPr>
        <w:tblStyle w:val="a4"/>
        <w:tblW w:w="0" w:type="auto"/>
        <w:tblInd w:w="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7"/>
        <w:gridCol w:w="8116"/>
      </w:tblGrid>
      <w:tr w:rsidR="000E107F" w14:paraId="1C316525" w14:textId="77777777" w:rsidTr="000E107F">
        <w:tc>
          <w:tcPr>
            <w:tcW w:w="1390" w:type="dxa"/>
          </w:tcPr>
          <w:p w14:paraId="0618F57C" w14:textId="64D5E082" w:rsidR="000E107F" w:rsidRDefault="000E107F" w:rsidP="002A5D8A">
            <w:pPr>
              <w:jc w:val="both"/>
              <w:rPr>
                <w:rFonts w:ascii="Times New Roman" w:eastAsia="Calibri" w:hAnsi="Times New Roman" w:cs="Times New Roman"/>
                <w:b/>
                <w:sz w:val="28"/>
                <w:szCs w:val="28"/>
              </w:rPr>
            </w:pPr>
            <w:r w:rsidRPr="009F5CC5">
              <w:rPr>
                <w:rFonts w:ascii="Times New Roman" w:hAnsi="Times New Roman" w:cs="Times New Roman"/>
                <w:sz w:val="28"/>
                <w:szCs w:val="28"/>
              </w:rPr>
              <w:t>АКТ</w:t>
            </w:r>
          </w:p>
        </w:tc>
        <w:tc>
          <w:tcPr>
            <w:tcW w:w="8329" w:type="dxa"/>
          </w:tcPr>
          <w:p w14:paraId="068E4D1F" w14:textId="6272E69C" w:rsidR="000E107F" w:rsidRDefault="000E107F" w:rsidP="002A5D8A">
            <w:pPr>
              <w:jc w:val="both"/>
              <w:rPr>
                <w:rFonts w:ascii="Times New Roman" w:eastAsia="Calibri" w:hAnsi="Times New Roman" w:cs="Times New Roman"/>
                <w:b/>
                <w:sz w:val="28"/>
                <w:szCs w:val="28"/>
              </w:rPr>
            </w:pPr>
            <w:r w:rsidRPr="00D57167">
              <w:rPr>
                <w:rFonts w:ascii="Times New Roman" w:hAnsi="Times New Roman" w:cs="Times New Roman"/>
                <w:sz w:val="28"/>
                <w:szCs w:val="28"/>
              </w:rPr>
              <w:t>– Ақпараттық коммуникативтік технологиялар</w:t>
            </w:r>
          </w:p>
        </w:tc>
      </w:tr>
      <w:tr w:rsidR="000E107F" w14:paraId="7BFBA0CE" w14:textId="77777777" w:rsidTr="000E107F">
        <w:tc>
          <w:tcPr>
            <w:tcW w:w="1390" w:type="dxa"/>
          </w:tcPr>
          <w:p w14:paraId="2E020FD7" w14:textId="0F8928DF" w:rsidR="000E107F" w:rsidRDefault="000E107F" w:rsidP="002A5D8A">
            <w:pPr>
              <w:jc w:val="both"/>
              <w:rPr>
                <w:rFonts w:ascii="Times New Roman" w:eastAsia="Calibri" w:hAnsi="Times New Roman" w:cs="Times New Roman"/>
                <w:b/>
                <w:sz w:val="28"/>
                <w:szCs w:val="28"/>
              </w:rPr>
            </w:pPr>
            <w:r w:rsidRPr="009F5CC5">
              <w:rPr>
                <w:rFonts w:ascii="Times New Roman" w:hAnsi="Times New Roman" w:cs="Times New Roman"/>
                <w:sz w:val="28"/>
                <w:szCs w:val="28"/>
              </w:rPr>
              <w:t xml:space="preserve">АТ </w:t>
            </w:r>
          </w:p>
        </w:tc>
        <w:tc>
          <w:tcPr>
            <w:tcW w:w="8329" w:type="dxa"/>
          </w:tcPr>
          <w:p w14:paraId="202664F4" w14:textId="5EEC79C2" w:rsidR="000E107F" w:rsidRDefault="000E107F" w:rsidP="002A5D8A">
            <w:pPr>
              <w:jc w:val="both"/>
              <w:rPr>
                <w:rFonts w:ascii="Times New Roman" w:eastAsia="Calibri" w:hAnsi="Times New Roman" w:cs="Times New Roman"/>
                <w:b/>
                <w:sz w:val="28"/>
                <w:szCs w:val="28"/>
              </w:rPr>
            </w:pPr>
            <w:r w:rsidRPr="00D57167">
              <w:rPr>
                <w:rFonts w:ascii="Times New Roman" w:hAnsi="Times New Roman" w:cs="Times New Roman"/>
                <w:sz w:val="28"/>
                <w:szCs w:val="28"/>
              </w:rPr>
              <w:t xml:space="preserve">– ақпараттық технологиялар </w:t>
            </w:r>
          </w:p>
        </w:tc>
      </w:tr>
      <w:tr w:rsidR="000E107F" w14:paraId="183CFBC9" w14:textId="77777777" w:rsidTr="000E107F">
        <w:tc>
          <w:tcPr>
            <w:tcW w:w="1390" w:type="dxa"/>
          </w:tcPr>
          <w:p w14:paraId="7F54F991" w14:textId="57897627" w:rsidR="000E107F" w:rsidRDefault="000E107F" w:rsidP="002A5D8A">
            <w:pPr>
              <w:jc w:val="both"/>
              <w:rPr>
                <w:rFonts w:ascii="Times New Roman" w:eastAsia="Calibri" w:hAnsi="Times New Roman" w:cs="Times New Roman"/>
                <w:b/>
                <w:sz w:val="28"/>
                <w:szCs w:val="28"/>
              </w:rPr>
            </w:pPr>
            <w:r w:rsidRPr="009F5CC5">
              <w:rPr>
                <w:rFonts w:ascii="Times New Roman" w:hAnsi="Times New Roman" w:cs="Times New Roman"/>
                <w:sz w:val="28"/>
                <w:szCs w:val="28"/>
              </w:rPr>
              <w:t>ӘЖ</w:t>
            </w:r>
          </w:p>
        </w:tc>
        <w:tc>
          <w:tcPr>
            <w:tcW w:w="8329" w:type="dxa"/>
          </w:tcPr>
          <w:p w14:paraId="79F71DBE" w14:textId="414E2488" w:rsidR="000E107F" w:rsidRDefault="000E107F" w:rsidP="002A5D8A">
            <w:pPr>
              <w:jc w:val="both"/>
              <w:rPr>
                <w:rFonts w:ascii="Times New Roman" w:eastAsia="Calibri" w:hAnsi="Times New Roman" w:cs="Times New Roman"/>
                <w:b/>
                <w:sz w:val="28"/>
                <w:szCs w:val="28"/>
              </w:rPr>
            </w:pPr>
            <w:r>
              <w:rPr>
                <w:rFonts w:ascii="Times New Roman" w:hAnsi="Times New Roman" w:cs="Times New Roman"/>
                <w:sz w:val="28"/>
                <w:szCs w:val="28"/>
              </w:rPr>
              <w:t xml:space="preserve">– </w:t>
            </w:r>
            <w:r w:rsidRPr="00D57167">
              <w:rPr>
                <w:rFonts w:ascii="Times New Roman" w:hAnsi="Times New Roman" w:cs="Times New Roman"/>
                <w:sz w:val="28"/>
                <w:szCs w:val="28"/>
              </w:rPr>
              <w:t>әдістемелік жүйе</w:t>
            </w:r>
          </w:p>
        </w:tc>
      </w:tr>
      <w:tr w:rsidR="000E107F" w14:paraId="598D0F2F" w14:textId="77777777" w:rsidTr="000E107F">
        <w:tc>
          <w:tcPr>
            <w:tcW w:w="1390" w:type="dxa"/>
          </w:tcPr>
          <w:p w14:paraId="769407F0" w14:textId="674C7C45" w:rsidR="000E107F" w:rsidRDefault="000E107F" w:rsidP="002A5D8A">
            <w:pPr>
              <w:jc w:val="both"/>
              <w:rPr>
                <w:rFonts w:ascii="Times New Roman" w:eastAsia="Calibri" w:hAnsi="Times New Roman" w:cs="Times New Roman"/>
                <w:b/>
                <w:sz w:val="28"/>
                <w:szCs w:val="28"/>
              </w:rPr>
            </w:pPr>
            <w:r w:rsidRPr="009F5CC5">
              <w:rPr>
                <w:rFonts w:ascii="Times New Roman" w:hAnsi="Times New Roman" w:cs="Times New Roman"/>
                <w:sz w:val="28"/>
                <w:szCs w:val="28"/>
              </w:rPr>
              <w:t>ББ</w:t>
            </w:r>
          </w:p>
        </w:tc>
        <w:tc>
          <w:tcPr>
            <w:tcW w:w="8329" w:type="dxa"/>
          </w:tcPr>
          <w:p w14:paraId="28016BB0" w14:textId="6D354760" w:rsidR="000E107F" w:rsidRDefault="000E107F" w:rsidP="002A5D8A">
            <w:pPr>
              <w:jc w:val="both"/>
              <w:rPr>
                <w:rFonts w:ascii="Times New Roman" w:eastAsia="Calibri" w:hAnsi="Times New Roman" w:cs="Times New Roman"/>
                <w:b/>
                <w:sz w:val="28"/>
                <w:szCs w:val="28"/>
              </w:rPr>
            </w:pPr>
            <w:r w:rsidRPr="00D57167">
              <w:rPr>
                <w:rFonts w:ascii="Times New Roman" w:hAnsi="Times New Roman" w:cs="Times New Roman"/>
                <w:sz w:val="28"/>
                <w:szCs w:val="28"/>
              </w:rPr>
              <w:t>–</w:t>
            </w:r>
            <w:r>
              <w:rPr>
                <w:rFonts w:ascii="Times New Roman" w:hAnsi="Times New Roman" w:cs="Times New Roman"/>
                <w:sz w:val="28"/>
                <w:szCs w:val="28"/>
              </w:rPr>
              <w:t xml:space="preserve"> </w:t>
            </w:r>
            <w:r w:rsidRPr="00D57167">
              <w:rPr>
                <w:rFonts w:ascii="Times New Roman" w:hAnsi="Times New Roman" w:cs="Times New Roman"/>
                <w:sz w:val="28"/>
                <w:szCs w:val="28"/>
              </w:rPr>
              <w:t xml:space="preserve">білім беру бағдарламасы </w:t>
            </w:r>
          </w:p>
        </w:tc>
      </w:tr>
      <w:tr w:rsidR="000E107F" w14:paraId="6B271588" w14:textId="77777777" w:rsidTr="000E107F">
        <w:tc>
          <w:tcPr>
            <w:tcW w:w="1390" w:type="dxa"/>
          </w:tcPr>
          <w:p w14:paraId="138C6C86" w14:textId="02E2C298" w:rsidR="000E107F" w:rsidRDefault="000E107F" w:rsidP="002A5D8A">
            <w:pPr>
              <w:jc w:val="both"/>
              <w:rPr>
                <w:rFonts w:ascii="Times New Roman" w:eastAsia="Calibri" w:hAnsi="Times New Roman" w:cs="Times New Roman"/>
                <w:b/>
                <w:sz w:val="28"/>
                <w:szCs w:val="28"/>
              </w:rPr>
            </w:pPr>
            <w:r w:rsidRPr="009F5CC5">
              <w:rPr>
                <w:rFonts w:ascii="Times New Roman" w:hAnsi="Times New Roman" w:cs="Times New Roman"/>
                <w:sz w:val="28"/>
                <w:szCs w:val="28"/>
                <w:lang w:eastAsia="ru-RU"/>
              </w:rPr>
              <w:t>ББД</w:t>
            </w:r>
          </w:p>
        </w:tc>
        <w:tc>
          <w:tcPr>
            <w:tcW w:w="8329" w:type="dxa"/>
          </w:tcPr>
          <w:p w14:paraId="0D2BFA1E" w14:textId="2EE50044" w:rsidR="000E107F" w:rsidRDefault="000E107F" w:rsidP="002A5D8A">
            <w:pPr>
              <w:jc w:val="both"/>
              <w:rPr>
                <w:rFonts w:ascii="Times New Roman" w:eastAsia="Calibri" w:hAnsi="Times New Roman" w:cs="Times New Roman"/>
                <w:b/>
                <w:sz w:val="28"/>
                <w:szCs w:val="28"/>
              </w:rPr>
            </w:pPr>
            <w:r w:rsidRPr="00D57167">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Pr="00D57167">
              <w:rPr>
                <w:rFonts w:ascii="Times New Roman" w:hAnsi="Times New Roman" w:cs="Times New Roman"/>
                <w:sz w:val="28"/>
                <w:szCs w:val="28"/>
                <w:lang w:eastAsia="ru-RU"/>
              </w:rPr>
              <w:t>білім, білік, лағдылар</w:t>
            </w:r>
          </w:p>
        </w:tc>
      </w:tr>
      <w:tr w:rsidR="000E107F" w14:paraId="77C1EFC7" w14:textId="77777777" w:rsidTr="000E107F">
        <w:tc>
          <w:tcPr>
            <w:tcW w:w="1390" w:type="dxa"/>
          </w:tcPr>
          <w:p w14:paraId="5571EAEE" w14:textId="5B9F33F1" w:rsidR="000E107F" w:rsidRDefault="000E107F" w:rsidP="002A5D8A">
            <w:pPr>
              <w:jc w:val="both"/>
              <w:rPr>
                <w:rFonts w:ascii="Times New Roman" w:eastAsia="Calibri" w:hAnsi="Times New Roman" w:cs="Times New Roman"/>
                <w:b/>
                <w:sz w:val="28"/>
                <w:szCs w:val="28"/>
              </w:rPr>
            </w:pPr>
            <w:r w:rsidRPr="009F5CC5">
              <w:rPr>
                <w:rFonts w:ascii="Times New Roman" w:hAnsi="Times New Roman" w:cs="Times New Roman"/>
                <w:sz w:val="28"/>
                <w:szCs w:val="28"/>
              </w:rPr>
              <w:t>БЖ</w:t>
            </w:r>
          </w:p>
        </w:tc>
        <w:tc>
          <w:tcPr>
            <w:tcW w:w="8329" w:type="dxa"/>
          </w:tcPr>
          <w:p w14:paraId="0E4E954A" w14:textId="0745CB81" w:rsidR="000E107F" w:rsidRDefault="000E107F" w:rsidP="002A5D8A">
            <w:pPr>
              <w:jc w:val="both"/>
              <w:rPr>
                <w:rFonts w:ascii="Times New Roman" w:eastAsia="Calibri" w:hAnsi="Times New Roman" w:cs="Times New Roman"/>
                <w:b/>
                <w:sz w:val="28"/>
                <w:szCs w:val="28"/>
              </w:rPr>
            </w:pPr>
            <w:r w:rsidRPr="00D57167">
              <w:rPr>
                <w:rFonts w:ascii="Times New Roman" w:hAnsi="Times New Roman" w:cs="Times New Roman"/>
                <w:sz w:val="28"/>
                <w:szCs w:val="28"/>
              </w:rPr>
              <w:t xml:space="preserve">– баспа жүйесі </w:t>
            </w:r>
          </w:p>
        </w:tc>
      </w:tr>
      <w:tr w:rsidR="000E107F" w14:paraId="3C44103B" w14:textId="77777777" w:rsidTr="000E107F">
        <w:tc>
          <w:tcPr>
            <w:tcW w:w="1390" w:type="dxa"/>
          </w:tcPr>
          <w:p w14:paraId="66189276" w14:textId="797093C9" w:rsidR="000E107F" w:rsidRDefault="000E107F" w:rsidP="002A5D8A">
            <w:pPr>
              <w:jc w:val="both"/>
              <w:rPr>
                <w:rFonts w:ascii="Times New Roman" w:eastAsia="Calibri" w:hAnsi="Times New Roman" w:cs="Times New Roman"/>
                <w:b/>
                <w:sz w:val="28"/>
                <w:szCs w:val="28"/>
              </w:rPr>
            </w:pPr>
            <w:r w:rsidRPr="009F5CC5">
              <w:rPr>
                <w:rFonts w:ascii="Times New Roman" w:hAnsi="Times New Roman" w:cs="Times New Roman"/>
                <w:sz w:val="28"/>
                <w:szCs w:val="28"/>
              </w:rPr>
              <w:t>БҚ</w:t>
            </w:r>
          </w:p>
        </w:tc>
        <w:tc>
          <w:tcPr>
            <w:tcW w:w="8329" w:type="dxa"/>
          </w:tcPr>
          <w:p w14:paraId="57B7ABBB" w14:textId="1DCB40A6" w:rsidR="000E107F" w:rsidRDefault="000E107F" w:rsidP="002A5D8A">
            <w:pPr>
              <w:jc w:val="both"/>
              <w:rPr>
                <w:rFonts w:ascii="Times New Roman" w:eastAsia="Calibri" w:hAnsi="Times New Roman" w:cs="Times New Roman"/>
                <w:b/>
                <w:sz w:val="28"/>
                <w:szCs w:val="28"/>
              </w:rPr>
            </w:pPr>
            <w:r w:rsidRPr="00D57167">
              <w:rPr>
                <w:rFonts w:ascii="Times New Roman" w:hAnsi="Times New Roman" w:cs="Times New Roman"/>
                <w:sz w:val="28"/>
                <w:szCs w:val="28"/>
              </w:rPr>
              <w:t xml:space="preserve">– бағдарламалық құрал </w:t>
            </w:r>
          </w:p>
        </w:tc>
      </w:tr>
      <w:tr w:rsidR="000E107F" w14:paraId="6832E4B6" w14:textId="77777777" w:rsidTr="000E107F">
        <w:tc>
          <w:tcPr>
            <w:tcW w:w="1390" w:type="dxa"/>
          </w:tcPr>
          <w:p w14:paraId="1A2F8579" w14:textId="28F79B72" w:rsidR="000E107F" w:rsidRDefault="000E107F" w:rsidP="002A5D8A">
            <w:pPr>
              <w:jc w:val="both"/>
              <w:rPr>
                <w:rFonts w:ascii="Times New Roman" w:eastAsia="Calibri" w:hAnsi="Times New Roman" w:cs="Times New Roman"/>
                <w:b/>
                <w:sz w:val="28"/>
                <w:szCs w:val="28"/>
              </w:rPr>
            </w:pPr>
            <w:r w:rsidRPr="009F5CC5">
              <w:rPr>
                <w:rFonts w:ascii="Times New Roman" w:hAnsi="Times New Roman" w:cs="Times New Roman"/>
                <w:sz w:val="28"/>
                <w:szCs w:val="28"/>
              </w:rPr>
              <w:t>БП</w:t>
            </w:r>
          </w:p>
        </w:tc>
        <w:tc>
          <w:tcPr>
            <w:tcW w:w="8329" w:type="dxa"/>
          </w:tcPr>
          <w:p w14:paraId="2C2024DC" w14:textId="74489B20" w:rsidR="000E107F" w:rsidRDefault="000E107F" w:rsidP="002A5D8A">
            <w:pPr>
              <w:jc w:val="both"/>
              <w:rPr>
                <w:rFonts w:ascii="Times New Roman" w:eastAsia="Calibri" w:hAnsi="Times New Roman" w:cs="Times New Roman"/>
                <w:b/>
                <w:sz w:val="28"/>
                <w:szCs w:val="28"/>
              </w:rPr>
            </w:pPr>
            <w:r w:rsidRPr="00D57167">
              <w:rPr>
                <w:rFonts w:ascii="Times New Roman" w:hAnsi="Times New Roman" w:cs="Times New Roman"/>
                <w:sz w:val="28"/>
                <w:szCs w:val="28"/>
              </w:rPr>
              <w:t>– базалық пәндер</w:t>
            </w:r>
          </w:p>
        </w:tc>
      </w:tr>
      <w:tr w:rsidR="000E107F" w14:paraId="7838AD91" w14:textId="77777777" w:rsidTr="000E107F">
        <w:tc>
          <w:tcPr>
            <w:tcW w:w="1390" w:type="dxa"/>
          </w:tcPr>
          <w:p w14:paraId="037CFD54" w14:textId="36DCC5AC" w:rsidR="000E107F" w:rsidRDefault="000E107F" w:rsidP="002A5D8A">
            <w:pPr>
              <w:jc w:val="both"/>
              <w:rPr>
                <w:rFonts w:ascii="Times New Roman" w:eastAsia="Calibri" w:hAnsi="Times New Roman" w:cs="Times New Roman"/>
                <w:b/>
                <w:sz w:val="28"/>
                <w:szCs w:val="28"/>
              </w:rPr>
            </w:pPr>
            <w:r w:rsidRPr="009F5CC5">
              <w:rPr>
                <w:rFonts w:ascii="Times New Roman" w:hAnsi="Times New Roman" w:cs="Times New Roman"/>
                <w:sz w:val="28"/>
                <w:szCs w:val="28"/>
              </w:rPr>
              <w:t>БТ</w:t>
            </w:r>
          </w:p>
        </w:tc>
        <w:tc>
          <w:tcPr>
            <w:tcW w:w="8329" w:type="dxa"/>
          </w:tcPr>
          <w:p w14:paraId="6D0F1F82" w14:textId="40CAD35F" w:rsidR="000E107F" w:rsidRDefault="000E107F" w:rsidP="002A5D8A">
            <w:pPr>
              <w:jc w:val="both"/>
              <w:rPr>
                <w:rFonts w:ascii="Times New Roman" w:eastAsia="Calibri" w:hAnsi="Times New Roman" w:cs="Times New Roman"/>
                <w:b/>
                <w:sz w:val="28"/>
                <w:szCs w:val="28"/>
              </w:rPr>
            </w:pPr>
            <w:r w:rsidRPr="00D57167">
              <w:rPr>
                <w:rFonts w:ascii="Times New Roman" w:hAnsi="Times New Roman" w:cs="Times New Roman"/>
                <w:sz w:val="28"/>
                <w:szCs w:val="28"/>
              </w:rPr>
              <w:t xml:space="preserve">– бақылау тобы </w:t>
            </w:r>
          </w:p>
        </w:tc>
      </w:tr>
      <w:tr w:rsidR="000E107F" w14:paraId="3AA945FF" w14:textId="77777777" w:rsidTr="000E107F">
        <w:tc>
          <w:tcPr>
            <w:tcW w:w="1390" w:type="dxa"/>
          </w:tcPr>
          <w:p w14:paraId="316790BB" w14:textId="1E59C983" w:rsidR="000E107F" w:rsidRDefault="000E107F" w:rsidP="002A5D8A">
            <w:pPr>
              <w:jc w:val="both"/>
              <w:rPr>
                <w:rFonts w:ascii="Times New Roman" w:eastAsia="Calibri" w:hAnsi="Times New Roman" w:cs="Times New Roman"/>
                <w:b/>
                <w:sz w:val="28"/>
                <w:szCs w:val="28"/>
              </w:rPr>
            </w:pPr>
            <w:r w:rsidRPr="009F5CC5">
              <w:rPr>
                <w:rFonts w:ascii="Times New Roman" w:hAnsi="Times New Roman" w:cs="Times New Roman"/>
                <w:sz w:val="28"/>
                <w:szCs w:val="28"/>
                <w:lang w:val="ru-RU"/>
              </w:rPr>
              <w:t>ГО</w:t>
            </w:r>
          </w:p>
        </w:tc>
        <w:tc>
          <w:tcPr>
            <w:tcW w:w="8329" w:type="dxa"/>
          </w:tcPr>
          <w:p w14:paraId="6D2835EA" w14:textId="45DCCFBB" w:rsidR="000E107F" w:rsidRDefault="000E107F" w:rsidP="002A5D8A">
            <w:pPr>
              <w:jc w:val="both"/>
              <w:rPr>
                <w:rFonts w:ascii="Times New Roman" w:eastAsia="Calibri" w:hAnsi="Times New Roman" w:cs="Times New Roman"/>
                <w:b/>
                <w:sz w:val="28"/>
                <w:szCs w:val="28"/>
              </w:rPr>
            </w:pPr>
            <w:r w:rsidRPr="00D57167">
              <w:rPr>
                <w:rFonts w:ascii="Times New Roman" w:hAnsi="Times New Roman" w:cs="Times New Roman"/>
                <w:sz w:val="28"/>
                <w:szCs w:val="28"/>
                <w:lang w:val="ru-RU"/>
              </w:rPr>
              <w:t>– графикалық объект</w:t>
            </w:r>
          </w:p>
        </w:tc>
      </w:tr>
      <w:tr w:rsidR="000E107F" w14:paraId="74A0F59A" w14:textId="77777777" w:rsidTr="000E107F">
        <w:tc>
          <w:tcPr>
            <w:tcW w:w="1390" w:type="dxa"/>
          </w:tcPr>
          <w:p w14:paraId="0AEF285F" w14:textId="19001FD7" w:rsidR="000E107F" w:rsidRDefault="000E107F" w:rsidP="002A5D8A">
            <w:pPr>
              <w:jc w:val="both"/>
              <w:rPr>
                <w:rFonts w:ascii="Times New Roman" w:eastAsia="Calibri" w:hAnsi="Times New Roman" w:cs="Times New Roman"/>
                <w:b/>
                <w:sz w:val="28"/>
                <w:szCs w:val="28"/>
              </w:rPr>
            </w:pPr>
            <w:r w:rsidRPr="009F5CC5">
              <w:rPr>
                <w:rFonts w:ascii="Times New Roman" w:hAnsi="Times New Roman" w:cs="Times New Roman"/>
                <w:sz w:val="28"/>
                <w:szCs w:val="28"/>
                <w:lang w:val="ru-RU"/>
              </w:rPr>
              <w:t xml:space="preserve">ГР </w:t>
            </w:r>
          </w:p>
        </w:tc>
        <w:tc>
          <w:tcPr>
            <w:tcW w:w="8329" w:type="dxa"/>
          </w:tcPr>
          <w:p w14:paraId="13EC8B19" w14:textId="47F94D3C" w:rsidR="000E107F" w:rsidRDefault="000E107F" w:rsidP="002A5D8A">
            <w:pPr>
              <w:jc w:val="both"/>
              <w:rPr>
                <w:rFonts w:ascii="Times New Roman" w:eastAsia="Calibri" w:hAnsi="Times New Roman" w:cs="Times New Roman"/>
                <w:b/>
                <w:sz w:val="28"/>
                <w:szCs w:val="28"/>
              </w:rPr>
            </w:pPr>
            <w:r w:rsidRPr="00D57167">
              <w:rPr>
                <w:rFonts w:ascii="Times New Roman" w:hAnsi="Times New Roman" w:cs="Times New Roman"/>
                <w:sz w:val="28"/>
                <w:szCs w:val="28"/>
                <w:lang w:val="ru-RU"/>
              </w:rPr>
              <w:t>– графикалық  редактор</w:t>
            </w:r>
          </w:p>
        </w:tc>
      </w:tr>
      <w:tr w:rsidR="000E107F" w14:paraId="58FF9657" w14:textId="77777777" w:rsidTr="000E107F">
        <w:tc>
          <w:tcPr>
            <w:tcW w:w="1390" w:type="dxa"/>
          </w:tcPr>
          <w:p w14:paraId="5DFB05A3" w14:textId="5D5F4AAD" w:rsidR="000E107F" w:rsidRDefault="000E107F" w:rsidP="002A5D8A">
            <w:pPr>
              <w:jc w:val="both"/>
              <w:rPr>
                <w:rFonts w:ascii="Times New Roman" w:eastAsia="Calibri" w:hAnsi="Times New Roman" w:cs="Times New Roman"/>
                <w:b/>
                <w:sz w:val="28"/>
                <w:szCs w:val="28"/>
              </w:rPr>
            </w:pPr>
            <w:r w:rsidRPr="000E107F">
              <w:rPr>
                <w:rFonts w:ascii="Times New Roman" w:hAnsi="Times New Roman" w:cs="Times New Roman"/>
                <w:sz w:val="28"/>
                <w:szCs w:val="28"/>
              </w:rPr>
              <w:t>ҒЗІ</w:t>
            </w:r>
          </w:p>
        </w:tc>
        <w:tc>
          <w:tcPr>
            <w:tcW w:w="8329" w:type="dxa"/>
          </w:tcPr>
          <w:p w14:paraId="02141F40" w14:textId="3C229B64" w:rsidR="000E107F" w:rsidRDefault="000E107F" w:rsidP="002A5D8A">
            <w:pPr>
              <w:jc w:val="both"/>
              <w:rPr>
                <w:rFonts w:ascii="Times New Roman" w:eastAsia="Calibri" w:hAnsi="Times New Roman" w:cs="Times New Roman"/>
                <w:b/>
                <w:sz w:val="28"/>
                <w:szCs w:val="28"/>
              </w:rPr>
            </w:pPr>
            <w:r w:rsidRPr="000E107F">
              <w:rPr>
                <w:rFonts w:ascii="Times New Roman" w:hAnsi="Times New Roman" w:cs="Times New Roman"/>
                <w:sz w:val="28"/>
                <w:szCs w:val="28"/>
              </w:rPr>
              <w:t xml:space="preserve">– ғылыми-зерттеу іс-әрекеті </w:t>
            </w:r>
          </w:p>
        </w:tc>
      </w:tr>
      <w:tr w:rsidR="000E107F" w14:paraId="40ECCFD9" w14:textId="77777777" w:rsidTr="000E107F">
        <w:tc>
          <w:tcPr>
            <w:tcW w:w="1390" w:type="dxa"/>
          </w:tcPr>
          <w:p w14:paraId="60377B5F" w14:textId="0D4CE9E3" w:rsidR="000E107F" w:rsidRDefault="000E107F" w:rsidP="002A5D8A">
            <w:pPr>
              <w:jc w:val="both"/>
              <w:rPr>
                <w:rFonts w:ascii="Times New Roman" w:eastAsia="Calibri" w:hAnsi="Times New Roman" w:cs="Times New Roman"/>
                <w:b/>
                <w:sz w:val="28"/>
                <w:szCs w:val="28"/>
              </w:rPr>
            </w:pPr>
            <w:r w:rsidRPr="009F5CC5">
              <w:rPr>
                <w:rFonts w:ascii="Times New Roman" w:hAnsi="Times New Roman" w:cs="Times New Roman"/>
                <w:sz w:val="28"/>
                <w:szCs w:val="28"/>
              </w:rPr>
              <w:t>ЕҰУ</w:t>
            </w:r>
          </w:p>
        </w:tc>
        <w:tc>
          <w:tcPr>
            <w:tcW w:w="8329" w:type="dxa"/>
          </w:tcPr>
          <w:p w14:paraId="4B84CE57" w14:textId="5F6D0A3C" w:rsidR="000E107F" w:rsidRDefault="000E107F" w:rsidP="002A5D8A">
            <w:pPr>
              <w:jc w:val="both"/>
              <w:rPr>
                <w:rFonts w:ascii="Times New Roman" w:eastAsia="Calibri" w:hAnsi="Times New Roman" w:cs="Times New Roman"/>
                <w:b/>
                <w:sz w:val="28"/>
                <w:szCs w:val="28"/>
              </w:rPr>
            </w:pPr>
            <w:r w:rsidRPr="00D57167">
              <w:rPr>
                <w:rFonts w:ascii="Times New Roman" w:hAnsi="Times New Roman" w:cs="Times New Roman"/>
                <w:sz w:val="28"/>
                <w:szCs w:val="28"/>
              </w:rPr>
              <w:t xml:space="preserve">– Еуразия ұлттық университеті </w:t>
            </w:r>
          </w:p>
        </w:tc>
      </w:tr>
      <w:tr w:rsidR="000E107F" w14:paraId="16C59775" w14:textId="77777777" w:rsidTr="000E107F">
        <w:tc>
          <w:tcPr>
            <w:tcW w:w="1390" w:type="dxa"/>
          </w:tcPr>
          <w:p w14:paraId="57EE956B" w14:textId="366342BD" w:rsidR="000E107F" w:rsidRDefault="000E107F" w:rsidP="002A5D8A">
            <w:pPr>
              <w:jc w:val="both"/>
              <w:rPr>
                <w:rFonts w:ascii="Times New Roman" w:eastAsia="Calibri" w:hAnsi="Times New Roman" w:cs="Times New Roman"/>
                <w:b/>
                <w:sz w:val="28"/>
                <w:szCs w:val="28"/>
              </w:rPr>
            </w:pPr>
            <w:r w:rsidRPr="009F5CC5">
              <w:rPr>
                <w:rFonts w:ascii="Times New Roman" w:hAnsi="Times New Roman" w:cs="Times New Roman"/>
                <w:sz w:val="28"/>
                <w:szCs w:val="28"/>
              </w:rPr>
              <w:t>ЖАТ</w:t>
            </w:r>
          </w:p>
        </w:tc>
        <w:tc>
          <w:tcPr>
            <w:tcW w:w="8329" w:type="dxa"/>
          </w:tcPr>
          <w:p w14:paraId="76E6FEB0" w14:textId="264990F2" w:rsidR="000E107F" w:rsidRDefault="000E107F" w:rsidP="002A5D8A">
            <w:pPr>
              <w:jc w:val="both"/>
              <w:rPr>
                <w:rFonts w:ascii="Times New Roman" w:eastAsia="Calibri" w:hAnsi="Times New Roman" w:cs="Times New Roman"/>
                <w:b/>
                <w:sz w:val="28"/>
                <w:szCs w:val="28"/>
              </w:rPr>
            </w:pPr>
            <w:r w:rsidRPr="00D57167">
              <w:rPr>
                <w:rFonts w:ascii="Times New Roman" w:hAnsi="Times New Roman" w:cs="Times New Roman"/>
                <w:sz w:val="28"/>
                <w:szCs w:val="28"/>
              </w:rPr>
              <w:t>– жаңа ақпараттық технологиялар құралдары</w:t>
            </w:r>
          </w:p>
        </w:tc>
      </w:tr>
      <w:tr w:rsidR="000E107F" w14:paraId="395A9C74" w14:textId="77777777" w:rsidTr="000E107F">
        <w:tc>
          <w:tcPr>
            <w:tcW w:w="1390" w:type="dxa"/>
          </w:tcPr>
          <w:p w14:paraId="35501E2C" w14:textId="78DDB602" w:rsidR="000E107F" w:rsidRDefault="000E107F" w:rsidP="002A5D8A">
            <w:pPr>
              <w:jc w:val="both"/>
              <w:rPr>
                <w:rFonts w:ascii="Times New Roman" w:eastAsia="Calibri" w:hAnsi="Times New Roman" w:cs="Times New Roman"/>
                <w:b/>
                <w:sz w:val="28"/>
                <w:szCs w:val="28"/>
              </w:rPr>
            </w:pPr>
            <w:r w:rsidRPr="009F5CC5">
              <w:rPr>
                <w:rFonts w:ascii="Times New Roman" w:hAnsi="Times New Roman" w:cs="Times New Roman"/>
                <w:sz w:val="28"/>
                <w:szCs w:val="28"/>
              </w:rPr>
              <w:t>ЖОО</w:t>
            </w:r>
          </w:p>
        </w:tc>
        <w:tc>
          <w:tcPr>
            <w:tcW w:w="8329" w:type="dxa"/>
          </w:tcPr>
          <w:p w14:paraId="5DA26070" w14:textId="1FEDFFDB" w:rsidR="000E107F" w:rsidRDefault="000E107F" w:rsidP="002A5D8A">
            <w:pPr>
              <w:jc w:val="both"/>
              <w:rPr>
                <w:rFonts w:ascii="Times New Roman" w:eastAsia="Calibri" w:hAnsi="Times New Roman" w:cs="Times New Roman"/>
                <w:b/>
                <w:sz w:val="28"/>
                <w:szCs w:val="28"/>
              </w:rPr>
            </w:pPr>
            <w:r w:rsidRPr="00D57167">
              <w:rPr>
                <w:rFonts w:ascii="Times New Roman" w:hAnsi="Times New Roman" w:cs="Times New Roman"/>
                <w:sz w:val="28"/>
                <w:szCs w:val="28"/>
              </w:rPr>
              <w:t>– жоғары оқу орны</w:t>
            </w:r>
          </w:p>
        </w:tc>
      </w:tr>
      <w:tr w:rsidR="000E107F" w14:paraId="0954A666" w14:textId="77777777" w:rsidTr="000E107F">
        <w:tc>
          <w:tcPr>
            <w:tcW w:w="1390" w:type="dxa"/>
          </w:tcPr>
          <w:p w14:paraId="6430D9F7" w14:textId="6E8CA190" w:rsidR="000E107F" w:rsidRDefault="000E107F" w:rsidP="002A5D8A">
            <w:pPr>
              <w:jc w:val="both"/>
              <w:rPr>
                <w:rFonts w:ascii="Times New Roman" w:eastAsia="Calibri" w:hAnsi="Times New Roman" w:cs="Times New Roman"/>
                <w:b/>
                <w:sz w:val="28"/>
                <w:szCs w:val="28"/>
              </w:rPr>
            </w:pPr>
            <w:r w:rsidRPr="009F5CC5">
              <w:rPr>
                <w:rFonts w:ascii="Times New Roman" w:hAnsi="Times New Roman" w:cs="Times New Roman"/>
                <w:sz w:val="28"/>
                <w:szCs w:val="28"/>
                <w:lang w:val="ru-RU"/>
              </w:rPr>
              <w:t>ИЕТН</w:t>
            </w:r>
          </w:p>
        </w:tc>
        <w:tc>
          <w:tcPr>
            <w:tcW w:w="8329" w:type="dxa"/>
          </w:tcPr>
          <w:p w14:paraId="4126D20A" w14:textId="559BF805" w:rsidR="000E107F" w:rsidRDefault="000E107F" w:rsidP="002A5D8A">
            <w:pPr>
              <w:jc w:val="both"/>
              <w:rPr>
                <w:rFonts w:ascii="Times New Roman" w:eastAsia="Calibri" w:hAnsi="Times New Roman" w:cs="Times New Roman"/>
                <w:b/>
                <w:sz w:val="28"/>
                <w:szCs w:val="28"/>
              </w:rPr>
            </w:pPr>
            <w:r w:rsidRPr="00D57167">
              <w:rPr>
                <w:rFonts w:ascii="Times New Roman" w:hAnsi="Times New Roman" w:cs="Times New Roman"/>
                <w:sz w:val="28"/>
                <w:szCs w:val="28"/>
                <w:lang w:val="ru-RU"/>
              </w:rPr>
              <w:t xml:space="preserve">– информатика және есептеу техникасы негіздері  </w:t>
            </w:r>
          </w:p>
        </w:tc>
      </w:tr>
      <w:tr w:rsidR="000E107F" w14:paraId="0DE62CE0" w14:textId="77777777" w:rsidTr="000E107F">
        <w:tc>
          <w:tcPr>
            <w:tcW w:w="1390" w:type="dxa"/>
          </w:tcPr>
          <w:p w14:paraId="0F804597" w14:textId="3B0B6689" w:rsidR="000E107F" w:rsidRDefault="000E107F" w:rsidP="002A5D8A">
            <w:pPr>
              <w:jc w:val="both"/>
              <w:rPr>
                <w:rFonts w:ascii="Times New Roman" w:eastAsia="Calibri" w:hAnsi="Times New Roman" w:cs="Times New Roman"/>
                <w:b/>
                <w:sz w:val="28"/>
                <w:szCs w:val="28"/>
              </w:rPr>
            </w:pPr>
            <w:r w:rsidRPr="009F5CC5">
              <w:rPr>
                <w:rFonts w:ascii="Times New Roman" w:hAnsi="Times New Roman" w:cs="Times New Roman"/>
                <w:sz w:val="28"/>
                <w:szCs w:val="28"/>
                <w:lang w:val="ru-RU"/>
              </w:rPr>
              <w:t>КГ</w:t>
            </w:r>
          </w:p>
        </w:tc>
        <w:tc>
          <w:tcPr>
            <w:tcW w:w="8329" w:type="dxa"/>
          </w:tcPr>
          <w:p w14:paraId="46FA5D9D" w14:textId="2EAE43BF" w:rsidR="000E107F" w:rsidRDefault="000E107F" w:rsidP="002A5D8A">
            <w:pPr>
              <w:jc w:val="both"/>
              <w:rPr>
                <w:rFonts w:ascii="Times New Roman" w:eastAsia="Calibri" w:hAnsi="Times New Roman" w:cs="Times New Roman"/>
                <w:b/>
                <w:sz w:val="28"/>
                <w:szCs w:val="28"/>
              </w:rPr>
            </w:pPr>
            <w:r w:rsidRPr="00D57167">
              <w:rPr>
                <w:rFonts w:ascii="Times New Roman" w:hAnsi="Times New Roman" w:cs="Times New Roman"/>
                <w:sz w:val="28"/>
                <w:szCs w:val="28"/>
                <w:lang w:val="ru-RU"/>
              </w:rPr>
              <w:t>– компьютерлік графика</w:t>
            </w:r>
          </w:p>
        </w:tc>
      </w:tr>
      <w:tr w:rsidR="000E107F" w14:paraId="73EF9515" w14:textId="77777777" w:rsidTr="000E107F">
        <w:tc>
          <w:tcPr>
            <w:tcW w:w="1390" w:type="dxa"/>
          </w:tcPr>
          <w:p w14:paraId="525442DF" w14:textId="5440F06B" w:rsidR="000E107F" w:rsidRDefault="000E107F" w:rsidP="002A5D8A">
            <w:pPr>
              <w:jc w:val="both"/>
              <w:rPr>
                <w:rFonts w:ascii="Times New Roman" w:eastAsia="Calibri" w:hAnsi="Times New Roman" w:cs="Times New Roman"/>
                <w:b/>
                <w:sz w:val="28"/>
                <w:szCs w:val="28"/>
              </w:rPr>
            </w:pPr>
            <w:r w:rsidRPr="009F5CC5">
              <w:rPr>
                <w:rFonts w:ascii="Times New Roman" w:hAnsi="Times New Roman" w:cs="Times New Roman"/>
                <w:sz w:val="28"/>
                <w:szCs w:val="28"/>
                <w:shd w:val="clear" w:color="auto" w:fill="FFFFFF"/>
              </w:rPr>
              <w:t xml:space="preserve">ҚР </w:t>
            </w:r>
          </w:p>
        </w:tc>
        <w:tc>
          <w:tcPr>
            <w:tcW w:w="8329" w:type="dxa"/>
          </w:tcPr>
          <w:p w14:paraId="05965961" w14:textId="48C0611F" w:rsidR="000E107F" w:rsidRDefault="000E107F" w:rsidP="002A5D8A">
            <w:pPr>
              <w:jc w:val="both"/>
              <w:rPr>
                <w:rFonts w:ascii="Times New Roman" w:eastAsia="Calibri" w:hAnsi="Times New Roman" w:cs="Times New Roman"/>
                <w:b/>
                <w:sz w:val="28"/>
                <w:szCs w:val="28"/>
              </w:rPr>
            </w:pPr>
            <w:r w:rsidRPr="00D57167">
              <w:rPr>
                <w:rFonts w:ascii="Times New Roman" w:hAnsi="Times New Roman" w:cs="Times New Roman"/>
                <w:sz w:val="28"/>
                <w:szCs w:val="28"/>
                <w:shd w:val="clear" w:color="auto" w:fill="FFFFFF"/>
              </w:rPr>
              <w:t>– Қазақстан Республикасы</w:t>
            </w:r>
          </w:p>
        </w:tc>
      </w:tr>
      <w:tr w:rsidR="000E107F" w14:paraId="05F4052C" w14:textId="77777777" w:rsidTr="000E107F">
        <w:tc>
          <w:tcPr>
            <w:tcW w:w="1390" w:type="dxa"/>
          </w:tcPr>
          <w:p w14:paraId="49374555" w14:textId="70E0B982" w:rsidR="000E107F" w:rsidRDefault="000E107F" w:rsidP="002A5D8A">
            <w:pPr>
              <w:jc w:val="both"/>
              <w:rPr>
                <w:rFonts w:ascii="Times New Roman" w:eastAsia="Calibri" w:hAnsi="Times New Roman" w:cs="Times New Roman"/>
                <w:b/>
                <w:sz w:val="28"/>
                <w:szCs w:val="28"/>
              </w:rPr>
            </w:pPr>
            <w:r w:rsidRPr="009F5CC5">
              <w:rPr>
                <w:rFonts w:ascii="Times New Roman" w:hAnsi="Times New Roman" w:cs="Times New Roman"/>
                <w:sz w:val="28"/>
                <w:szCs w:val="28"/>
                <w:lang w:val="ru-RU"/>
              </w:rPr>
              <w:t>ҚР БҒМ</w:t>
            </w:r>
          </w:p>
        </w:tc>
        <w:tc>
          <w:tcPr>
            <w:tcW w:w="8329" w:type="dxa"/>
          </w:tcPr>
          <w:p w14:paraId="686BADB6" w14:textId="13CC2D3E" w:rsidR="000E107F" w:rsidRDefault="000E107F" w:rsidP="002A5D8A">
            <w:pPr>
              <w:jc w:val="both"/>
              <w:rPr>
                <w:rFonts w:ascii="Times New Roman" w:eastAsia="Calibri" w:hAnsi="Times New Roman" w:cs="Times New Roman"/>
                <w:b/>
                <w:sz w:val="28"/>
                <w:szCs w:val="28"/>
              </w:rPr>
            </w:pPr>
            <w:r w:rsidRPr="00D57167">
              <w:rPr>
                <w:rFonts w:ascii="Times New Roman" w:hAnsi="Times New Roman" w:cs="Times New Roman"/>
                <w:sz w:val="28"/>
                <w:szCs w:val="28"/>
                <w:lang w:val="ru-RU"/>
              </w:rPr>
              <w:t>– Қазақстан Республикасы Білім және ғылым Министрлігі</w:t>
            </w:r>
          </w:p>
        </w:tc>
      </w:tr>
      <w:tr w:rsidR="000E107F" w14:paraId="55F6916F" w14:textId="77777777" w:rsidTr="000E107F">
        <w:tc>
          <w:tcPr>
            <w:tcW w:w="1390" w:type="dxa"/>
          </w:tcPr>
          <w:p w14:paraId="7D772B98" w14:textId="0D7CACD9" w:rsidR="000E107F" w:rsidRDefault="000E107F" w:rsidP="002A5D8A">
            <w:pPr>
              <w:jc w:val="both"/>
              <w:rPr>
                <w:rFonts w:ascii="Times New Roman" w:eastAsia="Calibri" w:hAnsi="Times New Roman" w:cs="Times New Roman"/>
                <w:b/>
                <w:sz w:val="28"/>
                <w:szCs w:val="28"/>
              </w:rPr>
            </w:pPr>
            <w:r w:rsidRPr="009F5CC5">
              <w:rPr>
                <w:rFonts w:ascii="Times New Roman" w:hAnsi="Times New Roman" w:cs="Times New Roman"/>
                <w:sz w:val="28"/>
                <w:szCs w:val="28"/>
                <w:shd w:val="clear" w:color="auto" w:fill="FFFFFF"/>
              </w:rPr>
              <w:t>МЖМБС</w:t>
            </w:r>
          </w:p>
        </w:tc>
        <w:tc>
          <w:tcPr>
            <w:tcW w:w="8329" w:type="dxa"/>
          </w:tcPr>
          <w:p w14:paraId="5FD0526A" w14:textId="229A31B5" w:rsidR="000E107F" w:rsidRDefault="000E107F" w:rsidP="002A5D8A">
            <w:pPr>
              <w:jc w:val="both"/>
              <w:rPr>
                <w:rFonts w:ascii="Times New Roman" w:eastAsia="Calibri" w:hAnsi="Times New Roman" w:cs="Times New Roman"/>
                <w:b/>
                <w:sz w:val="28"/>
                <w:szCs w:val="28"/>
              </w:rPr>
            </w:pPr>
            <w:r w:rsidRPr="000E107F">
              <w:rPr>
                <w:rFonts w:ascii="Times New Roman" w:hAnsi="Times New Roman" w:cs="Times New Roman"/>
                <w:sz w:val="28"/>
                <w:szCs w:val="28"/>
              </w:rPr>
              <w:t>–</w:t>
            </w:r>
            <w:r w:rsidRPr="00D57167">
              <w:rPr>
                <w:rFonts w:ascii="Times New Roman" w:hAnsi="Times New Roman" w:cs="Times New Roman"/>
                <w:sz w:val="28"/>
                <w:szCs w:val="28"/>
              </w:rPr>
              <w:t xml:space="preserve"> </w:t>
            </w:r>
            <w:r w:rsidRPr="00D57167">
              <w:rPr>
                <w:rFonts w:ascii="Times New Roman" w:hAnsi="Times New Roman" w:cs="Times New Roman"/>
                <w:sz w:val="28"/>
                <w:szCs w:val="28"/>
                <w:shd w:val="clear" w:color="auto" w:fill="FFFFFF"/>
              </w:rPr>
              <w:t>мемлекеттік жалпыға міндетті білім беру стандарты</w:t>
            </w:r>
          </w:p>
        </w:tc>
      </w:tr>
      <w:tr w:rsidR="000E107F" w14:paraId="6C6CC16C" w14:textId="77777777" w:rsidTr="000E107F">
        <w:tc>
          <w:tcPr>
            <w:tcW w:w="1390" w:type="dxa"/>
          </w:tcPr>
          <w:p w14:paraId="6F3642DC" w14:textId="69630E37" w:rsidR="000E107F" w:rsidRDefault="000E107F" w:rsidP="002A5D8A">
            <w:pPr>
              <w:jc w:val="both"/>
              <w:rPr>
                <w:rFonts w:ascii="Times New Roman" w:eastAsia="Calibri" w:hAnsi="Times New Roman" w:cs="Times New Roman"/>
                <w:b/>
                <w:sz w:val="28"/>
                <w:szCs w:val="28"/>
              </w:rPr>
            </w:pPr>
            <w:r w:rsidRPr="009F5CC5">
              <w:rPr>
                <w:rFonts w:ascii="Times New Roman" w:hAnsi="Times New Roman" w:cs="Times New Roman"/>
                <w:sz w:val="28"/>
                <w:szCs w:val="28"/>
                <w:lang w:val="ru-RU"/>
              </w:rPr>
              <w:t>МК</w:t>
            </w:r>
          </w:p>
        </w:tc>
        <w:tc>
          <w:tcPr>
            <w:tcW w:w="8329" w:type="dxa"/>
          </w:tcPr>
          <w:p w14:paraId="0FAFF593" w14:textId="0DDA003B" w:rsidR="000E107F" w:rsidRDefault="000E107F" w:rsidP="002A5D8A">
            <w:pPr>
              <w:jc w:val="both"/>
              <w:rPr>
                <w:rFonts w:ascii="Times New Roman" w:eastAsia="Calibri" w:hAnsi="Times New Roman" w:cs="Times New Roman"/>
                <w:b/>
                <w:sz w:val="28"/>
                <w:szCs w:val="28"/>
              </w:rPr>
            </w:pPr>
            <w:r w:rsidRPr="00D57167">
              <w:rPr>
                <w:rFonts w:ascii="Times New Roman" w:hAnsi="Times New Roman" w:cs="Times New Roman"/>
                <w:sz w:val="28"/>
                <w:szCs w:val="28"/>
                <w:lang w:val="ru-RU"/>
              </w:rPr>
              <w:t>– міндетті компонент</w:t>
            </w:r>
          </w:p>
        </w:tc>
      </w:tr>
      <w:tr w:rsidR="000E107F" w14:paraId="4196DE00" w14:textId="77777777" w:rsidTr="000E107F">
        <w:tc>
          <w:tcPr>
            <w:tcW w:w="1390" w:type="dxa"/>
          </w:tcPr>
          <w:p w14:paraId="23452ED8" w14:textId="7E816477" w:rsidR="000E107F" w:rsidRDefault="000E107F" w:rsidP="002A5D8A">
            <w:pPr>
              <w:jc w:val="both"/>
              <w:rPr>
                <w:rFonts w:ascii="Times New Roman" w:eastAsia="Calibri" w:hAnsi="Times New Roman" w:cs="Times New Roman"/>
                <w:b/>
                <w:sz w:val="28"/>
                <w:szCs w:val="28"/>
              </w:rPr>
            </w:pPr>
            <w:r w:rsidRPr="009F5CC5">
              <w:rPr>
                <w:rFonts w:ascii="Times New Roman" w:hAnsi="Times New Roman" w:cs="Times New Roman"/>
                <w:sz w:val="28"/>
                <w:szCs w:val="28"/>
                <w:lang w:val="ru-RU"/>
              </w:rPr>
              <w:t>МР</w:t>
            </w:r>
          </w:p>
        </w:tc>
        <w:tc>
          <w:tcPr>
            <w:tcW w:w="8329" w:type="dxa"/>
          </w:tcPr>
          <w:p w14:paraId="3022C972" w14:textId="76BE9BD7" w:rsidR="000E107F" w:rsidRDefault="000E107F" w:rsidP="002A5D8A">
            <w:pPr>
              <w:jc w:val="both"/>
              <w:rPr>
                <w:rFonts w:ascii="Times New Roman" w:eastAsia="Calibri" w:hAnsi="Times New Roman" w:cs="Times New Roman"/>
                <w:b/>
                <w:sz w:val="28"/>
                <w:szCs w:val="28"/>
              </w:rPr>
            </w:pPr>
            <w:r w:rsidRPr="00D57167">
              <w:rPr>
                <w:rFonts w:ascii="Times New Roman" w:hAnsi="Times New Roman" w:cs="Times New Roman"/>
                <w:sz w:val="28"/>
                <w:szCs w:val="28"/>
                <w:lang w:val="ru-RU"/>
              </w:rPr>
              <w:t>– мәтіндік редактор</w:t>
            </w:r>
          </w:p>
        </w:tc>
      </w:tr>
      <w:tr w:rsidR="000E107F" w14:paraId="16FCBCA7" w14:textId="77777777" w:rsidTr="000E107F">
        <w:tc>
          <w:tcPr>
            <w:tcW w:w="1390" w:type="dxa"/>
          </w:tcPr>
          <w:p w14:paraId="53CF79B2" w14:textId="0519DACC" w:rsidR="000E107F" w:rsidRDefault="000E107F" w:rsidP="002A5D8A">
            <w:pPr>
              <w:jc w:val="both"/>
              <w:rPr>
                <w:rFonts w:ascii="Times New Roman" w:eastAsia="Calibri" w:hAnsi="Times New Roman" w:cs="Times New Roman"/>
                <w:b/>
                <w:sz w:val="28"/>
                <w:szCs w:val="28"/>
              </w:rPr>
            </w:pPr>
            <w:r w:rsidRPr="009F5CC5">
              <w:rPr>
                <w:rFonts w:ascii="Times New Roman" w:hAnsi="Times New Roman" w:cs="Times New Roman"/>
                <w:sz w:val="28"/>
                <w:szCs w:val="28"/>
              </w:rPr>
              <w:t>ОӘЖ</w:t>
            </w:r>
          </w:p>
        </w:tc>
        <w:tc>
          <w:tcPr>
            <w:tcW w:w="8329" w:type="dxa"/>
          </w:tcPr>
          <w:p w14:paraId="597C7761" w14:textId="65921BFC" w:rsidR="000E107F" w:rsidRDefault="000E107F" w:rsidP="002A5D8A">
            <w:pPr>
              <w:jc w:val="both"/>
              <w:rPr>
                <w:rFonts w:ascii="Times New Roman" w:eastAsia="Calibri" w:hAnsi="Times New Roman" w:cs="Times New Roman"/>
                <w:b/>
                <w:sz w:val="28"/>
                <w:szCs w:val="28"/>
              </w:rPr>
            </w:pPr>
            <w:r w:rsidRPr="00D57167">
              <w:rPr>
                <w:rFonts w:ascii="Times New Roman" w:hAnsi="Times New Roman" w:cs="Times New Roman"/>
                <w:sz w:val="28"/>
                <w:szCs w:val="28"/>
                <w:lang w:val="ru-RU"/>
              </w:rPr>
              <w:t>–</w:t>
            </w:r>
            <w:r w:rsidRPr="00D57167">
              <w:rPr>
                <w:rFonts w:ascii="Times New Roman" w:hAnsi="Times New Roman" w:cs="Times New Roman"/>
                <w:sz w:val="28"/>
                <w:szCs w:val="28"/>
              </w:rPr>
              <w:t xml:space="preserve"> оқытудың әдістемелік жүйесі</w:t>
            </w:r>
          </w:p>
        </w:tc>
      </w:tr>
      <w:tr w:rsidR="000E107F" w14:paraId="20B7C4CC" w14:textId="77777777" w:rsidTr="000E107F">
        <w:tc>
          <w:tcPr>
            <w:tcW w:w="1390" w:type="dxa"/>
          </w:tcPr>
          <w:p w14:paraId="78DE022B" w14:textId="11B91641" w:rsidR="000E107F" w:rsidRDefault="000E107F" w:rsidP="002A5D8A">
            <w:pPr>
              <w:jc w:val="both"/>
              <w:rPr>
                <w:rFonts w:ascii="Times New Roman" w:eastAsia="Calibri" w:hAnsi="Times New Roman" w:cs="Times New Roman"/>
                <w:b/>
                <w:sz w:val="28"/>
                <w:szCs w:val="28"/>
              </w:rPr>
            </w:pPr>
            <w:r w:rsidRPr="009F5CC5">
              <w:rPr>
                <w:rFonts w:ascii="Times New Roman" w:hAnsi="Times New Roman" w:cs="Times New Roman"/>
                <w:sz w:val="28"/>
                <w:szCs w:val="28"/>
                <w:lang w:val="ru-RU"/>
              </w:rPr>
              <w:t xml:space="preserve">ПП </w:t>
            </w:r>
          </w:p>
        </w:tc>
        <w:tc>
          <w:tcPr>
            <w:tcW w:w="8329" w:type="dxa"/>
          </w:tcPr>
          <w:p w14:paraId="780631F7" w14:textId="3F701480" w:rsidR="000E107F" w:rsidRDefault="000E107F" w:rsidP="002A5D8A">
            <w:pPr>
              <w:jc w:val="both"/>
              <w:rPr>
                <w:rFonts w:ascii="Times New Roman" w:eastAsia="Calibri" w:hAnsi="Times New Roman" w:cs="Times New Roman"/>
                <w:b/>
                <w:sz w:val="28"/>
                <w:szCs w:val="28"/>
              </w:rPr>
            </w:pPr>
            <w:r w:rsidRPr="00D57167">
              <w:rPr>
                <w:rFonts w:ascii="Times New Roman" w:hAnsi="Times New Roman" w:cs="Times New Roman"/>
                <w:sz w:val="28"/>
                <w:szCs w:val="28"/>
                <w:lang w:val="ru-RU"/>
              </w:rPr>
              <w:t xml:space="preserve">– профилдік пәндер </w:t>
            </w:r>
          </w:p>
        </w:tc>
      </w:tr>
      <w:tr w:rsidR="000E107F" w14:paraId="55F7B14F" w14:textId="77777777" w:rsidTr="000E107F">
        <w:tc>
          <w:tcPr>
            <w:tcW w:w="1390" w:type="dxa"/>
          </w:tcPr>
          <w:p w14:paraId="45058786" w14:textId="0A6D3AE4" w:rsidR="000E107F" w:rsidRDefault="000E107F" w:rsidP="002A5D8A">
            <w:pPr>
              <w:jc w:val="both"/>
              <w:rPr>
                <w:rFonts w:ascii="Times New Roman" w:eastAsia="Calibri" w:hAnsi="Times New Roman" w:cs="Times New Roman"/>
                <w:b/>
                <w:sz w:val="28"/>
                <w:szCs w:val="28"/>
              </w:rPr>
            </w:pPr>
            <w:r w:rsidRPr="009F5CC5">
              <w:rPr>
                <w:rFonts w:ascii="Times New Roman" w:hAnsi="Times New Roman" w:cs="Times New Roman"/>
                <w:sz w:val="28"/>
                <w:szCs w:val="28"/>
                <w:lang w:val="ru-RU"/>
              </w:rPr>
              <w:t>ПТ</w:t>
            </w:r>
          </w:p>
        </w:tc>
        <w:tc>
          <w:tcPr>
            <w:tcW w:w="8329" w:type="dxa"/>
          </w:tcPr>
          <w:p w14:paraId="002CE91D" w14:textId="3FB70E47" w:rsidR="000E107F" w:rsidRDefault="000E107F" w:rsidP="002A5D8A">
            <w:pPr>
              <w:jc w:val="both"/>
              <w:rPr>
                <w:rFonts w:ascii="Times New Roman" w:eastAsia="Calibri" w:hAnsi="Times New Roman" w:cs="Times New Roman"/>
                <w:b/>
                <w:sz w:val="28"/>
                <w:szCs w:val="28"/>
              </w:rPr>
            </w:pPr>
            <w:r w:rsidRPr="00D57167">
              <w:rPr>
                <w:rFonts w:ascii="Times New Roman" w:hAnsi="Times New Roman" w:cs="Times New Roman"/>
                <w:sz w:val="28"/>
                <w:szCs w:val="28"/>
                <w:lang w:val="ru-RU"/>
              </w:rPr>
              <w:t xml:space="preserve">– педагогикалық тәжірибе </w:t>
            </w:r>
          </w:p>
        </w:tc>
      </w:tr>
      <w:tr w:rsidR="000E107F" w14:paraId="1F2030A4" w14:textId="77777777" w:rsidTr="000E107F">
        <w:tc>
          <w:tcPr>
            <w:tcW w:w="1390" w:type="dxa"/>
          </w:tcPr>
          <w:p w14:paraId="1A5A1140" w14:textId="28D844CE" w:rsidR="000E107F" w:rsidRDefault="000E107F" w:rsidP="002A5D8A">
            <w:pPr>
              <w:jc w:val="both"/>
              <w:rPr>
                <w:rFonts w:ascii="Times New Roman" w:eastAsia="Calibri" w:hAnsi="Times New Roman" w:cs="Times New Roman"/>
                <w:b/>
                <w:sz w:val="28"/>
                <w:szCs w:val="28"/>
              </w:rPr>
            </w:pPr>
            <w:r w:rsidRPr="009F5CC5">
              <w:rPr>
                <w:rFonts w:ascii="Times New Roman" w:hAnsi="Times New Roman" w:cs="Times New Roman"/>
                <w:sz w:val="28"/>
                <w:szCs w:val="28"/>
                <w:lang w:val="ru-RU"/>
              </w:rPr>
              <w:t>ПЭ</w:t>
            </w:r>
          </w:p>
        </w:tc>
        <w:tc>
          <w:tcPr>
            <w:tcW w:w="8329" w:type="dxa"/>
          </w:tcPr>
          <w:p w14:paraId="0C54752F" w14:textId="2E09A292" w:rsidR="000E107F" w:rsidRDefault="000E107F" w:rsidP="002A5D8A">
            <w:pPr>
              <w:jc w:val="both"/>
              <w:rPr>
                <w:rFonts w:ascii="Times New Roman" w:eastAsia="Calibri" w:hAnsi="Times New Roman" w:cs="Times New Roman"/>
                <w:b/>
                <w:sz w:val="28"/>
                <w:szCs w:val="28"/>
              </w:rPr>
            </w:pPr>
            <w:r w:rsidRPr="00D57167">
              <w:rPr>
                <w:rFonts w:ascii="Times New Roman" w:hAnsi="Times New Roman" w:cs="Times New Roman"/>
                <w:sz w:val="28"/>
                <w:szCs w:val="28"/>
                <w:lang w:val="ru-RU"/>
              </w:rPr>
              <w:t xml:space="preserve">– педагогикалық эксперимент  </w:t>
            </w:r>
          </w:p>
        </w:tc>
      </w:tr>
      <w:tr w:rsidR="000E107F" w14:paraId="10594902" w14:textId="77777777" w:rsidTr="000E107F">
        <w:tc>
          <w:tcPr>
            <w:tcW w:w="1390" w:type="dxa"/>
          </w:tcPr>
          <w:p w14:paraId="30F6CFA2" w14:textId="683C69D5" w:rsidR="000E107F" w:rsidRDefault="000E107F" w:rsidP="002A5D8A">
            <w:pPr>
              <w:jc w:val="both"/>
              <w:rPr>
                <w:rFonts w:ascii="Times New Roman" w:eastAsia="Calibri" w:hAnsi="Times New Roman" w:cs="Times New Roman"/>
                <w:b/>
                <w:sz w:val="28"/>
                <w:szCs w:val="28"/>
              </w:rPr>
            </w:pPr>
            <w:r w:rsidRPr="009F5CC5">
              <w:rPr>
                <w:rFonts w:ascii="Times New Roman" w:hAnsi="Times New Roman" w:cs="Times New Roman"/>
                <w:sz w:val="28"/>
                <w:szCs w:val="28"/>
                <w:lang w:val="ru-RU"/>
              </w:rPr>
              <w:t>ТК</w:t>
            </w:r>
          </w:p>
        </w:tc>
        <w:tc>
          <w:tcPr>
            <w:tcW w:w="8329" w:type="dxa"/>
          </w:tcPr>
          <w:p w14:paraId="07883B58" w14:textId="7BF6F86C" w:rsidR="000E107F" w:rsidRDefault="000E107F" w:rsidP="002A5D8A">
            <w:pPr>
              <w:jc w:val="both"/>
              <w:rPr>
                <w:rFonts w:ascii="Times New Roman" w:eastAsia="Calibri" w:hAnsi="Times New Roman" w:cs="Times New Roman"/>
                <w:b/>
                <w:sz w:val="28"/>
                <w:szCs w:val="28"/>
              </w:rPr>
            </w:pPr>
            <w:r w:rsidRPr="00D57167">
              <w:rPr>
                <w:rFonts w:ascii="Times New Roman" w:hAnsi="Times New Roman" w:cs="Times New Roman"/>
                <w:sz w:val="28"/>
                <w:szCs w:val="28"/>
                <w:lang w:val="ru-RU"/>
              </w:rPr>
              <w:t xml:space="preserve">– таңдау компоненті </w:t>
            </w:r>
          </w:p>
        </w:tc>
      </w:tr>
      <w:tr w:rsidR="000E107F" w14:paraId="1CBB6E48" w14:textId="77777777" w:rsidTr="000E107F">
        <w:tc>
          <w:tcPr>
            <w:tcW w:w="1390" w:type="dxa"/>
          </w:tcPr>
          <w:p w14:paraId="4C528161" w14:textId="6F2877D8" w:rsidR="000E107F" w:rsidRDefault="000E107F" w:rsidP="002A5D8A">
            <w:pPr>
              <w:jc w:val="both"/>
              <w:rPr>
                <w:rFonts w:ascii="Times New Roman" w:eastAsia="Calibri" w:hAnsi="Times New Roman" w:cs="Times New Roman"/>
                <w:b/>
                <w:sz w:val="28"/>
                <w:szCs w:val="28"/>
              </w:rPr>
            </w:pPr>
            <w:r w:rsidRPr="009F5CC5">
              <w:rPr>
                <w:rFonts w:ascii="Times New Roman" w:hAnsi="Times New Roman" w:cs="Times New Roman"/>
                <w:sz w:val="28"/>
                <w:szCs w:val="28"/>
                <w:lang w:val="ru-RU"/>
              </w:rPr>
              <w:t>ЭТ</w:t>
            </w:r>
          </w:p>
        </w:tc>
        <w:tc>
          <w:tcPr>
            <w:tcW w:w="8329" w:type="dxa"/>
          </w:tcPr>
          <w:p w14:paraId="143A5429" w14:textId="68A82815" w:rsidR="000E107F" w:rsidRDefault="000E107F" w:rsidP="002A5D8A">
            <w:pPr>
              <w:jc w:val="both"/>
              <w:rPr>
                <w:rFonts w:ascii="Times New Roman" w:eastAsia="Calibri" w:hAnsi="Times New Roman" w:cs="Times New Roman"/>
                <w:b/>
                <w:sz w:val="28"/>
                <w:szCs w:val="28"/>
              </w:rPr>
            </w:pPr>
            <w:r w:rsidRPr="00D57167">
              <w:rPr>
                <w:rFonts w:ascii="Times New Roman" w:hAnsi="Times New Roman" w:cs="Times New Roman"/>
                <w:sz w:val="28"/>
                <w:szCs w:val="28"/>
                <w:lang w:val="ru-RU"/>
              </w:rPr>
              <w:t xml:space="preserve">– эксперименттік топ </w:t>
            </w:r>
          </w:p>
        </w:tc>
      </w:tr>
      <w:tr w:rsidR="000E107F" w14:paraId="708C21EA" w14:textId="77777777" w:rsidTr="000E107F">
        <w:tc>
          <w:tcPr>
            <w:tcW w:w="1390" w:type="dxa"/>
          </w:tcPr>
          <w:p w14:paraId="5D827B46" w14:textId="0BB101ED" w:rsidR="000E107F" w:rsidRDefault="000E107F" w:rsidP="002A5D8A">
            <w:pPr>
              <w:jc w:val="both"/>
              <w:rPr>
                <w:rFonts w:ascii="Times New Roman" w:eastAsia="Calibri" w:hAnsi="Times New Roman" w:cs="Times New Roman"/>
                <w:b/>
                <w:sz w:val="28"/>
                <w:szCs w:val="28"/>
              </w:rPr>
            </w:pPr>
            <w:r w:rsidRPr="009F5CC5">
              <w:rPr>
                <w:rFonts w:ascii="Times New Roman" w:hAnsi="Times New Roman" w:cs="Times New Roman"/>
                <w:sz w:val="28"/>
                <w:szCs w:val="28"/>
                <w:lang w:val="ru-RU"/>
              </w:rPr>
              <w:t>ЖБМ</w:t>
            </w:r>
          </w:p>
        </w:tc>
        <w:tc>
          <w:tcPr>
            <w:tcW w:w="8329" w:type="dxa"/>
          </w:tcPr>
          <w:p w14:paraId="71C01254" w14:textId="4C72E727" w:rsidR="000E107F" w:rsidRDefault="000E107F" w:rsidP="002A5D8A">
            <w:pPr>
              <w:jc w:val="both"/>
              <w:rPr>
                <w:rFonts w:ascii="Times New Roman" w:eastAsia="Calibri" w:hAnsi="Times New Roman" w:cs="Times New Roman"/>
                <w:b/>
                <w:sz w:val="28"/>
                <w:szCs w:val="28"/>
              </w:rPr>
            </w:pPr>
            <w:r w:rsidRPr="00D57167">
              <w:rPr>
                <w:rFonts w:ascii="Times New Roman" w:hAnsi="Times New Roman" w:cs="Times New Roman"/>
                <w:sz w:val="28"/>
                <w:szCs w:val="28"/>
                <w:lang w:val="ru-RU"/>
              </w:rPr>
              <w:t>– жаңартылған білім мазмұны</w:t>
            </w:r>
          </w:p>
        </w:tc>
      </w:tr>
      <w:tr w:rsidR="000E107F" w14:paraId="3D2FEC33" w14:textId="77777777" w:rsidTr="000E107F">
        <w:tc>
          <w:tcPr>
            <w:tcW w:w="1390" w:type="dxa"/>
          </w:tcPr>
          <w:p w14:paraId="4AFE0285" w14:textId="25FAEFF7" w:rsidR="000E107F" w:rsidRDefault="000E107F" w:rsidP="002A5D8A">
            <w:pPr>
              <w:jc w:val="both"/>
              <w:rPr>
                <w:rFonts w:ascii="Times New Roman" w:eastAsia="Calibri" w:hAnsi="Times New Roman" w:cs="Times New Roman"/>
                <w:b/>
                <w:sz w:val="28"/>
                <w:szCs w:val="28"/>
              </w:rPr>
            </w:pPr>
            <w:r w:rsidRPr="009F5CC5">
              <w:rPr>
                <w:rFonts w:ascii="Times New Roman" w:hAnsi="Times New Roman" w:cs="Times New Roman"/>
                <w:sz w:val="28"/>
                <w:szCs w:val="28"/>
                <w:lang w:val="ru-RU"/>
              </w:rPr>
              <w:t xml:space="preserve">ЦБР </w:t>
            </w:r>
          </w:p>
        </w:tc>
        <w:tc>
          <w:tcPr>
            <w:tcW w:w="8329" w:type="dxa"/>
          </w:tcPr>
          <w:p w14:paraId="0DB3938B" w14:textId="54DAECEF" w:rsidR="000E107F" w:rsidRDefault="000E107F" w:rsidP="002A5D8A">
            <w:pPr>
              <w:jc w:val="both"/>
              <w:rPr>
                <w:rFonts w:ascii="Times New Roman" w:eastAsia="Calibri" w:hAnsi="Times New Roman" w:cs="Times New Roman"/>
                <w:b/>
                <w:sz w:val="28"/>
                <w:szCs w:val="28"/>
              </w:rPr>
            </w:pPr>
            <w:r w:rsidRPr="00D57167">
              <w:rPr>
                <w:rFonts w:ascii="Times New Roman" w:hAnsi="Times New Roman" w:cs="Times New Roman"/>
                <w:sz w:val="28"/>
                <w:szCs w:val="28"/>
                <w:lang w:val="ru-RU"/>
              </w:rPr>
              <w:t>– цифрлық білім беру ресурстары</w:t>
            </w:r>
          </w:p>
        </w:tc>
      </w:tr>
      <w:tr w:rsidR="000E107F" w14:paraId="2402D6F7" w14:textId="77777777" w:rsidTr="000E107F">
        <w:tc>
          <w:tcPr>
            <w:tcW w:w="1390" w:type="dxa"/>
          </w:tcPr>
          <w:p w14:paraId="72853CE9" w14:textId="20480E50" w:rsidR="000E107F" w:rsidRDefault="000E107F" w:rsidP="002A5D8A">
            <w:pPr>
              <w:jc w:val="both"/>
              <w:rPr>
                <w:rFonts w:ascii="Times New Roman" w:eastAsia="Calibri" w:hAnsi="Times New Roman" w:cs="Times New Roman"/>
                <w:b/>
                <w:sz w:val="28"/>
                <w:szCs w:val="28"/>
              </w:rPr>
            </w:pPr>
            <w:r w:rsidRPr="000E107F">
              <w:rPr>
                <w:rFonts w:ascii="Times New Roman" w:hAnsi="Times New Roman" w:cs="Times New Roman"/>
                <w:sz w:val="28"/>
                <w:szCs w:val="28"/>
              </w:rPr>
              <w:t>ББӘЖ</w:t>
            </w:r>
          </w:p>
        </w:tc>
        <w:tc>
          <w:tcPr>
            <w:tcW w:w="8329" w:type="dxa"/>
          </w:tcPr>
          <w:p w14:paraId="7C7EB56B" w14:textId="69A7AF4E" w:rsidR="000E107F" w:rsidRDefault="000E107F" w:rsidP="002A5D8A">
            <w:pPr>
              <w:jc w:val="both"/>
              <w:rPr>
                <w:rFonts w:ascii="Times New Roman" w:eastAsia="Calibri" w:hAnsi="Times New Roman" w:cs="Times New Roman"/>
                <w:b/>
                <w:sz w:val="28"/>
                <w:szCs w:val="28"/>
              </w:rPr>
            </w:pPr>
            <w:r w:rsidRPr="000E107F">
              <w:rPr>
                <w:rFonts w:ascii="Times New Roman" w:hAnsi="Times New Roman" w:cs="Times New Roman"/>
                <w:sz w:val="28"/>
                <w:szCs w:val="28"/>
              </w:rPr>
              <w:t>– білім берудің әдістемелік жүйесі</w:t>
            </w:r>
          </w:p>
        </w:tc>
      </w:tr>
      <w:tr w:rsidR="000E107F" w14:paraId="4F4F52BD" w14:textId="77777777" w:rsidTr="000E107F">
        <w:tc>
          <w:tcPr>
            <w:tcW w:w="1390" w:type="dxa"/>
          </w:tcPr>
          <w:p w14:paraId="1BFD7668" w14:textId="30169BD8" w:rsidR="000E107F" w:rsidRDefault="000E107F" w:rsidP="002A5D8A">
            <w:pPr>
              <w:jc w:val="both"/>
              <w:rPr>
                <w:rFonts w:ascii="Times New Roman" w:eastAsia="Calibri" w:hAnsi="Times New Roman" w:cs="Times New Roman"/>
                <w:b/>
                <w:sz w:val="28"/>
                <w:szCs w:val="28"/>
              </w:rPr>
            </w:pPr>
          </w:p>
        </w:tc>
        <w:tc>
          <w:tcPr>
            <w:tcW w:w="8329" w:type="dxa"/>
          </w:tcPr>
          <w:p w14:paraId="65B441DB" w14:textId="6030860A" w:rsidR="000E107F" w:rsidRDefault="000E107F" w:rsidP="002A5D8A">
            <w:pPr>
              <w:jc w:val="both"/>
              <w:rPr>
                <w:rFonts w:ascii="Times New Roman" w:eastAsia="Calibri" w:hAnsi="Times New Roman" w:cs="Times New Roman"/>
                <w:b/>
                <w:sz w:val="28"/>
                <w:szCs w:val="28"/>
              </w:rPr>
            </w:pPr>
          </w:p>
        </w:tc>
      </w:tr>
    </w:tbl>
    <w:p w14:paraId="5417E0CB" w14:textId="77777777" w:rsidR="000E107F" w:rsidRPr="000E5666" w:rsidRDefault="000E107F" w:rsidP="002A5D8A">
      <w:pPr>
        <w:spacing w:after="0" w:line="240" w:lineRule="auto"/>
        <w:jc w:val="both"/>
        <w:rPr>
          <w:rFonts w:ascii="Times New Roman" w:eastAsia="Calibri" w:hAnsi="Times New Roman" w:cs="Times New Roman"/>
          <w:b/>
          <w:sz w:val="28"/>
          <w:szCs w:val="28"/>
        </w:rPr>
      </w:pPr>
    </w:p>
    <w:p w14:paraId="47F6FCC7" w14:textId="77777777" w:rsidR="00532DE5" w:rsidRPr="000E5666" w:rsidRDefault="00532DE5" w:rsidP="002A5D8A">
      <w:pPr>
        <w:spacing w:after="0" w:line="240" w:lineRule="auto"/>
        <w:jc w:val="both"/>
        <w:rPr>
          <w:rFonts w:ascii="Times New Roman" w:eastAsia="Calibri" w:hAnsi="Times New Roman" w:cs="Times New Roman"/>
          <w:b/>
          <w:sz w:val="28"/>
          <w:szCs w:val="28"/>
        </w:rPr>
      </w:pPr>
    </w:p>
    <w:p w14:paraId="694C367B" w14:textId="77777777" w:rsidR="00532DE5" w:rsidRPr="000E5666" w:rsidRDefault="00532DE5" w:rsidP="002A5D8A">
      <w:pPr>
        <w:spacing w:after="0" w:line="240" w:lineRule="auto"/>
        <w:rPr>
          <w:rFonts w:ascii="Times New Roman" w:hAnsi="Times New Roman" w:cs="Times New Roman"/>
          <w:sz w:val="28"/>
          <w:szCs w:val="28"/>
        </w:rPr>
      </w:pPr>
      <w:r w:rsidRPr="000E5666">
        <w:rPr>
          <w:rFonts w:ascii="Times New Roman" w:hAnsi="Times New Roman" w:cs="Times New Roman"/>
          <w:sz w:val="28"/>
          <w:szCs w:val="28"/>
        </w:rPr>
        <w:br w:type="page"/>
      </w:r>
    </w:p>
    <w:p w14:paraId="21ACF767" w14:textId="77777777" w:rsidR="001A633B" w:rsidRPr="000E5666" w:rsidRDefault="001A633B" w:rsidP="002A5D8A">
      <w:pPr>
        <w:pStyle w:val="a3"/>
        <w:jc w:val="center"/>
        <w:outlineLvl w:val="0"/>
        <w:rPr>
          <w:rStyle w:val="11"/>
        </w:rPr>
      </w:pPr>
      <w:bookmarkStart w:id="15" w:name="_Toc135475509"/>
      <w:r w:rsidRPr="000E5666">
        <w:rPr>
          <w:rStyle w:val="11"/>
        </w:rPr>
        <w:lastRenderedPageBreak/>
        <w:t>КІРІСПЕ</w:t>
      </w:r>
      <w:bookmarkEnd w:id="15"/>
    </w:p>
    <w:p w14:paraId="039BF0DB" w14:textId="77777777" w:rsidR="001A633B" w:rsidRPr="000E5666" w:rsidRDefault="001A633B" w:rsidP="002A5D8A">
      <w:pPr>
        <w:pStyle w:val="a3"/>
        <w:ind w:firstLine="708"/>
        <w:jc w:val="both"/>
        <w:rPr>
          <w:rStyle w:val="11"/>
        </w:rPr>
      </w:pPr>
    </w:p>
    <w:p w14:paraId="72135119" w14:textId="6D82B8A2" w:rsidR="007B147E" w:rsidRPr="00F215ED" w:rsidRDefault="007B147E" w:rsidP="007B147E">
      <w:pPr>
        <w:pStyle w:val="a3"/>
        <w:ind w:firstLine="709"/>
        <w:jc w:val="both"/>
        <w:rPr>
          <w:rFonts w:ascii="Times New Roman" w:hAnsi="Times New Roman" w:cs="Times New Roman"/>
          <w:sz w:val="28"/>
          <w:szCs w:val="28"/>
        </w:rPr>
      </w:pPr>
      <w:r w:rsidRPr="00F215ED">
        <w:rPr>
          <w:rFonts w:ascii="Times New Roman" w:hAnsi="Times New Roman" w:cs="Times New Roman"/>
          <w:b/>
          <w:sz w:val="28"/>
          <w:szCs w:val="28"/>
        </w:rPr>
        <w:t>Зерттеудің өзектілі</w:t>
      </w:r>
      <w:r w:rsidR="00B62FDF">
        <w:rPr>
          <w:rFonts w:ascii="Times New Roman" w:hAnsi="Times New Roman" w:cs="Times New Roman"/>
          <w:b/>
          <w:sz w:val="28"/>
          <w:szCs w:val="28"/>
        </w:rPr>
        <w:t>гі</w:t>
      </w:r>
      <w:r w:rsidRPr="00F215ED">
        <w:rPr>
          <w:rFonts w:ascii="Times New Roman" w:hAnsi="Times New Roman" w:cs="Times New Roman"/>
          <w:b/>
          <w:sz w:val="28"/>
          <w:szCs w:val="28"/>
        </w:rPr>
        <w:t xml:space="preserve">. </w:t>
      </w:r>
      <w:r w:rsidRPr="00F215ED">
        <w:rPr>
          <w:rFonts w:ascii="Times New Roman" w:hAnsi="Times New Roman" w:cs="Times New Roman"/>
          <w:sz w:val="28"/>
          <w:szCs w:val="28"/>
        </w:rPr>
        <w:t>Қазіргі уақытта білім беруді дамыту еліміздің болашақтағы экономикалық гүлденуінің басты тірегі болып отырғаны белгілі. Президент Қасым-Жомарт Тоқаевтың «Сындарлы қоғамдық диалог – Қазақстанның тұрақтылығы мен өркендеуінің негізі» атты Жолдауында әлеуметтік жаңғырудың жаңа кезеңі атты тармағында «Білім беру сапасын жақсартып, оқушылардың қабілетін айқындап, кәсіби бағыт-бағдар беру саясатына көшуіміз қажет. Бұл саясат білім берудің ұлттық стандартының негізі болуы тиіс» делінген</w:t>
      </w:r>
      <w:r w:rsidRPr="00F215ED">
        <w:rPr>
          <w:rFonts w:ascii="Times New Roman" w:hAnsi="Times New Roman" w:cs="Times New Roman"/>
          <w:sz w:val="28"/>
          <w:szCs w:val="28"/>
          <w:lang w:eastAsia="ru-RU"/>
        </w:rPr>
        <w:t xml:space="preserve"> [1]</w:t>
      </w:r>
      <w:r w:rsidRPr="00F215ED">
        <w:rPr>
          <w:rFonts w:ascii="Times New Roman" w:hAnsi="Times New Roman" w:cs="Times New Roman"/>
          <w:sz w:val="28"/>
          <w:szCs w:val="28"/>
        </w:rPr>
        <w:t>.</w:t>
      </w:r>
    </w:p>
    <w:p w14:paraId="6A1B204B" w14:textId="77777777" w:rsidR="007B147E" w:rsidRPr="00F215ED" w:rsidRDefault="007B147E" w:rsidP="007B147E">
      <w:pPr>
        <w:pStyle w:val="a3"/>
        <w:ind w:firstLine="709"/>
        <w:jc w:val="both"/>
        <w:rPr>
          <w:rFonts w:ascii="Times New Roman" w:hAnsi="Times New Roman" w:cs="Times New Roman"/>
          <w:sz w:val="28"/>
          <w:szCs w:val="28"/>
        </w:rPr>
      </w:pPr>
      <w:r w:rsidRPr="00F215ED">
        <w:rPr>
          <w:rFonts w:ascii="Times New Roman" w:hAnsi="Times New Roman" w:cs="Times New Roman"/>
          <w:sz w:val="28"/>
          <w:szCs w:val="28"/>
        </w:rPr>
        <w:t>Аталған жолдау негізінде қазіргі заман талабына сай білімді, жаңа форматтарға сай келетін, жаңа технологияларды жетік меңгерген және өз білгенін келешек ұрпаққа үйрететін білікті маман даярлау қажет.</w:t>
      </w:r>
    </w:p>
    <w:p w14:paraId="2DB2D2F6" w14:textId="77777777" w:rsidR="007B147E" w:rsidRPr="00F215ED" w:rsidRDefault="007B147E" w:rsidP="007B147E">
      <w:pPr>
        <w:pStyle w:val="a3"/>
        <w:ind w:firstLine="709"/>
        <w:jc w:val="both"/>
        <w:rPr>
          <w:rFonts w:ascii="Times New Roman" w:hAnsi="Times New Roman" w:cs="Times New Roman"/>
          <w:sz w:val="28"/>
          <w:szCs w:val="28"/>
        </w:rPr>
      </w:pPr>
      <w:r w:rsidRPr="00F215ED">
        <w:rPr>
          <w:rFonts w:ascii="Times New Roman" w:hAnsi="Times New Roman" w:cs="Times New Roman"/>
          <w:sz w:val="28"/>
          <w:szCs w:val="28"/>
        </w:rPr>
        <w:t xml:space="preserve">Әр елде қоғамдық қатынастар жүйесі мен оның өзгерістері білім беру жүйесіне әсер ететіні анық, өйткені тарихи кезеңнің және экономикалық дамудың қажеттіліктеріне сәйкес болашақ ұрпақты даярлауда жетекші рөлі- білім беруге жүктеледі. Экономикалық пайдадан басқа, білім берудің басқа да әлеуметтік артықшылықтарының бірі – әлеуметтік капиталды қалыптастыруға ықпал етуі болып табылады. </w:t>
      </w:r>
    </w:p>
    <w:p w14:paraId="4053E88E" w14:textId="77777777" w:rsidR="007B147E" w:rsidRPr="00F215ED" w:rsidRDefault="007B147E" w:rsidP="007B147E">
      <w:pPr>
        <w:pStyle w:val="a3"/>
        <w:ind w:firstLine="709"/>
        <w:jc w:val="both"/>
        <w:rPr>
          <w:rFonts w:ascii="Times New Roman" w:hAnsi="Times New Roman" w:cs="Times New Roman"/>
          <w:sz w:val="28"/>
          <w:szCs w:val="28"/>
          <w:lang w:eastAsia="ru-RU"/>
        </w:rPr>
      </w:pPr>
      <w:r w:rsidRPr="00F215ED">
        <w:rPr>
          <w:rFonts w:ascii="Times New Roman" w:hAnsi="Times New Roman" w:cs="Times New Roman"/>
          <w:sz w:val="28"/>
          <w:szCs w:val="28"/>
          <w:lang w:eastAsia="ru-RU"/>
        </w:rPr>
        <w:t xml:space="preserve">Мемлекеттік бағдарламада көрсетілген маңызды міндеттердің бірі ретінде электрондық оқытуға өту кезеңінде информатика пәні мұғалімдерін кәсіби түрде даярдау жүйесін дамыту қажет деп көрсетілген. Бұл құжатта Қазақстанның 2021 жылдардағы болашағының жаңаша ұлттық көрінісі білімді елдің қалыптасуымен, экономиканың дамуымен және өндірісті жоғары білікті мамандармен толықтай қамтамасыз ету баяндалған [2]. </w:t>
      </w:r>
    </w:p>
    <w:p w14:paraId="6E0D6A79" w14:textId="77777777" w:rsidR="007B147E" w:rsidRPr="00F215ED" w:rsidRDefault="007B147E" w:rsidP="007B147E">
      <w:pPr>
        <w:pStyle w:val="a3"/>
        <w:ind w:firstLine="709"/>
        <w:jc w:val="both"/>
        <w:rPr>
          <w:rFonts w:ascii="Times New Roman" w:hAnsi="Times New Roman" w:cs="Times New Roman"/>
          <w:sz w:val="28"/>
          <w:szCs w:val="28"/>
          <w:lang w:eastAsia="ru-RU"/>
        </w:rPr>
      </w:pPr>
      <w:r w:rsidRPr="00F215ED">
        <w:rPr>
          <w:rFonts w:ascii="Times New Roman" w:hAnsi="Times New Roman" w:cs="Times New Roman"/>
          <w:sz w:val="28"/>
          <w:szCs w:val="28"/>
          <w:lang w:eastAsia="ru-RU"/>
        </w:rPr>
        <w:t xml:space="preserve">Білім беруде қазіргі кезде, яғни  </w:t>
      </w:r>
      <w:r w:rsidRPr="00F215ED">
        <w:rPr>
          <w:rFonts w:ascii="Times New Roman" w:hAnsi="Times New Roman" w:cs="Times New Roman"/>
          <w:sz w:val="28"/>
          <w:szCs w:val="28"/>
        </w:rPr>
        <w:t>XXI</w:t>
      </w:r>
      <w:r w:rsidRPr="00F215ED">
        <w:rPr>
          <w:rFonts w:ascii="Times New Roman" w:hAnsi="Times New Roman" w:cs="Times New Roman"/>
          <w:sz w:val="28"/>
          <w:szCs w:val="28"/>
          <w:lang w:eastAsia="ru-RU"/>
        </w:rPr>
        <w:t xml:space="preserve"> ғасырда көп мән берілуінің негізгі себебі ақпараттық</w:t>
      </w:r>
      <w:r w:rsidRPr="009A0819">
        <w:rPr>
          <w:rFonts w:ascii="Times New Roman" w:hAnsi="Times New Roman" w:cs="Times New Roman"/>
          <w:sz w:val="28"/>
          <w:szCs w:val="28"/>
          <w:lang w:eastAsia="ru-RU"/>
        </w:rPr>
        <w:t>-</w:t>
      </w:r>
      <w:r w:rsidRPr="00F215ED">
        <w:rPr>
          <w:rFonts w:ascii="Times New Roman" w:hAnsi="Times New Roman" w:cs="Times New Roman"/>
          <w:sz w:val="28"/>
          <w:szCs w:val="28"/>
          <w:lang w:val="ru-KZ" w:eastAsia="ru-RU"/>
        </w:rPr>
        <w:t>коммуникациялы</w:t>
      </w:r>
      <w:r w:rsidRPr="00F215ED">
        <w:rPr>
          <w:rFonts w:ascii="Times New Roman" w:hAnsi="Times New Roman" w:cs="Times New Roman"/>
          <w:sz w:val="28"/>
          <w:szCs w:val="28"/>
          <w:lang w:eastAsia="ru-RU"/>
        </w:rPr>
        <w:t xml:space="preserve">қ технологиялардың дамуымен бірге әлемдік қауымдастықтағы алдыңғы қатарлы елдердің жаппай технологияландырылу тәжірибесі болып табылады. Технологиялық даму деңгейінен әр елдің экономикалық қуаттылығы мен халқының өмір сүру деңгейі ғана емес, сол елдің әлемдік қауымдастықтағы жағдайы, басқа елдермен экономикалық және саяси интеграциялану мүмкіндіктері, сол сияқты ұлттық қауіпсіздіктегі проблемаларының шешілуіне де тәуелді болып отыр [3]. Осыған орай, ақпараттық технология саласында мамандар даярлау мемлекеттің экономикалық өсуінің міндетті шарты болып табылады. </w:t>
      </w:r>
    </w:p>
    <w:p w14:paraId="13BA8A76" w14:textId="77777777" w:rsidR="007B147E" w:rsidRPr="00F215ED" w:rsidRDefault="007B147E" w:rsidP="007B147E">
      <w:pPr>
        <w:pStyle w:val="a3"/>
        <w:ind w:firstLine="709"/>
        <w:jc w:val="both"/>
        <w:rPr>
          <w:rFonts w:ascii="Times New Roman" w:hAnsi="Times New Roman" w:cs="Times New Roman"/>
          <w:sz w:val="28"/>
          <w:szCs w:val="28"/>
        </w:rPr>
      </w:pPr>
      <w:r w:rsidRPr="00F215ED">
        <w:rPr>
          <w:rFonts w:ascii="Times New Roman" w:hAnsi="Times New Roman" w:cs="Times New Roman"/>
          <w:sz w:val="28"/>
          <w:szCs w:val="28"/>
        </w:rPr>
        <w:t xml:space="preserve">Қоғамның барлық саласында ауқымды өзгерістердің болуы және соның салдарынан  түбегейлі жаңарулардың орын алуы – өркениет дамуындағы қазіргі кезеңнің басты ерекшеліктерінің бірі болып саналады. Мұндай жағдайда білім беру – экономикалық нарық үшін күресетін және геосаяси мәселелерді шешетін аса маңызды құралдардың біріне айналады және қоғам дамуының өзекті факторы ретінде қарастырылады. </w:t>
      </w:r>
      <w:r w:rsidRPr="00F215ED">
        <w:rPr>
          <w:rFonts w:ascii="Times New Roman" w:hAnsi="Times New Roman" w:cs="Times New Roman"/>
          <w:sz w:val="28"/>
          <w:szCs w:val="28"/>
          <w:lang w:eastAsia="ru-RU"/>
        </w:rPr>
        <w:t xml:space="preserve">Қоғамның жаһандануы, адам ресурстарын жұмылдыру, соның ішінде ақпараттық коммуникациялық технологиялар үлкен өзгерістер, интернетке қол жетімділігі, білім берудегі инновациялар сияқты әлемдегі өзгерістер отандық білім беруде де өзгеріс қажеттілігін тудырды. Қазақстан </w:t>
      </w:r>
      <w:r w:rsidRPr="00F215ED">
        <w:rPr>
          <w:rFonts w:ascii="Times New Roman" w:hAnsi="Times New Roman" w:cs="Times New Roman"/>
          <w:sz w:val="28"/>
          <w:szCs w:val="28"/>
          <w:lang w:eastAsia="ru-RU"/>
        </w:rPr>
        <w:lastRenderedPageBreak/>
        <w:t xml:space="preserve">Республикасында қазіргі уақытта 2015-2019 жж. аралығында  жаңартылған білім беру мазмұнына  түбегейлі көшті. </w:t>
      </w:r>
    </w:p>
    <w:p w14:paraId="765E96EC" w14:textId="77777777" w:rsidR="007B147E" w:rsidRPr="00F215ED" w:rsidRDefault="007B147E" w:rsidP="007B147E">
      <w:pPr>
        <w:pStyle w:val="a3"/>
        <w:ind w:firstLine="709"/>
        <w:jc w:val="both"/>
        <w:rPr>
          <w:rFonts w:ascii="Times New Roman" w:hAnsi="Times New Roman" w:cs="Times New Roman"/>
          <w:sz w:val="28"/>
          <w:szCs w:val="28"/>
          <w:shd w:val="clear" w:color="auto" w:fill="FFFFFF"/>
        </w:rPr>
      </w:pPr>
      <w:r w:rsidRPr="00F215ED">
        <w:rPr>
          <w:rFonts w:ascii="Times New Roman" w:hAnsi="Times New Roman" w:cs="Times New Roman"/>
          <w:sz w:val="28"/>
          <w:szCs w:val="28"/>
          <w:lang w:eastAsia="ru-RU"/>
        </w:rPr>
        <w:t>Жаңартылған білім беру мазмұны - бұл, ең алдымен, орта білім беру моделінің өзін, оның құрылымын, оқыту мен тәрбиелеудің тәсілдері мен әдістерін қайта қарап, оқушылардың жетістіктерін бағалаудың түбегейлі жаңа жүйесіне болып табылады. Жаңартылған білім беру мазмұнында оқу мақсаттары бойынша күтілетін оқу нәтижелерінің бірі – ақпараттық-коммуникациялық технологияларды игеру дағдысын қалыптастыру болып табылады. Осыған орай, жаңартылған білім беру мазмұны аясында АКТ мен информатика пәндерін 1-ші сыныптан бастап, 11 сынып аралығында оқытуда. Бастауыш сыныпта «АКТ» пәнін оқыту негізгі мектепте информатиканың базалық курсын меңгертудің пропедевтикасын қамтамасыз етеді. Білім беру мазмұнын әзірлеу барысында құндылықты-бағдарлы және жүйелі-әрекеттік тұғырларды ұстанады [4]. Оқу мен тәрбие жұмыстарында құндылыққа бағдарланған тұғырлар «Мәңгілік Ел» жалпыұлттық идеясы негізінде ұлттық және азаматтық біртектілікті қалыптастыруға бағытталған [5]. Білім беру мазмұнын анықтау, оқу мақсаттарын белгілеу, білім беру үдерісін ұйымдастыру, оқушылардың оқу жетістіктерін бағалау жүйелі-әрекеттік тұғырына негізделген. Бұл тұғыр оқушыларды танымдық үдеріске қатыстыруға, олардың ойлау әрекетін белсенді етуге, білімді өз бетімен алуға, практикалық дағдыларын қалыптастыруға бағытталған. Жүйелі-әрекеттік тұғыр оқушылардың оқу, жоба жасау және зерттеу жұмыстары арқылы жүзеге асырылады. Осыған орай, б</w:t>
      </w:r>
      <w:r w:rsidRPr="00F215ED">
        <w:rPr>
          <w:rFonts w:ascii="Times New Roman" w:hAnsi="Times New Roman" w:cs="Times New Roman"/>
          <w:sz w:val="28"/>
          <w:szCs w:val="28"/>
          <w:shd w:val="clear" w:color="auto" w:fill="FFFFFF"/>
        </w:rPr>
        <w:t xml:space="preserve">ілім беру жүйесіне қойылатын қазіргі талаптарға сай пәндерді оқып үйренуді ұйымдастырудың негізгі кезеңдерін қайта қарауды қажет ететіндігін көрсетті, сонымен қатар түрлі графиктік жұмыстарды технологиялық орындау сапасын қамтамасыз етуге қатысатын жекелеген пәндерді қайта қарауға ерекше зейін аудару қажеттілігі ерекшеленіп отыр. </w:t>
      </w:r>
    </w:p>
    <w:p w14:paraId="25D0D592" w14:textId="77777777" w:rsidR="007B147E" w:rsidRPr="00F215ED" w:rsidRDefault="007B147E" w:rsidP="007B147E">
      <w:pPr>
        <w:pStyle w:val="a3"/>
        <w:ind w:firstLine="709"/>
        <w:jc w:val="both"/>
        <w:rPr>
          <w:rFonts w:ascii="Times New Roman" w:hAnsi="Times New Roman" w:cs="Times New Roman"/>
          <w:sz w:val="28"/>
          <w:szCs w:val="28"/>
          <w:shd w:val="clear" w:color="auto" w:fill="FFFFFF"/>
        </w:rPr>
      </w:pPr>
      <w:r w:rsidRPr="00F215ED">
        <w:rPr>
          <w:rFonts w:ascii="Times New Roman" w:hAnsi="Times New Roman" w:cs="Times New Roman"/>
          <w:sz w:val="28"/>
          <w:szCs w:val="28"/>
          <w:shd w:val="clear" w:color="auto" w:fill="FFFFFF"/>
        </w:rPr>
        <w:t xml:space="preserve">Компьютерлік графика - бұл деректерді визуализациялау алгоритмдері мен технологияларын қарастыратын ақпараттық технологиялардың бір саласы. Тұтынушылардың қажеттіліктері мен техниканың мүмкіндіктері үнемі өсіп жатқанына байланысты, бүгінгі күні компьютерлік графика әр салада дерлік белсенді қолданыста. Компьютерлік графиканы қолдану ақпаратты визуализациялау, үдерістер мен құбылыстарды модельдеу, техникалық нысандарды жобалау және пайдаланушы интерфейсін ұйымдастыру, суреттерді өңдеу, бейнелер мен анимациялар жасау, 3D модельдерін құрастыру, жарнама, компьютерлік ойындар, веб-ресурстарды жасау бағыттарында қолданылады. Аталған технология мүмкіндіктерін  кәсіби қызметтерде жүзеге асыру үшін осы сала бойынша білімі мен білігі қалыптасқан мамандар жетіспеушілігі айқын. </w:t>
      </w:r>
    </w:p>
    <w:p w14:paraId="579E0300" w14:textId="77777777" w:rsidR="007B147E" w:rsidRPr="00F215ED" w:rsidRDefault="007B147E" w:rsidP="007B147E">
      <w:pPr>
        <w:pStyle w:val="a3"/>
        <w:ind w:firstLine="709"/>
        <w:jc w:val="both"/>
        <w:rPr>
          <w:rFonts w:ascii="Times New Roman" w:hAnsi="Times New Roman" w:cs="Times New Roman"/>
          <w:sz w:val="28"/>
          <w:szCs w:val="28"/>
          <w:shd w:val="clear" w:color="auto" w:fill="FFFFFF"/>
        </w:rPr>
      </w:pPr>
      <w:r w:rsidRPr="00F215ED">
        <w:rPr>
          <w:rFonts w:ascii="Times New Roman" w:hAnsi="Times New Roman" w:cs="Times New Roman"/>
          <w:sz w:val="28"/>
          <w:szCs w:val="28"/>
          <w:shd w:val="clear" w:color="auto" w:fill="FFFFFF"/>
        </w:rPr>
        <w:t xml:space="preserve">Компьютерлік графика шетелдік зерттеушілердің еңбектерінде көрініс тапқан. T. Suselo, B. Wünsche және А. Luxton-Reilly [6], </w:t>
      </w:r>
      <w:r w:rsidRPr="00F215ED">
        <w:rPr>
          <w:rFonts w:ascii="Times New Roman" w:hAnsi="Times New Roman" w:cs="Times New Roman"/>
          <w:sz w:val="28"/>
          <w:szCs w:val="28"/>
        </w:rPr>
        <w:t xml:space="preserve">J.Zhou, M.Ye, C. L.Huang [7], D. Schweitzer, J. Boleng,  L. Scharff [8], </w:t>
      </w:r>
      <w:r w:rsidRPr="00F215ED">
        <w:rPr>
          <w:rFonts w:ascii="Times New Roman" w:hAnsi="Times New Roman" w:cs="Times New Roman"/>
          <w:sz w:val="28"/>
          <w:szCs w:val="28"/>
          <w:shd w:val="clear" w:color="auto" w:fill="FFFFFF"/>
        </w:rPr>
        <w:t xml:space="preserve">компьютерлік графикаға оқытудың проблемаларын, әдіснамалары мен тұғырларын анықтайтын әдебиеттерге жүйелі зерттеу жасаған. Ақпараттық технологиялар мамандықтарының студенттеріне </w:t>
      </w:r>
      <w:r w:rsidRPr="00F215ED">
        <w:rPr>
          <w:rFonts w:ascii="Times New Roman" w:hAnsi="Times New Roman" w:cs="Times New Roman"/>
          <w:sz w:val="28"/>
          <w:szCs w:val="28"/>
        </w:rPr>
        <w:t xml:space="preserve">Carol Redfield [9], </w:t>
      </w:r>
      <w:r w:rsidRPr="00F215ED">
        <w:rPr>
          <w:rFonts w:ascii="Times New Roman" w:hAnsi="Times New Roman" w:cs="Times New Roman"/>
          <w:color w:val="333333"/>
          <w:sz w:val="28"/>
          <w:szCs w:val="28"/>
          <w:shd w:val="clear" w:color="auto" w:fill="FFFFFF"/>
        </w:rPr>
        <w:t xml:space="preserve">V. Cantoni, P. Dondi, L. Lombardi and A. Setti, [10] </w:t>
      </w:r>
      <w:r w:rsidRPr="00F215ED">
        <w:rPr>
          <w:rFonts w:ascii="Times New Roman" w:hAnsi="Times New Roman" w:cs="Times New Roman"/>
          <w:sz w:val="28"/>
          <w:szCs w:val="28"/>
        </w:rPr>
        <w:t xml:space="preserve"> </w:t>
      </w:r>
      <w:r w:rsidRPr="00F215ED">
        <w:rPr>
          <w:rFonts w:ascii="Times New Roman" w:hAnsi="Times New Roman" w:cs="Times New Roman"/>
          <w:sz w:val="28"/>
          <w:szCs w:val="28"/>
        </w:rPr>
        <w:lastRenderedPageBreak/>
        <w:t>к</w:t>
      </w:r>
      <w:r w:rsidRPr="00F215ED">
        <w:rPr>
          <w:rFonts w:ascii="Times New Roman" w:hAnsi="Times New Roman" w:cs="Times New Roman"/>
          <w:sz w:val="28"/>
          <w:szCs w:val="28"/>
          <w:shd w:val="clear" w:color="auto" w:fill="FFFFFF"/>
        </w:rPr>
        <w:t xml:space="preserve">омпьютерлік графикаға оқыту мазмұнын ұсынған. </w:t>
      </w:r>
      <w:r w:rsidRPr="00F215ED">
        <w:rPr>
          <w:rFonts w:ascii="Times New Roman" w:hAnsi="Times New Roman" w:cs="Times New Roman"/>
          <w:color w:val="2E2E2E"/>
          <w:sz w:val="28"/>
          <w:szCs w:val="28"/>
          <w:shd w:val="clear" w:color="auto" w:fill="FFFFFF"/>
        </w:rPr>
        <w:t>J. Clevenger, R. Chaddock, R. Bendig</w:t>
      </w:r>
      <w:r w:rsidRPr="00F215ED">
        <w:rPr>
          <w:rFonts w:ascii="Times New Roman" w:hAnsi="Times New Roman" w:cs="Times New Roman"/>
          <w:sz w:val="28"/>
          <w:szCs w:val="28"/>
          <w:shd w:val="clear" w:color="auto" w:fill="FFFFFF"/>
        </w:rPr>
        <w:t xml:space="preserve"> [11], </w:t>
      </w:r>
      <w:r w:rsidRPr="00F215ED">
        <w:rPr>
          <w:rFonts w:ascii="Times New Roman" w:hAnsi="Times New Roman" w:cs="Times New Roman"/>
          <w:sz w:val="28"/>
          <w:szCs w:val="28"/>
        </w:rPr>
        <w:t>Fr. Van Reeth, K. Coninx [12]</w:t>
      </w:r>
      <w:r w:rsidRPr="00F215ED">
        <w:rPr>
          <w:rFonts w:ascii="Times New Roman" w:hAnsi="Times New Roman" w:cs="Times New Roman"/>
          <w:sz w:val="28"/>
          <w:szCs w:val="28"/>
          <w:shd w:val="clear" w:color="auto" w:fill="FFFFFF"/>
        </w:rPr>
        <w:t xml:space="preserve"> еңбектерінде компьютерлік графика оқытуда тақырыптық оқыту әдісін қолдануды, компьютерлік графика сабағындағы интерактивті құралдар мүмкіншілігі жайлы баяндалған. Жақын арада қарқынды дамып келе жатқан виртуалды шындықта компьютерлік графика негіздерін оқытуда </w:t>
      </w:r>
      <w:r w:rsidRPr="00F215ED">
        <w:rPr>
          <w:rFonts w:ascii="Times New Roman" w:hAnsi="Times New Roman" w:cs="Times New Roman"/>
          <w:sz w:val="28"/>
          <w:szCs w:val="28"/>
        </w:rPr>
        <w:t>B. Heinemann, S. Görzen, U. Schroeder [13] ұсынған.</w:t>
      </w:r>
    </w:p>
    <w:p w14:paraId="63E60358" w14:textId="77777777" w:rsidR="007B147E" w:rsidRPr="00F215ED" w:rsidRDefault="007B147E" w:rsidP="007B147E">
      <w:pPr>
        <w:pStyle w:val="a3"/>
        <w:ind w:firstLine="709"/>
        <w:jc w:val="both"/>
        <w:rPr>
          <w:rFonts w:ascii="Times New Roman" w:hAnsi="Times New Roman" w:cs="Times New Roman"/>
          <w:sz w:val="28"/>
          <w:szCs w:val="28"/>
          <w:shd w:val="clear" w:color="auto" w:fill="FFFFFF"/>
        </w:rPr>
      </w:pPr>
      <w:r w:rsidRPr="00F215ED">
        <w:rPr>
          <w:rFonts w:ascii="Times New Roman" w:hAnsi="Times New Roman" w:cs="Times New Roman"/>
          <w:sz w:val="28"/>
          <w:szCs w:val="28"/>
          <w:shd w:val="clear" w:color="auto" w:fill="FFFFFF"/>
        </w:rPr>
        <w:t xml:space="preserve">Бүгінде компьютерлік графикаға оқытуды саралайтын болсақ, көптеген мамандықтар («Информатика», «Ақпараттық жүйелер мен технологиялар», «Есептеу техникасы және бағдарламалық қамсыздандыру», «Дизайн» және т.б.) үшін нақты бағыттарға қатысты аттары ғана аздап өзгертіліп, шындығында мазмұны бірдей болып келетін «Компьютерлік графика» курсы бағдарламасы қолданылады. Көптеген жоғары оқу орындарында болашақ информатика мұғалімдері үшін «Компьютерлік графика» жеке пән ретінде оқытылмайды. </w:t>
      </w:r>
    </w:p>
    <w:p w14:paraId="0A1B39D6" w14:textId="77777777" w:rsidR="007B147E" w:rsidRPr="00F215ED" w:rsidRDefault="007B147E" w:rsidP="007B147E">
      <w:pPr>
        <w:pStyle w:val="a3"/>
        <w:ind w:firstLine="709"/>
        <w:jc w:val="both"/>
        <w:rPr>
          <w:rFonts w:ascii="Times New Roman" w:hAnsi="Times New Roman" w:cs="Times New Roman"/>
          <w:sz w:val="28"/>
          <w:szCs w:val="28"/>
          <w:shd w:val="clear" w:color="auto" w:fill="FFFFFF"/>
        </w:rPr>
      </w:pPr>
      <w:r w:rsidRPr="00F215ED">
        <w:rPr>
          <w:rFonts w:ascii="Times New Roman" w:hAnsi="Times New Roman" w:cs="Times New Roman"/>
          <w:sz w:val="28"/>
          <w:szCs w:val="28"/>
          <w:shd w:val="clear" w:color="auto" w:fill="FFFFFF"/>
        </w:rPr>
        <w:t>Болашақ информатика мұғалімдерін компьютерлік графика саласына қатысты кәсіби дайындау білім беруді ақпараттандырудың қарқынды жағдайындағы еңбек нарығын қажеттіліктерін қанағаттандыратын, бәсекеге қабілетті мамандарды дайындауға, АКТ саласындағы бағдарламалар, интеллектуалдық өнімдер және шешімдер жағдайындағы бірыңғай ақпараттық ортаны жасау өте маңызды.</w:t>
      </w:r>
    </w:p>
    <w:p w14:paraId="51868BAD" w14:textId="77777777" w:rsidR="007B147E" w:rsidRPr="00F215ED" w:rsidRDefault="007B147E" w:rsidP="007B147E">
      <w:pPr>
        <w:pStyle w:val="a3"/>
        <w:ind w:firstLine="709"/>
        <w:jc w:val="both"/>
        <w:rPr>
          <w:rFonts w:ascii="Times New Roman" w:hAnsi="Times New Roman" w:cs="Times New Roman"/>
          <w:sz w:val="28"/>
          <w:szCs w:val="28"/>
          <w:shd w:val="clear" w:color="auto" w:fill="FFFFFF"/>
        </w:rPr>
      </w:pPr>
      <w:r w:rsidRPr="00F215ED">
        <w:rPr>
          <w:rFonts w:ascii="Times New Roman" w:hAnsi="Times New Roman" w:cs="Times New Roman"/>
          <w:sz w:val="28"/>
          <w:szCs w:val="28"/>
          <w:shd w:val="clear" w:color="auto" w:fill="FFFFFF"/>
        </w:rPr>
        <w:t xml:space="preserve">Компьютерлік графикаға оқытуда біршама зерттеулер Ресей ғалымдарының еңбектерінде де көрініс тапқан. Осы орайда, компьютерлік графика мен геометрияны оқытуда В.В. Гриншкун [14], </w:t>
      </w:r>
      <w:r w:rsidRPr="00F215ED">
        <w:rPr>
          <w:rFonts w:ascii="Times New Roman" w:hAnsi="Times New Roman" w:cs="Times New Roman"/>
          <w:sz w:val="28"/>
          <w:szCs w:val="28"/>
        </w:rPr>
        <w:t xml:space="preserve">В.Н. Гузненков, В.И. Якунин, В.И. Серегин, П.А. Журбенко [15], Ю.В. Сакулина, И. В. Рожина [16] </w:t>
      </w:r>
      <w:r w:rsidRPr="00F215ED">
        <w:rPr>
          <w:rFonts w:ascii="Times New Roman" w:hAnsi="Times New Roman" w:cs="Times New Roman"/>
          <w:sz w:val="28"/>
          <w:szCs w:val="28"/>
          <w:shd w:val="clear" w:color="auto" w:fill="FFFFFF"/>
        </w:rPr>
        <w:t xml:space="preserve">компьютерлік графика мәселелерін зерттеді. Білім беруді іргелендіру жағдайында болашақ информатика мұғалімдеріне компьютерлік графикаға оқытуға Г.А. Байдрахманованың [17] жұмысы арналған. </w:t>
      </w:r>
      <w:r w:rsidRPr="00F215ED">
        <w:rPr>
          <w:rFonts w:ascii="Times New Roman" w:hAnsi="Times New Roman" w:cs="Times New Roman"/>
          <w:sz w:val="28"/>
          <w:szCs w:val="28"/>
        </w:rPr>
        <w:t xml:space="preserve">О.Г. Рылова [18] Болашақ информатика мұғалімдерінің үш өлшемді компьютерлік модельдеуге оқытудың ерекшеліктерін көрсетті. </w:t>
      </w:r>
      <w:r w:rsidRPr="00F215ED">
        <w:rPr>
          <w:rFonts w:ascii="Times New Roman" w:hAnsi="Times New Roman" w:cs="Times New Roman"/>
          <w:sz w:val="28"/>
          <w:szCs w:val="28"/>
          <w:shd w:val="clear" w:color="auto" w:fill="FFFFFF"/>
        </w:rPr>
        <w:t>А.Н. Костиков [19] компьютерлік графикаға оқытуды құзыреттілік тұғыры негізінде қарастыруды ұсынды. Т.В. Чернякова [20]</w:t>
      </w:r>
      <w:r w:rsidRPr="00F215ED">
        <w:rPr>
          <w:rFonts w:ascii="Times New Roman" w:hAnsi="Times New Roman" w:cs="Times New Roman"/>
          <w:sz w:val="28"/>
          <w:szCs w:val="28"/>
        </w:rPr>
        <w:t xml:space="preserve"> жалпы </w:t>
      </w:r>
      <w:r w:rsidRPr="00F215ED">
        <w:rPr>
          <w:rFonts w:ascii="Times New Roman" w:hAnsi="Times New Roman" w:cs="Times New Roman"/>
          <w:sz w:val="28"/>
          <w:szCs w:val="28"/>
          <w:shd w:val="clear" w:color="auto" w:fill="FFFFFF"/>
        </w:rPr>
        <w:t>ЖОО студенттеріне компьютерлік графикаға оқыту әдістемесін жасады. И.В. Чугунова [21] пен Н.А. Усова [22], студенттердің графикалық мәдениетінің қалыптасу жағдайын зерттеді, ал  Д.В. Третьяков [23]  графикалық мәдениеттің қалыптасуының педагогикалық шарттарын қарастырды.</w:t>
      </w:r>
    </w:p>
    <w:p w14:paraId="31A949E2" w14:textId="02797E74" w:rsidR="007B147E" w:rsidRPr="00F215ED" w:rsidRDefault="007B147E" w:rsidP="007B147E">
      <w:pPr>
        <w:pStyle w:val="a3"/>
        <w:ind w:firstLine="709"/>
        <w:jc w:val="both"/>
        <w:rPr>
          <w:rFonts w:ascii="Times New Roman" w:hAnsi="Times New Roman" w:cs="Times New Roman"/>
          <w:sz w:val="28"/>
          <w:szCs w:val="28"/>
          <w:lang w:eastAsia="ru-RU"/>
        </w:rPr>
      </w:pPr>
      <w:r w:rsidRPr="00F215ED">
        <w:rPr>
          <w:rFonts w:ascii="Times New Roman" w:hAnsi="Times New Roman" w:cs="Times New Roman"/>
          <w:sz w:val="28"/>
          <w:szCs w:val="28"/>
          <w:shd w:val="clear" w:color="auto" w:fill="FFFFFF"/>
        </w:rPr>
        <w:t xml:space="preserve">Зерттеу жұмысымызда болашақ информатика мұғалімдерін компьютерлік графикаға оқытудың әдістемелік жүйесін жасап, оны негіздеп, жүзеге асыру көзделеді. Оқытудың әдістемелік жүйесіне </w:t>
      </w:r>
      <w:r w:rsidRPr="00F215ED">
        <w:rPr>
          <w:rFonts w:ascii="Times New Roman" w:hAnsi="Times New Roman" w:cs="Times New Roman"/>
          <w:sz w:val="28"/>
          <w:szCs w:val="28"/>
          <w:lang w:eastAsia="ru-RU"/>
        </w:rPr>
        <w:t>Л.В.Шелехова</w:t>
      </w:r>
      <w:r w:rsidRPr="00F215ED">
        <w:rPr>
          <w:rFonts w:ascii="Times New Roman" w:hAnsi="Times New Roman" w:cs="Times New Roman"/>
          <w:b/>
          <w:sz w:val="28"/>
          <w:szCs w:val="28"/>
          <w:lang w:eastAsia="ru-RU"/>
        </w:rPr>
        <w:t>: «</w:t>
      </w:r>
      <w:r w:rsidRPr="00F215ED">
        <w:rPr>
          <w:rFonts w:ascii="Times New Roman" w:hAnsi="Times New Roman" w:cs="Times New Roman"/>
          <w:sz w:val="28"/>
          <w:szCs w:val="28"/>
          <w:lang w:eastAsia="ru-RU"/>
        </w:rPr>
        <w:t xml:space="preserve">Оқытудың әдістемелік жүйесі - оқу пәні бойынша оқытудың әдістемелік жүйесі деп білім беру </w:t>
      </w:r>
      <w:r w:rsidR="00C6701F">
        <w:rPr>
          <w:rFonts w:ascii="Times New Roman" w:hAnsi="Times New Roman" w:cs="Times New Roman"/>
          <w:sz w:val="28"/>
          <w:szCs w:val="28"/>
          <w:lang w:eastAsia="ru-RU"/>
        </w:rPr>
        <w:t>үдеріс</w:t>
      </w:r>
      <w:r w:rsidRPr="00F215ED">
        <w:rPr>
          <w:rFonts w:ascii="Times New Roman" w:hAnsi="Times New Roman" w:cs="Times New Roman"/>
          <w:sz w:val="28"/>
          <w:szCs w:val="28"/>
          <w:lang w:eastAsia="ru-RU"/>
        </w:rPr>
        <w:t xml:space="preserve">інің субъектілерінің диалектикалық өзара әсерлесуі барысында әлеуметтік-жекелік, корпоративтік-жекелік және жекелік оқу пәні бойынша білім, білік, дағдыларға деген қажеттіліктерін қанағаттандыруға бағытталған мазмұндық-құрылымдық, </w:t>
      </w:r>
      <w:r w:rsidR="00E7232C">
        <w:rPr>
          <w:rFonts w:ascii="Times New Roman" w:hAnsi="Times New Roman" w:cs="Times New Roman"/>
          <w:sz w:val="28"/>
          <w:szCs w:val="28"/>
          <w:lang w:eastAsia="ru-RU"/>
        </w:rPr>
        <w:t>проце</w:t>
      </w:r>
      <w:r w:rsidR="00C6701F">
        <w:rPr>
          <w:rFonts w:ascii="Times New Roman" w:hAnsi="Times New Roman" w:cs="Times New Roman"/>
          <w:sz w:val="28"/>
          <w:szCs w:val="28"/>
          <w:lang w:eastAsia="ru-RU"/>
        </w:rPr>
        <w:t>с</w:t>
      </w:r>
      <w:r w:rsidRPr="00F215ED">
        <w:rPr>
          <w:rFonts w:ascii="Times New Roman" w:hAnsi="Times New Roman" w:cs="Times New Roman"/>
          <w:sz w:val="28"/>
          <w:szCs w:val="28"/>
          <w:lang w:eastAsia="ru-RU"/>
        </w:rPr>
        <w:t xml:space="preserve">суалдық, әдістемелік-технологиялық, критериалдық, өзара байланысты элементтер жиынтығы», - деп анықтама береді [24]. Сонымен бірге әдістемелік жүйесінің компоненттері мен педагогикалық шарттарынының оқу үдерісінде жүзеге асыру мәселелері К.У. Кариева [25], Т.С. </w:t>
      </w:r>
      <w:r w:rsidRPr="00F215ED">
        <w:rPr>
          <w:rFonts w:ascii="Times New Roman" w:hAnsi="Times New Roman" w:cs="Times New Roman"/>
          <w:sz w:val="28"/>
          <w:szCs w:val="28"/>
          <w:lang w:eastAsia="ru-RU"/>
        </w:rPr>
        <w:lastRenderedPageBreak/>
        <w:t xml:space="preserve">Садыков [26], А.М. Мухтарханова [27], А.Е. Әбілқасымова [28], еңбектерінде орын тапқан. </w:t>
      </w:r>
    </w:p>
    <w:p w14:paraId="46843B5E" w14:textId="77777777" w:rsidR="007B147E" w:rsidRPr="00F215ED" w:rsidRDefault="007B147E" w:rsidP="007B147E">
      <w:pPr>
        <w:pStyle w:val="a3"/>
        <w:ind w:firstLine="709"/>
        <w:jc w:val="both"/>
        <w:rPr>
          <w:rFonts w:ascii="Times New Roman" w:hAnsi="Times New Roman" w:cs="Times New Roman"/>
          <w:b/>
          <w:sz w:val="28"/>
          <w:szCs w:val="28"/>
          <w:lang w:eastAsia="ru-RU"/>
        </w:rPr>
      </w:pPr>
      <w:r w:rsidRPr="00F215ED">
        <w:rPr>
          <w:rFonts w:ascii="Times New Roman" w:hAnsi="Times New Roman" w:cs="Times New Roman"/>
          <w:sz w:val="28"/>
          <w:szCs w:val="28"/>
          <w:lang w:eastAsia="ru-RU"/>
        </w:rPr>
        <w:t xml:space="preserve">Тұлға қалыптастыру және білім мазмұнының құрылымын М.Н. Скаткин, [29], И.П. Подласый, И.Я. Лернер [30], В.А. Сластениннің [31] зерттеулерінде, білім мазмұнының, әдістемелік мәселелері М. Серік [32], Е.Ө. Жұматаева [33], Г.Ж. Меңлібекова [34], Ш. Таубаева [35] зерттеулерінде, білім беруді ақпараттандыру жайлы А.П. Ершов [36], Ж.А. Қараев [37], С.Кариев [38], Н.Н. Керімбаев [39], М.П. Лапчик [40], М.У. Мукашева [41], А.К.Альжановтың [42] жұмыстарында зерттелген. Жоғары оқу орындарында ақпараттық-коммуникациялық технологиялар саласы мамандарын және информатика мұғалімдерін даярлауды жетілдіру бойынша Ж.К. Нурбекова [43], Н. Карелхан 44, М.А. Ермаганбетова [45], Н.Т. Шындалиев [46], А.К. Садвакасова [47], Ж.Е. Зұлпыхар [48], ал ақпараттық-коммуникациялық технологияларды оқу үдерісінде қолдану әдістемесінің маңыздылығы [49], Е.Е. Омарбеков Г.М. Абильдинова [50], А.Х. Қасымованың [51] зерттеуінде көрініс табады. </w:t>
      </w:r>
    </w:p>
    <w:p w14:paraId="59E65DF0" w14:textId="314C66DA" w:rsidR="007B147E" w:rsidRPr="00F215ED" w:rsidRDefault="007B147E" w:rsidP="007B147E">
      <w:pPr>
        <w:pStyle w:val="a3"/>
        <w:ind w:firstLine="709"/>
        <w:jc w:val="both"/>
        <w:rPr>
          <w:rFonts w:ascii="Times New Roman" w:hAnsi="Times New Roman" w:cs="Times New Roman"/>
          <w:sz w:val="28"/>
          <w:szCs w:val="28"/>
          <w:lang w:eastAsia="ru-RU"/>
        </w:rPr>
      </w:pPr>
      <w:r w:rsidRPr="00F215ED">
        <w:rPr>
          <w:rFonts w:ascii="Times New Roman" w:hAnsi="Times New Roman" w:cs="Times New Roman"/>
          <w:sz w:val="28"/>
          <w:szCs w:val="28"/>
          <w:shd w:val="clear" w:color="auto" w:fill="FFFFFF"/>
        </w:rPr>
        <w:t xml:space="preserve">Дегенмен, білім беру жүйесіндегі педагогикалық тәжірибе көрсетіп отырғанындай, болашақ информатика мұғалімдерінің ғылыми-әдістемелік дайындығы негізінен әдістемелік білімдер мен біліктерді меңгеруге бағытталып, білім беру </w:t>
      </w:r>
      <w:r w:rsidR="00C6701F">
        <w:rPr>
          <w:rFonts w:ascii="Times New Roman" w:hAnsi="Times New Roman" w:cs="Times New Roman"/>
          <w:sz w:val="28"/>
          <w:szCs w:val="28"/>
          <w:shd w:val="clear" w:color="auto" w:fill="FFFFFF"/>
        </w:rPr>
        <w:t>үдеріс</w:t>
      </w:r>
      <w:r w:rsidRPr="00F215ED">
        <w:rPr>
          <w:rFonts w:ascii="Times New Roman" w:hAnsi="Times New Roman" w:cs="Times New Roman"/>
          <w:sz w:val="28"/>
          <w:szCs w:val="28"/>
          <w:shd w:val="clear" w:color="auto" w:fill="FFFFFF"/>
        </w:rPr>
        <w:t>і қатысушыларының өзара әсерлесуін тиімді ұйымдастыру мүмкіндігін беретін, тұтас әдістемелік оқыту жүйесін жүзеге асыруды қамтамасыз ететін олардың тұлғалық және кәсіптік қасиеттерін, ойлау іс-әрекетін мақсатты түрде дамытуға жеткілікті  назар аударылмайды.</w:t>
      </w:r>
    </w:p>
    <w:p w14:paraId="75AEA364" w14:textId="77777777" w:rsidR="007B147E" w:rsidRPr="00F215ED" w:rsidRDefault="007B147E" w:rsidP="007B147E">
      <w:pPr>
        <w:pStyle w:val="a3"/>
        <w:ind w:firstLine="709"/>
        <w:jc w:val="both"/>
        <w:rPr>
          <w:rFonts w:ascii="Times New Roman" w:hAnsi="Times New Roman" w:cs="Times New Roman"/>
          <w:sz w:val="28"/>
          <w:szCs w:val="28"/>
          <w:lang w:eastAsia="ru-RU"/>
        </w:rPr>
      </w:pPr>
      <w:r w:rsidRPr="00F215ED">
        <w:rPr>
          <w:rFonts w:ascii="Times New Roman" w:hAnsi="Times New Roman" w:cs="Times New Roman"/>
          <w:sz w:val="28"/>
          <w:szCs w:val="28"/>
          <w:lang w:eastAsia="ru-RU"/>
        </w:rPr>
        <w:t>Қазіргі кезде қоғамның заманауи талаптарын қанағаттандыруға қабілетті болашақ информатика мұғалімдерін білікті дайындауды тиімді жүзеге асыру үшін  оларды кәсіби дайындауға алып келетін бірқатар әрекеттерді жүзеге асырудың қажеттілігі туындап отыр.</w:t>
      </w:r>
    </w:p>
    <w:p w14:paraId="47BF200D" w14:textId="77777777" w:rsidR="007B147E" w:rsidRPr="00F215ED" w:rsidRDefault="007B147E" w:rsidP="007B147E">
      <w:pPr>
        <w:pStyle w:val="a3"/>
        <w:ind w:firstLine="709"/>
        <w:jc w:val="both"/>
        <w:rPr>
          <w:rFonts w:ascii="Times New Roman" w:hAnsi="Times New Roman" w:cs="Times New Roman"/>
          <w:sz w:val="28"/>
          <w:szCs w:val="28"/>
        </w:rPr>
      </w:pPr>
      <w:r w:rsidRPr="00F215ED">
        <w:rPr>
          <w:rFonts w:ascii="Times New Roman" w:hAnsi="Times New Roman" w:cs="Times New Roman"/>
          <w:sz w:val="28"/>
          <w:szCs w:val="28"/>
          <w:lang w:eastAsia="ru-RU"/>
        </w:rPr>
        <w:t>Сонымен, қоғамды цифрландыру жағдайында болашақ информатика мұғалімдеріне қойылатын талаптың күшеюі мен жоғары оқу орындарында білім алушылардың компьютерлік графикаға</w:t>
      </w:r>
      <w:r w:rsidRPr="00F215ED">
        <w:rPr>
          <w:rFonts w:ascii="Times New Roman" w:hAnsi="Times New Roman" w:cs="Times New Roman"/>
          <w:sz w:val="28"/>
          <w:szCs w:val="28"/>
        </w:rPr>
        <w:t xml:space="preserve"> оқытудың жеткіліксіз зерттелмеуі талдау келесі </w:t>
      </w:r>
      <w:r w:rsidRPr="00F215ED">
        <w:rPr>
          <w:rFonts w:ascii="Times New Roman" w:hAnsi="Times New Roman" w:cs="Times New Roman"/>
          <w:b/>
          <w:sz w:val="28"/>
          <w:szCs w:val="28"/>
        </w:rPr>
        <w:t>қарама-қайшылықтарды</w:t>
      </w:r>
      <w:r w:rsidRPr="00F215ED">
        <w:rPr>
          <w:rFonts w:ascii="Times New Roman" w:hAnsi="Times New Roman" w:cs="Times New Roman"/>
          <w:sz w:val="28"/>
          <w:szCs w:val="28"/>
        </w:rPr>
        <w:t xml:space="preserve"> бөліп көрсету мүмкіндігін береді:</w:t>
      </w:r>
    </w:p>
    <w:p w14:paraId="0A3D5BC8" w14:textId="77777777" w:rsidR="007B147E" w:rsidRPr="00F215ED" w:rsidRDefault="007B147E" w:rsidP="007B147E">
      <w:pPr>
        <w:pStyle w:val="a3"/>
        <w:ind w:firstLine="709"/>
        <w:jc w:val="both"/>
        <w:rPr>
          <w:rFonts w:ascii="Times New Roman" w:hAnsi="Times New Roman" w:cs="Times New Roman"/>
          <w:sz w:val="28"/>
          <w:szCs w:val="28"/>
        </w:rPr>
      </w:pPr>
      <w:r w:rsidRPr="00F215ED">
        <w:rPr>
          <w:rFonts w:ascii="Times New Roman" w:hAnsi="Times New Roman" w:cs="Times New Roman"/>
          <w:sz w:val="28"/>
          <w:szCs w:val="28"/>
        </w:rPr>
        <w:t>- болашақ мамандардың қажетті деңгейдегі тиімділігі мен бәсекеге қабілеттілігін қамтамасыз ететін, әлеуметтік орта мен еңбек нарығындағы сұраныстарға сай қоғамның мамандарға деген қажеттілігі мен болашақ информатика мұғалімдеріне  компьютерлік графикаға оқытудың әдістемелік жүйесінің жеткіліксіз деңгейде жасалуы арасындағы айырмашылықтар;</w:t>
      </w:r>
    </w:p>
    <w:p w14:paraId="6EF6BEF3" w14:textId="6E21C5AB" w:rsidR="007B147E" w:rsidRPr="00F215ED" w:rsidRDefault="007B147E" w:rsidP="007B147E">
      <w:pPr>
        <w:pStyle w:val="a3"/>
        <w:ind w:firstLine="709"/>
        <w:jc w:val="both"/>
        <w:rPr>
          <w:rFonts w:ascii="Times New Roman" w:hAnsi="Times New Roman" w:cs="Times New Roman"/>
          <w:sz w:val="28"/>
          <w:szCs w:val="28"/>
        </w:rPr>
      </w:pPr>
      <w:r w:rsidRPr="00F215ED">
        <w:rPr>
          <w:rFonts w:ascii="Times New Roman" w:hAnsi="Times New Roman" w:cs="Times New Roman"/>
          <w:sz w:val="28"/>
          <w:szCs w:val="28"/>
        </w:rPr>
        <w:t xml:space="preserve">- ақпараттық циклдағы пәндерді оқып үйренуді инновациялық тұрғыдан ұйымдастыруға қатысты қазіргі ғылыми-әдіснамалық тұрғылар мен әрбір білім алушының жекелеген ерекшеліктерін, АКТ технологиялық ерекшеліктерін меңгерген және білім беру </w:t>
      </w:r>
      <w:r w:rsidR="00C6701F">
        <w:rPr>
          <w:rFonts w:ascii="Times New Roman" w:hAnsi="Times New Roman" w:cs="Times New Roman"/>
          <w:sz w:val="28"/>
          <w:szCs w:val="28"/>
        </w:rPr>
        <w:t>үдеріс</w:t>
      </w:r>
      <w:r w:rsidRPr="00F215ED">
        <w:rPr>
          <w:rFonts w:ascii="Times New Roman" w:hAnsi="Times New Roman" w:cs="Times New Roman"/>
          <w:sz w:val="28"/>
          <w:szCs w:val="28"/>
        </w:rPr>
        <w:t>інде заманауи тұғырларды қолдануды ескеру негізінде креативті іс-әрекетті жүзеге асыруға дайын информатика мұғалімдерін кәсіби дайындауды жетілдіруге бағдарланған тиімді ғылыми-әдістемелік тұрғыларды жүзеге асыру жолдарын зерттеу жүргізу қажеттілігі арасындағы шешілмеген мәселелер;</w:t>
      </w:r>
    </w:p>
    <w:p w14:paraId="0B08726E" w14:textId="77777777" w:rsidR="007B147E" w:rsidRPr="00F215ED" w:rsidRDefault="007B147E" w:rsidP="007B147E">
      <w:pPr>
        <w:pStyle w:val="a3"/>
        <w:ind w:firstLine="709"/>
        <w:jc w:val="both"/>
        <w:rPr>
          <w:rFonts w:ascii="Times New Roman" w:hAnsi="Times New Roman" w:cs="Times New Roman"/>
          <w:sz w:val="28"/>
          <w:szCs w:val="28"/>
        </w:rPr>
      </w:pPr>
      <w:r w:rsidRPr="00F215ED">
        <w:rPr>
          <w:rFonts w:ascii="Times New Roman" w:hAnsi="Times New Roman" w:cs="Times New Roman"/>
          <w:sz w:val="28"/>
          <w:szCs w:val="28"/>
        </w:rPr>
        <w:lastRenderedPageBreak/>
        <w:t>- компьютерлік графикаға оқытуды ұйымдастыру мүмкіндігін беретін оқу құралдары мен әдістемелік нұсқауларды жасау қажеттілігі мен болашақ информатика мұғалімдерін дайындау саласына қатысты заманауи және тиімді әдістемелік оқыту жүйесін қолдану бойынша ғылыми-практикалық нұсқаулар жасау қажеттілігі арасындағы заманауи талаптар.</w:t>
      </w:r>
    </w:p>
    <w:p w14:paraId="5E1AAD11" w14:textId="77777777" w:rsidR="007B147E" w:rsidRPr="00F215ED" w:rsidRDefault="007B147E" w:rsidP="007B147E">
      <w:pPr>
        <w:pStyle w:val="a3"/>
        <w:ind w:firstLine="709"/>
        <w:jc w:val="both"/>
        <w:rPr>
          <w:rFonts w:ascii="Times New Roman" w:hAnsi="Times New Roman" w:cs="Times New Roman"/>
          <w:sz w:val="28"/>
          <w:szCs w:val="28"/>
        </w:rPr>
      </w:pPr>
      <w:r w:rsidRPr="00F215ED">
        <w:rPr>
          <w:rFonts w:ascii="Times New Roman" w:hAnsi="Times New Roman" w:cs="Times New Roman"/>
          <w:sz w:val="28"/>
          <w:szCs w:val="28"/>
        </w:rPr>
        <w:t xml:space="preserve">Зерттеу өзектілігі анықталған қарама-қайшылықтар негізінде зерттеу </w:t>
      </w:r>
      <w:r w:rsidRPr="00F215ED">
        <w:rPr>
          <w:rFonts w:ascii="Times New Roman" w:hAnsi="Times New Roman" w:cs="Times New Roman"/>
          <w:b/>
          <w:sz w:val="28"/>
          <w:szCs w:val="28"/>
        </w:rPr>
        <w:t xml:space="preserve">мәселесі </w:t>
      </w:r>
      <w:r w:rsidRPr="00F215ED">
        <w:rPr>
          <w:rFonts w:ascii="Times New Roman" w:hAnsi="Times New Roman" w:cs="Times New Roman"/>
          <w:sz w:val="28"/>
          <w:szCs w:val="28"/>
        </w:rPr>
        <w:t>тұжырымдалып диссертация тақырыбын «Болашақ информатика мұғалімдерін компьютерлік графикаға оқытудың әдістемелік жүйесі» деп таңдауға негіз болды.</w:t>
      </w:r>
    </w:p>
    <w:p w14:paraId="406E4D7A" w14:textId="77777777" w:rsidR="007B147E" w:rsidRPr="00F215ED" w:rsidRDefault="007B147E" w:rsidP="007B147E">
      <w:pPr>
        <w:pStyle w:val="a3"/>
        <w:ind w:firstLine="709"/>
        <w:jc w:val="both"/>
        <w:rPr>
          <w:rFonts w:ascii="Times New Roman" w:hAnsi="Times New Roman" w:cs="Times New Roman"/>
          <w:sz w:val="28"/>
          <w:szCs w:val="28"/>
        </w:rPr>
      </w:pPr>
      <w:r w:rsidRPr="00F215ED">
        <w:rPr>
          <w:rFonts w:ascii="Times New Roman" w:hAnsi="Times New Roman" w:cs="Times New Roman"/>
          <w:b/>
          <w:sz w:val="28"/>
          <w:szCs w:val="28"/>
        </w:rPr>
        <w:t>Зерттеудің нысаны:</w:t>
      </w:r>
      <w:r w:rsidRPr="00F215ED">
        <w:rPr>
          <w:rFonts w:ascii="Times New Roman" w:hAnsi="Times New Roman" w:cs="Times New Roman"/>
          <w:sz w:val="28"/>
          <w:szCs w:val="28"/>
        </w:rPr>
        <w:t xml:space="preserve"> болашақ информатика мұғалімдерін дайындау үдерісі.</w:t>
      </w:r>
    </w:p>
    <w:p w14:paraId="629F152A" w14:textId="77777777" w:rsidR="007B147E" w:rsidRPr="00F215ED" w:rsidRDefault="007B147E" w:rsidP="007B147E">
      <w:pPr>
        <w:pStyle w:val="a3"/>
        <w:ind w:firstLine="709"/>
        <w:jc w:val="both"/>
        <w:rPr>
          <w:rFonts w:ascii="Times New Roman" w:hAnsi="Times New Roman" w:cs="Times New Roman"/>
          <w:sz w:val="28"/>
          <w:szCs w:val="28"/>
        </w:rPr>
      </w:pPr>
      <w:r w:rsidRPr="00F215ED">
        <w:rPr>
          <w:rFonts w:ascii="Times New Roman" w:hAnsi="Times New Roman" w:cs="Times New Roman"/>
          <w:b/>
          <w:sz w:val="28"/>
          <w:szCs w:val="28"/>
        </w:rPr>
        <w:t>Зерттеудің пәні:</w:t>
      </w:r>
      <w:r w:rsidRPr="00F215ED">
        <w:rPr>
          <w:rFonts w:ascii="Times New Roman" w:hAnsi="Times New Roman" w:cs="Times New Roman"/>
          <w:sz w:val="28"/>
          <w:szCs w:val="28"/>
        </w:rPr>
        <w:t xml:space="preserve"> Болашақ информатика пәні мұғалімдеріне компьютерлік графикаға оқытудың әдістемелік жүйесін жасау мүмкіндіктері.</w:t>
      </w:r>
    </w:p>
    <w:p w14:paraId="0BFBCFEA" w14:textId="1596D1BF" w:rsidR="007B147E" w:rsidRPr="00F215ED" w:rsidRDefault="007B147E" w:rsidP="007B147E">
      <w:pPr>
        <w:pStyle w:val="a3"/>
        <w:ind w:firstLine="709"/>
        <w:jc w:val="both"/>
        <w:rPr>
          <w:rFonts w:ascii="Times New Roman" w:hAnsi="Times New Roman" w:cs="Times New Roman"/>
          <w:sz w:val="28"/>
          <w:szCs w:val="28"/>
        </w:rPr>
      </w:pPr>
      <w:r w:rsidRPr="00F215ED">
        <w:rPr>
          <w:rFonts w:ascii="Times New Roman" w:hAnsi="Times New Roman" w:cs="Times New Roman"/>
          <w:b/>
          <w:sz w:val="28"/>
          <w:szCs w:val="28"/>
        </w:rPr>
        <w:t>Зерттеу мақсаты</w:t>
      </w:r>
      <w:r w:rsidRPr="00F215ED">
        <w:rPr>
          <w:rFonts w:ascii="Times New Roman" w:hAnsi="Times New Roman" w:cs="Times New Roman"/>
          <w:sz w:val="28"/>
          <w:szCs w:val="28"/>
        </w:rPr>
        <w:t xml:space="preserve"> - білім беру </w:t>
      </w:r>
      <w:r w:rsidR="00C6701F">
        <w:rPr>
          <w:rFonts w:ascii="Times New Roman" w:hAnsi="Times New Roman" w:cs="Times New Roman"/>
          <w:sz w:val="28"/>
          <w:szCs w:val="28"/>
        </w:rPr>
        <w:t>үдеріс</w:t>
      </w:r>
      <w:r w:rsidRPr="00F215ED">
        <w:rPr>
          <w:rFonts w:ascii="Times New Roman" w:hAnsi="Times New Roman" w:cs="Times New Roman"/>
          <w:sz w:val="28"/>
          <w:szCs w:val="28"/>
        </w:rPr>
        <w:t>іне қатысты заманауи ғылыми-әдіснамалық кешені негізінде болашақ информатика мұғалімдеріне компьютерлік графикаға оқытудың әдістемелік жүйесін теориялық тұрғыдан негіздеу, жасау және тәжірибелік-эксперименталдық жұмыс жүргізу арқылы сынақтан өткізу болып табылады.</w:t>
      </w:r>
    </w:p>
    <w:p w14:paraId="56640DD0" w14:textId="77777777" w:rsidR="007B147E" w:rsidRPr="00F215ED" w:rsidRDefault="007B147E" w:rsidP="007B147E">
      <w:pPr>
        <w:pStyle w:val="a3"/>
        <w:ind w:firstLine="709"/>
        <w:jc w:val="both"/>
        <w:rPr>
          <w:rFonts w:ascii="Times New Roman" w:hAnsi="Times New Roman" w:cs="Times New Roman"/>
          <w:sz w:val="28"/>
          <w:szCs w:val="28"/>
        </w:rPr>
      </w:pPr>
      <w:r w:rsidRPr="00F215ED">
        <w:rPr>
          <w:rFonts w:ascii="Times New Roman" w:hAnsi="Times New Roman" w:cs="Times New Roman"/>
          <w:b/>
          <w:sz w:val="28"/>
          <w:szCs w:val="28"/>
        </w:rPr>
        <w:t>Зерттеу болжамдамасы:</w:t>
      </w:r>
      <w:r w:rsidRPr="00F215ED">
        <w:rPr>
          <w:rFonts w:ascii="Times New Roman" w:hAnsi="Times New Roman" w:cs="Times New Roman"/>
          <w:sz w:val="28"/>
          <w:szCs w:val="28"/>
        </w:rPr>
        <w:t xml:space="preserve"> </w:t>
      </w:r>
      <w:r w:rsidRPr="00F215ED">
        <w:rPr>
          <w:rFonts w:ascii="Times New Roman" w:hAnsi="Times New Roman" w:cs="Times New Roman"/>
          <w:b/>
          <w:sz w:val="28"/>
          <w:szCs w:val="28"/>
        </w:rPr>
        <w:t>Егер</w:t>
      </w:r>
      <w:r w:rsidRPr="00F215ED">
        <w:rPr>
          <w:rFonts w:ascii="Times New Roman" w:hAnsi="Times New Roman" w:cs="Times New Roman"/>
          <w:sz w:val="28"/>
          <w:szCs w:val="28"/>
        </w:rPr>
        <w:t xml:space="preserve"> болашақ информатика мұғалімдерін компьютерлік графикаға оқытудың әдістемелік жүйесі ғылыми-теориялық және практикалық тұрғыда негізделіп, жүзеге асса, </w:t>
      </w:r>
      <w:r w:rsidRPr="00F215ED">
        <w:rPr>
          <w:rFonts w:ascii="Times New Roman" w:hAnsi="Times New Roman" w:cs="Times New Roman"/>
          <w:b/>
          <w:sz w:val="28"/>
          <w:szCs w:val="28"/>
        </w:rPr>
        <w:t>онда</w:t>
      </w:r>
      <w:r w:rsidRPr="00F215ED">
        <w:rPr>
          <w:rFonts w:ascii="Times New Roman" w:hAnsi="Times New Roman" w:cs="Times New Roman"/>
          <w:sz w:val="28"/>
          <w:szCs w:val="28"/>
        </w:rPr>
        <w:t xml:space="preserve"> болашақ информатика мамандарының компьютерлік графика бойынша білім сапасы артады, </w:t>
      </w:r>
      <w:r w:rsidRPr="00F215ED">
        <w:rPr>
          <w:rFonts w:ascii="Times New Roman" w:hAnsi="Times New Roman" w:cs="Times New Roman"/>
          <w:b/>
          <w:sz w:val="28"/>
          <w:szCs w:val="28"/>
        </w:rPr>
        <w:t>өйткені</w:t>
      </w:r>
      <w:r w:rsidRPr="00F215ED">
        <w:rPr>
          <w:rFonts w:ascii="Times New Roman" w:hAnsi="Times New Roman" w:cs="Times New Roman"/>
          <w:sz w:val="28"/>
          <w:szCs w:val="28"/>
        </w:rPr>
        <w:t xml:space="preserve"> қоғамда компьютерлік графиканы жете меңгерген мамандардың  кәсіби құзіреттілігі қоғам талабына сай келеді.</w:t>
      </w:r>
    </w:p>
    <w:p w14:paraId="5772BB2E" w14:textId="77777777" w:rsidR="007B147E" w:rsidRPr="00F215ED" w:rsidRDefault="007B147E" w:rsidP="007B147E">
      <w:pPr>
        <w:spacing w:after="0"/>
        <w:ind w:firstLine="709"/>
        <w:rPr>
          <w:rFonts w:ascii="Times New Roman" w:eastAsia="Calibri" w:hAnsi="Times New Roman" w:cs="Times New Roman"/>
          <w:sz w:val="28"/>
          <w:szCs w:val="28"/>
        </w:rPr>
      </w:pPr>
      <w:r w:rsidRPr="00F215ED">
        <w:rPr>
          <w:rFonts w:ascii="Times New Roman" w:eastAsia="Calibri" w:hAnsi="Times New Roman" w:cs="Times New Roman"/>
          <w:sz w:val="28"/>
          <w:szCs w:val="28"/>
        </w:rPr>
        <w:t>Зерттеудің қойылған мақсаты мен пәні, жасалған болжамына сәйкес</w:t>
      </w:r>
      <w:r w:rsidRPr="00F215ED">
        <w:rPr>
          <w:rFonts w:ascii="Times New Roman" w:eastAsia="Calibri" w:hAnsi="Times New Roman" w:cs="Times New Roman"/>
          <w:b/>
          <w:sz w:val="28"/>
          <w:szCs w:val="28"/>
        </w:rPr>
        <w:t xml:space="preserve"> </w:t>
      </w:r>
      <w:r w:rsidRPr="00F215ED">
        <w:rPr>
          <w:rFonts w:ascii="Times New Roman" w:eastAsia="Calibri" w:hAnsi="Times New Roman" w:cs="Times New Roman"/>
          <w:sz w:val="28"/>
          <w:szCs w:val="28"/>
        </w:rPr>
        <w:t>зерттеудің міндеттері айқындалды.</w:t>
      </w:r>
    </w:p>
    <w:p w14:paraId="6783ACA6" w14:textId="77777777" w:rsidR="007B147E" w:rsidRPr="00F215ED" w:rsidRDefault="007B147E" w:rsidP="007B147E">
      <w:pPr>
        <w:spacing w:after="0"/>
        <w:ind w:firstLine="709"/>
        <w:rPr>
          <w:rFonts w:ascii="Times New Roman" w:eastAsia="Calibri" w:hAnsi="Times New Roman" w:cs="Times New Roman"/>
          <w:b/>
          <w:bCs/>
          <w:sz w:val="28"/>
          <w:szCs w:val="28"/>
        </w:rPr>
      </w:pPr>
      <w:r w:rsidRPr="00F215ED">
        <w:rPr>
          <w:rFonts w:ascii="Times New Roman" w:eastAsia="Calibri" w:hAnsi="Times New Roman" w:cs="Times New Roman"/>
          <w:b/>
          <w:bCs/>
          <w:sz w:val="28"/>
          <w:szCs w:val="28"/>
        </w:rPr>
        <w:t>Зерттеу міндеттері:</w:t>
      </w:r>
    </w:p>
    <w:p w14:paraId="41834D72" w14:textId="77777777" w:rsidR="007B147E" w:rsidRPr="00F215ED" w:rsidRDefault="007B147E" w:rsidP="007B147E">
      <w:pPr>
        <w:pStyle w:val="a3"/>
        <w:numPr>
          <w:ilvl w:val="0"/>
          <w:numId w:val="23"/>
        </w:numPr>
        <w:tabs>
          <w:tab w:val="left" w:pos="709"/>
        </w:tabs>
        <w:ind w:left="0" w:firstLine="709"/>
        <w:jc w:val="both"/>
        <w:rPr>
          <w:rFonts w:ascii="Times New Roman" w:eastAsia="Calibri" w:hAnsi="Times New Roman" w:cs="Times New Roman"/>
          <w:sz w:val="28"/>
          <w:szCs w:val="28"/>
        </w:rPr>
      </w:pPr>
      <w:r w:rsidRPr="00F215ED">
        <w:rPr>
          <w:rFonts w:ascii="Times New Roman" w:eastAsia="Calibri" w:hAnsi="Times New Roman" w:cs="Times New Roman"/>
          <w:sz w:val="28"/>
          <w:szCs w:val="28"/>
        </w:rPr>
        <w:t>компьютерлік графика мәселелерін оқып үйренудің қазіргі күйін, оның болашақ информатика мұғалімдерін кәсіби дайындау жүйесіндегі орнын теориялық негізде зерттеу;</w:t>
      </w:r>
    </w:p>
    <w:p w14:paraId="653EF2E4" w14:textId="77777777" w:rsidR="007B147E" w:rsidRPr="00F215ED" w:rsidRDefault="007B147E" w:rsidP="007B147E">
      <w:pPr>
        <w:pStyle w:val="a3"/>
        <w:numPr>
          <w:ilvl w:val="0"/>
          <w:numId w:val="23"/>
        </w:numPr>
        <w:tabs>
          <w:tab w:val="left" w:pos="993"/>
        </w:tabs>
        <w:ind w:left="0" w:firstLine="992"/>
        <w:jc w:val="both"/>
        <w:rPr>
          <w:rFonts w:ascii="Times New Roman" w:hAnsi="Times New Roman" w:cs="Times New Roman"/>
          <w:sz w:val="28"/>
          <w:szCs w:val="28"/>
        </w:rPr>
      </w:pPr>
      <w:r w:rsidRPr="00F215ED">
        <w:rPr>
          <w:rFonts w:ascii="Times New Roman" w:eastAsia="Calibri" w:hAnsi="Times New Roman" w:cs="Times New Roman"/>
          <w:sz w:val="28"/>
          <w:szCs w:val="28"/>
        </w:rPr>
        <w:t>жоғары білім</w:t>
      </w:r>
      <w:r w:rsidRPr="00F215ED">
        <w:rPr>
          <w:rFonts w:ascii="Times New Roman" w:hAnsi="Times New Roman" w:cs="Times New Roman"/>
          <w:sz w:val="28"/>
          <w:szCs w:val="28"/>
        </w:rPr>
        <w:t xml:space="preserve"> беру жүйесінде болашақ информатика мұғалімдеріне арнап компьютерлік графикаға оқытудың моделін құру;</w:t>
      </w:r>
    </w:p>
    <w:p w14:paraId="3AF904EC" w14:textId="77777777" w:rsidR="007B147E" w:rsidRPr="00F215ED" w:rsidRDefault="007B147E" w:rsidP="007B147E">
      <w:pPr>
        <w:pStyle w:val="a3"/>
        <w:numPr>
          <w:ilvl w:val="0"/>
          <w:numId w:val="23"/>
        </w:numPr>
        <w:tabs>
          <w:tab w:val="left" w:pos="993"/>
        </w:tabs>
        <w:ind w:left="0" w:firstLine="992"/>
        <w:jc w:val="both"/>
        <w:rPr>
          <w:rFonts w:ascii="Times New Roman" w:hAnsi="Times New Roman" w:cs="Times New Roman"/>
          <w:sz w:val="28"/>
          <w:szCs w:val="28"/>
        </w:rPr>
      </w:pPr>
      <w:r w:rsidRPr="00F215ED">
        <w:rPr>
          <w:rFonts w:ascii="Times New Roman" w:hAnsi="Times New Roman" w:cs="Times New Roman"/>
          <w:sz w:val="28"/>
          <w:szCs w:val="28"/>
        </w:rPr>
        <w:t>болашақ информатика мұғалімінің компьютерлік графикаға оқытудың әдістемесін әзірлеу;</w:t>
      </w:r>
    </w:p>
    <w:p w14:paraId="7E3EA161" w14:textId="77777777" w:rsidR="007B147E" w:rsidRPr="00F215ED" w:rsidRDefault="007B147E" w:rsidP="007B147E">
      <w:pPr>
        <w:pStyle w:val="a3"/>
        <w:numPr>
          <w:ilvl w:val="0"/>
          <w:numId w:val="23"/>
        </w:numPr>
        <w:tabs>
          <w:tab w:val="left" w:pos="851"/>
          <w:tab w:val="left" w:pos="993"/>
        </w:tabs>
        <w:ind w:left="0" w:firstLine="992"/>
        <w:jc w:val="both"/>
        <w:rPr>
          <w:rFonts w:ascii="Times New Roman" w:hAnsi="Times New Roman" w:cs="Times New Roman"/>
          <w:sz w:val="28"/>
          <w:szCs w:val="28"/>
        </w:rPr>
      </w:pPr>
      <w:r w:rsidRPr="00F215ED">
        <w:rPr>
          <w:rFonts w:ascii="Times New Roman" w:hAnsi="Times New Roman" w:cs="Times New Roman"/>
          <w:sz w:val="28"/>
          <w:szCs w:val="28"/>
        </w:rPr>
        <w:t>компьютерлік графикаға оқытудың моделін жүзеге асыру мақсатында тәжірибелік-эксперименталдық жұмыс жүргізу және нәтижелерді талдау.</w:t>
      </w:r>
    </w:p>
    <w:p w14:paraId="43C209AA" w14:textId="77777777" w:rsidR="007B147E" w:rsidRPr="00F215ED" w:rsidRDefault="007B147E" w:rsidP="007B147E">
      <w:pPr>
        <w:pStyle w:val="a3"/>
        <w:tabs>
          <w:tab w:val="left" w:pos="851"/>
        </w:tabs>
        <w:ind w:firstLine="709"/>
        <w:jc w:val="both"/>
        <w:rPr>
          <w:rFonts w:ascii="Times New Roman" w:hAnsi="Times New Roman" w:cs="Times New Roman"/>
          <w:sz w:val="28"/>
          <w:szCs w:val="28"/>
        </w:rPr>
      </w:pPr>
      <w:r w:rsidRPr="00F215ED">
        <w:rPr>
          <w:rFonts w:ascii="Times New Roman" w:hAnsi="Times New Roman" w:cs="Times New Roman"/>
          <w:b/>
          <w:sz w:val="28"/>
          <w:szCs w:val="28"/>
        </w:rPr>
        <w:t xml:space="preserve">Зерттеудің жетекші идеясы: </w:t>
      </w:r>
      <w:r w:rsidRPr="00F215ED">
        <w:rPr>
          <w:rFonts w:ascii="Times New Roman" w:hAnsi="Times New Roman" w:cs="Times New Roman"/>
          <w:sz w:val="28"/>
          <w:szCs w:val="28"/>
        </w:rPr>
        <w:t xml:space="preserve">болашақ информатика мұғалімдерін компьютерлік графикаға оқытудың әдістемелік жүйесін теориялық негізде анықтап, тәжірибеде жүзеге асыру болашақ информатика мұғалімдерінің кәсіби құзіреттілігінің артуына ықпал етеді. </w:t>
      </w:r>
    </w:p>
    <w:p w14:paraId="05F98951" w14:textId="77777777" w:rsidR="007B147E" w:rsidRPr="00F215ED" w:rsidRDefault="007B147E" w:rsidP="007B147E">
      <w:pPr>
        <w:pStyle w:val="a3"/>
        <w:tabs>
          <w:tab w:val="left" w:pos="851"/>
        </w:tabs>
        <w:ind w:firstLine="709"/>
        <w:jc w:val="both"/>
        <w:rPr>
          <w:rFonts w:ascii="Times New Roman" w:hAnsi="Times New Roman" w:cs="Times New Roman"/>
          <w:sz w:val="28"/>
          <w:szCs w:val="28"/>
        </w:rPr>
      </w:pPr>
      <w:r w:rsidRPr="00F215ED">
        <w:rPr>
          <w:rFonts w:ascii="Times New Roman" w:hAnsi="Times New Roman" w:cs="Times New Roman"/>
          <w:b/>
          <w:sz w:val="28"/>
          <w:szCs w:val="28"/>
        </w:rPr>
        <w:t xml:space="preserve">Зерттеудің әдіснамалық және теориялық негіздері: </w:t>
      </w:r>
      <w:r w:rsidRPr="00F215ED">
        <w:rPr>
          <w:rFonts w:ascii="Times New Roman" w:hAnsi="Times New Roman" w:cs="Times New Roman"/>
          <w:sz w:val="28"/>
          <w:szCs w:val="28"/>
        </w:rPr>
        <w:t xml:space="preserve">таным үдерісі, философиялық, педагогикалық, ғылыми-техникалық, оқу-әдістемелік негіздер; тұлға дамуының жалпы педагогикалық-психологиялық принциптері; </w:t>
      </w:r>
      <w:r w:rsidRPr="00F215ED">
        <w:rPr>
          <w:rFonts w:ascii="Times New Roman" w:hAnsi="Times New Roman" w:cs="Times New Roman"/>
          <w:sz w:val="28"/>
          <w:szCs w:val="28"/>
        </w:rPr>
        <w:lastRenderedPageBreak/>
        <w:t xml:space="preserve">әдіснамалық тұғырлар, дидактикалық принциптер, графикалық заманауи технологиялар бойынша қойылатын талаптар, жоғары оқу орындарында  оқыту және білім беру үдерісін ұйымдастыру теориясы мен практикасы. </w:t>
      </w:r>
    </w:p>
    <w:p w14:paraId="511591A3" w14:textId="77777777" w:rsidR="007B147E" w:rsidRPr="00F215ED" w:rsidRDefault="007B147E" w:rsidP="007B147E">
      <w:pPr>
        <w:pStyle w:val="a3"/>
        <w:tabs>
          <w:tab w:val="left" w:pos="851"/>
        </w:tabs>
        <w:ind w:firstLine="709"/>
        <w:jc w:val="both"/>
        <w:rPr>
          <w:rFonts w:ascii="Times New Roman" w:hAnsi="Times New Roman" w:cs="Times New Roman"/>
          <w:sz w:val="28"/>
          <w:szCs w:val="28"/>
        </w:rPr>
      </w:pPr>
      <w:r w:rsidRPr="00F215ED">
        <w:rPr>
          <w:rFonts w:ascii="Times New Roman" w:hAnsi="Times New Roman" w:cs="Times New Roman"/>
          <w:b/>
          <w:sz w:val="28"/>
          <w:szCs w:val="28"/>
        </w:rPr>
        <w:t>Зерттеудің көздері</w:t>
      </w:r>
      <w:r w:rsidRPr="00F215ED">
        <w:rPr>
          <w:rFonts w:ascii="Times New Roman" w:hAnsi="Times New Roman" w:cs="Times New Roman"/>
          <w:sz w:val="28"/>
          <w:szCs w:val="28"/>
        </w:rPr>
        <w:t>: Президент Қасым-Жомарт Тоқаевтың «Сындарлы қоғамдық диалог – Қазақстанның тұрақтылығы мен өркендеуінің негізі» атты жолдауы, «Білім туралы» Заңы, «Цифрлық Қазақстан» мемлекеттік бағдарламасы, жоғары оқу орнында білім берудің мемлекеттік жалпыға міндетті стандарты, жаңартылған білім беру мазмұны, «Педагог» кәсіби стандарты, әлеуметтік-экономикалық сұраныстар,педагогика және ақпараттық-коммуникалық технологиялар салалары бойынша ғылыми еңбектер.</w:t>
      </w:r>
    </w:p>
    <w:p w14:paraId="4380F04F" w14:textId="77777777" w:rsidR="007B147E" w:rsidRPr="00F215ED" w:rsidRDefault="007B147E" w:rsidP="007B147E">
      <w:pPr>
        <w:pStyle w:val="a3"/>
        <w:tabs>
          <w:tab w:val="left" w:pos="851"/>
        </w:tabs>
        <w:ind w:firstLine="709"/>
        <w:jc w:val="both"/>
        <w:rPr>
          <w:rFonts w:ascii="Times New Roman" w:hAnsi="Times New Roman" w:cs="Times New Roman"/>
          <w:sz w:val="28"/>
          <w:szCs w:val="28"/>
        </w:rPr>
      </w:pPr>
      <w:r w:rsidRPr="00F215ED">
        <w:rPr>
          <w:rFonts w:ascii="Times New Roman" w:hAnsi="Times New Roman" w:cs="Times New Roman"/>
          <w:b/>
          <w:sz w:val="28"/>
          <w:szCs w:val="28"/>
        </w:rPr>
        <w:t xml:space="preserve">Зерттеудің әдістері: </w:t>
      </w:r>
      <w:r w:rsidRPr="00F215ED">
        <w:rPr>
          <w:rFonts w:ascii="Times New Roman" w:hAnsi="Times New Roman" w:cs="Times New Roman"/>
          <w:sz w:val="28"/>
          <w:szCs w:val="28"/>
        </w:rPr>
        <w:t>жалпы теориялық танымдық әдістер (синтез, талдау, жалпылау, салыстыру, сәйкестендіру, жүйелеу, классификациялау, модельдеу және т.б.) педагогикалық әдістер(құжаттар мен әдебиет көздерін талдау, сауалнама, тәжірибені жалпылау, тәжірибелік эксперименталдық жұмыс, нәтижелерді зерттеу); математикалық статистика әдістері.</w:t>
      </w:r>
    </w:p>
    <w:p w14:paraId="448FD539" w14:textId="77777777" w:rsidR="007B147E" w:rsidRPr="00F215ED" w:rsidRDefault="007B147E" w:rsidP="007B147E">
      <w:pPr>
        <w:pStyle w:val="a3"/>
        <w:ind w:firstLine="709"/>
        <w:jc w:val="both"/>
        <w:rPr>
          <w:rFonts w:ascii="Times New Roman" w:hAnsi="Times New Roman" w:cs="Times New Roman"/>
          <w:b/>
          <w:sz w:val="28"/>
          <w:szCs w:val="28"/>
        </w:rPr>
      </w:pPr>
      <w:r w:rsidRPr="00F215ED">
        <w:rPr>
          <w:rFonts w:ascii="Times New Roman" w:hAnsi="Times New Roman" w:cs="Times New Roman"/>
          <w:b/>
          <w:sz w:val="28"/>
          <w:szCs w:val="28"/>
        </w:rPr>
        <w:t>Зерттеудің ғылыми жаңалығы және теориялық маңыздылығы:</w:t>
      </w:r>
    </w:p>
    <w:p w14:paraId="5CF3D355" w14:textId="77777777" w:rsidR="007B147E" w:rsidRPr="00F215ED" w:rsidRDefault="007B147E" w:rsidP="007B147E">
      <w:pPr>
        <w:pStyle w:val="a3"/>
        <w:ind w:firstLine="709"/>
        <w:jc w:val="both"/>
        <w:rPr>
          <w:rFonts w:ascii="Times New Roman" w:hAnsi="Times New Roman" w:cs="Times New Roman"/>
          <w:sz w:val="28"/>
          <w:szCs w:val="28"/>
        </w:rPr>
      </w:pPr>
      <w:bookmarkStart w:id="16" w:name="_Hlk135828138"/>
      <w:r w:rsidRPr="00F215ED">
        <w:rPr>
          <w:rFonts w:ascii="Times New Roman" w:hAnsi="Times New Roman" w:cs="Times New Roman"/>
          <w:sz w:val="28"/>
          <w:szCs w:val="28"/>
        </w:rPr>
        <w:t>1. Педагогика жүйесінде жаңартылған білім беру мазмұнына сай компьютерлік графика мәселелерін оқып үйренудің қазіргі күйін, оның  болашақ информатика мұғалімдерін кәсіби дайындау жүйесіндегі орнын теориялық негіздері зерттелінді.</w:t>
      </w:r>
    </w:p>
    <w:p w14:paraId="10FF45BD" w14:textId="77777777" w:rsidR="007B147E" w:rsidRPr="00F215ED" w:rsidRDefault="007B147E" w:rsidP="007B147E">
      <w:pPr>
        <w:pStyle w:val="a3"/>
        <w:ind w:firstLine="709"/>
        <w:jc w:val="both"/>
        <w:rPr>
          <w:rFonts w:ascii="Times New Roman" w:hAnsi="Times New Roman" w:cs="Times New Roman"/>
          <w:sz w:val="28"/>
          <w:szCs w:val="28"/>
        </w:rPr>
      </w:pPr>
      <w:r w:rsidRPr="00F215ED">
        <w:rPr>
          <w:rFonts w:ascii="Times New Roman" w:hAnsi="Times New Roman" w:cs="Times New Roman"/>
          <w:sz w:val="28"/>
          <w:szCs w:val="28"/>
        </w:rPr>
        <w:t>2. Жоғары білім беру жүйесінде болашақ информатика мұғалімдеріне арнап компьютерлік графикаға оқытудың моделі құрылды.</w:t>
      </w:r>
    </w:p>
    <w:p w14:paraId="2C231FAE" w14:textId="77777777" w:rsidR="007B147E" w:rsidRPr="00F215ED" w:rsidRDefault="007B147E" w:rsidP="007B147E">
      <w:pPr>
        <w:pStyle w:val="a3"/>
        <w:ind w:firstLine="709"/>
        <w:jc w:val="both"/>
        <w:rPr>
          <w:rFonts w:ascii="Times New Roman" w:hAnsi="Times New Roman" w:cs="Times New Roman"/>
          <w:sz w:val="28"/>
          <w:szCs w:val="28"/>
        </w:rPr>
      </w:pPr>
      <w:r w:rsidRPr="00F215ED">
        <w:rPr>
          <w:rFonts w:ascii="Times New Roman" w:hAnsi="Times New Roman" w:cs="Times New Roman"/>
          <w:sz w:val="28"/>
          <w:szCs w:val="28"/>
        </w:rPr>
        <w:t>3. Компьютерлік графикаға оқытудың тиімді тәсілінің негізінде жасалған және болашақ информатика мұғалімінің кәсіби дамуына ықпал ететін әдістемесі әзірленді:</w:t>
      </w:r>
    </w:p>
    <w:p w14:paraId="5A831CA4" w14:textId="77777777" w:rsidR="007B147E" w:rsidRPr="00F215ED" w:rsidRDefault="007B147E" w:rsidP="007B147E">
      <w:pPr>
        <w:pStyle w:val="a3"/>
        <w:ind w:firstLine="709"/>
        <w:jc w:val="both"/>
        <w:rPr>
          <w:rFonts w:ascii="Times New Roman" w:hAnsi="Times New Roman" w:cs="Times New Roman"/>
          <w:sz w:val="28"/>
          <w:szCs w:val="28"/>
        </w:rPr>
      </w:pPr>
      <w:r w:rsidRPr="00F215ED">
        <w:rPr>
          <w:rFonts w:ascii="Times New Roman" w:hAnsi="Times New Roman" w:cs="Times New Roman"/>
          <w:sz w:val="28"/>
          <w:szCs w:val="28"/>
        </w:rPr>
        <w:t>- болашақ информатика компьютерлік графикаға оқытудың әдіснамалық тұғырлары айқындалды;</w:t>
      </w:r>
    </w:p>
    <w:p w14:paraId="4AC4BE66" w14:textId="77777777" w:rsidR="007B147E" w:rsidRPr="00F215ED" w:rsidRDefault="007B147E" w:rsidP="007B147E">
      <w:pPr>
        <w:pStyle w:val="a3"/>
        <w:ind w:firstLine="709"/>
        <w:jc w:val="both"/>
        <w:rPr>
          <w:rFonts w:ascii="Times New Roman" w:hAnsi="Times New Roman" w:cs="Times New Roman"/>
          <w:sz w:val="28"/>
          <w:szCs w:val="28"/>
        </w:rPr>
      </w:pPr>
      <w:r w:rsidRPr="00F215ED">
        <w:rPr>
          <w:rFonts w:ascii="Times New Roman" w:hAnsi="Times New Roman" w:cs="Times New Roman"/>
          <w:sz w:val="28"/>
          <w:szCs w:val="28"/>
        </w:rPr>
        <w:t xml:space="preserve">- оқу құралы құрылып, оқу үдерісіне ендірілді; </w:t>
      </w:r>
    </w:p>
    <w:p w14:paraId="78C92F7C" w14:textId="77777777" w:rsidR="007B147E" w:rsidRPr="00F215ED" w:rsidRDefault="007B147E" w:rsidP="007B147E">
      <w:pPr>
        <w:pStyle w:val="a3"/>
        <w:ind w:firstLine="709"/>
        <w:jc w:val="both"/>
        <w:rPr>
          <w:rFonts w:ascii="Times New Roman" w:hAnsi="Times New Roman" w:cs="Times New Roman"/>
          <w:sz w:val="28"/>
          <w:szCs w:val="28"/>
        </w:rPr>
      </w:pPr>
      <w:r w:rsidRPr="00F215ED">
        <w:rPr>
          <w:rFonts w:ascii="Times New Roman" w:hAnsi="Times New Roman" w:cs="Times New Roman"/>
          <w:sz w:val="28"/>
          <w:szCs w:val="28"/>
        </w:rPr>
        <w:t>- цифрлық білім беру ресурсы әзірленді;</w:t>
      </w:r>
    </w:p>
    <w:p w14:paraId="592F9F7B" w14:textId="77777777" w:rsidR="007B147E" w:rsidRPr="00F215ED" w:rsidRDefault="007B147E" w:rsidP="007B147E">
      <w:pPr>
        <w:pStyle w:val="a3"/>
        <w:ind w:firstLine="709"/>
        <w:jc w:val="both"/>
        <w:rPr>
          <w:rFonts w:ascii="Times New Roman" w:hAnsi="Times New Roman" w:cs="Times New Roman"/>
          <w:sz w:val="28"/>
          <w:szCs w:val="28"/>
        </w:rPr>
      </w:pPr>
      <w:r w:rsidRPr="00F215ED">
        <w:rPr>
          <w:rFonts w:ascii="Times New Roman" w:hAnsi="Times New Roman" w:cs="Times New Roman"/>
          <w:sz w:val="28"/>
          <w:szCs w:val="28"/>
        </w:rPr>
        <w:t>- компьютерлік графиканы жетік меңгерген болашақ информатика мұғалімін даярлау мақсатында оқу үдерісіне  арнайы курсы ендіріліп, оқу-әдістемелік кешені даярланды;</w:t>
      </w:r>
    </w:p>
    <w:p w14:paraId="13062035" w14:textId="6322F397" w:rsidR="007B147E" w:rsidRPr="00F215ED" w:rsidRDefault="007B147E" w:rsidP="007B147E">
      <w:pPr>
        <w:pStyle w:val="a3"/>
        <w:ind w:firstLine="709"/>
        <w:jc w:val="both"/>
        <w:rPr>
          <w:rFonts w:ascii="Times New Roman" w:hAnsi="Times New Roman" w:cs="Times New Roman"/>
          <w:sz w:val="28"/>
          <w:szCs w:val="28"/>
        </w:rPr>
      </w:pPr>
      <w:r w:rsidRPr="00F215ED">
        <w:rPr>
          <w:rFonts w:ascii="Times New Roman" w:hAnsi="Times New Roman" w:cs="Times New Roman"/>
          <w:sz w:val="28"/>
          <w:szCs w:val="28"/>
        </w:rPr>
        <w:t xml:space="preserve">4. Компьютерлік графикаға оқытудың моделін жүзеге асыру мақсатында тәжірибелік-эксперименталдық жұмыстары жүргізіліп, </w:t>
      </w:r>
      <w:r w:rsidR="0035129A">
        <w:rPr>
          <w:rFonts w:ascii="Times New Roman" w:hAnsi="Times New Roman" w:cs="Times New Roman"/>
          <w:sz w:val="28"/>
          <w:szCs w:val="28"/>
        </w:rPr>
        <w:t xml:space="preserve"> оның </w:t>
      </w:r>
      <w:r w:rsidRPr="00F215ED">
        <w:rPr>
          <w:rFonts w:ascii="Times New Roman" w:hAnsi="Times New Roman" w:cs="Times New Roman"/>
          <w:sz w:val="28"/>
          <w:szCs w:val="28"/>
        </w:rPr>
        <w:t>тиімділігі анықталды.</w:t>
      </w:r>
    </w:p>
    <w:bookmarkEnd w:id="16"/>
    <w:p w14:paraId="6D0E41A8" w14:textId="77777777" w:rsidR="007B147E" w:rsidRPr="00F215ED" w:rsidRDefault="007B147E" w:rsidP="007B147E">
      <w:pPr>
        <w:pStyle w:val="a3"/>
        <w:ind w:firstLine="709"/>
        <w:jc w:val="both"/>
        <w:rPr>
          <w:rFonts w:ascii="Times New Roman" w:eastAsia="Calibri" w:hAnsi="Times New Roman" w:cs="Times New Roman"/>
          <w:b/>
          <w:sz w:val="28"/>
          <w:szCs w:val="28"/>
        </w:rPr>
      </w:pPr>
      <w:r w:rsidRPr="00F215ED">
        <w:rPr>
          <w:rFonts w:ascii="Times New Roman" w:eastAsia="Calibri" w:hAnsi="Times New Roman" w:cs="Times New Roman"/>
          <w:b/>
          <w:sz w:val="28"/>
          <w:szCs w:val="28"/>
        </w:rPr>
        <w:t>Зерттеудің практикалық маңыздылығы:</w:t>
      </w:r>
    </w:p>
    <w:p w14:paraId="56F9B0E8" w14:textId="77777777" w:rsidR="007B147E" w:rsidRPr="00F215ED" w:rsidRDefault="007B147E" w:rsidP="007B147E">
      <w:pPr>
        <w:pStyle w:val="a3"/>
        <w:ind w:firstLine="709"/>
        <w:jc w:val="both"/>
        <w:rPr>
          <w:rFonts w:ascii="Times New Roman" w:hAnsi="Times New Roman" w:cs="Times New Roman"/>
          <w:sz w:val="28"/>
          <w:szCs w:val="28"/>
        </w:rPr>
      </w:pPr>
      <w:r w:rsidRPr="00F215ED">
        <w:rPr>
          <w:rFonts w:ascii="Times New Roman" w:eastAsia="Calibri" w:hAnsi="Times New Roman" w:cs="Times New Roman"/>
          <w:sz w:val="28"/>
          <w:szCs w:val="28"/>
        </w:rPr>
        <w:t xml:space="preserve">1. </w:t>
      </w:r>
      <w:r w:rsidRPr="00F215ED">
        <w:rPr>
          <w:rFonts w:ascii="Times New Roman" w:hAnsi="Times New Roman" w:cs="Times New Roman"/>
          <w:sz w:val="28"/>
          <w:szCs w:val="28"/>
        </w:rPr>
        <w:t>Л. Н. Гумилев атындағы Еуразия Ұлттық университетінің «5В011100-Информатика» білім беру бағдарламасына  элективті курсы «График түрінде диалогті (Adobe Illustrator) жүйелер» оқу үдерісіне ендірілді.</w:t>
      </w:r>
    </w:p>
    <w:p w14:paraId="44049D42" w14:textId="77777777" w:rsidR="007B147E" w:rsidRPr="00F215ED" w:rsidRDefault="007B147E" w:rsidP="007B147E">
      <w:pPr>
        <w:pStyle w:val="a3"/>
        <w:ind w:firstLine="709"/>
        <w:jc w:val="both"/>
        <w:rPr>
          <w:rFonts w:ascii="Times New Roman" w:hAnsi="Times New Roman" w:cs="Times New Roman"/>
          <w:sz w:val="28"/>
          <w:szCs w:val="28"/>
        </w:rPr>
      </w:pPr>
      <w:r w:rsidRPr="00F215ED">
        <w:rPr>
          <w:rFonts w:ascii="Times New Roman" w:hAnsi="Times New Roman" w:cs="Times New Roman"/>
          <w:sz w:val="28"/>
          <w:szCs w:val="28"/>
        </w:rPr>
        <w:t>2. Болашақ ақпараттық-коммуникациялық технологиялар салаларының мамандарына арналған «Компьютерлік графика» оқу құралы қазақ, орыс тілдерінде баспаға шығарылды.</w:t>
      </w:r>
    </w:p>
    <w:p w14:paraId="0011B2D0" w14:textId="77777777" w:rsidR="007B147E" w:rsidRPr="00F215ED" w:rsidRDefault="007B147E" w:rsidP="007B147E">
      <w:pPr>
        <w:pStyle w:val="a3"/>
        <w:ind w:firstLine="709"/>
        <w:jc w:val="both"/>
        <w:rPr>
          <w:rFonts w:ascii="Times New Roman" w:hAnsi="Times New Roman" w:cs="Times New Roman"/>
          <w:sz w:val="28"/>
          <w:szCs w:val="28"/>
        </w:rPr>
      </w:pPr>
      <w:r w:rsidRPr="00F215ED">
        <w:rPr>
          <w:rFonts w:ascii="Times New Roman" w:hAnsi="Times New Roman" w:cs="Times New Roman"/>
          <w:sz w:val="28"/>
          <w:szCs w:val="28"/>
        </w:rPr>
        <w:t xml:space="preserve">3. </w:t>
      </w:r>
      <w:r w:rsidRPr="00F215ED">
        <w:rPr>
          <w:rFonts w:ascii="Times New Roman" w:eastAsia="Calibri" w:hAnsi="Times New Roman" w:cs="Times New Roman"/>
          <w:sz w:val="28"/>
          <w:szCs w:val="28"/>
        </w:rPr>
        <w:t>5В011100-Информатика мамандығының білім алушыларына арналған</w:t>
      </w:r>
      <w:r w:rsidRPr="00F215ED">
        <w:rPr>
          <w:rFonts w:ascii="Times New Roman" w:eastAsia="Calibri" w:hAnsi="Times New Roman" w:cs="Times New Roman"/>
          <w:b/>
          <w:sz w:val="28"/>
          <w:szCs w:val="28"/>
        </w:rPr>
        <w:t xml:space="preserve"> </w:t>
      </w:r>
      <w:r w:rsidRPr="00F215ED">
        <w:rPr>
          <w:rFonts w:ascii="Times New Roman" w:eastAsia="Calibri" w:hAnsi="Times New Roman" w:cs="Times New Roman"/>
          <w:sz w:val="28"/>
          <w:szCs w:val="28"/>
        </w:rPr>
        <w:t xml:space="preserve">«Компьютерлік графика» цифрлық оқыту ресурстары (ҚР ӘМ авторлық </w:t>
      </w:r>
      <w:r w:rsidRPr="00F215ED">
        <w:rPr>
          <w:rFonts w:ascii="Times New Roman" w:eastAsia="Calibri" w:hAnsi="Times New Roman" w:cs="Times New Roman"/>
          <w:sz w:val="28"/>
          <w:szCs w:val="28"/>
        </w:rPr>
        <w:lastRenderedPageBreak/>
        <w:t>құқықпен қорғалатын объектілерге құқықтардың мемлекеттік тізілімге деректерді енгізу туралы куәлігі №22678, 28.12.2021 ж.) ЭЕМ-ге арналған бағдарламасы жасалды</w:t>
      </w:r>
      <w:r w:rsidRPr="00F215ED">
        <w:rPr>
          <w:rFonts w:ascii="Times New Roman" w:hAnsi="Times New Roman" w:cs="Times New Roman"/>
          <w:sz w:val="28"/>
          <w:szCs w:val="28"/>
        </w:rPr>
        <w:t>.</w:t>
      </w:r>
    </w:p>
    <w:p w14:paraId="42059421" w14:textId="77777777" w:rsidR="007B147E" w:rsidRPr="00F215ED" w:rsidRDefault="007B147E" w:rsidP="007B147E">
      <w:pPr>
        <w:pStyle w:val="a3"/>
        <w:ind w:firstLine="709"/>
        <w:jc w:val="both"/>
        <w:rPr>
          <w:rFonts w:ascii="Times New Roman" w:hAnsi="Times New Roman" w:cs="Times New Roman"/>
          <w:sz w:val="28"/>
          <w:szCs w:val="28"/>
        </w:rPr>
      </w:pPr>
      <w:r w:rsidRPr="00F215ED">
        <w:rPr>
          <w:rFonts w:ascii="Times New Roman" w:eastAsia="Calibri" w:hAnsi="Times New Roman" w:cs="Times New Roman"/>
          <w:b/>
          <w:sz w:val="28"/>
          <w:szCs w:val="28"/>
        </w:rPr>
        <w:t>Қорғауға ұсынылатын қағидалар:</w:t>
      </w:r>
    </w:p>
    <w:p w14:paraId="6B10832A" w14:textId="77777777" w:rsidR="007B147E" w:rsidRPr="00F215ED" w:rsidRDefault="007B147E" w:rsidP="007B147E">
      <w:pPr>
        <w:pStyle w:val="a3"/>
        <w:numPr>
          <w:ilvl w:val="0"/>
          <w:numId w:val="24"/>
        </w:numPr>
        <w:tabs>
          <w:tab w:val="left" w:pos="851"/>
          <w:tab w:val="left" w:pos="993"/>
        </w:tabs>
        <w:ind w:left="0" w:firstLine="851"/>
        <w:jc w:val="both"/>
        <w:rPr>
          <w:rFonts w:ascii="Times New Roman" w:hAnsi="Times New Roman" w:cs="Times New Roman"/>
          <w:sz w:val="28"/>
          <w:szCs w:val="28"/>
        </w:rPr>
      </w:pPr>
      <w:r w:rsidRPr="00F215ED">
        <w:rPr>
          <w:rFonts w:ascii="Times New Roman" w:hAnsi="Times New Roman" w:cs="Times New Roman"/>
          <w:sz w:val="28"/>
          <w:szCs w:val="28"/>
        </w:rPr>
        <w:t>Болашақ информатика мұғалімдерін компьютерлік графикаға оқытудың теориялық негіздері.</w:t>
      </w:r>
    </w:p>
    <w:p w14:paraId="7384CD2D" w14:textId="77777777" w:rsidR="007B147E" w:rsidRPr="00F215ED" w:rsidRDefault="007B147E" w:rsidP="007B147E">
      <w:pPr>
        <w:pStyle w:val="a3"/>
        <w:numPr>
          <w:ilvl w:val="0"/>
          <w:numId w:val="24"/>
        </w:numPr>
        <w:tabs>
          <w:tab w:val="left" w:pos="851"/>
          <w:tab w:val="left" w:pos="993"/>
        </w:tabs>
        <w:ind w:left="0" w:firstLine="851"/>
        <w:jc w:val="both"/>
        <w:rPr>
          <w:rFonts w:ascii="Times New Roman" w:eastAsia="Calibri" w:hAnsi="Times New Roman" w:cs="Times New Roman"/>
          <w:sz w:val="28"/>
          <w:szCs w:val="28"/>
        </w:rPr>
      </w:pPr>
      <w:r w:rsidRPr="00F215ED">
        <w:rPr>
          <w:rFonts w:ascii="Times New Roman" w:eastAsia="Calibri" w:hAnsi="Times New Roman" w:cs="Times New Roman"/>
          <w:sz w:val="28"/>
          <w:szCs w:val="28"/>
        </w:rPr>
        <w:t>Жоғары білім беру жүйесінде болашақ информатика мұғалімдерін компьютерлік графикаға оқытудың моделі.</w:t>
      </w:r>
    </w:p>
    <w:p w14:paraId="48C03F58" w14:textId="77777777" w:rsidR="007B147E" w:rsidRPr="00F215ED" w:rsidRDefault="007B147E" w:rsidP="007B147E">
      <w:pPr>
        <w:pStyle w:val="a3"/>
        <w:numPr>
          <w:ilvl w:val="0"/>
          <w:numId w:val="24"/>
        </w:numPr>
        <w:tabs>
          <w:tab w:val="left" w:pos="851"/>
          <w:tab w:val="left" w:pos="993"/>
        </w:tabs>
        <w:ind w:left="0" w:firstLine="851"/>
        <w:jc w:val="both"/>
        <w:rPr>
          <w:rFonts w:ascii="Times New Roman" w:eastAsia="Calibri" w:hAnsi="Times New Roman" w:cs="Times New Roman"/>
          <w:sz w:val="28"/>
          <w:szCs w:val="28"/>
        </w:rPr>
      </w:pPr>
      <w:r w:rsidRPr="00F215ED">
        <w:rPr>
          <w:rFonts w:ascii="Times New Roman" w:eastAsia="Calibri" w:hAnsi="Times New Roman" w:cs="Times New Roman"/>
          <w:sz w:val="28"/>
          <w:szCs w:val="28"/>
        </w:rPr>
        <w:t>Болашақ информатика мұғалімінің компьютерлік графикаға оқытудың әдістемесі;</w:t>
      </w:r>
    </w:p>
    <w:p w14:paraId="124AE086" w14:textId="77777777" w:rsidR="007B147E" w:rsidRPr="00F215ED" w:rsidRDefault="007B147E" w:rsidP="007B147E">
      <w:pPr>
        <w:pStyle w:val="a3"/>
        <w:numPr>
          <w:ilvl w:val="0"/>
          <w:numId w:val="24"/>
        </w:numPr>
        <w:tabs>
          <w:tab w:val="left" w:pos="851"/>
          <w:tab w:val="left" w:pos="993"/>
        </w:tabs>
        <w:ind w:left="0" w:firstLine="851"/>
        <w:jc w:val="both"/>
        <w:rPr>
          <w:rFonts w:ascii="Times New Roman" w:hAnsi="Times New Roman" w:cs="Times New Roman"/>
          <w:sz w:val="28"/>
          <w:szCs w:val="28"/>
        </w:rPr>
      </w:pPr>
      <w:r w:rsidRPr="00F215ED">
        <w:rPr>
          <w:rFonts w:ascii="Times New Roman" w:eastAsia="Calibri" w:hAnsi="Times New Roman" w:cs="Times New Roman"/>
          <w:sz w:val="28"/>
          <w:szCs w:val="28"/>
        </w:rPr>
        <w:t xml:space="preserve"> Компьютерлік графикаға</w:t>
      </w:r>
      <w:r w:rsidRPr="00F215ED">
        <w:rPr>
          <w:rFonts w:ascii="Times New Roman" w:hAnsi="Times New Roman" w:cs="Times New Roman"/>
          <w:sz w:val="28"/>
          <w:szCs w:val="28"/>
        </w:rPr>
        <w:t xml:space="preserve"> оқытудың моделін жүзеге асыру мақсатында тәжірибелік-эксперименталдық жұмыс нәтижелері.</w:t>
      </w:r>
    </w:p>
    <w:p w14:paraId="5D942814" w14:textId="10BC741B" w:rsidR="007B147E" w:rsidRPr="00F215ED" w:rsidRDefault="007B147E" w:rsidP="007B147E">
      <w:pPr>
        <w:pStyle w:val="a3"/>
        <w:tabs>
          <w:tab w:val="left" w:pos="851"/>
          <w:tab w:val="left" w:pos="993"/>
        </w:tabs>
        <w:ind w:firstLine="709"/>
        <w:jc w:val="both"/>
        <w:rPr>
          <w:rFonts w:ascii="Times New Roman" w:hAnsi="Times New Roman" w:cs="Times New Roman"/>
          <w:sz w:val="28"/>
          <w:szCs w:val="28"/>
        </w:rPr>
      </w:pPr>
      <w:r w:rsidRPr="00F215ED">
        <w:rPr>
          <w:rFonts w:ascii="Times New Roman" w:hAnsi="Times New Roman" w:cs="Times New Roman"/>
          <w:b/>
          <w:sz w:val="28"/>
          <w:szCs w:val="28"/>
        </w:rPr>
        <w:t>Зерттеудің базасы:</w:t>
      </w:r>
      <w:r w:rsidRPr="00F215ED">
        <w:rPr>
          <w:rFonts w:ascii="Times New Roman" w:hAnsi="Times New Roman" w:cs="Times New Roman"/>
          <w:sz w:val="28"/>
          <w:szCs w:val="28"/>
        </w:rPr>
        <w:t xml:space="preserve"> Л. Н. Гумилев атындағы Еуразия Ұлттық университеті,  </w:t>
      </w:r>
      <w:r w:rsidRPr="00F215ED">
        <w:rPr>
          <w:rFonts w:ascii="Times New Roman" w:hAnsi="Times New Roman" w:cs="Times New Roman"/>
          <w:color w:val="000000" w:themeColor="text1"/>
          <w:sz w:val="28"/>
          <w:szCs w:val="28"/>
        </w:rPr>
        <w:t xml:space="preserve">М.Х.Дулати атындағы Тараз өңірлік университеті, Оңтүстік Қазақстан мемлекеттік педагогикалық университетінде </w:t>
      </w:r>
      <w:r w:rsidRPr="00F215ED">
        <w:rPr>
          <w:rFonts w:ascii="Times New Roman" w:eastAsia="Calibri" w:hAnsi="Times New Roman" w:cs="Times New Roman"/>
          <w:sz w:val="28"/>
          <w:szCs w:val="28"/>
        </w:rPr>
        <w:t xml:space="preserve">5В011100-Информатика, </w:t>
      </w:r>
      <w:r w:rsidRPr="00F215ED">
        <w:rPr>
          <w:rFonts w:ascii="Times New Roman" w:hAnsi="Times New Roman" w:cs="Times New Roman"/>
          <w:sz w:val="28"/>
          <w:szCs w:val="28"/>
        </w:rPr>
        <w:t xml:space="preserve"> мамандықтарының білім алушыларына </w:t>
      </w:r>
      <w:r w:rsidRPr="00F215ED">
        <w:rPr>
          <w:rFonts w:ascii="Times New Roman" w:hAnsi="Times New Roman" w:cs="Times New Roman"/>
          <w:color w:val="000000" w:themeColor="text1"/>
          <w:sz w:val="28"/>
          <w:szCs w:val="28"/>
        </w:rPr>
        <w:t>жүргізілді</w:t>
      </w:r>
      <w:r w:rsidR="003E56C9">
        <w:rPr>
          <w:rFonts w:ascii="Times New Roman" w:hAnsi="Times New Roman" w:cs="Times New Roman"/>
          <w:color w:val="000000" w:themeColor="text1"/>
          <w:sz w:val="28"/>
          <w:szCs w:val="28"/>
        </w:rPr>
        <w:t xml:space="preserve"> (Қосымша Г, Д, Е)</w:t>
      </w:r>
      <w:r w:rsidRPr="00F215ED">
        <w:rPr>
          <w:rFonts w:ascii="Times New Roman" w:hAnsi="Times New Roman" w:cs="Times New Roman"/>
          <w:color w:val="000000" w:themeColor="text1"/>
          <w:sz w:val="28"/>
          <w:szCs w:val="28"/>
        </w:rPr>
        <w:t xml:space="preserve">. </w:t>
      </w:r>
    </w:p>
    <w:p w14:paraId="17D27856" w14:textId="77777777" w:rsidR="007B147E" w:rsidRPr="00F215ED" w:rsidRDefault="007B147E" w:rsidP="007B147E">
      <w:pPr>
        <w:pStyle w:val="a3"/>
        <w:ind w:firstLine="709"/>
        <w:jc w:val="both"/>
        <w:rPr>
          <w:rFonts w:ascii="Times New Roman" w:hAnsi="Times New Roman" w:cs="Times New Roman"/>
          <w:sz w:val="28"/>
          <w:szCs w:val="28"/>
        </w:rPr>
      </w:pPr>
      <w:r w:rsidRPr="00F215ED">
        <w:rPr>
          <w:rFonts w:ascii="Times New Roman" w:hAnsi="Times New Roman" w:cs="Times New Roman"/>
          <w:b/>
          <w:sz w:val="28"/>
          <w:szCs w:val="28"/>
        </w:rPr>
        <w:t>Зерттеу кезеңдері:</w:t>
      </w:r>
    </w:p>
    <w:p w14:paraId="005F3265" w14:textId="4178AA46" w:rsidR="007B147E" w:rsidRPr="00F215ED" w:rsidRDefault="007B147E" w:rsidP="007B147E">
      <w:pPr>
        <w:pStyle w:val="a3"/>
        <w:ind w:firstLine="709"/>
        <w:jc w:val="both"/>
        <w:rPr>
          <w:rFonts w:ascii="Times New Roman" w:hAnsi="Times New Roman" w:cs="Times New Roman"/>
          <w:sz w:val="28"/>
          <w:szCs w:val="28"/>
        </w:rPr>
      </w:pPr>
      <w:r w:rsidRPr="00F215ED">
        <w:rPr>
          <w:rFonts w:ascii="Times New Roman" w:hAnsi="Times New Roman" w:cs="Times New Roman"/>
          <w:sz w:val="28"/>
          <w:szCs w:val="28"/>
        </w:rPr>
        <w:t xml:space="preserve">Бірінші кезең – теориялық-ізденіс (2015 - 2016) кезеңінде алынған проблемаға қатысты ғылыми-әдістемелік және психологиялық-педагогикалық әдебиеттерге талдау жасалды, зерттеуді жүргізуге қатысты ғылыми-әдіснамалық тұрғылар кешені анықталды, «оқытудың әдістемелік жүйесі», «компьютерлік графикаға оқытудың әдістемелік жүйесі» ұғымдары мәні мен құрылымы талданды, тиімді оқытудың әдістемелік жүйесін жасауға жасауға оң әсері бар ғылыми-әдістемелік тұрғылар мазмұны нақтыланып, компьютерлік графикаға оқытудың әдістемелік жүйесінің құрылымдық компоненттері анықталды және студенттерді АКТ пәндері бойынша болашақ педагогикалық іс-әрекетке дайындауға қатысты білім беру </w:t>
      </w:r>
      <w:r w:rsidR="00C6701F">
        <w:rPr>
          <w:rFonts w:ascii="Times New Roman" w:hAnsi="Times New Roman" w:cs="Times New Roman"/>
          <w:sz w:val="28"/>
          <w:szCs w:val="28"/>
        </w:rPr>
        <w:t>үдеріс</w:t>
      </w:r>
      <w:r w:rsidRPr="00F215ED">
        <w:rPr>
          <w:rFonts w:ascii="Times New Roman" w:hAnsi="Times New Roman" w:cs="Times New Roman"/>
          <w:sz w:val="28"/>
          <w:szCs w:val="28"/>
        </w:rPr>
        <w:t xml:space="preserve">індегі компьютерлік графикаға оқытудың әдістемелік жүйесінің моделін жүзеге асыру мәселесі қарастырылды. Алынған нәтижелер диссертациялық зерттеудің бастапқы позицияларын тұжырымдап, ұғымдық аппаратын анықтауға мүмкіндік берді. Зерттеудің бұл кезеңінде келесі әдістер қолданылды: философиялық, педагогикалық, психологиялық және ғылыми-әдістемелік әдебиеттерді талдау; білім беру </w:t>
      </w:r>
      <w:r w:rsidR="00C6701F">
        <w:rPr>
          <w:rFonts w:ascii="Times New Roman" w:hAnsi="Times New Roman" w:cs="Times New Roman"/>
          <w:sz w:val="28"/>
          <w:szCs w:val="28"/>
        </w:rPr>
        <w:t>үдеріс</w:t>
      </w:r>
      <w:r w:rsidRPr="00F215ED">
        <w:rPr>
          <w:rFonts w:ascii="Times New Roman" w:hAnsi="Times New Roman" w:cs="Times New Roman"/>
          <w:sz w:val="28"/>
          <w:szCs w:val="28"/>
        </w:rPr>
        <w:t>ін моделдеу және оны оқытудың әдістемелік жүйесі компоненттерін саралау.</w:t>
      </w:r>
    </w:p>
    <w:p w14:paraId="5F1CF42D" w14:textId="77777777" w:rsidR="007B147E" w:rsidRPr="00F215ED" w:rsidRDefault="007B147E" w:rsidP="007B147E">
      <w:pPr>
        <w:pStyle w:val="a3"/>
        <w:ind w:firstLine="709"/>
        <w:jc w:val="both"/>
        <w:rPr>
          <w:rFonts w:ascii="Times New Roman" w:hAnsi="Times New Roman" w:cs="Times New Roman"/>
          <w:sz w:val="28"/>
          <w:szCs w:val="28"/>
        </w:rPr>
      </w:pPr>
      <w:r w:rsidRPr="00F215ED">
        <w:rPr>
          <w:rFonts w:ascii="Times New Roman" w:hAnsi="Times New Roman" w:cs="Times New Roman"/>
          <w:sz w:val="28"/>
          <w:szCs w:val="28"/>
        </w:rPr>
        <w:t xml:space="preserve">Екінші кезең – тәжірибелік-ізденістік (2016 - 2017) кезеңінде компьютерлік графикаға оқытудың әдістемелік жүйесін құруға қатысты заманауи ғылыми-әдіснамалық тұрғыларды іріктеу, олардың негізінде оқытудың әдістемелік жүйесі моделі жасалды және оқытудың әдістемелік жүйесінің компоненттері анықталды, жоғары оқу орны студенттеріне компьютерлік графикаға оқытудың әдістемелік жүйесі моделін жүзеге асыруға қатысты педагогикалық шарттар жиынтығы анықталды, жасалған әдістемелік оқыту жүйесін сынақтан өткізу және қажетті түзетулер жүргізу, зерттеу барысында алынған нәтижелерді тексеру, оларды болашақ информатика мұғалімдерін педагогикалық іс-әрекетке дайындау практикасына ендіру жұмысы жүргізілді. Бұл кезеңде қолданылған әдістер: педагогикалық және ғылыми-әдістемелік әдебиеттерді талдау, </w:t>
      </w:r>
      <w:r w:rsidRPr="00F215ED">
        <w:rPr>
          <w:rFonts w:ascii="Times New Roman" w:hAnsi="Times New Roman" w:cs="Times New Roman"/>
          <w:sz w:val="28"/>
          <w:szCs w:val="28"/>
        </w:rPr>
        <w:lastRenderedPageBreak/>
        <w:t>педагогикалық тәжірибені және студенттердің компьютерлік графика мәселелерін оқып үйренуін жүзеге асыру бойынша жаппай педагогикалық практиканы жалпылау.</w:t>
      </w:r>
    </w:p>
    <w:p w14:paraId="74D057FC" w14:textId="77777777" w:rsidR="007B147E" w:rsidRPr="00F215ED" w:rsidRDefault="007B147E" w:rsidP="007B147E">
      <w:pPr>
        <w:pStyle w:val="a3"/>
        <w:ind w:firstLine="709"/>
        <w:jc w:val="both"/>
        <w:rPr>
          <w:rFonts w:ascii="Times New Roman" w:hAnsi="Times New Roman" w:cs="Times New Roman"/>
          <w:sz w:val="28"/>
          <w:szCs w:val="28"/>
        </w:rPr>
      </w:pPr>
      <w:r w:rsidRPr="00F215ED">
        <w:rPr>
          <w:rFonts w:ascii="Times New Roman" w:hAnsi="Times New Roman" w:cs="Times New Roman"/>
          <w:sz w:val="28"/>
          <w:szCs w:val="28"/>
        </w:rPr>
        <w:t>Үшінші кезеңде – жалпылаушы (2017 — 2018) кезеңде талдау, жалпылау, жүйелеу және тәжірибелік-эксперименталдық жұмыстың нәтижелерін өңдеу, тұжырымдалған қорытындылар мен нұсқаулар анықталып, диссертация мәтіні рәсімделді. Бұл кезеңде қолданылған әдістер: оқу топтарындағы тексеру жұмыстарының нәтижелерін салыстырмалы талдау, тәжірибелік-зерттеу жұмысының нәтижелерін математикалық статистика әдістерін қолданумен өңдеу, зерттеу нәтижелерін ұсыну әдістері.</w:t>
      </w:r>
    </w:p>
    <w:p w14:paraId="77CC4D83" w14:textId="77777777" w:rsidR="007B147E" w:rsidRPr="00F215ED" w:rsidRDefault="007B147E" w:rsidP="007B147E">
      <w:pPr>
        <w:spacing w:after="0"/>
        <w:ind w:firstLine="709"/>
        <w:rPr>
          <w:rFonts w:ascii="Times New Roman" w:eastAsia="Times New Roman" w:hAnsi="Times New Roman" w:cs="Times New Roman"/>
          <w:b/>
          <w:sz w:val="28"/>
          <w:szCs w:val="28"/>
          <w:lang w:eastAsia="ru-RU"/>
        </w:rPr>
      </w:pPr>
      <w:r w:rsidRPr="00F215ED">
        <w:rPr>
          <w:rFonts w:ascii="Times New Roman" w:eastAsia="Calibri" w:hAnsi="Times New Roman" w:cs="Times New Roman"/>
          <w:b/>
          <w:sz w:val="28"/>
          <w:szCs w:val="28"/>
        </w:rPr>
        <w:t xml:space="preserve">Зерттеу нәтижелерінің талқылануы және жүзеге асырылуы: </w:t>
      </w:r>
    </w:p>
    <w:p w14:paraId="73C69B3D" w14:textId="686D781E" w:rsidR="007B147E" w:rsidRPr="00F215ED" w:rsidRDefault="007B147E" w:rsidP="007B147E">
      <w:pPr>
        <w:pStyle w:val="a3"/>
        <w:ind w:firstLine="709"/>
        <w:jc w:val="both"/>
        <w:rPr>
          <w:rFonts w:ascii="Times New Roman" w:hAnsi="Times New Roman" w:cs="Times New Roman"/>
          <w:sz w:val="28"/>
          <w:szCs w:val="28"/>
          <w:lang w:val="en-US"/>
        </w:rPr>
      </w:pPr>
      <w:bookmarkStart w:id="17" w:name="_Hlk131661533"/>
      <w:r w:rsidRPr="00F215ED">
        <w:rPr>
          <w:rFonts w:ascii="Times New Roman" w:hAnsi="Times New Roman" w:cs="Times New Roman"/>
          <w:sz w:val="28"/>
          <w:szCs w:val="28"/>
        </w:rPr>
        <w:t>зерттеудің негізгі қағидалары халықаралық журналдарда жарияланып, ғылыми семинарлар мен халықаралық конференцияларда баяндалып талқыланды. Scopus</w:t>
      </w:r>
      <w:r w:rsidRPr="00F215ED">
        <w:rPr>
          <w:rFonts w:ascii="Times New Roman" w:hAnsi="Times New Roman" w:cs="Times New Roman"/>
          <w:sz w:val="28"/>
          <w:szCs w:val="28"/>
          <w:lang w:val="en-GB"/>
        </w:rPr>
        <w:t xml:space="preserve"> </w:t>
      </w:r>
      <w:r w:rsidRPr="00F215ED">
        <w:rPr>
          <w:rFonts w:ascii="Times New Roman" w:hAnsi="Times New Roman" w:cs="Times New Roman"/>
          <w:sz w:val="28"/>
          <w:szCs w:val="28"/>
        </w:rPr>
        <w:t>деректер қорында индекстелетін халықаралық рецензияланатын журналдарда 2 мақала жарияланды</w:t>
      </w:r>
      <w:r w:rsidR="003E56C9">
        <w:rPr>
          <w:rFonts w:ascii="Times New Roman" w:hAnsi="Times New Roman" w:cs="Times New Roman"/>
          <w:sz w:val="28"/>
          <w:szCs w:val="28"/>
        </w:rPr>
        <w:t xml:space="preserve"> (Қосымша А, Ә,Б,В,Г)</w:t>
      </w:r>
      <w:r w:rsidRPr="00F215ED">
        <w:rPr>
          <w:rFonts w:ascii="Times New Roman" w:hAnsi="Times New Roman" w:cs="Times New Roman"/>
          <w:sz w:val="28"/>
          <w:szCs w:val="28"/>
        </w:rPr>
        <w:t>:</w:t>
      </w:r>
      <w:r w:rsidRPr="00F215ED">
        <w:rPr>
          <w:rFonts w:ascii="Times New Roman" w:hAnsi="Times New Roman" w:cs="Times New Roman"/>
          <w:sz w:val="28"/>
          <w:szCs w:val="28"/>
        </w:rPr>
        <w:cr/>
      </w:r>
      <w:r w:rsidRPr="00F215ED">
        <w:rPr>
          <w:rFonts w:ascii="Times New Roman" w:hAnsi="Times New Roman" w:cs="Times New Roman"/>
          <w:sz w:val="28"/>
          <w:szCs w:val="28"/>
        </w:rPr>
        <w:tab/>
      </w:r>
      <w:r w:rsidRPr="00F215ED">
        <w:rPr>
          <w:rFonts w:ascii="Times New Roman" w:hAnsi="Times New Roman" w:cs="Times New Roman"/>
          <w:sz w:val="28"/>
          <w:szCs w:val="28"/>
          <w:lang w:val="en-US"/>
        </w:rPr>
        <w:t>1 «Didactic Potential of Multimedia-Technology in the Development of Students’ Informational Culture»  Indian Journal of Science and Technology, Vol 9(12), DOI: 10.17485/ijst/2016/v9i12/89517, March 2016.</w:t>
      </w:r>
    </w:p>
    <w:p w14:paraId="253E6EB8" w14:textId="77777777" w:rsidR="007B147E" w:rsidRPr="00F215ED" w:rsidRDefault="007B147E" w:rsidP="007B147E">
      <w:pPr>
        <w:pStyle w:val="a3"/>
        <w:ind w:firstLine="709"/>
        <w:rPr>
          <w:rFonts w:ascii="Times New Roman" w:hAnsi="Times New Roman" w:cs="Times New Roman"/>
          <w:sz w:val="28"/>
          <w:szCs w:val="28"/>
          <w:lang w:val="en-US"/>
        </w:rPr>
      </w:pPr>
      <w:r w:rsidRPr="00F215ED">
        <w:rPr>
          <w:rFonts w:ascii="Times New Roman" w:hAnsi="Times New Roman" w:cs="Times New Roman"/>
          <w:sz w:val="28"/>
          <w:szCs w:val="28"/>
          <w:lang w:val="en-US"/>
        </w:rPr>
        <w:t>2 «Systematic Review and Results of the Experiment of a Flipped Learning Model for the Courses of Descriptive Geometry, Engineering and Computer Graphics, Computer Geometry» EURASIA Journal of Mathematics Science and Technology Education ISSN: 1305-8223 (online) 1305-8215 (print) 2017 13(8):4831-4845 DOI: 10.12973/eurasia.2017.00967a</w:t>
      </w:r>
      <w:r w:rsidRPr="00F215ED">
        <w:rPr>
          <w:rFonts w:ascii="Times New Roman" w:hAnsi="Times New Roman" w:cs="Times New Roman"/>
          <w:sz w:val="28"/>
          <w:szCs w:val="28"/>
        </w:rPr>
        <w:t>.</w:t>
      </w:r>
    </w:p>
    <w:p w14:paraId="672A508C" w14:textId="77777777" w:rsidR="007B147E" w:rsidRPr="00F215ED" w:rsidRDefault="007B147E" w:rsidP="007B147E">
      <w:pPr>
        <w:pStyle w:val="a3"/>
        <w:ind w:firstLine="709"/>
        <w:jc w:val="both"/>
        <w:rPr>
          <w:rFonts w:ascii="Times New Roman" w:hAnsi="Times New Roman" w:cs="Times New Roman"/>
          <w:sz w:val="28"/>
          <w:szCs w:val="28"/>
        </w:rPr>
      </w:pPr>
      <w:r w:rsidRPr="00F215ED">
        <w:rPr>
          <w:rFonts w:ascii="Times New Roman" w:hAnsi="Times New Roman" w:cs="Times New Roman"/>
          <w:sz w:val="28"/>
          <w:szCs w:val="28"/>
        </w:rPr>
        <w:t>Уәкілетті орган ұсынған басылымдарда 3 мақала жарияланды:</w:t>
      </w:r>
    </w:p>
    <w:p w14:paraId="5D61048B" w14:textId="77777777" w:rsidR="007B147E" w:rsidRPr="00F215ED" w:rsidRDefault="007B147E" w:rsidP="007B147E">
      <w:pPr>
        <w:autoSpaceDE w:val="0"/>
        <w:autoSpaceDN w:val="0"/>
        <w:adjustRightInd w:val="0"/>
        <w:ind w:firstLine="709"/>
        <w:rPr>
          <w:rFonts w:ascii="Times New Roman" w:hAnsi="Times New Roman" w:cs="Times New Roman"/>
          <w:bCs/>
          <w:sz w:val="28"/>
          <w:szCs w:val="28"/>
        </w:rPr>
      </w:pPr>
      <w:r w:rsidRPr="00F215ED">
        <w:rPr>
          <w:rFonts w:ascii="Times New Roman" w:hAnsi="Times New Roman" w:cs="Times New Roman"/>
          <w:sz w:val="28"/>
          <w:szCs w:val="28"/>
        </w:rPr>
        <w:t xml:space="preserve">1. </w:t>
      </w:r>
      <w:r w:rsidRPr="00F215ED">
        <w:rPr>
          <w:rFonts w:ascii="Times New Roman" w:hAnsi="Times New Roman" w:cs="Times New Roman"/>
          <w:bCs/>
          <w:sz w:val="28"/>
          <w:szCs w:val="28"/>
        </w:rPr>
        <w:t xml:space="preserve">Формирование модели методики обучения компьютерной графике будущих учителей информатики. </w:t>
      </w:r>
      <w:r w:rsidRPr="00F215ED">
        <w:rPr>
          <w:rFonts w:ascii="Times New Roman" w:hAnsi="Times New Roman" w:cs="Times New Roman"/>
          <w:color w:val="000000"/>
          <w:sz w:val="28"/>
          <w:szCs w:val="28"/>
        </w:rPr>
        <w:t xml:space="preserve">Наука и жизнь Казахстана. Международный научно-популярный журнал.  </w:t>
      </w:r>
      <w:r w:rsidRPr="00F215ED">
        <w:rPr>
          <w:rFonts w:ascii="Times New Roman" w:hAnsi="Times New Roman" w:cs="Times New Roman"/>
          <w:color w:val="000000"/>
          <w:sz w:val="28"/>
          <w:szCs w:val="28"/>
          <w:lang w:val="en-US"/>
        </w:rPr>
        <w:t>ISSN</w:t>
      </w:r>
      <w:r w:rsidRPr="00F215ED">
        <w:rPr>
          <w:rFonts w:ascii="Times New Roman" w:hAnsi="Times New Roman" w:cs="Times New Roman"/>
          <w:color w:val="000000"/>
          <w:sz w:val="28"/>
          <w:szCs w:val="28"/>
        </w:rPr>
        <w:t xml:space="preserve"> 2073-333</w:t>
      </w:r>
      <w:r w:rsidRPr="00F215ED">
        <w:rPr>
          <w:rFonts w:ascii="Times New Roman" w:hAnsi="Times New Roman" w:cs="Times New Roman"/>
          <w:color w:val="000000"/>
          <w:sz w:val="28"/>
          <w:szCs w:val="28"/>
          <w:lang w:val="en-US"/>
        </w:rPr>
        <w:t>X</w:t>
      </w:r>
      <w:r w:rsidRPr="00F215ED">
        <w:rPr>
          <w:rFonts w:ascii="Times New Roman" w:hAnsi="Times New Roman" w:cs="Times New Roman"/>
          <w:color w:val="000000"/>
          <w:sz w:val="28"/>
          <w:szCs w:val="28"/>
        </w:rPr>
        <w:t>. №2 (57).</w:t>
      </w:r>
    </w:p>
    <w:p w14:paraId="6DF821BC" w14:textId="77777777" w:rsidR="007B147E" w:rsidRPr="00F215ED" w:rsidRDefault="007B147E" w:rsidP="007B147E">
      <w:pPr>
        <w:pStyle w:val="a3"/>
        <w:ind w:firstLine="709"/>
        <w:jc w:val="both"/>
        <w:rPr>
          <w:rFonts w:ascii="Times New Roman" w:hAnsi="Times New Roman" w:cs="Times New Roman"/>
          <w:bCs/>
          <w:sz w:val="28"/>
          <w:szCs w:val="28"/>
          <w:lang w:val="ru-RU"/>
        </w:rPr>
      </w:pPr>
      <w:r w:rsidRPr="00F215ED">
        <w:rPr>
          <w:rFonts w:ascii="Times New Roman" w:hAnsi="Times New Roman" w:cs="Times New Roman"/>
          <w:bCs/>
          <w:sz w:val="28"/>
          <w:szCs w:val="28"/>
          <w:lang w:val="ru-RU"/>
        </w:rPr>
        <w:t xml:space="preserve">2. </w:t>
      </w:r>
      <w:r w:rsidRPr="00F215ED">
        <w:rPr>
          <w:rFonts w:ascii="Times New Roman" w:hAnsi="Times New Roman" w:cs="Times New Roman"/>
          <w:bCs/>
          <w:sz w:val="28"/>
          <w:szCs w:val="28"/>
        </w:rPr>
        <w:t>Особенности  преподавания  компьютерной  графики  при  обучении будущих учителей инфoрмaтики</w:t>
      </w:r>
      <w:r w:rsidRPr="00F215ED">
        <w:rPr>
          <w:rFonts w:ascii="Times New Roman" w:hAnsi="Times New Roman" w:cs="Times New Roman"/>
          <w:bCs/>
          <w:sz w:val="28"/>
          <w:szCs w:val="28"/>
          <w:lang w:val="ru-RU"/>
        </w:rPr>
        <w:t xml:space="preserve">. Наука и жизнь Казахстана. Международный научно-популярный журнал.  </w:t>
      </w:r>
      <w:r w:rsidRPr="00F215ED">
        <w:rPr>
          <w:rFonts w:ascii="Times New Roman" w:hAnsi="Times New Roman" w:cs="Times New Roman"/>
          <w:bCs/>
          <w:sz w:val="28"/>
          <w:szCs w:val="28"/>
          <w:lang w:val="en-US"/>
        </w:rPr>
        <w:t>ISSN</w:t>
      </w:r>
      <w:r w:rsidRPr="00F215ED">
        <w:rPr>
          <w:rFonts w:ascii="Times New Roman" w:hAnsi="Times New Roman" w:cs="Times New Roman"/>
          <w:bCs/>
          <w:sz w:val="28"/>
          <w:szCs w:val="28"/>
          <w:lang w:val="ru-RU"/>
        </w:rPr>
        <w:t xml:space="preserve"> 2073-333</w:t>
      </w:r>
      <w:r w:rsidRPr="00F215ED">
        <w:rPr>
          <w:rFonts w:ascii="Times New Roman" w:hAnsi="Times New Roman" w:cs="Times New Roman"/>
          <w:bCs/>
          <w:sz w:val="28"/>
          <w:szCs w:val="28"/>
          <w:lang w:val="en-US"/>
        </w:rPr>
        <w:t>X</w:t>
      </w:r>
      <w:r w:rsidRPr="00F215ED">
        <w:rPr>
          <w:rFonts w:ascii="Times New Roman" w:hAnsi="Times New Roman" w:cs="Times New Roman"/>
          <w:bCs/>
          <w:sz w:val="28"/>
          <w:szCs w:val="28"/>
          <w:lang w:val="ru-RU"/>
        </w:rPr>
        <w:t>. №3.</w:t>
      </w:r>
    </w:p>
    <w:p w14:paraId="63330FF2" w14:textId="77777777" w:rsidR="007B147E" w:rsidRPr="00F215ED" w:rsidRDefault="007B147E" w:rsidP="007B147E">
      <w:pPr>
        <w:pStyle w:val="a3"/>
        <w:ind w:firstLine="709"/>
        <w:jc w:val="both"/>
        <w:rPr>
          <w:rFonts w:ascii="Times New Roman" w:hAnsi="Times New Roman" w:cs="Times New Roman"/>
          <w:sz w:val="28"/>
          <w:szCs w:val="28"/>
          <w:lang w:val="ru-RU"/>
        </w:rPr>
      </w:pPr>
      <w:r w:rsidRPr="00F215ED">
        <w:rPr>
          <w:rFonts w:ascii="Times New Roman" w:hAnsi="Times New Roman" w:cs="Times New Roman"/>
          <w:bCs/>
          <w:sz w:val="28"/>
          <w:szCs w:val="28"/>
          <w:lang w:val="ru-RU"/>
        </w:rPr>
        <w:t xml:space="preserve">3. Болашақ информатика пәні мұғалімдерін оқыту үрдісіндегі компьютерлік графиканы оқыту әдістері, формалары және құралдары. </w:t>
      </w:r>
      <w:r w:rsidRPr="00F215ED">
        <w:rPr>
          <w:rFonts w:ascii="Times New Roman" w:hAnsi="Times New Roman" w:cs="Times New Roman"/>
          <w:sz w:val="28"/>
          <w:szCs w:val="28"/>
        </w:rPr>
        <w:t>Вестник Академии Педагогических Наук Казахстана, ISSN 2070-4046, №2.</w:t>
      </w:r>
    </w:p>
    <w:p w14:paraId="38F7B16C" w14:textId="77777777" w:rsidR="007B147E" w:rsidRPr="00F215ED" w:rsidRDefault="007B147E" w:rsidP="007B147E">
      <w:pPr>
        <w:pStyle w:val="a3"/>
        <w:ind w:firstLine="709"/>
        <w:jc w:val="both"/>
        <w:rPr>
          <w:rFonts w:ascii="Times New Roman" w:hAnsi="Times New Roman" w:cs="Times New Roman"/>
          <w:sz w:val="28"/>
          <w:szCs w:val="28"/>
        </w:rPr>
      </w:pPr>
      <w:r w:rsidRPr="00F215ED">
        <w:rPr>
          <w:rFonts w:ascii="Times New Roman" w:hAnsi="Times New Roman" w:cs="Times New Roman"/>
          <w:sz w:val="28"/>
          <w:szCs w:val="28"/>
        </w:rPr>
        <w:t>Халықаралық конференциялар мен ғылыми журналдарда жарияланған 7 мақала:</w:t>
      </w:r>
    </w:p>
    <w:p w14:paraId="115E5567" w14:textId="77777777" w:rsidR="007B147E" w:rsidRPr="00F215ED" w:rsidRDefault="007B147E" w:rsidP="007B147E">
      <w:pPr>
        <w:pStyle w:val="a3"/>
        <w:ind w:firstLine="709"/>
        <w:jc w:val="both"/>
        <w:rPr>
          <w:rFonts w:ascii="Times New Roman" w:hAnsi="Times New Roman" w:cs="Times New Roman"/>
          <w:sz w:val="28"/>
          <w:szCs w:val="28"/>
        </w:rPr>
      </w:pPr>
      <w:r w:rsidRPr="00F215ED">
        <w:rPr>
          <w:rFonts w:ascii="Times New Roman" w:hAnsi="Times New Roman" w:cs="Times New Roman"/>
          <w:sz w:val="28"/>
          <w:szCs w:val="28"/>
        </w:rPr>
        <w:t>1. «Структура и основное содержание курса «Компьютерная геометрия и графика» при подготовке учителей информатики» тақырыбы бойынша конференцияға қатысу және презентация қорғалды. от Информатики в школе к техносфере образованя. Международная научно-практическая конференция, посвященная 30-летию школьной информатики (г.Москва, 9–10 декабря 2015 года).</w:t>
      </w:r>
    </w:p>
    <w:p w14:paraId="6AFF09BC" w14:textId="77777777" w:rsidR="007B147E" w:rsidRPr="00F215ED" w:rsidRDefault="007B147E" w:rsidP="007B147E">
      <w:pPr>
        <w:pStyle w:val="a3"/>
        <w:ind w:firstLine="709"/>
        <w:jc w:val="both"/>
        <w:rPr>
          <w:rFonts w:ascii="Times New Roman" w:hAnsi="Times New Roman" w:cs="Times New Roman"/>
          <w:bCs/>
          <w:sz w:val="28"/>
          <w:szCs w:val="28"/>
          <w:lang w:val="en-US"/>
        </w:rPr>
      </w:pPr>
      <w:r w:rsidRPr="00F215ED">
        <w:rPr>
          <w:rFonts w:ascii="Times New Roman" w:hAnsi="Times New Roman" w:cs="Times New Roman"/>
          <w:sz w:val="28"/>
          <w:szCs w:val="28"/>
          <w:lang w:val="en-US"/>
        </w:rPr>
        <w:lastRenderedPageBreak/>
        <w:t>2</w:t>
      </w:r>
      <w:r w:rsidRPr="00F215ED">
        <w:rPr>
          <w:rFonts w:ascii="Times New Roman" w:hAnsi="Times New Roman" w:cs="Times New Roman"/>
          <w:sz w:val="28"/>
          <w:szCs w:val="28"/>
        </w:rPr>
        <w:t xml:space="preserve">. </w:t>
      </w:r>
      <w:r w:rsidRPr="00F215ED">
        <w:rPr>
          <w:rFonts w:ascii="Times New Roman" w:hAnsi="Times New Roman" w:cs="Times New Roman"/>
          <w:sz w:val="28"/>
          <w:szCs w:val="28"/>
          <w:lang w:val="en-US"/>
        </w:rPr>
        <w:t xml:space="preserve">«Theoretical bases of construction course "Computational geometry"» </w:t>
      </w:r>
      <w:r w:rsidRPr="00F215ED">
        <w:rPr>
          <w:rFonts w:ascii="Times New Roman" w:hAnsi="Times New Roman" w:cs="Times New Roman"/>
          <w:sz w:val="28"/>
          <w:szCs w:val="28"/>
        </w:rPr>
        <w:t>тақырыбы</w:t>
      </w:r>
      <w:r w:rsidRPr="00F215ED">
        <w:rPr>
          <w:rFonts w:ascii="Times New Roman" w:hAnsi="Times New Roman" w:cs="Times New Roman"/>
          <w:sz w:val="28"/>
          <w:szCs w:val="28"/>
          <w:lang w:val="en-US"/>
        </w:rPr>
        <w:t xml:space="preserve"> </w:t>
      </w:r>
      <w:r w:rsidRPr="00F215ED">
        <w:rPr>
          <w:rFonts w:ascii="Times New Roman" w:hAnsi="Times New Roman" w:cs="Times New Roman"/>
          <w:sz w:val="28"/>
          <w:szCs w:val="28"/>
        </w:rPr>
        <w:t>бойынша</w:t>
      </w:r>
      <w:r w:rsidRPr="00F215ED">
        <w:rPr>
          <w:rFonts w:ascii="Times New Roman" w:hAnsi="Times New Roman" w:cs="Times New Roman"/>
          <w:sz w:val="28"/>
          <w:szCs w:val="28"/>
          <w:lang w:val="en-US"/>
        </w:rPr>
        <w:t xml:space="preserve"> </w:t>
      </w:r>
      <w:r w:rsidRPr="00F215ED">
        <w:rPr>
          <w:rFonts w:ascii="Times New Roman" w:hAnsi="Times New Roman" w:cs="Times New Roman"/>
          <w:bCs/>
          <w:sz w:val="28"/>
          <w:szCs w:val="28"/>
          <w:lang w:val="en-US"/>
        </w:rPr>
        <w:t>7th International Conference “Recent trend in Science and Technology management”(23-29 January 2017).</w:t>
      </w:r>
    </w:p>
    <w:p w14:paraId="55256FC6" w14:textId="77777777" w:rsidR="007B147E" w:rsidRPr="00F215ED" w:rsidRDefault="007B147E" w:rsidP="007B147E">
      <w:pPr>
        <w:pStyle w:val="a3"/>
        <w:ind w:firstLine="709"/>
        <w:jc w:val="both"/>
        <w:rPr>
          <w:rFonts w:ascii="Times New Roman" w:hAnsi="Times New Roman" w:cs="Times New Roman"/>
          <w:sz w:val="28"/>
          <w:szCs w:val="28"/>
          <w:lang w:val="en-US"/>
        </w:rPr>
      </w:pPr>
      <w:r w:rsidRPr="00F215ED">
        <w:rPr>
          <w:rFonts w:ascii="Times New Roman" w:hAnsi="Times New Roman" w:cs="Times New Roman"/>
          <w:sz w:val="28"/>
          <w:szCs w:val="28"/>
        </w:rPr>
        <w:t xml:space="preserve">3. </w:t>
      </w:r>
      <w:r w:rsidRPr="00F215ED">
        <w:rPr>
          <w:rFonts w:ascii="Times New Roman" w:hAnsi="Times New Roman" w:cs="Times New Roman"/>
          <w:sz w:val="28"/>
          <w:szCs w:val="28"/>
          <w:lang w:val="en-US"/>
        </w:rPr>
        <w:t>«</w:t>
      </w:r>
      <w:r w:rsidRPr="00F215ED">
        <w:rPr>
          <w:rFonts w:ascii="Times New Roman" w:hAnsi="Times New Roman" w:cs="Times New Roman"/>
          <w:bCs/>
          <w:color w:val="000000"/>
          <w:sz w:val="28"/>
          <w:szCs w:val="28"/>
          <w:lang w:val="en-US"/>
        </w:rPr>
        <w:t>On introduction of the course "Computer Geometry" in the educational process of high school</w:t>
      </w:r>
      <w:r w:rsidRPr="00F215ED">
        <w:rPr>
          <w:rFonts w:ascii="Times New Roman" w:hAnsi="Times New Roman" w:cs="Times New Roman"/>
          <w:sz w:val="28"/>
          <w:szCs w:val="28"/>
          <w:lang w:val="en-US"/>
        </w:rPr>
        <w:t>» Journal of knowledge society /international scientific journal/  Issn 2336-2561 /1-2016. Brno. Czech Republic.75-82.</w:t>
      </w:r>
    </w:p>
    <w:p w14:paraId="183DF026" w14:textId="77777777" w:rsidR="007B147E" w:rsidRPr="00F215ED" w:rsidRDefault="007B147E" w:rsidP="007B147E">
      <w:pPr>
        <w:pStyle w:val="a3"/>
        <w:ind w:firstLine="709"/>
        <w:jc w:val="both"/>
        <w:rPr>
          <w:rFonts w:ascii="Times New Roman" w:hAnsi="Times New Roman" w:cs="Times New Roman"/>
          <w:sz w:val="28"/>
          <w:szCs w:val="28"/>
          <w:lang w:val="en-US"/>
        </w:rPr>
      </w:pPr>
      <w:r w:rsidRPr="00F215ED">
        <w:rPr>
          <w:rFonts w:ascii="Times New Roman" w:hAnsi="Times New Roman" w:cs="Times New Roman"/>
          <w:bCs/>
          <w:color w:val="000000"/>
          <w:sz w:val="28"/>
          <w:szCs w:val="28"/>
          <w:lang w:val="en-US"/>
        </w:rPr>
        <w:t>4</w:t>
      </w:r>
      <w:r w:rsidRPr="00F215ED">
        <w:rPr>
          <w:rFonts w:ascii="Times New Roman" w:hAnsi="Times New Roman" w:cs="Times New Roman"/>
          <w:bCs/>
          <w:color w:val="000000"/>
          <w:sz w:val="28"/>
          <w:szCs w:val="28"/>
        </w:rPr>
        <w:t>.</w:t>
      </w:r>
      <w:r w:rsidRPr="00F215ED">
        <w:rPr>
          <w:rFonts w:ascii="Times New Roman" w:hAnsi="Times New Roman" w:cs="Times New Roman"/>
          <w:bCs/>
          <w:color w:val="000000"/>
          <w:sz w:val="28"/>
          <w:szCs w:val="28"/>
          <w:lang w:val="en-US"/>
        </w:rPr>
        <w:t xml:space="preserve"> «</w:t>
      </w:r>
      <w:r w:rsidRPr="00F215ED">
        <w:rPr>
          <w:rFonts w:ascii="Times New Roman" w:hAnsi="Times New Roman" w:cs="Times New Roman"/>
          <w:sz w:val="28"/>
          <w:szCs w:val="28"/>
        </w:rPr>
        <w:t>С</w:t>
      </w:r>
      <w:r w:rsidRPr="00F215ED">
        <w:rPr>
          <w:rFonts w:ascii="Times New Roman" w:hAnsi="Times New Roman" w:cs="Times New Roman"/>
          <w:sz w:val="28"/>
          <w:szCs w:val="28"/>
          <w:lang w:val="en-US"/>
        </w:rPr>
        <w:t>ourse of "</w:t>
      </w:r>
      <w:r w:rsidRPr="00F215ED">
        <w:rPr>
          <w:rFonts w:ascii="Times New Roman" w:hAnsi="Times New Roman" w:cs="Times New Roman"/>
          <w:sz w:val="28"/>
          <w:szCs w:val="28"/>
        </w:rPr>
        <w:t>С</w:t>
      </w:r>
      <w:r w:rsidRPr="00F215ED">
        <w:rPr>
          <w:rFonts w:ascii="Times New Roman" w:hAnsi="Times New Roman" w:cs="Times New Roman"/>
          <w:sz w:val="28"/>
          <w:szCs w:val="28"/>
          <w:lang w:val="en-US"/>
        </w:rPr>
        <w:t xml:space="preserve">omputer geometry" in the educational process of the university» International Conference Innovations in Science and Education March 22-24, 2017 - Prague, Czech Republic. </w:t>
      </w:r>
    </w:p>
    <w:p w14:paraId="26628BAC" w14:textId="77777777" w:rsidR="00E7232C" w:rsidRPr="009A0819" w:rsidRDefault="007B147E" w:rsidP="007B147E">
      <w:pPr>
        <w:pStyle w:val="a3"/>
        <w:ind w:firstLine="709"/>
        <w:jc w:val="both"/>
        <w:rPr>
          <w:rFonts w:ascii="Times New Roman" w:hAnsi="Times New Roman" w:cs="Times New Roman"/>
          <w:sz w:val="28"/>
          <w:szCs w:val="28"/>
          <w:lang w:val="en-US"/>
        </w:rPr>
      </w:pPr>
      <w:r w:rsidRPr="00F215ED">
        <w:rPr>
          <w:rFonts w:ascii="Times New Roman" w:hAnsi="Times New Roman" w:cs="Times New Roman"/>
          <w:sz w:val="28"/>
          <w:szCs w:val="28"/>
          <w:lang w:val="en-US"/>
        </w:rPr>
        <w:t>5</w:t>
      </w:r>
      <w:r w:rsidRPr="00F215ED">
        <w:rPr>
          <w:rFonts w:ascii="Times New Roman" w:hAnsi="Times New Roman" w:cs="Times New Roman"/>
          <w:sz w:val="28"/>
          <w:szCs w:val="28"/>
        </w:rPr>
        <w:t>. У</w:t>
      </w:r>
      <w:r w:rsidRPr="00F215ED">
        <w:rPr>
          <w:rFonts w:ascii="Times New Roman" w:hAnsi="Times New Roman" w:cs="Times New Roman"/>
          <w:sz w:val="28"/>
          <w:szCs w:val="28"/>
          <w:lang w:val="ru-RU"/>
        </w:rPr>
        <w:t>чебный</w:t>
      </w:r>
      <w:r w:rsidRPr="00F215ED">
        <w:rPr>
          <w:rFonts w:ascii="Times New Roman" w:hAnsi="Times New Roman" w:cs="Times New Roman"/>
          <w:sz w:val="28"/>
          <w:szCs w:val="28"/>
          <w:lang w:val="en-US"/>
        </w:rPr>
        <w:t xml:space="preserve"> </w:t>
      </w:r>
      <w:r w:rsidR="00E7232C">
        <w:rPr>
          <w:rFonts w:ascii="Times New Roman" w:hAnsi="Times New Roman" w:cs="Times New Roman"/>
          <w:sz w:val="28"/>
          <w:szCs w:val="28"/>
          <w:lang w:val="ru-RU"/>
        </w:rPr>
        <w:t>процесс</w:t>
      </w:r>
      <w:r w:rsidR="00E7232C" w:rsidRPr="009A0819">
        <w:rPr>
          <w:rFonts w:ascii="Times New Roman" w:hAnsi="Times New Roman" w:cs="Times New Roman"/>
          <w:sz w:val="28"/>
          <w:szCs w:val="28"/>
          <w:lang w:val="en-US"/>
        </w:rPr>
        <w:t xml:space="preserve"> </w:t>
      </w:r>
    </w:p>
    <w:p w14:paraId="1B32A6E4" w14:textId="3E8F9C0E" w:rsidR="007B147E" w:rsidRPr="00F215ED" w:rsidRDefault="007B147E" w:rsidP="007B147E">
      <w:pPr>
        <w:pStyle w:val="a3"/>
        <w:ind w:firstLine="709"/>
        <w:jc w:val="both"/>
        <w:rPr>
          <w:rFonts w:ascii="Times New Roman" w:hAnsi="Times New Roman" w:cs="Times New Roman"/>
          <w:sz w:val="28"/>
          <w:szCs w:val="28"/>
          <w:lang w:val="en-US"/>
        </w:rPr>
      </w:pPr>
      <w:r w:rsidRPr="00F215ED">
        <w:rPr>
          <w:rFonts w:ascii="Times New Roman" w:hAnsi="Times New Roman" w:cs="Times New Roman"/>
          <w:sz w:val="28"/>
          <w:szCs w:val="28"/>
          <w:lang w:val="ru-RU"/>
        </w:rPr>
        <w:t>вуза</w:t>
      </w:r>
      <w:r w:rsidRPr="00F215ED">
        <w:rPr>
          <w:rFonts w:ascii="Times New Roman" w:hAnsi="Times New Roman" w:cs="Times New Roman"/>
          <w:sz w:val="28"/>
          <w:szCs w:val="28"/>
          <w:lang w:val="en-US"/>
        </w:rPr>
        <w:t xml:space="preserve"> </w:t>
      </w:r>
      <w:r w:rsidRPr="00F215ED">
        <w:rPr>
          <w:rFonts w:ascii="Times New Roman" w:hAnsi="Times New Roman" w:cs="Times New Roman"/>
          <w:sz w:val="28"/>
          <w:szCs w:val="28"/>
          <w:lang w:val="ru-RU"/>
        </w:rPr>
        <w:t>спецкурса</w:t>
      </w:r>
      <w:r w:rsidRPr="00F215ED">
        <w:rPr>
          <w:rFonts w:ascii="Times New Roman" w:hAnsi="Times New Roman" w:cs="Times New Roman"/>
          <w:sz w:val="28"/>
          <w:szCs w:val="28"/>
          <w:lang w:val="en-US"/>
        </w:rPr>
        <w:t xml:space="preserve"> «</w:t>
      </w:r>
      <w:r w:rsidRPr="00F215ED">
        <w:rPr>
          <w:rFonts w:ascii="Times New Roman" w:hAnsi="Times New Roman" w:cs="Times New Roman"/>
          <w:sz w:val="28"/>
          <w:szCs w:val="28"/>
        </w:rPr>
        <w:t>К</w:t>
      </w:r>
      <w:r w:rsidRPr="00F215ED">
        <w:rPr>
          <w:rFonts w:ascii="Times New Roman" w:hAnsi="Times New Roman" w:cs="Times New Roman"/>
          <w:sz w:val="28"/>
          <w:szCs w:val="28"/>
          <w:lang w:val="ru-RU"/>
        </w:rPr>
        <w:t>омпьютерная</w:t>
      </w:r>
      <w:r w:rsidRPr="00F215ED">
        <w:rPr>
          <w:rFonts w:ascii="Times New Roman" w:hAnsi="Times New Roman" w:cs="Times New Roman"/>
          <w:sz w:val="28"/>
          <w:szCs w:val="28"/>
          <w:lang w:val="en-US"/>
        </w:rPr>
        <w:t xml:space="preserve"> </w:t>
      </w:r>
      <w:r w:rsidRPr="00F215ED">
        <w:rPr>
          <w:rFonts w:ascii="Times New Roman" w:hAnsi="Times New Roman" w:cs="Times New Roman"/>
          <w:sz w:val="28"/>
          <w:szCs w:val="28"/>
          <w:lang w:val="ru-RU"/>
        </w:rPr>
        <w:t>геометрия</w:t>
      </w:r>
      <w:r w:rsidRPr="00F215ED">
        <w:rPr>
          <w:rFonts w:ascii="Times New Roman" w:hAnsi="Times New Roman" w:cs="Times New Roman"/>
          <w:sz w:val="28"/>
          <w:szCs w:val="28"/>
          <w:lang w:val="en-US"/>
        </w:rPr>
        <w:t>» On introduction of the course "Computer Geometry" in the educational process of high school journal of knowledge society /international scientific journal/</w:t>
      </w:r>
    </w:p>
    <w:p w14:paraId="01393E71" w14:textId="77777777" w:rsidR="007B147E" w:rsidRPr="00F215ED" w:rsidRDefault="007B147E" w:rsidP="007B147E">
      <w:pPr>
        <w:pStyle w:val="a3"/>
        <w:ind w:firstLine="709"/>
        <w:jc w:val="both"/>
        <w:rPr>
          <w:rFonts w:ascii="Times New Roman" w:hAnsi="Times New Roman" w:cs="Times New Roman"/>
          <w:sz w:val="28"/>
          <w:szCs w:val="28"/>
        </w:rPr>
      </w:pPr>
      <w:r w:rsidRPr="00F215ED">
        <w:rPr>
          <w:rFonts w:ascii="Times New Roman" w:hAnsi="Times New Roman" w:cs="Times New Roman"/>
          <w:sz w:val="28"/>
          <w:szCs w:val="28"/>
          <w:lang w:val="en-US"/>
        </w:rPr>
        <w:t xml:space="preserve"> ISSN 2336-2561 /1-2016. Brno. Czech Republic.75-82</w:t>
      </w:r>
      <w:r w:rsidRPr="00F215ED">
        <w:rPr>
          <w:rFonts w:ascii="Times New Roman" w:hAnsi="Times New Roman" w:cs="Times New Roman"/>
          <w:sz w:val="28"/>
          <w:szCs w:val="28"/>
        </w:rPr>
        <w:t>.</w:t>
      </w:r>
    </w:p>
    <w:p w14:paraId="35E99C47" w14:textId="77777777" w:rsidR="00E7232C" w:rsidRDefault="007B147E" w:rsidP="007B147E">
      <w:pPr>
        <w:pStyle w:val="a3"/>
        <w:ind w:firstLine="709"/>
        <w:jc w:val="both"/>
        <w:rPr>
          <w:rFonts w:ascii="Times New Roman" w:hAnsi="Times New Roman" w:cs="Times New Roman"/>
          <w:sz w:val="28"/>
          <w:szCs w:val="28"/>
        </w:rPr>
      </w:pPr>
      <w:r w:rsidRPr="00F215ED">
        <w:rPr>
          <w:rFonts w:ascii="Times New Roman" w:hAnsi="Times New Roman" w:cs="Times New Roman"/>
          <w:sz w:val="28"/>
          <w:szCs w:val="28"/>
        </w:rPr>
        <w:t>6. «</w:t>
      </w:r>
      <w:r w:rsidRPr="00F215ED">
        <w:rPr>
          <w:rFonts w:ascii="Times New Roman" w:hAnsi="Times New Roman" w:cs="Times New Roman"/>
          <w:sz w:val="28"/>
          <w:szCs w:val="28"/>
          <w:lang w:eastAsia="cs-CZ"/>
        </w:rPr>
        <w:t>Geogebra as a stimulating tool in the course "Сomputer geometry"</w:t>
      </w:r>
      <w:r w:rsidRPr="00F215ED">
        <w:rPr>
          <w:rFonts w:ascii="Times New Roman" w:hAnsi="Times New Roman" w:cs="Times New Roman"/>
          <w:sz w:val="28"/>
          <w:szCs w:val="28"/>
        </w:rPr>
        <w:t xml:space="preserve">»  10-я международная научная конференция «Инновационные </w:t>
      </w:r>
      <w:r w:rsidR="00E7232C">
        <w:rPr>
          <w:rFonts w:ascii="Times New Roman" w:hAnsi="Times New Roman" w:cs="Times New Roman"/>
          <w:sz w:val="28"/>
          <w:szCs w:val="28"/>
        </w:rPr>
        <w:t>процесс</w:t>
      </w:r>
    </w:p>
    <w:p w14:paraId="0C1D1EB7" w14:textId="532B0EF5" w:rsidR="007B147E" w:rsidRPr="00F215ED" w:rsidRDefault="007B147E" w:rsidP="007B147E">
      <w:pPr>
        <w:pStyle w:val="a3"/>
        <w:ind w:firstLine="709"/>
        <w:jc w:val="both"/>
        <w:rPr>
          <w:rFonts w:ascii="Times New Roman" w:hAnsi="Times New Roman" w:cs="Times New Roman"/>
          <w:sz w:val="28"/>
          <w:szCs w:val="28"/>
        </w:rPr>
      </w:pPr>
      <w:r w:rsidRPr="00F215ED">
        <w:rPr>
          <w:rFonts w:ascii="Times New Roman" w:hAnsi="Times New Roman" w:cs="Times New Roman"/>
          <w:sz w:val="28"/>
          <w:szCs w:val="28"/>
        </w:rPr>
        <w:t>ы в e-learning» Экономический университет Братиславы, Словакия.</w:t>
      </w:r>
    </w:p>
    <w:p w14:paraId="543005A8" w14:textId="77777777" w:rsidR="007B147E" w:rsidRPr="00F215ED" w:rsidRDefault="007B147E" w:rsidP="007B147E">
      <w:pPr>
        <w:pStyle w:val="a3"/>
        <w:ind w:firstLine="709"/>
        <w:jc w:val="both"/>
        <w:rPr>
          <w:rFonts w:ascii="Times New Roman" w:hAnsi="Times New Roman" w:cs="Times New Roman"/>
          <w:sz w:val="28"/>
          <w:szCs w:val="28"/>
          <w:lang w:eastAsia="cs-CZ"/>
        </w:rPr>
      </w:pPr>
      <w:r w:rsidRPr="00F215ED">
        <w:rPr>
          <w:rFonts w:ascii="Times New Roman" w:hAnsi="Times New Roman" w:cs="Times New Roman"/>
          <w:sz w:val="28"/>
          <w:szCs w:val="28"/>
        </w:rPr>
        <w:t xml:space="preserve">7. </w:t>
      </w:r>
      <w:r w:rsidRPr="00F215ED">
        <w:rPr>
          <w:rFonts w:ascii="Times New Roman" w:hAnsi="Times New Roman" w:cs="Times New Roman"/>
          <w:sz w:val="28"/>
          <w:szCs w:val="28"/>
          <w:lang w:eastAsia="cs-CZ"/>
        </w:rPr>
        <w:t>«Professional training of the future computer science teachers and lecturers by the means of the course «Computer geometry and graphics»», Academia Journal of Educational Research 5(9):, September 2017. 280-287.</w:t>
      </w:r>
    </w:p>
    <w:p w14:paraId="5155E5B2" w14:textId="77777777" w:rsidR="007B147E" w:rsidRPr="001940B7" w:rsidRDefault="007B147E" w:rsidP="007B147E">
      <w:pPr>
        <w:pStyle w:val="a3"/>
        <w:ind w:firstLine="709"/>
        <w:jc w:val="both"/>
        <w:rPr>
          <w:rFonts w:ascii="Times New Roman" w:hAnsi="Times New Roman" w:cs="Times New Roman"/>
          <w:sz w:val="28"/>
          <w:szCs w:val="28"/>
          <w:lang w:eastAsia="cs-CZ"/>
        </w:rPr>
      </w:pPr>
    </w:p>
    <w:bookmarkEnd w:id="17"/>
    <w:p w14:paraId="6759AFC9" w14:textId="77777777" w:rsidR="007B147E" w:rsidRPr="00050F66" w:rsidRDefault="007B147E" w:rsidP="007B147E">
      <w:pPr>
        <w:pStyle w:val="a3"/>
        <w:ind w:firstLine="709"/>
        <w:jc w:val="both"/>
        <w:rPr>
          <w:rFonts w:ascii="Times New Roman" w:hAnsi="Times New Roman" w:cs="Times New Roman"/>
          <w:sz w:val="28"/>
          <w:szCs w:val="28"/>
          <w:lang w:eastAsia="cs-CZ"/>
        </w:rPr>
      </w:pPr>
    </w:p>
    <w:p w14:paraId="54F04FBC" w14:textId="0BFC736C" w:rsidR="00A51972" w:rsidRPr="000E107F" w:rsidRDefault="00A51972" w:rsidP="002A5D8A">
      <w:pPr>
        <w:pStyle w:val="a3"/>
        <w:ind w:firstLine="709"/>
        <w:contextualSpacing/>
        <w:jc w:val="both"/>
        <w:rPr>
          <w:rStyle w:val="11"/>
          <w:b w:val="0"/>
        </w:rPr>
      </w:pPr>
      <w:r w:rsidRPr="000E107F">
        <w:rPr>
          <w:rStyle w:val="11"/>
        </w:rPr>
        <w:t xml:space="preserve">Диссертация құрылымы: </w:t>
      </w:r>
      <w:r w:rsidRPr="000E107F">
        <w:rPr>
          <w:rStyle w:val="11"/>
          <w:b w:val="0"/>
        </w:rPr>
        <w:t xml:space="preserve">диссертация кіріспеден, үш </w:t>
      </w:r>
      <w:r w:rsidR="0084144D">
        <w:rPr>
          <w:rStyle w:val="11"/>
          <w:b w:val="0"/>
        </w:rPr>
        <w:t>бөлімнен</w:t>
      </w:r>
      <w:r w:rsidRPr="000E107F">
        <w:rPr>
          <w:rStyle w:val="11"/>
          <w:b w:val="0"/>
        </w:rPr>
        <w:t>, тұжырымнан, библиографиялық тізімнен және қосымшалардан тұрады.</w:t>
      </w:r>
    </w:p>
    <w:p w14:paraId="6EE4BF23" w14:textId="77777777" w:rsidR="0084144D" w:rsidRDefault="0084144D" w:rsidP="002A5D8A">
      <w:pPr>
        <w:pStyle w:val="a3"/>
        <w:ind w:firstLine="709"/>
        <w:contextualSpacing/>
        <w:jc w:val="both"/>
        <w:rPr>
          <w:rStyle w:val="11"/>
          <w:b w:val="0"/>
        </w:rPr>
      </w:pPr>
    </w:p>
    <w:p w14:paraId="222FC307" w14:textId="77777777" w:rsidR="00A51972" w:rsidRPr="000E107F" w:rsidRDefault="00A51972" w:rsidP="002A5D8A">
      <w:pPr>
        <w:pStyle w:val="a3"/>
        <w:ind w:firstLine="709"/>
        <w:contextualSpacing/>
        <w:jc w:val="both"/>
        <w:rPr>
          <w:rFonts w:ascii="Times New Roman" w:hAnsi="Times New Roman" w:cs="Times New Roman"/>
          <w:sz w:val="28"/>
          <w:szCs w:val="28"/>
          <w:lang w:eastAsia="ru-RU"/>
        </w:rPr>
      </w:pPr>
      <w:r w:rsidRPr="0084144D">
        <w:rPr>
          <w:rStyle w:val="11"/>
        </w:rPr>
        <w:t>Кіріспеде</w:t>
      </w:r>
      <w:r w:rsidRPr="000E107F">
        <w:rPr>
          <w:rStyle w:val="11"/>
          <w:b w:val="0"/>
        </w:rPr>
        <w:t xml:space="preserve">, </w:t>
      </w:r>
      <w:r w:rsidRPr="000E107F">
        <w:rPr>
          <w:rFonts w:ascii="Times New Roman" w:hAnsi="Times New Roman" w:cs="Times New Roman"/>
          <w:sz w:val="28"/>
          <w:szCs w:val="28"/>
          <w:lang w:eastAsia="ru-RU"/>
        </w:rPr>
        <w:t xml:space="preserve">зерттеу тақырыбының көкейкестілігі, зерттеудің нысаны, пәні, мақсаты, болжамы, міндеттері анықталып, зерттеу көздері, әдстері, кезеңдері сипатталған. Ғылыми жаңалығы, теориялық маңыздылығы, нақтыланды. Қорғауға ұсынылатын қағидалар тұжырымдалды. </w:t>
      </w:r>
    </w:p>
    <w:p w14:paraId="1D59B451" w14:textId="5347822E" w:rsidR="00A51972" w:rsidRPr="000E107F" w:rsidRDefault="00A51972" w:rsidP="002A5D8A">
      <w:pPr>
        <w:pStyle w:val="a3"/>
        <w:ind w:firstLine="709"/>
        <w:contextualSpacing/>
        <w:jc w:val="both"/>
        <w:rPr>
          <w:rFonts w:ascii="Times New Roman" w:hAnsi="Times New Roman" w:cs="Times New Roman"/>
          <w:sz w:val="28"/>
          <w:szCs w:val="28"/>
          <w:lang w:eastAsia="ru-RU"/>
        </w:rPr>
      </w:pPr>
      <w:r w:rsidRPr="000E107F">
        <w:rPr>
          <w:rFonts w:ascii="Times New Roman" w:hAnsi="Times New Roman" w:cs="Times New Roman"/>
          <w:b/>
          <w:sz w:val="28"/>
          <w:szCs w:val="28"/>
          <w:lang w:eastAsia="ru-RU"/>
        </w:rPr>
        <w:t xml:space="preserve">1 </w:t>
      </w:r>
      <w:r w:rsidR="0084144D">
        <w:rPr>
          <w:rFonts w:ascii="Times New Roman" w:hAnsi="Times New Roman" w:cs="Times New Roman"/>
          <w:b/>
          <w:sz w:val="28"/>
          <w:szCs w:val="28"/>
          <w:lang w:eastAsia="ru-RU"/>
        </w:rPr>
        <w:t>бөлім</w:t>
      </w:r>
      <w:r w:rsidRPr="000E107F">
        <w:rPr>
          <w:rFonts w:ascii="Times New Roman" w:hAnsi="Times New Roman" w:cs="Times New Roman"/>
          <w:sz w:val="28"/>
          <w:szCs w:val="28"/>
          <w:lang w:eastAsia="ru-RU"/>
        </w:rPr>
        <w:t xml:space="preserve"> (</w:t>
      </w:r>
      <w:r w:rsidRPr="000E107F">
        <w:rPr>
          <w:rFonts w:ascii="Times New Roman" w:hAnsi="Times New Roman" w:cs="Times New Roman"/>
          <w:sz w:val="28"/>
          <w:szCs w:val="28"/>
        </w:rPr>
        <w:t xml:space="preserve">Болашақ информатика мұғалімдерін компьютерлік </w:t>
      </w:r>
      <w:r w:rsidR="00954DC3" w:rsidRPr="000E107F">
        <w:rPr>
          <w:rFonts w:ascii="Times New Roman" w:hAnsi="Times New Roman" w:cs="Times New Roman"/>
          <w:sz w:val="28"/>
          <w:szCs w:val="28"/>
        </w:rPr>
        <w:t>графикаға</w:t>
      </w:r>
      <w:r w:rsidRPr="000E107F">
        <w:rPr>
          <w:rFonts w:ascii="Times New Roman" w:hAnsi="Times New Roman" w:cs="Times New Roman"/>
          <w:sz w:val="28"/>
          <w:szCs w:val="28"/>
        </w:rPr>
        <w:t xml:space="preserve"> оқытудағы әдістемелік жүйесін ұйымдастырудың ғылыми-теориялық негізі</w:t>
      </w:r>
      <w:r w:rsidR="006E2409" w:rsidRPr="000E107F">
        <w:rPr>
          <w:rFonts w:ascii="Times New Roman" w:hAnsi="Times New Roman" w:cs="Times New Roman"/>
          <w:sz w:val="28"/>
          <w:szCs w:val="28"/>
          <w:lang w:eastAsia="ru-RU"/>
        </w:rPr>
        <w:t xml:space="preserve">). </w:t>
      </w:r>
      <w:r w:rsidRPr="000E107F">
        <w:rPr>
          <w:rFonts w:ascii="Times New Roman" w:hAnsi="Times New Roman" w:cs="Times New Roman"/>
          <w:sz w:val="28"/>
          <w:szCs w:val="28"/>
          <w:lang w:eastAsia="ru-RU"/>
        </w:rPr>
        <w:t xml:space="preserve">Бұл бөлімде </w:t>
      </w:r>
      <w:r w:rsidRPr="000E107F">
        <w:rPr>
          <w:rFonts w:ascii="Times New Roman" w:hAnsi="Times New Roman" w:cs="Times New Roman"/>
          <w:sz w:val="28"/>
          <w:szCs w:val="28"/>
        </w:rPr>
        <w:t>білім беруді сапалы ұйымдастыру факторы ретіндегі оқытудың әдістемелік жүйесінің ұғымы, онда қолданылатын әдіс-</w:t>
      </w:r>
      <w:r w:rsidR="007B147E">
        <w:rPr>
          <w:rFonts w:ascii="Times New Roman" w:hAnsi="Times New Roman" w:cs="Times New Roman"/>
          <w:sz w:val="28"/>
          <w:szCs w:val="28"/>
        </w:rPr>
        <w:t>тұғырлар</w:t>
      </w:r>
      <w:r w:rsidRPr="000E107F">
        <w:rPr>
          <w:rFonts w:ascii="Times New Roman" w:hAnsi="Times New Roman" w:cs="Times New Roman"/>
          <w:sz w:val="28"/>
          <w:szCs w:val="28"/>
        </w:rPr>
        <w:t xml:space="preserve"> мен оның қолдану ерекшеліктері қарастырылды. </w:t>
      </w:r>
    </w:p>
    <w:p w14:paraId="156759ED" w14:textId="0EF2183F" w:rsidR="00A51972" w:rsidRPr="000E107F" w:rsidRDefault="00A51972" w:rsidP="002A5D8A">
      <w:pPr>
        <w:pStyle w:val="a3"/>
        <w:ind w:firstLine="709"/>
        <w:contextualSpacing/>
        <w:jc w:val="both"/>
        <w:rPr>
          <w:rFonts w:ascii="Times New Roman" w:hAnsi="Times New Roman" w:cs="Times New Roman"/>
          <w:sz w:val="28"/>
          <w:szCs w:val="28"/>
        </w:rPr>
      </w:pPr>
      <w:r w:rsidRPr="000E107F">
        <w:rPr>
          <w:rFonts w:ascii="Times New Roman" w:hAnsi="Times New Roman" w:cs="Times New Roman"/>
          <w:b/>
          <w:sz w:val="28"/>
          <w:szCs w:val="28"/>
          <w:lang w:eastAsia="ru-RU"/>
        </w:rPr>
        <w:t xml:space="preserve">2 </w:t>
      </w:r>
      <w:r w:rsidR="0084144D">
        <w:rPr>
          <w:rFonts w:ascii="Times New Roman" w:hAnsi="Times New Roman" w:cs="Times New Roman"/>
          <w:b/>
          <w:sz w:val="28"/>
          <w:szCs w:val="28"/>
          <w:lang w:eastAsia="ru-RU"/>
        </w:rPr>
        <w:t xml:space="preserve">бөлім </w:t>
      </w:r>
      <w:r w:rsidRPr="000E107F">
        <w:rPr>
          <w:rFonts w:ascii="Times New Roman" w:hAnsi="Times New Roman" w:cs="Times New Roman"/>
          <w:sz w:val="28"/>
          <w:szCs w:val="28"/>
          <w:lang w:eastAsia="ru-RU"/>
        </w:rPr>
        <w:t>(</w:t>
      </w:r>
      <w:r w:rsidRPr="000E107F">
        <w:rPr>
          <w:rFonts w:ascii="Times New Roman" w:hAnsi="Times New Roman" w:cs="Times New Roman"/>
          <w:sz w:val="28"/>
          <w:szCs w:val="28"/>
        </w:rPr>
        <w:t xml:space="preserve">Болашақ информатика мұғалімдерін компьютерлік </w:t>
      </w:r>
      <w:r w:rsidR="00954DC3" w:rsidRPr="000E107F">
        <w:rPr>
          <w:rFonts w:ascii="Times New Roman" w:hAnsi="Times New Roman" w:cs="Times New Roman"/>
          <w:sz w:val="28"/>
          <w:szCs w:val="28"/>
        </w:rPr>
        <w:t>графикаға</w:t>
      </w:r>
      <w:r w:rsidRPr="000E107F">
        <w:rPr>
          <w:rFonts w:ascii="Times New Roman" w:hAnsi="Times New Roman" w:cs="Times New Roman"/>
          <w:sz w:val="28"/>
          <w:szCs w:val="28"/>
        </w:rPr>
        <w:t xml:space="preserve"> оқытудағы әдістемелік жүйені даярлауды жетілдіру жолдары</w:t>
      </w:r>
      <w:r w:rsidR="006E2409" w:rsidRPr="000E107F">
        <w:rPr>
          <w:rFonts w:ascii="Times New Roman" w:hAnsi="Times New Roman" w:cs="Times New Roman"/>
          <w:sz w:val="28"/>
          <w:szCs w:val="28"/>
          <w:lang w:eastAsia="ru-RU"/>
        </w:rPr>
        <w:t xml:space="preserve">). </w:t>
      </w:r>
      <w:r w:rsidRPr="000E107F">
        <w:rPr>
          <w:rFonts w:ascii="Times New Roman" w:hAnsi="Times New Roman" w:cs="Times New Roman"/>
          <w:sz w:val="28"/>
          <w:szCs w:val="28"/>
          <w:lang w:eastAsia="ru-RU"/>
        </w:rPr>
        <w:t xml:space="preserve">Бұл бөлімде </w:t>
      </w:r>
      <w:r w:rsidRPr="000E107F">
        <w:rPr>
          <w:rFonts w:ascii="Times New Roman" w:hAnsi="Times New Roman" w:cs="Times New Roman"/>
          <w:sz w:val="28"/>
          <w:szCs w:val="28"/>
        </w:rPr>
        <w:t xml:space="preserve">болашақ информатика мұғалімдерін компьютерлік </w:t>
      </w:r>
      <w:r w:rsidR="00954DC3" w:rsidRPr="000E107F">
        <w:rPr>
          <w:rFonts w:ascii="Times New Roman" w:hAnsi="Times New Roman" w:cs="Times New Roman"/>
          <w:sz w:val="28"/>
          <w:szCs w:val="28"/>
        </w:rPr>
        <w:t>графикаға</w:t>
      </w:r>
      <w:r w:rsidRPr="000E107F">
        <w:rPr>
          <w:rFonts w:ascii="Times New Roman" w:hAnsi="Times New Roman" w:cs="Times New Roman"/>
          <w:sz w:val="28"/>
          <w:szCs w:val="28"/>
        </w:rPr>
        <w:t xml:space="preserve"> оқыту әдістерінің моделі, компьютерлік графика арқылы болашақ информатика мұғалімдерін даярлауды жетілдірудің оқу-әдістемелік негіздері талданды. </w:t>
      </w:r>
    </w:p>
    <w:p w14:paraId="38F18C0D" w14:textId="0E342656" w:rsidR="00A51972" w:rsidRPr="000E107F" w:rsidRDefault="00A51972" w:rsidP="002A5D8A">
      <w:pPr>
        <w:pStyle w:val="a3"/>
        <w:ind w:firstLine="709"/>
        <w:contextualSpacing/>
        <w:jc w:val="both"/>
        <w:rPr>
          <w:rFonts w:ascii="Times New Roman" w:hAnsi="Times New Roman" w:cs="Times New Roman"/>
          <w:sz w:val="28"/>
          <w:szCs w:val="28"/>
        </w:rPr>
      </w:pPr>
      <w:r w:rsidRPr="000E107F">
        <w:rPr>
          <w:rFonts w:ascii="Times New Roman" w:hAnsi="Times New Roman" w:cs="Times New Roman"/>
          <w:b/>
          <w:sz w:val="28"/>
          <w:szCs w:val="28"/>
          <w:lang w:eastAsia="ru-RU"/>
        </w:rPr>
        <w:t xml:space="preserve">3 </w:t>
      </w:r>
      <w:r w:rsidR="0084144D">
        <w:rPr>
          <w:rFonts w:ascii="Times New Roman" w:hAnsi="Times New Roman" w:cs="Times New Roman"/>
          <w:b/>
          <w:sz w:val="28"/>
          <w:szCs w:val="28"/>
          <w:lang w:eastAsia="ru-RU"/>
        </w:rPr>
        <w:t xml:space="preserve">бөлім </w:t>
      </w:r>
      <w:r w:rsidRPr="000E107F">
        <w:rPr>
          <w:rFonts w:ascii="Times New Roman" w:hAnsi="Times New Roman" w:cs="Times New Roman"/>
          <w:sz w:val="28"/>
          <w:szCs w:val="28"/>
          <w:lang w:eastAsia="ru-RU"/>
        </w:rPr>
        <w:t>(</w:t>
      </w:r>
      <w:r w:rsidRPr="000E107F">
        <w:rPr>
          <w:rFonts w:ascii="Times New Roman" w:eastAsia="Calibri" w:hAnsi="Times New Roman" w:cs="Times New Roman"/>
          <w:sz w:val="28"/>
          <w:szCs w:val="28"/>
        </w:rPr>
        <w:t xml:space="preserve">Болашақ информатика мұғалімдерін компьютерлік графикаға оқытудың </w:t>
      </w:r>
      <w:r w:rsidRPr="000E107F">
        <w:rPr>
          <w:rFonts w:ascii="Times New Roman" w:hAnsi="Times New Roman" w:cs="Times New Roman"/>
          <w:sz w:val="28"/>
          <w:szCs w:val="28"/>
        </w:rPr>
        <w:t>әдістемелік жүйесін қолданудың тәжірибелік-эксперименттік жұмыстарының нәтижелері</w:t>
      </w:r>
      <w:r w:rsidR="006E2409" w:rsidRPr="000E107F">
        <w:rPr>
          <w:rFonts w:ascii="Times New Roman" w:hAnsi="Times New Roman" w:cs="Times New Roman"/>
          <w:sz w:val="28"/>
          <w:szCs w:val="28"/>
        </w:rPr>
        <w:t>).</w:t>
      </w:r>
      <w:r w:rsidRPr="000E107F">
        <w:rPr>
          <w:rFonts w:ascii="Times New Roman" w:hAnsi="Times New Roman" w:cs="Times New Roman"/>
          <w:sz w:val="28"/>
          <w:szCs w:val="28"/>
        </w:rPr>
        <w:t xml:space="preserve"> Бұл бөлімде болашақ информатика мұғалімдерін компьютерлік </w:t>
      </w:r>
      <w:r w:rsidR="00954DC3" w:rsidRPr="000E107F">
        <w:rPr>
          <w:rFonts w:ascii="Times New Roman" w:hAnsi="Times New Roman" w:cs="Times New Roman"/>
          <w:sz w:val="28"/>
          <w:szCs w:val="28"/>
        </w:rPr>
        <w:t>графикаға</w:t>
      </w:r>
      <w:r w:rsidRPr="000E107F">
        <w:rPr>
          <w:rFonts w:ascii="Times New Roman" w:hAnsi="Times New Roman" w:cs="Times New Roman"/>
          <w:sz w:val="28"/>
          <w:szCs w:val="28"/>
        </w:rPr>
        <w:t xml:space="preserve"> оқытуға арналған «Компьютерлік графика» пәнін </w:t>
      </w:r>
      <w:r w:rsidRPr="000E107F">
        <w:rPr>
          <w:rFonts w:ascii="Times New Roman" w:hAnsi="Times New Roman" w:cs="Times New Roman"/>
          <w:sz w:val="28"/>
          <w:szCs w:val="28"/>
        </w:rPr>
        <w:lastRenderedPageBreak/>
        <w:t xml:space="preserve">оқытудың әдістемелік жүйесін апробациялауға бағытталған педагогикалық эксперимент нәтижелері көрсетілген. </w:t>
      </w:r>
    </w:p>
    <w:p w14:paraId="259695FB" w14:textId="77777777" w:rsidR="00A51972" w:rsidRPr="000E107F" w:rsidRDefault="00A51972" w:rsidP="002A5D8A">
      <w:pPr>
        <w:tabs>
          <w:tab w:val="left" w:pos="1560"/>
        </w:tabs>
        <w:spacing w:after="0" w:line="240" w:lineRule="auto"/>
        <w:ind w:firstLine="709"/>
        <w:contextualSpacing/>
        <w:jc w:val="both"/>
        <w:rPr>
          <w:rFonts w:ascii="Times New Roman" w:hAnsi="Times New Roman" w:cs="Times New Roman"/>
          <w:sz w:val="28"/>
          <w:szCs w:val="28"/>
        </w:rPr>
      </w:pPr>
      <w:r w:rsidRPr="000E107F">
        <w:rPr>
          <w:rFonts w:ascii="Times New Roman" w:hAnsi="Times New Roman" w:cs="Times New Roman"/>
          <w:b/>
          <w:sz w:val="28"/>
          <w:szCs w:val="28"/>
        </w:rPr>
        <w:t>Қoрытынды</w:t>
      </w:r>
      <w:r w:rsidRPr="000E107F">
        <w:rPr>
          <w:rFonts w:ascii="Times New Roman" w:hAnsi="Times New Roman" w:cs="Times New Roman"/>
          <w:sz w:val="28"/>
          <w:szCs w:val="28"/>
        </w:rPr>
        <w:t xml:space="preserve"> бөлімде диссертациялық жұмысты жазу барасында жасалған жұмыстардың нәтижелері көрсетілген. </w:t>
      </w:r>
    </w:p>
    <w:p w14:paraId="1D048E0F" w14:textId="3C742D16" w:rsidR="006D5224" w:rsidRPr="000E5666" w:rsidRDefault="006E2409" w:rsidP="002A5D8A">
      <w:pPr>
        <w:pStyle w:val="a3"/>
        <w:ind w:firstLine="709"/>
        <w:contextualSpacing/>
        <w:jc w:val="both"/>
        <w:rPr>
          <w:rFonts w:ascii="Times New Roman" w:hAnsi="Times New Roman" w:cs="Times New Roman"/>
          <w:sz w:val="28"/>
          <w:szCs w:val="28"/>
        </w:rPr>
      </w:pPr>
      <w:r w:rsidRPr="000E107F">
        <w:rPr>
          <w:rFonts w:ascii="Times New Roman" w:eastAsia="Calibri" w:hAnsi="Times New Roman" w:cs="Times New Roman"/>
          <w:b/>
          <w:sz w:val="28"/>
          <w:szCs w:val="28"/>
        </w:rPr>
        <w:t xml:space="preserve">Қосымшада </w:t>
      </w:r>
      <w:r w:rsidR="006C4AAE" w:rsidRPr="000E107F">
        <w:rPr>
          <w:rFonts w:ascii="Times New Roman" w:hAnsi="Times New Roman" w:cs="Times New Roman"/>
          <w:sz w:val="28"/>
          <w:szCs w:val="28"/>
        </w:rPr>
        <w:t xml:space="preserve">«Компьютерлік графика» пәнін оқу барысында студенттердің оқу мотивациясын кеңейтуге арналған сауалнаманың сұрақтары, ҚР авторлық құқықпен қорғалатын объектілерге құқықтардың мемлекеттік тізілімге мәліметтерді </w:t>
      </w:r>
      <w:r w:rsidR="00285129" w:rsidRPr="000E107F">
        <w:rPr>
          <w:rFonts w:ascii="Times New Roman" w:hAnsi="Times New Roman" w:cs="Times New Roman"/>
          <w:sz w:val="28"/>
          <w:szCs w:val="28"/>
        </w:rPr>
        <w:t>еңгізу</w:t>
      </w:r>
      <w:r w:rsidR="006C4AAE" w:rsidRPr="000E107F">
        <w:rPr>
          <w:rFonts w:ascii="Times New Roman" w:hAnsi="Times New Roman" w:cs="Times New Roman"/>
          <w:sz w:val="28"/>
          <w:szCs w:val="28"/>
        </w:rPr>
        <w:t xml:space="preserve"> туралы </w:t>
      </w:r>
      <w:r w:rsidR="006C4AAE" w:rsidRPr="000E5666">
        <w:rPr>
          <w:rFonts w:ascii="Times New Roman" w:hAnsi="Times New Roman" w:cs="Times New Roman"/>
          <w:sz w:val="28"/>
          <w:szCs w:val="28"/>
        </w:rPr>
        <w:t xml:space="preserve">куәлік келтірілген. </w:t>
      </w:r>
      <w:r w:rsidR="006D5224" w:rsidRPr="000E5666">
        <w:rPr>
          <w:rFonts w:ascii="Times New Roman" w:hAnsi="Times New Roman" w:cs="Times New Roman"/>
          <w:sz w:val="28"/>
          <w:szCs w:val="28"/>
        </w:rPr>
        <w:br w:type="page"/>
      </w:r>
    </w:p>
    <w:p w14:paraId="4C6EF185" w14:textId="77777777" w:rsidR="00553AB9" w:rsidRPr="000E5666" w:rsidRDefault="00AA0C32" w:rsidP="00DD5CB5">
      <w:pPr>
        <w:pStyle w:val="a3"/>
        <w:ind w:firstLine="709"/>
        <w:jc w:val="both"/>
        <w:outlineLvl w:val="0"/>
        <w:rPr>
          <w:rFonts w:ascii="Times New Roman" w:hAnsi="Times New Roman" w:cs="Times New Roman"/>
          <w:b/>
          <w:sz w:val="28"/>
          <w:szCs w:val="28"/>
        </w:rPr>
      </w:pPr>
      <w:bookmarkStart w:id="18" w:name="_Toc135475510"/>
      <w:r w:rsidRPr="000E5666">
        <w:rPr>
          <w:rFonts w:ascii="Times New Roman" w:hAnsi="Times New Roman" w:cs="Times New Roman"/>
          <w:b/>
          <w:sz w:val="28"/>
          <w:szCs w:val="28"/>
        </w:rPr>
        <w:lastRenderedPageBreak/>
        <w:t>1 БОЛАШАҚ ИНФОРМАТИКА МҰҒАЛІМДЕРІН КОМПЬЮТЕРЛІК ГРАФИКА</w:t>
      </w:r>
      <w:r w:rsidR="00954DC3" w:rsidRPr="000E5666">
        <w:rPr>
          <w:rFonts w:ascii="Times New Roman" w:hAnsi="Times New Roman" w:cs="Times New Roman"/>
          <w:b/>
          <w:sz w:val="28"/>
          <w:szCs w:val="28"/>
        </w:rPr>
        <w:t>ҒА</w:t>
      </w:r>
      <w:r w:rsidRPr="000E5666">
        <w:rPr>
          <w:rFonts w:ascii="Times New Roman" w:hAnsi="Times New Roman" w:cs="Times New Roman"/>
          <w:b/>
          <w:sz w:val="28"/>
          <w:szCs w:val="28"/>
        </w:rPr>
        <w:t xml:space="preserve"> ОҚЫТУДАҒЫ ӘДІСТЕМЕЛІК ЖҮЙЕСІН ҰЙЫМДАСТЫРУДЫҢ ҒЫЛЫМИ-ТЕОРИЯЛЫҚ НЕГІЗІ</w:t>
      </w:r>
      <w:bookmarkEnd w:id="18"/>
    </w:p>
    <w:p w14:paraId="57345800" w14:textId="77777777" w:rsidR="00AA0C32" w:rsidRPr="000E5666" w:rsidRDefault="00AA0C32" w:rsidP="002A5D8A">
      <w:pPr>
        <w:pStyle w:val="a3"/>
        <w:ind w:firstLine="709"/>
        <w:jc w:val="both"/>
        <w:rPr>
          <w:rFonts w:ascii="Times New Roman" w:hAnsi="Times New Roman" w:cs="Times New Roman"/>
          <w:sz w:val="28"/>
          <w:szCs w:val="28"/>
        </w:rPr>
      </w:pPr>
    </w:p>
    <w:p w14:paraId="0E20EC4B" w14:textId="77777777" w:rsidR="00553AB9" w:rsidRPr="00A32AFF" w:rsidRDefault="00553AB9" w:rsidP="002A5D8A">
      <w:pPr>
        <w:pStyle w:val="a3"/>
        <w:ind w:firstLine="709"/>
        <w:jc w:val="both"/>
        <w:outlineLvl w:val="0"/>
        <w:rPr>
          <w:rFonts w:ascii="Times New Roman" w:hAnsi="Times New Roman" w:cs="Times New Roman"/>
          <w:b/>
          <w:sz w:val="28"/>
          <w:szCs w:val="28"/>
        </w:rPr>
      </w:pPr>
      <w:bookmarkStart w:id="19" w:name="_Toc135475511"/>
      <w:r w:rsidRPr="000E5666">
        <w:rPr>
          <w:rFonts w:ascii="Times New Roman" w:hAnsi="Times New Roman" w:cs="Times New Roman"/>
          <w:b/>
          <w:sz w:val="28"/>
          <w:szCs w:val="28"/>
        </w:rPr>
        <w:t xml:space="preserve">1.1 Білім беруді сапалы ұйымдастыру факторы ретіндегі оқытудың </w:t>
      </w:r>
      <w:r w:rsidRPr="00A32AFF">
        <w:rPr>
          <w:rFonts w:ascii="Times New Roman" w:hAnsi="Times New Roman" w:cs="Times New Roman"/>
          <w:b/>
          <w:sz w:val="28"/>
          <w:szCs w:val="28"/>
        </w:rPr>
        <w:t>әдістемелік жүйесі және оның мәні мен құрылымы</w:t>
      </w:r>
      <w:bookmarkEnd w:id="19"/>
    </w:p>
    <w:p w14:paraId="7A060D15" w14:textId="10B553BA" w:rsidR="00553AB9" w:rsidRPr="000E5666" w:rsidRDefault="00553AB9"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Болашақ информатика мұғалімдерін компьютерлік </w:t>
      </w:r>
      <w:r w:rsidR="00954DC3" w:rsidRPr="000E5666">
        <w:rPr>
          <w:rFonts w:ascii="Times New Roman" w:hAnsi="Times New Roman" w:cs="Times New Roman"/>
          <w:sz w:val="28"/>
          <w:szCs w:val="28"/>
        </w:rPr>
        <w:t>графикаға</w:t>
      </w:r>
      <w:r w:rsidRPr="000E5666">
        <w:rPr>
          <w:rFonts w:ascii="Times New Roman" w:hAnsi="Times New Roman" w:cs="Times New Roman"/>
          <w:sz w:val="28"/>
          <w:szCs w:val="28"/>
        </w:rPr>
        <w:t xml:space="preserve"> оқытудың әдістемелік жүйесін жасау мәселесін зерттеу </w:t>
      </w:r>
      <w:r w:rsidR="00563230">
        <w:rPr>
          <w:rFonts w:ascii="Times New Roman" w:hAnsi="Times New Roman" w:cs="Times New Roman"/>
          <w:sz w:val="28"/>
          <w:szCs w:val="28"/>
        </w:rPr>
        <w:t>үдерісін</w:t>
      </w:r>
      <w:r w:rsidRPr="000E5666">
        <w:rPr>
          <w:rFonts w:ascii="Times New Roman" w:hAnsi="Times New Roman" w:cs="Times New Roman"/>
          <w:sz w:val="28"/>
          <w:szCs w:val="28"/>
        </w:rPr>
        <w:t xml:space="preserve"> құру және компьютерлік </w:t>
      </w:r>
      <w:r w:rsidR="00954DC3" w:rsidRPr="000E5666">
        <w:rPr>
          <w:rFonts w:ascii="Times New Roman" w:hAnsi="Times New Roman" w:cs="Times New Roman"/>
          <w:sz w:val="28"/>
          <w:szCs w:val="28"/>
        </w:rPr>
        <w:t>графикаға</w:t>
      </w:r>
      <w:r w:rsidRPr="000E5666">
        <w:rPr>
          <w:rFonts w:ascii="Times New Roman" w:hAnsi="Times New Roman" w:cs="Times New Roman"/>
          <w:sz w:val="28"/>
          <w:szCs w:val="28"/>
        </w:rPr>
        <w:t xml:space="preserve"> оқытуды заманауи түрде ұйымдастыру ерекшеліктерін талдау</w:t>
      </w:r>
      <w:r w:rsidR="009136BD" w:rsidRPr="000E5666">
        <w:rPr>
          <w:rFonts w:ascii="Times New Roman" w:hAnsi="Times New Roman" w:cs="Times New Roman"/>
          <w:sz w:val="28"/>
          <w:szCs w:val="28"/>
        </w:rPr>
        <w:t xml:space="preserve"> және</w:t>
      </w:r>
      <w:r w:rsidRPr="000E5666">
        <w:rPr>
          <w:rFonts w:ascii="Times New Roman" w:hAnsi="Times New Roman" w:cs="Times New Roman"/>
          <w:sz w:val="28"/>
          <w:szCs w:val="28"/>
        </w:rPr>
        <w:t xml:space="preserve"> теориялық-әдіснамалық шарттардың мәнін ашуды қажет етеді. </w:t>
      </w:r>
    </w:p>
    <w:p w14:paraId="5530E460" w14:textId="77777777" w:rsidR="00553AB9" w:rsidRPr="000E5666" w:rsidRDefault="00553AB9"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Осыған байланысты, біздің зерттеуімізде «оқытудың әдістемелік жүйесі» (ОӘЖ) ұғымы негізігі ұғым болып </w:t>
      </w:r>
      <w:r w:rsidR="009136BD" w:rsidRPr="000E5666">
        <w:rPr>
          <w:rFonts w:ascii="Times New Roman" w:hAnsi="Times New Roman" w:cs="Times New Roman"/>
          <w:sz w:val="28"/>
          <w:szCs w:val="28"/>
        </w:rPr>
        <w:t>отыр</w:t>
      </w:r>
      <w:r w:rsidRPr="000E5666">
        <w:rPr>
          <w:rFonts w:ascii="Times New Roman" w:hAnsi="Times New Roman" w:cs="Times New Roman"/>
          <w:sz w:val="28"/>
          <w:szCs w:val="28"/>
        </w:rPr>
        <w:t xml:space="preserve">. Сонымен қатар, компьютерлік </w:t>
      </w:r>
      <w:r w:rsidR="00954DC3" w:rsidRPr="000E5666">
        <w:rPr>
          <w:rFonts w:ascii="Times New Roman" w:hAnsi="Times New Roman" w:cs="Times New Roman"/>
          <w:sz w:val="28"/>
          <w:szCs w:val="28"/>
        </w:rPr>
        <w:t>графикаға</w:t>
      </w:r>
      <w:r w:rsidRPr="000E5666">
        <w:rPr>
          <w:rFonts w:ascii="Times New Roman" w:hAnsi="Times New Roman" w:cs="Times New Roman"/>
          <w:sz w:val="28"/>
          <w:szCs w:val="28"/>
        </w:rPr>
        <w:t xml:space="preserve"> оқытудың әдістемелік жүйесін қалыптастырудың негізгі мәселелерін ары қарай дамыту үшін және болашақ информатика мұғалімдерін компьютерлік </w:t>
      </w:r>
      <w:r w:rsidR="00954DC3" w:rsidRPr="000E5666">
        <w:rPr>
          <w:rFonts w:ascii="Times New Roman" w:hAnsi="Times New Roman" w:cs="Times New Roman"/>
          <w:sz w:val="28"/>
          <w:szCs w:val="28"/>
        </w:rPr>
        <w:t>графикаға</w:t>
      </w:r>
      <w:r w:rsidRPr="000E5666">
        <w:rPr>
          <w:rFonts w:ascii="Times New Roman" w:hAnsi="Times New Roman" w:cs="Times New Roman"/>
          <w:sz w:val="28"/>
          <w:szCs w:val="28"/>
        </w:rPr>
        <w:t xml:space="preserve"> оқытудың әдістемелік жүйесі</w:t>
      </w:r>
      <w:r w:rsidR="009136BD" w:rsidRPr="000E5666">
        <w:rPr>
          <w:rFonts w:ascii="Times New Roman" w:hAnsi="Times New Roman" w:cs="Times New Roman"/>
          <w:sz w:val="28"/>
          <w:szCs w:val="28"/>
        </w:rPr>
        <w:t>нің</w:t>
      </w:r>
      <w:r w:rsidRPr="000E5666">
        <w:rPr>
          <w:rFonts w:ascii="Times New Roman" w:hAnsi="Times New Roman" w:cs="Times New Roman"/>
          <w:sz w:val="28"/>
          <w:szCs w:val="28"/>
        </w:rPr>
        <w:t xml:space="preserve"> моделін құру үшін «оқытудың әдістемелік жүйесі» ұғымының теориялық </w:t>
      </w:r>
      <w:r w:rsidR="009136BD" w:rsidRPr="000E5666">
        <w:rPr>
          <w:rFonts w:ascii="Times New Roman" w:hAnsi="Times New Roman" w:cs="Times New Roman"/>
          <w:sz w:val="28"/>
          <w:szCs w:val="28"/>
        </w:rPr>
        <w:t xml:space="preserve">негізін </w:t>
      </w:r>
      <w:r w:rsidRPr="000E5666">
        <w:rPr>
          <w:rFonts w:ascii="Times New Roman" w:hAnsi="Times New Roman" w:cs="Times New Roman"/>
          <w:sz w:val="28"/>
          <w:szCs w:val="28"/>
        </w:rPr>
        <w:t>анықтау қажеттілігі бар.</w:t>
      </w:r>
    </w:p>
    <w:p w14:paraId="4FB6198E" w14:textId="2B3F7332" w:rsidR="00553AB9" w:rsidRPr="000E5666" w:rsidRDefault="00553AB9" w:rsidP="002A5D8A">
      <w:pPr>
        <w:pStyle w:val="a3"/>
        <w:ind w:firstLine="709"/>
        <w:jc w:val="both"/>
        <w:rPr>
          <w:rFonts w:ascii="Times New Roman" w:hAnsi="Times New Roman" w:cs="Times New Roman"/>
          <w:sz w:val="28"/>
          <w:szCs w:val="28"/>
          <w:lang w:eastAsia="ru-RU"/>
        </w:rPr>
      </w:pPr>
      <w:r w:rsidRPr="000E5666">
        <w:rPr>
          <w:rFonts w:ascii="Times New Roman" w:hAnsi="Times New Roman" w:cs="Times New Roman"/>
          <w:sz w:val="28"/>
          <w:szCs w:val="28"/>
        </w:rPr>
        <w:t>Қоғам</w:t>
      </w:r>
      <w:r w:rsidR="009136BD" w:rsidRPr="000E5666">
        <w:rPr>
          <w:rFonts w:ascii="Times New Roman" w:hAnsi="Times New Roman" w:cs="Times New Roman"/>
          <w:sz w:val="28"/>
          <w:szCs w:val="28"/>
        </w:rPr>
        <w:t>ды қарқынды түрде</w:t>
      </w:r>
      <w:r w:rsidRPr="000E5666">
        <w:rPr>
          <w:rFonts w:ascii="Times New Roman" w:hAnsi="Times New Roman" w:cs="Times New Roman"/>
          <w:sz w:val="28"/>
          <w:szCs w:val="28"/>
        </w:rPr>
        <w:t xml:space="preserve"> ақпараттандыру</w:t>
      </w:r>
      <w:r w:rsidR="009136BD" w:rsidRPr="000E5666">
        <w:rPr>
          <w:rFonts w:ascii="Times New Roman" w:hAnsi="Times New Roman" w:cs="Times New Roman"/>
          <w:sz w:val="28"/>
          <w:szCs w:val="28"/>
        </w:rPr>
        <w:t xml:space="preserve"> электрондық құралдарды</w:t>
      </w:r>
      <w:r w:rsidRPr="000E5666">
        <w:rPr>
          <w:rFonts w:ascii="Times New Roman" w:hAnsi="Times New Roman" w:cs="Times New Roman"/>
          <w:sz w:val="28"/>
          <w:szCs w:val="28"/>
        </w:rPr>
        <w:t>, жаңа техникалық құралдарды және телекоммуникацияларды дамыту</w:t>
      </w:r>
      <w:r w:rsidR="009136BD" w:rsidRPr="000E5666">
        <w:rPr>
          <w:rFonts w:ascii="Times New Roman" w:hAnsi="Times New Roman" w:cs="Times New Roman"/>
          <w:sz w:val="28"/>
          <w:szCs w:val="28"/>
        </w:rPr>
        <w:t>,</w:t>
      </w:r>
      <w:r w:rsidRPr="000E5666">
        <w:rPr>
          <w:rFonts w:ascii="Times New Roman" w:hAnsi="Times New Roman" w:cs="Times New Roman"/>
          <w:sz w:val="28"/>
          <w:szCs w:val="28"/>
        </w:rPr>
        <w:t xml:space="preserve"> жоғары оқу орындарындағы түрлі пәндерді оқытудың мазмұны мен әдістемесіне инновациялық өзгерістер </w:t>
      </w:r>
      <w:r w:rsidR="00285129" w:rsidRPr="000E5666">
        <w:rPr>
          <w:rFonts w:ascii="Times New Roman" w:hAnsi="Times New Roman" w:cs="Times New Roman"/>
          <w:sz w:val="28"/>
          <w:szCs w:val="28"/>
        </w:rPr>
        <w:t>еңгізу</w:t>
      </w:r>
      <w:r w:rsidRPr="000E5666">
        <w:rPr>
          <w:rFonts w:ascii="Times New Roman" w:hAnsi="Times New Roman" w:cs="Times New Roman"/>
          <w:sz w:val="28"/>
          <w:szCs w:val="28"/>
        </w:rPr>
        <w:t xml:space="preserve">дің </w:t>
      </w:r>
      <w:r w:rsidR="009136BD" w:rsidRPr="000E5666">
        <w:rPr>
          <w:rFonts w:ascii="Times New Roman" w:hAnsi="Times New Roman" w:cs="Times New Roman"/>
          <w:sz w:val="28"/>
          <w:szCs w:val="28"/>
        </w:rPr>
        <w:t xml:space="preserve">негізгі </w:t>
      </w:r>
      <w:r w:rsidRPr="000E5666">
        <w:rPr>
          <w:rFonts w:ascii="Times New Roman" w:hAnsi="Times New Roman" w:cs="Times New Roman"/>
          <w:sz w:val="28"/>
          <w:szCs w:val="28"/>
        </w:rPr>
        <w:t xml:space="preserve">факторлары болып табылады. Қазіргі кезде белгілі болып отырғанындай, Қазақстанда әлемдік ақпараттық-білім беру кеңістігіне енуге бағдарланған жаңа білім беру жүйесі қалыптасып келеді. Бұл </w:t>
      </w:r>
      <w:r w:rsidR="00563230">
        <w:rPr>
          <w:rFonts w:ascii="Times New Roman" w:hAnsi="Times New Roman" w:cs="Times New Roman"/>
          <w:sz w:val="28"/>
          <w:szCs w:val="28"/>
        </w:rPr>
        <w:t>үдеріс</w:t>
      </w:r>
      <w:r w:rsidRPr="000E5666">
        <w:rPr>
          <w:rFonts w:ascii="Times New Roman" w:hAnsi="Times New Roman" w:cs="Times New Roman"/>
          <w:sz w:val="28"/>
          <w:szCs w:val="28"/>
        </w:rPr>
        <w:t xml:space="preserve"> педагогикалық теория мен білім беру тәжірибесінде білім беру кеңістігіне қатысты заманауи талаптарды қанағаттандыруға әсер ететіндей оның мазмұнына </w:t>
      </w:r>
      <w:r w:rsidR="009136BD" w:rsidRPr="000E5666">
        <w:rPr>
          <w:rFonts w:ascii="Times New Roman" w:hAnsi="Times New Roman" w:cs="Times New Roman"/>
          <w:sz w:val="28"/>
          <w:szCs w:val="28"/>
        </w:rPr>
        <w:t xml:space="preserve">түбегейлі </w:t>
      </w:r>
      <w:r w:rsidRPr="000E5666">
        <w:rPr>
          <w:rFonts w:ascii="Times New Roman" w:hAnsi="Times New Roman" w:cs="Times New Roman"/>
          <w:sz w:val="28"/>
          <w:szCs w:val="28"/>
        </w:rPr>
        <w:t xml:space="preserve">түзетулер </w:t>
      </w:r>
      <w:r w:rsidR="00285129" w:rsidRPr="000E5666">
        <w:rPr>
          <w:rFonts w:ascii="Times New Roman" w:hAnsi="Times New Roman" w:cs="Times New Roman"/>
          <w:sz w:val="28"/>
          <w:szCs w:val="28"/>
        </w:rPr>
        <w:t>еңгізу</w:t>
      </w:r>
      <w:r w:rsidRPr="000E5666">
        <w:rPr>
          <w:rFonts w:ascii="Times New Roman" w:hAnsi="Times New Roman" w:cs="Times New Roman"/>
          <w:sz w:val="28"/>
          <w:szCs w:val="28"/>
        </w:rPr>
        <w:t xml:space="preserve">мен, тиімді ұйымдастыру әдістері, құралдары мен формаларын таңдап алумен, инновациялық оқыту технологияларын қолдануды жоспарлаумен тығыз байланысты. Қазіргі кезде жаңа білім беру жүйелері жағдайларында әдіснамалық негіздеудің маңызды тармақтары болып табылатын оқытудың педагогикалық және дидактикалық жүйелерімен өзара байланыстылығын ескеру негізіндегі оқытудың әдістемелік жүйесін жасау өзекті </w:t>
      </w:r>
      <w:r w:rsidR="009136BD" w:rsidRPr="000E5666">
        <w:rPr>
          <w:rFonts w:ascii="Times New Roman" w:hAnsi="Times New Roman" w:cs="Times New Roman"/>
          <w:sz w:val="28"/>
          <w:szCs w:val="28"/>
        </w:rPr>
        <w:t xml:space="preserve">мәселеге айналды. </w:t>
      </w:r>
      <w:r w:rsidRPr="000E5666">
        <w:rPr>
          <w:rFonts w:ascii="Times New Roman" w:hAnsi="Times New Roman" w:cs="Times New Roman"/>
          <w:sz w:val="28"/>
          <w:szCs w:val="28"/>
        </w:rPr>
        <w:t xml:space="preserve">Педагогика ғылымында </w:t>
      </w:r>
      <w:r w:rsidRPr="000E5666">
        <w:rPr>
          <w:rFonts w:ascii="Times New Roman" w:hAnsi="Times New Roman" w:cs="Times New Roman"/>
          <w:sz w:val="28"/>
          <w:szCs w:val="28"/>
          <w:lang w:eastAsia="ru-RU"/>
        </w:rPr>
        <w:t>Талызина</w:t>
      </w:r>
      <w:r w:rsidR="005111D2" w:rsidRPr="000E5666">
        <w:rPr>
          <w:rFonts w:ascii="Times New Roman" w:hAnsi="Times New Roman" w:cs="Times New Roman"/>
          <w:sz w:val="28"/>
          <w:szCs w:val="28"/>
          <w:lang w:eastAsia="ru-RU"/>
        </w:rPr>
        <w:t> Н.Ф.</w:t>
      </w:r>
      <w:r w:rsidR="0084144D">
        <w:rPr>
          <w:rFonts w:ascii="Times New Roman" w:hAnsi="Times New Roman" w:cs="Times New Roman"/>
          <w:sz w:val="28"/>
          <w:szCs w:val="28"/>
          <w:lang w:eastAsia="ru-RU"/>
        </w:rPr>
        <w:t xml:space="preserve"> </w:t>
      </w:r>
      <w:r w:rsidR="005111D2" w:rsidRPr="000E5666">
        <w:rPr>
          <w:rFonts w:ascii="Times New Roman" w:hAnsi="Times New Roman" w:cs="Times New Roman"/>
          <w:sz w:val="28"/>
          <w:szCs w:val="28"/>
          <w:lang w:eastAsia="ru-RU"/>
        </w:rPr>
        <w:t>[66]</w:t>
      </w:r>
      <w:r w:rsidRPr="000E5666">
        <w:rPr>
          <w:rFonts w:ascii="Times New Roman" w:hAnsi="Times New Roman" w:cs="Times New Roman"/>
          <w:sz w:val="28"/>
          <w:szCs w:val="28"/>
          <w:lang w:eastAsia="ru-RU"/>
        </w:rPr>
        <w:t>, Кузьмина</w:t>
      </w:r>
      <w:r w:rsidR="005111D2" w:rsidRPr="000E5666">
        <w:rPr>
          <w:rFonts w:ascii="Times New Roman" w:hAnsi="Times New Roman" w:cs="Times New Roman"/>
          <w:sz w:val="28"/>
          <w:szCs w:val="28"/>
          <w:lang w:eastAsia="ru-RU"/>
        </w:rPr>
        <w:t> Н.В.</w:t>
      </w:r>
      <w:r w:rsidR="0084144D">
        <w:rPr>
          <w:rFonts w:ascii="Times New Roman" w:hAnsi="Times New Roman" w:cs="Times New Roman"/>
          <w:sz w:val="28"/>
          <w:szCs w:val="28"/>
          <w:lang w:eastAsia="ru-RU"/>
        </w:rPr>
        <w:t xml:space="preserve"> </w:t>
      </w:r>
      <w:r w:rsidR="005111D2" w:rsidRPr="000E5666">
        <w:rPr>
          <w:rFonts w:ascii="Times New Roman" w:hAnsi="Times New Roman" w:cs="Times New Roman"/>
          <w:sz w:val="28"/>
          <w:szCs w:val="28"/>
          <w:lang w:eastAsia="ru-RU"/>
        </w:rPr>
        <w:t>[67</w:t>
      </w:r>
      <w:r w:rsidR="0084144D">
        <w:rPr>
          <w:rFonts w:ascii="Times New Roman" w:hAnsi="Times New Roman" w:cs="Times New Roman"/>
          <w:sz w:val="28"/>
          <w:szCs w:val="28"/>
          <w:lang w:eastAsia="ru-RU"/>
        </w:rPr>
        <w:t xml:space="preserve">, </w:t>
      </w:r>
      <w:r w:rsidR="005111D2" w:rsidRPr="000E5666">
        <w:rPr>
          <w:rFonts w:ascii="Times New Roman" w:hAnsi="Times New Roman" w:cs="Times New Roman"/>
          <w:sz w:val="28"/>
          <w:szCs w:val="28"/>
          <w:lang w:eastAsia="ru-RU"/>
        </w:rPr>
        <w:t>68]</w:t>
      </w:r>
      <w:r w:rsidRPr="000E5666">
        <w:rPr>
          <w:rFonts w:ascii="Times New Roman" w:hAnsi="Times New Roman" w:cs="Times New Roman"/>
          <w:sz w:val="28"/>
          <w:szCs w:val="28"/>
          <w:lang w:eastAsia="ru-RU"/>
        </w:rPr>
        <w:t>, Беспалько</w:t>
      </w:r>
      <w:r w:rsidR="005111D2" w:rsidRPr="000E5666">
        <w:rPr>
          <w:rFonts w:ascii="Times New Roman" w:hAnsi="Times New Roman" w:cs="Times New Roman"/>
          <w:sz w:val="28"/>
          <w:szCs w:val="28"/>
          <w:lang w:eastAsia="ru-RU"/>
        </w:rPr>
        <w:t> В.П.</w:t>
      </w:r>
      <w:r w:rsidR="0084144D">
        <w:rPr>
          <w:rFonts w:ascii="Times New Roman" w:hAnsi="Times New Roman" w:cs="Times New Roman"/>
          <w:sz w:val="28"/>
          <w:szCs w:val="28"/>
          <w:lang w:eastAsia="ru-RU"/>
        </w:rPr>
        <w:t xml:space="preserve"> </w:t>
      </w:r>
      <w:r w:rsidR="005111D2" w:rsidRPr="000E5666">
        <w:rPr>
          <w:rFonts w:ascii="Times New Roman" w:hAnsi="Times New Roman" w:cs="Times New Roman"/>
          <w:sz w:val="28"/>
          <w:szCs w:val="28"/>
          <w:lang w:eastAsia="ru-RU"/>
        </w:rPr>
        <w:t>[69]</w:t>
      </w:r>
      <w:r w:rsidRPr="000E5666">
        <w:rPr>
          <w:rFonts w:ascii="Times New Roman" w:hAnsi="Times New Roman" w:cs="Times New Roman"/>
          <w:sz w:val="28"/>
          <w:szCs w:val="28"/>
          <w:lang w:eastAsia="ru-RU"/>
        </w:rPr>
        <w:t>,</w:t>
      </w:r>
      <w:r w:rsidR="009136BD" w:rsidRPr="000E5666">
        <w:rPr>
          <w:rFonts w:ascii="Times New Roman" w:hAnsi="Times New Roman" w:cs="Times New Roman"/>
          <w:sz w:val="28"/>
          <w:szCs w:val="28"/>
          <w:lang w:eastAsia="ru-RU"/>
        </w:rPr>
        <w:t xml:space="preserve"> Архангельский</w:t>
      </w:r>
      <w:r w:rsidR="0084144D">
        <w:rPr>
          <w:rFonts w:ascii="Times New Roman" w:hAnsi="Times New Roman" w:cs="Times New Roman"/>
          <w:sz w:val="28"/>
          <w:szCs w:val="28"/>
          <w:lang w:eastAsia="ru-RU"/>
        </w:rPr>
        <w:t xml:space="preserve"> </w:t>
      </w:r>
      <w:r w:rsidR="005111D2" w:rsidRPr="000E5666">
        <w:rPr>
          <w:rFonts w:ascii="Times New Roman" w:hAnsi="Times New Roman" w:cs="Times New Roman"/>
          <w:sz w:val="28"/>
          <w:szCs w:val="28"/>
          <w:lang w:eastAsia="ru-RU"/>
        </w:rPr>
        <w:t xml:space="preserve">С.И. [70] </w:t>
      </w:r>
      <w:r w:rsidRPr="000E5666">
        <w:rPr>
          <w:rFonts w:ascii="Times New Roman" w:hAnsi="Times New Roman" w:cs="Times New Roman"/>
          <w:sz w:val="28"/>
          <w:szCs w:val="28"/>
          <w:lang w:eastAsia="ru-RU"/>
        </w:rPr>
        <w:t>сияқты ғалым педагогтар педагогикалық жүйені өсіп келе жатқан ұрпақ пен ересек адамдардың білім алуы, тәрбиеленуі мақсаттарына бағынатын өзара байланысты құрылымдық және функционалдық компоненттер жиынтығы деп қарастыр</w:t>
      </w:r>
      <w:r w:rsidR="009136BD" w:rsidRPr="000E5666">
        <w:rPr>
          <w:rFonts w:ascii="Times New Roman" w:hAnsi="Times New Roman" w:cs="Times New Roman"/>
          <w:sz w:val="28"/>
          <w:szCs w:val="28"/>
          <w:lang w:eastAsia="ru-RU"/>
        </w:rPr>
        <w:t>ған</w:t>
      </w:r>
      <w:r w:rsidRPr="000E5666">
        <w:rPr>
          <w:rFonts w:ascii="Times New Roman" w:hAnsi="Times New Roman" w:cs="Times New Roman"/>
          <w:sz w:val="28"/>
          <w:szCs w:val="28"/>
          <w:lang w:eastAsia="ru-RU"/>
        </w:rPr>
        <w:t>. Ғалымдар, педагогикалық жүйелерді үлкен және күрделі жүйе ретінде қарастыра отырып, оларға тән белгілер ретінде тұтастық пен қоршаған ортамен өзара байланыстылықты бөліп көрсетеді.</w:t>
      </w:r>
    </w:p>
    <w:p w14:paraId="17FF3EE5" w14:textId="77777777" w:rsidR="00553AB9" w:rsidRPr="000E5666" w:rsidRDefault="00553AB9" w:rsidP="002A5D8A">
      <w:pPr>
        <w:pStyle w:val="a3"/>
        <w:ind w:firstLine="709"/>
        <w:jc w:val="both"/>
        <w:rPr>
          <w:rFonts w:ascii="Times New Roman" w:hAnsi="Times New Roman" w:cs="Times New Roman"/>
          <w:sz w:val="28"/>
          <w:szCs w:val="28"/>
          <w:lang w:eastAsia="ru-RU"/>
        </w:rPr>
      </w:pPr>
      <w:r w:rsidRPr="000E5666">
        <w:rPr>
          <w:rFonts w:ascii="Times New Roman" w:hAnsi="Times New Roman" w:cs="Times New Roman"/>
          <w:sz w:val="28"/>
          <w:szCs w:val="28"/>
          <w:lang w:eastAsia="ru-RU"/>
        </w:rPr>
        <w:t>Демек,оқытудың әдістемелік жүйесі ұғымы мәні мен мазмұнын ашу, оны педагогикалық жүйе және оқытудың дидактикалық жүйесі сияқты негізгі ұғымдармен өзара бай</w:t>
      </w:r>
      <w:r w:rsidR="009136BD" w:rsidRPr="000E5666">
        <w:rPr>
          <w:rFonts w:ascii="Times New Roman" w:hAnsi="Times New Roman" w:cs="Times New Roman"/>
          <w:sz w:val="28"/>
          <w:szCs w:val="28"/>
          <w:lang w:eastAsia="ru-RU"/>
        </w:rPr>
        <w:t>ланысты қарастыру қажеттілігін анықтады</w:t>
      </w:r>
      <w:r w:rsidRPr="000E5666">
        <w:rPr>
          <w:rFonts w:ascii="Times New Roman" w:hAnsi="Times New Roman" w:cs="Times New Roman"/>
          <w:sz w:val="28"/>
          <w:szCs w:val="28"/>
          <w:lang w:eastAsia="ru-RU"/>
        </w:rPr>
        <w:t>.</w:t>
      </w:r>
    </w:p>
    <w:p w14:paraId="361C96A8" w14:textId="5D368C66" w:rsidR="00553AB9" w:rsidRPr="000E5666" w:rsidRDefault="00553AB9"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lang w:eastAsia="ru-RU"/>
        </w:rPr>
        <w:t xml:space="preserve">Педагогикалық жүйе мен оның компоненттерін зерттеу барысында </w:t>
      </w:r>
      <w:r w:rsidRPr="000E5666">
        <w:rPr>
          <w:rFonts w:ascii="Times New Roman" w:hAnsi="Times New Roman" w:cs="Times New Roman"/>
          <w:sz w:val="28"/>
          <w:szCs w:val="28"/>
        </w:rPr>
        <w:t>«педагогикалық жүйе деп педагогикалық іс-әрекеттің мақсаттары, мазмұны, формалары, әдістері және құралдарының ретт</w:t>
      </w:r>
      <w:r w:rsidR="00A411F9" w:rsidRPr="000E5666">
        <w:rPr>
          <w:rFonts w:ascii="Times New Roman" w:hAnsi="Times New Roman" w:cs="Times New Roman"/>
          <w:sz w:val="28"/>
          <w:szCs w:val="28"/>
        </w:rPr>
        <w:t>елген жүйесі</w:t>
      </w:r>
      <w:r w:rsidR="006D5224" w:rsidRPr="000E5666">
        <w:rPr>
          <w:rFonts w:ascii="Times New Roman" w:hAnsi="Times New Roman" w:cs="Times New Roman"/>
          <w:sz w:val="28"/>
          <w:szCs w:val="28"/>
        </w:rPr>
        <w:t xml:space="preserve"> </w:t>
      </w:r>
      <w:r w:rsidR="00A411F9" w:rsidRPr="000E5666">
        <w:rPr>
          <w:rFonts w:ascii="Times New Roman" w:hAnsi="Times New Roman" w:cs="Times New Roman"/>
          <w:sz w:val="28"/>
          <w:szCs w:val="28"/>
        </w:rPr>
        <w:t xml:space="preserve">деп </w:t>
      </w:r>
      <w:r w:rsidRPr="000E5666">
        <w:rPr>
          <w:rFonts w:ascii="Times New Roman" w:hAnsi="Times New Roman" w:cs="Times New Roman"/>
          <w:sz w:val="28"/>
          <w:szCs w:val="28"/>
        </w:rPr>
        <w:t xml:space="preserve">аталады. Бұл </w:t>
      </w:r>
      <w:r w:rsidRPr="000E5666">
        <w:rPr>
          <w:rFonts w:ascii="Times New Roman" w:hAnsi="Times New Roman" w:cs="Times New Roman"/>
          <w:sz w:val="28"/>
          <w:szCs w:val="28"/>
        </w:rPr>
        <w:lastRenderedPageBreak/>
        <w:t xml:space="preserve">жүйе барысында білімдер және әрекет </w:t>
      </w:r>
      <w:r w:rsidR="00F42A4D">
        <w:rPr>
          <w:rFonts w:ascii="Times New Roman" w:hAnsi="Times New Roman" w:cs="Times New Roman"/>
          <w:sz w:val="28"/>
          <w:szCs w:val="28"/>
        </w:rPr>
        <w:t>тұғырлары</w:t>
      </w:r>
      <w:r w:rsidRPr="000E5666">
        <w:rPr>
          <w:rFonts w:ascii="Times New Roman" w:hAnsi="Times New Roman" w:cs="Times New Roman"/>
          <w:sz w:val="28"/>
          <w:szCs w:val="28"/>
        </w:rPr>
        <w:t>, тұлға тәрбиесі мен оқушы</w:t>
      </w:r>
      <w:r w:rsidR="00A411F9" w:rsidRPr="000E5666">
        <w:rPr>
          <w:rFonts w:ascii="Times New Roman" w:hAnsi="Times New Roman" w:cs="Times New Roman"/>
          <w:sz w:val="28"/>
          <w:szCs w:val="28"/>
        </w:rPr>
        <w:t>ның</w:t>
      </w:r>
      <w:r w:rsidRPr="000E5666">
        <w:rPr>
          <w:rFonts w:ascii="Times New Roman" w:hAnsi="Times New Roman" w:cs="Times New Roman"/>
          <w:sz w:val="28"/>
          <w:szCs w:val="28"/>
        </w:rPr>
        <w:t xml:space="preserve"> даралығы дамитын мұғалімдер мен оқушылардың өзара іс-әрекетінде қызмет етеді» </w:t>
      </w:r>
      <w:r w:rsidR="0084144D">
        <w:rPr>
          <w:rFonts w:ascii="Times New Roman" w:hAnsi="Times New Roman" w:cs="Times New Roman"/>
          <w:sz w:val="28"/>
          <w:szCs w:val="28"/>
        </w:rPr>
        <w:t xml:space="preserve">– </w:t>
      </w:r>
      <w:r w:rsidRPr="000E5666">
        <w:rPr>
          <w:rFonts w:ascii="Times New Roman" w:hAnsi="Times New Roman" w:cs="Times New Roman"/>
          <w:sz w:val="28"/>
          <w:szCs w:val="28"/>
        </w:rPr>
        <w:t xml:space="preserve">деп көрсетеді. Бұл еңбекте педагогикалық жүйенің келесі компоненттері </w:t>
      </w:r>
      <w:r w:rsidR="00A411F9" w:rsidRPr="000E5666">
        <w:rPr>
          <w:rFonts w:ascii="Times New Roman" w:hAnsi="Times New Roman" w:cs="Times New Roman"/>
          <w:sz w:val="28"/>
          <w:szCs w:val="28"/>
        </w:rPr>
        <w:t>көрсетілген</w:t>
      </w:r>
      <w:r w:rsidRPr="000E5666">
        <w:rPr>
          <w:rFonts w:ascii="Times New Roman" w:hAnsi="Times New Roman" w:cs="Times New Roman"/>
          <w:sz w:val="28"/>
          <w:szCs w:val="28"/>
        </w:rPr>
        <w:t>:</w:t>
      </w:r>
    </w:p>
    <w:p w14:paraId="01CC7F1B" w14:textId="6B20F978" w:rsidR="00553AB9" w:rsidRPr="000E5666" w:rsidRDefault="0084144D" w:rsidP="002A5D8A">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A411F9" w:rsidRPr="000E5666">
        <w:rPr>
          <w:rFonts w:ascii="Times New Roman" w:hAnsi="Times New Roman" w:cs="Times New Roman"/>
          <w:sz w:val="28"/>
          <w:szCs w:val="28"/>
        </w:rPr>
        <w:t xml:space="preserve"> </w:t>
      </w:r>
      <w:r w:rsidR="00553AB9" w:rsidRPr="000E5666">
        <w:rPr>
          <w:rFonts w:ascii="Times New Roman" w:hAnsi="Times New Roman" w:cs="Times New Roman"/>
          <w:sz w:val="28"/>
          <w:szCs w:val="28"/>
        </w:rPr>
        <w:t>мұғалімдер іс-әрекеті;</w:t>
      </w:r>
    </w:p>
    <w:p w14:paraId="1D34DAA5" w14:textId="4631311A" w:rsidR="00553AB9" w:rsidRPr="000E5666" w:rsidRDefault="0084144D" w:rsidP="002A5D8A">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A411F9" w:rsidRPr="000E5666">
        <w:rPr>
          <w:rFonts w:ascii="Times New Roman" w:hAnsi="Times New Roman" w:cs="Times New Roman"/>
          <w:sz w:val="28"/>
          <w:szCs w:val="28"/>
        </w:rPr>
        <w:t xml:space="preserve"> </w:t>
      </w:r>
      <w:r w:rsidR="00553AB9" w:rsidRPr="000E5666">
        <w:rPr>
          <w:rFonts w:ascii="Times New Roman" w:hAnsi="Times New Roman" w:cs="Times New Roman"/>
          <w:sz w:val="28"/>
          <w:szCs w:val="28"/>
        </w:rPr>
        <w:t>білім алушылар</w:t>
      </w:r>
      <w:r w:rsidR="00A411F9" w:rsidRPr="000E5666">
        <w:rPr>
          <w:rFonts w:ascii="Times New Roman" w:hAnsi="Times New Roman" w:cs="Times New Roman"/>
          <w:sz w:val="28"/>
          <w:szCs w:val="28"/>
        </w:rPr>
        <w:t>дың</w:t>
      </w:r>
      <w:r w:rsidR="00553AB9" w:rsidRPr="000E5666">
        <w:rPr>
          <w:rFonts w:ascii="Times New Roman" w:hAnsi="Times New Roman" w:cs="Times New Roman"/>
          <w:sz w:val="28"/>
          <w:szCs w:val="28"/>
        </w:rPr>
        <w:t xml:space="preserve"> іс-әрекеті;</w:t>
      </w:r>
    </w:p>
    <w:p w14:paraId="0FB4A963" w14:textId="49787E84" w:rsidR="00553AB9" w:rsidRPr="000E5666" w:rsidRDefault="0084144D" w:rsidP="002A5D8A">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A411F9" w:rsidRPr="000E5666">
        <w:rPr>
          <w:rFonts w:ascii="Times New Roman" w:hAnsi="Times New Roman" w:cs="Times New Roman"/>
          <w:sz w:val="28"/>
          <w:szCs w:val="28"/>
        </w:rPr>
        <w:t xml:space="preserve"> </w:t>
      </w:r>
      <w:r w:rsidR="00553AB9" w:rsidRPr="000E5666">
        <w:rPr>
          <w:rFonts w:ascii="Times New Roman" w:hAnsi="Times New Roman" w:cs="Times New Roman"/>
          <w:sz w:val="28"/>
          <w:szCs w:val="28"/>
        </w:rPr>
        <w:t>педагогикалық міндеттерді атқаруға қатысты басқару іс-әрекеті;</w:t>
      </w:r>
    </w:p>
    <w:p w14:paraId="20D30359" w14:textId="7402AE9F" w:rsidR="00553AB9" w:rsidRPr="000E5666" w:rsidRDefault="0084144D" w:rsidP="002A5D8A">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A411F9" w:rsidRPr="000E5666">
        <w:rPr>
          <w:rFonts w:ascii="Times New Roman" w:hAnsi="Times New Roman" w:cs="Times New Roman"/>
          <w:sz w:val="28"/>
          <w:szCs w:val="28"/>
        </w:rPr>
        <w:t xml:space="preserve"> </w:t>
      </w:r>
      <w:r w:rsidR="00553AB9" w:rsidRPr="000E5666">
        <w:rPr>
          <w:rFonts w:ascii="Times New Roman" w:hAnsi="Times New Roman" w:cs="Times New Roman"/>
          <w:sz w:val="28"/>
          <w:szCs w:val="28"/>
        </w:rPr>
        <w:t>педагогикалық мақсаттар;</w:t>
      </w:r>
    </w:p>
    <w:p w14:paraId="5A3432A4" w14:textId="5249D0E8" w:rsidR="00553AB9" w:rsidRPr="000E5666" w:rsidRDefault="0084144D" w:rsidP="002A5D8A">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A411F9" w:rsidRPr="000E5666">
        <w:rPr>
          <w:rFonts w:ascii="Times New Roman" w:hAnsi="Times New Roman" w:cs="Times New Roman"/>
          <w:sz w:val="28"/>
          <w:szCs w:val="28"/>
        </w:rPr>
        <w:t xml:space="preserve"> </w:t>
      </w:r>
      <w:r w:rsidR="00553AB9" w:rsidRPr="000E5666">
        <w:rPr>
          <w:rFonts w:ascii="Times New Roman" w:hAnsi="Times New Roman" w:cs="Times New Roman"/>
          <w:sz w:val="28"/>
          <w:szCs w:val="28"/>
        </w:rPr>
        <w:t>педагогикалық құралдар;</w:t>
      </w:r>
    </w:p>
    <w:p w14:paraId="1F879818" w14:textId="589AFE52" w:rsidR="00553AB9" w:rsidRPr="000E5666" w:rsidRDefault="0084144D" w:rsidP="002A5D8A">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A411F9" w:rsidRPr="000E5666">
        <w:rPr>
          <w:rFonts w:ascii="Times New Roman" w:hAnsi="Times New Roman" w:cs="Times New Roman"/>
          <w:sz w:val="28"/>
          <w:szCs w:val="28"/>
        </w:rPr>
        <w:t xml:space="preserve"> </w:t>
      </w:r>
      <w:r w:rsidR="00553AB9" w:rsidRPr="000E5666">
        <w:rPr>
          <w:rFonts w:ascii="Times New Roman" w:hAnsi="Times New Roman" w:cs="Times New Roman"/>
          <w:sz w:val="28"/>
          <w:szCs w:val="28"/>
        </w:rPr>
        <w:t>педагогикалық шарттар.</w:t>
      </w:r>
    </w:p>
    <w:p w14:paraId="2FE29461" w14:textId="496DE0B2" w:rsidR="00553AB9" w:rsidRPr="000E5666" w:rsidRDefault="00553AB9"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Жалпы дидактикада оқушылардың оқу іс-әрекеті (оқу), мұғалімнің іс-әрекеті (сабақ беру) және біріккен іс-әрекет деп бөліп қарау қабылданған. Кейбір авторлар «оқыту теориясы» мен «дидактика» ұғымдарына бірдей мән береді.</w:t>
      </w:r>
    </w:p>
    <w:p w14:paraId="226327E7" w14:textId="5B8CED12" w:rsidR="00553AB9" w:rsidRPr="000E5666" w:rsidRDefault="00553AB9"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Айталық, Б.М. Бим-Бад</w:t>
      </w:r>
      <w:r w:rsidR="00E167CF" w:rsidRPr="000E5666">
        <w:rPr>
          <w:rFonts w:ascii="Times New Roman" w:hAnsi="Times New Roman" w:cs="Times New Roman"/>
          <w:sz w:val="28"/>
          <w:szCs w:val="28"/>
        </w:rPr>
        <w:t xml:space="preserve"> [71]</w:t>
      </w:r>
      <w:r w:rsidRPr="000E5666">
        <w:rPr>
          <w:rFonts w:ascii="Times New Roman" w:hAnsi="Times New Roman" w:cs="Times New Roman"/>
          <w:sz w:val="28"/>
          <w:szCs w:val="28"/>
        </w:rPr>
        <w:t>: «Білім беру теориясы (дидактика) – мектептер мен өздігінен әлеуметтенетін (отбасы, ағарту, достық негізінде араласатын топтар және т.б</w:t>
      </w:r>
      <w:r w:rsidR="009B0DD9">
        <w:rPr>
          <w:rFonts w:ascii="Times New Roman" w:hAnsi="Times New Roman" w:cs="Times New Roman"/>
          <w:sz w:val="28"/>
          <w:szCs w:val="28"/>
        </w:rPr>
        <w:t>.</w:t>
      </w:r>
      <w:r w:rsidRPr="000E5666">
        <w:rPr>
          <w:rFonts w:ascii="Times New Roman" w:hAnsi="Times New Roman" w:cs="Times New Roman"/>
          <w:sz w:val="28"/>
          <w:szCs w:val="28"/>
        </w:rPr>
        <w:t>) институттардан айырмашылығы бар басқа да мекемелердегі с</w:t>
      </w:r>
      <w:r w:rsidR="00A411F9" w:rsidRPr="000E5666">
        <w:rPr>
          <w:rFonts w:ascii="Times New Roman" w:hAnsi="Times New Roman" w:cs="Times New Roman"/>
          <w:sz w:val="28"/>
          <w:szCs w:val="28"/>
        </w:rPr>
        <w:t>абақ беру мен оқудың мазмұны және</w:t>
      </w:r>
      <w:r w:rsidRPr="000E5666">
        <w:rPr>
          <w:rFonts w:ascii="Times New Roman" w:hAnsi="Times New Roman" w:cs="Times New Roman"/>
          <w:sz w:val="28"/>
          <w:szCs w:val="28"/>
        </w:rPr>
        <w:t xml:space="preserve"> әдістерін зерттейтін пән. Білім беру теориясы, сонымен бірге, мұғалімнің болашақ кәсіби іс</w:t>
      </w:r>
      <w:r w:rsidR="00A411F9" w:rsidRPr="000E5666">
        <w:rPr>
          <w:rFonts w:ascii="Times New Roman" w:hAnsi="Times New Roman" w:cs="Times New Roman"/>
          <w:sz w:val="28"/>
          <w:szCs w:val="28"/>
        </w:rPr>
        <w:t>-әрекетіне</w:t>
      </w:r>
      <w:r w:rsidRPr="000E5666">
        <w:rPr>
          <w:rFonts w:ascii="Times New Roman" w:hAnsi="Times New Roman" w:cs="Times New Roman"/>
          <w:sz w:val="28"/>
          <w:szCs w:val="28"/>
        </w:rPr>
        <w:t xml:space="preserve"> дайындығы мен атқаратын қызметтерін зерттейді. Дәл осы сұрақтарды түрлі басқа да салалардағы білімдер мен тәжірибеге қатысты жекелеген пәндерден сабақ беру әдістемесі</w:t>
      </w:r>
      <w:r w:rsidR="00A411F9" w:rsidRPr="000E5666">
        <w:rPr>
          <w:rFonts w:ascii="Times New Roman" w:hAnsi="Times New Roman" w:cs="Times New Roman"/>
          <w:sz w:val="28"/>
          <w:szCs w:val="28"/>
        </w:rPr>
        <w:t>н</w:t>
      </w:r>
      <w:r w:rsidRPr="000E5666">
        <w:rPr>
          <w:rFonts w:ascii="Times New Roman" w:hAnsi="Times New Roman" w:cs="Times New Roman"/>
          <w:sz w:val="28"/>
          <w:szCs w:val="28"/>
        </w:rPr>
        <w:t xml:space="preserve"> де зерттейді» деп атап көрсет</w:t>
      </w:r>
      <w:r w:rsidR="00A411F9" w:rsidRPr="000E5666">
        <w:rPr>
          <w:rFonts w:ascii="Times New Roman" w:hAnsi="Times New Roman" w:cs="Times New Roman"/>
          <w:sz w:val="28"/>
          <w:szCs w:val="28"/>
        </w:rPr>
        <w:t>ілген</w:t>
      </w:r>
      <w:r w:rsidRPr="000E5666">
        <w:rPr>
          <w:rFonts w:ascii="Times New Roman" w:hAnsi="Times New Roman" w:cs="Times New Roman"/>
          <w:sz w:val="28"/>
          <w:szCs w:val="28"/>
        </w:rPr>
        <w:t>. Ғалым сонымен бірге оқыту теориясы</w:t>
      </w:r>
      <w:r w:rsidR="00A411F9" w:rsidRPr="000E5666">
        <w:rPr>
          <w:rFonts w:ascii="Times New Roman" w:hAnsi="Times New Roman" w:cs="Times New Roman"/>
          <w:sz w:val="28"/>
          <w:szCs w:val="28"/>
        </w:rPr>
        <w:t>н</w:t>
      </w:r>
      <w:r w:rsidRPr="000E5666">
        <w:rPr>
          <w:rFonts w:ascii="Times New Roman" w:hAnsi="Times New Roman" w:cs="Times New Roman"/>
          <w:sz w:val="28"/>
          <w:szCs w:val="28"/>
        </w:rPr>
        <w:t xml:space="preserve"> (педагогиканың құрамды бөлігі ретінде) оқыту </w:t>
      </w:r>
      <w:r w:rsidR="00563230">
        <w:rPr>
          <w:rFonts w:ascii="Times New Roman" w:hAnsi="Times New Roman" w:cs="Times New Roman"/>
          <w:sz w:val="28"/>
          <w:szCs w:val="28"/>
        </w:rPr>
        <w:t>үдерісінің</w:t>
      </w:r>
      <w:r w:rsidRPr="000E5666">
        <w:rPr>
          <w:rFonts w:ascii="Times New Roman" w:hAnsi="Times New Roman" w:cs="Times New Roman"/>
          <w:sz w:val="28"/>
          <w:szCs w:val="28"/>
        </w:rPr>
        <w:t xml:space="preserve"> мәнін сипаттайтын категорияларды қамтиды дейді және бұл категориялардың қатарында: білім беру</w:t>
      </w:r>
      <w:r w:rsidR="00A411F9" w:rsidRPr="000E5666">
        <w:rPr>
          <w:rFonts w:ascii="Times New Roman" w:hAnsi="Times New Roman" w:cs="Times New Roman"/>
          <w:sz w:val="28"/>
          <w:szCs w:val="28"/>
        </w:rPr>
        <w:t>,</w:t>
      </w:r>
      <w:r w:rsidRPr="000E5666">
        <w:rPr>
          <w:rFonts w:ascii="Times New Roman" w:hAnsi="Times New Roman" w:cs="Times New Roman"/>
          <w:sz w:val="28"/>
          <w:szCs w:val="28"/>
        </w:rPr>
        <w:t xml:space="preserve"> оқыту</w:t>
      </w:r>
      <w:r w:rsidR="00A411F9" w:rsidRPr="000E5666">
        <w:rPr>
          <w:rFonts w:ascii="Times New Roman" w:hAnsi="Times New Roman" w:cs="Times New Roman"/>
          <w:sz w:val="28"/>
          <w:szCs w:val="28"/>
        </w:rPr>
        <w:t>,</w:t>
      </w:r>
      <w:r w:rsidRPr="000E5666">
        <w:rPr>
          <w:rFonts w:ascii="Times New Roman" w:hAnsi="Times New Roman" w:cs="Times New Roman"/>
          <w:sz w:val="28"/>
          <w:szCs w:val="28"/>
        </w:rPr>
        <w:t xml:space="preserve"> дамыту</w:t>
      </w:r>
      <w:r w:rsidR="00A411F9" w:rsidRPr="000E5666">
        <w:rPr>
          <w:rFonts w:ascii="Times New Roman" w:hAnsi="Times New Roman" w:cs="Times New Roman"/>
          <w:sz w:val="28"/>
          <w:szCs w:val="28"/>
        </w:rPr>
        <w:t>,</w:t>
      </w:r>
      <w:r w:rsidRPr="000E5666">
        <w:rPr>
          <w:rFonts w:ascii="Times New Roman" w:hAnsi="Times New Roman" w:cs="Times New Roman"/>
          <w:sz w:val="28"/>
          <w:szCs w:val="28"/>
        </w:rPr>
        <w:t xml:space="preserve"> тәрбиелеу</w:t>
      </w:r>
      <w:r w:rsidR="00A411F9" w:rsidRPr="000E5666">
        <w:rPr>
          <w:rFonts w:ascii="Times New Roman" w:hAnsi="Times New Roman" w:cs="Times New Roman"/>
          <w:sz w:val="28"/>
          <w:szCs w:val="28"/>
        </w:rPr>
        <w:t>,</w:t>
      </w:r>
      <w:r w:rsidRPr="000E5666">
        <w:rPr>
          <w:rFonts w:ascii="Times New Roman" w:hAnsi="Times New Roman" w:cs="Times New Roman"/>
          <w:sz w:val="28"/>
          <w:szCs w:val="28"/>
        </w:rPr>
        <w:t xml:space="preserve"> педагогикалық жүйе</w:t>
      </w:r>
      <w:r w:rsidR="00A411F9" w:rsidRPr="000E5666">
        <w:rPr>
          <w:rFonts w:ascii="Times New Roman" w:hAnsi="Times New Roman" w:cs="Times New Roman"/>
          <w:sz w:val="28"/>
          <w:szCs w:val="28"/>
        </w:rPr>
        <w:t>,</w:t>
      </w:r>
      <w:r w:rsidRPr="000E5666">
        <w:rPr>
          <w:rFonts w:ascii="Times New Roman" w:hAnsi="Times New Roman" w:cs="Times New Roman"/>
          <w:sz w:val="28"/>
          <w:szCs w:val="28"/>
        </w:rPr>
        <w:t xml:space="preserve"> педагогикалық іс-әрекет</w:t>
      </w:r>
      <w:r w:rsidR="00A411F9" w:rsidRPr="000E5666">
        <w:rPr>
          <w:rFonts w:ascii="Times New Roman" w:hAnsi="Times New Roman" w:cs="Times New Roman"/>
          <w:sz w:val="28"/>
          <w:szCs w:val="28"/>
        </w:rPr>
        <w:t>,</w:t>
      </w:r>
      <w:r w:rsidRPr="000E5666">
        <w:rPr>
          <w:rFonts w:ascii="Times New Roman" w:hAnsi="Times New Roman" w:cs="Times New Roman"/>
          <w:sz w:val="28"/>
          <w:szCs w:val="28"/>
        </w:rPr>
        <w:t xml:space="preserve"> оқу іс-әрекеті және т.б.</w:t>
      </w:r>
      <w:r w:rsidR="00C337DF" w:rsidRPr="000E5666">
        <w:rPr>
          <w:rFonts w:ascii="Times New Roman" w:hAnsi="Times New Roman" w:cs="Times New Roman"/>
          <w:sz w:val="28"/>
          <w:szCs w:val="28"/>
        </w:rPr>
        <w:t xml:space="preserve"> </w:t>
      </w:r>
      <w:r w:rsidRPr="000E5666">
        <w:rPr>
          <w:rFonts w:ascii="Times New Roman" w:hAnsi="Times New Roman" w:cs="Times New Roman"/>
          <w:sz w:val="28"/>
          <w:szCs w:val="28"/>
        </w:rPr>
        <w:t>категорияларды атап көрсе</w:t>
      </w:r>
      <w:r w:rsidR="00A411F9" w:rsidRPr="000E5666">
        <w:rPr>
          <w:rFonts w:ascii="Times New Roman" w:hAnsi="Times New Roman" w:cs="Times New Roman"/>
          <w:sz w:val="28"/>
          <w:szCs w:val="28"/>
        </w:rPr>
        <w:t>туге болады</w:t>
      </w:r>
      <w:r w:rsidRPr="000E5666">
        <w:rPr>
          <w:rFonts w:ascii="Times New Roman" w:hAnsi="Times New Roman" w:cs="Times New Roman"/>
          <w:sz w:val="28"/>
          <w:szCs w:val="28"/>
        </w:rPr>
        <w:t>.</w:t>
      </w:r>
    </w:p>
    <w:p w14:paraId="50FE9A84" w14:textId="2414DC58" w:rsidR="00553AB9" w:rsidRPr="000E5666" w:rsidRDefault="00553AB9"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Шындығында, жоғарыда аталған барлық категориялар білім беру </w:t>
      </w:r>
      <w:r w:rsidR="00563230">
        <w:rPr>
          <w:rFonts w:ascii="Times New Roman" w:hAnsi="Times New Roman" w:cs="Times New Roman"/>
          <w:sz w:val="28"/>
          <w:szCs w:val="28"/>
        </w:rPr>
        <w:t>үдерісіне</w:t>
      </w:r>
      <w:r w:rsidRPr="000E5666">
        <w:rPr>
          <w:rFonts w:ascii="Times New Roman" w:hAnsi="Times New Roman" w:cs="Times New Roman"/>
          <w:sz w:val="28"/>
          <w:szCs w:val="28"/>
        </w:rPr>
        <w:t xml:space="preserve"> </w:t>
      </w:r>
      <w:r w:rsidR="00A411F9" w:rsidRPr="000E5666">
        <w:rPr>
          <w:rFonts w:ascii="Times New Roman" w:hAnsi="Times New Roman" w:cs="Times New Roman"/>
          <w:sz w:val="28"/>
          <w:szCs w:val="28"/>
        </w:rPr>
        <w:t xml:space="preserve">де, оқыту теориясына да </w:t>
      </w:r>
      <w:r w:rsidR="00C215A2" w:rsidRPr="000E5666">
        <w:rPr>
          <w:rFonts w:ascii="Times New Roman" w:hAnsi="Times New Roman" w:cs="Times New Roman"/>
          <w:sz w:val="28"/>
          <w:szCs w:val="28"/>
        </w:rPr>
        <w:t>қатысты</w:t>
      </w:r>
      <w:r w:rsidR="00A411F9" w:rsidRPr="000E5666">
        <w:rPr>
          <w:rFonts w:ascii="Times New Roman" w:hAnsi="Times New Roman" w:cs="Times New Roman"/>
          <w:sz w:val="28"/>
          <w:szCs w:val="28"/>
        </w:rPr>
        <w:t>.</w:t>
      </w:r>
      <w:r w:rsidRPr="000E5666">
        <w:rPr>
          <w:rFonts w:ascii="Times New Roman" w:hAnsi="Times New Roman" w:cs="Times New Roman"/>
          <w:sz w:val="28"/>
          <w:szCs w:val="28"/>
        </w:rPr>
        <w:t xml:space="preserve"> Бірақ оқыту теориясына негізгі</w:t>
      </w:r>
      <w:r w:rsidR="00A411F9" w:rsidRPr="000E5666">
        <w:rPr>
          <w:rFonts w:ascii="Times New Roman" w:hAnsi="Times New Roman" w:cs="Times New Roman"/>
          <w:sz w:val="28"/>
          <w:szCs w:val="28"/>
        </w:rPr>
        <w:t xml:space="preserve"> кате</w:t>
      </w:r>
      <w:r w:rsidR="00C337DF" w:rsidRPr="000E5666">
        <w:rPr>
          <w:rFonts w:ascii="Times New Roman" w:hAnsi="Times New Roman" w:cs="Times New Roman"/>
          <w:sz w:val="28"/>
          <w:szCs w:val="28"/>
        </w:rPr>
        <w:t>г</w:t>
      </w:r>
      <w:r w:rsidR="00A411F9" w:rsidRPr="000E5666">
        <w:rPr>
          <w:rFonts w:ascii="Times New Roman" w:hAnsi="Times New Roman" w:cs="Times New Roman"/>
          <w:sz w:val="28"/>
          <w:szCs w:val="28"/>
        </w:rPr>
        <w:t>ориялар ретінде келесілерді де</w:t>
      </w:r>
      <w:r w:rsidR="00C215A2" w:rsidRPr="000E5666">
        <w:rPr>
          <w:rFonts w:ascii="Times New Roman" w:hAnsi="Times New Roman" w:cs="Times New Roman"/>
          <w:sz w:val="28"/>
          <w:szCs w:val="28"/>
        </w:rPr>
        <w:t xml:space="preserve"> </w:t>
      </w:r>
      <w:r w:rsidR="00A411F9" w:rsidRPr="000E5666">
        <w:rPr>
          <w:rFonts w:ascii="Times New Roman" w:hAnsi="Times New Roman" w:cs="Times New Roman"/>
          <w:sz w:val="28"/>
          <w:szCs w:val="28"/>
        </w:rPr>
        <w:t>жатқызуға болады</w:t>
      </w:r>
      <w:r w:rsidRPr="000E5666">
        <w:rPr>
          <w:rFonts w:ascii="Times New Roman" w:hAnsi="Times New Roman" w:cs="Times New Roman"/>
          <w:sz w:val="28"/>
          <w:szCs w:val="28"/>
        </w:rPr>
        <w:t>:</w:t>
      </w:r>
    </w:p>
    <w:p w14:paraId="527A8C60" w14:textId="19E1FF04" w:rsidR="00553AB9" w:rsidRPr="000E5666" w:rsidRDefault="0084144D" w:rsidP="002A5D8A">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A411F9" w:rsidRPr="000E5666">
        <w:rPr>
          <w:rFonts w:ascii="Times New Roman" w:hAnsi="Times New Roman" w:cs="Times New Roman"/>
          <w:sz w:val="28"/>
          <w:szCs w:val="28"/>
        </w:rPr>
        <w:t xml:space="preserve"> </w:t>
      </w:r>
      <w:r w:rsidR="00553AB9" w:rsidRPr="000E5666">
        <w:rPr>
          <w:rFonts w:ascii="Times New Roman" w:hAnsi="Times New Roman" w:cs="Times New Roman"/>
          <w:sz w:val="28"/>
          <w:szCs w:val="28"/>
        </w:rPr>
        <w:t xml:space="preserve">оқыту </w:t>
      </w:r>
      <w:r w:rsidR="00563230">
        <w:rPr>
          <w:rFonts w:ascii="Times New Roman" w:hAnsi="Times New Roman" w:cs="Times New Roman"/>
          <w:sz w:val="28"/>
          <w:szCs w:val="28"/>
        </w:rPr>
        <w:t>үдерісі</w:t>
      </w:r>
      <w:r w:rsidR="00553AB9" w:rsidRPr="000E5666">
        <w:rPr>
          <w:rFonts w:ascii="Times New Roman" w:hAnsi="Times New Roman" w:cs="Times New Roman"/>
          <w:sz w:val="28"/>
          <w:szCs w:val="28"/>
        </w:rPr>
        <w:t>;</w:t>
      </w:r>
    </w:p>
    <w:p w14:paraId="42681139" w14:textId="63474455" w:rsidR="00553AB9" w:rsidRPr="000E5666" w:rsidRDefault="0084144D" w:rsidP="002A5D8A">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A411F9" w:rsidRPr="000E5666">
        <w:rPr>
          <w:rFonts w:ascii="Times New Roman" w:hAnsi="Times New Roman" w:cs="Times New Roman"/>
          <w:sz w:val="28"/>
          <w:szCs w:val="28"/>
        </w:rPr>
        <w:t xml:space="preserve"> </w:t>
      </w:r>
      <w:r w:rsidR="00553AB9" w:rsidRPr="000E5666">
        <w:rPr>
          <w:rFonts w:ascii="Times New Roman" w:hAnsi="Times New Roman" w:cs="Times New Roman"/>
          <w:sz w:val="28"/>
          <w:szCs w:val="28"/>
        </w:rPr>
        <w:t>білім беру мазмұны;</w:t>
      </w:r>
    </w:p>
    <w:p w14:paraId="2D698316" w14:textId="1BCF1D3B" w:rsidR="00553AB9" w:rsidRPr="000E5666" w:rsidRDefault="0084144D" w:rsidP="002A5D8A">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53AB9" w:rsidRPr="000E5666">
        <w:rPr>
          <w:rFonts w:ascii="Times New Roman" w:hAnsi="Times New Roman" w:cs="Times New Roman"/>
          <w:sz w:val="28"/>
          <w:szCs w:val="28"/>
        </w:rPr>
        <w:t>сабақ мақсаттары;</w:t>
      </w:r>
    </w:p>
    <w:p w14:paraId="43D6B27E" w14:textId="09CCD20C" w:rsidR="00553AB9" w:rsidRPr="000E5666" w:rsidRDefault="0084144D" w:rsidP="002A5D8A">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A411F9" w:rsidRPr="000E5666">
        <w:rPr>
          <w:rFonts w:ascii="Times New Roman" w:hAnsi="Times New Roman" w:cs="Times New Roman"/>
          <w:sz w:val="28"/>
          <w:szCs w:val="28"/>
        </w:rPr>
        <w:t xml:space="preserve"> </w:t>
      </w:r>
      <w:r w:rsidR="00553AB9" w:rsidRPr="000E5666">
        <w:rPr>
          <w:rFonts w:ascii="Times New Roman" w:hAnsi="Times New Roman" w:cs="Times New Roman"/>
          <w:sz w:val="28"/>
          <w:szCs w:val="28"/>
        </w:rPr>
        <w:t>оқыту заңдылықтары мен принциптері;</w:t>
      </w:r>
    </w:p>
    <w:p w14:paraId="1E8A5AE6" w14:textId="0BABDCF8" w:rsidR="00553AB9" w:rsidRPr="000E5666" w:rsidRDefault="0084144D" w:rsidP="002A5D8A">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A411F9" w:rsidRPr="000E5666">
        <w:rPr>
          <w:rFonts w:ascii="Times New Roman" w:hAnsi="Times New Roman" w:cs="Times New Roman"/>
          <w:sz w:val="28"/>
          <w:szCs w:val="28"/>
        </w:rPr>
        <w:t xml:space="preserve"> </w:t>
      </w:r>
      <w:r w:rsidR="00553AB9" w:rsidRPr="000E5666">
        <w:rPr>
          <w:rFonts w:ascii="Times New Roman" w:hAnsi="Times New Roman" w:cs="Times New Roman"/>
          <w:sz w:val="28"/>
          <w:szCs w:val="28"/>
        </w:rPr>
        <w:t xml:space="preserve">оқыту әдістері, </w:t>
      </w:r>
      <w:r w:rsidR="00F42A4D">
        <w:rPr>
          <w:rFonts w:ascii="Times New Roman" w:hAnsi="Times New Roman" w:cs="Times New Roman"/>
          <w:sz w:val="28"/>
          <w:szCs w:val="28"/>
        </w:rPr>
        <w:t>тұғырлары</w:t>
      </w:r>
      <w:r w:rsidR="00553AB9" w:rsidRPr="000E5666">
        <w:rPr>
          <w:rFonts w:ascii="Times New Roman" w:hAnsi="Times New Roman" w:cs="Times New Roman"/>
          <w:sz w:val="28"/>
          <w:szCs w:val="28"/>
        </w:rPr>
        <w:t xml:space="preserve">, формалары, құралдары және т.б. </w:t>
      </w:r>
    </w:p>
    <w:p w14:paraId="3CCDFC33" w14:textId="77777777" w:rsidR="00553AB9" w:rsidRPr="000E5666" w:rsidRDefault="00553AB9"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Бұл дидактикалық ұғымдар оқыту жағымен байланысты педагогикалық жүйе ерекшеліктерін сипаттайды. </w:t>
      </w:r>
    </w:p>
    <w:p w14:paraId="455117C7" w14:textId="5C71CB0E" w:rsidR="00553AB9" w:rsidRPr="000E5666" w:rsidRDefault="00553AB9"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Жалпыға белгілі, оқыту </w:t>
      </w:r>
      <w:r w:rsidR="00563230">
        <w:rPr>
          <w:rFonts w:ascii="Times New Roman" w:hAnsi="Times New Roman" w:cs="Times New Roman"/>
          <w:sz w:val="28"/>
          <w:szCs w:val="28"/>
        </w:rPr>
        <w:t>үдерісі</w:t>
      </w:r>
      <w:r w:rsidRPr="000E5666">
        <w:rPr>
          <w:rFonts w:ascii="Times New Roman" w:hAnsi="Times New Roman" w:cs="Times New Roman"/>
          <w:sz w:val="28"/>
          <w:szCs w:val="28"/>
        </w:rPr>
        <w:t xml:space="preserve"> өзара байланысты іс-әрекеттің екі түрін бейнелейді: сабақ беру</w:t>
      </w:r>
      <w:r w:rsidR="00A411F9" w:rsidRPr="000E5666">
        <w:rPr>
          <w:rFonts w:ascii="Times New Roman" w:hAnsi="Times New Roman" w:cs="Times New Roman"/>
          <w:sz w:val="28"/>
          <w:szCs w:val="28"/>
        </w:rPr>
        <w:t xml:space="preserve"> </w:t>
      </w:r>
      <w:r w:rsidRPr="000E5666">
        <w:rPr>
          <w:rFonts w:ascii="Times New Roman" w:hAnsi="Times New Roman" w:cs="Times New Roman"/>
          <w:sz w:val="28"/>
          <w:szCs w:val="28"/>
        </w:rPr>
        <w:t>(мұғалім іс-әрекеті) және оқу (оқушылар</w:t>
      </w:r>
      <w:r w:rsidR="00A411F9" w:rsidRPr="000E5666">
        <w:rPr>
          <w:rFonts w:ascii="Times New Roman" w:hAnsi="Times New Roman" w:cs="Times New Roman"/>
          <w:sz w:val="28"/>
          <w:szCs w:val="28"/>
        </w:rPr>
        <w:t>дың</w:t>
      </w:r>
      <w:r w:rsidRPr="000E5666">
        <w:rPr>
          <w:rFonts w:ascii="Times New Roman" w:hAnsi="Times New Roman" w:cs="Times New Roman"/>
          <w:sz w:val="28"/>
          <w:szCs w:val="28"/>
        </w:rPr>
        <w:t xml:space="preserve"> іс-әрекеті). Оқыту </w:t>
      </w:r>
      <w:r w:rsidR="00563230">
        <w:rPr>
          <w:rFonts w:ascii="Times New Roman" w:hAnsi="Times New Roman" w:cs="Times New Roman"/>
          <w:sz w:val="28"/>
          <w:szCs w:val="28"/>
        </w:rPr>
        <w:t>үдерісі</w:t>
      </w:r>
      <w:r w:rsidRPr="000E5666">
        <w:rPr>
          <w:rFonts w:ascii="Times New Roman" w:hAnsi="Times New Roman" w:cs="Times New Roman"/>
          <w:sz w:val="28"/>
          <w:szCs w:val="28"/>
        </w:rPr>
        <w:t xml:space="preserve">нің тиімділігі ең алдымен, ұйымдастыру өнерімен, шеберлікпен және оқу </w:t>
      </w:r>
      <w:r w:rsidR="00563230">
        <w:rPr>
          <w:rFonts w:ascii="Times New Roman" w:hAnsi="Times New Roman" w:cs="Times New Roman"/>
          <w:sz w:val="28"/>
          <w:szCs w:val="28"/>
        </w:rPr>
        <w:t>үдерісін</w:t>
      </w:r>
      <w:r w:rsidRPr="000E5666">
        <w:rPr>
          <w:rFonts w:ascii="Times New Roman" w:hAnsi="Times New Roman" w:cs="Times New Roman"/>
          <w:sz w:val="28"/>
          <w:szCs w:val="28"/>
        </w:rPr>
        <w:t xml:space="preserve">е әсер ете білумен </w:t>
      </w:r>
      <w:r w:rsidR="00A411F9" w:rsidRPr="000E5666">
        <w:rPr>
          <w:rFonts w:ascii="Times New Roman" w:hAnsi="Times New Roman" w:cs="Times New Roman"/>
          <w:sz w:val="28"/>
          <w:szCs w:val="28"/>
        </w:rPr>
        <w:t xml:space="preserve">тығыз </w:t>
      </w:r>
      <w:r w:rsidRPr="000E5666">
        <w:rPr>
          <w:rFonts w:ascii="Times New Roman" w:hAnsi="Times New Roman" w:cs="Times New Roman"/>
          <w:sz w:val="28"/>
          <w:szCs w:val="28"/>
        </w:rPr>
        <w:t xml:space="preserve">байланысты. Бұл оқыту </w:t>
      </w:r>
      <w:r w:rsidR="00563230">
        <w:rPr>
          <w:rFonts w:ascii="Times New Roman" w:hAnsi="Times New Roman" w:cs="Times New Roman"/>
          <w:sz w:val="28"/>
          <w:szCs w:val="28"/>
        </w:rPr>
        <w:t>үдеріс</w:t>
      </w:r>
      <w:r w:rsidRPr="000E5666">
        <w:rPr>
          <w:rFonts w:ascii="Times New Roman" w:hAnsi="Times New Roman" w:cs="Times New Roman"/>
          <w:sz w:val="28"/>
          <w:szCs w:val="28"/>
        </w:rPr>
        <w:t>і технологиясының мәні де болып табылады. Сонымен, дидактиканың теориялық негіздерін</w:t>
      </w:r>
      <w:r w:rsidR="00A411F9" w:rsidRPr="000E5666">
        <w:rPr>
          <w:rFonts w:ascii="Times New Roman" w:hAnsi="Times New Roman" w:cs="Times New Roman"/>
          <w:sz w:val="28"/>
          <w:szCs w:val="28"/>
        </w:rPr>
        <w:t xml:space="preserve"> екі бағытқа бөлуге болады: бірі</w:t>
      </w:r>
      <w:r w:rsidRPr="000E5666">
        <w:rPr>
          <w:rFonts w:ascii="Times New Roman" w:hAnsi="Times New Roman" w:cs="Times New Roman"/>
          <w:sz w:val="28"/>
          <w:szCs w:val="28"/>
        </w:rPr>
        <w:t xml:space="preserve"> </w:t>
      </w:r>
      <w:r w:rsidR="00A411F9" w:rsidRPr="000E5666">
        <w:rPr>
          <w:rFonts w:ascii="Times New Roman" w:hAnsi="Times New Roman" w:cs="Times New Roman"/>
          <w:sz w:val="28"/>
          <w:szCs w:val="28"/>
        </w:rPr>
        <w:t xml:space="preserve">- </w:t>
      </w:r>
      <w:r w:rsidRPr="000E5666">
        <w:rPr>
          <w:rFonts w:ascii="Times New Roman" w:hAnsi="Times New Roman" w:cs="Times New Roman"/>
          <w:sz w:val="28"/>
          <w:szCs w:val="28"/>
        </w:rPr>
        <w:t>«Қалай үйрету керек?» деген сұраққа жауап бе</w:t>
      </w:r>
      <w:r w:rsidR="00A411F9" w:rsidRPr="000E5666">
        <w:rPr>
          <w:rFonts w:ascii="Times New Roman" w:hAnsi="Times New Roman" w:cs="Times New Roman"/>
          <w:sz w:val="28"/>
          <w:szCs w:val="28"/>
        </w:rPr>
        <w:t>ретін,</w:t>
      </w:r>
      <w:r w:rsidR="00C337DF" w:rsidRPr="000E5666">
        <w:rPr>
          <w:rFonts w:ascii="Times New Roman" w:hAnsi="Times New Roman" w:cs="Times New Roman"/>
          <w:sz w:val="28"/>
          <w:szCs w:val="28"/>
        </w:rPr>
        <w:t xml:space="preserve"> </w:t>
      </w:r>
      <w:r w:rsidR="00A411F9" w:rsidRPr="000E5666">
        <w:rPr>
          <w:rFonts w:ascii="Times New Roman" w:hAnsi="Times New Roman" w:cs="Times New Roman"/>
          <w:sz w:val="28"/>
          <w:szCs w:val="28"/>
        </w:rPr>
        <w:t xml:space="preserve">ал екіншісі </w:t>
      </w:r>
      <w:r w:rsidR="0084144D">
        <w:rPr>
          <w:rFonts w:ascii="Times New Roman" w:hAnsi="Times New Roman" w:cs="Times New Roman"/>
          <w:sz w:val="28"/>
          <w:szCs w:val="28"/>
        </w:rPr>
        <w:t>–</w:t>
      </w:r>
      <w:r w:rsidRPr="000E5666">
        <w:rPr>
          <w:rFonts w:ascii="Times New Roman" w:hAnsi="Times New Roman" w:cs="Times New Roman"/>
          <w:sz w:val="28"/>
          <w:szCs w:val="28"/>
        </w:rPr>
        <w:t xml:space="preserve"> сабақ беру әдістемесі және «Мен өзім қалай үйренемін?» деген сұраққа жауап беретін оқу әдістемесі.</w:t>
      </w:r>
    </w:p>
    <w:p w14:paraId="530A12AC" w14:textId="1304F0BB" w:rsidR="00553AB9" w:rsidRPr="000E5666" w:rsidRDefault="00553AB9"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lastRenderedPageBreak/>
        <w:t xml:space="preserve">Пәнді оқыту әдістемесі – оқыту жүйесінің мақсаттары мен мазмұнын, заңдылықтарын, құралдарын, </w:t>
      </w:r>
      <w:r w:rsidR="00F42A4D">
        <w:rPr>
          <w:rFonts w:ascii="Times New Roman" w:hAnsi="Times New Roman" w:cs="Times New Roman"/>
          <w:sz w:val="28"/>
          <w:szCs w:val="28"/>
        </w:rPr>
        <w:t>тұғырлары</w:t>
      </w:r>
      <w:r w:rsidRPr="000E5666">
        <w:rPr>
          <w:rFonts w:ascii="Times New Roman" w:hAnsi="Times New Roman" w:cs="Times New Roman"/>
          <w:sz w:val="28"/>
          <w:szCs w:val="28"/>
        </w:rPr>
        <w:t xml:space="preserve">н, әдістерін, сонымен бірге, қарастырылатын материал негізінде оқу мен тәрбиелеу </w:t>
      </w:r>
      <w:r w:rsidR="00563230">
        <w:rPr>
          <w:rFonts w:ascii="Times New Roman" w:hAnsi="Times New Roman" w:cs="Times New Roman"/>
          <w:sz w:val="28"/>
          <w:szCs w:val="28"/>
        </w:rPr>
        <w:t>үдеріс</w:t>
      </w:r>
      <w:r w:rsidRPr="000E5666">
        <w:rPr>
          <w:rFonts w:ascii="Times New Roman" w:hAnsi="Times New Roman" w:cs="Times New Roman"/>
          <w:sz w:val="28"/>
          <w:szCs w:val="28"/>
        </w:rPr>
        <w:t xml:space="preserve">терін  зерттейтін ғылым </w:t>
      </w:r>
      <w:r w:rsidR="009E2948" w:rsidRPr="000E5666">
        <w:rPr>
          <w:rFonts w:ascii="Times New Roman" w:hAnsi="Times New Roman" w:cs="Times New Roman"/>
          <w:sz w:val="28"/>
          <w:szCs w:val="28"/>
        </w:rPr>
        <w:t>[72</w:t>
      </w:r>
      <w:r w:rsidRPr="000E5666">
        <w:rPr>
          <w:rFonts w:ascii="Times New Roman" w:hAnsi="Times New Roman" w:cs="Times New Roman"/>
          <w:sz w:val="28"/>
          <w:szCs w:val="28"/>
        </w:rPr>
        <w:t>].</w:t>
      </w:r>
    </w:p>
    <w:p w14:paraId="447B211B" w14:textId="77777777" w:rsidR="00553AB9" w:rsidRPr="000E5666" w:rsidRDefault="00553AB9"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Тарихы тереңде жатқан неміс педагогика ғылымында дидактика және әдістеме терминдері олардың арасындағы диалектикалық байланысты көрсете отырып, бірге қолданылады. Егер дидактика оқытудың жалпы заңдарын анықтаса, әдістеме педагогиканың жалпы дидактикалық принциптеріне сүйене отырып, басқа әдістемелер мен дидактикаға тән емес тұжырымдар жасай алатын жеке дидактика болып табылады. Сонымен, бұл екі ұғым да келесідегідей біріктіріледі және тұжырымдалады бір жағынан, мақсаттар мен мазмұн жайлы, екінші жағынан оқыту мен оқудың жолдары, ұйымдастыру формалары, әдістері мен құралдары жайлы мәселелерді қарастырады.</w:t>
      </w:r>
    </w:p>
    <w:p w14:paraId="42B1F3BB" w14:textId="760115BF" w:rsidR="00553AB9" w:rsidRPr="000E5666" w:rsidRDefault="00553AB9"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Дидактика: Не үшін оқыту керек? Нені оқыту керек? Қалай оқыту керек? Қандай ұйымдастыру формаларымен оқыту керек? - деген сұрақтарға жауап беретіндігі бізге мәлім. Басқаша айтқанда, оқытудың мақсаттарын, білім беру мазмұнын, оқыту әдістері мен құралдарын таңдап алуды, оқытуды ұйымдастыру формаларын анықтаудың ғылыми негіздемесін береді. Дидактика жалпы теория ретінде барлық пәндерге тән жалпы қағидалар мен заңдылықтарды қарастырады. Бұл заңдылықтар әрбір нақты оқу пәндерінен сабақ беруде өз бейнесін табады. Сол сияқты, әр пәннің оқып үйрену мақсатына, мазмұнына және оқушылардың меңгеруіне байланысты белгілі бір ерекшеліктер тән. Бұл ерекшеліктер пәндік әдістемелерде немесе жекелеген дидактикада, яғни сабақ беру заңдылықтарын және нақты оқу пәндерін оқып үйренуді зерттейтін педагогика ғылымы салаларында ескеріліп отырады.</w:t>
      </w:r>
    </w:p>
    <w:p w14:paraId="3FE02E7E" w14:textId="5F32A61A" w:rsidR="00553AB9" w:rsidRPr="000E5666" w:rsidRDefault="00553AB9"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Бірқатар зерттеушілер оқыту </w:t>
      </w:r>
      <w:r w:rsidR="00563230">
        <w:rPr>
          <w:rFonts w:ascii="Times New Roman" w:hAnsi="Times New Roman" w:cs="Times New Roman"/>
          <w:sz w:val="28"/>
          <w:szCs w:val="28"/>
        </w:rPr>
        <w:t>үдеріс</w:t>
      </w:r>
      <w:r w:rsidRPr="000E5666">
        <w:rPr>
          <w:rFonts w:ascii="Times New Roman" w:hAnsi="Times New Roman" w:cs="Times New Roman"/>
          <w:sz w:val="28"/>
          <w:szCs w:val="28"/>
        </w:rPr>
        <w:t xml:space="preserve">ін дамыту ерекшеліктерін келесі дидактикалық </w:t>
      </w:r>
      <w:r w:rsidR="00636099" w:rsidRPr="000E5666">
        <w:rPr>
          <w:rFonts w:ascii="Times New Roman" w:hAnsi="Times New Roman" w:cs="Times New Roman"/>
          <w:sz w:val="28"/>
          <w:szCs w:val="28"/>
        </w:rPr>
        <w:t>мәселелерді</w:t>
      </w:r>
      <w:r w:rsidRPr="000E5666">
        <w:rPr>
          <w:rFonts w:ascii="Times New Roman" w:hAnsi="Times New Roman" w:cs="Times New Roman"/>
          <w:sz w:val="28"/>
          <w:szCs w:val="28"/>
        </w:rPr>
        <w:t xml:space="preserve"> шешу сұрақтарына жауап берумен байланыстырады </w:t>
      </w:r>
      <w:r w:rsidR="007208F5" w:rsidRPr="000E5666">
        <w:rPr>
          <w:rFonts w:ascii="Times New Roman" w:hAnsi="Times New Roman" w:cs="Times New Roman"/>
          <w:sz w:val="28"/>
          <w:szCs w:val="28"/>
        </w:rPr>
        <w:t>[73]</w:t>
      </w:r>
      <w:r w:rsidRPr="000E5666">
        <w:rPr>
          <w:rFonts w:ascii="Times New Roman" w:hAnsi="Times New Roman" w:cs="Times New Roman"/>
          <w:sz w:val="28"/>
          <w:szCs w:val="28"/>
        </w:rPr>
        <w:t>:</w:t>
      </w:r>
    </w:p>
    <w:p w14:paraId="16645E49" w14:textId="4F865521" w:rsidR="00553AB9" w:rsidRPr="000E5666" w:rsidRDefault="0084144D" w:rsidP="002A5D8A">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636099" w:rsidRPr="000E5666">
        <w:rPr>
          <w:rFonts w:ascii="Times New Roman" w:hAnsi="Times New Roman" w:cs="Times New Roman"/>
          <w:sz w:val="28"/>
          <w:szCs w:val="28"/>
        </w:rPr>
        <w:t xml:space="preserve"> </w:t>
      </w:r>
      <w:r w:rsidR="00553AB9" w:rsidRPr="000E5666">
        <w:rPr>
          <w:rFonts w:ascii="Times New Roman" w:hAnsi="Times New Roman" w:cs="Times New Roman"/>
          <w:sz w:val="28"/>
          <w:szCs w:val="28"/>
        </w:rPr>
        <w:t>не үшін оқыту керек (білім беру, оқыту мақсаттары);</w:t>
      </w:r>
    </w:p>
    <w:p w14:paraId="2381C713" w14:textId="1B896381" w:rsidR="00553AB9" w:rsidRPr="000E5666" w:rsidRDefault="0084144D" w:rsidP="002A5D8A">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636099" w:rsidRPr="000E5666">
        <w:rPr>
          <w:rFonts w:ascii="Times New Roman" w:hAnsi="Times New Roman" w:cs="Times New Roman"/>
          <w:sz w:val="28"/>
          <w:szCs w:val="28"/>
        </w:rPr>
        <w:t xml:space="preserve"> </w:t>
      </w:r>
      <w:r w:rsidR="00553AB9" w:rsidRPr="000E5666">
        <w:rPr>
          <w:rFonts w:ascii="Times New Roman" w:hAnsi="Times New Roman" w:cs="Times New Roman"/>
          <w:sz w:val="28"/>
          <w:szCs w:val="28"/>
        </w:rPr>
        <w:t>кімді оқыту керек (оқыту субъектілері);</w:t>
      </w:r>
    </w:p>
    <w:p w14:paraId="44BEF25A" w14:textId="209D8162" w:rsidR="00553AB9" w:rsidRPr="000E5666" w:rsidRDefault="0084144D" w:rsidP="002A5D8A">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636099" w:rsidRPr="000E5666">
        <w:rPr>
          <w:rFonts w:ascii="Times New Roman" w:hAnsi="Times New Roman" w:cs="Times New Roman"/>
          <w:sz w:val="28"/>
          <w:szCs w:val="28"/>
        </w:rPr>
        <w:t xml:space="preserve"> </w:t>
      </w:r>
      <w:r w:rsidR="00553AB9" w:rsidRPr="000E5666">
        <w:rPr>
          <w:rFonts w:ascii="Times New Roman" w:hAnsi="Times New Roman" w:cs="Times New Roman"/>
          <w:sz w:val="28"/>
          <w:szCs w:val="28"/>
        </w:rPr>
        <w:t>қандай оқыту стратегиялары ең тиімді (яғни қандай оқыту принциптері ең тиімді);</w:t>
      </w:r>
    </w:p>
    <w:p w14:paraId="6C64475A" w14:textId="2ADDB6F0" w:rsidR="00553AB9" w:rsidRPr="000E5666" w:rsidRDefault="0084144D" w:rsidP="002A5D8A">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636099" w:rsidRPr="000E5666">
        <w:rPr>
          <w:rFonts w:ascii="Times New Roman" w:hAnsi="Times New Roman" w:cs="Times New Roman"/>
          <w:sz w:val="28"/>
          <w:szCs w:val="28"/>
        </w:rPr>
        <w:t xml:space="preserve"> </w:t>
      </w:r>
      <w:r w:rsidR="00553AB9" w:rsidRPr="000E5666">
        <w:rPr>
          <w:rFonts w:ascii="Times New Roman" w:hAnsi="Times New Roman" w:cs="Times New Roman"/>
          <w:sz w:val="28"/>
          <w:szCs w:val="28"/>
        </w:rPr>
        <w:t>нені оқыту (білім беру, оқыту мазмұны);</w:t>
      </w:r>
    </w:p>
    <w:p w14:paraId="5E122DAC" w14:textId="57C3E4F2" w:rsidR="00553AB9" w:rsidRPr="000E5666" w:rsidRDefault="0084144D" w:rsidP="002A5D8A">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636099" w:rsidRPr="000E5666">
        <w:rPr>
          <w:rFonts w:ascii="Times New Roman" w:hAnsi="Times New Roman" w:cs="Times New Roman"/>
          <w:sz w:val="28"/>
          <w:szCs w:val="28"/>
        </w:rPr>
        <w:t xml:space="preserve"> </w:t>
      </w:r>
      <w:r w:rsidR="00553AB9" w:rsidRPr="000E5666">
        <w:rPr>
          <w:rFonts w:ascii="Times New Roman" w:hAnsi="Times New Roman" w:cs="Times New Roman"/>
          <w:sz w:val="28"/>
          <w:szCs w:val="28"/>
        </w:rPr>
        <w:t>қалай оқыту (оқыту әдістері);</w:t>
      </w:r>
    </w:p>
    <w:p w14:paraId="7A6F0190" w14:textId="6A320DA1" w:rsidR="00553AB9" w:rsidRPr="000E5666" w:rsidRDefault="0084144D" w:rsidP="002A5D8A">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636099" w:rsidRPr="000E5666">
        <w:rPr>
          <w:rFonts w:ascii="Times New Roman" w:hAnsi="Times New Roman" w:cs="Times New Roman"/>
          <w:sz w:val="28"/>
          <w:szCs w:val="28"/>
        </w:rPr>
        <w:t xml:space="preserve"> </w:t>
      </w:r>
      <w:r w:rsidR="00553AB9" w:rsidRPr="000E5666">
        <w:rPr>
          <w:rFonts w:ascii="Times New Roman" w:hAnsi="Times New Roman" w:cs="Times New Roman"/>
          <w:sz w:val="28"/>
          <w:szCs w:val="28"/>
        </w:rPr>
        <w:t>оқытуды қалай ұйымдастыру (оқытуды ұйымдастыру формасы);</w:t>
      </w:r>
    </w:p>
    <w:p w14:paraId="0F9BE89A" w14:textId="7E8ED7E8" w:rsidR="00553AB9" w:rsidRPr="000E5666" w:rsidRDefault="0084144D" w:rsidP="002A5D8A">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636099" w:rsidRPr="000E5666">
        <w:rPr>
          <w:rFonts w:ascii="Times New Roman" w:hAnsi="Times New Roman" w:cs="Times New Roman"/>
          <w:sz w:val="28"/>
          <w:szCs w:val="28"/>
        </w:rPr>
        <w:t xml:space="preserve"> </w:t>
      </w:r>
      <w:r w:rsidR="00553AB9" w:rsidRPr="000E5666">
        <w:rPr>
          <w:rFonts w:ascii="Times New Roman" w:hAnsi="Times New Roman" w:cs="Times New Roman"/>
          <w:sz w:val="28"/>
          <w:szCs w:val="28"/>
        </w:rPr>
        <w:t>оқытудың қандай құралдары қажет (оқулық, оқу құралы, компьютерлік бағдарламалар, дидактикалық материалдар және т.б.);</w:t>
      </w:r>
    </w:p>
    <w:p w14:paraId="6B371603" w14:textId="4C73C0D0" w:rsidR="00553AB9" w:rsidRPr="000E5666" w:rsidRDefault="0084144D" w:rsidP="002A5D8A">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636099" w:rsidRPr="000E5666">
        <w:rPr>
          <w:rFonts w:ascii="Times New Roman" w:hAnsi="Times New Roman" w:cs="Times New Roman"/>
          <w:sz w:val="28"/>
          <w:szCs w:val="28"/>
        </w:rPr>
        <w:t xml:space="preserve"> </w:t>
      </w:r>
      <w:r w:rsidR="00553AB9" w:rsidRPr="000E5666">
        <w:rPr>
          <w:rFonts w:ascii="Times New Roman" w:hAnsi="Times New Roman" w:cs="Times New Roman"/>
          <w:sz w:val="28"/>
          <w:szCs w:val="28"/>
        </w:rPr>
        <w:t>оқыту нәтижесінде неге қол жеткізу керек (оқыту нәтижелерін сипаттайтын критерийлер мен көрсеткіштер);</w:t>
      </w:r>
    </w:p>
    <w:p w14:paraId="3B546887" w14:textId="40261ED2" w:rsidR="00553AB9" w:rsidRPr="000E5666" w:rsidRDefault="0084144D" w:rsidP="002A5D8A">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636099" w:rsidRPr="000E5666">
        <w:rPr>
          <w:rFonts w:ascii="Times New Roman" w:hAnsi="Times New Roman" w:cs="Times New Roman"/>
          <w:sz w:val="28"/>
          <w:szCs w:val="28"/>
        </w:rPr>
        <w:t xml:space="preserve"> </w:t>
      </w:r>
      <w:r w:rsidR="00553AB9" w:rsidRPr="000E5666">
        <w:rPr>
          <w:rFonts w:ascii="Times New Roman" w:hAnsi="Times New Roman" w:cs="Times New Roman"/>
          <w:sz w:val="28"/>
          <w:szCs w:val="28"/>
        </w:rPr>
        <w:t>оқыту нәтижелерін қалай бақылау және бағалау керек (бақылау әдістері мен оқыту нәтижелері).</w:t>
      </w:r>
    </w:p>
    <w:p w14:paraId="303ACB33" w14:textId="7FAE9213" w:rsidR="00C125BC" w:rsidRPr="000E5666" w:rsidRDefault="0084144D" w:rsidP="002A5D8A">
      <w:pPr>
        <w:pStyle w:val="a3"/>
        <w:ind w:firstLine="709"/>
        <w:jc w:val="both"/>
        <w:rPr>
          <w:rFonts w:ascii="Times New Roman" w:hAnsi="Times New Roman" w:cs="Times New Roman"/>
          <w:sz w:val="28"/>
          <w:szCs w:val="28"/>
        </w:rPr>
      </w:pPr>
      <w:r>
        <w:rPr>
          <w:rFonts w:ascii="Times New Roman" w:hAnsi="Times New Roman" w:cs="Times New Roman"/>
          <w:sz w:val="28"/>
          <w:szCs w:val="28"/>
        </w:rPr>
        <w:t>1-</w:t>
      </w:r>
      <w:r w:rsidRPr="000E5666">
        <w:rPr>
          <w:rFonts w:ascii="Times New Roman" w:hAnsi="Times New Roman" w:cs="Times New Roman"/>
          <w:sz w:val="28"/>
          <w:szCs w:val="28"/>
        </w:rPr>
        <w:t xml:space="preserve">сурет </w:t>
      </w:r>
      <w:r w:rsidR="00C125BC" w:rsidRPr="000E5666">
        <w:rPr>
          <w:rFonts w:ascii="Times New Roman" w:hAnsi="Times New Roman" w:cs="Times New Roman"/>
          <w:sz w:val="28"/>
          <w:szCs w:val="28"/>
        </w:rPr>
        <w:t>қалай оқыту керек екенді сипатталған.</w:t>
      </w:r>
    </w:p>
    <w:p w14:paraId="36D33620" w14:textId="77777777" w:rsidR="00C125BC" w:rsidRPr="000E5666" w:rsidRDefault="00C125BC" w:rsidP="002A5D8A">
      <w:pPr>
        <w:pStyle w:val="a3"/>
        <w:jc w:val="center"/>
        <w:rPr>
          <w:rFonts w:ascii="Times New Roman" w:hAnsi="Times New Roman" w:cs="Times New Roman"/>
          <w:sz w:val="28"/>
          <w:szCs w:val="28"/>
        </w:rPr>
      </w:pPr>
      <w:r w:rsidRPr="000E5666">
        <w:rPr>
          <w:rFonts w:ascii="Times New Roman" w:hAnsi="Times New Roman" w:cs="Times New Roman"/>
          <w:noProof/>
          <w:sz w:val="28"/>
          <w:szCs w:val="28"/>
          <w:lang w:val="ru-RU" w:eastAsia="ru-RU"/>
        </w:rPr>
        <w:lastRenderedPageBreak/>
        <w:drawing>
          <wp:inline distT="0" distB="0" distL="0" distR="0" wp14:anchorId="102D219D" wp14:editId="2E6F3185">
            <wp:extent cx="2718486" cy="166615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4194" cy="1724812"/>
                    </a:xfrm>
                    <a:prstGeom prst="rect">
                      <a:avLst/>
                    </a:prstGeom>
                    <a:noFill/>
                    <a:ln>
                      <a:noFill/>
                    </a:ln>
                  </pic:spPr>
                </pic:pic>
              </a:graphicData>
            </a:graphic>
          </wp:inline>
        </w:drawing>
      </w:r>
    </w:p>
    <w:p w14:paraId="5FD02C29" w14:textId="77777777" w:rsidR="00C125BC" w:rsidRPr="000E5666" w:rsidRDefault="00C125BC" w:rsidP="002A5D8A">
      <w:pPr>
        <w:pStyle w:val="a3"/>
        <w:ind w:firstLine="708"/>
        <w:jc w:val="both"/>
        <w:rPr>
          <w:rFonts w:ascii="Times New Roman" w:hAnsi="Times New Roman" w:cs="Times New Roman"/>
          <w:sz w:val="28"/>
          <w:szCs w:val="28"/>
        </w:rPr>
      </w:pPr>
    </w:p>
    <w:p w14:paraId="503B061F" w14:textId="09207783" w:rsidR="00C125BC" w:rsidRPr="000E5666" w:rsidRDefault="0084144D" w:rsidP="002A5D8A">
      <w:pPr>
        <w:spacing w:after="0" w:line="240" w:lineRule="auto"/>
        <w:jc w:val="center"/>
        <w:rPr>
          <w:rFonts w:ascii="Times New Roman" w:hAnsi="Times New Roman" w:cs="Times New Roman"/>
          <w:sz w:val="28"/>
          <w:szCs w:val="28"/>
        </w:rPr>
      </w:pPr>
      <w:r w:rsidRPr="000E5666">
        <w:rPr>
          <w:rFonts w:ascii="Times New Roman" w:hAnsi="Times New Roman" w:cs="Times New Roman"/>
          <w:sz w:val="28"/>
          <w:szCs w:val="28"/>
        </w:rPr>
        <w:t>Сурет</w:t>
      </w:r>
      <w:r>
        <w:rPr>
          <w:rFonts w:ascii="Times New Roman" w:hAnsi="Times New Roman" w:cs="Times New Roman"/>
          <w:sz w:val="28"/>
          <w:szCs w:val="28"/>
        </w:rPr>
        <w:t xml:space="preserve"> 1</w:t>
      </w:r>
      <w:r w:rsidR="00C125BC" w:rsidRPr="000E5666">
        <w:rPr>
          <w:rFonts w:ascii="Times New Roman" w:hAnsi="Times New Roman" w:cs="Times New Roman"/>
          <w:sz w:val="28"/>
          <w:szCs w:val="28"/>
        </w:rPr>
        <w:t xml:space="preserve"> </w:t>
      </w:r>
      <w:r>
        <w:rPr>
          <w:rFonts w:ascii="Times New Roman" w:hAnsi="Times New Roman" w:cs="Times New Roman"/>
          <w:sz w:val="28"/>
          <w:szCs w:val="28"/>
        </w:rPr>
        <w:t xml:space="preserve">– </w:t>
      </w:r>
      <w:r w:rsidR="00C125BC" w:rsidRPr="000E5666">
        <w:rPr>
          <w:rFonts w:ascii="Times New Roman" w:hAnsi="Times New Roman" w:cs="Times New Roman"/>
          <w:sz w:val="28"/>
          <w:szCs w:val="28"/>
        </w:rPr>
        <w:t>Білім</w:t>
      </w:r>
      <w:r w:rsidR="00713036" w:rsidRPr="000E5666">
        <w:rPr>
          <w:rFonts w:ascii="Times New Roman" w:hAnsi="Times New Roman" w:cs="Times New Roman"/>
          <w:sz w:val="28"/>
          <w:szCs w:val="28"/>
        </w:rPr>
        <w:t xml:space="preserve"> </w:t>
      </w:r>
      <w:r w:rsidR="00C125BC" w:rsidRPr="000E5666">
        <w:rPr>
          <w:rFonts w:ascii="Times New Roman" w:hAnsi="Times New Roman" w:cs="Times New Roman"/>
          <w:sz w:val="28"/>
          <w:szCs w:val="28"/>
        </w:rPr>
        <w:t>алушыларға қалай оқу керек екендігін үйренуге ықпал ету</w:t>
      </w:r>
    </w:p>
    <w:p w14:paraId="72BC59E0" w14:textId="77777777" w:rsidR="00A32AFF" w:rsidRDefault="00A32AFF" w:rsidP="002A5D8A">
      <w:pPr>
        <w:pStyle w:val="a3"/>
        <w:ind w:firstLine="709"/>
        <w:jc w:val="both"/>
        <w:rPr>
          <w:rFonts w:ascii="Times New Roman" w:hAnsi="Times New Roman" w:cs="Times New Roman"/>
          <w:sz w:val="28"/>
          <w:szCs w:val="28"/>
        </w:rPr>
      </w:pPr>
    </w:p>
    <w:p w14:paraId="0366BC51" w14:textId="3D9589C6" w:rsidR="00553AB9" w:rsidRPr="000E5666" w:rsidRDefault="00553AB9"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Ю.А.</w:t>
      </w:r>
      <w:r w:rsidR="0084144D">
        <w:rPr>
          <w:rFonts w:ascii="Times New Roman" w:hAnsi="Times New Roman" w:cs="Times New Roman"/>
          <w:sz w:val="28"/>
          <w:szCs w:val="28"/>
        </w:rPr>
        <w:t xml:space="preserve"> </w:t>
      </w:r>
      <w:r w:rsidRPr="000E5666">
        <w:rPr>
          <w:rFonts w:ascii="Times New Roman" w:hAnsi="Times New Roman" w:cs="Times New Roman"/>
          <w:sz w:val="28"/>
          <w:szCs w:val="28"/>
        </w:rPr>
        <w:t>Кустов үздіксіз жүйедегі оқу сабақтастығыны қарастыра отырып, «Дидактикалық жүйе – интегративтік қасиеттер мен заңдылықтар</w:t>
      </w:r>
      <w:r w:rsidR="00636099" w:rsidRPr="000E5666">
        <w:rPr>
          <w:rFonts w:ascii="Times New Roman" w:hAnsi="Times New Roman" w:cs="Times New Roman"/>
          <w:sz w:val="28"/>
          <w:szCs w:val="28"/>
        </w:rPr>
        <w:t>ға</w:t>
      </w:r>
      <w:r w:rsidRPr="000E5666">
        <w:rPr>
          <w:rFonts w:ascii="Times New Roman" w:hAnsi="Times New Roman" w:cs="Times New Roman"/>
          <w:sz w:val="28"/>
          <w:szCs w:val="28"/>
        </w:rPr>
        <w:t xml:space="preserve"> тән, бірлігі мен тұтастығы тұрақты дамытылатын, өзара байланысты құрылымдық және функционалдық компоненттер жиынтығы» деп күрделі, тұтас, өзара байланысты элементтерде</w:t>
      </w:r>
      <w:r w:rsidR="00636099" w:rsidRPr="000E5666">
        <w:rPr>
          <w:rFonts w:ascii="Times New Roman" w:hAnsi="Times New Roman" w:cs="Times New Roman"/>
          <w:sz w:val="28"/>
          <w:szCs w:val="28"/>
        </w:rPr>
        <w:t xml:space="preserve">н тұратын жүйе ретінде анықтаған болатын </w:t>
      </w:r>
      <w:r w:rsidRPr="000E5666">
        <w:rPr>
          <w:rFonts w:ascii="Times New Roman" w:hAnsi="Times New Roman" w:cs="Times New Roman"/>
          <w:sz w:val="28"/>
          <w:szCs w:val="28"/>
        </w:rPr>
        <w:t>[</w:t>
      </w:r>
      <w:r w:rsidR="007208F5" w:rsidRPr="000E5666">
        <w:rPr>
          <w:rFonts w:ascii="Times New Roman" w:hAnsi="Times New Roman" w:cs="Times New Roman"/>
          <w:sz w:val="28"/>
          <w:szCs w:val="28"/>
        </w:rPr>
        <w:t>74</w:t>
      </w:r>
      <w:r w:rsidRPr="000E5666">
        <w:rPr>
          <w:rFonts w:ascii="Times New Roman" w:hAnsi="Times New Roman" w:cs="Times New Roman"/>
          <w:sz w:val="28"/>
          <w:szCs w:val="28"/>
        </w:rPr>
        <w:t>].</w:t>
      </w:r>
    </w:p>
    <w:p w14:paraId="175315DE" w14:textId="6CE10BCB" w:rsidR="00553AB9" w:rsidRPr="000E5666" w:rsidRDefault="00553AB9"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Демек, бірқатар елдердегі ғалымдар зерттеулеріндегі педагогикалық және дидактикалық жүйелердің қалыптасуы ерекшеліктерінен көріп отырғанымыздай, бұл ұғымдармен тығыз байланысты оқытудың әдістемелік жүйесі мәні мен құрылымын түсіндіруде барлық үш жүйенің де (педагогикалық, дидактикалық және әдістемелік) сипаттары мен әдіснамалық ерекшеліктерін ескеру қажеттілігі бар, бұл біздің зерттеуіміздің проблемасы болып отырған «оқытудың әдістемелік жүйесі» басты ұғымы мәні мен құрылымын нақтырақ анықтауға оң ықпалын тигізеді. Сонымен қатар, бұл жерде біз бұл ұғымды бөліп көрсету және қолданылып жүрген оқытудың әдістемелік жүйелерін талдау АКТ пәндері бойынша болашақ мамандарды кәсіби </w:t>
      </w:r>
      <w:r w:rsidR="00532DE5" w:rsidRPr="000E5666">
        <w:rPr>
          <w:rFonts w:ascii="Times New Roman" w:hAnsi="Times New Roman" w:cs="Times New Roman"/>
          <w:sz w:val="28"/>
          <w:szCs w:val="28"/>
        </w:rPr>
        <w:t>даярлау</w:t>
      </w:r>
      <w:r w:rsidRPr="000E5666">
        <w:rPr>
          <w:rFonts w:ascii="Times New Roman" w:hAnsi="Times New Roman" w:cs="Times New Roman"/>
          <w:sz w:val="28"/>
          <w:szCs w:val="28"/>
        </w:rPr>
        <w:t>ды тиімді жүзеге асыруға көмектесетін, білім алушылар мен білім беру жүйелері қажеттіліктерін қанағаттандыратын, жетілдірілген оқытудың әдістемелік жүйесін жасау мүмкіндігін береді.</w:t>
      </w:r>
    </w:p>
    <w:p w14:paraId="697AA017" w14:textId="319EDC9A" w:rsidR="00553AB9" w:rsidRDefault="00553AB9"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Сол сияқты, оқытудың әдістемелік жүйесін жасау ерекшеліктерін анықтауда Н.В.</w:t>
      </w:r>
      <w:r w:rsidR="0084144D">
        <w:rPr>
          <w:rFonts w:ascii="Times New Roman" w:hAnsi="Times New Roman" w:cs="Times New Roman"/>
          <w:sz w:val="28"/>
          <w:szCs w:val="28"/>
        </w:rPr>
        <w:t xml:space="preserve"> </w:t>
      </w:r>
      <w:r w:rsidRPr="000E5666">
        <w:rPr>
          <w:rFonts w:ascii="Times New Roman" w:hAnsi="Times New Roman" w:cs="Times New Roman"/>
          <w:sz w:val="28"/>
          <w:szCs w:val="28"/>
        </w:rPr>
        <w:t>Кузьмина құрған өзара байланысты жүйелер арасындағы қатынастарды да ескеру қажеттілігі де бар.</w:t>
      </w:r>
    </w:p>
    <w:p w14:paraId="3681DCEF" w14:textId="77777777" w:rsidR="0084144D" w:rsidRPr="000E5666" w:rsidRDefault="0084144D" w:rsidP="002A5D8A">
      <w:pPr>
        <w:pStyle w:val="a3"/>
        <w:ind w:firstLine="709"/>
        <w:jc w:val="both"/>
        <w:rPr>
          <w:rFonts w:ascii="Times New Roman" w:eastAsia="Times New Roman" w:hAnsi="Times New Roman" w:cs="Times New Roman"/>
          <w:color w:val="484848"/>
          <w:sz w:val="28"/>
          <w:szCs w:val="28"/>
          <w:lang w:eastAsia="ru-RU"/>
        </w:rPr>
      </w:pPr>
    </w:p>
    <w:p w14:paraId="500BAD0B" w14:textId="77777777" w:rsidR="0084144D" w:rsidRDefault="00F34003" w:rsidP="002A5D8A">
      <w:pPr>
        <w:spacing w:after="0" w:line="240" w:lineRule="auto"/>
        <w:jc w:val="center"/>
        <w:rPr>
          <w:rFonts w:ascii="Times New Roman" w:hAnsi="Times New Roman" w:cs="Times New Roman"/>
          <w:sz w:val="28"/>
          <w:szCs w:val="28"/>
        </w:rPr>
      </w:pPr>
      <w:r w:rsidRPr="000E5666">
        <w:rPr>
          <w:rFonts w:ascii="Times New Roman" w:hAnsi="Times New Roman" w:cs="Times New Roman"/>
          <w:noProof/>
          <w:sz w:val="28"/>
          <w:szCs w:val="28"/>
          <w:lang w:val="ru-RU" w:eastAsia="ru-RU"/>
        </w:rPr>
        <w:drawing>
          <wp:inline distT="0" distB="0" distL="0" distR="0" wp14:anchorId="7ACB789B" wp14:editId="6ADEC279">
            <wp:extent cx="3649507" cy="1533525"/>
            <wp:effectExtent l="19050" t="0" r="8093"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653872" cy="1535359"/>
                    </a:xfrm>
                    <a:prstGeom prst="rect">
                      <a:avLst/>
                    </a:prstGeom>
                    <a:noFill/>
                    <a:ln w="9525">
                      <a:noFill/>
                      <a:miter lim="800000"/>
                      <a:headEnd/>
                      <a:tailEnd/>
                    </a:ln>
                  </pic:spPr>
                </pic:pic>
              </a:graphicData>
            </a:graphic>
          </wp:inline>
        </w:drawing>
      </w:r>
    </w:p>
    <w:p w14:paraId="6C2DEFE9" w14:textId="77777777" w:rsidR="00A32AFF" w:rsidRPr="00A32AFF" w:rsidRDefault="00A32AFF" w:rsidP="002A5D8A">
      <w:pPr>
        <w:spacing w:after="0" w:line="240" w:lineRule="auto"/>
        <w:jc w:val="center"/>
        <w:rPr>
          <w:rFonts w:ascii="Times New Roman" w:hAnsi="Times New Roman" w:cs="Times New Roman"/>
          <w:sz w:val="16"/>
          <w:szCs w:val="16"/>
        </w:rPr>
      </w:pPr>
    </w:p>
    <w:p w14:paraId="205C8646" w14:textId="3AEBF773" w:rsidR="00553AB9" w:rsidRDefault="0084144D" w:rsidP="002A5D8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Сурет </w:t>
      </w:r>
      <w:r w:rsidR="00C125BC" w:rsidRPr="000E5666">
        <w:rPr>
          <w:rFonts w:ascii="Times New Roman" w:hAnsi="Times New Roman" w:cs="Times New Roman"/>
          <w:sz w:val="28"/>
          <w:szCs w:val="28"/>
        </w:rPr>
        <w:t>2</w:t>
      </w:r>
      <w:r w:rsidR="00F34003" w:rsidRPr="000E5666">
        <w:rPr>
          <w:rFonts w:ascii="Times New Roman" w:hAnsi="Times New Roman" w:cs="Times New Roman"/>
          <w:sz w:val="28"/>
          <w:szCs w:val="28"/>
        </w:rPr>
        <w:t xml:space="preserve"> – Н.В.</w:t>
      </w:r>
      <w:r>
        <w:rPr>
          <w:rFonts w:ascii="Times New Roman" w:hAnsi="Times New Roman" w:cs="Times New Roman"/>
          <w:sz w:val="28"/>
          <w:szCs w:val="28"/>
        </w:rPr>
        <w:t xml:space="preserve"> </w:t>
      </w:r>
      <w:r w:rsidR="00F34003" w:rsidRPr="000E5666">
        <w:rPr>
          <w:rFonts w:ascii="Times New Roman" w:hAnsi="Times New Roman" w:cs="Times New Roman"/>
          <w:sz w:val="28"/>
          <w:szCs w:val="28"/>
        </w:rPr>
        <w:t xml:space="preserve">Кузьмина құрған өзара байланысты жүйелер </w:t>
      </w:r>
    </w:p>
    <w:p w14:paraId="76591BD5" w14:textId="6573FBE3" w:rsidR="007B147E" w:rsidRPr="009A0819" w:rsidRDefault="007B147E" w:rsidP="007B147E">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Ескерту </w:t>
      </w:r>
      <w:r w:rsidRPr="009A0819">
        <w:rPr>
          <w:rFonts w:ascii="Times New Roman" w:hAnsi="Times New Roman" w:cs="Times New Roman"/>
          <w:sz w:val="28"/>
          <w:szCs w:val="28"/>
        </w:rPr>
        <w:t xml:space="preserve">– </w:t>
      </w:r>
      <w:r>
        <w:rPr>
          <w:rFonts w:ascii="Times New Roman" w:hAnsi="Times New Roman" w:cs="Times New Roman"/>
          <w:sz w:val="28"/>
          <w:szCs w:val="28"/>
        </w:rPr>
        <w:t xml:space="preserve">Әдебиет негізінде құралған </w:t>
      </w:r>
      <w:r w:rsidRPr="009A0819">
        <w:rPr>
          <w:rFonts w:ascii="Times New Roman" w:hAnsi="Times New Roman" w:cs="Times New Roman"/>
          <w:sz w:val="28"/>
          <w:szCs w:val="28"/>
        </w:rPr>
        <w:t>[67]</w:t>
      </w:r>
    </w:p>
    <w:p w14:paraId="3ED0D2A6" w14:textId="77777777" w:rsidR="00A32AFF" w:rsidRDefault="00A32AFF" w:rsidP="002A5D8A">
      <w:pPr>
        <w:pStyle w:val="a3"/>
        <w:ind w:firstLine="708"/>
        <w:jc w:val="both"/>
        <w:rPr>
          <w:rFonts w:ascii="Times New Roman" w:hAnsi="Times New Roman" w:cs="Times New Roman"/>
          <w:sz w:val="28"/>
          <w:szCs w:val="28"/>
        </w:rPr>
      </w:pPr>
    </w:p>
    <w:p w14:paraId="1897DED5" w14:textId="5225AA38" w:rsidR="00553AB9" w:rsidRPr="000E5666" w:rsidRDefault="0084144D"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lastRenderedPageBreak/>
        <w:t>2-</w:t>
      </w:r>
      <w:r w:rsidRPr="000E5666">
        <w:rPr>
          <w:rFonts w:ascii="Times New Roman" w:hAnsi="Times New Roman" w:cs="Times New Roman"/>
          <w:sz w:val="28"/>
          <w:szCs w:val="28"/>
        </w:rPr>
        <w:t xml:space="preserve">суреттен </w:t>
      </w:r>
      <w:r w:rsidR="00553AB9" w:rsidRPr="000E5666">
        <w:rPr>
          <w:rFonts w:ascii="Times New Roman" w:hAnsi="Times New Roman" w:cs="Times New Roman"/>
          <w:sz w:val="28"/>
          <w:szCs w:val="28"/>
        </w:rPr>
        <w:t>көріп отырғанымыздай, барлық үш жүйе де бір</w:t>
      </w:r>
      <w:r w:rsidR="00687AD7" w:rsidRPr="000E5666">
        <w:rPr>
          <w:rFonts w:ascii="Times New Roman" w:hAnsi="Times New Roman" w:cs="Times New Roman"/>
          <w:sz w:val="28"/>
          <w:szCs w:val="28"/>
        </w:rPr>
        <w:t>-</w:t>
      </w:r>
      <w:r w:rsidR="00553AB9" w:rsidRPr="000E5666">
        <w:rPr>
          <w:rFonts w:ascii="Times New Roman" w:hAnsi="Times New Roman" w:cs="Times New Roman"/>
          <w:sz w:val="28"/>
          <w:szCs w:val="28"/>
        </w:rPr>
        <w:t>бірімен өзара тығыз байланысты, олардың әрқайсысы әрбір жүйенің қандай да бір компоненттерін өзіне кіргізе алады, сонымен бірге әдістемелік жүйе педагогикалық және дидактикалық жүйелердің барлық элементтеріне және олардың әрқайсысының функционалдық іс-әрекеттеріне сүйене алады. Н.В.</w:t>
      </w:r>
      <w:r>
        <w:rPr>
          <w:rFonts w:ascii="Times New Roman" w:hAnsi="Times New Roman" w:cs="Times New Roman"/>
          <w:sz w:val="28"/>
          <w:szCs w:val="28"/>
        </w:rPr>
        <w:t> </w:t>
      </w:r>
      <w:r w:rsidR="00553AB9" w:rsidRPr="000E5666">
        <w:rPr>
          <w:rFonts w:ascii="Times New Roman" w:hAnsi="Times New Roman" w:cs="Times New Roman"/>
          <w:sz w:val="28"/>
          <w:szCs w:val="28"/>
        </w:rPr>
        <w:t xml:space="preserve">Кузьмина атап көрсеткеніндей әдістемелік жүйе де педагогикалық жүйенің құрылымындағыдай компоненттерден тұрады, айырмашылығы олардың әрқайсысы белгілі бір әдістемелік функцияға ие болады </w:t>
      </w:r>
      <w:r w:rsidR="007D334D" w:rsidRPr="007D334D">
        <w:rPr>
          <w:rFonts w:ascii="Times New Roman" w:hAnsi="Times New Roman" w:cs="Times New Roman"/>
          <w:sz w:val="28"/>
          <w:szCs w:val="28"/>
        </w:rPr>
        <w:t xml:space="preserve">(3-сурет) </w:t>
      </w:r>
      <w:r w:rsidR="00553AB9" w:rsidRPr="000E5666">
        <w:rPr>
          <w:rFonts w:ascii="Times New Roman" w:hAnsi="Times New Roman" w:cs="Times New Roman"/>
          <w:sz w:val="28"/>
          <w:szCs w:val="28"/>
        </w:rPr>
        <w:t>[</w:t>
      </w:r>
      <w:r w:rsidR="007208F5" w:rsidRPr="000E5666">
        <w:rPr>
          <w:rFonts w:ascii="Times New Roman" w:hAnsi="Times New Roman" w:cs="Times New Roman"/>
          <w:sz w:val="28"/>
          <w:szCs w:val="28"/>
        </w:rPr>
        <w:t>75</w:t>
      </w:r>
      <w:r w:rsidR="00553AB9" w:rsidRPr="000E5666">
        <w:rPr>
          <w:rFonts w:ascii="Times New Roman" w:hAnsi="Times New Roman" w:cs="Times New Roman"/>
          <w:sz w:val="28"/>
          <w:szCs w:val="28"/>
        </w:rPr>
        <w:t>].</w:t>
      </w:r>
    </w:p>
    <w:p w14:paraId="154C5C16" w14:textId="77777777" w:rsidR="00C125BC" w:rsidRPr="000E5666" w:rsidRDefault="00C125BC" w:rsidP="002A5D8A">
      <w:pPr>
        <w:pStyle w:val="a3"/>
        <w:ind w:firstLine="708"/>
        <w:jc w:val="both"/>
        <w:rPr>
          <w:rFonts w:ascii="Times New Roman" w:hAnsi="Times New Roman" w:cs="Times New Roman"/>
          <w:sz w:val="28"/>
          <w:szCs w:val="28"/>
        </w:rPr>
      </w:pPr>
    </w:p>
    <w:p w14:paraId="2D756F24" w14:textId="77777777" w:rsidR="00317A5E" w:rsidRPr="000E5666" w:rsidRDefault="00317A5E" w:rsidP="002A5D8A">
      <w:pPr>
        <w:pStyle w:val="a3"/>
        <w:jc w:val="center"/>
        <w:rPr>
          <w:rFonts w:ascii="Times New Roman" w:hAnsi="Times New Roman" w:cs="Times New Roman"/>
          <w:sz w:val="28"/>
          <w:szCs w:val="28"/>
        </w:rPr>
      </w:pPr>
      <w:r w:rsidRPr="000E5666">
        <w:rPr>
          <w:rFonts w:ascii="Times New Roman" w:hAnsi="Times New Roman" w:cs="Times New Roman"/>
          <w:noProof/>
          <w:sz w:val="28"/>
          <w:szCs w:val="28"/>
          <w:lang w:val="ru-RU" w:eastAsia="ru-RU"/>
        </w:rPr>
        <w:drawing>
          <wp:inline distT="0" distB="0" distL="0" distR="0" wp14:anchorId="7ED79902" wp14:editId="042E6B42">
            <wp:extent cx="5668754" cy="2091193"/>
            <wp:effectExtent l="0" t="0" r="8255" b="4445"/>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667375" cy="2090684"/>
                    </a:xfrm>
                    <a:prstGeom prst="rect">
                      <a:avLst/>
                    </a:prstGeom>
                    <a:noFill/>
                    <a:ln w="9525">
                      <a:noFill/>
                      <a:miter lim="800000"/>
                      <a:headEnd/>
                      <a:tailEnd/>
                    </a:ln>
                  </pic:spPr>
                </pic:pic>
              </a:graphicData>
            </a:graphic>
          </wp:inline>
        </w:drawing>
      </w:r>
    </w:p>
    <w:p w14:paraId="0D3585EF" w14:textId="77777777" w:rsidR="00317A5E" w:rsidRPr="007D334D" w:rsidRDefault="00317A5E" w:rsidP="002A5D8A">
      <w:pPr>
        <w:pStyle w:val="a3"/>
        <w:jc w:val="center"/>
        <w:rPr>
          <w:rFonts w:ascii="Times New Roman" w:hAnsi="Times New Roman" w:cs="Times New Roman"/>
          <w:sz w:val="16"/>
          <w:szCs w:val="16"/>
        </w:rPr>
      </w:pPr>
    </w:p>
    <w:p w14:paraId="595FCABC" w14:textId="736039EF" w:rsidR="00553AB9" w:rsidRPr="007D334D" w:rsidRDefault="0084144D" w:rsidP="002A5D8A">
      <w:pPr>
        <w:pStyle w:val="a3"/>
        <w:jc w:val="center"/>
        <w:rPr>
          <w:rFonts w:ascii="Times New Roman" w:hAnsi="Times New Roman" w:cs="Times New Roman"/>
          <w:sz w:val="28"/>
          <w:szCs w:val="28"/>
        </w:rPr>
      </w:pPr>
      <w:r w:rsidRPr="007D334D">
        <w:rPr>
          <w:rFonts w:ascii="Times New Roman" w:hAnsi="Times New Roman" w:cs="Times New Roman"/>
          <w:sz w:val="28"/>
          <w:szCs w:val="28"/>
        </w:rPr>
        <w:t xml:space="preserve">Сурет </w:t>
      </w:r>
      <w:r w:rsidR="00C125BC" w:rsidRPr="007D334D">
        <w:rPr>
          <w:rFonts w:ascii="Times New Roman" w:hAnsi="Times New Roman" w:cs="Times New Roman"/>
          <w:sz w:val="28"/>
          <w:szCs w:val="28"/>
        </w:rPr>
        <w:t>3</w:t>
      </w:r>
      <w:r w:rsidR="00317A5E" w:rsidRPr="007D334D">
        <w:rPr>
          <w:rFonts w:ascii="Times New Roman" w:hAnsi="Times New Roman" w:cs="Times New Roman"/>
          <w:sz w:val="28"/>
          <w:szCs w:val="28"/>
        </w:rPr>
        <w:t xml:space="preserve"> – </w:t>
      </w:r>
      <w:r w:rsidR="00553AB9" w:rsidRPr="007D334D">
        <w:rPr>
          <w:rFonts w:ascii="Times New Roman" w:hAnsi="Times New Roman" w:cs="Times New Roman"/>
          <w:sz w:val="28"/>
          <w:szCs w:val="28"/>
        </w:rPr>
        <w:t>Н.В.</w:t>
      </w:r>
      <w:r w:rsidRPr="007D334D">
        <w:rPr>
          <w:rFonts w:ascii="Times New Roman" w:hAnsi="Times New Roman" w:cs="Times New Roman"/>
          <w:sz w:val="28"/>
          <w:szCs w:val="28"/>
        </w:rPr>
        <w:t xml:space="preserve"> </w:t>
      </w:r>
      <w:r w:rsidR="00553AB9" w:rsidRPr="007D334D">
        <w:rPr>
          <w:rFonts w:ascii="Times New Roman" w:hAnsi="Times New Roman" w:cs="Times New Roman"/>
          <w:sz w:val="28"/>
          <w:szCs w:val="28"/>
        </w:rPr>
        <w:t>Кузьминаның жасаған оқытудың әдістемелік жүйесі</w:t>
      </w:r>
    </w:p>
    <w:p w14:paraId="493C8EB9" w14:textId="77777777" w:rsidR="007B147E" w:rsidRDefault="007B147E" w:rsidP="007B147E">
      <w:pPr>
        <w:spacing w:after="0" w:line="240" w:lineRule="auto"/>
        <w:ind w:firstLine="708"/>
        <w:rPr>
          <w:rFonts w:ascii="Times New Roman" w:hAnsi="Times New Roman" w:cs="Times New Roman"/>
          <w:sz w:val="28"/>
          <w:szCs w:val="28"/>
        </w:rPr>
      </w:pPr>
    </w:p>
    <w:p w14:paraId="7FBF807E" w14:textId="30019EF9" w:rsidR="007B147E" w:rsidRPr="009A0819" w:rsidRDefault="007B147E" w:rsidP="007B147E">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Ескерту </w:t>
      </w:r>
      <w:r w:rsidRPr="009A0819">
        <w:rPr>
          <w:rFonts w:ascii="Times New Roman" w:hAnsi="Times New Roman" w:cs="Times New Roman"/>
          <w:sz w:val="28"/>
          <w:szCs w:val="28"/>
        </w:rPr>
        <w:t xml:space="preserve">– </w:t>
      </w:r>
      <w:r>
        <w:rPr>
          <w:rFonts w:ascii="Times New Roman" w:hAnsi="Times New Roman" w:cs="Times New Roman"/>
          <w:sz w:val="28"/>
          <w:szCs w:val="28"/>
        </w:rPr>
        <w:t xml:space="preserve">Әдебиет негізінде құралған </w:t>
      </w:r>
      <w:r w:rsidRPr="009A0819">
        <w:rPr>
          <w:rFonts w:ascii="Times New Roman" w:hAnsi="Times New Roman" w:cs="Times New Roman"/>
          <w:sz w:val="28"/>
          <w:szCs w:val="28"/>
        </w:rPr>
        <w:t>[75]</w:t>
      </w:r>
    </w:p>
    <w:p w14:paraId="4AF16EE1" w14:textId="77777777" w:rsidR="00317A5E" w:rsidRPr="000E5666" w:rsidRDefault="00317A5E" w:rsidP="002A5D8A">
      <w:pPr>
        <w:pStyle w:val="a3"/>
        <w:jc w:val="both"/>
        <w:rPr>
          <w:rFonts w:ascii="Times New Roman" w:hAnsi="Times New Roman" w:cs="Times New Roman"/>
          <w:color w:val="000000"/>
          <w:sz w:val="28"/>
          <w:szCs w:val="28"/>
          <w:shd w:val="clear" w:color="auto" w:fill="FFFFFF"/>
        </w:rPr>
      </w:pPr>
    </w:p>
    <w:p w14:paraId="2B378CC0" w14:textId="23B0A107" w:rsidR="00553AB9" w:rsidRPr="000E5666" w:rsidRDefault="00553AB9" w:rsidP="002A5D8A">
      <w:pPr>
        <w:pStyle w:val="a3"/>
        <w:ind w:firstLine="709"/>
        <w:jc w:val="both"/>
        <w:rPr>
          <w:rFonts w:ascii="Times New Roman" w:hAnsi="Times New Roman" w:cs="Times New Roman"/>
          <w:color w:val="000000"/>
          <w:sz w:val="28"/>
          <w:szCs w:val="28"/>
          <w:shd w:val="clear" w:color="auto" w:fill="FFFFFF"/>
        </w:rPr>
      </w:pPr>
      <w:r w:rsidRPr="000E5666">
        <w:rPr>
          <w:rFonts w:ascii="Times New Roman" w:hAnsi="Times New Roman" w:cs="Times New Roman"/>
          <w:color w:val="000000"/>
          <w:sz w:val="28"/>
          <w:szCs w:val="28"/>
          <w:shd w:val="clear" w:color="auto" w:fill="FFFFFF"/>
        </w:rPr>
        <w:t xml:space="preserve">Біз өз зерттеуімізде кез келген педагогикалық жүйелерді жобалау мәнін, принциптерін, кезеңдері мен жалпы логикасын негіздейтін көзқарастарына сүйене аламыз. </w:t>
      </w:r>
      <w:r w:rsidR="00317A5E" w:rsidRPr="000E5666">
        <w:rPr>
          <w:rFonts w:ascii="Times New Roman" w:hAnsi="Times New Roman" w:cs="Times New Roman"/>
          <w:color w:val="000000"/>
          <w:sz w:val="28"/>
          <w:szCs w:val="28"/>
          <w:shd w:val="clear" w:color="auto" w:fill="FFFFFF"/>
        </w:rPr>
        <w:t>Солай бола тұра</w:t>
      </w:r>
      <w:r w:rsidRPr="000E5666">
        <w:rPr>
          <w:rFonts w:ascii="Times New Roman" w:hAnsi="Times New Roman" w:cs="Times New Roman"/>
          <w:color w:val="000000"/>
          <w:sz w:val="28"/>
          <w:szCs w:val="28"/>
          <w:shd w:val="clear" w:color="auto" w:fill="FFFFFF"/>
        </w:rPr>
        <w:t xml:space="preserve">, әдістемелік жүйе педагогикалық жүйенің жеке бөлігі ретінде өзіндік ерекшеліктері </w:t>
      </w:r>
      <w:r w:rsidR="00317A5E" w:rsidRPr="000E5666">
        <w:rPr>
          <w:rFonts w:ascii="Times New Roman" w:hAnsi="Times New Roman" w:cs="Times New Roman"/>
          <w:color w:val="000000"/>
          <w:sz w:val="28"/>
          <w:szCs w:val="28"/>
          <w:shd w:val="clear" w:color="auto" w:fill="FFFFFF"/>
        </w:rPr>
        <w:t>бар</w:t>
      </w:r>
      <w:r w:rsidRPr="000E5666">
        <w:rPr>
          <w:rFonts w:ascii="Times New Roman" w:hAnsi="Times New Roman" w:cs="Times New Roman"/>
          <w:color w:val="000000"/>
          <w:sz w:val="28"/>
          <w:szCs w:val="28"/>
          <w:shd w:val="clear" w:color="auto" w:fill="FFFFFF"/>
        </w:rPr>
        <w:t>, сондықтан оларды жобалау да арнайы заңдылықтарға бағынады деген тұжырымды негізге алу қажет деп санаймыз (</w:t>
      </w:r>
      <w:r w:rsidR="0084144D">
        <w:rPr>
          <w:rFonts w:ascii="Times New Roman" w:hAnsi="Times New Roman" w:cs="Times New Roman"/>
          <w:color w:val="000000"/>
          <w:sz w:val="28"/>
          <w:szCs w:val="28"/>
          <w:shd w:val="clear" w:color="auto" w:fill="FFFFFF"/>
        </w:rPr>
        <w:t>1-</w:t>
      </w:r>
      <w:r w:rsidRPr="000E5666">
        <w:rPr>
          <w:rFonts w:ascii="Times New Roman" w:hAnsi="Times New Roman" w:cs="Times New Roman"/>
          <w:color w:val="000000"/>
          <w:sz w:val="28"/>
          <w:szCs w:val="28"/>
          <w:shd w:val="clear" w:color="auto" w:fill="FFFFFF"/>
        </w:rPr>
        <w:t>сурет</w:t>
      </w:r>
      <w:r w:rsidR="0084144D">
        <w:rPr>
          <w:rFonts w:ascii="Times New Roman" w:hAnsi="Times New Roman" w:cs="Times New Roman"/>
          <w:color w:val="000000"/>
          <w:sz w:val="28"/>
          <w:szCs w:val="28"/>
          <w:shd w:val="clear" w:color="auto" w:fill="FFFFFF"/>
        </w:rPr>
        <w:t>те</w:t>
      </w:r>
      <w:r w:rsidRPr="000E5666">
        <w:rPr>
          <w:rFonts w:ascii="Times New Roman" w:hAnsi="Times New Roman" w:cs="Times New Roman"/>
          <w:color w:val="000000"/>
          <w:sz w:val="28"/>
          <w:szCs w:val="28"/>
          <w:shd w:val="clear" w:color="auto" w:fill="FFFFFF"/>
        </w:rPr>
        <w:t xml:space="preserve"> қараңыз).</w:t>
      </w:r>
    </w:p>
    <w:p w14:paraId="0D1F6184" w14:textId="4CF64340" w:rsidR="00553AB9" w:rsidRPr="000E5666" w:rsidRDefault="00553AB9" w:rsidP="002A5D8A">
      <w:pPr>
        <w:pStyle w:val="a3"/>
        <w:ind w:firstLine="709"/>
        <w:jc w:val="both"/>
        <w:rPr>
          <w:rFonts w:ascii="Times New Roman" w:hAnsi="Times New Roman" w:cs="Times New Roman"/>
          <w:color w:val="000000"/>
          <w:sz w:val="28"/>
          <w:szCs w:val="28"/>
          <w:shd w:val="clear" w:color="auto" w:fill="FFFFFF"/>
        </w:rPr>
      </w:pPr>
      <w:r w:rsidRPr="000E5666">
        <w:rPr>
          <w:rFonts w:ascii="Times New Roman" w:hAnsi="Times New Roman" w:cs="Times New Roman"/>
          <w:color w:val="000000"/>
          <w:sz w:val="28"/>
          <w:szCs w:val="28"/>
          <w:shd w:val="clear" w:color="auto" w:fill="FFFFFF"/>
        </w:rPr>
        <w:t>Оқытудың әдістемелік жүйесін ұсыну үшін ең алдымен, қысқаша болса да «әдістеме» ұғымы мәніне тоқтала кету қажет</w:t>
      </w:r>
      <w:r w:rsidR="00317A5E" w:rsidRPr="000E5666">
        <w:rPr>
          <w:rFonts w:ascii="Times New Roman" w:hAnsi="Times New Roman" w:cs="Times New Roman"/>
          <w:color w:val="000000"/>
          <w:sz w:val="28"/>
          <w:szCs w:val="28"/>
          <w:shd w:val="clear" w:color="auto" w:fill="FFFFFF"/>
        </w:rPr>
        <w:t>.</w:t>
      </w:r>
      <w:r w:rsidRPr="000E5666">
        <w:rPr>
          <w:rFonts w:ascii="Times New Roman" w:hAnsi="Times New Roman" w:cs="Times New Roman"/>
          <w:color w:val="000000"/>
          <w:sz w:val="28"/>
          <w:szCs w:val="28"/>
          <w:shd w:val="clear" w:color="auto" w:fill="FFFFFF"/>
        </w:rPr>
        <w:t xml:space="preserve"> Қазіргі ғылыми-педагогикалық</w:t>
      </w:r>
      <w:r w:rsidR="00317A5E" w:rsidRPr="000E5666">
        <w:rPr>
          <w:rFonts w:ascii="Times New Roman" w:hAnsi="Times New Roman" w:cs="Times New Roman"/>
          <w:color w:val="000000"/>
          <w:sz w:val="28"/>
          <w:szCs w:val="28"/>
          <w:shd w:val="clear" w:color="auto" w:fill="FFFFFF"/>
        </w:rPr>
        <w:t xml:space="preserve"> әдебиеттерде бұл ұғым кең </w:t>
      </w:r>
      <w:r w:rsidRPr="000E5666">
        <w:rPr>
          <w:rFonts w:ascii="Times New Roman" w:hAnsi="Times New Roman" w:cs="Times New Roman"/>
          <w:color w:val="000000"/>
          <w:sz w:val="28"/>
          <w:szCs w:val="28"/>
          <w:shd w:val="clear" w:color="auto" w:fill="FFFFFF"/>
        </w:rPr>
        <w:t>мағына</w:t>
      </w:r>
      <w:r w:rsidR="00317A5E" w:rsidRPr="000E5666">
        <w:rPr>
          <w:rFonts w:ascii="Times New Roman" w:hAnsi="Times New Roman" w:cs="Times New Roman"/>
          <w:color w:val="000000"/>
          <w:sz w:val="28"/>
          <w:szCs w:val="28"/>
          <w:shd w:val="clear" w:color="auto" w:fill="FFFFFF"/>
        </w:rPr>
        <w:t xml:space="preserve">да да қарастырылады. </w:t>
      </w:r>
      <w:r w:rsidRPr="000E5666">
        <w:rPr>
          <w:rFonts w:ascii="Times New Roman" w:hAnsi="Times New Roman" w:cs="Times New Roman"/>
          <w:color w:val="000000"/>
          <w:sz w:val="28"/>
          <w:szCs w:val="28"/>
          <w:shd w:val="clear" w:color="auto" w:fill="FFFFFF"/>
        </w:rPr>
        <w:t xml:space="preserve">Кең мағынасында әдістеме – тұлғаның </w:t>
      </w:r>
      <w:r w:rsidR="00532DE5" w:rsidRPr="000E5666">
        <w:rPr>
          <w:rFonts w:ascii="Times New Roman" w:hAnsi="Times New Roman" w:cs="Times New Roman"/>
          <w:color w:val="000000"/>
          <w:sz w:val="28"/>
          <w:szCs w:val="28"/>
          <w:shd w:val="clear" w:color="auto" w:fill="FFFFFF"/>
        </w:rPr>
        <w:t>оқыту – өзіндік оқыту</w:t>
      </w:r>
      <w:r w:rsidRPr="000E5666">
        <w:rPr>
          <w:rFonts w:ascii="Times New Roman" w:hAnsi="Times New Roman" w:cs="Times New Roman"/>
          <w:color w:val="000000"/>
          <w:sz w:val="28"/>
          <w:szCs w:val="28"/>
          <w:shd w:val="clear" w:color="auto" w:fill="FFFFFF"/>
        </w:rPr>
        <w:t xml:space="preserve">, тәрбиелеу-өзіндік тәрбиелеу, дамыту-өзіндік дамыту, білім беру-өзіндік білім беру </w:t>
      </w:r>
      <w:r w:rsidR="00563230">
        <w:rPr>
          <w:rFonts w:ascii="Times New Roman" w:hAnsi="Times New Roman" w:cs="Times New Roman"/>
          <w:color w:val="000000"/>
          <w:sz w:val="28"/>
          <w:szCs w:val="28"/>
          <w:shd w:val="clear" w:color="auto" w:fill="FFFFFF"/>
        </w:rPr>
        <w:t>үдеріс</w:t>
      </w:r>
      <w:r w:rsidRPr="000E5666">
        <w:rPr>
          <w:rFonts w:ascii="Times New Roman" w:hAnsi="Times New Roman" w:cs="Times New Roman"/>
          <w:color w:val="000000"/>
          <w:sz w:val="28"/>
          <w:szCs w:val="28"/>
          <w:shd w:val="clear" w:color="auto" w:fill="FFFFFF"/>
        </w:rPr>
        <w:t xml:space="preserve">терін кіріктіретін, пәні күрделі педагогикалық феномен болып табылатын педагогика ғылымының </w:t>
      </w:r>
      <w:r w:rsidR="00317A5E" w:rsidRPr="000E5666">
        <w:rPr>
          <w:rFonts w:ascii="Times New Roman" w:hAnsi="Times New Roman" w:cs="Times New Roman"/>
          <w:color w:val="000000"/>
          <w:sz w:val="28"/>
          <w:szCs w:val="28"/>
          <w:shd w:val="clear" w:color="auto" w:fill="FFFFFF"/>
        </w:rPr>
        <w:t xml:space="preserve">бір </w:t>
      </w:r>
      <w:r w:rsidRPr="000E5666">
        <w:rPr>
          <w:rFonts w:ascii="Times New Roman" w:hAnsi="Times New Roman" w:cs="Times New Roman"/>
          <w:color w:val="000000"/>
          <w:sz w:val="28"/>
          <w:szCs w:val="28"/>
          <w:shd w:val="clear" w:color="auto" w:fill="FFFFFF"/>
        </w:rPr>
        <w:t xml:space="preserve">саласы болып табылады. </w:t>
      </w:r>
      <w:r w:rsidR="00BF2709">
        <w:rPr>
          <w:rFonts w:ascii="Times New Roman" w:hAnsi="Times New Roman" w:cs="Times New Roman"/>
          <w:color w:val="000000"/>
          <w:sz w:val="28"/>
          <w:szCs w:val="28"/>
          <w:shd w:val="clear" w:color="auto" w:fill="FFFFFF"/>
        </w:rPr>
        <w:t>«</w:t>
      </w:r>
      <w:r w:rsidRPr="000E5666">
        <w:rPr>
          <w:rFonts w:ascii="Times New Roman" w:hAnsi="Times New Roman" w:cs="Times New Roman"/>
          <w:color w:val="000000"/>
          <w:sz w:val="28"/>
          <w:szCs w:val="28"/>
          <w:shd w:val="clear" w:color="auto" w:fill="FFFFFF"/>
        </w:rPr>
        <w:t xml:space="preserve">Әдістеме ғылым ретінде әр түрлі әдістемелік жүйелердің қызмет көрсету заңдылықтарын зерттейді. Әдістемені тар мағынасында түсіну өзінің негізінде педагогикалық </w:t>
      </w:r>
      <w:r w:rsidR="00317A5E" w:rsidRPr="000E5666">
        <w:rPr>
          <w:rFonts w:ascii="Times New Roman" w:hAnsi="Times New Roman" w:cs="Times New Roman"/>
          <w:color w:val="000000"/>
          <w:sz w:val="28"/>
          <w:szCs w:val="28"/>
          <w:shd w:val="clear" w:color="auto" w:fill="FFFFFF"/>
        </w:rPr>
        <w:t xml:space="preserve">мәселелерді </w:t>
      </w:r>
      <w:r w:rsidRPr="000E5666">
        <w:rPr>
          <w:rFonts w:ascii="Times New Roman" w:hAnsi="Times New Roman" w:cs="Times New Roman"/>
          <w:color w:val="000000"/>
          <w:sz w:val="28"/>
          <w:szCs w:val="28"/>
          <w:shd w:val="clear" w:color="auto" w:fill="FFFFFF"/>
        </w:rPr>
        <w:t xml:space="preserve">тиімді шешуді қамтитын әдістер, </w:t>
      </w:r>
      <w:r w:rsidR="007B147E">
        <w:rPr>
          <w:rFonts w:ascii="Times New Roman" w:hAnsi="Times New Roman" w:cs="Times New Roman"/>
          <w:color w:val="000000"/>
          <w:sz w:val="28"/>
          <w:szCs w:val="28"/>
          <w:shd w:val="clear" w:color="auto" w:fill="FFFFFF"/>
        </w:rPr>
        <w:t>тұғырлар</w:t>
      </w:r>
      <w:r w:rsidRPr="000E5666">
        <w:rPr>
          <w:rFonts w:ascii="Times New Roman" w:hAnsi="Times New Roman" w:cs="Times New Roman"/>
          <w:color w:val="000000"/>
          <w:sz w:val="28"/>
          <w:szCs w:val="28"/>
          <w:shd w:val="clear" w:color="auto" w:fill="FFFFFF"/>
        </w:rPr>
        <w:t xml:space="preserve"> және құралдардың мақсатты кешені болып табылатын нақты педагогикалық іс-әрекетпен байланысты</w:t>
      </w:r>
      <w:r w:rsidR="00BF2709">
        <w:rPr>
          <w:rFonts w:ascii="Times New Roman" w:hAnsi="Times New Roman" w:cs="Times New Roman"/>
          <w:color w:val="000000"/>
          <w:sz w:val="28"/>
          <w:szCs w:val="28"/>
          <w:shd w:val="clear" w:color="auto" w:fill="FFFFFF"/>
        </w:rPr>
        <w:t>»</w:t>
      </w:r>
      <w:r w:rsidR="00C125BC" w:rsidRPr="000E5666">
        <w:rPr>
          <w:rFonts w:ascii="Times New Roman" w:hAnsi="Times New Roman" w:cs="Times New Roman"/>
          <w:color w:val="000000"/>
          <w:sz w:val="28"/>
          <w:szCs w:val="28"/>
          <w:shd w:val="clear" w:color="auto" w:fill="FFFFFF"/>
        </w:rPr>
        <w:t xml:space="preserve"> </w:t>
      </w:r>
      <w:r w:rsidRPr="000E5666">
        <w:rPr>
          <w:rFonts w:ascii="Times New Roman" w:hAnsi="Times New Roman" w:cs="Times New Roman"/>
          <w:sz w:val="28"/>
          <w:szCs w:val="28"/>
        </w:rPr>
        <w:t>[</w:t>
      </w:r>
      <w:r w:rsidR="007208F5" w:rsidRPr="000E5666">
        <w:rPr>
          <w:rFonts w:ascii="Times New Roman" w:hAnsi="Times New Roman" w:cs="Times New Roman"/>
          <w:sz w:val="28"/>
          <w:szCs w:val="28"/>
        </w:rPr>
        <w:t>76</w:t>
      </w:r>
      <w:r w:rsidRPr="000E5666">
        <w:rPr>
          <w:rFonts w:ascii="Times New Roman" w:hAnsi="Times New Roman" w:cs="Times New Roman"/>
          <w:sz w:val="28"/>
          <w:szCs w:val="28"/>
        </w:rPr>
        <w:t>].</w:t>
      </w:r>
    </w:p>
    <w:p w14:paraId="07ECCE89" w14:textId="29822667" w:rsidR="00553AB9" w:rsidRPr="000E5666" w:rsidRDefault="00E72F38" w:rsidP="002A5D8A">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553AB9" w:rsidRPr="000E5666">
        <w:rPr>
          <w:rFonts w:ascii="Times New Roman" w:hAnsi="Times New Roman" w:cs="Times New Roman"/>
          <w:sz w:val="28"/>
          <w:szCs w:val="28"/>
        </w:rPr>
        <w:t xml:space="preserve">Әдістемелік жүйе немесе тұтас әдістеме деп нақты оқыту </w:t>
      </w:r>
      <w:r w:rsidR="00F10846" w:rsidRPr="000E5666">
        <w:rPr>
          <w:rFonts w:ascii="Times New Roman" w:hAnsi="Times New Roman" w:cs="Times New Roman"/>
          <w:sz w:val="28"/>
          <w:szCs w:val="28"/>
        </w:rPr>
        <w:t>тұғырының</w:t>
      </w:r>
      <w:r w:rsidR="00553AB9" w:rsidRPr="000E5666">
        <w:rPr>
          <w:rFonts w:ascii="Times New Roman" w:hAnsi="Times New Roman" w:cs="Times New Roman"/>
          <w:sz w:val="28"/>
          <w:szCs w:val="28"/>
        </w:rPr>
        <w:t xml:space="preserve">немесе </w:t>
      </w:r>
      <w:r w:rsidR="00532DE5" w:rsidRPr="000E5666">
        <w:rPr>
          <w:rFonts w:ascii="Times New Roman" w:hAnsi="Times New Roman" w:cs="Times New Roman"/>
          <w:sz w:val="28"/>
          <w:szCs w:val="28"/>
        </w:rPr>
        <w:t>оқыту – өзіндік оқыту</w:t>
      </w:r>
      <w:r w:rsidR="00553AB9" w:rsidRPr="000E5666">
        <w:rPr>
          <w:rFonts w:ascii="Times New Roman" w:hAnsi="Times New Roman" w:cs="Times New Roman"/>
          <w:sz w:val="28"/>
          <w:szCs w:val="28"/>
        </w:rPr>
        <w:t>, тәрбие-өзіндік тәрбие, дамыту-өзіндік дамыту сияқты оқыту типтерінің мақсаттары, мазмұн, ішкі тетіктер, әдістер мен құралдар</w:t>
      </w:r>
      <w:r w:rsidR="00687AD7" w:rsidRPr="000E5666">
        <w:rPr>
          <w:rFonts w:ascii="Times New Roman" w:hAnsi="Times New Roman" w:cs="Times New Roman"/>
          <w:sz w:val="28"/>
          <w:szCs w:val="28"/>
        </w:rPr>
        <w:t xml:space="preserve"> </w:t>
      </w:r>
      <w:r w:rsidR="00553AB9" w:rsidRPr="000E5666">
        <w:rPr>
          <w:rFonts w:ascii="Times New Roman" w:hAnsi="Times New Roman" w:cs="Times New Roman"/>
          <w:sz w:val="28"/>
          <w:szCs w:val="28"/>
        </w:rPr>
        <w:t xml:space="preserve">бірлігі деп түсінуге болатындығын айта кету керек. Әдістемелік жүйеде </w:t>
      </w:r>
      <w:r w:rsidR="00553AB9" w:rsidRPr="000E5666">
        <w:rPr>
          <w:rFonts w:ascii="Times New Roman" w:hAnsi="Times New Roman" w:cs="Times New Roman"/>
          <w:sz w:val="28"/>
          <w:szCs w:val="28"/>
        </w:rPr>
        <w:lastRenderedPageBreak/>
        <w:t xml:space="preserve">әдістер, </w:t>
      </w:r>
      <w:r w:rsidR="007B147E">
        <w:rPr>
          <w:rFonts w:ascii="Times New Roman" w:hAnsi="Times New Roman" w:cs="Times New Roman"/>
          <w:sz w:val="28"/>
          <w:szCs w:val="28"/>
        </w:rPr>
        <w:t>тұғырлар</w:t>
      </w:r>
      <w:r w:rsidR="00553AB9" w:rsidRPr="000E5666">
        <w:rPr>
          <w:rFonts w:ascii="Times New Roman" w:hAnsi="Times New Roman" w:cs="Times New Roman"/>
          <w:sz w:val="28"/>
          <w:szCs w:val="28"/>
        </w:rPr>
        <w:t xml:space="preserve"> және құралдар педагогикалық </w:t>
      </w:r>
      <w:r w:rsidR="00C6701F">
        <w:rPr>
          <w:rFonts w:ascii="Times New Roman" w:hAnsi="Times New Roman" w:cs="Times New Roman"/>
          <w:sz w:val="28"/>
          <w:szCs w:val="28"/>
        </w:rPr>
        <w:t>үдеріс</w:t>
      </w:r>
      <w:r w:rsidR="00553AB9" w:rsidRPr="000E5666">
        <w:rPr>
          <w:rFonts w:ascii="Times New Roman" w:hAnsi="Times New Roman" w:cs="Times New Roman"/>
          <w:sz w:val="28"/>
          <w:szCs w:val="28"/>
        </w:rPr>
        <w:t xml:space="preserve">тің нақты кезеңдеріндегі мақсаттар мен мазмұнды жүзеге асыру </w:t>
      </w:r>
      <w:r w:rsidR="00F42A4D">
        <w:rPr>
          <w:rFonts w:ascii="Times New Roman" w:hAnsi="Times New Roman" w:cs="Times New Roman"/>
          <w:sz w:val="28"/>
          <w:szCs w:val="28"/>
        </w:rPr>
        <w:t>тұғырлары</w:t>
      </w:r>
      <w:r w:rsidR="00553AB9" w:rsidRPr="000E5666">
        <w:rPr>
          <w:rFonts w:ascii="Times New Roman" w:hAnsi="Times New Roman" w:cs="Times New Roman"/>
          <w:sz w:val="28"/>
          <w:szCs w:val="28"/>
        </w:rPr>
        <w:t xml:space="preserve"> (әдістемелік тетіктер) ретінде қолданылады</w:t>
      </w:r>
      <w:r>
        <w:rPr>
          <w:rFonts w:ascii="Times New Roman" w:hAnsi="Times New Roman" w:cs="Times New Roman"/>
          <w:sz w:val="28"/>
          <w:szCs w:val="28"/>
        </w:rPr>
        <w:t xml:space="preserve">»  </w:t>
      </w:r>
      <w:r w:rsidRPr="009A0819">
        <w:rPr>
          <w:rFonts w:ascii="Times New Roman" w:hAnsi="Times New Roman" w:cs="Times New Roman"/>
          <w:sz w:val="28"/>
          <w:szCs w:val="28"/>
        </w:rPr>
        <w:t>[77]</w:t>
      </w:r>
      <w:r w:rsidR="00553AB9" w:rsidRPr="000E5666">
        <w:rPr>
          <w:rFonts w:ascii="Times New Roman" w:hAnsi="Times New Roman" w:cs="Times New Roman"/>
          <w:sz w:val="28"/>
          <w:szCs w:val="28"/>
        </w:rPr>
        <w:t>.</w:t>
      </w:r>
    </w:p>
    <w:p w14:paraId="22BC1F7C" w14:textId="24293355" w:rsidR="00553AB9" w:rsidRPr="000E5666" w:rsidRDefault="00553AB9"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«Оқытудың әдістемелік жүйесі» ұғымына қатысты </w:t>
      </w:r>
      <w:r w:rsidRPr="000E5666">
        <w:rPr>
          <w:rFonts w:ascii="Times New Roman" w:eastAsia="Times New Roman" w:hAnsi="Times New Roman" w:cs="Times New Roman"/>
          <w:sz w:val="28"/>
          <w:szCs w:val="28"/>
          <w:lang w:eastAsia="ru-RU"/>
        </w:rPr>
        <w:t>Мазура</w:t>
      </w:r>
      <w:r w:rsidR="00687AD7" w:rsidRPr="000E5666">
        <w:rPr>
          <w:rFonts w:ascii="Times New Roman" w:eastAsia="Times New Roman" w:hAnsi="Times New Roman" w:cs="Times New Roman"/>
          <w:sz w:val="28"/>
          <w:szCs w:val="28"/>
          <w:lang w:eastAsia="ru-RU"/>
        </w:rPr>
        <w:t xml:space="preserve"> З.Ф.</w:t>
      </w:r>
      <w:r w:rsidRPr="000E5666">
        <w:rPr>
          <w:rFonts w:ascii="Times New Roman" w:eastAsia="Times New Roman" w:hAnsi="Times New Roman" w:cs="Times New Roman"/>
          <w:sz w:val="28"/>
          <w:szCs w:val="28"/>
          <w:lang w:eastAsia="ru-RU"/>
        </w:rPr>
        <w:t>,</w:t>
      </w:r>
      <w:r w:rsidRPr="000E5666">
        <w:rPr>
          <w:rFonts w:ascii="Times New Roman" w:eastAsia="Times New Roman" w:hAnsi="Times New Roman" w:cs="Times New Roman"/>
          <w:color w:val="484848"/>
          <w:sz w:val="28"/>
          <w:szCs w:val="28"/>
          <w:lang w:eastAsia="ru-RU"/>
        </w:rPr>
        <w:t xml:space="preserve"> </w:t>
      </w:r>
      <w:r w:rsidRPr="000E5666">
        <w:rPr>
          <w:rFonts w:ascii="Times New Roman" w:eastAsia="Times New Roman" w:hAnsi="Times New Roman" w:cs="Times New Roman"/>
          <w:color w:val="000000" w:themeColor="text1"/>
          <w:sz w:val="28"/>
          <w:szCs w:val="28"/>
          <w:lang w:eastAsia="ru-RU"/>
        </w:rPr>
        <w:t>Крайнова</w:t>
      </w:r>
      <w:r w:rsidR="00354BA6">
        <w:rPr>
          <w:rFonts w:ascii="Times New Roman" w:eastAsia="Times New Roman" w:hAnsi="Times New Roman" w:cs="Times New Roman"/>
          <w:color w:val="000000" w:themeColor="text1"/>
          <w:sz w:val="28"/>
          <w:szCs w:val="28"/>
          <w:lang w:eastAsia="ru-RU"/>
        </w:rPr>
        <w:t> </w:t>
      </w:r>
      <w:r w:rsidRPr="000E5666">
        <w:rPr>
          <w:rFonts w:ascii="Times New Roman" w:eastAsia="Times New Roman" w:hAnsi="Times New Roman" w:cs="Times New Roman"/>
          <w:color w:val="000000" w:themeColor="text1"/>
          <w:sz w:val="28"/>
          <w:szCs w:val="28"/>
          <w:lang w:eastAsia="ru-RU"/>
        </w:rPr>
        <w:t xml:space="preserve">О.А., </w:t>
      </w:r>
      <w:r w:rsidRPr="000E5666">
        <w:rPr>
          <w:rFonts w:ascii="Times New Roman" w:eastAsia="Times New Roman" w:hAnsi="Times New Roman" w:cs="Times New Roman"/>
          <w:color w:val="000000" w:themeColor="text1"/>
          <w:sz w:val="28"/>
          <w:szCs w:val="28"/>
          <w:bdr w:val="none" w:sz="0" w:space="0" w:color="auto" w:frame="1"/>
          <w:lang w:eastAsia="ru-RU"/>
        </w:rPr>
        <w:t>Шапрова Г.Г.</w:t>
      </w:r>
      <w:r w:rsidRPr="000E5666">
        <w:rPr>
          <w:rFonts w:ascii="Times New Roman" w:hAnsi="Times New Roman" w:cs="Times New Roman"/>
          <w:sz w:val="28"/>
          <w:szCs w:val="28"/>
        </w:rPr>
        <w:t xml:space="preserve"> зерттеулерінде жасалған тұжырымдарды ең тиімді </w:t>
      </w:r>
      <w:r w:rsidR="00317A5E" w:rsidRPr="000E5666">
        <w:rPr>
          <w:rFonts w:ascii="Times New Roman" w:hAnsi="Times New Roman" w:cs="Times New Roman"/>
          <w:sz w:val="28"/>
          <w:szCs w:val="28"/>
        </w:rPr>
        <w:t xml:space="preserve">деп </w:t>
      </w:r>
      <w:r w:rsidRPr="000E5666">
        <w:rPr>
          <w:rFonts w:ascii="Times New Roman" w:hAnsi="Times New Roman" w:cs="Times New Roman"/>
          <w:sz w:val="28"/>
          <w:szCs w:val="28"/>
        </w:rPr>
        <w:t>санаймыз.</w:t>
      </w:r>
    </w:p>
    <w:p w14:paraId="261096FD" w14:textId="1A76F020" w:rsidR="00553AB9" w:rsidRPr="000E5666" w:rsidRDefault="00317A5E" w:rsidP="002A5D8A">
      <w:pPr>
        <w:pStyle w:val="a3"/>
        <w:ind w:firstLine="709"/>
        <w:jc w:val="both"/>
        <w:rPr>
          <w:rFonts w:ascii="Times New Roman" w:eastAsia="Times New Roman" w:hAnsi="Times New Roman" w:cs="Times New Roman"/>
          <w:sz w:val="28"/>
          <w:szCs w:val="28"/>
          <w:lang w:eastAsia="ru-RU"/>
        </w:rPr>
      </w:pPr>
      <w:r w:rsidRPr="000E5666">
        <w:rPr>
          <w:rFonts w:ascii="Times New Roman" w:eastAsia="Times New Roman" w:hAnsi="Times New Roman" w:cs="Times New Roman"/>
          <w:sz w:val="28"/>
          <w:szCs w:val="28"/>
          <w:lang w:eastAsia="ru-RU"/>
        </w:rPr>
        <w:t xml:space="preserve">Мазур </w:t>
      </w:r>
      <w:r w:rsidR="00553AB9" w:rsidRPr="000E5666">
        <w:rPr>
          <w:rFonts w:ascii="Times New Roman" w:eastAsia="Times New Roman" w:hAnsi="Times New Roman" w:cs="Times New Roman"/>
          <w:sz w:val="28"/>
          <w:szCs w:val="28"/>
          <w:lang w:eastAsia="ru-RU"/>
        </w:rPr>
        <w:t xml:space="preserve">З.Ф </w:t>
      </w:r>
      <w:r w:rsidRPr="000E5666">
        <w:rPr>
          <w:rFonts w:ascii="Times New Roman" w:eastAsia="Times New Roman" w:hAnsi="Times New Roman" w:cs="Times New Roman"/>
          <w:sz w:val="28"/>
          <w:szCs w:val="28"/>
          <w:lang w:eastAsia="ru-RU"/>
        </w:rPr>
        <w:t xml:space="preserve">айтуы бойынша </w:t>
      </w:r>
      <w:r w:rsidR="00553AB9" w:rsidRPr="000E5666">
        <w:rPr>
          <w:rFonts w:ascii="Times New Roman" w:eastAsia="Times New Roman" w:hAnsi="Times New Roman" w:cs="Times New Roman"/>
          <w:sz w:val="28"/>
          <w:szCs w:val="28"/>
          <w:lang w:eastAsia="ru-RU"/>
        </w:rPr>
        <w:t>«әдістемелік оқыту жүйесі – қойылған мақсаттарға қол жеткізуге бағытталған өзара байланысты мақсаттар, жағдайлар, әдістер, құралдар</w:t>
      </w:r>
      <w:r w:rsidRPr="000E5666">
        <w:rPr>
          <w:rFonts w:ascii="Times New Roman" w:eastAsia="Times New Roman" w:hAnsi="Times New Roman" w:cs="Times New Roman"/>
          <w:sz w:val="28"/>
          <w:szCs w:val="28"/>
          <w:lang w:eastAsia="ru-RU"/>
        </w:rPr>
        <w:t xml:space="preserve"> жиынтығы»</w:t>
      </w:r>
      <w:r w:rsidR="00687AD7" w:rsidRPr="000E5666">
        <w:rPr>
          <w:rFonts w:ascii="Times New Roman" w:eastAsia="Times New Roman" w:hAnsi="Times New Roman" w:cs="Times New Roman"/>
          <w:sz w:val="28"/>
          <w:szCs w:val="28"/>
          <w:lang w:eastAsia="ru-RU"/>
        </w:rPr>
        <w:t xml:space="preserve"> </w:t>
      </w:r>
      <w:r w:rsidRPr="000E5666">
        <w:rPr>
          <w:rFonts w:ascii="Times New Roman" w:eastAsia="Times New Roman" w:hAnsi="Times New Roman" w:cs="Times New Roman"/>
          <w:sz w:val="28"/>
          <w:szCs w:val="28"/>
          <w:lang w:eastAsia="ru-RU"/>
        </w:rPr>
        <w:t xml:space="preserve">деп анықтаған </w:t>
      </w:r>
      <w:r w:rsidR="00553AB9" w:rsidRPr="000E5666">
        <w:rPr>
          <w:rFonts w:ascii="Times New Roman" w:hAnsi="Times New Roman" w:cs="Times New Roman"/>
          <w:sz w:val="28"/>
          <w:szCs w:val="28"/>
        </w:rPr>
        <w:t>[</w:t>
      </w:r>
      <w:r w:rsidR="00551AB5" w:rsidRPr="000E5666">
        <w:rPr>
          <w:rFonts w:ascii="Times New Roman" w:hAnsi="Times New Roman" w:cs="Times New Roman"/>
          <w:sz w:val="28"/>
          <w:szCs w:val="28"/>
        </w:rPr>
        <w:t>77</w:t>
      </w:r>
      <w:r w:rsidR="00553AB9" w:rsidRPr="000E5666">
        <w:rPr>
          <w:rFonts w:ascii="Times New Roman" w:hAnsi="Times New Roman" w:cs="Times New Roman"/>
          <w:sz w:val="28"/>
          <w:szCs w:val="28"/>
        </w:rPr>
        <w:t>].</w:t>
      </w:r>
    </w:p>
    <w:p w14:paraId="657D3190" w14:textId="77777777" w:rsidR="00553AB9" w:rsidRPr="000E5666" w:rsidRDefault="00317A5E" w:rsidP="002A5D8A">
      <w:pPr>
        <w:pStyle w:val="a3"/>
        <w:ind w:firstLine="709"/>
        <w:jc w:val="both"/>
        <w:rPr>
          <w:rFonts w:ascii="Times New Roman" w:eastAsia="Times New Roman" w:hAnsi="Times New Roman" w:cs="Times New Roman"/>
          <w:sz w:val="28"/>
          <w:szCs w:val="28"/>
          <w:bdr w:val="none" w:sz="0" w:space="0" w:color="auto" w:frame="1"/>
          <w:lang w:eastAsia="ru-RU"/>
        </w:rPr>
      </w:pPr>
      <w:r w:rsidRPr="000E5666">
        <w:rPr>
          <w:rFonts w:ascii="Times New Roman" w:eastAsia="Times New Roman" w:hAnsi="Times New Roman" w:cs="Times New Roman"/>
          <w:sz w:val="28"/>
          <w:szCs w:val="28"/>
          <w:lang w:eastAsia="ru-RU"/>
        </w:rPr>
        <w:t xml:space="preserve">Ал </w:t>
      </w:r>
      <w:r w:rsidR="00553AB9" w:rsidRPr="000E5666">
        <w:rPr>
          <w:rFonts w:ascii="Times New Roman" w:eastAsia="Times New Roman" w:hAnsi="Times New Roman" w:cs="Times New Roman"/>
          <w:sz w:val="28"/>
          <w:szCs w:val="28"/>
          <w:lang w:eastAsia="ru-RU"/>
        </w:rPr>
        <w:t xml:space="preserve">Крайнова О.А., </w:t>
      </w:r>
      <w:r w:rsidR="00553AB9" w:rsidRPr="000E5666">
        <w:rPr>
          <w:rFonts w:ascii="Times New Roman" w:eastAsia="Times New Roman" w:hAnsi="Times New Roman" w:cs="Times New Roman"/>
          <w:sz w:val="28"/>
          <w:szCs w:val="28"/>
          <w:bdr w:val="none" w:sz="0" w:space="0" w:color="auto" w:frame="1"/>
          <w:lang w:eastAsia="ru-RU"/>
        </w:rPr>
        <w:t>Шапрова Г.Г. әдістемелік оқыту жүйесін өзара байланысты келесі компоненттер</w:t>
      </w:r>
      <w:r w:rsidRPr="000E5666">
        <w:rPr>
          <w:rFonts w:ascii="Times New Roman" w:eastAsia="Times New Roman" w:hAnsi="Times New Roman" w:cs="Times New Roman"/>
          <w:sz w:val="28"/>
          <w:szCs w:val="28"/>
          <w:bdr w:val="none" w:sz="0" w:space="0" w:color="auto" w:frame="1"/>
          <w:lang w:eastAsia="ru-RU"/>
        </w:rPr>
        <w:t>дің жиынтығы ретінде қарастырған</w:t>
      </w:r>
      <w:r w:rsidR="00553AB9" w:rsidRPr="000E5666">
        <w:rPr>
          <w:rFonts w:ascii="Times New Roman" w:eastAsia="Times New Roman" w:hAnsi="Times New Roman" w:cs="Times New Roman"/>
          <w:sz w:val="28"/>
          <w:szCs w:val="28"/>
          <w:bdr w:val="none" w:sz="0" w:space="0" w:color="auto" w:frame="1"/>
          <w:lang w:eastAsia="ru-RU"/>
        </w:rPr>
        <w:t>:</w:t>
      </w:r>
    </w:p>
    <w:p w14:paraId="0EE3505C" w14:textId="6AFB2E02" w:rsidR="00553AB9" w:rsidRPr="000E5666" w:rsidRDefault="00E72F38" w:rsidP="002A5D8A">
      <w:pPr>
        <w:pStyle w:val="a3"/>
        <w:ind w:firstLine="709"/>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w:t>
      </w:r>
      <w:r w:rsidR="00354BA6">
        <w:rPr>
          <w:rFonts w:ascii="Times New Roman" w:eastAsia="Times New Roman" w:hAnsi="Times New Roman" w:cs="Times New Roman"/>
          <w:sz w:val="28"/>
          <w:szCs w:val="28"/>
          <w:bdr w:val="none" w:sz="0" w:space="0" w:color="auto" w:frame="1"/>
          <w:lang w:eastAsia="ru-RU"/>
        </w:rPr>
        <w:t>–</w:t>
      </w:r>
      <w:r w:rsidR="00317A5E" w:rsidRPr="000E5666">
        <w:rPr>
          <w:rFonts w:ascii="Times New Roman" w:eastAsia="Times New Roman" w:hAnsi="Times New Roman" w:cs="Times New Roman"/>
          <w:sz w:val="28"/>
          <w:szCs w:val="28"/>
          <w:bdr w:val="none" w:sz="0" w:space="0" w:color="auto" w:frame="1"/>
          <w:lang w:eastAsia="ru-RU"/>
        </w:rPr>
        <w:t xml:space="preserve"> </w:t>
      </w:r>
      <w:r w:rsidR="00553AB9" w:rsidRPr="000E5666">
        <w:rPr>
          <w:rFonts w:ascii="Times New Roman" w:eastAsia="Times New Roman" w:hAnsi="Times New Roman" w:cs="Times New Roman"/>
          <w:sz w:val="28"/>
          <w:szCs w:val="28"/>
          <w:bdr w:val="none" w:sz="0" w:space="0" w:color="auto" w:frame="1"/>
          <w:lang w:eastAsia="ru-RU"/>
        </w:rPr>
        <w:t xml:space="preserve">мақсаттық </w:t>
      </w:r>
      <w:r w:rsidR="00354BA6">
        <w:rPr>
          <w:rFonts w:ascii="Times New Roman" w:eastAsia="Times New Roman" w:hAnsi="Times New Roman" w:cs="Times New Roman"/>
          <w:sz w:val="28"/>
          <w:szCs w:val="28"/>
          <w:bdr w:val="none" w:sz="0" w:space="0" w:color="auto" w:frame="1"/>
          <w:lang w:eastAsia="ru-RU"/>
        </w:rPr>
        <w:t>–</w:t>
      </w:r>
      <w:r w:rsidR="00553AB9" w:rsidRPr="000E5666">
        <w:rPr>
          <w:rFonts w:ascii="Times New Roman" w:eastAsia="Times New Roman" w:hAnsi="Times New Roman" w:cs="Times New Roman"/>
          <w:sz w:val="28"/>
          <w:szCs w:val="28"/>
          <w:bdr w:val="none" w:sz="0" w:space="0" w:color="auto" w:frame="1"/>
          <w:lang w:eastAsia="ru-RU"/>
        </w:rPr>
        <w:t xml:space="preserve"> педагогтар мен білім алушылардың пәнді оқып үйрену мақсаттары мен міндеттерін саналы меңгеруі;</w:t>
      </w:r>
    </w:p>
    <w:p w14:paraId="418E943E" w14:textId="3214A39D" w:rsidR="00553AB9" w:rsidRPr="000E5666" w:rsidRDefault="00354BA6" w:rsidP="002A5D8A">
      <w:pPr>
        <w:pStyle w:val="a3"/>
        <w:ind w:firstLine="709"/>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w:t>
      </w:r>
      <w:r w:rsidR="00317A5E" w:rsidRPr="000E5666">
        <w:rPr>
          <w:rFonts w:ascii="Times New Roman" w:eastAsia="Times New Roman" w:hAnsi="Times New Roman" w:cs="Times New Roman"/>
          <w:sz w:val="28"/>
          <w:szCs w:val="28"/>
          <w:bdr w:val="none" w:sz="0" w:space="0" w:color="auto" w:frame="1"/>
          <w:lang w:eastAsia="ru-RU"/>
        </w:rPr>
        <w:t xml:space="preserve"> </w:t>
      </w:r>
      <w:r w:rsidR="00553AB9" w:rsidRPr="000E5666">
        <w:rPr>
          <w:rFonts w:ascii="Times New Roman" w:eastAsia="Times New Roman" w:hAnsi="Times New Roman" w:cs="Times New Roman"/>
          <w:sz w:val="28"/>
          <w:szCs w:val="28"/>
          <w:bdr w:val="none" w:sz="0" w:space="0" w:color="auto" w:frame="1"/>
          <w:lang w:eastAsia="ru-RU"/>
        </w:rPr>
        <w:t>мазмұндық – пән бойынша оқу құралдары, оқу бағдарламасы, оқу жоспары бойынша анықталады;</w:t>
      </w:r>
    </w:p>
    <w:p w14:paraId="15D9D88E" w14:textId="07F9CC05" w:rsidR="00553AB9" w:rsidRPr="000E5666" w:rsidRDefault="00354BA6" w:rsidP="002A5D8A">
      <w:pPr>
        <w:pStyle w:val="a3"/>
        <w:ind w:firstLine="709"/>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w:t>
      </w:r>
      <w:r w:rsidR="00317A5E" w:rsidRPr="000E5666">
        <w:rPr>
          <w:rFonts w:ascii="Times New Roman" w:eastAsia="Times New Roman" w:hAnsi="Times New Roman" w:cs="Times New Roman"/>
          <w:sz w:val="28"/>
          <w:szCs w:val="28"/>
          <w:bdr w:val="none" w:sz="0" w:space="0" w:color="auto" w:frame="1"/>
          <w:lang w:eastAsia="ru-RU"/>
        </w:rPr>
        <w:t xml:space="preserve"> жүйелі</w:t>
      </w:r>
      <w:r w:rsidR="00553AB9" w:rsidRPr="000E5666">
        <w:rPr>
          <w:rFonts w:ascii="Times New Roman" w:eastAsia="Times New Roman" w:hAnsi="Times New Roman" w:cs="Times New Roman"/>
          <w:sz w:val="28"/>
          <w:szCs w:val="28"/>
          <w:bdr w:val="none" w:sz="0" w:space="0" w:color="auto" w:frame="1"/>
          <w:lang w:eastAsia="ru-RU"/>
        </w:rPr>
        <w:t>-іс-әрекет – әдістерді, оқыту формаларын және сәйкес құралдарды таңдап алуды бейнелейді;</w:t>
      </w:r>
    </w:p>
    <w:p w14:paraId="615584BE" w14:textId="39BDD57C" w:rsidR="00553AB9" w:rsidRPr="000E5666" w:rsidRDefault="00354BA6" w:rsidP="002A5D8A">
      <w:pPr>
        <w:pStyle w:val="a3"/>
        <w:ind w:firstLine="709"/>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w:t>
      </w:r>
      <w:r w:rsidR="00317A5E" w:rsidRPr="000E5666">
        <w:rPr>
          <w:rFonts w:ascii="Times New Roman" w:eastAsia="Times New Roman" w:hAnsi="Times New Roman" w:cs="Times New Roman"/>
          <w:sz w:val="28"/>
          <w:szCs w:val="28"/>
          <w:bdr w:val="none" w:sz="0" w:space="0" w:color="auto" w:frame="1"/>
          <w:lang w:eastAsia="ru-RU"/>
        </w:rPr>
        <w:t xml:space="preserve"> </w:t>
      </w:r>
      <w:r w:rsidR="00553AB9" w:rsidRPr="000E5666">
        <w:rPr>
          <w:rFonts w:ascii="Times New Roman" w:eastAsia="Times New Roman" w:hAnsi="Times New Roman" w:cs="Times New Roman"/>
          <w:sz w:val="28"/>
          <w:szCs w:val="28"/>
          <w:bdr w:val="none" w:sz="0" w:space="0" w:color="auto" w:frame="1"/>
          <w:lang w:eastAsia="ru-RU"/>
        </w:rPr>
        <w:t>бақылаушы-рет</w:t>
      </w:r>
      <w:r w:rsidR="00B8753F" w:rsidRPr="000E5666">
        <w:rPr>
          <w:rFonts w:ascii="Times New Roman" w:eastAsia="Times New Roman" w:hAnsi="Times New Roman" w:cs="Times New Roman"/>
          <w:sz w:val="28"/>
          <w:szCs w:val="28"/>
          <w:bdr w:val="none" w:sz="0" w:space="0" w:color="auto" w:frame="1"/>
          <w:lang w:eastAsia="ru-RU"/>
        </w:rPr>
        <w:t>т</w:t>
      </w:r>
      <w:r w:rsidR="00553AB9" w:rsidRPr="000E5666">
        <w:rPr>
          <w:rFonts w:ascii="Times New Roman" w:eastAsia="Times New Roman" w:hAnsi="Times New Roman" w:cs="Times New Roman"/>
          <w:sz w:val="28"/>
          <w:szCs w:val="28"/>
          <w:bdr w:val="none" w:sz="0" w:space="0" w:color="auto" w:frame="1"/>
          <w:lang w:eastAsia="ru-RU"/>
        </w:rPr>
        <w:t>еушілік – педагогтар мен білім алушылар өзара әсерлесуін, педагог бақылауын және білім алушылардың өзіндік бақылауын қамтиды;</w:t>
      </w:r>
    </w:p>
    <w:p w14:paraId="28D25FF7" w14:textId="54FD9E2C" w:rsidR="00553AB9" w:rsidRPr="000E5666" w:rsidRDefault="00354BA6" w:rsidP="002A5D8A">
      <w:pPr>
        <w:pStyle w:val="a3"/>
        <w:ind w:firstLine="709"/>
        <w:jc w:val="both"/>
        <w:rPr>
          <w:rFonts w:ascii="Times New Roman" w:hAnsi="Times New Roman" w:cs="Times New Roman"/>
          <w:sz w:val="28"/>
          <w:szCs w:val="28"/>
        </w:rPr>
      </w:pPr>
      <w:r>
        <w:rPr>
          <w:rFonts w:ascii="Times New Roman" w:eastAsia="Times New Roman" w:hAnsi="Times New Roman" w:cs="Times New Roman"/>
          <w:sz w:val="28"/>
          <w:szCs w:val="28"/>
          <w:bdr w:val="none" w:sz="0" w:space="0" w:color="auto" w:frame="1"/>
          <w:lang w:eastAsia="ru-RU"/>
        </w:rPr>
        <w:t>–</w:t>
      </w:r>
      <w:r w:rsidR="00317A5E" w:rsidRPr="000E5666">
        <w:rPr>
          <w:rFonts w:ascii="Times New Roman" w:eastAsia="Times New Roman" w:hAnsi="Times New Roman" w:cs="Times New Roman"/>
          <w:sz w:val="28"/>
          <w:szCs w:val="28"/>
          <w:bdr w:val="none" w:sz="0" w:space="0" w:color="auto" w:frame="1"/>
          <w:lang w:eastAsia="ru-RU"/>
        </w:rPr>
        <w:t xml:space="preserve"> </w:t>
      </w:r>
      <w:r w:rsidR="00553AB9" w:rsidRPr="000E5666">
        <w:rPr>
          <w:rFonts w:ascii="Times New Roman" w:eastAsia="Times New Roman" w:hAnsi="Times New Roman" w:cs="Times New Roman"/>
          <w:sz w:val="28"/>
          <w:szCs w:val="28"/>
          <w:bdr w:val="none" w:sz="0" w:space="0" w:color="auto" w:frame="1"/>
          <w:lang w:eastAsia="ru-RU"/>
        </w:rPr>
        <w:t>бағалау-нәтижелілік – оқыту мақсаттарына сәйкес оқыту тиімділігін талдауды, өткен оқыту компоненттерін түзетуді жүзеге асыру жүреді</w:t>
      </w:r>
      <w:r w:rsidR="00E72F38">
        <w:rPr>
          <w:rFonts w:ascii="Times New Roman" w:eastAsia="Times New Roman" w:hAnsi="Times New Roman" w:cs="Times New Roman"/>
          <w:sz w:val="28"/>
          <w:szCs w:val="28"/>
          <w:bdr w:val="none" w:sz="0" w:space="0" w:color="auto" w:frame="1"/>
          <w:lang w:eastAsia="ru-RU"/>
        </w:rPr>
        <w:t>»</w:t>
      </w:r>
      <w:r w:rsidR="00317A5E" w:rsidRPr="000E5666">
        <w:rPr>
          <w:rFonts w:ascii="Times New Roman" w:eastAsia="Times New Roman" w:hAnsi="Times New Roman" w:cs="Times New Roman"/>
          <w:sz w:val="28"/>
          <w:szCs w:val="28"/>
          <w:bdr w:val="none" w:sz="0" w:space="0" w:color="auto" w:frame="1"/>
          <w:lang w:eastAsia="ru-RU"/>
        </w:rPr>
        <w:t xml:space="preserve"> </w:t>
      </w:r>
      <w:r w:rsidR="00553AB9" w:rsidRPr="000E5666">
        <w:rPr>
          <w:rFonts w:ascii="Times New Roman" w:hAnsi="Times New Roman" w:cs="Times New Roman"/>
          <w:sz w:val="28"/>
          <w:szCs w:val="28"/>
        </w:rPr>
        <w:t>[</w:t>
      </w:r>
      <w:r w:rsidR="00551AB5" w:rsidRPr="000E5666">
        <w:rPr>
          <w:rFonts w:ascii="Times New Roman" w:hAnsi="Times New Roman" w:cs="Times New Roman"/>
          <w:sz w:val="28"/>
          <w:szCs w:val="28"/>
        </w:rPr>
        <w:t>78</w:t>
      </w:r>
      <w:r w:rsidR="00553AB9" w:rsidRPr="000E5666">
        <w:rPr>
          <w:rFonts w:ascii="Times New Roman" w:hAnsi="Times New Roman" w:cs="Times New Roman"/>
          <w:sz w:val="28"/>
          <w:szCs w:val="28"/>
        </w:rPr>
        <w:t>].</w:t>
      </w:r>
    </w:p>
    <w:p w14:paraId="29B852A2" w14:textId="1FC81EE5" w:rsidR="00553AB9" w:rsidRPr="000E5666" w:rsidRDefault="00553AB9"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Бағалау-нәтижелілік компоненті оқу </w:t>
      </w:r>
      <w:r w:rsidR="00C6701F">
        <w:rPr>
          <w:rFonts w:ascii="Times New Roman" w:hAnsi="Times New Roman" w:cs="Times New Roman"/>
          <w:sz w:val="28"/>
          <w:szCs w:val="28"/>
        </w:rPr>
        <w:t>үдерісі</w:t>
      </w:r>
      <w:r w:rsidRPr="000E5666">
        <w:rPr>
          <w:rFonts w:ascii="Times New Roman" w:hAnsi="Times New Roman" w:cs="Times New Roman"/>
          <w:sz w:val="28"/>
          <w:szCs w:val="28"/>
        </w:rPr>
        <w:t>нің осы кезеңіндегі қорытынды бөлігі және келесі бөлік үшін бастапқы болып табылады, яғни әдістемелік жүйе циклдық схема бойынша қызмет көрсетеді, ал оның орталық элементтері сабақ беру мен оқу болып табылады.</w:t>
      </w:r>
    </w:p>
    <w:p w14:paraId="1F46EAC5" w14:textId="3D61C960" w:rsidR="00553AB9" w:rsidRPr="000E5666" w:rsidRDefault="00317A5E" w:rsidP="002A5D8A">
      <w:pPr>
        <w:pStyle w:val="a3"/>
        <w:ind w:firstLine="709"/>
        <w:jc w:val="both"/>
        <w:rPr>
          <w:rFonts w:ascii="Times New Roman" w:eastAsia="Times New Roman" w:hAnsi="Times New Roman" w:cs="Times New Roman"/>
          <w:sz w:val="28"/>
          <w:szCs w:val="28"/>
          <w:bdr w:val="none" w:sz="0" w:space="0" w:color="auto" w:frame="1"/>
          <w:lang w:eastAsia="ru-RU"/>
        </w:rPr>
      </w:pPr>
      <w:r w:rsidRPr="000E5666">
        <w:rPr>
          <w:rFonts w:ascii="Times New Roman" w:hAnsi="Times New Roman" w:cs="Times New Roman"/>
          <w:sz w:val="28"/>
          <w:szCs w:val="28"/>
        </w:rPr>
        <w:t>Сонымен, информатика</w:t>
      </w:r>
      <w:r w:rsidR="00553AB9" w:rsidRPr="000E5666">
        <w:rPr>
          <w:rFonts w:ascii="Times New Roman" w:hAnsi="Times New Roman" w:cs="Times New Roman"/>
          <w:sz w:val="28"/>
          <w:szCs w:val="28"/>
        </w:rPr>
        <w:t xml:space="preserve"> пән</w:t>
      </w:r>
      <w:r w:rsidRPr="000E5666">
        <w:rPr>
          <w:rFonts w:ascii="Times New Roman" w:hAnsi="Times New Roman" w:cs="Times New Roman"/>
          <w:sz w:val="28"/>
          <w:szCs w:val="28"/>
        </w:rPr>
        <w:t>інің</w:t>
      </w:r>
      <w:r w:rsidR="00553AB9" w:rsidRPr="000E5666">
        <w:rPr>
          <w:rFonts w:ascii="Times New Roman" w:hAnsi="Times New Roman" w:cs="Times New Roman"/>
          <w:sz w:val="28"/>
          <w:szCs w:val="28"/>
        </w:rPr>
        <w:t xml:space="preserve"> құрамына компьютерлік графика мәселелерін зерттеу жұмысы</w:t>
      </w:r>
      <w:r w:rsidRPr="000E5666">
        <w:rPr>
          <w:rFonts w:ascii="Times New Roman" w:hAnsi="Times New Roman" w:cs="Times New Roman"/>
          <w:sz w:val="28"/>
          <w:szCs w:val="28"/>
        </w:rPr>
        <w:t>,</w:t>
      </w:r>
      <w:r w:rsidR="00553AB9" w:rsidRPr="000E5666">
        <w:rPr>
          <w:rFonts w:ascii="Times New Roman" w:hAnsi="Times New Roman" w:cs="Times New Roman"/>
          <w:sz w:val="28"/>
          <w:szCs w:val="28"/>
        </w:rPr>
        <w:t xml:space="preserve"> оқыту </w:t>
      </w:r>
      <w:r w:rsidR="00C6701F">
        <w:rPr>
          <w:rFonts w:ascii="Times New Roman" w:hAnsi="Times New Roman" w:cs="Times New Roman"/>
          <w:sz w:val="28"/>
          <w:szCs w:val="28"/>
        </w:rPr>
        <w:t>үдеріс</w:t>
      </w:r>
      <w:r w:rsidR="00553AB9" w:rsidRPr="000E5666">
        <w:rPr>
          <w:rFonts w:ascii="Times New Roman" w:hAnsi="Times New Roman" w:cs="Times New Roman"/>
          <w:sz w:val="28"/>
          <w:szCs w:val="28"/>
        </w:rPr>
        <w:t xml:space="preserve">інде білімдерді ұйымдастыру және оларды меңгеру үшін тиімді жағдай жасауға бағытталған тұтас дидактикалық жүйе ретінде қарастырылуы тиіс. Мазмұн, форма, құралдар, оқыту әдістері өзара тығыз байланысты және олар сауатты кәсіби маман </w:t>
      </w:r>
      <w:r w:rsidR="00532DE5" w:rsidRPr="000E5666">
        <w:rPr>
          <w:rFonts w:ascii="Times New Roman" w:hAnsi="Times New Roman" w:cs="Times New Roman"/>
          <w:sz w:val="28"/>
          <w:szCs w:val="28"/>
        </w:rPr>
        <w:t>даярлау</w:t>
      </w:r>
      <w:r w:rsidR="00553AB9" w:rsidRPr="000E5666">
        <w:rPr>
          <w:rFonts w:ascii="Times New Roman" w:hAnsi="Times New Roman" w:cs="Times New Roman"/>
          <w:sz w:val="28"/>
          <w:szCs w:val="28"/>
        </w:rPr>
        <w:t xml:space="preserve"> сияқты - негізгі білім беру мақсатына бағынады. Мұндай оқыту </w:t>
      </w:r>
      <w:r w:rsidR="00C6701F">
        <w:rPr>
          <w:rFonts w:ascii="Times New Roman" w:hAnsi="Times New Roman" w:cs="Times New Roman"/>
          <w:sz w:val="28"/>
          <w:szCs w:val="28"/>
        </w:rPr>
        <w:t>үдеріс</w:t>
      </w:r>
      <w:r w:rsidR="00553AB9" w:rsidRPr="000E5666">
        <w:rPr>
          <w:rFonts w:ascii="Times New Roman" w:hAnsi="Times New Roman" w:cs="Times New Roman"/>
          <w:sz w:val="28"/>
          <w:szCs w:val="28"/>
        </w:rPr>
        <w:t>ін жүзеге асыру заманауи талаптарға сай келетін, компоненттері</w:t>
      </w:r>
      <w:r w:rsidRPr="000E5666">
        <w:rPr>
          <w:rFonts w:ascii="Times New Roman" w:hAnsi="Times New Roman" w:cs="Times New Roman"/>
          <w:sz w:val="28"/>
          <w:szCs w:val="28"/>
        </w:rPr>
        <w:t>нің</w:t>
      </w:r>
      <w:r w:rsidR="00553AB9" w:rsidRPr="000E5666">
        <w:rPr>
          <w:rFonts w:ascii="Times New Roman" w:hAnsi="Times New Roman" w:cs="Times New Roman"/>
          <w:sz w:val="28"/>
          <w:szCs w:val="28"/>
        </w:rPr>
        <w:t xml:space="preserve"> құрамында компьютерлік графика мәселелерін оқып үйрену бойынша білім беру </w:t>
      </w:r>
      <w:r w:rsidR="00C6701F">
        <w:rPr>
          <w:rFonts w:ascii="Times New Roman" w:hAnsi="Times New Roman" w:cs="Times New Roman"/>
          <w:sz w:val="28"/>
          <w:szCs w:val="28"/>
        </w:rPr>
        <w:t>үдеріс</w:t>
      </w:r>
      <w:r w:rsidR="00553AB9" w:rsidRPr="000E5666">
        <w:rPr>
          <w:rFonts w:ascii="Times New Roman" w:hAnsi="Times New Roman" w:cs="Times New Roman"/>
          <w:sz w:val="28"/>
          <w:szCs w:val="28"/>
        </w:rPr>
        <w:t>ін тиімді ұйымдастыруға мүмкіндік беретін инновациялық әдістер, құралдар, ұйымдастыру формалары мен оқыту технологиялары кіретін жаңаша оқытудың әдістемелік жүйесін анықтауды қажет етеді [</w:t>
      </w:r>
      <w:r w:rsidR="00551AB5" w:rsidRPr="000E5666">
        <w:rPr>
          <w:rFonts w:ascii="Times New Roman" w:hAnsi="Times New Roman" w:cs="Times New Roman"/>
          <w:sz w:val="28"/>
          <w:szCs w:val="28"/>
        </w:rPr>
        <w:t>79</w:t>
      </w:r>
      <w:r w:rsidR="00553AB9" w:rsidRPr="000E5666">
        <w:rPr>
          <w:rFonts w:ascii="Times New Roman" w:hAnsi="Times New Roman" w:cs="Times New Roman"/>
          <w:sz w:val="28"/>
          <w:szCs w:val="28"/>
        </w:rPr>
        <w:t>].</w:t>
      </w:r>
    </w:p>
    <w:p w14:paraId="7EA939D7" w14:textId="7B790D1A" w:rsidR="00553AB9" w:rsidRPr="000E5666" w:rsidRDefault="00553AB9" w:rsidP="002A5D8A">
      <w:pPr>
        <w:pStyle w:val="a3"/>
        <w:ind w:firstLine="709"/>
        <w:jc w:val="both"/>
        <w:rPr>
          <w:rFonts w:ascii="Times New Roman" w:eastAsia="Times New Roman" w:hAnsi="Times New Roman" w:cs="Times New Roman"/>
          <w:sz w:val="28"/>
          <w:szCs w:val="28"/>
          <w:bdr w:val="none" w:sz="0" w:space="0" w:color="auto" w:frame="1"/>
          <w:lang w:eastAsia="ru-RU"/>
        </w:rPr>
      </w:pPr>
      <w:r w:rsidRPr="000E5666">
        <w:rPr>
          <w:rFonts w:ascii="Times New Roman" w:hAnsi="Times New Roman" w:cs="Times New Roman"/>
          <w:sz w:val="28"/>
          <w:szCs w:val="28"/>
        </w:rPr>
        <w:t>Оқытудың әдістемелік жүйесінің барлық компоненттері бір</w:t>
      </w:r>
      <w:r w:rsidR="00B8753F" w:rsidRPr="000E5666">
        <w:rPr>
          <w:rFonts w:ascii="Times New Roman" w:hAnsi="Times New Roman" w:cs="Times New Roman"/>
          <w:sz w:val="28"/>
          <w:szCs w:val="28"/>
        </w:rPr>
        <w:t>-</w:t>
      </w:r>
      <w:r w:rsidRPr="000E5666">
        <w:rPr>
          <w:rFonts w:ascii="Times New Roman" w:hAnsi="Times New Roman" w:cs="Times New Roman"/>
          <w:sz w:val="28"/>
          <w:szCs w:val="28"/>
        </w:rPr>
        <w:t>бірімен заңдылық байланыстан шығатын және өз жиынтығында нақты нәтижені қамтамасыз ететін белгілі бір логикаға сәйкес орналасады.</w:t>
      </w:r>
    </w:p>
    <w:p w14:paraId="3D1CE8BD" w14:textId="77777777" w:rsidR="00553AB9" w:rsidRPr="000E5666" w:rsidRDefault="00553AB9"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Оқу пәндерін оқып үйренуді ұйымдастырудың белгілі бір әдістемелік жүйесі бойынша жасалған зерттеулерді талдау көрсетіп отырғанындай, оқытудың әдістемелік жүйесі категориясы мәнін түсіндіруге қадам бірыңғай тұрғыдан жүзеге асырылған жоқ. Біз кейбір ғалымдардың оқытудың әдістемелік </w:t>
      </w:r>
      <w:r w:rsidRPr="000E5666">
        <w:rPr>
          <w:rFonts w:ascii="Times New Roman" w:hAnsi="Times New Roman" w:cs="Times New Roman"/>
          <w:sz w:val="28"/>
          <w:szCs w:val="28"/>
        </w:rPr>
        <w:lastRenderedPageBreak/>
        <w:t>жүйесі (ОӘЖ) ұғымы мәнін талдауды «жүйе» ұғымынан бастау керек деген пікіріне де сүйенеміз.</w:t>
      </w:r>
    </w:p>
    <w:p w14:paraId="1919696A" w14:textId="51391A15" w:rsidR="00553AB9" w:rsidRPr="000E5666" w:rsidRDefault="00553AB9" w:rsidP="002A5D8A">
      <w:pPr>
        <w:pStyle w:val="a3"/>
        <w:ind w:firstLine="709"/>
        <w:jc w:val="both"/>
        <w:rPr>
          <w:rFonts w:ascii="Times New Roman" w:eastAsia="Times New Roman" w:hAnsi="Times New Roman" w:cs="Times New Roman"/>
          <w:color w:val="000000"/>
          <w:sz w:val="28"/>
          <w:szCs w:val="28"/>
          <w:lang w:eastAsia="ru-RU"/>
        </w:rPr>
      </w:pPr>
      <w:r w:rsidRPr="000E5666">
        <w:rPr>
          <w:rFonts w:ascii="Times New Roman" w:hAnsi="Times New Roman" w:cs="Times New Roman"/>
          <w:sz w:val="28"/>
          <w:szCs w:val="28"/>
        </w:rPr>
        <w:t>Бұл ұғымға қатысты бірыңғай амалдың жоқтығына байланысты</w:t>
      </w:r>
      <w:r w:rsidRPr="000E5666">
        <w:rPr>
          <w:rFonts w:ascii="Times New Roman" w:eastAsia="Times New Roman" w:hAnsi="Times New Roman" w:cs="Times New Roman"/>
          <w:color w:val="000000"/>
          <w:sz w:val="28"/>
          <w:szCs w:val="28"/>
          <w:lang w:eastAsia="ru-RU"/>
        </w:rPr>
        <w:t>, жүйені тұтастық және интегративтік қасиеттер</w:t>
      </w:r>
      <w:r w:rsidR="00317A5E" w:rsidRPr="000E5666">
        <w:rPr>
          <w:rFonts w:ascii="Times New Roman" w:eastAsia="Times New Roman" w:hAnsi="Times New Roman" w:cs="Times New Roman"/>
          <w:color w:val="000000"/>
          <w:sz w:val="28"/>
          <w:szCs w:val="28"/>
          <w:lang w:eastAsia="ru-RU"/>
        </w:rPr>
        <w:t>ге</w:t>
      </w:r>
      <w:r w:rsidRPr="000E5666">
        <w:rPr>
          <w:rFonts w:ascii="Times New Roman" w:eastAsia="Times New Roman" w:hAnsi="Times New Roman" w:cs="Times New Roman"/>
          <w:color w:val="000000"/>
          <w:sz w:val="28"/>
          <w:szCs w:val="28"/>
          <w:lang w:eastAsia="ru-RU"/>
        </w:rPr>
        <w:t xml:space="preserve"> тән, белгілі бір мақсатқа бағдарланған өзара байланысты элементтер жиынтығы деп түсіну дұрыс деп санаймыз</w:t>
      </w:r>
      <w:r w:rsidR="00B8753F" w:rsidRPr="000E5666">
        <w:rPr>
          <w:rFonts w:ascii="Times New Roman" w:eastAsia="Times New Roman" w:hAnsi="Times New Roman" w:cs="Times New Roman"/>
          <w:color w:val="000000"/>
          <w:sz w:val="28"/>
          <w:szCs w:val="28"/>
          <w:lang w:eastAsia="ru-RU"/>
        </w:rPr>
        <w:t xml:space="preserve"> </w:t>
      </w:r>
      <w:r w:rsidRPr="000E5666">
        <w:rPr>
          <w:rFonts w:ascii="Times New Roman" w:hAnsi="Times New Roman" w:cs="Times New Roman"/>
          <w:sz w:val="28"/>
          <w:szCs w:val="28"/>
        </w:rPr>
        <w:t>[8</w:t>
      </w:r>
      <w:r w:rsidR="00551AB5" w:rsidRPr="000E5666">
        <w:rPr>
          <w:rFonts w:ascii="Times New Roman" w:hAnsi="Times New Roman" w:cs="Times New Roman"/>
          <w:sz w:val="28"/>
          <w:szCs w:val="28"/>
        </w:rPr>
        <w:t>0</w:t>
      </w:r>
      <w:r w:rsidRPr="000E5666">
        <w:rPr>
          <w:rFonts w:ascii="Times New Roman" w:hAnsi="Times New Roman" w:cs="Times New Roman"/>
          <w:sz w:val="28"/>
          <w:szCs w:val="28"/>
        </w:rPr>
        <w:t>]</w:t>
      </w:r>
      <w:r w:rsidRPr="000E5666">
        <w:rPr>
          <w:rFonts w:ascii="Times New Roman" w:eastAsia="Times New Roman" w:hAnsi="Times New Roman" w:cs="Times New Roman"/>
          <w:color w:val="000000"/>
          <w:sz w:val="28"/>
          <w:szCs w:val="28"/>
          <w:lang w:eastAsia="ru-RU"/>
        </w:rPr>
        <w:t>. Бұл жерде мақсат жүйе</w:t>
      </w:r>
      <w:r w:rsidR="00317A5E" w:rsidRPr="000E5666">
        <w:rPr>
          <w:rFonts w:ascii="Times New Roman" w:eastAsia="Times New Roman" w:hAnsi="Times New Roman" w:cs="Times New Roman"/>
          <w:color w:val="000000"/>
          <w:sz w:val="28"/>
          <w:szCs w:val="28"/>
          <w:lang w:eastAsia="ru-RU"/>
        </w:rPr>
        <w:t xml:space="preserve"> </w:t>
      </w:r>
      <w:r w:rsidRPr="000E5666">
        <w:rPr>
          <w:rFonts w:ascii="Times New Roman" w:eastAsia="Times New Roman" w:hAnsi="Times New Roman" w:cs="Times New Roman"/>
          <w:color w:val="000000"/>
          <w:sz w:val="28"/>
          <w:szCs w:val="28"/>
          <w:lang w:eastAsia="ru-RU"/>
        </w:rPr>
        <w:t>құраушы элемент болып табылады.</w:t>
      </w:r>
    </w:p>
    <w:p w14:paraId="7EEDB74F" w14:textId="4B552C06" w:rsidR="00553AB9" w:rsidRPr="000E5666" w:rsidRDefault="00553AB9" w:rsidP="002A5D8A">
      <w:pPr>
        <w:pStyle w:val="a3"/>
        <w:ind w:firstLine="709"/>
        <w:jc w:val="both"/>
        <w:rPr>
          <w:rFonts w:ascii="Times New Roman" w:eastAsia="Times New Roman" w:hAnsi="Times New Roman" w:cs="Times New Roman"/>
          <w:color w:val="000000"/>
          <w:sz w:val="28"/>
          <w:szCs w:val="28"/>
          <w:lang w:eastAsia="ru-RU"/>
        </w:rPr>
      </w:pPr>
      <w:r w:rsidRPr="000E5666">
        <w:rPr>
          <w:rFonts w:ascii="Times New Roman" w:eastAsia="Times New Roman" w:hAnsi="Times New Roman" w:cs="Times New Roman"/>
          <w:color w:val="000000"/>
          <w:sz w:val="28"/>
          <w:szCs w:val="28"/>
          <w:lang w:eastAsia="ru-RU"/>
        </w:rPr>
        <w:t>Жүйені б</w:t>
      </w:r>
      <w:r w:rsidR="00B8753F" w:rsidRPr="000E5666">
        <w:rPr>
          <w:rFonts w:ascii="Times New Roman" w:eastAsia="Times New Roman" w:hAnsi="Times New Roman" w:cs="Times New Roman"/>
          <w:color w:val="000000"/>
          <w:sz w:val="28"/>
          <w:szCs w:val="28"/>
          <w:lang w:eastAsia="ru-RU"/>
        </w:rPr>
        <w:t>ы</w:t>
      </w:r>
      <w:r w:rsidRPr="000E5666">
        <w:rPr>
          <w:rFonts w:ascii="Times New Roman" w:eastAsia="Times New Roman" w:hAnsi="Times New Roman" w:cs="Times New Roman"/>
          <w:color w:val="000000"/>
          <w:sz w:val="28"/>
          <w:szCs w:val="28"/>
          <w:lang w:eastAsia="ru-RU"/>
        </w:rPr>
        <w:t>лайша түсіну бір жағынан, әдістемелік оқыту жүйесін тұтас құбылыс ретінде қарастыруға мүмкіндік беретін оның басты қасиеті- тұтастықты бөліп көрсетеді, ал, екінші жағынан оның жекелеген компоненттерін анықтауға болады. Бұл жүйенің интегративтік қасиеті бо</w:t>
      </w:r>
      <w:r w:rsidR="00317A5E" w:rsidRPr="000E5666">
        <w:rPr>
          <w:rFonts w:ascii="Times New Roman" w:eastAsia="Times New Roman" w:hAnsi="Times New Roman" w:cs="Times New Roman"/>
          <w:color w:val="000000"/>
          <w:sz w:val="28"/>
          <w:szCs w:val="28"/>
          <w:lang w:eastAsia="ru-RU"/>
        </w:rPr>
        <w:t xml:space="preserve">луы қажеттілігін де көрсетеді. </w:t>
      </w:r>
      <w:r w:rsidRPr="000E5666">
        <w:rPr>
          <w:rFonts w:ascii="Times New Roman" w:eastAsia="Times New Roman" w:hAnsi="Times New Roman" w:cs="Times New Roman"/>
          <w:color w:val="000000"/>
          <w:sz w:val="28"/>
          <w:szCs w:val="28"/>
          <w:lang w:eastAsia="ru-RU"/>
        </w:rPr>
        <w:t>Интегративтік - жүйе қасиеті ретінде сол жүйеге ғана тән және жеке алғанда бұл жүйенің басқа элементтерінде байқалмауы мүмкін қасиеттер болады.</w:t>
      </w:r>
    </w:p>
    <w:p w14:paraId="009E4D8F" w14:textId="2C93E61E" w:rsidR="00553AB9" w:rsidRPr="000E5666" w:rsidRDefault="00553AB9" w:rsidP="002A5D8A">
      <w:pPr>
        <w:pStyle w:val="a3"/>
        <w:ind w:firstLine="709"/>
        <w:jc w:val="both"/>
        <w:rPr>
          <w:rFonts w:ascii="Times New Roman" w:hAnsi="Times New Roman" w:cs="Times New Roman"/>
          <w:sz w:val="28"/>
          <w:szCs w:val="28"/>
          <w:lang w:eastAsia="ru-RU"/>
        </w:rPr>
      </w:pPr>
      <w:r w:rsidRPr="000E5666">
        <w:rPr>
          <w:rFonts w:ascii="Times New Roman" w:eastAsia="Times New Roman" w:hAnsi="Times New Roman" w:cs="Times New Roman"/>
          <w:color w:val="000000"/>
          <w:sz w:val="28"/>
          <w:szCs w:val="28"/>
          <w:lang w:eastAsia="ru-RU"/>
        </w:rPr>
        <w:t xml:space="preserve">Біз, «жүйе» деген жалпы ұғымнан «әдістемелік жүйе» деген ұғым түріне өте отырып, «әдіс», «оқыту әдістемесі» ұғымдарына да сүйенеміз. Бұл жерде грек тіліндегі </w:t>
      </w:r>
      <w:r w:rsidR="00D103D9" w:rsidRPr="000E5666">
        <w:rPr>
          <w:rFonts w:ascii="Times New Roman" w:eastAsia="Times New Roman" w:hAnsi="Times New Roman" w:cs="Times New Roman"/>
          <w:color w:val="000000"/>
          <w:sz w:val="28"/>
          <w:szCs w:val="28"/>
          <w:lang w:eastAsia="ru-RU"/>
        </w:rPr>
        <w:t>«</w:t>
      </w:r>
      <w:r w:rsidRPr="000E5666">
        <w:rPr>
          <w:rFonts w:ascii="Times New Roman" w:hAnsi="Times New Roman" w:cs="Times New Roman"/>
          <w:sz w:val="28"/>
          <w:szCs w:val="28"/>
          <w:lang w:eastAsia="ru-RU"/>
        </w:rPr>
        <w:t>methodos</w:t>
      </w:r>
      <w:r w:rsidR="00D103D9" w:rsidRPr="000E5666">
        <w:rPr>
          <w:rFonts w:ascii="Times New Roman" w:hAnsi="Times New Roman" w:cs="Times New Roman"/>
          <w:sz w:val="28"/>
          <w:szCs w:val="28"/>
          <w:lang w:eastAsia="ru-RU"/>
        </w:rPr>
        <w:t>»</w:t>
      </w:r>
      <w:r w:rsidRPr="000E5666">
        <w:rPr>
          <w:rFonts w:ascii="Times New Roman" w:hAnsi="Times New Roman" w:cs="Times New Roman"/>
          <w:sz w:val="28"/>
          <w:szCs w:val="28"/>
          <w:lang w:eastAsia="ru-RU"/>
        </w:rPr>
        <w:t xml:space="preserve"> - әдіс қандай да бір мақсатқа қол жеткізу, нақты міндеттерді шешу </w:t>
      </w:r>
      <w:r w:rsidR="00F42A4D">
        <w:rPr>
          <w:rFonts w:ascii="Times New Roman" w:hAnsi="Times New Roman" w:cs="Times New Roman"/>
          <w:sz w:val="28"/>
          <w:szCs w:val="28"/>
          <w:lang w:eastAsia="ru-RU"/>
        </w:rPr>
        <w:t>тұғырлары</w:t>
      </w:r>
      <w:r w:rsidRPr="000E5666">
        <w:rPr>
          <w:rFonts w:ascii="Times New Roman" w:hAnsi="Times New Roman" w:cs="Times New Roman"/>
          <w:sz w:val="28"/>
          <w:szCs w:val="28"/>
          <w:lang w:eastAsia="ru-RU"/>
        </w:rPr>
        <w:t xml:space="preserve"> ретінде</w:t>
      </w:r>
      <w:r w:rsidR="00D103D9" w:rsidRPr="000E5666">
        <w:rPr>
          <w:rFonts w:ascii="Times New Roman" w:hAnsi="Times New Roman" w:cs="Times New Roman"/>
          <w:sz w:val="28"/>
          <w:szCs w:val="28"/>
          <w:lang w:eastAsia="ru-RU"/>
        </w:rPr>
        <w:t xml:space="preserve"> және </w:t>
      </w:r>
      <w:r w:rsidRPr="000E5666">
        <w:rPr>
          <w:rFonts w:ascii="Times New Roman" w:hAnsi="Times New Roman" w:cs="Times New Roman"/>
          <w:sz w:val="28"/>
          <w:szCs w:val="28"/>
          <w:lang w:eastAsia="ru-RU"/>
        </w:rPr>
        <w:t xml:space="preserve">шындықты теориялық және практикалық меңгерудің </w:t>
      </w:r>
      <w:r w:rsidR="007B147E">
        <w:rPr>
          <w:rFonts w:ascii="Times New Roman" w:hAnsi="Times New Roman" w:cs="Times New Roman"/>
          <w:sz w:val="28"/>
          <w:szCs w:val="28"/>
          <w:lang w:eastAsia="ru-RU"/>
        </w:rPr>
        <w:t>тұғырлар</w:t>
      </w:r>
      <w:r w:rsidR="00F42A4D">
        <w:rPr>
          <w:rFonts w:ascii="Times New Roman" w:hAnsi="Times New Roman" w:cs="Times New Roman"/>
          <w:sz w:val="28"/>
          <w:szCs w:val="28"/>
          <w:lang w:eastAsia="ru-RU"/>
        </w:rPr>
        <w:t>ы</w:t>
      </w:r>
      <w:r w:rsidRPr="000E5666">
        <w:rPr>
          <w:rFonts w:ascii="Times New Roman" w:hAnsi="Times New Roman" w:cs="Times New Roman"/>
          <w:sz w:val="28"/>
          <w:szCs w:val="28"/>
          <w:lang w:eastAsia="ru-RU"/>
        </w:rPr>
        <w:t xml:space="preserve"> немесе операциялар жиынтығы ретінде, ал оқыту әдісін Лернер</w:t>
      </w:r>
      <w:r w:rsidR="00B8753F" w:rsidRPr="000E5666">
        <w:rPr>
          <w:rFonts w:ascii="Times New Roman" w:hAnsi="Times New Roman" w:cs="Times New Roman"/>
          <w:sz w:val="28"/>
          <w:szCs w:val="28"/>
          <w:lang w:eastAsia="ru-RU"/>
        </w:rPr>
        <w:t xml:space="preserve"> </w:t>
      </w:r>
      <w:r w:rsidR="00236297" w:rsidRPr="000E5666">
        <w:rPr>
          <w:rFonts w:ascii="Times New Roman" w:hAnsi="Times New Roman" w:cs="Times New Roman"/>
          <w:sz w:val="28"/>
          <w:szCs w:val="28"/>
          <w:lang w:eastAsia="ru-RU"/>
        </w:rPr>
        <w:t>И</w:t>
      </w:r>
      <w:r w:rsidR="00B8753F" w:rsidRPr="000E5666">
        <w:rPr>
          <w:rFonts w:ascii="Times New Roman" w:hAnsi="Times New Roman" w:cs="Times New Roman"/>
          <w:sz w:val="28"/>
          <w:szCs w:val="28"/>
          <w:lang w:eastAsia="ru-RU"/>
        </w:rPr>
        <w:t>.Я.</w:t>
      </w:r>
      <w:r w:rsidR="00354BA6">
        <w:rPr>
          <w:rFonts w:ascii="Times New Roman" w:hAnsi="Times New Roman" w:cs="Times New Roman"/>
          <w:sz w:val="28"/>
          <w:szCs w:val="28"/>
          <w:lang w:eastAsia="ru-RU"/>
        </w:rPr>
        <w:t xml:space="preserve"> </w:t>
      </w:r>
      <w:r w:rsidR="00BC1622" w:rsidRPr="000E5666">
        <w:rPr>
          <w:rFonts w:ascii="Times New Roman" w:hAnsi="Times New Roman" w:cs="Times New Roman"/>
          <w:sz w:val="28"/>
          <w:szCs w:val="28"/>
          <w:lang w:eastAsia="ru-RU"/>
        </w:rPr>
        <w:t>мен</w:t>
      </w:r>
      <w:r w:rsidRPr="000E5666">
        <w:rPr>
          <w:rFonts w:ascii="Times New Roman" w:hAnsi="Times New Roman" w:cs="Times New Roman"/>
          <w:sz w:val="28"/>
          <w:szCs w:val="28"/>
          <w:lang w:eastAsia="ru-RU"/>
        </w:rPr>
        <w:t xml:space="preserve"> Скаткин</w:t>
      </w:r>
      <w:r w:rsidR="00B8753F" w:rsidRPr="000E5666">
        <w:rPr>
          <w:rFonts w:ascii="Times New Roman" w:hAnsi="Times New Roman" w:cs="Times New Roman"/>
          <w:sz w:val="28"/>
          <w:szCs w:val="28"/>
          <w:lang w:eastAsia="ru-RU"/>
        </w:rPr>
        <w:t xml:space="preserve"> М.Н.</w:t>
      </w:r>
      <w:r w:rsidR="00354BA6">
        <w:rPr>
          <w:rFonts w:ascii="Times New Roman" w:hAnsi="Times New Roman" w:cs="Times New Roman"/>
          <w:sz w:val="28"/>
          <w:szCs w:val="28"/>
          <w:lang w:eastAsia="ru-RU"/>
        </w:rPr>
        <w:t xml:space="preserve"> </w:t>
      </w:r>
      <w:r w:rsidR="00D103D9" w:rsidRPr="000E5666">
        <w:rPr>
          <w:rFonts w:ascii="Times New Roman" w:hAnsi="Times New Roman" w:cs="Times New Roman"/>
          <w:sz w:val="28"/>
          <w:szCs w:val="28"/>
          <w:lang w:eastAsia="ru-RU"/>
        </w:rPr>
        <w:t xml:space="preserve">секілді ғалымдар </w:t>
      </w:r>
      <w:r w:rsidRPr="000E5666">
        <w:rPr>
          <w:rFonts w:ascii="Times New Roman" w:hAnsi="Times New Roman" w:cs="Times New Roman"/>
          <w:sz w:val="28"/>
          <w:szCs w:val="28"/>
          <w:lang w:eastAsia="ru-RU"/>
        </w:rPr>
        <w:t>және т.б. зерттеулер негізінде оқушылардың танымдық іс-әреке</w:t>
      </w:r>
      <w:r w:rsidR="00D103D9" w:rsidRPr="000E5666">
        <w:rPr>
          <w:rFonts w:ascii="Times New Roman" w:hAnsi="Times New Roman" w:cs="Times New Roman"/>
          <w:sz w:val="28"/>
          <w:szCs w:val="28"/>
          <w:lang w:eastAsia="ru-RU"/>
        </w:rPr>
        <w:t xml:space="preserve">тін ұйымдастыру </w:t>
      </w:r>
      <w:r w:rsidR="009A40B4">
        <w:rPr>
          <w:rFonts w:ascii="Times New Roman" w:hAnsi="Times New Roman" w:cs="Times New Roman"/>
          <w:sz w:val="28"/>
          <w:szCs w:val="28"/>
          <w:lang w:eastAsia="ru-RU"/>
        </w:rPr>
        <w:t>тұғыры</w:t>
      </w:r>
      <w:r w:rsidR="00D103D9" w:rsidRPr="000E5666">
        <w:rPr>
          <w:rFonts w:ascii="Times New Roman" w:hAnsi="Times New Roman" w:cs="Times New Roman"/>
          <w:sz w:val="28"/>
          <w:szCs w:val="28"/>
          <w:lang w:eastAsia="ru-RU"/>
        </w:rPr>
        <w:t xml:space="preserve"> ретінде </w:t>
      </w:r>
      <w:r w:rsidRPr="000E5666">
        <w:rPr>
          <w:rFonts w:ascii="Times New Roman" w:hAnsi="Times New Roman" w:cs="Times New Roman"/>
          <w:sz w:val="28"/>
          <w:szCs w:val="28"/>
          <w:lang w:eastAsia="ru-RU"/>
        </w:rPr>
        <w:t>түсінеміз</w:t>
      </w:r>
      <w:r w:rsidR="00F42A4D">
        <w:rPr>
          <w:rFonts w:ascii="Times New Roman" w:hAnsi="Times New Roman" w:cs="Times New Roman"/>
          <w:sz w:val="28"/>
          <w:szCs w:val="28"/>
          <w:lang w:eastAsia="ru-RU"/>
        </w:rPr>
        <w:t xml:space="preserve"> </w:t>
      </w:r>
      <w:r w:rsidR="00F42A4D" w:rsidRPr="009A0819">
        <w:rPr>
          <w:rFonts w:ascii="Times New Roman" w:hAnsi="Times New Roman" w:cs="Times New Roman"/>
          <w:sz w:val="28"/>
          <w:szCs w:val="28"/>
          <w:lang w:eastAsia="ru-RU"/>
        </w:rPr>
        <w:t>[80]</w:t>
      </w:r>
      <w:r w:rsidRPr="000E5666">
        <w:rPr>
          <w:rFonts w:ascii="Times New Roman" w:hAnsi="Times New Roman" w:cs="Times New Roman"/>
          <w:sz w:val="28"/>
          <w:szCs w:val="28"/>
          <w:lang w:eastAsia="ru-RU"/>
        </w:rPr>
        <w:t>.</w:t>
      </w:r>
    </w:p>
    <w:p w14:paraId="5412242A" w14:textId="23FFE1ED" w:rsidR="00553AB9" w:rsidRPr="000E5666" w:rsidRDefault="00553AB9" w:rsidP="002A5D8A">
      <w:pPr>
        <w:pStyle w:val="a3"/>
        <w:ind w:firstLine="709"/>
        <w:jc w:val="both"/>
        <w:rPr>
          <w:rFonts w:ascii="Times New Roman" w:hAnsi="Times New Roman" w:cs="Times New Roman"/>
          <w:sz w:val="28"/>
          <w:szCs w:val="28"/>
          <w:lang w:eastAsia="ru-RU"/>
        </w:rPr>
      </w:pPr>
      <w:r w:rsidRPr="000E5666">
        <w:rPr>
          <w:rFonts w:ascii="Times New Roman" w:hAnsi="Times New Roman" w:cs="Times New Roman"/>
          <w:sz w:val="28"/>
          <w:szCs w:val="28"/>
          <w:lang w:eastAsia="ru-RU"/>
        </w:rPr>
        <w:t>Оқыту әдісі мен оқыту әдістемесі ұғымдары</w:t>
      </w:r>
      <w:r w:rsidR="00D103D9" w:rsidRPr="000E5666">
        <w:rPr>
          <w:rFonts w:ascii="Times New Roman" w:hAnsi="Times New Roman" w:cs="Times New Roman"/>
          <w:sz w:val="28"/>
          <w:szCs w:val="28"/>
          <w:lang w:eastAsia="ru-RU"/>
        </w:rPr>
        <w:t>ның</w:t>
      </w:r>
      <w:r w:rsidRPr="000E5666">
        <w:rPr>
          <w:rFonts w:ascii="Times New Roman" w:hAnsi="Times New Roman" w:cs="Times New Roman"/>
          <w:sz w:val="28"/>
          <w:szCs w:val="28"/>
          <w:lang w:eastAsia="ru-RU"/>
        </w:rPr>
        <w:t xml:space="preserve"> айырмашылықтарына тоқтала кету маңызды. Оқыту әдісі, әдетте, оқыту мақсаттарын жүзеге асыруға бағытталған педагог пен білім алушылардың өзара байланысты және өзара шартты іс-әрекет </w:t>
      </w:r>
      <w:r w:rsidR="009A40B4">
        <w:rPr>
          <w:rFonts w:ascii="Times New Roman" w:hAnsi="Times New Roman" w:cs="Times New Roman"/>
          <w:sz w:val="28"/>
          <w:szCs w:val="28"/>
          <w:lang w:eastAsia="ru-RU"/>
        </w:rPr>
        <w:t>тұғыры</w:t>
      </w:r>
      <w:r w:rsidRPr="000E5666">
        <w:rPr>
          <w:rFonts w:ascii="Times New Roman" w:hAnsi="Times New Roman" w:cs="Times New Roman"/>
          <w:sz w:val="28"/>
          <w:szCs w:val="28"/>
          <w:lang w:eastAsia="ru-RU"/>
        </w:rPr>
        <w:t xml:space="preserve"> ретінде, немесе білім алушылардың танымдық және практикалық іс-әрекетін ұйымдастыратын және оқыту міндеттерін қамтамасыз ететін, педагогтың мақсатты әрекеттері жүйесі ретінде анықталады. Нақты пәннен оқу іс-әрекетін ұйымдастыру </w:t>
      </w:r>
      <w:r w:rsidR="00F42A4D">
        <w:rPr>
          <w:rFonts w:ascii="Times New Roman" w:hAnsi="Times New Roman" w:cs="Times New Roman"/>
          <w:sz w:val="28"/>
          <w:szCs w:val="28"/>
          <w:lang w:eastAsia="ru-RU"/>
        </w:rPr>
        <w:t>тұғырлары</w:t>
      </w:r>
      <w:r w:rsidRPr="000E5666">
        <w:rPr>
          <w:rFonts w:ascii="Times New Roman" w:hAnsi="Times New Roman" w:cs="Times New Roman"/>
          <w:sz w:val="28"/>
          <w:szCs w:val="28"/>
          <w:lang w:eastAsia="ru-RU"/>
        </w:rPr>
        <w:t xml:space="preserve"> деңгейінде әдіс ұғымы нақтырақ тұжырымдалып, оқыту әдістемесі жайлы айтуға мүмкіндік береді.</w:t>
      </w:r>
    </w:p>
    <w:p w14:paraId="57024875" w14:textId="0780A230" w:rsidR="00553AB9" w:rsidRPr="000E5666" w:rsidRDefault="00553AB9" w:rsidP="002A5D8A">
      <w:pPr>
        <w:pStyle w:val="a3"/>
        <w:ind w:firstLine="709"/>
        <w:jc w:val="both"/>
        <w:rPr>
          <w:rFonts w:ascii="Times New Roman" w:hAnsi="Times New Roman" w:cs="Times New Roman"/>
          <w:sz w:val="28"/>
          <w:szCs w:val="28"/>
          <w:lang w:eastAsia="ru-RU"/>
        </w:rPr>
      </w:pPr>
      <w:r w:rsidRPr="000E5666">
        <w:rPr>
          <w:rFonts w:ascii="Times New Roman" w:hAnsi="Times New Roman" w:cs="Times New Roman"/>
          <w:sz w:val="28"/>
          <w:szCs w:val="28"/>
          <w:lang w:eastAsia="ru-RU"/>
        </w:rPr>
        <w:t xml:space="preserve">Нақты пән бойынша «оқыту әдісі» де, «оқыту әдістемесі» де «қалай оқыту керек?» деген сұраққа жауап береді және осы </w:t>
      </w:r>
      <w:r w:rsidR="00C6701F">
        <w:rPr>
          <w:rFonts w:ascii="Times New Roman" w:hAnsi="Times New Roman" w:cs="Times New Roman"/>
          <w:sz w:val="28"/>
          <w:szCs w:val="28"/>
          <w:lang w:eastAsia="ru-RU"/>
        </w:rPr>
        <w:t>үдеріс</w:t>
      </w:r>
      <w:r w:rsidRPr="000E5666">
        <w:rPr>
          <w:rFonts w:ascii="Times New Roman" w:hAnsi="Times New Roman" w:cs="Times New Roman"/>
          <w:sz w:val="28"/>
          <w:szCs w:val="28"/>
          <w:lang w:eastAsia="ru-RU"/>
        </w:rPr>
        <w:t xml:space="preserve">ті оңтайландыру мүмкіндігін береді. Ал енді, заманауи талаптарға сай білім беру </w:t>
      </w:r>
      <w:r w:rsidR="00C6701F">
        <w:rPr>
          <w:rFonts w:ascii="Times New Roman" w:hAnsi="Times New Roman" w:cs="Times New Roman"/>
          <w:sz w:val="28"/>
          <w:szCs w:val="28"/>
          <w:lang w:eastAsia="ru-RU"/>
        </w:rPr>
        <w:t>үдеріс</w:t>
      </w:r>
      <w:r w:rsidRPr="000E5666">
        <w:rPr>
          <w:rFonts w:ascii="Times New Roman" w:hAnsi="Times New Roman" w:cs="Times New Roman"/>
          <w:sz w:val="28"/>
          <w:szCs w:val="28"/>
          <w:lang w:eastAsia="ru-RU"/>
        </w:rPr>
        <w:t>ін жүзеге асыруға қатысты нақты оқытудың әдістемелік жүйесін құру пәндерді оқып үйренуді тиімді ұйымдастыруда, оның ішінде АКТ пәндерін оқытуда маңызды рөл атқарады.</w:t>
      </w:r>
    </w:p>
    <w:p w14:paraId="6ECAA85C" w14:textId="77777777" w:rsidR="00354BA6" w:rsidRDefault="00553AB9" w:rsidP="002A5D8A">
      <w:pPr>
        <w:pStyle w:val="a3"/>
        <w:ind w:firstLine="709"/>
        <w:jc w:val="both"/>
        <w:rPr>
          <w:rFonts w:ascii="Times New Roman" w:hAnsi="Times New Roman" w:cs="Times New Roman"/>
          <w:sz w:val="28"/>
          <w:szCs w:val="28"/>
          <w:lang w:eastAsia="ru-RU"/>
        </w:rPr>
      </w:pPr>
      <w:r w:rsidRPr="000E5666">
        <w:rPr>
          <w:rFonts w:ascii="Times New Roman" w:hAnsi="Times New Roman" w:cs="Times New Roman"/>
          <w:sz w:val="28"/>
          <w:szCs w:val="28"/>
          <w:lang w:eastAsia="ru-RU"/>
        </w:rPr>
        <w:t>«Оқытудың әдістемелік жүйесі» ұғымы бойынша жасалған тарихи экскурс бұл ұғымның педагогика теориясы мен практикасына ендірілгеніне көп болмағандығын көрсетеді.</w:t>
      </w:r>
    </w:p>
    <w:p w14:paraId="317C6E4E" w14:textId="33F74FBD" w:rsidR="00553AB9" w:rsidRPr="00A32AFF" w:rsidRDefault="00553AB9" w:rsidP="002A5D8A">
      <w:pPr>
        <w:pStyle w:val="a3"/>
        <w:ind w:firstLine="709"/>
        <w:jc w:val="both"/>
        <w:rPr>
          <w:rFonts w:ascii="Times New Roman" w:hAnsi="Times New Roman" w:cs="Times New Roman"/>
          <w:sz w:val="28"/>
          <w:szCs w:val="28"/>
          <w:lang w:eastAsia="ru-RU"/>
        </w:rPr>
      </w:pPr>
      <w:r w:rsidRPr="000E5666">
        <w:rPr>
          <w:rFonts w:ascii="Times New Roman" w:hAnsi="Times New Roman" w:cs="Times New Roman"/>
          <w:sz w:val="28"/>
          <w:szCs w:val="28"/>
          <w:lang w:eastAsia="ru-RU"/>
        </w:rPr>
        <w:t>Оқытудың әдістемелік жүйесін</w:t>
      </w:r>
      <w:r w:rsidR="00D103D9" w:rsidRPr="000E5666">
        <w:rPr>
          <w:rFonts w:ascii="Times New Roman" w:hAnsi="Times New Roman" w:cs="Times New Roman"/>
          <w:sz w:val="28"/>
          <w:szCs w:val="28"/>
          <w:lang w:eastAsia="ru-RU"/>
        </w:rPr>
        <w:t xml:space="preserve"> пән бойынша қолдануды 1975 жылдары</w:t>
      </w:r>
      <w:r w:rsidRPr="000E5666">
        <w:rPr>
          <w:rFonts w:ascii="Times New Roman" w:hAnsi="Times New Roman" w:cs="Times New Roman"/>
          <w:sz w:val="28"/>
          <w:szCs w:val="28"/>
          <w:lang w:eastAsia="ru-RU"/>
        </w:rPr>
        <w:t xml:space="preserve"> Пышкало </w:t>
      </w:r>
      <w:r w:rsidR="00682E82" w:rsidRPr="000E5666">
        <w:rPr>
          <w:rFonts w:ascii="Times New Roman" w:hAnsi="Times New Roman" w:cs="Times New Roman"/>
          <w:sz w:val="28"/>
          <w:szCs w:val="28"/>
          <w:lang w:eastAsia="ru-RU"/>
        </w:rPr>
        <w:t>А.М.</w:t>
      </w:r>
      <w:r w:rsidR="00BC1622" w:rsidRPr="000E5666">
        <w:rPr>
          <w:rFonts w:ascii="Times New Roman" w:hAnsi="Times New Roman" w:cs="Times New Roman"/>
          <w:sz w:val="28"/>
          <w:szCs w:val="28"/>
          <w:lang w:eastAsia="ru-RU"/>
        </w:rPr>
        <w:t xml:space="preserve"> [81]</w:t>
      </w:r>
      <w:r w:rsidR="00682E82" w:rsidRPr="000E5666">
        <w:rPr>
          <w:rFonts w:ascii="Times New Roman" w:hAnsi="Times New Roman" w:cs="Times New Roman"/>
          <w:sz w:val="28"/>
          <w:szCs w:val="28"/>
          <w:lang w:eastAsia="ru-RU"/>
        </w:rPr>
        <w:t xml:space="preserve"> </w:t>
      </w:r>
      <w:r w:rsidRPr="000E5666">
        <w:rPr>
          <w:rFonts w:ascii="Times New Roman" w:hAnsi="Times New Roman" w:cs="Times New Roman"/>
          <w:sz w:val="28"/>
          <w:szCs w:val="28"/>
          <w:lang w:eastAsia="ru-RU"/>
        </w:rPr>
        <w:t>қолданған болатын. Ол әдістемелік жүйе</w:t>
      </w:r>
      <w:r w:rsidR="00D103D9" w:rsidRPr="000E5666">
        <w:rPr>
          <w:rFonts w:ascii="Times New Roman" w:hAnsi="Times New Roman" w:cs="Times New Roman"/>
          <w:sz w:val="28"/>
          <w:szCs w:val="28"/>
          <w:lang w:eastAsia="ru-RU"/>
        </w:rPr>
        <w:t>нің</w:t>
      </w:r>
      <w:r w:rsidRPr="000E5666">
        <w:rPr>
          <w:rFonts w:ascii="Times New Roman" w:hAnsi="Times New Roman" w:cs="Times New Roman"/>
          <w:sz w:val="28"/>
          <w:szCs w:val="28"/>
          <w:lang w:eastAsia="ru-RU"/>
        </w:rPr>
        <w:t xml:space="preserve"> оқыту мақсаттары, оқыту мазмұны, оқыту әдістері, оқыту формалары мен құралдары компоненттері болып табылатын құрылым деп қарастырды. Пышкало </w:t>
      </w:r>
      <w:r w:rsidR="00682E82" w:rsidRPr="000E5666">
        <w:rPr>
          <w:rFonts w:ascii="Times New Roman" w:hAnsi="Times New Roman" w:cs="Times New Roman"/>
          <w:sz w:val="28"/>
          <w:szCs w:val="28"/>
          <w:lang w:eastAsia="ru-RU"/>
        </w:rPr>
        <w:t xml:space="preserve">А.М. </w:t>
      </w:r>
      <w:r w:rsidR="00E9563F" w:rsidRPr="000E5666">
        <w:rPr>
          <w:rFonts w:ascii="Times New Roman" w:hAnsi="Times New Roman" w:cs="Times New Roman"/>
          <w:sz w:val="28"/>
          <w:szCs w:val="28"/>
          <w:lang w:eastAsia="ru-RU"/>
        </w:rPr>
        <w:t>пікірінше</w:t>
      </w:r>
      <w:r w:rsidRPr="000E5666">
        <w:rPr>
          <w:rFonts w:ascii="Times New Roman" w:hAnsi="Times New Roman" w:cs="Times New Roman"/>
          <w:sz w:val="28"/>
          <w:szCs w:val="28"/>
          <w:lang w:eastAsia="ru-RU"/>
        </w:rPr>
        <w:t xml:space="preserve"> кез келген оқыту жүйесінің теориялық моделі өзара байланысты, иерархиялы </w:t>
      </w:r>
      <w:r w:rsidR="00E9563F" w:rsidRPr="000E5666">
        <w:rPr>
          <w:rFonts w:ascii="Times New Roman" w:hAnsi="Times New Roman" w:cs="Times New Roman"/>
          <w:sz w:val="28"/>
          <w:szCs w:val="28"/>
          <w:lang w:eastAsia="ru-RU"/>
        </w:rPr>
        <w:t>бес</w:t>
      </w:r>
      <w:r w:rsidRPr="000E5666">
        <w:rPr>
          <w:rFonts w:ascii="Times New Roman" w:hAnsi="Times New Roman" w:cs="Times New Roman"/>
          <w:sz w:val="28"/>
          <w:szCs w:val="28"/>
          <w:lang w:eastAsia="ru-RU"/>
        </w:rPr>
        <w:t xml:space="preserve"> элементтен тұрады. Олар: әлеуметтік сұраныспен анықталатын мақсаттар, нақты мамандық бойынша қолданылып жүрген стандарттар және </w:t>
      </w:r>
      <w:r w:rsidRPr="000E5666">
        <w:rPr>
          <w:rFonts w:ascii="Times New Roman" w:hAnsi="Times New Roman" w:cs="Times New Roman"/>
          <w:sz w:val="28"/>
          <w:szCs w:val="28"/>
          <w:lang w:eastAsia="ru-RU"/>
        </w:rPr>
        <w:lastRenderedPageBreak/>
        <w:t>бағдарламалар негізінде анықталатын мазмұн, әдістер, ұйымдастыру формалары және оқыту құралдары. Әдістемелік жүйенің жетекші компоненті ретінде ғалым оқыту мақсатын атап көрсетеді,</w:t>
      </w:r>
      <w:r w:rsidR="004435A7" w:rsidRPr="000E5666">
        <w:rPr>
          <w:rFonts w:ascii="Times New Roman" w:hAnsi="Times New Roman" w:cs="Times New Roman"/>
          <w:sz w:val="28"/>
          <w:szCs w:val="28"/>
          <w:lang w:eastAsia="ru-RU"/>
        </w:rPr>
        <w:t xml:space="preserve"> </w:t>
      </w:r>
      <w:r w:rsidRPr="000E5666">
        <w:rPr>
          <w:rFonts w:ascii="Times New Roman" w:hAnsi="Times New Roman" w:cs="Times New Roman"/>
          <w:sz w:val="28"/>
          <w:szCs w:val="28"/>
          <w:lang w:eastAsia="ru-RU"/>
        </w:rPr>
        <w:t>сонымен қатар математикадан оқытудың әдістемелік жүйесін жасау барысында жүйенің мазмұны мен мәнін және олардың арасындағы өзара байланыстарды ашуда байқалатын оған тән ерекшелігін атап көрсетті. Ол әдістемелік оқыту жүйесіне (ӘОЖ) қатысты жүйе теориясының ғылыми принциптерін және әдістерін қолдану арқылы белгілі бір тұжырымдар жасады. Әдістемелік жүйенің (ӘЖ) қызметі, Пышкало А.М. бойынша сол жүйенің ішкі құрылысына байланысты анықталатын заңдылықтармен байланысты, бір немесе бірнеше компоненттердің өзгеруі жүйенің сыртқы байланыстарын да қамти отырып, жүйенің және оның заңдылықтарының тұтастай өзгеруіне алып келеді, яғни «ӘЖ белгілі бір әлеуметтік және мәдени фон негізінде қызмет етеді» деп тұжырымдаған</w:t>
      </w:r>
      <w:r w:rsidR="004435A7" w:rsidRPr="000E5666">
        <w:rPr>
          <w:rFonts w:ascii="Times New Roman" w:hAnsi="Times New Roman" w:cs="Times New Roman"/>
          <w:sz w:val="28"/>
          <w:szCs w:val="28"/>
          <w:lang w:eastAsia="ru-RU"/>
        </w:rPr>
        <w:t xml:space="preserve"> </w:t>
      </w:r>
      <w:r w:rsidRPr="00A32AFF">
        <w:rPr>
          <w:rFonts w:ascii="Times New Roman" w:hAnsi="Times New Roman" w:cs="Times New Roman"/>
          <w:sz w:val="28"/>
          <w:szCs w:val="28"/>
          <w:lang w:eastAsia="ru-RU"/>
        </w:rPr>
        <w:t>[</w:t>
      </w:r>
      <w:r w:rsidR="00BC1622" w:rsidRPr="00A32AFF">
        <w:rPr>
          <w:rFonts w:ascii="Times New Roman" w:hAnsi="Times New Roman" w:cs="Times New Roman"/>
          <w:sz w:val="28"/>
          <w:szCs w:val="28"/>
          <w:lang w:eastAsia="ru-RU"/>
        </w:rPr>
        <w:t>81</w:t>
      </w:r>
      <w:r w:rsidR="00354BA6" w:rsidRPr="00A32AFF">
        <w:rPr>
          <w:rFonts w:ascii="Times New Roman" w:hAnsi="Times New Roman" w:cs="Times New Roman"/>
          <w:sz w:val="28"/>
          <w:szCs w:val="28"/>
          <w:lang w:eastAsia="ru-RU"/>
        </w:rPr>
        <w:t>,</w:t>
      </w:r>
      <w:r w:rsidR="00A32AFF" w:rsidRPr="00A32AFF">
        <w:rPr>
          <w:rFonts w:ascii="Times New Roman" w:hAnsi="Times New Roman" w:cs="Times New Roman"/>
          <w:sz w:val="28"/>
          <w:szCs w:val="28"/>
          <w:lang w:eastAsia="ru-RU"/>
        </w:rPr>
        <w:t> </w:t>
      </w:r>
      <w:r w:rsidR="00F42A4D" w:rsidRPr="00A32AFF">
        <w:rPr>
          <w:rFonts w:ascii="Times New Roman" w:hAnsi="Times New Roman" w:cs="Times New Roman"/>
          <w:sz w:val="28"/>
          <w:szCs w:val="28"/>
          <w:lang w:eastAsia="ru-RU"/>
        </w:rPr>
        <w:t xml:space="preserve"> </w:t>
      </w:r>
      <w:r w:rsidR="00CC54B2" w:rsidRPr="00A32AFF">
        <w:rPr>
          <w:rFonts w:ascii="Times New Roman" w:hAnsi="Times New Roman" w:cs="Times New Roman"/>
          <w:sz w:val="28"/>
          <w:szCs w:val="28"/>
          <w:lang w:eastAsia="ru-RU"/>
        </w:rPr>
        <w:t>7</w:t>
      </w:r>
      <w:r w:rsidR="00F42A4D" w:rsidRPr="00F42A4D">
        <w:rPr>
          <w:rFonts w:ascii="Times New Roman" w:hAnsi="Times New Roman" w:cs="Times New Roman"/>
          <w:sz w:val="28"/>
          <w:szCs w:val="28"/>
          <w:lang w:eastAsia="ru-RU"/>
        </w:rPr>
        <w:t xml:space="preserve"> </w:t>
      </w:r>
      <w:r w:rsidR="00F42A4D">
        <w:rPr>
          <w:rFonts w:ascii="Times New Roman" w:hAnsi="Times New Roman" w:cs="Times New Roman"/>
          <w:sz w:val="28"/>
          <w:szCs w:val="28"/>
          <w:lang w:eastAsia="ru-RU"/>
        </w:rPr>
        <w:t>б</w:t>
      </w:r>
      <w:r w:rsidR="00F42A4D" w:rsidRPr="00A32AFF">
        <w:rPr>
          <w:rFonts w:ascii="Times New Roman" w:hAnsi="Times New Roman" w:cs="Times New Roman"/>
          <w:sz w:val="28"/>
          <w:szCs w:val="28"/>
          <w:lang w:eastAsia="ru-RU"/>
        </w:rPr>
        <w:t>.</w:t>
      </w:r>
      <w:r w:rsidRPr="00A32AFF">
        <w:rPr>
          <w:rFonts w:ascii="Times New Roman" w:hAnsi="Times New Roman" w:cs="Times New Roman"/>
          <w:sz w:val="28"/>
          <w:szCs w:val="28"/>
          <w:lang w:eastAsia="ru-RU"/>
        </w:rPr>
        <w:t>].</w:t>
      </w:r>
    </w:p>
    <w:p w14:paraId="0DA063EE" w14:textId="334DB51D" w:rsidR="00553AB9" w:rsidRPr="000E5666" w:rsidRDefault="00553AB9" w:rsidP="002A5D8A">
      <w:pPr>
        <w:pStyle w:val="a3"/>
        <w:ind w:firstLine="709"/>
        <w:jc w:val="both"/>
        <w:rPr>
          <w:rFonts w:ascii="Times New Roman" w:eastAsia="Times New Roman" w:hAnsi="Times New Roman" w:cs="Times New Roman"/>
          <w:color w:val="000000"/>
          <w:sz w:val="28"/>
          <w:szCs w:val="28"/>
          <w:lang w:eastAsia="ru-RU"/>
        </w:rPr>
      </w:pPr>
      <w:r w:rsidRPr="000E5666">
        <w:rPr>
          <w:rFonts w:ascii="Times New Roman" w:hAnsi="Times New Roman" w:cs="Times New Roman"/>
          <w:sz w:val="28"/>
          <w:szCs w:val="28"/>
          <w:lang w:eastAsia="ru-RU"/>
        </w:rPr>
        <w:t xml:space="preserve">«Әдістемелік оқыту жүйесі» ұғымы </w:t>
      </w:r>
      <w:r w:rsidRPr="000E5666">
        <w:rPr>
          <w:rFonts w:ascii="Times New Roman" w:eastAsia="Times New Roman" w:hAnsi="Times New Roman" w:cs="Times New Roman"/>
          <w:color w:val="000000"/>
          <w:sz w:val="28"/>
          <w:szCs w:val="28"/>
          <w:lang w:eastAsia="ru-RU"/>
        </w:rPr>
        <w:t xml:space="preserve">XX ғасырдың екінші жартысында ғана пайда болды десек те, пәндік әдістемелер өзіндік ғылыми сала ретінде ұзақ даму жолынан өткен болатын. Сондықтан аталған ұғымның  қалыптасуы басталуын педагогика ғылымы классиктерінің идеяларымен, ізденістерімен байланыстыруға болады. Оның ішінде Платонның (427-347 б.э.д.) оқыту </w:t>
      </w:r>
      <w:r w:rsidR="00F42A4D">
        <w:rPr>
          <w:rFonts w:ascii="Times New Roman" w:eastAsia="Times New Roman" w:hAnsi="Times New Roman" w:cs="Times New Roman"/>
          <w:color w:val="000000"/>
          <w:sz w:val="28"/>
          <w:szCs w:val="28"/>
          <w:lang w:eastAsia="ru-RU"/>
        </w:rPr>
        <w:t>тұғырлары</w:t>
      </w:r>
      <w:r w:rsidRPr="000E5666">
        <w:rPr>
          <w:rFonts w:ascii="Times New Roman" w:eastAsia="Times New Roman" w:hAnsi="Times New Roman" w:cs="Times New Roman"/>
          <w:color w:val="000000"/>
          <w:sz w:val="28"/>
          <w:szCs w:val="28"/>
          <w:lang w:eastAsia="ru-RU"/>
        </w:rPr>
        <w:t xml:space="preserve">н қолдану идеясымен, Коменский </w:t>
      </w:r>
      <w:r w:rsidR="00BF2187" w:rsidRPr="000E5666">
        <w:rPr>
          <w:rFonts w:ascii="Times New Roman" w:eastAsia="Times New Roman" w:hAnsi="Times New Roman" w:cs="Times New Roman"/>
          <w:color w:val="000000"/>
          <w:sz w:val="28"/>
          <w:szCs w:val="28"/>
          <w:lang w:eastAsia="ru-RU"/>
        </w:rPr>
        <w:t xml:space="preserve">Я.А. </w:t>
      </w:r>
      <w:r w:rsidRPr="000E5666">
        <w:rPr>
          <w:rFonts w:ascii="Times New Roman" w:eastAsia="Times New Roman" w:hAnsi="Times New Roman" w:cs="Times New Roman"/>
          <w:color w:val="000000"/>
          <w:sz w:val="28"/>
          <w:szCs w:val="28"/>
          <w:lang w:eastAsia="ru-RU"/>
        </w:rPr>
        <w:t>(1592</w:t>
      </w:r>
      <w:r w:rsidR="00354BA6">
        <w:rPr>
          <w:rFonts w:ascii="Times New Roman" w:eastAsia="Times New Roman" w:hAnsi="Times New Roman" w:cs="Times New Roman"/>
          <w:color w:val="000000"/>
          <w:sz w:val="28"/>
          <w:szCs w:val="28"/>
          <w:lang w:eastAsia="ru-RU"/>
        </w:rPr>
        <w:t>-</w:t>
      </w:r>
      <w:r w:rsidRPr="000E5666">
        <w:rPr>
          <w:rFonts w:ascii="Times New Roman" w:eastAsia="Times New Roman" w:hAnsi="Times New Roman" w:cs="Times New Roman"/>
          <w:color w:val="000000"/>
          <w:sz w:val="28"/>
          <w:szCs w:val="28"/>
          <w:lang w:eastAsia="ru-RU"/>
        </w:rPr>
        <w:t xml:space="preserve">1670) дидактикалық принциптерді және оқу </w:t>
      </w:r>
      <w:r w:rsidR="00C6701F">
        <w:rPr>
          <w:rFonts w:ascii="Times New Roman" w:eastAsia="Times New Roman" w:hAnsi="Times New Roman" w:cs="Times New Roman"/>
          <w:color w:val="000000"/>
          <w:sz w:val="28"/>
          <w:szCs w:val="28"/>
          <w:lang w:eastAsia="ru-RU"/>
        </w:rPr>
        <w:t>үдеріс</w:t>
      </w:r>
      <w:r w:rsidRPr="000E5666">
        <w:rPr>
          <w:rFonts w:ascii="Times New Roman" w:eastAsia="Times New Roman" w:hAnsi="Times New Roman" w:cs="Times New Roman"/>
          <w:color w:val="000000"/>
          <w:sz w:val="28"/>
          <w:szCs w:val="28"/>
          <w:lang w:eastAsia="ru-RU"/>
        </w:rPr>
        <w:t>ін ұйымдастыру теориясын тұжырымдауымен т.с.с</w:t>
      </w:r>
      <w:r w:rsidR="00BF2187" w:rsidRPr="000E5666">
        <w:rPr>
          <w:rFonts w:ascii="Times New Roman" w:eastAsia="Times New Roman" w:hAnsi="Times New Roman" w:cs="Times New Roman"/>
          <w:color w:val="000000"/>
          <w:sz w:val="28"/>
          <w:szCs w:val="28"/>
          <w:lang w:eastAsia="ru-RU"/>
        </w:rPr>
        <w:t>.</w:t>
      </w:r>
      <w:r w:rsidRPr="000E5666">
        <w:rPr>
          <w:rFonts w:ascii="Times New Roman" w:eastAsia="Times New Roman" w:hAnsi="Times New Roman" w:cs="Times New Roman"/>
          <w:color w:val="000000"/>
          <w:sz w:val="28"/>
          <w:szCs w:val="28"/>
          <w:lang w:eastAsia="ru-RU"/>
        </w:rPr>
        <w:t xml:space="preserve"> идеялардың жүзеге асырылуымен байланыстыра қарауға болады</w:t>
      </w:r>
      <w:r w:rsidR="00BC1622" w:rsidRPr="000E5666">
        <w:rPr>
          <w:rFonts w:ascii="Times New Roman" w:eastAsia="Times New Roman" w:hAnsi="Times New Roman" w:cs="Times New Roman"/>
          <w:color w:val="000000"/>
          <w:sz w:val="28"/>
          <w:szCs w:val="28"/>
          <w:lang w:eastAsia="ru-RU"/>
        </w:rPr>
        <w:t xml:space="preserve"> [82]</w:t>
      </w:r>
      <w:r w:rsidRPr="000E5666">
        <w:rPr>
          <w:rFonts w:ascii="Times New Roman" w:eastAsia="Times New Roman" w:hAnsi="Times New Roman" w:cs="Times New Roman"/>
          <w:color w:val="000000"/>
          <w:sz w:val="28"/>
          <w:szCs w:val="28"/>
          <w:lang w:eastAsia="ru-RU"/>
        </w:rPr>
        <w:t>.</w:t>
      </w:r>
    </w:p>
    <w:p w14:paraId="5D2660C6" w14:textId="2E3CA921" w:rsidR="00553AB9" w:rsidRPr="000E5666" w:rsidRDefault="00553AB9" w:rsidP="002A5D8A">
      <w:pPr>
        <w:pStyle w:val="a3"/>
        <w:ind w:firstLine="709"/>
        <w:jc w:val="both"/>
        <w:rPr>
          <w:rFonts w:ascii="Times New Roman" w:eastAsia="Times New Roman" w:hAnsi="Times New Roman" w:cs="Times New Roman"/>
          <w:color w:val="000000"/>
          <w:sz w:val="28"/>
          <w:szCs w:val="28"/>
          <w:lang w:eastAsia="ru-RU"/>
        </w:rPr>
      </w:pPr>
      <w:r w:rsidRPr="000E5666">
        <w:rPr>
          <w:rFonts w:ascii="Times New Roman" w:eastAsia="Times New Roman" w:hAnsi="Times New Roman" w:cs="Times New Roman"/>
          <w:color w:val="000000"/>
          <w:sz w:val="28"/>
          <w:szCs w:val="28"/>
          <w:lang w:eastAsia="ru-RU"/>
        </w:rPr>
        <w:t>XIX ғасырдың екінші жартысындағы байқалған бірқатар себептер дидактиканың өзіндік ғылыми сала болып қалыптасуына әсер етті.</w:t>
      </w:r>
      <w:r w:rsidR="00595833" w:rsidRPr="000E5666">
        <w:rPr>
          <w:rFonts w:ascii="Times New Roman" w:eastAsia="Times New Roman" w:hAnsi="Times New Roman" w:cs="Times New Roman"/>
          <w:color w:val="000000"/>
          <w:sz w:val="28"/>
          <w:szCs w:val="28"/>
          <w:lang w:eastAsia="ru-RU"/>
        </w:rPr>
        <w:t xml:space="preserve"> </w:t>
      </w:r>
      <w:r w:rsidRPr="000E5666">
        <w:rPr>
          <w:rFonts w:ascii="Times New Roman" w:eastAsia="Times New Roman" w:hAnsi="Times New Roman" w:cs="Times New Roman"/>
          <w:color w:val="000000"/>
          <w:sz w:val="28"/>
          <w:szCs w:val="28"/>
          <w:lang w:eastAsia="ru-RU"/>
        </w:rPr>
        <w:t xml:space="preserve">Айталық, математикалық пәндер бойынша оқыту </w:t>
      </w:r>
      <w:r w:rsidR="00F42A4D">
        <w:rPr>
          <w:rFonts w:ascii="Times New Roman" w:eastAsia="Times New Roman" w:hAnsi="Times New Roman" w:cs="Times New Roman"/>
          <w:color w:val="000000"/>
          <w:sz w:val="28"/>
          <w:szCs w:val="28"/>
          <w:lang w:eastAsia="ru-RU"/>
        </w:rPr>
        <w:t>тұғырлары</w:t>
      </w:r>
      <w:r w:rsidRPr="000E5666">
        <w:rPr>
          <w:rFonts w:ascii="Times New Roman" w:eastAsia="Times New Roman" w:hAnsi="Times New Roman" w:cs="Times New Roman"/>
          <w:color w:val="000000"/>
          <w:sz w:val="28"/>
          <w:szCs w:val="28"/>
          <w:lang w:eastAsia="ru-RU"/>
        </w:rPr>
        <w:t>нің артуы, олардың көпшілігінің жан-жақты сипатты болып, басқа да пәндерді оқып үйренуді ұйымдастыруда қолданылуы дидактикалық тұжырымдар негізіндегі әдіснамалық зерттеулердің пайда болуына, пәнге оқытудың әдістері мен формаларын зерттеуге алып келді</w:t>
      </w:r>
      <w:r w:rsidR="00595833" w:rsidRPr="000E5666">
        <w:rPr>
          <w:rFonts w:ascii="Times New Roman" w:eastAsia="Times New Roman" w:hAnsi="Times New Roman" w:cs="Times New Roman"/>
          <w:color w:val="000000"/>
          <w:sz w:val="28"/>
          <w:szCs w:val="28"/>
          <w:lang w:eastAsia="ru-RU"/>
        </w:rPr>
        <w:t xml:space="preserve"> </w:t>
      </w:r>
      <w:r w:rsidRPr="000E5666">
        <w:rPr>
          <w:rFonts w:ascii="Times New Roman" w:eastAsia="Times New Roman" w:hAnsi="Times New Roman" w:cs="Times New Roman"/>
          <w:color w:val="000000"/>
          <w:sz w:val="28"/>
          <w:szCs w:val="28"/>
          <w:lang w:eastAsia="ru-RU"/>
        </w:rPr>
        <w:t>[</w:t>
      </w:r>
      <w:r w:rsidR="00BC1622" w:rsidRPr="000E5666">
        <w:rPr>
          <w:rFonts w:ascii="Times New Roman" w:eastAsia="Times New Roman" w:hAnsi="Times New Roman" w:cs="Times New Roman"/>
          <w:color w:val="000000"/>
          <w:sz w:val="28"/>
          <w:szCs w:val="28"/>
          <w:lang w:eastAsia="ru-RU"/>
        </w:rPr>
        <w:t>83</w:t>
      </w:r>
      <w:r w:rsidRPr="000E5666">
        <w:rPr>
          <w:rFonts w:ascii="Times New Roman" w:eastAsia="Times New Roman" w:hAnsi="Times New Roman" w:cs="Times New Roman"/>
          <w:color w:val="000000"/>
          <w:sz w:val="28"/>
          <w:szCs w:val="28"/>
          <w:lang w:eastAsia="ru-RU"/>
        </w:rPr>
        <w:t>]. Мұның барлығы нақты пәндер бойынша оқыту жүйесін дамыту қажеттілігін</w:t>
      </w:r>
      <w:r w:rsidR="00630A70" w:rsidRPr="000E5666">
        <w:rPr>
          <w:rFonts w:ascii="Times New Roman" w:eastAsia="Times New Roman" w:hAnsi="Times New Roman" w:cs="Times New Roman"/>
          <w:color w:val="000000"/>
          <w:sz w:val="28"/>
          <w:szCs w:val="28"/>
          <w:lang w:eastAsia="ru-RU"/>
        </w:rPr>
        <w:t>е</w:t>
      </w:r>
      <w:r w:rsidRPr="000E5666">
        <w:rPr>
          <w:rFonts w:ascii="Times New Roman" w:eastAsia="Times New Roman" w:hAnsi="Times New Roman" w:cs="Times New Roman"/>
          <w:color w:val="000000"/>
          <w:sz w:val="28"/>
          <w:szCs w:val="28"/>
          <w:lang w:eastAsia="ru-RU"/>
        </w:rPr>
        <w:t xml:space="preserve"> негізде</w:t>
      </w:r>
      <w:r w:rsidR="00595833" w:rsidRPr="000E5666">
        <w:rPr>
          <w:rFonts w:ascii="Times New Roman" w:eastAsia="Times New Roman" w:hAnsi="Times New Roman" w:cs="Times New Roman"/>
          <w:color w:val="000000"/>
          <w:sz w:val="28"/>
          <w:szCs w:val="28"/>
          <w:lang w:eastAsia="ru-RU"/>
        </w:rPr>
        <w:t>ле</w:t>
      </w:r>
      <w:r w:rsidRPr="000E5666">
        <w:rPr>
          <w:rFonts w:ascii="Times New Roman" w:eastAsia="Times New Roman" w:hAnsi="Times New Roman" w:cs="Times New Roman"/>
          <w:color w:val="000000"/>
          <w:sz w:val="28"/>
          <w:szCs w:val="28"/>
          <w:lang w:eastAsia="ru-RU"/>
        </w:rPr>
        <w:t xml:space="preserve">ді. </w:t>
      </w:r>
    </w:p>
    <w:p w14:paraId="245B786E" w14:textId="4241A763" w:rsidR="00553AB9" w:rsidRPr="000E5666" w:rsidRDefault="00553AB9" w:rsidP="002A5D8A">
      <w:pPr>
        <w:pStyle w:val="a3"/>
        <w:ind w:firstLine="709"/>
        <w:jc w:val="both"/>
        <w:rPr>
          <w:rFonts w:ascii="Times New Roman" w:eastAsia="Times New Roman" w:hAnsi="Times New Roman" w:cs="Times New Roman"/>
          <w:color w:val="000000"/>
          <w:sz w:val="28"/>
          <w:szCs w:val="28"/>
          <w:lang w:eastAsia="ru-RU"/>
        </w:rPr>
      </w:pPr>
      <w:r w:rsidRPr="000E5666">
        <w:rPr>
          <w:rFonts w:ascii="Times New Roman" w:eastAsia="Times New Roman" w:hAnsi="Times New Roman" w:cs="Times New Roman"/>
          <w:color w:val="000000"/>
          <w:sz w:val="28"/>
          <w:szCs w:val="28"/>
          <w:lang w:eastAsia="ru-RU"/>
        </w:rPr>
        <w:t xml:space="preserve">Қазіргі кездегі түрлі пәндерді оқып үйренуді білім беру </w:t>
      </w:r>
      <w:r w:rsidR="00C6701F">
        <w:rPr>
          <w:rFonts w:ascii="Times New Roman" w:eastAsia="Times New Roman" w:hAnsi="Times New Roman" w:cs="Times New Roman"/>
          <w:color w:val="000000"/>
          <w:sz w:val="28"/>
          <w:szCs w:val="28"/>
          <w:lang w:eastAsia="ru-RU"/>
        </w:rPr>
        <w:t>үдеріс</w:t>
      </w:r>
      <w:r w:rsidRPr="000E5666">
        <w:rPr>
          <w:rFonts w:ascii="Times New Roman" w:eastAsia="Times New Roman" w:hAnsi="Times New Roman" w:cs="Times New Roman"/>
          <w:color w:val="000000"/>
          <w:sz w:val="28"/>
          <w:szCs w:val="28"/>
          <w:lang w:eastAsia="ru-RU"/>
        </w:rPr>
        <w:t>ін ұйымдастыруға қатысты бір өзгеріс ретінде оның барлық қатысушыларының өзара тығыз байланысты іс-әрекеті деп қарастыру қажет деп санаймыз. Осыған байланысты</w:t>
      </w:r>
      <w:r w:rsidR="00486546" w:rsidRPr="000E5666">
        <w:rPr>
          <w:rFonts w:ascii="Times New Roman" w:eastAsia="Times New Roman" w:hAnsi="Times New Roman" w:cs="Times New Roman"/>
          <w:color w:val="000000"/>
          <w:sz w:val="28"/>
          <w:szCs w:val="28"/>
          <w:lang w:eastAsia="ru-RU"/>
        </w:rPr>
        <w:t>,</w:t>
      </w:r>
      <w:r w:rsidRPr="000E5666">
        <w:rPr>
          <w:rFonts w:ascii="Times New Roman" w:eastAsia="Times New Roman" w:hAnsi="Times New Roman" w:cs="Times New Roman"/>
          <w:color w:val="000000"/>
          <w:sz w:val="28"/>
          <w:szCs w:val="28"/>
          <w:lang w:eastAsia="ru-RU"/>
        </w:rPr>
        <w:t xml:space="preserve"> заманауи оқытудың әдістемелік жүйесі оқыту әдістері, құралдары және ұйымдастыру формаларымен қатар оқыту нәтижелілігі мен тиімділігін арттыруға оң әсер ететін инновациялық оқыту технологияларын белсенді қолдануды да қамтуы қажет деп түсінеміз.</w:t>
      </w:r>
    </w:p>
    <w:p w14:paraId="6427C809" w14:textId="27841D14" w:rsidR="00553AB9" w:rsidRPr="000E5666" w:rsidRDefault="00553AB9" w:rsidP="002A5D8A">
      <w:pPr>
        <w:pStyle w:val="a3"/>
        <w:ind w:firstLine="709"/>
        <w:jc w:val="both"/>
        <w:rPr>
          <w:rFonts w:ascii="Times New Roman" w:hAnsi="Times New Roman" w:cs="Times New Roman"/>
          <w:sz w:val="28"/>
          <w:szCs w:val="28"/>
          <w:lang w:eastAsia="ru-RU"/>
        </w:rPr>
      </w:pPr>
      <w:r w:rsidRPr="000E5666">
        <w:rPr>
          <w:rFonts w:ascii="Times New Roman" w:hAnsi="Times New Roman" w:cs="Times New Roman"/>
          <w:sz w:val="28"/>
          <w:szCs w:val="28"/>
          <w:lang w:eastAsia="ru-RU"/>
        </w:rPr>
        <w:t>Кузьмина</w:t>
      </w:r>
      <w:r w:rsidR="00486546" w:rsidRPr="000E5666">
        <w:rPr>
          <w:rFonts w:ascii="Times New Roman" w:hAnsi="Times New Roman" w:cs="Times New Roman"/>
          <w:sz w:val="28"/>
          <w:szCs w:val="28"/>
          <w:lang w:eastAsia="ru-RU"/>
        </w:rPr>
        <w:t xml:space="preserve"> Н.В.</w:t>
      </w:r>
      <w:r w:rsidRPr="000E5666">
        <w:rPr>
          <w:rFonts w:ascii="Times New Roman" w:hAnsi="Times New Roman" w:cs="Times New Roman"/>
          <w:sz w:val="28"/>
          <w:szCs w:val="28"/>
          <w:lang w:eastAsia="ru-RU"/>
        </w:rPr>
        <w:t>, Пышкало</w:t>
      </w:r>
      <w:r w:rsidR="00486546" w:rsidRPr="000E5666">
        <w:rPr>
          <w:rFonts w:ascii="Times New Roman" w:hAnsi="Times New Roman" w:cs="Times New Roman"/>
          <w:sz w:val="28"/>
          <w:szCs w:val="28"/>
          <w:lang w:eastAsia="ru-RU"/>
        </w:rPr>
        <w:t xml:space="preserve"> А.М.</w:t>
      </w:r>
      <w:r w:rsidRPr="000E5666">
        <w:rPr>
          <w:rFonts w:ascii="Times New Roman" w:hAnsi="Times New Roman" w:cs="Times New Roman"/>
          <w:sz w:val="28"/>
          <w:szCs w:val="28"/>
          <w:lang w:eastAsia="ru-RU"/>
        </w:rPr>
        <w:t>, зерттеулерінде ұсынылған ОӘЖ «иерархиялы байланысты компоненттер: мақсаттар, мазмұн, оқыту әдістері, формалары және құралдары» жиынтығы ретінде түсінуді Стефанова</w:t>
      </w:r>
      <w:r w:rsidR="00630A70" w:rsidRPr="000E5666">
        <w:rPr>
          <w:rFonts w:ascii="Times New Roman" w:hAnsi="Times New Roman" w:cs="Times New Roman"/>
          <w:sz w:val="28"/>
          <w:szCs w:val="28"/>
          <w:lang w:eastAsia="ru-RU"/>
        </w:rPr>
        <w:t xml:space="preserve"> </w:t>
      </w:r>
      <w:r w:rsidR="00486546" w:rsidRPr="000E5666">
        <w:rPr>
          <w:rFonts w:ascii="Times New Roman" w:hAnsi="Times New Roman" w:cs="Times New Roman"/>
          <w:sz w:val="28"/>
          <w:szCs w:val="28"/>
          <w:lang w:eastAsia="ru-RU"/>
        </w:rPr>
        <w:t>Н.Л.</w:t>
      </w:r>
      <w:r w:rsidR="00354BA6">
        <w:rPr>
          <w:rFonts w:ascii="Times New Roman" w:hAnsi="Times New Roman" w:cs="Times New Roman"/>
          <w:sz w:val="28"/>
          <w:szCs w:val="28"/>
          <w:lang w:eastAsia="ru-RU"/>
        </w:rPr>
        <w:t xml:space="preserve"> </w:t>
      </w:r>
      <w:r w:rsidR="00BF18F7" w:rsidRPr="000E5666">
        <w:rPr>
          <w:rFonts w:ascii="Times New Roman" w:hAnsi="Times New Roman" w:cs="Times New Roman"/>
          <w:sz w:val="28"/>
          <w:szCs w:val="28"/>
          <w:lang w:eastAsia="ru-RU"/>
        </w:rPr>
        <w:t>[84]</w:t>
      </w:r>
      <w:r w:rsidRPr="000E5666">
        <w:rPr>
          <w:rFonts w:ascii="Times New Roman" w:hAnsi="Times New Roman" w:cs="Times New Roman"/>
          <w:sz w:val="28"/>
          <w:szCs w:val="28"/>
          <w:lang w:eastAsia="ru-RU"/>
        </w:rPr>
        <w:t xml:space="preserve">, Пономарева </w:t>
      </w:r>
      <w:r w:rsidR="00486546" w:rsidRPr="000E5666">
        <w:rPr>
          <w:rFonts w:ascii="Times New Roman" w:hAnsi="Times New Roman" w:cs="Times New Roman"/>
          <w:sz w:val="28"/>
          <w:szCs w:val="28"/>
          <w:lang w:eastAsia="ru-RU"/>
        </w:rPr>
        <w:t xml:space="preserve">О.Н. </w:t>
      </w:r>
      <w:r w:rsidRPr="000E5666">
        <w:rPr>
          <w:rFonts w:ascii="Times New Roman" w:eastAsia="Times New Roman" w:hAnsi="Times New Roman" w:cs="Times New Roman"/>
          <w:color w:val="000000"/>
          <w:sz w:val="28"/>
          <w:szCs w:val="28"/>
          <w:lang w:eastAsia="ru-RU"/>
        </w:rPr>
        <w:t>[</w:t>
      </w:r>
      <w:r w:rsidR="00BF18F7" w:rsidRPr="000E5666">
        <w:rPr>
          <w:rFonts w:ascii="Times New Roman" w:eastAsia="Times New Roman" w:hAnsi="Times New Roman" w:cs="Times New Roman"/>
          <w:color w:val="000000"/>
          <w:sz w:val="28"/>
          <w:szCs w:val="28"/>
          <w:lang w:eastAsia="ru-RU"/>
        </w:rPr>
        <w:t>85</w:t>
      </w:r>
      <w:r w:rsidRPr="000E5666">
        <w:rPr>
          <w:rFonts w:ascii="Times New Roman" w:eastAsia="Times New Roman" w:hAnsi="Times New Roman" w:cs="Times New Roman"/>
          <w:color w:val="000000"/>
          <w:sz w:val="28"/>
          <w:szCs w:val="28"/>
          <w:lang w:eastAsia="ru-RU"/>
        </w:rPr>
        <w:t xml:space="preserve">] </w:t>
      </w:r>
      <w:r w:rsidRPr="000E5666">
        <w:rPr>
          <w:rFonts w:ascii="Times New Roman" w:hAnsi="Times New Roman" w:cs="Times New Roman"/>
          <w:sz w:val="28"/>
          <w:szCs w:val="28"/>
          <w:lang w:eastAsia="ru-RU"/>
        </w:rPr>
        <w:t>еңбектерінде де қолда</w:t>
      </w:r>
      <w:r w:rsidR="00630A70" w:rsidRPr="000E5666">
        <w:rPr>
          <w:rFonts w:ascii="Times New Roman" w:hAnsi="Times New Roman" w:cs="Times New Roman"/>
          <w:sz w:val="28"/>
          <w:szCs w:val="28"/>
          <w:lang w:eastAsia="ru-RU"/>
        </w:rPr>
        <w:t>на</w:t>
      </w:r>
      <w:r w:rsidRPr="000E5666">
        <w:rPr>
          <w:rFonts w:ascii="Times New Roman" w:hAnsi="Times New Roman" w:cs="Times New Roman"/>
          <w:sz w:val="28"/>
          <w:szCs w:val="28"/>
          <w:lang w:eastAsia="ru-RU"/>
        </w:rPr>
        <w:t>ды. Бірақ, сонымен бірге ОӘЖ ұғымы мазмұндық және құрылымдық жағынан кеңейіп, толықтырылып отырғанын да байқауға болады</w:t>
      </w:r>
      <w:r w:rsidR="00BF18F7" w:rsidRPr="000E5666">
        <w:rPr>
          <w:rFonts w:ascii="Times New Roman" w:hAnsi="Times New Roman" w:cs="Times New Roman"/>
          <w:sz w:val="28"/>
          <w:szCs w:val="28"/>
          <w:lang w:eastAsia="ru-RU"/>
        </w:rPr>
        <w:t xml:space="preserve"> </w:t>
      </w:r>
      <w:r w:rsidR="00BF18F7" w:rsidRPr="000E5666">
        <w:rPr>
          <w:rFonts w:ascii="Times New Roman" w:eastAsia="Times New Roman" w:hAnsi="Times New Roman" w:cs="Times New Roman"/>
          <w:color w:val="000000"/>
          <w:sz w:val="28"/>
          <w:szCs w:val="28"/>
          <w:lang w:eastAsia="ru-RU"/>
        </w:rPr>
        <w:t>[86]</w:t>
      </w:r>
      <w:r w:rsidR="00630A70" w:rsidRPr="000E5666">
        <w:rPr>
          <w:rFonts w:ascii="Times New Roman" w:hAnsi="Times New Roman" w:cs="Times New Roman"/>
          <w:sz w:val="28"/>
          <w:szCs w:val="28"/>
          <w:lang w:eastAsia="ru-RU"/>
        </w:rPr>
        <w:t xml:space="preserve">. Атап айтқанда, Кузьмина </w:t>
      </w:r>
      <w:r w:rsidR="00486546" w:rsidRPr="000E5666">
        <w:rPr>
          <w:rFonts w:ascii="Times New Roman" w:hAnsi="Times New Roman" w:cs="Times New Roman"/>
          <w:sz w:val="28"/>
          <w:szCs w:val="28"/>
          <w:lang w:eastAsia="ru-RU"/>
        </w:rPr>
        <w:t xml:space="preserve">Н.В. </w:t>
      </w:r>
      <w:r w:rsidRPr="000E5666">
        <w:rPr>
          <w:rFonts w:ascii="Times New Roman" w:hAnsi="Times New Roman" w:cs="Times New Roman"/>
          <w:sz w:val="28"/>
          <w:szCs w:val="28"/>
          <w:lang w:eastAsia="ru-RU"/>
        </w:rPr>
        <w:t xml:space="preserve">ОӘЖ құрамына педагогикалық жүйедегі сияқты оқу </w:t>
      </w:r>
      <w:r w:rsidR="00C6701F">
        <w:rPr>
          <w:rFonts w:ascii="Times New Roman" w:hAnsi="Times New Roman" w:cs="Times New Roman"/>
          <w:sz w:val="28"/>
          <w:szCs w:val="28"/>
          <w:lang w:eastAsia="ru-RU"/>
        </w:rPr>
        <w:t>үдеріс</w:t>
      </w:r>
      <w:r w:rsidRPr="000E5666">
        <w:rPr>
          <w:rFonts w:ascii="Times New Roman" w:hAnsi="Times New Roman" w:cs="Times New Roman"/>
          <w:sz w:val="28"/>
          <w:szCs w:val="28"/>
          <w:lang w:eastAsia="ru-RU"/>
        </w:rPr>
        <w:t xml:space="preserve">інің мақсаты, мазмұны, оқыту әдістері мен құралдары, ұйымдастыру формалары компоненттерін кіргізе </w:t>
      </w:r>
      <w:r w:rsidRPr="000E5666">
        <w:rPr>
          <w:rFonts w:ascii="Times New Roman" w:hAnsi="Times New Roman" w:cs="Times New Roman"/>
          <w:sz w:val="28"/>
          <w:szCs w:val="28"/>
          <w:lang w:eastAsia="ru-RU"/>
        </w:rPr>
        <w:lastRenderedPageBreak/>
        <w:t>отырып, педагогикалық, дидактикалық және әдістемелік жүйелердің өзара иерархиялық байланысын көрсетеді және әдістемелік жүйенің әрбір элементінің әдістемелік функциясын анықтайды.</w:t>
      </w:r>
    </w:p>
    <w:p w14:paraId="6531E453" w14:textId="336879A0" w:rsidR="00553AB9" w:rsidRPr="000E5666" w:rsidRDefault="00553AB9" w:rsidP="002A5D8A">
      <w:pPr>
        <w:pStyle w:val="a3"/>
        <w:ind w:firstLine="709"/>
        <w:jc w:val="both"/>
        <w:rPr>
          <w:rFonts w:ascii="Times New Roman" w:eastAsia="Times New Roman" w:hAnsi="Times New Roman" w:cs="Times New Roman"/>
          <w:color w:val="000000"/>
          <w:sz w:val="28"/>
          <w:szCs w:val="28"/>
          <w:lang w:eastAsia="ru-RU"/>
        </w:rPr>
      </w:pPr>
      <w:r w:rsidRPr="000E5666">
        <w:rPr>
          <w:rFonts w:ascii="Times New Roman" w:eastAsia="Times New Roman" w:hAnsi="Times New Roman" w:cs="Times New Roman"/>
          <w:color w:val="000000"/>
          <w:sz w:val="28"/>
          <w:szCs w:val="28"/>
          <w:lang w:eastAsia="ru-RU"/>
        </w:rPr>
        <w:t xml:space="preserve">Стефанова </w:t>
      </w:r>
      <w:r w:rsidR="004F469D" w:rsidRPr="000E5666">
        <w:rPr>
          <w:rFonts w:ascii="Times New Roman" w:eastAsia="Times New Roman" w:hAnsi="Times New Roman" w:cs="Times New Roman"/>
          <w:color w:val="000000"/>
          <w:sz w:val="28"/>
          <w:szCs w:val="28"/>
          <w:lang w:eastAsia="ru-RU"/>
        </w:rPr>
        <w:t xml:space="preserve">Н.Л. </w:t>
      </w:r>
      <w:r w:rsidRPr="000E5666">
        <w:rPr>
          <w:rFonts w:ascii="Times New Roman" w:eastAsia="Times New Roman" w:hAnsi="Times New Roman" w:cs="Times New Roman"/>
          <w:color w:val="000000"/>
          <w:sz w:val="28"/>
          <w:szCs w:val="28"/>
          <w:lang w:eastAsia="ru-RU"/>
        </w:rPr>
        <w:t xml:space="preserve">ОӘЖ бес компоненттік құрылымын жоспарланатын оқыту нәтижелерімен толықтыруды ұсынады. Сол сияқты Дудина </w:t>
      </w:r>
      <w:r w:rsidR="004F469D" w:rsidRPr="000E5666">
        <w:rPr>
          <w:rFonts w:ascii="Times New Roman" w:eastAsia="Times New Roman" w:hAnsi="Times New Roman" w:cs="Times New Roman"/>
          <w:color w:val="000000"/>
          <w:sz w:val="28"/>
          <w:szCs w:val="28"/>
          <w:lang w:eastAsia="ru-RU"/>
        </w:rPr>
        <w:t>И.М.</w:t>
      </w:r>
      <w:r w:rsidR="00354BA6">
        <w:rPr>
          <w:rFonts w:ascii="Times New Roman" w:eastAsia="Times New Roman" w:hAnsi="Times New Roman" w:cs="Times New Roman"/>
          <w:color w:val="000000"/>
          <w:sz w:val="28"/>
          <w:szCs w:val="28"/>
          <w:lang w:eastAsia="ru-RU"/>
        </w:rPr>
        <w:t xml:space="preserve"> </w:t>
      </w:r>
      <w:r w:rsidR="00BF18F7" w:rsidRPr="000E5666">
        <w:rPr>
          <w:rFonts w:ascii="Times New Roman" w:eastAsia="Times New Roman" w:hAnsi="Times New Roman" w:cs="Times New Roman"/>
          <w:color w:val="000000"/>
          <w:sz w:val="28"/>
          <w:szCs w:val="28"/>
          <w:lang w:eastAsia="ru-RU"/>
        </w:rPr>
        <w:t>[87]</w:t>
      </w:r>
      <w:r w:rsidR="004F469D" w:rsidRPr="000E5666">
        <w:rPr>
          <w:rFonts w:ascii="Times New Roman" w:eastAsia="Times New Roman" w:hAnsi="Times New Roman" w:cs="Times New Roman"/>
          <w:color w:val="000000"/>
          <w:sz w:val="28"/>
          <w:szCs w:val="28"/>
          <w:lang w:eastAsia="ru-RU"/>
        </w:rPr>
        <w:t xml:space="preserve"> </w:t>
      </w:r>
      <w:r w:rsidRPr="000E5666">
        <w:rPr>
          <w:rFonts w:ascii="Times New Roman" w:eastAsia="Times New Roman" w:hAnsi="Times New Roman" w:cs="Times New Roman"/>
          <w:color w:val="000000"/>
          <w:sz w:val="28"/>
          <w:szCs w:val="28"/>
          <w:lang w:eastAsia="ru-RU"/>
        </w:rPr>
        <w:t>да дәл осы көзқарасқа сүйене отырып, ОӘЖ өзара байланысты келесі бес элементтің жүйесі ретінде ұсынады: мақсаттық, мазмұндық, операциялық-іс-әрекеттік (оқыту әдістері, формалары және құралдары; бақылаушы-реттеуші(мұғалімнің оқытудың қойылған міндеттерін шешу барысын бақылау және білім алушылардың оқу операцияларын орындау дұрыстығын өзіндік бақылау; бағалау-нәтижелілік) педагогтардың бағалауы және білім алушылардың қол жеткізген нәтижелерін өзіндік бағалау, олардың оқыту міндеттеріне сәйкестігін анықтау, байқалған ауытқулар себептерін анықтау, жаңа оқыту міндеттерін қою).</w:t>
      </w:r>
    </w:p>
    <w:p w14:paraId="461122F0" w14:textId="072D3A58" w:rsidR="00553AB9" w:rsidRPr="000E5666" w:rsidRDefault="00553AB9" w:rsidP="002A5D8A">
      <w:pPr>
        <w:pStyle w:val="a3"/>
        <w:ind w:firstLine="709"/>
        <w:jc w:val="both"/>
        <w:rPr>
          <w:rFonts w:ascii="Times New Roman" w:eastAsia="Times New Roman" w:hAnsi="Times New Roman" w:cs="Times New Roman"/>
          <w:color w:val="000000"/>
          <w:sz w:val="28"/>
          <w:szCs w:val="28"/>
          <w:lang w:eastAsia="ru-RU"/>
        </w:rPr>
      </w:pPr>
      <w:r w:rsidRPr="000E5666">
        <w:rPr>
          <w:rFonts w:ascii="Times New Roman" w:eastAsia="Times New Roman" w:hAnsi="Times New Roman" w:cs="Times New Roman"/>
          <w:color w:val="000000"/>
          <w:sz w:val="28"/>
          <w:szCs w:val="28"/>
          <w:lang w:eastAsia="ru-RU"/>
        </w:rPr>
        <w:t xml:space="preserve">ОӘЖ маңызды ерекшеліктерін Пономарева </w:t>
      </w:r>
      <w:r w:rsidR="004F469D" w:rsidRPr="000E5666">
        <w:rPr>
          <w:rFonts w:ascii="Times New Roman" w:eastAsia="Times New Roman" w:hAnsi="Times New Roman" w:cs="Times New Roman"/>
          <w:color w:val="000000"/>
          <w:sz w:val="28"/>
          <w:szCs w:val="28"/>
          <w:lang w:eastAsia="ru-RU"/>
        </w:rPr>
        <w:t xml:space="preserve">О.Н. </w:t>
      </w:r>
      <w:r w:rsidR="00BF18F7" w:rsidRPr="00A32AFF">
        <w:rPr>
          <w:rFonts w:ascii="Times New Roman" w:eastAsia="Times New Roman" w:hAnsi="Times New Roman" w:cs="Times New Roman"/>
          <w:sz w:val="28"/>
          <w:szCs w:val="28"/>
          <w:lang w:eastAsia="ru-RU"/>
        </w:rPr>
        <w:t>[86</w:t>
      </w:r>
      <w:r w:rsidR="00354BA6" w:rsidRPr="00A32AFF">
        <w:rPr>
          <w:rFonts w:ascii="Times New Roman" w:eastAsia="Times New Roman" w:hAnsi="Times New Roman" w:cs="Times New Roman"/>
          <w:sz w:val="28"/>
          <w:szCs w:val="28"/>
          <w:lang w:eastAsia="ru-RU"/>
        </w:rPr>
        <w:t>,</w:t>
      </w:r>
      <w:r w:rsidR="00A32AFF" w:rsidRPr="00A32AFF">
        <w:rPr>
          <w:rFonts w:ascii="Times New Roman" w:eastAsia="Times New Roman" w:hAnsi="Times New Roman" w:cs="Times New Roman"/>
          <w:sz w:val="28"/>
          <w:szCs w:val="28"/>
          <w:lang w:eastAsia="ru-RU"/>
        </w:rPr>
        <w:t xml:space="preserve"> </w:t>
      </w:r>
      <w:r w:rsidR="00367E78" w:rsidRPr="00A32AFF">
        <w:rPr>
          <w:rFonts w:ascii="Times New Roman" w:eastAsia="Times New Roman" w:hAnsi="Times New Roman" w:cs="Times New Roman"/>
          <w:sz w:val="28"/>
          <w:szCs w:val="28"/>
          <w:lang w:eastAsia="ru-RU"/>
        </w:rPr>
        <w:t>70</w:t>
      </w:r>
      <w:r w:rsidR="00F42A4D" w:rsidRPr="00F42A4D">
        <w:rPr>
          <w:rFonts w:ascii="Times New Roman" w:eastAsia="Times New Roman" w:hAnsi="Times New Roman" w:cs="Times New Roman"/>
          <w:sz w:val="28"/>
          <w:szCs w:val="28"/>
          <w:lang w:eastAsia="ru-RU"/>
        </w:rPr>
        <w:t xml:space="preserve"> </w:t>
      </w:r>
      <w:r w:rsidR="00F42A4D">
        <w:rPr>
          <w:rFonts w:ascii="Times New Roman" w:eastAsia="Times New Roman" w:hAnsi="Times New Roman" w:cs="Times New Roman"/>
          <w:sz w:val="28"/>
          <w:szCs w:val="28"/>
          <w:lang w:eastAsia="ru-RU"/>
        </w:rPr>
        <w:t>б</w:t>
      </w:r>
      <w:r w:rsidR="00F42A4D" w:rsidRPr="00A32AFF">
        <w:rPr>
          <w:rFonts w:ascii="Times New Roman" w:eastAsia="Times New Roman" w:hAnsi="Times New Roman" w:cs="Times New Roman"/>
          <w:sz w:val="28"/>
          <w:szCs w:val="28"/>
          <w:lang w:eastAsia="ru-RU"/>
        </w:rPr>
        <w:t>.</w:t>
      </w:r>
      <w:r w:rsidR="00BF18F7" w:rsidRPr="00A32AFF">
        <w:rPr>
          <w:rFonts w:ascii="Times New Roman" w:eastAsia="Times New Roman" w:hAnsi="Times New Roman" w:cs="Times New Roman"/>
          <w:sz w:val="28"/>
          <w:szCs w:val="28"/>
          <w:lang w:eastAsia="ru-RU"/>
        </w:rPr>
        <w:t xml:space="preserve">] </w:t>
      </w:r>
      <w:r w:rsidRPr="00A32AFF">
        <w:rPr>
          <w:rFonts w:ascii="Times New Roman" w:eastAsia="Times New Roman" w:hAnsi="Times New Roman" w:cs="Times New Roman"/>
          <w:sz w:val="28"/>
          <w:szCs w:val="28"/>
          <w:lang w:eastAsia="ru-RU"/>
        </w:rPr>
        <w:t xml:space="preserve">өзара </w:t>
      </w:r>
      <w:r w:rsidRPr="000E5666">
        <w:rPr>
          <w:rFonts w:ascii="Times New Roman" w:eastAsia="Times New Roman" w:hAnsi="Times New Roman" w:cs="Times New Roman"/>
          <w:color w:val="000000"/>
          <w:sz w:val="28"/>
          <w:szCs w:val="28"/>
          <w:lang w:eastAsia="ru-RU"/>
        </w:rPr>
        <w:t>байланысты ОӘЖ компоненттері жалпы алғанда белгілі бір әлеуметтік жағдайлардағы педагогикалық іс-әрекеттің барлық құрамдық элементтерін сипаттайды деп атап көрсетеді. Демек, ОӘЖ-ні модернизациялау факторларының бірі біздің қоғамымызда болып жатқан әлеуметтік-экономикалық жағдайлардың өзгерісі деп қарастыруға болады.</w:t>
      </w:r>
    </w:p>
    <w:p w14:paraId="1A76226A" w14:textId="77777777" w:rsidR="00553AB9" w:rsidRPr="000E5666" w:rsidRDefault="00553AB9" w:rsidP="002A5D8A">
      <w:pPr>
        <w:pStyle w:val="a3"/>
        <w:ind w:firstLine="709"/>
        <w:jc w:val="both"/>
        <w:rPr>
          <w:rFonts w:ascii="Times New Roman" w:eastAsia="Times New Roman" w:hAnsi="Times New Roman" w:cs="Times New Roman"/>
          <w:color w:val="000000"/>
          <w:sz w:val="28"/>
          <w:szCs w:val="28"/>
          <w:lang w:eastAsia="ru-RU"/>
        </w:rPr>
      </w:pPr>
      <w:r w:rsidRPr="000E5666">
        <w:rPr>
          <w:rFonts w:ascii="Times New Roman" w:eastAsia="Times New Roman" w:hAnsi="Times New Roman" w:cs="Times New Roman"/>
          <w:color w:val="000000"/>
          <w:sz w:val="28"/>
          <w:szCs w:val="28"/>
          <w:lang w:eastAsia="ru-RU"/>
        </w:rPr>
        <w:t>Кейбір зерттеушілер ОӘЖ құрамына мақсатты кіргізбейтін әдістемелік жүйелердің екінші бір тобын анықтайды.</w:t>
      </w:r>
    </w:p>
    <w:p w14:paraId="4112EC16" w14:textId="17DF6F91" w:rsidR="00553AB9" w:rsidRPr="000E5666" w:rsidRDefault="00553AB9" w:rsidP="002A5D8A">
      <w:pPr>
        <w:pStyle w:val="a3"/>
        <w:ind w:firstLine="709"/>
        <w:jc w:val="both"/>
        <w:rPr>
          <w:rFonts w:ascii="Times New Roman" w:eastAsia="Times New Roman" w:hAnsi="Times New Roman" w:cs="Times New Roman"/>
          <w:color w:val="000000"/>
          <w:sz w:val="28"/>
          <w:szCs w:val="28"/>
          <w:lang w:eastAsia="ru-RU"/>
        </w:rPr>
      </w:pPr>
      <w:r w:rsidRPr="000E5666">
        <w:rPr>
          <w:rFonts w:ascii="Times New Roman" w:eastAsia="Times New Roman" w:hAnsi="Times New Roman" w:cs="Times New Roman"/>
          <w:color w:val="000000"/>
          <w:sz w:val="28"/>
          <w:szCs w:val="28"/>
          <w:lang w:eastAsia="ru-RU"/>
        </w:rPr>
        <w:t xml:space="preserve">Мысалы, Вороненко </w:t>
      </w:r>
      <w:r w:rsidR="004F469D" w:rsidRPr="000E5666">
        <w:rPr>
          <w:rFonts w:ascii="Times New Roman" w:eastAsia="Times New Roman" w:hAnsi="Times New Roman" w:cs="Times New Roman"/>
          <w:color w:val="000000"/>
          <w:sz w:val="28"/>
          <w:szCs w:val="28"/>
          <w:lang w:eastAsia="ru-RU"/>
        </w:rPr>
        <w:t xml:space="preserve">Т.А. </w:t>
      </w:r>
      <w:r w:rsidR="00BF18F7" w:rsidRPr="000E5666">
        <w:rPr>
          <w:rFonts w:ascii="Times New Roman" w:eastAsia="Times New Roman" w:hAnsi="Times New Roman" w:cs="Times New Roman"/>
          <w:color w:val="000000"/>
          <w:sz w:val="28"/>
          <w:szCs w:val="28"/>
          <w:lang w:eastAsia="ru-RU"/>
        </w:rPr>
        <w:t>[88]</w:t>
      </w:r>
      <w:r w:rsidRPr="000E5666">
        <w:rPr>
          <w:rFonts w:ascii="Times New Roman" w:eastAsia="Times New Roman" w:hAnsi="Times New Roman" w:cs="Times New Roman"/>
          <w:color w:val="000000"/>
          <w:sz w:val="28"/>
          <w:szCs w:val="28"/>
          <w:lang w:eastAsia="ru-RU"/>
        </w:rPr>
        <w:t xml:space="preserve"> өз зерттеуінде информатика пәні ОӘЖ моделін жобалап,  жүзеге асыруда оқыту мақсатын, оның жүйеге әсерін жоққа шығармаса да, әдістемелік жүйеден тыс қарастырады және бұл жүйеге күтілетін оқыту нәтижелерін компоненттер қатарына жатқызады. Сонымен қатар, автор «оқытудың әдістемелік жүйесі»  ұғымын мұғалімнің педагогикалық іс-әрекеті жобасында нақтыланатын педагогикалық іс-әрекеттің тұтас моделі ретінде қа</w:t>
      </w:r>
      <w:r w:rsidR="00630A70" w:rsidRPr="000E5666">
        <w:rPr>
          <w:rFonts w:ascii="Times New Roman" w:eastAsia="Times New Roman" w:hAnsi="Times New Roman" w:cs="Times New Roman"/>
          <w:color w:val="000000"/>
          <w:sz w:val="28"/>
          <w:szCs w:val="28"/>
          <w:lang w:eastAsia="ru-RU"/>
        </w:rPr>
        <w:t>растыратын  Краевский</w:t>
      </w:r>
      <w:r w:rsidR="004F469D" w:rsidRPr="000E5666">
        <w:rPr>
          <w:rFonts w:ascii="Times New Roman" w:eastAsia="Times New Roman" w:hAnsi="Times New Roman" w:cs="Times New Roman"/>
          <w:color w:val="000000"/>
          <w:sz w:val="28"/>
          <w:szCs w:val="28"/>
          <w:lang w:eastAsia="ru-RU"/>
        </w:rPr>
        <w:t xml:space="preserve"> В.В. </w:t>
      </w:r>
      <w:r w:rsidR="00630A70" w:rsidRPr="000E5666">
        <w:rPr>
          <w:rFonts w:ascii="Times New Roman" w:eastAsia="Times New Roman" w:hAnsi="Times New Roman" w:cs="Times New Roman"/>
          <w:color w:val="000000"/>
          <w:sz w:val="28"/>
          <w:szCs w:val="28"/>
          <w:lang w:eastAsia="ru-RU"/>
        </w:rPr>
        <w:t>көзқарасын жақтайды</w:t>
      </w:r>
      <w:r w:rsidR="004F469D" w:rsidRPr="000E5666">
        <w:rPr>
          <w:rFonts w:ascii="Times New Roman" w:eastAsia="Times New Roman" w:hAnsi="Times New Roman" w:cs="Times New Roman"/>
          <w:color w:val="000000"/>
          <w:sz w:val="28"/>
          <w:szCs w:val="28"/>
          <w:lang w:eastAsia="ru-RU"/>
        </w:rPr>
        <w:t xml:space="preserve"> </w:t>
      </w:r>
      <w:r w:rsidR="00630A70" w:rsidRPr="000E5666">
        <w:rPr>
          <w:rFonts w:ascii="Times New Roman" w:eastAsia="Times New Roman" w:hAnsi="Times New Roman" w:cs="Times New Roman"/>
          <w:color w:val="000000"/>
          <w:sz w:val="28"/>
          <w:szCs w:val="28"/>
          <w:lang w:eastAsia="ru-RU"/>
        </w:rPr>
        <w:t>[</w:t>
      </w:r>
      <w:r w:rsidR="00BF18F7" w:rsidRPr="000E5666">
        <w:rPr>
          <w:rFonts w:ascii="Times New Roman" w:eastAsia="Times New Roman" w:hAnsi="Times New Roman" w:cs="Times New Roman"/>
          <w:color w:val="000000"/>
          <w:sz w:val="28"/>
          <w:szCs w:val="28"/>
          <w:lang w:eastAsia="ru-RU"/>
        </w:rPr>
        <w:t>89</w:t>
      </w:r>
      <w:r w:rsidR="00630A70" w:rsidRPr="000E5666">
        <w:rPr>
          <w:rFonts w:ascii="Times New Roman" w:eastAsia="Times New Roman" w:hAnsi="Times New Roman" w:cs="Times New Roman"/>
          <w:color w:val="000000"/>
          <w:sz w:val="28"/>
          <w:szCs w:val="28"/>
          <w:lang w:eastAsia="ru-RU"/>
        </w:rPr>
        <w:t xml:space="preserve">]. </w:t>
      </w:r>
      <w:r w:rsidRPr="000E5666">
        <w:rPr>
          <w:rFonts w:ascii="Times New Roman" w:eastAsia="Times New Roman" w:hAnsi="Times New Roman" w:cs="Times New Roman"/>
          <w:color w:val="000000"/>
          <w:sz w:val="28"/>
          <w:szCs w:val="28"/>
          <w:lang w:eastAsia="ru-RU"/>
        </w:rPr>
        <w:t>Ғалым</w:t>
      </w:r>
      <w:r w:rsidR="00630A70" w:rsidRPr="000E5666">
        <w:rPr>
          <w:rFonts w:ascii="Times New Roman" w:eastAsia="Times New Roman" w:hAnsi="Times New Roman" w:cs="Times New Roman"/>
          <w:color w:val="000000"/>
          <w:sz w:val="28"/>
          <w:szCs w:val="28"/>
          <w:lang w:eastAsia="ru-RU"/>
        </w:rPr>
        <w:t>ның</w:t>
      </w:r>
      <w:r w:rsidR="005F0326">
        <w:rPr>
          <w:rFonts w:ascii="Times New Roman" w:eastAsia="Times New Roman" w:hAnsi="Times New Roman" w:cs="Times New Roman"/>
          <w:color w:val="000000"/>
          <w:sz w:val="28"/>
          <w:szCs w:val="28"/>
          <w:lang w:eastAsia="ru-RU"/>
        </w:rPr>
        <w:t xml:space="preserve"> пікірімен келісе отырып, Б</w:t>
      </w:r>
      <w:r w:rsidRPr="000E5666">
        <w:rPr>
          <w:rFonts w:ascii="Times New Roman" w:eastAsia="Times New Roman" w:hAnsi="Times New Roman" w:cs="Times New Roman"/>
          <w:color w:val="000000"/>
          <w:sz w:val="28"/>
          <w:szCs w:val="28"/>
          <w:lang w:eastAsia="ru-RU"/>
        </w:rPr>
        <w:t xml:space="preserve">ороненко </w:t>
      </w:r>
      <w:r w:rsidR="004F469D" w:rsidRPr="000E5666">
        <w:rPr>
          <w:rFonts w:ascii="Times New Roman" w:eastAsia="Times New Roman" w:hAnsi="Times New Roman" w:cs="Times New Roman"/>
          <w:color w:val="000000"/>
          <w:sz w:val="28"/>
          <w:szCs w:val="28"/>
          <w:lang w:eastAsia="ru-RU"/>
        </w:rPr>
        <w:t xml:space="preserve">Т.А. </w:t>
      </w:r>
      <w:r w:rsidR="00630A70" w:rsidRPr="000E5666">
        <w:rPr>
          <w:rFonts w:ascii="Times New Roman" w:eastAsia="Times New Roman" w:hAnsi="Times New Roman" w:cs="Times New Roman"/>
          <w:color w:val="000000"/>
          <w:sz w:val="28"/>
          <w:szCs w:val="28"/>
          <w:lang w:eastAsia="ru-RU"/>
        </w:rPr>
        <w:t>«бұл оқыту жүйесі педагогикалық</w:t>
      </w:r>
      <w:r w:rsidRPr="000E5666">
        <w:rPr>
          <w:rFonts w:ascii="Times New Roman" w:eastAsia="Times New Roman" w:hAnsi="Times New Roman" w:cs="Times New Roman"/>
          <w:color w:val="000000"/>
          <w:sz w:val="28"/>
          <w:szCs w:val="28"/>
          <w:lang w:eastAsia="ru-RU"/>
        </w:rPr>
        <w:t xml:space="preserve"> іс-әрекеттің тұтас моделін бейнелей оты</w:t>
      </w:r>
      <w:r w:rsidR="00630A70" w:rsidRPr="000E5666">
        <w:rPr>
          <w:rFonts w:ascii="Times New Roman" w:eastAsia="Times New Roman" w:hAnsi="Times New Roman" w:cs="Times New Roman"/>
          <w:color w:val="000000"/>
          <w:sz w:val="28"/>
          <w:szCs w:val="28"/>
          <w:lang w:eastAsia="ru-RU"/>
        </w:rPr>
        <w:t>рып, әдіснама ретінде де қолдан</w:t>
      </w:r>
      <w:r w:rsidR="004F469D" w:rsidRPr="000E5666">
        <w:rPr>
          <w:rFonts w:ascii="Times New Roman" w:eastAsia="Times New Roman" w:hAnsi="Times New Roman" w:cs="Times New Roman"/>
          <w:color w:val="000000"/>
          <w:sz w:val="28"/>
          <w:szCs w:val="28"/>
          <w:lang w:eastAsia="ru-RU"/>
        </w:rPr>
        <w:t>ы</w:t>
      </w:r>
      <w:r w:rsidRPr="000E5666">
        <w:rPr>
          <w:rFonts w:ascii="Times New Roman" w:eastAsia="Times New Roman" w:hAnsi="Times New Roman" w:cs="Times New Roman"/>
          <w:color w:val="000000"/>
          <w:sz w:val="28"/>
          <w:szCs w:val="28"/>
          <w:lang w:eastAsia="ru-RU"/>
        </w:rPr>
        <w:t xml:space="preserve">ла алады» </w:t>
      </w:r>
      <w:r w:rsidR="00354BA6">
        <w:rPr>
          <w:rFonts w:ascii="Times New Roman" w:eastAsia="Times New Roman" w:hAnsi="Times New Roman" w:cs="Times New Roman"/>
          <w:color w:val="000000"/>
          <w:sz w:val="28"/>
          <w:szCs w:val="28"/>
          <w:lang w:eastAsia="ru-RU"/>
        </w:rPr>
        <w:t xml:space="preserve">– </w:t>
      </w:r>
      <w:r w:rsidRPr="000E5666">
        <w:rPr>
          <w:rFonts w:ascii="Times New Roman" w:eastAsia="Times New Roman" w:hAnsi="Times New Roman" w:cs="Times New Roman"/>
          <w:color w:val="000000"/>
          <w:sz w:val="28"/>
          <w:szCs w:val="28"/>
          <w:lang w:eastAsia="ru-RU"/>
        </w:rPr>
        <w:t>дейді</w:t>
      </w:r>
      <w:r w:rsidR="004F469D" w:rsidRPr="000E5666">
        <w:rPr>
          <w:rFonts w:ascii="Times New Roman" w:eastAsia="Times New Roman" w:hAnsi="Times New Roman" w:cs="Times New Roman"/>
          <w:color w:val="000000"/>
          <w:sz w:val="28"/>
          <w:szCs w:val="28"/>
          <w:lang w:eastAsia="ru-RU"/>
        </w:rPr>
        <w:t xml:space="preserve"> </w:t>
      </w:r>
      <w:r w:rsidRPr="005F0326">
        <w:rPr>
          <w:rFonts w:ascii="Times New Roman" w:eastAsia="Times New Roman" w:hAnsi="Times New Roman" w:cs="Times New Roman"/>
          <w:sz w:val="28"/>
          <w:szCs w:val="28"/>
          <w:lang w:eastAsia="ru-RU"/>
        </w:rPr>
        <w:t>[</w:t>
      </w:r>
      <w:r w:rsidR="00BF18F7" w:rsidRPr="005F0326">
        <w:rPr>
          <w:rFonts w:ascii="Times New Roman" w:eastAsia="Times New Roman" w:hAnsi="Times New Roman" w:cs="Times New Roman"/>
          <w:sz w:val="28"/>
          <w:szCs w:val="28"/>
          <w:lang w:eastAsia="ru-RU"/>
        </w:rPr>
        <w:t>88</w:t>
      </w:r>
      <w:r w:rsidR="00A32AFF">
        <w:rPr>
          <w:rFonts w:ascii="Times New Roman" w:eastAsia="Times New Roman" w:hAnsi="Times New Roman" w:cs="Times New Roman"/>
          <w:sz w:val="28"/>
          <w:szCs w:val="28"/>
          <w:lang w:eastAsia="ru-RU"/>
        </w:rPr>
        <w:t>, 117-122</w:t>
      </w:r>
      <w:r w:rsidR="00F42A4D" w:rsidRPr="00F42A4D">
        <w:rPr>
          <w:rFonts w:ascii="Times New Roman" w:eastAsia="Times New Roman" w:hAnsi="Times New Roman" w:cs="Times New Roman"/>
          <w:sz w:val="28"/>
          <w:szCs w:val="28"/>
          <w:lang w:eastAsia="ru-RU"/>
        </w:rPr>
        <w:t xml:space="preserve"> </w:t>
      </w:r>
      <w:r w:rsidR="00F42A4D">
        <w:rPr>
          <w:rFonts w:ascii="Times New Roman" w:eastAsia="Times New Roman" w:hAnsi="Times New Roman" w:cs="Times New Roman"/>
          <w:sz w:val="28"/>
          <w:szCs w:val="28"/>
          <w:lang w:eastAsia="ru-RU"/>
        </w:rPr>
        <w:t>б.</w:t>
      </w:r>
      <w:r w:rsidRPr="005F0326">
        <w:rPr>
          <w:rFonts w:ascii="Times New Roman" w:eastAsia="Times New Roman" w:hAnsi="Times New Roman" w:cs="Times New Roman"/>
          <w:sz w:val="28"/>
          <w:szCs w:val="28"/>
          <w:lang w:eastAsia="ru-RU"/>
        </w:rPr>
        <w:t xml:space="preserve">]. </w:t>
      </w:r>
      <w:r w:rsidRPr="000E5666">
        <w:rPr>
          <w:rFonts w:ascii="Times New Roman" w:eastAsia="Times New Roman" w:hAnsi="Times New Roman" w:cs="Times New Roman"/>
          <w:color w:val="000000"/>
          <w:sz w:val="28"/>
          <w:szCs w:val="28"/>
          <w:lang w:eastAsia="ru-RU"/>
        </w:rPr>
        <w:t>Сондықтан ол модельге технологиялық сипатты элементтер де кіргізіледі: оқыту мазмұнын іріктеу технологиясы; оқыту әдістерін, формалары мен құралдарын таңдап алу технологиясы; элементтер арасындағы байланыстар технологиясы.</w:t>
      </w:r>
    </w:p>
    <w:p w14:paraId="0DF7EEF2" w14:textId="7A2A1A23" w:rsidR="00553AB9" w:rsidRPr="000E5666" w:rsidRDefault="00553AB9" w:rsidP="002A5D8A">
      <w:pPr>
        <w:pStyle w:val="a3"/>
        <w:ind w:firstLine="709"/>
        <w:jc w:val="both"/>
        <w:rPr>
          <w:rFonts w:ascii="Times New Roman" w:eastAsia="Times New Roman" w:hAnsi="Times New Roman" w:cs="Times New Roman"/>
          <w:color w:val="000000"/>
          <w:sz w:val="28"/>
          <w:szCs w:val="28"/>
          <w:lang w:eastAsia="ru-RU"/>
        </w:rPr>
      </w:pPr>
      <w:r w:rsidRPr="000E5666">
        <w:rPr>
          <w:rFonts w:ascii="Times New Roman" w:eastAsia="Times New Roman" w:hAnsi="Times New Roman" w:cs="Times New Roman"/>
          <w:color w:val="000000"/>
          <w:sz w:val="28"/>
          <w:szCs w:val="28"/>
          <w:lang w:eastAsia="ru-RU"/>
        </w:rPr>
        <w:t xml:space="preserve">Готская </w:t>
      </w:r>
      <w:r w:rsidR="004F469D" w:rsidRPr="000E5666">
        <w:rPr>
          <w:rFonts w:ascii="Times New Roman" w:eastAsia="Times New Roman" w:hAnsi="Times New Roman" w:cs="Times New Roman"/>
          <w:color w:val="000000"/>
          <w:sz w:val="28"/>
          <w:szCs w:val="28"/>
          <w:lang w:eastAsia="ru-RU"/>
        </w:rPr>
        <w:t xml:space="preserve">И.Б. </w:t>
      </w:r>
      <w:r w:rsidRPr="000E5666">
        <w:rPr>
          <w:rFonts w:ascii="Times New Roman" w:eastAsia="Times New Roman" w:hAnsi="Times New Roman" w:cs="Times New Roman"/>
          <w:color w:val="000000"/>
          <w:sz w:val="28"/>
          <w:szCs w:val="28"/>
          <w:lang w:eastAsia="ru-RU"/>
        </w:rPr>
        <w:t xml:space="preserve">«оқытудың әдістемелік жүйесі» категориясын жүйелілік және маркетингтік тұрғылар негізінде қарастырады. Оқу пәніне оқытудың әдістемелік жүйесін өзара байланысты элементтер – білім беру </w:t>
      </w:r>
      <w:r w:rsidR="00C6701F">
        <w:rPr>
          <w:rFonts w:ascii="Times New Roman" w:eastAsia="Times New Roman" w:hAnsi="Times New Roman" w:cs="Times New Roman"/>
          <w:color w:val="000000"/>
          <w:sz w:val="28"/>
          <w:szCs w:val="28"/>
          <w:lang w:eastAsia="ru-RU"/>
        </w:rPr>
        <w:t>үдеріс</w:t>
      </w:r>
      <w:r w:rsidRPr="000E5666">
        <w:rPr>
          <w:rFonts w:ascii="Times New Roman" w:eastAsia="Times New Roman" w:hAnsi="Times New Roman" w:cs="Times New Roman"/>
          <w:color w:val="000000"/>
          <w:sz w:val="28"/>
          <w:szCs w:val="28"/>
          <w:lang w:eastAsia="ru-RU"/>
        </w:rPr>
        <w:t xml:space="preserve">і субъектілерінің дилектикалық өзара әсерлесуі негізінде білім, білік және дағдыларға деген әлеуметтік-жекелеген, корпоративті-жекелеген және жекелеген қажеттіліктерін қанағаттандыруға бағытталған оқу іс-әрекеті мазмұны, формалары, әдістері және құралдары жиынтығы деп түсіндіреді. Сонымен бірге, аталған қажеттіліктер ОӘЖ қалыптастырудың жүйеқұраушы факторы ретінде, ал мақсатты </w:t>
      </w:r>
      <w:r w:rsidRPr="000E5666">
        <w:rPr>
          <w:rFonts w:ascii="Times New Roman" w:eastAsia="Times New Roman" w:hAnsi="Times New Roman" w:cs="Times New Roman"/>
          <w:color w:val="000000"/>
          <w:sz w:val="28"/>
          <w:szCs w:val="28"/>
          <w:lang w:eastAsia="ru-RU"/>
        </w:rPr>
        <w:lastRenderedPageBreak/>
        <w:t>жүйеқұраушы ретінде бөліп көрсетті [</w:t>
      </w:r>
      <w:r w:rsidR="00BF18F7" w:rsidRPr="000E5666">
        <w:rPr>
          <w:rFonts w:ascii="Times New Roman" w:eastAsia="Times New Roman" w:hAnsi="Times New Roman" w:cs="Times New Roman"/>
          <w:color w:val="000000"/>
          <w:sz w:val="28"/>
          <w:szCs w:val="28"/>
          <w:lang w:eastAsia="ru-RU"/>
        </w:rPr>
        <w:t>90</w:t>
      </w:r>
      <w:r w:rsidRPr="000E5666">
        <w:rPr>
          <w:rFonts w:ascii="Times New Roman" w:eastAsia="Times New Roman" w:hAnsi="Times New Roman" w:cs="Times New Roman"/>
          <w:color w:val="000000"/>
          <w:sz w:val="28"/>
          <w:szCs w:val="28"/>
          <w:lang w:eastAsia="ru-RU"/>
        </w:rPr>
        <w:t xml:space="preserve">]. Готская </w:t>
      </w:r>
      <w:r w:rsidR="00290274" w:rsidRPr="000E5666">
        <w:rPr>
          <w:rFonts w:ascii="Times New Roman" w:eastAsia="Times New Roman" w:hAnsi="Times New Roman" w:cs="Times New Roman"/>
          <w:color w:val="000000"/>
          <w:sz w:val="28"/>
          <w:szCs w:val="28"/>
          <w:lang w:eastAsia="ru-RU"/>
        </w:rPr>
        <w:t xml:space="preserve">И.Б. </w:t>
      </w:r>
      <w:r w:rsidRPr="000E5666">
        <w:rPr>
          <w:rFonts w:ascii="Times New Roman" w:eastAsia="Times New Roman" w:hAnsi="Times New Roman" w:cs="Times New Roman"/>
          <w:color w:val="000000"/>
          <w:sz w:val="28"/>
          <w:szCs w:val="28"/>
          <w:lang w:eastAsia="ru-RU"/>
        </w:rPr>
        <w:t>жасаған ОӘЖ пайда болуы мен эволюциясын зерттеуді бірнеше кезеңдерге бөліп қарайды:</w:t>
      </w:r>
    </w:p>
    <w:p w14:paraId="7B96836A" w14:textId="16A8AA9E" w:rsidR="00553AB9" w:rsidRPr="000E5666" w:rsidRDefault="00553AB9" w:rsidP="002A5D8A">
      <w:pPr>
        <w:pStyle w:val="a3"/>
        <w:ind w:firstLine="709"/>
        <w:jc w:val="both"/>
        <w:rPr>
          <w:rFonts w:ascii="Times New Roman" w:eastAsia="Times New Roman" w:hAnsi="Times New Roman" w:cs="Times New Roman"/>
          <w:color w:val="000000"/>
          <w:sz w:val="28"/>
          <w:szCs w:val="28"/>
          <w:lang w:eastAsia="ru-RU"/>
        </w:rPr>
      </w:pPr>
      <w:r w:rsidRPr="000E5666">
        <w:rPr>
          <w:rFonts w:ascii="Times New Roman" w:eastAsia="Times New Roman" w:hAnsi="Times New Roman" w:cs="Times New Roman"/>
          <w:color w:val="000000"/>
          <w:sz w:val="28"/>
          <w:szCs w:val="28"/>
          <w:lang w:eastAsia="ru-RU"/>
        </w:rPr>
        <w:t>1</w:t>
      </w:r>
      <w:r w:rsidR="00354BA6">
        <w:rPr>
          <w:rFonts w:ascii="Times New Roman" w:eastAsia="Times New Roman" w:hAnsi="Times New Roman" w:cs="Times New Roman"/>
          <w:color w:val="000000"/>
          <w:sz w:val="28"/>
          <w:szCs w:val="28"/>
          <w:lang w:eastAsia="ru-RU"/>
        </w:rPr>
        <w:t>.</w:t>
      </w:r>
      <w:r w:rsidR="00630A70" w:rsidRPr="000E5666">
        <w:rPr>
          <w:rFonts w:ascii="Times New Roman" w:eastAsia="Times New Roman" w:hAnsi="Times New Roman" w:cs="Times New Roman"/>
          <w:color w:val="000000"/>
          <w:sz w:val="28"/>
          <w:szCs w:val="28"/>
          <w:lang w:eastAsia="ru-RU"/>
        </w:rPr>
        <w:t xml:space="preserve"> О</w:t>
      </w:r>
      <w:r w:rsidRPr="000E5666">
        <w:rPr>
          <w:rFonts w:ascii="Times New Roman" w:eastAsia="Times New Roman" w:hAnsi="Times New Roman" w:cs="Times New Roman"/>
          <w:color w:val="000000"/>
          <w:sz w:val="28"/>
          <w:szCs w:val="28"/>
          <w:lang w:eastAsia="ru-RU"/>
        </w:rPr>
        <w:t>қу пәнінің ОӘЖ-сі бастапқыда ментальды жүйе ретінде және адам-педагог оның тасушысы болып табылады</w:t>
      </w:r>
      <w:r w:rsidR="00354BA6">
        <w:rPr>
          <w:rFonts w:ascii="Times New Roman" w:eastAsia="Times New Roman" w:hAnsi="Times New Roman" w:cs="Times New Roman"/>
          <w:color w:val="000000"/>
          <w:sz w:val="28"/>
          <w:szCs w:val="28"/>
          <w:lang w:eastAsia="ru-RU"/>
        </w:rPr>
        <w:t>.</w:t>
      </w:r>
    </w:p>
    <w:p w14:paraId="583C80FA" w14:textId="0AFD47DD" w:rsidR="00553AB9" w:rsidRPr="000E5666" w:rsidRDefault="00553AB9" w:rsidP="002A5D8A">
      <w:pPr>
        <w:pStyle w:val="a3"/>
        <w:ind w:firstLine="709"/>
        <w:jc w:val="both"/>
        <w:rPr>
          <w:rFonts w:ascii="Times New Roman" w:eastAsia="Times New Roman" w:hAnsi="Times New Roman" w:cs="Times New Roman"/>
          <w:color w:val="000000"/>
          <w:sz w:val="28"/>
          <w:szCs w:val="28"/>
          <w:lang w:eastAsia="ru-RU"/>
        </w:rPr>
      </w:pPr>
      <w:r w:rsidRPr="000E5666">
        <w:rPr>
          <w:rFonts w:ascii="Times New Roman" w:eastAsia="Times New Roman" w:hAnsi="Times New Roman" w:cs="Times New Roman"/>
          <w:color w:val="000000"/>
          <w:sz w:val="28"/>
          <w:szCs w:val="28"/>
          <w:lang w:eastAsia="ru-RU"/>
        </w:rPr>
        <w:t>2</w:t>
      </w:r>
      <w:r w:rsidR="00354BA6">
        <w:rPr>
          <w:rFonts w:ascii="Times New Roman" w:eastAsia="Times New Roman" w:hAnsi="Times New Roman" w:cs="Times New Roman"/>
          <w:color w:val="000000"/>
          <w:sz w:val="28"/>
          <w:szCs w:val="28"/>
          <w:lang w:eastAsia="ru-RU"/>
        </w:rPr>
        <w:t>.</w:t>
      </w:r>
      <w:r w:rsidR="00630A70" w:rsidRPr="000E5666">
        <w:rPr>
          <w:rFonts w:ascii="Times New Roman" w:eastAsia="Times New Roman" w:hAnsi="Times New Roman" w:cs="Times New Roman"/>
          <w:color w:val="000000"/>
          <w:sz w:val="28"/>
          <w:szCs w:val="28"/>
          <w:lang w:eastAsia="ru-RU"/>
        </w:rPr>
        <w:t xml:space="preserve"> О</w:t>
      </w:r>
      <w:r w:rsidRPr="000E5666">
        <w:rPr>
          <w:rFonts w:ascii="Times New Roman" w:eastAsia="Times New Roman" w:hAnsi="Times New Roman" w:cs="Times New Roman"/>
          <w:color w:val="000000"/>
          <w:sz w:val="28"/>
          <w:szCs w:val="28"/>
          <w:lang w:eastAsia="ru-RU"/>
        </w:rPr>
        <w:t xml:space="preserve">қу пәнінің ОӘЖ-сі таңбалық формада бейнелене және бекітіле отырып (құжаттарда), бір жағынан білім беру жүйесі құрамына кіретін (төмен иерархиялық деңгейдегі кіші жүйе), ал екінші жағынан –күтілетін нәтиженің идеал моделі болып табылатын және білім беру </w:t>
      </w:r>
      <w:r w:rsidR="00C6701F">
        <w:rPr>
          <w:rFonts w:ascii="Times New Roman" w:eastAsia="Times New Roman" w:hAnsi="Times New Roman" w:cs="Times New Roman"/>
          <w:color w:val="000000"/>
          <w:sz w:val="28"/>
          <w:szCs w:val="28"/>
          <w:lang w:eastAsia="ru-RU"/>
        </w:rPr>
        <w:t>үдеріс</w:t>
      </w:r>
      <w:r w:rsidRPr="000E5666">
        <w:rPr>
          <w:rFonts w:ascii="Times New Roman" w:eastAsia="Times New Roman" w:hAnsi="Times New Roman" w:cs="Times New Roman"/>
          <w:color w:val="000000"/>
          <w:sz w:val="28"/>
          <w:szCs w:val="28"/>
          <w:lang w:eastAsia="ru-RU"/>
        </w:rPr>
        <w:t>і шегіндегі жалпыланған мақсатты қалыптастыратын таңбалы жабық жүйеге эволюциялық түрленеді</w:t>
      </w:r>
      <w:r w:rsidR="00354BA6">
        <w:rPr>
          <w:rFonts w:ascii="Times New Roman" w:eastAsia="Times New Roman" w:hAnsi="Times New Roman" w:cs="Times New Roman"/>
          <w:color w:val="000000"/>
          <w:sz w:val="28"/>
          <w:szCs w:val="28"/>
          <w:lang w:eastAsia="ru-RU"/>
        </w:rPr>
        <w:t>.</w:t>
      </w:r>
    </w:p>
    <w:p w14:paraId="242CE03F" w14:textId="5D2D22B2" w:rsidR="00553AB9" w:rsidRPr="000E5666" w:rsidRDefault="00553AB9" w:rsidP="002A5D8A">
      <w:pPr>
        <w:pStyle w:val="a3"/>
        <w:ind w:firstLine="709"/>
        <w:jc w:val="both"/>
        <w:rPr>
          <w:rFonts w:ascii="Times New Roman" w:eastAsia="Times New Roman" w:hAnsi="Times New Roman" w:cs="Times New Roman"/>
          <w:color w:val="000000"/>
          <w:sz w:val="28"/>
          <w:szCs w:val="28"/>
          <w:lang w:eastAsia="ru-RU"/>
        </w:rPr>
      </w:pPr>
      <w:r w:rsidRPr="000E5666">
        <w:rPr>
          <w:rFonts w:ascii="Times New Roman" w:eastAsia="Times New Roman" w:hAnsi="Times New Roman" w:cs="Times New Roman"/>
          <w:color w:val="000000"/>
          <w:sz w:val="28"/>
          <w:szCs w:val="28"/>
          <w:lang w:eastAsia="ru-RU"/>
        </w:rPr>
        <w:t>3</w:t>
      </w:r>
      <w:r w:rsidR="00354BA6">
        <w:rPr>
          <w:rFonts w:ascii="Times New Roman" w:eastAsia="Times New Roman" w:hAnsi="Times New Roman" w:cs="Times New Roman"/>
          <w:color w:val="000000"/>
          <w:sz w:val="28"/>
          <w:szCs w:val="28"/>
          <w:lang w:eastAsia="ru-RU"/>
        </w:rPr>
        <w:t>.</w:t>
      </w:r>
      <w:r w:rsidR="00630A70" w:rsidRPr="000E5666">
        <w:rPr>
          <w:rFonts w:ascii="Times New Roman" w:eastAsia="Times New Roman" w:hAnsi="Times New Roman" w:cs="Times New Roman"/>
          <w:color w:val="000000"/>
          <w:sz w:val="28"/>
          <w:szCs w:val="28"/>
          <w:lang w:eastAsia="ru-RU"/>
        </w:rPr>
        <w:t xml:space="preserve"> Д</w:t>
      </w:r>
      <w:r w:rsidRPr="000E5666">
        <w:rPr>
          <w:rFonts w:ascii="Times New Roman" w:eastAsia="Times New Roman" w:hAnsi="Times New Roman" w:cs="Times New Roman"/>
          <w:color w:val="000000"/>
          <w:sz w:val="28"/>
          <w:szCs w:val="28"/>
          <w:lang w:eastAsia="ru-RU"/>
        </w:rPr>
        <w:t xml:space="preserve">иалектикалық өзара әсерлесу барысында және «жандандыру» нәтижесінде оқу пәні ОӘЖ-сі жоғары иерархиялық деңгейдегі білім беру жүйеге эволюциялық түрленеді. Бұл кезде Готская </w:t>
      </w:r>
      <w:r w:rsidR="00290274" w:rsidRPr="000E5666">
        <w:rPr>
          <w:rFonts w:ascii="Times New Roman" w:eastAsia="Times New Roman" w:hAnsi="Times New Roman" w:cs="Times New Roman"/>
          <w:color w:val="000000"/>
          <w:sz w:val="28"/>
          <w:szCs w:val="28"/>
          <w:lang w:eastAsia="ru-RU"/>
        </w:rPr>
        <w:t xml:space="preserve">И.Б. </w:t>
      </w:r>
      <w:r w:rsidRPr="000E5666">
        <w:rPr>
          <w:rFonts w:ascii="Times New Roman" w:eastAsia="Times New Roman" w:hAnsi="Times New Roman" w:cs="Times New Roman"/>
          <w:color w:val="000000"/>
          <w:sz w:val="28"/>
          <w:szCs w:val="28"/>
          <w:lang w:eastAsia="ru-RU"/>
        </w:rPr>
        <w:t>көрсеткеніндей түрленген  ОӘЖ қайтадан ашық жүйеге айналады және диалектикалық өзара әсерлесу барысында оның элементтері мазмұнына да, сол сияқты олардың арасындағы өзара қатынастарға да өзгерістер енгізіле алады</w:t>
      </w:r>
      <w:r w:rsidR="00290274" w:rsidRPr="000E5666">
        <w:rPr>
          <w:rFonts w:ascii="Times New Roman" w:eastAsia="Times New Roman" w:hAnsi="Times New Roman" w:cs="Times New Roman"/>
          <w:color w:val="000000"/>
          <w:sz w:val="28"/>
          <w:szCs w:val="28"/>
          <w:lang w:eastAsia="ru-RU"/>
        </w:rPr>
        <w:t xml:space="preserve"> </w:t>
      </w:r>
      <w:r w:rsidRPr="000E5666">
        <w:rPr>
          <w:rFonts w:ascii="Times New Roman" w:eastAsia="Times New Roman" w:hAnsi="Times New Roman" w:cs="Times New Roman"/>
          <w:color w:val="000000"/>
          <w:sz w:val="28"/>
          <w:szCs w:val="28"/>
          <w:lang w:eastAsia="ru-RU"/>
        </w:rPr>
        <w:t>[</w:t>
      </w:r>
      <w:r w:rsidR="00BF18F7" w:rsidRPr="000E5666">
        <w:rPr>
          <w:rFonts w:ascii="Times New Roman" w:eastAsia="Times New Roman" w:hAnsi="Times New Roman" w:cs="Times New Roman"/>
          <w:color w:val="000000"/>
          <w:sz w:val="28"/>
          <w:szCs w:val="28"/>
          <w:lang w:eastAsia="ru-RU"/>
        </w:rPr>
        <w:t>90</w:t>
      </w:r>
      <w:r w:rsidR="00A32AFF">
        <w:rPr>
          <w:rFonts w:ascii="Times New Roman" w:eastAsia="Times New Roman" w:hAnsi="Times New Roman" w:cs="Times New Roman"/>
          <w:color w:val="000000"/>
          <w:sz w:val="28"/>
          <w:szCs w:val="28"/>
          <w:lang w:eastAsia="ru-RU"/>
        </w:rPr>
        <w:t>, 3-100</w:t>
      </w:r>
      <w:r w:rsidR="00D569F2">
        <w:rPr>
          <w:rFonts w:ascii="Times New Roman" w:eastAsia="Times New Roman" w:hAnsi="Times New Roman" w:cs="Times New Roman"/>
          <w:color w:val="000000"/>
          <w:sz w:val="28"/>
          <w:szCs w:val="28"/>
          <w:lang w:eastAsia="ru-RU"/>
        </w:rPr>
        <w:t xml:space="preserve"> б.</w:t>
      </w:r>
      <w:r w:rsidRPr="000E5666">
        <w:rPr>
          <w:rFonts w:ascii="Times New Roman" w:eastAsia="Times New Roman" w:hAnsi="Times New Roman" w:cs="Times New Roman"/>
          <w:color w:val="000000"/>
          <w:sz w:val="28"/>
          <w:szCs w:val="28"/>
          <w:lang w:eastAsia="ru-RU"/>
        </w:rPr>
        <w:t>]. Бұл тұрғыда ОӘЖ-сін динамикалық жүйе ретінде қарастыруға болады.</w:t>
      </w:r>
    </w:p>
    <w:p w14:paraId="68A39A2A" w14:textId="0AB6D804" w:rsidR="00553AB9" w:rsidRPr="000E5666" w:rsidRDefault="00553AB9" w:rsidP="002A5D8A">
      <w:pPr>
        <w:pStyle w:val="a3"/>
        <w:ind w:firstLine="709"/>
        <w:jc w:val="both"/>
        <w:rPr>
          <w:rFonts w:ascii="Times New Roman" w:eastAsia="Times New Roman" w:hAnsi="Times New Roman" w:cs="Times New Roman"/>
          <w:color w:val="000000"/>
          <w:sz w:val="28"/>
          <w:szCs w:val="28"/>
          <w:lang w:eastAsia="ru-RU"/>
        </w:rPr>
      </w:pPr>
      <w:r w:rsidRPr="000E5666">
        <w:rPr>
          <w:rFonts w:ascii="Times New Roman" w:eastAsia="Times New Roman" w:hAnsi="Times New Roman" w:cs="Times New Roman"/>
          <w:color w:val="000000"/>
          <w:sz w:val="28"/>
          <w:szCs w:val="28"/>
          <w:lang w:eastAsia="ru-RU"/>
        </w:rPr>
        <w:t xml:space="preserve">ОӘЖ-сін жүйелілік және маркетингтік тұғырлар негізінде қарастыратын  Готская </w:t>
      </w:r>
      <w:r w:rsidR="00290274" w:rsidRPr="000E5666">
        <w:rPr>
          <w:rFonts w:ascii="Times New Roman" w:eastAsia="Times New Roman" w:hAnsi="Times New Roman" w:cs="Times New Roman"/>
          <w:color w:val="000000"/>
          <w:sz w:val="28"/>
          <w:szCs w:val="28"/>
          <w:lang w:eastAsia="ru-RU"/>
        </w:rPr>
        <w:t xml:space="preserve">И.Б. </w:t>
      </w:r>
      <w:r w:rsidRPr="000E5666">
        <w:rPr>
          <w:rFonts w:ascii="Times New Roman" w:eastAsia="Times New Roman" w:hAnsi="Times New Roman" w:cs="Times New Roman"/>
          <w:color w:val="000000"/>
          <w:sz w:val="28"/>
          <w:szCs w:val="28"/>
          <w:lang w:eastAsia="ru-RU"/>
        </w:rPr>
        <w:t xml:space="preserve">позициясын педагогикалық оқу орындарында технологиялық білім беру бакалаврларын зерттеу іс-әрекеті негіздерін анықтаған Акимов </w:t>
      </w:r>
      <w:r w:rsidR="00290274" w:rsidRPr="000E5666">
        <w:rPr>
          <w:rFonts w:ascii="Times New Roman" w:eastAsia="Times New Roman" w:hAnsi="Times New Roman" w:cs="Times New Roman"/>
          <w:color w:val="000000"/>
          <w:sz w:val="28"/>
          <w:szCs w:val="28"/>
          <w:lang w:eastAsia="ru-RU"/>
        </w:rPr>
        <w:t xml:space="preserve">С.С. </w:t>
      </w:r>
      <w:r w:rsidRPr="000E5666">
        <w:rPr>
          <w:rFonts w:ascii="Times New Roman" w:eastAsia="Times New Roman" w:hAnsi="Times New Roman" w:cs="Times New Roman"/>
          <w:color w:val="000000"/>
          <w:sz w:val="28"/>
          <w:szCs w:val="28"/>
          <w:lang w:eastAsia="ru-RU"/>
        </w:rPr>
        <w:t>қолдай отырып, «берілген ОӘЖ әлеуметтік қоғамның жаңа сападағы мамандарына деген қажеттілікттерін қанағаттандырады» деп тұжырымдайды</w:t>
      </w:r>
      <w:r w:rsidR="00354BA6">
        <w:rPr>
          <w:rFonts w:ascii="Times New Roman" w:eastAsia="Times New Roman" w:hAnsi="Times New Roman" w:cs="Times New Roman"/>
          <w:color w:val="000000"/>
          <w:sz w:val="28"/>
          <w:szCs w:val="28"/>
          <w:lang w:eastAsia="ru-RU"/>
        </w:rPr>
        <w:t> </w:t>
      </w:r>
      <w:r w:rsidRPr="000E5666">
        <w:rPr>
          <w:rFonts w:ascii="Times New Roman" w:eastAsia="Times New Roman" w:hAnsi="Times New Roman" w:cs="Times New Roman"/>
          <w:color w:val="000000"/>
          <w:sz w:val="28"/>
          <w:szCs w:val="28"/>
          <w:lang w:eastAsia="ru-RU"/>
        </w:rPr>
        <w:t>[</w:t>
      </w:r>
      <w:r w:rsidR="00383604" w:rsidRPr="000E5666">
        <w:rPr>
          <w:rFonts w:ascii="Times New Roman" w:eastAsia="Times New Roman" w:hAnsi="Times New Roman" w:cs="Times New Roman"/>
          <w:color w:val="000000"/>
          <w:sz w:val="28"/>
          <w:szCs w:val="28"/>
          <w:lang w:eastAsia="ru-RU"/>
        </w:rPr>
        <w:t>91</w:t>
      </w:r>
      <w:r w:rsidRPr="000E5666">
        <w:rPr>
          <w:rFonts w:ascii="Times New Roman" w:eastAsia="Times New Roman" w:hAnsi="Times New Roman" w:cs="Times New Roman"/>
          <w:color w:val="000000"/>
          <w:sz w:val="28"/>
          <w:szCs w:val="28"/>
          <w:lang w:eastAsia="ru-RU"/>
        </w:rPr>
        <w:t xml:space="preserve">]. </w:t>
      </w:r>
    </w:p>
    <w:p w14:paraId="675E2FD2" w14:textId="6180FAF7" w:rsidR="00553AB9" w:rsidRPr="000E5666" w:rsidRDefault="00553AB9" w:rsidP="002A5D8A">
      <w:pPr>
        <w:pStyle w:val="a3"/>
        <w:ind w:firstLine="709"/>
        <w:jc w:val="both"/>
        <w:rPr>
          <w:rFonts w:ascii="Times New Roman" w:eastAsia="Times New Roman" w:hAnsi="Times New Roman" w:cs="Times New Roman"/>
          <w:color w:val="000000"/>
          <w:sz w:val="28"/>
          <w:szCs w:val="28"/>
          <w:lang w:eastAsia="ru-RU"/>
        </w:rPr>
      </w:pPr>
      <w:r w:rsidRPr="000E5666">
        <w:rPr>
          <w:rFonts w:ascii="Times New Roman" w:eastAsia="Times New Roman" w:hAnsi="Times New Roman" w:cs="Times New Roman"/>
          <w:color w:val="000000"/>
          <w:sz w:val="28"/>
          <w:szCs w:val="28"/>
          <w:lang w:eastAsia="ru-RU"/>
        </w:rPr>
        <w:t xml:space="preserve">Жучков </w:t>
      </w:r>
      <w:r w:rsidR="00290274" w:rsidRPr="000E5666">
        <w:rPr>
          <w:rFonts w:ascii="Times New Roman" w:eastAsia="Times New Roman" w:hAnsi="Times New Roman" w:cs="Times New Roman"/>
          <w:color w:val="000000"/>
          <w:sz w:val="28"/>
          <w:szCs w:val="28"/>
          <w:lang w:eastAsia="ru-RU"/>
        </w:rPr>
        <w:t xml:space="preserve">В.М. </w:t>
      </w:r>
      <w:r w:rsidRPr="000E5666">
        <w:rPr>
          <w:rFonts w:ascii="Times New Roman" w:eastAsia="Times New Roman" w:hAnsi="Times New Roman" w:cs="Times New Roman"/>
          <w:color w:val="000000"/>
          <w:sz w:val="28"/>
          <w:szCs w:val="28"/>
          <w:lang w:eastAsia="ru-RU"/>
        </w:rPr>
        <w:t xml:space="preserve">пікірі бойынша, ОӘЖ-сі </w:t>
      </w:r>
      <w:r w:rsidR="00354BA6">
        <w:rPr>
          <w:rFonts w:ascii="Times New Roman" w:eastAsia="Times New Roman" w:hAnsi="Times New Roman" w:cs="Times New Roman"/>
          <w:color w:val="000000"/>
          <w:sz w:val="28"/>
          <w:szCs w:val="28"/>
          <w:lang w:eastAsia="ru-RU"/>
        </w:rPr>
        <w:t>–</w:t>
      </w:r>
      <w:r w:rsidRPr="000E5666">
        <w:rPr>
          <w:rFonts w:ascii="Times New Roman" w:eastAsia="Times New Roman" w:hAnsi="Times New Roman" w:cs="Times New Roman"/>
          <w:color w:val="000000"/>
          <w:sz w:val="28"/>
          <w:szCs w:val="28"/>
          <w:lang w:eastAsia="ru-RU"/>
        </w:rPr>
        <w:t xml:space="preserve"> құжатты түрде барлық өзара байланысты элементтер: оқу іс-әрекеті мазмұны, формалары, әдістері, құралдары, екінші жағынан оқу </w:t>
      </w:r>
      <w:r w:rsidR="00C6701F">
        <w:rPr>
          <w:rFonts w:ascii="Times New Roman" w:eastAsia="Times New Roman" w:hAnsi="Times New Roman" w:cs="Times New Roman"/>
          <w:color w:val="000000"/>
          <w:sz w:val="28"/>
          <w:szCs w:val="28"/>
          <w:lang w:eastAsia="ru-RU"/>
        </w:rPr>
        <w:t>үдеріс</w:t>
      </w:r>
      <w:r w:rsidRPr="000E5666">
        <w:rPr>
          <w:rFonts w:ascii="Times New Roman" w:eastAsia="Times New Roman" w:hAnsi="Times New Roman" w:cs="Times New Roman"/>
          <w:color w:val="000000"/>
          <w:sz w:val="28"/>
          <w:szCs w:val="28"/>
          <w:lang w:eastAsia="ru-RU"/>
        </w:rPr>
        <w:t>ін ұйымдастыруға қатысты талаптар тұжырымдалған ақпараттық модель болып табылады [</w:t>
      </w:r>
      <w:r w:rsidR="00383604" w:rsidRPr="000E5666">
        <w:rPr>
          <w:rFonts w:ascii="Times New Roman" w:eastAsia="Times New Roman" w:hAnsi="Times New Roman" w:cs="Times New Roman"/>
          <w:color w:val="000000"/>
          <w:sz w:val="28"/>
          <w:szCs w:val="28"/>
          <w:lang w:eastAsia="ru-RU"/>
        </w:rPr>
        <w:t>92</w:t>
      </w:r>
      <w:r w:rsidRPr="000E5666">
        <w:rPr>
          <w:rFonts w:ascii="Times New Roman" w:eastAsia="Times New Roman" w:hAnsi="Times New Roman" w:cs="Times New Roman"/>
          <w:color w:val="000000"/>
          <w:sz w:val="28"/>
          <w:szCs w:val="28"/>
          <w:lang w:eastAsia="ru-RU"/>
        </w:rPr>
        <w:t xml:space="preserve">]. Сонымен қатар, элементтерді таңдап алу білім алушылардың ББД-ға деген қажеттілігін шарттайды. Дәл осы қажеттіліктер ОӘЖ-н қалыптастырудың себептік факторы және олар келесі құжаттарда беріледі: курстың бағдарламасында бекітілген, ОӘЖ элементін бейнелейтін – мазмұн; оқыту формалары, құралдары мен әдістері берілген календарлық-тақырыптық жоспарда; оқу-әдістемелік қолдау құжаттарында (зертханалық жұмыстар және әдістемелік нұсқаулар, өзіндік бақылаулар үшін және білімдерді бақылау үшін тапсырмалар және т.б. </w:t>
      </w:r>
    </w:p>
    <w:p w14:paraId="235D8114" w14:textId="152A1707" w:rsidR="00553AB9" w:rsidRPr="000E5666" w:rsidRDefault="00553AB9" w:rsidP="002A5D8A">
      <w:pPr>
        <w:pStyle w:val="a3"/>
        <w:ind w:firstLine="709"/>
        <w:jc w:val="both"/>
        <w:rPr>
          <w:rFonts w:ascii="Times New Roman" w:eastAsia="Times New Roman" w:hAnsi="Times New Roman" w:cs="Times New Roman"/>
          <w:color w:val="000000"/>
          <w:sz w:val="28"/>
          <w:szCs w:val="28"/>
          <w:lang w:eastAsia="ru-RU"/>
        </w:rPr>
      </w:pPr>
      <w:r w:rsidRPr="000E5666">
        <w:rPr>
          <w:rFonts w:ascii="Times New Roman" w:eastAsia="Times New Roman" w:hAnsi="Times New Roman" w:cs="Times New Roman"/>
          <w:color w:val="000000"/>
          <w:sz w:val="28"/>
          <w:szCs w:val="28"/>
          <w:lang w:eastAsia="ru-RU"/>
        </w:rPr>
        <w:t>Ш</w:t>
      </w:r>
      <w:r w:rsidR="00630A70" w:rsidRPr="000E5666">
        <w:rPr>
          <w:rFonts w:ascii="Times New Roman" w:eastAsia="Times New Roman" w:hAnsi="Times New Roman" w:cs="Times New Roman"/>
          <w:color w:val="000000"/>
          <w:sz w:val="28"/>
          <w:szCs w:val="28"/>
          <w:lang w:eastAsia="ru-RU"/>
        </w:rPr>
        <w:t xml:space="preserve">елехова </w:t>
      </w:r>
      <w:r w:rsidR="008E0211" w:rsidRPr="000E5666">
        <w:rPr>
          <w:rFonts w:ascii="Times New Roman" w:eastAsia="Times New Roman" w:hAnsi="Times New Roman" w:cs="Times New Roman"/>
          <w:color w:val="000000"/>
          <w:sz w:val="28"/>
          <w:szCs w:val="28"/>
          <w:lang w:eastAsia="ru-RU"/>
        </w:rPr>
        <w:t xml:space="preserve">Л.В. </w:t>
      </w:r>
      <w:r w:rsidR="00630A70" w:rsidRPr="000E5666">
        <w:rPr>
          <w:rFonts w:ascii="Times New Roman" w:eastAsia="Times New Roman" w:hAnsi="Times New Roman" w:cs="Times New Roman"/>
          <w:color w:val="000000"/>
          <w:sz w:val="28"/>
          <w:szCs w:val="28"/>
          <w:lang w:eastAsia="ru-RU"/>
        </w:rPr>
        <w:t>өзінің еңбегінде «ОӘЖ-</w:t>
      </w:r>
      <w:r w:rsidRPr="000E5666">
        <w:rPr>
          <w:rFonts w:ascii="Times New Roman" w:eastAsia="Times New Roman" w:hAnsi="Times New Roman" w:cs="Times New Roman"/>
          <w:color w:val="000000"/>
          <w:sz w:val="28"/>
          <w:szCs w:val="28"/>
          <w:lang w:eastAsia="ru-RU"/>
        </w:rPr>
        <w:t xml:space="preserve">де мақсат жүйе элементтері арасында бола алмайды. Өйткені мақсатты ОӘЖ-сі элементі ретінде кіргізу оқу </w:t>
      </w:r>
      <w:r w:rsidR="00C6701F">
        <w:rPr>
          <w:rFonts w:ascii="Times New Roman" w:eastAsia="Times New Roman" w:hAnsi="Times New Roman" w:cs="Times New Roman"/>
          <w:color w:val="000000"/>
          <w:sz w:val="28"/>
          <w:szCs w:val="28"/>
          <w:lang w:eastAsia="ru-RU"/>
        </w:rPr>
        <w:t>үдеріс</w:t>
      </w:r>
      <w:r w:rsidRPr="000E5666">
        <w:rPr>
          <w:rFonts w:ascii="Times New Roman" w:eastAsia="Times New Roman" w:hAnsi="Times New Roman" w:cs="Times New Roman"/>
          <w:color w:val="000000"/>
          <w:sz w:val="28"/>
          <w:szCs w:val="28"/>
          <w:lang w:eastAsia="ru-RU"/>
        </w:rPr>
        <w:t>і субъектілерінің, (ең аз дегенде бір субъектінің) қатысуын талап етеді, бұл автоматы түрде ОӘЖ-сін жоғарырақ иерархиялық деңгейге, нақты алғанда білімдік немесе педагогикалық жүйеге өткізеді» [</w:t>
      </w:r>
      <w:r w:rsidR="00383604" w:rsidRPr="000E5666">
        <w:rPr>
          <w:rFonts w:ascii="Times New Roman" w:eastAsia="Times New Roman" w:hAnsi="Times New Roman" w:cs="Times New Roman"/>
          <w:color w:val="000000"/>
          <w:sz w:val="28"/>
          <w:szCs w:val="28"/>
          <w:lang w:eastAsia="ru-RU"/>
        </w:rPr>
        <w:t>93</w:t>
      </w:r>
      <w:r w:rsidRPr="000E5666">
        <w:rPr>
          <w:rFonts w:ascii="Times New Roman" w:eastAsia="Times New Roman" w:hAnsi="Times New Roman" w:cs="Times New Roman"/>
          <w:color w:val="000000"/>
          <w:sz w:val="28"/>
          <w:szCs w:val="28"/>
          <w:lang w:eastAsia="ru-RU"/>
        </w:rPr>
        <w:t xml:space="preserve">]. Шелехова </w:t>
      </w:r>
      <w:r w:rsidR="008E0211" w:rsidRPr="000E5666">
        <w:rPr>
          <w:rFonts w:ascii="Times New Roman" w:eastAsia="Times New Roman" w:hAnsi="Times New Roman" w:cs="Times New Roman"/>
          <w:color w:val="000000"/>
          <w:sz w:val="28"/>
          <w:szCs w:val="28"/>
          <w:lang w:eastAsia="ru-RU"/>
        </w:rPr>
        <w:t xml:space="preserve">Л.В. </w:t>
      </w:r>
      <w:r w:rsidRPr="000E5666">
        <w:rPr>
          <w:rFonts w:ascii="Times New Roman" w:eastAsia="Times New Roman" w:hAnsi="Times New Roman" w:cs="Times New Roman"/>
          <w:color w:val="000000"/>
          <w:sz w:val="28"/>
          <w:szCs w:val="28"/>
          <w:lang w:eastAsia="ru-RU"/>
        </w:rPr>
        <w:t>да Готская</w:t>
      </w:r>
      <w:r w:rsidR="00354BA6">
        <w:rPr>
          <w:rFonts w:ascii="Times New Roman" w:eastAsia="Times New Roman" w:hAnsi="Times New Roman" w:cs="Times New Roman"/>
          <w:color w:val="000000"/>
          <w:sz w:val="28"/>
          <w:szCs w:val="28"/>
          <w:lang w:eastAsia="ru-RU"/>
        </w:rPr>
        <w:t> </w:t>
      </w:r>
      <w:r w:rsidR="008E0211" w:rsidRPr="000E5666">
        <w:rPr>
          <w:rFonts w:ascii="Times New Roman" w:eastAsia="Times New Roman" w:hAnsi="Times New Roman" w:cs="Times New Roman"/>
          <w:color w:val="000000"/>
          <w:sz w:val="28"/>
          <w:szCs w:val="28"/>
          <w:lang w:eastAsia="ru-RU"/>
        </w:rPr>
        <w:t xml:space="preserve">И.Б. </w:t>
      </w:r>
      <w:r w:rsidRPr="000E5666">
        <w:rPr>
          <w:rFonts w:ascii="Times New Roman" w:eastAsia="Times New Roman" w:hAnsi="Times New Roman" w:cs="Times New Roman"/>
          <w:color w:val="000000"/>
          <w:sz w:val="28"/>
          <w:szCs w:val="28"/>
          <w:lang w:eastAsia="ru-RU"/>
        </w:rPr>
        <w:t xml:space="preserve">көзқарасын қолдай отырып, «оқу пәні бойынша оқытудың әдістемелік жүйесі деп білім беру </w:t>
      </w:r>
      <w:r w:rsidR="00C6701F">
        <w:rPr>
          <w:rFonts w:ascii="Times New Roman" w:eastAsia="Times New Roman" w:hAnsi="Times New Roman" w:cs="Times New Roman"/>
          <w:color w:val="000000"/>
          <w:sz w:val="28"/>
          <w:szCs w:val="28"/>
          <w:lang w:eastAsia="ru-RU"/>
        </w:rPr>
        <w:t>үдеріс</w:t>
      </w:r>
      <w:r w:rsidRPr="000E5666">
        <w:rPr>
          <w:rFonts w:ascii="Times New Roman" w:eastAsia="Times New Roman" w:hAnsi="Times New Roman" w:cs="Times New Roman"/>
          <w:color w:val="000000"/>
          <w:sz w:val="28"/>
          <w:szCs w:val="28"/>
          <w:lang w:eastAsia="ru-RU"/>
        </w:rPr>
        <w:t xml:space="preserve">інің субъектілерінің диалектикалық өзара әсерлесуі барысында әлеуметтік-жекелік, корпоративтік-жекелік және жекелік оқу пәні бойынша білім, білік, дағдыларға деген қажеттіліктерін қанағаттандыруға бағытталған мазмұндық-құрылымдық, </w:t>
      </w:r>
      <w:r w:rsidR="00C6701F">
        <w:rPr>
          <w:rFonts w:ascii="Times New Roman" w:eastAsia="Times New Roman" w:hAnsi="Times New Roman" w:cs="Times New Roman"/>
          <w:color w:val="000000"/>
          <w:sz w:val="28"/>
          <w:szCs w:val="28"/>
          <w:lang w:eastAsia="ru-RU"/>
        </w:rPr>
        <w:t>үдеріс</w:t>
      </w:r>
      <w:r w:rsidRPr="000E5666">
        <w:rPr>
          <w:rFonts w:ascii="Times New Roman" w:eastAsia="Times New Roman" w:hAnsi="Times New Roman" w:cs="Times New Roman"/>
          <w:color w:val="000000"/>
          <w:sz w:val="28"/>
          <w:szCs w:val="28"/>
          <w:lang w:eastAsia="ru-RU"/>
        </w:rPr>
        <w:t>уалдық, әдістемелік-технологиялық, критериалдық, өзара байланысты элементтер жиынтығы» деп анықтайды.</w:t>
      </w:r>
    </w:p>
    <w:p w14:paraId="552DA46C" w14:textId="23487283" w:rsidR="00553AB9" w:rsidRPr="000E5666" w:rsidRDefault="00553AB9" w:rsidP="002A5D8A">
      <w:pPr>
        <w:pStyle w:val="a3"/>
        <w:ind w:firstLine="709"/>
        <w:jc w:val="both"/>
        <w:rPr>
          <w:rFonts w:ascii="Times New Roman" w:eastAsia="Times New Roman" w:hAnsi="Times New Roman" w:cs="Times New Roman"/>
          <w:color w:val="000000"/>
          <w:sz w:val="28"/>
          <w:szCs w:val="28"/>
          <w:lang w:eastAsia="ru-RU"/>
        </w:rPr>
      </w:pPr>
      <w:r w:rsidRPr="000E5666">
        <w:rPr>
          <w:rFonts w:ascii="Times New Roman" w:eastAsia="Times New Roman" w:hAnsi="Times New Roman" w:cs="Times New Roman"/>
          <w:color w:val="000000"/>
          <w:sz w:val="28"/>
          <w:szCs w:val="28"/>
          <w:lang w:eastAsia="ru-RU"/>
        </w:rPr>
        <w:lastRenderedPageBreak/>
        <w:t xml:space="preserve">Жоғарыда қарастырылған ОӘЖ мақсаттың құрамына кіру немесе кірмеуіне байланысты екі топты құрайды. Шелехова </w:t>
      </w:r>
      <w:r w:rsidR="009E05ED" w:rsidRPr="000E5666">
        <w:rPr>
          <w:rFonts w:ascii="Times New Roman" w:eastAsia="Times New Roman" w:hAnsi="Times New Roman" w:cs="Times New Roman"/>
          <w:color w:val="000000"/>
          <w:sz w:val="28"/>
          <w:szCs w:val="28"/>
          <w:lang w:eastAsia="ru-RU"/>
        </w:rPr>
        <w:t xml:space="preserve">Л.В. </w:t>
      </w:r>
      <w:r w:rsidRPr="000E5666">
        <w:rPr>
          <w:rFonts w:ascii="Times New Roman" w:eastAsia="Times New Roman" w:hAnsi="Times New Roman" w:cs="Times New Roman"/>
          <w:color w:val="000000"/>
          <w:sz w:val="28"/>
          <w:szCs w:val="28"/>
          <w:lang w:eastAsia="ru-RU"/>
        </w:rPr>
        <w:t>зерттеулерін талдай отырып, оның «жандану кезеңінде түрленген ОӘЖ қайтадан ашық жүйеге айналады» деген тұжырымымен келісе отырып, ал «оқытудың әдістемелік жүйесінде мақсат жүйенің элементтері арасында бола алмайды» [</w:t>
      </w:r>
      <w:r w:rsidR="00383604" w:rsidRPr="000E5666">
        <w:rPr>
          <w:rFonts w:ascii="Times New Roman" w:eastAsia="Times New Roman" w:hAnsi="Times New Roman" w:cs="Times New Roman"/>
          <w:color w:val="000000"/>
          <w:sz w:val="28"/>
          <w:szCs w:val="28"/>
          <w:lang w:eastAsia="ru-RU"/>
        </w:rPr>
        <w:t>93</w:t>
      </w:r>
      <w:r w:rsidR="00A32AFF">
        <w:rPr>
          <w:rFonts w:ascii="Times New Roman" w:eastAsia="Times New Roman" w:hAnsi="Times New Roman" w:cs="Times New Roman"/>
          <w:color w:val="000000"/>
          <w:sz w:val="28"/>
          <w:szCs w:val="28"/>
          <w:lang w:eastAsia="ru-RU"/>
        </w:rPr>
        <w:t>, 151-154</w:t>
      </w:r>
      <w:r w:rsidR="00D569F2">
        <w:rPr>
          <w:rFonts w:ascii="Times New Roman" w:eastAsia="Times New Roman" w:hAnsi="Times New Roman" w:cs="Times New Roman"/>
          <w:color w:val="000000"/>
          <w:sz w:val="28"/>
          <w:szCs w:val="28"/>
          <w:lang w:eastAsia="ru-RU"/>
        </w:rPr>
        <w:t xml:space="preserve"> б.</w:t>
      </w:r>
      <w:r w:rsidRPr="000E5666">
        <w:rPr>
          <w:rFonts w:ascii="Times New Roman" w:eastAsia="Times New Roman" w:hAnsi="Times New Roman" w:cs="Times New Roman"/>
          <w:color w:val="000000"/>
          <w:sz w:val="28"/>
          <w:szCs w:val="28"/>
          <w:lang w:eastAsia="ru-RU"/>
        </w:rPr>
        <w:t>]</w:t>
      </w:r>
      <w:r w:rsidR="00630A70" w:rsidRPr="000E5666">
        <w:rPr>
          <w:rFonts w:ascii="Times New Roman" w:eastAsia="Times New Roman" w:hAnsi="Times New Roman" w:cs="Times New Roman"/>
          <w:color w:val="000000"/>
          <w:sz w:val="28"/>
          <w:szCs w:val="28"/>
          <w:lang w:eastAsia="ru-RU"/>
        </w:rPr>
        <w:t xml:space="preserve"> </w:t>
      </w:r>
      <w:r w:rsidRPr="000E5666">
        <w:rPr>
          <w:rFonts w:ascii="Times New Roman" w:eastAsia="Times New Roman" w:hAnsi="Times New Roman" w:cs="Times New Roman"/>
          <w:color w:val="000000"/>
          <w:sz w:val="28"/>
          <w:szCs w:val="28"/>
          <w:lang w:eastAsia="ru-RU"/>
        </w:rPr>
        <w:t>деген ойын қабылдай алмаймыз. Біздің көзқарасымыз жүйе эволюциясын жүйелілік талдау қағидаларына сәйкес дәл мақсат ОӘЖ жүзеге асырылуы (жандануы) барысында оның тұтастығын қамтамасыз ете алады, оның сыртына шыға алмайды деген пікірлермен сәйкес.</w:t>
      </w:r>
    </w:p>
    <w:p w14:paraId="53099A00" w14:textId="40800C4F" w:rsidR="00553AB9" w:rsidRPr="000E5666" w:rsidRDefault="00553AB9" w:rsidP="002A5D8A">
      <w:pPr>
        <w:pStyle w:val="a3"/>
        <w:ind w:firstLine="709"/>
        <w:jc w:val="both"/>
        <w:rPr>
          <w:rFonts w:ascii="Times New Roman" w:eastAsia="Times New Roman" w:hAnsi="Times New Roman" w:cs="Times New Roman"/>
          <w:color w:val="000000"/>
          <w:sz w:val="28"/>
          <w:szCs w:val="28"/>
          <w:lang w:eastAsia="ru-RU"/>
        </w:rPr>
      </w:pPr>
      <w:r w:rsidRPr="000E5666">
        <w:rPr>
          <w:rFonts w:ascii="Times New Roman" w:hAnsi="Times New Roman" w:cs="Times New Roman"/>
          <w:sz w:val="28"/>
          <w:szCs w:val="28"/>
          <w:lang w:eastAsia="ru-RU"/>
        </w:rPr>
        <w:t xml:space="preserve">Новиков </w:t>
      </w:r>
      <w:r w:rsidR="00217FB8" w:rsidRPr="000E5666">
        <w:rPr>
          <w:rFonts w:ascii="Times New Roman" w:hAnsi="Times New Roman" w:cs="Times New Roman"/>
          <w:sz w:val="28"/>
          <w:szCs w:val="28"/>
          <w:lang w:eastAsia="ru-RU"/>
        </w:rPr>
        <w:t xml:space="preserve">А.М. </w:t>
      </w:r>
      <w:r w:rsidRPr="000E5666">
        <w:rPr>
          <w:rFonts w:ascii="Times New Roman" w:hAnsi="Times New Roman" w:cs="Times New Roman"/>
          <w:sz w:val="28"/>
          <w:szCs w:val="28"/>
          <w:lang w:eastAsia="ru-RU"/>
        </w:rPr>
        <w:t>өзінің еңбегінде о</w:t>
      </w:r>
      <w:r w:rsidRPr="000E5666">
        <w:rPr>
          <w:rFonts w:ascii="Times New Roman" w:eastAsia="Times New Roman" w:hAnsi="Times New Roman" w:cs="Times New Roman"/>
          <w:color w:val="000000"/>
          <w:sz w:val="28"/>
          <w:szCs w:val="28"/>
          <w:lang w:eastAsia="ru-RU"/>
        </w:rPr>
        <w:t>қытудың әдістемелік жүйелерін оқушылардың іс-әрекетін ұйымдастырудың негізгі формаларының түрлі типтеріне бағдарланған оқытудың жалпы бағыттылығы ретінде ұсынады</w:t>
      </w:r>
      <w:r w:rsidR="00630A70" w:rsidRPr="000E5666">
        <w:rPr>
          <w:rFonts w:ascii="Times New Roman" w:eastAsia="Times New Roman" w:hAnsi="Times New Roman" w:cs="Times New Roman"/>
          <w:color w:val="000000"/>
          <w:sz w:val="28"/>
          <w:szCs w:val="28"/>
          <w:lang w:eastAsia="ru-RU"/>
        </w:rPr>
        <w:t xml:space="preserve"> </w:t>
      </w:r>
      <w:r w:rsidRPr="000E5666">
        <w:rPr>
          <w:rFonts w:ascii="Times New Roman" w:eastAsia="Times New Roman" w:hAnsi="Times New Roman" w:cs="Times New Roman"/>
          <w:color w:val="000000"/>
          <w:sz w:val="28"/>
          <w:szCs w:val="28"/>
          <w:lang w:eastAsia="ru-RU"/>
        </w:rPr>
        <w:t>[</w:t>
      </w:r>
      <w:r w:rsidR="004567D3" w:rsidRPr="000E5666">
        <w:rPr>
          <w:rFonts w:ascii="Times New Roman" w:eastAsia="Times New Roman" w:hAnsi="Times New Roman" w:cs="Times New Roman"/>
          <w:color w:val="000000"/>
          <w:sz w:val="28"/>
          <w:szCs w:val="28"/>
          <w:lang w:eastAsia="ru-RU"/>
        </w:rPr>
        <w:t>94</w:t>
      </w:r>
      <w:r w:rsidRPr="000E5666">
        <w:rPr>
          <w:rFonts w:ascii="Times New Roman" w:eastAsia="Times New Roman" w:hAnsi="Times New Roman" w:cs="Times New Roman"/>
          <w:color w:val="000000"/>
          <w:sz w:val="28"/>
          <w:szCs w:val="28"/>
          <w:lang w:eastAsia="ru-RU"/>
        </w:rPr>
        <w:t>]. Оқушылардың іс-әрекетін ұйымдастыру формалары ассоциативтік-рефлекторлық және іс-әрекеттік теорияларға сүйенеді. Ассоциативті-рефлекторлық теория негізінде ассоциациялар, рефлекс, стимул-реакциялар ұғымдары жатады. Іс-әрекеттік теориялар әрекеттер, есептер, проблемалар ұғымдарына сүйенеді.</w:t>
      </w:r>
    </w:p>
    <w:p w14:paraId="3265D8E1" w14:textId="6F1733CE" w:rsidR="00553AB9" w:rsidRPr="00A32AFF" w:rsidRDefault="00553AB9" w:rsidP="002A5D8A">
      <w:pPr>
        <w:pStyle w:val="a3"/>
        <w:ind w:firstLine="709"/>
        <w:jc w:val="both"/>
        <w:rPr>
          <w:rFonts w:ascii="Times New Roman" w:hAnsi="Times New Roman" w:cs="Times New Roman"/>
          <w:sz w:val="28"/>
          <w:szCs w:val="28"/>
          <w:lang w:eastAsia="ru-RU"/>
        </w:rPr>
      </w:pPr>
      <w:r w:rsidRPr="000E5666">
        <w:rPr>
          <w:rFonts w:ascii="Times New Roman" w:hAnsi="Times New Roman" w:cs="Times New Roman"/>
          <w:sz w:val="28"/>
          <w:szCs w:val="28"/>
          <w:lang w:eastAsia="ru-RU"/>
        </w:rPr>
        <w:t xml:space="preserve">Новиков </w:t>
      </w:r>
      <w:r w:rsidR="001A6EDD" w:rsidRPr="000E5666">
        <w:rPr>
          <w:rFonts w:ascii="Times New Roman" w:hAnsi="Times New Roman" w:cs="Times New Roman"/>
          <w:sz w:val="28"/>
          <w:szCs w:val="28"/>
          <w:lang w:eastAsia="ru-RU"/>
        </w:rPr>
        <w:t xml:space="preserve">А.М. </w:t>
      </w:r>
      <w:r w:rsidRPr="000E5666">
        <w:rPr>
          <w:rFonts w:ascii="Times New Roman" w:hAnsi="Times New Roman" w:cs="Times New Roman"/>
          <w:sz w:val="28"/>
          <w:szCs w:val="28"/>
          <w:lang w:eastAsia="ru-RU"/>
        </w:rPr>
        <w:t xml:space="preserve">зерттеушілердің назарын кәсіптік-бағдарланған оқытуды жүзеге асыру үшін келесі оқудың жаңа </w:t>
      </w:r>
      <w:r w:rsidRPr="00A32AFF">
        <w:rPr>
          <w:rFonts w:ascii="Times New Roman" w:hAnsi="Times New Roman" w:cs="Times New Roman"/>
          <w:sz w:val="28"/>
          <w:szCs w:val="28"/>
          <w:lang w:eastAsia="ru-RU"/>
        </w:rPr>
        <w:t>теорияларына аударады</w:t>
      </w:r>
      <w:r w:rsidR="00383604" w:rsidRPr="00A32AFF">
        <w:rPr>
          <w:rFonts w:ascii="Times New Roman" w:hAnsi="Times New Roman" w:cs="Times New Roman"/>
          <w:sz w:val="28"/>
          <w:szCs w:val="28"/>
          <w:lang w:eastAsia="ru-RU"/>
        </w:rPr>
        <w:t xml:space="preserve"> [94]</w:t>
      </w:r>
      <w:r w:rsidRPr="00A32AFF">
        <w:rPr>
          <w:rFonts w:ascii="Times New Roman" w:hAnsi="Times New Roman" w:cs="Times New Roman"/>
          <w:sz w:val="28"/>
          <w:szCs w:val="28"/>
          <w:lang w:eastAsia="ru-RU"/>
        </w:rPr>
        <w:t>:</w:t>
      </w:r>
    </w:p>
    <w:p w14:paraId="083DF247" w14:textId="0E2787E5" w:rsidR="00553AB9" w:rsidRPr="000E5666" w:rsidRDefault="00354BA6" w:rsidP="002A5D8A">
      <w:pPr>
        <w:pStyle w:val="a3"/>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630A70" w:rsidRPr="000E5666">
        <w:rPr>
          <w:rFonts w:ascii="Times New Roman" w:hAnsi="Times New Roman" w:cs="Times New Roman"/>
          <w:sz w:val="28"/>
          <w:szCs w:val="28"/>
          <w:lang w:eastAsia="ru-RU"/>
        </w:rPr>
        <w:t xml:space="preserve"> </w:t>
      </w:r>
      <w:r w:rsidR="00553AB9" w:rsidRPr="000E5666">
        <w:rPr>
          <w:rFonts w:ascii="Times New Roman" w:hAnsi="Times New Roman" w:cs="Times New Roman"/>
          <w:sz w:val="28"/>
          <w:szCs w:val="28"/>
          <w:lang w:eastAsia="ru-RU"/>
        </w:rPr>
        <w:t>жобалық (проективтік) білім беру теория (Ильин</w:t>
      </w:r>
      <w:r w:rsidR="001A6EDD" w:rsidRPr="000E5666">
        <w:rPr>
          <w:rFonts w:ascii="Times New Roman" w:hAnsi="Times New Roman" w:cs="Times New Roman"/>
          <w:sz w:val="28"/>
          <w:szCs w:val="28"/>
          <w:lang w:eastAsia="ru-RU"/>
        </w:rPr>
        <w:t xml:space="preserve"> Г.Л.</w:t>
      </w:r>
      <w:r w:rsidR="00553AB9" w:rsidRPr="000E5666">
        <w:rPr>
          <w:rFonts w:ascii="Times New Roman" w:hAnsi="Times New Roman" w:cs="Times New Roman"/>
          <w:sz w:val="28"/>
          <w:szCs w:val="28"/>
          <w:lang w:eastAsia="ru-RU"/>
        </w:rPr>
        <w:t>); мұнда жобалық білім беру өзін өзі анықтайтын, әлемге жобалық қатынасты меңгерген және басқа адамдармен ынтымақтаса іс-әрекетке қабілетті тұлғаны тәрбиелеу мен дамыту ретінде қарастырады;</w:t>
      </w:r>
    </w:p>
    <w:p w14:paraId="4B844CA8" w14:textId="618F93CE" w:rsidR="00630A70" w:rsidRPr="000E5666" w:rsidRDefault="00354BA6" w:rsidP="002A5D8A">
      <w:pPr>
        <w:pStyle w:val="a3"/>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lang w:eastAsia="ru-RU"/>
        </w:rPr>
        <w:t>–</w:t>
      </w:r>
      <w:r w:rsidR="00630A70" w:rsidRPr="000E5666">
        <w:rPr>
          <w:rFonts w:ascii="Times New Roman" w:hAnsi="Times New Roman" w:cs="Times New Roman"/>
          <w:sz w:val="28"/>
          <w:szCs w:val="28"/>
          <w:lang w:eastAsia="ru-RU"/>
        </w:rPr>
        <w:t xml:space="preserve"> </w:t>
      </w:r>
      <w:r w:rsidR="00553AB9" w:rsidRPr="000E5666">
        <w:rPr>
          <w:rFonts w:ascii="Times New Roman" w:hAnsi="Times New Roman" w:cs="Times New Roman"/>
          <w:sz w:val="28"/>
          <w:szCs w:val="28"/>
          <w:lang w:eastAsia="ru-RU"/>
        </w:rPr>
        <w:t>оқытудың контекстік теориясы (Вербицкий</w:t>
      </w:r>
      <w:r w:rsidR="001A6EDD" w:rsidRPr="000E5666">
        <w:rPr>
          <w:rFonts w:ascii="Times New Roman" w:hAnsi="Times New Roman" w:cs="Times New Roman"/>
          <w:sz w:val="28"/>
          <w:szCs w:val="28"/>
          <w:lang w:eastAsia="ru-RU"/>
        </w:rPr>
        <w:t xml:space="preserve"> А.А.</w:t>
      </w:r>
      <w:r w:rsidR="00553AB9" w:rsidRPr="000E5666">
        <w:rPr>
          <w:rFonts w:ascii="Times New Roman" w:hAnsi="Times New Roman" w:cs="Times New Roman"/>
          <w:sz w:val="28"/>
          <w:szCs w:val="28"/>
          <w:lang w:eastAsia="ru-RU"/>
        </w:rPr>
        <w:t>); бұл теория бойынша оқыту білім алушылардың болашақ кәсіптік іс-әрекетінде пәндік және әлеуметтік мазмұнын модельдеу негізінде құрылады</w:t>
      </w:r>
      <w:r w:rsidR="00DB1139" w:rsidRPr="000E5666">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1-</w:t>
      </w:r>
      <w:r w:rsidRPr="000E5666">
        <w:rPr>
          <w:rFonts w:ascii="Times New Roman" w:eastAsia="Times New Roman" w:hAnsi="Times New Roman" w:cs="Times New Roman"/>
          <w:color w:val="000000"/>
          <w:sz w:val="28"/>
          <w:szCs w:val="28"/>
          <w:lang w:eastAsia="ru-RU"/>
        </w:rPr>
        <w:t xml:space="preserve">кесте </w:t>
      </w:r>
      <w:r w:rsidR="00630A70" w:rsidRPr="000E5666">
        <w:rPr>
          <w:rFonts w:ascii="Times New Roman" w:eastAsia="Times New Roman" w:hAnsi="Times New Roman" w:cs="Times New Roman"/>
          <w:color w:val="000000"/>
          <w:sz w:val="28"/>
          <w:szCs w:val="28"/>
          <w:lang w:eastAsia="ru-RU"/>
        </w:rPr>
        <w:t>ғалымдар зерттеулеріндегі сипаттама ұсынылған</w:t>
      </w:r>
      <w:r w:rsidR="006C1683" w:rsidRPr="002A5D8A">
        <w:rPr>
          <w:rFonts w:ascii="Times New Roman" w:eastAsia="Times New Roman" w:hAnsi="Times New Roman" w:cs="Times New Roman"/>
          <w:color w:val="000000"/>
          <w:sz w:val="28"/>
          <w:szCs w:val="28"/>
          <w:lang w:eastAsia="ru-RU"/>
        </w:rPr>
        <w:t xml:space="preserve"> [80, </w:t>
      </w:r>
      <w:r w:rsidR="00A32AFF">
        <w:rPr>
          <w:rFonts w:ascii="Times New Roman" w:eastAsia="Times New Roman" w:hAnsi="Times New Roman" w:cs="Times New Roman"/>
          <w:color w:val="000000"/>
          <w:sz w:val="28"/>
          <w:szCs w:val="28"/>
          <w:lang w:eastAsia="ru-RU"/>
        </w:rPr>
        <w:t xml:space="preserve"> </w:t>
      </w:r>
      <w:r w:rsidR="006C1683" w:rsidRPr="002A5D8A">
        <w:rPr>
          <w:rFonts w:ascii="Times New Roman" w:eastAsia="Times New Roman" w:hAnsi="Times New Roman" w:cs="Times New Roman"/>
          <w:color w:val="000000"/>
          <w:sz w:val="28"/>
          <w:szCs w:val="28"/>
          <w:lang w:eastAsia="ru-RU"/>
        </w:rPr>
        <w:t>52</w:t>
      </w:r>
      <w:r w:rsidR="00D569F2">
        <w:rPr>
          <w:rFonts w:ascii="Times New Roman" w:eastAsia="Times New Roman" w:hAnsi="Times New Roman" w:cs="Times New Roman"/>
          <w:color w:val="000000"/>
          <w:sz w:val="28"/>
          <w:szCs w:val="28"/>
          <w:lang w:eastAsia="ru-RU"/>
        </w:rPr>
        <w:t xml:space="preserve"> б.</w:t>
      </w:r>
      <w:r w:rsidR="006C1683" w:rsidRPr="002A5D8A">
        <w:rPr>
          <w:rFonts w:ascii="Times New Roman" w:eastAsia="Times New Roman" w:hAnsi="Times New Roman" w:cs="Times New Roman"/>
          <w:color w:val="000000"/>
          <w:sz w:val="28"/>
          <w:szCs w:val="28"/>
          <w:lang w:eastAsia="ru-RU"/>
        </w:rPr>
        <w:t>]</w:t>
      </w:r>
      <w:r w:rsidR="00C125BC" w:rsidRPr="000E5666">
        <w:rPr>
          <w:rFonts w:ascii="Times New Roman" w:eastAsia="Times New Roman" w:hAnsi="Times New Roman" w:cs="Times New Roman"/>
          <w:color w:val="000000"/>
          <w:sz w:val="28"/>
          <w:szCs w:val="28"/>
          <w:lang w:eastAsia="ru-RU"/>
        </w:rPr>
        <w:t>.</w:t>
      </w:r>
    </w:p>
    <w:p w14:paraId="52370C85" w14:textId="77777777" w:rsidR="00A536CC" w:rsidRDefault="00A536CC" w:rsidP="002A5D8A">
      <w:pPr>
        <w:pStyle w:val="a3"/>
        <w:rPr>
          <w:rFonts w:ascii="Times New Roman" w:eastAsia="Times New Roman" w:hAnsi="Times New Roman" w:cs="Times New Roman"/>
          <w:color w:val="000000"/>
          <w:sz w:val="28"/>
          <w:szCs w:val="28"/>
          <w:lang w:eastAsia="ru-RU"/>
        </w:rPr>
      </w:pPr>
    </w:p>
    <w:p w14:paraId="1FEF08C5" w14:textId="6FA6FE5E" w:rsidR="00340E17" w:rsidRDefault="00354BA6" w:rsidP="002A5D8A">
      <w:pPr>
        <w:pStyle w:val="a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Кесте </w:t>
      </w:r>
      <w:r w:rsidR="00F45C87" w:rsidRPr="000E5666">
        <w:rPr>
          <w:rFonts w:ascii="Times New Roman" w:eastAsia="Times New Roman" w:hAnsi="Times New Roman" w:cs="Times New Roman"/>
          <w:color w:val="000000"/>
          <w:sz w:val="28"/>
          <w:szCs w:val="28"/>
          <w:lang w:eastAsia="ru-RU"/>
        </w:rPr>
        <w:t xml:space="preserve">1 </w:t>
      </w:r>
      <w:r w:rsidR="00C125BC" w:rsidRPr="000E5666">
        <w:rPr>
          <w:rFonts w:ascii="Times New Roman" w:eastAsia="Times New Roman" w:hAnsi="Times New Roman" w:cs="Times New Roman"/>
          <w:color w:val="000000"/>
          <w:sz w:val="28"/>
          <w:szCs w:val="28"/>
          <w:lang w:eastAsia="ru-RU"/>
        </w:rPr>
        <w:t>–</w:t>
      </w:r>
      <w:r w:rsidR="00F45C87" w:rsidRPr="000E5666">
        <w:rPr>
          <w:rFonts w:ascii="Times New Roman" w:eastAsia="Times New Roman" w:hAnsi="Times New Roman" w:cs="Times New Roman"/>
          <w:color w:val="000000"/>
          <w:sz w:val="28"/>
          <w:szCs w:val="28"/>
          <w:lang w:eastAsia="ru-RU"/>
        </w:rPr>
        <w:t xml:space="preserve"> </w:t>
      </w:r>
      <w:r w:rsidR="00630A70" w:rsidRPr="000E5666">
        <w:rPr>
          <w:rFonts w:ascii="Times New Roman" w:eastAsia="Times New Roman" w:hAnsi="Times New Roman" w:cs="Times New Roman"/>
          <w:color w:val="000000"/>
          <w:sz w:val="28"/>
          <w:szCs w:val="28"/>
          <w:lang w:eastAsia="ru-RU"/>
        </w:rPr>
        <w:t xml:space="preserve">Зерттеулерде ұсынылған ОӘЖ </w:t>
      </w:r>
      <w:r w:rsidR="00553AB9" w:rsidRPr="000E5666">
        <w:rPr>
          <w:rFonts w:ascii="Times New Roman" w:eastAsia="Times New Roman" w:hAnsi="Times New Roman" w:cs="Times New Roman"/>
          <w:color w:val="000000"/>
          <w:sz w:val="28"/>
          <w:szCs w:val="28"/>
          <w:lang w:eastAsia="ru-RU"/>
        </w:rPr>
        <w:t>мақсаты</w:t>
      </w:r>
      <w:r w:rsidR="00630A70" w:rsidRPr="000E5666">
        <w:rPr>
          <w:rFonts w:ascii="Times New Roman" w:eastAsia="Times New Roman" w:hAnsi="Times New Roman" w:cs="Times New Roman"/>
          <w:color w:val="000000"/>
          <w:sz w:val="28"/>
          <w:szCs w:val="28"/>
          <w:lang w:eastAsia="ru-RU"/>
        </w:rPr>
        <w:t xml:space="preserve"> мен элементтері құрамы</w:t>
      </w:r>
      <w:r w:rsidR="00553AB9" w:rsidRPr="000E5666">
        <w:rPr>
          <w:rFonts w:ascii="Times New Roman" w:eastAsia="Times New Roman" w:hAnsi="Times New Roman" w:cs="Times New Roman"/>
          <w:color w:val="000000"/>
          <w:sz w:val="28"/>
          <w:szCs w:val="28"/>
          <w:lang w:eastAsia="ru-RU"/>
        </w:rPr>
        <w:t xml:space="preserve"> </w:t>
      </w:r>
    </w:p>
    <w:p w14:paraId="71CCC676" w14:textId="77777777" w:rsidR="00A536CC" w:rsidRPr="00A536CC" w:rsidRDefault="00A536CC" w:rsidP="002A5D8A">
      <w:pPr>
        <w:pStyle w:val="a3"/>
        <w:jc w:val="right"/>
        <w:rPr>
          <w:rFonts w:ascii="Times New Roman" w:eastAsia="Times New Roman" w:hAnsi="Times New Roman" w:cs="Times New Roman"/>
          <w:color w:val="000000"/>
          <w:sz w:val="16"/>
          <w:szCs w:val="16"/>
          <w:lang w:eastAsia="ru-RU"/>
        </w:rPr>
      </w:pPr>
    </w:p>
    <w:tbl>
      <w:tblPr>
        <w:tblStyle w:val="a4"/>
        <w:tblW w:w="0" w:type="auto"/>
        <w:tblInd w:w="150" w:type="dxa"/>
        <w:tblLook w:val="04A0" w:firstRow="1" w:lastRow="0" w:firstColumn="1" w:lastColumn="0" w:noHBand="0" w:noVBand="1"/>
      </w:tblPr>
      <w:tblGrid>
        <w:gridCol w:w="2043"/>
        <w:gridCol w:w="7436"/>
      </w:tblGrid>
      <w:tr w:rsidR="00A536CC" w:rsidRPr="00A536CC" w14:paraId="1CBC7F61" w14:textId="77777777" w:rsidTr="00A32AFF">
        <w:trPr>
          <w:trHeight w:val="281"/>
        </w:trPr>
        <w:tc>
          <w:tcPr>
            <w:tcW w:w="2054" w:type="dxa"/>
            <w:vAlign w:val="center"/>
          </w:tcPr>
          <w:p w14:paraId="4558C7AA" w14:textId="77777777" w:rsidR="00A536CC" w:rsidRPr="00A536CC" w:rsidRDefault="00A536CC" w:rsidP="002A5D8A">
            <w:pPr>
              <w:pStyle w:val="a3"/>
              <w:jc w:val="center"/>
              <w:rPr>
                <w:rFonts w:ascii="Times New Roman" w:hAnsi="Times New Roman" w:cs="Times New Roman"/>
                <w:sz w:val="24"/>
                <w:szCs w:val="24"/>
                <w:lang w:val="ru-RU"/>
              </w:rPr>
            </w:pPr>
            <w:r w:rsidRPr="00A536CC">
              <w:rPr>
                <w:rFonts w:ascii="Times New Roman" w:hAnsi="Times New Roman" w:cs="Times New Roman"/>
                <w:sz w:val="24"/>
                <w:szCs w:val="24"/>
                <w:lang w:val="ru-RU"/>
              </w:rPr>
              <w:t>Авторлар</w:t>
            </w:r>
          </w:p>
        </w:tc>
        <w:tc>
          <w:tcPr>
            <w:tcW w:w="7543" w:type="dxa"/>
            <w:vAlign w:val="center"/>
          </w:tcPr>
          <w:p w14:paraId="79F08F75" w14:textId="77777777" w:rsidR="00A536CC" w:rsidRPr="00A536CC" w:rsidRDefault="00A536CC" w:rsidP="002A5D8A">
            <w:pPr>
              <w:pStyle w:val="a3"/>
              <w:jc w:val="center"/>
              <w:rPr>
                <w:rFonts w:ascii="Times New Roman" w:hAnsi="Times New Roman" w:cs="Times New Roman"/>
                <w:sz w:val="24"/>
                <w:szCs w:val="24"/>
                <w:lang w:val="ru-RU"/>
              </w:rPr>
            </w:pPr>
            <w:r w:rsidRPr="00A536CC">
              <w:rPr>
                <w:rFonts w:ascii="Times New Roman" w:hAnsi="Times New Roman" w:cs="Times New Roman"/>
                <w:sz w:val="24"/>
                <w:szCs w:val="24"/>
                <w:lang w:val="ru-RU"/>
              </w:rPr>
              <w:t>Анықтамалар</w:t>
            </w:r>
          </w:p>
        </w:tc>
      </w:tr>
      <w:tr w:rsidR="00A536CC" w:rsidRPr="00A536CC" w14:paraId="25C89160" w14:textId="77777777" w:rsidTr="00A536CC">
        <w:tc>
          <w:tcPr>
            <w:tcW w:w="2054" w:type="dxa"/>
          </w:tcPr>
          <w:p w14:paraId="45A6D692" w14:textId="1A7DDCFB" w:rsidR="00A536CC" w:rsidRPr="00A536CC" w:rsidRDefault="00A536CC" w:rsidP="002A5D8A">
            <w:pPr>
              <w:pStyle w:val="a3"/>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7543" w:type="dxa"/>
          </w:tcPr>
          <w:p w14:paraId="2C82822C" w14:textId="69933923" w:rsidR="00A536CC" w:rsidRPr="00A536CC" w:rsidRDefault="00A536CC" w:rsidP="002A5D8A">
            <w:pPr>
              <w:pStyle w:val="a3"/>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A536CC" w:rsidRPr="00A536CC" w14:paraId="79E4599F" w14:textId="77777777" w:rsidTr="00A536CC">
        <w:trPr>
          <w:trHeight w:val="1441"/>
        </w:trPr>
        <w:tc>
          <w:tcPr>
            <w:tcW w:w="2054" w:type="dxa"/>
          </w:tcPr>
          <w:p w14:paraId="7DAB93A0" w14:textId="231983A8" w:rsidR="00A536CC" w:rsidRPr="00A536CC" w:rsidRDefault="00A536CC" w:rsidP="002A5D8A">
            <w:pPr>
              <w:pStyle w:val="a3"/>
              <w:jc w:val="both"/>
              <w:rPr>
                <w:rFonts w:ascii="Times New Roman" w:hAnsi="Times New Roman" w:cs="Times New Roman"/>
                <w:sz w:val="24"/>
                <w:szCs w:val="24"/>
                <w:lang w:val="ru-RU"/>
              </w:rPr>
            </w:pPr>
            <w:r w:rsidRPr="00A536CC">
              <w:rPr>
                <w:rFonts w:ascii="Times New Roman" w:hAnsi="Times New Roman" w:cs="Times New Roman"/>
                <w:sz w:val="24"/>
                <w:szCs w:val="24"/>
                <w:lang w:val="ru-RU" w:eastAsia="ru-RU"/>
              </w:rPr>
              <w:t>Данильчук Е. В.</w:t>
            </w:r>
          </w:p>
        </w:tc>
        <w:tc>
          <w:tcPr>
            <w:tcW w:w="7543" w:type="dxa"/>
          </w:tcPr>
          <w:p w14:paraId="3A4B6812" w14:textId="52D2C927" w:rsidR="00A536CC" w:rsidRPr="00A536CC" w:rsidRDefault="00A536CC" w:rsidP="002A5D8A">
            <w:pPr>
              <w:pStyle w:val="a3"/>
              <w:jc w:val="both"/>
              <w:rPr>
                <w:rFonts w:ascii="Times New Roman" w:hAnsi="Times New Roman" w:cs="Times New Roman"/>
                <w:sz w:val="24"/>
                <w:szCs w:val="24"/>
                <w:lang w:val="ru-RU" w:eastAsia="ru-RU"/>
              </w:rPr>
            </w:pPr>
            <w:r w:rsidRPr="00A536CC">
              <w:rPr>
                <w:rFonts w:ascii="Times New Roman" w:hAnsi="Times New Roman" w:cs="Times New Roman"/>
                <w:sz w:val="24"/>
                <w:szCs w:val="24"/>
                <w:lang w:val="ru-RU" w:eastAsia="ru-RU"/>
              </w:rPr>
              <w:t xml:space="preserve">Болашақ педагогтың ақпараттық мәдениетін ӘЖ моделін қалыптастыру білім </w:t>
            </w:r>
            <w:r w:rsidR="00C6701F">
              <w:rPr>
                <w:rFonts w:ascii="Times New Roman" w:hAnsi="Times New Roman" w:cs="Times New Roman"/>
                <w:sz w:val="24"/>
                <w:szCs w:val="24"/>
                <w:lang w:val="ru-RU" w:eastAsia="ru-RU"/>
              </w:rPr>
              <w:t>үдеріс</w:t>
            </w:r>
            <w:r w:rsidRPr="00A536CC">
              <w:rPr>
                <w:rFonts w:ascii="Times New Roman" w:hAnsi="Times New Roman" w:cs="Times New Roman"/>
                <w:sz w:val="24"/>
                <w:szCs w:val="24"/>
                <w:lang w:val="ru-RU" w:eastAsia="ru-RU"/>
              </w:rPr>
              <w:t xml:space="preserve">індегі субъекттердің педагогикалық өзара әсерлесуіне қажетті және жеткілікті мақсатты, өзара байланысты (мақсаттар, мазмұн, әдістер, құралдар, ұйымдастыру формалары) компоненттер жиынтығы </w:t>
            </w:r>
          </w:p>
        </w:tc>
      </w:tr>
      <w:tr w:rsidR="00A536CC" w:rsidRPr="00A536CC" w14:paraId="0BE780F1" w14:textId="77777777" w:rsidTr="00A536CC">
        <w:trPr>
          <w:trHeight w:val="645"/>
        </w:trPr>
        <w:tc>
          <w:tcPr>
            <w:tcW w:w="2054" w:type="dxa"/>
          </w:tcPr>
          <w:p w14:paraId="32BD7B79" w14:textId="3E6181B4" w:rsidR="00A536CC" w:rsidRPr="00A536CC" w:rsidRDefault="00A536CC" w:rsidP="002A5D8A">
            <w:pPr>
              <w:pStyle w:val="a3"/>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Рыжова Н.</w:t>
            </w:r>
            <w:r w:rsidRPr="00A536CC">
              <w:rPr>
                <w:rFonts w:ascii="Times New Roman" w:hAnsi="Times New Roman" w:cs="Times New Roman"/>
                <w:sz w:val="24"/>
                <w:szCs w:val="24"/>
                <w:lang w:val="ru-RU" w:eastAsia="ru-RU"/>
              </w:rPr>
              <w:t>И.</w:t>
            </w:r>
          </w:p>
        </w:tc>
        <w:tc>
          <w:tcPr>
            <w:tcW w:w="7543" w:type="dxa"/>
          </w:tcPr>
          <w:p w14:paraId="2A369B10" w14:textId="1B37BB4D" w:rsidR="00A536CC" w:rsidRPr="00A536CC" w:rsidRDefault="00A536CC" w:rsidP="002A5D8A">
            <w:pPr>
              <w:pStyle w:val="a3"/>
              <w:jc w:val="both"/>
              <w:rPr>
                <w:rFonts w:ascii="Times New Roman" w:hAnsi="Times New Roman" w:cs="Times New Roman"/>
                <w:sz w:val="24"/>
                <w:szCs w:val="24"/>
                <w:lang w:val="ru-RU" w:eastAsia="ru-RU"/>
              </w:rPr>
            </w:pPr>
            <w:r w:rsidRPr="00A536CC">
              <w:rPr>
                <w:rFonts w:ascii="Times New Roman" w:hAnsi="Times New Roman" w:cs="Times New Roman"/>
                <w:sz w:val="24"/>
                <w:szCs w:val="24"/>
                <w:lang w:val="ru-RU" w:eastAsia="ru-RU"/>
              </w:rPr>
              <w:t xml:space="preserve">«Бес иерархиялық өзара байланысты белгілердің жиынтығы: мақсаттар, мазмұн, оқыту әдістері, формалары мен құралдары» </w:t>
            </w:r>
            <w:r w:rsidRPr="00A536CC">
              <w:rPr>
                <w:rFonts w:ascii="Times New Roman" w:eastAsia="Times New Roman" w:hAnsi="Times New Roman" w:cs="Times New Roman"/>
                <w:color w:val="000000"/>
                <w:sz w:val="24"/>
                <w:szCs w:val="24"/>
                <w:lang w:val="ru-RU" w:eastAsia="ru-RU"/>
              </w:rPr>
              <w:t>[96].</w:t>
            </w:r>
          </w:p>
        </w:tc>
      </w:tr>
      <w:tr w:rsidR="00A536CC" w:rsidRPr="00A536CC" w14:paraId="264B1CB9" w14:textId="77777777" w:rsidTr="00A536CC">
        <w:tc>
          <w:tcPr>
            <w:tcW w:w="2054" w:type="dxa"/>
            <w:tcBorders>
              <w:bottom w:val="nil"/>
            </w:tcBorders>
          </w:tcPr>
          <w:p w14:paraId="2EFB8A78" w14:textId="77777777" w:rsidR="00A536CC" w:rsidRPr="00A536CC" w:rsidRDefault="00A536CC" w:rsidP="002A5D8A">
            <w:pPr>
              <w:pStyle w:val="a3"/>
              <w:jc w:val="both"/>
              <w:rPr>
                <w:rFonts w:ascii="Times New Roman" w:hAnsi="Times New Roman" w:cs="Times New Roman"/>
                <w:sz w:val="24"/>
                <w:szCs w:val="24"/>
                <w:lang w:val="ru-RU" w:eastAsia="ru-RU"/>
              </w:rPr>
            </w:pPr>
            <w:r w:rsidRPr="00A536CC">
              <w:rPr>
                <w:rFonts w:ascii="Times New Roman" w:hAnsi="Times New Roman" w:cs="Times New Roman"/>
                <w:sz w:val="24"/>
                <w:szCs w:val="24"/>
                <w:lang w:val="ru-RU" w:eastAsia="ru-RU"/>
              </w:rPr>
              <w:t xml:space="preserve">Кузнецова Н.Е., </w:t>
            </w:r>
          </w:p>
          <w:p w14:paraId="02FBF99C" w14:textId="77777777" w:rsidR="00A536CC" w:rsidRPr="00A536CC" w:rsidRDefault="00A536CC" w:rsidP="002A5D8A">
            <w:pPr>
              <w:pStyle w:val="a3"/>
              <w:jc w:val="both"/>
              <w:rPr>
                <w:rFonts w:ascii="Times New Roman" w:hAnsi="Times New Roman" w:cs="Times New Roman"/>
                <w:sz w:val="24"/>
                <w:szCs w:val="24"/>
                <w:lang w:val="ru-RU" w:eastAsia="ru-RU"/>
              </w:rPr>
            </w:pPr>
            <w:r w:rsidRPr="00A536CC">
              <w:rPr>
                <w:rFonts w:ascii="Times New Roman" w:hAnsi="Times New Roman" w:cs="Times New Roman"/>
                <w:sz w:val="24"/>
                <w:szCs w:val="24"/>
                <w:lang w:val="ru-RU" w:eastAsia="ru-RU"/>
              </w:rPr>
              <w:t xml:space="preserve">Шаталов М.А., </w:t>
            </w:r>
          </w:p>
          <w:p w14:paraId="1D065E62" w14:textId="17A38B40" w:rsidR="00A536CC" w:rsidRPr="00A536CC" w:rsidRDefault="00A536CC" w:rsidP="002A5D8A">
            <w:pPr>
              <w:pStyle w:val="a3"/>
              <w:jc w:val="both"/>
              <w:rPr>
                <w:rFonts w:ascii="Times New Roman" w:hAnsi="Times New Roman" w:cs="Times New Roman"/>
                <w:sz w:val="24"/>
                <w:szCs w:val="24"/>
                <w:lang w:val="ru-RU"/>
              </w:rPr>
            </w:pPr>
            <w:r w:rsidRPr="00A536CC">
              <w:rPr>
                <w:rFonts w:ascii="Times New Roman" w:hAnsi="Times New Roman" w:cs="Times New Roman"/>
                <w:sz w:val="24"/>
                <w:szCs w:val="24"/>
                <w:lang w:val="ru-RU" w:eastAsia="ru-RU"/>
              </w:rPr>
              <w:t>Балачевская О. В.</w:t>
            </w:r>
          </w:p>
        </w:tc>
        <w:tc>
          <w:tcPr>
            <w:tcW w:w="7543" w:type="dxa"/>
            <w:tcBorders>
              <w:bottom w:val="nil"/>
            </w:tcBorders>
          </w:tcPr>
          <w:p w14:paraId="185F97B1" w14:textId="498EC7A1" w:rsidR="00A536CC" w:rsidRPr="00A536CC" w:rsidRDefault="00A536CC" w:rsidP="002A5D8A">
            <w:pPr>
              <w:pStyle w:val="a3"/>
              <w:jc w:val="both"/>
              <w:rPr>
                <w:rFonts w:ascii="Times New Roman" w:hAnsi="Times New Roman" w:cs="Times New Roman"/>
                <w:sz w:val="24"/>
                <w:szCs w:val="24"/>
                <w:lang w:val="ru-RU" w:eastAsia="ru-RU"/>
              </w:rPr>
            </w:pPr>
            <w:r w:rsidRPr="00A536CC">
              <w:rPr>
                <w:rFonts w:ascii="Times New Roman" w:hAnsi="Times New Roman" w:cs="Times New Roman"/>
                <w:sz w:val="24"/>
                <w:szCs w:val="24"/>
                <w:lang w:val="ru-RU" w:eastAsia="ru-RU"/>
              </w:rPr>
              <w:t xml:space="preserve">Әдістемелік жүйе оның мақсаттары мен міндеттері, мазмұны, субъекттер іс-әрекеті, дидактикалық-әдістемелік кешен, білімдік нәтижелер мен оқыту сапасын басқару бірлігі мен өзара байланысы деп түсіндіріледі </w:t>
            </w:r>
          </w:p>
        </w:tc>
      </w:tr>
      <w:tr w:rsidR="00A536CC" w:rsidRPr="00A536CC" w14:paraId="4CAFC0DA" w14:textId="77777777" w:rsidTr="00A536CC">
        <w:tc>
          <w:tcPr>
            <w:tcW w:w="9597" w:type="dxa"/>
            <w:gridSpan w:val="2"/>
            <w:tcBorders>
              <w:top w:val="nil"/>
              <w:left w:val="nil"/>
              <w:right w:val="nil"/>
            </w:tcBorders>
          </w:tcPr>
          <w:p w14:paraId="18880DF7" w14:textId="368C8197" w:rsidR="00A536CC" w:rsidRPr="00A536CC" w:rsidRDefault="00A536CC" w:rsidP="002A5D8A">
            <w:pPr>
              <w:pStyle w:val="a3"/>
              <w:ind w:hanging="94"/>
              <w:jc w:val="both"/>
              <w:rPr>
                <w:rFonts w:ascii="Times New Roman" w:hAnsi="Times New Roman" w:cs="Times New Roman"/>
                <w:sz w:val="28"/>
                <w:szCs w:val="28"/>
                <w:lang w:val="ru-RU" w:eastAsia="ru-RU"/>
              </w:rPr>
            </w:pPr>
            <w:r w:rsidRPr="00A536CC">
              <w:rPr>
                <w:rFonts w:ascii="Times New Roman" w:hAnsi="Times New Roman" w:cs="Times New Roman"/>
                <w:sz w:val="28"/>
                <w:szCs w:val="28"/>
                <w:lang w:val="ru-RU" w:eastAsia="ru-RU"/>
              </w:rPr>
              <w:t>1-кестенің жалғасы</w:t>
            </w:r>
          </w:p>
          <w:p w14:paraId="23855237" w14:textId="77777777" w:rsidR="00A536CC" w:rsidRPr="00A536CC" w:rsidRDefault="00A536CC" w:rsidP="002A5D8A">
            <w:pPr>
              <w:pStyle w:val="a3"/>
              <w:ind w:hanging="94"/>
              <w:jc w:val="both"/>
              <w:rPr>
                <w:rFonts w:ascii="Times New Roman" w:hAnsi="Times New Roman" w:cs="Times New Roman"/>
                <w:sz w:val="16"/>
                <w:szCs w:val="16"/>
                <w:lang w:val="ru-RU" w:eastAsia="ru-RU"/>
              </w:rPr>
            </w:pPr>
          </w:p>
        </w:tc>
      </w:tr>
      <w:tr w:rsidR="00A536CC" w:rsidRPr="00A536CC" w14:paraId="64FF3D95" w14:textId="77777777" w:rsidTr="00A536CC">
        <w:tc>
          <w:tcPr>
            <w:tcW w:w="2054" w:type="dxa"/>
          </w:tcPr>
          <w:p w14:paraId="0AF4DB7D" w14:textId="2EEA71CB" w:rsidR="00A536CC" w:rsidRPr="00A536CC" w:rsidRDefault="00A536CC" w:rsidP="002A5D8A">
            <w:pPr>
              <w:pStyle w:val="a3"/>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w:t>
            </w:r>
          </w:p>
        </w:tc>
        <w:tc>
          <w:tcPr>
            <w:tcW w:w="7543" w:type="dxa"/>
          </w:tcPr>
          <w:p w14:paraId="6E94FEC8" w14:textId="731C4B77" w:rsidR="00A536CC" w:rsidRPr="00A536CC" w:rsidRDefault="00A536CC" w:rsidP="002A5D8A">
            <w:pPr>
              <w:pStyle w:val="a3"/>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w:t>
            </w:r>
          </w:p>
        </w:tc>
      </w:tr>
      <w:tr w:rsidR="00A536CC" w:rsidRPr="00A536CC" w14:paraId="7BF58346" w14:textId="77777777" w:rsidTr="00A536CC">
        <w:tc>
          <w:tcPr>
            <w:tcW w:w="2054" w:type="dxa"/>
          </w:tcPr>
          <w:p w14:paraId="61BFA087" w14:textId="4289F5A7" w:rsidR="00A536CC" w:rsidRPr="00A536CC" w:rsidRDefault="00A536CC" w:rsidP="002A5D8A">
            <w:pPr>
              <w:pStyle w:val="a3"/>
              <w:jc w:val="both"/>
              <w:rPr>
                <w:rFonts w:ascii="Times New Roman" w:hAnsi="Times New Roman" w:cs="Times New Roman"/>
                <w:sz w:val="24"/>
                <w:szCs w:val="24"/>
                <w:lang w:val="ru-RU" w:eastAsia="ru-RU"/>
              </w:rPr>
            </w:pPr>
            <w:r w:rsidRPr="00A536CC">
              <w:rPr>
                <w:rFonts w:ascii="Times New Roman" w:hAnsi="Times New Roman" w:cs="Times New Roman"/>
                <w:sz w:val="24"/>
                <w:szCs w:val="24"/>
                <w:lang w:val="ru-RU" w:eastAsia="ru-RU"/>
              </w:rPr>
              <w:lastRenderedPageBreak/>
              <w:t>Стефанова Н.Л.</w:t>
            </w:r>
          </w:p>
        </w:tc>
        <w:tc>
          <w:tcPr>
            <w:tcW w:w="7543" w:type="dxa"/>
          </w:tcPr>
          <w:p w14:paraId="0F7E50FC" w14:textId="5539AD1D" w:rsidR="00A536CC" w:rsidRPr="00A536CC" w:rsidRDefault="00A536CC" w:rsidP="002A5D8A">
            <w:pPr>
              <w:pStyle w:val="a3"/>
              <w:jc w:val="both"/>
              <w:rPr>
                <w:rFonts w:ascii="Times New Roman" w:hAnsi="Times New Roman" w:cs="Times New Roman"/>
                <w:sz w:val="24"/>
                <w:szCs w:val="24"/>
                <w:lang w:val="ru-RU"/>
              </w:rPr>
            </w:pPr>
            <w:r w:rsidRPr="00A536CC">
              <w:rPr>
                <w:rFonts w:ascii="Times New Roman" w:hAnsi="Times New Roman" w:cs="Times New Roman"/>
                <w:sz w:val="24"/>
                <w:szCs w:val="24"/>
                <w:lang w:val="ru-RU" w:eastAsia="ru-RU"/>
              </w:rPr>
              <w:t xml:space="preserve">Әдістемелік жүйе оқыту </w:t>
            </w:r>
            <w:r w:rsidR="00C6701F">
              <w:rPr>
                <w:rFonts w:ascii="Times New Roman" w:hAnsi="Times New Roman" w:cs="Times New Roman"/>
                <w:sz w:val="24"/>
                <w:szCs w:val="24"/>
                <w:lang w:val="ru-RU" w:eastAsia="ru-RU"/>
              </w:rPr>
              <w:t>үдеріс</w:t>
            </w:r>
            <w:r w:rsidRPr="00A536CC">
              <w:rPr>
                <w:rFonts w:ascii="Times New Roman" w:hAnsi="Times New Roman" w:cs="Times New Roman"/>
                <w:sz w:val="24"/>
                <w:szCs w:val="24"/>
                <w:lang w:val="ru-RU" w:eastAsia="ru-RU"/>
              </w:rPr>
              <w:t>інің компоненттер</w:t>
            </w:r>
            <w:r w:rsidR="00ED23D2">
              <w:rPr>
                <w:rFonts w:ascii="Times New Roman" w:hAnsi="Times New Roman" w:cs="Times New Roman"/>
                <w:sz w:val="24"/>
                <w:szCs w:val="24"/>
                <w:lang w:val="ru-RU" w:eastAsia="ru-RU"/>
              </w:rPr>
              <w:t>і – мақсат, мазмұн, әдістер, фо</w:t>
            </w:r>
            <w:r w:rsidRPr="00A536CC">
              <w:rPr>
                <w:rFonts w:ascii="Times New Roman" w:hAnsi="Times New Roman" w:cs="Times New Roman"/>
                <w:sz w:val="24"/>
                <w:szCs w:val="24"/>
                <w:lang w:val="ru-RU" w:eastAsia="ru-RU"/>
              </w:rPr>
              <w:t xml:space="preserve">рмалар мен құралдар, сол сияқты жоспарланатын оқыту нәтижелері бейнеленетін модель </w:t>
            </w:r>
          </w:p>
        </w:tc>
      </w:tr>
      <w:tr w:rsidR="00A536CC" w:rsidRPr="00A536CC" w14:paraId="4570E425" w14:textId="77777777" w:rsidTr="00A536CC">
        <w:tc>
          <w:tcPr>
            <w:tcW w:w="2054" w:type="dxa"/>
          </w:tcPr>
          <w:p w14:paraId="4004500D" w14:textId="78CE1B7C" w:rsidR="00A536CC" w:rsidRPr="00A536CC" w:rsidRDefault="00A536CC" w:rsidP="002A5D8A">
            <w:pPr>
              <w:pStyle w:val="a3"/>
              <w:jc w:val="both"/>
              <w:rPr>
                <w:rFonts w:ascii="Times New Roman" w:hAnsi="Times New Roman" w:cs="Times New Roman"/>
                <w:sz w:val="24"/>
                <w:szCs w:val="24"/>
                <w:lang w:val="ru-RU" w:eastAsia="ru-RU"/>
              </w:rPr>
            </w:pPr>
            <w:r w:rsidRPr="00A536CC">
              <w:rPr>
                <w:rFonts w:ascii="Times New Roman" w:hAnsi="Times New Roman" w:cs="Times New Roman"/>
                <w:sz w:val="24"/>
                <w:szCs w:val="24"/>
                <w:lang w:val="ru-RU" w:eastAsia="ru-RU"/>
              </w:rPr>
              <w:t>Пономарева</w:t>
            </w:r>
            <w:r w:rsidRPr="00A536CC">
              <w:rPr>
                <w:rFonts w:ascii="Times New Roman" w:hAnsi="Times New Roman" w:cs="Times New Roman"/>
                <w:sz w:val="24"/>
                <w:szCs w:val="24"/>
                <w:lang w:eastAsia="ru-RU"/>
              </w:rPr>
              <w:t xml:space="preserve"> О</w:t>
            </w:r>
            <w:r w:rsidRPr="00A536CC">
              <w:rPr>
                <w:rFonts w:ascii="Times New Roman" w:hAnsi="Times New Roman" w:cs="Times New Roman"/>
                <w:sz w:val="24"/>
                <w:szCs w:val="24"/>
                <w:lang w:val="ru-RU" w:eastAsia="ru-RU"/>
              </w:rPr>
              <w:t>.Н.</w:t>
            </w:r>
          </w:p>
        </w:tc>
        <w:tc>
          <w:tcPr>
            <w:tcW w:w="7543" w:type="dxa"/>
          </w:tcPr>
          <w:p w14:paraId="007FE495" w14:textId="1157CFD3" w:rsidR="00A536CC" w:rsidRPr="00A536CC" w:rsidRDefault="00A536CC" w:rsidP="002A5D8A">
            <w:pPr>
              <w:pStyle w:val="a3"/>
              <w:jc w:val="both"/>
              <w:rPr>
                <w:rFonts w:ascii="Times New Roman" w:eastAsia="Times New Roman" w:hAnsi="Times New Roman" w:cs="Times New Roman"/>
                <w:color w:val="000000"/>
                <w:sz w:val="24"/>
                <w:szCs w:val="24"/>
                <w:lang w:val="ru-RU" w:eastAsia="ru-RU"/>
              </w:rPr>
            </w:pPr>
            <w:r w:rsidRPr="00A536CC">
              <w:rPr>
                <w:rFonts w:ascii="Times New Roman" w:hAnsi="Times New Roman" w:cs="Times New Roman"/>
                <w:sz w:val="24"/>
                <w:szCs w:val="24"/>
                <w:lang w:val="ru-RU" w:eastAsia="ru-RU"/>
              </w:rPr>
              <w:t xml:space="preserve">Оқытудың әдістемелік жүйесі берілген әлеуметтік жағдайлардағы меншікті педагогикалық іс-әрекетті неғұрлым жалпы түрде сипаттайтын компоненттердің (мақсаттар, мазмұн, құралдар, әдістер және т.б.) реттелген жиынтығы болып табылады </w:t>
            </w:r>
          </w:p>
        </w:tc>
      </w:tr>
      <w:tr w:rsidR="00A536CC" w:rsidRPr="00A536CC" w14:paraId="5E682694" w14:textId="77777777" w:rsidTr="00A536CC">
        <w:tc>
          <w:tcPr>
            <w:tcW w:w="2054" w:type="dxa"/>
          </w:tcPr>
          <w:p w14:paraId="28929B93" w14:textId="4C1F97A3" w:rsidR="00A536CC" w:rsidRPr="00A536CC" w:rsidRDefault="00A536CC" w:rsidP="002A5D8A">
            <w:pPr>
              <w:pStyle w:val="a3"/>
              <w:jc w:val="both"/>
              <w:rPr>
                <w:rFonts w:ascii="Times New Roman" w:hAnsi="Times New Roman" w:cs="Times New Roman"/>
                <w:sz w:val="24"/>
                <w:szCs w:val="24"/>
                <w:lang w:val="ru-RU" w:eastAsia="ru-RU"/>
              </w:rPr>
            </w:pPr>
            <w:r w:rsidRPr="00A536CC">
              <w:rPr>
                <w:rFonts w:ascii="Times New Roman" w:hAnsi="Times New Roman" w:cs="Times New Roman"/>
                <w:sz w:val="24"/>
                <w:szCs w:val="24"/>
                <w:lang w:val="ru-RU" w:eastAsia="ru-RU"/>
              </w:rPr>
              <w:t>Саранцев Г.И.</w:t>
            </w:r>
          </w:p>
        </w:tc>
        <w:tc>
          <w:tcPr>
            <w:tcW w:w="7543" w:type="dxa"/>
          </w:tcPr>
          <w:p w14:paraId="1B6720F5" w14:textId="08325FAE" w:rsidR="00A536CC" w:rsidRPr="00A536CC" w:rsidRDefault="00A536CC" w:rsidP="002A5D8A">
            <w:pPr>
              <w:pStyle w:val="a3"/>
              <w:jc w:val="both"/>
              <w:rPr>
                <w:rFonts w:ascii="Times New Roman" w:hAnsi="Times New Roman" w:cs="Times New Roman"/>
                <w:sz w:val="24"/>
                <w:szCs w:val="24"/>
                <w:lang w:val="ru-RU" w:eastAsia="ru-RU"/>
              </w:rPr>
            </w:pPr>
            <w:r w:rsidRPr="00A536CC">
              <w:rPr>
                <w:rFonts w:ascii="Times New Roman" w:hAnsi="Times New Roman" w:cs="Times New Roman"/>
                <w:sz w:val="24"/>
                <w:szCs w:val="24"/>
                <w:lang w:val="ru-RU" w:eastAsia="ru-RU"/>
              </w:rPr>
              <w:t xml:space="preserve">Өзара байланысты компоненттер-мақсаттар, мазмұн, оқыту әдістері, формалары және құралдары, сол сияқты тұлға құрылымы, оқушының жекелігі жиынтығы </w:t>
            </w:r>
          </w:p>
        </w:tc>
      </w:tr>
      <w:tr w:rsidR="00A536CC" w:rsidRPr="00A536CC" w14:paraId="59F7D57D" w14:textId="77777777" w:rsidTr="00A536CC">
        <w:tc>
          <w:tcPr>
            <w:tcW w:w="2054" w:type="dxa"/>
          </w:tcPr>
          <w:p w14:paraId="072BB373" w14:textId="422410F9" w:rsidR="00A536CC" w:rsidRPr="00A536CC" w:rsidRDefault="00A536CC" w:rsidP="002A5D8A">
            <w:pPr>
              <w:pStyle w:val="a3"/>
              <w:jc w:val="both"/>
              <w:rPr>
                <w:rFonts w:ascii="Times New Roman" w:hAnsi="Times New Roman" w:cs="Times New Roman"/>
                <w:sz w:val="24"/>
                <w:szCs w:val="24"/>
                <w:lang w:val="ru-RU" w:eastAsia="ru-RU"/>
              </w:rPr>
            </w:pPr>
            <w:r w:rsidRPr="00A536CC">
              <w:rPr>
                <w:rFonts w:ascii="Times New Roman" w:hAnsi="Times New Roman" w:cs="Times New Roman"/>
                <w:sz w:val="24"/>
                <w:szCs w:val="24"/>
                <w:lang w:val="ru-RU" w:eastAsia="ru-RU"/>
              </w:rPr>
              <w:t>Сартаков И.В.</w:t>
            </w:r>
          </w:p>
        </w:tc>
        <w:tc>
          <w:tcPr>
            <w:tcW w:w="7543" w:type="dxa"/>
          </w:tcPr>
          <w:p w14:paraId="3290040B" w14:textId="48EC2B8C" w:rsidR="00A536CC" w:rsidRPr="00A536CC" w:rsidRDefault="00A536CC" w:rsidP="002A5D8A">
            <w:pPr>
              <w:pStyle w:val="a3"/>
              <w:jc w:val="both"/>
              <w:rPr>
                <w:rFonts w:ascii="Times New Roman" w:hAnsi="Times New Roman" w:cs="Times New Roman"/>
                <w:sz w:val="24"/>
                <w:szCs w:val="24"/>
                <w:lang w:val="ru-RU" w:eastAsia="ru-RU"/>
              </w:rPr>
            </w:pPr>
            <w:r w:rsidRPr="00A536CC">
              <w:rPr>
                <w:rFonts w:ascii="Times New Roman" w:hAnsi="Times New Roman" w:cs="Times New Roman"/>
                <w:sz w:val="24"/>
                <w:szCs w:val="24"/>
                <w:lang w:val="ru-RU" w:eastAsia="ru-RU"/>
              </w:rPr>
              <w:t xml:space="preserve">Информатика пәнін оқытудың әдістемелік жүйесі тұлғаның тұтастық құрылымы, мақсаттар, мазмұны, оқыту әдістері, формалары мен құралдары (оның ішінде нормативтік құжаттар, оқулықтар, оқу құралдары, әдістемелік нұсқаулар) сияқты элементтерді қамтиды </w:t>
            </w:r>
          </w:p>
        </w:tc>
      </w:tr>
      <w:tr w:rsidR="00A536CC" w:rsidRPr="00A536CC" w14:paraId="5028C1F7" w14:textId="77777777" w:rsidTr="00A536CC">
        <w:tc>
          <w:tcPr>
            <w:tcW w:w="2054" w:type="dxa"/>
          </w:tcPr>
          <w:p w14:paraId="2DCC782E" w14:textId="6A1EA4C4" w:rsidR="00A536CC" w:rsidRPr="00A536CC" w:rsidRDefault="00A536CC" w:rsidP="002A5D8A">
            <w:pPr>
              <w:pStyle w:val="a3"/>
              <w:jc w:val="both"/>
              <w:rPr>
                <w:rFonts w:ascii="Times New Roman" w:hAnsi="Times New Roman" w:cs="Times New Roman"/>
                <w:sz w:val="24"/>
                <w:szCs w:val="24"/>
                <w:lang w:val="ru-RU" w:eastAsia="ru-RU"/>
              </w:rPr>
            </w:pPr>
            <w:r w:rsidRPr="00A536CC">
              <w:rPr>
                <w:rFonts w:ascii="Times New Roman" w:eastAsia="Times New Roman" w:hAnsi="Times New Roman" w:cs="Times New Roman"/>
                <w:color w:val="000000"/>
                <w:sz w:val="24"/>
                <w:szCs w:val="24"/>
                <w:lang w:val="ru-RU" w:eastAsia="ru-RU"/>
              </w:rPr>
              <w:t>Готская И.Б.</w:t>
            </w:r>
          </w:p>
        </w:tc>
        <w:tc>
          <w:tcPr>
            <w:tcW w:w="7543" w:type="dxa"/>
          </w:tcPr>
          <w:p w14:paraId="182B4CAA" w14:textId="0E8C01C7" w:rsidR="00A536CC" w:rsidRPr="00A536CC" w:rsidRDefault="00A536CC" w:rsidP="002A5D8A">
            <w:pPr>
              <w:pStyle w:val="a3"/>
              <w:jc w:val="both"/>
              <w:rPr>
                <w:rFonts w:ascii="Times New Roman" w:hAnsi="Times New Roman" w:cs="Times New Roman"/>
                <w:sz w:val="24"/>
                <w:szCs w:val="24"/>
                <w:lang w:val="ru-RU" w:eastAsia="ru-RU"/>
              </w:rPr>
            </w:pPr>
            <w:r w:rsidRPr="00A536CC">
              <w:rPr>
                <w:rFonts w:ascii="Times New Roman" w:eastAsia="Times New Roman" w:hAnsi="Times New Roman" w:cs="Times New Roman"/>
                <w:color w:val="000000"/>
                <w:sz w:val="24"/>
                <w:szCs w:val="24"/>
                <w:lang w:val="ru-RU" w:eastAsia="ru-RU"/>
              </w:rPr>
              <w:t xml:space="preserve">«Оқу пәнінің ОӘЖ-сі - білім беру </w:t>
            </w:r>
            <w:r w:rsidR="00C6701F">
              <w:rPr>
                <w:rFonts w:ascii="Times New Roman" w:eastAsia="Times New Roman" w:hAnsi="Times New Roman" w:cs="Times New Roman"/>
                <w:color w:val="000000"/>
                <w:sz w:val="24"/>
                <w:szCs w:val="24"/>
                <w:lang w:val="ru-RU" w:eastAsia="ru-RU"/>
              </w:rPr>
              <w:t>үдеріс</w:t>
            </w:r>
            <w:r w:rsidRPr="00A536CC">
              <w:rPr>
                <w:rFonts w:ascii="Times New Roman" w:eastAsia="Times New Roman" w:hAnsi="Times New Roman" w:cs="Times New Roman"/>
                <w:color w:val="000000"/>
                <w:sz w:val="24"/>
                <w:szCs w:val="24"/>
                <w:lang w:val="ru-RU" w:eastAsia="ru-RU"/>
              </w:rPr>
              <w:t xml:space="preserve">інде субъектілердің диалектикалық өзара әсерлесуі негізінде индивидуум немесе индивидумдар тобының оқу пәні бойынша білімдер, біліктер және дағдыларға деген әлеуметтік-жекелеген, корпоративтік-жекелеген және жекелеген қажеттіліктерін қанағаттандыруға бағытталған оқу іс-әрекеті мазмұны, формалары, әдістері мен құралдары сияқты өзара байланысты элементтері жиынтығы </w:t>
            </w:r>
          </w:p>
        </w:tc>
      </w:tr>
      <w:tr w:rsidR="00A536CC" w:rsidRPr="00A536CC" w14:paraId="5D2621E3" w14:textId="77777777" w:rsidTr="00A536CC">
        <w:tc>
          <w:tcPr>
            <w:tcW w:w="2054" w:type="dxa"/>
          </w:tcPr>
          <w:p w14:paraId="6981B996" w14:textId="0DC6D099" w:rsidR="00A536CC" w:rsidRPr="00A536CC" w:rsidRDefault="00A536CC" w:rsidP="002A5D8A">
            <w:pPr>
              <w:pStyle w:val="a3"/>
              <w:jc w:val="both"/>
              <w:rPr>
                <w:rFonts w:ascii="Times New Roman" w:hAnsi="Times New Roman" w:cs="Times New Roman"/>
                <w:sz w:val="24"/>
                <w:szCs w:val="24"/>
                <w:lang w:val="ru-RU"/>
              </w:rPr>
            </w:pPr>
            <w:r w:rsidRPr="00A536CC">
              <w:rPr>
                <w:rFonts w:ascii="Times New Roman" w:eastAsia="Times New Roman" w:hAnsi="Times New Roman" w:cs="Times New Roman"/>
                <w:color w:val="000000"/>
                <w:sz w:val="24"/>
                <w:szCs w:val="24"/>
                <w:lang w:val="ru-RU" w:eastAsia="ru-RU"/>
              </w:rPr>
              <w:t>Вороненко Т.А.</w:t>
            </w:r>
          </w:p>
        </w:tc>
        <w:tc>
          <w:tcPr>
            <w:tcW w:w="7543" w:type="dxa"/>
          </w:tcPr>
          <w:p w14:paraId="30B9A61B" w14:textId="4FE4FE2C" w:rsidR="00A536CC" w:rsidRPr="00A536CC" w:rsidRDefault="00A536CC" w:rsidP="002A5D8A">
            <w:pPr>
              <w:pStyle w:val="a3"/>
              <w:jc w:val="both"/>
              <w:rPr>
                <w:rFonts w:ascii="Times New Roman" w:hAnsi="Times New Roman" w:cs="Times New Roman"/>
                <w:sz w:val="24"/>
                <w:szCs w:val="24"/>
                <w:lang w:val="ru-RU"/>
              </w:rPr>
            </w:pPr>
            <w:r w:rsidRPr="00A536CC">
              <w:rPr>
                <w:rFonts w:ascii="Times New Roman" w:eastAsia="Times New Roman" w:hAnsi="Times New Roman" w:cs="Times New Roman"/>
                <w:color w:val="000000"/>
                <w:sz w:val="24"/>
                <w:szCs w:val="24"/>
                <w:lang w:val="ru-RU" w:eastAsia="ru-RU"/>
              </w:rPr>
              <w:t xml:space="preserve">ОӘЖ оқыту </w:t>
            </w:r>
            <w:r w:rsidR="00C6701F">
              <w:rPr>
                <w:rFonts w:ascii="Times New Roman" w:eastAsia="Times New Roman" w:hAnsi="Times New Roman" w:cs="Times New Roman"/>
                <w:color w:val="000000"/>
                <w:sz w:val="24"/>
                <w:szCs w:val="24"/>
                <w:lang w:val="ru-RU" w:eastAsia="ru-RU"/>
              </w:rPr>
              <w:t>үдеріс</w:t>
            </w:r>
            <w:r w:rsidRPr="00A536CC">
              <w:rPr>
                <w:rFonts w:ascii="Times New Roman" w:eastAsia="Times New Roman" w:hAnsi="Times New Roman" w:cs="Times New Roman"/>
                <w:color w:val="000000"/>
                <w:sz w:val="24"/>
                <w:szCs w:val="24"/>
                <w:lang w:val="ru-RU" w:eastAsia="ru-RU"/>
              </w:rPr>
              <w:t xml:space="preserve">інің мақсаттарын, мазмұнын, оқытудың әдістері, формалары, құралдары және жоспарланатын оқыту нәтижелері сияқты компоненттерін бейнелейтін модель. Бірақ оқыту мақсаты ОӘЖден тыс орналасқан. </w:t>
            </w:r>
          </w:p>
        </w:tc>
      </w:tr>
      <w:tr w:rsidR="00A536CC" w:rsidRPr="00A536CC" w14:paraId="4024E0C5" w14:textId="77777777" w:rsidTr="00A536CC">
        <w:tc>
          <w:tcPr>
            <w:tcW w:w="2054" w:type="dxa"/>
          </w:tcPr>
          <w:p w14:paraId="0B8F871B" w14:textId="77777777" w:rsidR="00A536CC" w:rsidRPr="00A536CC" w:rsidRDefault="00A536CC" w:rsidP="002A5D8A">
            <w:pPr>
              <w:pStyle w:val="a3"/>
              <w:jc w:val="both"/>
              <w:rPr>
                <w:rFonts w:ascii="Times New Roman" w:eastAsia="Times New Roman" w:hAnsi="Times New Roman" w:cs="Times New Roman"/>
                <w:color w:val="000000"/>
                <w:sz w:val="24"/>
                <w:szCs w:val="24"/>
                <w:lang w:val="ru-RU" w:eastAsia="ru-RU"/>
              </w:rPr>
            </w:pPr>
            <w:r w:rsidRPr="00A536CC">
              <w:rPr>
                <w:rFonts w:ascii="Times New Roman" w:eastAsia="Times New Roman" w:hAnsi="Times New Roman" w:cs="Times New Roman"/>
                <w:color w:val="000000"/>
                <w:sz w:val="24"/>
                <w:szCs w:val="24"/>
                <w:lang w:val="ru-RU" w:eastAsia="ru-RU"/>
              </w:rPr>
              <w:t>Шелехова Л.В.</w:t>
            </w:r>
          </w:p>
          <w:p w14:paraId="5C9EA01F" w14:textId="2F99AA81" w:rsidR="00A536CC" w:rsidRPr="00A536CC" w:rsidRDefault="00A536CC" w:rsidP="002A5D8A">
            <w:pPr>
              <w:pStyle w:val="a3"/>
              <w:jc w:val="both"/>
              <w:rPr>
                <w:rFonts w:ascii="Times New Roman" w:hAnsi="Times New Roman" w:cs="Times New Roman"/>
                <w:sz w:val="24"/>
                <w:szCs w:val="24"/>
                <w:lang w:val="ru-RU"/>
              </w:rPr>
            </w:pPr>
          </w:p>
        </w:tc>
        <w:tc>
          <w:tcPr>
            <w:tcW w:w="7543" w:type="dxa"/>
          </w:tcPr>
          <w:p w14:paraId="4C71ADC9" w14:textId="1EC73D2C" w:rsidR="00A536CC" w:rsidRPr="00A536CC" w:rsidRDefault="00A536CC" w:rsidP="002A5D8A">
            <w:pPr>
              <w:pStyle w:val="a3"/>
              <w:jc w:val="both"/>
              <w:rPr>
                <w:rFonts w:ascii="Times New Roman" w:hAnsi="Times New Roman" w:cs="Times New Roman"/>
                <w:sz w:val="24"/>
                <w:szCs w:val="24"/>
                <w:lang w:val="ru-RU"/>
              </w:rPr>
            </w:pPr>
            <w:r w:rsidRPr="00A536CC">
              <w:rPr>
                <w:rFonts w:ascii="Times New Roman" w:eastAsia="Times New Roman" w:hAnsi="Times New Roman" w:cs="Times New Roman"/>
                <w:color w:val="000000"/>
                <w:sz w:val="24"/>
                <w:szCs w:val="24"/>
                <w:lang w:val="ru-RU" w:eastAsia="ru-RU"/>
              </w:rPr>
              <w:t xml:space="preserve">«оқу пәні бойынша оқытудың әдістемелік жүйесі деп білім беру </w:t>
            </w:r>
            <w:r w:rsidR="00C6701F">
              <w:rPr>
                <w:rFonts w:ascii="Times New Roman" w:eastAsia="Times New Roman" w:hAnsi="Times New Roman" w:cs="Times New Roman"/>
                <w:color w:val="000000"/>
                <w:sz w:val="24"/>
                <w:szCs w:val="24"/>
                <w:lang w:val="ru-RU" w:eastAsia="ru-RU"/>
              </w:rPr>
              <w:t>үдеріс</w:t>
            </w:r>
            <w:r w:rsidRPr="00A536CC">
              <w:rPr>
                <w:rFonts w:ascii="Times New Roman" w:eastAsia="Times New Roman" w:hAnsi="Times New Roman" w:cs="Times New Roman"/>
                <w:color w:val="000000"/>
                <w:sz w:val="24"/>
                <w:szCs w:val="24"/>
                <w:lang w:val="ru-RU" w:eastAsia="ru-RU"/>
              </w:rPr>
              <w:t xml:space="preserve">інің субъектілерінің диалектикалық өзара әсерлесуі барысында әлеуметтік-жекелік, корпоративтік-жекелік және жекелік оқу пәні бойынша білім, білік, дағдыларға деген қажеттіліктері қанағаттандыруға бағытталған мазмұндық-құрылымдық, әдістемелік-технологиялық, критериалдық, өзара байланысты элементтер жиынтығы» </w:t>
            </w:r>
          </w:p>
        </w:tc>
      </w:tr>
      <w:tr w:rsidR="009B0DD9" w:rsidRPr="00A536CC" w14:paraId="2830BDE0" w14:textId="77777777" w:rsidTr="00A832B5">
        <w:tc>
          <w:tcPr>
            <w:tcW w:w="9597" w:type="dxa"/>
            <w:gridSpan w:val="2"/>
          </w:tcPr>
          <w:p w14:paraId="081BA90B" w14:textId="24470708" w:rsidR="009B0DD9" w:rsidRPr="00A536CC" w:rsidRDefault="007B147E" w:rsidP="003A01E4">
            <w:pPr>
              <w:pStyle w:val="a3"/>
              <w:ind w:firstLine="559"/>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KZ" w:eastAsia="ru-RU"/>
              </w:rPr>
              <w:t xml:space="preserve">Ескерту – </w:t>
            </w:r>
            <w:r>
              <w:rPr>
                <w:rFonts w:ascii="Times New Roman" w:eastAsia="Times New Roman" w:hAnsi="Times New Roman" w:cs="Times New Roman"/>
                <w:color w:val="000000"/>
                <w:sz w:val="24"/>
                <w:szCs w:val="24"/>
                <w:lang w:eastAsia="ru-RU"/>
              </w:rPr>
              <w:t>Әдебиет негізінде құралған</w:t>
            </w:r>
            <w:r w:rsidR="009B0DD9" w:rsidRPr="007D334D">
              <w:rPr>
                <w:rFonts w:ascii="Times New Roman" w:eastAsia="Times New Roman" w:hAnsi="Times New Roman" w:cs="Times New Roman"/>
                <w:color w:val="000000"/>
                <w:sz w:val="24"/>
                <w:szCs w:val="24"/>
                <w:lang w:eastAsia="ru-RU"/>
              </w:rPr>
              <w:t xml:space="preserve"> [95</w:t>
            </w:r>
            <w:r w:rsidR="009B0DD9">
              <w:rPr>
                <w:rFonts w:ascii="Times New Roman" w:eastAsia="Times New Roman" w:hAnsi="Times New Roman" w:cs="Times New Roman"/>
                <w:color w:val="000000"/>
                <w:sz w:val="24"/>
                <w:szCs w:val="24"/>
                <w:lang w:val="ru-RU" w:eastAsia="ru-RU"/>
              </w:rPr>
              <w:t>-</w:t>
            </w:r>
            <w:r w:rsidR="009B0DD9" w:rsidRPr="007D334D">
              <w:rPr>
                <w:rFonts w:ascii="Times New Roman" w:eastAsia="Times New Roman" w:hAnsi="Times New Roman" w:cs="Times New Roman"/>
                <w:color w:val="000000"/>
                <w:sz w:val="24"/>
                <w:szCs w:val="24"/>
                <w:lang w:eastAsia="ru-RU"/>
              </w:rPr>
              <w:t>99]</w:t>
            </w:r>
          </w:p>
        </w:tc>
      </w:tr>
    </w:tbl>
    <w:p w14:paraId="3C5FEF9C" w14:textId="77777777" w:rsidR="006C1683" w:rsidRDefault="006C1683" w:rsidP="002A5D8A">
      <w:pPr>
        <w:pStyle w:val="a3"/>
        <w:ind w:firstLine="708"/>
        <w:jc w:val="both"/>
        <w:rPr>
          <w:rFonts w:ascii="Times New Roman" w:eastAsia="Times New Roman" w:hAnsi="Times New Roman" w:cs="Times New Roman"/>
          <w:color w:val="000000"/>
          <w:sz w:val="28"/>
          <w:szCs w:val="28"/>
          <w:lang w:eastAsia="ru-RU"/>
        </w:rPr>
      </w:pPr>
    </w:p>
    <w:p w14:paraId="4CA20F5B" w14:textId="629FC853" w:rsidR="00553AB9" w:rsidRPr="00A32AFF" w:rsidRDefault="00553AB9" w:rsidP="002A5D8A">
      <w:pPr>
        <w:pStyle w:val="a3"/>
        <w:ind w:firstLine="708"/>
        <w:jc w:val="both"/>
        <w:rPr>
          <w:rFonts w:ascii="Times New Roman" w:eastAsia="Times New Roman" w:hAnsi="Times New Roman" w:cs="Times New Roman"/>
          <w:sz w:val="28"/>
          <w:szCs w:val="28"/>
          <w:lang w:eastAsia="ru-RU"/>
        </w:rPr>
      </w:pPr>
      <w:r w:rsidRPr="000E5666">
        <w:rPr>
          <w:rFonts w:ascii="Times New Roman" w:eastAsia="Times New Roman" w:hAnsi="Times New Roman" w:cs="Times New Roman"/>
          <w:color w:val="000000"/>
          <w:sz w:val="28"/>
          <w:szCs w:val="28"/>
          <w:lang w:eastAsia="ru-RU"/>
        </w:rPr>
        <w:t xml:space="preserve">Пышкало </w:t>
      </w:r>
      <w:r w:rsidR="001A6EDD" w:rsidRPr="000E5666">
        <w:rPr>
          <w:rFonts w:ascii="Times New Roman" w:eastAsia="Times New Roman" w:hAnsi="Times New Roman" w:cs="Times New Roman"/>
          <w:color w:val="000000"/>
          <w:sz w:val="28"/>
          <w:szCs w:val="28"/>
          <w:lang w:eastAsia="ru-RU"/>
        </w:rPr>
        <w:t xml:space="preserve">А.М. </w:t>
      </w:r>
      <w:r w:rsidRPr="000E5666">
        <w:rPr>
          <w:rFonts w:ascii="Times New Roman" w:eastAsia="Times New Roman" w:hAnsi="Times New Roman" w:cs="Times New Roman"/>
          <w:color w:val="000000"/>
          <w:sz w:val="28"/>
          <w:szCs w:val="28"/>
          <w:lang w:eastAsia="ru-RU"/>
        </w:rPr>
        <w:t xml:space="preserve">өзінің зерттеуінде нақты пәнге қатысты оқыту әдістемесін жалпылай отырып, «оқытудың әдістемелік жүйесі» негізін салды, оның бұл тұжырымдары қазіргі күнгі жаңа ақпараттық-білімдік ортаның мүмкіндіктерін қолдана отырып, кез келген пән бойынша ОӘЖ-н өзгерту, жетілдіруге жағдай </w:t>
      </w:r>
      <w:r w:rsidRPr="00A32AFF">
        <w:rPr>
          <w:rFonts w:ascii="Times New Roman" w:eastAsia="Times New Roman" w:hAnsi="Times New Roman" w:cs="Times New Roman"/>
          <w:sz w:val="28"/>
          <w:szCs w:val="28"/>
          <w:lang w:eastAsia="ru-RU"/>
        </w:rPr>
        <w:t>жасайды [</w:t>
      </w:r>
      <w:r w:rsidR="00383604" w:rsidRPr="00A32AFF">
        <w:rPr>
          <w:rFonts w:ascii="Times New Roman" w:eastAsia="Times New Roman" w:hAnsi="Times New Roman" w:cs="Times New Roman"/>
          <w:sz w:val="28"/>
          <w:szCs w:val="28"/>
          <w:lang w:eastAsia="ru-RU"/>
        </w:rPr>
        <w:t>81</w:t>
      </w:r>
      <w:r w:rsidR="00A536CC" w:rsidRPr="00A32AFF">
        <w:rPr>
          <w:rFonts w:ascii="Times New Roman" w:eastAsia="Times New Roman" w:hAnsi="Times New Roman" w:cs="Times New Roman"/>
          <w:sz w:val="28"/>
          <w:szCs w:val="28"/>
          <w:lang w:eastAsia="ru-RU"/>
        </w:rPr>
        <w:t xml:space="preserve">, </w:t>
      </w:r>
      <w:r w:rsidR="006C1683" w:rsidRPr="00A32AFF">
        <w:rPr>
          <w:rFonts w:ascii="Times New Roman" w:eastAsia="Times New Roman" w:hAnsi="Times New Roman" w:cs="Times New Roman"/>
          <w:sz w:val="28"/>
          <w:szCs w:val="28"/>
          <w:lang w:eastAsia="ru-RU"/>
        </w:rPr>
        <w:t>10</w:t>
      </w:r>
      <w:r w:rsidR="00D569F2" w:rsidRPr="00D569F2">
        <w:t xml:space="preserve"> </w:t>
      </w:r>
      <w:r w:rsidR="00D569F2">
        <w:rPr>
          <w:rFonts w:ascii="Times New Roman" w:eastAsia="Times New Roman" w:hAnsi="Times New Roman" w:cs="Times New Roman"/>
          <w:sz w:val="28"/>
          <w:szCs w:val="28"/>
          <w:lang w:eastAsia="ru-RU"/>
        </w:rPr>
        <w:t>б.</w:t>
      </w:r>
      <w:r w:rsidRPr="00A32AFF">
        <w:rPr>
          <w:rFonts w:ascii="Times New Roman" w:eastAsia="Times New Roman" w:hAnsi="Times New Roman" w:cs="Times New Roman"/>
          <w:sz w:val="28"/>
          <w:szCs w:val="28"/>
          <w:lang w:eastAsia="ru-RU"/>
        </w:rPr>
        <w:t>].</w:t>
      </w:r>
    </w:p>
    <w:p w14:paraId="0034045B" w14:textId="2F83112F" w:rsidR="00553AB9" w:rsidRPr="000E5666" w:rsidRDefault="00553AB9" w:rsidP="002A5D8A">
      <w:pPr>
        <w:pStyle w:val="a3"/>
        <w:ind w:firstLine="708"/>
        <w:jc w:val="both"/>
        <w:rPr>
          <w:rFonts w:ascii="Times New Roman" w:eastAsia="Times New Roman" w:hAnsi="Times New Roman" w:cs="Times New Roman"/>
          <w:color w:val="000000"/>
          <w:sz w:val="28"/>
          <w:szCs w:val="28"/>
          <w:lang w:eastAsia="ru-RU"/>
        </w:rPr>
      </w:pPr>
      <w:r w:rsidRPr="000E5666">
        <w:rPr>
          <w:rFonts w:ascii="Times New Roman" w:eastAsia="Times New Roman" w:hAnsi="Times New Roman" w:cs="Times New Roman"/>
          <w:color w:val="000000"/>
          <w:sz w:val="28"/>
          <w:szCs w:val="28"/>
          <w:lang w:eastAsia="ru-RU"/>
        </w:rPr>
        <w:t xml:space="preserve">Солай дегенмен де, Могилев </w:t>
      </w:r>
      <w:r w:rsidR="001A6EDD" w:rsidRPr="000E5666">
        <w:rPr>
          <w:rFonts w:ascii="Times New Roman" w:eastAsia="Times New Roman" w:hAnsi="Times New Roman" w:cs="Times New Roman"/>
          <w:color w:val="000000"/>
          <w:sz w:val="28"/>
          <w:szCs w:val="28"/>
          <w:lang w:eastAsia="ru-RU"/>
        </w:rPr>
        <w:t xml:space="preserve">А.В. </w:t>
      </w:r>
      <w:r w:rsidRPr="000E5666">
        <w:rPr>
          <w:rFonts w:ascii="Times New Roman" w:eastAsia="Times New Roman" w:hAnsi="Times New Roman" w:cs="Times New Roman"/>
          <w:color w:val="000000"/>
          <w:sz w:val="28"/>
          <w:szCs w:val="28"/>
          <w:lang w:eastAsia="ru-RU"/>
        </w:rPr>
        <w:t xml:space="preserve">бұл модель әрине толық басқару және мектептердегі оқыту бірыңғайлылығы, қатаң регламенттеу, оқу пәндері тұрақтылығы және оларды толық әдістемелік қамтамасыздандыру жағдайларында тиімді болды. Қазіргі мектептердің оқыту мақсаттары мен жағдайлары, оқушылар контингентінің сұранысы мен мұғалімдердің дайындығы бойынша топтастырылуы, сол сияқты тұрақсыз, тез дамып отыратын  информатика сияқты пәндер үшін оқытудың әдістемелік жүйесі концепциясы бұрынғы түрінде информатиканы оқыту әдістемесіне сәйкес емес және дамтуды қажет етеді» </w:t>
      </w:r>
      <w:r w:rsidR="00A536CC">
        <w:rPr>
          <w:rFonts w:ascii="Times New Roman" w:eastAsia="Times New Roman" w:hAnsi="Times New Roman" w:cs="Times New Roman"/>
          <w:color w:val="000000"/>
          <w:sz w:val="28"/>
          <w:szCs w:val="28"/>
          <w:lang w:eastAsia="ru-RU"/>
        </w:rPr>
        <w:t>–</w:t>
      </w:r>
      <w:r w:rsidRPr="000E5666">
        <w:rPr>
          <w:rFonts w:ascii="Times New Roman" w:eastAsia="Times New Roman" w:hAnsi="Times New Roman" w:cs="Times New Roman"/>
          <w:color w:val="000000"/>
          <w:sz w:val="28"/>
          <w:szCs w:val="28"/>
          <w:lang w:eastAsia="ru-RU"/>
        </w:rPr>
        <w:t xml:space="preserve"> дейді Могилев </w:t>
      </w:r>
      <w:r w:rsidR="00C65E93" w:rsidRPr="000E5666">
        <w:rPr>
          <w:rFonts w:ascii="Times New Roman" w:eastAsia="Times New Roman" w:hAnsi="Times New Roman" w:cs="Times New Roman"/>
          <w:color w:val="000000"/>
          <w:sz w:val="28"/>
          <w:szCs w:val="28"/>
          <w:lang w:eastAsia="ru-RU"/>
        </w:rPr>
        <w:t xml:space="preserve">А.В. </w:t>
      </w:r>
      <w:r w:rsidRPr="000E5666">
        <w:rPr>
          <w:rFonts w:ascii="Times New Roman" w:eastAsia="Times New Roman" w:hAnsi="Times New Roman" w:cs="Times New Roman"/>
          <w:color w:val="000000"/>
          <w:sz w:val="28"/>
          <w:szCs w:val="28"/>
          <w:lang w:eastAsia="ru-RU"/>
        </w:rPr>
        <w:t>[</w:t>
      </w:r>
      <w:r w:rsidR="00383604" w:rsidRPr="000E5666">
        <w:rPr>
          <w:rFonts w:ascii="Times New Roman" w:eastAsia="Times New Roman" w:hAnsi="Times New Roman" w:cs="Times New Roman"/>
          <w:color w:val="000000"/>
          <w:sz w:val="28"/>
          <w:szCs w:val="28"/>
          <w:lang w:eastAsia="ru-RU"/>
        </w:rPr>
        <w:t>10</w:t>
      </w:r>
      <w:r w:rsidR="004567D3" w:rsidRPr="000E5666">
        <w:rPr>
          <w:rFonts w:ascii="Times New Roman" w:eastAsia="Times New Roman" w:hAnsi="Times New Roman" w:cs="Times New Roman"/>
          <w:color w:val="000000"/>
          <w:sz w:val="28"/>
          <w:szCs w:val="28"/>
          <w:lang w:eastAsia="ru-RU"/>
        </w:rPr>
        <w:t>0</w:t>
      </w:r>
      <w:r w:rsidRPr="000E5666">
        <w:rPr>
          <w:rFonts w:ascii="Times New Roman" w:eastAsia="Times New Roman" w:hAnsi="Times New Roman" w:cs="Times New Roman"/>
          <w:color w:val="000000"/>
          <w:sz w:val="28"/>
          <w:szCs w:val="28"/>
          <w:lang w:eastAsia="ru-RU"/>
        </w:rPr>
        <w:t>].</w:t>
      </w:r>
    </w:p>
    <w:p w14:paraId="6697D8EB" w14:textId="48D647C5" w:rsidR="00553AB9" w:rsidRPr="00A32AFF" w:rsidRDefault="00553AB9" w:rsidP="002A5D8A">
      <w:pPr>
        <w:pStyle w:val="a3"/>
        <w:ind w:firstLine="708"/>
        <w:jc w:val="both"/>
        <w:rPr>
          <w:rFonts w:ascii="Times New Roman" w:eastAsia="Times New Roman" w:hAnsi="Times New Roman" w:cs="Times New Roman"/>
          <w:sz w:val="28"/>
          <w:szCs w:val="28"/>
          <w:lang w:eastAsia="ru-RU"/>
        </w:rPr>
      </w:pPr>
      <w:r w:rsidRPr="000E5666">
        <w:rPr>
          <w:rFonts w:ascii="Times New Roman" w:eastAsia="Times New Roman" w:hAnsi="Times New Roman" w:cs="Times New Roman"/>
          <w:color w:val="000000"/>
          <w:sz w:val="28"/>
          <w:szCs w:val="28"/>
          <w:lang w:eastAsia="ru-RU"/>
        </w:rPr>
        <w:lastRenderedPageBreak/>
        <w:t xml:space="preserve">Дәл осындай көзқарасты Сартаков </w:t>
      </w:r>
      <w:r w:rsidR="00C65E93" w:rsidRPr="000E5666">
        <w:rPr>
          <w:rFonts w:ascii="Times New Roman" w:eastAsia="Times New Roman" w:hAnsi="Times New Roman" w:cs="Times New Roman"/>
          <w:color w:val="000000"/>
          <w:sz w:val="28"/>
          <w:szCs w:val="28"/>
          <w:lang w:eastAsia="ru-RU"/>
        </w:rPr>
        <w:t xml:space="preserve">И.В. </w:t>
      </w:r>
      <w:r w:rsidRPr="000E5666">
        <w:rPr>
          <w:rFonts w:ascii="Times New Roman" w:eastAsia="Times New Roman" w:hAnsi="Times New Roman" w:cs="Times New Roman"/>
          <w:color w:val="000000"/>
          <w:sz w:val="28"/>
          <w:szCs w:val="28"/>
          <w:lang w:eastAsia="ru-RU"/>
        </w:rPr>
        <w:t xml:space="preserve">қолдай отырып, информатиканы ОӘЖ-н жетілдіруді Пышкало </w:t>
      </w:r>
      <w:r w:rsidR="00C65E93" w:rsidRPr="000E5666">
        <w:rPr>
          <w:rFonts w:ascii="Times New Roman" w:eastAsia="Times New Roman" w:hAnsi="Times New Roman" w:cs="Times New Roman"/>
          <w:color w:val="000000"/>
          <w:sz w:val="28"/>
          <w:szCs w:val="28"/>
          <w:lang w:eastAsia="ru-RU"/>
        </w:rPr>
        <w:t xml:space="preserve">А.М. </w:t>
      </w:r>
      <w:r w:rsidRPr="000E5666">
        <w:rPr>
          <w:rFonts w:ascii="Times New Roman" w:eastAsia="Times New Roman" w:hAnsi="Times New Roman" w:cs="Times New Roman"/>
          <w:color w:val="000000"/>
          <w:sz w:val="28"/>
          <w:szCs w:val="28"/>
          <w:lang w:eastAsia="ru-RU"/>
        </w:rPr>
        <w:t xml:space="preserve">ендірген дәстүрлі әдістемелік жүйені барлық элементтер мазмұнына әсер ете алатын «тұлғалық, тұлғаның тұтас құрылымы моделімен» толықтыру қажет деп </w:t>
      </w:r>
      <w:r w:rsidRPr="00A32AFF">
        <w:rPr>
          <w:rFonts w:ascii="Times New Roman" w:eastAsia="Times New Roman" w:hAnsi="Times New Roman" w:cs="Times New Roman"/>
          <w:sz w:val="28"/>
          <w:szCs w:val="28"/>
          <w:lang w:eastAsia="ru-RU"/>
        </w:rPr>
        <w:t>санайды</w:t>
      </w:r>
      <w:r w:rsidR="00126736" w:rsidRPr="00A32AFF">
        <w:rPr>
          <w:rFonts w:ascii="Times New Roman" w:eastAsia="Times New Roman" w:hAnsi="Times New Roman" w:cs="Times New Roman"/>
          <w:sz w:val="28"/>
          <w:szCs w:val="28"/>
          <w:lang w:eastAsia="ru-RU"/>
        </w:rPr>
        <w:t xml:space="preserve"> </w:t>
      </w:r>
      <w:r w:rsidRPr="00A32AFF">
        <w:rPr>
          <w:rFonts w:ascii="Times New Roman" w:eastAsia="Times New Roman" w:hAnsi="Times New Roman" w:cs="Times New Roman"/>
          <w:sz w:val="28"/>
          <w:szCs w:val="28"/>
          <w:lang w:eastAsia="ru-RU"/>
        </w:rPr>
        <w:t>[</w:t>
      </w:r>
      <w:r w:rsidR="004567D3" w:rsidRPr="00A32AFF">
        <w:rPr>
          <w:rFonts w:ascii="Times New Roman" w:eastAsia="Times New Roman" w:hAnsi="Times New Roman" w:cs="Times New Roman"/>
          <w:sz w:val="28"/>
          <w:szCs w:val="28"/>
          <w:lang w:eastAsia="ru-RU"/>
        </w:rPr>
        <w:t>99</w:t>
      </w:r>
      <w:r w:rsidRPr="00A32AFF">
        <w:rPr>
          <w:rFonts w:ascii="Times New Roman" w:eastAsia="Times New Roman" w:hAnsi="Times New Roman" w:cs="Times New Roman"/>
          <w:sz w:val="28"/>
          <w:szCs w:val="28"/>
          <w:lang w:eastAsia="ru-RU"/>
        </w:rPr>
        <w:t>].</w:t>
      </w:r>
    </w:p>
    <w:p w14:paraId="6A69A29C" w14:textId="77777777" w:rsidR="00553AB9" w:rsidRPr="000E5666" w:rsidRDefault="00553AB9" w:rsidP="002A5D8A">
      <w:pPr>
        <w:pStyle w:val="a3"/>
        <w:ind w:firstLine="708"/>
        <w:jc w:val="both"/>
        <w:rPr>
          <w:rFonts w:ascii="Times New Roman" w:eastAsia="Times New Roman" w:hAnsi="Times New Roman" w:cs="Times New Roman"/>
          <w:color w:val="000000"/>
          <w:sz w:val="28"/>
          <w:szCs w:val="28"/>
          <w:lang w:eastAsia="ru-RU"/>
        </w:rPr>
      </w:pPr>
      <w:r w:rsidRPr="00A32AFF">
        <w:rPr>
          <w:rFonts w:ascii="Times New Roman" w:eastAsia="Times New Roman" w:hAnsi="Times New Roman" w:cs="Times New Roman"/>
          <w:sz w:val="28"/>
          <w:szCs w:val="28"/>
          <w:lang w:eastAsia="ru-RU"/>
        </w:rPr>
        <w:t xml:space="preserve">Біз, оқыту тек оқытудың әдістемелік жүйесі ретінде құрылғанда </w:t>
      </w:r>
      <w:r w:rsidRPr="000E5666">
        <w:rPr>
          <w:rFonts w:ascii="Times New Roman" w:eastAsia="Times New Roman" w:hAnsi="Times New Roman" w:cs="Times New Roman"/>
          <w:color w:val="000000"/>
          <w:sz w:val="28"/>
          <w:szCs w:val="28"/>
          <w:lang w:eastAsia="ru-RU"/>
        </w:rPr>
        <w:t>ғана тиімді бола алады деген зерттеушілер пікірімен толық келісеміз және тиімді оқытудың әдістемелік жүйесі белгілі бір талаптарды қанағаттандыруы тиіс деген тұжырымға тоқталамыз. Қазіргі кезде мұндай жүйеге қатысты маңызды белгілерге келесілерді жатқызуға болады:</w:t>
      </w:r>
    </w:p>
    <w:p w14:paraId="719030D5" w14:textId="18666EBE" w:rsidR="00553AB9" w:rsidRPr="000E5666" w:rsidRDefault="00A536CC" w:rsidP="002A5D8A">
      <w:pPr>
        <w:pStyle w:val="a3"/>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126736" w:rsidRPr="000E5666">
        <w:rPr>
          <w:rFonts w:ascii="Times New Roman" w:eastAsia="Times New Roman" w:hAnsi="Times New Roman" w:cs="Times New Roman"/>
          <w:color w:val="000000"/>
          <w:sz w:val="28"/>
          <w:szCs w:val="28"/>
          <w:lang w:eastAsia="ru-RU"/>
        </w:rPr>
        <w:t xml:space="preserve"> </w:t>
      </w:r>
      <w:r w:rsidR="00553AB9" w:rsidRPr="000E5666">
        <w:rPr>
          <w:rFonts w:ascii="Times New Roman" w:eastAsia="Times New Roman" w:hAnsi="Times New Roman" w:cs="Times New Roman"/>
          <w:color w:val="000000"/>
          <w:sz w:val="28"/>
          <w:szCs w:val="28"/>
          <w:lang w:eastAsia="ru-RU"/>
        </w:rPr>
        <w:t xml:space="preserve">оқыту </w:t>
      </w:r>
      <w:r w:rsidR="00C6701F">
        <w:rPr>
          <w:rFonts w:ascii="Times New Roman" w:eastAsia="Times New Roman" w:hAnsi="Times New Roman" w:cs="Times New Roman"/>
          <w:color w:val="000000"/>
          <w:sz w:val="28"/>
          <w:szCs w:val="28"/>
          <w:lang w:eastAsia="ru-RU"/>
        </w:rPr>
        <w:t>үдеріс</w:t>
      </w:r>
      <w:r w:rsidR="00553AB9" w:rsidRPr="000E5666">
        <w:rPr>
          <w:rFonts w:ascii="Times New Roman" w:eastAsia="Times New Roman" w:hAnsi="Times New Roman" w:cs="Times New Roman"/>
          <w:color w:val="000000"/>
          <w:sz w:val="28"/>
          <w:szCs w:val="28"/>
          <w:lang w:eastAsia="ru-RU"/>
        </w:rPr>
        <w:t>інің ғылыми негізді жоспарлануы;</w:t>
      </w:r>
    </w:p>
    <w:p w14:paraId="43AE4660" w14:textId="52BD5BB1" w:rsidR="00553AB9" w:rsidRPr="000E5666" w:rsidRDefault="00A536CC" w:rsidP="002A5D8A">
      <w:pPr>
        <w:pStyle w:val="a3"/>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126736" w:rsidRPr="000E5666">
        <w:rPr>
          <w:rFonts w:ascii="Times New Roman" w:eastAsia="Times New Roman" w:hAnsi="Times New Roman" w:cs="Times New Roman"/>
          <w:color w:val="000000"/>
          <w:sz w:val="28"/>
          <w:szCs w:val="28"/>
          <w:lang w:eastAsia="ru-RU"/>
        </w:rPr>
        <w:t xml:space="preserve"> </w:t>
      </w:r>
      <w:r w:rsidR="00553AB9" w:rsidRPr="000E5666">
        <w:rPr>
          <w:rFonts w:ascii="Times New Roman" w:eastAsia="Times New Roman" w:hAnsi="Times New Roman" w:cs="Times New Roman"/>
          <w:color w:val="000000"/>
          <w:sz w:val="28"/>
          <w:szCs w:val="28"/>
          <w:lang w:eastAsia="ru-RU"/>
        </w:rPr>
        <w:t>теориялық және практикалық дайындықтың бірлігі және бір бірімен ұштасуы;</w:t>
      </w:r>
    </w:p>
    <w:p w14:paraId="0FCEB967" w14:textId="79645F45" w:rsidR="00553AB9" w:rsidRPr="000E5666" w:rsidRDefault="00A536CC" w:rsidP="002A5D8A">
      <w:pPr>
        <w:pStyle w:val="a3"/>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126736" w:rsidRPr="000E5666">
        <w:rPr>
          <w:rFonts w:ascii="Times New Roman" w:eastAsia="Times New Roman" w:hAnsi="Times New Roman" w:cs="Times New Roman"/>
          <w:color w:val="000000"/>
          <w:sz w:val="28"/>
          <w:szCs w:val="28"/>
          <w:lang w:eastAsia="ru-RU"/>
        </w:rPr>
        <w:t xml:space="preserve"> </w:t>
      </w:r>
      <w:r w:rsidR="00553AB9" w:rsidRPr="000E5666">
        <w:rPr>
          <w:rFonts w:ascii="Times New Roman" w:eastAsia="Times New Roman" w:hAnsi="Times New Roman" w:cs="Times New Roman"/>
          <w:color w:val="000000"/>
          <w:sz w:val="28"/>
          <w:szCs w:val="28"/>
          <w:lang w:eastAsia="ru-RU"/>
        </w:rPr>
        <w:t>жоғары деңгейдегі қиындықтар мен оқу материалын оқып үйренудің қарқындылығы;</w:t>
      </w:r>
    </w:p>
    <w:p w14:paraId="08AB66CF" w14:textId="3613E7BA" w:rsidR="00553AB9" w:rsidRPr="000E5666" w:rsidRDefault="00A536CC" w:rsidP="002A5D8A">
      <w:pPr>
        <w:pStyle w:val="a3"/>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126736" w:rsidRPr="000E5666">
        <w:rPr>
          <w:rFonts w:ascii="Times New Roman" w:eastAsia="Times New Roman" w:hAnsi="Times New Roman" w:cs="Times New Roman"/>
          <w:color w:val="000000"/>
          <w:sz w:val="28"/>
          <w:szCs w:val="28"/>
          <w:lang w:eastAsia="ru-RU"/>
        </w:rPr>
        <w:t xml:space="preserve"> </w:t>
      </w:r>
      <w:r w:rsidR="00553AB9" w:rsidRPr="000E5666">
        <w:rPr>
          <w:rFonts w:ascii="Times New Roman" w:eastAsia="Times New Roman" w:hAnsi="Times New Roman" w:cs="Times New Roman"/>
          <w:color w:val="000000"/>
          <w:sz w:val="28"/>
          <w:szCs w:val="28"/>
          <w:lang w:eastAsia="ru-RU"/>
        </w:rPr>
        <w:t>оқытудың мейлінше белсенділігі мен жеткілікті өзбетіншелігі;</w:t>
      </w:r>
    </w:p>
    <w:p w14:paraId="3293C421" w14:textId="05AB74C2" w:rsidR="00553AB9" w:rsidRPr="000E5666" w:rsidRDefault="00A536CC" w:rsidP="002A5D8A">
      <w:pPr>
        <w:pStyle w:val="a3"/>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126736" w:rsidRPr="000E5666">
        <w:rPr>
          <w:rFonts w:ascii="Times New Roman" w:eastAsia="Times New Roman" w:hAnsi="Times New Roman" w:cs="Times New Roman"/>
          <w:color w:val="000000"/>
          <w:sz w:val="28"/>
          <w:szCs w:val="28"/>
          <w:lang w:eastAsia="ru-RU"/>
        </w:rPr>
        <w:t xml:space="preserve"> </w:t>
      </w:r>
      <w:r w:rsidR="00553AB9" w:rsidRPr="000E5666">
        <w:rPr>
          <w:rFonts w:ascii="Times New Roman" w:eastAsia="Times New Roman" w:hAnsi="Times New Roman" w:cs="Times New Roman"/>
          <w:color w:val="000000"/>
          <w:sz w:val="28"/>
          <w:szCs w:val="28"/>
          <w:lang w:eastAsia="ru-RU"/>
        </w:rPr>
        <w:t>жекелеген және ұжымдық жұмыстардың бірлігі;</w:t>
      </w:r>
    </w:p>
    <w:p w14:paraId="69D7F0EA" w14:textId="70FA0641" w:rsidR="00553AB9" w:rsidRPr="000E5666" w:rsidRDefault="00A536CC" w:rsidP="002A5D8A">
      <w:pPr>
        <w:pStyle w:val="a3"/>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126736" w:rsidRPr="000E5666">
        <w:rPr>
          <w:rFonts w:ascii="Times New Roman" w:eastAsia="Times New Roman" w:hAnsi="Times New Roman" w:cs="Times New Roman"/>
          <w:color w:val="000000"/>
          <w:sz w:val="28"/>
          <w:szCs w:val="28"/>
          <w:lang w:eastAsia="ru-RU"/>
        </w:rPr>
        <w:t xml:space="preserve"> </w:t>
      </w:r>
      <w:r w:rsidR="00553AB9" w:rsidRPr="000E5666">
        <w:rPr>
          <w:rFonts w:ascii="Times New Roman" w:eastAsia="Times New Roman" w:hAnsi="Times New Roman" w:cs="Times New Roman"/>
          <w:color w:val="000000"/>
          <w:sz w:val="28"/>
          <w:szCs w:val="28"/>
          <w:lang w:eastAsia="ru-RU"/>
        </w:rPr>
        <w:t xml:space="preserve">оқу </w:t>
      </w:r>
      <w:r w:rsidR="00C6701F">
        <w:rPr>
          <w:rFonts w:ascii="Times New Roman" w:eastAsia="Times New Roman" w:hAnsi="Times New Roman" w:cs="Times New Roman"/>
          <w:color w:val="000000"/>
          <w:sz w:val="28"/>
          <w:szCs w:val="28"/>
          <w:lang w:eastAsia="ru-RU"/>
        </w:rPr>
        <w:t>үдеріс</w:t>
      </w:r>
      <w:r w:rsidR="00553AB9" w:rsidRPr="000E5666">
        <w:rPr>
          <w:rFonts w:ascii="Times New Roman" w:eastAsia="Times New Roman" w:hAnsi="Times New Roman" w:cs="Times New Roman"/>
          <w:color w:val="000000"/>
          <w:sz w:val="28"/>
          <w:szCs w:val="28"/>
          <w:lang w:eastAsia="ru-RU"/>
        </w:rPr>
        <w:t>інің оқытудың техникалық құралдармен толық қамтамасыз етілуі;</w:t>
      </w:r>
    </w:p>
    <w:p w14:paraId="1C42336D" w14:textId="1F90ABC4" w:rsidR="00553AB9" w:rsidRPr="000E5666" w:rsidRDefault="00A536CC" w:rsidP="002A5D8A">
      <w:pPr>
        <w:pStyle w:val="a3"/>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126736" w:rsidRPr="000E5666">
        <w:rPr>
          <w:rFonts w:ascii="Times New Roman" w:eastAsia="Times New Roman" w:hAnsi="Times New Roman" w:cs="Times New Roman"/>
          <w:color w:val="000000"/>
          <w:sz w:val="28"/>
          <w:szCs w:val="28"/>
          <w:lang w:eastAsia="ru-RU"/>
        </w:rPr>
        <w:t xml:space="preserve"> </w:t>
      </w:r>
      <w:r w:rsidR="00553AB9" w:rsidRPr="000E5666">
        <w:rPr>
          <w:rFonts w:ascii="Times New Roman" w:eastAsia="Times New Roman" w:hAnsi="Times New Roman" w:cs="Times New Roman"/>
          <w:color w:val="000000"/>
          <w:sz w:val="28"/>
          <w:szCs w:val="28"/>
          <w:lang w:eastAsia="ru-RU"/>
        </w:rPr>
        <w:t>оқытудың ғылыми-әдіснамалық тұрғылар негізінде жүзеге асырылуы.</w:t>
      </w:r>
    </w:p>
    <w:p w14:paraId="32BB9E16" w14:textId="3B538EFD" w:rsidR="00553AB9" w:rsidRPr="000E5666" w:rsidRDefault="00553AB9" w:rsidP="002A5D8A">
      <w:pPr>
        <w:pStyle w:val="a3"/>
        <w:ind w:firstLine="708"/>
        <w:jc w:val="both"/>
        <w:rPr>
          <w:rFonts w:ascii="Times New Roman" w:hAnsi="Times New Roman" w:cs="Times New Roman"/>
          <w:sz w:val="28"/>
          <w:szCs w:val="28"/>
          <w:lang w:eastAsia="ru-RU"/>
        </w:rPr>
      </w:pPr>
      <w:r w:rsidRPr="000E5666">
        <w:rPr>
          <w:rFonts w:ascii="Times New Roman" w:hAnsi="Times New Roman" w:cs="Times New Roman"/>
          <w:color w:val="000000" w:themeColor="text1"/>
          <w:sz w:val="28"/>
          <w:szCs w:val="28"/>
          <w:shd w:val="clear" w:color="auto" w:fill="FFFFFF"/>
        </w:rPr>
        <w:t xml:space="preserve">Жүргізілген зерттеу нәтижелерін талдаудан көріп отырғанымыздай, әдістемелік жүйе оқыту мақсаттарымен, міндеттері және мазмұнымен анықтала отырып, оқу </w:t>
      </w:r>
      <w:r w:rsidR="00C6701F">
        <w:rPr>
          <w:rFonts w:ascii="Times New Roman" w:hAnsi="Times New Roman" w:cs="Times New Roman"/>
          <w:color w:val="000000" w:themeColor="text1"/>
          <w:sz w:val="28"/>
          <w:szCs w:val="28"/>
          <w:shd w:val="clear" w:color="auto" w:fill="FFFFFF"/>
        </w:rPr>
        <w:t>үдеріс</w:t>
      </w:r>
      <w:r w:rsidRPr="000E5666">
        <w:rPr>
          <w:rFonts w:ascii="Times New Roman" w:hAnsi="Times New Roman" w:cs="Times New Roman"/>
          <w:color w:val="000000" w:themeColor="text1"/>
          <w:sz w:val="28"/>
          <w:szCs w:val="28"/>
          <w:shd w:val="clear" w:color="auto" w:fill="FFFFFF"/>
        </w:rPr>
        <w:t xml:space="preserve">ін жоспарлау, бақылау, талдау және түзетуді қамтыған кезде ғана тиімді қызмет ете алады </w:t>
      </w:r>
      <w:r w:rsidRPr="000E5666">
        <w:rPr>
          <w:rFonts w:ascii="Times New Roman" w:eastAsia="Times New Roman" w:hAnsi="Times New Roman" w:cs="Times New Roman"/>
          <w:color w:val="000000" w:themeColor="text1"/>
          <w:sz w:val="28"/>
          <w:szCs w:val="28"/>
          <w:lang w:eastAsia="ru-RU"/>
        </w:rPr>
        <w:t>[</w:t>
      </w:r>
      <w:r w:rsidR="00476D75" w:rsidRPr="000E5666">
        <w:rPr>
          <w:rFonts w:ascii="Times New Roman" w:eastAsia="Times New Roman" w:hAnsi="Times New Roman" w:cs="Times New Roman"/>
          <w:color w:val="000000" w:themeColor="text1"/>
          <w:sz w:val="28"/>
          <w:szCs w:val="28"/>
          <w:lang w:eastAsia="ru-RU"/>
        </w:rPr>
        <w:t>10</w:t>
      </w:r>
      <w:r w:rsidR="004567D3" w:rsidRPr="000E5666">
        <w:rPr>
          <w:rFonts w:ascii="Times New Roman" w:eastAsia="Times New Roman" w:hAnsi="Times New Roman" w:cs="Times New Roman"/>
          <w:color w:val="000000" w:themeColor="text1"/>
          <w:sz w:val="28"/>
          <w:szCs w:val="28"/>
          <w:lang w:eastAsia="ru-RU"/>
        </w:rPr>
        <w:t>1</w:t>
      </w:r>
      <w:r w:rsidRPr="000E5666">
        <w:rPr>
          <w:rFonts w:ascii="Times New Roman" w:eastAsia="Times New Roman" w:hAnsi="Times New Roman" w:cs="Times New Roman"/>
          <w:color w:val="000000" w:themeColor="text1"/>
          <w:sz w:val="28"/>
          <w:szCs w:val="28"/>
          <w:lang w:eastAsia="ru-RU"/>
        </w:rPr>
        <w:t>].</w:t>
      </w:r>
      <w:r w:rsidRPr="000E5666">
        <w:rPr>
          <w:rFonts w:ascii="Times New Roman" w:eastAsia="Times New Roman" w:hAnsi="Times New Roman" w:cs="Times New Roman"/>
          <w:color w:val="000000"/>
          <w:sz w:val="28"/>
          <w:szCs w:val="28"/>
          <w:lang w:eastAsia="ru-RU"/>
        </w:rPr>
        <w:t xml:space="preserve"> </w:t>
      </w:r>
      <w:r w:rsidR="00126736" w:rsidRPr="000E5666">
        <w:rPr>
          <w:rFonts w:ascii="Times New Roman" w:eastAsia="Times New Roman" w:hAnsi="Times New Roman" w:cs="Times New Roman"/>
          <w:color w:val="000000"/>
          <w:sz w:val="28"/>
          <w:szCs w:val="28"/>
          <w:lang w:eastAsia="ru-RU"/>
        </w:rPr>
        <w:t>Д</w:t>
      </w:r>
      <w:r w:rsidRPr="000E5666">
        <w:rPr>
          <w:rFonts w:ascii="Times New Roman" w:hAnsi="Times New Roman" w:cs="Times New Roman"/>
          <w:sz w:val="28"/>
          <w:szCs w:val="28"/>
          <w:lang w:eastAsia="ru-RU"/>
        </w:rPr>
        <w:t xml:space="preserve">емек, оқытудың әдістемелік жүйесі – оқыту тиімділігін арттыруға бағытталған өзара байланысты және өзара шартталған әдістер, формалар және жоспарлау мен жүргізу құралдары, оқу </w:t>
      </w:r>
      <w:r w:rsidR="00C6701F">
        <w:rPr>
          <w:rFonts w:ascii="Times New Roman" w:hAnsi="Times New Roman" w:cs="Times New Roman"/>
          <w:sz w:val="28"/>
          <w:szCs w:val="28"/>
          <w:lang w:eastAsia="ru-RU"/>
        </w:rPr>
        <w:t>үдеріс</w:t>
      </w:r>
      <w:r w:rsidRPr="000E5666">
        <w:rPr>
          <w:rFonts w:ascii="Times New Roman" w:hAnsi="Times New Roman" w:cs="Times New Roman"/>
          <w:sz w:val="28"/>
          <w:szCs w:val="28"/>
          <w:lang w:eastAsia="ru-RU"/>
        </w:rPr>
        <w:t>ін бақылау, талдау, түзетудің реттелген жиынтығы деп тұжырым жасауға болады.</w:t>
      </w:r>
    </w:p>
    <w:p w14:paraId="62AC8263" w14:textId="2084DB22" w:rsidR="00553AB9" w:rsidRPr="000E5666" w:rsidRDefault="00553AB9" w:rsidP="002A5D8A">
      <w:pPr>
        <w:pStyle w:val="a3"/>
        <w:ind w:firstLine="708"/>
        <w:jc w:val="both"/>
        <w:rPr>
          <w:rFonts w:ascii="Times New Roman" w:hAnsi="Times New Roman" w:cs="Times New Roman"/>
          <w:sz w:val="28"/>
          <w:szCs w:val="28"/>
          <w:lang w:eastAsia="ru-RU"/>
        </w:rPr>
      </w:pPr>
      <w:r w:rsidRPr="000E5666">
        <w:rPr>
          <w:rFonts w:ascii="Times New Roman" w:hAnsi="Times New Roman" w:cs="Times New Roman"/>
          <w:sz w:val="28"/>
          <w:szCs w:val="28"/>
          <w:lang w:eastAsia="ru-RU"/>
        </w:rPr>
        <w:t>Кейбір зерттеушілер пән бойынша оқытудың әдістемелік жүйесінің  компоненттерін көбейтуді ұсынады: бірі оқыту нәтижелерін кіргізуді, енді біреулері тұлға құрылымын, үшінші біреулері – оқушылардың жекелеген ерекшеліктерін және т.б.ендіруді ұсынады. Зерттеулер барысында анықталғанындай оқыту мақсаттары ең алдымен, білім беру мазмұнын таңдап алудың негізі қызметін атқаруы керек. Сонымен қатар, әртүрлі деңгейлердегі оқытудың әдістемелік жүйесін зерттеу қажеттілігі де бар. Оқыту мақсаттарын диагностикаланатын оқыту нәтижелері ретінде тұжырымдау оқулық шегінде жүзеге асырылуы мүмкін екендігін ескеру қажеттілігі бар. Мысалы, ойлаудың логикалық құраушысы ұғым анықтамасы құрылымын түсінуді, олармен әрекет жасауды (объекттің ұғымға қатыстылығын анықтау, анықтаманы қолдана отырып, ұғымға қатыстылығы фактісінен салдарын шығару, ұғым көлеміне қатысты объектілерді құрастыру), ұғымдарды құру және классификациялай білу, теореманың логикалық құрылымын, дәлелдеулер мәнін түсіну, ұсынылған негіздеулерді терістеулер</w:t>
      </w:r>
      <w:r w:rsidR="009A40B4">
        <w:rPr>
          <w:rFonts w:ascii="Times New Roman" w:hAnsi="Times New Roman" w:cs="Times New Roman"/>
          <w:sz w:val="28"/>
          <w:szCs w:val="28"/>
          <w:lang w:eastAsia="ru-RU"/>
        </w:rPr>
        <w:t>тұғыры</w:t>
      </w:r>
      <w:r w:rsidRPr="000E5666">
        <w:rPr>
          <w:rFonts w:ascii="Times New Roman" w:hAnsi="Times New Roman" w:cs="Times New Roman"/>
          <w:sz w:val="28"/>
          <w:szCs w:val="28"/>
          <w:lang w:eastAsia="ru-RU"/>
        </w:rPr>
        <w:t>н меңгеру т.с.с.</w:t>
      </w:r>
    </w:p>
    <w:p w14:paraId="0F130C59" w14:textId="3A565F6F" w:rsidR="00553AB9" w:rsidRPr="000E5666" w:rsidRDefault="00553AB9" w:rsidP="002A5D8A">
      <w:pPr>
        <w:pStyle w:val="a3"/>
        <w:ind w:firstLine="708"/>
        <w:jc w:val="both"/>
        <w:rPr>
          <w:rFonts w:ascii="Times New Roman" w:hAnsi="Times New Roman" w:cs="Times New Roman"/>
          <w:color w:val="333333"/>
          <w:sz w:val="28"/>
          <w:szCs w:val="28"/>
          <w:shd w:val="clear" w:color="auto" w:fill="FFFFFF"/>
        </w:rPr>
      </w:pPr>
      <w:r w:rsidRPr="000E5666">
        <w:rPr>
          <w:rFonts w:ascii="Times New Roman" w:hAnsi="Times New Roman" w:cs="Times New Roman"/>
          <w:sz w:val="28"/>
          <w:szCs w:val="28"/>
          <w:lang w:eastAsia="ru-RU"/>
        </w:rPr>
        <w:t xml:space="preserve">Оқу </w:t>
      </w:r>
      <w:r w:rsidR="00C6701F">
        <w:rPr>
          <w:rFonts w:ascii="Times New Roman" w:hAnsi="Times New Roman" w:cs="Times New Roman"/>
          <w:sz w:val="28"/>
          <w:szCs w:val="28"/>
          <w:lang w:eastAsia="ru-RU"/>
        </w:rPr>
        <w:t>үдеріс</w:t>
      </w:r>
      <w:r w:rsidRPr="000E5666">
        <w:rPr>
          <w:rFonts w:ascii="Times New Roman" w:hAnsi="Times New Roman" w:cs="Times New Roman"/>
          <w:sz w:val="28"/>
          <w:szCs w:val="28"/>
          <w:lang w:eastAsia="ru-RU"/>
        </w:rPr>
        <w:t xml:space="preserve">інде сабақтағы оқыту мақсаттары оқушылардың нақты топтарына және тіпті жекелеген  әр біріне бағдарланады. Оқыту мақсаттары арқылы іріктеп алынған нақты мазмұнды зерттеудегі оқушының жеке ерекшелігі </w:t>
      </w:r>
      <w:r w:rsidRPr="000E5666">
        <w:rPr>
          <w:rFonts w:ascii="Times New Roman" w:hAnsi="Times New Roman" w:cs="Times New Roman"/>
          <w:sz w:val="28"/>
          <w:szCs w:val="28"/>
          <w:lang w:eastAsia="ru-RU"/>
        </w:rPr>
        <w:lastRenderedPageBreak/>
        <w:t>ескерілуі қажеттілігі бар. Міне сондықтан, түрлі деңгейлердегі қызметтеріне байланысты оқытудың әдістемелік жүйесін талдау қажеттілігі бар деген тұжырымдауларға сүйенеміз.</w:t>
      </w:r>
      <w:r w:rsidR="00235AA3" w:rsidRPr="000E5666">
        <w:rPr>
          <w:rFonts w:ascii="Times New Roman" w:hAnsi="Times New Roman" w:cs="Times New Roman"/>
          <w:sz w:val="28"/>
          <w:szCs w:val="28"/>
          <w:lang w:eastAsia="ru-RU"/>
        </w:rPr>
        <w:t xml:space="preserve"> </w:t>
      </w:r>
    </w:p>
    <w:p w14:paraId="68CD79E3" w14:textId="77777777" w:rsidR="00553AB9" w:rsidRPr="000E5666" w:rsidRDefault="00553AB9" w:rsidP="002A5D8A">
      <w:pPr>
        <w:pStyle w:val="a3"/>
        <w:ind w:firstLine="708"/>
        <w:jc w:val="both"/>
        <w:rPr>
          <w:rFonts w:ascii="Times New Roman" w:hAnsi="Times New Roman" w:cs="Times New Roman"/>
          <w:sz w:val="28"/>
          <w:szCs w:val="28"/>
          <w:lang w:eastAsia="ru-RU"/>
        </w:rPr>
      </w:pPr>
      <w:r w:rsidRPr="000E5666">
        <w:rPr>
          <w:rFonts w:ascii="Times New Roman" w:hAnsi="Times New Roman" w:cs="Times New Roman"/>
          <w:sz w:val="28"/>
          <w:szCs w:val="28"/>
          <w:lang w:eastAsia="ru-RU"/>
        </w:rPr>
        <w:t>Бірінші деңгейде әдістемелік жүйе құрылып, оның сыртқы ортасы қалыптасады, әдістемелік жүйенің құрамдас бөліктері мен сыртқы ортаның құраушылары ажыратылады, жүйе компоненттері мен сыртқы орта арасындағы қатынастар анықталады.</w:t>
      </w:r>
    </w:p>
    <w:p w14:paraId="2DC9E537" w14:textId="6E05C22E" w:rsidR="00553AB9" w:rsidRPr="000E5666" w:rsidRDefault="00553AB9" w:rsidP="002A5D8A">
      <w:pPr>
        <w:pStyle w:val="a3"/>
        <w:ind w:firstLine="708"/>
        <w:jc w:val="both"/>
        <w:rPr>
          <w:rFonts w:ascii="Times New Roman" w:hAnsi="Times New Roman" w:cs="Times New Roman"/>
          <w:sz w:val="28"/>
          <w:szCs w:val="28"/>
          <w:lang w:eastAsia="ru-RU"/>
        </w:rPr>
      </w:pPr>
      <w:r w:rsidRPr="000E5666">
        <w:rPr>
          <w:rFonts w:ascii="Times New Roman" w:hAnsi="Times New Roman" w:cs="Times New Roman"/>
          <w:sz w:val="28"/>
          <w:szCs w:val="28"/>
          <w:lang w:eastAsia="ru-RU"/>
        </w:rPr>
        <w:t xml:space="preserve">Екінші деңгей жүйенің құрамдас бөліктері арасындағы байланыстарды зерттеуді, осы деңгейде оқытудың мақсаттары болып табылатын жетекші компонентті бөліп көрсетуді - білім мазмұнын таңдаудағы негізгі компонент ретінде қамтиды. Сонымен, жоғарыда тұжырымдалған математиканы оқытудың мақсаттары сандар, теңдеулер мен теңсіздіктер, функциялар, математикалық анализ элементтері, ықтималдық теориясы мен статистика, математиканың қосымшалары, геометриялық қайта құру, векторлар, координаттар, математикалық логика элементтері, аксиомалық әдіс элементтерінің кеңею жолдарын анықтайды. Мазмұнға сонымен қатар математикалық тұжырымдамаларға, теоремаларға, танымның жалпы ғылыми әдістеріне, арнайы эвристикалық </w:t>
      </w:r>
      <w:r w:rsidR="007B147E">
        <w:rPr>
          <w:rFonts w:ascii="Times New Roman" w:hAnsi="Times New Roman" w:cs="Times New Roman"/>
          <w:sz w:val="28"/>
          <w:szCs w:val="28"/>
          <w:lang w:eastAsia="ru-RU"/>
        </w:rPr>
        <w:t>тұғырлар</w:t>
      </w:r>
      <w:r w:rsidRPr="000E5666">
        <w:rPr>
          <w:rFonts w:ascii="Times New Roman" w:hAnsi="Times New Roman" w:cs="Times New Roman"/>
          <w:sz w:val="28"/>
          <w:szCs w:val="28"/>
          <w:lang w:eastAsia="ru-RU"/>
        </w:rPr>
        <w:t xml:space="preserve"> және әртүрлі эвристикаға сәйкес келетін әрекеттерді кіргізу керек.</w:t>
      </w:r>
    </w:p>
    <w:p w14:paraId="356B2A1A" w14:textId="6910B739" w:rsidR="00553AB9" w:rsidRPr="000E5666" w:rsidRDefault="00553AB9" w:rsidP="002A5D8A">
      <w:pPr>
        <w:pStyle w:val="a3"/>
        <w:ind w:firstLine="708"/>
        <w:jc w:val="both"/>
        <w:rPr>
          <w:rFonts w:ascii="Times New Roman" w:hAnsi="Times New Roman" w:cs="Times New Roman"/>
          <w:sz w:val="28"/>
          <w:szCs w:val="28"/>
          <w:lang w:eastAsia="ru-RU"/>
        </w:rPr>
      </w:pPr>
      <w:r w:rsidRPr="000E5666">
        <w:rPr>
          <w:rFonts w:ascii="Times New Roman" w:hAnsi="Times New Roman" w:cs="Times New Roman"/>
          <w:sz w:val="28"/>
          <w:szCs w:val="28"/>
          <w:lang w:eastAsia="ru-RU"/>
        </w:rPr>
        <w:t xml:space="preserve">Осы деңгейде пәнді оқытудың әдістемелік жүйесін талдау дидактикадағы олардың мазмұнымен сәйкес келмейтін пәнді оқыту әдістемесі, формасы, құралдары туралы түсініктердің мазмұнын ашуды қарастырады. Мысалы, дидактикада оқыту әдісі білім беру мақсатына жету үшін мұғалім мен оқушының бірлескен әрекеті ретінде қарастырылады. Әдістемеде - оқу материалын ұйымдастырудың және оқу-тәрбие мәселелерін шешуге бағытталған оқытушы мен студенттердің өзара әрекеттесуі </w:t>
      </w:r>
      <w:r w:rsidR="009A40B4">
        <w:rPr>
          <w:rFonts w:ascii="Times New Roman" w:hAnsi="Times New Roman" w:cs="Times New Roman"/>
          <w:sz w:val="28"/>
          <w:szCs w:val="28"/>
          <w:lang w:eastAsia="ru-RU"/>
        </w:rPr>
        <w:t>тұғыры</w:t>
      </w:r>
      <w:r w:rsidRPr="000E5666">
        <w:rPr>
          <w:rFonts w:ascii="Times New Roman" w:hAnsi="Times New Roman" w:cs="Times New Roman"/>
          <w:sz w:val="28"/>
          <w:szCs w:val="28"/>
          <w:lang w:eastAsia="ru-RU"/>
        </w:rPr>
        <w:t xml:space="preserve"> ретінде қарастырылады. Оқу </w:t>
      </w:r>
      <w:r w:rsidR="00C6701F">
        <w:rPr>
          <w:rFonts w:ascii="Times New Roman" w:hAnsi="Times New Roman" w:cs="Times New Roman"/>
          <w:sz w:val="28"/>
          <w:szCs w:val="28"/>
          <w:lang w:eastAsia="ru-RU"/>
        </w:rPr>
        <w:t>үдеріс</w:t>
      </w:r>
      <w:r w:rsidRPr="000E5666">
        <w:rPr>
          <w:rFonts w:ascii="Times New Roman" w:hAnsi="Times New Roman" w:cs="Times New Roman"/>
          <w:sz w:val="28"/>
          <w:szCs w:val="28"/>
          <w:lang w:eastAsia="ru-RU"/>
        </w:rPr>
        <w:t xml:space="preserve">інің өзі пәндік әдістемелерде «сабақ беру - пән мазмұны - оқу» қатынасымен сипатталады, дидактикада оқытуды сипаттайтын негізгі қатынас «сабақ беру - оқу» болып табылады. Пәндік әдістемелерде оқу </w:t>
      </w:r>
      <w:r w:rsidR="00C6701F">
        <w:rPr>
          <w:rFonts w:ascii="Times New Roman" w:hAnsi="Times New Roman" w:cs="Times New Roman"/>
          <w:sz w:val="28"/>
          <w:szCs w:val="28"/>
          <w:lang w:eastAsia="ru-RU"/>
        </w:rPr>
        <w:t>үдеріс</w:t>
      </w:r>
      <w:r w:rsidRPr="000E5666">
        <w:rPr>
          <w:rFonts w:ascii="Times New Roman" w:hAnsi="Times New Roman" w:cs="Times New Roman"/>
          <w:sz w:val="28"/>
          <w:szCs w:val="28"/>
          <w:lang w:eastAsia="ru-RU"/>
        </w:rPr>
        <w:t xml:space="preserve">інің құрылымдық бірлігі - танымдық тапсырмалардың, студенттердің оны шешудегі әрекеттері мен мұғалімнің </w:t>
      </w:r>
      <w:r w:rsidR="00F42A4D">
        <w:rPr>
          <w:rFonts w:ascii="Times New Roman" w:hAnsi="Times New Roman" w:cs="Times New Roman"/>
          <w:sz w:val="28"/>
          <w:szCs w:val="28"/>
          <w:lang w:eastAsia="ru-RU"/>
        </w:rPr>
        <w:t>тұғырлары</w:t>
      </w:r>
      <w:r w:rsidRPr="000E5666">
        <w:rPr>
          <w:rFonts w:ascii="Times New Roman" w:hAnsi="Times New Roman" w:cs="Times New Roman"/>
          <w:sz w:val="28"/>
          <w:szCs w:val="28"/>
          <w:lang w:eastAsia="ru-RU"/>
        </w:rPr>
        <w:t xml:space="preserve">н көрсететін объект болып табылады. Оқу </w:t>
      </w:r>
      <w:r w:rsidR="00C6701F">
        <w:rPr>
          <w:rFonts w:ascii="Times New Roman" w:hAnsi="Times New Roman" w:cs="Times New Roman"/>
          <w:sz w:val="28"/>
          <w:szCs w:val="28"/>
          <w:lang w:eastAsia="ru-RU"/>
        </w:rPr>
        <w:t>үдеріс</w:t>
      </w:r>
      <w:r w:rsidRPr="000E5666">
        <w:rPr>
          <w:rFonts w:ascii="Times New Roman" w:hAnsi="Times New Roman" w:cs="Times New Roman"/>
          <w:sz w:val="28"/>
          <w:szCs w:val="28"/>
          <w:lang w:eastAsia="ru-RU"/>
        </w:rPr>
        <w:t>ін талдаудың осы деңгейіндегі әдістер мұғалімнің әдіс-</w:t>
      </w:r>
      <w:r w:rsidR="00F42A4D">
        <w:rPr>
          <w:rFonts w:ascii="Times New Roman" w:hAnsi="Times New Roman" w:cs="Times New Roman"/>
          <w:sz w:val="28"/>
          <w:szCs w:val="28"/>
          <w:lang w:eastAsia="ru-RU"/>
        </w:rPr>
        <w:t>тұғырлары</w:t>
      </w:r>
      <w:r w:rsidRPr="000E5666">
        <w:rPr>
          <w:rFonts w:ascii="Times New Roman" w:hAnsi="Times New Roman" w:cs="Times New Roman"/>
          <w:sz w:val="28"/>
          <w:szCs w:val="28"/>
          <w:lang w:eastAsia="ru-RU"/>
        </w:rPr>
        <w:t xml:space="preserve">н, танымдық міндеттерді қою, шешу және дамыту </w:t>
      </w:r>
      <w:r w:rsidR="00C6701F">
        <w:rPr>
          <w:rFonts w:ascii="Times New Roman" w:hAnsi="Times New Roman" w:cs="Times New Roman"/>
          <w:sz w:val="28"/>
          <w:szCs w:val="28"/>
          <w:lang w:eastAsia="ru-RU"/>
        </w:rPr>
        <w:t>үдеріс</w:t>
      </w:r>
      <w:r w:rsidRPr="000E5666">
        <w:rPr>
          <w:rFonts w:ascii="Times New Roman" w:hAnsi="Times New Roman" w:cs="Times New Roman"/>
          <w:sz w:val="28"/>
          <w:szCs w:val="28"/>
          <w:lang w:eastAsia="ru-RU"/>
        </w:rPr>
        <w:t xml:space="preserve">інде оқушының іс-әрекетін өзара байланыстыру </w:t>
      </w:r>
      <w:r w:rsidR="00F42A4D">
        <w:rPr>
          <w:rFonts w:ascii="Times New Roman" w:hAnsi="Times New Roman" w:cs="Times New Roman"/>
          <w:sz w:val="28"/>
          <w:szCs w:val="28"/>
          <w:lang w:eastAsia="ru-RU"/>
        </w:rPr>
        <w:t>тұғырлары</w:t>
      </w:r>
      <w:r w:rsidRPr="000E5666">
        <w:rPr>
          <w:rFonts w:ascii="Times New Roman" w:hAnsi="Times New Roman" w:cs="Times New Roman"/>
          <w:sz w:val="28"/>
          <w:szCs w:val="28"/>
          <w:lang w:eastAsia="ru-RU"/>
        </w:rPr>
        <w:t xml:space="preserve"> ретінде әрекет етеді</w:t>
      </w:r>
      <w:r w:rsidR="00A536CC">
        <w:rPr>
          <w:rFonts w:ascii="Times New Roman" w:hAnsi="Times New Roman" w:cs="Times New Roman"/>
          <w:sz w:val="28"/>
          <w:szCs w:val="28"/>
          <w:lang w:eastAsia="ru-RU"/>
        </w:rPr>
        <w:t> </w:t>
      </w:r>
      <w:r w:rsidRPr="000E5666">
        <w:rPr>
          <w:rFonts w:ascii="Times New Roman" w:eastAsia="Times New Roman" w:hAnsi="Times New Roman" w:cs="Times New Roman"/>
          <w:color w:val="000000"/>
          <w:sz w:val="28"/>
          <w:szCs w:val="28"/>
          <w:lang w:eastAsia="ru-RU"/>
        </w:rPr>
        <w:t>[</w:t>
      </w:r>
      <w:r w:rsidR="00476D75" w:rsidRPr="000E5666">
        <w:rPr>
          <w:rFonts w:ascii="Times New Roman" w:eastAsia="Times New Roman" w:hAnsi="Times New Roman" w:cs="Times New Roman"/>
          <w:color w:val="000000"/>
          <w:sz w:val="28"/>
          <w:szCs w:val="28"/>
          <w:lang w:eastAsia="ru-RU"/>
        </w:rPr>
        <w:t>10</w:t>
      </w:r>
      <w:r w:rsidR="004567D3" w:rsidRPr="000E5666">
        <w:rPr>
          <w:rFonts w:ascii="Times New Roman" w:eastAsia="Times New Roman" w:hAnsi="Times New Roman" w:cs="Times New Roman"/>
          <w:color w:val="000000"/>
          <w:sz w:val="28"/>
          <w:szCs w:val="28"/>
          <w:lang w:eastAsia="ru-RU"/>
        </w:rPr>
        <w:t>2</w:t>
      </w:r>
      <w:r w:rsidRPr="000E5666">
        <w:rPr>
          <w:rFonts w:ascii="Times New Roman" w:eastAsia="Times New Roman" w:hAnsi="Times New Roman" w:cs="Times New Roman"/>
          <w:color w:val="000000"/>
          <w:sz w:val="28"/>
          <w:szCs w:val="28"/>
          <w:lang w:eastAsia="ru-RU"/>
        </w:rPr>
        <w:t>].</w:t>
      </w:r>
    </w:p>
    <w:p w14:paraId="6B3AE6FB" w14:textId="77777777" w:rsidR="00553AB9" w:rsidRPr="000E5666" w:rsidRDefault="00553AB9" w:rsidP="002A5D8A">
      <w:pPr>
        <w:pStyle w:val="a3"/>
        <w:ind w:firstLine="708"/>
        <w:jc w:val="both"/>
        <w:rPr>
          <w:rFonts w:ascii="Times New Roman" w:hAnsi="Times New Roman" w:cs="Times New Roman"/>
          <w:sz w:val="28"/>
          <w:szCs w:val="28"/>
          <w:lang w:eastAsia="ru-RU"/>
        </w:rPr>
      </w:pPr>
      <w:r w:rsidRPr="000E5666">
        <w:rPr>
          <w:rFonts w:ascii="Times New Roman" w:hAnsi="Times New Roman" w:cs="Times New Roman"/>
          <w:sz w:val="28"/>
          <w:szCs w:val="28"/>
          <w:lang w:eastAsia="ru-RU"/>
        </w:rPr>
        <w:t>Пәнді оқытудың әдістемелік жүйесін талдаудың келесі деңгейі – пәннің нақты мазмұнына екінші деңгейді проекциялаумен анықталады. Нәтижесі - оқу материалдары болып табылады.</w:t>
      </w:r>
    </w:p>
    <w:p w14:paraId="4DBC2C96" w14:textId="77777777" w:rsidR="00553AB9" w:rsidRPr="000E5666" w:rsidRDefault="00553AB9" w:rsidP="002A5D8A">
      <w:pPr>
        <w:pStyle w:val="a3"/>
        <w:ind w:firstLine="708"/>
        <w:jc w:val="both"/>
        <w:rPr>
          <w:rFonts w:ascii="Times New Roman" w:hAnsi="Times New Roman" w:cs="Times New Roman"/>
          <w:sz w:val="28"/>
          <w:szCs w:val="28"/>
          <w:lang w:eastAsia="ru-RU"/>
        </w:rPr>
      </w:pPr>
      <w:r w:rsidRPr="000E5666">
        <w:rPr>
          <w:rFonts w:ascii="Times New Roman" w:hAnsi="Times New Roman" w:cs="Times New Roman"/>
          <w:sz w:val="28"/>
          <w:szCs w:val="28"/>
          <w:lang w:eastAsia="ru-RU"/>
        </w:rPr>
        <w:t>Бұл деңгейде әдістемелік жүйені талдау келесі сұрақтарға жауап беруге арналған: оқулықтың құрылымы қандай? Оқыту мазмұны қандай? Оқу материалын зерттеудің әдістемесі қандай? Жаттығу жүйесі қандай болуы керек?</w:t>
      </w:r>
      <w:r w:rsidR="00BE37DC" w:rsidRPr="000E5666">
        <w:rPr>
          <w:rFonts w:ascii="Times New Roman" w:hAnsi="Times New Roman" w:cs="Times New Roman"/>
          <w:sz w:val="28"/>
          <w:szCs w:val="28"/>
          <w:lang w:eastAsia="ru-RU"/>
        </w:rPr>
        <w:t xml:space="preserve"> </w:t>
      </w:r>
      <w:r w:rsidRPr="000E5666">
        <w:rPr>
          <w:rFonts w:ascii="Times New Roman" w:hAnsi="Times New Roman" w:cs="Times New Roman"/>
          <w:sz w:val="28"/>
          <w:szCs w:val="28"/>
          <w:lang w:eastAsia="ru-RU"/>
        </w:rPr>
        <w:t>және т.б. Бұл сұрақтарға жауаптар, әдетте, жеке әдістеме деп аталатын «Пәнді оқыту әдістемесі» курсының екінші бөлігінің мазмұнын құрайды.</w:t>
      </w:r>
    </w:p>
    <w:p w14:paraId="470744A4" w14:textId="2EFB89F7" w:rsidR="00553AB9" w:rsidRPr="007D334D" w:rsidRDefault="00553AB9" w:rsidP="002A5D8A">
      <w:pPr>
        <w:pStyle w:val="a3"/>
        <w:ind w:firstLine="708"/>
        <w:jc w:val="both"/>
        <w:rPr>
          <w:rFonts w:ascii="Times New Roman" w:hAnsi="Times New Roman" w:cs="Times New Roman"/>
          <w:bCs/>
          <w:sz w:val="28"/>
          <w:szCs w:val="28"/>
        </w:rPr>
      </w:pPr>
      <w:r w:rsidRPr="000E5666">
        <w:rPr>
          <w:rFonts w:ascii="Times New Roman" w:hAnsi="Times New Roman" w:cs="Times New Roman"/>
          <w:bCs/>
          <w:sz w:val="28"/>
          <w:szCs w:val="28"/>
        </w:rPr>
        <w:t>Компьютерлік графикаға оқытудың әдістемелік жүйесін (ОӘЖ) жасауда Гальперин</w:t>
      </w:r>
      <w:r w:rsidR="00C65E93" w:rsidRPr="000E5666">
        <w:rPr>
          <w:rFonts w:ascii="Times New Roman" w:hAnsi="Times New Roman" w:cs="Times New Roman"/>
          <w:bCs/>
          <w:sz w:val="28"/>
          <w:szCs w:val="28"/>
        </w:rPr>
        <w:t xml:space="preserve"> П.Я.</w:t>
      </w:r>
      <w:r w:rsidRPr="000E5666">
        <w:rPr>
          <w:rFonts w:ascii="Times New Roman" w:hAnsi="Times New Roman" w:cs="Times New Roman"/>
          <w:bCs/>
          <w:sz w:val="28"/>
          <w:szCs w:val="28"/>
        </w:rPr>
        <w:t>, Давыдов</w:t>
      </w:r>
      <w:r w:rsidR="00C65E93" w:rsidRPr="000E5666">
        <w:rPr>
          <w:rFonts w:ascii="Times New Roman" w:hAnsi="Times New Roman" w:cs="Times New Roman"/>
          <w:bCs/>
          <w:sz w:val="28"/>
          <w:szCs w:val="28"/>
        </w:rPr>
        <w:t xml:space="preserve"> В.В.</w:t>
      </w:r>
      <w:r w:rsidRPr="000E5666">
        <w:rPr>
          <w:rFonts w:ascii="Times New Roman" w:hAnsi="Times New Roman" w:cs="Times New Roman"/>
          <w:bCs/>
          <w:sz w:val="28"/>
          <w:szCs w:val="28"/>
        </w:rPr>
        <w:t xml:space="preserve">, Леонтьев </w:t>
      </w:r>
      <w:r w:rsidR="00C65E93" w:rsidRPr="000E5666">
        <w:rPr>
          <w:rFonts w:ascii="Times New Roman" w:hAnsi="Times New Roman" w:cs="Times New Roman"/>
          <w:bCs/>
          <w:sz w:val="28"/>
          <w:szCs w:val="28"/>
        </w:rPr>
        <w:t xml:space="preserve">А.Н. </w:t>
      </w:r>
      <w:r w:rsidRPr="000E5666">
        <w:rPr>
          <w:rFonts w:ascii="Times New Roman" w:hAnsi="Times New Roman" w:cs="Times New Roman"/>
          <w:bCs/>
          <w:sz w:val="28"/>
          <w:szCs w:val="28"/>
        </w:rPr>
        <w:t>және басқалардың психологиялық-</w:t>
      </w:r>
      <w:r w:rsidRPr="000E5666">
        <w:rPr>
          <w:rFonts w:ascii="Times New Roman" w:hAnsi="Times New Roman" w:cs="Times New Roman"/>
          <w:bCs/>
          <w:sz w:val="28"/>
          <w:szCs w:val="28"/>
        </w:rPr>
        <w:lastRenderedPageBreak/>
        <w:t>педагогикалық зерттеулеріндегі кең мағынадағы іс-әрекетке басымдық мән беретін көзқарастарды ескеру қажеттілігі бар, себебі «білім беру саласының құрылымын анықтайтын негізгі факторларды ескере отырып жасалған оқытудың әдістемелік жүйесін құру әдіснамасы тиімді бола алады. Іс-әрекеттік тұрғы әдістемелік жүйені құрудың барлық кезеңдерінде қолдану тиімді:оқыту мақсаттарын анықтауда, мазмұнды таңдауда, материалды беру формасын таңдауда, оқу тапсырмалары жүйесін құруда, оқыту нәтижелерін бақылауды ұйымдастыруда»</w:t>
      </w:r>
      <w:r w:rsidRPr="000E5666">
        <w:rPr>
          <w:rFonts w:ascii="Times New Roman" w:eastAsia="Times New Roman" w:hAnsi="Times New Roman" w:cs="Times New Roman"/>
          <w:color w:val="000000"/>
          <w:sz w:val="28"/>
          <w:szCs w:val="28"/>
          <w:lang w:eastAsia="ru-RU"/>
        </w:rPr>
        <w:t xml:space="preserve"> </w:t>
      </w:r>
      <w:r w:rsidR="00476D75" w:rsidRPr="000E5666">
        <w:rPr>
          <w:rFonts w:ascii="Times New Roman" w:eastAsia="Times New Roman" w:hAnsi="Times New Roman" w:cs="Times New Roman"/>
          <w:color w:val="000000"/>
          <w:sz w:val="28"/>
          <w:szCs w:val="28"/>
          <w:lang w:eastAsia="ru-RU"/>
        </w:rPr>
        <w:t>[</w:t>
      </w:r>
      <w:r w:rsidR="004567D3" w:rsidRPr="000E5666">
        <w:rPr>
          <w:rFonts w:ascii="Times New Roman" w:eastAsia="Times New Roman" w:hAnsi="Times New Roman" w:cs="Times New Roman"/>
          <w:color w:val="000000"/>
          <w:sz w:val="28"/>
          <w:szCs w:val="28"/>
          <w:lang w:eastAsia="ru-RU"/>
        </w:rPr>
        <w:t>103</w:t>
      </w:r>
      <w:r w:rsidRPr="000E5666">
        <w:rPr>
          <w:rFonts w:ascii="Times New Roman" w:eastAsia="Times New Roman" w:hAnsi="Times New Roman" w:cs="Times New Roman"/>
          <w:color w:val="000000"/>
          <w:sz w:val="28"/>
          <w:szCs w:val="28"/>
          <w:lang w:eastAsia="ru-RU"/>
        </w:rPr>
        <w:t xml:space="preserve">]. </w:t>
      </w:r>
    </w:p>
    <w:p w14:paraId="7CE132B9" w14:textId="7E4B343D" w:rsidR="00553AB9" w:rsidRPr="00A32AFF" w:rsidRDefault="00553AB9" w:rsidP="002A5D8A">
      <w:pPr>
        <w:pStyle w:val="a3"/>
        <w:ind w:firstLine="708"/>
        <w:jc w:val="both"/>
        <w:rPr>
          <w:rFonts w:ascii="Times New Roman" w:eastAsia="Times New Roman" w:hAnsi="Times New Roman" w:cs="Times New Roman"/>
          <w:sz w:val="28"/>
          <w:szCs w:val="28"/>
          <w:lang w:eastAsia="ru-RU"/>
        </w:rPr>
      </w:pPr>
      <w:r w:rsidRPr="00A32AFF">
        <w:rPr>
          <w:rFonts w:ascii="Times New Roman" w:hAnsi="Times New Roman" w:cs="Times New Roman"/>
          <w:sz w:val="28"/>
          <w:szCs w:val="28"/>
        </w:rPr>
        <w:t xml:space="preserve">Краевский </w:t>
      </w:r>
      <w:r w:rsidR="00C65E93" w:rsidRPr="00A32AFF">
        <w:rPr>
          <w:rFonts w:ascii="Times New Roman" w:hAnsi="Times New Roman" w:cs="Times New Roman"/>
          <w:sz w:val="28"/>
          <w:szCs w:val="28"/>
        </w:rPr>
        <w:t xml:space="preserve">В.В. </w:t>
      </w:r>
      <w:r w:rsidRPr="00A32AFF">
        <w:rPr>
          <w:rFonts w:ascii="Times New Roman" w:hAnsi="Times New Roman" w:cs="Times New Roman"/>
          <w:sz w:val="28"/>
          <w:szCs w:val="28"/>
        </w:rPr>
        <w:t>оқытудың әдістемелік жүйесін іс-әрекет жобасында нақтыланатын педагогикалық іс-әрекеттің тұтас моделі ретінде анықтайды</w:t>
      </w:r>
      <w:r w:rsidR="00126736" w:rsidRPr="00A32AFF">
        <w:rPr>
          <w:rFonts w:ascii="Times New Roman" w:hAnsi="Times New Roman" w:cs="Times New Roman"/>
          <w:sz w:val="28"/>
          <w:szCs w:val="28"/>
        </w:rPr>
        <w:t xml:space="preserve"> </w:t>
      </w:r>
      <w:r w:rsidRPr="00A32AFF">
        <w:rPr>
          <w:rFonts w:ascii="Times New Roman" w:eastAsia="Times New Roman" w:hAnsi="Times New Roman" w:cs="Times New Roman"/>
          <w:sz w:val="28"/>
          <w:szCs w:val="28"/>
          <w:lang w:eastAsia="ru-RU"/>
        </w:rPr>
        <w:t>[</w:t>
      </w:r>
      <w:r w:rsidR="004567D3" w:rsidRPr="00A32AFF">
        <w:rPr>
          <w:rFonts w:ascii="Times New Roman" w:eastAsia="Times New Roman" w:hAnsi="Times New Roman" w:cs="Times New Roman"/>
          <w:sz w:val="28"/>
          <w:szCs w:val="28"/>
          <w:lang w:eastAsia="ru-RU"/>
        </w:rPr>
        <w:t>51</w:t>
      </w:r>
      <w:r w:rsidR="007D334D" w:rsidRPr="00A32AFF">
        <w:rPr>
          <w:rFonts w:ascii="Times New Roman" w:eastAsia="Times New Roman" w:hAnsi="Times New Roman" w:cs="Times New Roman"/>
          <w:sz w:val="28"/>
          <w:szCs w:val="28"/>
          <w:lang w:eastAsia="ru-RU"/>
        </w:rPr>
        <w:t xml:space="preserve">, </w:t>
      </w:r>
      <w:r w:rsidR="00A32AFF" w:rsidRPr="00A32AFF">
        <w:rPr>
          <w:rFonts w:ascii="Times New Roman" w:eastAsia="Times New Roman" w:hAnsi="Times New Roman" w:cs="Times New Roman"/>
          <w:sz w:val="28"/>
          <w:szCs w:val="28"/>
          <w:lang w:eastAsia="ru-RU"/>
        </w:rPr>
        <w:t> </w:t>
      </w:r>
      <w:r w:rsidR="00572D96" w:rsidRPr="00A32AFF">
        <w:rPr>
          <w:rFonts w:ascii="Times New Roman" w:eastAsia="Times New Roman" w:hAnsi="Times New Roman" w:cs="Times New Roman"/>
          <w:sz w:val="28"/>
          <w:szCs w:val="28"/>
          <w:lang w:eastAsia="ru-RU"/>
        </w:rPr>
        <w:t>32</w:t>
      </w:r>
      <w:r w:rsidR="00D569F2">
        <w:rPr>
          <w:rFonts w:ascii="Times New Roman" w:eastAsia="Times New Roman" w:hAnsi="Times New Roman" w:cs="Times New Roman"/>
          <w:sz w:val="28"/>
          <w:szCs w:val="28"/>
          <w:lang w:eastAsia="ru-RU"/>
        </w:rPr>
        <w:t xml:space="preserve"> б.</w:t>
      </w:r>
      <w:r w:rsidRPr="00A32AFF">
        <w:rPr>
          <w:rFonts w:ascii="Times New Roman" w:eastAsia="Times New Roman" w:hAnsi="Times New Roman" w:cs="Times New Roman"/>
          <w:sz w:val="28"/>
          <w:szCs w:val="28"/>
          <w:lang w:eastAsia="ru-RU"/>
        </w:rPr>
        <w:t>].</w:t>
      </w:r>
    </w:p>
    <w:p w14:paraId="6663D9AB" w14:textId="63A06383" w:rsidR="00553AB9" w:rsidRPr="000E5666" w:rsidRDefault="00553AB9" w:rsidP="002A5D8A">
      <w:pPr>
        <w:pStyle w:val="a3"/>
        <w:ind w:firstLine="708"/>
        <w:jc w:val="both"/>
        <w:rPr>
          <w:rFonts w:ascii="Times New Roman" w:eastAsia="Times New Roman" w:hAnsi="Times New Roman" w:cs="Times New Roman"/>
          <w:color w:val="000000"/>
          <w:sz w:val="28"/>
          <w:szCs w:val="28"/>
          <w:lang w:eastAsia="ru-RU"/>
        </w:rPr>
      </w:pPr>
      <w:r w:rsidRPr="000E5666">
        <w:rPr>
          <w:rFonts w:ascii="Times New Roman" w:eastAsia="Times New Roman" w:hAnsi="Times New Roman" w:cs="Times New Roman"/>
          <w:color w:val="000000"/>
          <w:sz w:val="28"/>
          <w:szCs w:val="28"/>
          <w:lang w:eastAsia="ru-RU"/>
        </w:rPr>
        <w:t xml:space="preserve">Бұл тұрғыдан информатиканы оқытудың әдістемелік жүйесін өзара байланысты иерархиялық компоненттер:мақсаттар, мазмұн, оқыту әдістері, құралдары мен ұйымдастыру формалары жиынтығы ретінде анықталады. Мұнымен қатар сыртқы факторлар: жасаушылар әдіснамасы және педагогтың кәсіптік біліктілігі мен артықшылықтары, оқу топтары ерекшеліктері, оқу ортасы жағдайларын бөліп көрсетуге болады. Көріп отырғанымыздай, болашақ информатика мамандары ретінде білім алып жатқан студенттер үшін компьютерлік </w:t>
      </w:r>
      <w:r w:rsidR="00954DC3" w:rsidRPr="000E5666">
        <w:rPr>
          <w:rFonts w:ascii="Times New Roman" w:eastAsia="Times New Roman" w:hAnsi="Times New Roman" w:cs="Times New Roman"/>
          <w:color w:val="000000"/>
          <w:sz w:val="28"/>
          <w:szCs w:val="28"/>
          <w:lang w:eastAsia="ru-RU"/>
        </w:rPr>
        <w:t>графикаға</w:t>
      </w:r>
      <w:r w:rsidRPr="000E5666">
        <w:rPr>
          <w:rFonts w:ascii="Times New Roman" w:eastAsia="Times New Roman" w:hAnsi="Times New Roman" w:cs="Times New Roman"/>
          <w:color w:val="000000"/>
          <w:sz w:val="28"/>
          <w:szCs w:val="28"/>
          <w:lang w:eastAsia="ru-RU"/>
        </w:rPr>
        <w:t xml:space="preserve"> оқытудың әдстемелік жүйесі олардың кәсіптік біліктілігін негізгі оқу материалын меңгеруде тиімді оқу ортасын құру мүмкіндігін беретін ерекшеліктерді жүзеге асыруға оң әсер етеді.</w:t>
      </w:r>
    </w:p>
    <w:p w14:paraId="1FA255B5" w14:textId="2101F361" w:rsidR="00553AB9" w:rsidRPr="000E5666" w:rsidRDefault="00553AB9" w:rsidP="002A5D8A">
      <w:pPr>
        <w:pStyle w:val="a3"/>
        <w:ind w:firstLine="708"/>
        <w:jc w:val="both"/>
        <w:rPr>
          <w:rFonts w:ascii="Times New Roman" w:eastAsia="Times New Roman" w:hAnsi="Times New Roman" w:cs="Times New Roman"/>
          <w:color w:val="000000"/>
          <w:sz w:val="28"/>
          <w:szCs w:val="28"/>
          <w:lang w:eastAsia="ru-RU"/>
        </w:rPr>
      </w:pPr>
      <w:r w:rsidRPr="000E5666">
        <w:rPr>
          <w:rFonts w:ascii="Times New Roman" w:eastAsia="Times New Roman" w:hAnsi="Times New Roman" w:cs="Times New Roman"/>
          <w:color w:val="000000"/>
          <w:sz w:val="28"/>
          <w:szCs w:val="28"/>
          <w:lang w:eastAsia="ru-RU"/>
        </w:rPr>
        <w:t xml:space="preserve">Қазіргі кезде кез келген пән бойынша оқытудың әдістемелік жүйесін (ОӘЖ) жетілдіру </w:t>
      </w:r>
      <w:r w:rsidR="00C6701F">
        <w:rPr>
          <w:rFonts w:ascii="Times New Roman" w:eastAsia="Times New Roman" w:hAnsi="Times New Roman" w:cs="Times New Roman"/>
          <w:color w:val="000000"/>
          <w:sz w:val="28"/>
          <w:szCs w:val="28"/>
          <w:lang w:eastAsia="ru-RU"/>
        </w:rPr>
        <w:t>үдеріс</w:t>
      </w:r>
      <w:r w:rsidRPr="000E5666">
        <w:rPr>
          <w:rFonts w:ascii="Times New Roman" w:eastAsia="Times New Roman" w:hAnsi="Times New Roman" w:cs="Times New Roman"/>
          <w:color w:val="000000"/>
          <w:sz w:val="28"/>
          <w:szCs w:val="28"/>
          <w:lang w:eastAsia="ru-RU"/>
        </w:rPr>
        <w:t>і келесі заңдылықтарға бағынады:</w:t>
      </w:r>
    </w:p>
    <w:p w14:paraId="31BEB967" w14:textId="6FED2691" w:rsidR="00553AB9" w:rsidRPr="000E5666" w:rsidRDefault="00553AB9" w:rsidP="002A5D8A">
      <w:pPr>
        <w:pStyle w:val="a3"/>
        <w:numPr>
          <w:ilvl w:val="0"/>
          <w:numId w:val="23"/>
        </w:numPr>
        <w:tabs>
          <w:tab w:val="left" w:pos="993"/>
        </w:tabs>
        <w:ind w:left="0" w:firstLine="709"/>
        <w:jc w:val="both"/>
        <w:rPr>
          <w:rFonts w:ascii="Times New Roman" w:eastAsia="Times New Roman" w:hAnsi="Times New Roman" w:cs="Times New Roman"/>
          <w:color w:val="000000"/>
          <w:sz w:val="28"/>
          <w:szCs w:val="28"/>
          <w:lang w:eastAsia="ru-RU"/>
        </w:rPr>
      </w:pPr>
      <w:r w:rsidRPr="000E5666">
        <w:rPr>
          <w:rFonts w:ascii="Times New Roman" w:eastAsia="Times New Roman" w:hAnsi="Times New Roman" w:cs="Times New Roman"/>
          <w:color w:val="000000"/>
          <w:sz w:val="28"/>
          <w:szCs w:val="28"/>
          <w:lang w:eastAsia="ru-RU"/>
        </w:rPr>
        <w:t>ОӘЖ-нің бір немесе бірнеше компоненттерін өзгерту оның қалған компоненттерінің де өзгеруіне алып келеді</w:t>
      </w:r>
      <w:r w:rsidR="00A536CC">
        <w:rPr>
          <w:rFonts w:ascii="Times New Roman" w:eastAsia="Times New Roman" w:hAnsi="Times New Roman" w:cs="Times New Roman"/>
          <w:color w:val="000000"/>
          <w:sz w:val="28"/>
          <w:szCs w:val="28"/>
          <w:lang w:eastAsia="ru-RU"/>
        </w:rPr>
        <w:t>.</w:t>
      </w:r>
    </w:p>
    <w:p w14:paraId="7CDB642E" w14:textId="77777777" w:rsidR="00553AB9" w:rsidRPr="000E5666" w:rsidRDefault="00553AB9" w:rsidP="002A5D8A">
      <w:pPr>
        <w:pStyle w:val="a3"/>
        <w:ind w:firstLine="708"/>
        <w:jc w:val="both"/>
        <w:rPr>
          <w:rFonts w:ascii="Times New Roman" w:eastAsia="Times New Roman" w:hAnsi="Times New Roman" w:cs="Times New Roman"/>
          <w:color w:val="000000"/>
          <w:sz w:val="28"/>
          <w:szCs w:val="28"/>
          <w:lang w:eastAsia="ru-RU"/>
        </w:rPr>
      </w:pPr>
      <w:r w:rsidRPr="000E5666">
        <w:rPr>
          <w:rFonts w:ascii="Times New Roman" w:eastAsia="Times New Roman" w:hAnsi="Times New Roman" w:cs="Times New Roman"/>
          <w:color w:val="000000"/>
          <w:sz w:val="28"/>
          <w:szCs w:val="28"/>
          <w:lang w:eastAsia="ru-RU"/>
        </w:rPr>
        <w:t>Кез келген ОӘЖ-сі оған шешуші әсер ететін нақты өмірмен тікелей байланысты. Мұнымен бірге, ОӘЖ-де жетекші орынды білім беруге қойылатын қоғам қалыптастыратын әлеуметтік сұраныс негізінде оқыту мақсаты алады.</w:t>
      </w:r>
    </w:p>
    <w:p w14:paraId="079F28A8" w14:textId="0F7F2DB3" w:rsidR="00553AB9" w:rsidRPr="000E5666" w:rsidRDefault="00553AB9" w:rsidP="002A5D8A">
      <w:pPr>
        <w:pStyle w:val="a3"/>
        <w:ind w:firstLine="708"/>
        <w:jc w:val="both"/>
        <w:rPr>
          <w:rFonts w:ascii="Times New Roman" w:hAnsi="Times New Roman" w:cs="Times New Roman"/>
          <w:sz w:val="28"/>
          <w:szCs w:val="28"/>
        </w:rPr>
      </w:pPr>
      <w:r w:rsidRPr="000E5666">
        <w:rPr>
          <w:rFonts w:ascii="Times New Roman" w:eastAsia="Times New Roman" w:hAnsi="Times New Roman" w:cs="Times New Roman"/>
          <w:color w:val="000000"/>
          <w:sz w:val="28"/>
          <w:szCs w:val="28"/>
          <w:lang w:eastAsia="ru-RU"/>
        </w:rPr>
        <w:t xml:space="preserve">Бұл тұрғыдан алғанда компьютерлік графикаға оқытудың әдістемелік жүйесін жасауда </w:t>
      </w:r>
      <w:r w:rsidRPr="000E5666">
        <w:rPr>
          <w:rFonts w:ascii="Times New Roman" w:hAnsi="Times New Roman" w:cs="Times New Roman"/>
          <w:sz w:val="28"/>
          <w:szCs w:val="28"/>
        </w:rPr>
        <w:t xml:space="preserve">Пышкало </w:t>
      </w:r>
      <w:r w:rsidR="00C65E93" w:rsidRPr="000E5666">
        <w:rPr>
          <w:rFonts w:ascii="Times New Roman" w:hAnsi="Times New Roman" w:cs="Times New Roman"/>
          <w:sz w:val="28"/>
          <w:szCs w:val="28"/>
        </w:rPr>
        <w:t xml:space="preserve">А.М. </w:t>
      </w:r>
      <w:r w:rsidRPr="000E5666">
        <w:rPr>
          <w:rFonts w:ascii="Times New Roman" w:hAnsi="Times New Roman" w:cs="Times New Roman"/>
          <w:sz w:val="28"/>
          <w:szCs w:val="28"/>
        </w:rPr>
        <w:t>бастаған ғалымдардың ОӘЖ-нің басты элементі оқыту мақсаты деген идеясына сүйену қажет деп санаймыз.</w:t>
      </w:r>
    </w:p>
    <w:p w14:paraId="7FE776E4" w14:textId="7A9830D5" w:rsidR="00553AB9" w:rsidRPr="000E5666" w:rsidRDefault="00553AB9" w:rsidP="002A5D8A">
      <w:pPr>
        <w:pStyle w:val="a3"/>
        <w:ind w:firstLine="708"/>
        <w:jc w:val="both"/>
        <w:rPr>
          <w:rFonts w:ascii="Times New Roman" w:eastAsia="Times New Roman" w:hAnsi="Times New Roman" w:cs="Times New Roman"/>
          <w:color w:val="000000"/>
          <w:sz w:val="28"/>
          <w:szCs w:val="28"/>
          <w:lang w:eastAsia="ru-RU"/>
        </w:rPr>
      </w:pPr>
      <w:r w:rsidRPr="000E5666">
        <w:rPr>
          <w:rFonts w:ascii="Times New Roman" w:hAnsi="Times New Roman" w:cs="Times New Roman"/>
          <w:sz w:val="28"/>
          <w:szCs w:val="28"/>
        </w:rPr>
        <w:t>Кез</w:t>
      </w:r>
      <w:r w:rsidR="00C65E93" w:rsidRPr="000E5666">
        <w:rPr>
          <w:rFonts w:ascii="Times New Roman" w:hAnsi="Times New Roman" w:cs="Times New Roman"/>
          <w:sz w:val="28"/>
          <w:szCs w:val="28"/>
        </w:rPr>
        <w:t>-</w:t>
      </w:r>
      <w:r w:rsidRPr="000E5666">
        <w:rPr>
          <w:rFonts w:ascii="Times New Roman" w:hAnsi="Times New Roman" w:cs="Times New Roman"/>
          <w:sz w:val="28"/>
          <w:szCs w:val="28"/>
        </w:rPr>
        <w:t>келген оқу пәні үшін жалпы оқыту мақсаты оның мазмұнын білім алушылардың талап етілетін деңгейде меңгеруі (мемлекеттік білім беру стандарты) болып табылады. Мақсат пен оқыту мазмұны өзара байланысты және дидактикалық міндеттерді қоюда және білім алушылардың білім алуға даярлығының бастапқы күйіндегі тапсырмалар үшін қолдануға болады. Білім алуға даярлығының бастапқы күйі жайлы мағлұматтардың болуы бұл күйден ақтық мақсатпен байланысты талап етілетін күйге өткізу үшін қажетті шарттар кешенін анықтау мүмкіндігін береді. Мұндай бір күйден қажетті екінші күйге өткізу ОӘЖ-нің қалған оқыту әдістері, құралдары және формалары сияқты элементтері көмегімен жүзеге асырылады.</w:t>
      </w:r>
    </w:p>
    <w:p w14:paraId="6DC8FC11" w14:textId="77777777" w:rsidR="00553AB9" w:rsidRPr="000E5666" w:rsidRDefault="00553AB9"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Демек, ОӘЖ-н жобалау (дамыту) келесі кішігірім екі міндеттер тобына бөлуге болады:</w:t>
      </w:r>
    </w:p>
    <w:p w14:paraId="527B001A" w14:textId="77ED8B6C" w:rsidR="00553AB9" w:rsidRPr="000E5666" w:rsidRDefault="00553AB9"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1</w:t>
      </w:r>
      <w:r w:rsidR="00A536CC">
        <w:rPr>
          <w:rFonts w:ascii="Times New Roman" w:hAnsi="Times New Roman" w:cs="Times New Roman"/>
          <w:sz w:val="28"/>
          <w:szCs w:val="28"/>
        </w:rPr>
        <w:t>.</w:t>
      </w:r>
      <w:r w:rsidRPr="000E5666">
        <w:rPr>
          <w:rFonts w:ascii="Times New Roman" w:hAnsi="Times New Roman" w:cs="Times New Roman"/>
          <w:sz w:val="28"/>
          <w:szCs w:val="28"/>
        </w:rPr>
        <w:t xml:space="preserve"> Педагогикалық міндеттер қою: </w:t>
      </w:r>
    </w:p>
    <w:p w14:paraId="53BFBCE3" w14:textId="7C9FA0B9" w:rsidR="00553AB9" w:rsidRPr="000E5666" w:rsidRDefault="00A536CC" w:rsidP="002A5D8A">
      <w:pPr>
        <w:pStyle w:val="a3"/>
        <w:ind w:firstLine="851"/>
        <w:jc w:val="both"/>
        <w:rPr>
          <w:rFonts w:ascii="Times New Roman" w:hAnsi="Times New Roman" w:cs="Times New Roman"/>
          <w:sz w:val="28"/>
          <w:szCs w:val="28"/>
        </w:rPr>
      </w:pPr>
      <w:r>
        <w:rPr>
          <w:rFonts w:ascii="Times New Roman" w:hAnsi="Times New Roman" w:cs="Times New Roman"/>
          <w:sz w:val="28"/>
          <w:szCs w:val="28"/>
        </w:rPr>
        <w:lastRenderedPageBreak/>
        <w:t>–</w:t>
      </w:r>
      <w:r w:rsidR="00126736" w:rsidRPr="000E5666">
        <w:rPr>
          <w:rFonts w:ascii="Times New Roman" w:hAnsi="Times New Roman" w:cs="Times New Roman"/>
          <w:sz w:val="28"/>
          <w:szCs w:val="28"/>
        </w:rPr>
        <w:t xml:space="preserve"> </w:t>
      </w:r>
      <w:r w:rsidR="00553AB9" w:rsidRPr="000E5666">
        <w:rPr>
          <w:rFonts w:ascii="Times New Roman" w:hAnsi="Times New Roman" w:cs="Times New Roman"/>
          <w:sz w:val="28"/>
          <w:szCs w:val="28"/>
        </w:rPr>
        <w:t xml:space="preserve">оқыту мақсаттарын талдау және оның негізінде оқу пәні мазмұнын анықтау; </w:t>
      </w:r>
    </w:p>
    <w:p w14:paraId="7DBE2954" w14:textId="147F5D97" w:rsidR="00553AB9" w:rsidRPr="000E5666" w:rsidRDefault="00A536CC" w:rsidP="002A5D8A">
      <w:pPr>
        <w:pStyle w:val="a3"/>
        <w:ind w:firstLine="851"/>
        <w:jc w:val="both"/>
        <w:rPr>
          <w:rFonts w:ascii="Times New Roman" w:hAnsi="Times New Roman" w:cs="Times New Roman"/>
          <w:sz w:val="28"/>
          <w:szCs w:val="28"/>
        </w:rPr>
      </w:pPr>
      <w:r>
        <w:rPr>
          <w:rFonts w:ascii="Times New Roman" w:hAnsi="Times New Roman" w:cs="Times New Roman"/>
          <w:sz w:val="28"/>
          <w:szCs w:val="28"/>
        </w:rPr>
        <w:t>–</w:t>
      </w:r>
      <w:r w:rsidR="00126736" w:rsidRPr="000E5666">
        <w:rPr>
          <w:rFonts w:ascii="Times New Roman" w:hAnsi="Times New Roman" w:cs="Times New Roman"/>
          <w:sz w:val="28"/>
          <w:szCs w:val="28"/>
        </w:rPr>
        <w:t xml:space="preserve"> </w:t>
      </w:r>
      <w:r w:rsidR="00553AB9" w:rsidRPr="000E5666">
        <w:rPr>
          <w:rFonts w:ascii="Times New Roman" w:hAnsi="Times New Roman" w:cs="Times New Roman"/>
          <w:sz w:val="28"/>
          <w:szCs w:val="28"/>
        </w:rPr>
        <w:t xml:space="preserve">оқу пәні мазмұнын құрылымдарға бөлу және оны оқу элементтері жүйесі түрінде ұсыну; </w:t>
      </w:r>
    </w:p>
    <w:p w14:paraId="034465B1" w14:textId="395AA8AE" w:rsidR="00553AB9" w:rsidRPr="000E5666" w:rsidRDefault="00A536CC" w:rsidP="002A5D8A">
      <w:pPr>
        <w:pStyle w:val="a3"/>
        <w:ind w:firstLine="851"/>
        <w:jc w:val="both"/>
        <w:rPr>
          <w:rFonts w:ascii="Times New Roman" w:hAnsi="Times New Roman" w:cs="Times New Roman"/>
          <w:sz w:val="28"/>
          <w:szCs w:val="28"/>
        </w:rPr>
      </w:pPr>
      <w:r>
        <w:rPr>
          <w:rFonts w:ascii="Times New Roman" w:hAnsi="Times New Roman" w:cs="Times New Roman"/>
          <w:sz w:val="28"/>
          <w:szCs w:val="28"/>
        </w:rPr>
        <w:t>–</w:t>
      </w:r>
      <w:r w:rsidR="00126736" w:rsidRPr="000E5666">
        <w:rPr>
          <w:rFonts w:ascii="Times New Roman" w:hAnsi="Times New Roman" w:cs="Times New Roman"/>
          <w:sz w:val="28"/>
          <w:szCs w:val="28"/>
        </w:rPr>
        <w:t xml:space="preserve"> </w:t>
      </w:r>
      <w:r w:rsidR="00553AB9" w:rsidRPr="000E5666">
        <w:rPr>
          <w:rFonts w:ascii="Times New Roman" w:hAnsi="Times New Roman" w:cs="Times New Roman"/>
          <w:sz w:val="28"/>
          <w:szCs w:val="28"/>
        </w:rPr>
        <w:t xml:space="preserve">оқу элементтерін меңгеру деңгейін анықтау; </w:t>
      </w:r>
    </w:p>
    <w:p w14:paraId="71FDF99C" w14:textId="2F3DC78E" w:rsidR="00553AB9" w:rsidRPr="000E5666" w:rsidRDefault="00A536CC" w:rsidP="002A5D8A">
      <w:pPr>
        <w:pStyle w:val="a3"/>
        <w:ind w:firstLine="851"/>
        <w:jc w:val="both"/>
        <w:rPr>
          <w:rFonts w:ascii="Times New Roman" w:hAnsi="Times New Roman" w:cs="Times New Roman"/>
          <w:sz w:val="28"/>
          <w:szCs w:val="28"/>
        </w:rPr>
      </w:pPr>
      <w:r>
        <w:rPr>
          <w:rFonts w:ascii="Times New Roman" w:hAnsi="Times New Roman" w:cs="Times New Roman"/>
          <w:sz w:val="28"/>
          <w:szCs w:val="28"/>
        </w:rPr>
        <w:t>–</w:t>
      </w:r>
      <w:r w:rsidR="00D16372">
        <w:rPr>
          <w:rFonts w:ascii="Times New Roman" w:hAnsi="Times New Roman" w:cs="Times New Roman"/>
          <w:sz w:val="28"/>
          <w:szCs w:val="28"/>
        </w:rPr>
        <w:t> </w:t>
      </w:r>
      <w:r w:rsidR="00553AB9" w:rsidRPr="000E5666">
        <w:rPr>
          <w:rFonts w:ascii="Times New Roman" w:hAnsi="Times New Roman" w:cs="Times New Roman"/>
          <w:sz w:val="28"/>
          <w:szCs w:val="28"/>
        </w:rPr>
        <w:t xml:space="preserve">оқу пәні мазмұнына сүйенетін оқу материалын меңгеру деңгейін сипаттайтын, білім алушылардың білім алуға даярлығының бастапқы деңгейін анықтау; </w:t>
      </w:r>
    </w:p>
    <w:p w14:paraId="375DCC5D" w14:textId="3123824F" w:rsidR="00553AB9" w:rsidRPr="000E5666" w:rsidRDefault="00D16372" w:rsidP="002A5D8A">
      <w:pPr>
        <w:pStyle w:val="a3"/>
        <w:ind w:firstLine="851"/>
        <w:jc w:val="both"/>
        <w:rPr>
          <w:rFonts w:ascii="Times New Roman" w:hAnsi="Times New Roman" w:cs="Times New Roman"/>
          <w:sz w:val="28"/>
          <w:szCs w:val="28"/>
        </w:rPr>
      </w:pPr>
      <w:r>
        <w:rPr>
          <w:rFonts w:ascii="Times New Roman" w:hAnsi="Times New Roman" w:cs="Times New Roman"/>
          <w:sz w:val="28"/>
          <w:szCs w:val="28"/>
        </w:rPr>
        <w:t>–</w:t>
      </w:r>
      <w:r w:rsidR="00126736" w:rsidRPr="000E5666">
        <w:rPr>
          <w:rFonts w:ascii="Times New Roman" w:hAnsi="Times New Roman" w:cs="Times New Roman"/>
          <w:sz w:val="28"/>
          <w:szCs w:val="28"/>
        </w:rPr>
        <w:t xml:space="preserve"> </w:t>
      </w:r>
      <w:r w:rsidR="00553AB9" w:rsidRPr="000E5666">
        <w:rPr>
          <w:rFonts w:ascii="Times New Roman" w:hAnsi="Times New Roman" w:cs="Times New Roman"/>
          <w:sz w:val="28"/>
          <w:szCs w:val="28"/>
        </w:rPr>
        <w:t>оқу-материалдық базасына және оқытудың ұйымдастыру жақтарына қойылатын шектеулерді ескеру.</w:t>
      </w:r>
    </w:p>
    <w:p w14:paraId="2475CB8D" w14:textId="2895E1A0" w:rsidR="00553AB9" w:rsidRPr="000E5666" w:rsidRDefault="00553AB9"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2</w:t>
      </w:r>
      <w:r w:rsidR="00A536CC">
        <w:rPr>
          <w:rFonts w:ascii="Times New Roman" w:hAnsi="Times New Roman" w:cs="Times New Roman"/>
          <w:sz w:val="28"/>
          <w:szCs w:val="28"/>
        </w:rPr>
        <w:t>.</w:t>
      </w:r>
      <w:r w:rsidR="00126736" w:rsidRPr="000E5666">
        <w:rPr>
          <w:rFonts w:ascii="Times New Roman" w:hAnsi="Times New Roman" w:cs="Times New Roman"/>
          <w:sz w:val="28"/>
          <w:szCs w:val="28"/>
        </w:rPr>
        <w:t xml:space="preserve"> </w:t>
      </w:r>
      <w:r w:rsidRPr="000E5666">
        <w:rPr>
          <w:rFonts w:ascii="Times New Roman" w:hAnsi="Times New Roman" w:cs="Times New Roman"/>
          <w:sz w:val="28"/>
          <w:szCs w:val="28"/>
        </w:rPr>
        <w:t xml:space="preserve">Дидактикалық </w:t>
      </w:r>
      <w:r w:rsidR="00C6701F">
        <w:rPr>
          <w:rFonts w:ascii="Times New Roman" w:hAnsi="Times New Roman" w:cs="Times New Roman"/>
          <w:sz w:val="28"/>
          <w:szCs w:val="28"/>
        </w:rPr>
        <w:t>үдеріс</w:t>
      </w:r>
      <w:r w:rsidRPr="000E5666">
        <w:rPr>
          <w:rFonts w:ascii="Times New Roman" w:hAnsi="Times New Roman" w:cs="Times New Roman"/>
          <w:sz w:val="28"/>
          <w:szCs w:val="28"/>
        </w:rPr>
        <w:t>ті (оқытушының іс-әрекетін) құру оқыту әдістері, формалары мен құралдарын қалыптастырумен анықталады</w:t>
      </w:r>
      <w:r w:rsidR="00126736" w:rsidRPr="000E5666">
        <w:rPr>
          <w:rFonts w:ascii="Times New Roman" w:hAnsi="Times New Roman" w:cs="Times New Roman"/>
          <w:sz w:val="28"/>
          <w:szCs w:val="28"/>
        </w:rPr>
        <w:t xml:space="preserve"> </w:t>
      </w:r>
      <w:r w:rsidRPr="000E5666">
        <w:rPr>
          <w:rFonts w:ascii="Times New Roman" w:eastAsia="Times New Roman" w:hAnsi="Times New Roman" w:cs="Times New Roman"/>
          <w:color w:val="000000"/>
          <w:sz w:val="28"/>
          <w:szCs w:val="28"/>
          <w:lang w:eastAsia="ru-RU"/>
        </w:rPr>
        <w:t>[</w:t>
      </w:r>
      <w:r w:rsidR="004567D3" w:rsidRPr="000E5666">
        <w:rPr>
          <w:rFonts w:ascii="Times New Roman" w:eastAsia="Times New Roman" w:hAnsi="Times New Roman" w:cs="Times New Roman"/>
          <w:color w:val="000000"/>
          <w:sz w:val="28"/>
          <w:szCs w:val="28"/>
          <w:lang w:eastAsia="ru-RU"/>
        </w:rPr>
        <w:t>104</w:t>
      </w:r>
      <w:r w:rsidRPr="000E5666">
        <w:rPr>
          <w:rFonts w:ascii="Times New Roman" w:eastAsia="Times New Roman" w:hAnsi="Times New Roman" w:cs="Times New Roman"/>
          <w:color w:val="000000"/>
          <w:sz w:val="28"/>
          <w:szCs w:val="28"/>
          <w:lang w:eastAsia="ru-RU"/>
        </w:rPr>
        <w:t>].</w:t>
      </w:r>
    </w:p>
    <w:p w14:paraId="560EA9CD" w14:textId="515914CB" w:rsidR="00553AB9" w:rsidRPr="000E5666" w:rsidRDefault="00553AB9"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Сондықтан дидактикалық </w:t>
      </w:r>
      <w:r w:rsidR="00C6701F">
        <w:rPr>
          <w:rFonts w:ascii="Times New Roman" w:hAnsi="Times New Roman" w:cs="Times New Roman"/>
          <w:sz w:val="28"/>
          <w:szCs w:val="28"/>
        </w:rPr>
        <w:t>үдеріс</w:t>
      </w:r>
      <w:r w:rsidRPr="000E5666">
        <w:rPr>
          <w:rFonts w:ascii="Times New Roman" w:hAnsi="Times New Roman" w:cs="Times New Roman"/>
          <w:sz w:val="28"/>
          <w:szCs w:val="28"/>
        </w:rPr>
        <w:t xml:space="preserve">ті жүзеге асыруда оқыту әдістері, формалары мен құралдары ұғымдарының мәнін ашудан басталуы қажет. </w:t>
      </w:r>
    </w:p>
    <w:p w14:paraId="0B95058D" w14:textId="4539B233" w:rsidR="00553AB9" w:rsidRPr="000E5666" w:rsidRDefault="00553AB9" w:rsidP="002A5D8A">
      <w:pPr>
        <w:pStyle w:val="a3"/>
        <w:ind w:firstLine="708"/>
        <w:jc w:val="both"/>
        <w:rPr>
          <w:rFonts w:ascii="Times New Roman" w:eastAsia="Times New Roman" w:hAnsi="Times New Roman" w:cs="Times New Roman"/>
          <w:color w:val="000000"/>
          <w:sz w:val="28"/>
          <w:szCs w:val="28"/>
          <w:lang w:eastAsia="ru-RU"/>
        </w:rPr>
      </w:pPr>
      <w:r w:rsidRPr="000E5666">
        <w:rPr>
          <w:rFonts w:ascii="Times New Roman" w:hAnsi="Times New Roman" w:cs="Times New Roman"/>
          <w:sz w:val="28"/>
          <w:szCs w:val="28"/>
        </w:rPr>
        <w:t>Әдіс (гректің methodos – зерттеу немесе таным жолы) –</w:t>
      </w:r>
      <w:r w:rsidR="009049FD" w:rsidRPr="000E5666">
        <w:rPr>
          <w:rFonts w:ascii="Times New Roman" w:hAnsi="Times New Roman" w:cs="Times New Roman"/>
          <w:sz w:val="28"/>
          <w:szCs w:val="28"/>
        </w:rPr>
        <w:t xml:space="preserve"> </w:t>
      </w:r>
      <w:r w:rsidRPr="000E5666">
        <w:rPr>
          <w:rFonts w:ascii="Times New Roman" w:hAnsi="Times New Roman" w:cs="Times New Roman"/>
          <w:sz w:val="28"/>
          <w:szCs w:val="28"/>
        </w:rPr>
        <w:t xml:space="preserve">нақты міндеттерді шешуге бағынатын, салыстырмалы біртекті </w:t>
      </w:r>
      <w:r w:rsidR="007B147E">
        <w:rPr>
          <w:rFonts w:ascii="Times New Roman" w:hAnsi="Times New Roman" w:cs="Times New Roman"/>
          <w:sz w:val="28"/>
          <w:szCs w:val="28"/>
        </w:rPr>
        <w:t>тұғырлар</w:t>
      </w:r>
      <w:r w:rsidRPr="000E5666">
        <w:rPr>
          <w:rFonts w:ascii="Times New Roman" w:hAnsi="Times New Roman" w:cs="Times New Roman"/>
          <w:sz w:val="28"/>
          <w:szCs w:val="28"/>
        </w:rPr>
        <w:t>, нақты өмірді прктикалық немесе теориялық меңгеру операциялары жиынтығы. Педагогика ғылымында тәрбиелеу мен оқыту әдістерін жасау және оларды жіктеу негізгі мәселелердң қатарына жатады. Информатикалық сала ғалымдарын Лернер</w:t>
      </w:r>
      <w:r w:rsidR="00235AA3" w:rsidRPr="000E5666">
        <w:rPr>
          <w:rFonts w:ascii="Times New Roman" w:hAnsi="Times New Roman" w:cs="Times New Roman"/>
          <w:sz w:val="28"/>
          <w:szCs w:val="28"/>
        </w:rPr>
        <w:t xml:space="preserve"> </w:t>
      </w:r>
      <w:r w:rsidR="009049FD" w:rsidRPr="000E5666">
        <w:rPr>
          <w:rFonts w:ascii="Times New Roman" w:hAnsi="Times New Roman" w:cs="Times New Roman"/>
          <w:sz w:val="28"/>
          <w:szCs w:val="28"/>
        </w:rPr>
        <w:t>И.Я.</w:t>
      </w:r>
      <w:r w:rsidR="00235AA3" w:rsidRPr="000E5666">
        <w:rPr>
          <w:rFonts w:ascii="Times New Roman" w:eastAsia="Times New Roman" w:hAnsi="Times New Roman" w:cs="Times New Roman"/>
          <w:color w:val="000000"/>
          <w:sz w:val="28"/>
          <w:szCs w:val="28"/>
          <w:lang w:eastAsia="ru-RU"/>
        </w:rPr>
        <w:t xml:space="preserve"> </w:t>
      </w:r>
      <w:r w:rsidRPr="000E5666">
        <w:rPr>
          <w:rFonts w:ascii="Times New Roman" w:hAnsi="Times New Roman" w:cs="Times New Roman"/>
          <w:sz w:val="28"/>
          <w:szCs w:val="28"/>
        </w:rPr>
        <w:t xml:space="preserve">мен Скаткина </w:t>
      </w:r>
      <w:r w:rsidR="009049FD" w:rsidRPr="000E5666">
        <w:rPr>
          <w:rFonts w:ascii="Times New Roman" w:hAnsi="Times New Roman" w:cs="Times New Roman"/>
          <w:sz w:val="28"/>
          <w:szCs w:val="28"/>
        </w:rPr>
        <w:t>М.Н.</w:t>
      </w:r>
      <w:r w:rsidR="009049FD" w:rsidRPr="000E5666">
        <w:rPr>
          <w:rFonts w:ascii="Times New Roman" w:eastAsia="Times New Roman" w:hAnsi="Times New Roman" w:cs="Times New Roman"/>
          <w:color w:val="000000"/>
          <w:sz w:val="28"/>
          <w:szCs w:val="28"/>
          <w:lang w:eastAsia="ru-RU"/>
        </w:rPr>
        <w:t xml:space="preserve"> </w:t>
      </w:r>
      <w:r w:rsidRPr="000E5666">
        <w:rPr>
          <w:rFonts w:ascii="Times New Roman" w:eastAsia="Times New Roman" w:hAnsi="Times New Roman" w:cs="Times New Roman"/>
          <w:color w:val="000000"/>
          <w:sz w:val="28"/>
          <w:szCs w:val="28"/>
          <w:lang w:eastAsia="ru-RU"/>
        </w:rPr>
        <w:t>[</w:t>
      </w:r>
      <w:r w:rsidR="00210B46" w:rsidRPr="000E5666">
        <w:rPr>
          <w:rFonts w:ascii="Times New Roman" w:eastAsia="Times New Roman" w:hAnsi="Times New Roman" w:cs="Times New Roman"/>
          <w:color w:val="000000"/>
          <w:sz w:val="28"/>
          <w:szCs w:val="28"/>
          <w:lang w:eastAsia="ru-RU"/>
        </w:rPr>
        <w:t>105</w:t>
      </w:r>
      <w:r w:rsidRPr="000E5666">
        <w:rPr>
          <w:rFonts w:ascii="Times New Roman" w:eastAsia="Times New Roman" w:hAnsi="Times New Roman" w:cs="Times New Roman"/>
          <w:color w:val="000000"/>
          <w:sz w:val="28"/>
          <w:szCs w:val="28"/>
          <w:lang w:eastAsia="ru-RU"/>
        </w:rPr>
        <w:t xml:space="preserve">] </w:t>
      </w:r>
      <w:r w:rsidRPr="000E5666">
        <w:rPr>
          <w:rFonts w:ascii="Times New Roman" w:hAnsi="Times New Roman" w:cs="Times New Roman"/>
          <w:sz w:val="28"/>
          <w:szCs w:val="28"/>
        </w:rPr>
        <w:t>(оқушылардың өзбетіншелігі мен шығармашылығы дәрежесі бойынша) мұғалімдер мен оқушылардың өзара іс-әрекеті сипатына қарай: түсіндірмелі-иллюстративтік, репродуктивтік, проблемалық баяндау, жекелеген-ізденістік немесе эвристикалық, зерттеу болып жіктелуі көбірек қызықтырады</w:t>
      </w:r>
      <w:r w:rsidRPr="000E5666">
        <w:rPr>
          <w:rFonts w:ascii="Times New Roman" w:eastAsia="Times New Roman" w:hAnsi="Times New Roman" w:cs="Times New Roman"/>
          <w:color w:val="000000"/>
          <w:sz w:val="28"/>
          <w:szCs w:val="28"/>
          <w:lang w:eastAsia="ru-RU"/>
        </w:rPr>
        <w:t xml:space="preserve">.  Мұндай оқыту әдістерін болашақ мамандарға компьютерлік </w:t>
      </w:r>
      <w:r w:rsidR="00954DC3" w:rsidRPr="000E5666">
        <w:rPr>
          <w:rFonts w:ascii="Times New Roman" w:eastAsia="Times New Roman" w:hAnsi="Times New Roman" w:cs="Times New Roman"/>
          <w:color w:val="000000"/>
          <w:sz w:val="28"/>
          <w:szCs w:val="28"/>
          <w:lang w:eastAsia="ru-RU"/>
        </w:rPr>
        <w:t>графикаға</w:t>
      </w:r>
      <w:r w:rsidRPr="000E5666">
        <w:rPr>
          <w:rFonts w:ascii="Times New Roman" w:eastAsia="Times New Roman" w:hAnsi="Times New Roman" w:cs="Times New Roman"/>
          <w:color w:val="000000"/>
          <w:sz w:val="28"/>
          <w:szCs w:val="28"/>
          <w:lang w:eastAsia="ru-RU"/>
        </w:rPr>
        <w:t xml:space="preserve"> оқыту барысында да қолдану тиімді.</w:t>
      </w:r>
    </w:p>
    <w:p w14:paraId="6F02B129" w14:textId="77777777" w:rsidR="00553AB9" w:rsidRPr="000E5666" w:rsidRDefault="00553AB9" w:rsidP="002A5D8A">
      <w:pPr>
        <w:pStyle w:val="a3"/>
        <w:ind w:firstLine="708"/>
        <w:jc w:val="both"/>
        <w:rPr>
          <w:rFonts w:ascii="Times New Roman" w:hAnsi="Times New Roman" w:cs="Times New Roman"/>
          <w:sz w:val="28"/>
          <w:szCs w:val="28"/>
        </w:rPr>
      </w:pPr>
      <w:r w:rsidRPr="000E5666">
        <w:rPr>
          <w:rFonts w:ascii="Times New Roman" w:eastAsia="Times New Roman" w:hAnsi="Times New Roman" w:cs="Times New Roman"/>
          <w:color w:val="000000"/>
          <w:sz w:val="28"/>
          <w:szCs w:val="28"/>
          <w:lang w:eastAsia="ru-RU"/>
        </w:rPr>
        <w:t>Оқыту құралдары оқу кабинеттерін және ақпараттық-пәндік ортаны жабдықтаудың міндетті элементі, сонымен бірге түрлі деңгейлер мен типтердегі білім беру мекемелерінің оқу-материалдық базасының маңызды компоненті болып табылады. Компьютерлік графика бойынша оқытудың дәстүрлі құралдарымен бірге</w:t>
      </w:r>
      <w:r w:rsidR="00235AA3" w:rsidRPr="000E5666">
        <w:rPr>
          <w:rFonts w:ascii="Times New Roman" w:eastAsia="Times New Roman" w:hAnsi="Times New Roman" w:cs="Times New Roman"/>
          <w:color w:val="000000"/>
          <w:sz w:val="28"/>
          <w:szCs w:val="28"/>
          <w:lang w:eastAsia="ru-RU"/>
        </w:rPr>
        <w:t xml:space="preserve"> </w:t>
      </w:r>
      <w:r w:rsidRPr="000E5666">
        <w:rPr>
          <w:rFonts w:ascii="Times New Roman" w:eastAsia="Times New Roman" w:hAnsi="Times New Roman" w:cs="Times New Roman"/>
          <w:color w:val="000000"/>
          <w:sz w:val="28"/>
          <w:szCs w:val="28"/>
          <w:lang w:eastAsia="ru-RU"/>
        </w:rPr>
        <w:t>компьютерлік технологиялардың заманауи аспаптарын, электрондық білім</w:t>
      </w:r>
      <w:r w:rsidR="00235AA3" w:rsidRPr="000E5666">
        <w:rPr>
          <w:rFonts w:ascii="Times New Roman" w:eastAsia="Times New Roman" w:hAnsi="Times New Roman" w:cs="Times New Roman"/>
          <w:color w:val="000000"/>
          <w:sz w:val="28"/>
          <w:szCs w:val="28"/>
          <w:lang w:eastAsia="ru-RU"/>
        </w:rPr>
        <w:t>д</w:t>
      </w:r>
      <w:r w:rsidRPr="000E5666">
        <w:rPr>
          <w:rFonts w:ascii="Times New Roman" w:eastAsia="Times New Roman" w:hAnsi="Times New Roman" w:cs="Times New Roman"/>
          <w:color w:val="000000"/>
          <w:sz w:val="28"/>
          <w:szCs w:val="28"/>
          <w:lang w:eastAsia="ru-RU"/>
        </w:rPr>
        <w:t>ік басылымдар мен сандық білімдік ресурстарды да ескеріп отыру қажеттілігі бар.</w:t>
      </w:r>
    </w:p>
    <w:p w14:paraId="555361E9" w14:textId="77777777" w:rsidR="00553AB9" w:rsidRPr="000E5666" w:rsidRDefault="00553AB9"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Оқытудың компьютерлік технологиялары аспаптарына жататындар:</w:t>
      </w:r>
    </w:p>
    <w:p w14:paraId="7AE016C3" w14:textId="77777777" w:rsidR="00553AB9" w:rsidRPr="000E5666" w:rsidRDefault="00553AB9" w:rsidP="002A5D8A">
      <w:pPr>
        <w:pStyle w:val="a3"/>
        <w:ind w:firstLine="708"/>
        <w:jc w:val="both"/>
        <w:rPr>
          <w:rFonts w:ascii="Times New Roman" w:hAnsi="Times New Roman" w:cs="Times New Roman"/>
          <w:sz w:val="28"/>
          <w:szCs w:val="28"/>
        </w:rPr>
      </w:pPr>
      <w:r w:rsidRPr="00D16372">
        <w:rPr>
          <w:rFonts w:ascii="Times New Roman" w:hAnsi="Times New Roman" w:cs="Times New Roman"/>
          <w:bCs/>
          <w:i/>
          <w:sz w:val="28"/>
          <w:szCs w:val="28"/>
        </w:rPr>
        <w:t>Интерактив</w:t>
      </w:r>
      <w:r w:rsidRPr="000E5666">
        <w:rPr>
          <w:rFonts w:ascii="Times New Roman" w:hAnsi="Times New Roman" w:cs="Times New Roman"/>
          <w:sz w:val="28"/>
          <w:szCs w:val="28"/>
        </w:rPr>
        <w:t xml:space="preserve"> – ағылшын тілінен аударғанда өзара әсерлесу, интерфейс арқылы жүзеге асырылады. </w:t>
      </w:r>
    </w:p>
    <w:p w14:paraId="01D61EFF" w14:textId="737DC04B" w:rsidR="00553AB9" w:rsidRPr="000E5666" w:rsidRDefault="00553AB9" w:rsidP="002A5D8A">
      <w:pPr>
        <w:pStyle w:val="a3"/>
        <w:ind w:firstLine="708"/>
        <w:jc w:val="both"/>
        <w:rPr>
          <w:rFonts w:ascii="Times New Roman" w:hAnsi="Times New Roman" w:cs="Times New Roman"/>
          <w:sz w:val="28"/>
          <w:szCs w:val="28"/>
        </w:rPr>
      </w:pPr>
      <w:r w:rsidRPr="00D16372">
        <w:rPr>
          <w:rFonts w:ascii="Times New Roman" w:hAnsi="Times New Roman" w:cs="Times New Roman"/>
          <w:bCs/>
          <w:i/>
          <w:sz w:val="28"/>
          <w:szCs w:val="28"/>
        </w:rPr>
        <w:t>Мультимедиа</w:t>
      </w:r>
      <w:r w:rsidRPr="000E5666">
        <w:rPr>
          <w:rFonts w:ascii="Times New Roman" w:hAnsi="Times New Roman" w:cs="Times New Roman"/>
          <w:sz w:val="28"/>
          <w:szCs w:val="28"/>
        </w:rPr>
        <w:t xml:space="preserve"> – объекттер мен </w:t>
      </w:r>
      <w:r w:rsidR="00C6701F">
        <w:rPr>
          <w:rFonts w:ascii="Times New Roman" w:hAnsi="Times New Roman" w:cs="Times New Roman"/>
          <w:sz w:val="28"/>
          <w:szCs w:val="28"/>
        </w:rPr>
        <w:t>үдеріс</w:t>
      </w:r>
      <w:r w:rsidRPr="000E5666">
        <w:rPr>
          <w:rFonts w:ascii="Times New Roman" w:hAnsi="Times New Roman" w:cs="Times New Roman"/>
          <w:sz w:val="28"/>
          <w:szCs w:val="28"/>
        </w:rPr>
        <w:t xml:space="preserve">терді дәстүрлі мәтіндік жолмен емес, фото, видео, графиктер, анимациялар, дыбыстар, сол сияқты басқа да формаларда беру болып табылады. </w:t>
      </w:r>
    </w:p>
    <w:p w14:paraId="0E6FBC56" w14:textId="0D4353E6" w:rsidR="00553AB9" w:rsidRPr="000E5666" w:rsidRDefault="00553AB9" w:rsidP="002A5D8A">
      <w:pPr>
        <w:pStyle w:val="a3"/>
        <w:ind w:firstLine="708"/>
        <w:jc w:val="both"/>
        <w:rPr>
          <w:rFonts w:ascii="Times New Roman" w:hAnsi="Times New Roman" w:cs="Times New Roman"/>
          <w:sz w:val="28"/>
          <w:szCs w:val="28"/>
        </w:rPr>
      </w:pPr>
      <w:r w:rsidRPr="00D16372">
        <w:rPr>
          <w:rFonts w:ascii="Times New Roman" w:hAnsi="Times New Roman" w:cs="Times New Roman"/>
          <w:bCs/>
          <w:i/>
          <w:sz w:val="28"/>
          <w:szCs w:val="28"/>
        </w:rPr>
        <w:t>Моделинг</w:t>
      </w:r>
      <w:r w:rsidRPr="000E5666">
        <w:rPr>
          <w:rFonts w:ascii="Times New Roman" w:hAnsi="Times New Roman" w:cs="Times New Roman"/>
          <w:sz w:val="28"/>
          <w:szCs w:val="28"/>
        </w:rPr>
        <w:t xml:space="preserve"> – материалдық әлемнен үзіндіні «виртуалды» бейнелеу мүмкіндігін береді. Сандық білімдік өнімдерде табиғи қоршаған орта және ондағы тұтынушының әрекеті, мысалы, виртуалдық зертханадағы жұмыс, мұраж</w:t>
      </w:r>
      <w:r w:rsidR="009049FD" w:rsidRPr="000E5666">
        <w:rPr>
          <w:rFonts w:ascii="Times New Roman" w:hAnsi="Times New Roman" w:cs="Times New Roman"/>
          <w:sz w:val="28"/>
          <w:szCs w:val="28"/>
        </w:rPr>
        <w:t>а</w:t>
      </w:r>
      <w:r w:rsidRPr="000E5666">
        <w:rPr>
          <w:rFonts w:ascii="Times New Roman" w:hAnsi="Times New Roman" w:cs="Times New Roman"/>
          <w:sz w:val="28"/>
          <w:szCs w:val="28"/>
        </w:rPr>
        <w:t>йға бару, қалаға экскурсия жасау жұмыстары модельденеді.</w:t>
      </w:r>
    </w:p>
    <w:p w14:paraId="6F98DC59" w14:textId="4DE973CE" w:rsidR="00553AB9" w:rsidRPr="000E5666" w:rsidRDefault="00553AB9" w:rsidP="002A5D8A">
      <w:pPr>
        <w:pStyle w:val="a3"/>
        <w:ind w:firstLine="708"/>
        <w:jc w:val="both"/>
        <w:rPr>
          <w:rFonts w:ascii="Times New Roman" w:hAnsi="Times New Roman" w:cs="Times New Roman"/>
          <w:sz w:val="28"/>
          <w:szCs w:val="28"/>
        </w:rPr>
      </w:pPr>
      <w:r w:rsidRPr="00D16372">
        <w:rPr>
          <w:rFonts w:ascii="Times New Roman" w:hAnsi="Times New Roman" w:cs="Times New Roman"/>
          <w:bCs/>
          <w:i/>
          <w:sz w:val="28"/>
          <w:szCs w:val="28"/>
        </w:rPr>
        <w:t>Коммуникативтілік</w:t>
      </w:r>
      <w:r w:rsidRPr="000E5666">
        <w:rPr>
          <w:rFonts w:ascii="Times New Roman" w:hAnsi="Times New Roman" w:cs="Times New Roman"/>
          <w:bCs/>
          <w:sz w:val="28"/>
          <w:szCs w:val="28"/>
        </w:rPr>
        <w:t xml:space="preserve"> </w:t>
      </w:r>
      <w:r w:rsidR="009049FD" w:rsidRPr="000E5666">
        <w:rPr>
          <w:rFonts w:ascii="Times New Roman" w:hAnsi="Times New Roman" w:cs="Times New Roman"/>
          <w:sz w:val="28"/>
          <w:szCs w:val="28"/>
        </w:rPr>
        <w:t xml:space="preserve">– </w:t>
      </w:r>
      <w:r w:rsidRPr="000E5666">
        <w:rPr>
          <w:rFonts w:ascii="Times New Roman" w:hAnsi="Times New Roman" w:cs="Times New Roman"/>
          <w:sz w:val="28"/>
          <w:szCs w:val="28"/>
        </w:rPr>
        <w:t xml:space="preserve">бұл тікелей қарым-қатынас жасау, ақпаратты ұсыну оперативтілігі, </w:t>
      </w:r>
      <w:r w:rsidR="00C6701F">
        <w:rPr>
          <w:rFonts w:ascii="Times New Roman" w:hAnsi="Times New Roman" w:cs="Times New Roman"/>
          <w:sz w:val="28"/>
          <w:szCs w:val="28"/>
        </w:rPr>
        <w:t>үдеріс</w:t>
      </w:r>
      <w:r w:rsidRPr="000E5666">
        <w:rPr>
          <w:rFonts w:ascii="Times New Roman" w:hAnsi="Times New Roman" w:cs="Times New Roman"/>
          <w:sz w:val="28"/>
          <w:szCs w:val="28"/>
        </w:rPr>
        <w:t xml:space="preserve"> күйін бақылау мүмкіндігі.</w:t>
      </w:r>
    </w:p>
    <w:p w14:paraId="564A4083" w14:textId="77777777" w:rsidR="00553AB9" w:rsidRPr="000E5666" w:rsidRDefault="00553AB9" w:rsidP="002A5D8A">
      <w:pPr>
        <w:pStyle w:val="a3"/>
        <w:ind w:firstLine="708"/>
        <w:jc w:val="both"/>
        <w:rPr>
          <w:rFonts w:ascii="Times New Roman" w:hAnsi="Times New Roman" w:cs="Times New Roman"/>
          <w:sz w:val="28"/>
          <w:szCs w:val="28"/>
        </w:rPr>
      </w:pPr>
      <w:r w:rsidRPr="00D16372">
        <w:rPr>
          <w:rFonts w:ascii="Times New Roman" w:hAnsi="Times New Roman" w:cs="Times New Roman"/>
          <w:bCs/>
          <w:i/>
          <w:sz w:val="28"/>
          <w:szCs w:val="28"/>
        </w:rPr>
        <w:lastRenderedPageBreak/>
        <w:t>Өнімділік</w:t>
      </w:r>
      <w:r w:rsidRPr="000E5666">
        <w:rPr>
          <w:rFonts w:ascii="Times New Roman" w:hAnsi="Times New Roman" w:cs="Times New Roman"/>
          <w:bCs/>
          <w:sz w:val="28"/>
          <w:szCs w:val="28"/>
        </w:rPr>
        <w:t xml:space="preserve"> – адамнан көп күш және уақыт талап ететін шығармашылық емес, </w:t>
      </w:r>
      <w:r w:rsidRPr="000E5666">
        <w:rPr>
          <w:rFonts w:ascii="Times New Roman" w:hAnsi="Times New Roman" w:cs="Times New Roman"/>
          <w:sz w:val="28"/>
          <w:szCs w:val="28"/>
        </w:rPr>
        <w:t>қарапайым операцияларды автоматтандыру.</w:t>
      </w:r>
    </w:p>
    <w:p w14:paraId="7999B6EE" w14:textId="77777777" w:rsidR="00553AB9" w:rsidRPr="000E5666" w:rsidRDefault="00553AB9"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Егер қол астында қажетті оқу-материалдық база болатын болса, оқыту әдістері мен құралдары қол жеткізу талап етілетін оқыту мақсаттарын қамтамасыз ете алады, ал мұғалімге оқытудың ұйымдастыру жақтарын таңдау құқығы берілетін болса, яғни оның дидактикалық тұжырымы – оқыту формасы болып табылады. Оқытудың ұйымдастыру формалары – білім алушылар мен білім берушілер арасындағы тікелей және жанама жасалатын педагогикалық қарым-қатынас нұсқалары.</w:t>
      </w:r>
    </w:p>
    <w:p w14:paraId="190BC465" w14:textId="444FC621" w:rsidR="00553AB9" w:rsidRPr="000E5666" w:rsidRDefault="00553AB9"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Болашақ информатика мұғалімдерін компьютерлік </w:t>
      </w:r>
      <w:r w:rsidR="00954DC3" w:rsidRPr="000E5666">
        <w:rPr>
          <w:rFonts w:ascii="Times New Roman" w:hAnsi="Times New Roman" w:cs="Times New Roman"/>
          <w:sz w:val="28"/>
          <w:szCs w:val="28"/>
        </w:rPr>
        <w:t>графикаға</w:t>
      </w:r>
      <w:r w:rsidRPr="000E5666">
        <w:rPr>
          <w:rFonts w:ascii="Times New Roman" w:hAnsi="Times New Roman" w:cs="Times New Roman"/>
          <w:sz w:val="28"/>
          <w:szCs w:val="28"/>
        </w:rPr>
        <w:t xml:space="preserve"> оқытуды ұйымдастыру барысында Бочкин </w:t>
      </w:r>
      <w:r w:rsidR="009049FD" w:rsidRPr="000E5666">
        <w:rPr>
          <w:rFonts w:ascii="Times New Roman" w:hAnsi="Times New Roman" w:cs="Times New Roman"/>
          <w:sz w:val="28"/>
          <w:szCs w:val="28"/>
        </w:rPr>
        <w:t xml:space="preserve">А.И. </w:t>
      </w:r>
      <w:r w:rsidRPr="000E5666">
        <w:rPr>
          <w:rFonts w:ascii="Times New Roman" w:hAnsi="Times New Roman" w:cs="Times New Roman"/>
          <w:sz w:val="28"/>
          <w:szCs w:val="28"/>
        </w:rPr>
        <w:t xml:space="preserve">жан-жақты қарастырған дәрістер, семинарлар, зертханалық сабақтар, жекелеген практикум, экскурсия сияқты дәстүрлік оқыту формаларын </w:t>
      </w:r>
      <w:r w:rsidRPr="000E5666">
        <w:rPr>
          <w:rFonts w:ascii="Times New Roman" w:eastAsia="Times New Roman" w:hAnsi="Times New Roman" w:cs="Times New Roman"/>
          <w:color w:val="000000"/>
          <w:sz w:val="28"/>
          <w:szCs w:val="28"/>
          <w:lang w:eastAsia="ru-RU"/>
        </w:rPr>
        <w:t>[</w:t>
      </w:r>
      <w:r w:rsidR="00210B46" w:rsidRPr="000E5666">
        <w:rPr>
          <w:rFonts w:ascii="Times New Roman" w:eastAsia="Times New Roman" w:hAnsi="Times New Roman" w:cs="Times New Roman"/>
          <w:color w:val="000000"/>
          <w:sz w:val="28"/>
          <w:szCs w:val="28"/>
          <w:lang w:eastAsia="ru-RU"/>
        </w:rPr>
        <w:t>106</w:t>
      </w:r>
      <w:r w:rsidRPr="000E5666">
        <w:rPr>
          <w:rFonts w:ascii="Times New Roman" w:eastAsia="Times New Roman" w:hAnsi="Times New Roman" w:cs="Times New Roman"/>
          <w:color w:val="000000"/>
          <w:sz w:val="28"/>
          <w:szCs w:val="28"/>
          <w:lang w:eastAsia="ru-RU"/>
        </w:rPr>
        <w:t>]</w:t>
      </w:r>
      <w:r w:rsidRPr="000E5666">
        <w:rPr>
          <w:rFonts w:ascii="Times New Roman" w:hAnsi="Times New Roman" w:cs="Times New Roman"/>
          <w:sz w:val="28"/>
          <w:szCs w:val="28"/>
        </w:rPr>
        <w:t>, Лапчик</w:t>
      </w:r>
      <w:r w:rsidR="009049FD" w:rsidRPr="000E5666">
        <w:rPr>
          <w:rFonts w:ascii="Times New Roman" w:hAnsi="Times New Roman" w:cs="Times New Roman"/>
          <w:sz w:val="28"/>
          <w:szCs w:val="28"/>
        </w:rPr>
        <w:t xml:space="preserve"> М.П.</w:t>
      </w:r>
      <w:r w:rsidRPr="000E5666">
        <w:rPr>
          <w:rFonts w:ascii="Times New Roman" w:hAnsi="Times New Roman" w:cs="Times New Roman"/>
          <w:sz w:val="28"/>
          <w:szCs w:val="28"/>
        </w:rPr>
        <w:t>, Семакин</w:t>
      </w:r>
      <w:r w:rsidR="009049FD" w:rsidRPr="000E5666">
        <w:rPr>
          <w:rFonts w:ascii="Times New Roman" w:hAnsi="Times New Roman" w:cs="Times New Roman"/>
          <w:sz w:val="28"/>
          <w:szCs w:val="28"/>
        </w:rPr>
        <w:t xml:space="preserve"> И.Г.</w:t>
      </w:r>
      <w:r w:rsidRPr="000E5666">
        <w:rPr>
          <w:rFonts w:ascii="Times New Roman" w:hAnsi="Times New Roman" w:cs="Times New Roman"/>
          <w:sz w:val="28"/>
          <w:szCs w:val="28"/>
        </w:rPr>
        <w:t xml:space="preserve">, Хеннер </w:t>
      </w:r>
      <w:r w:rsidR="009049FD" w:rsidRPr="000E5666">
        <w:rPr>
          <w:rFonts w:ascii="Times New Roman" w:hAnsi="Times New Roman" w:cs="Times New Roman"/>
          <w:sz w:val="28"/>
          <w:szCs w:val="28"/>
        </w:rPr>
        <w:t xml:space="preserve">Е.К. </w:t>
      </w:r>
      <w:r w:rsidRPr="000E5666">
        <w:rPr>
          <w:rFonts w:ascii="Times New Roman" w:hAnsi="Times New Roman" w:cs="Times New Roman"/>
          <w:sz w:val="28"/>
          <w:szCs w:val="28"/>
        </w:rPr>
        <w:t>зерттеген жаңа ақпарат беру сабағы (түсіндірме-сабақ), біліктер мен дағдыларды бекіту және дамыту сабақтары (жаттықтыру сабақтары), білімдер, біліктер мен дағдыларды тексеру сабақтары сияқты оқыту формаларын қолдануға болады</w:t>
      </w:r>
      <w:r w:rsidRPr="000E5666">
        <w:rPr>
          <w:rFonts w:ascii="Times New Roman" w:eastAsia="Times New Roman" w:hAnsi="Times New Roman" w:cs="Times New Roman"/>
          <w:color w:val="000000"/>
          <w:sz w:val="28"/>
          <w:szCs w:val="28"/>
          <w:lang w:eastAsia="ru-RU"/>
        </w:rPr>
        <w:t>.</w:t>
      </w:r>
    </w:p>
    <w:p w14:paraId="737A1AF3" w14:textId="572D3BA6" w:rsidR="00553AB9" w:rsidRPr="000E5666" w:rsidRDefault="00553AB9"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Сонымен бірге, Хуторский </w:t>
      </w:r>
      <w:r w:rsidR="009049FD" w:rsidRPr="000E5666">
        <w:rPr>
          <w:rFonts w:ascii="Times New Roman" w:hAnsi="Times New Roman" w:cs="Times New Roman"/>
          <w:sz w:val="28"/>
          <w:szCs w:val="28"/>
        </w:rPr>
        <w:t xml:space="preserve">А.В. </w:t>
      </w:r>
      <w:r w:rsidRPr="000E5666">
        <w:rPr>
          <w:rFonts w:ascii="Times New Roman" w:hAnsi="Times New Roman" w:cs="Times New Roman"/>
          <w:sz w:val="28"/>
          <w:szCs w:val="28"/>
        </w:rPr>
        <w:t>зерттеген репет</w:t>
      </w:r>
      <w:r w:rsidR="00C215A2" w:rsidRPr="000E5666">
        <w:rPr>
          <w:rFonts w:ascii="Times New Roman" w:hAnsi="Times New Roman" w:cs="Times New Roman"/>
          <w:sz w:val="28"/>
          <w:szCs w:val="28"/>
        </w:rPr>
        <w:t>иторлық, тәлімгерлік, жетекші,</w:t>
      </w:r>
      <w:r w:rsidRPr="000E5666">
        <w:rPr>
          <w:rFonts w:ascii="Times New Roman" w:hAnsi="Times New Roman" w:cs="Times New Roman"/>
          <w:sz w:val="28"/>
          <w:szCs w:val="28"/>
        </w:rPr>
        <w:t xml:space="preserve"> отбасылық оқыту, өзін-өзі оқыту сияқты жекелеген сабақтар, сонымен қатар ұжымдық-топтық сабақтарға жататын:сабақтар, дәрістер, семинарлар, кеңестер, конференциялар, олимпиадалар, экскурсиялар, іскерлік ойындар, жекелеген-ұжымдық сабақтар жүйесіне кіретін:батыру, шығармашылық апталар, ғылыми апталар, жобалар сияқты жаңа оқыту формаларында қолдануға назар аударылуы қажет</w:t>
      </w:r>
      <w:r w:rsidR="00126736" w:rsidRPr="000E5666">
        <w:rPr>
          <w:rFonts w:ascii="Times New Roman" w:hAnsi="Times New Roman" w:cs="Times New Roman"/>
          <w:sz w:val="28"/>
          <w:szCs w:val="28"/>
        </w:rPr>
        <w:t xml:space="preserve"> </w:t>
      </w:r>
      <w:r w:rsidRPr="000E5666">
        <w:rPr>
          <w:rFonts w:ascii="Times New Roman" w:eastAsia="Times New Roman" w:hAnsi="Times New Roman" w:cs="Times New Roman"/>
          <w:color w:val="000000"/>
          <w:sz w:val="28"/>
          <w:szCs w:val="28"/>
          <w:lang w:eastAsia="ru-RU"/>
        </w:rPr>
        <w:t>[</w:t>
      </w:r>
      <w:r w:rsidR="00210B46" w:rsidRPr="000E5666">
        <w:rPr>
          <w:rFonts w:ascii="Times New Roman" w:eastAsia="Times New Roman" w:hAnsi="Times New Roman" w:cs="Times New Roman"/>
          <w:color w:val="000000"/>
          <w:sz w:val="28"/>
          <w:szCs w:val="28"/>
          <w:lang w:eastAsia="ru-RU"/>
        </w:rPr>
        <w:t>107</w:t>
      </w:r>
      <w:r w:rsidRPr="000E5666">
        <w:rPr>
          <w:rFonts w:ascii="Times New Roman" w:eastAsia="Times New Roman" w:hAnsi="Times New Roman" w:cs="Times New Roman"/>
          <w:color w:val="000000"/>
          <w:sz w:val="28"/>
          <w:szCs w:val="28"/>
          <w:lang w:eastAsia="ru-RU"/>
        </w:rPr>
        <w:t>].</w:t>
      </w:r>
    </w:p>
    <w:p w14:paraId="2E68C853" w14:textId="01609CD7" w:rsidR="00553AB9" w:rsidRPr="000E5666" w:rsidRDefault="00553AB9"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Білім алушылардың ғаламтор желісіндегі оқу іс-әрекетін құрудың формаларының бірі – телекоммуникациялық оқу жобасы. Телекоммуникациялық оқу жобасы – біріккен нәтижеге қол жеткізуге бағытталған жалпы проблемасы, мақсат, келісілген проблемаларды шешу әдістері мен </w:t>
      </w:r>
      <w:r w:rsidR="00F42A4D">
        <w:rPr>
          <w:rFonts w:ascii="Times New Roman" w:hAnsi="Times New Roman" w:cs="Times New Roman"/>
          <w:sz w:val="28"/>
          <w:szCs w:val="28"/>
        </w:rPr>
        <w:t>тұғырлары</w:t>
      </w:r>
      <w:r w:rsidRPr="000E5666">
        <w:rPr>
          <w:rFonts w:ascii="Times New Roman" w:hAnsi="Times New Roman" w:cs="Times New Roman"/>
          <w:sz w:val="28"/>
          <w:szCs w:val="28"/>
        </w:rPr>
        <w:t xml:space="preserve"> бар компьютерлік телекоммуникация негізінде ұйымдастырылған біріккен оқу-танымдық, зерттеушілік, шығармашылық немесе серіктес-оқушылардың ойын іс-әрекетін түсінуге болады</w:t>
      </w:r>
      <w:r w:rsidR="00210B46" w:rsidRPr="000E5666">
        <w:rPr>
          <w:rFonts w:ascii="Times New Roman" w:hAnsi="Times New Roman" w:cs="Times New Roman"/>
          <w:sz w:val="28"/>
          <w:szCs w:val="28"/>
        </w:rPr>
        <w:t xml:space="preserve"> [108]</w:t>
      </w:r>
      <w:r w:rsidRPr="000E5666">
        <w:rPr>
          <w:rFonts w:ascii="Times New Roman" w:hAnsi="Times New Roman" w:cs="Times New Roman"/>
          <w:sz w:val="28"/>
          <w:szCs w:val="28"/>
        </w:rPr>
        <w:t>.</w:t>
      </w:r>
    </w:p>
    <w:p w14:paraId="04D9EF4C" w14:textId="77777777" w:rsidR="00553AB9" w:rsidRPr="000E5666" w:rsidRDefault="00553AB9"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Білім алушылардың өзіндік жұмыстарын ұйымдастыру информатикалық пәндерді оқып үйренуді ұйымдастырудың маңызы бар. Сондықтан ОӘЖ-н жүзеге асыруда компьютерлік графикаға қатысты өзіндік жұмыстарды ұйымдастыруға да ерекше көңіл бөлінуі қажет.</w:t>
      </w:r>
    </w:p>
    <w:p w14:paraId="37BDF39A" w14:textId="77777777" w:rsidR="00553AB9" w:rsidRPr="000E5666" w:rsidRDefault="00553AB9"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Компьютерлік графикаға ОӘЖ-н жасауда қазіргі оқыту әдістемелік жүйесінің белгілерін ескеруге болады:</w:t>
      </w:r>
    </w:p>
    <w:p w14:paraId="0D372F3E" w14:textId="4CAFE8D1" w:rsidR="00553AB9" w:rsidRPr="000E5666" w:rsidRDefault="00D16372"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126736" w:rsidRPr="000E5666">
        <w:rPr>
          <w:rFonts w:ascii="Times New Roman" w:hAnsi="Times New Roman" w:cs="Times New Roman"/>
          <w:sz w:val="28"/>
          <w:szCs w:val="28"/>
        </w:rPr>
        <w:t xml:space="preserve"> </w:t>
      </w:r>
      <w:r w:rsidR="00553AB9" w:rsidRPr="000E5666">
        <w:rPr>
          <w:rFonts w:ascii="Times New Roman" w:hAnsi="Times New Roman" w:cs="Times New Roman"/>
          <w:sz w:val="28"/>
          <w:szCs w:val="28"/>
        </w:rPr>
        <w:t xml:space="preserve">оқыту </w:t>
      </w:r>
      <w:r w:rsidR="00C6701F">
        <w:rPr>
          <w:rFonts w:ascii="Times New Roman" w:hAnsi="Times New Roman" w:cs="Times New Roman"/>
          <w:sz w:val="28"/>
          <w:szCs w:val="28"/>
        </w:rPr>
        <w:t>үдеріс</w:t>
      </w:r>
      <w:r w:rsidR="00553AB9" w:rsidRPr="000E5666">
        <w:rPr>
          <w:rFonts w:ascii="Times New Roman" w:hAnsi="Times New Roman" w:cs="Times New Roman"/>
          <w:sz w:val="28"/>
          <w:szCs w:val="28"/>
        </w:rPr>
        <w:t>ін ғылыми негізді жоспарлау;</w:t>
      </w:r>
    </w:p>
    <w:p w14:paraId="191C1E44" w14:textId="51D57D7F" w:rsidR="00553AB9" w:rsidRPr="000E5666" w:rsidRDefault="00D16372"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126736" w:rsidRPr="000E5666">
        <w:rPr>
          <w:rFonts w:ascii="Times New Roman" w:hAnsi="Times New Roman" w:cs="Times New Roman"/>
          <w:sz w:val="28"/>
          <w:szCs w:val="28"/>
        </w:rPr>
        <w:t xml:space="preserve"> </w:t>
      </w:r>
      <w:r w:rsidR="00553AB9" w:rsidRPr="000E5666">
        <w:rPr>
          <w:rFonts w:ascii="Times New Roman" w:hAnsi="Times New Roman" w:cs="Times New Roman"/>
          <w:sz w:val="28"/>
          <w:szCs w:val="28"/>
        </w:rPr>
        <w:t>теориялық және практикалық дайындықтың бірлігі мен өзара ұштасуы;</w:t>
      </w:r>
    </w:p>
    <w:p w14:paraId="66C1C7C7" w14:textId="5237A8F1" w:rsidR="00553AB9" w:rsidRPr="000E5666" w:rsidRDefault="00D16372"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126736" w:rsidRPr="000E5666">
        <w:rPr>
          <w:rFonts w:ascii="Times New Roman" w:hAnsi="Times New Roman" w:cs="Times New Roman"/>
          <w:sz w:val="28"/>
          <w:szCs w:val="28"/>
        </w:rPr>
        <w:t xml:space="preserve"> </w:t>
      </w:r>
      <w:r w:rsidR="00553AB9" w:rsidRPr="000E5666">
        <w:rPr>
          <w:rFonts w:ascii="Times New Roman" w:hAnsi="Times New Roman" w:cs="Times New Roman"/>
          <w:sz w:val="28"/>
          <w:szCs w:val="28"/>
        </w:rPr>
        <w:t>жоғары деңгейдегі қиындықтар мен оқу материалын оқып үйрену қарқыны;</w:t>
      </w:r>
    </w:p>
    <w:p w14:paraId="331A1C86" w14:textId="3B8FC4EB" w:rsidR="00553AB9" w:rsidRPr="000E5666" w:rsidRDefault="00D16372"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126736" w:rsidRPr="000E5666">
        <w:rPr>
          <w:rFonts w:ascii="Times New Roman" w:hAnsi="Times New Roman" w:cs="Times New Roman"/>
          <w:sz w:val="28"/>
          <w:szCs w:val="28"/>
        </w:rPr>
        <w:t xml:space="preserve"> </w:t>
      </w:r>
      <w:r w:rsidR="00553AB9" w:rsidRPr="000E5666">
        <w:rPr>
          <w:rFonts w:ascii="Times New Roman" w:hAnsi="Times New Roman" w:cs="Times New Roman"/>
          <w:sz w:val="28"/>
          <w:szCs w:val="28"/>
        </w:rPr>
        <w:t>білім алушылардың мейлінше белсенділігі және жеткілікті түрдегі өзбетіншелігі;</w:t>
      </w:r>
    </w:p>
    <w:p w14:paraId="0BC5047E" w14:textId="3EF41954" w:rsidR="00553AB9" w:rsidRPr="000E5666" w:rsidRDefault="00D16372"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126736" w:rsidRPr="000E5666">
        <w:rPr>
          <w:rFonts w:ascii="Times New Roman" w:hAnsi="Times New Roman" w:cs="Times New Roman"/>
          <w:sz w:val="28"/>
          <w:szCs w:val="28"/>
        </w:rPr>
        <w:t xml:space="preserve"> </w:t>
      </w:r>
      <w:r w:rsidR="00553AB9" w:rsidRPr="000E5666">
        <w:rPr>
          <w:rFonts w:ascii="Times New Roman" w:hAnsi="Times New Roman" w:cs="Times New Roman"/>
          <w:sz w:val="28"/>
          <w:szCs w:val="28"/>
        </w:rPr>
        <w:t>жекелеген және ұжымдық іс-әрекеттер ұштасуы;</w:t>
      </w:r>
    </w:p>
    <w:p w14:paraId="204A1803" w14:textId="37B1B8B5" w:rsidR="00553AB9" w:rsidRPr="000E5666" w:rsidRDefault="00D16372"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126736" w:rsidRPr="000E5666">
        <w:rPr>
          <w:rFonts w:ascii="Times New Roman" w:hAnsi="Times New Roman" w:cs="Times New Roman"/>
          <w:sz w:val="28"/>
          <w:szCs w:val="28"/>
        </w:rPr>
        <w:t xml:space="preserve"> </w:t>
      </w:r>
      <w:r w:rsidR="00553AB9" w:rsidRPr="000E5666">
        <w:rPr>
          <w:rFonts w:ascii="Times New Roman" w:hAnsi="Times New Roman" w:cs="Times New Roman"/>
          <w:sz w:val="28"/>
          <w:szCs w:val="28"/>
        </w:rPr>
        <w:t xml:space="preserve">оқу </w:t>
      </w:r>
      <w:r w:rsidR="00C6701F">
        <w:rPr>
          <w:rFonts w:ascii="Times New Roman" w:hAnsi="Times New Roman" w:cs="Times New Roman"/>
          <w:sz w:val="28"/>
          <w:szCs w:val="28"/>
        </w:rPr>
        <w:t>үдеріс</w:t>
      </w:r>
      <w:r w:rsidR="00553AB9" w:rsidRPr="000E5666">
        <w:rPr>
          <w:rFonts w:ascii="Times New Roman" w:hAnsi="Times New Roman" w:cs="Times New Roman"/>
          <w:sz w:val="28"/>
          <w:szCs w:val="28"/>
        </w:rPr>
        <w:t>ін оқытудың техникалық құралдармен толықтырылуы;</w:t>
      </w:r>
    </w:p>
    <w:p w14:paraId="5587F472" w14:textId="4845EE70" w:rsidR="00553AB9" w:rsidRPr="000E5666" w:rsidRDefault="00D16372" w:rsidP="002A5D8A">
      <w:pPr>
        <w:pStyle w:val="a3"/>
        <w:ind w:firstLine="708"/>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lastRenderedPageBreak/>
        <w:t>–</w:t>
      </w:r>
      <w:r w:rsidR="00126736" w:rsidRPr="000E5666">
        <w:rPr>
          <w:rFonts w:ascii="Times New Roman" w:hAnsi="Times New Roman" w:cs="Times New Roman"/>
          <w:sz w:val="28"/>
          <w:szCs w:val="28"/>
        </w:rPr>
        <w:t xml:space="preserve"> </w:t>
      </w:r>
      <w:r w:rsidR="00553AB9" w:rsidRPr="000E5666">
        <w:rPr>
          <w:rFonts w:ascii="Times New Roman" w:hAnsi="Times New Roman" w:cs="Times New Roman"/>
          <w:sz w:val="28"/>
          <w:szCs w:val="28"/>
        </w:rPr>
        <w:t>түрлі пәндерді оқып үйренуге кешенді амал</w:t>
      </w:r>
      <w:r w:rsidR="007D334D" w:rsidRPr="007D334D">
        <w:rPr>
          <w:rFonts w:ascii="Times New Roman" w:hAnsi="Times New Roman" w:cs="Times New Roman"/>
          <w:sz w:val="28"/>
          <w:szCs w:val="28"/>
        </w:rPr>
        <w:t xml:space="preserve"> </w:t>
      </w:r>
      <w:r w:rsidR="00553AB9" w:rsidRPr="000E5666">
        <w:rPr>
          <w:rFonts w:ascii="Times New Roman" w:eastAsia="Times New Roman" w:hAnsi="Times New Roman" w:cs="Times New Roman"/>
          <w:color w:val="000000"/>
          <w:sz w:val="28"/>
          <w:szCs w:val="28"/>
          <w:lang w:eastAsia="ru-RU"/>
        </w:rPr>
        <w:t>[</w:t>
      </w:r>
      <w:r w:rsidR="00210B46" w:rsidRPr="000E5666">
        <w:rPr>
          <w:rFonts w:ascii="Times New Roman" w:eastAsia="Times New Roman" w:hAnsi="Times New Roman" w:cs="Times New Roman"/>
          <w:color w:val="000000"/>
          <w:sz w:val="28"/>
          <w:szCs w:val="28"/>
          <w:lang w:eastAsia="ru-RU"/>
        </w:rPr>
        <w:t>109</w:t>
      </w:r>
      <w:r w:rsidR="00553AB9" w:rsidRPr="000E5666">
        <w:rPr>
          <w:rFonts w:ascii="Times New Roman" w:eastAsia="Times New Roman" w:hAnsi="Times New Roman" w:cs="Times New Roman"/>
          <w:color w:val="000000"/>
          <w:sz w:val="28"/>
          <w:szCs w:val="28"/>
          <w:lang w:eastAsia="ru-RU"/>
        </w:rPr>
        <w:t>].</w:t>
      </w:r>
    </w:p>
    <w:p w14:paraId="5BB98C95" w14:textId="77777777" w:rsidR="00553AB9" w:rsidRPr="000E5666" w:rsidRDefault="00553AB9" w:rsidP="002A5D8A">
      <w:pPr>
        <w:pStyle w:val="a3"/>
        <w:ind w:firstLine="708"/>
        <w:jc w:val="both"/>
        <w:rPr>
          <w:rFonts w:ascii="Times New Roman" w:eastAsia="Times New Roman" w:hAnsi="Times New Roman" w:cs="Times New Roman"/>
          <w:color w:val="000000"/>
          <w:sz w:val="28"/>
          <w:szCs w:val="28"/>
          <w:lang w:eastAsia="ru-RU"/>
        </w:rPr>
      </w:pPr>
      <w:r w:rsidRPr="000E5666">
        <w:rPr>
          <w:rFonts w:ascii="Times New Roman" w:eastAsia="Times New Roman" w:hAnsi="Times New Roman" w:cs="Times New Roman"/>
          <w:color w:val="000000"/>
          <w:sz w:val="28"/>
          <w:szCs w:val="28"/>
          <w:lang w:eastAsia="ru-RU"/>
        </w:rPr>
        <w:t xml:space="preserve">Компьютерлік </w:t>
      </w:r>
      <w:r w:rsidR="00954DC3" w:rsidRPr="000E5666">
        <w:rPr>
          <w:rFonts w:ascii="Times New Roman" w:eastAsia="Times New Roman" w:hAnsi="Times New Roman" w:cs="Times New Roman"/>
          <w:color w:val="000000"/>
          <w:sz w:val="28"/>
          <w:szCs w:val="28"/>
          <w:lang w:eastAsia="ru-RU"/>
        </w:rPr>
        <w:t>графикаға</w:t>
      </w:r>
      <w:r w:rsidRPr="000E5666">
        <w:rPr>
          <w:rFonts w:ascii="Times New Roman" w:eastAsia="Times New Roman" w:hAnsi="Times New Roman" w:cs="Times New Roman"/>
          <w:color w:val="000000"/>
          <w:sz w:val="28"/>
          <w:szCs w:val="28"/>
          <w:lang w:eastAsia="ru-RU"/>
        </w:rPr>
        <w:t xml:space="preserve"> оқытудың әдістемелік жүйесін жасауда заманауи білім беруді дамыту мақсаттары мен бағыттарына сәйкес болып және бұл пәндерді оқытуға қойылатын талаптарды қанағаттандыратын жағдайларға мән беру қажет. Мысалы:</w:t>
      </w:r>
    </w:p>
    <w:p w14:paraId="785321CB" w14:textId="1F931F4C" w:rsidR="00553AB9" w:rsidRPr="000E5666" w:rsidRDefault="00126736" w:rsidP="002A5D8A">
      <w:pPr>
        <w:pStyle w:val="a3"/>
        <w:ind w:firstLine="708"/>
        <w:jc w:val="both"/>
        <w:rPr>
          <w:rFonts w:ascii="Times New Roman" w:eastAsia="Times New Roman" w:hAnsi="Times New Roman" w:cs="Times New Roman"/>
          <w:color w:val="000000"/>
          <w:sz w:val="28"/>
          <w:szCs w:val="28"/>
          <w:lang w:eastAsia="ru-RU"/>
        </w:rPr>
      </w:pPr>
      <w:r w:rsidRPr="000E5666">
        <w:rPr>
          <w:rFonts w:ascii="Times New Roman" w:eastAsia="Times New Roman" w:hAnsi="Times New Roman" w:cs="Times New Roman"/>
          <w:color w:val="000000"/>
          <w:sz w:val="28"/>
          <w:szCs w:val="28"/>
          <w:lang w:eastAsia="ru-RU"/>
        </w:rPr>
        <w:t>1</w:t>
      </w:r>
      <w:r w:rsidR="00D16372">
        <w:rPr>
          <w:rFonts w:ascii="Times New Roman" w:eastAsia="Times New Roman" w:hAnsi="Times New Roman" w:cs="Times New Roman"/>
          <w:color w:val="000000"/>
          <w:sz w:val="28"/>
          <w:szCs w:val="28"/>
          <w:lang w:eastAsia="ru-RU"/>
        </w:rPr>
        <w:t>.</w:t>
      </w:r>
      <w:r w:rsidRPr="000E5666">
        <w:rPr>
          <w:rFonts w:ascii="Times New Roman" w:eastAsia="Times New Roman" w:hAnsi="Times New Roman" w:cs="Times New Roman"/>
          <w:color w:val="000000"/>
          <w:sz w:val="28"/>
          <w:szCs w:val="28"/>
          <w:lang w:eastAsia="ru-RU"/>
        </w:rPr>
        <w:t xml:space="preserve"> </w:t>
      </w:r>
      <w:r w:rsidR="00553AB9" w:rsidRPr="000E5666">
        <w:rPr>
          <w:rFonts w:ascii="Times New Roman" w:eastAsia="Times New Roman" w:hAnsi="Times New Roman" w:cs="Times New Roman"/>
          <w:color w:val="000000"/>
          <w:sz w:val="28"/>
          <w:szCs w:val="28"/>
          <w:lang w:eastAsia="ru-RU"/>
        </w:rPr>
        <w:t xml:space="preserve">Оқыту мазмұнын таңдау кезеңінде де, оқыту </w:t>
      </w:r>
      <w:r w:rsidR="00C6701F">
        <w:rPr>
          <w:rFonts w:ascii="Times New Roman" w:eastAsia="Times New Roman" w:hAnsi="Times New Roman" w:cs="Times New Roman"/>
          <w:color w:val="000000"/>
          <w:sz w:val="28"/>
          <w:szCs w:val="28"/>
          <w:lang w:eastAsia="ru-RU"/>
        </w:rPr>
        <w:t>үдеріс</w:t>
      </w:r>
      <w:r w:rsidR="00553AB9" w:rsidRPr="000E5666">
        <w:rPr>
          <w:rFonts w:ascii="Times New Roman" w:eastAsia="Times New Roman" w:hAnsi="Times New Roman" w:cs="Times New Roman"/>
          <w:color w:val="000000"/>
          <w:sz w:val="28"/>
          <w:szCs w:val="28"/>
          <w:lang w:eastAsia="ru-RU"/>
        </w:rPr>
        <w:t>ін ұйымдастыру мен өткізуде әдістемелік базасы ретінде қолдануға болатын іс-әрекеттік, жүйелік тұрғыларды ОӘЖ-ң жасауда негізге алу қажет.</w:t>
      </w:r>
    </w:p>
    <w:p w14:paraId="284457A4" w14:textId="3349674B" w:rsidR="00553AB9" w:rsidRPr="000E5666" w:rsidRDefault="00126736" w:rsidP="002A5D8A">
      <w:pPr>
        <w:pStyle w:val="a3"/>
        <w:ind w:firstLine="708"/>
        <w:jc w:val="both"/>
        <w:rPr>
          <w:rFonts w:ascii="Times New Roman" w:eastAsia="Times New Roman" w:hAnsi="Times New Roman" w:cs="Times New Roman"/>
          <w:color w:val="000000"/>
          <w:sz w:val="28"/>
          <w:szCs w:val="28"/>
          <w:lang w:eastAsia="ru-RU"/>
        </w:rPr>
      </w:pPr>
      <w:r w:rsidRPr="000E5666">
        <w:rPr>
          <w:rFonts w:ascii="Times New Roman" w:eastAsia="Times New Roman" w:hAnsi="Times New Roman" w:cs="Times New Roman"/>
          <w:color w:val="000000"/>
          <w:sz w:val="28"/>
          <w:szCs w:val="28"/>
          <w:lang w:eastAsia="ru-RU"/>
        </w:rPr>
        <w:t>2</w:t>
      </w:r>
      <w:r w:rsidR="00D16372">
        <w:rPr>
          <w:rFonts w:ascii="Times New Roman" w:eastAsia="Times New Roman" w:hAnsi="Times New Roman" w:cs="Times New Roman"/>
          <w:color w:val="000000"/>
          <w:sz w:val="28"/>
          <w:szCs w:val="28"/>
          <w:lang w:eastAsia="ru-RU"/>
        </w:rPr>
        <w:t>.</w:t>
      </w:r>
      <w:r w:rsidRPr="000E5666">
        <w:rPr>
          <w:rFonts w:ascii="Times New Roman" w:eastAsia="Times New Roman" w:hAnsi="Times New Roman" w:cs="Times New Roman"/>
          <w:color w:val="000000"/>
          <w:sz w:val="28"/>
          <w:szCs w:val="28"/>
          <w:lang w:eastAsia="ru-RU"/>
        </w:rPr>
        <w:t xml:space="preserve"> </w:t>
      </w:r>
      <w:r w:rsidR="00553AB9" w:rsidRPr="000E5666">
        <w:rPr>
          <w:rFonts w:ascii="Times New Roman" w:eastAsia="Times New Roman" w:hAnsi="Times New Roman" w:cs="Times New Roman"/>
          <w:color w:val="000000"/>
          <w:sz w:val="28"/>
          <w:szCs w:val="28"/>
          <w:lang w:eastAsia="ru-RU"/>
        </w:rPr>
        <w:t>ОӘЖ-сі ажырамас компоненті ретінде оқыту мазмұнының тұрақты моделін қамтуы тиіс.</w:t>
      </w:r>
    </w:p>
    <w:p w14:paraId="60E301D2" w14:textId="220C6BE9" w:rsidR="00553AB9" w:rsidRPr="000E5666" w:rsidRDefault="00126736" w:rsidP="002A5D8A">
      <w:pPr>
        <w:pStyle w:val="a3"/>
        <w:ind w:firstLine="708"/>
        <w:jc w:val="both"/>
        <w:rPr>
          <w:rFonts w:ascii="Times New Roman" w:hAnsi="Times New Roman" w:cs="Times New Roman"/>
          <w:sz w:val="28"/>
          <w:szCs w:val="28"/>
        </w:rPr>
      </w:pPr>
      <w:r w:rsidRPr="000E5666">
        <w:rPr>
          <w:rFonts w:ascii="Times New Roman" w:eastAsia="Times New Roman" w:hAnsi="Times New Roman" w:cs="Times New Roman"/>
          <w:color w:val="000000"/>
          <w:sz w:val="28"/>
          <w:szCs w:val="28"/>
          <w:lang w:eastAsia="ru-RU"/>
        </w:rPr>
        <w:t>3</w:t>
      </w:r>
      <w:r w:rsidR="00D16372">
        <w:rPr>
          <w:rFonts w:ascii="Times New Roman" w:eastAsia="Times New Roman" w:hAnsi="Times New Roman" w:cs="Times New Roman"/>
          <w:color w:val="000000"/>
          <w:sz w:val="28"/>
          <w:szCs w:val="28"/>
          <w:lang w:eastAsia="ru-RU"/>
        </w:rPr>
        <w:t>.</w:t>
      </w:r>
      <w:r w:rsidRPr="000E5666">
        <w:rPr>
          <w:rFonts w:ascii="Times New Roman" w:eastAsia="Times New Roman" w:hAnsi="Times New Roman" w:cs="Times New Roman"/>
          <w:color w:val="000000"/>
          <w:sz w:val="28"/>
          <w:szCs w:val="28"/>
          <w:lang w:eastAsia="ru-RU"/>
        </w:rPr>
        <w:t xml:space="preserve"> </w:t>
      </w:r>
      <w:r w:rsidR="00553AB9" w:rsidRPr="000E5666">
        <w:rPr>
          <w:rFonts w:ascii="Times New Roman" w:eastAsia="Times New Roman" w:hAnsi="Times New Roman" w:cs="Times New Roman"/>
          <w:color w:val="000000"/>
          <w:sz w:val="28"/>
          <w:szCs w:val="28"/>
          <w:lang w:eastAsia="ru-RU"/>
        </w:rPr>
        <w:t>Информатикаға оқытуда жетекші әдістемелік принциптер ретінде жалпы дидактикалық принциптермен бірге циклдылық, антропоцентрлік, голографиялық сияқты арнайы принциптерді де ескеру керек.</w:t>
      </w:r>
    </w:p>
    <w:p w14:paraId="7FC9CDEC" w14:textId="51947DF2" w:rsidR="00553AB9" w:rsidRPr="000E5666" w:rsidRDefault="00126736" w:rsidP="002A5D8A">
      <w:pPr>
        <w:pStyle w:val="a3"/>
        <w:ind w:firstLine="708"/>
        <w:jc w:val="both"/>
        <w:rPr>
          <w:rFonts w:ascii="Times New Roman" w:eastAsia="Times New Roman" w:hAnsi="Times New Roman" w:cs="Times New Roman"/>
          <w:color w:val="000000"/>
          <w:sz w:val="28"/>
          <w:szCs w:val="28"/>
          <w:lang w:eastAsia="ru-RU"/>
        </w:rPr>
      </w:pPr>
      <w:r w:rsidRPr="000E5666">
        <w:rPr>
          <w:rFonts w:ascii="Times New Roman" w:hAnsi="Times New Roman" w:cs="Times New Roman"/>
          <w:sz w:val="28"/>
          <w:szCs w:val="28"/>
        </w:rPr>
        <w:t>4</w:t>
      </w:r>
      <w:r w:rsidR="00D16372">
        <w:rPr>
          <w:rFonts w:ascii="Times New Roman" w:hAnsi="Times New Roman" w:cs="Times New Roman"/>
          <w:sz w:val="28"/>
          <w:szCs w:val="28"/>
        </w:rPr>
        <w:t>.</w:t>
      </w:r>
      <w:r w:rsidRPr="000E5666">
        <w:rPr>
          <w:rFonts w:ascii="Times New Roman" w:hAnsi="Times New Roman" w:cs="Times New Roman"/>
          <w:sz w:val="28"/>
          <w:szCs w:val="28"/>
        </w:rPr>
        <w:t xml:space="preserve"> </w:t>
      </w:r>
      <w:r w:rsidR="00553AB9" w:rsidRPr="000E5666">
        <w:rPr>
          <w:rFonts w:ascii="Times New Roman" w:hAnsi="Times New Roman" w:cs="Times New Roman"/>
          <w:sz w:val="28"/>
          <w:szCs w:val="28"/>
        </w:rPr>
        <w:t>Информатикаға оқыту сабақтастығын қамтамасыз ететін мектеп пен жоғары оқу орындарында, түрлі бейіндік оқытуға басымдық бере отырып, олардың арасындағы қатынастарды анықтауға көңіл бөліну қажет</w:t>
      </w:r>
      <w:r w:rsidR="00553AB9" w:rsidRPr="000E5666">
        <w:rPr>
          <w:rFonts w:ascii="Times New Roman" w:eastAsia="Times New Roman" w:hAnsi="Times New Roman" w:cs="Times New Roman"/>
          <w:color w:val="000000"/>
          <w:sz w:val="28"/>
          <w:szCs w:val="28"/>
          <w:lang w:eastAsia="ru-RU"/>
        </w:rPr>
        <w:t>.</w:t>
      </w:r>
    </w:p>
    <w:p w14:paraId="7BEDC181" w14:textId="5E325286" w:rsidR="003400BB" w:rsidRPr="000E5666" w:rsidRDefault="00553AB9"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Сонымен бұл бөлі</w:t>
      </w:r>
      <w:r w:rsidR="00595425" w:rsidRPr="000E5666">
        <w:rPr>
          <w:rFonts w:ascii="Times New Roman" w:hAnsi="Times New Roman" w:cs="Times New Roman"/>
          <w:sz w:val="28"/>
          <w:szCs w:val="28"/>
        </w:rPr>
        <w:t>мде оқытудың әдістемелік жүйесіне талдау жасалды</w:t>
      </w:r>
      <w:r w:rsidRPr="000E5666">
        <w:rPr>
          <w:rFonts w:ascii="Times New Roman" w:hAnsi="Times New Roman" w:cs="Times New Roman"/>
          <w:sz w:val="28"/>
          <w:szCs w:val="28"/>
        </w:rPr>
        <w:t xml:space="preserve">, болашақ информатика мұғалімдерін кәсіптік </w:t>
      </w:r>
      <w:r w:rsidR="00532DE5" w:rsidRPr="000E5666">
        <w:rPr>
          <w:rFonts w:ascii="Times New Roman" w:hAnsi="Times New Roman" w:cs="Times New Roman"/>
          <w:sz w:val="28"/>
          <w:szCs w:val="28"/>
        </w:rPr>
        <w:t>даярлау</w:t>
      </w:r>
      <w:r w:rsidRPr="000E5666">
        <w:rPr>
          <w:rFonts w:ascii="Times New Roman" w:hAnsi="Times New Roman" w:cs="Times New Roman"/>
          <w:sz w:val="28"/>
          <w:szCs w:val="28"/>
        </w:rPr>
        <w:t xml:space="preserve"> сапасын арттыруға бағдарланған пәндерді оқып үйренуді ұйымдастыру қажеттілігін қанағаттандыратын компоненттері жиынтығын анықтау бағытындағы жұмыстар жүргізілді.</w:t>
      </w:r>
      <w:r w:rsidR="003400BB" w:rsidRPr="000E5666">
        <w:rPr>
          <w:rFonts w:ascii="Times New Roman" w:hAnsi="Times New Roman" w:cs="Times New Roman"/>
          <w:sz w:val="28"/>
          <w:szCs w:val="28"/>
        </w:rPr>
        <w:t xml:space="preserve"> Сонымен қатар, пәнді оқыту әдістемесінің анықтамасы әр түрлі педагогтардың көзқарастары бойынша талқыланып, анықтамасы келтірілген. Кузьмина </w:t>
      </w:r>
      <w:r w:rsidR="009049FD" w:rsidRPr="000E5666">
        <w:rPr>
          <w:rFonts w:ascii="Times New Roman" w:hAnsi="Times New Roman" w:cs="Times New Roman"/>
          <w:sz w:val="28"/>
          <w:szCs w:val="28"/>
        </w:rPr>
        <w:t xml:space="preserve">Н.В. </w:t>
      </w:r>
      <w:r w:rsidR="003400BB" w:rsidRPr="000E5666">
        <w:rPr>
          <w:rFonts w:ascii="Times New Roman" w:hAnsi="Times New Roman" w:cs="Times New Roman"/>
          <w:sz w:val="28"/>
          <w:szCs w:val="28"/>
        </w:rPr>
        <w:t xml:space="preserve">жасаған оқытудың әдістемелік жүйесі сызба түрінде беріліп, оның оқу үрдісіне </w:t>
      </w:r>
      <w:r w:rsidR="00285129" w:rsidRPr="000E5666">
        <w:rPr>
          <w:rFonts w:ascii="Times New Roman" w:hAnsi="Times New Roman" w:cs="Times New Roman"/>
          <w:sz w:val="28"/>
          <w:szCs w:val="28"/>
        </w:rPr>
        <w:t>еңгізу</w:t>
      </w:r>
      <w:r w:rsidR="003400BB" w:rsidRPr="000E5666">
        <w:rPr>
          <w:rFonts w:ascii="Times New Roman" w:hAnsi="Times New Roman" w:cs="Times New Roman"/>
          <w:sz w:val="28"/>
          <w:szCs w:val="28"/>
        </w:rPr>
        <w:t xml:space="preserve"> барысындағы тиімділік тұстары қарастырылған. Әдістемелік оқыту жүйесімен қатар жүретін дидактикалық оқу жүйелерінің оқыту үрдісіндегі маңыздылығы көрсетілген. Ең бастысы әдістемелік оқыту жүйесі терминінің даму кезеңдері айқын қарастырылған. </w:t>
      </w:r>
    </w:p>
    <w:p w14:paraId="4A64BD93" w14:textId="77777777" w:rsidR="00210B46" w:rsidRPr="000E5666" w:rsidRDefault="00210B46" w:rsidP="002A5D8A">
      <w:pPr>
        <w:pStyle w:val="a3"/>
        <w:ind w:firstLine="708"/>
        <w:jc w:val="both"/>
        <w:rPr>
          <w:rFonts w:ascii="Times New Roman" w:hAnsi="Times New Roman" w:cs="Times New Roman"/>
          <w:sz w:val="28"/>
          <w:szCs w:val="28"/>
        </w:rPr>
      </w:pPr>
    </w:p>
    <w:p w14:paraId="6B256BEB" w14:textId="180BA05F" w:rsidR="00D17797" w:rsidRPr="000E5666" w:rsidRDefault="00D17797" w:rsidP="002A5D8A">
      <w:pPr>
        <w:pStyle w:val="a3"/>
        <w:ind w:firstLine="708"/>
        <w:jc w:val="both"/>
        <w:outlineLvl w:val="0"/>
        <w:rPr>
          <w:rFonts w:ascii="Times New Roman" w:hAnsi="Times New Roman" w:cs="Times New Roman"/>
          <w:b/>
          <w:sz w:val="28"/>
          <w:szCs w:val="28"/>
          <w:lang w:eastAsia="ru-RU"/>
        </w:rPr>
      </w:pPr>
      <w:bookmarkStart w:id="20" w:name="_Toc135475512"/>
      <w:r w:rsidRPr="000E5666">
        <w:rPr>
          <w:rFonts w:ascii="Times New Roman" w:hAnsi="Times New Roman" w:cs="Times New Roman"/>
          <w:b/>
          <w:sz w:val="28"/>
          <w:szCs w:val="28"/>
          <w:lang w:eastAsia="ru-RU"/>
        </w:rPr>
        <w:t>1.2</w:t>
      </w:r>
      <w:r w:rsidR="0058285A" w:rsidRPr="000E5666">
        <w:rPr>
          <w:rFonts w:ascii="Times New Roman" w:hAnsi="Times New Roman" w:cs="Times New Roman"/>
          <w:b/>
          <w:sz w:val="28"/>
          <w:szCs w:val="28"/>
          <w:lang w:eastAsia="ru-RU"/>
        </w:rPr>
        <w:t xml:space="preserve"> </w:t>
      </w:r>
      <w:r w:rsidRPr="000E5666">
        <w:rPr>
          <w:rFonts w:ascii="Times New Roman" w:hAnsi="Times New Roman" w:cs="Times New Roman"/>
          <w:b/>
          <w:sz w:val="28"/>
          <w:szCs w:val="28"/>
          <w:lang w:eastAsia="ru-RU"/>
        </w:rPr>
        <w:t xml:space="preserve">Компьютерлік </w:t>
      </w:r>
      <w:r w:rsidR="00954DC3" w:rsidRPr="000E5666">
        <w:rPr>
          <w:rFonts w:ascii="Times New Roman" w:hAnsi="Times New Roman" w:cs="Times New Roman"/>
          <w:b/>
          <w:sz w:val="28"/>
          <w:szCs w:val="28"/>
          <w:lang w:eastAsia="ru-RU"/>
        </w:rPr>
        <w:t>графикаға</w:t>
      </w:r>
      <w:r w:rsidRPr="000E5666">
        <w:rPr>
          <w:rFonts w:ascii="Times New Roman" w:hAnsi="Times New Roman" w:cs="Times New Roman"/>
          <w:b/>
          <w:sz w:val="28"/>
          <w:szCs w:val="28"/>
          <w:lang w:eastAsia="ru-RU"/>
        </w:rPr>
        <w:t xml:space="preserve"> оқытудың әдістемелік жүйесін </w:t>
      </w:r>
      <w:r w:rsidR="002136CB" w:rsidRPr="000E5666">
        <w:rPr>
          <w:rFonts w:ascii="Times New Roman" w:hAnsi="Times New Roman" w:cs="Times New Roman"/>
          <w:b/>
          <w:sz w:val="28"/>
          <w:szCs w:val="28"/>
          <w:lang w:eastAsia="ru-RU"/>
        </w:rPr>
        <w:t>жасауда қолданылған әдіс-</w:t>
      </w:r>
      <w:r w:rsidR="007B147E">
        <w:rPr>
          <w:rFonts w:ascii="Times New Roman" w:hAnsi="Times New Roman" w:cs="Times New Roman"/>
          <w:b/>
          <w:sz w:val="28"/>
          <w:szCs w:val="28"/>
          <w:lang w:eastAsia="ru-RU"/>
        </w:rPr>
        <w:t>тұғырлар</w:t>
      </w:r>
      <w:bookmarkEnd w:id="20"/>
      <w:r w:rsidR="002136CB" w:rsidRPr="000E5666">
        <w:rPr>
          <w:rFonts w:ascii="Times New Roman" w:hAnsi="Times New Roman" w:cs="Times New Roman"/>
          <w:b/>
          <w:sz w:val="28"/>
          <w:szCs w:val="28"/>
          <w:lang w:eastAsia="ru-RU"/>
        </w:rPr>
        <w:t xml:space="preserve"> </w:t>
      </w:r>
    </w:p>
    <w:p w14:paraId="38959E22" w14:textId="128F0DEA" w:rsidR="0058285A" w:rsidRPr="000E5666" w:rsidRDefault="00D17797" w:rsidP="002A5D8A">
      <w:pPr>
        <w:pStyle w:val="a3"/>
        <w:ind w:firstLine="708"/>
        <w:jc w:val="both"/>
        <w:rPr>
          <w:rFonts w:ascii="Times New Roman" w:hAnsi="Times New Roman" w:cs="Times New Roman"/>
          <w:sz w:val="28"/>
          <w:szCs w:val="28"/>
          <w:shd w:val="clear" w:color="auto" w:fill="FFFFFF"/>
        </w:rPr>
      </w:pPr>
      <w:r w:rsidRPr="000E5666">
        <w:rPr>
          <w:rFonts w:ascii="Times New Roman" w:hAnsi="Times New Roman" w:cs="Times New Roman"/>
          <w:sz w:val="28"/>
          <w:szCs w:val="28"/>
          <w:shd w:val="clear" w:color="auto" w:fill="FFFFFF"/>
        </w:rPr>
        <w:t xml:space="preserve">Болашақ информатика мұғалімдерін компьютерлік </w:t>
      </w:r>
      <w:r w:rsidR="00954DC3" w:rsidRPr="000E5666">
        <w:rPr>
          <w:rFonts w:ascii="Times New Roman" w:hAnsi="Times New Roman" w:cs="Times New Roman"/>
          <w:sz w:val="28"/>
          <w:szCs w:val="28"/>
          <w:shd w:val="clear" w:color="auto" w:fill="FFFFFF"/>
        </w:rPr>
        <w:t>графикаға</w:t>
      </w:r>
      <w:r w:rsidRPr="000E5666">
        <w:rPr>
          <w:rFonts w:ascii="Times New Roman" w:hAnsi="Times New Roman" w:cs="Times New Roman"/>
          <w:sz w:val="28"/>
          <w:szCs w:val="28"/>
          <w:shd w:val="clear" w:color="auto" w:fill="FFFFFF"/>
        </w:rPr>
        <w:t xml:space="preserve"> оқытудың әдістемелік жүйесін құру мәселесін зерттеуде заманауи білім беруді дамыту мен білім алушылардың кәсіби дайындығын жетілдіру контекстінде білім беру </w:t>
      </w:r>
      <w:r w:rsidR="00C6701F">
        <w:rPr>
          <w:rFonts w:ascii="Times New Roman" w:hAnsi="Times New Roman" w:cs="Times New Roman"/>
          <w:sz w:val="28"/>
          <w:szCs w:val="28"/>
          <w:shd w:val="clear" w:color="auto" w:fill="FFFFFF"/>
        </w:rPr>
        <w:t>үдеріс</w:t>
      </w:r>
      <w:r w:rsidRPr="000E5666">
        <w:rPr>
          <w:rFonts w:ascii="Times New Roman" w:hAnsi="Times New Roman" w:cs="Times New Roman"/>
          <w:sz w:val="28"/>
          <w:szCs w:val="28"/>
          <w:shd w:val="clear" w:color="auto" w:fill="FFFFFF"/>
        </w:rPr>
        <w:t>ін ұйымдастыруға қатысты жүзеге асырылған тұрғыларды талдау қажеттілігі бар.</w:t>
      </w:r>
      <w:r w:rsidR="0058285A" w:rsidRPr="000E5666">
        <w:rPr>
          <w:rFonts w:ascii="Times New Roman" w:hAnsi="Times New Roman" w:cs="Times New Roman"/>
          <w:sz w:val="28"/>
          <w:szCs w:val="28"/>
          <w:shd w:val="clear" w:color="auto" w:fill="FFFFFF"/>
        </w:rPr>
        <w:t xml:space="preserve"> Осы тұста жаңа үлгідегі мұғалімдердің </w:t>
      </w:r>
      <w:r w:rsidR="00C215A2" w:rsidRPr="000E5666">
        <w:rPr>
          <w:rFonts w:ascii="Times New Roman" w:hAnsi="Times New Roman" w:cs="Times New Roman"/>
          <w:sz w:val="28"/>
          <w:szCs w:val="28"/>
          <w:shd w:val="clear" w:color="auto" w:fill="FFFFFF"/>
        </w:rPr>
        <w:t xml:space="preserve">жаңа сипаттағы тұрпатын </w:t>
      </w:r>
      <w:r w:rsidR="0058285A" w:rsidRPr="000E5666">
        <w:rPr>
          <w:rFonts w:ascii="Times New Roman" w:hAnsi="Times New Roman" w:cs="Times New Roman"/>
          <w:sz w:val="28"/>
          <w:szCs w:val="28"/>
          <w:shd w:val="clear" w:color="auto" w:fill="FFFFFF"/>
        </w:rPr>
        <w:t>ұсынғым</w:t>
      </w:r>
      <w:r w:rsidR="00C215A2" w:rsidRPr="000E5666">
        <w:rPr>
          <w:rFonts w:ascii="Times New Roman" w:hAnsi="Times New Roman" w:cs="Times New Roman"/>
          <w:sz w:val="28"/>
          <w:szCs w:val="28"/>
          <w:shd w:val="clear" w:color="auto" w:fill="FFFFFF"/>
        </w:rPr>
        <w:t>ыз</w:t>
      </w:r>
      <w:r w:rsidR="0058285A" w:rsidRPr="000E5666">
        <w:rPr>
          <w:rFonts w:ascii="Times New Roman" w:hAnsi="Times New Roman" w:cs="Times New Roman"/>
          <w:sz w:val="28"/>
          <w:szCs w:val="28"/>
          <w:shd w:val="clear" w:color="auto" w:fill="FFFFFF"/>
        </w:rPr>
        <w:t xml:space="preserve"> келеді</w:t>
      </w:r>
      <w:r w:rsidR="00D16372">
        <w:rPr>
          <w:rFonts w:ascii="Times New Roman" w:hAnsi="Times New Roman" w:cs="Times New Roman"/>
          <w:sz w:val="28"/>
          <w:szCs w:val="28"/>
          <w:shd w:val="clear" w:color="auto" w:fill="FFFFFF"/>
        </w:rPr>
        <w:t xml:space="preserve"> (4-сурет)</w:t>
      </w:r>
      <w:r w:rsidR="0058285A" w:rsidRPr="000E5666">
        <w:rPr>
          <w:rFonts w:ascii="Times New Roman" w:hAnsi="Times New Roman" w:cs="Times New Roman"/>
          <w:sz w:val="28"/>
          <w:szCs w:val="28"/>
          <w:shd w:val="clear" w:color="auto" w:fill="FFFFFF"/>
        </w:rPr>
        <w:t>.</w:t>
      </w:r>
    </w:p>
    <w:p w14:paraId="5EE05711" w14:textId="77777777" w:rsidR="00D17797" w:rsidRPr="000E5666" w:rsidRDefault="00D17797" w:rsidP="002A5D8A">
      <w:pPr>
        <w:pStyle w:val="a3"/>
        <w:ind w:firstLine="708"/>
        <w:jc w:val="both"/>
        <w:rPr>
          <w:rFonts w:ascii="Times New Roman" w:hAnsi="Times New Roman" w:cs="Times New Roman"/>
          <w:sz w:val="28"/>
          <w:szCs w:val="28"/>
          <w:shd w:val="clear" w:color="auto" w:fill="FFFFFF"/>
        </w:rPr>
      </w:pPr>
    </w:p>
    <w:p w14:paraId="5F790369" w14:textId="77777777" w:rsidR="0058285A" w:rsidRPr="000E5666" w:rsidRDefault="0058285A" w:rsidP="002A5D8A">
      <w:pPr>
        <w:pStyle w:val="a3"/>
        <w:jc w:val="center"/>
        <w:rPr>
          <w:rFonts w:ascii="Times New Roman" w:hAnsi="Times New Roman" w:cs="Times New Roman"/>
          <w:sz w:val="28"/>
          <w:szCs w:val="28"/>
          <w:shd w:val="clear" w:color="auto" w:fill="FFFFFF"/>
        </w:rPr>
      </w:pPr>
      <w:r w:rsidRPr="000E5666">
        <w:rPr>
          <w:rFonts w:ascii="Times New Roman" w:hAnsi="Times New Roman" w:cs="Times New Roman"/>
          <w:noProof/>
          <w:sz w:val="28"/>
          <w:szCs w:val="28"/>
          <w:shd w:val="clear" w:color="auto" w:fill="FFFFFF"/>
          <w:lang w:val="ru-RU" w:eastAsia="ru-RU"/>
        </w:rPr>
        <w:lastRenderedPageBreak/>
        <w:drawing>
          <wp:inline distT="0" distB="0" distL="0" distR="0" wp14:anchorId="5374EE9A" wp14:editId="47F271A5">
            <wp:extent cx="5927090" cy="3536315"/>
            <wp:effectExtent l="0" t="0" r="0" b="6985"/>
            <wp:docPr id="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7090" cy="3536315"/>
                    </a:xfrm>
                    <a:prstGeom prst="rect">
                      <a:avLst/>
                    </a:prstGeom>
                    <a:noFill/>
                    <a:ln>
                      <a:noFill/>
                    </a:ln>
                  </pic:spPr>
                </pic:pic>
              </a:graphicData>
            </a:graphic>
          </wp:inline>
        </w:drawing>
      </w:r>
    </w:p>
    <w:p w14:paraId="4084C3FD" w14:textId="77777777" w:rsidR="0058285A" w:rsidRPr="00D16372" w:rsidRDefault="0058285A" w:rsidP="002A5D8A">
      <w:pPr>
        <w:pStyle w:val="a3"/>
        <w:jc w:val="both"/>
        <w:rPr>
          <w:rFonts w:ascii="Times New Roman" w:hAnsi="Times New Roman" w:cs="Times New Roman"/>
          <w:sz w:val="16"/>
          <w:szCs w:val="16"/>
          <w:shd w:val="clear" w:color="auto" w:fill="FFFFFF"/>
        </w:rPr>
      </w:pPr>
    </w:p>
    <w:p w14:paraId="405F8984" w14:textId="4CAEFC6B" w:rsidR="0058285A" w:rsidRPr="000E5666" w:rsidRDefault="00D16372" w:rsidP="002A5D8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Сурет </w:t>
      </w:r>
      <w:r w:rsidR="0058285A" w:rsidRPr="000E5666">
        <w:rPr>
          <w:rFonts w:ascii="Times New Roman" w:hAnsi="Times New Roman" w:cs="Times New Roman"/>
          <w:sz w:val="28"/>
          <w:szCs w:val="28"/>
        </w:rPr>
        <w:t>4</w:t>
      </w:r>
      <w:r>
        <w:rPr>
          <w:rFonts w:ascii="Times New Roman" w:hAnsi="Times New Roman" w:cs="Times New Roman"/>
          <w:sz w:val="28"/>
          <w:szCs w:val="28"/>
        </w:rPr>
        <w:t xml:space="preserve"> – </w:t>
      </w:r>
      <w:r w:rsidR="00C215A2" w:rsidRPr="000E5666">
        <w:rPr>
          <w:rFonts w:ascii="Times New Roman" w:hAnsi="Times New Roman" w:cs="Times New Roman"/>
          <w:sz w:val="28"/>
          <w:szCs w:val="28"/>
        </w:rPr>
        <w:t>Жаңа үлгідегі мұғалімнің сипаты</w:t>
      </w:r>
    </w:p>
    <w:p w14:paraId="566ED885" w14:textId="77777777" w:rsidR="00D16372" w:rsidRDefault="00D16372" w:rsidP="002A5D8A">
      <w:pPr>
        <w:pStyle w:val="a3"/>
        <w:ind w:firstLine="708"/>
        <w:jc w:val="both"/>
        <w:rPr>
          <w:rFonts w:ascii="Times New Roman" w:hAnsi="Times New Roman" w:cs="Times New Roman"/>
          <w:sz w:val="28"/>
          <w:szCs w:val="28"/>
          <w:shd w:val="clear" w:color="auto" w:fill="FFFFFF"/>
        </w:rPr>
      </w:pPr>
    </w:p>
    <w:p w14:paraId="2C2B672B" w14:textId="494BD35E" w:rsidR="00D17797" w:rsidRPr="000E5666" w:rsidRDefault="00D17797" w:rsidP="002A5D8A">
      <w:pPr>
        <w:pStyle w:val="a3"/>
        <w:ind w:firstLine="709"/>
        <w:jc w:val="both"/>
        <w:rPr>
          <w:rFonts w:ascii="Times New Roman" w:hAnsi="Times New Roman" w:cs="Times New Roman"/>
          <w:sz w:val="28"/>
          <w:szCs w:val="28"/>
          <w:shd w:val="clear" w:color="auto" w:fill="FFFFFF"/>
        </w:rPr>
      </w:pPr>
      <w:r w:rsidRPr="000E5666">
        <w:rPr>
          <w:rFonts w:ascii="Times New Roman" w:hAnsi="Times New Roman" w:cs="Times New Roman"/>
          <w:sz w:val="28"/>
          <w:szCs w:val="28"/>
          <w:shd w:val="clear" w:color="auto" w:fill="FFFFFF"/>
        </w:rPr>
        <w:t xml:space="preserve">Оқытудың әдістемелік жүйесін дұрыс жүзеге асыруда белгілі бір ғылыми-әдістемелік тұрғыны немесе тұрғылар кешенін шебер таңдап алудың әсері мол. Қазіргі кезде қолданылып жүрген педагогикалық тұрғылар қатарына жүйелілік, іс-әрекеттік, рефлексивтік, дифференцияланған, интегративтік, модульдік және т.б. кіреді. Оқытудың әдістемелік жүйесін жасауға қатысты жүзеге асырылып жүрген тұрғылар жиынтығынан қазіргі білім беру кеңістігін ұйымдастыруға қойылатын талаптарды қанағаттандыратын және болашақ информатика мұғалімдерін нәтижелі </w:t>
      </w:r>
      <w:r w:rsidR="00532DE5" w:rsidRPr="000E5666">
        <w:rPr>
          <w:rFonts w:ascii="Times New Roman" w:hAnsi="Times New Roman" w:cs="Times New Roman"/>
          <w:sz w:val="28"/>
          <w:szCs w:val="28"/>
          <w:shd w:val="clear" w:color="auto" w:fill="FFFFFF"/>
        </w:rPr>
        <w:t>даярлау</w:t>
      </w:r>
      <w:r w:rsidRPr="000E5666">
        <w:rPr>
          <w:rFonts w:ascii="Times New Roman" w:hAnsi="Times New Roman" w:cs="Times New Roman"/>
          <w:sz w:val="28"/>
          <w:szCs w:val="28"/>
          <w:shd w:val="clear" w:color="auto" w:fill="FFFFFF"/>
        </w:rPr>
        <w:t xml:space="preserve"> үшін қажетті педагогикалық жағдайларды жасау мүмкіндігін беретін үйлесімді </w:t>
      </w:r>
      <w:r w:rsidR="007B147E">
        <w:rPr>
          <w:rFonts w:ascii="Times New Roman" w:hAnsi="Times New Roman" w:cs="Times New Roman"/>
          <w:sz w:val="28"/>
          <w:szCs w:val="28"/>
          <w:shd w:val="clear" w:color="auto" w:fill="FFFFFF"/>
        </w:rPr>
        <w:t>тұғырлар</w:t>
      </w:r>
      <w:r w:rsidR="0058285A" w:rsidRPr="000E5666">
        <w:rPr>
          <w:rFonts w:ascii="Times New Roman" w:hAnsi="Times New Roman" w:cs="Times New Roman"/>
          <w:sz w:val="28"/>
          <w:szCs w:val="28"/>
          <w:shd w:val="clear" w:color="auto" w:fill="FFFFFF"/>
        </w:rPr>
        <w:t xml:space="preserve">ді </w:t>
      </w:r>
      <w:r w:rsidRPr="000E5666">
        <w:rPr>
          <w:rFonts w:ascii="Times New Roman" w:hAnsi="Times New Roman" w:cs="Times New Roman"/>
          <w:sz w:val="28"/>
          <w:szCs w:val="28"/>
          <w:shd w:val="clear" w:color="auto" w:fill="FFFFFF"/>
        </w:rPr>
        <w:t xml:space="preserve">таңдап алу дұрыс. Ал бүгінгі талаптар деңгейіне байланысты, біз өз зерттеуімізде жүйелілік-іс-әрекеттік, тұлғалық-бағдарлылық, практика-бағдарлылық </w:t>
      </w:r>
      <w:r w:rsidR="0058285A" w:rsidRPr="000E5666">
        <w:rPr>
          <w:rFonts w:ascii="Times New Roman" w:hAnsi="Times New Roman" w:cs="Times New Roman"/>
          <w:sz w:val="28"/>
          <w:szCs w:val="28"/>
          <w:shd w:val="clear" w:color="auto" w:fill="FFFFFF"/>
        </w:rPr>
        <w:t xml:space="preserve">секілді </w:t>
      </w:r>
      <w:r w:rsidRPr="000E5666">
        <w:rPr>
          <w:rFonts w:ascii="Times New Roman" w:hAnsi="Times New Roman" w:cs="Times New Roman"/>
          <w:sz w:val="28"/>
          <w:szCs w:val="28"/>
          <w:shd w:val="clear" w:color="auto" w:fill="FFFFFF"/>
        </w:rPr>
        <w:t>кешен</w:t>
      </w:r>
      <w:r w:rsidR="0058285A" w:rsidRPr="000E5666">
        <w:rPr>
          <w:rFonts w:ascii="Times New Roman" w:hAnsi="Times New Roman" w:cs="Times New Roman"/>
          <w:sz w:val="28"/>
          <w:szCs w:val="28"/>
          <w:shd w:val="clear" w:color="auto" w:fill="FFFFFF"/>
        </w:rPr>
        <w:t>ді</w:t>
      </w:r>
      <w:r w:rsidRPr="000E5666">
        <w:rPr>
          <w:rFonts w:ascii="Times New Roman" w:hAnsi="Times New Roman" w:cs="Times New Roman"/>
          <w:sz w:val="28"/>
          <w:szCs w:val="28"/>
          <w:shd w:val="clear" w:color="auto" w:fill="FFFFFF"/>
        </w:rPr>
        <w:t xml:space="preserve"> бөліп көрсетеміз.</w:t>
      </w:r>
    </w:p>
    <w:p w14:paraId="1821AAC6" w14:textId="678E9C09" w:rsidR="00D17797" w:rsidRPr="000E5666" w:rsidRDefault="00D17797" w:rsidP="002A5D8A">
      <w:pPr>
        <w:pStyle w:val="a3"/>
        <w:ind w:firstLine="709"/>
        <w:jc w:val="both"/>
        <w:rPr>
          <w:rFonts w:ascii="Times New Roman" w:eastAsia="Arial" w:hAnsi="Times New Roman" w:cs="Times New Roman"/>
          <w:sz w:val="28"/>
          <w:szCs w:val="28"/>
        </w:rPr>
      </w:pPr>
      <w:r w:rsidRPr="000E5666">
        <w:rPr>
          <w:rFonts w:ascii="Times New Roman" w:eastAsia="Arial" w:hAnsi="Times New Roman" w:cs="Times New Roman"/>
          <w:sz w:val="28"/>
          <w:szCs w:val="28"/>
        </w:rPr>
        <w:t xml:space="preserve">Енді осы ғылыми-әдіснамалық </w:t>
      </w:r>
      <w:r w:rsidR="007B147E">
        <w:rPr>
          <w:rFonts w:ascii="Times New Roman" w:eastAsia="Arial" w:hAnsi="Times New Roman" w:cs="Times New Roman"/>
          <w:sz w:val="28"/>
          <w:szCs w:val="28"/>
        </w:rPr>
        <w:t>тұғырлар</w:t>
      </w:r>
      <w:r w:rsidRPr="000E5666">
        <w:rPr>
          <w:rFonts w:ascii="Times New Roman" w:eastAsia="Arial" w:hAnsi="Times New Roman" w:cs="Times New Roman"/>
          <w:sz w:val="28"/>
          <w:szCs w:val="28"/>
        </w:rPr>
        <w:t xml:space="preserve"> кешенін қолдану негізінде болашақ информатика мұғалімдерін компьютерлік </w:t>
      </w:r>
      <w:r w:rsidR="00954DC3" w:rsidRPr="000E5666">
        <w:rPr>
          <w:rFonts w:ascii="Times New Roman" w:eastAsia="Arial" w:hAnsi="Times New Roman" w:cs="Times New Roman"/>
          <w:sz w:val="28"/>
          <w:szCs w:val="28"/>
        </w:rPr>
        <w:t>графикаға</w:t>
      </w:r>
      <w:r w:rsidRPr="000E5666">
        <w:rPr>
          <w:rFonts w:ascii="Times New Roman" w:eastAsia="Arial" w:hAnsi="Times New Roman" w:cs="Times New Roman"/>
          <w:sz w:val="28"/>
          <w:szCs w:val="28"/>
        </w:rPr>
        <w:t xml:space="preserve"> оқытудың әдістемелік жүйесін жасауда қолдану ерекшеліктерін ашып көрсетуге болады.</w:t>
      </w:r>
    </w:p>
    <w:p w14:paraId="5EA132B6" w14:textId="7433F2F3" w:rsidR="00D17797" w:rsidRPr="000E5666" w:rsidRDefault="00D17797" w:rsidP="002A5D8A">
      <w:pPr>
        <w:pStyle w:val="a3"/>
        <w:ind w:firstLine="709"/>
        <w:jc w:val="both"/>
        <w:rPr>
          <w:rFonts w:ascii="Times New Roman" w:eastAsia="Arial" w:hAnsi="Times New Roman" w:cs="Times New Roman"/>
          <w:sz w:val="28"/>
          <w:szCs w:val="28"/>
        </w:rPr>
      </w:pPr>
      <w:r w:rsidRPr="000E5666">
        <w:rPr>
          <w:rFonts w:ascii="Times New Roman" w:eastAsia="Arial" w:hAnsi="Times New Roman" w:cs="Times New Roman"/>
          <w:sz w:val="28"/>
          <w:szCs w:val="28"/>
        </w:rPr>
        <w:t xml:space="preserve">Қазіргі кезде білім беру </w:t>
      </w:r>
      <w:r w:rsidR="00C6701F">
        <w:rPr>
          <w:rFonts w:ascii="Times New Roman" w:eastAsia="Arial" w:hAnsi="Times New Roman" w:cs="Times New Roman"/>
          <w:sz w:val="28"/>
          <w:szCs w:val="28"/>
        </w:rPr>
        <w:t>үдеріс</w:t>
      </w:r>
      <w:r w:rsidRPr="000E5666">
        <w:rPr>
          <w:rFonts w:ascii="Times New Roman" w:eastAsia="Arial" w:hAnsi="Times New Roman" w:cs="Times New Roman"/>
          <w:sz w:val="28"/>
          <w:szCs w:val="28"/>
        </w:rPr>
        <w:t>ін тұлғалық-бағдарлылық тұрғысынан жүзеге асыруда келесі базалық қағидаларға сүйену қажеттілігі бар:</w:t>
      </w:r>
    </w:p>
    <w:p w14:paraId="69236694" w14:textId="2B7D2E12" w:rsidR="00D17797" w:rsidRPr="000E5666" w:rsidRDefault="00D16372" w:rsidP="002A5D8A">
      <w:pPr>
        <w:pStyle w:val="a3"/>
        <w:ind w:firstLine="709"/>
        <w:jc w:val="both"/>
        <w:rPr>
          <w:rFonts w:ascii="Times New Roman" w:eastAsia="Arial" w:hAnsi="Times New Roman" w:cs="Times New Roman"/>
          <w:sz w:val="28"/>
          <w:szCs w:val="28"/>
        </w:rPr>
      </w:pPr>
      <w:r>
        <w:rPr>
          <w:rFonts w:ascii="Times New Roman" w:eastAsia="Arial" w:hAnsi="Times New Roman" w:cs="Times New Roman"/>
          <w:sz w:val="28"/>
          <w:szCs w:val="28"/>
        </w:rPr>
        <w:t>–</w:t>
      </w:r>
      <w:r w:rsidR="0058285A" w:rsidRPr="000E5666">
        <w:rPr>
          <w:rFonts w:ascii="Times New Roman" w:eastAsia="Arial" w:hAnsi="Times New Roman" w:cs="Times New Roman"/>
          <w:sz w:val="28"/>
          <w:szCs w:val="28"/>
        </w:rPr>
        <w:t xml:space="preserve"> </w:t>
      </w:r>
      <w:r w:rsidR="00D17797" w:rsidRPr="000E5666">
        <w:rPr>
          <w:rFonts w:ascii="Times New Roman" w:eastAsia="Arial" w:hAnsi="Times New Roman" w:cs="Times New Roman"/>
          <w:sz w:val="28"/>
          <w:szCs w:val="28"/>
        </w:rPr>
        <w:t xml:space="preserve">білім беруде адамды басты құндылық деп қарап, мақсаты оның өмірлік тәжірибесін, қажеттіліктерін және қабілеттіліктерін ескере отырып, тұлғалық дамуына жағдай жасау болып табылады; </w:t>
      </w:r>
    </w:p>
    <w:p w14:paraId="0E231C47" w14:textId="20C2952C" w:rsidR="00D17797" w:rsidRPr="000E5666" w:rsidRDefault="00D16372" w:rsidP="002A5D8A">
      <w:pPr>
        <w:pStyle w:val="a3"/>
        <w:ind w:firstLine="709"/>
        <w:jc w:val="both"/>
        <w:rPr>
          <w:rFonts w:ascii="Times New Roman" w:eastAsia="Arial" w:hAnsi="Times New Roman" w:cs="Times New Roman"/>
          <w:sz w:val="28"/>
          <w:szCs w:val="28"/>
        </w:rPr>
      </w:pPr>
      <w:r>
        <w:rPr>
          <w:rFonts w:ascii="Times New Roman" w:eastAsia="Arial" w:hAnsi="Times New Roman" w:cs="Times New Roman"/>
          <w:sz w:val="28"/>
          <w:szCs w:val="28"/>
        </w:rPr>
        <w:t>–</w:t>
      </w:r>
      <w:r w:rsidR="0058285A" w:rsidRPr="000E5666">
        <w:rPr>
          <w:rFonts w:ascii="Times New Roman" w:eastAsia="Arial" w:hAnsi="Times New Roman" w:cs="Times New Roman"/>
          <w:sz w:val="28"/>
          <w:szCs w:val="28"/>
        </w:rPr>
        <w:t xml:space="preserve"> </w:t>
      </w:r>
      <w:r w:rsidR="00D17797" w:rsidRPr="000E5666">
        <w:rPr>
          <w:rFonts w:ascii="Times New Roman" w:eastAsia="Arial" w:hAnsi="Times New Roman" w:cs="Times New Roman"/>
          <w:sz w:val="28"/>
          <w:szCs w:val="28"/>
        </w:rPr>
        <w:t>білім алушының тұлғалық әлеуетін белсендендіру арқылы тұлғалық сферасын проблемалық-диалогтық өзара әсерлесу мен біріккен іс-әрекеттегі субъект-субъекттік қатынастар арқылы қалыптастыру;</w:t>
      </w:r>
    </w:p>
    <w:p w14:paraId="74008178" w14:textId="2A931EFF" w:rsidR="00D17797" w:rsidRPr="000E5666" w:rsidRDefault="00D16372" w:rsidP="002A5D8A">
      <w:pPr>
        <w:pStyle w:val="a3"/>
        <w:ind w:firstLine="709"/>
        <w:jc w:val="both"/>
        <w:rPr>
          <w:rFonts w:ascii="Times New Roman" w:eastAsia="Arial" w:hAnsi="Times New Roman" w:cs="Times New Roman"/>
          <w:sz w:val="28"/>
          <w:szCs w:val="28"/>
        </w:rPr>
      </w:pPr>
      <w:r>
        <w:rPr>
          <w:rFonts w:ascii="Times New Roman" w:eastAsia="Arial" w:hAnsi="Times New Roman" w:cs="Times New Roman"/>
          <w:sz w:val="28"/>
          <w:szCs w:val="28"/>
        </w:rPr>
        <w:t>–</w:t>
      </w:r>
      <w:r w:rsidR="0058285A" w:rsidRPr="000E5666">
        <w:rPr>
          <w:rFonts w:ascii="Times New Roman" w:eastAsia="Arial" w:hAnsi="Times New Roman" w:cs="Times New Roman"/>
          <w:sz w:val="28"/>
          <w:szCs w:val="28"/>
        </w:rPr>
        <w:t xml:space="preserve"> </w:t>
      </w:r>
      <w:r w:rsidR="00D17797" w:rsidRPr="000E5666">
        <w:rPr>
          <w:rFonts w:ascii="Times New Roman" w:eastAsia="Arial" w:hAnsi="Times New Roman" w:cs="Times New Roman"/>
          <w:sz w:val="28"/>
          <w:szCs w:val="28"/>
        </w:rPr>
        <w:t>білім алушылар үшін білімдерді меңгеру іс-әрекетін жобалау, білім беру мазмұнын таңдап алу, тұлғаның жан-жақты дамуына бағытталған ақпараттық-</w:t>
      </w:r>
      <w:r w:rsidR="00D17797" w:rsidRPr="000E5666">
        <w:rPr>
          <w:rFonts w:ascii="Times New Roman" w:eastAsia="Arial" w:hAnsi="Times New Roman" w:cs="Times New Roman"/>
          <w:sz w:val="28"/>
          <w:szCs w:val="28"/>
        </w:rPr>
        <w:lastRenderedPageBreak/>
        <w:t>білімдік ортасының көптүрлілігі мен көп қызметтілігімен қамтамасыз етілген өзінің жеке білім алу траекториясын құру</w:t>
      </w:r>
      <w:r>
        <w:rPr>
          <w:rFonts w:ascii="Times New Roman" w:eastAsia="Arial" w:hAnsi="Times New Roman" w:cs="Times New Roman"/>
          <w:sz w:val="28"/>
          <w:szCs w:val="28"/>
        </w:rPr>
        <w:t>;</w:t>
      </w:r>
    </w:p>
    <w:p w14:paraId="5273C2D7" w14:textId="78733483" w:rsidR="00D17797" w:rsidRPr="000E5666" w:rsidRDefault="00D16372" w:rsidP="002A5D8A">
      <w:pPr>
        <w:pStyle w:val="a3"/>
        <w:ind w:firstLine="709"/>
        <w:jc w:val="both"/>
        <w:rPr>
          <w:rFonts w:ascii="Times New Roman" w:eastAsia="Arial" w:hAnsi="Times New Roman" w:cs="Times New Roman"/>
          <w:sz w:val="28"/>
          <w:szCs w:val="28"/>
        </w:rPr>
      </w:pPr>
      <w:r>
        <w:rPr>
          <w:rFonts w:ascii="Times New Roman" w:eastAsia="Arial" w:hAnsi="Times New Roman" w:cs="Times New Roman"/>
          <w:sz w:val="28"/>
          <w:szCs w:val="28"/>
        </w:rPr>
        <w:t>–</w:t>
      </w:r>
      <w:r w:rsidR="0058285A" w:rsidRPr="000E5666">
        <w:rPr>
          <w:rFonts w:ascii="Times New Roman" w:eastAsia="Arial" w:hAnsi="Times New Roman" w:cs="Times New Roman"/>
          <w:sz w:val="28"/>
          <w:szCs w:val="28"/>
        </w:rPr>
        <w:t xml:space="preserve"> </w:t>
      </w:r>
      <w:r w:rsidR="00D17797" w:rsidRPr="000E5666">
        <w:rPr>
          <w:rFonts w:ascii="Times New Roman" w:eastAsia="Arial" w:hAnsi="Times New Roman" w:cs="Times New Roman"/>
          <w:sz w:val="28"/>
          <w:szCs w:val="28"/>
        </w:rPr>
        <w:t>білім алу салалары бойынша (гуманитарлық, жаратылыстану-ғылыми және т.б.);</w:t>
      </w:r>
    </w:p>
    <w:p w14:paraId="3E06A1D3" w14:textId="3B44BD2A" w:rsidR="00D17797" w:rsidRPr="000E5666" w:rsidRDefault="00D16372" w:rsidP="002A5D8A">
      <w:pPr>
        <w:pStyle w:val="a3"/>
        <w:ind w:firstLine="709"/>
        <w:jc w:val="both"/>
        <w:rPr>
          <w:rFonts w:ascii="Times New Roman" w:eastAsia="Arial" w:hAnsi="Times New Roman" w:cs="Times New Roman"/>
          <w:sz w:val="28"/>
          <w:szCs w:val="28"/>
        </w:rPr>
      </w:pPr>
      <w:r>
        <w:rPr>
          <w:rFonts w:ascii="Times New Roman" w:eastAsia="Arial" w:hAnsi="Times New Roman" w:cs="Times New Roman"/>
          <w:sz w:val="28"/>
          <w:szCs w:val="28"/>
        </w:rPr>
        <w:t>–</w:t>
      </w:r>
      <w:r w:rsidR="0058285A" w:rsidRPr="000E5666">
        <w:rPr>
          <w:rFonts w:ascii="Times New Roman" w:eastAsia="Arial" w:hAnsi="Times New Roman" w:cs="Times New Roman"/>
          <w:sz w:val="28"/>
          <w:szCs w:val="28"/>
        </w:rPr>
        <w:t xml:space="preserve"> </w:t>
      </w:r>
      <w:r w:rsidR="00D17797" w:rsidRPr="000E5666">
        <w:rPr>
          <w:rFonts w:ascii="Times New Roman" w:eastAsia="Arial" w:hAnsi="Times New Roman" w:cs="Times New Roman"/>
          <w:sz w:val="28"/>
          <w:szCs w:val="28"/>
        </w:rPr>
        <w:t>ойлау сферасын дамытуға әсері бойынша (көрнекі-бейнелік, көрнекі-әрекеттік, сөздік-логикалық, теориялыұ, практикалық, творчестволық, логикалық, интуитивтік, индуктивтік, дедуктивтік);</w:t>
      </w:r>
    </w:p>
    <w:p w14:paraId="1F7AEED3" w14:textId="12BCB580" w:rsidR="00D17797" w:rsidRPr="000E5666" w:rsidRDefault="00D16372" w:rsidP="002A5D8A">
      <w:pPr>
        <w:pStyle w:val="a3"/>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D17797" w:rsidRPr="000E5666">
        <w:rPr>
          <w:rFonts w:ascii="Times New Roman" w:eastAsia="Times New Roman" w:hAnsi="Times New Roman" w:cs="Times New Roman"/>
          <w:color w:val="000000"/>
          <w:sz w:val="28"/>
          <w:szCs w:val="28"/>
          <w:lang w:eastAsia="ru-RU"/>
        </w:rPr>
        <w:t xml:space="preserve"> білімдік саласы тереңдігі мен көлеміне бойынша [</w:t>
      </w:r>
      <w:r w:rsidR="00210B46" w:rsidRPr="000E5666">
        <w:rPr>
          <w:rFonts w:ascii="Times New Roman" w:eastAsia="Times New Roman" w:hAnsi="Times New Roman" w:cs="Times New Roman"/>
          <w:color w:val="000000"/>
          <w:sz w:val="28"/>
          <w:szCs w:val="28"/>
          <w:lang w:eastAsia="ru-RU"/>
        </w:rPr>
        <w:t>110</w:t>
      </w:r>
      <w:r w:rsidR="00D17797" w:rsidRPr="000E5666">
        <w:rPr>
          <w:rFonts w:ascii="Times New Roman" w:eastAsia="Times New Roman" w:hAnsi="Times New Roman" w:cs="Times New Roman"/>
          <w:color w:val="000000"/>
          <w:sz w:val="28"/>
          <w:szCs w:val="28"/>
          <w:lang w:eastAsia="ru-RU"/>
        </w:rPr>
        <w:t>].</w:t>
      </w:r>
    </w:p>
    <w:p w14:paraId="4A28DFF4" w14:textId="7A709FEE" w:rsidR="00D17797" w:rsidRPr="000E5666" w:rsidRDefault="00D17797" w:rsidP="002A5D8A">
      <w:pPr>
        <w:pStyle w:val="a3"/>
        <w:ind w:firstLine="709"/>
        <w:jc w:val="both"/>
        <w:rPr>
          <w:rFonts w:ascii="Times New Roman" w:eastAsia="Times New Roman" w:hAnsi="Times New Roman" w:cs="Times New Roman"/>
          <w:color w:val="000000"/>
          <w:sz w:val="28"/>
          <w:szCs w:val="28"/>
          <w:lang w:eastAsia="ru-RU"/>
        </w:rPr>
      </w:pPr>
      <w:r w:rsidRPr="000E5666">
        <w:rPr>
          <w:rFonts w:ascii="Times New Roman" w:eastAsia="Times New Roman" w:hAnsi="Times New Roman" w:cs="Times New Roman"/>
          <w:color w:val="000000"/>
          <w:sz w:val="28"/>
          <w:szCs w:val="28"/>
          <w:lang w:eastAsia="ru-RU"/>
        </w:rPr>
        <w:t xml:space="preserve">Жоғарыда аталған тұлғалық-бағдарлы білім берудегі ОӘЖ-н құру әрбір жаңа мақсатқа сай білім беру іс-әрекеті субъектісінің тұлғалық және кәсіби дамуын қамтамасыз ететіндей оның компоненттерінің өзгеруін талап етеді. Бұл бағыттағы талаптарды қанағаттандыратын ОӘЖ тұтасымен алғанда педагогикалық іс-әрекет пен оқу іс-әрекетінің бағдарлық негізін құрайды және бұл іс-әрекеттің тиімділігін анықтайтын технологиялылығы білім беру мазмұнын таңдап алумен және құрылымдаумен, оқыту әдістерін, формалары мен құралдарын таңдап алумен, мақсатқа сай олардың арасындағы байланыстарды анықтауға да қатысты. </w:t>
      </w:r>
    </w:p>
    <w:p w14:paraId="1D248289" w14:textId="70AAC8D1" w:rsidR="00D17797" w:rsidRPr="000E5666" w:rsidRDefault="00D17797" w:rsidP="002A5D8A">
      <w:pPr>
        <w:pStyle w:val="a3"/>
        <w:ind w:firstLine="709"/>
        <w:jc w:val="both"/>
        <w:rPr>
          <w:rFonts w:ascii="Times New Roman" w:eastAsia="Times New Roman" w:hAnsi="Times New Roman" w:cs="Times New Roman"/>
          <w:color w:val="000000"/>
          <w:sz w:val="28"/>
          <w:szCs w:val="28"/>
          <w:lang w:eastAsia="ru-RU"/>
        </w:rPr>
      </w:pPr>
      <w:r w:rsidRPr="000E5666">
        <w:rPr>
          <w:rFonts w:ascii="Times New Roman" w:eastAsia="Times New Roman" w:hAnsi="Times New Roman" w:cs="Times New Roman"/>
          <w:color w:val="000000"/>
          <w:sz w:val="28"/>
          <w:szCs w:val="28"/>
          <w:lang w:eastAsia="ru-RU"/>
        </w:rPr>
        <w:t xml:space="preserve">Болашақ информатика мұғалімдері ретінде студенттерге компьютерлік </w:t>
      </w:r>
      <w:r w:rsidR="00954DC3" w:rsidRPr="000E5666">
        <w:rPr>
          <w:rFonts w:ascii="Times New Roman" w:eastAsia="Times New Roman" w:hAnsi="Times New Roman" w:cs="Times New Roman"/>
          <w:color w:val="000000"/>
          <w:sz w:val="28"/>
          <w:szCs w:val="28"/>
          <w:lang w:eastAsia="ru-RU"/>
        </w:rPr>
        <w:t>графикаға</w:t>
      </w:r>
      <w:r w:rsidRPr="000E5666">
        <w:rPr>
          <w:rFonts w:ascii="Times New Roman" w:eastAsia="Times New Roman" w:hAnsi="Times New Roman" w:cs="Times New Roman"/>
          <w:color w:val="000000"/>
          <w:sz w:val="28"/>
          <w:szCs w:val="28"/>
          <w:lang w:eastAsia="ru-RU"/>
        </w:rPr>
        <w:t xml:space="preserve"> оқытудың әдістемелік жүйесін жасауда  тұлғалық-бағдарлық тұрғы ерекшеліктерін ескеру негізінде білім беру мазмұнына ғылыми білімдермен қатар, метабілімдерді, яғни таным </w:t>
      </w:r>
      <w:r w:rsidR="00F42A4D">
        <w:rPr>
          <w:rFonts w:ascii="Times New Roman" w:eastAsia="Times New Roman" w:hAnsi="Times New Roman" w:cs="Times New Roman"/>
          <w:color w:val="000000"/>
          <w:sz w:val="28"/>
          <w:szCs w:val="28"/>
          <w:lang w:eastAsia="ru-RU"/>
        </w:rPr>
        <w:t>тұғырлары</w:t>
      </w:r>
      <w:r w:rsidRPr="000E5666">
        <w:rPr>
          <w:rFonts w:ascii="Times New Roman" w:eastAsia="Times New Roman" w:hAnsi="Times New Roman" w:cs="Times New Roman"/>
          <w:color w:val="000000"/>
          <w:sz w:val="28"/>
          <w:szCs w:val="28"/>
          <w:lang w:eastAsia="ru-RU"/>
        </w:rPr>
        <w:t xml:space="preserve"> мен әдістерін </w:t>
      </w:r>
      <w:r w:rsidR="00285129" w:rsidRPr="000E5666">
        <w:rPr>
          <w:rFonts w:ascii="Times New Roman" w:eastAsia="Times New Roman" w:hAnsi="Times New Roman" w:cs="Times New Roman"/>
          <w:color w:val="000000"/>
          <w:sz w:val="28"/>
          <w:szCs w:val="28"/>
          <w:lang w:eastAsia="ru-RU"/>
        </w:rPr>
        <w:t>еңгізу</w:t>
      </w:r>
      <w:r w:rsidRPr="000E5666">
        <w:rPr>
          <w:rFonts w:ascii="Times New Roman" w:eastAsia="Times New Roman" w:hAnsi="Times New Roman" w:cs="Times New Roman"/>
          <w:color w:val="000000"/>
          <w:sz w:val="28"/>
          <w:szCs w:val="28"/>
          <w:lang w:eastAsia="ru-RU"/>
        </w:rPr>
        <w:t xml:space="preserve"> қажеттілігі бар. Оқытуды тұлғалық-бағдарлы тұрғыдан жүзеге асыруда оқыту мен тәрбиелеудің механикалық қосындысы емес, олар ұштасып жүзеге асырылатын жекелікті дамыту, қабілеттіліктерді қалыптастыру ретіндегі білім беру </w:t>
      </w:r>
      <w:r w:rsidR="00C6701F">
        <w:rPr>
          <w:rFonts w:ascii="Times New Roman" w:eastAsia="Times New Roman" w:hAnsi="Times New Roman" w:cs="Times New Roman"/>
          <w:color w:val="000000"/>
          <w:sz w:val="28"/>
          <w:szCs w:val="28"/>
          <w:lang w:eastAsia="ru-RU"/>
        </w:rPr>
        <w:t>үдеріс</w:t>
      </w:r>
      <w:r w:rsidRPr="000E5666">
        <w:rPr>
          <w:rFonts w:ascii="Times New Roman" w:eastAsia="Times New Roman" w:hAnsi="Times New Roman" w:cs="Times New Roman"/>
          <w:color w:val="000000"/>
          <w:sz w:val="28"/>
          <w:szCs w:val="28"/>
          <w:lang w:eastAsia="ru-RU"/>
        </w:rPr>
        <w:t xml:space="preserve">інің тұжырымдамасына сүйену қажеттілігі бар. Тұлғалық-бағдарланған әдістемелік оқыту жүйесінде білім беру </w:t>
      </w:r>
      <w:r w:rsidR="00C6701F">
        <w:rPr>
          <w:rFonts w:ascii="Times New Roman" w:eastAsia="Times New Roman" w:hAnsi="Times New Roman" w:cs="Times New Roman"/>
          <w:color w:val="000000"/>
          <w:sz w:val="28"/>
          <w:szCs w:val="28"/>
          <w:lang w:eastAsia="ru-RU"/>
        </w:rPr>
        <w:t>үдеріс</w:t>
      </w:r>
      <w:r w:rsidRPr="000E5666">
        <w:rPr>
          <w:rFonts w:ascii="Times New Roman" w:eastAsia="Times New Roman" w:hAnsi="Times New Roman" w:cs="Times New Roman"/>
          <w:color w:val="000000"/>
          <w:sz w:val="28"/>
          <w:szCs w:val="28"/>
          <w:lang w:eastAsia="ru-RU"/>
        </w:rPr>
        <w:t xml:space="preserve">інің негізгі қатысушыларының: басқарушылар, педагогтар, білім алушылар және әріптестердің өзара қатынас сипаты дамиды, білім беру </w:t>
      </w:r>
      <w:r w:rsidR="00C6701F">
        <w:rPr>
          <w:rFonts w:ascii="Times New Roman" w:eastAsia="Times New Roman" w:hAnsi="Times New Roman" w:cs="Times New Roman"/>
          <w:color w:val="000000"/>
          <w:sz w:val="28"/>
          <w:szCs w:val="28"/>
          <w:lang w:eastAsia="ru-RU"/>
        </w:rPr>
        <w:t>үдеріс</w:t>
      </w:r>
      <w:r w:rsidRPr="000E5666">
        <w:rPr>
          <w:rFonts w:ascii="Times New Roman" w:eastAsia="Times New Roman" w:hAnsi="Times New Roman" w:cs="Times New Roman"/>
          <w:color w:val="000000"/>
          <w:sz w:val="28"/>
          <w:szCs w:val="28"/>
          <w:lang w:eastAsia="ru-RU"/>
        </w:rPr>
        <w:t>інің инновациялық тиімділігі критерийлері анықталады.</w:t>
      </w:r>
    </w:p>
    <w:p w14:paraId="1CB09504" w14:textId="663CF113" w:rsidR="00D17797" w:rsidRPr="000E5666" w:rsidRDefault="00D17797" w:rsidP="002A5D8A">
      <w:pPr>
        <w:pStyle w:val="a3"/>
        <w:ind w:firstLine="709"/>
        <w:jc w:val="both"/>
        <w:rPr>
          <w:rFonts w:ascii="Times New Roman" w:eastAsia="Times New Roman" w:hAnsi="Times New Roman" w:cs="Times New Roman"/>
          <w:sz w:val="28"/>
          <w:szCs w:val="28"/>
          <w:lang w:eastAsia="ru-RU"/>
        </w:rPr>
      </w:pPr>
      <w:r w:rsidRPr="000E5666">
        <w:rPr>
          <w:rFonts w:ascii="Times New Roman" w:eastAsia="Times New Roman" w:hAnsi="Times New Roman" w:cs="Times New Roman"/>
          <w:color w:val="000000"/>
          <w:sz w:val="28"/>
          <w:szCs w:val="28"/>
          <w:lang w:eastAsia="ru-RU"/>
        </w:rPr>
        <w:t xml:space="preserve">Оқытудың әдістемелік жүйесіне тұлғалық-бағдарлы тұрғыны жүзеге асыру оқу мәтінін, дидактикалық материалды, оларды қолдану бойынша әдістемелік нұсқауларды, оқу диалогы типтерін, оқу материалы мазмұнын меңгеру барысындағы білім алушылардың тұлғалық дамуын бақылау формаларын арнайы құруды қажет етеді. Тұлғалық-бағдарлы </w:t>
      </w:r>
      <w:r w:rsidR="00C6701F">
        <w:rPr>
          <w:rFonts w:ascii="Times New Roman" w:eastAsia="Times New Roman" w:hAnsi="Times New Roman" w:cs="Times New Roman"/>
          <w:color w:val="000000"/>
          <w:sz w:val="28"/>
          <w:szCs w:val="28"/>
          <w:lang w:eastAsia="ru-RU"/>
        </w:rPr>
        <w:t>үдеріс</w:t>
      </w:r>
      <w:r w:rsidRPr="000E5666">
        <w:rPr>
          <w:rFonts w:ascii="Times New Roman" w:eastAsia="Times New Roman" w:hAnsi="Times New Roman" w:cs="Times New Roman"/>
          <w:color w:val="000000"/>
          <w:sz w:val="28"/>
          <w:szCs w:val="28"/>
          <w:lang w:eastAsia="ru-RU"/>
        </w:rPr>
        <w:t xml:space="preserve">ті ұйымдастыру білім алушылардың өздерінің субъективтік белсенділігін </w:t>
      </w:r>
      <w:r w:rsidRPr="000E5666">
        <w:rPr>
          <w:rFonts w:ascii="Times New Roman" w:eastAsia="Times New Roman" w:hAnsi="Times New Roman" w:cs="Times New Roman"/>
          <w:sz w:val="28"/>
          <w:szCs w:val="28"/>
          <w:lang w:eastAsia="ru-RU"/>
        </w:rPr>
        <w:t>дамытуға әсер ететін білім берудің субъектілігі принципін жүзеге асыру арқылы орындалады.</w:t>
      </w:r>
    </w:p>
    <w:p w14:paraId="3D518CBA" w14:textId="77777777" w:rsidR="00D17797" w:rsidRPr="000E5666" w:rsidRDefault="00D17797" w:rsidP="002A5D8A">
      <w:pPr>
        <w:pStyle w:val="a3"/>
        <w:ind w:firstLine="709"/>
        <w:jc w:val="both"/>
        <w:rPr>
          <w:rFonts w:ascii="Times New Roman" w:eastAsia="Times New Roman" w:hAnsi="Times New Roman" w:cs="Times New Roman"/>
          <w:sz w:val="28"/>
          <w:szCs w:val="28"/>
          <w:lang w:eastAsia="ru-RU"/>
        </w:rPr>
      </w:pPr>
      <w:r w:rsidRPr="000E5666">
        <w:rPr>
          <w:rFonts w:ascii="Times New Roman" w:eastAsia="Times New Roman" w:hAnsi="Times New Roman" w:cs="Times New Roman"/>
          <w:sz w:val="28"/>
          <w:szCs w:val="28"/>
          <w:lang w:eastAsia="ru-RU"/>
        </w:rPr>
        <w:t xml:space="preserve">Тұлғалық-бағдарлы негіздегі компьютерлік </w:t>
      </w:r>
      <w:r w:rsidR="00954DC3" w:rsidRPr="000E5666">
        <w:rPr>
          <w:rFonts w:ascii="Times New Roman" w:eastAsia="Times New Roman" w:hAnsi="Times New Roman" w:cs="Times New Roman"/>
          <w:sz w:val="28"/>
          <w:szCs w:val="28"/>
          <w:lang w:eastAsia="ru-RU"/>
        </w:rPr>
        <w:t>графикаға</w:t>
      </w:r>
      <w:r w:rsidRPr="000E5666">
        <w:rPr>
          <w:rFonts w:ascii="Times New Roman" w:eastAsia="Times New Roman" w:hAnsi="Times New Roman" w:cs="Times New Roman"/>
          <w:sz w:val="28"/>
          <w:szCs w:val="28"/>
          <w:lang w:eastAsia="ru-RU"/>
        </w:rPr>
        <w:t xml:space="preserve"> оқытудың заманауи әдістемелік жүйесі келесі негізгі талаптарды қанағаттандыруы тиіс:</w:t>
      </w:r>
    </w:p>
    <w:p w14:paraId="7C907FFA" w14:textId="455112F9" w:rsidR="00D17797" w:rsidRPr="000E5666" w:rsidRDefault="00D16372" w:rsidP="002A5D8A">
      <w:pPr>
        <w:pStyle w:val="a3"/>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8285A" w:rsidRPr="000E5666">
        <w:rPr>
          <w:rFonts w:ascii="Times New Roman" w:eastAsia="Times New Roman" w:hAnsi="Times New Roman" w:cs="Times New Roman"/>
          <w:sz w:val="28"/>
          <w:szCs w:val="28"/>
          <w:lang w:eastAsia="ru-RU"/>
        </w:rPr>
        <w:t xml:space="preserve"> </w:t>
      </w:r>
      <w:r w:rsidR="00D17797" w:rsidRPr="000E5666">
        <w:rPr>
          <w:rFonts w:ascii="Times New Roman" w:eastAsia="Times New Roman" w:hAnsi="Times New Roman" w:cs="Times New Roman"/>
          <w:sz w:val="28"/>
          <w:szCs w:val="28"/>
          <w:lang w:eastAsia="ru-RU"/>
        </w:rPr>
        <w:t>оқу материалы (оны ұсыну сипаты) білім алушылардың алдындағы оқыту тәжірибесімен қоса, субъекттік тәжірибесі мазмұнын анықтауды қамтамасыз етуі қажет;</w:t>
      </w:r>
    </w:p>
    <w:p w14:paraId="4E8A93CE" w14:textId="162CCB3A" w:rsidR="00D17797" w:rsidRPr="000E5666" w:rsidRDefault="00D16372" w:rsidP="002A5D8A">
      <w:pPr>
        <w:pStyle w:val="a3"/>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E5666">
        <w:rPr>
          <w:rFonts w:ascii="Times New Roman" w:eastAsia="Times New Roman" w:hAnsi="Times New Roman" w:cs="Times New Roman"/>
          <w:sz w:val="28"/>
          <w:szCs w:val="28"/>
          <w:lang w:eastAsia="ru-RU"/>
        </w:rPr>
        <w:t>о</w:t>
      </w:r>
      <w:r w:rsidR="00D17797" w:rsidRPr="000E5666">
        <w:rPr>
          <w:rFonts w:ascii="Times New Roman" w:eastAsia="Times New Roman" w:hAnsi="Times New Roman" w:cs="Times New Roman"/>
          <w:sz w:val="28"/>
          <w:szCs w:val="28"/>
          <w:lang w:eastAsia="ru-RU"/>
        </w:rPr>
        <w:t>қу материалын меңгеруді қамтамасыз ету оның көлемін, құрылымын, пәнд</w:t>
      </w:r>
      <w:r w:rsidR="00BF0914" w:rsidRPr="000E5666">
        <w:rPr>
          <w:rFonts w:ascii="Times New Roman" w:eastAsia="Times New Roman" w:hAnsi="Times New Roman" w:cs="Times New Roman"/>
          <w:sz w:val="28"/>
          <w:szCs w:val="28"/>
          <w:lang w:eastAsia="ru-RU"/>
        </w:rPr>
        <w:t>і</w:t>
      </w:r>
      <w:r w:rsidR="00D17797" w:rsidRPr="000E5666">
        <w:rPr>
          <w:rFonts w:ascii="Times New Roman" w:eastAsia="Times New Roman" w:hAnsi="Times New Roman" w:cs="Times New Roman"/>
          <w:sz w:val="28"/>
          <w:szCs w:val="28"/>
          <w:lang w:eastAsia="ru-RU"/>
        </w:rPr>
        <w:t>к мазмұнын біріктіру мен жалпылауды кеңейту ғана емес, білім алушының бар тәжірибесін түрлендіруге бағытталғаны жөн;</w:t>
      </w:r>
    </w:p>
    <w:p w14:paraId="35551496" w14:textId="0F08C0B0" w:rsidR="00D17797" w:rsidRPr="000E5666" w:rsidRDefault="00D16372" w:rsidP="002A5D8A">
      <w:pPr>
        <w:pStyle w:val="a3"/>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58285A" w:rsidRPr="000E5666">
        <w:rPr>
          <w:rFonts w:ascii="Times New Roman" w:eastAsia="Times New Roman" w:hAnsi="Times New Roman" w:cs="Times New Roman"/>
          <w:sz w:val="28"/>
          <w:szCs w:val="28"/>
          <w:lang w:eastAsia="ru-RU"/>
        </w:rPr>
        <w:t xml:space="preserve"> </w:t>
      </w:r>
      <w:r w:rsidR="00D17797" w:rsidRPr="000E5666">
        <w:rPr>
          <w:rFonts w:ascii="Times New Roman" w:eastAsia="Times New Roman" w:hAnsi="Times New Roman" w:cs="Times New Roman"/>
          <w:sz w:val="28"/>
          <w:szCs w:val="28"/>
          <w:lang w:eastAsia="ru-RU"/>
        </w:rPr>
        <w:t>оқыту барысында білім алушылар тәжірибесімен берілетін білімдердің ғылыми мазмұны арасында тұрақты сәйкестік болуы қажет;</w:t>
      </w:r>
    </w:p>
    <w:p w14:paraId="1C0394AA" w14:textId="4C5731CC" w:rsidR="00D17797" w:rsidRPr="000E5666" w:rsidRDefault="00D16372" w:rsidP="002A5D8A">
      <w:pPr>
        <w:pStyle w:val="a3"/>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8285A" w:rsidRPr="000E5666">
        <w:rPr>
          <w:rFonts w:ascii="Times New Roman" w:eastAsia="Times New Roman" w:hAnsi="Times New Roman" w:cs="Times New Roman"/>
          <w:sz w:val="28"/>
          <w:szCs w:val="28"/>
          <w:lang w:eastAsia="ru-RU"/>
        </w:rPr>
        <w:t xml:space="preserve"> </w:t>
      </w:r>
      <w:r w:rsidR="00D17797" w:rsidRPr="000E5666">
        <w:rPr>
          <w:rFonts w:ascii="Times New Roman" w:eastAsia="Times New Roman" w:hAnsi="Times New Roman" w:cs="Times New Roman"/>
          <w:sz w:val="28"/>
          <w:szCs w:val="28"/>
          <w:lang w:eastAsia="ru-RU"/>
        </w:rPr>
        <w:t>білім алушыны өзіндік құндылықты білімдік іс-әрекетке белсенді ынталандыру оның өз бетімен білім алуына, өзін өзі дамытуына, білімдерді меңгеруде өзін өзі байқатуына мүмкіндік беруі қажет;</w:t>
      </w:r>
    </w:p>
    <w:p w14:paraId="506AECE3" w14:textId="48426D8E" w:rsidR="00D17797" w:rsidRPr="000E5666" w:rsidRDefault="00D16372" w:rsidP="002A5D8A">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58285A" w:rsidRPr="000E5666">
        <w:rPr>
          <w:rFonts w:ascii="Times New Roman" w:hAnsi="Times New Roman" w:cs="Times New Roman"/>
          <w:sz w:val="28"/>
          <w:szCs w:val="28"/>
        </w:rPr>
        <w:t xml:space="preserve"> </w:t>
      </w:r>
      <w:r w:rsidR="00D17797" w:rsidRPr="000E5666">
        <w:rPr>
          <w:rFonts w:ascii="Times New Roman" w:hAnsi="Times New Roman" w:cs="Times New Roman"/>
          <w:sz w:val="28"/>
          <w:szCs w:val="28"/>
        </w:rPr>
        <w:t>оқу материалы білім алушының тапсырмалар орындау, есептерді шешу кезінде таңдап алу мүмкіндігі болуы керек;</w:t>
      </w:r>
    </w:p>
    <w:p w14:paraId="310EA3F9" w14:textId="1F0CE236" w:rsidR="00D17797" w:rsidRPr="000E5666" w:rsidRDefault="00D16372" w:rsidP="002A5D8A">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58285A" w:rsidRPr="000E5666">
        <w:rPr>
          <w:rFonts w:ascii="Times New Roman" w:hAnsi="Times New Roman" w:cs="Times New Roman"/>
          <w:sz w:val="28"/>
          <w:szCs w:val="28"/>
        </w:rPr>
        <w:t xml:space="preserve"> </w:t>
      </w:r>
      <w:r w:rsidR="00D17797" w:rsidRPr="000E5666">
        <w:rPr>
          <w:rFonts w:ascii="Times New Roman" w:hAnsi="Times New Roman" w:cs="Times New Roman"/>
          <w:sz w:val="28"/>
          <w:szCs w:val="28"/>
        </w:rPr>
        <w:t xml:space="preserve">білім алушыларды оқу материалын өздері үшін маңызды </w:t>
      </w:r>
      <w:r w:rsidR="007B147E">
        <w:rPr>
          <w:rFonts w:ascii="Times New Roman" w:hAnsi="Times New Roman" w:cs="Times New Roman"/>
          <w:sz w:val="28"/>
          <w:szCs w:val="28"/>
        </w:rPr>
        <w:t>тұғырлар</w:t>
      </w:r>
      <w:r w:rsidR="00D17797" w:rsidRPr="000E5666">
        <w:rPr>
          <w:rFonts w:ascii="Times New Roman" w:hAnsi="Times New Roman" w:cs="Times New Roman"/>
          <w:sz w:val="28"/>
          <w:szCs w:val="28"/>
        </w:rPr>
        <w:t>мен қолдануы және өз бетінше таңдап алуға ынталандыру қажет;</w:t>
      </w:r>
    </w:p>
    <w:p w14:paraId="19B54354" w14:textId="51CBD919" w:rsidR="00D17797" w:rsidRPr="000E5666" w:rsidRDefault="00D16372" w:rsidP="002A5D8A">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58285A" w:rsidRPr="000E5666">
        <w:rPr>
          <w:rFonts w:ascii="Times New Roman" w:hAnsi="Times New Roman" w:cs="Times New Roman"/>
          <w:sz w:val="28"/>
          <w:szCs w:val="28"/>
        </w:rPr>
        <w:t xml:space="preserve"> </w:t>
      </w:r>
      <w:r w:rsidR="00D17797" w:rsidRPr="000E5666">
        <w:rPr>
          <w:rFonts w:ascii="Times New Roman" w:hAnsi="Times New Roman" w:cs="Times New Roman"/>
          <w:sz w:val="28"/>
          <w:szCs w:val="28"/>
        </w:rPr>
        <w:t xml:space="preserve">оқу әрекеттерін орындау </w:t>
      </w:r>
      <w:r w:rsidR="00F42A4D">
        <w:rPr>
          <w:rFonts w:ascii="Times New Roman" w:hAnsi="Times New Roman" w:cs="Times New Roman"/>
          <w:sz w:val="28"/>
          <w:szCs w:val="28"/>
        </w:rPr>
        <w:t>тұғырлары</w:t>
      </w:r>
      <w:r w:rsidR="00D17797" w:rsidRPr="000E5666">
        <w:rPr>
          <w:rFonts w:ascii="Times New Roman" w:hAnsi="Times New Roman" w:cs="Times New Roman"/>
          <w:sz w:val="28"/>
          <w:szCs w:val="28"/>
        </w:rPr>
        <w:t xml:space="preserve"> жайлы білімдерді ендіруде тұлғалық даму қызметтерін ескере отырып, жалпы логикалық және арнайы пәндік </w:t>
      </w:r>
      <w:r w:rsidR="007B147E">
        <w:rPr>
          <w:rFonts w:ascii="Times New Roman" w:hAnsi="Times New Roman" w:cs="Times New Roman"/>
          <w:sz w:val="28"/>
          <w:szCs w:val="28"/>
        </w:rPr>
        <w:t>тұғырлар</w:t>
      </w:r>
      <w:r w:rsidR="00D17797" w:rsidRPr="000E5666">
        <w:rPr>
          <w:rFonts w:ascii="Times New Roman" w:hAnsi="Times New Roman" w:cs="Times New Roman"/>
          <w:sz w:val="28"/>
          <w:szCs w:val="28"/>
        </w:rPr>
        <w:t>ді бөліп көрсетіп отыру</w:t>
      </w:r>
      <w:r w:rsidR="00D4717E" w:rsidRPr="000E5666">
        <w:rPr>
          <w:rFonts w:ascii="Times New Roman" w:hAnsi="Times New Roman" w:cs="Times New Roman"/>
          <w:sz w:val="28"/>
          <w:szCs w:val="28"/>
        </w:rPr>
        <w:t>ы</w:t>
      </w:r>
      <w:r w:rsidR="00D17797" w:rsidRPr="000E5666">
        <w:rPr>
          <w:rFonts w:ascii="Times New Roman" w:hAnsi="Times New Roman" w:cs="Times New Roman"/>
          <w:sz w:val="28"/>
          <w:szCs w:val="28"/>
        </w:rPr>
        <w:t xml:space="preserve"> қажет;</w:t>
      </w:r>
    </w:p>
    <w:p w14:paraId="59E4A603" w14:textId="58CCB9A6" w:rsidR="00D17797" w:rsidRPr="000E5666" w:rsidRDefault="00D16372" w:rsidP="002A5D8A">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58285A" w:rsidRPr="000E5666">
        <w:rPr>
          <w:rFonts w:ascii="Times New Roman" w:hAnsi="Times New Roman" w:cs="Times New Roman"/>
          <w:sz w:val="28"/>
          <w:szCs w:val="28"/>
        </w:rPr>
        <w:t xml:space="preserve"> </w:t>
      </w:r>
      <w:r w:rsidR="00D17797" w:rsidRPr="000E5666">
        <w:rPr>
          <w:rFonts w:ascii="Times New Roman" w:hAnsi="Times New Roman" w:cs="Times New Roman"/>
          <w:sz w:val="28"/>
          <w:szCs w:val="28"/>
        </w:rPr>
        <w:t xml:space="preserve">тек нәтижені ғана емес, ең бастысы оқу </w:t>
      </w:r>
      <w:r w:rsidR="00C6701F">
        <w:rPr>
          <w:rFonts w:ascii="Times New Roman" w:hAnsi="Times New Roman" w:cs="Times New Roman"/>
          <w:sz w:val="28"/>
          <w:szCs w:val="28"/>
        </w:rPr>
        <w:t>үдеріс</w:t>
      </w:r>
      <w:r w:rsidR="00D17797" w:rsidRPr="000E5666">
        <w:rPr>
          <w:rFonts w:ascii="Times New Roman" w:hAnsi="Times New Roman" w:cs="Times New Roman"/>
          <w:sz w:val="28"/>
          <w:szCs w:val="28"/>
        </w:rPr>
        <w:t>ін, яғни оқу материалын меңгеру барысында білім алушы жүзеге асыратын трансформацияларды да бақылау мен бағалауды қамтамасыз ету қажет;</w:t>
      </w:r>
    </w:p>
    <w:p w14:paraId="33C19948" w14:textId="77A679BD" w:rsidR="00D17797" w:rsidRPr="000E5666" w:rsidRDefault="00D16372" w:rsidP="002A5D8A">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58285A" w:rsidRPr="000E5666">
        <w:rPr>
          <w:rFonts w:ascii="Times New Roman" w:hAnsi="Times New Roman" w:cs="Times New Roman"/>
          <w:sz w:val="28"/>
          <w:szCs w:val="28"/>
        </w:rPr>
        <w:t xml:space="preserve"> </w:t>
      </w:r>
      <w:r w:rsidR="00D17797" w:rsidRPr="000E5666">
        <w:rPr>
          <w:rFonts w:ascii="Times New Roman" w:hAnsi="Times New Roman" w:cs="Times New Roman"/>
          <w:sz w:val="28"/>
          <w:szCs w:val="28"/>
        </w:rPr>
        <w:t xml:space="preserve">білімдік </w:t>
      </w:r>
      <w:r w:rsidR="00C6701F">
        <w:rPr>
          <w:rFonts w:ascii="Times New Roman" w:hAnsi="Times New Roman" w:cs="Times New Roman"/>
          <w:sz w:val="28"/>
          <w:szCs w:val="28"/>
        </w:rPr>
        <w:t>үдеріс</w:t>
      </w:r>
      <w:r w:rsidR="00D17797" w:rsidRPr="000E5666">
        <w:rPr>
          <w:rFonts w:ascii="Times New Roman" w:hAnsi="Times New Roman" w:cs="Times New Roman"/>
          <w:sz w:val="28"/>
          <w:szCs w:val="28"/>
        </w:rPr>
        <w:t xml:space="preserve"> оқуды субъекттік іс-әрекет ретінде құруды, жүзеге асыруды, рефлексияны, бағалауды қамтамасыз етуі керек.</w:t>
      </w:r>
    </w:p>
    <w:p w14:paraId="252230FB" w14:textId="4684BEF6" w:rsidR="00D17797" w:rsidRPr="000E5666" w:rsidRDefault="00D17797"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Осылайша,</w:t>
      </w:r>
      <w:r w:rsidR="00D4717E" w:rsidRPr="000E5666">
        <w:rPr>
          <w:rFonts w:ascii="Times New Roman" w:hAnsi="Times New Roman" w:cs="Times New Roman"/>
          <w:sz w:val="28"/>
          <w:szCs w:val="28"/>
        </w:rPr>
        <w:t xml:space="preserve"> </w:t>
      </w:r>
      <w:r w:rsidRPr="000E5666">
        <w:rPr>
          <w:rFonts w:ascii="Times New Roman" w:hAnsi="Times New Roman" w:cs="Times New Roman"/>
          <w:sz w:val="28"/>
          <w:szCs w:val="28"/>
        </w:rPr>
        <w:t>тұлғалық-бағдарлы тұрғы білім беру жүйесіне қойылатын заманауи талаптарға сәйкес оқытудың әдістемелік жүйесін жасауда маңызды рөл атқарады және болашақ маманның тұлғасын дамытуда, оның мүмкіндіктерін, талантын, өзіндік санасы, өзін-өзі жүзеге асыруы қалыптасуында ерекше орын алады.</w:t>
      </w:r>
    </w:p>
    <w:p w14:paraId="2BBDCE26" w14:textId="37FA028D" w:rsidR="00D17797" w:rsidRPr="000E5666" w:rsidRDefault="00D17797"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Тұлға ретінде білім алушының дамуы (оның әлеуметтенуі) тек қана нормативтік іс-әрекетті меңгеру жолымен ғана емес, сонымен қатар тұрақты түрде меншікті дамудың маңызды көзі ретінде субъекттік тәжірибенің түрленуі, байытылуы арқылы да жүзеге асырылады. Оқу студенттің танымды (меңгеруді) қамтамасыз етуші субъекттік іс-әрекет ретінде, </w:t>
      </w:r>
      <w:r w:rsidR="00C6701F">
        <w:rPr>
          <w:rFonts w:ascii="Times New Roman" w:hAnsi="Times New Roman" w:cs="Times New Roman"/>
          <w:sz w:val="28"/>
          <w:szCs w:val="28"/>
        </w:rPr>
        <w:t>үдеріс</w:t>
      </w:r>
      <w:r w:rsidRPr="000E5666">
        <w:rPr>
          <w:rFonts w:ascii="Times New Roman" w:hAnsi="Times New Roman" w:cs="Times New Roman"/>
          <w:sz w:val="28"/>
          <w:szCs w:val="28"/>
        </w:rPr>
        <w:t xml:space="preserve"> ретінде ашылып, оның табиғатын, психологиялық мазмұнына сәйкес терминдермен сипатталуы қажет. Оқудың негізгі нәтижесі сәйкес білімдер мен біліктерді меңгеру негізінде танымдық қабілеттіліктерді қалыптастыру болып табылады.</w:t>
      </w:r>
    </w:p>
    <w:p w14:paraId="2B9A4DCA" w14:textId="071890DC" w:rsidR="00D17797" w:rsidRPr="000E5666" w:rsidRDefault="00D17797"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Қазіргі уақыттағы білім беруді дамытудың басты ерекшелігінің бірі адамзат іс-әрекетінің барлық саласына тән тұрғының бірі ретінде – жүйелік тұрғы деп айтуға болады. Айталық, болашақ мұғалімдерді </w:t>
      </w:r>
      <w:r w:rsidR="00532DE5" w:rsidRPr="000E5666">
        <w:rPr>
          <w:rFonts w:ascii="Times New Roman" w:hAnsi="Times New Roman" w:cs="Times New Roman"/>
          <w:sz w:val="28"/>
          <w:szCs w:val="28"/>
        </w:rPr>
        <w:t>даярлау</w:t>
      </w:r>
      <w:r w:rsidRPr="000E5666">
        <w:rPr>
          <w:rFonts w:ascii="Times New Roman" w:hAnsi="Times New Roman" w:cs="Times New Roman"/>
          <w:sz w:val="28"/>
          <w:szCs w:val="28"/>
        </w:rPr>
        <w:t>дағы жаңа білім беру стандарты оқытудағы жүйелілік-іс-әрекеттік тұрғыны жүзеге асыруға бағдарлайды. Бұл - оқыту нәтижелері (тұлғалық, танымдық және метапәндік) бір</w:t>
      </w:r>
      <w:r w:rsidR="00200CD2" w:rsidRPr="000E5666">
        <w:rPr>
          <w:rFonts w:ascii="Times New Roman" w:hAnsi="Times New Roman" w:cs="Times New Roman"/>
          <w:sz w:val="28"/>
          <w:szCs w:val="28"/>
        </w:rPr>
        <w:t>-</w:t>
      </w:r>
      <w:r w:rsidRPr="000E5666">
        <w:rPr>
          <w:rFonts w:ascii="Times New Roman" w:hAnsi="Times New Roman" w:cs="Times New Roman"/>
          <w:sz w:val="28"/>
          <w:szCs w:val="28"/>
        </w:rPr>
        <w:t xml:space="preserve">бірінен ажыратылмай, өзара байланысты түрде универсалды оқу іс-әрекеттері негізінде кешенді түрде жүргізілуі қажет дегенді түсіндіреді. Әрбір педагог мақсаты білім беру </w:t>
      </w:r>
      <w:r w:rsidR="00C6701F">
        <w:rPr>
          <w:rFonts w:ascii="Times New Roman" w:hAnsi="Times New Roman" w:cs="Times New Roman"/>
          <w:sz w:val="28"/>
          <w:szCs w:val="28"/>
        </w:rPr>
        <w:t>үдеріс</w:t>
      </w:r>
      <w:r w:rsidRPr="000E5666">
        <w:rPr>
          <w:rFonts w:ascii="Times New Roman" w:hAnsi="Times New Roman" w:cs="Times New Roman"/>
          <w:sz w:val="28"/>
          <w:szCs w:val="28"/>
        </w:rPr>
        <w:t xml:space="preserve">іне қатысушыларды дамытуды қамтамасыз ететін өзінің әдістемелік жүйесін практикада іске асыруға тырысуы қажет. Осыған байланысты, студенттерді болашақ мұғалімдер ретінде жоғары оқу орнында білім беру барысында (формальды және формальды емес те) </w:t>
      </w:r>
      <w:r w:rsidR="00532DE5" w:rsidRPr="000E5666">
        <w:rPr>
          <w:rFonts w:ascii="Times New Roman" w:hAnsi="Times New Roman" w:cs="Times New Roman"/>
          <w:sz w:val="28"/>
          <w:szCs w:val="28"/>
        </w:rPr>
        <w:t>даярлау</w:t>
      </w:r>
      <w:r w:rsidRPr="000E5666">
        <w:rPr>
          <w:rFonts w:ascii="Times New Roman" w:hAnsi="Times New Roman" w:cs="Times New Roman"/>
          <w:sz w:val="28"/>
          <w:szCs w:val="28"/>
        </w:rPr>
        <w:t xml:space="preserve">да әдістемелік жүйені мақсатты түрде құрып отыру қажеттілігі бар. Мұндай жүйе бір жағынан қоғамның дамуының әлеуметтік контекстінде, ал екінші жағынан мұғалімнің үздіксіз білім алуға және өзгермелі әлемдегі жеткіліксіз білімдерді </w:t>
      </w:r>
      <w:r w:rsidRPr="000E5666">
        <w:rPr>
          <w:rFonts w:ascii="Times New Roman" w:hAnsi="Times New Roman" w:cs="Times New Roman"/>
          <w:sz w:val="28"/>
          <w:szCs w:val="28"/>
        </w:rPr>
        <w:lastRenderedPageBreak/>
        <w:t xml:space="preserve">тұрақты толықтырып отыруға құндылық қатынастарын қалыптастыруды қамтамасыз етуі қажет. </w:t>
      </w:r>
    </w:p>
    <w:p w14:paraId="59A70AE2" w14:textId="63BC6D8E" w:rsidR="00D17797" w:rsidRPr="000E5666" w:rsidRDefault="00D17797" w:rsidP="002A5D8A">
      <w:pPr>
        <w:pStyle w:val="a3"/>
        <w:ind w:firstLine="709"/>
        <w:jc w:val="both"/>
        <w:rPr>
          <w:rFonts w:ascii="Times New Roman" w:hAnsi="Times New Roman" w:cs="Times New Roman"/>
          <w:color w:val="000000" w:themeColor="text1"/>
          <w:sz w:val="28"/>
          <w:szCs w:val="28"/>
          <w:shd w:val="clear" w:color="auto" w:fill="FFFFFF"/>
        </w:rPr>
      </w:pPr>
      <w:r w:rsidRPr="000E5666">
        <w:rPr>
          <w:rFonts w:ascii="Times New Roman" w:hAnsi="Times New Roman" w:cs="Times New Roman"/>
          <w:sz w:val="28"/>
          <w:szCs w:val="28"/>
        </w:rPr>
        <w:t xml:space="preserve">Жоғары білім беру шеңберінде болашақ информатика мұғалімдерін </w:t>
      </w:r>
      <w:r w:rsidR="00532DE5" w:rsidRPr="000E5666">
        <w:rPr>
          <w:rFonts w:ascii="Times New Roman" w:hAnsi="Times New Roman" w:cs="Times New Roman"/>
          <w:sz w:val="28"/>
          <w:szCs w:val="28"/>
        </w:rPr>
        <w:t>даярлау</w:t>
      </w:r>
      <w:r w:rsidRPr="000E5666">
        <w:rPr>
          <w:rFonts w:ascii="Times New Roman" w:hAnsi="Times New Roman" w:cs="Times New Roman"/>
          <w:sz w:val="28"/>
          <w:szCs w:val="28"/>
        </w:rPr>
        <w:t>ға қатысты әдістемелік жүйені құрумен байланысты зерттеулер жүргізе отырып, біз адекватты модель құру үшін «әдістемелік жүйе» ұғ</w:t>
      </w:r>
      <w:r w:rsidR="00C215A2" w:rsidRPr="000E5666">
        <w:rPr>
          <w:rFonts w:ascii="Times New Roman" w:hAnsi="Times New Roman" w:cs="Times New Roman"/>
          <w:sz w:val="28"/>
          <w:szCs w:val="28"/>
        </w:rPr>
        <w:t>ы</w:t>
      </w:r>
      <w:r w:rsidRPr="000E5666">
        <w:rPr>
          <w:rFonts w:ascii="Times New Roman" w:hAnsi="Times New Roman" w:cs="Times New Roman"/>
          <w:sz w:val="28"/>
          <w:szCs w:val="28"/>
        </w:rPr>
        <w:t xml:space="preserve">мына талдау жасадық. «Әдістемелік жүйе» (ӘЖ) ұғымына қатысты педагогика ғылымында аталған категорияға қатысты өз пікірлерін ұсынған бірқатар зерттеулер жүргізілді. Мысалы, </w:t>
      </w:r>
      <w:r w:rsidRPr="000E5666">
        <w:rPr>
          <w:rFonts w:ascii="Times New Roman" w:hAnsi="Times New Roman" w:cs="Times New Roman"/>
          <w:sz w:val="28"/>
          <w:szCs w:val="28"/>
          <w:shd w:val="clear" w:color="auto" w:fill="FFFFFF"/>
        </w:rPr>
        <w:t xml:space="preserve">Казакова </w:t>
      </w:r>
      <w:r w:rsidR="00BF1428" w:rsidRPr="000E5666">
        <w:rPr>
          <w:rFonts w:ascii="Times New Roman" w:hAnsi="Times New Roman" w:cs="Times New Roman"/>
          <w:sz w:val="28"/>
          <w:szCs w:val="28"/>
          <w:shd w:val="clear" w:color="auto" w:fill="FFFFFF"/>
        </w:rPr>
        <w:t xml:space="preserve">С.В. </w:t>
      </w:r>
      <w:r w:rsidRPr="000E5666">
        <w:rPr>
          <w:rFonts w:ascii="Times New Roman" w:eastAsia="Times New Roman" w:hAnsi="Times New Roman" w:cs="Times New Roman"/>
          <w:color w:val="000000"/>
          <w:sz w:val="28"/>
          <w:szCs w:val="28"/>
          <w:lang w:eastAsia="ru-RU"/>
        </w:rPr>
        <w:t>[</w:t>
      </w:r>
      <w:r w:rsidR="00210B46" w:rsidRPr="000E5666">
        <w:rPr>
          <w:rFonts w:ascii="Times New Roman" w:eastAsia="Times New Roman" w:hAnsi="Times New Roman" w:cs="Times New Roman"/>
          <w:color w:val="000000"/>
          <w:sz w:val="28"/>
          <w:szCs w:val="28"/>
          <w:lang w:eastAsia="ru-RU"/>
        </w:rPr>
        <w:t>111</w:t>
      </w:r>
      <w:r w:rsidRPr="000E5666">
        <w:rPr>
          <w:rFonts w:ascii="Times New Roman" w:eastAsia="Times New Roman" w:hAnsi="Times New Roman" w:cs="Times New Roman"/>
          <w:color w:val="000000"/>
          <w:sz w:val="28"/>
          <w:szCs w:val="28"/>
          <w:lang w:eastAsia="ru-RU"/>
        </w:rPr>
        <w:t>]</w:t>
      </w:r>
      <w:r w:rsidR="0058285A" w:rsidRPr="000E5666">
        <w:rPr>
          <w:rFonts w:ascii="Times New Roman" w:eastAsia="Times New Roman" w:hAnsi="Times New Roman" w:cs="Times New Roman"/>
          <w:color w:val="000000"/>
          <w:sz w:val="28"/>
          <w:szCs w:val="28"/>
          <w:lang w:eastAsia="ru-RU"/>
        </w:rPr>
        <w:t xml:space="preserve"> </w:t>
      </w:r>
      <w:r w:rsidRPr="000E5666">
        <w:rPr>
          <w:rFonts w:ascii="Times New Roman" w:hAnsi="Times New Roman" w:cs="Times New Roman"/>
          <w:sz w:val="28"/>
          <w:szCs w:val="28"/>
          <w:shd w:val="clear" w:color="auto" w:fill="FFFFFF"/>
        </w:rPr>
        <w:t>бұл ұғым</w:t>
      </w:r>
      <w:r w:rsidR="0058285A" w:rsidRPr="000E5666">
        <w:rPr>
          <w:rFonts w:ascii="Times New Roman" w:hAnsi="Times New Roman" w:cs="Times New Roman"/>
          <w:sz w:val="28"/>
          <w:szCs w:val="28"/>
          <w:shd w:val="clear" w:color="auto" w:fill="FFFFFF"/>
        </w:rPr>
        <w:t xml:space="preserve">ды ғылым жүйесінде </w:t>
      </w:r>
      <w:r w:rsidRPr="000E5666">
        <w:rPr>
          <w:rFonts w:ascii="Times New Roman" w:hAnsi="Times New Roman" w:cs="Times New Roman"/>
          <w:sz w:val="28"/>
          <w:szCs w:val="28"/>
          <w:shd w:val="clear" w:color="auto" w:fill="FFFFFF"/>
        </w:rPr>
        <w:t>әртүрлі түсіндірілетінін атап көрсетті: тұжырым ретінде (Рыжаков</w:t>
      </w:r>
      <w:r w:rsidR="00BF1428" w:rsidRPr="000E5666">
        <w:rPr>
          <w:rFonts w:ascii="Times New Roman" w:hAnsi="Times New Roman" w:cs="Times New Roman"/>
          <w:sz w:val="28"/>
          <w:szCs w:val="28"/>
          <w:shd w:val="clear" w:color="auto" w:fill="FFFFFF"/>
        </w:rPr>
        <w:t xml:space="preserve"> М.В.</w:t>
      </w:r>
      <w:r w:rsidRPr="000E5666">
        <w:rPr>
          <w:rFonts w:ascii="Times New Roman" w:hAnsi="Times New Roman" w:cs="Times New Roman"/>
          <w:sz w:val="28"/>
          <w:szCs w:val="28"/>
          <w:shd w:val="clear" w:color="auto" w:fill="FFFFFF"/>
        </w:rPr>
        <w:t>), өзара бай</w:t>
      </w:r>
      <w:r w:rsidR="0058285A" w:rsidRPr="000E5666">
        <w:rPr>
          <w:rFonts w:ascii="Times New Roman" w:hAnsi="Times New Roman" w:cs="Times New Roman"/>
          <w:sz w:val="28"/>
          <w:szCs w:val="28"/>
          <w:shd w:val="clear" w:color="auto" w:fill="FFFFFF"/>
        </w:rPr>
        <w:t>ланысты компоненттер моделі (</w:t>
      </w:r>
      <w:r w:rsidRPr="000E5666">
        <w:rPr>
          <w:rFonts w:ascii="Times New Roman" w:hAnsi="Times New Roman" w:cs="Times New Roman"/>
          <w:sz w:val="28"/>
          <w:szCs w:val="28"/>
          <w:shd w:val="clear" w:color="auto" w:fill="FFFFFF"/>
        </w:rPr>
        <w:t>Жучков</w:t>
      </w:r>
      <w:r w:rsidR="00BF1428" w:rsidRPr="000E5666">
        <w:rPr>
          <w:rFonts w:ascii="Times New Roman" w:hAnsi="Times New Roman" w:cs="Times New Roman"/>
          <w:sz w:val="28"/>
          <w:szCs w:val="28"/>
          <w:shd w:val="clear" w:color="auto" w:fill="FFFFFF"/>
        </w:rPr>
        <w:t xml:space="preserve"> В.М.</w:t>
      </w:r>
      <w:r w:rsidRPr="000E5666">
        <w:rPr>
          <w:rFonts w:ascii="Times New Roman" w:hAnsi="Times New Roman" w:cs="Times New Roman"/>
          <w:sz w:val="28"/>
          <w:szCs w:val="28"/>
          <w:shd w:val="clear" w:color="auto" w:fill="FFFFFF"/>
        </w:rPr>
        <w:t>), өзара байла</w:t>
      </w:r>
      <w:r w:rsidR="0058285A" w:rsidRPr="000E5666">
        <w:rPr>
          <w:rFonts w:ascii="Times New Roman" w:hAnsi="Times New Roman" w:cs="Times New Roman"/>
          <w:sz w:val="28"/>
          <w:szCs w:val="28"/>
          <w:shd w:val="clear" w:color="auto" w:fill="FFFFFF"/>
        </w:rPr>
        <w:t>нысты компоненттер жиынтығы (Архангельский</w:t>
      </w:r>
      <w:r w:rsidR="00BF1428" w:rsidRPr="000E5666">
        <w:rPr>
          <w:rFonts w:ascii="Times New Roman" w:hAnsi="Times New Roman" w:cs="Times New Roman"/>
          <w:sz w:val="28"/>
          <w:szCs w:val="28"/>
          <w:shd w:val="clear" w:color="auto" w:fill="FFFFFF"/>
        </w:rPr>
        <w:t xml:space="preserve"> С.И.</w:t>
      </w:r>
      <w:r w:rsidR="0058285A" w:rsidRPr="000E5666">
        <w:rPr>
          <w:rFonts w:ascii="Times New Roman" w:hAnsi="Times New Roman" w:cs="Times New Roman"/>
          <w:sz w:val="28"/>
          <w:szCs w:val="28"/>
          <w:shd w:val="clear" w:color="auto" w:fill="FFFFFF"/>
        </w:rPr>
        <w:t>, Кузьмина</w:t>
      </w:r>
      <w:r w:rsidR="00BF1428" w:rsidRPr="000E5666">
        <w:rPr>
          <w:rFonts w:ascii="Times New Roman" w:hAnsi="Times New Roman" w:cs="Times New Roman"/>
          <w:sz w:val="28"/>
          <w:szCs w:val="28"/>
          <w:shd w:val="clear" w:color="auto" w:fill="FFFFFF"/>
        </w:rPr>
        <w:t xml:space="preserve"> Н.В.</w:t>
      </w:r>
      <w:r w:rsidR="0058285A" w:rsidRPr="000E5666">
        <w:rPr>
          <w:rFonts w:ascii="Times New Roman" w:hAnsi="Times New Roman" w:cs="Times New Roman"/>
          <w:sz w:val="28"/>
          <w:szCs w:val="28"/>
          <w:shd w:val="clear" w:color="auto" w:fill="FFFFFF"/>
        </w:rPr>
        <w:t xml:space="preserve">, </w:t>
      </w:r>
      <w:r w:rsidRPr="000E5666">
        <w:rPr>
          <w:rFonts w:ascii="Times New Roman" w:hAnsi="Times New Roman" w:cs="Times New Roman"/>
          <w:sz w:val="28"/>
          <w:szCs w:val="28"/>
          <w:shd w:val="clear" w:color="auto" w:fill="FFFFFF"/>
        </w:rPr>
        <w:t>Пышкало</w:t>
      </w:r>
      <w:r w:rsidR="00D16372">
        <w:rPr>
          <w:rFonts w:ascii="Times New Roman" w:hAnsi="Times New Roman" w:cs="Times New Roman"/>
          <w:sz w:val="28"/>
          <w:szCs w:val="28"/>
          <w:shd w:val="clear" w:color="auto" w:fill="FFFFFF"/>
        </w:rPr>
        <w:t> </w:t>
      </w:r>
      <w:r w:rsidR="00BF1428" w:rsidRPr="000E5666">
        <w:rPr>
          <w:rFonts w:ascii="Times New Roman" w:hAnsi="Times New Roman" w:cs="Times New Roman"/>
          <w:sz w:val="28"/>
          <w:szCs w:val="28"/>
          <w:shd w:val="clear" w:color="auto" w:fill="FFFFFF"/>
        </w:rPr>
        <w:t>А.М.</w:t>
      </w:r>
      <w:r w:rsidRPr="000E5666">
        <w:rPr>
          <w:rFonts w:ascii="Times New Roman" w:hAnsi="Times New Roman" w:cs="Times New Roman"/>
          <w:sz w:val="28"/>
          <w:szCs w:val="28"/>
          <w:shd w:val="clear" w:color="auto" w:fill="FFFFFF"/>
        </w:rPr>
        <w:t xml:space="preserve">), </w:t>
      </w:r>
      <w:r w:rsidR="0058285A" w:rsidRPr="000E5666">
        <w:rPr>
          <w:rFonts w:ascii="Times New Roman" w:hAnsi="Times New Roman" w:cs="Times New Roman"/>
          <w:sz w:val="28"/>
          <w:szCs w:val="28"/>
          <w:shd w:val="clear" w:color="auto" w:fill="FFFFFF"/>
        </w:rPr>
        <w:t>күрделі динамикалық құбылыс (</w:t>
      </w:r>
      <w:r w:rsidRPr="000E5666">
        <w:rPr>
          <w:rFonts w:ascii="Times New Roman" w:hAnsi="Times New Roman" w:cs="Times New Roman"/>
          <w:sz w:val="28"/>
          <w:szCs w:val="28"/>
          <w:shd w:val="clear" w:color="auto" w:fill="FFFFFF"/>
        </w:rPr>
        <w:t>Хамов</w:t>
      </w:r>
      <w:r w:rsidR="00BF1428" w:rsidRPr="000E5666">
        <w:rPr>
          <w:rFonts w:ascii="Times New Roman" w:hAnsi="Times New Roman" w:cs="Times New Roman"/>
          <w:sz w:val="28"/>
          <w:szCs w:val="28"/>
          <w:shd w:val="clear" w:color="auto" w:fill="FFFFFF"/>
        </w:rPr>
        <w:t xml:space="preserve"> Г.Г.</w:t>
      </w:r>
      <w:r w:rsidRPr="000E5666">
        <w:rPr>
          <w:rFonts w:ascii="Times New Roman" w:hAnsi="Times New Roman" w:cs="Times New Roman"/>
          <w:sz w:val="28"/>
          <w:szCs w:val="28"/>
          <w:shd w:val="clear" w:color="auto" w:fill="FFFFFF"/>
        </w:rPr>
        <w:t>), қандай</w:t>
      </w:r>
      <w:r w:rsidR="00BF1428" w:rsidRPr="000E5666">
        <w:rPr>
          <w:rFonts w:ascii="Times New Roman" w:hAnsi="Times New Roman" w:cs="Times New Roman"/>
          <w:sz w:val="28"/>
          <w:szCs w:val="28"/>
          <w:shd w:val="clear" w:color="auto" w:fill="FFFFFF"/>
        </w:rPr>
        <w:t xml:space="preserve"> </w:t>
      </w:r>
      <w:r w:rsidRPr="000E5666">
        <w:rPr>
          <w:rFonts w:ascii="Times New Roman" w:hAnsi="Times New Roman" w:cs="Times New Roman"/>
          <w:sz w:val="28"/>
          <w:szCs w:val="28"/>
          <w:shd w:val="clear" w:color="auto" w:fill="FFFFFF"/>
        </w:rPr>
        <w:t>да бір пәнді оқыту (Лобанова</w:t>
      </w:r>
      <w:r w:rsidR="00BF1428" w:rsidRPr="000E5666">
        <w:rPr>
          <w:rFonts w:ascii="Times New Roman" w:hAnsi="Times New Roman" w:cs="Times New Roman"/>
          <w:sz w:val="28"/>
          <w:szCs w:val="28"/>
          <w:shd w:val="clear" w:color="auto" w:fill="FFFFFF"/>
        </w:rPr>
        <w:t xml:space="preserve"> Н.Н.</w:t>
      </w:r>
      <w:r w:rsidRPr="000E5666">
        <w:rPr>
          <w:rFonts w:ascii="Times New Roman" w:hAnsi="Times New Roman" w:cs="Times New Roman"/>
          <w:sz w:val="28"/>
          <w:szCs w:val="28"/>
          <w:shd w:val="clear" w:color="auto" w:fill="FFFFFF"/>
        </w:rPr>
        <w:t>) және т.б. ғалымдар еңбектер</w:t>
      </w:r>
      <w:r w:rsidR="0058285A" w:rsidRPr="000E5666">
        <w:rPr>
          <w:rFonts w:ascii="Times New Roman" w:hAnsi="Times New Roman" w:cs="Times New Roman"/>
          <w:sz w:val="28"/>
          <w:szCs w:val="28"/>
          <w:shd w:val="clear" w:color="auto" w:fill="FFFFFF"/>
        </w:rPr>
        <w:t>інде қарастырылған. Біз үшін Пышкало</w:t>
      </w:r>
      <w:r w:rsidR="00BF1428" w:rsidRPr="000E5666">
        <w:rPr>
          <w:rFonts w:ascii="Times New Roman" w:hAnsi="Times New Roman" w:cs="Times New Roman"/>
          <w:sz w:val="28"/>
          <w:szCs w:val="28"/>
          <w:shd w:val="clear" w:color="auto" w:fill="FFFFFF"/>
        </w:rPr>
        <w:t xml:space="preserve"> А.М.</w:t>
      </w:r>
      <w:r w:rsidR="0058285A" w:rsidRPr="000E5666">
        <w:rPr>
          <w:rFonts w:ascii="Times New Roman" w:hAnsi="Times New Roman" w:cs="Times New Roman"/>
          <w:sz w:val="28"/>
          <w:szCs w:val="28"/>
          <w:shd w:val="clear" w:color="auto" w:fill="FFFFFF"/>
        </w:rPr>
        <w:t>, Саранцев</w:t>
      </w:r>
      <w:r w:rsidR="00BF1428" w:rsidRPr="000E5666">
        <w:rPr>
          <w:rFonts w:ascii="Times New Roman" w:hAnsi="Times New Roman" w:cs="Times New Roman"/>
          <w:sz w:val="28"/>
          <w:szCs w:val="28"/>
          <w:shd w:val="clear" w:color="auto" w:fill="FFFFFF"/>
        </w:rPr>
        <w:t xml:space="preserve"> Г.И.</w:t>
      </w:r>
      <w:r w:rsidR="0058285A" w:rsidRPr="000E5666">
        <w:rPr>
          <w:rFonts w:ascii="Times New Roman" w:hAnsi="Times New Roman" w:cs="Times New Roman"/>
          <w:sz w:val="28"/>
          <w:szCs w:val="28"/>
          <w:shd w:val="clear" w:color="auto" w:fill="FFFFFF"/>
        </w:rPr>
        <w:t>, Могилев</w:t>
      </w:r>
      <w:r w:rsidR="00BF1428" w:rsidRPr="000E5666">
        <w:rPr>
          <w:rFonts w:ascii="Times New Roman" w:hAnsi="Times New Roman" w:cs="Times New Roman"/>
          <w:sz w:val="28"/>
          <w:szCs w:val="28"/>
          <w:shd w:val="clear" w:color="auto" w:fill="FFFFFF"/>
        </w:rPr>
        <w:t xml:space="preserve"> А.В.</w:t>
      </w:r>
      <w:r w:rsidR="0058285A" w:rsidRPr="000E5666">
        <w:rPr>
          <w:rFonts w:ascii="Times New Roman" w:hAnsi="Times New Roman" w:cs="Times New Roman"/>
          <w:sz w:val="28"/>
          <w:szCs w:val="28"/>
          <w:shd w:val="clear" w:color="auto" w:fill="FFFFFF"/>
        </w:rPr>
        <w:t xml:space="preserve">, </w:t>
      </w:r>
      <w:r w:rsidRPr="000E5666">
        <w:rPr>
          <w:rFonts w:ascii="Times New Roman" w:hAnsi="Times New Roman" w:cs="Times New Roman"/>
          <w:sz w:val="28"/>
          <w:szCs w:val="28"/>
          <w:shd w:val="clear" w:color="auto" w:fill="FFFFFF"/>
        </w:rPr>
        <w:t>Архангел</w:t>
      </w:r>
      <w:r w:rsidR="0058285A" w:rsidRPr="000E5666">
        <w:rPr>
          <w:rFonts w:ascii="Times New Roman" w:hAnsi="Times New Roman" w:cs="Times New Roman"/>
          <w:sz w:val="28"/>
          <w:szCs w:val="28"/>
          <w:shd w:val="clear" w:color="auto" w:fill="FFFFFF"/>
        </w:rPr>
        <w:t>ьский</w:t>
      </w:r>
      <w:r w:rsidR="00BF1428" w:rsidRPr="000E5666">
        <w:rPr>
          <w:rFonts w:ascii="Times New Roman" w:hAnsi="Times New Roman" w:cs="Times New Roman"/>
          <w:sz w:val="28"/>
          <w:szCs w:val="28"/>
          <w:shd w:val="clear" w:color="auto" w:fill="FFFFFF"/>
        </w:rPr>
        <w:t xml:space="preserve"> С.И.</w:t>
      </w:r>
      <w:r w:rsidR="0058285A" w:rsidRPr="000E5666">
        <w:rPr>
          <w:rFonts w:ascii="Times New Roman" w:hAnsi="Times New Roman" w:cs="Times New Roman"/>
          <w:sz w:val="28"/>
          <w:szCs w:val="28"/>
          <w:shd w:val="clear" w:color="auto" w:fill="FFFFFF"/>
        </w:rPr>
        <w:t xml:space="preserve">, Новиков </w:t>
      </w:r>
      <w:r w:rsidR="00BF1428" w:rsidRPr="000E5666">
        <w:rPr>
          <w:rFonts w:ascii="Times New Roman" w:hAnsi="Times New Roman" w:cs="Times New Roman"/>
          <w:sz w:val="28"/>
          <w:szCs w:val="28"/>
          <w:shd w:val="clear" w:color="auto" w:fill="FFFFFF"/>
        </w:rPr>
        <w:t>А.М.</w:t>
      </w:r>
      <w:r w:rsidR="00D16372">
        <w:rPr>
          <w:rFonts w:ascii="Times New Roman" w:hAnsi="Times New Roman" w:cs="Times New Roman"/>
          <w:sz w:val="28"/>
          <w:szCs w:val="28"/>
          <w:shd w:val="clear" w:color="auto" w:fill="FFFFFF"/>
        </w:rPr>
        <w:t xml:space="preserve"> </w:t>
      </w:r>
      <w:r w:rsidR="0058285A" w:rsidRPr="000E5666">
        <w:rPr>
          <w:rFonts w:ascii="Times New Roman" w:hAnsi="Times New Roman" w:cs="Times New Roman"/>
          <w:sz w:val="28"/>
          <w:szCs w:val="28"/>
          <w:shd w:val="clear" w:color="auto" w:fill="FFFFFF"/>
        </w:rPr>
        <w:t xml:space="preserve">және т.б. </w:t>
      </w:r>
      <w:r w:rsidRPr="000E5666">
        <w:rPr>
          <w:rFonts w:ascii="Times New Roman" w:hAnsi="Times New Roman" w:cs="Times New Roman"/>
          <w:sz w:val="28"/>
          <w:szCs w:val="28"/>
          <w:shd w:val="clear" w:color="auto" w:fill="FFFFFF"/>
        </w:rPr>
        <w:t xml:space="preserve">анықтамалары талданған Черникованың </w:t>
      </w:r>
      <w:r w:rsidR="00BF1428" w:rsidRPr="000E5666">
        <w:rPr>
          <w:rFonts w:ascii="Times New Roman" w:hAnsi="Times New Roman" w:cs="Times New Roman"/>
          <w:sz w:val="28"/>
          <w:szCs w:val="28"/>
          <w:shd w:val="clear" w:color="auto" w:fill="FFFFFF"/>
        </w:rPr>
        <w:t>Н.А.</w:t>
      </w:r>
      <w:r w:rsidR="0058285A" w:rsidRPr="000E5666">
        <w:rPr>
          <w:rFonts w:ascii="Times New Roman" w:hAnsi="Times New Roman" w:cs="Times New Roman"/>
          <w:color w:val="000000" w:themeColor="text1"/>
          <w:sz w:val="28"/>
          <w:szCs w:val="28"/>
          <w:shd w:val="clear" w:color="auto" w:fill="FFFFFF"/>
        </w:rPr>
        <w:t xml:space="preserve"> зерттеуі ерекше маңызды екендігін атап өту керек.</w:t>
      </w:r>
      <w:r w:rsidRPr="000E5666">
        <w:rPr>
          <w:rFonts w:ascii="Times New Roman" w:hAnsi="Times New Roman" w:cs="Times New Roman"/>
          <w:color w:val="000000" w:themeColor="text1"/>
          <w:sz w:val="28"/>
          <w:szCs w:val="28"/>
          <w:shd w:val="clear" w:color="auto" w:fill="FFFFFF"/>
        </w:rPr>
        <w:t xml:space="preserve"> </w:t>
      </w:r>
    </w:p>
    <w:p w14:paraId="78596B65" w14:textId="64ABC0E0" w:rsidR="00D17797" w:rsidRPr="000E5666" w:rsidRDefault="00D17797" w:rsidP="002A5D8A">
      <w:pPr>
        <w:pStyle w:val="a3"/>
        <w:ind w:firstLine="709"/>
        <w:jc w:val="both"/>
        <w:rPr>
          <w:rFonts w:ascii="Times New Roman" w:hAnsi="Times New Roman" w:cs="Times New Roman"/>
          <w:color w:val="000000" w:themeColor="text1"/>
          <w:sz w:val="28"/>
          <w:szCs w:val="28"/>
          <w:shd w:val="clear" w:color="auto" w:fill="FFFFFF"/>
        </w:rPr>
      </w:pPr>
      <w:r w:rsidRPr="000E5666">
        <w:rPr>
          <w:rFonts w:ascii="Times New Roman" w:hAnsi="Times New Roman" w:cs="Times New Roman"/>
          <w:color w:val="000000" w:themeColor="text1"/>
          <w:sz w:val="28"/>
          <w:szCs w:val="28"/>
          <w:shd w:val="clear" w:color="auto" w:fill="FFFFFF"/>
        </w:rPr>
        <w:t xml:space="preserve">Әрине, </w:t>
      </w:r>
      <w:r w:rsidR="00C215A2" w:rsidRPr="000E5666">
        <w:rPr>
          <w:rFonts w:ascii="Times New Roman" w:hAnsi="Times New Roman" w:cs="Times New Roman"/>
          <w:color w:val="000000" w:themeColor="text1"/>
          <w:sz w:val="28"/>
          <w:szCs w:val="28"/>
          <w:shd w:val="clear" w:color="auto" w:fill="FFFFFF"/>
        </w:rPr>
        <w:t>әдістемелік жүйе</w:t>
      </w:r>
      <w:r w:rsidRPr="000E5666">
        <w:rPr>
          <w:rFonts w:ascii="Times New Roman" w:hAnsi="Times New Roman" w:cs="Times New Roman"/>
          <w:color w:val="000000" w:themeColor="text1"/>
          <w:sz w:val="28"/>
          <w:szCs w:val="28"/>
          <w:shd w:val="clear" w:color="auto" w:fill="FFFFFF"/>
        </w:rPr>
        <w:t xml:space="preserve"> моделі нақты әдістемелік жүйенің барлық элементтерін бейнелеуі қажет. Бұл тұрғыда, біз кестеде берілген тұрғылар мазмұнының көпшілігімен келісеміз. Бірақ, қазіргі білім беру кеңістігіндегі өзгерістерге сай компьютерлік </w:t>
      </w:r>
      <w:r w:rsidR="00954DC3" w:rsidRPr="000E5666">
        <w:rPr>
          <w:rFonts w:ascii="Times New Roman" w:hAnsi="Times New Roman" w:cs="Times New Roman"/>
          <w:color w:val="000000" w:themeColor="text1"/>
          <w:sz w:val="28"/>
          <w:szCs w:val="28"/>
          <w:shd w:val="clear" w:color="auto" w:fill="FFFFFF"/>
        </w:rPr>
        <w:t>графикаға</w:t>
      </w:r>
      <w:r w:rsidRPr="000E5666">
        <w:rPr>
          <w:rFonts w:ascii="Times New Roman" w:hAnsi="Times New Roman" w:cs="Times New Roman"/>
          <w:color w:val="000000" w:themeColor="text1"/>
          <w:sz w:val="28"/>
          <w:szCs w:val="28"/>
          <w:shd w:val="clear" w:color="auto" w:fill="FFFFFF"/>
        </w:rPr>
        <w:t xml:space="preserve"> оқытудың әдістемелік жүйесін (ОӘЖ) жасауда жүйелілік-іс-әрекеттік, практикалық-бағдарлылық, тұлғалық-бағдарлылық тұрғыларды кешенді қолдану қажеттілігі бар</w:t>
      </w:r>
      <w:r w:rsidR="00BF1428" w:rsidRPr="000E5666">
        <w:rPr>
          <w:rFonts w:ascii="Times New Roman" w:hAnsi="Times New Roman" w:cs="Times New Roman"/>
          <w:color w:val="000000" w:themeColor="text1"/>
          <w:sz w:val="28"/>
          <w:szCs w:val="28"/>
          <w:shd w:val="clear" w:color="auto" w:fill="FFFFFF"/>
        </w:rPr>
        <w:t xml:space="preserve">. Зерттеу бойынша, </w:t>
      </w:r>
      <w:r w:rsidRPr="000E5666">
        <w:rPr>
          <w:rFonts w:ascii="Times New Roman" w:hAnsi="Times New Roman" w:cs="Times New Roman"/>
          <w:color w:val="000000" w:themeColor="text1"/>
          <w:sz w:val="28"/>
          <w:szCs w:val="28"/>
          <w:shd w:val="clear" w:color="auto" w:fill="FFFFFF"/>
        </w:rPr>
        <w:t xml:space="preserve">ОӘЖ-нің жұмысшы анықтамасы ретінде келесі тұжырымға сүйенеміз: болашақ информатика мұғалімдерін жоғары оқу орындарында кәсіби </w:t>
      </w:r>
      <w:r w:rsidR="00532DE5" w:rsidRPr="000E5666">
        <w:rPr>
          <w:rFonts w:ascii="Times New Roman" w:hAnsi="Times New Roman" w:cs="Times New Roman"/>
          <w:color w:val="000000" w:themeColor="text1"/>
          <w:sz w:val="28"/>
          <w:szCs w:val="28"/>
          <w:shd w:val="clear" w:color="auto" w:fill="FFFFFF"/>
        </w:rPr>
        <w:t>даярлау</w:t>
      </w:r>
      <w:r w:rsidRPr="000E5666">
        <w:rPr>
          <w:rFonts w:ascii="Times New Roman" w:hAnsi="Times New Roman" w:cs="Times New Roman"/>
          <w:color w:val="000000" w:themeColor="text1"/>
          <w:sz w:val="28"/>
          <w:szCs w:val="28"/>
          <w:shd w:val="clear" w:color="auto" w:fill="FFFFFF"/>
        </w:rPr>
        <w:t xml:space="preserve">ды дамыту барысында компьютерлік </w:t>
      </w:r>
      <w:r w:rsidR="00954DC3" w:rsidRPr="000E5666">
        <w:rPr>
          <w:rFonts w:ascii="Times New Roman" w:hAnsi="Times New Roman" w:cs="Times New Roman"/>
          <w:color w:val="000000" w:themeColor="text1"/>
          <w:sz w:val="28"/>
          <w:szCs w:val="28"/>
          <w:shd w:val="clear" w:color="auto" w:fill="FFFFFF"/>
        </w:rPr>
        <w:t>графикаға</w:t>
      </w:r>
      <w:r w:rsidRPr="000E5666">
        <w:rPr>
          <w:rFonts w:ascii="Times New Roman" w:hAnsi="Times New Roman" w:cs="Times New Roman"/>
          <w:color w:val="000000" w:themeColor="text1"/>
          <w:sz w:val="28"/>
          <w:szCs w:val="28"/>
          <w:shd w:val="clear" w:color="auto" w:fill="FFFFFF"/>
        </w:rPr>
        <w:t xml:space="preserve"> оқытудың әдістемелік жүйесі - мақсаттарды, мазмұнды, инновациялық әдістер мен құралдарды, ұйымдастыру формаларын, сонымен бірге, білім беру </w:t>
      </w:r>
      <w:r w:rsidR="00C6701F">
        <w:rPr>
          <w:rFonts w:ascii="Times New Roman" w:hAnsi="Times New Roman" w:cs="Times New Roman"/>
          <w:color w:val="000000" w:themeColor="text1"/>
          <w:sz w:val="28"/>
          <w:szCs w:val="28"/>
          <w:shd w:val="clear" w:color="auto" w:fill="FFFFFF"/>
        </w:rPr>
        <w:t>үдеріс</w:t>
      </w:r>
      <w:r w:rsidRPr="000E5666">
        <w:rPr>
          <w:rFonts w:ascii="Times New Roman" w:hAnsi="Times New Roman" w:cs="Times New Roman"/>
          <w:color w:val="000000" w:themeColor="text1"/>
          <w:sz w:val="28"/>
          <w:szCs w:val="28"/>
          <w:shd w:val="clear" w:color="auto" w:fill="FFFFFF"/>
        </w:rPr>
        <w:t>інің белсенді қатысушылары ретінде мұғалімдер мен білім алушылардың өзара әсерлесуін қамтамасыз ететін мұғалім тұлғасына ғана емес, білім алушылардың да тұлғасына бағдарланған заманауи оқыту технологияларын да қамтитын жүйелілік-іс-әрекеттік, тұлғалық-бағдарлық, практикалық-бағдарлық тұрғылар негізінде және қоғам дамуының әлеуметтік контексті мен білім беру кеңістігі өзгерістерін ескеретін күрделі, ашық динамикалық жүйе деп тұжырымдаймыз.</w:t>
      </w:r>
    </w:p>
    <w:p w14:paraId="197A0618" w14:textId="1E99BF4B" w:rsidR="00D17797" w:rsidRPr="000E5666" w:rsidRDefault="00D17797" w:rsidP="002A5D8A">
      <w:pPr>
        <w:pStyle w:val="a3"/>
        <w:ind w:firstLine="709"/>
        <w:jc w:val="both"/>
        <w:rPr>
          <w:rFonts w:ascii="Times New Roman" w:hAnsi="Times New Roman" w:cs="Times New Roman"/>
          <w:color w:val="000000" w:themeColor="text1"/>
          <w:sz w:val="28"/>
          <w:szCs w:val="28"/>
          <w:shd w:val="clear" w:color="auto" w:fill="FFFFFF"/>
        </w:rPr>
      </w:pPr>
      <w:r w:rsidRPr="000E5666">
        <w:rPr>
          <w:rFonts w:ascii="Times New Roman" w:hAnsi="Times New Roman" w:cs="Times New Roman"/>
          <w:color w:val="000000" w:themeColor="text1"/>
          <w:sz w:val="28"/>
          <w:szCs w:val="28"/>
          <w:shd w:val="clear" w:color="auto" w:fill="FFFFFF"/>
        </w:rPr>
        <w:t>Сонымен қатар, біздің жасаған оқытудың әдістемелік жүйесі тұжырымдамасында компьютерлік графика мәселелерін қазіргі заманда информатик</w:t>
      </w:r>
      <w:r w:rsidR="00A97624" w:rsidRPr="000E5666">
        <w:rPr>
          <w:rFonts w:ascii="Times New Roman" w:hAnsi="Times New Roman" w:cs="Times New Roman"/>
          <w:color w:val="000000" w:themeColor="text1"/>
          <w:sz w:val="28"/>
          <w:szCs w:val="28"/>
          <w:shd w:val="clear" w:color="auto" w:fill="FFFFFF"/>
        </w:rPr>
        <w:t>а пәні</w:t>
      </w:r>
      <w:r w:rsidRPr="000E5666">
        <w:rPr>
          <w:rFonts w:ascii="Times New Roman" w:hAnsi="Times New Roman" w:cs="Times New Roman"/>
          <w:color w:val="000000" w:themeColor="text1"/>
          <w:sz w:val="28"/>
          <w:szCs w:val="28"/>
          <w:shd w:val="clear" w:color="auto" w:fill="FFFFFF"/>
        </w:rPr>
        <w:t xml:space="preserve"> мұғалімдерді </w:t>
      </w:r>
      <w:r w:rsidR="00532DE5" w:rsidRPr="000E5666">
        <w:rPr>
          <w:rFonts w:ascii="Times New Roman" w:hAnsi="Times New Roman" w:cs="Times New Roman"/>
          <w:color w:val="000000" w:themeColor="text1"/>
          <w:sz w:val="28"/>
          <w:szCs w:val="28"/>
          <w:shd w:val="clear" w:color="auto" w:fill="FFFFFF"/>
        </w:rPr>
        <w:t>даярлау</w:t>
      </w:r>
      <w:r w:rsidRPr="000E5666">
        <w:rPr>
          <w:rFonts w:ascii="Times New Roman" w:hAnsi="Times New Roman" w:cs="Times New Roman"/>
          <w:color w:val="000000" w:themeColor="text1"/>
          <w:sz w:val="28"/>
          <w:szCs w:val="28"/>
          <w:shd w:val="clear" w:color="auto" w:fill="FFFFFF"/>
        </w:rPr>
        <w:t>да байқалатын қарама-қайшылықтарды шешуді қамтамасыз ететін жаңа теориялық білімдердің жеке бір бөлімі ретінде қарастырады.</w:t>
      </w:r>
    </w:p>
    <w:p w14:paraId="794878B1" w14:textId="4CBBD22E" w:rsidR="00D17797" w:rsidRPr="000E5666" w:rsidRDefault="00D17797" w:rsidP="002A5D8A">
      <w:pPr>
        <w:pStyle w:val="a3"/>
        <w:ind w:firstLine="709"/>
        <w:jc w:val="both"/>
        <w:rPr>
          <w:rFonts w:ascii="Times New Roman" w:hAnsi="Times New Roman" w:cs="Times New Roman"/>
          <w:color w:val="000000" w:themeColor="text1"/>
          <w:sz w:val="28"/>
          <w:szCs w:val="28"/>
          <w:shd w:val="clear" w:color="auto" w:fill="FFFFFF"/>
        </w:rPr>
      </w:pPr>
      <w:r w:rsidRPr="000E5666">
        <w:rPr>
          <w:rFonts w:ascii="Times New Roman" w:hAnsi="Times New Roman" w:cs="Times New Roman"/>
          <w:color w:val="000000" w:themeColor="text1"/>
          <w:sz w:val="28"/>
          <w:szCs w:val="28"/>
          <w:shd w:val="clear" w:color="auto" w:fill="FFFFFF"/>
        </w:rPr>
        <w:t xml:space="preserve">Егер оқытудың әдістемелік жүйесінде білім беру </w:t>
      </w:r>
      <w:r w:rsidR="00C6701F">
        <w:rPr>
          <w:rFonts w:ascii="Times New Roman" w:hAnsi="Times New Roman" w:cs="Times New Roman"/>
          <w:color w:val="000000" w:themeColor="text1"/>
          <w:sz w:val="28"/>
          <w:szCs w:val="28"/>
          <w:shd w:val="clear" w:color="auto" w:fill="FFFFFF"/>
        </w:rPr>
        <w:t>үдеріс</w:t>
      </w:r>
      <w:r w:rsidRPr="000E5666">
        <w:rPr>
          <w:rFonts w:ascii="Times New Roman" w:hAnsi="Times New Roman" w:cs="Times New Roman"/>
          <w:color w:val="000000" w:themeColor="text1"/>
          <w:sz w:val="28"/>
          <w:szCs w:val="28"/>
          <w:shd w:val="clear" w:color="auto" w:fill="FFFFFF"/>
        </w:rPr>
        <w:t xml:space="preserve">індегі болып жатқан өзгерістерді ескере және оқу материалының өзгерген мазмұнын анықтай отырып, инновациялық әдістерді, құралдарды, ұйымдастыру формалары мен оқыту технологиялары арсеналын қолданып отырсақ, онда барлық пәндерді оқып үйренудің заманауи талаптарына жауап беретін оқу </w:t>
      </w:r>
      <w:r w:rsidR="00C6701F">
        <w:rPr>
          <w:rFonts w:ascii="Times New Roman" w:hAnsi="Times New Roman" w:cs="Times New Roman"/>
          <w:color w:val="000000" w:themeColor="text1"/>
          <w:sz w:val="28"/>
          <w:szCs w:val="28"/>
          <w:shd w:val="clear" w:color="auto" w:fill="FFFFFF"/>
        </w:rPr>
        <w:t>үдеріс</w:t>
      </w:r>
      <w:r w:rsidRPr="000E5666">
        <w:rPr>
          <w:rFonts w:ascii="Times New Roman" w:hAnsi="Times New Roman" w:cs="Times New Roman"/>
          <w:color w:val="000000" w:themeColor="text1"/>
          <w:sz w:val="28"/>
          <w:szCs w:val="28"/>
          <w:shd w:val="clear" w:color="auto" w:fill="FFFFFF"/>
        </w:rPr>
        <w:t xml:space="preserve">ін құруға </w:t>
      </w:r>
      <w:r w:rsidRPr="000E5666">
        <w:rPr>
          <w:rFonts w:ascii="Times New Roman" w:hAnsi="Times New Roman" w:cs="Times New Roman"/>
          <w:color w:val="000000" w:themeColor="text1"/>
          <w:sz w:val="28"/>
          <w:szCs w:val="28"/>
          <w:shd w:val="clear" w:color="auto" w:fill="FFFFFF"/>
        </w:rPr>
        <w:lastRenderedPageBreak/>
        <w:t xml:space="preserve">болады, болашақ мамандарды кәсіби </w:t>
      </w:r>
      <w:r w:rsidR="00532DE5" w:rsidRPr="000E5666">
        <w:rPr>
          <w:rFonts w:ascii="Times New Roman" w:hAnsi="Times New Roman" w:cs="Times New Roman"/>
          <w:color w:val="000000" w:themeColor="text1"/>
          <w:sz w:val="28"/>
          <w:szCs w:val="28"/>
          <w:shd w:val="clear" w:color="auto" w:fill="FFFFFF"/>
        </w:rPr>
        <w:t>даярлау</w:t>
      </w:r>
      <w:r w:rsidRPr="000E5666">
        <w:rPr>
          <w:rFonts w:ascii="Times New Roman" w:hAnsi="Times New Roman" w:cs="Times New Roman"/>
          <w:color w:val="000000" w:themeColor="text1"/>
          <w:sz w:val="28"/>
          <w:szCs w:val="28"/>
          <w:shd w:val="clear" w:color="auto" w:fill="FFFFFF"/>
        </w:rPr>
        <w:t>ды инновациялық тұрғыдан жүзеге асыруды қамтамасыз етуге болады</w:t>
      </w:r>
      <w:r w:rsidR="00A97624" w:rsidRPr="000E5666">
        <w:rPr>
          <w:rFonts w:ascii="Times New Roman" w:hAnsi="Times New Roman" w:cs="Times New Roman"/>
          <w:color w:val="000000" w:themeColor="text1"/>
          <w:sz w:val="28"/>
          <w:szCs w:val="28"/>
          <w:shd w:val="clear" w:color="auto" w:fill="FFFFFF"/>
        </w:rPr>
        <w:t xml:space="preserve"> </w:t>
      </w:r>
      <w:r w:rsidRPr="000E5666">
        <w:rPr>
          <w:rFonts w:ascii="Times New Roman" w:hAnsi="Times New Roman" w:cs="Times New Roman"/>
          <w:color w:val="000000" w:themeColor="text1"/>
          <w:sz w:val="28"/>
          <w:szCs w:val="28"/>
          <w:shd w:val="clear" w:color="auto" w:fill="FFFFFF"/>
        </w:rPr>
        <w:t>[</w:t>
      </w:r>
      <w:r w:rsidR="00671BAB" w:rsidRPr="000E5666">
        <w:rPr>
          <w:rFonts w:ascii="Times New Roman" w:hAnsi="Times New Roman" w:cs="Times New Roman"/>
          <w:color w:val="000000" w:themeColor="text1"/>
          <w:sz w:val="28"/>
          <w:szCs w:val="28"/>
          <w:shd w:val="clear" w:color="auto" w:fill="FFFFFF"/>
        </w:rPr>
        <w:t>112</w:t>
      </w:r>
      <w:r w:rsidRPr="000E5666">
        <w:rPr>
          <w:rFonts w:ascii="Times New Roman" w:hAnsi="Times New Roman" w:cs="Times New Roman"/>
          <w:color w:val="000000" w:themeColor="text1"/>
          <w:sz w:val="28"/>
          <w:szCs w:val="28"/>
          <w:shd w:val="clear" w:color="auto" w:fill="FFFFFF"/>
        </w:rPr>
        <w:t>].</w:t>
      </w:r>
    </w:p>
    <w:p w14:paraId="6C4B246C" w14:textId="5824AC62" w:rsidR="00DB1139" w:rsidRPr="000E5666" w:rsidRDefault="00D17797" w:rsidP="002A5D8A">
      <w:pPr>
        <w:pStyle w:val="a3"/>
        <w:ind w:firstLine="709"/>
        <w:jc w:val="both"/>
        <w:rPr>
          <w:rFonts w:ascii="Times New Roman" w:hAnsi="Times New Roman" w:cs="Times New Roman"/>
          <w:color w:val="000000" w:themeColor="text1"/>
          <w:sz w:val="28"/>
          <w:szCs w:val="28"/>
          <w:shd w:val="clear" w:color="auto" w:fill="FFFFFF"/>
        </w:rPr>
      </w:pPr>
      <w:r w:rsidRPr="000E5666">
        <w:rPr>
          <w:rFonts w:ascii="Times New Roman" w:hAnsi="Times New Roman" w:cs="Times New Roman"/>
          <w:color w:val="000000" w:themeColor="text1"/>
          <w:sz w:val="28"/>
          <w:szCs w:val="28"/>
          <w:shd w:val="clear" w:color="auto" w:fill="FFFFFF"/>
        </w:rPr>
        <w:t>Бізге белгілі болғанындай, оқытудың әдістемелік жүйесі білім беруді дамытудың әлеуметтік контекстін, оның ішінде ақпараттандыру саласындағы болып жатқан өзгерістерді қоғамның қазіргі дамуы кезеңіндегі жасалған заманауи мазмұнға сай мақсаттарды, мазмұнды, формалар мен әдістерді, оқыту технологияларын қолдану әдістемелерін сәйкес түзетулерді ескеру негізінде жүйе ретінде жүзеге асыру қажеттілігі бар.</w:t>
      </w:r>
      <w:r w:rsidR="00DB1139" w:rsidRPr="000E5666">
        <w:rPr>
          <w:rFonts w:ascii="Times New Roman" w:hAnsi="Times New Roman" w:cs="Times New Roman"/>
          <w:color w:val="000000" w:themeColor="text1"/>
          <w:sz w:val="28"/>
          <w:szCs w:val="28"/>
          <w:shd w:val="clear" w:color="auto" w:fill="FFFFFF"/>
        </w:rPr>
        <w:t xml:space="preserve"> </w:t>
      </w:r>
      <w:r w:rsidRPr="000E5666">
        <w:rPr>
          <w:rFonts w:ascii="Times New Roman" w:hAnsi="Times New Roman" w:cs="Times New Roman"/>
          <w:color w:val="000000" w:themeColor="text1"/>
          <w:sz w:val="28"/>
          <w:szCs w:val="28"/>
          <w:shd w:val="clear" w:color="auto" w:fill="FFFFFF"/>
        </w:rPr>
        <w:t xml:space="preserve">Білім беру </w:t>
      </w:r>
      <w:r w:rsidR="00C6701F">
        <w:rPr>
          <w:rFonts w:ascii="Times New Roman" w:hAnsi="Times New Roman" w:cs="Times New Roman"/>
          <w:color w:val="000000" w:themeColor="text1"/>
          <w:sz w:val="28"/>
          <w:szCs w:val="28"/>
          <w:shd w:val="clear" w:color="auto" w:fill="FFFFFF"/>
        </w:rPr>
        <w:t>үдеріс</w:t>
      </w:r>
      <w:r w:rsidRPr="000E5666">
        <w:rPr>
          <w:rFonts w:ascii="Times New Roman" w:hAnsi="Times New Roman" w:cs="Times New Roman"/>
          <w:color w:val="000000" w:themeColor="text1"/>
          <w:sz w:val="28"/>
          <w:szCs w:val="28"/>
          <w:shd w:val="clear" w:color="auto" w:fill="FFFFFF"/>
        </w:rPr>
        <w:t xml:space="preserve">інде жүріп жатқан инновациялық </w:t>
      </w:r>
      <w:r w:rsidR="00C6701F">
        <w:rPr>
          <w:rFonts w:ascii="Times New Roman" w:hAnsi="Times New Roman" w:cs="Times New Roman"/>
          <w:color w:val="000000" w:themeColor="text1"/>
          <w:sz w:val="28"/>
          <w:szCs w:val="28"/>
          <w:shd w:val="clear" w:color="auto" w:fill="FFFFFF"/>
        </w:rPr>
        <w:t>үдеріс</w:t>
      </w:r>
      <w:r w:rsidRPr="000E5666">
        <w:rPr>
          <w:rFonts w:ascii="Times New Roman" w:hAnsi="Times New Roman" w:cs="Times New Roman"/>
          <w:color w:val="000000" w:themeColor="text1"/>
          <w:sz w:val="28"/>
          <w:szCs w:val="28"/>
          <w:shd w:val="clear" w:color="auto" w:fill="FFFFFF"/>
        </w:rPr>
        <w:t xml:space="preserve">тер қазіргі өзгерген әлеуметтік-экономикалық жағдайларда жұмыс жасауға қабілетті, жаңа типтегі мұғалімдерді </w:t>
      </w:r>
      <w:r w:rsidR="00532DE5" w:rsidRPr="000E5666">
        <w:rPr>
          <w:rFonts w:ascii="Times New Roman" w:hAnsi="Times New Roman" w:cs="Times New Roman"/>
          <w:color w:val="000000" w:themeColor="text1"/>
          <w:sz w:val="28"/>
          <w:szCs w:val="28"/>
          <w:shd w:val="clear" w:color="auto" w:fill="FFFFFF"/>
        </w:rPr>
        <w:t>даярлау</w:t>
      </w:r>
      <w:r w:rsidRPr="000E5666">
        <w:rPr>
          <w:rFonts w:ascii="Times New Roman" w:hAnsi="Times New Roman" w:cs="Times New Roman"/>
          <w:color w:val="000000" w:themeColor="text1"/>
          <w:sz w:val="28"/>
          <w:szCs w:val="28"/>
          <w:shd w:val="clear" w:color="auto" w:fill="FFFFFF"/>
        </w:rPr>
        <w:t>ға қажеттілікті шарттайды</w:t>
      </w:r>
      <w:r w:rsidR="00DB1139" w:rsidRPr="000E5666">
        <w:rPr>
          <w:rFonts w:ascii="Times New Roman" w:hAnsi="Times New Roman" w:cs="Times New Roman"/>
          <w:color w:val="000000" w:themeColor="text1"/>
          <w:sz w:val="28"/>
          <w:szCs w:val="28"/>
          <w:shd w:val="clear" w:color="auto" w:fill="FFFFFF"/>
        </w:rPr>
        <w:t xml:space="preserve"> [</w:t>
      </w:r>
      <w:r w:rsidR="00671BAB" w:rsidRPr="000E5666">
        <w:rPr>
          <w:rFonts w:ascii="Times New Roman" w:hAnsi="Times New Roman" w:cs="Times New Roman"/>
          <w:color w:val="000000" w:themeColor="text1"/>
          <w:sz w:val="28"/>
          <w:szCs w:val="28"/>
          <w:shd w:val="clear" w:color="auto" w:fill="FFFFFF"/>
        </w:rPr>
        <w:t>113</w:t>
      </w:r>
      <w:r w:rsidR="00DB1139" w:rsidRPr="000E5666">
        <w:rPr>
          <w:rFonts w:ascii="Times New Roman" w:hAnsi="Times New Roman" w:cs="Times New Roman"/>
          <w:color w:val="000000" w:themeColor="text1"/>
          <w:sz w:val="28"/>
          <w:szCs w:val="28"/>
          <w:shd w:val="clear" w:color="auto" w:fill="FFFFFF"/>
        </w:rPr>
        <w:t>]</w:t>
      </w:r>
      <w:r w:rsidRPr="000E5666">
        <w:rPr>
          <w:rFonts w:ascii="Times New Roman" w:hAnsi="Times New Roman" w:cs="Times New Roman"/>
          <w:color w:val="000000" w:themeColor="text1"/>
          <w:sz w:val="28"/>
          <w:szCs w:val="28"/>
          <w:shd w:val="clear" w:color="auto" w:fill="FFFFFF"/>
        </w:rPr>
        <w:t xml:space="preserve">. </w:t>
      </w:r>
    </w:p>
    <w:p w14:paraId="19C12279" w14:textId="1E02B8A6" w:rsidR="00D17797" w:rsidRPr="000E5666" w:rsidRDefault="00D17797" w:rsidP="002A5D8A">
      <w:pPr>
        <w:pStyle w:val="a3"/>
        <w:ind w:firstLine="709"/>
        <w:jc w:val="both"/>
        <w:rPr>
          <w:rFonts w:ascii="Times New Roman" w:hAnsi="Times New Roman" w:cs="Times New Roman"/>
          <w:color w:val="000000" w:themeColor="text1"/>
          <w:sz w:val="28"/>
          <w:szCs w:val="28"/>
          <w:shd w:val="clear" w:color="auto" w:fill="FFFFFF"/>
        </w:rPr>
      </w:pPr>
      <w:r w:rsidRPr="000E5666">
        <w:rPr>
          <w:rFonts w:ascii="Times New Roman" w:hAnsi="Times New Roman" w:cs="Times New Roman"/>
          <w:color w:val="000000" w:themeColor="text1"/>
          <w:sz w:val="28"/>
          <w:szCs w:val="28"/>
          <w:shd w:val="clear" w:color="auto" w:fill="FFFFFF"/>
        </w:rPr>
        <w:t xml:space="preserve">Біздің пікірімізше, болашақ мұғалімнен өзінің іс-әрекетін жоғары оқу орнындағы оқыту барысында өзінің меншікті әдістемелік жүйесін қалыптастырумен сипатталатын жаңа сапалық деңгейге өткізуді талап етеді. Бұл айтылғандардың барлығы қоғамның ғылыми-экономикалық дамуы ерекшеліктерін бейнелей отырып, қатысушылары өзін белсенді субъект ретінде байқатуға мүмкіндік беретін  білім беру кеңістігін дамытуға бірқатар талаптар қояды. Бұл міндеттерді шешу түрлі пәндерді оқып-үйренуді ұйымдастыруды кәсіптік </w:t>
      </w:r>
      <w:r w:rsidR="00532DE5" w:rsidRPr="000E5666">
        <w:rPr>
          <w:rFonts w:ascii="Times New Roman" w:hAnsi="Times New Roman" w:cs="Times New Roman"/>
          <w:color w:val="000000" w:themeColor="text1"/>
          <w:sz w:val="28"/>
          <w:szCs w:val="28"/>
          <w:shd w:val="clear" w:color="auto" w:fill="FFFFFF"/>
        </w:rPr>
        <w:t>даярлау</w:t>
      </w:r>
      <w:r w:rsidRPr="000E5666">
        <w:rPr>
          <w:rFonts w:ascii="Times New Roman" w:hAnsi="Times New Roman" w:cs="Times New Roman"/>
          <w:color w:val="000000" w:themeColor="text1"/>
          <w:sz w:val="28"/>
          <w:szCs w:val="28"/>
          <w:shd w:val="clear" w:color="auto" w:fill="FFFFFF"/>
        </w:rPr>
        <w:t>дың ғылыми-әдіснамалық аспектілерін жүзеге асырумен байланыстыра қарау негізінде ұйымдастыруды талап етеді.</w:t>
      </w:r>
    </w:p>
    <w:p w14:paraId="21542A57" w14:textId="5211B984" w:rsidR="00D17797" w:rsidRPr="000E5666" w:rsidRDefault="00D17797" w:rsidP="002A5D8A">
      <w:pPr>
        <w:pStyle w:val="a3"/>
        <w:ind w:firstLine="709"/>
        <w:jc w:val="both"/>
        <w:rPr>
          <w:rFonts w:ascii="Times New Roman" w:hAnsi="Times New Roman" w:cs="Times New Roman"/>
          <w:color w:val="000000" w:themeColor="text1"/>
          <w:sz w:val="28"/>
          <w:szCs w:val="28"/>
          <w:shd w:val="clear" w:color="auto" w:fill="FFFFFF"/>
        </w:rPr>
      </w:pPr>
      <w:r w:rsidRPr="000E5666">
        <w:rPr>
          <w:rFonts w:ascii="Times New Roman" w:hAnsi="Times New Roman" w:cs="Times New Roman"/>
          <w:color w:val="000000" w:themeColor="text1"/>
          <w:sz w:val="28"/>
          <w:szCs w:val="28"/>
          <w:shd w:val="clear" w:color="auto" w:fill="FFFFFF"/>
        </w:rPr>
        <w:t xml:space="preserve">Демек, білім беру </w:t>
      </w:r>
      <w:r w:rsidR="00C6701F">
        <w:rPr>
          <w:rFonts w:ascii="Times New Roman" w:hAnsi="Times New Roman" w:cs="Times New Roman"/>
          <w:color w:val="000000" w:themeColor="text1"/>
          <w:sz w:val="28"/>
          <w:szCs w:val="28"/>
          <w:shd w:val="clear" w:color="auto" w:fill="FFFFFF"/>
        </w:rPr>
        <w:t>үдеріс</w:t>
      </w:r>
      <w:r w:rsidRPr="000E5666">
        <w:rPr>
          <w:rFonts w:ascii="Times New Roman" w:hAnsi="Times New Roman" w:cs="Times New Roman"/>
          <w:color w:val="000000" w:themeColor="text1"/>
          <w:sz w:val="28"/>
          <w:szCs w:val="28"/>
          <w:shd w:val="clear" w:color="auto" w:fill="FFFFFF"/>
        </w:rPr>
        <w:t>ін түрлі ғылыми-әдіснамалық тұрғыларды ұштастыру арқылы үйлесімді құрылған оқытудың әдістемелік жүйесі негізінде ұйымдастырылу қажеттілігі</w:t>
      </w:r>
      <w:r w:rsidR="00837296" w:rsidRPr="000E5666">
        <w:rPr>
          <w:rFonts w:ascii="Times New Roman" w:hAnsi="Times New Roman" w:cs="Times New Roman"/>
          <w:color w:val="000000" w:themeColor="text1"/>
          <w:sz w:val="28"/>
          <w:szCs w:val="28"/>
          <w:shd w:val="clear" w:color="auto" w:fill="FFFFFF"/>
        </w:rPr>
        <w:t xml:space="preserve"> </w:t>
      </w:r>
      <w:r w:rsidRPr="000E5666">
        <w:rPr>
          <w:rFonts w:ascii="Times New Roman" w:hAnsi="Times New Roman" w:cs="Times New Roman"/>
          <w:color w:val="000000" w:themeColor="text1"/>
          <w:sz w:val="28"/>
          <w:szCs w:val="28"/>
          <w:shd w:val="clear" w:color="auto" w:fill="FFFFFF"/>
        </w:rPr>
        <w:t xml:space="preserve">де бар, бұл өз кезегінде білім беру </w:t>
      </w:r>
      <w:r w:rsidR="00C6701F">
        <w:rPr>
          <w:rFonts w:ascii="Times New Roman" w:hAnsi="Times New Roman" w:cs="Times New Roman"/>
          <w:color w:val="000000" w:themeColor="text1"/>
          <w:sz w:val="28"/>
          <w:szCs w:val="28"/>
          <w:shd w:val="clear" w:color="auto" w:fill="FFFFFF"/>
        </w:rPr>
        <w:t>үдеріс</w:t>
      </w:r>
      <w:r w:rsidRPr="000E5666">
        <w:rPr>
          <w:rFonts w:ascii="Times New Roman" w:hAnsi="Times New Roman" w:cs="Times New Roman"/>
          <w:color w:val="000000" w:themeColor="text1"/>
          <w:sz w:val="28"/>
          <w:szCs w:val="28"/>
          <w:shd w:val="clear" w:color="auto" w:fill="FFFFFF"/>
        </w:rPr>
        <w:t xml:space="preserve">інің нәтижелілігін арттыруға оң әсер етеді. Мұндай тұрғылар кешеніне жүйелілік-іс-әрекеттік, тұлғалық-бағдарлылық, </w:t>
      </w:r>
      <w:r w:rsidR="00A15761" w:rsidRPr="000E5666">
        <w:rPr>
          <w:rFonts w:ascii="Times New Roman" w:hAnsi="Times New Roman" w:cs="Times New Roman"/>
          <w:color w:val="000000" w:themeColor="text1"/>
          <w:sz w:val="28"/>
          <w:szCs w:val="28"/>
          <w:shd w:val="clear" w:color="auto" w:fill="FFFFFF"/>
        </w:rPr>
        <w:t>тәжірибелік</w:t>
      </w:r>
      <w:r w:rsidRPr="000E5666">
        <w:rPr>
          <w:rFonts w:ascii="Times New Roman" w:hAnsi="Times New Roman" w:cs="Times New Roman"/>
          <w:color w:val="000000" w:themeColor="text1"/>
          <w:sz w:val="28"/>
          <w:szCs w:val="28"/>
          <w:shd w:val="clear" w:color="auto" w:fill="FFFFFF"/>
        </w:rPr>
        <w:t>-бағдарлылық тұрғыларын жатқызуға болады. Жаңарған қоғамдық өзгерістерге сай талаптарды жүзеге асыру мүмкіндігін беретін инновациялық негіздегі бұл ғылыми-әдіснамалық тұрғылар оқытудың әдістемелік жүйесін тиімді құру негізінде оқыту сапасын арттыру мүмкіндігін береді.</w:t>
      </w:r>
    </w:p>
    <w:p w14:paraId="34E90FCB" w14:textId="4612279A" w:rsidR="00D17797" w:rsidRPr="000E5666" w:rsidRDefault="00D17797" w:rsidP="002A5D8A">
      <w:pPr>
        <w:pStyle w:val="a3"/>
        <w:ind w:firstLine="709"/>
        <w:jc w:val="both"/>
        <w:rPr>
          <w:rFonts w:ascii="Times New Roman" w:hAnsi="Times New Roman" w:cs="Times New Roman"/>
          <w:color w:val="000000" w:themeColor="text1"/>
          <w:sz w:val="28"/>
          <w:szCs w:val="28"/>
          <w:shd w:val="clear" w:color="auto" w:fill="FFFFFF"/>
        </w:rPr>
      </w:pPr>
      <w:r w:rsidRPr="000E5666">
        <w:rPr>
          <w:rFonts w:ascii="Times New Roman" w:hAnsi="Times New Roman" w:cs="Times New Roman"/>
          <w:color w:val="000000" w:themeColor="text1"/>
          <w:sz w:val="28"/>
          <w:szCs w:val="28"/>
          <w:shd w:val="clear" w:color="auto" w:fill="FFFFFF"/>
        </w:rPr>
        <w:t xml:space="preserve">Соңғы жылдардағы психологиялық-педагогикалық зерттеулерде білімдер жүйесін емес, кең мағынадағы іс-әрекетті </w:t>
      </w:r>
      <w:r w:rsidRPr="000E5666">
        <w:rPr>
          <w:rFonts w:ascii="Times New Roman" w:hAnsi="Times New Roman" w:cs="Times New Roman"/>
          <w:bCs/>
          <w:color w:val="000000" w:themeColor="text1"/>
          <w:sz w:val="28"/>
          <w:szCs w:val="28"/>
        </w:rPr>
        <w:t>(Гальперин</w:t>
      </w:r>
      <w:r w:rsidR="003C39B8" w:rsidRPr="000E5666">
        <w:rPr>
          <w:rFonts w:ascii="Times New Roman" w:hAnsi="Times New Roman" w:cs="Times New Roman"/>
          <w:bCs/>
          <w:color w:val="000000" w:themeColor="text1"/>
          <w:sz w:val="28"/>
          <w:szCs w:val="28"/>
        </w:rPr>
        <w:t xml:space="preserve"> П.Я.</w:t>
      </w:r>
      <w:r w:rsidRPr="000E5666">
        <w:rPr>
          <w:rFonts w:ascii="Times New Roman" w:hAnsi="Times New Roman" w:cs="Times New Roman"/>
          <w:bCs/>
          <w:color w:val="000000" w:themeColor="text1"/>
          <w:sz w:val="28"/>
          <w:szCs w:val="28"/>
        </w:rPr>
        <w:t>, Давыдов</w:t>
      </w:r>
      <w:r w:rsidR="003C39B8" w:rsidRPr="000E5666">
        <w:rPr>
          <w:rFonts w:ascii="Times New Roman" w:hAnsi="Times New Roman" w:cs="Times New Roman"/>
          <w:bCs/>
          <w:color w:val="000000" w:themeColor="text1"/>
          <w:sz w:val="28"/>
          <w:szCs w:val="28"/>
        </w:rPr>
        <w:t xml:space="preserve"> В.В.</w:t>
      </w:r>
      <w:r w:rsidRPr="000E5666">
        <w:rPr>
          <w:rFonts w:ascii="Times New Roman" w:hAnsi="Times New Roman" w:cs="Times New Roman"/>
          <w:bCs/>
          <w:color w:val="000000" w:themeColor="text1"/>
          <w:sz w:val="28"/>
          <w:szCs w:val="28"/>
        </w:rPr>
        <w:t>, Леонтьев</w:t>
      </w:r>
      <w:r w:rsidR="003C39B8" w:rsidRPr="000E5666">
        <w:rPr>
          <w:rFonts w:ascii="Times New Roman" w:hAnsi="Times New Roman" w:cs="Times New Roman"/>
          <w:bCs/>
          <w:color w:val="000000" w:themeColor="text1"/>
          <w:sz w:val="28"/>
          <w:szCs w:val="28"/>
        </w:rPr>
        <w:t xml:space="preserve"> А.Н.</w:t>
      </w:r>
      <w:r w:rsidRPr="000E5666">
        <w:rPr>
          <w:rFonts w:ascii="Times New Roman" w:hAnsi="Times New Roman" w:cs="Times New Roman"/>
          <w:bCs/>
          <w:color w:val="000000" w:themeColor="text1"/>
          <w:sz w:val="28"/>
          <w:szCs w:val="28"/>
        </w:rPr>
        <w:t xml:space="preserve">, және т.б.) </w:t>
      </w:r>
      <w:r w:rsidRPr="000E5666">
        <w:rPr>
          <w:rFonts w:ascii="Times New Roman" w:hAnsi="Times New Roman" w:cs="Times New Roman"/>
          <w:color w:val="000000" w:themeColor="text1"/>
          <w:sz w:val="28"/>
          <w:szCs w:val="28"/>
          <w:shd w:val="clear" w:color="auto" w:fill="FFFFFF"/>
        </w:rPr>
        <w:t>оқытудағы жүйеқұраушы фактор деп санайтын көзқарастар басымдық алуда. Сондықтан, білім беру саласы құрылымын, оның ішінде осы саладағы адамның іс-әрекеті құрылымын анықтайтын барлық факторларды кешенді ескеретін оқытудың әдістемелік жүйесін құру әдіснамасын тиімді деп қарауға болады. Мұнымен қатар, іс-әрекеттік тұрғыны әдістемелік жүйені құрудың барлық кезеңдерінде яғни, оқыту мақсаттарын анықтауда, мазмұнды таңдап алуда, материалды ұсыну формасын таңдап алуда, оқу есептері жүйесін құруда, оқыту нәтижелерін бақылауды ұйымдастыруда қолдануға болады.</w:t>
      </w:r>
    </w:p>
    <w:p w14:paraId="6C0F9D75" w14:textId="7EB3E5C6" w:rsidR="00D17797" w:rsidRPr="000E5666" w:rsidRDefault="00D17797" w:rsidP="002A5D8A">
      <w:pPr>
        <w:pStyle w:val="a3"/>
        <w:ind w:firstLine="709"/>
        <w:jc w:val="both"/>
        <w:rPr>
          <w:rFonts w:ascii="Times New Roman" w:hAnsi="Times New Roman" w:cs="Times New Roman"/>
          <w:color w:val="000000" w:themeColor="text1"/>
          <w:sz w:val="28"/>
          <w:szCs w:val="28"/>
          <w:shd w:val="clear" w:color="auto" w:fill="FFFFFF"/>
        </w:rPr>
      </w:pPr>
      <w:r w:rsidRPr="000E5666">
        <w:rPr>
          <w:rFonts w:ascii="Times New Roman" w:hAnsi="Times New Roman" w:cs="Times New Roman"/>
          <w:color w:val="000000" w:themeColor="text1"/>
          <w:sz w:val="28"/>
          <w:szCs w:val="28"/>
          <w:shd w:val="clear" w:color="auto" w:fill="FFFFFF"/>
        </w:rPr>
        <w:t xml:space="preserve">Қазіргі білім беру жүйелерінде компьютерлік </w:t>
      </w:r>
      <w:r w:rsidR="00954DC3" w:rsidRPr="000E5666">
        <w:rPr>
          <w:rFonts w:ascii="Times New Roman" w:hAnsi="Times New Roman" w:cs="Times New Roman"/>
          <w:color w:val="000000" w:themeColor="text1"/>
          <w:sz w:val="28"/>
          <w:szCs w:val="28"/>
          <w:shd w:val="clear" w:color="auto" w:fill="FFFFFF"/>
        </w:rPr>
        <w:t>графикаға</w:t>
      </w:r>
      <w:r w:rsidRPr="000E5666">
        <w:rPr>
          <w:rFonts w:ascii="Times New Roman" w:hAnsi="Times New Roman" w:cs="Times New Roman"/>
          <w:color w:val="000000" w:themeColor="text1"/>
          <w:sz w:val="28"/>
          <w:szCs w:val="28"/>
          <w:shd w:val="clear" w:color="auto" w:fill="FFFFFF"/>
        </w:rPr>
        <w:t xml:space="preserve"> оқыту интерактивтік әдістемелерді, сол сияқты заманауи бағдарламалық құралдар мен ақпараттық технологияларды кеңінен қолдануды қажет етеді. Мұндай жағдайларда оқытуда іс жүзінде жаңа тұрғылар кешенін белсенді қолдану тиімді </w:t>
      </w:r>
      <w:r w:rsidRPr="000E5666">
        <w:rPr>
          <w:rFonts w:ascii="Times New Roman" w:hAnsi="Times New Roman" w:cs="Times New Roman"/>
          <w:color w:val="000000" w:themeColor="text1"/>
          <w:sz w:val="28"/>
          <w:szCs w:val="28"/>
          <w:shd w:val="clear" w:color="auto" w:fill="FFFFFF"/>
        </w:rPr>
        <w:lastRenderedPageBreak/>
        <w:t>деп санаймыз. Мұндай тұрғылардың ішінен ең тиімділерінің бірі – білім берудегі жүйелілік-іс-әрекеттік тұрғы деп қарауға болады.</w:t>
      </w:r>
    </w:p>
    <w:p w14:paraId="2E1892FB" w14:textId="31CB555F" w:rsidR="00D17797" w:rsidRPr="000E5666" w:rsidRDefault="00D17797" w:rsidP="002A5D8A">
      <w:pPr>
        <w:pStyle w:val="a3"/>
        <w:ind w:firstLine="709"/>
        <w:jc w:val="both"/>
        <w:rPr>
          <w:rFonts w:ascii="Times New Roman" w:hAnsi="Times New Roman" w:cs="Times New Roman"/>
          <w:color w:val="000000" w:themeColor="text1"/>
          <w:sz w:val="28"/>
          <w:szCs w:val="28"/>
          <w:shd w:val="clear" w:color="auto" w:fill="FFFFFF"/>
        </w:rPr>
      </w:pPr>
      <w:r w:rsidRPr="000E5666">
        <w:rPr>
          <w:rFonts w:ascii="Times New Roman" w:hAnsi="Times New Roman" w:cs="Times New Roman"/>
          <w:color w:val="000000" w:themeColor="text1"/>
          <w:sz w:val="28"/>
          <w:szCs w:val="28"/>
          <w:shd w:val="clear" w:color="auto" w:fill="FFFFFF"/>
        </w:rPr>
        <w:t xml:space="preserve">Жүйелілік-іс-әрекеттік тұрғы – білім алушы білім беру </w:t>
      </w:r>
      <w:r w:rsidR="00C6701F">
        <w:rPr>
          <w:rFonts w:ascii="Times New Roman" w:hAnsi="Times New Roman" w:cs="Times New Roman"/>
          <w:color w:val="000000" w:themeColor="text1"/>
          <w:sz w:val="28"/>
          <w:szCs w:val="28"/>
          <w:shd w:val="clear" w:color="auto" w:fill="FFFFFF"/>
        </w:rPr>
        <w:t>үдеріс</w:t>
      </w:r>
      <w:r w:rsidRPr="000E5666">
        <w:rPr>
          <w:rFonts w:ascii="Times New Roman" w:hAnsi="Times New Roman" w:cs="Times New Roman"/>
          <w:color w:val="000000" w:themeColor="text1"/>
          <w:sz w:val="28"/>
          <w:szCs w:val="28"/>
          <w:shd w:val="clear" w:color="auto" w:fill="FFFFFF"/>
        </w:rPr>
        <w:t xml:space="preserve">інің белсенді субъектісі деп қарастыратын әдіс болып табылады. Бұл жерде оқыту </w:t>
      </w:r>
      <w:r w:rsidR="00C6701F">
        <w:rPr>
          <w:rFonts w:ascii="Times New Roman" w:hAnsi="Times New Roman" w:cs="Times New Roman"/>
          <w:color w:val="000000" w:themeColor="text1"/>
          <w:sz w:val="28"/>
          <w:szCs w:val="28"/>
          <w:shd w:val="clear" w:color="auto" w:fill="FFFFFF"/>
        </w:rPr>
        <w:t>үдеріс</w:t>
      </w:r>
      <w:r w:rsidRPr="000E5666">
        <w:rPr>
          <w:rFonts w:ascii="Times New Roman" w:hAnsi="Times New Roman" w:cs="Times New Roman"/>
          <w:color w:val="000000" w:themeColor="text1"/>
          <w:sz w:val="28"/>
          <w:szCs w:val="28"/>
          <w:shd w:val="clear" w:color="auto" w:fill="FFFFFF"/>
        </w:rPr>
        <w:t>інде білім алушының өзін</w:t>
      </w:r>
      <w:r w:rsidR="00350AED" w:rsidRPr="000E5666">
        <w:rPr>
          <w:rFonts w:ascii="Times New Roman" w:hAnsi="Times New Roman" w:cs="Times New Roman"/>
          <w:color w:val="000000" w:themeColor="text1"/>
          <w:sz w:val="28"/>
          <w:szCs w:val="28"/>
          <w:shd w:val="clear" w:color="auto" w:fill="FFFFFF"/>
        </w:rPr>
        <w:t>-</w:t>
      </w:r>
      <w:r w:rsidRPr="000E5666">
        <w:rPr>
          <w:rFonts w:ascii="Times New Roman" w:hAnsi="Times New Roman" w:cs="Times New Roman"/>
          <w:color w:val="000000" w:themeColor="text1"/>
          <w:sz w:val="28"/>
          <w:szCs w:val="28"/>
          <w:shd w:val="clear" w:color="auto" w:fill="FFFFFF"/>
        </w:rPr>
        <w:t xml:space="preserve">өзі анықтау маңызды кезең болып саналады. Оқытудағы жүйелілік-іс-әрекеттік тұрғының басты мақсаты адамның оқыту </w:t>
      </w:r>
      <w:r w:rsidR="00C6701F">
        <w:rPr>
          <w:rFonts w:ascii="Times New Roman" w:hAnsi="Times New Roman" w:cs="Times New Roman"/>
          <w:color w:val="000000" w:themeColor="text1"/>
          <w:sz w:val="28"/>
          <w:szCs w:val="28"/>
          <w:shd w:val="clear" w:color="auto" w:fill="FFFFFF"/>
        </w:rPr>
        <w:t>үдеріс</w:t>
      </w:r>
      <w:r w:rsidRPr="000E5666">
        <w:rPr>
          <w:rFonts w:ascii="Times New Roman" w:hAnsi="Times New Roman" w:cs="Times New Roman"/>
          <w:color w:val="000000" w:themeColor="text1"/>
          <w:sz w:val="28"/>
          <w:szCs w:val="28"/>
          <w:shd w:val="clear" w:color="auto" w:fill="FFFFFF"/>
        </w:rPr>
        <w:t xml:space="preserve">іне және пәнге деген қызығушылығын ояту және өз бетімен білім алу дағдыларын дамыту деп қарастыру қажет. Соңында оқытуда ғана емес, өмірде де белсенді өмірлік позициясы бар адамды тәрбиелеу қорытынды нәтиже болуы қажет. Мұндай адам өз алдына мақсат қойып, оқу және өмірлік есептерді шешіп, өз әрекеттері нәтижесіне жауап беруге қабілетті болуы керек. Бұл міндетті жүзеге асыру үшін білім беру </w:t>
      </w:r>
      <w:r w:rsidR="00C6701F">
        <w:rPr>
          <w:rFonts w:ascii="Times New Roman" w:hAnsi="Times New Roman" w:cs="Times New Roman"/>
          <w:color w:val="000000" w:themeColor="text1"/>
          <w:sz w:val="28"/>
          <w:szCs w:val="28"/>
          <w:shd w:val="clear" w:color="auto" w:fill="FFFFFF"/>
        </w:rPr>
        <w:t>үдеріс</w:t>
      </w:r>
      <w:r w:rsidRPr="000E5666">
        <w:rPr>
          <w:rFonts w:ascii="Times New Roman" w:hAnsi="Times New Roman" w:cs="Times New Roman"/>
          <w:color w:val="000000" w:themeColor="text1"/>
          <w:sz w:val="28"/>
          <w:szCs w:val="28"/>
          <w:shd w:val="clear" w:color="auto" w:fill="FFFFFF"/>
        </w:rPr>
        <w:t>інің ең алдымен, қос жақты белсенді қатысушылары болып табылатын, педагогтар мен білім алушылардың біріккен іс-әрекетін есте ұстау қажет [</w:t>
      </w:r>
      <w:r w:rsidR="00671BAB" w:rsidRPr="000E5666">
        <w:rPr>
          <w:rFonts w:ascii="Times New Roman" w:hAnsi="Times New Roman" w:cs="Times New Roman"/>
          <w:color w:val="000000" w:themeColor="text1"/>
          <w:sz w:val="28"/>
          <w:szCs w:val="28"/>
          <w:shd w:val="clear" w:color="auto" w:fill="FFFFFF"/>
        </w:rPr>
        <w:t>114</w:t>
      </w:r>
      <w:r w:rsidRPr="000E5666">
        <w:rPr>
          <w:rFonts w:ascii="Times New Roman" w:hAnsi="Times New Roman" w:cs="Times New Roman"/>
          <w:color w:val="000000" w:themeColor="text1"/>
          <w:sz w:val="28"/>
          <w:szCs w:val="28"/>
          <w:shd w:val="clear" w:color="auto" w:fill="FFFFFF"/>
        </w:rPr>
        <w:t>]. Бұдан түсінгеніміздей, оқу іс-әрекеті ынтымақтастық іс-әрекет пен өзара түсіністік принциптеріне сүйенуі қажет.</w:t>
      </w:r>
    </w:p>
    <w:p w14:paraId="7FCB7C39" w14:textId="77777777" w:rsidR="00D17797" w:rsidRPr="000E5666" w:rsidRDefault="00D17797" w:rsidP="002A5D8A">
      <w:pPr>
        <w:pStyle w:val="a3"/>
        <w:ind w:firstLine="709"/>
        <w:jc w:val="both"/>
        <w:rPr>
          <w:rFonts w:ascii="Times New Roman" w:hAnsi="Times New Roman" w:cs="Times New Roman"/>
          <w:color w:val="000000" w:themeColor="text1"/>
          <w:sz w:val="28"/>
          <w:szCs w:val="28"/>
          <w:shd w:val="clear" w:color="auto" w:fill="FFFFFF"/>
        </w:rPr>
      </w:pPr>
      <w:r w:rsidRPr="000E5666">
        <w:rPr>
          <w:rFonts w:ascii="Times New Roman" w:hAnsi="Times New Roman" w:cs="Times New Roman"/>
          <w:color w:val="000000" w:themeColor="text1"/>
          <w:sz w:val="28"/>
          <w:szCs w:val="28"/>
          <w:shd w:val="clear" w:color="auto" w:fill="FFFFFF"/>
        </w:rPr>
        <w:t xml:space="preserve">Жүйелілік-іс-әрекеттік тұрғыны жүзеге асыру идеяларына сәйкес компьютерлік </w:t>
      </w:r>
      <w:r w:rsidR="00954DC3" w:rsidRPr="000E5666">
        <w:rPr>
          <w:rFonts w:ascii="Times New Roman" w:hAnsi="Times New Roman" w:cs="Times New Roman"/>
          <w:color w:val="000000" w:themeColor="text1"/>
          <w:sz w:val="28"/>
          <w:szCs w:val="28"/>
          <w:shd w:val="clear" w:color="auto" w:fill="FFFFFF"/>
        </w:rPr>
        <w:t>графикаға</w:t>
      </w:r>
      <w:r w:rsidRPr="000E5666">
        <w:rPr>
          <w:rFonts w:ascii="Times New Roman" w:hAnsi="Times New Roman" w:cs="Times New Roman"/>
          <w:color w:val="000000" w:themeColor="text1"/>
          <w:sz w:val="28"/>
          <w:szCs w:val="28"/>
          <w:shd w:val="clear" w:color="auto" w:fill="FFFFFF"/>
        </w:rPr>
        <w:t xml:space="preserve"> оқытуды ұйымдастыруда келесі міндеттерді қоюға болады:</w:t>
      </w:r>
    </w:p>
    <w:p w14:paraId="3C699D21" w14:textId="39DA5C06" w:rsidR="00D17797" w:rsidRPr="000E5666" w:rsidRDefault="00D16372" w:rsidP="002A5D8A">
      <w:pPr>
        <w:pStyle w:val="a3"/>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w:t>
      </w:r>
      <w:r w:rsidR="00795E50" w:rsidRPr="000E5666">
        <w:rPr>
          <w:rFonts w:ascii="Times New Roman" w:hAnsi="Times New Roman" w:cs="Times New Roman"/>
          <w:color w:val="000000" w:themeColor="text1"/>
          <w:sz w:val="28"/>
          <w:szCs w:val="28"/>
          <w:shd w:val="clear" w:color="auto" w:fill="FFFFFF"/>
        </w:rPr>
        <w:t xml:space="preserve"> </w:t>
      </w:r>
      <w:r w:rsidR="00D17797" w:rsidRPr="000E5666">
        <w:rPr>
          <w:rFonts w:ascii="Times New Roman" w:hAnsi="Times New Roman" w:cs="Times New Roman"/>
          <w:color w:val="000000" w:themeColor="text1"/>
          <w:sz w:val="28"/>
          <w:szCs w:val="28"/>
          <w:shd w:val="clear" w:color="auto" w:fill="FFFFFF"/>
        </w:rPr>
        <w:t>қазіргі ақпараттық қоғамдастық талаптарына сәйкес тұлғаны дамыту және тәрбиелеу;</w:t>
      </w:r>
    </w:p>
    <w:p w14:paraId="3ABDCFBC" w14:textId="41AAF950" w:rsidR="00D17797" w:rsidRPr="000E5666" w:rsidRDefault="00D16372" w:rsidP="002A5D8A">
      <w:pPr>
        <w:pStyle w:val="a3"/>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w:t>
      </w:r>
      <w:r w:rsidR="00795E50" w:rsidRPr="000E5666">
        <w:rPr>
          <w:rFonts w:ascii="Times New Roman" w:hAnsi="Times New Roman" w:cs="Times New Roman"/>
          <w:color w:val="000000" w:themeColor="text1"/>
          <w:sz w:val="28"/>
          <w:szCs w:val="28"/>
          <w:shd w:val="clear" w:color="auto" w:fill="FFFFFF"/>
        </w:rPr>
        <w:t xml:space="preserve"> </w:t>
      </w:r>
      <w:r w:rsidR="00D17797" w:rsidRPr="000E5666">
        <w:rPr>
          <w:rFonts w:ascii="Times New Roman" w:hAnsi="Times New Roman" w:cs="Times New Roman"/>
          <w:color w:val="000000" w:themeColor="text1"/>
          <w:sz w:val="28"/>
          <w:szCs w:val="28"/>
          <w:shd w:val="clear" w:color="auto" w:fill="FFFFFF"/>
        </w:rPr>
        <w:t>білім алушыларда оқу мәселелері бойынша ақпарататты өз бетінше алу және өңдеу қабілеттіліктерін дамыту;</w:t>
      </w:r>
    </w:p>
    <w:p w14:paraId="1ED7237C" w14:textId="345EDF55" w:rsidR="00D17797" w:rsidRPr="000E5666" w:rsidRDefault="00D16372" w:rsidP="002A5D8A">
      <w:pPr>
        <w:pStyle w:val="a3"/>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w:t>
      </w:r>
      <w:r w:rsidR="00795E50" w:rsidRPr="000E5666">
        <w:rPr>
          <w:rFonts w:ascii="Times New Roman" w:hAnsi="Times New Roman" w:cs="Times New Roman"/>
          <w:color w:val="000000" w:themeColor="text1"/>
          <w:sz w:val="28"/>
          <w:szCs w:val="28"/>
          <w:shd w:val="clear" w:color="auto" w:fill="FFFFFF"/>
        </w:rPr>
        <w:t xml:space="preserve"> </w:t>
      </w:r>
      <w:r w:rsidR="00D17797" w:rsidRPr="000E5666">
        <w:rPr>
          <w:rFonts w:ascii="Times New Roman" w:hAnsi="Times New Roman" w:cs="Times New Roman"/>
          <w:color w:val="000000" w:themeColor="text1"/>
          <w:sz w:val="28"/>
          <w:szCs w:val="28"/>
          <w:shd w:val="clear" w:color="auto" w:fill="FFFFFF"/>
        </w:rPr>
        <w:t xml:space="preserve">білім алушыларға қатысты жекелеген амал жасау; </w:t>
      </w:r>
    </w:p>
    <w:p w14:paraId="3E790AC3" w14:textId="45E4270A" w:rsidR="00D17797" w:rsidRPr="000E5666" w:rsidRDefault="00D16372" w:rsidP="002A5D8A">
      <w:pPr>
        <w:pStyle w:val="a3"/>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w:t>
      </w:r>
      <w:r w:rsidR="00795E50" w:rsidRPr="000E5666">
        <w:rPr>
          <w:rFonts w:ascii="Times New Roman" w:hAnsi="Times New Roman" w:cs="Times New Roman"/>
          <w:color w:val="000000" w:themeColor="text1"/>
          <w:sz w:val="28"/>
          <w:szCs w:val="28"/>
          <w:shd w:val="clear" w:color="auto" w:fill="FFFFFF"/>
        </w:rPr>
        <w:t xml:space="preserve"> </w:t>
      </w:r>
      <w:r w:rsidR="00D17797" w:rsidRPr="000E5666">
        <w:rPr>
          <w:rFonts w:ascii="Times New Roman" w:hAnsi="Times New Roman" w:cs="Times New Roman"/>
          <w:color w:val="000000" w:themeColor="text1"/>
          <w:sz w:val="28"/>
          <w:szCs w:val="28"/>
          <w:shd w:val="clear" w:color="auto" w:fill="FFFFFF"/>
        </w:rPr>
        <w:t xml:space="preserve">білім алушылардың коммуникативтік дағдыларын дамыту; </w:t>
      </w:r>
    </w:p>
    <w:p w14:paraId="449EB5F4" w14:textId="7953B4D1" w:rsidR="00D17797" w:rsidRPr="000E5666" w:rsidRDefault="00D16372" w:rsidP="002A5D8A">
      <w:pPr>
        <w:pStyle w:val="a3"/>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w:t>
      </w:r>
      <w:r w:rsidR="00795E50" w:rsidRPr="000E5666">
        <w:rPr>
          <w:rFonts w:ascii="Times New Roman" w:hAnsi="Times New Roman" w:cs="Times New Roman"/>
          <w:color w:val="000000" w:themeColor="text1"/>
          <w:sz w:val="28"/>
          <w:szCs w:val="28"/>
          <w:shd w:val="clear" w:color="auto" w:fill="FFFFFF"/>
        </w:rPr>
        <w:t xml:space="preserve"> </w:t>
      </w:r>
      <w:r w:rsidR="00D17797" w:rsidRPr="000E5666">
        <w:rPr>
          <w:rFonts w:ascii="Times New Roman" w:hAnsi="Times New Roman" w:cs="Times New Roman"/>
          <w:color w:val="000000" w:themeColor="text1"/>
          <w:sz w:val="28"/>
          <w:szCs w:val="28"/>
          <w:shd w:val="clear" w:color="auto" w:fill="FFFFFF"/>
        </w:rPr>
        <w:t xml:space="preserve">педагогикалық іс-әрекетті жүзеге асыруда творчестволық тұрғыдан қолдануға бағдарлау. </w:t>
      </w:r>
    </w:p>
    <w:p w14:paraId="17B726B0" w14:textId="184EC3E2" w:rsidR="00D17797" w:rsidRPr="000E5666" w:rsidRDefault="00D17797" w:rsidP="002A5D8A">
      <w:pPr>
        <w:pStyle w:val="a3"/>
        <w:ind w:firstLine="709"/>
        <w:jc w:val="both"/>
        <w:rPr>
          <w:rFonts w:ascii="Times New Roman" w:hAnsi="Times New Roman" w:cs="Times New Roman"/>
          <w:color w:val="000000" w:themeColor="text1"/>
          <w:sz w:val="28"/>
          <w:szCs w:val="28"/>
          <w:shd w:val="clear" w:color="auto" w:fill="FFFFFF"/>
        </w:rPr>
      </w:pPr>
      <w:r w:rsidRPr="000E5666">
        <w:rPr>
          <w:rFonts w:ascii="Times New Roman" w:hAnsi="Times New Roman" w:cs="Times New Roman"/>
          <w:color w:val="000000" w:themeColor="text1"/>
          <w:sz w:val="28"/>
          <w:szCs w:val="28"/>
          <w:shd w:val="clear" w:color="auto" w:fill="FFFFFF"/>
        </w:rPr>
        <w:t xml:space="preserve">Жүйелілік-іс-әрекеттік тұрғыны жүзеге асырудағы басты шарты – білім алушыларды білімдерді меңгеруге және алдарына қойылған оқу міндеттерін шешуге бағытталған әрекеттер алгоритмін өз бетінше жүзеге асыратын іс-әрекетке қатыстыру болып табылады. Жүйелілік-іс-әрекеттік тұрғы білім беру </w:t>
      </w:r>
      <w:r w:rsidR="00C6701F">
        <w:rPr>
          <w:rFonts w:ascii="Times New Roman" w:hAnsi="Times New Roman" w:cs="Times New Roman"/>
          <w:color w:val="000000" w:themeColor="text1"/>
          <w:sz w:val="28"/>
          <w:szCs w:val="28"/>
          <w:shd w:val="clear" w:color="auto" w:fill="FFFFFF"/>
        </w:rPr>
        <w:t>үдеріс</w:t>
      </w:r>
      <w:r w:rsidRPr="000E5666">
        <w:rPr>
          <w:rFonts w:ascii="Times New Roman" w:hAnsi="Times New Roman" w:cs="Times New Roman"/>
          <w:color w:val="000000" w:themeColor="text1"/>
          <w:sz w:val="28"/>
          <w:szCs w:val="28"/>
          <w:shd w:val="clear" w:color="auto" w:fill="FFFFFF"/>
        </w:rPr>
        <w:t>ін ұйымдастырудың ғылыми-әдіснамалық тұрғыларының бірі ретінде білім алушыларды өз бетімен білім алу қабілеттіліктерін дамытуға көмектеседі.</w:t>
      </w:r>
    </w:p>
    <w:p w14:paraId="6853E7A1" w14:textId="77777777" w:rsidR="00D17797" w:rsidRPr="000E5666" w:rsidRDefault="00D17797" w:rsidP="002A5D8A">
      <w:pPr>
        <w:pStyle w:val="a3"/>
        <w:ind w:firstLine="709"/>
        <w:jc w:val="both"/>
        <w:rPr>
          <w:rFonts w:ascii="Times New Roman" w:hAnsi="Times New Roman" w:cs="Times New Roman"/>
          <w:color w:val="000000" w:themeColor="text1"/>
          <w:sz w:val="28"/>
          <w:szCs w:val="28"/>
          <w:shd w:val="clear" w:color="auto" w:fill="FFFFFF"/>
        </w:rPr>
      </w:pPr>
      <w:r w:rsidRPr="000E5666">
        <w:rPr>
          <w:rFonts w:ascii="Times New Roman" w:hAnsi="Times New Roman" w:cs="Times New Roman"/>
          <w:color w:val="000000" w:themeColor="text1"/>
          <w:sz w:val="28"/>
          <w:szCs w:val="28"/>
          <w:shd w:val="clear" w:color="auto" w:fill="FFFFFF"/>
        </w:rPr>
        <w:t xml:space="preserve">Жүйелілік-тұрғы негізінде жүзеге асырылатын компьютерлік </w:t>
      </w:r>
      <w:r w:rsidR="00954DC3" w:rsidRPr="000E5666">
        <w:rPr>
          <w:rFonts w:ascii="Times New Roman" w:hAnsi="Times New Roman" w:cs="Times New Roman"/>
          <w:color w:val="000000" w:themeColor="text1"/>
          <w:sz w:val="28"/>
          <w:szCs w:val="28"/>
          <w:shd w:val="clear" w:color="auto" w:fill="FFFFFF"/>
        </w:rPr>
        <w:t>графикаға</w:t>
      </w:r>
      <w:r w:rsidRPr="000E5666">
        <w:rPr>
          <w:rFonts w:ascii="Times New Roman" w:hAnsi="Times New Roman" w:cs="Times New Roman"/>
          <w:color w:val="000000" w:themeColor="text1"/>
          <w:sz w:val="28"/>
          <w:szCs w:val="28"/>
          <w:shd w:val="clear" w:color="auto" w:fill="FFFFFF"/>
        </w:rPr>
        <w:t xml:space="preserve"> оқытудың әдістемелік жүйесі нәтижелерді алуға оң әсерін тигізетін бірқатар заманауи принциптерді жүзеге асыруды талап етеді. Мұндай принциптерге жататындар: іс-әрекет принципі, жүйелілік принципі, минимакс принц</w:t>
      </w:r>
      <w:r w:rsidR="00C215A2" w:rsidRPr="000E5666">
        <w:rPr>
          <w:rFonts w:ascii="Times New Roman" w:hAnsi="Times New Roman" w:cs="Times New Roman"/>
          <w:color w:val="000000" w:themeColor="text1"/>
          <w:sz w:val="28"/>
          <w:szCs w:val="28"/>
          <w:shd w:val="clear" w:color="auto" w:fill="FFFFFF"/>
        </w:rPr>
        <w:t>ипі, психологиялық комфорт пен шығармашылық</w:t>
      </w:r>
      <w:r w:rsidRPr="000E5666">
        <w:rPr>
          <w:rFonts w:ascii="Times New Roman" w:hAnsi="Times New Roman" w:cs="Times New Roman"/>
          <w:color w:val="000000" w:themeColor="text1"/>
          <w:sz w:val="28"/>
          <w:szCs w:val="28"/>
          <w:shd w:val="clear" w:color="auto" w:fill="FFFFFF"/>
        </w:rPr>
        <w:t xml:space="preserve"> принциптері.</w:t>
      </w:r>
    </w:p>
    <w:p w14:paraId="75EA0671" w14:textId="1D7026CB" w:rsidR="00D17797" w:rsidRPr="000E5666" w:rsidRDefault="00D17797" w:rsidP="002A5D8A">
      <w:pPr>
        <w:pStyle w:val="a3"/>
        <w:ind w:firstLine="709"/>
        <w:jc w:val="both"/>
        <w:rPr>
          <w:rFonts w:ascii="Times New Roman" w:hAnsi="Times New Roman" w:cs="Times New Roman"/>
          <w:color w:val="000000" w:themeColor="text1"/>
          <w:sz w:val="28"/>
          <w:szCs w:val="28"/>
          <w:shd w:val="clear" w:color="auto" w:fill="FFFFFF"/>
        </w:rPr>
      </w:pPr>
      <w:r w:rsidRPr="000E5666">
        <w:rPr>
          <w:rFonts w:ascii="Times New Roman" w:hAnsi="Times New Roman" w:cs="Times New Roman"/>
          <w:color w:val="000000" w:themeColor="text1"/>
          <w:sz w:val="28"/>
          <w:szCs w:val="28"/>
          <w:shd w:val="clear" w:color="auto" w:fill="FFFFFF"/>
        </w:rPr>
        <w:t xml:space="preserve">Білім беру </w:t>
      </w:r>
      <w:r w:rsidR="00C6701F">
        <w:rPr>
          <w:rFonts w:ascii="Times New Roman" w:hAnsi="Times New Roman" w:cs="Times New Roman"/>
          <w:color w:val="000000" w:themeColor="text1"/>
          <w:sz w:val="28"/>
          <w:szCs w:val="28"/>
          <w:shd w:val="clear" w:color="auto" w:fill="FFFFFF"/>
        </w:rPr>
        <w:t>үдеріс</w:t>
      </w:r>
      <w:r w:rsidRPr="000E5666">
        <w:rPr>
          <w:rFonts w:ascii="Times New Roman" w:hAnsi="Times New Roman" w:cs="Times New Roman"/>
          <w:color w:val="000000" w:themeColor="text1"/>
          <w:sz w:val="28"/>
          <w:szCs w:val="28"/>
          <w:shd w:val="clear" w:color="auto" w:fill="FFFFFF"/>
        </w:rPr>
        <w:t>інде жүйелілік-іс-әрекеттік тұрғыны жүзеге асыру келесі мәселелерді қамтамасыз етеді:</w:t>
      </w:r>
    </w:p>
    <w:p w14:paraId="2E062007" w14:textId="68A3655B" w:rsidR="00D17797" w:rsidRPr="000E5666" w:rsidRDefault="00D16372" w:rsidP="002A5D8A">
      <w:pPr>
        <w:pStyle w:val="a3"/>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w:t>
      </w:r>
      <w:r w:rsidR="00795E50" w:rsidRPr="000E5666">
        <w:rPr>
          <w:rFonts w:ascii="Times New Roman" w:hAnsi="Times New Roman" w:cs="Times New Roman"/>
          <w:color w:val="000000" w:themeColor="text1"/>
          <w:sz w:val="28"/>
          <w:szCs w:val="28"/>
          <w:shd w:val="clear" w:color="auto" w:fill="FFFFFF"/>
        </w:rPr>
        <w:t xml:space="preserve"> </w:t>
      </w:r>
      <w:r w:rsidR="00D17797" w:rsidRPr="000E5666">
        <w:rPr>
          <w:rFonts w:ascii="Times New Roman" w:hAnsi="Times New Roman" w:cs="Times New Roman"/>
          <w:color w:val="000000" w:themeColor="text1"/>
          <w:sz w:val="28"/>
          <w:szCs w:val="28"/>
          <w:shd w:val="clear" w:color="auto" w:fill="FFFFFF"/>
        </w:rPr>
        <w:t>өзін</w:t>
      </w:r>
      <w:r w:rsidR="00350AED" w:rsidRPr="000E5666">
        <w:rPr>
          <w:rFonts w:ascii="Times New Roman" w:hAnsi="Times New Roman" w:cs="Times New Roman"/>
          <w:color w:val="000000" w:themeColor="text1"/>
          <w:sz w:val="28"/>
          <w:szCs w:val="28"/>
          <w:shd w:val="clear" w:color="auto" w:fill="FFFFFF"/>
        </w:rPr>
        <w:t>-</w:t>
      </w:r>
      <w:r w:rsidR="00D17797" w:rsidRPr="000E5666">
        <w:rPr>
          <w:rFonts w:ascii="Times New Roman" w:hAnsi="Times New Roman" w:cs="Times New Roman"/>
          <w:color w:val="000000" w:themeColor="text1"/>
          <w:sz w:val="28"/>
          <w:szCs w:val="28"/>
          <w:shd w:val="clear" w:color="auto" w:fill="FFFFFF"/>
        </w:rPr>
        <w:t>өзі дамытуға және үздіксіз білім алуға дайындығын қалыптастыру;</w:t>
      </w:r>
    </w:p>
    <w:p w14:paraId="3C077380" w14:textId="08173676" w:rsidR="00D17797" w:rsidRPr="000E5666" w:rsidRDefault="00D16372" w:rsidP="002A5D8A">
      <w:pPr>
        <w:pStyle w:val="a3"/>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w:t>
      </w:r>
      <w:r w:rsidR="00795E50" w:rsidRPr="000E5666">
        <w:rPr>
          <w:rFonts w:ascii="Times New Roman" w:hAnsi="Times New Roman" w:cs="Times New Roman"/>
          <w:color w:val="000000" w:themeColor="text1"/>
          <w:sz w:val="28"/>
          <w:szCs w:val="28"/>
          <w:shd w:val="clear" w:color="auto" w:fill="FFFFFF"/>
        </w:rPr>
        <w:t xml:space="preserve"> </w:t>
      </w:r>
      <w:r w:rsidR="00D17797" w:rsidRPr="000E5666">
        <w:rPr>
          <w:rFonts w:ascii="Times New Roman" w:hAnsi="Times New Roman" w:cs="Times New Roman"/>
          <w:color w:val="000000" w:themeColor="text1"/>
          <w:sz w:val="28"/>
          <w:szCs w:val="28"/>
          <w:shd w:val="clear" w:color="auto" w:fill="FFFFFF"/>
        </w:rPr>
        <w:t>білім беру жүйесінде білім алушыларды дамытудың әлеуметтік ортасын (әлеуметпен байланыс) жобалау және құру;</w:t>
      </w:r>
    </w:p>
    <w:p w14:paraId="04E6CFDE" w14:textId="4000538B" w:rsidR="00D17797" w:rsidRPr="000E5666" w:rsidRDefault="00D16372" w:rsidP="002A5D8A">
      <w:pPr>
        <w:pStyle w:val="a3"/>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w:t>
      </w:r>
      <w:r w:rsidR="00795E50" w:rsidRPr="000E5666">
        <w:rPr>
          <w:rFonts w:ascii="Times New Roman" w:hAnsi="Times New Roman" w:cs="Times New Roman"/>
          <w:color w:val="000000" w:themeColor="text1"/>
          <w:sz w:val="28"/>
          <w:szCs w:val="28"/>
          <w:shd w:val="clear" w:color="auto" w:fill="FFFFFF"/>
        </w:rPr>
        <w:t xml:space="preserve"> </w:t>
      </w:r>
      <w:r w:rsidR="00D17797" w:rsidRPr="000E5666">
        <w:rPr>
          <w:rFonts w:ascii="Times New Roman" w:hAnsi="Times New Roman" w:cs="Times New Roman"/>
          <w:color w:val="000000" w:themeColor="text1"/>
          <w:sz w:val="28"/>
          <w:szCs w:val="28"/>
          <w:shd w:val="clear" w:color="auto" w:fill="FFFFFF"/>
        </w:rPr>
        <w:t>білім алушылардың белсенді оқу-танымдық іс-әрекетін ұйымдастыру;</w:t>
      </w:r>
    </w:p>
    <w:p w14:paraId="25C12D60" w14:textId="260D7782" w:rsidR="00D17797" w:rsidRPr="000E5666" w:rsidRDefault="00D16372" w:rsidP="002A5D8A">
      <w:pPr>
        <w:pStyle w:val="a3"/>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lastRenderedPageBreak/>
        <w:t>–</w:t>
      </w:r>
      <w:r w:rsidR="00795E50" w:rsidRPr="000E5666">
        <w:rPr>
          <w:rFonts w:ascii="Times New Roman" w:hAnsi="Times New Roman" w:cs="Times New Roman"/>
          <w:color w:val="000000" w:themeColor="text1"/>
          <w:sz w:val="28"/>
          <w:szCs w:val="28"/>
          <w:shd w:val="clear" w:color="auto" w:fill="FFFFFF"/>
        </w:rPr>
        <w:t xml:space="preserve"> </w:t>
      </w:r>
      <w:r w:rsidR="00D17797" w:rsidRPr="000E5666">
        <w:rPr>
          <w:rFonts w:ascii="Times New Roman" w:hAnsi="Times New Roman" w:cs="Times New Roman"/>
          <w:color w:val="000000" w:themeColor="text1"/>
          <w:sz w:val="28"/>
          <w:szCs w:val="28"/>
          <w:shd w:val="clear" w:color="auto" w:fill="FFFFFF"/>
        </w:rPr>
        <w:t xml:space="preserve">білім алушылардың жекелеген жас және психологиялық ерекшеліктерін ескере отырып, білім беру </w:t>
      </w:r>
      <w:r w:rsidR="00C6701F">
        <w:rPr>
          <w:rFonts w:ascii="Times New Roman" w:hAnsi="Times New Roman" w:cs="Times New Roman"/>
          <w:color w:val="000000" w:themeColor="text1"/>
          <w:sz w:val="28"/>
          <w:szCs w:val="28"/>
          <w:shd w:val="clear" w:color="auto" w:fill="FFFFFF"/>
        </w:rPr>
        <w:t>үдеріс</w:t>
      </w:r>
      <w:r w:rsidR="00D17797" w:rsidRPr="000E5666">
        <w:rPr>
          <w:rFonts w:ascii="Times New Roman" w:hAnsi="Times New Roman" w:cs="Times New Roman"/>
          <w:color w:val="000000" w:themeColor="text1"/>
          <w:sz w:val="28"/>
          <w:szCs w:val="28"/>
          <w:shd w:val="clear" w:color="auto" w:fill="FFFFFF"/>
        </w:rPr>
        <w:t>ін құру [</w:t>
      </w:r>
      <w:r w:rsidR="00671BAB" w:rsidRPr="000E5666">
        <w:rPr>
          <w:rFonts w:ascii="Times New Roman" w:hAnsi="Times New Roman" w:cs="Times New Roman"/>
          <w:color w:val="000000" w:themeColor="text1"/>
          <w:sz w:val="28"/>
          <w:szCs w:val="28"/>
          <w:shd w:val="clear" w:color="auto" w:fill="FFFFFF"/>
        </w:rPr>
        <w:t>115</w:t>
      </w:r>
      <w:r w:rsidR="00D17797" w:rsidRPr="000E5666">
        <w:rPr>
          <w:rFonts w:ascii="Times New Roman" w:hAnsi="Times New Roman" w:cs="Times New Roman"/>
          <w:color w:val="000000" w:themeColor="text1"/>
          <w:sz w:val="28"/>
          <w:szCs w:val="28"/>
          <w:shd w:val="clear" w:color="auto" w:fill="FFFFFF"/>
        </w:rPr>
        <w:t>].</w:t>
      </w:r>
    </w:p>
    <w:p w14:paraId="7EF6786A" w14:textId="05D32ADE" w:rsidR="00D17797" w:rsidRPr="000E5666" w:rsidRDefault="00D17797" w:rsidP="002A5D8A">
      <w:pPr>
        <w:pStyle w:val="a3"/>
        <w:ind w:firstLine="709"/>
        <w:jc w:val="both"/>
        <w:rPr>
          <w:rFonts w:ascii="Times New Roman" w:hAnsi="Times New Roman" w:cs="Times New Roman"/>
          <w:color w:val="000000" w:themeColor="text1"/>
          <w:sz w:val="28"/>
          <w:szCs w:val="28"/>
          <w:shd w:val="clear" w:color="auto" w:fill="FFFFFF"/>
        </w:rPr>
      </w:pPr>
      <w:r w:rsidRPr="000E5666">
        <w:rPr>
          <w:rFonts w:ascii="Times New Roman" w:hAnsi="Times New Roman" w:cs="Times New Roman"/>
          <w:color w:val="000000" w:themeColor="text1"/>
          <w:sz w:val="28"/>
          <w:szCs w:val="28"/>
          <w:shd w:val="clear" w:color="auto" w:fill="FFFFFF"/>
        </w:rPr>
        <w:t xml:space="preserve">Жүйелілік-іс-әрекеттік амал түрлі іс-әрекетті ұйымдастыру формаларын қолдану және әрбір білім алушының жекелеген ерекшеліктерін ескеру, сонымен бірге оқытудың әдістемелік жүйесі бойынша жоспарланған нәтижелерге кепілді қол жеткізуді қамтамасыз етеді. Бұл өз кезегінде білім алушылардың білімдерді, іс-әрекет түрлерін, </w:t>
      </w:r>
      <w:r w:rsidR="00F42A4D">
        <w:rPr>
          <w:rFonts w:ascii="Times New Roman" w:hAnsi="Times New Roman" w:cs="Times New Roman"/>
          <w:color w:val="000000" w:themeColor="text1"/>
          <w:sz w:val="28"/>
          <w:szCs w:val="28"/>
          <w:shd w:val="clear" w:color="auto" w:fill="FFFFFF"/>
        </w:rPr>
        <w:t>тұғырлары</w:t>
      </w:r>
      <w:r w:rsidRPr="000E5666">
        <w:rPr>
          <w:rFonts w:ascii="Times New Roman" w:hAnsi="Times New Roman" w:cs="Times New Roman"/>
          <w:color w:val="000000" w:themeColor="text1"/>
          <w:sz w:val="28"/>
          <w:szCs w:val="28"/>
          <w:shd w:val="clear" w:color="auto" w:fill="FFFFFF"/>
        </w:rPr>
        <w:t>н өзбетінше тиімді меңгеру негізін жасайды.</w:t>
      </w:r>
    </w:p>
    <w:p w14:paraId="507671B8" w14:textId="77777777" w:rsidR="00D17797" w:rsidRPr="000E5666" w:rsidRDefault="00D17797" w:rsidP="002A5D8A">
      <w:pPr>
        <w:pStyle w:val="a3"/>
        <w:ind w:firstLine="709"/>
        <w:jc w:val="both"/>
        <w:rPr>
          <w:rFonts w:ascii="Times New Roman" w:hAnsi="Times New Roman" w:cs="Times New Roman"/>
          <w:color w:val="000000" w:themeColor="text1"/>
          <w:sz w:val="28"/>
          <w:szCs w:val="28"/>
          <w:shd w:val="clear" w:color="auto" w:fill="FFFFFF"/>
        </w:rPr>
      </w:pPr>
      <w:r w:rsidRPr="000E5666">
        <w:rPr>
          <w:rFonts w:ascii="Times New Roman" w:hAnsi="Times New Roman" w:cs="Times New Roman"/>
          <w:color w:val="000000" w:themeColor="text1"/>
          <w:sz w:val="28"/>
          <w:szCs w:val="28"/>
          <w:shd w:val="clear" w:color="auto" w:fill="FFFFFF"/>
        </w:rPr>
        <w:t xml:space="preserve">Болашақ информатика мұғалімдерін жүйелілік-іс-әрекеттік тұрғы негізінде компьютерлік </w:t>
      </w:r>
      <w:r w:rsidR="00954DC3" w:rsidRPr="000E5666">
        <w:rPr>
          <w:rFonts w:ascii="Times New Roman" w:hAnsi="Times New Roman" w:cs="Times New Roman"/>
          <w:color w:val="000000" w:themeColor="text1"/>
          <w:sz w:val="28"/>
          <w:szCs w:val="28"/>
          <w:shd w:val="clear" w:color="auto" w:fill="FFFFFF"/>
        </w:rPr>
        <w:t>графикаға</w:t>
      </w:r>
      <w:r w:rsidRPr="000E5666">
        <w:rPr>
          <w:rFonts w:ascii="Times New Roman" w:hAnsi="Times New Roman" w:cs="Times New Roman"/>
          <w:color w:val="000000" w:themeColor="text1"/>
          <w:sz w:val="28"/>
          <w:szCs w:val="28"/>
          <w:shd w:val="clear" w:color="auto" w:fill="FFFFFF"/>
        </w:rPr>
        <w:t xml:space="preserve"> оқытудың әдістемелік жүйесінде келесі заманауи білім беру технологияларын қолдануға болады:</w:t>
      </w:r>
    </w:p>
    <w:p w14:paraId="6AF57961" w14:textId="7B72390A" w:rsidR="00D17797" w:rsidRPr="000E5666" w:rsidRDefault="00D16372" w:rsidP="002A5D8A">
      <w:pPr>
        <w:pStyle w:val="a3"/>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w:t>
      </w:r>
      <w:r w:rsidR="00795E50" w:rsidRPr="000E5666">
        <w:rPr>
          <w:rFonts w:ascii="Times New Roman" w:hAnsi="Times New Roman" w:cs="Times New Roman"/>
          <w:color w:val="000000" w:themeColor="text1"/>
          <w:sz w:val="28"/>
          <w:szCs w:val="28"/>
          <w:shd w:val="clear" w:color="auto" w:fill="FFFFFF"/>
        </w:rPr>
        <w:t xml:space="preserve"> </w:t>
      </w:r>
      <w:r w:rsidR="00D17797" w:rsidRPr="000E5666">
        <w:rPr>
          <w:rFonts w:ascii="Times New Roman" w:hAnsi="Times New Roman" w:cs="Times New Roman"/>
          <w:color w:val="000000" w:themeColor="text1"/>
          <w:sz w:val="28"/>
          <w:szCs w:val="28"/>
          <w:shd w:val="clear" w:color="auto" w:fill="FFFFFF"/>
        </w:rPr>
        <w:t>проблемалық-диалогтік технология;</w:t>
      </w:r>
    </w:p>
    <w:p w14:paraId="663E80C3" w14:textId="5FC0D3E2" w:rsidR="00D17797" w:rsidRPr="000E5666" w:rsidRDefault="00D16372" w:rsidP="002A5D8A">
      <w:pPr>
        <w:pStyle w:val="a3"/>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w:t>
      </w:r>
      <w:r w:rsidR="00795E50" w:rsidRPr="000E5666">
        <w:rPr>
          <w:rFonts w:ascii="Times New Roman" w:hAnsi="Times New Roman" w:cs="Times New Roman"/>
          <w:color w:val="000000" w:themeColor="text1"/>
          <w:sz w:val="28"/>
          <w:szCs w:val="28"/>
          <w:shd w:val="clear" w:color="auto" w:fill="FFFFFF"/>
        </w:rPr>
        <w:t xml:space="preserve"> </w:t>
      </w:r>
      <w:r w:rsidR="00D17797" w:rsidRPr="000E5666">
        <w:rPr>
          <w:rFonts w:ascii="Times New Roman" w:hAnsi="Times New Roman" w:cs="Times New Roman"/>
          <w:color w:val="000000" w:themeColor="text1"/>
          <w:sz w:val="28"/>
          <w:szCs w:val="28"/>
          <w:shd w:val="clear" w:color="auto" w:fill="FFFFFF"/>
        </w:rPr>
        <w:t>мини-зерттеу технологиясы;</w:t>
      </w:r>
    </w:p>
    <w:p w14:paraId="06DEA2DE" w14:textId="65E9C265" w:rsidR="00D17797" w:rsidRPr="000E5666" w:rsidRDefault="00D16372" w:rsidP="002A5D8A">
      <w:pPr>
        <w:pStyle w:val="a3"/>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w:t>
      </w:r>
      <w:r w:rsidR="00795E50" w:rsidRPr="000E5666">
        <w:rPr>
          <w:rFonts w:ascii="Times New Roman" w:hAnsi="Times New Roman" w:cs="Times New Roman"/>
          <w:color w:val="000000" w:themeColor="text1"/>
          <w:sz w:val="28"/>
          <w:szCs w:val="28"/>
          <w:shd w:val="clear" w:color="auto" w:fill="FFFFFF"/>
        </w:rPr>
        <w:t xml:space="preserve"> </w:t>
      </w:r>
      <w:r w:rsidR="00D17797" w:rsidRPr="000E5666">
        <w:rPr>
          <w:rFonts w:ascii="Times New Roman" w:hAnsi="Times New Roman" w:cs="Times New Roman"/>
          <w:color w:val="000000" w:themeColor="text1"/>
          <w:sz w:val="28"/>
          <w:szCs w:val="28"/>
          <w:shd w:val="clear" w:color="auto" w:fill="FFFFFF"/>
        </w:rPr>
        <w:t>жобалық іс-әрекетті ұйымдастыру;</w:t>
      </w:r>
    </w:p>
    <w:p w14:paraId="261AD2F3" w14:textId="76E67DFE" w:rsidR="00D17797" w:rsidRPr="000E5666" w:rsidRDefault="00D16372" w:rsidP="002A5D8A">
      <w:pPr>
        <w:pStyle w:val="a3"/>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w:t>
      </w:r>
      <w:r w:rsidR="00795E50" w:rsidRPr="000E5666">
        <w:rPr>
          <w:rFonts w:ascii="Times New Roman" w:hAnsi="Times New Roman" w:cs="Times New Roman"/>
          <w:color w:val="000000" w:themeColor="text1"/>
          <w:sz w:val="28"/>
          <w:szCs w:val="28"/>
          <w:shd w:val="clear" w:color="auto" w:fill="FFFFFF"/>
        </w:rPr>
        <w:t xml:space="preserve"> </w:t>
      </w:r>
      <w:r w:rsidR="00D17797" w:rsidRPr="000E5666">
        <w:rPr>
          <w:rFonts w:ascii="Times New Roman" w:hAnsi="Times New Roman" w:cs="Times New Roman"/>
          <w:color w:val="000000" w:themeColor="text1"/>
          <w:sz w:val="28"/>
          <w:szCs w:val="28"/>
          <w:shd w:val="clear" w:color="auto" w:fill="FFFFFF"/>
        </w:rPr>
        <w:t>білім беру жетістіктерін (оқу жетістіктерін) бағалау;</w:t>
      </w:r>
    </w:p>
    <w:p w14:paraId="6E1B85DF" w14:textId="56C08C59" w:rsidR="00D17797" w:rsidRPr="000E5666" w:rsidRDefault="00D16372" w:rsidP="002A5D8A">
      <w:pPr>
        <w:pStyle w:val="a3"/>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w:t>
      </w:r>
      <w:r w:rsidR="00795E50" w:rsidRPr="000E5666">
        <w:rPr>
          <w:rFonts w:ascii="Times New Roman" w:hAnsi="Times New Roman" w:cs="Times New Roman"/>
          <w:color w:val="000000" w:themeColor="text1"/>
          <w:sz w:val="28"/>
          <w:szCs w:val="28"/>
          <w:shd w:val="clear" w:color="auto" w:fill="FFFFFF"/>
        </w:rPr>
        <w:t xml:space="preserve"> </w:t>
      </w:r>
      <w:r w:rsidR="00D17797" w:rsidRPr="000E5666">
        <w:rPr>
          <w:rFonts w:ascii="Times New Roman" w:hAnsi="Times New Roman" w:cs="Times New Roman"/>
          <w:color w:val="000000" w:themeColor="text1"/>
          <w:sz w:val="28"/>
          <w:szCs w:val="28"/>
          <w:shd w:val="clear" w:color="auto" w:fill="FFFFFF"/>
        </w:rPr>
        <w:t>ынтымақтастық технологиясы;</w:t>
      </w:r>
    </w:p>
    <w:p w14:paraId="30EBB4CC" w14:textId="0974988B" w:rsidR="00D17797" w:rsidRPr="000E5666" w:rsidRDefault="00D16372" w:rsidP="002A5D8A">
      <w:pPr>
        <w:pStyle w:val="a3"/>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w:t>
      </w:r>
      <w:r w:rsidR="00795E50" w:rsidRPr="000E5666">
        <w:rPr>
          <w:rFonts w:ascii="Times New Roman" w:hAnsi="Times New Roman" w:cs="Times New Roman"/>
          <w:color w:val="000000" w:themeColor="text1"/>
          <w:sz w:val="28"/>
          <w:szCs w:val="28"/>
          <w:shd w:val="clear" w:color="auto" w:fill="FFFFFF"/>
        </w:rPr>
        <w:t xml:space="preserve"> </w:t>
      </w:r>
      <w:r w:rsidR="00D17797" w:rsidRPr="000E5666">
        <w:rPr>
          <w:rFonts w:ascii="Times New Roman" w:hAnsi="Times New Roman" w:cs="Times New Roman"/>
          <w:color w:val="000000" w:themeColor="text1"/>
          <w:sz w:val="28"/>
          <w:szCs w:val="28"/>
          <w:shd w:val="clear" w:color="auto" w:fill="FFFFFF"/>
        </w:rPr>
        <w:t>АКТ-технологиялар [</w:t>
      </w:r>
      <w:r w:rsidR="00671BAB" w:rsidRPr="000E5666">
        <w:rPr>
          <w:rFonts w:ascii="Times New Roman" w:hAnsi="Times New Roman" w:cs="Times New Roman"/>
          <w:color w:val="000000" w:themeColor="text1"/>
          <w:sz w:val="28"/>
          <w:szCs w:val="28"/>
          <w:shd w:val="clear" w:color="auto" w:fill="FFFFFF"/>
        </w:rPr>
        <w:t>116</w:t>
      </w:r>
      <w:r w:rsidR="00D17797" w:rsidRPr="000E5666">
        <w:rPr>
          <w:rFonts w:ascii="Times New Roman" w:hAnsi="Times New Roman" w:cs="Times New Roman"/>
          <w:color w:val="000000" w:themeColor="text1"/>
          <w:sz w:val="28"/>
          <w:szCs w:val="28"/>
          <w:shd w:val="clear" w:color="auto" w:fill="FFFFFF"/>
        </w:rPr>
        <w:t>].</w:t>
      </w:r>
    </w:p>
    <w:p w14:paraId="5D83C874" w14:textId="581CA46C" w:rsidR="00D17797" w:rsidRPr="000E5666" w:rsidRDefault="00D17797" w:rsidP="002A5D8A">
      <w:pPr>
        <w:pStyle w:val="a3"/>
        <w:ind w:firstLine="709"/>
        <w:jc w:val="both"/>
        <w:rPr>
          <w:rFonts w:ascii="Times New Roman" w:hAnsi="Times New Roman" w:cs="Times New Roman"/>
          <w:color w:val="000000" w:themeColor="text1"/>
          <w:sz w:val="28"/>
          <w:szCs w:val="28"/>
          <w:shd w:val="clear" w:color="auto" w:fill="FFFFFF"/>
        </w:rPr>
      </w:pPr>
      <w:r w:rsidRPr="000E5666">
        <w:rPr>
          <w:rFonts w:ascii="Times New Roman" w:hAnsi="Times New Roman" w:cs="Times New Roman"/>
          <w:color w:val="000000" w:themeColor="text1"/>
          <w:sz w:val="28"/>
          <w:szCs w:val="28"/>
          <w:shd w:val="clear" w:color="auto" w:fill="FFFFFF"/>
        </w:rPr>
        <w:t xml:space="preserve">Бұл технологиялар өзбетінше ақпараттарды алу және өңдеу, алынған ақпарат негізінде өз пікірлерін қалыптастыру, өз қателіктерін өздері анықтап, түзетуге қабілеттіліктерін дамытады. Қазіргі мұғалім үшін білім беру </w:t>
      </w:r>
      <w:r w:rsidR="00C6701F">
        <w:rPr>
          <w:rFonts w:ascii="Times New Roman" w:hAnsi="Times New Roman" w:cs="Times New Roman"/>
          <w:color w:val="000000" w:themeColor="text1"/>
          <w:sz w:val="28"/>
          <w:szCs w:val="28"/>
          <w:shd w:val="clear" w:color="auto" w:fill="FFFFFF"/>
        </w:rPr>
        <w:t>үдеріс</w:t>
      </w:r>
      <w:r w:rsidRPr="000E5666">
        <w:rPr>
          <w:rFonts w:ascii="Times New Roman" w:hAnsi="Times New Roman" w:cs="Times New Roman"/>
          <w:color w:val="000000" w:themeColor="text1"/>
          <w:sz w:val="28"/>
          <w:szCs w:val="28"/>
          <w:shd w:val="clear" w:color="auto" w:fill="FFFFFF"/>
        </w:rPr>
        <w:t>ін ұйымдастыру талаптарын жүзеге асыруға көмектесетіндіктен бұл технологияларды меңгеру өте маңызды.</w:t>
      </w:r>
    </w:p>
    <w:p w14:paraId="23ADFBE2" w14:textId="1C8DCD5C" w:rsidR="00D17797" w:rsidRPr="000E5666" w:rsidRDefault="00D17797" w:rsidP="002A5D8A">
      <w:pPr>
        <w:pStyle w:val="a3"/>
        <w:ind w:firstLine="709"/>
        <w:jc w:val="both"/>
        <w:rPr>
          <w:rFonts w:ascii="Times New Roman" w:hAnsi="Times New Roman" w:cs="Times New Roman"/>
          <w:color w:val="000000" w:themeColor="text1"/>
          <w:sz w:val="28"/>
          <w:szCs w:val="28"/>
          <w:shd w:val="clear" w:color="auto" w:fill="FFFFFF"/>
        </w:rPr>
      </w:pPr>
      <w:r w:rsidRPr="000E5666">
        <w:rPr>
          <w:rFonts w:ascii="Times New Roman" w:hAnsi="Times New Roman" w:cs="Times New Roman"/>
          <w:color w:val="000000" w:themeColor="text1"/>
          <w:sz w:val="28"/>
          <w:szCs w:val="28"/>
          <w:shd w:val="clear" w:color="auto" w:fill="FFFFFF"/>
        </w:rPr>
        <w:t xml:space="preserve">Компьютерлік </w:t>
      </w:r>
      <w:r w:rsidR="00954DC3" w:rsidRPr="000E5666">
        <w:rPr>
          <w:rFonts w:ascii="Times New Roman" w:hAnsi="Times New Roman" w:cs="Times New Roman"/>
          <w:color w:val="000000" w:themeColor="text1"/>
          <w:sz w:val="28"/>
          <w:szCs w:val="28"/>
          <w:shd w:val="clear" w:color="auto" w:fill="FFFFFF"/>
        </w:rPr>
        <w:t>графикаға</w:t>
      </w:r>
      <w:r w:rsidRPr="000E5666">
        <w:rPr>
          <w:rFonts w:ascii="Times New Roman" w:hAnsi="Times New Roman" w:cs="Times New Roman"/>
          <w:color w:val="000000" w:themeColor="text1"/>
          <w:sz w:val="28"/>
          <w:szCs w:val="28"/>
          <w:shd w:val="clear" w:color="auto" w:fill="FFFFFF"/>
        </w:rPr>
        <w:t xml:space="preserve"> оқытудың әдістемелік жүйесін жасауда келесі ғылыми-әдіснамалық </w:t>
      </w:r>
      <w:r w:rsidR="00F42A4D">
        <w:rPr>
          <w:rFonts w:ascii="Times New Roman" w:hAnsi="Times New Roman" w:cs="Times New Roman"/>
          <w:color w:val="000000" w:themeColor="text1"/>
          <w:sz w:val="28"/>
          <w:szCs w:val="28"/>
          <w:shd w:val="clear" w:color="auto" w:fill="FFFFFF"/>
        </w:rPr>
        <w:t>тұғырлары</w:t>
      </w:r>
      <w:r w:rsidR="00795E50" w:rsidRPr="000E5666">
        <w:rPr>
          <w:rFonts w:ascii="Times New Roman" w:hAnsi="Times New Roman" w:cs="Times New Roman"/>
          <w:color w:val="000000" w:themeColor="text1"/>
          <w:sz w:val="28"/>
          <w:szCs w:val="28"/>
          <w:shd w:val="clear" w:color="auto" w:fill="FFFFFF"/>
        </w:rPr>
        <w:t>нің</w:t>
      </w:r>
      <w:r w:rsidRPr="000E5666">
        <w:rPr>
          <w:rFonts w:ascii="Times New Roman" w:hAnsi="Times New Roman" w:cs="Times New Roman"/>
          <w:color w:val="000000" w:themeColor="text1"/>
          <w:sz w:val="28"/>
          <w:szCs w:val="28"/>
          <w:shd w:val="clear" w:color="auto" w:fill="FFFFFF"/>
        </w:rPr>
        <w:t xml:space="preserve"> маңызды заманауи түрлерінің бірі – </w:t>
      </w:r>
      <w:r w:rsidRPr="00D16372">
        <w:rPr>
          <w:rFonts w:ascii="Times New Roman" w:hAnsi="Times New Roman" w:cs="Times New Roman"/>
          <w:color w:val="000000" w:themeColor="text1"/>
          <w:sz w:val="28"/>
          <w:szCs w:val="28"/>
          <w:shd w:val="clear" w:color="auto" w:fill="FFFFFF"/>
        </w:rPr>
        <w:t xml:space="preserve">практикалық-бағдарлылық </w:t>
      </w:r>
      <w:r w:rsidR="009A40B4">
        <w:rPr>
          <w:rFonts w:ascii="Times New Roman" w:hAnsi="Times New Roman" w:cs="Times New Roman"/>
          <w:color w:val="000000" w:themeColor="text1"/>
          <w:sz w:val="28"/>
          <w:szCs w:val="28"/>
          <w:shd w:val="clear" w:color="auto" w:fill="FFFFFF"/>
        </w:rPr>
        <w:t>тұғыры</w:t>
      </w:r>
      <w:r w:rsidRPr="00D16372">
        <w:rPr>
          <w:rFonts w:ascii="Times New Roman" w:hAnsi="Times New Roman" w:cs="Times New Roman"/>
          <w:color w:val="000000" w:themeColor="text1"/>
          <w:sz w:val="28"/>
          <w:szCs w:val="28"/>
          <w:shd w:val="clear" w:color="auto" w:fill="FFFFFF"/>
        </w:rPr>
        <w:t xml:space="preserve"> болып табылады.</w:t>
      </w:r>
    </w:p>
    <w:p w14:paraId="64A4DC99" w14:textId="183F52CA" w:rsidR="00D17797" w:rsidRPr="000E5666" w:rsidRDefault="00D17797" w:rsidP="002A5D8A">
      <w:pPr>
        <w:pStyle w:val="a3"/>
        <w:ind w:firstLine="709"/>
        <w:jc w:val="both"/>
        <w:rPr>
          <w:rFonts w:ascii="Times New Roman" w:hAnsi="Times New Roman" w:cs="Times New Roman"/>
          <w:color w:val="000000" w:themeColor="text1"/>
          <w:sz w:val="28"/>
          <w:szCs w:val="28"/>
          <w:shd w:val="clear" w:color="auto" w:fill="FFFFFF"/>
        </w:rPr>
      </w:pPr>
      <w:r w:rsidRPr="000E5666">
        <w:rPr>
          <w:rFonts w:ascii="Times New Roman" w:hAnsi="Times New Roman" w:cs="Times New Roman"/>
          <w:color w:val="000000" w:themeColor="text1"/>
          <w:sz w:val="28"/>
          <w:szCs w:val="28"/>
          <w:shd w:val="clear" w:color="auto" w:fill="FFFFFF"/>
        </w:rPr>
        <w:t>Білім берудегі практикалық-бағдарлылық тұрғы негізін фундаментальды білім беру мен кәсіби-қолданбалы дайындықты тиімді ұштастыру құрайды. [</w:t>
      </w:r>
      <w:r w:rsidR="00671BAB" w:rsidRPr="000E5666">
        <w:rPr>
          <w:rFonts w:ascii="Times New Roman" w:hAnsi="Times New Roman" w:cs="Times New Roman"/>
          <w:color w:val="000000" w:themeColor="text1"/>
          <w:sz w:val="28"/>
          <w:szCs w:val="28"/>
          <w:shd w:val="clear" w:color="auto" w:fill="FFFFFF"/>
        </w:rPr>
        <w:t>117</w:t>
      </w:r>
      <w:r w:rsidRPr="000E5666">
        <w:rPr>
          <w:rFonts w:ascii="Times New Roman" w:hAnsi="Times New Roman" w:cs="Times New Roman"/>
          <w:color w:val="000000" w:themeColor="text1"/>
          <w:sz w:val="28"/>
          <w:szCs w:val="28"/>
          <w:shd w:val="clear" w:color="auto" w:fill="FFFFFF"/>
        </w:rPr>
        <w:t xml:space="preserve">]. Болашақ информатика мұғалімдерінің кәсіби дайындығын дамыту үшін компьютерлік </w:t>
      </w:r>
      <w:r w:rsidR="00954DC3" w:rsidRPr="000E5666">
        <w:rPr>
          <w:rFonts w:ascii="Times New Roman" w:hAnsi="Times New Roman" w:cs="Times New Roman"/>
          <w:color w:val="000000" w:themeColor="text1"/>
          <w:sz w:val="28"/>
          <w:szCs w:val="28"/>
          <w:shd w:val="clear" w:color="auto" w:fill="FFFFFF"/>
        </w:rPr>
        <w:t>графикаға</w:t>
      </w:r>
      <w:r w:rsidRPr="000E5666">
        <w:rPr>
          <w:rFonts w:ascii="Times New Roman" w:hAnsi="Times New Roman" w:cs="Times New Roman"/>
          <w:color w:val="000000" w:themeColor="text1"/>
          <w:sz w:val="28"/>
          <w:szCs w:val="28"/>
          <w:shd w:val="clear" w:color="auto" w:fill="FFFFFF"/>
        </w:rPr>
        <w:t xml:space="preserve"> оқытудың әдістемелік жүйесін жүзеге асыруда тұлғалылық-бағдарлық және практикалық-бағдарлылық ғылыми-әдіснамалық тұрғыларын ұштастыра қолдану да тиімді нәтиже береді.</w:t>
      </w:r>
    </w:p>
    <w:p w14:paraId="23AFCF12" w14:textId="77777777" w:rsidR="00D17797" w:rsidRPr="000E5666" w:rsidRDefault="00D17797" w:rsidP="002A5D8A">
      <w:pPr>
        <w:pStyle w:val="a3"/>
        <w:ind w:firstLine="709"/>
        <w:jc w:val="both"/>
        <w:rPr>
          <w:rFonts w:ascii="Times New Roman" w:hAnsi="Times New Roman" w:cs="Times New Roman"/>
          <w:color w:val="000000" w:themeColor="text1"/>
          <w:sz w:val="28"/>
          <w:szCs w:val="28"/>
          <w:shd w:val="clear" w:color="auto" w:fill="FFFFFF"/>
        </w:rPr>
      </w:pPr>
      <w:r w:rsidRPr="000E5666">
        <w:rPr>
          <w:rFonts w:ascii="Times New Roman" w:hAnsi="Times New Roman" w:cs="Times New Roman"/>
          <w:color w:val="000000" w:themeColor="text1"/>
          <w:sz w:val="28"/>
          <w:szCs w:val="28"/>
          <w:shd w:val="clear" w:color="auto" w:fill="FFFFFF"/>
        </w:rPr>
        <w:t>Осылайша жекелеген пәндерді тереңдете оқып үйренуді, білім алушылардың түрлі категорияларының қабілеттіліктерін, бейімділіктерін, қызығушылықтарын ескере отырып, толыққанды білім алуға тең құқықтық қол жеткізуді ұсыну, олардың әлеуметтенуін кеңейту мүмкіндігі және кәсіптік білім беру мен пәндік білім берудің сабақтастығын қамтамасыз етуге болады.</w:t>
      </w:r>
    </w:p>
    <w:p w14:paraId="2AA7B830" w14:textId="755A1E5D" w:rsidR="00D17797" w:rsidRPr="000E5666" w:rsidRDefault="00D17797" w:rsidP="002A5D8A">
      <w:pPr>
        <w:pStyle w:val="a3"/>
        <w:ind w:firstLine="709"/>
        <w:jc w:val="both"/>
        <w:rPr>
          <w:rFonts w:ascii="Times New Roman" w:hAnsi="Times New Roman" w:cs="Times New Roman"/>
          <w:color w:val="000000" w:themeColor="text1"/>
          <w:sz w:val="28"/>
          <w:szCs w:val="28"/>
          <w:shd w:val="clear" w:color="auto" w:fill="FFFFFF"/>
        </w:rPr>
      </w:pPr>
      <w:r w:rsidRPr="000E5666">
        <w:rPr>
          <w:rFonts w:ascii="Times New Roman" w:hAnsi="Times New Roman" w:cs="Times New Roman"/>
          <w:color w:val="000000" w:themeColor="text1"/>
          <w:sz w:val="28"/>
          <w:szCs w:val="28"/>
          <w:shd w:val="clear" w:color="auto" w:fill="FFFFFF"/>
        </w:rPr>
        <w:t xml:space="preserve">Оқу </w:t>
      </w:r>
      <w:r w:rsidR="00C6701F">
        <w:rPr>
          <w:rFonts w:ascii="Times New Roman" w:hAnsi="Times New Roman" w:cs="Times New Roman"/>
          <w:color w:val="000000" w:themeColor="text1"/>
          <w:sz w:val="28"/>
          <w:szCs w:val="28"/>
          <w:shd w:val="clear" w:color="auto" w:fill="FFFFFF"/>
        </w:rPr>
        <w:t>үдеріс</w:t>
      </w:r>
      <w:r w:rsidRPr="000E5666">
        <w:rPr>
          <w:rFonts w:ascii="Times New Roman" w:hAnsi="Times New Roman" w:cs="Times New Roman"/>
          <w:color w:val="000000" w:themeColor="text1"/>
          <w:sz w:val="28"/>
          <w:szCs w:val="28"/>
          <w:shd w:val="clear" w:color="auto" w:fill="FFFFFF"/>
        </w:rPr>
        <w:t xml:space="preserve">інде практикалық-бағдарлылық тұрғыны қолдану негізінде компьютерлік </w:t>
      </w:r>
      <w:r w:rsidR="00954DC3" w:rsidRPr="000E5666">
        <w:rPr>
          <w:rFonts w:ascii="Times New Roman" w:hAnsi="Times New Roman" w:cs="Times New Roman"/>
          <w:color w:val="000000" w:themeColor="text1"/>
          <w:sz w:val="28"/>
          <w:szCs w:val="28"/>
          <w:shd w:val="clear" w:color="auto" w:fill="FFFFFF"/>
        </w:rPr>
        <w:t>графикаға</w:t>
      </w:r>
      <w:r w:rsidRPr="000E5666">
        <w:rPr>
          <w:rFonts w:ascii="Times New Roman" w:hAnsi="Times New Roman" w:cs="Times New Roman"/>
          <w:color w:val="000000" w:themeColor="text1"/>
          <w:sz w:val="28"/>
          <w:szCs w:val="28"/>
          <w:shd w:val="clear" w:color="auto" w:fill="FFFFFF"/>
        </w:rPr>
        <w:t xml:space="preserve"> оқып үйренуді жүзеге асыру оқыту құралдары мен әдістері жиынтығын ескере отырып, білім алушыларды дамытуға, қойылған мақсаттарды тиімді жүзеге асыруға әсер ететін адекватты білім беру технологияларын іздеумен тікелей байланысты.</w:t>
      </w:r>
    </w:p>
    <w:p w14:paraId="7F51CA52" w14:textId="7DBF864C" w:rsidR="00D17797" w:rsidRPr="000E5666" w:rsidRDefault="007D334D" w:rsidP="002A5D8A">
      <w:pPr>
        <w:pStyle w:val="a3"/>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Практикалық-бағдарлылық </w:t>
      </w:r>
      <w:r w:rsidR="00D17797" w:rsidRPr="000E5666">
        <w:rPr>
          <w:rFonts w:ascii="Times New Roman" w:hAnsi="Times New Roman" w:cs="Times New Roman"/>
          <w:color w:val="000000" w:themeColor="text1"/>
          <w:sz w:val="28"/>
          <w:szCs w:val="28"/>
          <w:shd w:val="clear" w:color="auto" w:fill="FFFFFF"/>
        </w:rPr>
        <w:t xml:space="preserve">тұрғыны жүзеге асыру болашақ мұғалімдерді  өздерінің кәсіптік іс-әрекеттерінде компьютерлік графика бойынша білімдерді, біліктерді, дағдыларды қолдануға тиімді </w:t>
      </w:r>
      <w:r w:rsidR="00532DE5" w:rsidRPr="000E5666">
        <w:rPr>
          <w:rFonts w:ascii="Times New Roman" w:hAnsi="Times New Roman" w:cs="Times New Roman"/>
          <w:color w:val="000000" w:themeColor="text1"/>
          <w:sz w:val="28"/>
          <w:szCs w:val="28"/>
          <w:shd w:val="clear" w:color="auto" w:fill="FFFFFF"/>
        </w:rPr>
        <w:t>даярлау</w:t>
      </w:r>
      <w:r w:rsidR="00D17797" w:rsidRPr="000E5666">
        <w:rPr>
          <w:rFonts w:ascii="Times New Roman" w:hAnsi="Times New Roman" w:cs="Times New Roman"/>
          <w:color w:val="000000" w:themeColor="text1"/>
          <w:sz w:val="28"/>
          <w:szCs w:val="28"/>
          <w:shd w:val="clear" w:color="auto" w:fill="FFFFFF"/>
        </w:rPr>
        <w:t xml:space="preserve"> проблемасын шешудің тағы бір маңызды жолы деп қарастыруға болады. Демек, практикалық-бағдарлылық </w:t>
      </w:r>
      <w:r w:rsidR="00D17797" w:rsidRPr="000E5666">
        <w:rPr>
          <w:rFonts w:ascii="Times New Roman" w:hAnsi="Times New Roman" w:cs="Times New Roman"/>
          <w:color w:val="000000" w:themeColor="text1"/>
          <w:sz w:val="28"/>
          <w:szCs w:val="28"/>
          <w:shd w:val="clear" w:color="auto" w:fill="FFFFFF"/>
        </w:rPr>
        <w:lastRenderedPageBreak/>
        <w:t xml:space="preserve">тұрғы білім беру </w:t>
      </w:r>
      <w:r w:rsidR="00C6701F">
        <w:rPr>
          <w:rFonts w:ascii="Times New Roman" w:hAnsi="Times New Roman" w:cs="Times New Roman"/>
          <w:color w:val="000000" w:themeColor="text1"/>
          <w:sz w:val="28"/>
          <w:szCs w:val="28"/>
          <w:shd w:val="clear" w:color="auto" w:fill="FFFFFF"/>
        </w:rPr>
        <w:t>үдеріс</w:t>
      </w:r>
      <w:r w:rsidR="00D17797" w:rsidRPr="000E5666">
        <w:rPr>
          <w:rFonts w:ascii="Times New Roman" w:hAnsi="Times New Roman" w:cs="Times New Roman"/>
          <w:color w:val="000000" w:themeColor="text1"/>
          <w:sz w:val="28"/>
          <w:szCs w:val="28"/>
          <w:shd w:val="clear" w:color="auto" w:fill="FFFFFF"/>
        </w:rPr>
        <w:t>ін практика қажеттіліктеріне бағдарлай отырып, бәсекеге қабілетті мамандарды мақсатты түрде қалыптастыруға жағдай жасайды. Бұл тұрғыдағы негізгі мақсат – жас маманның қалыптасуымен байанысты және теориялық білімдерді қолданумен практикалық мәселелерді ұштастыра қолданатын оңтайлы модельді (технологияны) құру болып табылады. Кәсіптік оқытудың мұндай технологиясы сәйкес салалардағы және аймақтық қызмет көрсету нарқындағы ұйымдардың іс-әрекет міндеттерімен тікелей байланысты</w:t>
      </w:r>
      <w:r w:rsidR="00671BAB" w:rsidRPr="000E5666">
        <w:rPr>
          <w:rFonts w:ascii="Times New Roman" w:hAnsi="Times New Roman" w:cs="Times New Roman"/>
          <w:color w:val="000000" w:themeColor="text1"/>
          <w:sz w:val="28"/>
          <w:szCs w:val="28"/>
          <w:shd w:val="clear" w:color="auto" w:fill="FFFFFF"/>
        </w:rPr>
        <w:t xml:space="preserve"> [118]</w:t>
      </w:r>
      <w:r w:rsidR="00D17797" w:rsidRPr="000E5666">
        <w:rPr>
          <w:rFonts w:ascii="Times New Roman" w:hAnsi="Times New Roman" w:cs="Times New Roman"/>
          <w:color w:val="000000" w:themeColor="text1"/>
          <w:sz w:val="28"/>
          <w:szCs w:val="28"/>
          <w:shd w:val="clear" w:color="auto" w:fill="FFFFFF"/>
        </w:rPr>
        <w:t>.</w:t>
      </w:r>
    </w:p>
    <w:p w14:paraId="7FCBB787" w14:textId="2BA69A25" w:rsidR="00D17797" w:rsidRPr="000E5666" w:rsidRDefault="00D17797" w:rsidP="002A5D8A">
      <w:pPr>
        <w:pStyle w:val="a3"/>
        <w:ind w:firstLine="709"/>
        <w:jc w:val="both"/>
        <w:rPr>
          <w:rFonts w:ascii="Times New Roman" w:hAnsi="Times New Roman" w:cs="Times New Roman"/>
          <w:color w:val="000000" w:themeColor="text1"/>
          <w:sz w:val="28"/>
          <w:szCs w:val="28"/>
          <w:shd w:val="clear" w:color="auto" w:fill="FFFFFF"/>
        </w:rPr>
      </w:pPr>
      <w:r w:rsidRPr="000E5666">
        <w:rPr>
          <w:rFonts w:ascii="Times New Roman" w:hAnsi="Times New Roman" w:cs="Times New Roman"/>
          <w:color w:val="000000" w:themeColor="text1"/>
          <w:sz w:val="28"/>
          <w:szCs w:val="28"/>
          <w:shd w:val="clear" w:color="auto" w:fill="FFFFFF"/>
        </w:rPr>
        <w:t>Кәсіптік білім беру жүйесінде практикалық-бағдарлылық тұрғы негізінде білім беруді жүзеге асырудың бірнеше бағыттарын бөліп көрсетуге болады. Бір жағынан, практикалық-бағдарлылық білім беру кәсіптік ортамен етене араластыру, мамандыққа қатысты мағлұматтарымен жұмыс беруші талаптарымен салыстыру, өзінің жұмыстағы рөлін сезіну мақсатында студенттердің оқу, өндірістік және диплом алды практикасын ұйымдастырумен тығыз байланысты. Екінші жағынан, студенттерде болашақ кәсіптік іс-әрекет үшін маңызды, таңдаған мамандықтары бойынша функционалдық міндеттерін сапалы орындауды қамтамасыз ететін тұлғалық қасиеттерді, білімдер, біліктер және дағдыларды қалыптастыруға ықпал ететін неғұрлым тиімді кәсіптік-бағдарлы оқыту технологияларын ендіру тиімді деп саналады. Сонымен бірге, практикалық-бағдарлылық білім берудің қалыптасуы профильдік емес те және профилдік пәндерді (кәсіби бағытталған) контекстік оқып үйрену мүмкіндігін қолданумен байланыстырады [</w:t>
      </w:r>
      <w:r w:rsidR="00104F3E" w:rsidRPr="000E5666">
        <w:rPr>
          <w:rFonts w:ascii="Times New Roman" w:hAnsi="Times New Roman" w:cs="Times New Roman"/>
          <w:color w:val="000000" w:themeColor="text1"/>
          <w:sz w:val="28"/>
          <w:szCs w:val="28"/>
          <w:shd w:val="clear" w:color="auto" w:fill="FFFFFF"/>
        </w:rPr>
        <w:t>119</w:t>
      </w:r>
      <w:r w:rsidRPr="000E5666">
        <w:rPr>
          <w:rFonts w:ascii="Times New Roman" w:hAnsi="Times New Roman" w:cs="Times New Roman"/>
          <w:color w:val="000000" w:themeColor="text1"/>
          <w:sz w:val="28"/>
          <w:szCs w:val="28"/>
          <w:shd w:val="clear" w:color="auto" w:fill="FFFFFF"/>
        </w:rPr>
        <w:t>].</w:t>
      </w:r>
      <w:r w:rsidR="00795E50" w:rsidRPr="000E5666">
        <w:rPr>
          <w:rFonts w:ascii="Times New Roman" w:hAnsi="Times New Roman" w:cs="Times New Roman"/>
          <w:color w:val="000000" w:themeColor="text1"/>
          <w:sz w:val="28"/>
          <w:szCs w:val="28"/>
          <w:shd w:val="clear" w:color="auto" w:fill="FFFFFF"/>
        </w:rPr>
        <w:t xml:space="preserve"> </w:t>
      </w:r>
      <w:r w:rsidRPr="000E5666">
        <w:rPr>
          <w:rFonts w:ascii="Times New Roman" w:hAnsi="Times New Roman" w:cs="Times New Roman"/>
          <w:color w:val="000000" w:themeColor="text1"/>
          <w:sz w:val="28"/>
          <w:szCs w:val="28"/>
          <w:shd w:val="clear" w:color="auto" w:fill="FFFFFF"/>
        </w:rPr>
        <w:t xml:space="preserve">Демек, болашақ мұғалімдерді компьютерлік графика мәселелеріне оқытудың әдістемелік жүйесін жасауда кәсіптік-бағдарланған оқыту технологияларын қолдану мамандарды </w:t>
      </w:r>
      <w:r w:rsidR="00532DE5" w:rsidRPr="000E5666">
        <w:rPr>
          <w:rFonts w:ascii="Times New Roman" w:hAnsi="Times New Roman" w:cs="Times New Roman"/>
          <w:color w:val="000000" w:themeColor="text1"/>
          <w:sz w:val="28"/>
          <w:szCs w:val="28"/>
          <w:shd w:val="clear" w:color="auto" w:fill="FFFFFF"/>
        </w:rPr>
        <w:t>даярлау</w:t>
      </w:r>
      <w:r w:rsidRPr="000E5666">
        <w:rPr>
          <w:rFonts w:ascii="Times New Roman" w:hAnsi="Times New Roman" w:cs="Times New Roman"/>
          <w:color w:val="000000" w:themeColor="text1"/>
          <w:sz w:val="28"/>
          <w:szCs w:val="28"/>
          <w:shd w:val="clear" w:color="auto" w:fill="FFFFFF"/>
        </w:rPr>
        <w:t xml:space="preserve"> бойынша мақсаттарды тиімді шешуге көмектеседі, сол арқылы заманауи талаптарға сай білім беру </w:t>
      </w:r>
      <w:r w:rsidR="00C6701F">
        <w:rPr>
          <w:rFonts w:ascii="Times New Roman" w:hAnsi="Times New Roman" w:cs="Times New Roman"/>
          <w:color w:val="000000" w:themeColor="text1"/>
          <w:sz w:val="28"/>
          <w:szCs w:val="28"/>
          <w:shd w:val="clear" w:color="auto" w:fill="FFFFFF"/>
        </w:rPr>
        <w:t>үдеріс</w:t>
      </w:r>
      <w:r w:rsidRPr="000E5666">
        <w:rPr>
          <w:rFonts w:ascii="Times New Roman" w:hAnsi="Times New Roman" w:cs="Times New Roman"/>
          <w:color w:val="000000" w:themeColor="text1"/>
          <w:sz w:val="28"/>
          <w:szCs w:val="28"/>
          <w:shd w:val="clear" w:color="auto" w:fill="FFFFFF"/>
        </w:rPr>
        <w:t>ін ұйымдастыру сапасы артады.</w:t>
      </w:r>
    </w:p>
    <w:p w14:paraId="454CAD1B" w14:textId="3CA61122" w:rsidR="00D17797" w:rsidRPr="000E5666" w:rsidRDefault="00D17797" w:rsidP="002A5D8A">
      <w:pPr>
        <w:pStyle w:val="a3"/>
        <w:ind w:firstLine="709"/>
        <w:jc w:val="both"/>
        <w:rPr>
          <w:rFonts w:ascii="Times New Roman" w:hAnsi="Times New Roman" w:cs="Times New Roman"/>
          <w:color w:val="000000" w:themeColor="text1"/>
          <w:sz w:val="28"/>
          <w:szCs w:val="28"/>
          <w:shd w:val="clear" w:color="auto" w:fill="FFFFFF"/>
        </w:rPr>
      </w:pPr>
      <w:r w:rsidRPr="000E5666">
        <w:rPr>
          <w:rFonts w:ascii="Times New Roman" w:hAnsi="Times New Roman" w:cs="Times New Roman"/>
          <w:color w:val="000000" w:themeColor="text1"/>
          <w:sz w:val="28"/>
          <w:szCs w:val="28"/>
          <w:shd w:val="clear" w:color="auto" w:fill="FFFFFF"/>
        </w:rPr>
        <w:t xml:space="preserve">Осылайша, білім </w:t>
      </w:r>
      <w:r w:rsidR="00795E50" w:rsidRPr="000E5666">
        <w:rPr>
          <w:rFonts w:ascii="Times New Roman" w:hAnsi="Times New Roman" w:cs="Times New Roman"/>
          <w:color w:val="000000" w:themeColor="text1"/>
          <w:sz w:val="28"/>
          <w:szCs w:val="28"/>
          <w:shd w:val="clear" w:color="auto" w:fill="FFFFFF"/>
        </w:rPr>
        <w:t xml:space="preserve">алушыларды компьютерлік </w:t>
      </w:r>
      <w:r w:rsidR="00954DC3" w:rsidRPr="000E5666">
        <w:rPr>
          <w:rFonts w:ascii="Times New Roman" w:hAnsi="Times New Roman" w:cs="Times New Roman"/>
          <w:color w:val="000000" w:themeColor="text1"/>
          <w:sz w:val="28"/>
          <w:szCs w:val="28"/>
          <w:shd w:val="clear" w:color="auto" w:fill="FFFFFF"/>
        </w:rPr>
        <w:t>графикаға</w:t>
      </w:r>
      <w:r w:rsidRPr="000E5666">
        <w:rPr>
          <w:rFonts w:ascii="Times New Roman" w:hAnsi="Times New Roman" w:cs="Times New Roman"/>
          <w:color w:val="000000" w:themeColor="text1"/>
          <w:sz w:val="28"/>
          <w:szCs w:val="28"/>
          <w:shd w:val="clear" w:color="auto" w:fill="FFFFFF"/>
        </w:rPr>
        <w:t xml:space="preserve"> практикалық-бағдарлылық </w:t>
      </w:r>
      <w:r w:rsidR="00795E50" w:rsidRPr="000E5666">
        <w:rPr>
          <w:rFonts w:ascii="Times New Roman" w:hAnsi="Times New Roman" w:cs="Times New Roman"/>
          <w:color w:val="000000" w:themeColor="text1"/>
          <w:sz w:val="28"/>
          <w:szCs w:val="28"/>
          <w:shd w:val="clear" w:color="auto" w:fill="FFFFFF"/>
        </w:rPr>
        <w:t>тұрғыдан</w:t>
      </w:r>
      <w:r w:rsidRPr="000E5666">
        <w:rPr>
          <w:rFonts w:ascii="Times New Roman" w:hAnsi="Times New Roman" w:cs="Times New Roman"/>
          <w:color w:val="000000" w:themeColor="text1"/>
          <w:sz w:val="28"/>
          <w:szCs w:val="28"/>
          <w:shd w:val="clear" w:color="auto" w:fill="FFFFFF"/>
        </w:rPr>
        <w:t xml:space="preserve"> оқытуды кезеңдеп жүргізуге </w:t>
      </w:r>
      <w:r w:rsidR="00795E50" w:rsidRPr="000E5666">
        <w:rPr>
          <w:rFonts w:ascii="Times New Roman" w:hAnsi="Times New Roman" w:cs="Times New Roman"/>
          <w:color w:val="000000" w:themeColor="text1"/>
          <w:sz w:val="28"/>
          <w:szCs w:val="28"/>
          <w:shd w:val="clear" w:color="auto" w:fill="FFFFFF"/>
        </w:rPr>
        <w:t>қажет деп санаймыз</w:t>
      </w:r>
      <w:r w:rsidRPr="000E5666">
        <w:rPr>
          <w:rFonts w:ascii="Times New Roman" w:hAnsi="Times New Roman" w:cs="Times New Roman"/>
          <w:color w:val="000000" w:themeColor="text1"/>
          <w:sz w:val="28"/>
          <w:szCs w:val="28"/>
          <w:shd w:val="clear" w:color="auto" w:fill="FFFFFF"/>
        </w:rPr>
        <w:t>. Мұндай</w:t>
      </w:r>
      <w:r w:rsidR="00C705DB" w:rsidRPr="000E5666">
        <w:rPr>
          <w:rFonts w:ascii="Times New Roman" w:hAnsi="Times New Roman" w:cs="Times New Roman"/>
          <w:color w:val="000000" w:themeColor="text1"/>
          <w:sz w:val="28"/>
          <w:szCs w:val="28"/>
          <w:shd w:val="clear" w:color="auto" w:fill="FFFFFF"/>
        </w:rPr>
        <w:t xml:space="preserve"> негізгі кезеңдерді</w:t>
      </w:r>
      <w:r w:rsidR="00795E50" w:rsidRPr="000E5666">
        <w:rPr>
          <w:rFonts w:ascii="Times New Roman" w:hAnsi="Times New Roman" w:cs="Times New Roman"/>
          <w:color w:val="000000" w:themeColor="text1"/>
          <w:sz w:val="28"/>
          <w:szCs w:val="28"/>
          <w:shd w:val="clear" w:color="auto" w:fill="FFFFFF"/>
        </w:rPr>
        <w:t xml:space="preserve"> келесі</w:t>
      </w:r>
      <w:r w:rsidR="00C705DB" w:rsidRPr="000E5666">
        <w:rPr>
          <w:rFonts w:ascii="Times New Roman" w:hAnsi="Times New Roman" w:cs="Times New Roman"/>
          <w:color w:val="000000" w:themeColor="text1"/>
          <w:sz w:val="28"/>
          <w:szCs w:val="28"/>
          <w:shd w:val="clear" w:color="auto" w:fill="FFFFFF"/>
        </w:rPr>
        <w:t xml:space="preserve"> </w:t>
      </w:r>
      <w:r w:rsidR="00D16372">
        <w:rPr>
          <w:rFonts w:ascii="Times New Roman" w:hAnsi="Times New Roman" w:cs="Times New Roman"/>
          <w:color w:val="000000" w:themeColor="text1"/>
          <w:sz w:val="28"/>
          <w:szCs w:val="28"/>
          <w:shd w:val="clear" w:color="auto" w:fill="FFFFFF"/>
        </w:rPr>
        <w:t>5-</w:t>
      </w:r>
      <w:r w:rsidR="00C705DB" w:rsidRPr="000E5666">
        <w:rPr>
          <w:rFonts w:ascii="Times New Roman" w:hAnsi="Times New Roman" w:cs="Times New Roman"/>
          <w:color w:val="000000" w:themeColor="text1"/>
          <w:sz w:val="28"/>
          <w:szCs w:val="28"/>
          <w:shd w:val="clear" w:color="auto" w:fill="FFFFFF"/>
        </w:rPr>
        <w:t>суреттен көруге болады.</w:t>
      </w:r>
    </w:p>
    <w:p w14:paraId="2999B06A" w14:textId="77777777" w:rsidR="00303EDC" w:rsidRPr="000E5666" w:rsidRDefault="00303EDC" w:rsidP="002A5D8A">
      <w:pPr>
        <w:pStyle w:val="a3"/>
        <w:ind w:firstLine="708"/>
        <w:jc w:val="both"/>
        <w:rPr>
          <w:rFonts w:ascii="Times New Roman" w:hAnsi="Times New Roman" w:cs="Times New Roman"/>
          <w:color w:val="000000" w:themeColor="text1"/>
          <w:sz w:val="28"/>
          <w:szCs w:val="28"/>
          <w:shd w:val="clear" w:color="auto" w:fill="FFFFFF"/>
        </w:rPr>
      </w:pPr>
    </w:p>
    <w:p w14:paraId="0811908D" w14:textId="77777777" w:rsidR="00303EDC" w:rsidRPr="000E5666" w:rsidRDefault="00303EDC" w:rsidP="002A5D8A">
      <w:pPr>
        <w:pStyle w:val="a3"/>
        <w:jc w:val="center"/>
        <w:rPr>
          <w:rFonts w:ascii="Times New Roman" w:hAnsi="Times New Roman" w:cs="Times New Roman"/>
          <w:color w:val="000000" w:themeColor="text1"/>
          <w:sz w:val="28"/>
          <w:szCs w:val="28"/>
          <w:shd w:val="clear" w:color="auto" w:fill="FFFFFF"/>
        </w:rPr>
      </w:pPr>
      <w:r w:rsidRPr="000E5666">
        <w:rPr>
          <w:rFonts w:ascii="Times New Roman" w:hAnsi="Times New Roman" w:cs="Times New Roman"/>
          <w:noProof/>
          <w:color w:val="000000" w:themeColor="text1"/>
          <w:sz w:val="28"/>
          <w:szCs w:val="28"/>
          <w:shd w:val="clear" w:color="auto" w:fill="FFFFFF"/>
          <w:lang w:val="ru-RU" w:eastAsia="ru-RU"/>
        </w:rPr>
        <w:drawing>
          <wp:inline distT="0" distB="0" distL="0" distR="0" wp14:anchorId="3AFEAFC4" wp14:editId="4702750E">
            <wp:extent cx="5001370" cy="1859720"/>
            <wp:effectExtent l="0" t="0" r="0" b="762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994910" cy="1857318"/>
                    </a:xfrm>
                    <a:prstGeom prst="rect">
                      <a:avLst/>
                    </a:prstGeom>
                    <a:noFill/>
                    <a:ln w="9525">
                      <a:noFill/>
                      <a:miter lim="800000"/>
                      <a:headEnd/>
                      <a:tailEnd/>
                    </a:ln>
                  </pic:spPr>
                </pic:pic>
              </a:graphicData>
            </a:graphic>
          </wp:inline>
        </w:drawing>
      </w:r>
    </w:p>
    <w:p w14:paraId="24E333FC" w14:textId="77777777" w:rsidR="00D17797" w:rsidRPr="00D16372" w:rsidRDefault="00D17797" w:rsidP="002A5D8A">
      <w:pPr>
        <w:pStyle w:val="a3"/>
        <w:jc w:val="both"/>
        <w:rPr>
          <w:rFonts w:ascii="Times New Roman" w:hAnsi="Times New Roman" w:cs="Times New Roman"/>
          <w:color w:val="000000" w:themeColor="text1"/>
          <w:sz w:val="16"/>
          <w:szCs w:val="16"/>
          <w:shd w:val="clear" w:color="auto" w:fill="FFFFFF"/>
        </w:rPr>
      </w:pPr>
    </w:p>
    <w:p w14:paraId="3B4E1E51" w14:textId="46F63305" w:rsidR="00D17797" w:rsidRDefault="00D16372" w:rsidP="002A5D8A">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sz w:val="28"/>
          <w:szCs w:val="28"/>
        </w:rPr>
        <w:t xml:space="preserve">Сурет </w:t>
      </w:r>
      <w:r w:rsidR="00303EDC" w:rsidRPr="000E5666">
        <w:rPr>
          <w:rFonts w:ascii="Times New Roman" w:hAnsi="Times New Roman" w:cs="Times New Roman"/>
          <w:sz w:val="28"/>
          <w:szCs w:val="28"/>
        </w:rPr>
        <w:t xml:space="preserve">5 </w:t>
      </w:r>
      <w:r>
        <w:rPr>
          <w:rFonts w:ascii="Times New Roman" w:hAnsi="Times New Roman" w:cs="Times New Roman"/>
          <w:sz w:val="28"/>
          <w:szCs w:val="28"/>
        </w:rPr>
        <w:t xml:space="preserve">– </w:t>
      </w:r>
      <w:r w:rsidR="00D17797" w:rsidRPr="000E5666">
        <w:rPr>
          <w:rFonts w:ascii="Times New Roman" w:hAnsi="Times New Roman" w:cs="Times New Roman"/>
          <w:color w:val="000000" w:themeColor="text1"/>
          <w:sz w:val="28"/>
          <w:szCs w:val="28"/>
        </w:rPr>
        <w:t>Практикал</w:t>
      </w:r>
      <w:r>
        <w:rPr>
          <w:rFonts w:ascii="Times New Roman" w:hAnsi="Times New Roman" w:cs="Times New Roman"/>
          <w:color w:val="000000" w:themeColor="text1"/>
          <w:sz w:val="28"/>
          <w:szCs w:val="28"/>
        </w:rPr>
        <w:t xml:space="preserve">ық-бағдарлылық оқыту кезеңдері </w:t>
      </w:r>
    </w:p>
    <w:p w14:paraId="4F7A2ADA" w14:textId="0006621D" w:rsidR="007B147E" w:rsidRPr="009A0819" w:rsidRDefault="007B147E" w:rsidP="007B147E">
      <w:pPr>
        <w:spacing w:after="0" w:line="240" w:lineRule="auto"/>
        <w:ind w:firstLine="708"/>
        <w:rPr>
          <w:rFonts w:ascii="Times New Roman" w:eastAsia="Times New Roman" w:hAnsi="Times New Roman" w:cs="Times New Roman"/>
          <w:color w:val="000000"/>
          <w:sz w:val="28"/>
          <w:szCs w:val="28"/>
          <w:lang w:eastAsia="ru-RU"/>
        </w:rPr>
      </w:pPr>
      <w:r w:rsidRPr="003C3068">
        <w:rPr>
          <w:rFonts w:ascii="Times New Roman" w:eastAsia="Times New Roman" w:hAnsi="Times New Roman" w:cs="Times New Roman"/>
          <w:color w:val="000000"/>
          <w:sz w:val="28"/>
          <w:szCs w:val="28"/>
          <w:lang w:eastAsia="ru-RU"/>
        </w:rPr>
        <w:t xml:space="preserve">Ескерту </w:t>
      </w:r>
      <w:r w:rsidRPr="009A0819">
        <w:rPr>
          <w:rFonts w:ascii="Times New Roman" w:eastAsia="Times New Roman" w:hAnsi="Times New Roman" w:cs="Times New Roman"/>
          <w:color w:val="000000"/>
          <w:sz w:val="28"/>
          <w:szCs w:val="28"/>
          <w:lang w:eastAsia="ru-RU"/>
        </w:rPr>
        <w:t xml:space="preserve">- </w:t>
      </w:r>
      <w:r w:rsidRPr="003C3068">
        <w:rPr>
          <w:rFonts w:ascii="Times New Roman" w:eastAsia="Times New Roman" w:hAnsi="Times New Roman" w:cs="Times New Roman"/>
          <w:color w:val="000000"/>
          <w:sz w:val="28"/>
          <w:szCs w:val="28"/>
          <w:lang w:eastAsia="ru-RU"/>
        </w:rPr>
        <w:t>Әдебиет негізінде құралған</w:t>
      </w:r>
      <w:r w:rsidRPr="009A0819">
        <w:rPr>
          <w:rFonts w:ascii="Times New Roman" w:eastAsia="Times New Roman" w:hAnsi="Times New Roman" w:cs="Times New Roman"/>
          <w:color w:val="000000"/>
          <w:sz w:val="28"/>
          <w:szCs w:val="28"/>
          <w:lang w:eastAsia="ru-RU"/>
        </w:rPr>
        <w:t xml:space="preserve"> </w:t>
      </w:r>
      <w:r w:rsidR="003C3068" w:rsidRPr="009A0819">
        <w:rPr>
          <w:rFonts w:ascii="Times New Roman" w:eastAsia="Times New Roman" w:hAnsi="Times New Roman" w:cs="Times New Roman"/>
          <w:color w:val="000000"/>
          <w:sz w:val="28"/>
          <w:szCs w:val="28"/>
          <w:lang w:eastAsia="ru-RU"/>
        </w:rPr>
        <w:t>[119]</w:t>
      </w:r>
    </w:p>
    <w:p w14:paraId="3D0684B3" w14:textId="77777777" w:rsidR="003C3068" w:rsidRPr="009A0819" w:rsidRDefault="003C3068" w:rsidP="007B147E">
      <w:pPr>
        <w:spacing w:after="0" w:line="240" w:lineRule="auto"/>
        <w:ind w:firstLine="708"/>
        <w:rPr>
          <w:rFonts w:ascii="Times New Roman" w:hAnsi="Times New Roman" w:cs="Times New Roman"/>
          <w:color w:val="000000" w:themeColor="text1"/>
          <w:sz w:val="28"/>
          <w:szCs w:val="28"/>
        </w:rPr>
      </w:pPr>
    </w:p>
    <w:p w14:paraId="3EEDE61D" w14:textId="563E792D" w:rsidR="00D17797" w:rsidRPr="000E5666" w:rsidRDefault="00D16372" w:rsidP="002A5D8A">
      <w:pPr>
        <w:pStyle w:val="a3"/>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sidRPr="000E5666">
        <w:rPr>
          <w:rFonts w:ascii="Times New Roman" w:hAnsi="Times New Roman" w:cs="Times New Roman"/>
          <w:color w:val="000000" w:themeColor="text1"/>
          <w:sz w:val="28"/>
          <w:szCs w:val="28"/>
        </w:rPr>
        <w:t xml:space="preserve">суреттен </w:t>
      </w:r>
      <w:r w:rsidR="00303EDC" w:rsidRPr="000E5666">
        <w:rPr>
          <w:rFonts w:ascii="Times New Roman" w:hAnsi="Times New Roman" w:cs="Times New Roman"/>
          <w:color w:val="000000" w:themeColor="text1"/>
          <w:sz w:val="28"/>
          <w:szCs w:val="28"/>
        </w:rPr>
        <w:t>к</w:t>
      </w:r>
      <w:r w:rsidR="00D17797" w:rsidRPr="000E5666">
        <w:rPr>
          <w:rFonts w:ascii="Times New Roman" w:hAnsi="Times New Roman" w:cs="Times New Roman"/>
          <w:color w:val="000000" w:themeColor="text1"/>
          <w:sz w:val="28"/>
          <w:szCs w:val="28"/>
        </w:rPr>
        <w:t xml:space="preserve">өріп отырғанымыздай, заманауи ғылыми-әдіснамалық практикалық-бағдарлылық тұрғы негізінде компьютерлік </w:t>
      </w:r>
      <w:r w:rsidR="00954DC3" w:rsidRPr="000E5666">
        <w:rPr>
          <w:rFonts w:ascii="Times New Roman" w:hAnsi="Times New Roman" w:cs="Times New Roman"/>
          <w:color w:val="000000" w:themeColor="text1"/>
          <w:sz w:val="28"/>
          <w:szCs w:val="28"/>
        </w:rPr>
        <w:t>графикаға</w:t>
      </w:r>
      <w:r w:rsidR="00D17797" w:rsidRPr="000E5666">
        <w:rPr>
          <w:rFonts w:ascii="Times New Roman" w:hAnsi="Times New Roman" w:cs="Times New Roman"/>
          <w:color w:val="000000" w:themeColor="text1"/>
          <w:sz w:val="28"/>
          <w:szCs w:val="28"/>
        </w:rPr>
        <w:t xml:space="preserve"> оқытудың </w:t>
      </w:r>
      <w:r w:rsidR="00D17797" w:rsidRPr="000E5666">
        <w:rPr>
          <w:rFonts w:ascii="Times New Roman" w:hAnsi="Times New Roman" w:cs="Times New Roman"/>
          <w:color w:val="000000" w:themeColor="text1"/>
          <w:sz w:val="28"/>
          <w:szCs w:val="28"/>
        </w:rPr>
        <w:lastRenderedPageBreak/>
        <w:t>әдістемелік жүйесін жасау қазіргі кәсіптік-бағдарлылық оқыту технологияларын қолдану мәні мен құрылымын ашып көрсетуді қайта қарауды талап етеді.</w:t>
      </w:r>
    </w:p>
    <w:p w14:paraId="47A1B476" w14:textId="77777777" w:rsidR="00D17797" w:rsidRPr="000E5666" w:rsidRDefault="00D17797" w:rsidP="002A5D8A">
      <w:pPr>
        <w:pStyle w:val="a3"/>
        <w:ind w:firstLine="708"/>
        <w:jc w:val="both"/>
        <w:rPr>
          <w:rFonts w:ascii="Times New Roman" w:hAnsi="Times New Roman" w:cs="Times New Roman"/>
          <w:color w:val="000000" w:themeColor="text1"/>
          <w:sz w:val="28"/>
          <w:szCs w:val="28"/>
        </w:rPr>
      </w:pPr>
      <w:r w:rsidRPr="000E5666">
        <w:rPr>
          <w:rFonts w:ascii="Times New Roman" w:hAnsi="Times New Roman" w:cs="Times New Roman"/>
          <w:color w:val="000000" w:themeColor="text1"/>
          <w:sz w:val="28"/>
          <w:szCs w:val="28"/>
        </w:rPr>
        <w:t xml:space="preserve">Практикалық-бағдарлылық білім беру технологияларына интерактивтік оқыту </w:t>
      </w:r>
      <w:r w:rsidR="0052011F" w:rsidRPr="000E5666">
        <w:rPr>
          <w:rFonts w:ascii="Times New Roman" w:hAnsi="Times New Roman" w:cs="Times New Roman"/>
          <w:color w:val="000000" w:themeColor="text1"/>
          <w:sz w:val="28"/>
          <w:szCs w:val="28"/>
        </w:rPr>
        <w:t xml:space="preserve">технологияларын, </w:t>
      </w:r>
      <w:r w:rsidRPr="000E5666">
        <w:rPr>
          <w:rFonts w:ascii="Times New Roman" w:hAnsi="Times New Roman" w:cs="Times New Roman"/>
          <w:color w:val="000000" w:themeColor="text1"/>
          <w:sz w:val="28"/>
          <w:szCs w:val="28"/>
        </w:rPr>
        <w:t>модульдік оқыту технологияларын, өзіндік реттелетін оқу технологияларын жатқызуға болады.</w:t>
      </w:r>
    </w:p>
    <w:p w14:paraId="2194E91D" w14:textId="52AD8BB9" w:rsidR="00D17797" w:rsidRPr="000E5666" w:rsidRDefault="00D17797" w:rsidP="002A5D8A">
      <w:pPr>
        <w:pStyle w:val="a3"/>
        <w:ind w:firstLine="708"/>
        <w:jc w:val="both"/>
        <w:rPr>
          <w:rFonts w:ascii="Times New Roman" w:hAnsi="Times New Roman" w:cs="Times New Roman"/>
          <w:color w:val="000000" w:themeColor="text1"/>
          <w:sz w:val="28"/>
          <w:szCs w:val="28"/>
        </w:rPr>
      </w:pPr>
      <w:r w:rsidRPr="000E5666">
        <w:rPr>
          <w:rFonts w:ascii="Times New Roman" w:hAnsi="Times New Roman" w:cs="Times New Roman"/>
          <w:color w:val="000000" w:themeColor="text1"/>
          <w:sz w:val="28"/>
          <w:szCs w:val="28"/>
        </w:rPr>
        <w:t xml:space="preserve">Компьютерлік </w:t>
      </w:r>
      <w:r w:rsidR="00954DC3" w:rsidRPr="000E5666">
        <w:rPr>
          <w:rFonts w:ascii="Times New Roman" w:hAnsi="Times New Roman" w:cs="Times New Roman"/>
          <w:color w:val="000000" w:themeColor="text1"/>
          <w:sz w:val="28"/>
          <w:szCs w:val="28"/>
        </w:rPr>
        <w:t>графикаға</w:t>
      </w:r>
      <w:r w:rsidRPr="000E5666">
        <w:rPr>
          <w:rFonts w:ascii="Times New Roman" w:hAnsi="Times New Roman" w:cs="Times New Roman"/>
          <w:color w:val="000000" w:themeColor="text1"/>
          <w:sz w:val="28"/>
          <w:szCs w:val="28"/>
        </w:rPr>
        <w:t xml:space="preserve"> практикалық-бағдарлылық тұрғы негізінде оқытудың әдістемелік жүйесін құру оқу пәндері мазмұнын болашақ мамандығына жақындата түсуі, тұтас оқу </w:t>
      </w:r>
      <w:r w:rsidR="00C6701F">
        <w:rPr>
          <w:rFonts w:ascii="Times New Roman" w:hAnsi="Times New Roman" w:cs="Times New Roman"/>
          <w:color w:val="000000" w:themeColor="text1"/>
          <w:sz w:val="28"/>
          <w:szCs w:val="28"/>
        </w:rPr>
        <w:t>үдеріс</w:t>
      </w:r>
      <w:r w:rsidRPr="000E5666">
        <w:rPr>
          <w:rFonts w:ascii="Times New Roman" w:hAnsi="Times New Roman" w:cs="Times New Roman"/>
          <w:color w:val="000000" w:themeColor="text1"/>
          <w:sz w:val="28"/>
          <w:szCs w:val="28"/>
        </w:rPr>
        <w:t>ін болашақ білім беру саласы мамандарының бәсеке қабілеттілігін мақсатты қалыптастыруы үшін жағдайлар жасауды талап етеді.</w:t>
      </w:r>
    </w:p>
    <w:p w14:paraId="68BFB3A2" w14:textId="77777777" w:rsidR="00D17797" w:rsidRPr="000E5666" w:rsidRDefault="00D17797" w:rsidP="002A5D8A">
      <w:pPr>
        <w:pStyle w:val="a3"/>
        <w:ind w:firstLine="708"/>
        <w:jc w:val="both"/>
        <w:rPr>
          <w:rFonts w:ascii="Times New Roman" w:hAnsi="Times New Roman" w:cs="Times New Roman"/>
          <w:color w:val="000000" w:themeColor="text1"/>
          <w:sz w:val="28"/>
          <w:szCs w:val="28"/>
        </w:rPr>
      </w:pPr>
      <w:r w:rsidRPr="000E5666">
        <w:rPr>
          <w:rFonts w:ascii="Times New Roman" w:hAnsi="Times New Roman" w:cs="Times New Roman"/>
          <w:color w:val="000000" w:themeColor="text1"/>
          <w:sz w:val="28"/>
          <w:szCs w:val="28"/>
        </w:rPr>
        <w:t>Практикалық-бағдарлылық оқытудың өзектілігі білім алушыларды іс-әрекетке тартып, мұғалім белсенділігімен салыстырылатындай  белсенділіігін қамтамасыз етумен шартталады.Теориялық материалды оқып үйренуге мотвациялау практикалық міндеттерді шешу қажеттіліктерімен байланысты.</w:t>
      </w:r>
    </w:p>
    <w:p w14:paraId="1D5B2D3D" w14:textId="75CE2B7F" w:rsidR="00D17797" w:rsidRPr="000E5666" w:rsidRDefault="00D17797" w:rsidP="002A5D8A">
      <w:pPr>
        <w:pStyle w:val="a3"/>
        <w:ind w:firstLine="708"/>
        <w:jc w:val="both"/>
        <w:rPr>
          <w:rFonts w:ascii="Times New Roman" w:hAnsi="Times New Roman" w:cs="Times New Roman"/>
          <w:color w:val="000000" w:themeColor="text1"/>
          <w:sz w:val="28"/>
          <w:szCs w:val="28"/>
        </w:rPr>
      </w:pPr>
      <w:r w:rsidRPr="000E5666">
        <w:rPr>
          <w:rFonts w:ascii="Times New Roman" w:hAnsi="Times New Roman" w:cs="Times New Roman"/>
          <w:color w:val="000000" w:themeColor="text1"/>
          <w:sz w:val="28"/>
          <w:szCs w:val="28"/>
        </w:rPr>
        <w:t>И.Ю.</w:t>
      </w:r>
      <w:r w:rsidR="00D16372">
        <w:rPr>
          <w:rFonts w:ascii="Times New Roman" w:hAnsi="Times New Roman" w:cs="Times New Roman"/>
          <w:color w:val="000000" w:themeColor="text1"/>
          <w:sz w:val="28"/>
          <w:szCs w:val="28"/>
        </w:rPr>
        <w:t xml:space="preserve"> </w:t>
      </w:r>
      <w:r w:rsidRPr="000E5666">
        <w:rPr>
          <w:rFonts w:ascii="Times New Roman" w:hAnsi="Times New Roman" w:cs="Times New Roman"/>
          <w:color w:val="000000" w:themeColor="text1"/>
          <w:sz w:val="28"/>
          <w:szCs w:val="28"/>
        </w:rPr>
        <w:t>Калугина практикалық-бағдарлылық оқытуды мазмұнның эмоционалды-бейнелік және логикалық компоненттердің, жаңа білімдерді алудың және оны қолданудың практикалық тәжірибесін қалыптастырудың, творчестволық тапсырмалар орындағандағы эмоционалдық және танымдық компоненттердің бірлігіне негізделген білім алушыларды оқытудың дидактикалық тұрғысы ретінде анықтайды</w:t>
      </w:r>
      <w:r w:rsidR="00303EDC" w:rsidRPr="000E5666">
        <w:rPr>
          <w:rFonts w:ascii="Times New Roman" w:hAnsi="Times New Roman" w:cs="Times New Roman"/>
          <w:color w:val="000000" w:themeColor="text1"/>
          <w:sz w:val="28"/>
          <w:szCs w:val="28"/>
        </w:rPr>
        <w:t xml:space="preserve"> </w:t>
      </w:r>
      <w:r w:rsidRPr="000E5666">
        <w:rPr>
          <w:rFonts w:ascii="Times New Roman" w:hAnsi="Times New Roman" w:cs="Times New Roman"/>
          <w:color w:val="000000" w:themeColor="text1"/>
          <w:sz w:val="28"/>
          <w:szCs w:val="28"/>
        </w:rPr>
        <w:t>[</w:t>
      </w:r>
      <w:r w:rsidR="00104F3E" w:rsidRPr="000E5666">
        <w:rPr>
          <w:rFonts w:ascii="Times New Roman" w:hAnsi="Times New Roman" w:cs="Times New Roman"/>
          <w:color w:val="000000" w:themeColor="text1"/>
          <w:sz w:val="28"/>
          <w:szCs w:val="28"/>
        </w:rPr>
        <w:t>120</w:t>
      </w:r>
      <w:r w:rsidRPr="000E5666">
        <w:rPr>
          <w:rFonts w:ascii="Times New Roman" w:hAnsi="Times New Roman" w:cs="Times New Roman"/>
          <w:color w:val="000000" w:themeColor="text1"/>
          <w:sz w:val="28"/>
          <w:szCs w:val="28"/>
        </w:rPr>
        <w:t>].</w:t>
      </w:r>
    </w:p>
    <w:p w14:paraId="4DE33967" w14:textId="77777777" w:rsidR="00D17797" w:rsidRPr="000E5666" w:rsidRDefault="00D17797" w:rsidP="002A5D8A">
      <w:pPr>
        <w:pStyle w:val="a3"/>
        <w:ind w:firstLine="708"/>
        <w:jc w:val="both"/>
        <w:rPr>
          <w:rFonts w:ascii="Times New Roman" w:hAnsi="Times New Roman" w:cs="Times New Roman"/>
          <w:color w:val="000000" w:themeColor="text1"/>
          <w:sz w:val="28"/>
          <w:szCs w:val="28"/>
        </w:rPr>
      </w:pPr>
      <w:r w:rsidRPr="000E5666">
        <w:rPr>
          <w:rFonts w:ascii="Times New Roman" w:hAnsi="Times New Roman" w:cs="Times New Roman"/>
          <w:color w:val="000000" w:themeColor="text1"/>
          <w:sz w:val="28"/>
          <w:szCs w:val="28"/>
        </w:rPr>
        <w:t>Практикалық-бағдарлылық оқытуды жүзеге асыру барысында келесі принциптер ескерілуі қажет:</w:t>
      </w:r>
    </w:p>
    <w:p w14:paraId="211DFFC2" w14:textId="7F3B3568" w:rsidR="00D17797" w:rsidRPr="000E5666" w:rsidRDefault="00D16372" w:rsidP="002A5D8A">
      <w:pPr>
        <w:pStyle w:val="a3"/>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303EDC" w:rsidRPr="000E5666">
        <w:rPr>
          <w:rFonts w:ascii="Times New Roman" w:hAnsi="Times New Roman" w:cs="Times New Roman"/>
          <w:color w:val="000000" w:themeColor="text1"/>
          <w:sz w:val="28"/>
          <w:szCs w:val="28"/>
        </w:rPr>
        <w:t xml:space="preserve"> </w:t>
      </w:r>
      <w:r w:rsidR="00D17797" w:rsidRPr="000E5666">
        <w:rPr>
          <w:rFonts w:ascii="Times New Roman" w:hAnsi="Times New Roman" w:cs="Times New Roman"/>
          <w:color w:val="000000" w:themeColor="text1"/>
          <w:sz w:val="28"/>
          <w:szCs w:val="28"/>
        </w:rPr>
        <w:t>практикалық-бағдарланған мақсат қою принципі;</w:t>
      </w:r>
    </w:p>
    <w:p w14:paraId="16E97911" w14:textId="56C3DC1D" w:rsidR="00D17797" w:rsidRPr="000E5666" w:rsidRDefault="00D16372" w:rsidP="002A5D8A">
      <w:pPr>
        <w:pStyle w:val="a3"/>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303EDC" w:rsidRPr="000E5666">
        <w:rPr>
          <w:rFonts w:ascii="Times New Roman" w:hAnsi="Times New Roman" w:cs="Times New Roman"/>
          <w:color w:val="000000" w:themeColor="text1"/>
          <w:sz w:val="28"/>
          <w:szCs w:val="28"/>
        </w:rPr>
        <w:t xml:space="preserve"> </w:t>
      </w:r>
      <w:r w:rsidR="00D17797" w:rsidRPr="000E5666">
        <w:rPr>
          <w:rFonts w:ascii="Times New Roman" w:hAnsi="Times New Roman" w:cs="Times New Roman"/>
          <w:color w:val="000000" w:themeColor="text1"/>
          <w:sz w:val="28"/>
          <w:szCs w:val="28"/>
        </w:rPr>
        <w:t>жекелеген білімдік траекториясын таңдау приципі;</w:t>
      </w:r>
    </w:p>
    <w:p w14:paraId="15D62E83" w14:textId="5CF6E3A8" w:rsidR="00D17797" w:rsidRPr="000E5666" w:rsidRDefault="00D16372" w:rsidP="002A5D8A">
      <w:pPr>
        <w:pStyle w:val="a3"/>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303EDC" w:rsidRPr="000E5666">
        <w:rPr>
          <w:rFonts w:ascii="Times New Roman" w:hAnsi="Times New Roman" w:cs="Times New Roman"/>
          <w:color w:val="000000" w:themeColor="text1"/>
          <w:sz w:val="28"/>
          <w:szCs w:val="28"/>
        </w:rPr>
        <w:t xml:space="preserve"> </w:t>
      </w:r>
      <w:r w:rsidR="00D17797" w:rsidRPr="000E5666">
        <w:rPr>
          <w:rFonts w:ascii="Times New Roman" w:hAnsi="Times New Roman" w:cs="Times New Roman"/>
          <w:color w:val="000000" w:themeColor="text1"/>
          <w:sz w:val="28"/>
          <w:szCs w:val="28"/>
        </w:rPr>
        <w:t>о</w:t>
      </w:r>
      <w:r w:rsidR="00303EDC" w:rsidRPr="000E5666">
        <w:rPr>
          <w:rFonts w:ascii="Times New Roman" w:hAnsi="Times New Roman" w:cs="Times New Roman"/>
          <w:color w:val="000000" w:themeColor="text1"/>
          <w:sz w:val="28"/>
          <w:szCs w:val="28"/>
        </w:rPr>
        <w:t>қ</w:t>
      </w:r>
      <w:r w:rsidR="00D17797" w:rsidRPr="000E5666">
        <w:rPr>
          <w:rFonts w:ascii="Times New Roman" w:hAnsi="Times New Roman" w:cs="Times New Roman"/>
          <w:color w:val="000000" w:themeColor="text1"/>
          <w:sz w:val="28"/>
          <w:szCs w:val="28"/>
        </w:rPr>
        <w:t>ытудың өнімділігі принципі;</w:t>
      </w:r>
    </w:p>
    <w:p w14:paraId="54C306F2" w14:textId="3AE56A4D" w:rsidR="00D17797" w:rsidRPr="000E5666" w:rsidRDefault="00D16372" w:rsidP="002A5D8A">
      <w:pPr>
        <w:pStyle w:val="a3"/>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D17797" w:rsidRPr="000E5666">
        <w:rPr>
          <w:rFonts w:ascii="Times New Roman" w:hAnsi="Times New Roman" w:cs="Times New Roman"/>
          <w:color w:val="000000" w:themeColor="text1"/>
          <w:sz w:val="28"/>
          <w:szCs w:val="28"/>
        </w:rPr>
        <w:t>білім алушының білімдік продукциясы алғашқылығы принципі;</w:t>
      </w:r>
    </w:p>
    <w:p w14:paraId="58EE43F6" w14:textId="41E61339" w:rsidR="00D17797" w:rsidRPr="000E5666" w:rsidRDefault="00D16372" w:rsidP="002A5D8A">
      <w:pPr>
        <w:pStyle w:val="a3"/>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D17797" w:rsidRPr="000E5666">
        <w:rPr>
          <w:rFonts w:ascii="Times New Roman" w:hAnsi="Times New Roman" w:cs="Times New Roman"/>
          <w:color w:val="000000" w:themeColor="text1"/>
          <w:sz w:val="28"/>
          <w:szCs w:val="28"/>
        </w:rPr>
        <w:t xml:space="preserve"> оқытудың ситуативтілігі принципі;</w:t>
      </w:r>
    </w:p>
    <w:p w14:paraId="47B20A3C" w14:textId="63C19EAB" w:rsidR="00D17797" w:rsidRPr="000E5666" w:rsidRDefault="00D16372" w:rsidP="002A5D8A">
      <w:pPr>
        <w:pStyle w:val="a3"/>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D17797" w:rsidRPr="000E5666">
        <w:rPr>
          <w:rFonts w:ascii="Times New Roman" w:hAnsi="Times New Roman" w:cs="Times New Roman"/>
          <w:color w:val="000000" w:themeColor="text1"/>
          <w:sz w:val="28"/>
          <w:szCs w:val="28"/>
        </w:rPr>
        <w:t xml:space="preserve"> білімдік рефлексия принципі.</w:t>
      </w:r>
    </w:p>
    <w:p w14:paraId="143F7FC8" w14:textId="3D0F0D13" w:rsidR="00D17797" w:rsidRPr="000E5666" w:rsidRDefault="00D17797" w:rsidP="002A5D8A">
      <w:pPr>
        <w:pStyle w:val="a3"/>
        <w:ind w:firstLine="708"/>
        <w:jc w:val="both"/>
        <w:rPr>
          <w:rFonts w:ascii="Times New Roman" w:hAnsi="Times New Roman" w:cs="Times New Roman"/>
          <w:color w:val="000000" w:themeColor="text1"/>
          <w:sz w:val="28"/>
          <w:szCs w:val="28"/>
        </w:rPr>
      </w:pPr>
      <w:r w:rsidRPr="000E5666">
        <w:rPr>
          <w:rFonts w:ascii="Times New Roman" w:hAnsi="Times New Roman" w:cs="Times New Roman"/>
          <w:color w:val="000000" w:themeColor="text1"/>
          <w:sz w:val="28"/>
          <w:szCs w:val="28"/>
        </w:rPr>
        <w:t xml:space="preserve">Оқу </w:t>
      </w:r>
      <w:r w:rsidR="00C6701F">
        <w:rPr>
          <w:rFonts w:ascii="Times New Roman" w:hAnsi="Times New Roman" w:cs="Times New Roman"/>
          <w:color w:val="000000" w:themeColor="text1"/>
          <w:sz w:val="28"/>
          <w:szCs w:val="28"/>
        </w:rPr>
        <w:t>үдеріс</w:t>
      </w:r>
      <w:r w:rsidRPr="000E5666">
        <w:rPr>
          <w:rFonts w:ascii="Times New Roman" w:hAnsi="Times New Roman" w:cs="Times New Roman"/>
          <w:color w:val="000000" w:themeColor="text1"/>
          <w:sz w:val="28"/>
          <w:szCs w:val="28"/>
        </w:rPr>
        <w:t>іне практикалық-бағдарлылық ендіруде жоғарыда көрсетілген принциптерді жүзеге асыру мақсатында бірқатар алғышарттар қамтамасыз етілуі қажет:</w:t>
      </w:r>
    </w:p>
    <w:p w14:paraId="6315E948" w14:textId="05B8BDEE" w:rsidR="00D17797" w:rsidRPr="000E5666" w:rsidRDefault="00D16372" w:rsidP="002A5D8A">
      <w:pPr>
        <w:pStyle w:val="a3"/>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D17797" w:rsidRPr="000E5666">
        <w:rPr>
          <w:rFonts w:ascii="Times New Roman" w:hAnsi="Times New Roman" w:cs="Times New Roman"/>
          <w:color w:val="000000" w:themeColor="text1"/>
          <w:sz w:val="28"/>
          <w:szCs w:val="28"/>
        </w:rPr>
        <w:t xml:space="preserve"> оқу </w:t>
      </w:r>
      <w:r w:rsidR="00C6701F">
        <w:rPr>
          <w:rFonts w:ascii="Times New Roman" w:hAnsi="Times New Roman" w:cs="Times New Roman"/>
          <w:color w:val="000000" w:themeColor="text1"/>
          <w:sz w:val="28"/>
          <w:szCs w:val="28"/>
        </w:rPr>
        <w:t>үдеріс</w:t>
      </w:r>
      <w:r w:rsidR="00D17797" w:rsidRPr="000E5666">
        <w:rPr>
          <w:rFonts w:ascii="Times New Roman" w:hAnsi="Times New Roman" w:cs="Times New Roman"/>
          <w:color w:val="000000" w:themeColor="text1"/>
          <w:sz w:val="28"/>
          <w:szCs w:val="28"/>
        </w:rPr>
        <w:t xml:space="preserve">ін мотивациалық қамтамасыз ету; </w:t>
      </w:r>
    </w:p>
    <w:p w14:paraId="5AA34FE3" w14:textId="6BF20775" w:rsidR="00D17797" w:rsidRPr="000E5666" w:rsidRDefault="00D16372" w:rsidP="002A5D8A">
      <w:pPr>
        <w:pStyle w:val="a3"/>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D17797" w:rsidRPr="000E5666">
        <w:rPr>
          <w:rFonts w:ascii="Times New Roman" w:hAnsi="Times New Roman" w:cs="Times New Roman"/>
          <w:color w:val="000000" w:themeColor="text1"/>
          <w:sz w:val="28"/>
          <w:szCs w:val="28"/>
        </w:rPr>
        <w:t xml:space="preserve"> оқытуды практикамен байланыстыру; </w:t>
      </w:r>
    </w:p>
    <w:p w14:paraId="463CA469" w14:textId="68E28B90" w:rsidR="00D17797" w:rsidRPr="000E5666" w:rsidRDefault="00D16372" w:rsidP="002A5D8A">
      <w:pPr>
        <w:pStyle w:val="a3"/>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D17797" w:rsidRPr="000E5666">
        <w:rPr>
          <w:rFonts w:ascii="Times New Roman" w:hAnsi="Times New Roman" w:cs="Times New Roman"/>
          <w:color w:val="000000" w:themeColor="text1"/>
          <w:sz w:val="28"/>
          <w:szCs w:val="28"/>
        </w:rPr>
        <w:t xml:space="preserve"> білім алушылардың саналылығы мен белсенділігі</w:t>
      </w:r>
      <w:r>
        <w:rPr>
          <w:rFonts w:ascii="Times New Roman" w:hAnsi="Times New Roman" w:cs="Times New Roman"/>
          <w:color w:val="000000" w:themeColor="text1"/>
          <w:sz w:val="28"/>
          <w:szCs w:val="28"/>
        </w:rPr>
        <w:t>.</w:t>
      </w:r>
      <w:r w:rsidR="00D17797" w:rsidRPr="000E5666">
        <w:rPr>
          <w:rFonts w:ascii="Times New Roman" w:hAnsi="Times New Roman" w:cs="Times New Roman"/>
          <w:color w:val="000000" w:themeColor="text1"/>
          <w:sz w:val="28"/>
          <w:szCs w:val="28"/>
        </w:rPr>
        <w:t xml:space="preserve"> </w:t>
      </w:r>
    </w:p>
    <w:p w14:paraId="1F7C2E08" w14:textId="73101144" w:rsidR="00D17797" w:rsidRPr="000E5666" w:rsidRDefault="00D17797" w:rsidP="002A5D8A">
      <w:pPr>
        <w:pStyle w:val="a3"/>
        <w:ind w:firstLine="708"/>
        <w:jc w:val="both"/>
        <w:rPr>
          <w:rFonts w:ascii="Times New Roman" w:hAnsi="Times New Roman" w:cs="Times New Roman"/>
          <w:color w:val="000000" w:themeColor="text1"/>
          <w:sz w:val="28"/>
          <w:szCs w:val="28"/>
        </w:rPr>
      </w:pPr>
      <w:r w:rsidRPr="000E5666">
        <w:rPr>
          <w:rFonts w:ascii="Times New Roman" w:hAnsi="Times New Roman" w:cs="Times New Roman"/>
          <w:color w:val="000000" w:themeColor="text1"/>
          <w:sz w:val="28"/>
          <w:szCs w:val="28"/>
        </w:rPr>
        <w:t xml:space="preserve">Практикалық-бағдарлылық оқыту шегінде талқыланатын проблеманы шешу </w:t>
      </w:r>
      <w:r w:rsidR="00F42A4D">
        <w:rPr>
          <w:rFonts w:ascii="Times New Roman" w:hAnsi="Times New Roman" w:cs="Times New Roman"/>
          <w:color w:val="000000" w:themeColor="text1"/>
          <w:sz w:val="28"/>
          <w:szCs w:val="28"/>
        </w:rPr>
        <w:t>тұғырлары</w:t>
      </w:r>
      <w:r w:rsidRPr="000E5666">
        <w:rPr>
          <w:rFonts w:ascii="Times New Roman" w:hAnsi="Times New Roman" w:cs="Times New Roman"/>
          <w:color w:val="000000" w:themeColor="text1"/>
          <w:sz w:val="28"/>
          <w:szCs w:val="28"/>
        </w:rPr>
        <w:t>н еркін таңдау мүмкіндігі пайда болатындықтан білім алушының ішкі мотивациясы дамиды</w:t>
      </w:r>
      <w:r w:rsidR="00303EDC" w:rsidRPr="000E5666">
        <w:rPr>
          <w:rFonts w:ascii="Times New Roman" w:hAnsi="Times New Roman" w:cs="Times New Roman"/>
          <w:color w:val="000000" w:themeColor="text1"/>
          <w:sz w:val="28"/>
          <w:szCs w:val="28"/>
        </w:rPr>
        <w:t>,</w:t>
      </w:r>
      <w:r w:rsidRPr="000E5666">
        <w:rPr>
          <w:rFonts w:ascii="Times New Roman" w:hAnsi="Times New Roman" w:cs="Times New Roman"/>
          <w:color w:val="000000" w:themeColor="text1"/>
          <w:sz w:val="28"/>
          <w:szCs w:val="28"/>
        </w:rPr>
        <w:t xml:space="preserve"> олар өзінің меншікті құзыреттілігін түйсінеді; меншікті автономды күйді бастан кешіреді.</w:t>
      </w:r>
    </w:p>
    <w:p w14:paraId="79FEB33B" w14:textId="77777777" w:rsidR="00D17797" w:rsidRPr="000E5666" w:rsidRDefault="00D17797" w:rsidP="002A5D8A">
      <w:pPr>
        <w:pStyle w:val="a3"/>
        <w:ind w:firstLine="708"/>
        <w:jc w:val="both"/>
        <w:rPr>
          <w:rFonts w:ascii="Times New Roman" w:hAnsi="Times New Roman" w:cs="Times New Roman"/>
          <w:color w:val="000000" w:themeColor="text1"/>
          <w:sz w:val="28"/>
          <w:szCs w:val="28"/>
        </w:rPr>
      </w:pPr>
      <w:r w:rsidRPr="000E5666">
        <w:rPr>
          <w:rFonts w:ascii="Times New Roman" w:hAnsi="Times New Roman" w:cs="Times New Roman"/>
          <w:color w:val="000000" w:themeColor="text1"/>
          <w:sz w:val="28"/>
          <w:szCs w:val="28"/>
        </w:rPr>
        <w:t>Білімдер, біліктерді</w:t>
      </w:r>
      <w:r w:rsidR="0052011F" w:rsidRPr="000E5666">
        <w:rPr>
          <w:rFonts w:ascii="Times New Roman" w:hAnsi="Times New Roman" w:cs="Times New Roman"/>
          <w:color w:val="000000" w:themeColor="text1"/>
          <w:sz w:val="28"/>
          <w:szCs w:val="28"/>
        </w:rPr>
        <w:t xml:space="preserve"> </w:t>
      </w:r>
      <w:r w:rsidRPr="000E5666">
        <w:rPr>
          <w:rFonts w:ascii="Times New Roman" w:hAnsi="Times New Roman" w:cs="Times New Roman"/>
          <w:color w:val="000000" w:themeColor="text1"/>
          <w:sz w:val="28"/>
          <w:szCs w:val="28"/>
        </w:rPr>
        <w:t xml:space="preserve">меңгеруді интенсификациялау практикалық-бағдарлылық оқытудың мақсаты болып табылады. Эмоционалдық-бейнелік логикалық компоненттердің негізінде, практикалық тәжірибені қалыптастыру, меңгеру және оны кәсіптік міндеттерді шешуде қолдану практикалық-бағдарлылық оқытудың мәнін құрайды. Практикалық-бағдарлылық оқытуды </w:t>
      </w:r>
      <w:r w:rsidRPr="000E5666">
        <w:rPr>
          <w:rFonts w:ascii="Times New Roman" w:hAnsi="Times New Roman" w:cs="Times New Roman"/>
          <w:color w:val="000000" w:themeColor="text1"/>
          <w:sz w:val="28"/>
          <w:szCs w:val="28"/>
        </w:rPr>
        <w:lastRenderedPageBreak/>
        <w:t>жүзеге асыру фактілерді кешенді тұрғыдан талдауда практиканы таным көзі ретінде, таным құралы ретінде қарастырады.</w:t>
      </w:r>
    </w:p>
    <w:p w14:paraId="3B2EE5D4" w14:textId="77777777" w:rsidR="00D17797" w:rsidRPr="000E5666" w:rsidRDefault="00D17797" w:rsidP="002A5D8A">
      <w:pPr>
        <w:pStyle w:val="a3"/>
        <w:ind w:firstLine="708"/>
        <w:jc w:val="both"/>
        <w:rPr>
          <w:rFonts w:ascii="Times New Roman" w:hAnsi="Times New Roman" w:cs="Times New Roman"/>
          <w:color w:val="000000" w:themeColor="text1"/>
          <w:sz w:val="28"/>
          <w:szCs w:val="28"/>
        </w:rPr>
      </w:pPr>
      <w:r w:rsidRPr="000E5666">
        <w:rPr>
          <w:rFonts w:ascii="Times New Roman" w:hAnsi="Times New Roman" w:cs="Times New Roman"/>
          <w:color w:val="000000" w:themeColor="text1"/>
          <w:sz w:val="28"/>
          <w:szCs w:val="28"/>
        </w:rPr>
        <w:t>Практикалық-бағдарлылық принциптерін ендіру тиімділігін анықтау үшін оның интенсивтілігіне әсер ететін факторларға сүйену керек.</w:t>
      </w:r>
    </w:p>
    <w:p w14:paraId="1133D88D" w14:textId="58CCB8C3" w:rsidR="00D17797" w:rsidRPr="000E5666" w:rsidRDefault="00D17797" w:rsidP="002A5D8A">
      <w:pPr>
        <w:pStyle w:val="a3"/>
        <w:ind w:firstLine="708"/>
        <w:jc w:val="both"/>
        <w:rPr>
          <w:rFonts w:ascii="Times New Roman" w:hAnsi="Times New Roman" w:cs="Times New Roman"/>
          <w:color w:val="000000" w:themeColor="text1"/>
          <w:sz w:val="28"/>
          <w:szCs w:val="28"/>
        </w:rPr>
      </w:pPr>
      <w:r w:rsidRPr="000E5666">
        <w:rPr>
          <w:rFonts w:ascii="Times New Roman" w:hAnsi="Times New Roman" w:cs="Times New Roman"/>
          <w:color w:val="000000" w:themeColor="text1"/>
          <w:sz w:val="28"/>
          <w:szCs w:val="28"/>
        </w:rPr>
        <w:t>Осылайша, білім беруде практикалық-бағдарланған тұрғыны қолдану қажеттілігі қоғамның қазіргі және болашақ адамдардың өмір сүру сапасын қамтамасыз етуге әлеу</w:t>
      </w:r>
      <w:r w:rsidR="007D334D">
        <w:rPr>
          <w:rFonts w:ascii="Times New Roman" w:hAnsi="Times New Roman" w:cs="Times New Roman"/>
          <w:color w:val="000000" w:themeColor="text1"/>
          <w:sz w:val="28"/>
          <w:szCs w:val="28"/>
        </w:rPr>
        <w:t xml:space="preserve">меттік, білімдік, экономикалық </w:t>
      </w:r>
      <w:r w:rsidRPr="000E5666">
        <w:rPr>
          <w:rFonts w:ascii="Times New Roman" w:hAnsi="Times New Roman" w:cs="Times New Roman"/>
          <w:color w:val="000000" w:themeColor="text1"/>
          <w:sz w:val="28"/>
          <w:szCs w:val="28"/>
        </w:rPr>
        <w:t>проблемаларды кешенді шешу негізінде ұмтылуымен түсіндіруге болады, демек нарықтық талаптарды қанағаттандыру қажеттілігімен анықталады</w:t>
      </w:r>
      <w:r w:rsidR="00104F3E" w:rsidRPr="000E5666">
        <w:rPr>
          <w:rFonts w:ascii="Times New Roman" w:hAnsi="Times New Roman" w:cs="Times New Roman"/>
          <w:color w:val="000000" w:themeColor="text1"/>
          <w:sz w:val="28"/>
          <w:szCs w:val="28"/>
        </w:rPr>
        <w:t xml:space="preserve"> [121]</w:t>
      </w:r>
      <w:r w:rsidRPr="000E5666">
        <w:rPr>
          <w:rFonts w:ascii="Times New Roman" w:hAnsi="Times New Roman" w:cs="Times New Roman"/>
          <w:color w:val="000000" w:themeColor="text1"/>
          <w:sz w:val="28"/>
          <w:szCs w:val="28"/>
        </w:rPr>
        <w:t>.</w:t>
      </w:r>
    </w:p>
    <w:p w14:paraId="6B446A23" w14:textId="77777777" w:rsidR="009F0905" w:rsidRPr="000E5666" w:rsidRDefault="009F0905" w:rsidP="002A5D8A">
      <w:pPr>
        <w:pStyle w:val="a3"/>
        <w:ind w:firstLine="708"/>
        <w:jc w:val="both"/>
        <w:rPr>
          <w:rFonts w:ascii="Times New Roman" w:hAnsi="Times New Roman" w:cs="Times New Roman"/>
          <w:color w:val="000000" w:themeColor="text1"/>
          <w:sz w:val="28"/>
          <w:szCs w:val="28"/>
        </w:rPr>
      </w:pPr>
    </w:p>
    <w:p w14:paraId="7603B44B" w14:textId="368DD4E0" w:rsidR="00D17797" w:rsidRPr="000E5666" w:rsidRDefault="00214672" w:rsidP="002A5D8A">
      <w:pPr>
        <w:pStyle w:val="a3"/>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Кесте </w:t>
      </w:r>
      <w:r w:rsidR="009F0905" w:rsidRPr="000E5666">
        <w:rPr>
          <w:rFonts w:ascii="Times New Roman" w:hAnsi="Times New Roman" w:cs="Times New Roman"/>
          <w:color w:val="000000" w:themeColor="text1"/>
          <w:sz w:val="28"/>
          <w:szCs w:val="28"/>
          <w:shd w:val="clear" w:color="auto" w:fill="FFFFFF"/>
        </w:rPr>
        <w:t>2</w:t>
      </w:r>
      <w:r w:rsidR="003B4A83" w:rsidRPr="000E5666">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w:t>
      </w:r>
      <w:r w:rsidR="003B4A83" w:rsidRPr="000E5666">
        <w:rPr>
          <w:rFonts w:ascii="Times New Roman" w:hAnsi="Times New Roman" w:cs="Times New Roman"/>
          <w:color w:val="000000" w:themeColor="text1"/>
          <w:sz w:val="28"/>
          <w:szCs w:val="28"/>
          <w:shd w:val="clear" w:color="auto" w:fill="FFFFFF"/>
        </w:rPr>
        <w:t xml:space="preserve"> </w:t>
      </w:r>
      <w:r w:rsidR="00D17797" w:rsidRPr="000E5666">
        <w:rPr>
          <w:rFonts w:ascii="Times New Roman" w:hAnsi="Times New Roman" w:cs="Times New Roman"/>
          <w:color w:val="000000" w:themeColor="text1"/>
          <w:sz w:val="28"/>
          <w:szCs w:val="28"/>
          <w:shd w:val="clear" w:color="auto" w:fill="FFFFFF"/>
        </w:rPr>
        <w:t xml:space="preserve">Компьютерлік </w:t>
      </w:r>
      <w:r w:rsidR="00954DC3" w:rsidRPr="000E5666">
        <w:rPr>
          <w:rFonts w:ascii="Times New Roman" w:hAnsi="Times New Roman" w:cs="Times New Roman"/>
          <w:color w:val="000000" w:themeColor="text1"/>
          <w:sz w:val="28"/>
          <w:szCs w:val="28"/>
          <w:shd w:val="clear" w:color="auto" w:fill="FFFFFF"/>
        </w:rPr>
        <w:t>графикаға</w:t>
      </w:r>
      <w:r w:rsidR="00D17797" w:rsidRPr="000E5666">
        <w:rPr>
          <w:rFonts w:ascii="Times New Roman" w:hAnsi="Times New Roman" w:cs="Times New Roman"/>
          <w:color w:val="000000" w:themeColor="text1"/>
          <w:sz w:val="28"/>
          <w:szCs w:val="28"/>
          <w:shd w:val="clear" w:color="auto" w:fill="FFFFFF"/>
        </w:rPr>
        <w:t xml:space="preserve"> заманауи оқытудың әдістемелік жүйесін </w:t>
      </w:r>
      <w:r w:rsidR="00016D41" w:rsidRPr="000E5666">
        <w:rPr>
          <w:rFonts w:ascii="Times New Roman" w:hAnsi="Times New Roman" w:cs="Times New Roman"/>
          <w:color w:val="000000" w:themeColor="text1"/>
          <w:sz w:val="28"/>
          <w:szCs w:val="28"/>
          <w:shd w:val="clear" w:color="auto" w:fill="FFFFFF"/>
        </w:rPr>
        <w:t>ұйымдастыруда қолданылатын</w:t>
      </w:r>
      <w:r w:rsidR="00D17797" w:rsidRPr="000E5666">
        <w:rPr>
          <w:rFonts w:ascii="Times New Roman" w:hAnsi="Times New Roman" w:cs="Times New Roman"/>
          <w:color w:val="000000" w:themeColor="text1"/>
          <w:sz w:val="28"/>
          <w:szCs w:val="28"/>
          <w:shd w:val="clear" w:color="auto" w:fill="FFFFFF"/>
        </w:rPr>
        <w:t xml:space="preserve"> ғылыми-әдістемелік </w:t>
      </w:r>
      <w:r w:rsidR="003B4A83" w:rsidRPr="000E5666">
        <w:rPr>
          <w:rFonts w:ascii="Times New Roman" w:hAnsi="Times New Roman" w:cs="Times New Roman"/>
          <w:color w:val="000000" w:themeColor="text1"/>
          <w:sz w:val="28"/>
          <w:szCs w:val="28"/>
          <w:shd w:val="clear" w:color="auto" w:fill="FFFFFF"/>
        </w:rPr>
        <w:t>әдіс-</w:t>
      </w:r>
      <w:r w:rsidR="007B147E">
        <w:rPr>
          <w:rFonts w:ascii="Times New Roman" w:hAnsi="Times New Roman" w:cs="Times New Roman"/>
          <w:color w:val="000000" w:themeColor="text1"/>
          <w:sz w:val="28"/>
          <w:szCs w:val="28"/>
          <w:shd w:val="clear" w:color="auto" w:fill="FFFFFF"/>
        </w:rPr>
        <w:t>тұғырлар</w:t>
      </w:r>
    </w:p>
    <w:p w14:paraId="072887E7" w14:textId="77777777" w:rsidR="003B4A83" w:rsidRPr="00214672" w:rsidRDefault="003B4A83" w:rsidP="002A5D8A">
      <w:pPr>
        <w:pStyle w:val="a3"/>
        <w:jc w:val="right"/>
        <w:rPr>
          <w:rFonts w:ascii="Times New Roman" w:hAnsi="Times New Roman" w:cs="Times New Roman"/>
          <w:color w:val="000000" w:themeColor="text1"/>
          <w:sz w:val="16"/>
          <w:szCs w:val="16"/>
          <w:shd w:val="clear" w:color="auto" w:fill="FFFFFF"/>
        </w:rPr>
      </w:pPr>
    </w:p>
    <w:tbl>
      <w:tblPr>
        <w:tblStyle w:val="a4"/>
        <w:tblW w:w="9575" w:type="dxa"/>
        <w:tblInd w:w="150" w:type="dxa"/>
        <w:tblLayout w:type="fixed"/>
        <w:tblLook w:val="04A0" w:firstRow="1" w:lastRow="0" w:firstColumn="1" w:lastColumn="0" w:noHBand="0" w:noVBand="1"/>
      </w:tblPr>
      <w:tblGrid>
        <w:gridCol w:w="1442"/>
        <w:gridCol w:w="6033"/>
        <w:gridCol w:w="2100"/>
      </w:tblGrid>
      <w:tr w:rsidR="00214672" w:rsidRPr="00214672" w14:paraId="60BE701C" w14:textId="77777777" w:rsidTr="00214672">
        <w:trPr>
          <w:trHeight w:val="551"/>
        </w:trPr>
        <w:tc>
          <w:tcPr>
            <w:tcW w:w="1442" w:type="dxa"/>
            <w:vAlign w:val="center"/>
          </w:tcPr>
          <w:p w14:paraId="43F4EA31" w14:textId="77777777" w:rsidR="00214672" w:rsidRPr="00214672" w:rsidRDefault="00214672" w:rsidP="002A5D8A">
            <w:pPr>
              <w:pStyle w:val="a3"/>
              <w:jc w:val="center"/>
              <w:rPr>
                <w:rFonts w:ascii="Times New Roman" w:hAnsi="Times New Roman" w:cs="Times New Roman"/>
                <w:color w:val="000000" w:themeColor="text1"/>
                <w:sz w:val="24"/>
                <w:szCs w:val="24"/>
                <w:shd w:val="clear" w:color="auto" w:fill="FFFFFF"/>
              </w:rPr>
            </w:pPr>
            <w:r w:rsidRPr="00214672">
              <w:rPr>
                <w:rFonts w:ascii="Times New Roman" w:hAnsi="Times New Roman" w:cs="Times New Roman"/>
                <w:color w:val="000000" w:themeColor="text1"/>
                <w:sz w:val="24"/>
                <w:szCs w:val="24"/>
                <w:shd w:val="clear" w:color="auto" w:fill="FFFFFF"/>
              </w:rPr>
              <w:t>Атаулары</w:t>
            </w:r>
          </w:p>
        </w:tc>
        <w:tc>
          <w:tcPr>
            <w:tcW w:w="6033" w:type="dxa"/>
            <w:vAlign w:val="center"/>
          </w:tcPr>
          <w:p w14:paraId="25C9397C" w14:textId="77777777" w:rsidR="00214672" w:rsidRPr="00214672" w:rsidRDefault="00214672" w:rsidP="002A5D8A">
            <w:pPr>
              <w:pStyle w:val="a3"/>
              <w:jc w:val="center"/>
              <w:rPr>
                <w:rFonts w:ascii="Times New Roman" w:hAnsi="Times New Roman" w:cs="Times New Roman"/>
                <w:color w:val="000000" w:themeColor="text1"/>
                <w:sz w:val="24"/>
                <w:szCs w:val="24"/>
                <w:shd w:val="clear" w:color="auto" w:fill="FFFFFF"/>
              </w:rPr>
            </w:pPr>
            <w:r w:rsidRPr="00214672">
              <w:rPr>
                <w:rFonts w:ascii="Times New Roman" w:hAnsi="Times New Roman" w:cs="Times New Roman"/>
                <w:color w:val="000000" w:themeColor="text1"/>
                <w:sz w:val="24"/>
                <w:szCs w:val="24"/>
                <w:shd w:val="clear" w:color="auto" w:fill="FFFFFF"/>
              </w:rPr>
              <w:t>Ерекшеліктері</w:t>
            </w:r>
          </w:p>
        </w:tc>
        <w:tc>
          <w:tcPr>
            <w:tcW w:w="2100" w:type="dxa"/>
            <w:vAlign w:val="center"/>
          </w:tcPr>
          <w:p w14:paraId="33AF222A" w14:textId="77777777" w:rsidR="00214672" w:rsidRPr="00214672" w:rsidRDefault="00214672" w:rsidP="002A5D8A">
            <w:pPr>
              <w:pStyle w:val="a3"/>
              <w:jc w:val="center"/>
              <w:rPr>
                <w:rFonts w:ascii="Times New Roman" w:hAnsi="Times New Roman" w:cs="Times New Roman"/>
                <w:color w:val="000000" w:themeColor="text1"/>
                <w:sz w:val="24"/>
                <w:szCs w:val="24"/>
                <w:shd w:val="clear" w:color="auto" w:fill="FFFFFF"/>
              </w:rPr>
            </w:pPr>
            <w:r w:rsidRPr="00214672">
              <w:rPr>
                <w:rFonts w:ascii="Times New Roman" w:hAnsi="Times New Roman" w:cs="Times New Roman"/>
                <w:color w:val="000000" w:themeColor="text1"/>
                <w:sz w:val="24"/>
                <w:szCs w:val="24"/>
                <w:shd w:val="clear" w:color="auto" w:fill="FFFFFF"/>
              </w:rPr>
              <w:t>Авторлары</w:t>
            </w:r>
          </w:p>
        </w:tc>
      </w:tr>
      <w:tr w:rsidR="00214672" w:rsidRPr="00214672" w14:paraId="7C0A38E8" w14:textId="77777777" w:rsidTr="00214672">
        <w:tc>
          <w:tcPr>
            <w:tcW w:w="1442" w:type="dxa"/>
          </w:tcPr>
          <w:p w14:paraId="18E0125F" w14:textId="5B6BAEF0" w:rsidR="00214672" w:rsidRPr="00214672" w:rsidRDefault="00214672" w:rsidP="002A5D8A">
            <w:pPr>
              <w:pStyle w:val="a3"/>
              <w:jc w:val="both"/>
              <w:rPr>
                <w:rFonts w:ascii="Times New Roman" w:hAnsi="Times New Roman" w:cs="Times New Roman"/>
                <w:color w:val="000000" w:themeColor="text1"/>
                <w:sz w:val="24"/>
                <w:szCs w:val="24"/>
                <w:shd w:val="clear" w:color="auto" w:fill="FFFFFF"/>
              </w:rPr>
            </w:pPr>
            <w:r w:rsidRPr="00214672">
              <w:rPr>
                <w:rFonts w:ascii="Times New Roman" w:hAnsi="Times New Roman" w:cs="Times New Roman"/>
                <w:color w:val="000000" w:themeColor="text1"/>
                <w:sz w:val="24"/>
                <w:szCs w:val="24"/>
                <w:shd w:val="clear" w:color="auto" w:fill="FFFFFF"/>
              </w:rPr>
              <w:t>Құзырет</w:t>
            </w:r>
            <w:r>
              <w:rPr>
                <w:rFonts w:ascii="Times New Roman" w:hAnsi="Times New Roman" w:cs="Times New Roman"/>
                <w:color w:val="000000" w:themeColor="text1"/>
                <w:sz w:val="24"/>
                <w:szCs w:val="24"/>
                <w:shd w:val="clear" w:color="auto" w:fill="FFFFFF"/>
              </w:rPr>
              <w:t xml:space="preserve"> </w:t>
            </w:r>
            <w:r w:rsidRPr="00214672">
              <w:rPr>
                <w:rFonts w:ascii="Times New Roman" w:hAnsi="Times New Roman" w:cs="Times New Roman"/>
                <w:color w:val="000000" w:themeColor="text1"/>
                <w:sz w:val="24"/>
                <w:szCs w:val="24"/>
                <w:shd w:val="clear" w:color="auto" w:fill="FFFFFF"/>
              </w:rPr>
              <w:t xml:space="preserve">тілік </w:t>
            </w:r>
          </w:p>
        </w:tc>
        <w:tc>
          <w:tcPr>
            <w:tcW w:w="6033" w:type="dxa"/>
          </w:tcPr>
          <w:p w14:paraId="672D9688" w14:textId="074A35F0" w:rsidR="00214672" w:rsidRPr="00214672" w:rsidRDefault="00214672" w:rsidP="002A5D8A">
            <w:pPr>
              <w:pStyle w:val="a3"/>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Pr="00214672">
              <w:rPr>
                <w:rFonts w:ascii="Times New Roman" w:hAnsi="Times New Roman" w:cs="Times New Roman"/>
                <w:color w:val="000000" w:themeColor="text1"/>
                <w:sz w:val="24"/>
                <w:szCs w:val="24"/>
                <w:shd w:val="clear" w:color="auto" w:fill="FFFFFF"/>
              </w:rPr>
              <w:t>оқыту әдістемесінде оқытудың мазмұндық, сол сияқты іс-әрекеттік сипаттамаларының бірлігі ретінде ұсынуға мүмкіндік береді;</w:t>
            </w:r>
          </w:p>
          <w:p w14:paraId="5AF4DF4F" w14:textId="2F372C9A" w:rsidR="00214672" w:rsidRPr="00214672" w:rsidRDefault="00214672" w:rsidP="002A5D8A">
            <w:pPr>
              <w:pStyle w:val="a3"/>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Pr="00214672">
              <w:rPr>
                <w:rFonts w:ascii="Times New Roman" w:hAnsi="Times New Roman" w:cs="Times New Roman"/>
                <w:color w:val="000000" w:themeColor="text1"/>
                <w:sz w:val="24"/>
                <w:szCs w:val="24"/>
                <w:shd w:val="clear" w:color="auto" w:fill="FFFFFF"/>
              </w:rPr>
              <w:t>білім алушылар мен мұғалімдердің іс-әрекеттерінің динамикалық өзара әсерлесуін ұйымдастыруға ықпал етеді;</w:t>
            </w:r>
          </w:p>
          <w:p w14:paraId="7F27B5DC" w14:textId="5A89E034" w:rsidR="00214672" w:rsidRPr="00214672" w:rsidRDefault="00214672" w:rsidP="002A5D8A">
            <w:pPr>
              <w:pStyle w:val="a3"/>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Pr="00214672">
              <w:rPr>
                <w:rFonts w:ascii="Times New Roman" w:hAnsi="Times New Roman" w:cs="Times New Roman"/>
                <w:color w:val="000000" w:themeColor="text1"/>
                <w:sz w:val="24"/>
                <w:szCs w:val="24"/>
                <w:shd w:val="clear" w:color="auto" w:fill="FFFFFF"/>
              </w:rPr>
              <w:t xml:space="preserve"> мұғалімдер мен білім алушылардың функционалдық өзара әсерлесуін мұғалім тарапынан тікелей немесе оқушылар іс-әрекетін жанама басқару ре</w:t>
            </w:r>
            <w:r>
              <w:rPr>
                <w:rFonts w:ascii="Times New Roman" w:hAnsi="Times New Roman" w:cs="Times New Roman"/>
                <w:color w:val="000000" w:themeColor="text1"/>
                <w:sz w:val="24"/>
                <w:szCs w:val="24"/>
                <w:shd w:val="clear" w:color="auto" w:fill="FFFFFF"/>
              </w:rPr>
              <w:t>тінде жүзеге асыруға әсер етеді</w:t>
            </w:r>
          </w:p>
        </w:tc>
        <w:tc>
          <w:tcPr>
            <w:tcW w:w="2100" w:type="dxa"/>
          </w:tcPr>
          <w:p w14:paraId="3178A2CC" w14:textId="390A0386" w:rsidR="00214672" w:rsidRPr="00214672" w:rsidRDefault="00214672" w:rsidP="002A5D8A">
            <w:pPr>
              <w:pStyle w:val="a3"/>
              <w:jc w:val="both"/>
              <w:rPr>
                <w:rFonts w:ascii="Times New Roman" w:hAnsi="Times New Roman" w:cs="Times New Roman"/>
                <w:color w:val="000000" w:themeColor="text1"/>
                <w:sz w:val="24"/>
                <w:szCs w:val="24"/>
                <w:shd w:val="clear" w:color="auto" w:fill="FFFFFF"/>
              </w:rPr>
            </w:pPr>
            <w:r w:rsidRPr="00214672">
              <w:rPr>
                <w:rFonts w:ascii="Times New Roman" w:hAnsi="Times New Roman" w:cs="Times New Roman"/>
                <w:color w:val="000000" w:themeColor="text1"/>
                <w:sz w:val="24"/>
                <w:szCs w:val="24"/>
                <w:shd w:val="clear" w:color="auto" w:fill="FFFFFF"/>
              </w:rPr>
              <w:t>А.М.</w:t>
            </w:r>
            <w:r>
              <w:rPr>
                <w:rFonts w:ascii="Times New Roman" w:hAnsi="Times New Roman" w:cs="Times New Roman"/>
                <w:color w:val="000000" w:themeColor="text1"/>
                <w:sz w:val="24"/>
                <w:szCs w:val="24"/>
                <w:shd w:val="clear" w:color="auto" w:fill="FFFFFF"/>
              </w:rPr>
              <w:t xml:space="preserve"> </w:t>
            </w:r>
            <w:r w:rsidRPr="00214672">
              <w:rPr>
                <w:rFonts w:ascii="Times New Roman" w:hAnsi="Times New Roman" w:cs="Times New Roman"/>
                <w:color w:val="000000" w:themeColor="text1"/>
                <w:sz w:val="24"/>
                <w:szCs w:val="24"/>
                <w:shd w:val="clear" w:color="auto" w:fill="FFFFFF"/>
              </w:rPr>
              <w:t>Новиков</w:t>
            </w:r>
          </w:p>
        </w:tc>
      </w:tr>
      <w:tr w:rsidR="00214672" w:rsidRPr="00214672" w14:paraId="68BEA3AC" w14:textId="77777777" w:rsidTr="00214672">
        <w:tc>
          <w:tcPr>
            <w:tcW w:w="1442" w:type="dxa"/>
          </w:tcPr>
          <w:p w14:paraId="4AFAE6B1" w14:textId="77777777" w:rsidR="00214672" w:rsidRPr="00214672" w:rsidRDefault="00214672" w:rsidP="002A5D8A">
            <w:pPr>
              <w:pStyle w:val="a3"/>
              <w:jc w:val="both"/>
              <w:rPr>
                <w:rFonts w:ascii="Times New Roman" w:hAnsi="Times New Roman" w:cs="Times New Roman"/>
                <w:color w:val="000000" w:themeColor="text1"/>
                <w:sz w:val="24"/>
                <w:szCs w:val="24"/>
                <w:shd w:val="clear" w:color="auto" w:fill="FFFFFF"/>
              </w:rPr>
            </w:pPr>
            <w:r w:rsidRPr="00214672">
              <w:rPr>
                <w:rFonts w:ascii="Times New Roman" w:hAnsi="Times New Roman" w:cs="Times New Roman"/>
                <w:color w:val="000000" w:themeColor="text1"/>
                <w:sz w:val="24"/>
                <w:szCs w:val="24"/>
                <w:shd w:val="clear" w:color="auto" w:fill="FFFFFF"/>
              </w:rPr>
              <w:t>Жүйелілік</w:t>
            </w:r>
          </w:p>
        </w:tc>
        <w:tc>
          <w:tcPr>
            <w:tcW w:w="6033" w:type="dxa"/>
          </w:tcPr>
          <w:p w14:paraId="1670EE11" w14:textId="0F5F48C4" w:rsidR="00214672" w:rsidRPr="00214672" w:rsidRDefault="00214672" w:rsidP="002A5D8A">
            <w:pPr>
              <w:pStyle w:val="a3"/>
              <w:jc w:val="both"/>
              <w:rPr>
                <w:rFonts w:ascii="Times New Roman" w:hAnsi="Times New Roman" w:cs="Times New Roman"/>
                <w:color w:val="000000" w:themeColor="text1"/>
                <w:sz w:val="24"/>
                <w:szCs w:val="24"/>
                <w:shd w:val="clear" w:color="auto" w:fill="FFFFFF"/>
              </w:rPr>
            </w:pPr>
            <w:r w:rsidRPr="00214672">
              <w:rPr>
                <w:rFonts w:ascii="Times New Roman" w:hAnsi="Times New Roman" w:cs="Times New Roman"/>
                <w:color w:val="000000" w:themeColor="text1"/>
                <w:sz w:val="24"/>
                <w:szCs w:val="24"/>
                <w:shd w:val="clear" w:color="auto" w:fill="FFFFFF"/>
              </w:rPr>
              <w:t>Екі жағы да белсенді қатысушылар болып табылатын педагогтар мен білім алушылардың біріккен іс-әрекеті ұйымд</w:t>
            </w:r>
            <w:r>
              <w:rPr>
                <w:rFonts w:ascii="Times New Roman" w:hAnsi="Times New Roman" w:cs="Times New Roman"/>
                <w:color w:val="000000" w:themeColor="text1"/>
                <w:sz w:val="24"/>
                <w:szCs w:val="24"/>
                <w:shd w:val="clear" w:color="auto" w:fill="FFFFFF"/>
              </w:rPr>
              <w:t>асты</w:t>
            </w:r>
            <w:r w:rsidRPr="00214672">
              <w:rPr>
                <w:rFonts w:ascii="Times New Roman" w:hAnsi="Times New Roman" w:cs="Times New Roman"/>
                <w:color w:val="000000" w:themeColor="text1"/>
                <w:sz w:val="24"/>
                <w:szCs w:val="24"/>
                <w:shd w:val="clear" w:color="auto" w:fill="FFFFFF"/>
              </w:rPr>
              <w:t xml:space="preserve">рылады. Бұл </w:t>
            </w:r>
            <w:r w:rsidR="00C6701F">
              <w:rPr>
                <w:rFonts w:ascii="Times New Roman" w:hAnsi="Times New Roman" w:cs="Times New Roman"/>
                <w:color w:val="000000" w:themeColor="text1"/>
                <w:sz w:val="24"/>
                <w:szCs w:val="24"/>
                <w:shd w:val="clear" w:color="auto" w:fill="FFFFFF"/>
              </w:rPr>
              <w:t>үдеріс</w:t>
            </w:r>
            <w:r w:rsidRPr="00214672">
              <w:rPr>
                <w:rFonts w:ascii="Times New Roman" w:hAnsi="Times New Roman" w:cs="Times New Roman"/>
                <w:color w:val="000000" w:themeColor="text1"/>
                <w:sz w:val="24"/>
                <w:szCs w:val="24"/>
                <w:shd w:val="clear" w:color="auto" w:fill="FFFFFF"/>
              </w:rPr>
              <w:t>те оқу іс-әрекеті ынтымақтастық және өзара түсінісушілік принцип</w:t>
            </w:r>
            <w:r>
              <w:rPr>
                <w:rFonts w:ascii="Times New Roman" w:hAnsi="Times New Roman" w:cs="Times New Roman"/>
                <w:color w:val="000000" w:themeColor="text1"/>
                <w:sz w:val="24"/>
                <w:szCs w:val="24"/>
                <w:shd w:val="clear" w:color="auto" w:fill="FFFFFF"/>
              </w:rPr>
              <w:t xml:space="preserve"> </w:t>
            </w:r>
            <w:r w:rsidRPr="00214672">
              <w:rPr>
                <w:rFonts w:ascii="Times New Roman" w:hAnsi="Times New Roman" w:cs="Times New Roman"/>
                <w:color w:val="000000" w:themeColor="text1"/>
                <w:sz w:val="24"/>
                <w:szCs w:val="24"/>
                <w:shd w:val="clear" w:color="auto" w:fill="FFFFFF"/>
              </w:rPr>
              <w:t>теріне негізделуі қажет.</w:t>
            </w:r>
          </w:p>
          <w:p w14:paraId="0569CCE2" w14:textId="44D04F45" w:rsidR="00214672" w:rsidRPr="00214672" w:rsidRDefault="00214672" w:rsidP="002A5D8A">
            <w:pPr>
              <w:pStyle w:val="a3"/>
              <w:jc w:val="both"/>
              <w:rPr>
                <w:rFonts w:ascii="Times New Roman" w:hAnsi="Times New Roman" w:cs="Times New Roman"/>
                <w:color w:val="000000" w:themeColor="text1"/>
                <w:sz w:val="24"/>
                <w:szCs w:val="24"/>
                <w:shd w:val="clear" w:color="auto" w:fill="FFFFFF"/>
              </w:rPr>
            </w:pPr>
            <w:r w:rsidRPr="00214672">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214672">
              <w:rPr>
                <w:rFonts w:ascii="Times New Roman" w:hAnsi="Times New Roman" w:cs="Times New Roman"/>
                <w:color w:val="000000" w:themeColor="text1"/>
                <w:sz w:val="24"/>
                <w:szCs w:val="24"/>
                <w:shd w:val="clear" w:color="auto" w:fill="FFFFFF"/>
              </w:rPr>
              <w:t>заманауи ақпараттық қоғамдастықтың талаптарына сай тұлғаны тәрбиелеу мен дамыту;</w:t>
            </w:r>
          </w:p>
          <w:p w14:paraId="46E5B140" w14:textId="4A681895" w:rsidR="00214672" w:rsidRPr="00214672" w:rsidRDefault="00214672" w:rsidP="002A5D8A">
            <w:pPr>
              <w:pStyle w:val="a3"/>
              <w:jc w:val="both"/>
              <w:rPr>
                <w:rFonts w:ascii="Times New Roman" w:hAnsi="Times New Roman" w:cs="Times New Roman"/>
                <w:color w:val="000000" w:themeColor="text1"/>
                <w:sz w:val="24"/>
                <w:szCs w:val="24"/>
                <w:shd w:val="clear" w:color="auto" w:fill="FFFFFF"/>
              </w:rPr>
            </w:pPr>
            <w:r w:rsidRPr="00214672">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214672">
              <w:rPr>
                <w:rFonts w:ascii="Times New Roman" w:hAnsi="Times New Roman" w:cs="Times New Roman"/>
                <w:color w:val="000000" w:themeColor="text1"/>
                <w:sz w:val="24"/>
                <w:szCs w:val="24"/>
                <w:shd w:val="clear" w:color="auto" w:fill="FFFFFF"/>
              </w:rPr>
              <w:t>білім алушыларда оқу мәселелері бойынша ақпаратты өз бетінше ала және өңдей білу қабілеттіліктерін дамыту;</w:t>
            </w:r>
          </w:p>
          <w:p w14:paraId="74CDB219" w14:textId="1683EDEA" w:rsidR="00214672" w:rsidRPr="00214672" w:rsidRDefault="00214672" w:rsidP="002A5D8A">
            <w:pPr>
              <w:pStyle w:val="a3"/>
              <w:jc w:val="both"/>
              <w:rPr>
                <w:rFonts w:ascii="Times New Roman" w:hAnsi="Times New Roman" w:cs="Times New Roman"/>
                <w:color w:val="000000" w:themeColor="text1"/>
                <w:sz w:val="24"/>
                <w:szCs w:val="24"/>
                <w:shd w:val="clear" w:color="auto" w:fill="FFFFFF"/>
              </w:rPr>
            </w:pPr>
            <w:r w:rsidRPr="00214672">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214672">
              <w:rPr>
                <w:rFonts w:ascii="Times New Roman" w:hAnsi="Times New Roman" w:cs="Times New Roman"/>
                <w:color w:val="000000" w:themeColor="text1"/>
                <w:sz w:val="24"/>
                <w:szCs w:val="24"/>
                <w:shd w:val="clear" w:color="auto" w:fill="FFFFFF"/>
              </w:rPr>
              <w:t>білім алушыларға жекелеген тұрғыдан амалдар жасау;</w:t>
            </w:r>
          </w:p>
          <w:p w14:paraId="12365EB9" w14:textId="5E4ADF0E" w:rsidR="00214672" w:rsidRPr="00214672" w:rsidRDefault="00214672" w:rsidP="002A5D8A">
            <w:pPr>
              <w:pStyle w:val="a3"/>
              <w:jc w:val="both"/>
              <w:rPr>
                <w:rFonts w:ascii="Times New Roman" w:hAnsi="Times New Roman" w:cs="Times New Roman"/>
                <w:bCs/>
                <w:color w:val="000000" w:themeColor="text1"/>
                <w:sz w:val="24"/>
                <w:szCs w:val="24"/>
              </w:rPr>
            </w:pPr>
            <w:r w:rsidRPr="00214672">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214672">
              <w:rPr>
                <w:rFonts w:ascii="Times New Roman" w:hAnsi="Times New Roman" w:cs="Times New Roman"/>
                <w:color w:val="000000" w:themeColor="text1"/>
                <w:sz w:val="24"/>
                <w:szCs w:val="24"/>
                <w:shd w:val="clear" w:color="auto" w:fill="FFFFFF"/>
              </w:rPr>
              <w:t>педагогикалық іс-әрекетті жүзеге асыруда творчестволық тұрғыны қолдануға бағдарлу.</w:t>
            </w:r>
          </w:p>
        </w:tc>
        <w:tc>
          <w:tcPr>
            <w:tcW w:w="2100" w:type="dxa"/>
          </w:tcPr>
          <w:p w14:paraId="4ADC9993" w14:textId="581E0B35" w:rsidR="00214672" w:rsidRPr="00214672" w:rsidRDefault="00214672" w:rsidP="002A5D8A">
            <w:pPr>
              <w:pStyle w:val="a3"/>
              <w:jc w:val="both"/>
              <w:rPr>
                <w:rFonts w:ascii="Times New Roman" w:hAnsi="Times New Roman" w:cs="Times New Roman"/>
                <w:color w:val="000000" w:themeColor="text1"/>
                <w:sz w:val="24"/>
                <w:szCs w:val="24"/>
              </w:rPr>
            </w:pPr>
            <w:r w:rsidRPr="00214672">
              <w:rPr>
                <w:rFonts w:ascii="Times New Roman" w:hAnsi="Times New Roman" w:cs="Times New Roman"/>
                <w:color w:val="000000" w:themeColor="text1"/>
                <w:sz w:val="24"/>
                <w:szCs w:val="24"/>
              </w:rPr>
              <w:t>М.А.</w:t>
            </w:r>
            <w:r>
              <w:rPr>
                <w:rFonts w:ascii="Times New Roman" w:hAnsi="Times New Roman" w:cs="Times New Roman"/>
                <w:color w:val="000000" w:themeColor="text1"/>
                <w:sz w:val="24"/>
                <w:szCs w:val="24"/>
              </w:rPr>
              <w:t xml:space="preserve"> </w:t>
            </w:r>
            <w:r w:rsidRPr="00214672">
              <w:rPr>
                <w:rFonts w:ascii="Times New Roman" w:hAnsi="Times New Roman" w:cs="Times New Roman"/>
                <w:color w:val="000000" w:themeColor="text1"/>
                <w:sz w:val="24"/>
                <w:szCs w:val="24"/>
              </w:rPr>
              <w:t>Петрова, </w:t>
            </w:r>
          </w:p>
          <w:p w14:paraId="0BFC895A" w14:textId="13A0C5AD" w:rsidR="00214672" w:rsidRPr="00214672" w:rsidRDefault="00214672" w:rsidP="002A5D8A">
            <w:pPr>
              <w:pStyle w:val="a3"/>
              <w:jc w:val="both"/>
              <w:rPr>
                <w:rFonts w:ascii="Times New Roman" w:hAnsi="Times New Roman" w:cs="Times New Roman"/>
                <w:color w:val="000000" w:themeColor="text1"/>
                <w:sz w:val="24"/>
                <w:szCs w:val="24"/>
              </w:rPr>
            </w:pPr>
            <w:r w:rsidRPr="00214672">
              <w:rPr>
                <w:rFonts w:ascii="Times New Roman" w:hAnsi="Times New Roman" w:cs="Times New Roman"/>
                <w:color w:val="000000" w:themeColor="text1"/>
                <w:sz w:val="24"/>
                <w:szCs w:val="24"/>
              </w:rPr>
              <w:t>А.М.</w:t>
            </w:r>
            <w:r>
              <w:rPr>
                <w:rFonts w:ascii="Times New Roman" w:hAnsi="Times New Roman" w:cs="Times New Roman"/>
                <w:color w:val="000000" w:themeColor="text1"/>
                <w:sz w:val="24"/>
                <w:szCs w:val="24"/>
              </w:rPr>
              <w:t xml:space="preserve"> </w:t>
            </w:r>
            <w:r w:rsidRPr="00214672">
              <w:rPr>
                <w:rFonts w:ascii="Times New Roman" w:hAnsi="Times New Roman" w:cs="Times New Roman"/>
                <w:color w:val="000000" w:themeColor="text1"/>
                <w:sz w:val="24"/>
                <w:szCs w:val="24"/>
              </w:rPr>
              <w:t>Каплуненко,</w:t>
            </w:r>
          </w:p>
          <w:p w14:paraId="722DF937" w14:textId="49F48A2B" w:rsidR="00214672" w:rsidRPr="00214672" w:rsidRDefault="00214672" w:rsidP="002A5D8A">
            <w:pPr>
              <w:pStyle w:val="a3"/>
              <w:jc w:val="both"/>
              <w:rPr>
                <w:rFonts w:ascii="Times New Roman" w:hAnsi="Times New Roman" w:cs="Times New Roman"/>
                <w:color w:val="000000" w:themeColor="text1"/>
                <w:sz w:val="24"/>
                <w:szCs w:val="24"/>
              </w:rPr>
            </w:pPr>
            <w:r w:rsidRPr="00214672">
              <w:rPr>
                <w:rFonts w:ascii="Times New Roman" w:hAnsi="Times New Roman" w:cs="Times New Roman"/>
                <w:color w:val="000000" w:themeColor="text1"/>
                <w:sz w:val="24"/>
                <w:szCs w:val="24"/>
              </w:rPr>
              <w:t>А.</w:t>
            </w:r>
            <w:r>
              <w:rPr>
                <w:rFonts w:ascii="Times New Roman" w:hAnsi="Times New Roman" w:cs="Times New Roman"/>
                <w:color w:val="000000" w:themeColor="text1"/>
                <w:sz w:val="24"/>
                <w:szCs w:val="24"/>
              </w:rPr>
              <w:t xml:space="preserve"> </w:t>
            </w:r>
            <w:r w:rsidRPr="00214672">
              <w:rPr>
                <w:rFonts w:ascii="Times New Roman" w:hAnsi="Times New Roman" w:cs="Times New Roman"/>
                <w:color w:val="000000" w:themeColor="text1"/>
                <w:sz w:val="24"/>
                <w:szCs w:val="24"/>
              </w:rPr>
              <w:t xml:space="preserve">Жданко </w:t>
            </w:r>
          </w:p>
        </w:tc>
      </w:tr>
      <w:tr w:rsidR="00214672" w:rsidRPr="00214672" w14:paraId="6444F844" w14:textId="77777777" w:rsidTr="00214672">
        <w:tc>
          <w:tcPr>
            <w:tcW w:w="1442" w:type="dxa"/>
          </w:tcPr>
          <w:p w14:paraId="4DFA5069" w14:textId="795C0D00" w:rsidR="00214672" w:rsidRPr="00214672" w:rsidRDefault="00214672" w:rsidP="002A5D8A">
            <w:pPr>
              <w:pStyle w:val="a3"/>
              <w:jc w:val="both"/>
              <w:rPr>
                <w:rFonts w:ascii="Times New Roman" w:hAnsi="Times New Roman" w:cs="Times New Roman"/>
                <w:color w:val="000000" w:themeColor="text1"/>
                <w:sz w:val="24"/>
                <w:szCs w:val="24"/>
                <w:shd w:val="clear" w:color="auto" w:fill="FFFFFF"/>
              </w:rPr>
            </w:pPr>
            <w:r w:rsidRPr="00214672">
              <w:rPr>
                <w:rFonts w:ascii="Times New Roman" w:hAnsi="Times New Roman" w:cs="Times New Roman"/>
                <w:color w:val="000000" w:themeColor="text1"/>
                <w:sz w:val="24"/>
                <w:szCs w:val="24"/>
                <w:shd w:val="clear" w:color="auto" w:fill="FFFFFF"/>
              </w:rPr>
              <w:t>Техноло</w:t>
            </w:r>
            <w:r>
              <w:rPr>
                <w:rFonts w:ascii="Times New Roman" w:hAnsi="Times New Roman" w:cs="Times New Roman"/>
                <w:color w:val="000000" w:themeColor="text1"/>
                <w:sz w:val="24"/>
                <w:szCs w:val="24"/>
                <w:shd w:val="clear" w:color="auto" w:fill="FFFFFF"/>
              </w:rPr>
              <w:t xml:space="preserve"> </w:t>
            </w:r>
            <w:r w:rsidRPr="00214672">
              <w:rPr>
                <w:rFonts w:ascii="Times New Roman" w:hAnsi="Times New Roman" w:cs="Times New Roman"/>
                <w:color w:val="000000" w:themeColor="text1"/>
                <w:sz w:val="24"/>
                <w:szCs w:val="24"/>
                <w:shd w:val="clear" w:color="auto" w:fill="FFFFFF"/>
              </w:rPr>
              <w:t>гиялық</w:t>
            </w:r>
          </w:p>
        </w:tc>
        <w:tc>
          <w:tcPr>
            <w:tcW w:w="6033" w:type="dxa"/>
          </w:tcPr>
          <w:p w14:paraId="16EB99B3" w14:textId="13D07862" w:rsidR="00214672" w:rsidRPr="00214672" w:rsidRDefault="00214672" w:rsidP="002A5D8A">
            <w:pPr>
              <w:pStyle w:val="a3"/>
              <w:jc w:val="both"/>
              <w:rPr>
                <w:rFonts w:ascii="Times New Roman" w:hAnsi="Times New Roman" w:cs="Times New Roman"/>
                <w:color w:val="000000" w:themeColor="text1"/>
                <w:sz w:val="24"/>
                <w:szCs w:val="24"/>
                <w:shd w:val="clear" w:color="auto" w:fill="FFFFFF"/>
              </w:rPr>
            </w:pPr>
            <w:r w:rsidRPr="00214672">
              <w:rPr>
                <w:rFonts w:ascii="Times New Roman" w:hAnsi="Times New Roman" w:cs="Times New Roman"/>
                <w:color w:val="000000" w:themeColor="text1"/>
                <w:sz w:val="24"/>
                <w:szCs w:val="24"/>
                <w:shd w:val="clear" w:color="auto" w:fill="FFFFFF"/>
              </w:rPr>
              <w:t xml:space="preserve">Қоғам талап ететін, белгілі нәтижелерді беретін нақты білімдік технологияларды, әдістер мен </w:t>
            </w:r>
            <w:r w:rsidR="007B147E">
              <w:rPr>
                <w:rFonts w:ascii="Times New Roman" w:hAnsi="Times New Roman" w:cs="Times New Roman"/>
                <w:color w:val="000000" w:themeColor="text1"/>
                <w:sz w:val="24"/>
                <w:szCs w:val="24"/>
                <w:shd w:val="clear" w:color="auto" w:fill="FFFFFF"/>
              </w:rPr>
              <w:t>тұғырлар</w:t>
            </w:r>
            <w:r w:rsidRPr="00214672">
              <w:rPr>
                <w:rFonts w:ascii="Times New Roman" w:hAnsi="Times New Roman" w:cs="Times New Roman"/>
                <w:color w:val="000000" w:themeColor="text1"/>
                <w:sz w:val="24"/>
                <w:szCs w:val="24"/>
                <w:shd w:val="clear" w:color="auto" w:fill="FFFFFF"/>
              </w:rPr>
              <w:t xml:space="preserve">ді таңдап алумен байланысты білім алушыларда белгілі бір құзыреттіліктерді қалыптастыру міндеттері </w:t>
            </w:r>
          </w:p>
        </w:tc>
        <w:tc>
          <w:tcPr>
            <w:tcW w:w="2100" w:type="dxa"/>
            <w:vAlign w:val="bottom"/>
          </w:tcPr>
          <w:p w14:paraId="625F41BE" w14:textId="77777777" w:rsidR="00214672" w:rsidRDefault="00214672" w:rsidP="002A5D8A">
            <w:pPr>
              <w:pStyle w:val="a3"/>
              <w:jc w:val="both"/>
              <w:rPr>
                <w:rFonts w:ascii="Times New Roman" w:eastAsia="Arial" w:hAnsi="Times New Roman" w:cs="Times New Roman"/>
                <w:color w:val="000000" w:themeColor="text1"/>
                <w:sz w:val="24"/>
                <w:szCs w:val="24"/>
              </w:rPr>
            </w:pPr>
            <w:r w:rsidRPr="00214672">
              <w:rPr>
                <w:rFonts w:ascii="Times New Roman" w:eastAsia="Arial" w:hAnsi="Times New Roman" w:cs="Times New Roman"/>
                <w:color w:val="000000" w:themeColor="text1"/>
                <w:sz w:val="24"/>
                <w:szCs w:val="24"/>
              </w:rPr>
              <w:t>Ю.</w:t>
            </w:r>
            <w:r>
              <w:rPr>
                <w:rFonts w:ascii="Times New Roman" w:eastAsia="Arial" w:hAnsi="Times New Roman" w:cs="Times New Roman"/>
                <w:color w:val="000000" w:themeColor="text1"/>
                <w:sz w:val="24"/>
                <w:szCs w:val="24"/>
              </w:rPr>
              <w:t xml:space="preserve"> </w:t>
            </w:r>
            <w:r w:rsidRPr="00214672">
              <w:rPr>
                <w:rFonts w:ascii="Times New Roman" w:eastAsia="Arial" w:hAnsi="Times New Roman" w:cs="Times New Roman"/>
                <w:color w:val="000000" w:themeColor="text1"/>
                <w:sz w:val="24"/>
                <w:szCs w:val="24"/>
              </w:rPr>
              <w:t xml:space="preserve">Ветров, </w:t>
            </w:r>
          </w:p>
          <w:p w14:paraId="7D9D2785" w14:textId="77777777" w:rsidR="00214672" w:rsidRDefault="00214672" w:rsidP="002A5D8A">
            <w:pPr>
              <w:pStyle w:val="a3"/>
              <w:rPr>
                <w:rFonts w:ascii="Times New Roman" w:eastAsia="Arial" w:hAnsi="Times New Roman" w:cs="Times New Roman"/>
                <w:color w:val="000000" w:themeColor="text1"/>
                <w:sz w:val="24"/>
                <w:szCs w:val="24"/>
              </w:rPr>
            </w:pPr>
            <w:r w:rsidRPr="00214672">
              <w:rPr>
                <w:rFonts w:ascii="Times New Roman" w:eastAsia="Arial" w:hAnsi="Times New Roman" w:cs="Times New Roman"/>
                <w:color w:val="000000" w:themeColor="text1"/>
                <w:sz w:val="24"/>
                <w:szCs w:val="24"/>
              </w:rPr>
              <w:t>Ф.</w:t>
            </w:r>
            <w:r>
              <w:rPr>
                <w:rFonts w:ascii="Times New Roman" w:eastAsia="Arial" w:hAnsi="Times New Roman" w:cs="Times New Roman"/>
                <w:color w:val="000000" w:themeColor="text1"/>
                <w:sz w:val="24"/>
                <w:szCs w:val="24"/>
              </w:rPr>
              <w:t xml:space="preserve"> </w:t>
            </w:r>
            <w:r w:rsidRPr="00214672">
              <w:rPr>
                <w:rFonts w:ascii="Times New Roman" w:eastAsia="Arial" w:hAnsi="Times New Roman" w:cs="Times New Roman"/>
                <w:color w:val="000000" w:themeColor="text1"/>
                <w:sz w:val="24"/>
                <w:szCs w:val="24"/>
              </w:rPr>
              <w:t xml:space="preserve">Ялалов, </w:t>
            </w:r>
          </w:p>
          <w:p w14:paraId="67741B6D" w14:textId="11020238" w:rsidR="00214672" w:rsidRPr="00214672" w:rsidRDefault="00214672" w:rsidP="002A5D8A">
            <w:pPr>
              <w:pStyle w:val="a3"/>
              <w:rPr>
                <w:rFonts w:ascii="Times New Roman" w:eastAsia="Arial" w:hAnsi="Times New Roman" w:cs="Times New Roman"/>
                <w:color w:val="000000" w:themeColor="text1"/>
                <w:sz w:val="24"/>
                <w:szCs w:val="24"/>
                <w:lang w:val="ru-RU"/>
              </w:rPr>
            </w:pPr>
            <w:r w:rsidRPr="00214672">
              <w:rPr>
                <w:rFonts w:ascii="Times New Roman" w:hAnsi="Times New Roman" w:cs="Times New Roman"/>
                <w:color w:val="000000" w:themeColor="text1"/>
                <w:sz w:val="24"/>
                <w:szCs w:val="24"/>
              </w:rPr>
              <w:t>И.Ю.</w:t>
            </w:r>
            <w:r>
              <w:rPr>
                <w:rFonts w:ascii="Times New Roman" w:hAnsi="Times New Roman" w:cs="Times New Roman"/>
                <w:color w:val="000000" w:themeColor="text1"/>
                <w:sz w:val="24"/>
                <w:szCs w:val="24"/>
              </w:rPr>
              <w:t xml:space="preserve"> </w:t>
            </w:r>
            <w:r w:rsidRPr="00214672">
              <w:rPr>
                <w:rFonts w:ascii="Times New Roman" w:hAnsi="Times New Roman" w:cs="Times New Roman"/>
                <w:color w:val="000000" w:themeColor="text1"/>
                <w:sz w:val="24"/>
                <w:szCs w:val="24"/>
              </w:rPr>
              <w:t>Калугина</w:t>
            </w:r>
          </w:p>
          <w:p w14:paraId="6C4D15A9" w14:textId="77777777" w:rsidR="00214672" w:rsidRPr="00214672" w:rsidRDefault="00214672" w:rsidP="002A5D8A">
            <w:pPr>
              <w:pStyle w:val="a3"/>
              <w:jc w:val="both"/>
              <w:rPr>
                <w:rFonts w:ascii="Times New Roman" w:eastAsia="Arial" w:hAnsi="Times New Roman" w:cs="Times New Roman"/>
                <w:color w:val="000000" w:themeColor="text1"/>
                <w:sz w:val="24"/>
                <w:szCs w:val="24"/>
              </w:rPr>
            </w:pPr>
          </w:p>
        </w:tc>
      </w:tr>
      <w:tr w:rsidR="00214672" w:rsidRPr="00214672" w14:paraId="0BC102C2" w14:textId="77777777" w:rsidTr="00214672">
        <w:tc>
          <w:tcPr>
            <w:tcW w:w="1442" w:type="dxa"/>
          </w:tcPr>
          <w:p w14:paraId="0F2ED2A6" w14:textId="77777777" w:rsidR="00214672" w:rsidRPr="00214672" w:rsidRDefault="00214672" w:rsidP="002A5D8A">
            <w:pPr>
              <w:pStyle w:val="a3"/>
              <w:jc w:val="both"/>
              <w:rPr>
                <w:rFonts w:ascii="Times New Roman" w:hAnsi="Times New Roman" w:cs="Times New Roman"/>
                <w:color w:val="000000" w:themeColor="text1"/>
                <w:sz w:val="24"/>
                <w:szCs w:val="24"/>
                <w:shd w:val="clear" w:color="auto" w:fill="FFFFFF"/>
              </w:rPr>
            </w:pPr>
            <w:r w:rsidRPr="00214672">
              <w:rPr>
                <w:rFonts w:ascii="Times New Roman" w:hAnsi="Times New Roman" w:cs="Times New Roman"/>
                <w:color w:val="000000" w:themeColor="text1"/>
                <w:sz w:val="24"/>
                <w:szCs w:val="24"/>
                <w:shd w:val="clear" w:color="auto" w:fill="FFFFFF"/>
              </w:rPr>
              <w:t>Тұлғалық</w:t>
            </w:r>
          </w:p>
        </w:tc>
        <w:tc>
          <w:tcPr>
            <w:tcW w:w="6033" w:type="dxa"/>
          </w:tcPr>
          <w:p w14:paraId="1253E487" w14:textId="5BAE0463" w:rsidR="00214672" w:rsidRPr="00214672" w:rsidRDefault="00214672" w:rsidP="002A5D8A">
            <w:pPr>
              <w:pStyle w:val="a3"/>
              <w:jc w:val="both"/>
              <w:rPr>
                <w:rFonts w:ascii="Times New Roman" w:hAnsi="Times New Roman" w:cs="Times New Roman"/>
                <w:color w:val="000000" w:themeColor="text1"/>
                <w:sz w:val="24"/>
                <w:szCs w:val="24"/>
                <w:shd w:val="clear" w:color="auto" w:fill="FFFFFF"/>
              </w:rPr>
            </w:pPr>
            <w:r w:rsidRPr="00214672">
              <w:rPr>
                <w:rFonts w:ascii="Times New Roman" w:hAnsi="Times New Roman" w:cs="Times New Roman"/>
                <w:color w:val="000000" w:themeColor="text1"/>
                <w:sz w:val="24"/>
                <w:szCs w:val="24"/>
                <w:shd w:val="clear" w:color="auto" w:fill="FFFFFF"/>
              </w:rPr>
              <w:t xml:space="preserve">Оқыту </w:t>
            </w:r>
            <w:r w:rsidR="00C6701F">
              <w:rPr>
                <w:rFonts w:ascii="Times New Roman" w:hAnsi="Times New Roman" w:cs="Times New Roman"/>
                <w:color w:val="000000" w:themeColor="text1"/>
                <w:sz w:val="24"/>
                <w:szCs w:val="24"/>
                <w:shd w:val="clear" w:color="auto" w:fill="FFFFFF"/>
              </w:rPr>
              <w:t>үдеріс</w:t>
            </w:r>
            <w:r w:rsidRPr="00214672">
              <w:rPr>
                <w:rFonts w:ascii="Times New Roman" w:hAnsi="Times New Roman" w:cs="Times New Roman"/>
                <w:color w:val="000000" w:themeColor="text1"/>
                <w:sz w:val="24"/>
                <w:szCs w:val="24"/>
                <w:shd w:val="clear" w:color="auto" w:fill="FFFFFF"/>
              </w:rPr>
              <w:t xml:space="preserve">інің негізгі субъектісі білім алушының өзі, негізгі мақсаты жекелеген қабілеттіліктерді дамыту болып табылады, қойылған мақсатты жүзеге асыру білім алушылардың субъекттік тәжірибесін анықтау </w:t>
            </w:r>
          </w:p>
        </w:tc>
        <w:tc>
          <w:tcPr>
            <w:tcW w:w="2100" w:type="dxa"/>
          </w:tcPr>
          <w:p w14:paraId="3772C7B1" w14:textId="6902234D" w:rsidR="00214672" w:rsidRPr="00214672" w:rsidRDefault="00214672" w:rsidP="002A5D8A">
            <w:pPr>
              <w:pStyle w:val="a3"/>
              <w:rPr>
                <w:rFonts w:ascii="Times New Roman" w:hAnsi="Times New Roman" w:cs="Times New Roman"/>
                <w:color w:val="000000" w:themeColor="text1"/>
                <w:sz w:val="24"/>
                <w:szCs w:val="24"/>
                <w:lang w:val="ru-RU"/>
              </w:rPr>
            </w:pPr>
            <w:r w:rsidRPr="00214672">
              <w:rPr>
                <w:rFonts w:ascii="Times New Roman" w:hAnsi="Times New Roman" w:cs="Times New Roman"/>
                <w:color w:val="000000" w:themeColor="text1"/>
                <w:sz w:val="24"/>
                <w:szCs w:val="24"/>
              </w:rPr>
              <w:t>И.С.</w:t>
            </w:r>
            <w:r>
              <w:rPr>
                <w:rFonts w:ascii="Times New Roman" w:hAnsi="Times New Roman" w:cs="Times New Roman"/>
                <w:color w:val="000000" w:themeColor="text1"/>
                <w:sz w:val="24"/>
                <w:szCs w:val="24"/>
              </w:rPr>
              <w:t xml:space="preserve"> </w:t>
            </w:r>
            <w:r w:rsidRPr="00214672">
              <w:rPr>
                <w:rFonts w:ascii="Times New Roman" w:hAnsi="Times New Roman" w:cs="Times New Roman"/>
                <w:color w:val="000000" w:themeColor="text1"/>
                <w:sz w:val="24"/>
                <w:szCs w:val="24"/>
              </w:rPr>
              <w:t>Якиманская Е.В.</w:t>
            </w:r>
            <w:r>
              <w:rPr>
                <w:rFonts w:ascii="Times New Roman" w:hAnsi="Times New Roman" w:cs="Times New Roman"/>
                <w:color w:val="000000" w:themeColor="text1"/>
                <w:sz w:val="24"/>
                <w:szCs w:val="24"/>
              </w:rPr>
              <w:t xml:space="preserve"> </w:t>
            </w:r>
            <w:r w:rsidRPr="00214672">
              <w:rPr>
                <w:rFonts w:ascii="Times New Roman" w:hAnsi="Times New Roman" w:cs="Times New Roman"/>
                <w:color w:val="000000" w:themeColor="text1"/>
                <w:sz w:val="24"/>
                <w:szCs w:val="24"/>
              </w:rPr>
              <w:t>Бондарева</w:t>
            </w:r>
          </w:p>
          <w:p w14:paraId="49639111" w14:textId="12113424" w:rsidR="00214672" w:rsidRPr="00214672" w:rsidRDefault="00214672" w:rsidP="002A5D8A">
            <w:pPr>
              <w:pStyle w:val="a3"/>
              <w:rPr>
                <w:rFonts w:ascii="Times New Roman" w:eastAsia="Arial" w:hAnsi="Times New Roman" w:cs="Times New Roman"/>
                <w:color w:val="000000" w:themeColor="text1"/>
                <w:sz w:val="24"/>
                <w:szCs w:val="24"/>
              </w:rPr>
            </w:pPr>
            <w:r w:rsidRPr="00214672">
              <w:rPr>
                <w:rFonts w:ascii="Times New Roman" w:hAnsi="Times New Roman" w:cs="Times New Roman"/>
                <w:color w:val="000000" w:themeColor="text1"/>
                <w:sz w:val="24"/>
                <w:szCs w:val="24"/>
              </w:rPr>
              <w:t>В.</w:t>
            </w:r>
            <w:r>
              <w:rPr>
                <w:rFonts w:ascii="Times New Roman" w:hAnsi="Times New Roman" w:cs="Times New Roman"/>
                <w:color w:val="000000" w:themeColor="text1"/>
                <w:sz w:val="24"/>
                <w:szCs w:val="24"/>
              </w:rPr>
              <w:t xml:space="preserve"> </w:t>
            </w:r>
            <w:r w:rsidRPr="00214672">
              <w:rPr>
                <w:rFonts w:ascii="Times New Roman" w:hAnsi="Times New Roman" w:cs="Times New Roman"/>
                <w:color w:val="000000" w:themeColor="text1"/>
                <w:sz w:val="24"/>
                <w:szCs w:val="24"/>
              </w:rPr>
              <w:t>Сериков</w:t>
            </w:r>
          </w:p>
        </w:tc>
      </w:tr>
    </w:tbl>
    <w:p w14:paraId="06938E31" w14:textId="77777777" w:rsidR="00502D3B" w:rsidRDefault="00502D3B" w:rsidP="002A5D8A">
      <w:pPr>
        <w:pStyle w:val="a3"/>
        <w:ind w:firstLine="708"/>
        <w:jc w:val="both"/>
        <w:rPr>
          <w:rFonts w:ascii="Times New Roman" w:hAnsi="Times New Roman" w:cs="Times New Roman"/>
          <w:color w:val="000000" w:themeColor="text1"/>
          <w:sz w:val="28"/>
          <w:szCs w:val="28"/>
        </w:rPr>
      </w:pPr>
    </w:p>
    <w:p w14:paraId="24515D02" w14:textId="01D708FE" w:rsidR="003C3068" w:rsidRDefault="003C3068" w:rsidP="003C3068">
      <w:pPr>
        <w:spacing w:after="0" w:line="240" w:lineRule="auto"/>
        <w:ind w:firstLine="708"/>
        <w:rPr>
          <w:rFonts w:ascii="Times New Roman" w:eastAsia="Times New Roman" w:hAnsi="Times New Roman" w:cs="Times New Roman"/>
          <w:color w:val="000000"/>
          <w:sz w:val="28"/>
          <w:szCs w:val="28"/>
          <w:lang w:val="en-GB" w:eastAsia="ru-RU"/>
        </w:rPr>
      </w:pPr>
      <w:r w:rsidRPr="003C3068">
        <w:rPr>
          <w:rFonts w:ascii="Times New Roman" w:eastAsia="Times New Roman" w:hAnsi="Times New Roman" w:cs="Times New Roman"/>
          <w:color w:val="000000"/>
          <w:sz w:val="28"/>
          <w:szCs w:val="28"/>
          <w:lang w:eastAsia="ru-RU"/>
        </w:rPr>
        <w:t xml:space="preserve">Ескерту </w:t>
      </w:r>
      <w:r w:rsidRPr="003C3068">
        <w:rPr>
          <w:rFonts w:ascii="Times New Roman" w:eastAsia="Times New Roman" w:hAnsi="Times New Roman" w:cs="Times New Roman"/>
          <w:color w:val="000000"/>
          <w:sz w:val="28"/>
          <w:szCs w:val="28"/>
          <w:lang w:val="en-GB" w:eastAsia="ru-RU"/>
        </w:rPr>
        <w:t xml:space="preserve">- </w:t>
      </w:r>
      <w:r w:rsidRPr="003C3068">
        <w:rPr>
          <w:rFonts w:ascii="Times New Roman" w:eastAsia="Times New Roman" w:hAnsi="Times New Roman" w:cs="Times New Roman"/>
          <w:color w:val="000000"/>
          <w:sz w:val="28"/>
          <w:szCs w:val="28"/>
          <w:lang w:eastAsia="ru-RU"/>
        </w:rPr>
        <w:t>Әдебиет негізінде құралған</w:t>
      </w:r>
      <w:r w:rsidRPr="003C3068">
        <w:rPr>
          <w:rFonts w:ascii="Times New Roman" w:eastAsia="Times New Roman" w:hAnsi="Times New Roman" w:cs="Times New Roman"/>
          <w:color w:val="000000"/>
          <w:sz w:val="28"/>
          <w:szCs w:val="28"/>
          <w:lang w:val="en-GB" w:eastAsia="ru-RU"/>
        </w:rPr>
        <w:t xml:space="preserve"> [1</w:t>
      </w:r>
      <w:r>
        <w:rPr>
          <w:rFonts w:ascii="Times New Roman" w:eastAsia="Times New Roman" w:hAnsi="Times New Roman" w:cs="Times New Roman"/>
          <w:color w:val="000000"/>
          <w:sz w:val="28"/>
          <w:szCs w:val="28"/>
          <w:lang w:val="en-GB" w:eastAsia="ru-RU"/>
        </w:rPr>
        <w:t>21</w:t>
      </w:r>
      <w:r w:rsidRPr="003C3068">
        <w:rPr>
          <w:rFonts w:ascii="Times New Roman" w:eastAsia="Times New Roman" w:hAnsi="Times New Roman" w:cs="Times New Roman"/>
          <w:color w:val="000000"/>
          <w:sz w:val="28"/>
          <w:szCs w:val="28"/>
          <w:lang w:val="en-GB" w:eastAsia="ru-RU"/>
        </w:rPr>
        <w:t>]</w:t>
      </w:r>
    </w:p>
    <w:p w14:paraId="0E6CBBF5" w14:textId="77777777" w:rsidR="003C3068" w:rsidRPr="000E5666" w:rsidRDefault="003C3068" w:rsidP="002A5D8A">
      <w:pPr>
        <w:pStyle w:val="a3"/>
        <w:ind w:firstLine="708"/>
        <w:jc w:val="both"/>
        <w:rPr>
          <w:rFonts w:ascii="Times New Roman" w:hAnsi="Times New Roman" w:cs="Times New Roman"/>
          <w:color w:val="000000" w:themeColor="text1"/>
          <w:sz w:val="28"/>
          <w:szCs w:val="28"/>
        </w:rPr>
      </w:pPr>
    </w:p>
    <w:p w14:paraId="59111285" w14:textId="04347D5B" w:rsidR="00214672" w:rsidRPr="000E5666" w:rsidRDefault="00214672" w:rsidP="002A5D8A">
      <w:pPr>
        <w:pStyle w:val="a3"/>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Жоғардағы</w:t>
      </w:r>
      <w:r w:rsidRPr="000E566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2-</w:t>
      </w:r>
      <w:r w:rsidRPr="000E5666">
        <w:rPr>
          <w:rFonts w:ascii="Times New Roman" w:hAnsi="Times New Roman" w:cs="Times New Roman"/>
          <w:color w:val="000000" w:themeColor="text1"/>
          <w:sz w:val="28"/>
          <w:szCs w:val="28"/>
        </w:rPr>
        <w:t xml:space="preserve">кестеде болашақ информатика мұғалімдері ретінде студенттерді компьютерлік графикаға оқытудың әдістемелік жүйесін жасауға оң ықпалы бар ғылыми-әдіснамалық </w:t>
      </w:r>
      <w:r w:rsidR="007B147E">
        <w:rPr>
          <w:rFonts w:ascii="Times New Roman" w:hAnsi="Times New Roman" w:cs="Times New Roman"/>
          <w:color w:val="000000" w:themeColor="text1"/>
          <w:sz w:val="28"/>
          <w:szCs w:val="28"/>
        </w:rPr>
        <w:t>тұғырлар</w:t>
      </w:r>
      <w:r w:rsidRPr="000E5666">
        <w:rPr>
          <w:rFonts w:ascii="Times New Roman" w:hAnsi="Times New Roman" w:cs="Times New Roman"/>
          <w:color w:val="000000" w:themeColor="text1"/>
          <w:sz w:val="28"/>
          <w:szCs w:val="28"/>
        </w:rPr>
        <w:t xml:space="preserve">дің жиынтығын ұсынып отырмыз. </w:t>
      </w:r>
    </w:p>
    <w:p w14:paraId="65C2ACBD" w14:textId="04641E00" w:rsidR="00D17797" w:rsidRPr="000E5666" w:rsidRDefault="00214672" w:rsidP="002A5D8A">
      <w:pPr>
        <w:pStyle w:val="a3"/>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Pr="000E5666">
        <w:rPr>
          <w:rFonts w:ascii="Times New Roman" w:hAnsi="Times New Roman" w:cs="Times New Roman"/>
          <w:color w:val="000000" w:themeColor="text1"/>
          <w:sz w:val="28"/>
          <w:szCs w:val="28"/>
        </w:rPr>
        <w:t xml:space="preserve">кестеден </w:t>
      </w:r>
      <w:r w:rsidR="00D17797" w:rsidRPr="000E5666">
        <w:rPr>
          <w:rFonts w:ascii="Times New Roman" w:hAnsi="Times New Roman" w:cs="Times New Roman"/>
          <w:color w:val="000000" w:themeColor="text1"/>
          <w:sz w:val="28"/>
          <w:szCs w:val="28"/>
        </w:rPr>
        <w:t xml:space="preserve">көріп тұрғанымыздай, болашақ информатика мұғалімдері ретінде студенттерге компьютерлік </w:t>
      </w:r>
      <w:r w:rsidR="00954DC3" w:rsidRPr="000E5666">
        <w:rPr>
          <w:rFonts w:ascii="Times New Roman" w:hAnsi="Times New Roman" w:cs="Times New Roman"/>
          <w:color w:val="000000" w:themeColor="text1"/>
          <w:sz w:val="28"/>
          <w:szCs w:val="28"/>
        </w:rPr>
        <w:t>графикаға</w:t>
      </w:r>
      <w:r w:rsidR="00D17797" w:rsidRPr="000E5666">
        <w:rPr>
          <w:rFonts w:ascii="Times New Roman" w:hAnsi="Times New Roman" w:cs="Times New Roman"/>
          <w:color w:val="000000" w:themeColor="text1"/>
          <w:sz w:val="28"/>
          <w:szCs w:val="28"/>
        </w:rPr>
        <w:t xml:space="preserve"> оқытудың заманауи әдістемелік жүйесін жасауда білім беру </w:t>
      </w:r>
      <w:r w:rsidR="00C6701F">
        <w:rPr>
          <w:rFonts w:ascii="Times New Roman" w:hAnsi="Times New Roman" w:cs="Times New Roman"/>
          <w:color w:val="000000" w:themeColor="text1"/>
          <w:sz w:val="28"/>
          <w:szCs w:val="28"/>
        </w:rPr>
        <w:t>үдеріс</w:t>
      </w:r>
      <w:r w:rsidR="00D17797" w:rsidRPr="000E5666">
        <w:rPr>
          <w:rFonts w:ascii="Times New Roman" w:hAnsi="Times New Roman" w:cs="Times New Roman"/>
          <w:color w:val="000000" w:themeColor="text1"/>
          <w:sz w:val="28"/>
          <w:szCs w:val="28"/>
        </w:rPr>
        <w:t xml:space="preserve">ін ұйымдастыруға бірнеше маңызды ғылыми-әдіснамалық тұрғылар ерекшеліктерін ескере отыруды қажет етеді. </w:t>
      </w:r>
    </w:p>
    <w:p w14:paraId="7869BEAD" w14:textId="2C0A070C" w:rsidR="003A79E0" w:rsidRPr="000E5666" w:rsidRDefault="008B3BD9" w:rsidP="002A5D8A">
      <w:pPr>
        <w:pStyle w:val="a3"/>
        <w:ind w:firstLine="708"/>
        <w:jc w:val="both"/>
        <w:rPr>
          <w:rFonts w:ascii="Times New Roman" w:hAnsi="Times New Roman" w:cs="Times New Roman"/>
          <w:color w:val="000000" w:themeColor="text1"/>
          <w:sz w:val="28"/>
          <w:szCs w:val="28"/>
          <w:shd w:val="clear" w:color="auto" w:fill="FFFFFF"/>
        </w:rPr>
      </w:pPr>
      <w:r w:rsidRPr="000E5666">
        <w:rPr>
          <w:rFonts w:ascii="Times New Roman" w:hAnsi="Times New Roman" w:cs="Times New Roman"/>
          <w:color w:val="000000" w:themeColor="text1"/>
          <w:sz w:val="28"/>
          <w:szCs w:val="28"/>
          <w:shd w:val="clear" w:color="auto" w:fill="FFFFFF"/>
        </w:rPr>
        <w:t xml:space="preserve">Жүйелілік-іс-әрекет. Ол дәстүрлі әдіспен салыстырғанда өзінің сапасымен және заманауи </w:t>
      </w:r>
      <w:r w:rsidR="009A40B4">
        <w:rPr>
          <w:rFonts w:ascii="Times New Roman" w:hAnsi="Times New Roman" w:cs="Times New Roman"/>
          <w:color w:val="000000" w:themeColor="text1"/>
          <w:sz w:val="28"/>
          <w:szCs w:val="28"/>
          <w:shd w:val="clear" w:color="auto" w:fill="FFFFFF"/>
        </w:rPr>
        <w:t>тұғыры</w:t>
      </w:r>
      <w:r w:rsidRPr="000E5666">
        <w:rPr>
          <w:rFonts w:ascii="Times New Roman" w:hAnsi="Times New Roman" w:cs="Times New Roman"/>
          <w:color w:val="000000" w:themeColor="text1"/>
          <w:sz w:val="28"/>
          <w:szCs w:val="28"/>
          <w:shd w:val="clear" w:color="auto" w:fill="FFFFFF"/>
        </w:rPr>
        <w:t xml:space="preserve">мен ерекшеленеді. Ол тұтас бөліктер жеке немесе тәуелсіз компоненттер ретінде қарастырылған функционалды және аналитикалық </w:t>
      </w:r>
      <w:r w:rsidR="007B147E">
        <w:rPr>
          <w:rFonts w:ascii="Times New Roman" w:hAnsi="Times New Roman" w:cs="Times New Roman"/>
          <w:color w:val="000000" w:themeColor="text1"/>
          <w:sz w:val="28"/>
          <w:szCs w:val="28"/>
          <w:shd w:val="clear" w:color="auto" w:fill="FFFFFF"/>
        </w:rPr>
        <w:t>тұғырлар</w:t>
      </w:r>
      <w:r w:rsidRPr="000E5666">
        <w:rPr>
          <w:rFonts w:ascii="Times New Roman" w:hAnsi="Times New Roman" w:cs="Times New Roman"/>
          <w:color w:val="000000" w:themeColor="text1"/>
          <w:sz w:val="28"/>
          <w:szCs w:val="28"/>
          <w:shd w:val="clear" w:color="auto" w:fill="FFFFFF"/>
        </w:rPr>
        <w:t xml:space="preserve">ді ауыстырады. Педагогикадағы кез-келген жүйелі </w:t>
      </w:r>
      <w:r w:rsidR="00A417EB" w:rsidRPr="000E5666">
        <w:rPr>
          <w:rFonts w:ascii="Times New Roman" w:hAnsi="Times New Roman" w:cs="Times New Roman"/>
          <w:color w:val="000000" w:themeColor="text1"/>
          <w:sz w:val="28"/>
          <w:szCs w:val="28"/>
          <w:shd w:val="clear" w:color="auto" w:fill="FFFFFF"/>
        </w:rPr>
        <w:t>тұғыр</w:t>
      </w:r>
      <w:r w:rsidRPr="000E5666">
        <w:rPr>
          <w:rFonts w:ascii="Times New Roman" w:hAnsi="Times New Roman" w:cs="Times New Roman"/>
          <w:color w:val="000000" w:themeColor="text1"/>
          <w:sz w:val="28"/>
          <w:szCs w:val="28"/>
          <w:shd w:val="clear" w:color="auto" w:fill="FFFFFF"/>
        </w:rPr>
        <w:t>ді негізгі принциптермен анықтауға болады:</w:t>
      </w:r>
    </w:p>
    <w:p w14:paraId="0BC4E1E5" w14:textId="77777777" w:rsidR="008B3BD9" w:rsidRPr="000E5666" w:rsidRDefault="008B3BD9" w:rsidP="002A5D8A">
      <w:pPr>
        <w:pStyle w:val="a3"/>
        <w:numPr>
          <w:ilvl w:val="0"/>
          <w:numId w:val="1"/>
        </w:numPr>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тұтастық;</w:t>
      </w:r>
    </w:p>
    <w:p w14:paraId="1B1AC92A" w14:textId="77777777" w:rsidR="008B3BD9" w:rsidRPr="000E5666" w:rsidRDefault="008B3BD9" w:rsidP="002A5D8A">
      <w:pPr>
        <w:pStyle w:val="a3"/>
        <w:numPr>
          <w:ilvl w:val="0"/>
          <w:numId w:val="1"/>
        </w:numPr>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құрылымдық;</w:t>
      </w:r>
    </w:p>
    <w:p w14:paraId="6DA401DC" w14:textId="77777777" w:rsidR="008B3BD9" w:rsidRPr="000E5666" w:rsidRDefault="008B3BD9" w:rsidP="002A5D8A">
      <w:pPr>
        <w:pStyle w:val="a3"/>
        <w:numPr>
          <w:ilvl w:val="0"/>
          <w:numId w:val="1"/>
        </w:numPr>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әртүрлілік;</w:t>
      </w:r>
    </w:p>
    <w:p w14:paraId="47E83834" w14:textId="77777777" w:rsidR="008B3BD9" w:rsidRPr="000E5666" w:rsidRDefault="008B3BD9" w:rsidP="002A5D8A">
      <w:pPr>
        <w:pStyle w:val="a3"/>
        <w:numPr>
          <w:ilvl w:val="0"/>
          <w:numId w:val="1"/>
        </w:numPr>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дәйектілік.</w:t>
      </w:r>
    </w:p>
    <w:p w14:paraId="32C0F04B" w14:textId="77777777" w:rsidR="008B3BD9" w:rsidRPr="000E5666" w:rsidRDefault="008B3BD9" w:rsidP="002A5D8A">
      <w:pPr>
        <w:pStyle w:val="a3"/>
        <w:ind w:firstLine="708"/>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Педагогикадағы жүйелілік - бұл барлық басқа принциптерді біріктіретін принцип және әрбір объект жүйенің сипаттамаларына ие.</w:t>
      </w:r>
    </w:p>
    <w:p w14:paraId="2ECF3913" w14:textId="77777777" w:rsidR="008B3BD9" w:rsidRPr="000E5666" w:rsidRDefault="008B3BD9" w:rsidP="002A5D8A">
      <w:pPr>
        <w:pStyle w:val="a3"/>
        <w:ind w:firstLine="708"/>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Білім берудегі педагогикалық жүйелік көзқарастың қазіргі тұжырымдамасы өткен ғасырлар тұжырымдамасынан мүлдем өзгеше, бірақ сол кезде негізі қаланған.</w:t>
      </w:r>
    </w:p>
    <w:p w14:paraId="5ECD60D9" w14:textId="0D386FB7" w:rsidR="003A79E0" w:rsidRPr="000E5666" w:rsidRDefault="008B3BD9" w:rsidP="002A5D8A">
      <w:pPr>
        <w:pStyle w:val="a3"/>
        <w:ind w:firstLine="708"/>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 xml:space="preserve">Жүйелік көзқарас шеңберінде </w:t>
      </w:r>
      <w:r w:rsidR="00C6701F">
        <w:rPr>
          <w:rFonts w:ascii="Times New Roman" w:hAnsi="Times New Roman" w:cs="Times New Roman"/>
          <w:bCs/>
          <w:color w:val="000000" w:themeColor="text1"/>
          <w:sz w:val="28"/>
          <w:szCs w:val="28"/>
        </w:rPr>
        <w:t>үдеріс</w:t>
      </w:r>
      <w:r w:rsidRPr="000E5666">
        <w:rPr>
          <w:rFonts w:ascii="Times New Roman" w:hAnsi="Times New Roman" w:cs="Times New Roman"/>
          <w:bCs/>
          <w:color w:val="000000" w:themeColor="text1"/>
          <w:sz w:val="28"/>
          <w:szCs w:val="28"/>
        </w:rPr>
        <w:t>тер мен объектілерді интегралды жүйе ретінде зерттеуге және олардың ұйымдастырылуы мен қызмет ету заңдылықтары туралы білім алуға мүмкіндік беретін функционалды және құрылымдық модельдердің құрылысын қарастырады.</w:t>
      </w:r>
    </w:p>
    <w:p w14:paraId="08094199" w14:textId="31EF1D7E" w:rsidR="008B3BD9" w:rsidRPr="000E5666" w:rsidRDefault="008B3BD9" w:rsidP="002A5D8A">
      <w:pPr>
        <w:pStyle w:val="a3"/>
        <w:tabs>
          <w:tab w:val="left" w:pos="993"/>
        </w:tabs>
        <w:ind w:firstLine="708"/>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 xml:space="preserve">Педагогикадағы жүйелік </w:t>
      </w:r>
      <w:r w:rsidR="00A417EB" w:rsidRPr="000E5666">
        <w:rPr>
          <w:rFonts w:ascii="Times New Roman" w:hAnsi="Times New Roman" w:cs="Times New Roman"/>
          <w:bCs/>
          <w:color w:val="000000" w:themeColor="text1"/>
          <w:sz w:val="28"/>
          <w:szCs w:val="28"/>
        </w:rPr>
        <w:t>тұғыр</w:t>
      </w:r>
      <w:r w:rsidRPr="000E5666">
        <w:rPr>
          <w:rFonts w:ascii="Times New Roman" w:hAnsi="Times New Roman" w:cs="Times New Roman"/>
          <w:bCs/>
          <w:color w:val="000000" w:themeColor="text1"/>
          <w:sz w:val="28"/>
          <w:szCs w:val="28"/>
        </w:rPr>
        <w:t xml:space="preserve"> келесі категорияларда қарастырылған:</w:t>
      </w:r>
    </w:p>
    <w:p w14:paraId="6626391C" w14:textId="77777777" w:rsidR="008B3BD9" w:rsidRPr="000E5666" w:rsidRDefault="008B3BD9" w:rsidP="002A5D8A">
      <w:pPr>
        <w:pStyle w:val="a3"/>
        <w:numPr>
          <w:ilvl w:val="0"/>
          <w:numId w:val="2"/>
        </w:numPr>
        <w:tabs>
          <w:tab w:val="left" w:pos="993"/>
        </w:tabs>
        <w:ind w:left="0" w:firstLine="708"/>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педагогикалық жүйе;</w:t>
      </w:r>
    </w:p>
    <w:p w14:paraId="6369DFA8" w14:textId="4A9547AF" w:rsidR="008B3BD9" w:rsidRPr="000E5666" w:rsidRDefault="008B3BD9" w:rsidP="002A5D8A">
      <w:pPr>
        <w:pStyle w:val="a3"/>
        <w:numPr>
          <w:ilvl w:val="0"/>
          <w:numId w:val="2"/>
        </w:numPr>
        <w:tabs>
          <w:tab w:val="left" w:pos="993"/>
        </w:tabs>
        <w:ind w:left="0" w:firstLine="708"/>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 xml:space="preserve">педагогикалық </w:t>
      </w:r>
      <w:r w:rsidR="00C6701F">
        <w:rPr>
          <w:rFonts w:ascii="Times New Roman" w:hAnsi="Times New Roman" w:cs="Times New Roman"/>
          <w:bCs/>
          <w:color w:val="000000" w:themeColor="text1"/>
          <w:sz w:val="28"/>
          <w:szCs w:val="28"/>
        </w:rPr>
        <w:t>үдеріс</w:t>
      </w:r>
      <w:r w:rsidRPr="000E5666">
        <w:rPr>
          <w:rFonts w:ascii="Times New Roman" w:hAnsi="Times New Roman" w:cs="Times New Roman"/>
          <w:bCs/>
          <w:color w:val="000000" w:themeColor="text1"/>
          <w:sz w:val="28"/>
          <w:szCs w:val="28"/>
        </w:rPr>
        <w:t>;</w:t>
      </w:r>
    </w:p>
    <w:p w14:paraId="6FB60CDD" w14:textId="4EEA50A6" w:rsidR="008B3BD9" w:rsidRPr="000E5666" w:rsidRDefault="008B3BD9" w:rsidP="002A5D8A">
      <w:pPr>
        <w:pStyle w:val="a3"/>
        <w:numPr>
          <w:ilvl w:val="0"/>
          <w:numId w:val="2"/>
        </w:numPr>
        <w:tabs>
          <w:tab w:val="left" w:pos="993"/>
        </w:tabs>
        <w:ind w:left="0" w:firstLine="708"/>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құралдар, әдістер-</w:t>
      </w:r>
      <w:r w:rsidR="007B147E">
        <w:rPr>
          <w:rFonts w:ascii="Times New Roman" w:hAnsi="Times New Roman" w:cs="Times New Roman"/>
          <w:bCs/>
          <w:color w:val="000000" w:themeColor="text1"/>
          <w:sz w:val="28"/>
          <w:szCs w:val="28"/>
        </w:rPr>
        <w:t>тұғырлар</w:t>
      </w:r>
      <w:r w:rsidRPr="000E5666">
        <w:rPr>
          <w:rFonts w:ascii="Times New Roman" w:hAnsi="Times New Roman" w:cs="Times New Roman"/>
          <w:bCs/>
          <w:color w:val="000000" w:themeColor="text1"/>
          <w:sz w:val="28"/>
          <w:szCs w:val="28"/>
        </w:rPr>
        <w:t xml:space="preserve"> жүйесі;</w:t>
      </w:r>
    </w:p>
    <w:p w14:paraId="36187C83" w14:textId="77777777" w:rsidR="008B3BD9" w:rsidRPr="000E5666" w:rsidRDefault="008B3BD9" w:rsidP="002A5D8A">
      <w:pPr>
        <w:pStyle w:val="a3"/>
        <w:numPr>
          <w:ilvl w:val="0"/>
          <w:numId w:val="2"/>
        </w:numPr>
        <w:tabs>
          <w:tab w:val="left" w:pos="993"/>
        </w:tabs>
        <w:ind w:left="0" w:firstLine="708"/>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жүйенің моделі;</w:t>
      </w:r>
    </w:p>
    <w:p w14:paraId="646D7BBD" w14:textId="77777777" w:rsidR="008B3BD9" w:rsidRPr="000E5666" w:rsidRDefault="008B3BD9" w:rsidP="002A5D8A">
      <w:pPr>
        <w:pStyle w:val="a3"/>
        <w:numPr>
          <w:ilvl w:val="0"/>
          <w:numId w:val="2"/>
        </w:numPr>
        <w:tabs>
          <w:tab w:val="left" w:pos="993"/>
        </w:tabs>
        <w:ind w:left="0" w:firstLine="708"/>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білім беру жүйесі;</w:t>
      </w:r>
    </w:p>
    <w:p w14:paraId="5730ECCE" w14:textId="77777777" w:rsidR="008B3BD9" w:rsidRPr="000E5666" w:rsidRDefault="008B3BD9" w:rsidP="002A5D8A">
      <w:pPr>
        <w:pStyle w:val="a3"/>
        <w:numPr>
          <w:ilvl w:val="0"/>
          <w:numId w:val="2"/>
        </w:numPr>
        <w:tabs>
          <w:tab w:val="left" w:pos="993"/>
        </w:tabs>
        <w:ind w:left="0" w:firstLine="708"/>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дидактикалық жүйе;</w:t>
      </w:r>
    </w:p>
    <w:p w14:paraId="0AF9914D" w14:textId="77777777" w:rsidR="008B3BD9" w:rsidRPr="000E5666" w:rsidRDefault="008B3BD9" w:rsidP="002A5D8A">
      <w:pPr>
        <w:pStyle w:val="a3"/>
        <w:numPr>
          <w:ilvl w:val="0"/>
          <w:numId w:val="2"/>
        </w:numPr>
        <w:tabs>
          <w:tab w:val="left" w:pos="993"/>
        </w:tabs>
        <w:ind w:left="0" w:firstLine="708"/>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білім беруді басқару жүйесі.</w:t>
      </w:r>
    </w:p>
    <w:p w14:paraId="2347F11E" w14:textId="77777777" w:rsidR="008B3BD9" w:rsidRPr="000E5666" w:rsidRDefault="008B3BD9" w:rsidP="002A5D8A">
      <w:pPr>
        <w:pStyle w:val="a3"/>
        <w:tabs>
          <w:tab w:val="left" w:pos="993"/>
        </w:tabs>
        <w:ind w:firstLine="708"/>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Жүйелілік принципі жүйенің барлық элементтері біртұтас бүтін екенін айтады. Яғни, олардың барлығы ортақ принциптерге, мақсаттар мен міндеттерге бағынады. Иерархия - бұл әрқайсысының белгілі бір мағынасы бар және басқа элементтерге бағынышты немесе басқа жүйелік элементтерді өзіне бағындыратын жүйе элементтерінің жиынтығы. Құрылымдау дегеніміз - жүйенің әр түрлі элементтерін белгілі бір сипаттамаларға сәйкес бөлек ішкі жүйелерге біріктіру. Бұл ішкі жүйелердің әрқайсысы өз кезегінде басқа ішкі жүйелермен әртүрлі байланыста бола алады. Көптік әр жеке элементті және бүкіл жүйені тұтастай сипаттау үшін көптеген әр түрлі модельдерді қолдануды қамтиды.</w:t>
      </w:r>
    </w:p>
    <w:p w14:paraId="19F9E3F1" w14:textId="2A27EA64" w:rsidR="008B3BD9" w:rsidRPr="000E5666" w:rsidRDefault="008B3BD9" w:rsidP="002A5D8A">
      <w:pPr>
        <w:pStyle w:val="a3"/>
        <w:ind w:firstLine="709"/>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lastRenderedPageBreak/>
        <w:t xml:space="preserve">Педагогикадағы жүйелік </w:t>
      </w:r>
      <w:r w:rsidR="00A417EB" w:rsidRPr="000E5666">
        <w:rPr>
          <w:rFonts w:ascii="Times New Roman" w:hAnsi="Times New Roman" w:cs="Times New Roman"/>
          <w:bCs/>
          <w:color w:val="000000" w:themeColor="text1"/>
          <w:sz w:val="28"/>
          <w:szCs w:val="28"/>
        </w:rPr>
        <w:t>тұғыр</w:t>
      </w:r>
      <w:r w:rsidRPr="000E5666">
        <w:rPr>
          <w:rFonts w:ascii="Times New Roman" w:hAnsi="Times New Roman" w:cs="Times New Roman"/>
          <w:bCs/>
          <w:color w:val="000000" w:themeColor="text1"/>
          <w:sz w:val="28"/>
          <w:szCs w:val="28"/>
        </w:rPr>
        <w:t>ді педагогикалық ғылымдар жүйесімен шатастыруға болмайды, олардың әрқайсысын жүйелік көзқарас тұрғысынан қарастыруға болады. Педагогикалық ғылымдар жүйесі - бұл педагогиканың арнайы</w:t>
      </w:r>
      <w:r w:rsidR="008A4016" w:rsidRPr="000E5666">
        <w:rPr>
          <w:rFonts w:ascii="Times New Roman" w:hAnsi="Times New Roman" w:cs="Times New Roman"/>
          <w:bCs/>
          <w:color w:val="000000" w:themeColor="text1"/>
          <w:sz w:val="28"/>
          <w:szCs w:val="28"/>
        </w:rPr>
        <w:t xml:space="preserve"> </w:t>
      </w:r>
      <w:r w:rsidRPr="000E5666">
        <w:rPr>
          <w:rFonts w:ascii="Times New Roman" w:hAnsi="Times New Roman" w:cs="Times New Roman"/>
          <w:bCs/>
          <w:color w:val="000000" w:themeColor="text1"/>
          <w:sz w:val="28"/>
          <w:szCs w:val="28"/>
        </w:rPr>
        <w:t>әр түрлі салаларының жиынтығы. Әрине, олардың барлығы біртұтас жүйені құрайды, бір-бірімен тығыз байланысты, бірақ олардың әрқайсысы құраушы компонент емес, бірақ іргелі ғылымға жақын өзіндік жүйесі бар, бірақ өзіндік ерекшеліктері бар тармақ болып табылады.</w:t>
      </w:r>
    </w:p>
    <w:p w14:paraId="22AA5870" w14:textId="5508B427" w:rsidR="008A4016" w:rsidRDefault="008A4016" w:rsidP="002A5D8A">
      <w:pPr>
        <w:pStyle w:val="a3"/>
        <w:ind w:firstLine="709"/>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 xml:space="preserve">Педагогикадағы жүйелік </w:t>
      </w:r>
      <w:r w:rsidR="00A417EB" w:rsidRPr="000E5666">
        <w:rPr>
          <w:rFonts w:ascii="Times New Roman" w:hAnsi="Times New Roman" w:cs="Times New Roman"/>
          <w:bCs/>
          <w:color w:val="000000" w:themeColor="text1"/>
          <w:sz w:val="28"/>
          <w:szCs w:val="28"/>
        </w:rPr>
        <w:t>тұғыр</w:t>
      </w:r>
      <w:r w:rsidRPr="000E5666">
        <w:rPr>
          <w:rFonts w:ascii="Times New Roman" w:hAnsi="Times New Roman" w:cs="Times New Roman"/>
          <w:bCs/>
          <w:color w:val="000000" w:themeColor="text1"/>
          <w:sz w:val="28"/>
          <w:szCs w:val="28"/>
        </w:rPr>
        <w:t xml:space="preserve"> жүйенің әрбір элементін бөлек бөлуге және мұқият зерттеуге, оларды ажырамас құрылымға біріктіре отырып, талдауға және салыстыруға мүмкіндік береді. Сонымен бірге олардың барлық ұқсастықтары мен айырмашылықтары, қарама-қайшылықтары мен байланыстырушы сипаттамалары, кейбір элементтердің басқаларға қатысты басымдығы, әр элементтің және тұтас жүйенің даму динамикасы ашылады</w:t>
      </w:r>
      <w:r w:rsidR="00555F2C" w:rsidRPr="00555F2C">
        <w:rPr>
          <w:rFonts w:ascii="Times New Roman" w:hAnsi="Times New Roman" w:cs="Times New Roman"/>
          <w:bCs/>
          <w:color w:val="000000" w:themeColor="text1"/>
          <w:sz w:val="28"/>
          <w:szCs w:val="28"/>
        </w:rPr>
        <w:t xml:space="preserve"> (6-сурет)</w:t>
      </w:r>
      <w:r w:rsidRPr="000E5666">
        <w:rPr>
          <w:rFonts w:ascii="Times New Roman" w:hAnsi="Times New Roman" w:cs="Times New Roman"/>
          <w:bCs/>
          <w:color w:val="000000" w:themeColor="text1"/>
          <w:sz w:val="28"/>
          <w:szCs w:val="28"/>
        </w:rPr>
        <w:t>.</w:t>
      </w:r>
    </w:p>
    <w:p w14:paraId="58630FB6" w14:textId="77777777" w:rsidR="00214672" w:rsidRPr="000E5666" w:rsidRDefault="00214672" w:rsidP="002A5D8A">
      <w:pPr>
        <w:pStyle w:val="a3"/>
        <w:ind w:firstLine="709"/>
        <w:jc w:val="both"/>
        <w:rPr>
          <w:rFonts w:ascii="Times New Roman" w:hAnsi="Times New Roman" w:cs="Times New Roman"/>
          <w:bCs/>
          <w:color w:val="000000" w:themeColor="text1"/>
          <w:sz w:val="28"/>
          <w:szCs w:val="28"/>
        </w:rPr>
      </w:pPr>
    </w:p>
    <w:p w14:paraId="7C0F89E4" w14:textId="77777777" w:rsidR="008A4016" w:rsidRPr="000E5666" w:rsidRDefault="00A65B8C" w:rsidP="002A5D8A">
      <w:pPr>
        <w:pStyle w:val="a3"/>
        <w:jc w:val="center"/>
        <w:rPr>
          <w:rFonts w:ascii="Times New Roman" w:hAnsi="Times New Roman" w:cs="Times New Roman"/>
          <w:bCs/>
          <w:color w:val="000000" w:themeColor="text1"/>
          <w:sz w:val="28"/>
          <w:szCs w:val="28"/>
        </w:rPr>
      </w:pPr>
      <w:r w:rsidRPr="000E5666">
        <w:rPr>
          <w:rFonts w:ascii="Times New Roman" w:hAnsi="Times New Roman" w:cs="Times New Roman"/>
          <w:bCs/>
          <w:noProof/>
          <w:color w:val="000000" w:themeColor="text1"/>
          <w:sz w:val="28"/>
          <w:szCs w:val="28"/>
          <w:lang w:eastAsia="ru-RU"/>
        </w:rPr>
        <w:t xml:space="preserve"> </w:t>
      </w:r>
      <w:r w:rsidR="008A4016" w:rsidRPr="000E5666">
        <w:rPr>
          <w:rFonts w:ascii="Times New Roman" w:hAnsi="Times New Roman" w:cs="Times New Roman"/>
          <w:bCs/>
          <w:noProof/>
          <w:color w:val="000000" w:themeColor="text1"/>
          <w:sz w:val="28"/>
          <w:szCs w:val="28"/>
          <w:lang w:val="ru-RU" w:eastAsia="ru-RU"/>
        </w:rPr>
        <w:drawing>
          <wp:inline distT="0" distB="0" distL="0" distR="0" wp14:anchorId="28AF2C0A" wp14:editId="6339480F">
            <wp:extent cx="4250724" cy="3127771"/>
            <wp:effectExtent l="0" t="0" r="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4264180" cy="3137672"/>
                    </a:xfrm>
                    <a:prstGeom prst="rect">
                      <a:avLst/>
                    </a:prstGeom>
                    <a:noFill/>
                    <a:ln w="9525">
                      <a:noFill/>
                      <a:miter lim="800000"/>
                      <a:headEnd/>
                      <a:tailEnd/>
                    </a:ln>
                  </pic:spPr>
                </pic:pic>
              </a:graphicData>
            </a:graphic>
          </wp:inline>
        </w:drawing>
      </w:r>
    </w:p>
    <w:p w14:paraId="7B29DB6C" w14:textId="77777777" w:rsidR="008A4016" w:rsidRPr="00214672" w:rsidRDefault="008A4016" w:rsidP="002A5D8A">
      <w:pPr>
        <w:pStyle w:val="a3"/>
        <w:jc w:val="center"/>
        <w:rPr>
          <w:rFonts w:ascii="Times New Roman" w:hAnsi="Times New Roman" w:cs="Times New Roman"/>
          <w:sz w:val="16"/>
          <w:szCs w:val="16"/>
        </w:rPr>
      </w:pPr>
    </w:p>
    <w:p w14:paraId="0FD3B825" w14:textId="7F6F98EA" w:rsidR="003A79E0" w:rsidRDefault="00214672" w:rsidP="002A5D8A">
      <w:pPr>
        <w:pStyle w:val="a3"/>
        <w:jc w:val="center"/>
        <w:rPr>
          <w:rFonts w:ascii="Times New Roman" w:hAnsi="Times New Roman" w:cs="Times New Roman"/>
          <w:bCs/>
          <w:sz w:val="28"/>
          <w:szCs w:val="28"/>
        </w:rPr>
      </w:pPr>
      <w:r w:rsidRPr="00555F2C">
        <w:rPr>
          <w:rFonts w:ascii="Times New Roman" w:hAnsi="Times New Roman" w:cs="Times New Roman"/>
          <w:sz w:val="28"/>
          <w:szCs w:val="28"/>
        </w:rPr>
        <w:t xml:space="preserve">Сурет </w:t>
      </w:r>
      <w:r w:rsidR="008A24D4" w:rsidRPr="00555F2C">
        <w:rPr>
          <w:rFonts w:ascii="Times New Roman" w:hAnsi="Times New Roman" w:cs="Times New Roman"/>
          <w:sz w:val="28"/>
          <w:szCs w:val="28"/>
        </w:rPr>
        <w:t>6</w:t>
      </w:r>
      <w:r w:rsidR="00AE1533" w:rsidRPr="00555F2C">
        <w:rPr>
          <w:rFonts w:ascii="Times New Roman" w:hAnsi="Times New Roman" w:cs="Times New Roman"/>
          <w:sz w:val="28"/>
          <w:szCs w:val="28"/>
        </w:rPr>
        <w:t xml:space="preserve"> </w:t>
      </w:r>
      <w:r w:rsidRPr="00555F2C">
        <w:rPr>
          <w:rFonts w:ascii="Times New Roman" w:hAnsi="Times New Roman" w:cs="Times New Roman"/>
          <w:sz w:val="28"/>
          <w:szCs w:val="28"/>
        </w:rPr>
        <w:t xml:space="preserve">– </w:t>
      </w:r>
      <w:r w:rsidR="008A4016" w:rsidRPr="00555F2C">
        <w:rPr>
          <w:rFonts w:ascii="Times New Roman" w:hAnsi="Times New Roman" w:cs="Times New Roman"/>
          <w:bCs/>
          <w:sz w:val="28"/>
          <w:szCs w:val="28"/>
        </w:rPr>
        <w:t xml:space="preserve">Педагогикадағы жүйелік </w:t>
      </w:r>
      <w:r w:rsidR="00A417EB" w:rsidRPr="00555F2C">
        <w:rPr>
          <w:rFonts w:ascii="Times New Roman" w:hAnsi="Times New Roman" w:cs="Times New Roman"/>
          <w:bCs/>
          <w:sz w:val="28"/>
          <w:szCs w:val="28"/>
        </w:rPr>
        <w:t>тұғыр</w:t>
      </w:r>
    </w:p>
    <w:p w14:paraId="25FF503D" w14:textId="77777777" w:rsidR="00680A60" w:rsidRDefault="00680A60" w:rsidP="00680A60">
      <w:pPr>
        <w:pStyle w:val="a3"/>
        <w:rPr>
          <w:rFonts w:ascii="Times New Roman" w:hAnsi="Times New Roman" w:cs="Times New Roman"/>
          <w:bCs/>
          <w:sz w:val="28"/>
          <w:szCs w:val="28"/>
          <w:lang w:val="ru-KZ"/>
        </w:rPr>
      </w:pPr>
    </w:p>
    <w:p w14:paraId="6AA085E2" w14:textId="0DB64EF2" w:rsidR="00680A60" w:rsidRPr="009A0819" w:rsidRDefault="00680A60" w:rsidP="00680A60">
      <w:pPr>
        <w:pStyle w:val="a3"/>
        <w:ind w:firstLine="708"/>
        <w:rPr>
          <w:rFonts w:ascii="Times New Roman" w:hAnsi="Times New Roman" w:cs="Times New Roman"/>
          <w:bCs/>
          <w:sz w:val="28"/>
          <w:szCs w:val="28"/>
        </w:rPr>
      </w:pPr>
      <w:bookmarkStart w:id="21" w:name="_Hlk135377855"/>
      <w:r>
        <w:rPr>
          <w:rFonts w:ascii="Times New Roman" w:hAnsi="Times New Roman" w:cs="Times New Roman"/>
          <w:bCs/>
          <w:sz w:val="28"/>
          <w:szCs w:val="28"/>
          <w:lang w:val="ru-KZ"/>
        </w:rPr>
        <w:t>Ескерту -</w:t>
      </w:r>
      <w:r>
        <w:rPr>
          <w:rFonts w:ascii="Times New Roman" w:hAnsi="Times New Roman" w:cs="Times New Roman"/>
          <w:bCs/>
          <w:sz w:val="28"/>
          <w:szCs w:val="28"/>
        </w:rPr>
        <w:t xml:space="preserve">Әдебиет негізінде құралған </w:t>
      </w:r>
      <w:bookmarkEnd w:id="21"/>
      <w:r w:rsidRPr="009A0819">
        <w:rPr>
          <w:rFonts w:ascii="Times New Roman" w:hAnsi="Times New Roman" w:cs="Times New Roman"/>
          <w:bCs/>
          <w:sz w:val="28"/>
          <w:szCs w:val="28"/>
        </w:rPr>
        <w:t>[142]</w:t>
      </w:r>
      <w:r>
        <w:rPr>
          <w:rFonts w:ascii="Times New Roman" w:hAnsi="Times New Roman" w:cs="Times New Roman"/>
          <w:bCs/>
          <w:sz w:val="28"/>
          <w:szCs w:val="28"/>
          <w:lang w:val="ru-KZ"/>
        </w:rPr>
        <w:t xml:space="preserve"> </w:t>
      </w:r>
    </w:p>
    <w:p w14:paraId="484C2B4C" w14:textId="77777777" w:rsidR="009F0905" w:rsidRPr="000E5666" w:rsidRDefault="009F0905" w:rsidP="002A5D8A">
      <w:pPr>
        <w:pStyle w:val="a3"/>
        <w:jc w:val="center"/>
        <w:rPr>
          <w:rFonts w:ascii="Times New Roman" w:hAnsi="Times New Roman" w:cs="Times New Roman"/>
          <w:bCs/>
          <w:color w:val="000000" w:themeColor="text1"/>
          <w:sz w:val="28"/>
          <w:szCs w:val="28"/>
        </w:rPr>
      </w:pPr>
    </w:p>
    <w:p w14:paraId="2D25E3DE" w14:textId="77777777" w:rsidR="003A79E0" w:rsidRPr="000E5666" w:rsidRDefault="00A65B8C" w:rsidP="002A5D8A">
      <w:pPr>
        <w:pStyle w:val="a3"/>
        <w:ind w:firstLine="708"/>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Педагогикадағы тұлғалылық көзқарас дегеніміз - адамға тұлға ретінде қатынас, оның жеке қасиеттері бар екенін түсіну. Осы әдістемені өз жұмысында қолданатын мұғалім оның тәрбиеленушілерінің әрқайсысының өзіндік ойы, көзқарасы, арманы, қызығушылығы болатындығын түсінеді.</w:t>
      </w:r>
    </w:p>
    <w:p w14:paraId="21A38CA6" w14:textId="77777777" w:rsidR="003A79E0" w:rsidRPr="000E5666" w:rsidRDefault="00A65B8C" w:rsidP="002A5D8A">
      <w:pPr>
        <w:pStyle w:val="a3"/>
        <w:ind w:firstLine="708"/>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 xml:space="preserve">Сондай-ақ, мұғалім олардың барлығы үшін әр түрлі болатындығын түсінеді. Бұл жағдайда мұғалім әр </w:t>
      </w:r>
      <w:r w:rsidR="00FA0383" w:rsidRPr="000E5666">
        <w:rPr>
          <w:rFonts w:ascii="Times New Roman" w:hAnsi="Times New Roman" w:cs="Times New Roman"/>
          <w:bCs/>
          <w:color w:val="000000" w:themeColor="text1"/>
          <w:sz w:val="28"/>
          <w:szCs w:val="28"/>
        </w:rPr>
        <w:t>білімалушыны</w:t>
      </w:r>
      <w:r w:rsidRPr="000E5666">
        <w:rPr>
          <w:rFonts w:ascii="Times New Roman" w:hAnsi="Times New Roman" w:cs="Times New Roman"/>
          <w:bCs/>
          <w:color w:val="000000" w:themeColor="text1"/>
          <w:sz w:val="28"/>
          <w:szCs w:val="28"/>
        </w:rPr>
        <w:t xml:space="preserve"> әріптестері мен басқа адамдарға қарағанда жақсы түсінеді. Ол оны тыңдай алады, көмектеседі, қолдайды, кеңес бере алады. </w:t>
      </w:r>
    </w:p>
    <w:p w14:paraId="1A577D58" w14:textId="77777777" w:rsidR="003A79E0" w:rsidRPr="000E5666" w:rsidRDefault="00FA0383" w:rsidP="002A5D8A">
      <w:pPr>
        <w:pStyle w:val="a3"/>
        <w:ind w:firstLine="708"/>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 xml:space="preserve">Мұғалімдердің көпшілігі, қарапайым тілмен айтқанда, «ескі немесе кеңестік мектептің» адамдары. Олар сол кездегі көзқарастарды ұстады, оған сәйкес білімалушы ол – білімалушы ғана. Сондай-ақ, көпшілігі жеке көзқарастан </w:t>
      </w:r>
      <w:r w:rsidRPr="000E5666">
        <w:rPr>
          <w:rFonts w:ascii="Times New Roman" w:hAnsi="Times New Roman" w:cs="Times New Roman"/>
          <w:bCs/>
          <w:color w:val="000000" w:themeColor="text1"/>
          <w:sz w:val="28"/>
          <w:szCs w:val="28"/>
        </w:rPr>
        <w:lastRenderedPageBreak/>
        <w:t>бас тартады, өйткені бұл мұғалім мен білімалушы арасындағы ынтымақтастық қатынасты қамтиды. Бірақ сіз ынтымақтастық арқылы ғана кез-келген қызметте ең жоғары нәтижеге қол жеткізе аласыз.</w:t>
      </w:r>
    </w:p>
    <w:p w14:paraId="297065EC" w14:textId="42EEDAA2" w:rsidR="003A79E0" w:rsidRPr="000E5666" w:rsidRDefault="00FA0383" w:rsidP="002A5D8A">
      <w:pPr>
        <w:pStyle w:val="a3"/>
        <w:ind w:firstLine="708"/>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 xml:space="preserve">Алайда, өз кәсібін сүйетін және кәсіби тұрғыда дамығысы келетін кез-келген мұғалім жеке </w:t>
      </w:r>
      <w:r w:rsidR="00A417EB" w:rsidRPr="000E5666">
        <w:rPr>
          <w:rFonts w:ascii="Times New Roman" w:hAnsi="Times New Roman" w:cs="Times New Roman"/>
          <w:bCs/>
          <w:color w:val="000000" w:themeColor="text1"/>
          <w:sz w:val="28"/>
          <w:szCs w:val="28"/>
        </w:rPr>
        <w:t>тұғыр</w:t>
      </w:r>
      <w:r w:rsidRPr="000E5666">
        <w:rPr>
          <w:rFonts w:ascii="Times New Roman" w:hAnsi="Times New Roman" w:cs="Times New Roman"/>
          <w:bCs/>
          <w:color w:val="000000" w:themeColor="text1"/>
          <w:sz w:val="28"/>
          <w:szCs w:val="28"/>
        </w:rPr>
        <w:t xml:space="preserve"> принциптерін игере алады және оларды қолдануды үйренеді:</w:t>
      </w:r>
    </w:p>
    <w:p w14:paraId="5802D71D" w14:textId="3FF4E507" w:rsidR="00FA0383" w:rsidRPr="000E5666" w:rsidRDefault="00FA0383" w:rsidP="002A5D8A">
      <w:pPr>
        <w:pStyle w:val="a3"/>
        <w:ind w:firstLine="708"/>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1</w:t>
      </w:r>
      <w:r w:rsidR="000212EE">
        <w:rPr>
          <w:rFonts w:ascii="Times New Roman" w:hAnsi="Times New Roman" w:cs="Times New Roman"/>
          <w:bCs/>
          <w:color w:val="000000" w:themeColor="text1"/>
          <w:sz w:val="28"/>
          <w:szCs w:val="28"/>
        </w:rPr>
        <w:t>.</w:t>
      </w:r>
      <w:r w:rsidRPr="000E5666">
        <w:rPr>
          <w:rFonts w:ascii="Times New Roman" w:hAnsi="Times New Roman" w:cs="Times New Roman"/>
          <w:bCs/>
          <w:color w:val="000000" w:themeColor="text1"/>
          <w:sz w:val="28"/>
          <w:szCs w:val="28"/>
        </w:rPr>
        <w:t xml:space="preserve"> Білімалушының жеке ерекшеліктерін, оның талғамын, қалауын, қызығушылығын жақсы білу.</w:t>
      </w:r>
    </w:p>
    <w:p w14:paraId="00035F36" w14:textId="310323AC" w:rsidR="00FA0383" w:rsidRPr="000E5666" w:rsidRDefault="00FA0383" w:rsidP="002A5D8A">
      <w:pPr>
        <w:pStyle w:val="a3"/>
        <w:ind w:firstLine="708"/>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2</w:t>
      </w:r>
      <w:r w:rsidR="000212EE">
        <w:rPr>
          <w:rFonts w:ascii="Times New Roman" w:hAnsi="Times New Roman" w:cs="Times New Roman"/>
          <w:bCs/>
          <w:color w:val="000000" w:themeColor="text1"/>
          <w:sz w:val="28"/>
          <w:szCs w:val="28"/>
        </w:rPr>
        <w:t>.</w:t>
      </w:r>
      <w:r w:rsidRPr="000E5666">
        <w:rPr>
          <w:rFonts w:ascii="Times New Roman" w:hAnsi="Times New Roman" w:cs="Times New Roman"/>
          <w:bCs/>
          <w:color w:val="000000" w:themeColor="text1"/>
          <w:sz w:val="28"/>
          <w:szCs w:val="28"/>
        </w:rPr>
        <w:t xml:space="preserve"> Білімалушының дүниетанымын, оның өмірдің маңызды аспектілері туралы көзқарасын, маңызды мәселелер бойынша пікірлерін білу.</w:t>
      </w:r>
    </w:p>
    <w:p w14:paraId="1C684EC5" w14:textId="607C4710" w:rsidR="00FA0383" w:rsidRPr="000E5666" w:rsidRDefault="00FA0383" w:rsidP="002A5D8A">
      <w:pPr>
        <w:pStyle w:val="a3"/>
        <w:ind w:firstLine="708"/>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3</w:t>
      </w:r>
      <w:r w:rsidR="000212EE">
        <w:rPr>
          <w:rFonts w:ascii="Times New Roman" w:hAnsi="Times New Roman" w:cs="Times New Roman"/>
          <w:bCs/>
          <w:color w:val="000000" w:themeColor="text1"/>
          <w:sz w:val="28"/>
          <w:szCs w:val="28"/>
        </w:rPr>
        <w:t>.</w:t>
      </w:r>
      <w:r w:rsidRPr="000E5666">
        <w:rPr>
          <w:rFonts w:ascii="Times New Roman" w:hAnsi="Times New Roman" w:cs="Times New Roman"/>
          <w:bCs/>
          <w:color w:val="000000" w:themeColor="text1"/>
          <w:sz w:val="28"/>
          <w:szCs w:val="28"/>
        </w:rPr>
        <w:t xml:space="preserve"> Білімалушыны оны дамытатын және оған жағымды әсер ететін іс-әрекеттермен қамтамасыз ету.</w:t>
      </w:r>
    </w:p>
    <w:p w14:paraId="68A29F3A" w14:textId="1ABF18E4" w:rsidR="003A79E0" w:rsidRPr="000E5666" w:rsidRDefault="00FA0383" w:rsidP="002A5D8A">
      <w:pPr>
        <w:pStyle w:val="a3"/>
        <w:ind w:firstLine="708"/>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4</w:t>
      </w:r>
      <w:r w:rsidR="000212EE">
        <w:rPr>
          <w:rFonts w:ascii="Times New Roman" w:hAnsi="Times New Roman" w:cs="Times New Roman"/>
          <w:bCs/>
          <w:color w:val="000000" w:themeColor="text1"/>
          <w:sz w:val="28"/>
          <w:szCs w:val="28"/>
        </w:rPr>
        <w:t>.</w:t>
      </w:r>
      <w:r w:rsidRPr="000E5666">
        <w:rPr>
          <w:rFonts w:ascii="Times New Roman" w:hAnsi="Times New Roman" w:cs="Times New Roman"/>
          <w:bCs/>
          <w:color w:val="000000" w:themeColor="text1"/>
          <w:sz w:val="28"/>
          <w:szCs w:val="28"/>
        </w:rPr>
        <w:t xml:space="preserve"> Мақсаттардың дамуы мен жетуіне кедергі болатын себептерді анықтау және жою. Өзіңізді осы тапсырмаларды өзіңіз шеше білуге үйрету.</w:t>
      </w:r>
    </w:p>
    <w:p w14:paraId="41C35C8F" w14:textId="302AA1C5" w:rsidR="00FA0383" w:rsidRPr="000E5666" w:rsidRDefault="00FA0383" w:rsidP="002A5D8A">
      <w:pPr>
        <w:pStyle w:val="a3"/>
        <w:ind w:firstLine="708"/>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5</w:t>
      </w:r>
      <w:r w:rsidR="000212EE">
        <w:rPr>
          <w:rFonts w:ascii="Times New Roman" w:hAnsi="Times New Roman" w:cs="Times New Roman"/>
          <w:bCs/>
          <w:color w:val="000000" w:themeColor="text1"/>
          <w:sz w:val="28"/>
          <w:szCs w:val="28"/>
        </w:rPr>
        <w:t>.</w:t>
      </w:r>
      <w:r w:rsidRPr="000E5666">
        <w:rPr>
          <w:rFonts w:ascii="Times New Roman" w:hAnsi="Times New Roman" w:cs="Times New Roman"/>
          <w:bCs/>
          <w:color w:val="000000" w:themeColor="text1"/>
          <w:sz w:val="28"/>
          <w:szCs w:val="28"/>
        </w:rPr>
        <w:t xml:space="preserve"> Білімалушының жеке басындағы жағымды қасиеттерді қалыптастыруға көмектесу. Оған жағымсыз қасиеттерді анықтап, оларды жою арқылы өзін-өзі тәрбиелеуге, ар-ожданға үйрету.</w:t>
      </w:r>
    </w:p>
    <w:p w14:paraId="7EC2AC11" w14:textId="6E8CCC38" w:rsidR="00FA0383" w:rsidRPr="000E5666" w:rsidRDefault="00FA0383" w:rsidP="002A5D8A">
      <w:pPr>
        <w:pStyle w:val="a3"/>
        <w:ind w:firstLine="708"/>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6</w:t>
      </w:r>
      <w:r w:rsidR="000212EE">
        <w:rPr>
          <w:rFonts w:ascii="Times New Roman" w:hAnsi="Times New Roman" w:cs="Times New Roman"/>
          <w:bCs/>
          <w:color w:val="000000" w:themeColor="text1"/>
          <w:sz w:val="28"/>
          <w:szCs w:val="28"/>
        </w:rPr>
        <w:t>.</w:t>
      </w:r>
      <w:r w:rsidRPr="000E5666">
        <w:rPr>
          <w:rFonts w:ascii="Times New Roman" w:hAnsi="Times New Roman" w:cs="Times New Roman"/>
          <w:bCs/>
          <w:color w:val="000000" w:themeColor="text1"/>
          <w:sz w:val="28"/>
          <w:szCs w:val="28"/>
        </w:rPr>
        <w:t xml:space="preserve"> Өз-өзіне сенімділікке үйрету. Шешім қабылдауға және олар үшін жауапкершілікті алуға үйреніңіз. Барлық көшбасшылықты өзіңізге жүктемеңіз, бірақ дұрыс бағытты бағыттаңыз. Олардың қызметін ұйымдастыруға көмектесу.</w:t>
      </w:r>
    </w:p>
    <w:p w14:paraId="0D500B61" w14:textId="77777777" w:rsidR="003A79E0" w:rsidRPr="000E5666" w:rsidRDefault="00FA0383" w:rsidP="002A5D8A">
      <w:pPr>
        <w:pStyle w:val="a3"/>
        <w:ind w:firstLine="708"/>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Педагогикадағы тұлғалық көзқарастың мақсаттары. Тұлғалық көзқарас - білімалушылармен жұмыс істеудің ең жақсы құралдарының бірі.</w:t>
      </w:r>
      <w:r w:rsidR="00A321D5" w:rsidRPr="000E5666">
        <w:rPr>
          <w:rFonts w:ascii="Times New Roman" w:hAnsi="Times New Roman" w:cs="Times New Roman"/>
          <w:bCs/>
          <w:color w:val="000000" w:themeColor="text1"/>
          <w:sz w:val="28"/>
          <w:szCs w:val="28"/>
        </w:rPr>
        <w:t xml:space="preserve"> Оның мақсаттары тек білім алушылардың пайдасына бағытталған:</w:t>
      </w:r>
    </w:p>
    <w:p w14:paraId="52D13DD0" w14:textId="5910E575" w:rsidR="00A321D5" w:rsidRPr="000E5666" w:rsidRDefault="000212EE" w:rsidP="002A5D8A">
      <w:pPr>
        <w:pStyle w:val="a3"/>
        <w:ind w:firstLine="708"/>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1. </w:t>
      </w:r>
      <w:r w:rsidR="00A321D5" w:rsidRPr="000E5666">
        <w:rPr>
          <w:rFonts w:ascii="Times New Roman" w:hAnsi="Times New Roman" w:cs="Times New Roman"/>
          <w:bCs/>
          <w:color w:val="000000" w:themeColor="text1"/>
          <w:sz w:val="28"/>
          <w:szCs w:val="28"/>
        </w:rPr>
        <w:t>Тұлға ретінде даму. Баламен жеке жұмыс жасағанда, оның дамуындағы олқылықтарды анықтау және оларды жою әлдеқайда оңай.</w:t>
      </w:r>
    </w:p>
    <w:p w14:paraId="403D2988" w14:textId="75C949ED" w:rsidR="00A321D5" w:rsidRPr="000E5666" w:rsidRDefault="000212EE" w:rsidP="002A5D8A">
      <w:pPr>
        <w:pStyle w:val="a3"/>
        <w:ind w:firstLine="708"/>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2.</w:t>
      </w:r>
      <w:r w:rsidR="00A321D5" w:rsidRPr="000E5666">
        <w:rPr>
          <w:rFonts w:ascii="Times New Roman" w:hAnsi="Times New Roman" w:cs="Times New Roman"/>
          <w:bCs/>
          <w:color w:val="000000" w:themeColor="text1"/>
          <w:sz w:val="28"/>
          <w:szCs w:val="28"/>
        </w:rPr>
        <w:t xml:space="preserve"> Бірегей даралықты сақтау. Білім беру жүйесі бүкіл топқа бір </w:t>
      </w:r>
      <w:r w:rsidR="00A417EB" w:rsidRPr="000E5666">
        <w:rPr>
          <w:rFonts w:ascii="Times New Roman" w:hAnsi="Times New Roman" w:cs="Times New Roman"/>
          <w:bCs/>
          <w:color w:val="000000" w:themeColor="text1"/>
          <w:sz w:val="28"/>
          <w:szCs w:val="28"/>
        </w:rPr>
        <w:t>тұғыр</w:t>
      </w:r>
      <w:r w:rsidR="00A321D5" w:rsidRPr="000E5666">
        <w:rPr>
          <w:rFonts w:ascii="Times New Roman" w:hAnsi="Times New Roman" w:cs="Times New Roman"/>
          <w:bCs/>
          <w:color w:val="000000" w:themeColor="text1"/>
          <w:sz w:val="28"/>
          <w:szCs w:val="28"/>
        </w:rPr>
        <w:t>ді жиі қолданады. Бұл олардың арасындағы айырмашылықты «өшіреді», оларды бір-біріне ұқсас етеді. Жеке көзқарас адамның бойында өзіне ғана тән қасиеттерді сақтау мен дамытуды болжайды.</w:t>
      </w:r>
    </w:p>
    <w:p w14:paraId="056F1F80" w14:textId="0C0D502B" w:rsidR="00A321D5" w:rsidRPr="000E5666" w:rsidRDefault="000212EE" w:rsidP="002A5D8A">
      <w:pPr>
        <w:pStyle w:val="a3"/>
        <w:ind w:firstLine="708"/>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3.</w:t>
      </w:r>
      <w:r w:rsidR="00A321D5" w:rsidRPr="000E5666">
        <w:rPr>
          <w:rFonts w:ascii="Times New Roman" w:hAnsi="Times New Roman" w:cs="Times New Roman"/>
          <w:bCs/>
          <w:color w:val="000000" w:themeColor="text1"/>
          <w:sz w:val="28"/>
          <w:szCs w:val="28"/>
        </w:rPr>
        <w:t xml:space="preserve"> Баланың оқуға деген қызығушылығы. Мұнда таңдау маңызды рөл атқарады. Неліктен мектептердегі оқушылардың көпшілігі оқығысы келмейді? Жауап өте қарапайым - өйткені олар өздерін не қызықтыратынын сұрамай-ақ оларды оқуға мәжбүр етеді. Ересектер балалар үшін бәрін шешкенді жақсы көреді. Олар ең жақсысын білетіндеріне сенімді. Алайда, бұл кейде тіпті баланың психикасына кері әсер етуі мүмкін. Егер балаларға өз кәсібін таңдау мүмкіндігі берілсе, нәтиже жақсы болады. Олардың көпшілігі олардан ешкім көрмеген құлшынысты көрсетеді. Тіпті ең еріншек жалқау адамдардың да өз қызығатын кәсібі бар.</w:t>
      </w:r>
    </w:p>
    <w:p w14:paraId="131823DB" w14:textId="78C72CC4" w:rsidR="003A79E0" w:rsidRPr="000E5666" w:rsidRDefault="000212EE" w:rsidP="002A5D8A">
      <w:pPr>
        <w:pStyle w:val="a3"/>
        <w:ind w:firstLine="708"/>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4.</w:t>
      </w:r>
      <w:r w:rsidR="00A321D5" w:rsidRPr="000E5666">
        <w:rPr>
          <w:rFonts w:ascii="Times New Roman" w:hAnsi="Times New Roman" w:cs="Times New Roman"/>
          <w:bCs/>
          <w:color w:val="000000" w:themeColor="text1"/>
          <w:sz w:val="28"/>
          <w:szCs w:val="28"/>
        </w:rPr>
        <w:t xml:space="preserve"> Баланың өзін-өзі бағалау деңгейінің жоғарылауы. Жеке көзқарас тәлімгерге баланың өзінің маңыздылығын сезінуіне көмектесу міндетін қояды, қорқыныш пен сенімсіздікті жеңу, өзін-өзі бағалау деңгейін арттыру.</w:t>
      </w:r>
    </w:p>
    <w:p w14:paraId="20243E6F" w14:textId="785F3D7F" w:rsidR="00A321D5" w:rsidRPr="000E5666" w:rsidRDefault="000212EE" w:rsidP="002A5D8A">
      <w:pPr>
        <w:pStyle w:val="a3"/>
        <w:ind w:firstLine="708"/>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5.</w:t>
      </w:r>
      <w:r w:rsidR="00A321D5" w:rsidRPr="000E5666">
        <w:rPr>
          <w:rFonts w:ascii="Times New Roman" w:hAnsi="Times New Roman" w:cs="Times New Roman"/>
          <w:bCs/>
          <w:color w:val="000000" w:themeColor="text1"/>
          <w:sz w:val="28"/>
          <w:szCs w:val="28"/>
        </w:rPr>
        <w:t xml:space="preserve"> Дұрыс жол көрсету. Мақсат - баланың дұрыс емес жолға түсуіне жол бермеу.</w:t>
      </w:r>
    </w:p>
    <w:p w14:paraId="297BF2CE" w14:textId="6A48728B" w:rsidR="003A79E0" w:rsidRPr="000E5666" w:rsidRDefault="000212EE" w:rsidP="002A5D8A">
      <w:pPr>
        <w:pStyle w:val="a3"/>
        <w:ind w:firstLine="708"/>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6.</w:t>
      </w:r>
      <w:r w:rsidR="00A321D5" w:rsidRPr="000E5666">
        <w:rPr>
          <w:rFonts w:ascii="Times New Roman" w:hAnsi="Times New Roman" w:cs="Times New Roman"/>
          <w:bCs/>
          <w:color w:val="000000" w:themeColor="text1"/>
          <w:sz w:val="28"/>
          <w:szCs w:val="28"/>
        </w:rPr>
        <w:t xml:space="preserve"> Психологиялық қолдау. Тұлғалық көзқарас кейде психологиялық көмектің бір түрі болып табылады. Бұл бала өзін жалғыз сезінбеуі үшін қажет.</w:t>
      </w:r>
    </w:p>
    <w:p w14:paraId="131E9172" w14:textId="3EDE469A" w:rsidR="00A321D5" w:rsidRPr="000E5666" w:rsidRDefault="00A321D5" w:rsidP="002A5D8A">
      <w:pPr>
        <w:pStyle w:val="a3"/>
        <w:ind w:firstLine="708"/>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 xml:space="preserve">Тұлғалық және дәстүрлі әдістердің айырмашылықтарына тоқталсақ. Дәстүрлі оқыту </w:t>
      </w:r>
      <w:r w:rsidR="009A40B4">
        <w:rPr>
          <w:rFonts w:ascii="Times New Roman" w:hAnsi="Times New Roman" w:cs="Times New Roman"/>
          <w:bCs/>
          <w:color w:val="000000" w:themeColor="text1"/>
          <w:sz w:val="28"/>
          <w:szCs w:val="28"/>
        </w:rPr>
        <w:t>тұғыры</w:t>
      </w:r>
      <w:r w:rsidRPr="000E5666">
        <w:rPr>
          <w:rFonts w:ascii="Times New Roman" w:hAnsi="Times New Roman" w:cs="Times New Roman"/>
          <w:bCs/>
          <w:color w:val="000000" w:themeColor="text1"/>
          <w:sz w:val="28"/>
          <w:szCs w:val="28"/>
        </w:rPr>
        <w:t xml:space="preserve"> сәл өзгешелеу. </w:t>
      </w:r>
    </w:p>
    <w:p w14:paraId="16BE7644" w14:textId="402684DF" w:rsidR="00A321D5" w:rsidRPr="000E5666" w:rsidRDefault="00A321D5" w:rsidP="002A5D8A">
      <w:pPr>
        <w:pStyle w:val="a3"/>
        <w:ind w:firstLine="708"/>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1</w:t>
      </w:r>
      <w:r w:rsidR="000212EE">
        <w:rPr>
          <w:rFonts w:ascii="Times New Roman" w:hAnsi="Times New Roman" w:cs="Times New Roman"/>
          <w:bCs/>
          <w:color w:val="000000" w:themeColor="text1"/>
          <w:sz w:val="28"/>
          <w:szCs w:val="28"/>
        </w:rPr>
        <w:t>.</w:t>
      </w:r>
      <w:r w:rsidRPr="000E5666">
        <w:rPr>
          <w:rFonts w:ascii="Times New Roman" w:hAnsi="Times New Roman" w:cs="Times New Roman"/>
          <w:bCs/>
          <w:color w:val="000000" w:themeColor="text1"/>
          <w:sz w:val="28"/>
          <w:szCs w:val="28"/>
        </w:rPr>
        <w:t xml:space="preserve"> Оқу </w:t>
      </w:r>
      <w:r w:rsidR="00C6701F">
        <w:rPr>
          <w:rFonts w:ascii="Times New Roman" w:hAnsi="Times New Roman" w:cs="Times New Roman"/>
          <w:bCs/>
          <w:color w:val="000000" w:themeColor="text1"/>
          <w:sz w:val="28"/>
          <w:szCs w:val="28"/>
        </w:rPr>
        <w:t>үдеріс</w:t>
      </w:r>
      <w:r w:rsidRPr="000E5666">
        <w:rPr>
          <w:rFonts w:ascii="Times New Roman" w:hAnsi="Times New Roman" w:cs="Times New Roman"/>
          <w:bCs/>
          <w:color w:val="000000" w:themeColor="text1"/>
          <w:sz w:val="28"/>
          <w:szCs w:val="28"/>
        </w:rPr>
        <w:t xml:space="preserve">ін құру. Дәстүрлі </w:t>
      </w:r>
      <w:r w:rsidR="00A417EB" w:rsidRPr="000E5666">
        <w:rPr>
          <w:rFonts w:ascii="Times New Roman" w:hAnsi="Times New Roman" w:cs="Times New Roman"/>
          <w:bCs/>
          <w:color w:val="000000" w:themeColor="text1"/>
          <w:sz w:val="28"/>
          <w:szCs w:val="28"/>
        </w:rPr>
        <w:t>тұғыр</w:t>
      </w:r>
      <w:r w:rsidRPr="000E5666">
        <w:rPr>
          <w:rFonts w:ascii="Times New Roman" w:hAnsi="Times New Roman" w:cs="Times New Roman"/>
          <w:bCs/>
          <w:color w:val="000000" w:themeColor="text1"/>
          <w:sz w:val="28"/>
          <w:szCs w:val="28"/>
        </w:rPr>
        <w:t xml:space="preserve">де бұл жоғары реттелген </w:t>
      </w:r>
      <w:r w:rsidR="00C6701F">
        <w:rPr>
          <w:rFonts w:ascii="Times New Roman" w:hAnsi="Times New Roman" w:cs="Times New Roman"/>
          <w:bCs/>
          <w:color w:val="000000" w:themeColor="text1"/>
          <w:sz w:val="28"/>
          <w:szCs w:val="28"/>
        </w:rPr>
        <w:t>үдеріс</w:t>
      </w:r>
      <w:r w:rsidRPr="000E5666">
        <w:rPr>
          <w:rFonts w:ascii="Times New Roman" w:hAnsi="Times New Roman" w:cs="Times New Roman"/>
          <w:bCs/>
          <w:color w:val="000000" w:themeColor="text1"/>
          <w:sz w:val="28"/>
          <w:szCs w:val="28"/>
        </w:rPr>
        <w:t>. Кез келген ауытқуға жол берілмейді. Оқушы қандай да болмасын тақырыпты үйренуі керек, әйтпесе қатал жаза қолданылады.</w:t>
      </w:r>
    </w:p>
    <w:p w14:paraId="23CBDCDB" w14:textId="3AAB2124" w:rsidR="00A321D5" w:rsidRPr="000E5666" w:rsidRDefault="00A321D5" w:rsidP="002A5D8A">
      <w:pPr>
        <w:pStyle w:val="a3"/>
        <w:ind w:firstLine="708"/>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2</w:t>
      </w:r>
      <w:r w:rsidR="000212EE">
        <w:rPr>
          <w:rFonts w:ascii="Times New Roman" w:hAnsi="Times New Roman" w:cs="Times New Roman"/>
          <w:bCs/>
          <w:color w:val="000000" w:themeColor="text1"/>
          <w:sz w:val="28"/>
          <w:szCs w:val="28"/>
        </w:rPr>
        <w:t>.</w:t>
      </w:r>
      <w:r w:rsidRPr="000E5666">
        <w:rPr>
          <w:rFonts w:ascii="Times New Roman" w:hAnsi="Times New Roman" w:cs="Times New Roman"/>
          <w:bCs/>
          <w:color w:val="000000" w:themeColor="text1"/>
          <w:sz w:val="28"/>
          <w:szCs w:val="28"/>
        </w:rPr>
        <w:t xml:space="preserve"> Даму берілген бағытта жүзеге асырылады. Әр оқушының ерекшеліктері ескерілмейді.</w:t>
      </w:r>
    </w:p>
    <w:p w14:paraId="5EE48257" w14:textId="522332A0" w:rsidR="00A321D5" w:rsidRPr="000E5666" w:rsidRDefault="00A321D5" w:rsidP="002A5D8A">
      <w:pPr>
        <w:pStyle w:val="a3"/>
        <w:ind w:firstLine="708"/>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3</w:t>
      </w:r>
      <w:r w:rsidR="000212EE">
        <w:rPr>
          <w:rFonts w:ascii="Times New Roman" w:hAnsi="Times New Roman" w:cs="Times New Roman"/>
          <w:bCs/>
          <w:color w:val="000000" w:themeColor="text1"/>
          <w:sz w:val="28"/>
          <w:szCs w:val="28"/>
        </w:rPr>
        <w:t>.</w:t>
      </w:r>
      <w:r w:rsidRPr="000E5666">
        <w:rPr>
          <w:rFonts w:ascii="Times New Roman" w:hAnsi="Times New Roman" w:cs="Times New Roman"/>
          <w:bCs/>
          <w:color w:val="000000" w:themeColor="text1"/>
          <w:sz w:val="28"/>
          <w:szCs w:val="28"/>
        </w:rPr>
        <w:t xml:space="preserve"> Барлығы үшін психикалық дамудың бағыты бірыңғай. Тәжірибе негізінде қалыптасатын әр адамның психикасының әр түрлі ерекшеліктері ескерілмейді.</w:t>
      </w:r>
    </w:p>
    <w:p w14:paraId="7F693A10" w14:textId="2B5A0815" w:rsidR="00A321D5" w:rsidRPr="000E5666" w:rsidRDefault="00A321D5" w:rsidP="002A5D8A">
      <w:pPr>
        <w:pStyle w:val="a3"/>
        <w:ind w:firstLine="708"/>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4</w:t>
      </w:r>
      <w:r w:rsidR="000212EE">
        <w:rPr>
          <w:rFonts w:ascii="Times New Roman" w:hAnsi="Times New Roman" w:cs="Times New Roman"/>
          <w:bCs/>
          <w:color w:val="000000" w:themeColor="text1"/>
          <w:sz w:val="28"/>
          <w:szCs w:val="28"/>
        </w:rPr>
        <w:t>.</w:t>
      </w:r>
      <w:r w:rsidRPr="000E5666">
        <w:rPr>
          <w:rFonts w:ascii="Times New Roman" w:hAnsi="Times New Roman" w:cs="Times New Roman"/>
          <w:bCs/>
          <w:color w:val="000000" w:themeColor="text1"/>
          <w:sz w:val="28"/>
          <w:szCs w:val="28"/>
        </w:rPr>
        <w:t xml:space="preserve"> Даму бағыты оқудан оқушыға дейін құрылады. Бұл дегеніміз оқушы бағдарлама бойынша берілген пәндерді меңгеруі керек. Бірақ оның қабілеттері мен бейімділіктері ескерілмейді.</w:t>
      </w:r>
    </w:p>
    <w:p w14:paraId="02E57EB0" w14:textId="7DC105E6" w:rsidR="00C227BE" w:rsidRPr="000E5666" w:rsidRDefault="00C227BE" w:rsidP="002A5D8A">
      <w:pPr>
        <w:pStyle w:val="a3"/>
        <w:ind w:firstLine="708"/>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5</w:t>
      </w:r>
      <w:r w:rsidR="000212EE">
        <w:rPr>
          <w:rFonts w:ascii="Times New Roman" w:hAnsi="Times New Roman" w:cs="Times New Roman"/>
          <w:bCs/>
          <w:color w:val="000000" w:themeColor="text1"/>
          <w:sz w:val="28"/>
          <w:szCs w:val="28"/>
        </w:rPr>
        <w:t>.</w:t>
      </w:r>
      <w:r w:rsidRPr="000E5666">
        <w:rPr>
          <w:rFonts w:ascii="Times New Roman" w:hAnsi="Times New Roman" w:cs="Times New Roman"/>
          <w:bCs/>
          <w:color w:val="000000" w:themeColor="text1"/>
          <w:sz w:val="28"/>
          <w:szCs w:val="28"/>
        </w:rPr>
        <w:t xml:space="preserve"> Тұлға берілген қасиеттерімен қалыптасады. Яғни, оқушы өзінің жеке ерекшелігін жоғалта отырып, жағдайға бейімделеді</w:t>
      </w:r>
      <w:r w:rsidR="00555F2C" w:rsidRPr="00555F2C">
        <w:rPr>
          <w:rFonts w:ascii="Times New Roman" w:hAnsi="Times New Roman" w:cs="Times New Roman"/>
          <w:bCs/>
          <w:color w:val="000000" w:themeColor="text1"/>
          <w:sz w:val="28"/>
          <w:szCs w:val="28"/>
        </w:rPr>
        <w:t xml:space="preserve"> (7-сурет)</w:t>
      </w:r>
      <w:r w:rsidRPr="000E5666">
        <w:rPr>
          <w:rFonts w:ascii="Times New Roman" w:hAnsi="Times New Roman" w:cs="Times New Roman"/>
          <w:bCs/>
          <w:color w:val="000000" w:themeColor="text1"/>
          <w:sz w:val="28"/>
          <w:szCs w:val="28"/>
        </w:rPr>
        <w:t>.</w:t>
      </w:r>
    </w:p>
    <w:p w14:paraId="3939D79E" w14:textId="77777777" w:rsidR="00502D3B" w:rsidRPr="000E5666" w:rsidRDefault="00502D3B" w:rsidP="002A5D8A">
      <w:pPr>
        <w:pStyle w:val="a3"/>
        <w:ind w:firstLine="708"/>
        <w:jc w:val="both"/>
        <w:rPr>
          <w:rFonts w:ascii="Times New Roman" w:hAnsi="Times New Roman" w:cs="Times New Roman"/>
          <w:bCs/>
          <w:color w:val="000000" w:themeColor="text1"/>
          <w:sz w:val="28"/>
          <w:szCs w:val="28"/>
        </w:rPr>
      </w:pPr>
    </w:p>
    <w:p w14:paraId="7B118C48" w14:textId="77777777" w:rsidR="003A79E0" w:rsidRPr="000E5666" w:rsidRDefault="00EA52E8" w:rsidP="002A5D8A">
      <w:pPr>
        <w:pStyle w:val="a3"/>
        <w:jc w:val="center"/>
        <w:rPr>
          <w:rFonts w:ascii="Times New Roman" w:hAnsi="Times New Roman" w:cs="Times New Roman"/>
          <w:bCs/>
          <w:color w:val="000000" w:themeColor="text1"/>
          <w:sz w:val="28"/>
          <w:szCs w:val="28"/>
        </w:rPr>
      </w:pPr>
      <w:r w:rsidRPr="000E5666">
        <w:rPr>
          <w:rFonts w:ascii="Times New Roman" w:hAnsi="Times New Roman" w:cs="Times New Roman"/>
          <w:bCs/>
          <w:noProof/>
          <w:color w:val="000000" w:themeColor="text1"/>
          <w:sz w:val="28"/>
          <w:szCs w:val="28"/>
          <w:lang w:val="ru-RU" w:eastAsia="ru-RU"/>
        </w:rPr>
        <w:drawing>
          <wp:inline distT="0" distB="0" distL="0" distR="0" wp14:anchorId="278E4BC8" wp14:editId="18FDF374">
            <wp:extent cx="4705350" cy="3138805"/>
            <wp:effectExtent l="0" t="0" r="0" b="0"/>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4705350" cy="3138805"/>
                    </a:xfrm>
                    <a:prstGeom prst="rect">
                      <a:avLst/>
                    </a:prstGeom>
                    <a:noFill/>
                    <a:ln w="9525">
                      <a:noFill/>
                      <a:miter lim="800000"/>
                      <a:headEnd/>
                      <a:tailEnd/>
                    </a:ln>
                  </pic:spPr>
                </pic:pic>
              </a:graphicData>
            </a:graphic>
          </wp:inline>
        </w:drawing>
      </w:r>
    </w:p>
    <w:p w14:paraId="6B3FACBA" w14:textId="5EB17AE7" w:rsidR="00EA52E8" w:rsidRPr="00555F2C" w:rsidRDefault="000212EE" w:rsidP="002A5D8A">
      <w:pPr>
        <w:pStyle w:val="a3"/>
        <w:jc w:val="center"/>
        <w:rPr>
          <w:rFonts w:ascii="Times New Roman" w:hAnsi="Times New Roman" w:cs="Times New Roman"/>
          <w:bCs/>
          <w:sz w:val="28"/>
          <w:szCs w:val="28"/>
        </w:rPr>
      </w:pPr>
      <w:r w:rsidRPr="00555F2C">
        <w:rPr>
          <w:rFonts w:ascii="Times New Roman" w:hAnsi="Times New Roman" w:cs="Times New Roman"/>
          <w:sz w:val="28"/>
          <w:szCs w:val="28"/>
        </w:rPr>
        <w:t xml:space="preserve">Сурет </w:t>
      </w:r>
      <w:r w:rsidR="008A24D4" w:rsidRPr="00555F2C">
        <w:rPr>
          <w:rFonts w:ascii="Times New Roman" w:hAnsi="Times New Roman" w:cs="Times New Roman"/>
          <w:sz w:val="28"/>
          <w:szCs w:val="28"/>
        </w:rPr>
        <w:t>7</w:t>
      </w:r>
      <w:r w:rsidR="00AE1533" w:rsidRPr="00555F2C">
        <w:rPr>
          <w:rFonts w:ascii="Times New Roman" w:hAnsi="Times New Roman" w:cs="Times New Roman"/>
          <w:sz w:val="28"/>
          <w:szCs w:val="28"/>
        </w:rPr>
        <w:t xml:space="preserve"> </w:t>
      </w:r>
      <w:r w:rsidRPr="00555F2C">
        <w:rPr>
          <w:rFonts w:ascii="Times New Roman" w:hAnsi="Times New Roman" w:cs="Times New Roman"/>
          <w:sz w:val="28"/>
          <w:szCs w:val="28"/>
        </w:rPr>
        <w:t xml:space="preserve">– </w:t>
      </w:r>
      <w:r w:rsidR="00EA52E8" w:rsidRPr="00555F2C">
        <w:rPr>
          <w:rFonts w:ascii="Times New Roman" w:hAnsi="Times New Roman" w:cs="Times New Roman"/>
          <w:bCs/>
          <w:sz w:val="28"/>
          <w:szCs w:val="28"/>
        </w:rPr>
        <w:t xml:space="preserve">Педагогикадағы тұлғалық </w:t>
      </w:r>
      <w:r w:rsidR="00A417EB" w:rsidRPr="00555F2C">
        <w:rPr>
          <w:rFonts w:ascii="Times New Roman" w:hAnsi="Times New Roman" w:cs="Times New Roman"/>
          <w:bCs/>
          <w:sz w:val="28"/>
          <w:szCs w:val="28"/>
        </w:rPr>
        <w:t>тұғыр</w:t>
      </w:r>
    </w:p>
    <w:p w14:paraId="5928AF40" w14:textId="77777777" w:rsidR="00680A60" w:rsidRDefault="00680A60" w:rsidP="00680A60">
      <w:pP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r>
    </w:p>
    <w:p w14:paraId="04D23E1B" w14:textId="47971BDC" w:rsidR="00502D3B" w:rsidRPr="009A0819" w:rsidRDefault="00680A60" w:rsidP="00680A60">
      <w:pPr>
        <w:ind w:firstLine="708"/>
      </w:pPr>
      <w:r>
        <w:rPr>
          <w:rFonts w:ascii="Times New Roman" w:hAnsi="Times New Roman" w:cs="Times New Roman"/>
          <w:bCs/>
          <w:sz w:val="28"/>
          <w:szCs w:val="28"/>
          <w:lang w:val="ru-KZ"/>
        </w:rPr>
        <w:t>Ескерту -</w:t>
      </w:r>
      <w:r>
        <w:rPr>
          <w:rFonts w:ascii="Times New Roman" w:hAnsi="Times New Roman" w:cs="Times New Roman"/>
          <w:bCs/>
          <w:sz w:val="28"/>
          <w:szCs w:val="28"/>
        </w:rPr>
        <w:t>Әдебиет негізінде құралған</w:t>
      </w:r>
      <w:r>
        <w:rPr>
          <w:rFonts w:ascii="Times New Roman" w:hAnsi="Times New Roman" w:cs="Times New Roman"/>
          <w:bCs/>
          <w:sz w:val="28"/>
          <w:szCs w:val="28"/>
          <w:lang w:val="ru-KZ"/>
        </w:rPr>
        <w:t xml:space="preserve"> </w:t>
      </w:r>
      <w:r w:rsidRPr="009A0819">
        <w:rPr>
          <w:rFonts w:ascii="Times New Roman" w:hAnsi="Times New Roman" w:cs="Times New Roman"/>
          <w:bCs/>
          <w:sz w:val="28"/>
          <w:szCs w:val="28"/>
        </w:rPr>
        <w:t>[69]</w:t>
      </w:r>
    </w:p>
    <w:p w14:paraId="10A53FE5" w14:textId="69F800F6" w:rsidR="003A79E0" w:rsidRPr="000E5666" w:rsidRDefault="00354684" w:rsidP="002A5D8A">
      <w:pPr>
        <w:pStyle w:val="a3"/>
        <w:ind w:firstLine="708"/>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 xml:space="preserve">Білім беру технологиясы ғылымда пайда болғанына аз уақыт болды. «Технология» ұғымы  ХХ ғасырдың 50-ші жылдарында пайда болды. Алдымен ол білімге әсер етпей, тек оқу </w:t>
      </w:r>
      <w:r w:rsidR="00C6701F">
        <w:rPr>
          <w:rFonts w:ascii="Times New Roman" w:hAnsi="Times New Roman" w:cs="Times New Roman"/>
          <w:bCs/>
          <w:color w:val="000000" w:themeColor="text1"/>
          <w:sz w:val="28"/>
          <w:szCs w:val="28"/>
        </w:rPr>
        <w:t>үдеріс</w:t>
      </w:r>
      <w:r w:rsidRPr="000E5666">
        <w:rPr>
          <w:rFonts w:ascii="Times New Roman" w:hAnsi="Times New Roman" w:cs="Times New Roman"/>
          <w:bCs/>
          <w:color w:val="000000" w:themeColor="text1"/>
          <w:sz w:val="28"/>
          <w:szCs w:val="28"/>
        </w:rPr>
        <w:t xml:space="preserve">іне қатысты қолданылды. Ол кезде технология оқытудың ерекше </w:t>
      </w:r>
      <w:r w:rsidR="009A40B4">
        <w:rPr>
          <w:rFonts w:ascii="Times New Roman" w:hAnsi="Times New Roman" w:cs="Times New Roman"/>
          <w:bCs/>
          <w:color w:val="000000" w:themeColor="text1"/>
          <w:sz w:val="28"/>
          <w:szCs w:val="28"/>
        </w:rPr>
        <w:t>тұғыры</w:t>
      </w:r>
      <w:r w:rsidRPr="000E5666">
        <w:rPr>
          <w:rFonts w:ascii="Times New Roman" w:hAnsi="Times New Roman" w:cs="Times New Roman"/>
          <w:bCs/>
          <w:color w:val="000000" w:themeColor="text1"/>
          <w:sz w:val="28"/>
          <w:szCs w:val="28"/>
        </w:rPr>
        <w:t xml:space="preserve"> ретінде қарастырылып, бұл </w:t>
      </w:r>
      <w:r w:rsidR="00C6701F">
        <w:rPr>
          <w:rFonts w:ascii="Times New Roman" w:hAnsi="Times New Roman" w:cs="Times New Roman"/>
          <w:bCs/>
          <w:color w:val="000000" w:themeColor="text1"/>
          <w:sz w:val="28"/>
          <w:szCs w:val="28"/>
        </w:rPr>
        <w:t>үдеріс</w:t>
      </w:r>
      <w:r w:rsidRPr="000E5666">
        <w:rPr>
          <w:rFonts w:ascii="Times New Roman" w:hAnsi="Times New Roman" w:cs="Times New Roman"/>
          <w:bCs/>
          <w:color w:val="000000" w:themeColor="text1"/>
          <w:sz w:val="28"/>
          <w:szCs w:val="28"/>
        </w:rPr>
        <w:t>ті техникалық құралдарды қолдану арқылы ұйымдастыруға мүмкіндік берді.</w:t>
      </w:r>
    </w:p>
    <w:p w14:paraId="2E90DC81" w14:textId="2D618BC0" w:rsidR="00354684" w:rsidRPr="000E5666" w:rsidRDefault="00354684" w:rsidP="002A5D8A">
      <w:pPr>
        <w:pStyle w:val="a3"/>
        <w:ind w:firstLine="708"/>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lastRenderedPageBreak/>
        <w:t xml:space="preserve">Техникалық құралдарды оқу </w:t>
      </w:r>
      <w:r w:rsidR="00C6701F">
        <w:rPr>
          <w:rFonts w:ascii="Times New Roman" w:hAnsi="Times New Roman" w:cs="Times New Roman"/>
          <w:bCs/>
          <w:color w:val="000000" w:themeColor="text1"/>
          <w:sz w:val="28"/>
          <w:szCs w:val="28"/>
        </w:rPr>
        <w:t>үдеріс</w:t>
      </w:r>
      <w:r w:rsidRPr="000E5666">
        <w:rPr>
          <w:rFonts w:ascii="Times New Roman" w:hAnsi="Times New Roman" w:cs="Times New Roman"/>
          <w:bCs/>
          <w:color w:val="000000" w:themeColor="text1"/>
          <w:sz w:val="28"/>
          <w:szCs w:val="28"/>
        </w:rPr>
        <w:t>інде қолдану қоғамның ғылыми-техникалық дамуында, қоғамның барлық дерлік салаларын қамтыған ақпараттық ортаның пайда болуында өзекті болды.</w:t>
      </w:r>
    </w:p>
    <w:p w14:paraId="06681011" w14:textId="1B0E0FD0" w:rsidR="00354684" w:rsidRPr="000E5666" w:rsidRDefault="00354684" w:rsidP="002A5D8A">
      <w:pPr>
        <w:pStyle w:val="a3"/>
        <w:ind w:firstLine="708"/>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 xml:space="preserve">Педагогикалық технологияның дамуы оқу </w:t>
      </w:r>
      <w:r w:rsidR="00C6701F">
        <w:rPr>
          <w:rFonts w:ascii="Times New Roman" w:hAnsi="Times New Roman" w:cs="Times New Roman"/>
          <w:bCs/>
          <w:color w:val="000000" w:themeColor="text1"/>
          <w:sz w:val="28"/>
          <w:szCs w:val="28"/>
        </w:rPr>
        <w:t>үдеріс</w:t>
      </w:r>
      <w:r w:rsidRPr="000E5666">
        <w:rPr>
          <w:rFonts w:ascii="Times New Roman" w:hAnsi="Times New Roman" w:cs="Times New Roman"/>
          <w:bCs/>
          <w:color w:val="000000" w:themeColor="text1"/>
          <w:sz w:val="28"/>
          <w:szCs w:val="28"/>
        </w:rPr>
        <w:t xml:space="preserve">ін құрудың технологиясының қалыптасуымен қатар жүрді. Ол бағдарламаланған оқыту негізінде құрылды, бұл оқу бағдарламасын </w:t>
      </w:r>
      <w:r w:rsidR="00532DE5" w:rsidRPr="000E5666">
        <w:rPr>
          <w:rFonts w:ascii="Times New Roman" w:hAnsi="Times New Roman" w:cs="Times New Roman"/>
          <w:bCs/>
          <w:color w:val="000000" w:themeColor="text1"/>
          <w:sz w:val="28"/>
          <w:szCs w:val="28"/>
        </w:rPr>
        <w:t>даярлау</w:t>
      </w:r>
      <w:r w:rsidRPr="000E5666">
        <w:rPr>
          <w:rFonts w:ascii="Times New Roman" w:hAnsi="Times New Roman" w:cs="Times New Roman"/>
          <w:bCs/>
          <w:color w:val="000000" w:themeColor="text1"/>
          <w:sz w:val="28"/>
          <w:szCs w:val="28"/>
        </w:rPr>
        <w:t xml:space="preserve">ға негізделген нақты реттелетін </w:t>
      </w:r>
      <w:r w:rsidR="00C6701F">
        <w:rPr>
          <w:rFonts w:ascii="Times New Roman" w:hAnsi="Times New Roman" w:cs="Times New Roman"/>
          <w:bCs/>
          <w:color w:val="000000" w:themeColor="text1"/>
          <w:sz w:val="28"/>
          <w:szCs w:val="28"/>
        </w:rPr>
        <w:t>үдеріс</w:t>
      </w:r>
      <w:r w:rsidRPr="000E5666">
        <w:rPr>
          <w:rFonts w:ascii="Times New Roman" w:hAnsi="Times New Roman" w:cs="Times New Roman"/>
          <w:bCs/>
          <w:color w:val="000000" w:themeColor="text1"/>
          <w:sz w:val="28"/>
          <w:szCs w:val="28"/>
        </w:rPr>
        <w:t xml:space="preserve">, ол оқу </w:t>
      </w:r>
      <w:r w:rsidR="00C6701F">
        <w:rPr>
          <w:rFonts w:ascii="Times New Roman" w:hAnsi="Times New Roman" w:cs="Times New Roman"/>
          <w:bCs/>
          <w:color w:val="000000" w:themeColor="text1"/>
          <w:sz w:val="28"/>
          <w:szCs w:val="28"/>
        </w:rPr>
        <w:t>үдеріс</w:t>
      </w:r>
      <w:r w:rsidRPr="000E5666">
        <w:rPr>
          <w:rFonts w:ascii="Times New Roman" w:hAnsi="Times New Roman" w:cs="Times New Roman"/>
          <w:bCs/>
          <w:color w:val="000000" w:themeColor="text1"/>
          <w:sz w:val="28"/>
          <w:szCs w:val="28"/>
        </w:rPr>
        <w:t>ін ұйымдастырудың мақсаттарын, міндеттерін, тәртібін, шарттарын, қолданылатын оқыту формалары мен әдістерін анықтайды.</w:t>
      </w:r>
    </w:p>
    <w:p w14:paraId="613D0F6D" w14:textId="7506EC43" w:rsidR="00354684" w:rsidRPr="000E5666" w:rsidRDefault="00354684" w:rsidP="002A5D8A">
      <w:pPr>
        <w:pStyle w:val="a3"/>
        <w:ind w:firstLine="708"/>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Педагогикалық технология</w:t>
      </w:r>
      <w:r w:rsidR="00C633A0" w:rsidRPr="000E5666">
        <w:rPr>
          <w:rFonts w:ascii="Times New Roman" w:hAnsi="Times New Roman" w:cs="Times New Roman"/>
          <w:bCs/>
          <w:color w:val="000000" w:themeColor="text1"/>
          <w:sz w:val="28"/>
          <w:szCs w:val="28"/>
        </w:rPr>
        <w:t>-</w:t>
      </w:r>
      <w:r w:rsidRPr="000E5666">
        <w:rPr>
          <w:rFonts w:ascii="Times New Roman" w:hAnsi="Times New Roman" w:cs="Times New Roman"/>
          <w:bCs/>
          <w:color w:val="000000" w:themeColor="text1"/>
          <w:sz w:val="28"/>
          <w:szCs w:val="28"/>
        </w:rPr>
        <w:t xml:space="preserve"> оқу </w:t>
      </w:r>
      <w:r w:rsidR="00C6701F">
        <w:rPr>
          <w:rFonts w:ascii="Times New Roman" w:hAnsi="Times New Roman" w:cs="Times New Roman"/>
          <w:bCs/>
          <w:color w:val="000000" w:themeColor="text1"/>
          <w:sz w:val="28"/>
          <w:szCs w:val="28"/>
        </w:rPr>
        <w:t>үдеріс</w:t>
      </w:r>
      <w:r w:rsidRPr="000E5666">
        <w:rPr>
          <w:rFonts w:ascii="Times New Roman" w:hAnsi="Times New Roman" w:cs="Times New Roman"/>
          <w:bCs/>
          <w:color w:val="000000" w:themeColor="text1"/>
          <w:sz w:val="28"/>
          <w:szCs w:val="28"/>
        </w:rPr>
        <w:t xml:space="preserve">іне оң әсер ететін факторларды бақылау арқылы білім беру </w:t>
      </w:r>
      <w:r w:rsidR="00C6701F">
        <w:rPr>
          <w:rFonts w:ascii="Times New Roman" w:hAnsi="Times New Roman" w:cs="Times New Roman"/>
          <w:bCs/>
          <w:color w:val="000000" w:themeColor="text1"/>
          <w:sz w:val="28"/>
          <w:szCs w:val="28"/>
        </w:rPr>
        <w:t>үдеріс</w:t>
      </w:r>
      <w:r w:rsidRPr="000E5666">
        <w:rPr>
          <w:rFonts w:ascii="Times New Roman" w:hAnsi="Times New Roman" w:cs="Times New Roman"/>
          <w:bCs/>
          <w:color w:val="000000" w:themeColor="text1"/>
          <w:sz w:val="28"/>
          <w:szCs w:val="28"/>
        </w:rPr>
        <w:t>ін оңтайландыру әдістері жасалатын принциптерді анықтау. Осы факторларды ескере отырып, әдістемелер мен оқу құралдарын құру және практикалық іске асыру орын алып, олардың өнімділігін бағалау әдістері жасалуда.</w:t>
      </w:r>
    </w:p>
    <w:p w14:paraId="7E85ABB9" w14:textId="7059F7A8" w:rsidR="00354684" w:rsidRPr="000E5666" w:rsidRDefault="00354684" w:rsidP="002A5D8A">
      <w:pPr>
        <w:pStyle w:val="a3"/>
        <w:ind w:firstLine="708"/>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 xml:space="preserve">Оқыту технологиясы белгілі бір оқу орны шеңберінде оқу </w:t>
      </w:r>
      <w:r w:rsidR="00C6701F">
        <w:rPr>
          <w:rFonts w:ascii="Times New Roman" w:hAnsi="Times New Roman" w:cs="Times New Roman"/>
          <w:bCs/>
          <w:color w:val="000000" w:themeColor="text1"/>
          <w:sz w:val="28"/>
          <w:szCs w:val="28"/>
        </w:rPr>
        <w:t>үдеріс</w:t>
      </w:r>
      <w:r w:rsidRPr="000E5666">
        <w:rPr>
          <w:rFonts w:ascii="Times New Roman" w:hAnsi="Times New Roman" w:cs="Times New Roman"/>
          <w:bCs/>
          <w:color w:val="000000" w:themeColor="text1"/>
          <w:sz w:val="28"/>
          <w:szCs w:val="28"/>
        </w:rPr>
        <w:t>ін басқару мен үйлестіру үшін қандай да бір идеяны құруды көздейді.</w:t>
      </w:r>
    </w:p>
    <w:p w14:paraId="6919E452" w14:textId="77777777" w:rsidR="00354684" w:rsidRPr="000E5666" w:rsidRDefault="00354684" w:rsidP="002A5D8A">
      <w:pPr>
        <w:pStyle w:val="a3"/>
        <w:ind w:firstLine="708"/>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Педагогикалық технологияның мәнін түсіну үшін оны үш негізгі жағынан қарастырған жөн:</w:t>
      </w:r>
    </w:p>
    <w:p w14:paraId="21591168" w14:textId="04591939" w:rsidR="00354684" w:rsidRPr="000E5666" w:rsidRDefault="00354684" w:rsidP="002A5D8A">
      <w:pPr>
        <w:pStyle w:val="a3"/>
        <w:ind w:firstLine="708"/>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1</w:t>
      </w:r>
      <w:r w:rsidR="000212EE">
        <w:rPr>
          <w:rFonts w:ascii="Times New Roman" w:hAnsi="Times New Roman" w:cs="Times New Roman"/>
          <w:bCs/>
          <w:color w:val="000000" w:themeColor="text1"/>
          <w:sz w:val="28"/>
          <w:szCs w:val="28"/>
        </w:rPr>
        <w:t>.</w:t>
      </w:r>
      <w:r w:rsidRPr="000E5666">
        <w:rPr>
          <w:rFonts w:ascii="Times New Roman" w:hAnsi="Times New Roman" w:cs="Times New Roman"/>
          <w:bCs/>
          <w:color w:val="000000" w:themeColor="text1"/>
          <w:sz w:val="28"/>
          <w:szCs w:val="28"/>
        </w:rPr>
        <w:t xml:space="preserve"> Ғылыми жағы </w:t>
      </w:r>
      <w:r w:rsidR="000212EE">
        <w:rPr>
          <w:rFonts w:ascii="Times New Roman" w:hAnsi="Times New Roman" w:cs="Times New Roman"/>
          <w:bCs/>
          <w:color w:val="000000" w:themeColor="text1"/>
          <w:sz w:val="28"/>
          <w:szCs w:val="28"/>
        </w:rPr>
        <w:t>–</w:t>
      </w:r>
      <w:r w:rsidRPr="000E5666">
        <w:rPr>
          <w:rFonts w:ascii="Times New Roman" w:hAnsi="Times New Roman" w:cs="Times New Roman"/>
          <w:bCs/>
          <w:color w:val="000000" w:themeColor="text1"/>
          <w:sz w:val="28"/>
          <w:szCs w:val="28"/>
        </w:rPr>
        <w:t xml:space="preserve"> технологияны мақсатты, мазмұндық жағы мен оның өтуі үшін арнайы жобалар құру арқылы оқытуды ұйымдастырудың әдістерін дамытумен айналысатын педагогика ғылымының ажырамас элементі ретінде қарастыру.</w:t>
      </w:r>
    </w:p>
    <w:p w14:paraId="70FD80AB" w14:textId="36199CFF" w:rsidR="00354684" w:rsidRPr="000E5666" w:rsidRDefault="00354684" w:rsidP="002A5D8A">
      <w:pPr>
        <w:pStyle w:val="a3"/>
        <w:ind w:firstLine="708"/>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2</w:t>
      </w:r>
      <w:r w:rsidR="000212EE">
        <w:rPr>
          <w:rFonts w:ascii="Times New Roman" w:hAnsi="Times New Roman" w:cs="Times New Roman"/>
          <w:bCs/>
          <w:color w:val="000000" w:themeColor="text1"/>
          <w:sz w:val="28"/>
          <w:szCs w:val="28"/>
        </w:rPr>
        <w:t>.</w:t>
      </w:r>
      <w:r w:rsidRPr="000E5666">
        <w:rPr>
          <w:rFonts w:ascii="Times New Roman" w:hAnsi="Times New Roman" w:cs="Times New Roman"/>
          <w:bCs/>
          <w:color w:val="000000" w:themeColor="text1"/>
          <w:sz w:val="28"/>
          <w:szCs w:val="28"/>
        </w:rPr>
        <w:t xml:space="preserve"> Процедуралық жағы </w:t>
      </w:r>
      <w:r w:rsidR="000212EE">
        <w:rPr>
          <w:rFonts w:ascii="Times New Roman" w:hAnsi="Times New Roman" w:cs="Times New Roman"/>
          <w:bCs/>
          <w:color w:val="000000" w:themeColor="text1"/>
          <w:sz w:val="28"/>
          <w:szCs w:val="28"/>
        </w:rPr>
        <w:t>–</w:t>
      </w:r>
      <w:r w:rsidRPr="000E5666">
        <w:rPr>
          <w:rFonts w:ascii="Times New Roman" w:hAnsi="Times New Roman" w:cs="Times New Roman"/>
          <w:bCs/>
          <w:color w:val="000000" w:themeColor="text1"/>
          <w:sz w:val="28"/>
          <w:szCs w:val="28"/>
        </w:rPr>
        <w:t xml:space="preserve"> бұл технологияны оқу </w:t>
      </w:r>
      <w:r w:rsidR="00C6701F">
        <w:rPr>
          <w:rFonts w:ascii="Times New Roman" w:hAnsi="Times New Roman" w:cs="Times New Roman"/>
          <w:bCs/>
          <w:color w:val="000000" w:themeColor="text1"/>
          <w:sz w:val="28"/>
          <w:szCs w:val="28"/>
        </w:rPr>
        <w:t>үдеріс</w:t>
      </w:r>
      <w:r w:rsidRPr="000E5666">
        <w:rPr>
          <w:rFonts w:ascii="Times New Roman" w:hAnsi="Times New Roman" w:cs="Times New Roman"/>
          <w:bCs/>
          <w:color w:val="000000" w:themeColor="text1"/>
          <w:sz w:val="28"/>
          <w:szCs w:val="28"/>
        </w:rPr>
        <w:t xml:space="preserve">інің алгоритмі ретінде қарастыру, оның ішінде мақсат, міндеттер қою, осы </w:t>
      </w:r>
      <w:r w:rsidR="00C6701F">
        <w:rPr>
          <w:rFonts w:ascii="Times New Roman" w:hAnsi="Times New Roman" w:cs="Times New Roman"/>
          <w:bCs/>
          <w:color w:val="000000" w:themeColor="text1"/>
          <w:sz w:val="28"/>
          <w:szCs w:val="28"/>
        </w:rPr>
        <w:t>үдеріс</w:t>
      </w:r>
      <w:r w:rsidRPr="000E5666">
        <w:rPr>
          <w:rFonts w:ascii="Times New Roman" w:hAnsi="Times New Roman" w:cs="Times New Roman"/>
          <w:bCs/>
          <w:color w:val="000000" w:themeColor="text1"/>
          <w:sz w:val="28"/>
          <w:szCs w:val="28"/>
        </w:rPr>
        <w:t>ті жүзеге асырудың жоспарланған нәтижелері үшін қажетті әдістер мен құралдарды таңдау.</w:t>
      </w:r>
    </w:p>
    <w:p w14:paraId="483E21AC" w14:textId="56A9CD9F" w:rsidR="00354684" w:rsidRPr="000E5666" w:rsidRDefault="00354684" w:rsidP="002A5D8A">
      <w:pPr>
        <w:pStyle w:val="a3"/>
        <w:ind w:firstLine="708"/>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3</w:t>
      </w:r>
      <w:r w:rsidR="000212EE">
        <w:rPr>
          <w:rFonts w:ascii="Times New Roman" w:hAnsi="Times New Roman" w:cs="Times New Roman"/>
          <w:bCs/>
          <w:color w:val="000000" w:themeColor="text1"/>
          <w:sz w:val="28"/>
          <w:szCs w:val="28"/>
        </w:rPr>
        <w:t>.</w:t>
      </w:r>
      <w:r w:rsidRPr="000E5666">
        <w:rPr>
          <w:rFonts w:ascii="Times New Roman" w:hAnsi="Times New Roman" w:cs="Times New Roman"/>
          <w:bCs/>
          <w:color w:val="000000" w:themeColor="text1"/>
          <w:sz w:val="28"/>
          <w:szCs w:val="28"/>
        </w:rPr>
        <w:t xml:space="preserve"> Тиімді жағы </w:t>
      </w:r>
      <w:r w:rsidR="000212EE">
        <w:rPr>
          <w:rFonts w:ascii="Times New Roman" w:hAnsi="Times New Roman" w:cs="Times New Roman"/>
          <w:bCs/>
          <w:color w:val="000000" w:themeColor="text1"/>
          <w:sz w:val="28"/>
          <w:szCs w:val="28"/>
        </w:rPr>
        <w:t>–</w:t>
      </w:r>
      <w:r w:rsidRPr="000E5666">
        <w:rPr>
          <w:rFonts w:ascii="Times New Roman" w:hAnsi="Times New Roman" w:cs="Times New Roman"/>
          <w:bCs/>
          <w:color w:val="000000" w:themeColor="text1"/>
          <w:sz w:val="28"/>
          <w:szCs w:val="28"/>
        </w:rPr>
        <w:t xml:space="preserve"> технологияны педагогикалық </w:t>
      </w:r>
      <w:r w:rsidR="00C6701F">
        <w:rPr>
          <w:rFonts w:ascii="Times New Roman" w:hAnsi="Times New Roman" w:cs="Times New Roman"/>
          <w:bCs/>
          <w:color w:val="000000" w:themeColor="text1"/>
          <w:sz w:val="28"/>
          <w:szCs w:val="28"/>
        </w:rPr>
        <w:t>үдеріс</w:t>
      </w:r>
      <w:r w:rsidRPr="000E5666">
        <w:rPr>
          <w:rFonts w:ascii="Times New Roman" w:hAnsi="Times New Roman" w:cs="Times New Roman"/>
          <w:bCs/>
          <w:color w:val="000000" w:themeColor="text1"/>
          <w:sz w:val="28"/>
          <w:szCs w:val="28"/>
        </w:rPr>
        <w:t>тің технологы ретінде қарастыру, бұл педагогиканың инструменталды, жеке және әдістемелік құралдарын қолданады.</w:t>
      </w:r>
    </w:p>
    <w:p w14:paraId="129E9F93" w14:textId="790F68C6" w:rsidR="00354684" w:rsidRPr="000E5666" w:rsidRDefault="00354684" w:rsidP="002A5D8A">
      <w:pPr>
        <w:pStyle w:val="a3"/>
        <w:ind w:firstLine="708"/>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 xml:space="preserve">Оқытудың технологиялық </w:t>
      </w:r>
      <w:r w:rsidR="009A40B4">
        <w:rPr>
          <w:rFonts w:ascii="Times New Roman" w:hAnsi="Times New Roman" w:cs="Times New Roman"/>
          <w:bCs/>
          <w:color w:val="000000" w:themeColor="text1"/>
          <w:sz w:val="28"/>
          <w:szCs w:val="28"/>
        </w:rPr>
        <w:t>тұғыры</w:t>
      </w:r>
      <w:r w:rsidRPr="000E5666">
        <w:rPr>
          <w:rFonts w:ascii="Times New Roman" w:hAnsi="Times New Roman" w:cs="Times New Roman"/>
          <w:bCs/>
          <w:color w:val="000000" w:themeColor="text1"/>
          <w:sz w:val="28"/>
          <w:szCs w:val="28"/>
        </w:rPr>
        <w:t xml:space="preserve"> маңызды функционалды рөл атқарады. Кез-келген технология дәл осылай жасалынбайды, бірақ нақты педагогикалық тұжырымдаманың көрінісі болып табылады. Технология белгілі бір жоспарланған нәтижеге есептелген белгілі бір мақсатты параметрлерді ескере отырып жасалуда. Технологияның барлық компоненттері кез-келген мұғалім қолдана алатындай етіп құрылуы керек және сонымен бірге мемлекеттік деңгейде бекітілген білім берудің жоспарланған көрсеткіштеріне жетуге кепілдік береді.</w:t>
      </w:r>
    </w:p>
    <w:p w14:paraId="6A5C86F1" w14:textId="77777777" w:rsidR="00354684" w:rsidRPr="000E5666" w:rsidRDefault="00354684" w:rsidP="002A5D8A">
      <w:pPr>
        <w:pStyle w:val="a3"/>
        <w:ind w:firstLine="708"/>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Педагогикалық технологиялардың құрылысы.</w:t>
      </w:r>
      <w:r w:rsidR="00D63C65" w:rsidRPr="000E5666">
        <w:rPr>
          <w:rFonts w:ascii="Times New Roman" w:hAnsi="Times New Roman" w:cs="Times New Roman"/>
          <w:bCs/>
          <w:color w:val="000000" w:themeColor="text1"/>
          <w:sz w:val="28"/>
          <w:szCs w:val="28"/>
        </w:rPr>
        <w:t xml:space="preserve"> </w:t>
      </w:r>
      <w:r w:rsidRPr="000E5666">
        <w:rPr>
          <w:rFonts w:ascii="Times New Roman" w:hAnsi="Times New Roman" w:cs="Times New Roman"/>
          <w:bCs/>
          <w:color w:val="000000" w:themeColor="text1"/>
          <w:sz w:val="28"/>
          <w:szCs w:val="28"/>
        </w:rPr>
        <w:t>Педагогикалық технология</w:t>
      </w:r>
      <w:r w:rsidR="00A32E3A" w:rsidRPr="000E5666">
        <w:rPr>
          <w:rFonts w:ascii="Times New Roman" w:hAnsi="Times New Roman" w:cs="Times New Roman"/>
          <w:bCs/>
          <w:color w:val="000000" w:themeColor="text1"/>
          <w:sz w:val="28"/>
          <w:szCs w:val="28"/>
        </w:rPr>
        <w:t>ның құрылысы бірнеше кезеңдер арқылы жүзеге асырылады:</w:t>
      </w:r>
    </w:p>
    <w:p w14:paraId="7AB1C2C2" w14:textId="4E62F0C7" w:rsidR="00354684" w:rsidRPr="000E5666" w:rsidRDefault="000212EE" w:rsidP="002A5D8A">
      <w:pPr>
        <w:pStyle w:val="a3"/>
        <w:ind w:firstLine="708"/>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w:t>
      </w:r>
      <w:r w:rsidR="00A32E3A" w:rsidRPr="000E5666">
        <w:rPr>
          <w:rFonts w:ascii="Times New Roman" w:hAnsi="Times New Roman" w:cs="Times New Roman"/>
          <w:bCs/>
          <w:color w:val="000000" w:themeColor="text1"/>
          <w:sz w:val="28"/>
          <w:szCs w:val="28"/>
        </w:rPr>
        <w:t xml:space="preserve"> п</w:t>
      </w:r>
      <w:r w:rsidR="00354684" w:rsidRPr="000E5666">
        <w:rPr>
          <w:rFonts w:ascii="Times New Roman" w:hAnsi="Times New Roman" w:cs="Times New Roman"/>
          <w:bCs/>
          <w:color w:val="000000" w:themeColor="text1"/>
          <w:sz w:val="28"/>
          <w:szCs w:val="28"/>
        </w:rPr>
        <w:t>едагогикалық технология идеясы дамып, негізделуде</w:t>
      </w:r>
      <w:r>
        <w:rPr>
          <w:rFonts w:ascii="Times New Roman" w:hAnsi="Times New Roman" w:cs="Times New Roman"/>
          <w:bCs/>
          <w:color w:val="000000" w:themeColor="text1"/>
          <w:sz w:val="28"/>
          <w:szCs w:val="28"/>
        </w:rPr>
        <w:t>;</w:t>
      </w:r>
    </w:p>
    <w:p w14:paraId="10898C4F" w14:textId="77436726" w:rsidR="00354684" w:rsidRPr="000E5666" w:rsidRDefault="000212EE" w:rsidP="002A5D8A">
      <w:pPr>
        <w:pStyle w:val="a3"/>
        <w:ind w:firstLine="708"/>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w:t>
      </w:r>
      <w:r w:rsidR="00A32E3A" w:rsidRPr="000E5666">
        <w:rPr>
          <w:rFonts w:ascii="Times New Roman" w:hAnsi="Times New Roman" w:cs="Times New Roman"/>
          <w:bCs/>
          <w:color w:val="000000" w:themeColor="text1"/>
          <w:sz w:val="28"/>
          <w:szCs w:val="28"/>
        </w:rPr>
        <w:t xml:space="preserve"> т</w:t>
      </w:r>
      <w:r w:rsidR="00354684" w:rsidRPr="000E5666">
        <w:rPr>
          <w:rFonts w:ascii="Times New Roman" w:hAnsi="Times New Roman" w:cs="Times New Roman"/>
          <w:bCs/>
          <w:color w:val="000000" w:themeColor="text1"/>
          <w:sz w:val="28"/>
          <w:szCs w:val="28"/>
        </w:rPr>
        <w:t>ехнологияның мақсаты әзірленуде, оның ішінде оны іске асыру кезінде қол жеткізуге болатын қосымша мақсаттар бар</w:t>
      </w:r>
      <w:r>
        <w:rPr>
          <w:rFonts w:ascii="Times New Roman" w:hAnsi="Times New Roman" w:cs="Times New Roman"/>
          <w:bCs/>
          <w:color w:val="000000" w:themeColor="text1"/>
          <w:sz w:val="28"/>
          <w:szCs w:val="28"/>
        </w:rPr>
        <w:t>;</w:t>
      </w:r>
    </w:p>
    <w:p w14:paraId="07D861AF" w14:textId="75211F94" w:rsidR="00354684" w:rsidRPr="000E5666" w:rsidRDefault="000212EE" w:rsidP="002A5D8A">
      <w:pPr>
        <w:pStyle w:val="a3"/>
        <w:ind w:firstLine="708"/>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w:t>
      </w:r>
      <w:r w:rsidR="00A32E3A" w:rsidRPr="000E5666">
        <w:rPr>
          <w:rFonts w:ascii="Times New Roman" w:hAnsi="Times New Roman" w:cs="Times New Roman"/>
          <w:bCs/>
          <w:color w:val="000000" w:themeColor="text1"/>
          <w:sz w:val="28"/>
          <w:szCs w:val="28"/>
        </w:rPr>
        <w:t xml:space="preserve"> о</w:t>
      </w:r>
      <w:r w:rsidR="00354684" w:rsidRPr="000E5666">
        <w:rPr>
          <w:rFonts w:ascii="Times New Roman" w:hAnsi="Times New Roman" w:cs="Times New Roman"/>
          <w:bCs/>
          <w:color w:val="000000" w:themeColor="text1"/>
          <w:sz w:val="28"/>
          <w:szCs w:val="28"/>
        </w:rPr>
        <w:t>ның мазмұнын қоса оқыту және білім беру бағдарламалары құрылады</w:t>
      </w:r>
      <w:r>
        <w:rPr>
          <w:rFonts w:ascii="Times New Roman" w:hAnsi="Times New Roman" w:cs="Times New Roman"/>
          <w:bCs/>
          <w:color w:val="000000" w:themeColor="text1"/>
          <w:sz w:val="28"/>
          <w:szCs w:val="28"/>
        </w:rPr>
        <w:t>;</w:t>
      </w:r>
    </w:p>
    <w:p w14:paraId="132825C8" w14:textId="429F3060" w:rsidR="00354684" w:rsidRPr="000E5666" w:rsidRDefault="000212EE" w:rsidP="002A5D8A">
      <w:pPr>
        <w:pStyle w:val="a3"/>
        <w:ind w:firstLine="708"/>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w:t>
      </w:r>
      <w:r w:rsidR="00A32E3A" w:rsidRPr="000E5666">
        <w:rPr>
          <w:rFonts w:ascii="Times New Roman" w:hAnsi="Times New Roman" w:cs="Times New Roman"/>
          <w:bCs/>
          <w:color w:val="000000" w:themeColor="text1"/>
          <w:sz w:val="28"/>
          <w:szCs w:val="28"/>
        </w:rPr>
        <w:t xml:space="preserve"> о</w:t>
      </w:r>
      <w:r w:rsidR="00354684" w:rsidRPr="000E5666">
        <w:rPr>
          <w:rFonts w:ascii="Times New Roman" w:hAnsi="Times New Roman" w:cs="Times New Roman"/>
          <w:bCs/>
          <w:color w:val="000000" w:themeColor="text1"/>
          <w:sz w:val="28"/>
          <w:szCs w:val="28"/>
        </w:rPr>
        <w:t xml:space="preserve">қу немесе білім беру </w:t>
      </w:r>
      <w:r w:rsidR="00C6701F">
        <w:rPr>
          <w:rFonts w:ascii="Times New Roman" w:hAnsi="Times New Roman" w:cs="Times New Roman"/>
          <w:bCs/>
          <w:color w:val="000000" w:themeColor="text1"/>
          <w:sz w:val="28"/>
          <w:szCs w:val="28"/>
        </w:rPr>
        <w:t>үдеріс</w:t>
      </w:r>
      <w:r w:rsidR="00354684" w:rsidRPr="000E5666">
        <w:rPr>
          <w:rFonts w:ascii="Times New Roman" w:hAnsi="Times New Roman" w:cs="Times New Roman"/>
          <w:bCs/>
          <w:color w:val="000000" w:themeColor="text1"/>
          <w:sz w:val="28"/>
          <w:szCs w:val="28"/>
        </w:rPr>
        <w:t xml:space="preserve">ін жүзеге асырудың мазмұнын, әдістері мен </w:t>
      </w:r>
      <w:r w:rsidR="00F42A4D">
        <w:rPr>
          <w:rFonts w:ascii="Times New Roman" w:hAnsi="Times New Roman" w:cs="Times New Roman"/>
          <w:bCs/>
          <w:color w:val="000000" w:themeColor="text1"/>
          <w:sz w:val="28"/>
          <w:szCs w:val="28"/>
        </w:rPr>
        <w:t>тұғырлары</w:t>
      </w:r>
      <w:r w:rsidR="00354684" w:rsidRPr="000E5666">
        <w:rPr>
          <w:rFonts w:ascii="Times New Roman" w:hAnsi="Times New Roman" w:cs="Times New Roman"/>
          <w:bCs/>
          <w:color w:val="000000" w:themeColor="text1"/>
          <w:sz w:val="28"/>
          <w:szCs w:val="28"/>
        </w:rPr>
        <w:t xml:space="preserve">н интеграциялау </w:t>
      </w:r>
      <w:r w:rsidR="00C6701F">
        <w:rPr>
          <w:rFonts w:ascii="Times New Roman" w:hAnsi="Times New Roman" w:cs="Times New Roman"/>
          <w:bCs/>
          <w:color w:val="000000" w:themeColor="text1"/>
          <w:sz w:val="28"/>
          <w:szCs w:val="28"/>
        </w:rPr>
        <w:t>үдеріс</w:t>
      </w:r>
      <w:r w:rsidR="00354684" w:rsidRPr="000E5666">
        <w:rPr>
          <w:rFonts w:ascii="Times New Roman" w:hAnsi="Times New Roman" w:cs="Times New Roman"/>
          <w:bCs/>
          <w:color w:val="000000" w:themeColor="text1"/>
          <w:sz w:val="28"/>
          <w:szCs w:val="28"/>
        </w:rPr>
        <w:t>ін жүзеге асыру</w:t>
      </w:r>
      <w:r>
        <w:rPr>
          <w:rFonts w:ascii="Times New Roman" w:hAnsi="Times New Roman" w:cs="Times New Roman"/>
          <w:bCs/>
          <w:color w:val="000000" w:themeColor="text1"/>
          <w:sz w:val="28"/>
          <w:szCs w:val="28"/>
        </w:rPr>
        <w:t>;</w:t>
      </w:r>
    </w:p>
    <w:p w14:paraId="063E2DC5" w14:textId="22E52273" w:rsidR="00354684" w:rsidRPr="000E5666" w:rsidRDefault="000212EE" w:rsidP="002A5D8A">
      <w:pPr>
        <w:pStyle w:val="a3"/>
        <w:ind w:firstLine="708"/>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w:t>
      </w:r>
      <w:r w:rsidR="00A32E3A" w:rsidRPr="000E5666">
        <w:rPr>
          <w:rFonts w:ascii="Times New Roman" w:hAnsi="Times New Roman" w:cs="Times New Roman"/>
          <w:bCs/>
          <w:color w:val="000000" w:themeColor="text1"/>
          <w:sz w:val="28"/>
          <w:szCs w:val="28"/>
        </w:rPr>
        <w:t xml:space="preserve"> о</w:t>
      </w:r>
      <w:r w:rsidR="00354684" w:rsidRPr="000E5666">
        <w:rPr>
          <w:rFonts w:ascii="Times New Roman" w:hAnsi="Times New Roman" w:cs="Times New Roman"/>
          <w:bCs/>
          <w:color w:val="000000" w:themeColor="text1"/>
          <w:sz w:val="28"/>
          <w:szCs w:val="28"/>
        </w:rPr>
        <w:t xml:space="preserve">қу үрдісінде технологияны практикалық </w:t>
      </w:r>
      <w:r w:rsidR="00285129" w:rsidRPr="000E5666">
        <w:rPr>
          <w:rFonts w:ascii="Times New Roman" w:hAnsi="Times New Roman" w:cs="Times New Roman"/>
          <w:bCs/>
          <w:color w:val="000000" w:themeColor="text1"/>
          <w:sz w:val="28"/>
          <w:szCs w:val="28"/>
        </w:rPr>
        <w:t>еңгізу</w:t>
      </w:r>
      <w:r w:rsidR="00354684" w:rsidRPr="000E5666">
        <w:rPr>
          <w:rFonts w:ascii="Times New Roman" w:hAnsi="Times New Roman" w:cs="Times New Roman"/>
          <w:bCs/>
          <w:color w:val="000000" w:themeColor="text1"/>
          <w:sz w:val="28"/>
          <w:szCs w:val="28"/>
        </w:rPr>
        <w:t xml:space="preserve"> үшін қолданылатын құралдар анықталды</w:t>
      </w:r>
      <w:r>
        <w:rPr>
          <w:rFonts w:ascii="Times New Roman" w:hAnsi="Times New Roman" w:cs="Times New Roman"/>
          <w:bCs/>
          <w:color w:val="000000" w:themeColor="text1"/>
          <w:sz w:val="28"/>
          <w:szCs w:val="28"/>
        </w:rPr>
        <w:t>;</w:t>
      </w:r>
    </w:p>
    <w:p w14:paraId="1A6E9651" w14:textId="5446F639" w:rsidR="003A79E0" w:rsidRPr="000E5666" w:rsidRDefault="000212EE" w:rsidP="002A5D8A">
      <w:pPr>
        <w:pStyle w:val="a3"/>
        <w:ind w:firstLine="708"/>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w:t>
      </w:r>
      <w:r w:rsidR="00A32E3A" w:rsidRPr="000E5666">
        <w:rPr>
          <w:rFonts w:ascii="Times New Roman" w:hAnsi="Times New Roman" w:cs="Times New Roman"/>
          <w:bCs/>
          <w:color w:val="000000" w:themeColor="text1"/>
          <w:sz w:val="28"/>
          <w:szCs w:val="28"/>
        </w:rPr>
        <w:t xml:space="preserve"> о</w:t>
      </w:r>
      <w:r w:rsidR="00354684" w:rsidRPr="000E5666">
        <w:rPr>
          <w:rFonts w:ascii="Times New Roman" w:hAnsi="Times New Roman" w:cs="Times New Roman"/>
          <w:bCs/>
          <w:color w:val="000000" w:themeColor="text1"/>
          <w:sz w:val="28"/>
          <w:szCs w:val="28"/>
        </w:rPr>
        <w:t>қушылардың іскерліктері мен дағдыларын, олардың жетістіктерін, жеке ерекшеліктері мен ерекшеліктерін бақылау және бағалау жүзеге асырылады.</w:t>
      </w:r>
    </w:p>
    <w:p w14:paraId="1F895A4C" w14:textId="77777777" w:rsidR="00A32E3A" w:rsidRPr="000E5666" w:rsidRDefault="00A32E3A" w:rsidP="002A5D8A">
      <w:pPr>
        <w:pStyle w:val="a3"/>
        <w:ind w:firstLine="708"/>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Жоғарыда айтылғандардың барлығын қорытындылай келе, оқыту технологиясының мәні мынада:</w:t>
      </w:r>
    </w:p>
    <w:p w14:paraId="7359EA47" w14:textId="2F5485F4" w:rsidR="003A79E0" w:rsidRPr="000E5666" w:rsidRDefault="000212EE" w:rsidP="002A5D8A">
      <w:pPr>
        <w:pStyle w:val="a3"/>
        <w:ind w:firstLine="708"/>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w:t>
      </w:r>
      <w:r w:rsidR="00A32E3A" w:rsidRPr="000E5666">
        <w:rPr>
          <w:rFonts w:ascii="Times New Roman" w:hAnsi="Times New Roman" w:cs="Times New Roman"/>
          <w:bCs/>
          <w:color w:val="000000" w:themeColor="text1"/>
          <w:sz w:val="28"/>
          <w:szCs w:val="28"/>
        </w:rPr>
        <w:t xml:space="preserve"> оқу </w:t>
      </w:r>
      <w:r w:rsidR="00C6701F">
        <w:rPr>
          <w:rFonts w:ascii="Times New Roman" w:hAnsi="Times New Roman" w:cs="Times New Roman"/>
          <w:bCs/>
          <w:color w:val="000000" w:themeColor="text1"/>
          <w:sz w:val="28"/>
          <w:szCs w:val="28"/>
        </w:rPr>
        <w:t>үдеріс</w:t>
      </w:r>
      <w:r w:rsidR="00A32E3A" w:rsidRPr="000E5666">
        <w:rPr>
          <w:rFonts w:ascii="Times New Roman" w:hAnsi="Times New Roman" w:cs="Times New Roman"/>
          <w:bCs/>
          <w:color w:val="000000" w:themeColor="text1"/>
          <w:sz w:val="28"/>
          <w:szCs w:val="28"/>
        </w:rPr>
        <w:t>ін алдын-ала жобалау кезінде, кейіннен осы жобаны педагогикалық практикада жаңғырту мүмкіндігі;</w:t>
      </w:r>
    </w:p>
    <w:p w14:paraId="5B7D895F" w14:textId="12F69696" w:rsidR="00A32E3A" w:rsidRPr="000E5666" w:rsidRDefault="000212EE" w:rsidP="002A5D8A">
      <w:pPr>
        <w:pStyle w:val="a3"/>
        <w:ind w:firstLine="708"/>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w:t>
      </w:r>
      <w:r w:rsidR="00A32E3A" w:rsidRPr="000E5666">
        <w:rPr>
          <w:rFonts w:ascii="Times New Roman" w:hAnsi="Times New Roman" w:cs="Times New Roman"/>
          <w:bCs/>
          <w:color w:val="000000" w:themeColor="text1"/>
          <w:sz w:val="28"/>
          <w:szCs w:val="28"/>
        </w:rPr>
        <w:t xml:space="preserve"> қойылған дидактикалық мақсаттарға жету сапасын объективті бақылау мүмкіндігін қарастыратын мақсат қою;</w:t>
      </w:r>
    </w:p>
    <w:p w14:paraId="7A0BEAC8" w14:textId="0C991CE5" w:rsidR="00A32E3A" w:rsidRPr="000E5666" w:rsidRDefault="000212EE" w:rsidP="002A5D8A">
      <w:pPr>
        <w:pStyle w:val="a3"/>
        <w:ind w:firstLine="708"/>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w:t>
      </w:r>
      <w:r w:rsidR="00A32E3A" w:rsidRPr="000E5666">
        <w:rPr>
          <w:rFonts w:ascii="Times New Roman" w:hAnsi="Times New Roman" w:cs="Times New Roman"/>
          <w:bCs/>
          <w:color w:val="000000" w:themeColor="text1"/>
          <w:sz w:val="28"/>
          <w:szCs w:val="28"/>
        </w:rPr>
        <w:t xml:space="preserve"> оқыту технологиясының құрылымдық және мазмұндық тұтастығында және оның компоненттерінің біріне басқаларға әсер етпей өзгертулер </w:t>
      </w:r>
      <w:r w:rsidR="00285129" w:rsidRPr="000E5666">
        <w:rPr>
          <w:rFonts w:ascii="Times New Roman" w:hAnsi="Times New Roman" w:cs="Times New Roman"/>
          <w:bCs/>
          <w:color w:val="000000" w:themeColor="text1"/>
          <w:sz w:val="28"/>
          <w:szCs w:val="28"/>
        </w:rPr>
        <w:t>еңгізу</w:t>
      </w:r>
      <w:r w:rsidR="00A32E3A" w:rsidRPr="000E5666">
        <w:rPr>
          <w:rFonts w:ascii="Times New Roman" w:hAnsi="Times New Roman" w:cs="Times New Roman"/>
          <w:bCs/>
          <w:color w:val="000000" w:themeColor="text1"/>
          <w:sz w:val="28"/>
          <w:szCs w:val="28"/>
        </w:rPr>
        <w:t xml:space="preserve"> мүмкін еместігінде;</w:t>
      </w:r>
    </w:p>
    <w:p w14:paraId="363B02BA" w14:textId="7E1ED267" w:rsidR="003A79E0" w:rsidRPr="000E5666" w:rsidRDefault="000212EE" w:rsidP="002A5D8A">
      <w:pPr>
        <w:pStyle w:val="a3"/>
        <w:ind w:firstLine="708"/>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00A32E3A" w:rsidRPr="000E5666">
        <w:rPr>
          <w:rFonts w:ascii="Times New Roman" w:hAnsi="Times New Roman" w:cs="Times New Roman"/>
          <w:bCs/>
          <w:color w:val="000000" w:themeColor="text1"/>
          <w:sz w:val="28"/>
          <w:szCs w:val="28"/>
        </w:rPr>
        <w:t>оқытудың ең жақсы әдістерін, формалары мен құралдарын таңдауда;</w:t>
      </w:r>
    </w:p>
    <w:p w14:paraId="10E46E05" w14:textId="1CF1A8A2" w:rsidR="00A32E3A" w:rsidRPr="000E5666" w:rsidRDefault="000212EE" w:rsidP="002A5D8A">
      <w:pPr>
        <w:pStyle w:val="a3"/>
        <w:ind w:firstLine="708"/>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w:t>
      </w:r>
      <w:r w:rsidR="00A32E3A" w:rsidRPr="000E5666">
        <w:rPr>
          <w:rFonts w:ascii="Times New Roman" w:hAnsi="Times New Roman" w:cs="Times New Roman"/>
          <w:bCs/>
          <w:color w:val="000000" w:themeColor="text1"/>
          <w:sz w:val="28"/>
          <w:szCs w:val="28"/>
        </w:rPr>
        <w:t xml:space="preserve"> оқу </w:t>
      </w:r>
      <w:r w:rsidR="00C6701F">
        <w:rPr>
          <w:rFonts w:ascii="Times New Roman" w:hAnsi="Times New Roman" w:cs="Times New Roman"/>
          <w:bCs/>
          <w:color w:val="000000" w:themeColor="text1"/>
          <w:sz w:val="28"/>
          <w:szCs w:val="28"/>
        </w:rPr>
        <w:t>үдеріс</w:t>
      </w:r>
      <w:r w:rsidR="00A32E3A" w:rsidRPr="000E5666">
        <w:rPr>
          <w:rFonts w:ascii="Times New Roman" w:hAnsi="Times New Roman" w:cs="Times New Roman"/>
          <w:bCs/>
          <w:color w:val="000000" w:themeColor="text1"/>
          <w:sz w:val="28"/>
          <w:szCs w:val="28"/>
        </w:rPr>
        <w:t>ін реттеуге мүмкіндік беретін жедел кері байланыс болған жағдайда.</w:t>
      </w:r>
    </w:p>
    <w:p w14:paraId="265D5E21" w14:textId="38BFD074" w:rsidR="00A32E3A" w:rsidRPr="000E5666" w:rsidRDefault="00A32E3A" w:rsidP="002A5D8A">
      <w:pPr>
        <w:pStyle w:val="a3"/>
        <w:ind w:firstLine="708"/>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 xml:space="preserve">Сонымен, оқыту технологиясы дегеніміз </w:t>
      </w:r>
      <w:r w:rsidR="000212EE">
        <w:rPr>
          <w:rFonts w:ascii="Times New Roman" w:hAnsi="Times New Roman" w:cs="Times New Roman"/>
          <w:bCs/>
          <w:color w:val="000000" w:themeColor="text1"/>
          <w:sz w:val="28"/>
          <w:szCs w:val="28"/>
        </w:rPr>
        <w:t>–</w:t>
      </w:r>
      <w:r w:rsidRPr="000E5666">
        <w:rPr>
          <w:rFonts w:ascii="Times New Roman" w:hAnsi="Times New Roman" w:cs="Times New Roman"/>
          <w:bCs/>
          <w:color w:val="000000" w:themeColor="text1"/>
          <w:sz w:val="28"/>
          <w:szCs w:val="28"/>
        </w:rPr>
        <w:t xml:space="preserve"> бұл педагогикалық мәселелерді барынша тиімді жолмен шешуге бағытталған ажырамас дидактикалық жүйе.</w:t>
      </w:r>
    </w:p>
    <w:p w14:paraId="66F0E72F" w14:textId="71B9478B" w:rsidR="00A32E3A" w:rsidRPr="000E5666" w:rsidRDefault="00A32E3A" w:rsidP="002A5D8A">
      <w:pPr>
        <w:pStyle w:val="a3"/>
        <w:ind w:firstLine="708"/>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 xml:space="preserve">Педагогикалық технологиядағы басты нәрсе </w:t>
      </w:r>
      <w:r w:rsidR="000212EE">
        <w:rPr>
          <w:rFonts w:ascii="Times New Roman" w:hAnsi="Times New Roman" w:cs="Times New Roman"/>
          <w:bCs/>
          <w:color w:val="000000" w:themeColor="text1"/>
          <w:sz w:val="28"/>
          <w:szCs w:val="28"/>
        </w:rPr>
        <w:t>–</w:t>
      </w:r>
      <w:r w:rsidRPr="000E5666">
        <w:rPr>
          <w:rFonts w:ascii="Times New Roman" w:hAnsi="Times New Roman" w:cs="Times New Roman"/>
          <w:bCs/>
          <w:color w:val="000000" w:themeColor="text1"/>
          <w:sz w:val="28"/>
          <w:szCs w:val="28"/>
        </w:rPr>
        <w:t xml:space="preserve"> бұл педагогика ғылымдарының ғылыми жетістіктерін ескере отырып, педагогикалық </w:t>
      </w:r>
      <w:r w:rsidR="00C6701F">
        <w:rPr>
          <w:rFonts w:ascii="Times New Roman" w:hAnsi="Times New Roman" w:cs="Times New Roman"/>
          <w:bCs/>
          <w:color w:val="000000" w:themeColor="text1"/>
          <w:sz w:val="28"/>
          <w:szCs w:val="28"/>
        </w:rPr>
        <w:t>үдеріс</w:t>
      </w:r>
      <w:r w:rsidRPr="000E5666">
        <w:rPr>
          <w:rFonts w:ascii="Times New Roman" w:hAnsi="Times New Roman" w:cs="Times New Roman"/>
          <w:bCs/>
          <w:color w:val="000000" w:themeColor="text1"/>
          <w:sz w:val="28"/>
          <w:szCs w:val="28"/>
        </w:rPr>
        <w:t>терді жобалау және нәтижеге жету үшін жасалған операцияларды ғылыми негіздеу</w:t>
      </w:r>
      <w:r w:rsidR="00104F3E" w:rsidRPr="000E5666">
        <w:rPr>
          <w:rFonts w:ascii="Times New Roman" w:hAnsi="Times New Roman" w:cs="Times New Roman"/>
          <w:bCs/>
          <w:color w:val="000000" w:themeColor="text1"/>
          <w:sz w:val="28"/>
          <w:szCs w:val="28"/>
        </w:rPr>
        <w:t xml:space="preserve"> [1</w:t>
      </w:r>
      <w:r w:rsidR="00DF54AF" w:rsidRPr="000E5666">
        <w:rPr>
          <w:rFonts w:ascii="Times New Roman" w:hAnsi="Times New Roman" w:cs="Times New Roman"/>
          <w:bCs/>
          <w:color w:val="000000" w:themeColor="text1"/>
          <w:sz w:val="28"/>
          <w:szCs w:val="28"/>
        </w:rPr>
        <w:t>2</w:t>
      </w:r>
      <w:r w:rsidR="00432A08">
        <w:rPr>
          <w:rFonts w:ascii="Times New Roman" w:hAnsi="Times New Roman" w:cs="Times New Roman"/>
          <w:bCs/>
          <w:color w:val="000000" w:themeColor="text1"/>
          <w:sz w:val="28"/>
          <w:szCs w:val="28"/>
        </w:rPr>
        <w:t xml:space="preserve">2, </w:t>
      </w:r>
      <w:r w:rsidR="00DF54AF" w:rsidRPr="000E5666">
        <w:rPr>
          <w:rFonts w:ascii="Times New Roman" w:hAnsi="Times New Roman" w:cs="Times New Roman"/>
          <w:bCs/>
          <w:color w:val="000000" w:themeColor="text1"/>
          <w:sz w:val="28"/>
          <w:szCs w:val="28"/>
        </w:rPr>
        <w:t>123</w:t>
      </w:r>
      <w:r w:rsidR="00104F3E" w:rsidRPr="000E5666">
        <w:rPr>
          <w:rFonts w:ascii="Times New Roman" w:hAnsi="Times New Roman" w:cs="Times New Roman"/>
          <w:bCs/>
          <w:color w:val="000000" w:themeColor="text1"/>
          <w:sz w:val="28"/>
          <w:szCs w:val="28"/>
        </w:rPr>
        <w:t>]</w:t>
      </w:r>
      <w:r w:rsidRPr="000E5666">
        <w:rPr>
          <w:rFonts w:ascii="Times New Roman" w:hAnsi="Times New Roman" w:cs="Times New Roman"/>
          <w:bCs/>
          <w:color w:val="000000" w:themeColor="text1"/>
          <w:sz w:val="28"/>
          <w:szCs w:val="28"/>
        </w:rPr>
        <w:t>.</w:t>
      </w:r>
    </w:p>
    <w:p w14:paraId="42E1F60D" w14:textId="0823A034" w:rsidR="00550EE3" w:rsidRPr="000E5666" w:rsidRDefault="00A32E3A" w:rsidP="002A5D8A">
      <w:pPr>
        <w:pStyle w:val="a3"/>
        <w:ind w:firstLine="708"/>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Педагогикадағы барлық айтылған технология тұжырымдамаларын, тағы басқаларын талдау негізінде, біз оны жасау мен жүзеге асырудағы операциялардың реттілігін ғана емес, сонымен қатар оның құрылымдық компоненттері арасындағы байланысты анықтауға мүмкіндік беретін педагогикалық технологияның әмбебап моделін ұсынамыз</w:t>
      </w:r>
      <w:r w:rsidR="003B0D97" w:rsidRPr="000E5666">
        <w:rPr>
          <w:rFonts w:ascii="Times New Roman" w:hAnsi="Times New Roman" w:cs="Times New Roman"/>
          <w:bCs/>
          <w:color w:val="000000" w:themeColor="text1"/>
          <w:sz w:val="28"/>
          <w:szCs w:val="28"/>
        </w:rPr>
        <w:t xml:space="preserve"> (</w:t>
      </w:r>
      <w:r w:rsidR="00466622" w:rsidRPr="000E5666">
        <w:rPr>
          <w:rFonts w:ascii="Times New Roman" w:hAnsi="Times New Roman" w:cs="Times New Roman"/>
          <w:bCs/>
          <w:color w:val="000000" w:themeColor="text1"/>
          <w:sz w:val="28"/>
          <w:szCs w:val="28"/>
        </w:rPr>
        <w:t xml:space="preserve">Қосымша </w:t>
      </w:r>
      <w:r w:rsidR="00A832B5">
        <w:rPr>
          <w:rFonts w:ascii="Times New Roman" w:hAnsi="Times New Roman" w:cs="Times New Roman"/>
          <w:bCs/>
          <w:color w:val="000000" w:themeColor="text1"/>
          <w:sz w:val="28"/>
          <w:szCs w:val="28"/>
        </w:rPr>
        <w:t>А</w:t>
      </w:r>
      <w:r w:rsidR="003B0D97" w:rsidRPr="000E5666">
        <w:rPr>
          <w:rFonts w:ascii="Times New Roman" w:hAnsi="Times New Roman" w:cs="Times New Roman"/>
          <w:bCs/>
          <w:color w:val="000000" w:themeColor="text1"/>
          <w:sz w:val="28"/>
          <w:szCs w:val="28"/>
        </w:rPr>
        <w:t>)</w:t>
      </w:r>
      <w:r w:rsidRPr="000E5666">
        <w:rPr>
          <w:rFonts w:ascii="Times New Roman" w:hAnsi="Times New Roman" w:cs="Times New Roman"/>
          <w:bCs/>
          <w:color w:val="000000" w:themeColor="text1"/>
          <w:sz w:val="28"/>
          <w:szCs w:val="28"/>
        </w:rPr>
        <w:t>.</w:t>
      </w:r>
    </w:p>
    <w:p w14:paraId="71A933DA" w14:textId="77777777" w:rsidR="00A32E3A" w:rsidRPr="000E5666" w:rsidRDefault="00A32E3A" w:rsidP="002A5D8A">
      <w:pPr>
        <w:pStyle w:val="a3"/>
        <w:ind w:firstLine="708"/>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Біз ұсынған педагогикалық технологияның әмбебап моделі келесі компоненттердің жиынтығын құрайды: болжамдық, әдістемелік, ақпараттық технологиялар, коммуникация және қорытынды диагностика.</w:t>
      </w:r>
    </w:p>
    <w:p w14:paraId="033717F4" w14:textId="25FCC7A9" w:rsidR="00402B99" w:rsidRPr="000E5666" w:rsidRDefault="00402B99" w:rsidP="002A5D8A">
      <w:pPr>
        <w:pStyle w:val="a3"/>
        <w:ind w:firstLine="708"/>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 xml:space="preserve">Әдістемелік компонент мыналарды көздейді: мемлекеттік білім беру стандартында қоғамның әлеуметтік тапсырысын ескере отырып тұжырымдалған оқыту мақсаты, білім алушының жеке тұлғасын қалыптастыру және дамыту қажеттілігі, білім беру технологиясын дамытудың әдістемелік </w:t>
      </w:r>
      <w:r w:rsidR="00F42A4D">
        <w:rPr>
          <w:rFonts w:ascii="Times New Roman" w:hAnsi="Times New Roman" w:cs="Times New Roman"/>
          <w:bCs/>
          <w:color w:val="000000" w:themeColor="text1"/>
          <w:sz w:val="28"/>
          <w:szCs w:val="28"/>
        </w:rPr>
        <w:t>тұғырлары</w:t>
      </w:r>
      <w:r w:rsidRPr="000E5666">
        <w:rPr>
          <w:rFonts w:ascii="Times New Roman" w:hAnsi="Times New Roman" w:cs="Times New Roman"/>
          <w:bCs/>
          <w:color w:val="000000" w:themeColor="text1"/>
          <w:sz w:val="28"/>
          <w:szCs w:val="28"/>
        </w:rPr>
        <w:t xml:space="preserve">нің иерархиясы және технологияны </w:t>
      </w:r>
      <w:r w:rsidR="00285129" w:rsidRPr="000E5666">
        <w:rPr>
          <w:rFonts w:ascii="Times New Roman" w:hAnsi="Times New Roman" w:cs="Times New Roman"/>
          <w:bCs/>
          <w:color w:val="000000" w:themeColor="text1"/>
          <w:sz w:val="28"/>
          <w:szCs w:val="28"/>
        </w:rPr>
        <w:t>еңгізу</w:t>
      </w:r>
      <w:r w:rsidRPr="000E5666">
        <w:rPr>
          <w:rFonts w:ascii="Times New Roman" w:hAnsi="Times New Roman" w:cs="Times New Roman"/>
          <w:bCs/>
          <w:color w:val="000000" w:themeColor="text1"/>
          <w:sz w:val="28"/>
          <w:szCs w:val="28"/>
        </w:rPr>
        <w:t xml:space="preserve"> барысында шешілетін міндеттері мен педагогикалық технологияны жүзеге асырудың принциптері мен шарттары.</w:t>
      </w:r>
    </w:p>
    <w:p w14:paraId="739E9287" w14:textId="77777777" w:rsidR="00402B99" w:rsidRPr="000E5666" w:rsidRDefault="00402B99" w:rsidP="002A5D8A">
      <w:pPr>
        <w:pStyle w:val="a3"/>
        <w:ind w:firstLine="708"/>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Ақпараттық технологиялар құрамына мыналар кіреді:</w:t>
      </w:r>
    </w:p>
    <w:p w14:paraId="2568294D" w14:textId="20AC8695" w:rsidR="00402B99" w:rsidRPr="000E5666" w:rsidRDefault="000212EE" w:rsidP="002A5D8A">
      <w:pPr>
        <w:pStyle w:val="a3"/>
        <w:ind w:firstLine="708"/>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w:t>
      </w:r>
      <w:r w:rsidR="00402B99" w:rsidRPr="000E5666">
        <w:rPr>
          <w:rFonts w:ascii="Times New Roman" w:hAnsi="Times New Roman" w:cs="Times New Roman"/>
          <w:bCs/>
          <w:color w:val="000000" w:themeColor="text1"/>
          <w:sz w:val="28"/>
          <w:szCs w:val="28"/>
        </w:rPr>
        <w:t xml:space="preserve"> инвариантты (сырттан тағайындалған) бөлігін, білім беру стандартын және білім беру ұйымдары үшін белгілі бір пәнге арналған бағдарламаны қамтитын ақпараттық компонент немесе оқыту компоненті;</w:t>
      </w:r>
    </w:p>
    <w:p w14:paraId="28053AE0" w14:textId="2E27A07E" w:rsidR="00402B99" w:rsidRPr="000E5666" w:rsidRDefault="000212EE" w:rsidP="002A5D8A">
      <w:pPr>
        <w:pStyle w:val="a3"/>
        <w:ind w:firstLine="708"/>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w:t>
      </w:r>
      <w:r w:rsidR="00402B99" w:rsidRPr="000E5666">
        <w:rPr>
          <w:rFonts w:ascii="Times New Roman" w:hAnsi="Times New Roman" w:cs="Times New Roman"/>
          <w:bCs/>
          <w:color w:val="000000" w:themeColor="text1"/>
          <w:sz w:val="28"/>
          <w:szCs w:val="28"/>
        </w:rPr>
        <w:t xml:space="preserve"> оқытушы мен студент жасаған айнымалы авторлық бөлім;</w:t>
      </w:r>
    </w:p>
    <w:p w14:paraId="6BB07D49" w14:textId="77777777" w:rsidR="00402B99" w:rsidRPr="000E5666" w:rsidRDefault="00402B99" w:rsidP="002A5D8A">
      <w:pPr>
        <w:pStyle w:val="a3"/>
        <w:ind w:firstLine="708"/>
        <w:jc w:val="both"/>
        <w:rPr>
          <w:rFonts w:ascii="Times New Roman" w:hAnsi="Times New Roman" w:cs="Times New Roman"/>
          <w:bCs/>
          <w:color w:val="000000" w:themeColor="text1"/>
          <w:sz w:val="28"/>
          <w:szCs w:val="28"/>
        </w:rPr>
      </w:pPr>
      <w:r w:rsidRPr="000E5666">
        <w:rPr>
          <w:rFonts w:ascii="Times New Roman" w:hAnsi="Times New Roman" w:cs="Times New Roman"/>
          <w:bCs/>
          <w:color w:val="000000" w:themeColor="text1"/>
          <w:sz w:val="28"/>
          <w:szCs w:val="28"/>
        </w:rPr>
        <w:t>Педагогикалық технологияның процедуралық бөліміне қатысты қамтитын технологиялық компонент:</w:t>
      </w:r>
    </w:p>
    <w:p w14:paraId="6CC35885" w14:textId="09DDA562" w:rsidR="00402B99" w:rsidRPr="000E5666" w:rsidRDefault="000212EE" w:rsidP="002A5D8A">
      <w:pPr>
        <w:pStyle w:val="a3"/>
        <w:ind w:firstLine="708"/>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w:t>
      </w:r>
      <w:r w:rsidR="00402B99" w:rsidRPr="000E5666">
        <w:rPr>
          <w:rFonts w:ascii="Times New Roman" w:hAnsi="Times New Roman" w:cs="Times New Roman"/>
          <w:bCs/>
          <w:color w:val="000000" w:themeColor="text1"/>
          <w:sz w:val="28"/>
          <w:szCs w:val="28"/>
        </w:rPr>
        <w:t xml:space="preserve"> оқытуды ұйымдастыру формалары;</w:t>
      </w:r>
    </w:p>
    <w:p w14:paraId="1D27E207" w14:textId="01DCD152" w:rsidR="00402B99" w:rsidRPr="000E5666" w:rsidRDefault="000212EE" w:rsidP="002A5D8A">
      <w:pPr>
        <w:pStyle w:val="a3"/>
        <w:ind w:firstLine="708"/>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w:t>
      </w:r>
      <w:r w:rsidR="00402B99" w:rsidRPr="000E5666">
        <w:rPr>
          <w:rFonts w:ascii="Times New Roman" w:hAnsi="Times New Roman" w:cs="Times New Roman"/>
          <w:bCs/>
          <w:color w:val="000000" w:themeColor="text1"/>
          <w:sz w:val="28"/>
          <w:szCs w:val="28"/>
        </w:rPr>
        <w:t xml:space="preserve"> оқыту әдістері;</w:t>
      </w:r>
    </w:p>
    <w:p w14:paraId="1E16D5D3" w14:textId="144945AC" w:rsidR="00402B99" w:rsidRPr="000E5666" w:rsidRDefault="000212EE" w:rsidP="002A5D8A">
      <w:pPr>
        <w:pStyle w:val="a3"/>
        <w:ind w:firstLine="708"/>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w:t>
      </w:r>
      <w:r w:rsidR="00402B99" w:rsidRPr="000E5666">
        <w:rPr>
          <w:rFonts w:ascii="Times New Roman" w:hAnsi="Times New Roman" w:cs="Times New Roman"/>
          <w:bCs/>
          <w:color w:val="000000" w:themeColor="text1"/>
          <w:sz w:val="28"/>
          <w:szCs w:val="28"/>
        </w:rPr>
        <w:t xml:space="preserve"> бақылау әдістері (өзара бақылау; тестілеу);</w:t>
      </w:r>
    </w:p>
    <w:p w14:paraId="6D15CABA" w14:textId="32684533" w:rsidR="00402B99" w:rsidRPr="000E5666" w:rsidRDefault="000212EE" w:rsidP="002A5D8A">
      <w:pPr>
        <w:pStyle w:val="a3"/>
        <w:ind w:firstLine="708"/>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w:t>
      </w:r>
      <w:r w:rsidR="00402B99" w:rsidRPr="000E5666">
        <w:rPr>
          <w:rFonts w:ascii="Times New Roman" w:hAnsi="Times New Roman" w:cs="Times New Roman"/>
          <w:bCs/>
          <w:color w:val="000000" w:themeColor="text1"/>
          <w:sz w:val="28"/>
          <w:szCs w:val="28"/>
        </w:rPr>
        <w:t xml:space="preserve"> білім беру құралдары;</w:t>
      </w:r>
    </w:p>
    <w:p w14:paraId="780F41EB" w14:textId="07FE7117" w:rsidR="00402B99" w:rsidRPr="000E5666" w:rsidRDefault="000212EE" w:rsidP="002A5D8A">
      <w:pPr>
        <w:pStyle w:val="a3"/>
        <w:ind w:firstLine="708"/>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w:t>
      </w:r>
      <w:r w:rsidR="00402B99" w:rsidRPr="000E5666">
        <w:rPr>
          <w:rFonts w:ascii="Times New Roman" w:hAnsi="Times New Roman" w:cs="Times New Roman"/>
          <w:bCs/>
          <w:color w:val="000000" w:themeColor="text1"/>
          <w:sz w:val="28"/>
          <w:szCs w:val="28"/>
        </w:rPr>
        <w:t xml:space="preserve"> педагогикалық </w:t>
      </w:r>
      <w:r w:rsidR="00C6701F">
        <w:rPr>
          <w:rFonts w:ascii="Times New Roman" w:hAnsi="Times New Roman" w:cs="Times New Roman"/>
          <w:bCs/>
          <w:color w:val="000000" w:themeColor="text1"/>
          <w:sz w:val="28"/>
          <w:szCs w:val="28"/>
        </w:rPr>
        <w:t>үдеріс</w:t>
      </w:r>
      <w:r w:rsidR="00402B99" w:rsidRPr="000E5666">
        <w:rPr>
          <w:rFonts w:ascii="Times New Roman" w:hAnsi="Times New Roman" w:cs="Times New Roman"/>
          <w:bCs/>
          <w:color w:val="000000" w:themeColor="text1"/>
          <w:sz w:val="28"/>
          <w:szCs w:val="28"/>
        </w:rPr>
        <w:t>тегі іс-қимылдар ретін шығаратын білім беру технологияларының процедуралық бөлімінің алгоритмдері;</w:t>
      </w:r>
    </w:p>
    <w:p w14:paraId="7C60DA6A" w14:textId="0B6E069A" w:rsidR="00402B99" w:rsidRPr="000E5666" w:rsidRDefault="000212EE" w:rsidP="002A5D8A">
      <w:pPr>
        <w:pStyle w:val="a3"/>
        <w:ind w:firstLine="708"/>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w:t>
      </w:r>
      <w:r w:rsidR="00402B99" w:rsidRPr="000E5666">
        <w:rPr>
          <w:rFonts w:ascii="Times New Roman" w:hAnsi="Times New Roman" w:cs="Times New Roman"/>
          <w:bCs/>
          <w:color w:val="000000" w:themeColor="text1"/>
          <w:sz w:val="28"/>
          <w:szCs w:val="28"/>
        </w:rPr>
        <w:t xml:space="preserve"> ақпаратты ұсыну, сақтау, алу және көбейту формалары</w:t>
      </w:r>
      <w:r w:rsidR="00DF54AF" w:rsidRPr="000E5666">
        <w:rPr>
          <w:rFonts w:ascii="Times New Roman" w:hAnsi="Times New Roman" w:cs="Times New Roman"/>
          <w:bCs/>
          <w:color w:val="000000" w:themeColor="text1"/>
          <w:sz w:val="28"/>
          <w:szCs w:val="28"/>
        </w:rPr>
        <w:t xml:space="preserve"> [124</w:t>
      </w:r>
      <w:r>
        <w:rPr>
          <w:rFonts w:ascii="Times New Roman" w:hAnsi="Times New Roman" w:cs="Times New Roman"/>
          <w:bCs/>
          <w:color w:val="000000" w:themeColor="text1"/>
          <w:sz w:val="28"/>
          <w:szCs w:val="28"/>
        </w:rPr>
        <w:t xml:space="preserve">, </w:t>
      </w:r>
      <w:r w:rsidR="00DF54AF" w:rsidRPr="000E5666">
        <w:rPr>
          <w:rFonts w:ascii="Times New Roman" w:hAnsi="Times New Roman" w:cs="Times New Roman"/>
          <w:bCs/>
          <w:color w:val="000000" w:themeColor="text1"/>
          <w:sz w:val="28"/>
          <w:szCs w:val="28"/>
        </w:rPr>
        <w:t>125]</w:t>
      </w:r>
      <w:r w:rsidR="00402B99" w:rsidRPr="000E5666">
        <w:rPr>
          <w:rFonts w:ascii="Times New Roman" w:hAnsi="Times New Roman" w:cs="Times New Roman"/>
          <w:bCs/>
          <w:color w:val="000000" w:themeColor="text1"/>
          <w:sz w:val="28"/>
          <w:szCs w:val="28"/>
        </w:rPr>
        <w:t>.</w:t>
      </w:r>
    </w:p>
    <w:p w14:paraId="2AA81310" w14:textId="4431ED42" w:rsidR="004503B1" w:rsidRPr="000E5666" w:rsidRDefault="005B0B53" w:rsidP="002A5D8A">
      <w:pPr>
        <w:pStyle w:val="a3"/>
        <w:ind w:firstLine="708"/>
        <w:jc w:val="both"/>
        <w:rPr>
          <w:rFonts w:ascii="Times New Roman" w:hAnsi="Times New Roman" w:cs="Times New Roman"/>
          <w:sz w:val="28"/>
          <w:szCs w:val="28"/>
        </w:rPr>
      </w:pPr>
      <w:r w:rsidRPr="000E5666">
        <w:rPr>
          <w:rFonts w:ascii="Times New Roman" w:hAnsi="Times New Roman" w:cs="Times New Roman"/>
          <w:bCs/>
          <w:color w:val="000000" w:themeColor="text1"/>
          <w:sz w:val="28"/>
          <w:szCs w:val="28"/>
        </w:rPr>
        <w:t xml:space="preserve">Қарым-қатынас компоненті ынтымақтастық, өзара қолдау мен көмек принциптері бойынша білім беру </w:t>
      </w:r>
      <w:r w:rsidR="00C6701F">
        <w:rPr>
          <w:rFonts w:ascii="Times New Roman" w:hAnsi="Times New Roman" w:cs="Times New Roman"/>
          <w:bCs/>
          <w:color w:val="000000" w:themeColor="text1"/>
          <w:sz w:val="28"/>
          <w:szCs w:val="28"/>
        </w:rPr>
        <w:t>үдеріс</w:t>
      </w:r>
      <w:r w:rsidRPr="000E5666">
        <w:rPr>
          <w:rFonts w:ascii="Times New Roman" w:hAnsi="Times New Roman" w:cs="Times New Roman"/>
          <w:bCs/>
          <w:color w:val="000000" w:themeColor="text1"/>
          <w:sz w:val="28"/>
          <w:szCs w:val="28"/>
        </w:rPr>
        <w:t>і субъектілерінің өзара әрекеттесу жүйесі мен принциптерін көрсетеді.</w:t>
      </w:r>
      <w:r w:rsidR="0052011F" w:rsidRPr="000E5666">
        <w:rPr>
          <w:rFonts w:ascii="Times New Roman" w:hAnsi="Times New Roman" w:cs="Times New Roman"/>
          <w:bCs/>
          <w:color w:val="000000" w:themeColor="text1"/>
          <w:sz w:val="28"/>
          <w:szCs w:val="28"/>
        </w:rPr>
        <w:t xml:space="preserve"> </w:t>
      </w:r>
      <w:r w:rsidR="00D17797" w:rsidRPr="000E5666">
        <w:rPr>
          <w:rFonts w:ascii="Times New Roman" w:hAnsi="Times New Roman" w:cs="Times New Roman"/>
          <w:sz w:val="28"/>
          <w:szCs w:val="28"/>
        </w:rPr>
        <w:t xml:space="preserve">Біздің зерттеуіміздің негізіне алынған мұндай ғылыми-әдіснамалық </w:t>
      </w:r>
      <w:r w:rsidR="003B4A83" w:rsidRPr="000E5666">
        <w:rPr>
          <w:rFonts w:ascii="Times New Roman" w:hAnsi="Times New Roman" w:cs="Times New Roman"/>
          <w:sz w:val="28"/>
          <w:szCs w:val="28"/>
        </w:rPr>
        <w:t>әдіс-</w:t>
      </w:r>
      <w:r w:rsidR="007B147E">
        <w:rPr>
          <w:rFonts w:ascii="Times New Roman" w:hAnsi="Times New Roman" w:cs="Times New Roman"/>
          <w:sz w:val="28"/>
          <w:szCs w:val="28"/>
        </w:rPr>
        <w:t>тұғырлар</w:t>
      </w:r>
      <w:r w:rsidR="003B4A83" w:rsidRPr="000E5666">
        <w:rPr>
          <w:rFonts w:ascii="Times New Roman" w:hAnsi="Times New Roman" w:cs="Times New Roman"/>
          <w:sz w:val="28"/>
          <w:szCs w:val="28"/>
        </w:rPr>
        <w:t xml:space="preserve"> қолдандық</w:t>
      </w:r>
      <w:r w:rsidR="00D17797" w:rsidRPr="000E5666">
        <w:rPr>
          <w:rFonts w:ascii="Times New Roman" w:hAnsi="Times New Roman" w:cs="Times New Roman"/>
          <w:sz w:val="28"/>
          <w:szCs w:val="28"/>
        </w:rPr>
        <w:t>: жүйелік-іс-әрекеттік, тұлғалық-бағдарлылық, практикалық</w:t>
      </w:r>
      <w:r w:rsidR="0052011F" w:rsidRPr="000E5666">
        <w:rPr>
          <w:rFonts w:ascii="Times New Roman" w:hAnsi="Times New Roman" w:cs="Times New Roman"/>
          <w:sz w:val="28"/>
          <w:szCs w:val="28"/>
        </w:rPr>
        <w:t>-бағдарлылық</w:t>
      </w:r>
      <w:r w:rsidR="006D6BB3" w:rsidRPr="000E5666">
        <w:rPr>
          <w:rFonts w:ascii="Times New Roman" w:hAnsi="Times New Roman" w:cs="Times New Roman"/>
          <w:sz w:val="28"/>
          <w:szCs w:val="28"/>
        </w:rPr>
        <w:t xml:space="preserve">. </w:t>
      </w:r>
    </w:p>
    <w:p w14:paraId="0CF01EB6" w14:textId="77777777" w:rsidR="004503B1" w:rsidRDefault="004503B1" w:rsidP="002A5D8A">
      <w:pPr>
        <w:pStyle w:val="a3"/>
        <w:ind w:firstLine="708"/>
        <w:jc w:val="both"/>
        <w:rPr>
          <w:rFonts w:ascii="Times New Roman" w:hAnsi="Times New Roman" w:cs="Times New Roman"/>
          <w:sz w:val="28"/>
          <w:szCs w:val="28"/>
        </w:rPr>
      </w:pPr>
    </w:p>
    <w:p w14:paraId="3211C2E2" w14:textId="77777777" w:rsidR="00680A60" w:rsidRPr="000E5666" w:rsidRDefault="00680A60" w:rsidP="002A5D8A">
      <w:pPr>
        <w:pStyle w:val="a3"/>
        <w:ind w:firstLine="708"/>
        <w:jc w:val="both"/>
        <w:rPr>
          <w:rFonts w:ascii="Times New Roman" w:hAnsi="Times New Roman" w:cs="Times New Roman"/>
          <w:sz w:val="28"/>
          <w:szCs w:val="28"/>
        </w:rPr>
      </w:pPr>
    </w:p>
    <w:p w14:paraId="3B5D5896" w14:textId="76A4A8D0" w:rsidR="000D7F9E" w:rsidRPr="000E5666" w:rsidRDefault="000D7F9E" w:rsidP="002A5D8A">
      <w:pPr>
        <w:pStyle w:val="a3"/>
        <w:ind w:firstLine="708"/>
        <w:jc w:val="both"/>
        <w:outlineLvl w:val="0"/>
        <w:rPr>
          <w:rFonts w:ascii="Times New Roman" w:hAnsi="Times New Roman" w:cs="Times New Roman"/>
          <w:b/>
          <w:sz w:val="28"/>
          <w:szCs w:val="28"/>
        </w:rPr>
      </w:pPr>
      <w:bookmarkStart w:id="22" w:name="_Toc135475513"/>
      <w:r w:rsidRPr="000E5666">
        <w:rPr>
          <w:rFonts w:ascii="Times New Roman" w:hAnsi="Times New Roman" w:cs="Times New Roman"/>
          <w:b/>
          <w:sz w:val="28"/>
          <w:szCs w:val="28"/>
        </w:rPr>
        <w:t>1.3</w:t>
      </w:r>
      <w:r w:rsidR="000679A7" w:rsidRPr="000E5666">
        <w:rPr>
          <w:rFonts w:ascii="Times New Roman" w:hAnsi="Times New Roman" w:cs="Times New Roman"/>
          <w:b/>
          <w:sz w:val="28"/>
          <w:szCs w:val="28"/>
        </w:rPr>
        <w:t xml:space="preserve"> Компьютерлік </w:t>
      </w:r>
      <w:r w:rsidR="00954DC3" w:rsidRPr="000E5666">
        <w:rPr>
          <w:rFonts w:ascii="Times New Roman" w:hAnsi="Times New Roman" w:cs="Times New Roman"/>
          <w:b/>
          <w:sz w:val="28"/>
          <w:szCs w:val="28"/>
        </w:rPr>
        <w:t>графикаға</w:t>
      </w:r>
      <w:r w:rsidR="000679A7" w:rsidRPr="000E5666">
        <w:rPr>
          <w:rFonts w:ascii="Times New Roman" w:hAnsi="Times New Roman" w:cs="Times New Roman"/>
          <w:b/>
          <w:sz w:val="28"/>
          <w:szCs w:val="28"/>
        </w:rPr>
        <w:t xml:space="preserve"> оқытудағы әдістемелік жүйенің</w:t>
      </w:r>
      <w:r w:rsidRPr="000E5666">
        <w:rPr>
          <w:rFonts w:ascii="Times New Roman" w:hAnsi="Times New Roman" w:cs="Times New Roman"/>
          <w:b/>
          <w:sz w:val="28"/>
          <w:szCs w:val="28"/>
        </w:rPr>
        <w:t xml:space="preserve"> </w:t>
      </w:r>
      <w:r w:rsidR="000679A7" w:rsidRPr="000E5666">
        <w:rPr>
          <w:rFonts w:ascii="Times New Roman" w:hAnsi="Times New Roman" w:cs="Times New Roman"/>
          <w:b/>
          <w:sz w:val="28"/>
          <w:szCs w:val="28"/>
        </w:rPr>
        <w:t>қолдан</w:t>
      </w:r>
      <w:r w:rsidR="00016D41" w:rsidRPr="000E5666">
        <w:rPr>
          <w:rFonts w:ascii="Times New Roman" w:hAnsi="Times New Roman" w:cs="Times New Roman"/>
          <w:b/>
          <w:sz w:val="28"/>
          <w:szCs w:val="28"/>
        </w:rPr>
        <w:t>ыл</w:t>
      </w:r>
      <w:r w:rsidR="000679A7" w:rsidRPr="000E5666">
        <w:rPr>
          <w:rFonts w:ascii="Times New Roman" w:hAnsi="Times New Roman" w:cs="Times New Roman"/>
          <w:b/>
          <w:sz w:val="28"/>
          <w:szCs w:val="28"/>
        </w:rPr>
        <w:t xml:space="preserve">у </w:t>
      </w:r>
      <w:r w:rsidRPr="000E5666">
        <w:rPr>
          <w:rFonts w:ascii="Times New Roman" w:hAnsi="Times New Roman" w:cs="Times New Roman"/>
          <w:b/>
          <w:sz w:val="28"/>
          <w:szCs w:val="28"/>
        </w:rPr>
        <w:t>ерекшеліктері</w:t>
      </w:r>
      <w:bookmarkEnd w:id="22"/>
      <w:r w:rsidRPr="000E5666">
        <w:rPr>
          <w:rFonts w:ascii="Times New Roman" w:hAnsi="Times New Roman" w:cs="Times New Roman"/>
          <w:b/>
          <w:sz w:val="28"/>
          <w:szCs w:val="28"/>
        </w:rPr>
        <w:t xml:space="preserve"> </w:t>
      </w:r>
    </w:p>
    <w:p w14:paraId="61BAC0CB" w14:textId="268420A6"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Компьютерлік </w:t>
      </w:r>
      <w:r w:rsidR="00954DC3" w:rsidRPr="000E5666">
        <w:rPr>
          <w:rFonts w:ascii="Times New Roman" w:hAnsi="Times New Roman" w:cs="Times New Roman"/>
          <w:sz w:val="28"/>
          <w:szCs w:val="28"/>
        </w:rPr>
        <w:t>графикаға</w:t>
      </w:r>
      <w:r w:rsidRPr="000E5666">
        <w:rPr>
          <w:rFonts w:ascii="Times New Roman" w:hAnsi="Times New Roman" w:cs="Times New Roman"/>
          <w:sz w:val="28"/>
          <w:szCs w:val="28"/>
        </w:rPr>
        <w:t xml:space="preserve"> оқытудың әдістемелік жүйесін құруға кіріспес бұрын осы пәнді оқып үйренудің мәнін түсіндіруге мүмкіндік беретін ақпараттық технологияның бағыттарының бірі ретінде компьютерлік </w:t>
      </w:r>
      <w:r w:rsidR="00543F8B">
        <w:rPr>
          <w:rFonts w:ascii="Times New Roman" w:hAnsi="Times New Roman" w:cs="Times New Roman"/>
          <w:sz w:val="28"/>
          <w:szCs w:val="28"/>
        </w:rPr>
        <w:t>графикаға</w:t>
      </w:r>
      <w:r w:rsidRPr="000E5666">
        <w:rPr>
          <w:rFonts w:ascii="Times New Roman" w:hAnsi="Times New Roman" w:cs="Times New Roman"/>
          <w:sz w:val="28"/>
          <w:szCs w:val="28"/>
        </w:rPr>
        <w:t xml:space="preserve"> қалыптасуы кезеңдерінің ерекшеліктеріне тоқтала кетсек. Компьютерлік </w:t>
      </w:r>
      <w:r w:rsidR="00543F8B">
        <w:rPr>
          <w:rFonts w:ascii="Times New Roman" w:hAnsi="Times New Roman" w:cs="Times New Roman"/>
          <w:sz w:val="28"/>
          <w:szCs w:val="28"/>
        </w:rPr>
        <w:t>графикаға</w:t>
      </w:r>
      <w:r w:rsidRPr="000E5666">
        <w:rPr>
          <w:rFonts w:ascii="Times New Roman" w:hAnsi="Times New Roman" w:cs="Times New Roman"/>
          <w:sz w:val="28"/>
          <w:szCs w:val="28"/>
        </w:rPr>
        <w:t xml:space="preserve"> мәні ұғым ретінде бірнеше маңызды қасиеттерді біріктіреді. </w:t>
      </w:r>
    </w:p>
    <w:p w14:paraId="5483176B" w14:textId="710C3413"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Компьютерлік графика дамуына  пайдаланушы дисплейде сурет салуға қол жеткізу мүмкіндігін беретін дамыған графикалық жүйелермен жұмыс істейтін есептеу машиналарының пайда болу құбылысы деп санауға болады. Қазіргі кезде әлемдегі ақпараттық технологияларға машиналық графика қосылды.</w:t>
      </w:r>
    </w:p>
    <w:p w14:paraId="44263E62" w14:textId="6E74319D"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Машиналық графика – ЭЕМ көмегімен берілгендерді графиктік ұсыну немесе графиктік мағлұматтарды берілгендерге түрлендіретін әдістер мен </w:t>
      </w:r>
      <w:r w:rsidR="007B147E">
        <w:rPr>
          <w:rFonts w:ascii="Times New Roman" w:hAnsi="Times New Roman" w:cs="Times New Roman"/>
          <w:sz w:val="28"/>
          <w:szCs w:val="28"/>
        </w:rPr>
        <w:t>тұғырлар</w:t>
      </w:r>
      <w:r w:rsidRPr="000E5666">
        <w:rPr>
          <w:rFonts w:ascii="Times New Roman" w:hAnsi="Times New Roman" w:cs="Times New Roman"/>
          <w:sz w:val="28"/>
          <w:szCs w:val="28"/>
        </w:rPr>
        <w:t xml:space="preserve">дің жиынтығы, яғни машиналық графика - графикалық ақпаратты құру, сақтау, өңдеу және визуалды ұсыну үшін қолданылатын аппараттық және бағдарламалық құралдар кешенін құрайды. Машиналық </w:t>
      </w:r>
      <w:r w:rsidR="00543F8B">
        <w:rPr>
          <w:rFonts w:ascii="Times New Roman" w:hAnsi="Times New Roman" w:cs="Times New Roman"/>
          <w:sz w:val="28"/>
          <w:szCs w:val="28"/>
        </w:rPr>
        <w:t>графикаға</w:t>
      </w:r>
      <w:r w:rsidRPr="000E5666">
        <w:rPr>
          <w:rFonts w:ascii="Times New Roman" w:hAnsi="Times New Roman" w:cs="Times New Roman"/>
          <w:sz w:val="28"/>
          <w:szCs w:val="28"/>
        </w:rPr>
        <w:t xml:space="preserve"> дамуы есептеу нәтижелерін график түрінде шығарудың қарапайым бағдарламаларын жасаудан басталды [</w:t>
      </w:r>
      <w:r w:rsidR="00DF54AF" w:rsidRPr="000E5666">
        <w:rPr>
          <w:rFonts w:ascii="Times New Roman" w:hAnsi="Times New Roman" w:cs="Times New Roman"/>
          <w:sz w:val="28"/>
          <w:szCs w:val="28"/>
        </w:rPr>
        <w:t>126</w:t>
      </w:r>
      <w:r w:rsidRPr="000E5666">
        <w:rPr>
          <w:rFonts w:ascii="Times New Roman" w:hAnsi="Times New Roman" w:cs="Times New Roman"/>
          <w:sz w:val="28"/>
          <w:szCs w:val="28"/>
        </w:rPr>
        <w:t>]</w:t>
      </w:r>
      <w:r w:rsidRPr="000E5666">
        <w:rPr>
          <w:rFonts w:ascii="Times New Roman" w:hAnsi="Times New Roman" w:cs="Times New Roman"/>
          <w:sz w:val="28"/>
          <w:szCs w:val="28"/>
          <w:lang w:eastAsia="de-DE"/>
        </w:rPr>
        <w:t>.</w:t>
      </w:r>
    </w:p>
    <w:p w14:paraId="0A341FA1" w14:textId="77777777"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Адамның танымдық іс-әрекетінде, оның ішінде практикалық мәселелерді шешуге байланысты іс-шараларда әрқашан екі мүмкіндік бар. Солардың бірі, шартты түрде алгебралық деп атауға болатын, нақты нысандар мен құбылыстар абстрактілі символдармен ауыстырылатын, символдық жүйелердің түрлерін қолданылу болып табылады. Ал мәселелерді шешу үшін объектілер мен құбылыстардың көрнекі бейнелерін қолдану мүмкіндігін беретін, екінші мүмкіндікті шартты түрде геометриялық деп атауға болады.</w:t>
      </w:r>
    </w:p>
    <w:p w14:paraId="0CAE17CB" w14:textId="71EC6F6D"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Көрнекілік - когнитивті </w:t>
      </w:r>
      <w:r w:rsidR="00543F8B">
        <w:rPr>
          <w:rFonts w:ascii="Times New Roman" w:hAnsi="Times New Roman" w:cs="Times New Roman"/>
          <w:sz w:val="28"/>
          <w:szCs w:val="28"/>
        </w:rPr>
        <w:t>графикаға</w:t>
      </w:r>
      <w:r w:rsidRPr="000E5666">
        <w:rPr>
          <w:rFonts w:ascii="Times New Roman" w:hAnsi="Times New Roman" w:cs="Times New Roman"/>
          <w:sz w:val="28"/>
          <w:szCs w:val="28"/>
        </w:rPr>
        <w:t xml:space="preserve"> негізгі ерекшеліктерінің бірі. Когнитивті графика - бұл міндеттерді көрнекі бейнелеп ұсына отырып, шешіміңізді дереу көруге немесе оны табу үшін кеңестер алуға мүмкіндік беретін  </w:t>
      </w:r>
      <w:r w:rsidR="007B147E">
        <w:rPr>
          <w:rFonts w:ascii="Times New Roman" w:hAnsi="Times New Roman" w:cs="Times New Roman"/>
          <w:sz w:val="28"/>
          <w:szCs w:val="28"/>
        </w:rPr>
        <w:t>тұғырлар</w:t>
      </w:r>
      <w:r w:rsidRPr="000E5666">
        <w:rPr>
          <w:rFonts w:ascii="Times New Roman" w:hAnsi="Times New Roman" w:cs="Times New Roman"/>
          <w:sz w:val="28"/>
          <w:szCs w:val="28"/>
        </w:rPr>
        <w:t xml:space="preserve"> мен әдістер жиынтығы. Мысалы, MathCad жүйесінің үшөлшемді графикасы кеңістікте орналасқан күрделі беттер мен үш өлшемді суреттер туралы өте жақсы түсінік береді [</w:t>
      </w:r>
      <w:r w:rsidR="00DF54AF" w:rsidRPr="000E5666">
        <w:rPr>
          <w:rFonts w:ascii="Times New Roman" w:hAnsi="Times New Roman" w:cs="Times New Roman"/>
          <w:sz w:val="28"/>
          <w:szCs w:val="28"/>
        </w:rPr>
        <w:t>127</w:t>
      </w:r>
      <w:r w:rsidR="000212EE">
        <w:rPr>
          <w:rFonts w:ascii="Times New Roman" w:hAnsi="Times New Roman" w:cs="Times New Roman"/>
          <w:sz w:val="28"/>
          <w:szCs w:val="28"/>
        </w:rPr>
        <w:t xml:space="preserve">, </w:t>
      </w:r>
      <w:r w:rsidR="00DF54AF" w:rsidRPr="000E5666">
        <w:rPr>
          <w:rFonts w:ascii="Times New Roman" w:hAnsi="Times New Roman" w:cs="Times New Roman"/>
          <w:sz w:val="28"/>
          <w:szCs w:val="28"/>
        </w:rPr>
        <w:t>128</w:t>
      </w:r>
      <w:r w:rsidRPr="000E5666">
        <w:rPr>
          <w:rFonts w:ascii="Times New Roman" w:hAnsi="Times New Roman" w:cs="Times New Roman"/>
          <w:sz w:val="28"/>
          <w:szCs w:val="28"/>
        </w:rPr>
        <w:t xml:space="preserve">]. Сонымен, когнитивтік графика, </w:t>
      </w:r>
      <w:r w:rsidRPr="000E5666">
        <w:rPr>
          <w:rFonts w:ascii="Times New Roman" w:hAnsi="Times New Roman" w:cs="Times New Roman"/>
          <w:sz w:val="28"/>
          <w:szCs w:val="28"/>
        </w:rPr>
        <w:lastRenderedPageBreak/>
        <w:t>зерттеушілерді символдық есептеулерді қолдануға байланысты ұмытылып кеткен мәселелерді шешудің  геометриялық әдістеріне негізделген. Қазіргі заманғы компьютерлермен жұмыс істеу білігі жаңа заманауи технологияларды игеруді ғана емес, сонымен қатар компьютерде есептерді шешуді қою және шешу, оны білім алу құралы ретінде қолдану қабілеттілігі деп қарауға болады. Когнитивті графика – мұның нақты дәлелі деп қарауға болады.</w:t>
      </w:r>
    </w:p>
    <w:p w14:paraId="03C87C9C" w14:textId="20A016E1" w:rsidR="000D7F9E" w:rsidRPr="00432A08"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Компьютерлік графикаға ең жақын сала - бұл машиналық геометрия болып табылады. Машиналық геометрия кейде есептеуіш деп те аталады. Машиналық (есептеу) геометриясы – кеңістіктер мен жазықтықтағы түрлі геометриялық салулармен байланысты есептерді ЭЕМ көмегімен шығару үшін қолданылатын әдістер мен </w:t>
      </w:r>
      <w:r w:rsidR="007B147E">
        <w:rPr>
          <w:rFonts w:ascii="Times New Roman" w:hAnsi="Times New Roman" w:cs="Times New Roman"/>
          <w:sz w:val="28"/>
          <w:szCs w:val="28"/>
        </w:rPr>
        <w:t>тұғырлар</w:t>
      </w:r>
      <w:r w:rsidRPr="000E5666">
        <w:rPr>
          <w:rFonts w:ascii="Times New Roman" w:hAnsi="Times New Roman" w:cs="Times New Roman"/>
          <w:sz w:val="28"/>
          <w:szCs w:val="28"/>
        </w:rPr>
        <w:t xml:space="preserve"> жиынтығы. Бұл құрулардың нәтижелерін машиналық графика құралдары арқылы түсіндіруге </w:t>
      </w:r>
      <w:r w:rsidRPr="00432A08">
        <w:rPr>
          <w:rFonts w:ascii="Times New Roman" w:hAnsi="Times New Roman" w:cs="Times New Roman"/>
          <w:sz w:val="28"/>
          <w:szCs w:val="28"/>
        </w:rPr>
        <w:t>болады [</w:t>
      </w:r>
      <w:r w:rsidR="000A73CB" w:rsidRPr="00432A08">
        <w:rPr>
          <w:rFonts w:ascii="Times New Roman" w:hAnsi="Times New Roman" w:cs="Times New Roman"/>
          <w:sz w:val="28"/>
          <w:szCs w:val="28"/>
        </w:rPr>
        <w:t>13</w:t>
      </w:r>
      <w:r w:rsidR="00555F2C" w:rsidRPr="00432A08">
        <w:rPr>
          <w:rFonts w:ascii="Times New Roman" w:hAnsi="Times New Roman" w:cs="Times New Roman"/>
          <w:sz w:val="28"/>
          <w:szCs w:val="28"/>
        </w:rPr>
        <w:t xml:space="preserve">, </w:t>
      </w:r>
      <w:r w:rsidR="00432A08" w:rsidRPr="00432A08">
        <w:rPr>
          <w:rFonts w:ascii="Times New Roman" w:hAnsi="Times New Roman" w:cs="Times New Roman"/>
          <w:sz w:val="28"/>
          <w:szCs w:val="28"/>
        </w:rPr>
        <w:t xml:space="preserve">р. </w:t>
      </w:r>
      <w:r w:rsidR="00572D96" w:rsidRPr="00432A08">
        <w:rPr>
          <w:rFonts w:ascii="Times New Roman" w:hAnsi="Times New Roman" w:cs="Times New Roman"/>
          <w:sz w:val="28"/>
          <w:szCs w:val="28"/>
        </w:rPr>
        <w:t>66</w:t>
      </w:r>
      <w:r w:rsidR="00555F2C" w:rsidRPr="00432A08">
        <w:rPr>
          <w:rFonts w:ascii="Times New Roman" w:hAnsi="Times New Roman" w:cs="Times New Roman"/>
          <w:sz w:val="28"/>
          <w:szCs w:val="28"/>
        </w:rPr>
        <w:t xml:space="preserve">; </w:t>
      </w:r>
      <w:r w:rsidR="000A73CB" w:rsidRPr="00432A08">
        <w:rPr>
          <w:rFonts w:ascii="Times New Roman" w:hAnsi="Times New Roman" w:cs="Times New Roman"/>
          <w:sz w:val="28"/>
          <w:szCs w:val="28"/>
        </w:rPr>
        <w:t>14</w:t>
      </w:r>
      <w:r w:rsidRPr="00432A08">
        <w:rPr>
          <w:rFonts w:ascii="Times New Roman" w:hAnsi="Times New Roman" w:cs="Times New Roman"/>
          <w:sz w:val="28"/>
          <w:szCs w:val="28"/>
        </w:rPr>
        <w:t>].</w:t>
      </w:r>
    </w:p>
    <w:p w14:paraId="3D6118A8" w14:textId="19E79FE8"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Компьютерлік </w:t>
      </w:r>
      <w:r w:rsidR="00954DC3" w:rsidRPr="000E5666">
        <w:rPr>
          <w:rFonts w:ascii="Times New Roman" w:hAnsi="Times New Roman" w:cs="Times New Roman"/>
          <w:sz w:val="28"/>
          <w:szCs w:val="28"/>
        </w:rPr>
        <w:t>графикаға</w:t>
      </w:r>
      <w:r w:rsidRPr="000E5666">
        <w:rPr>
          <w:rFonts w:ascii="Times New Roman" w:hAnsi="Times New Roman" w:cs="Times New Roman"/>
          <w:sz w:val="28"/>
          <w:szCs w:val="28"/>
        </w:rPr>
        <w:t xml:space="preserve"> қалыптасуы бойынша жасалған экскурс нәтижелеріне сүйене отырып, келесі қорытынды жасауға болады: Компьютерлік графика – бағдарламалық-аппараттық есептеу кешендері көмегімен кескіндеулерді жасау және редакциялау әдістері мен құралдарын зерттейтін информатиканың ерекше саласы. Ол адамның қабылдауы мүмкін кескіндерді  монитордың экранында немесе қағаздағы көшірме, фильм және басқа түрлер мен формаларды қамтиды.</w:t>
      </w:r>
    </w:p>
    <w:p w14:paraId="50FBB069" w14:textId="03DF75B6" w:rsidR="000D7F9E" w:rsidRPr="00432A08"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Компьютерлік графика - қолданбалы құрал ретінде кеңінен қолданылатын және сонымен бірге зерттелетін пән болып табылатын ақпараттық технологиялардың маңызды бөлімдерінің бірі болып табылады. Дегенмен, оқыту әдістемесінің жеткіліксіз қалыптасуы салдарынан компьютерлік </w:t>
      </w:r>
      <w:r w:rsidR="00543F8B">
        <w:rPr>
          <w:rFonts w:ascii="Times New Roman" w:hAnsi="Times New Roman" w:cs="Times New Roman"/>
          <w:sz w:val="28"/>
          <w:szCs w:val="28"/>
        </w:rPr>
        <w:t>графикаға</w:t>
      </w:r>
      <w:r w:rsidRPr="000E5666">
        <w:rPr>
          <w:rFonts w:ascii="Times New Roman" w:hAnsi="Times New Roman" w:cs="Times New Roman"/>
          <w:sz w:val="28"/>
          <w:szCs w:val="28"/>
        </w:rPr>
        <w:t xml:space="preserve"> мүмкіндіктері әлі де толық жүзеге асырылмаған. Бұл, әсіресе, білім беру жүйесінде мамандарды даярлаудың маңызды бағыттарының бірі болып </w:t>
      </w:r>
      <w:r w:rsidRPr="00432A08">
        <w:rPr>
          <w:rFonts w:ascii="Times New Roman" w:hAnsi="Times New Roman" w:cs="Times New Roman"/>
          <w:sz w:val="28"/>
          <w:szCs w:val="28"/>
        </w:rPr>
        <w:t>табылатын болашақ информатика мұғалімдерін компьютерлік графика саласындағы кәсіби білім беруге қатысты [</w:t>
      </w:r>
      <w:r w:rsidR="000A73CB" w:rsidRPr="00432A08">
        <w:rPr>
          <w:rFonts w:ascii="Times New Roman" w:hAnsi="Times New Roman" w:cs="Times New Roman"/>
          <w:sz w:val="28"/>
          <w:szCs w:val="28"/>
        </w:rPr>
        <w:t>15</w:t>
      </w:r>
      <w:r w:rsidR="00555F2C" w:rsidRPr="00432A08">
        <w:rPr>
          <w:rFonts w:ascii="Times New Roman" w:hAnsi="Times New Roman" w:cs="Times New Roman"/>
          <w:sz w:val="28"/>
          <w:szCs w:val="28"/>
        </w:rPr>
        <w:t xml:space="preserve">; 16, </w:t>
      </w:r>
      <w:r w:rsidR="00432A08" w:rsidRPr="00432A08">
        <w:rPr>
          <w:rFonts w:ascii="Times New Roman" w:hAnsi="Times New Roman" w:cs="Times New Roman"/>
          <w:sz w:val="28"/>
          <w:szCs w:val="28"/>
        </w:rPr>
        <w:t xml:space="preserve">р. </w:t>
      </w:r>
      <w:r w:rsidR="00572D96" w:rsidRPr="00432A08">
        <w:rPr>
          <w:rFonts w:ascii="Times New Roman" w:hAnsi="Times New Roman" w:cs="Times New Roman"/>
          <w:sz w:val="28"/>
          <w:szCs w:val="28"/>
        </w:rPr>
        <w:t>74</w:t>
      </w:r>
      <w:r w:rsidR="00555F2C" w:rsidRPr="00432A08">
        <w:rPr>
          <w:rFonts w:ascii="Times New Roman" w:hAnsi="Times New Roman" w:cs="Times New Roman"/>
          <w:sz w:val="28"/>
          <w:szCs w:val="28"/>
        </w:rPr>
        <w:t xml:space="preserve">; </w:t>
      </w:r>
      <w:r w:rsidR="000A73CB" w:rsidRPr="00432A08">
        <w:rPr>
          <w:rFonts w:ascii="Times New Roman" w:hAnsi="Times New Roman" w:cs="Times New Roman"/>
          <w:sz w:val="28"/>
          <w:szCs w:val="28"/>
        </w:rPr>
        <w:t>17</w:t>
      </w:r>
      <w:r w:rsidR="00555F2C" w:rsidRPr="00432A08">
        <w:rPr>
          <w:rFonts w:ascii="Times New Roman" w:hAnsi="Times New Roman" w:cs="Times New Roman"/>
          <w:sz w:val="28"/>
          <w:szCs w:val="28"/>
        </w:rPr>
        <w:t xml:space="preserve">, </w:t>
      </w:r>
      <w:r w:rsidR="00432A08" w:rsidRPr="00432A08">
        <w:rPr>
          <w:rFonts w:ascii="Times New Roman" w:hAnsi="Times New Roman" w:cs="Times New Roman"/>
          <w:sz w:val="28"/>
          <w:szCs w:val="28"/>
        </w:rPr>
        <w:t>р. 654-</w:t>
      </w:r>
      <w:r w:rsidR="00572D96" w:rsidRPr="00432A08">
        <w:rPr>
          <w:rFonts w:ascii="Times New Roman" w:hAnsi="Times New Roman" w:cs="Times New Roman"/>
          <w:sz w:val="28"/>
          <w:szCs w:val="28"/>
        </w:rPr>
        <w:t>3</w:t>
      </w:r>
      <w:r w:rsidRPr="00432A08">
        <w:rPr>
          <w:rFonts w:ascii="Times New Roman" w:hAnsi="Times New Roman" w:cs="Times New Roman"/>
          <w:sz w:val="28"/>
          <w:szCs w:val="28"/>
        </w:rPr>
        <w:t>].</w:t>
      </w:r>
    </w:p>
    <w:p w14:paraId="62AB7BA4" w14:textId="3BBC1F58" w:rsidR="000D7F9E" w:rsidRPr="000E5666" w:rsidRDefault="000D7F9E" w:rsidP="002A5D8A">
      <w:pPr>
        <w:pStyle w:val="a3"/>
        <w:ind w:firstLine="708"/>
        <w:jc w:val="both"/>
        <w:rPr>
          <w:rFonts w:ascii="Times New Roman" w:hAnsi="Times New Roman" w:cs="Times New Roman"/>
          <w:sz w:val="28"/>
          <w:szCs w:val="28"/>
        </w:rPr>
      </w:pPr>
      <w:r w:rsidRPr="00432A08">
        <w:rPr>
          <w:rFonts w:ascii="Times New Roman" w:hAnsi="Times New Roman" w:cs="Times New Roman"/>
          <w:sz w:val="28"/>
          <w:szCs w:val="28"/>
        </w:rPr>
        <w:t xml:space="preserve">Компьютерлік </w:t>
      </w:r>
      <w:r w:rsidR="00543F8B" w:rsidRPr="00432A08">
        <w:rPr>
          <w:rFonts w:ascii="Times New Roman" w:hAnsi="Times New Roman" w:cs="Times New Roman"/>
          <w:sz w:val="28"/>
          <w:szCs w:val="28"/>
        </w:rPr>
        <w:t>графикаға</w:t>
      </w:r>
      <w:r w:rsidRPr="00432A08">
        <w:rPr>
          <w:rFonts w:ascii="Times New Roman" w:hAnsi="Times New Roman" w:cs="Times New Roman"/>
          <w:sz w:val="28"/>
          <w:szCs w:val="28"/>
        </w:rPr>
        <w:t xml:space="preserve"> негізгі міндеті </w:t>
      </w:r>
      <w:r w:rsidR="000212EE" w:rsidRPr="00432A08">
        <w:rPr>
          <w:rFonts w:ascii="Times New Roman" w:hAnsi="Times New Roman" w:cs="Times New Roman"/>
          <w:sz w:val="28"/>
          <w:szCs w:val="28"/>
        </w:rPr>
        <w:t>–</w:t>
      </w:r>
      <w:r w:rsidRPr="00432A08">
        <w:rPr>
          <w:rFonts w:ascii="Times New Roman" w:hAnsi="Times New Roman" w:cs="Times New Roman"/>
          <w:sz w:val="28"/>
          <w:szCs w:val="28"/>
        </w:rPr>
        <w:t xml:space="preserve"> визуализация, яғни кескінін </w:t>
      </w:r>
      <w:r w:rsidRPr="000E5666">
        <w:rPr>
          <w:rFonts w:ascii="Times New Roman" w:hAnsi="Times New Roman" w:cs="Times New Roman"/>
          <w:sz w:val="28"/>
          <w:szCs w:val="28"/>
        </w:rPr>
        <w:t>салу. Визуализация нені бейнелеу керектігін сипаттау негізінде орындалады. Визуализацияның көптеген әдістері мен алгоритмдері бар, олар өздері арасында не бейнелеуі және қалай бейнелетініне байланысты ажыратылады. Мысалы, адамның қиялында болуы мүмкін нәрсені – функция графигі, диаграмма,  карта түрінде бейнелеу. Керісінше, компьютерлік ойын-сауық, көркем фильмдер, тренажерлар, архитектуралық жобалау жүйесіндегі бейнелері түрінде үш өлшемді шындықты имитациялау. Мұндағы кадрлардың өзгеру жылдамдығы, сахналарды объектілермен қанықтыру, суреттің сапасы және графикалық құрылғының ерекшеліктері- маңызды және өзара байланысты факторлар болып табылады.</w:t>
      </w:r>
    </w:p>
    <w:p w14:paraId="67B33810" w14:textId="7EDA4E88"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Объектінің кез келген бейнесі біздің санамыздағы және ондағы пайда болатын образдардың бейнеленуі болып табылатындықтан, компьютерлік </w:t>
      </w:r>
      <w:r w:rsidR="00954DC3" w:rsidRPr="000E5666">
        <w:rPr>
          <w:rFonts w:ascii="Times New Roman" w:hAnsi="Times New Roman" w:cs="Times New Roman"/>
          <w:sz w:val="28"/>
          <w:szCs w:val="28"/>
        </w:rPr>
        <w:t>графикаға</w:t>
      </w:r>
      <w:r w:rsidRPr="000E5666">
        <w:rPr>
          <w:rFonts w:ascii="Times New Roman" w:hAnsi="Times New Roman" w:cs="Times New Roman"/>
          <w:sz w:val="28"/>
          <w:szCs w:val="28"/>
        </w:rPr>
        <w:t xml:space="preserve"> біздің санамызды визуализациялау құралы ретінде қарастыруға болады. </w:t>
      </w:r>
    </w:p>
    <w:p w14:paraId="617AB6D2" w14:textId="77777777"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Бұл тұрғыдан компьютерлік графика біздің қиялымызды жүзеге асыруға қабілетті деген пікірге қосылуға болады. Компьютерді қолдану барысында </w:t>
      </w:r>
      <w:r w:rsidRPr="000E5666">
        <w:rPr>
          <w:rFonts w:ascii="Times New Roman" w:hAnsi="Times New Roman" w:cs="Times New Roman"/>
          <w:sz w:val="28"/>
          <w:szCs w:val="28"/>
        </w:rPr>
        <w:lastRenderedPageBreak/>
        <w:t xml:space="preserve">объектілерге шындық дүниеде жоқ қасиеттерді тағайындап беру мүмкіндігі пайда болады. </w:t>
      </w:r>
    </w:p>
    <w:p w14:paraId="3BC47D8A" w14:textId="77777777"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Әдетте, қандай да бір нысанға тән нақты және нақты емес қасиеттері мен сипаттамаларын «біріктіре» қараған кезде, оның қоршаған ортада өмір сүруі шынайы болып көрінеді. Дәл осы нақты және ойдан шығарылған қасиеттерді біріктіре қарастыру сияқты тек компьютерлік графикаға тән мүмкіндік келесі жағдайларда кеңінен қолданылады:</w:t>
      </w:r>
    </w:p>
    <w:p w14:paraId="7C10FC82" w14:textId="6276A41B" w:rsidR="000D7F9E" w:rsidRPr="000E5666" w:rsidRDefault="000212EE"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0D7F9E" w:rsidRPr="000E5666">
        <w:rPr>
          <w:rFonts w:ascii="Times New Roman" w:hAnsi="Times New Roman" w:cs="Times New Roman"/>
          <w:sz w:val="28"/>
          <w:szCs w:val="28"/>
        </w:rPr>
        <w:t xml:space="preserve"> шындыққа ұқсастыққа ұмтылушы фантастика жасауға қажетті кино мен телевидениеде;</w:t>
      </w:r>
    </w:p>
    <w:p w14:paraId="32B3FE37" w14:textId="3702AA23" w:rsidR="000D7F9E" w:rsidRPr="000E5666" w:rsidRDefault="000212EE"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0D7F9E" w:rsidRPr="000E5666">
        <w:rPr>
          <w:rFonts w:ascii="Times New Roman" w:hAnsi="Times New Roman" w:cs="Times New Roman"/>
          <w:sz w:val="28"/>
          <w:szCs w:val="28"/>
        </w:rPr>
        <w:t xml:space="preserve"> Internet желісінде «тірі» Web-парақшалар жасауда;</w:t>
      </w:r>
    </w:p>
    <w:p w14:paraId="3E2C488A" w14:textId="5CB11406" w:rsidR="000D7F9E" w:rsidRPr="000E5666" w:rsidRDefault="000212EE"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0D7F9E" w:rsidRPr="000E5666">
        <w:rPr>
          <w:rFonts w:ascii="Times New Roman" w:hAnsi="Times New Roman" w:cs="Times New Roman"/>
          <w:sz w:val="28"/>
          <w:szCs w:val="28"/>
        </w:rPr>
        <w:t xml:space="preserve"> дизайнерлік және баспалық фирмаларда;</w:t>
      </w:r>
    </w:p>
    <w:p w14:paraId="43E7B7B1" w14:textId="1F1208EF" w:rsidR="000D7F9E" w:rsidRPr="000E5666" w:rsidRDefault="000212EE"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0D7F9E" w:rsidRPr="000E5666">
        <w:rPr>
          <w:rFonts w:ascii="Times New Roman" w:hAnsi="Times New Roman" w:cs="Times New Roman"/>
          <w:sz w:val="28"/>
          <w:szCs w:val="28"/>
        </w:rPr>
        <w:t xml:space="preserve"> жарнамалық іс-әрекетте</w:t>
      </w:r>
    </w:p>
    <w:p w14:paraId="2B7EC7CF" w14:textId="480CBC92" w:rsidR="000D7F9E" w:rsidRPr="000E5666" w:rsidRDefault="000212EE"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 </w:t>
      </w:r>
      <w:r w:rsidR="000D7F9E" w:rsidRPr="000E5666">
        <w:rPr>
          <w:rFonts w:ascii="Times New Roman" w:hAnsi="Times New Roman" w:cs="Times New Roman"/>
          <w:sz w:val="28"/>
          <w:szCs w:val="28"/>
        </w:rPr>
        <w:t>өндірісте әлі шындық дүниеде жоқ, бірақ құжаттарда бар тапсырыстарды жасау үшін,</w:t>
      </w:r>
    </w:p>
    <w:p w14:paraId="39C4271E" w14:textId="663715AB" w:rsidR="000D7F9E" w:rsidRPr="000E5666" w:rsidRDefault="000212EE"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0D7F9E" w:rsidRPr="000E5666">
        <w:rPr>
          <w:rFonts w:ascii="Times New Roman" w:hAnsi="Times New Roman" w:cs="Times New Roman"/>
          <w:sz w:val="28"/>
          <w:szCs w:val="28"/>
        </w:rPr>
        <w:t xml:space="preserve"> ойын кейіпкерлерін жасау үшін.</w:t>
      </w:r>
    </w:p>
    <w:p w14:paraId="351D7859" w14:textId="77777777"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Тағы бір құпияны ашуға болады: компьютерлік графика анимациялардың лезде алынатын фотосы сияқты. </w:t>
      </w:r>
    </w:p>
    <w:p w14:paraId="469ECEFD" w14:textId="3D0FA18B"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Компьютер, телевидение және кино- технологиялары қиылысында графикалық нысандарды  мониторларда, онан кейін киноэкрандарда тірілту мүмкіндігін беретін компьютерлік </w:t>
      </w:r>
      <w:r w:rsidR="00543F8B">
        <w:rPr>
          <w:rFonts w:ascii="Times New Roman" w:hAnsi="Times New Roman" w:cs="Times New Roman"/>
          <w:sz w:val="28"/>
          <w:szCs w:val="28"/>
        </w:rPr>
        <w:t>графикаға</w:t>
      </w:r>
      <w:r w:rsidRPr="000E5666">
        <w:rPr>
          <w:rFonts w:ascii="Times New Roman" w:hAnsi="Times New Roman" w:cs="Times New Roman"/>
          <w:sz w:val="28"/>
          <w:szCs w:val="28"/>
        </w:rPr>
        <w:t xml:space="preserve"> жаңа саласы - анимациялар пайда болды және жылдам дамып келе жатыр. </w:t>
      </w:r>
    </w:p>
    <w:p w14:paraId="5577A5E3" w14:textId="77777777"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Компьютерлік графикасыз, әдеттегі материалдық әлемді елестету мүмкін емес, себебі деректерді визуализациялау адам іс-әрекетінің түрлі салаларында, мысалы, медицинада (компьютерлік томография), ғылыми зерттеулерде (заттардың құрылымын, векторлық өрістерді және басқа модельдерді визуализациялау), киім модельдеуде, интерьер дизайнын құрастыруда және т.б. қолданылады.</w:t>
      </w:r>
    </w:p>
    <w:p w14:paraId="6A23D778" w14:textId="0DF66ED1"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Компьютерлік графика тек қана құрал қызметін атқарғанымен, оның құрылымы мен әдістері математика, физика, химия, статистика, биология және тағы басқа іргелі және қолданбалы ғылымдардың жетістіктеріне негізделген. Және бұл ғылымдарсыз компьютерлік </w:t>
      </w:r>
      <w:r w:rsidR="00543F8B">
        <w:rPr>
          <w:rFonts w:ascii="Times New Roman" w:hAnsi="Times New Roman" w:cs="Times New Roman"/>
          <w:sz w:val="28"/>
          <w:szCs w:val="28"/>
        </w:rPr>
        <w:t>графикаға</w:t>
      </w:r>
      <w:r w:rsidRPr="000E5666">
        <w:rPr>
          <w:rFonts w:ascii="Times New Roman" w:hAnsi="Times New Roman" w:cs="Times New Roman"/>
          <w:sz w:val="28"/>
          <w:szCs w:val="28"/>
        </w:rPr>
        <w:t xml:space="preserve"> пайда болуы мүмкін емес еді.</w:t>
      </w:r>
    </w:p>
    <w:p w14:paraId="7C0E06E8" w14:textId="3C5E26C9" w:rsidR="000D7F9E" w:rsidRPr="00432A08"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Соңғы кезде компьютерлік графика информатикада белгілі бағыт ретінде байқалып келе жатыр. Мамандардың бұған қызығушылығы адам мен </w:t>
      </w:r>
      <w:r w:rsidRPr="00432A08">
        <w:rPr>
          <w:rFonts w:ascii="Times New Roman" w:hAnsi="Times New Roman" w:cs="Times New Roman"/>
          <w:sz w:val="28"/>
          <w:szCs w:val="28"/>
        </w:rPr>
        <w:t>компьютердің өзара әсерлесуінің жаңа технологияларын дамытуға қатысты заманауи ғылым қажеттіліктерінен шығып отыр</w:t>
      </w:r>
      <w:r w:rsidR="000212EE" w:rsidRPr="00432A08">
        <w:rPr>
          <w:rFonts w:ascii="Times New Roman" w:hAnsi="Times New Roman" w:cs="Times New Roman"/>
          <w:sz w:val="28"/>
          <w:szCs w:val="28"/>
        </w:rPr>
        <w:t xml:space="preserve"> </w:t>
      </w:r>
      <w:r w:rsidRPr="00432A08">
        <w:rPr>
          <w:rFonts w:ascii="Times New Roman" w:hAnsi="Times New Roman" w:cs="Times New Roman"/>
          <w:sz w:val="28"/>
          <w:szCs w:val="28"/>
        </w:rPr>
        <w:t>[</w:t>
      </w:r>
      <w:r w:rsidR="000A73CB" w:rsidRPr="00432A08">
        <w:rPr>
          <w:rFonts w:ascii="Times New Roman" w:hAnsi="Times New Roman" w:cs="Times New Roman"/>
          <w:sz w:val="28"/>
          <w:szCs w:val="28"/>
        </w:rPr>
        <w:t>18</w:t>
      </w:r>
      <w:r w:rsidR="00555F2C" w:rsidRPr="00432A08">
        <w:rPr>
          <w:rFonts w:ascii="Times New Roman" w:hAnsi="Times New Roman" w:cs="Times New Roman"/>
          <w:sz w:val="28"/>
          <w:szCs w:val="28"/>
        </w:rPr>
        <w:t xml:space="preserve">, </w:t>
      </w:r>
      <w:r w:rsidR="00432A08" w:rsidRPr="00432A08">
        <w:rPr>
          <w:rFonts w:ascii="Times New Roman" w:hAnsi="Times New Roman" w:cs="Times New Roman"/>
          <w:sz w:val="28"/>
          <w:szCs w:val="28"/>
        </w:rPr>
        <w:t>р. 1505</w:t>
      </w:r>
      <w:r w:rsidRPr="00432A08">
        <w:rPr>
          <w:rFonts w:ascii="Times New Roman" w:hAnsi="Times New Roman" w:cs="Times New Roman"/>
          <w:sz w:val="28"/>
          <w:szCs w:val="28"/>
        </w:rPr>
        <w:t>].</w:t>
      </w:r>
    </w:p>
    <w:p w14:paraId="412BFD33" w14:textId="77777777" w:rsidR="000D7F9E" w:rsidRPr="000E5666" w:rsidRDefault="000D7F9E" w:rsidP="002A5D8A">
      <w:pPr>
        <w:pStyle w:val="a3"/>
        <w:ind w:firstLine="708"/>
        <w:jc w:val="both"/>
        <w:rPr>
          <w:rFonts w:ascii="Times New Roman" w:hAnsi="Times New Roman" w:cs="Times New Roman"/>
          <w:sz w:val="28"/>
          <w:szCs w:val="28"/>
        </w:rPr>
      </w:pPr>
      <w:r w:rsidRPr="00432A08">
        <w:rPr>
          <w:rFonts w:ascii="Times New Roman" w:hAnsi="Times New Roman" w:cs="Times New Roman"/>
          <w:sz w:val="28"/>
          <w:szCs w:val="28"/>
        </w:rPr>
        <w:t xml:space="preserve">Компьютерлік графика (computer graphics) шығарылатын ақпаратының маңызды бөлігі график түрінде болатын, берілген мәліметтерді құру, </w:t>
      </w:r>
      <w:r w:rsidRPr="000E5666">
        <w:rPr>
          <w:rFonts w:ascii="Times New Roman" w:hAnsi="Times New Roman" w:cs="Times New Roman"/>
          <w:sz w:val="28"/>
          <w:szCs w:val="28"/>
        </w:rPr>
        <w:t>машинамен өңдеу және шығару режимі ретінде қрастырылады. Графиктік шығару режимінде қарапайым символдардан, кестелер мен графиктерден бастап күрделі карталарға, техникалық сызбаларға, объекттердің геометриялық модельдері мен виртуалдандыруға дейінгі түрлі ақпараттар бейнеленеді. Ақпарат монитор экранында көрсетіледі немесе басып шығаратын құрылғыда немесе плоттерде құжаттық көшірме түрінде басып шығарылады.</w:t>
      </w:r>
    </w:p>
    <w:p w14:paraId="4F9D5E60" w14:textId="77777777"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lastRenderedPageBreak/>
        <w:t xml:space="preserve">Жоғарыда аталған барлық ерекшеліктерді ескере отырып, ағымдағы, жақсы қалыптасқан жағдайда, компьютерлік </w:t>
      </w:r>
      <w:r w:rsidR="00954DC3" w:rsidRPr="000E5666">
        <w:rPr>
          <w:rFonts w:ascii="Times New Roman" w:hAnsi="Times New Roman" w:cs="Times New Roman"/>
          <w:sz w:val="28"/>
          <w:szCs w:val="28"/>
        </w:rPr>
        <w:t>графикаға</w:t>
      </w:r>
      <w:r w:rsidRPr="000E5666">
        <w:rPr>
          <w:rFonts w:ascii="Times New Roman" w:hAnsi="Times New Roman" w:cs="Times New Roman"/>
          <w:sz w:val="28"/>
          <w:szCs w:val="28"/>
        </w:rPr>
        <w:t xml:space="preserve"> келесі салаларға бөлу керек:</w:t>
      </w:r>
    </w:p>
    <w:p w14:paraId="633A6256" w14:textId="715635D3" w:rsidR="000D7F9E" w:rsidRPr="000E5666" w:rsidRDefault="000212EE"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0D7F9E" w:rsidRPr="000E5666">
        <w:rPr>
          <w:rFonts w:ascii="Times New Roman" w:hAnsi="Times New Roman" w:cs="Times New Roman"/>
          <w:sz w:val="28"/>
          <w:szCs w:val="28"/>
        </w:rPr>
        <w:t xml:space="preserve"> көрнекі компьютерлік графика (объектінің үлгісін жасау және суретті қалыптастыру, модельді және суретті түрлендіру, объектіні анықтау және қажетті ақпаратты алу);</w:t>
      </w:r>
    </w:p>
    <w:p w14:paraId="51DB78CC" w14:textId="435D830D" w:rsidR="000D7F9E" w:rsidRPr="000E5666" w:rsidRDefault="000212EE"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0D7F9E" w:rsidRPr="000E5666">
        <w:rPr>
          <w:rFonts w:ascii="Times New Roman" w:hAnsi="Times New Roman" w:cs="Times New Roman"/>
          <w:sz w:val="28"/>
          <w:szCs w:val="28"/>
        </w:rPr>
        <w:t xml:space="preserve"> суреттерді талдау (кескін сапасын жақсарту, кескінді бағалау - қажетті объектілердің пішінін, орнын, өлшемін және басқа да параметрлерін анықтау, үлгіні тану - объектілердің қасиеттерін таңдау және жіктеу);</w:t>
      </w:r>
    </w:p>
    <w:p w14:paraId="6BB6181A" w14:textId="4D2F7A02" w:rsidR="000D7F9E" w:rsidRPr="000E5666" w:rsidRDefault="000212EE"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0D7F9E" w:rsidRPr="000E5666">
        <w:rPr>
          <w:rFonts w:ascii="Times New Roman" w:hAnsi="Times New Roman" w:cs="Times New Roman"/>
          <w:sz w:val="28"/>
          <w:szCs w:val="28"/>
        </w:rPr>
        <w:t xml:space="preserve"> cахна талдауы - түсінікті компьютерлік графика (графикалық объектіні қалыптастыратын сипаттамалық ерекшеліктерді бөлектеу);</w:t>
      </w:r>
    </w:p>
    <w:p w14:paraId="43C79029" w14:textId="12E2C1F3" w:rsidR="000D7F9E" w:rsidRPr="000E5666" w:rsidRDefault="000212EE"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0D7F9E" w:rsidRPr="000E5666">
        <w:rPr>
          <w:rFonts w:ascii="Times New Roman" w:hAnsi="Times New Roman" w:cs="Times New Roman"/>
          <w:sz w:val="28"/>
          <w:szCs w:val="28"/>
        </w:rPr>
        <w:t xml:space="preserve"> когнитивті компьютерлік графика (жаңа ғылыми білімнің пайда болуына ықпал ететін ғылыми абстракцияның графикасы). </w:t>
      </w:r>
    </w:p>
    <w:p w14:paraId="59F25254" w14:textId="4392D4EC"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Алдында айтылғандай, компьютерлік графика адамның </w:t>
      </w:r>
      <w:r w:rsidR="00572D96">
        <w:rPr>
          <w:rFonts w:ascii="Times New Roman" w:hAnsi="Times New Roman" w:cs="Times New Roman"/>
          <w:sz w:val="28"/>
          <w:szCs w:val="28"/>
        </w:rPr>
        <w:t xml:space="preserve">Компьютермен </w:t>
      </w:r>
      <w:r w:rsidRPr="000E5666">
        <w:rPr>
          <w:rFonts w:ascii="Times New Roman" w:hAnsi="Times New Roman" w:cs="Times New Roman"/>
          <w:sz w:val="28"/>
          <w:szCs w:val="28"/>
        </w:rPr>
        <w:t>өзара қарым-қатынастың негізгі құралдарының бірі болды. Оның ең маңызды қалыптасқан қосымшаларының салалары:</w:t>
      </w:r>
    </w:p>
    <w:p w14:paraId="404D4DC3" w14:textId="4ACDDFDA" w:rsidR="000D7F9E" w:rsidRPr="000E5666" w:rsidRDefault="000212EE"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0D7F9E" w:rsidRPr="000E5666">
        <w:rPr>
          <w:rFonts w:ascii="Times New Roman" w:hAnsi="Times New Roman" w:cs="Times New Roman"/>
          <w:sz w:val="28"/>
          <w:szCs w:val="28"/>
        </w:rPr>
        <w:t xml:space="preserve"> компьютерлік </w:t>
      </w:r>
      <w:r w:rsidR="00954DC3" w:rsidRPr="000E5666">
        <w:rPr>
          <w:rFonts w:ascii="Times New Roman" w:hAnsi="Times New Roman" w:cs="Times New Roman"/>
          <w:sz w:val="28"/>
          <w:szCs w:val="28"/>
        </w:rPr>
        <w:t>графикаға</w:t>
      </w:r>
      <w:r w:rsidR="000D7F9E" w:rsidRPr="000E5666">
        <w:rPr>
          <w:rFonts w:ascii="Times New Roman" w:hAnsi="Times New Roman" w:cs="Times New Roman"/>
          <w:sz w:val="28"/>
          <w:szCs w:val="28"/>
        </w:rPr>
        <w:t xml:space="preserve"> тарихи алғашқы кең қосымшасы болып табылатын компьютерлік модельдеу;</w:t>
      </w:r>
    </w:p>
    <w:p w14:paraId="70AD053B" w14:textId="0D7D9808" w:rsidR="000D7F9E" w:rsidRPr="000E5666" w:rsidRDefault="000212EE"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0D7F9E" w:rsidRPr="000E5666">
        <w:rPr>
          <w:rFonts w:ascii="Times New Roman" w:hAnsi="Times New Roman" w:cs="Times New Roman"/>
          <w:sz w:val="28"/>
          <w:szCs w:val="28"/>
        </w:rPr>
        <w:t xml:space="preserve"> ғылыми зерттеулерді автоматтандыру жүйелері, жобалауды автоматтандыру жүйелері, құрастыруды автоматтандыру жүйелері, өндірісті автоматтандыру жүйелері, технологиялық </w:t>
      </w:r>
      <w:r w:rsidR="00C6701F">
        <w:rPr>
          <w:rFonts w:ascii="Times New Roman" w:hAnsi="Times New Roman" w:cs="Times New Roman"/>
          <w:sz w:val="28"/>
          <w:szCs w:val="28"/>
        </w:rPr>
        <w:t>үдеріс</w:t>
      </w:r>
      <w:r w:rsidR="000D7F9E" w:rsidRPr="000E5666">
        <w:rPr>
          <w:rFonts w:ascii="Times New Roman" w:hAnsi="Times New Roman" w:cs="Times New Roman"/>
          <w:sz w:val="28"/>
          <w:szCs w:val="28"/>
        </w:rPr>
        <w:t>терді басқарудың автоматтандырылған жүйелері;</w:t>
      </w:r>
    </w:p>
    <w:p w14:paraId="38AEAF01" w14:textId="24807DD9" w:rsidR="000D7F9E" w:rsidRPr="000E5666" w:rsidRDefault="000212EE"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0D7F9E" w:rsidRPr="000E5666">
        <w:rPr>
          <w:rFonts w:ascii="Times New Roman" w:hAnsi="Times New Roman" w:cs="Times New Roman"/>
          <w:sz w:val="28"/>
          <w:szCs w:val="28"/>
        </w:rPr>
        <w:t xml:space="preserve"> бизнес;</w:t>
      </w:r>
    </w:p>
    <w:p w14:paraId="207C9BE5" w14:textId="7C14C1EF" w:rsidR="000D7F9E" w:rsidRPr="00432A08" w:rsidRDefault="000212EE" w:rsidP="002A5D8A">
      <w:pPr>
        <w:pStyle w:val="a3"/>
        <w:ind w:firstLine="708"/>
        <w:jc w:val="both"/>
        <w:rPr>
          <w:rFonts w:ascii="Times New Roman" w:hAnsi="Times New Roman" w:cs="Times New Roman"/>
          <w:sz w:val="28"/>
          <w:szCs w:val="28"/>
        </w:rPr>
      </w:pPr>
      <w:r w:rsidRPr="00432A08">
        <w:rPr>
          <w:rFonts w:ascii="Times New Roman" w:hAnsi="Times New Roman" w:cs="Times New Roman"/>
          <w:sz w:val="28"/>
          <w:szCs w:val="28"/>
        </w:rPr>
        <w:t>–</w:t>
      </w:r>
      <w:r w:rsidR="000D7F9E" w:rsidRPr="00432A08">
        <w:rPr>
          <w:rFonts w:ascii="Times New Roman" w:hAnsi="Times New Roman" w:cs="Times New Roman"/>
          <w:sz w:val="28"/>
          <w:szCs w:val="28"/>
        </w:rPr>
        <w:t xml:space="preserve"> өнер;</w:t>
      </w:r>
    </w:p>
    <w:p w14:paraId="6775748F" w14:textId="7608F1C6" w:rsidR="000D7F9E" w:rsidRPr="00432A08" w:rsidRDefault="000212EE" w:rsidP="002A5D8A">
      <w:pPr>
        <w:pStyle w:val="a3"/>
        <w:ind w:firstLine="708"/>
        <w:jc w:val="both"/>
        <w:rPr>
          <w:rFonts w:ascii="Times New Roman" w:hAnsi="Times New Roman" w:cs="Times New Roman"/>
          <w:sz w:val="28"/>
          <w:szCs w:val="28"/>
        </w:rPr>
      </w:pPr>
      <w:r w:rsidRPr="00432A08">
        <w:rPr>
          <w:rFonts w:ascii="Times New Roman" w:hAnsi="Times New Roman" w:cs="Times New Roman"/>
          <w:sz w:val="28"/>
          <w:szCs w:val="28"/>
        </w:rPr>
        <w:t>–</w:t>
      </w:r>
      <w:r w:rsidR="000D7F9E" w:rsidRPr="00432A08">
        <w:rPr>
          <w:rFonts w:ascii="Times New Roman" w:hAnsi="Times New Roman" w:cs="Times New Roman"/>
          <w:sz w:val="28"/>
          <w:szCs w:val="28"/>
        </w:rPr>
        <w:t xml:space="preserve"> бұқаралық ақпарат құралдары;</w:t>
      </w:r>
    </w:p>
    <w:p w14:paraId="20058005" w14:textId="1170A299" w:rsidR="000D7F9E" w:rsidRPr="00432A08" w:rsidRDefault="000212EE" w:rsidP="002A5D8A">
      <w:pPr>
        <w:pStyle w:val="a3"/>
        <w:ind w:firstLine="708"/>
        <w:jc w:val="both"/>
        <w:rPr>
          <w:rFonts w:ascii="Times New Roman" w:hAnsi="Times New Roman" w:cs="Times New Roman"/>
          <w:sz w:val="28"/>
          <w:szCs w:val="28"/>
        </w:rPr>
      </w:pPr>
      <w:r w:rsidRPr="00432A08">
        <w:rPr>
          <w:rFonts w:ascii="Times New Roman" w:hAnsi="Times New Roman" w:cs="Times New Roman"/>
          <w:sz w:val="28"/>
          <w:szCs w:val="28"/>
        </w:rPr>
        <w:t>–</w:t>
      </w:r>
      <w:r w:rsidR="000D7F9E" w:rsidRPr="00432A08">
        <w:rPr>
          <w:rFonts w:ascii="Times New Roman" w:hAnsi="Times New Roman" w:cs="Times New Roman"/>
          <w:sz w:val="28"/>
          <w:szCs w:val="28"/>
        </w:rPr>
        <w:t xml:space="preserve"> ойын-сауық [</w:t>
      </w:r>
      <w:r w:rsidR="00604C3D" w:rsidRPr="00432A08">
        <w:rPr>
          <w:rFonts w:ascii="Times New Roman" w:hAnsi="Times New Roman" w:cs="Times New Roman"/>
          <w:sz w:val="28"/>
          <w:szCs w:val="28"/>
        </w:rPr>
        <w:t>126</w:t>
      </w:r>
      <w:r w:rsidR="00555F2C" w:rsidRPr="00432A08">
        <w:rPr>
          <w:rFonts w:ascii="Times New Roman" w:hAnsi="Times New Roman" w:cs="Times New Roman"/>
          <w:sz w:val="28"/>
          <w:szCs w:val="28"/>
        </w:rPr>
        <w:t xml:space="preserve">, </w:t>
      </w:r>
      <w:r w:rsidR="00432A08" w:rsidRPr="00432A08">
        <w:rPr>
          <w:rFonts w:ascii="Times New Roman" w:hAnsi="Times New Roman" w:cs="Times New Roman"/>
          <w:sz w:val="28"/>
          <w:szCs w:val="28"/>
        </w:rPr>
        <w:t xml:space="preserve">р. </w:t>
      </w:r>
      <w:r w:rsidR="00572D96" w:rsidRPr="00432A08">
        <w:rPr>
          <w:rFonts w:ascii="Times New Roman" w:hAnsi="Times New Roman" w:cs="Times New Roman"/>
          <w:sz w:val="28"/>
          <w:szCs w:val="28"/>
        </w:rPr>
        <w:t>6</w:t>
      </w:r>
      <w:r w:rsidR="00432A08" w:rsidRPr="00432A08">
        <w:rPr>
          <w:rFonts w:ascii="Times New Roman" w:hAnsi="Times New Roman" w:cs="Times New Roman"/>
          <w:sz w:val="28"/>
          <w:szCs w:val="28"/>
        </w:rPr>
        <w:t>4-1</w:t>
      </w:r>
      <w:r w:rsidR="000D7F9E" w:rsidRPr="00432A08">
        <w:rPr>
          <w:rFonts w:ascii="Times New Roman" w:hAnsi="Times New Roman" w:cs="Times New Roman"/>
          <w:sz w:val="28"/>
          <w:szCs w:val="28"/>
        </w:rPr>
        <w:t>].</w:t>
      </w:r>
    </w:p>
    <w:p w14:paraId="0E0D1324" w14:textId="77777777" w:rsidR="000D7F9E" w:rsidRPr="000E5666" w:rsidRDefault="000D7F9E" w:rsidP="002A5D8A">
      <w:pPr>
        <w:pStyle w:val="a3"/>
        <w:ind w:firstLine="708"/>
        <w:jc w:val="both"/>
        <w:rPr>
          <w:rFonts w:ascii="Times New Roman" w:hAnsi="Times New Roman" w:cs="Times New Roman"/>
          <w:sz w:val="28"/>
          <w:szCs w:val="28"/>
        </w:rPr>
      </w:pPr>
      <w:r w:rsidRPr="00432A08">
        <w:rPr>
          <w:rFonts w:ascii="Times New Roman" w:hAnsi="Times New Roman" w:cs="Times New Roman"/>
          <w:sz w:val="28"/>
          <w:szCs w:val="28"/>
        </w:rPr>
        <w:t xml:space="preserve">Кез келген ЖОО студенттерінің кәсіби даярлығының маңызды құрамдас бөлігі өз саласында әлеуметтік сұранысқа ие маманды қалыптастыру болып </w:t>
      </w:r>
      <w:r w:rsidRPr="000E5666">
        <w:rPr>
          <w:rFonts w:ascii="Times New Roman" w:hAnsi="Times New Roman" w:cs="Times New Roman"/>
          <w:sz w:val="28"/>
          <w:szCs w:val="28"/>
        </w:rPr>
        <w:t>табылады. Қазіргі уақытта мұндай мамандарға жататындар ақпараттық технологияларды меңгерген және оларды кәсіби пайдалана алатын мамандар болып табылады.</w:t>
      </w:r>
    </w:p>
    <w:p w14:paraId="26A3FEF5" w14:textId="77777777"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Педагогикалық білім беруді дамытудың бүгінгі кезеңінде шешуді талап ететін проблемалардың бірі компьютерлік графикаға жеке, іргелі пән мәртебесін беру болып табылады.</w:t>
      </w:r>
    </w:p>
    <w:p w14:paraId="7C78BD4A" w14:textId="06ABADA9" w:rsidR="000D7F9E" w:rsidRPr="00432A08"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Компьютерлік графика - бұл қазіргі уақытта есептеу техникасы құралдарын қолданудың қарқынды дамып келе жатқан саласы. Графикалық деректерді жасау, өңдеу және сақтау білімдерінің жалпы компьютерлендіруі мен техникалық дамуына байланысты бүгінгі таңда жоғары оқу орындарында "компьютерлік графика" пәнін немесе оның элементтерін басқа пәндерде оқыту </w:t>
      </w:r>
      <w:r w:rsidRPr="00432A08">
        <w:rPr>
          <w:rFonts w:ascii="Times New Roman" w:hAnsi="Times New Roman" w:cs="Times New Roman"/>
          <w:sz w:val="28"/>
          <w:szCs w:val="28"/>
        </w:rPr>
        <w:t>өзекті болып табылады. Таңдау, ең алдымен, кәсіптік қызмет үшін, әр түрлі мамандықтағы болашақ түлектер үшін берілген білімнің қаншалықты қажет және талап етілуіне байланысты болады</w:t>
      </w:r>
      <w:r w:rsidR="00604C3D" w:rsidRPr="00432A08">
        <w:rPr>
          <w:rFonts w:ascii="Times New Roman" w:hAnsi="Times New Roman" w:cs="Times New Roman"/>
          <w:sz w:val="28"/>
          <w:szCs w:val="28"/>
        </w:rPr>
        <w:t xml:space="preserve"> [6</w:t>
      </w:r>
      <w:r w:rsidR="00555F2C" w:rsidRPr="00432A08">
        <w:rPr>
          <w:rFonts w:ascii="Times New Roman" w:hAnsi="Times New Roman" w:cs="Times New Roman"/>
          <w:sz w:val="28"/>
          <w:szCs w:val="28"/>
        </w:rPr>
        <w:t xml:space="preserve">, </w:t>
      </w:r>
      <w:r w:rsidR="00432A08" w:rsidRPr="00432A08">
        <w:rPr>
          <w:rFonts w:ascii="Times New Roman" w:hAnsi="Times New Roman" w:cs="Times New Roman"/>
          <w:sz w:val="28"/>
          <w:szCs w:val="28"/>
        </w:rPr>
        <w:t xml:space="preserve">р. </w:t>
      </w:r>
      <w:r w:rsidR="00782CFD" w:rsidRPr="00432A08">
        <w:rPr>
          <w:rFonts w:ascii="Times New Roman" w:hAnsi="Times New Roman" w:cs="Times New Roman"/>
          <w:sz w:val="28"/>
          <w:szCs w:val="28"/>
        </w:rPr>
        <w:t>96</w:t>
      </w:r>
      <w:r w:rsidR="00555F2C" w:rsidRPr="00432A08">
        <w:rPr>
          <w:rFonts w:ascii="Times New Roman" w:hAnsi="Times New Roman" w:cs="Times New Roman"/>
          <w:sz w:val="28"/>
          <w:szCs w:val="28"/>
        </w:rPr>
        <w:t xml:space="preserve">.; 7, </w:t>
      </w:r>
      <w:r w:rsidR="00432A08" w:rsidRPr="00432A08">
        <w:rPr>
          <w:rFonts w:ascii="Times New Roman" w:hAnsi="Times New Roman" w:cs="Times New Roman"/>
          <w:sz w:val="28"/>
          <w:szCs w:val="28"/>
        </w:rPr>
        <w:t xml:space="preserve">р. </w:t>
      </w:r>
      <w:r w:rsidR="00782CFD" w:rsidRPr="00432A08">
        <w:rPr>
          <w:rFonts w:ascii="Times New Roman" w:hAnsi="Times New Roman" w:cs="Times New Roman"/>
          <w:sz w:val="28"/>
          <w:szCs w:val="28"/>
        </w:rPr>
        <w:t>2</w:t>
      </w:r>
      <w:r w:rsidR="00555F2C" w:rsidRPr="00432A08">
        <w:rPr>
          <w:rFonts w:ascii="Times New Roman" w:hAnsi="Times New Roman" w:cs="Times New Roman"/>
          <w:sz w:val="28"/>
          <w:szCs w:val="28"/>
        </w:rPr>
        <w:t xml:space="preserve">.; </w:t>
      </w:r>
      <w:r w:rsidR="00604C3D" w:rsidRPr="00432A08">
        <w:rPr>
          <w:rFonts w:ascii="Times New Roman" w:hAnsi="Times New Roman" w:cs="Times New Roman"/>
          <w:sz w:val="28"/>
          <w:szCs w:val="28"/>
        </w:rPr>
        <w:t>8</w:t>
      </w:r>
      <w:r w:rsidR="00555F2C" w:rsidRPr="00432A08">
        <w:rPr>
          <w:rFonts w:ascii="Times New Roman" w:hAnsi="Times New Roman" w:cs="Times New Roman"/>
          <w:sz w:val="28"/>
          <w:szCs w:val="28"/>
        </w:rPr>
        <w:t xml:space="preserve">, </w:t>
      </w:r>
      <w:r w:rsidR="00432A08" w:rsidRPr="00432A08">
        <w:rPr>
          <w:rFonts w:ascii="Times New Roman" w:hAnsi="Times New Roman" w:cs="Times New Roman"/>
          <w:sz w:val="28"/>
          <w:szCs w:val="28"/>
        </w:rPr>
        <w:t>р. 3177</w:t>
      </w:r>
      <w:r w:rsidR="00604C3D" w:rsidRPr="00432A08">
        <w:rPr>
          <w:rFonts w:ascii="Times New Roman" w:hAnsi="Times New Roman" w:cs="Times New Roman"/>
          <w:sz w:val="28"/>
          <w:szCs w:val="28"/>
        </w:rPr>
        <w:t>]</w:t>
      </w:r>
      <w:r w:rsidRPr="00432A08">
        <w:rPr>
          <w:rFonts w:ascii="Times New Roman" w:hAnsi="Times New Roman" w:cs="Times New Roman"/>
          <w:sz w:val="28"/>
          <w:szCs w:val="28"/>
        </w:rPr>
        <w:t>.</w:t>
      </w:r>
    </w:p>
    <w:p w14:paraId="3F02BA3E" w14:textId="77777777"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Жұмыс бағдарламаларын талдау арқылы компьютерлік графика мәселелерін оқытудың негізгі бағыттарын пән ретінде бөлуге мүмкіндік береді:</w:t>
      </w:r>
    </w:p>
    <w:p w14:paraId="66AFA7D3" w14:textId="514A1E6B" w:rsidR="000D7F9E" w:rsidRPr="000E5666" w:rsidRDefault="000212EE"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lastRenderedPageBreak/>
        <w:t>–</w:t>
      </w:r>
      <w:r w:rsidR="000D7F9E" w:rsidRPr="000E5666">
        <w:rPr>
          <w:rFonts w:ascii="Times New Roman" w:hAnsi="Times New Roman" w:cs="Times New Roman"/>
          <w:sz w:val="28"/>
          <w:szCs w:val="28"/>
        </w:rPr>
        <w:t xml:space="preserve"> инженерлік графика;</w:t>
      </w:r>
    </w:p>
    <w:p w14:paraId="7BC6388B" w14:textId="2A870B6E" w:rsidR="000D7F9E" w:rsidRPr="000E5666" w:rsidRDefault="000212EE"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0D7F9E" w:rsidRPr="000E5666">
        <w:rPr>
          <w:rFonts w:ascii="Times New Roman" w:hAnsi="Times New Roman" w:cs="Times New Roman"/>
          <w:sz w:val="28"/>
          <w:szCs w:val="28"/>
        </w:rPr>
        <w:t xml:space="preserve"> есептеу геометриясы;</w:t>
      </w:r>
    </w:p>
    <w:p w14:paraId="7E74261A" w14:textId="199E24E9" w:rsidR="000D7F9E" w:rsidRPr="000E5666" w:rsidRDefault="000212EE"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0D7F9E" w:rsidRPr="000E5666">
        <w:rPr>
          <w:rFonts w:ascii="Times New Roman" w:hAnsi="Times New Roman" w:cs="Times New Roman"/>
          <w:sz w:val="28"/>
          <w:szCs w:val="28"/>
        </w:rPr>
        <w:t xml:space="preserve"> машиналық графика;</w:t>
      </w:r>
    </w:p>
    <w:p w14:paraId="48E6AC28" w14:textId="06A9E11B" w:rsidR="000D7F9E" w:rsidRPr="000E5666" w:rsidRDefault="000212EE"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0D7F9E" w:rsidRPr="000E5666">
        <w:rPr>
          <w:rFonts w:ascii="Times New Roman" w:hAnsi="Times New Roman" w:cs="Times New Roman"/>
          <w:sz w:val="28"/>
          <w:szCs w:val="28"/>
        </w:rPr>
        <w:t xml:space="preserve"> </w:t>
      </w:r>
      <w:r w:rsidRPr="000E5666">
        <w:rPr>
          <w:rFonts w:ascii="Times New Roman" w:hAnsi="Times New Roman" w:cs="Times New Roman"/>
          <w:sz w:val="28"/>
          <w:szCs w:val="28"/>
        </w:rPr>
        <w:t>г</w:t>
      </w:r>
      <w:r w:rsidR="000D7F9E" w:rsidRPr="000E5666">
        <w:rPr>
          <w:rFonts w:ascii="Times New Roman" w:hAnsi="Times New Roman" w:cs="Times New Roman"/>
          <w:sz w:val="28"/>
          <w:szCs w:val="28"/>
        </w:rPr>
        <w:t>рафикалық дизайн;</w:t>
      </w:r>
    </w:p>
    <w:p w14:paraId="546745FC" w14:textId="31AF0342" w:rsidR="000D7F9E" w:rsidRPr="000E5666" w:rsidRDefault="000212EE"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0D7F9E" w:rsidRPr="000E5666">
        <w:rPr>
          <w:rFonts w:ascii="Times New Roman" w:hAnsi="Times New Roman" w:cs="Times New Roman"/>
          <w:sz w:val="28"/>
          <w:szCs w:val="28"/>
        </w:rPr>
        <w:t xml:space="preserve"> Web-дизайн;</w:t>
      </w:r>
    </w:p>
    <w:p w14:paraId="18F4AB04" w14:textId="44C182C2" w:rsidR="000D7F9E" w:rsidRPr="000E5666" w:rsidRDefault="000212EE"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0D7F9E" w:rsidRPr="000E5666">
        <w:rPr>
          <w:rFonts w:ascii="Times New Roman" w:hAnsi="Times New Roman" w:cs="Times New Roman"/>
          <w:sz w:val="28"/>
          <w:szCs w:val="28"/>
        </w:rPr>
        <w:t xml:space="preserve"> виртуализация және анимация.</w:t>
      </w:r>
    </w:p>
    <w:p w14:paraId="7D518374" w14:textId="77777777"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Осы бағыттардың әрқайсысы курс әзірленетін мамандыққа сәйкес неғұрлым терең қолданылады.</w:t>
      </w:r>
    </w:p>
    <w:p w14:paraId="3B2CF286" w14:textId="01DCA793"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Суретті оқыту </w:t>
      </w:r>
      <w:r w:rsidR="00C6701F">
        <w:rPr>
          <w:rFonts w:ascii="Times New Roman" w:hAnsi="Times New Roman" w:cs="Times New Roman"/>
          <w:sz w:val="28"/>
          <w:szCs w:val="28"/>
        </w:rPr>
        <w:t>үдеріс</w:t>
      </w:r>
      <w:r w:rsidRPr="000E5666">
        <w:rPr>
          <w:rFonts w:ascii="Times New Roman" w:hAnsi="Times New Roman" w:cs="Times New Roman"/>
          <w:sz w:val="28"/>
          <w:szCs w:val="28"/>
        </w:rPr>
        <w:t xml:space="preserve">інде көмекші құрал ретінде компьютерлік </w:t>
      </w:r>
      <w:r w:rsidR="00954DC3" w:rsidRPr="000E5666">
        <w:rPr>
          <w:rFonts w:ascii="Times New Roman" w:hAnsi="Times New Roman" w:cs="Times New Roman"/>
          <w:sz w:val="28"/>
          <w:szCs w:val="28"/>
        </w:rPr>
        <w:t>графикаға</w:t>
      </w:r>
      <w:r w:rsidRPr="000E5666">
        <w:rPr>
          <w:rFonts w:ascii="Times New Roman" w:hAnsi="Times New Roman" w:cs="Times New Roman"/>
          <w:sz w:val="28"/>
          <w:szCs w:val="28"/>
        </w:rPr>
        <w:t xml:space="preserve"> пайдаланудың заңдылығы кез келген көлемді дененің суреті қағаздың екі өлшемді парағындағы үш өлшемді кеңістіктің имитациясы болып табылатындығы фактісіне негізделеді. Сондай-ақ, үш өлшемді компьютерлік модельдеуді қолдану нақты үш өлшемді дененің құрылымын түсіну </w:t>
      </w:r>
      <w:r w:rsidR="00C6701F">
        <w:rPr>
          <w:rFonts w:ascii="Times New Roman" w:hAnsi="Times New Roman" w:cs="Times New Roman"/>
          <w:sz w:val="28"/>
          <w:szCs w:val="28"/>
        </w:rPr>
        <w:t>үдеріс</w:t>
      </w:r>
      <w:r w:rsidRPr="000E5666">
        <w:rPr>
          <w:rFonts w:ascii="Times New Roman" w:hAnsi="Times New Roman" w:cs="Times New Roman"/>
          <w:sz w:val="28"/>
          <w:szCs w:val="28"/>
        </w:rPr>
        <w:t xml:space="preserve">ін жеңілдетуге мүмкіндік береді, сондай-ақ объектінің қаңқалы моделінің көмегімен байланыстардың кеңістіктік сызықтарын бақылауға мүмкіндік береді және, сайып келгенде, текстуралар мен фактураларды салу арқылы шынайы визуализацияны алуға мүмкіндік береді. Жоғарыда айтылған тезисті ескере отырып, педагогикалық білім беру жүйесінде болашақ информатика мұғалімдері ретінде студенттердің кәсіби графикалық дағдыларын дамыту үшін компьютерлік </w:t>
      </w:r>
      <w:r w:rsidR="00954DC3" w:rsidRPr="000E5666">
        <w:rPr>
          <w:rFonts w:ascii="Times New Roman" w:hAnsi="Times New Roman" w:cs="Times New Roman"/>
          <w:sz w:val="28"/>
          <w:szCs w:val="28"/>
        </w:rPr>
        <w:t>графикаға</w:t>
      </w:r>
      <w:r w:rsidRPr="000E5666">
        <w:rPr>
          <w:rFonts w:ascii="Times New Roman" w:hAnsi="Times New Roman" w:cs="Times New Roman"/>
          <w:sz w:val="28"/>
          <w:szCs w:val="28"/>
        </w:rPr>
        <w:t xml:space="preserve"> оқытудың әдістемелік жүйесін әзірлеу және іске асыру бойынша педагогикалық зерттеулер жүргізу қажет.</w:t>
      </w:r>
    </w:p>
    <w:p w14:paraId="4660E269" w14:textId="13C747DE" w:rsidR="000D7F9E" w:rsidRPr="00432A08"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Виртуалды графика және анимация бағыты қазіргі қоғамда ең танымал болып табылады. Бұл бағытты сауатты меңгеру киноиндустрияда өзінің сапалы көрінісін табады, бұл теледидар студияларының компьютерлік анимация мамандарына қажеттілігін тудырады. 3D Studio, Macromedia Flash, Maya, Cinema 4D, LightWave зерттеледі. Бұл мәселелер, сондай-ақ білім беру </w:t>
      </w:r>
      <w:r w:rsidR="00C6701F">
        <w:rPr>
          <w:rFonts w:ascii="Times New Roman" w:hAnsi="Times New Roman" w:cs="Times New Roman"/>
          <w:sz w:val="28"/>
          <w:szCs w:val="28"/>
        </w:rPr>
        <w:t>үдеріс</w:t>
      </w:r>
      <w:r w:rsidRPr="000E5666">
        <w:rPr>
          <w:rFonts w:ascii="Times New Roman" w:hAnsi="Times New Roman" w:cs="Times New Roman"/>
          <w:sz w:val="28"/>
          <w:szCs w:val="28"/>
        </w:rPr>
        <w:t xml:space="preserve">ін ұйымдастыруда өзінің қолданылуын табуы мүмкін, мұнда түрлі фильмдерді, </w:t>
      </w:r>
      <w:r w:rsidRPr="00432A08">
        <w:rPr>
          <w:rFonts w:ascii="Times New Roman" w:hAnsi="Times New Roman" w:cs="Times New Roman"/>
          <w:sz w:val="28"/>
          <w:szCs w:val="28"/>
        </w:rPr>
        <w:t>білім беру сипатындағы анимацияларды пайдалану маңызды мәнге ие болуы мүмкін</w:t>
      </w:r>
      <w:r w:rsidR="00604C3D" w:rsidRPr="00432A08">
        <w:rPr>
          <w:rFonts w:ascii="Times New Roman" w:hAnsi="Times New Roman" w:cs="Times New Roman"/>
          <w:sz w:val="28"/>
          <w:szCs w:val="28"/>
        </w:rPr>
        <w:t xml:space="preserve"> [6</w:t>
      </w:r>
      <w:r w:rsidR="00782CFD" w:rsidRPr="00432A08">
        <w:rPr>
          <w:rFonts w:ascii="Times New Roman" w:hAnsi="Times New Roman" w:cs="Times New Roman"/>
          <w:sz w:val="28"/>
          <w:szCs w:val="28"/>
        </w:rPr>
        <w:t xml:space="preserve">, </w:t>
      </w:r>
      <w:r w:rsidR="00432A08" w:rsidRPr="00432A08">
        <w:rPr>
          <w:rFonts w:ascii="Times New Roman" w:hAnsi="Times New Roman" w:cs="Times New Roman"/>
          <w:sz w:val="28"/>
          <w:szCs w:val="28"/>
        </w:rPr>
        <w:t xml:space="preserve">р. </w:t>
      </w:r>
      <w:r w:rsidR="00782CFD" w:rsidRPr="00432A08">
        <w:rPr>
          <w:rFonts w:ascii="Times New Roman" w:hAnsi="Times New Roman" w:cs="Times New Roman"/>
          <w:sz w:val="28"/>
          <w:szCs w:val="28"/>
        </w:rPr>
        <w:t>98</w:t>
      </w:r>
      <w:r w:rsidR="00604C3D" w:rsidRPr="00432A08">
        <w:rPr>
          <w:rFonts w:ascii="Times New Roman" w:hAnsi="Times New Roman" w:cs="Times New Roman"/>
          <w:sz w:val="28"/>
          <w:szCs w:val="28"/>
        </w:rPr>
        <w:t>]</w:t>
      </w:r>
      <w:r w:rsidRPr="00432A08">
        <w:rPr>
          <w:rFonts w:ascii="Times New Roman" w:hAnsi="Times New Roman" w:cs="Times New Roman"/>
          <w:sz w:val="28"/>
          <w:szCs w:val="28"/>
        </w:rPr>
        <w:t>.</w:t>
      </w:r>
    </w:p>
    <w:p w14:paraId="0DDAA6EC" w14:textId="3DE9B1A6" w:rsidR="000D7F9E" w:rsidRPr="00432A08" w:rsidRDefault="000D7F9E" w:rsidP="002A5D8A">
      <w:pPr>
        <w:pStyle w:val="a3"/>
        <w:ind w:firstLine="708"/>
        <w:jc w:val="both"/>
        <w:rPr>
          <w:rFonts w:ascii="Times New Roman" w:hAnsi="Times New Roman" w:cs="Times New Roman"/>
          <w:sz w:val="28"/>
          <w:szCs w:val="28"/>
        </w:rPr>
      </w:pPr>
      <w:r w:rsidRPr="00432A08">
        <w:rPr>
          <w:rFonts w:ascii="Times New Roman" w:hAnsi="Times New Roman" w:cs="Times New Roman"/>
          <w:sz w:val="28"/>
          <w:szCs w:val="28"/>
        </w:rPr>
        <w:t xml:space="preserve">Ақпараттық қоғамда интернет желісінің ауқымы үнемі өсіп келеді. Сондықтан Web-сайттар өте танымал құбылыс болды. Және де перспективті </w:t>
      </w:r>
      <w:r w:rsidRPr="000E5666">
        <w:rPr>
          <w:rFonts w:ascii="Times New Roman" w:hAnsi="Times New Roman" w:cs="Times New Roman"/>
          <w:sz w:val="28"/>
          <w:szCs w:val="28"/>
        </w:rPr>
        <w:t xml:space="preserve">WEB-сайтты құрастыру жеткілікті қиын шаруа, өйткені сайт бәсекеге қабілетті дизайнерлік деңгейді болуы тиіс. Web-сайттарды құру және дизайнды немесе сайт құрылымын өзгерту, сондай-ақ білім беру кеңістігін дамытудың маңызды факторы бола алады, бұл сондай-ақ осы дағдылар мен дағдыларды игеруді және болашақ информатика мұғалімдерін талап етеді. Жақсы және ресурсты емес дизайнерлік деңгейді құру үшін векторлық </w:t>
      </w:r>
      <w:r w:rsidR="00954DC3" w:rsidRPr="000E5666">
        <w:rPr>
          <w:rFonts w:ascii="Times New Roman" w:hAnsi="Times New Roman" w:cs="Times New Roman"/>
          <w:sz w:val="28"/>
          <w:szCs w:val="28"/>
        </w:rPr>
        <w:t>графикаға</w:t>
      </w:r>
      <w:r w:rsidRPr="000E5666">
        <w:rPr>
          <w:rFonts w:ascii="Times New Roman" w:hAnsi="Times New Roman" w:cs="Times New Roman"/>
          <w:sz w:val="28"/>
          <w:szCs w:val="28"/>
        </w:rPr>
        <w:t xml:space="preserve"> пайдалану ыңғайлы. Қазіргі таңда Web3D-контентті құру үшін бірқатар құрал-саймандық құралдарды өндіру бойынша нарықтың көшбасшылары келесі компаниялардың бірқатар өнімдері болып табылады: ParallelGraphics, Viewpoint, Су core, Pluse, </w:t>
      </w:r>
      <w:r w:rsidRPr="00432A08">
        <w:rPr>
          <w:rFonts w:ascii="Times New Roman" w:hAnsi="Times New Roman" w:cs="Times New Roman"/>
          <w:sz w:val="28"/>
          <w:szCs w:val="28"/>
        </w:rPr>
        <w:t>Macromedia және Adobe. Осының салдарынан осы саладағы мамандарға қажеттілік бар [</w:t>
      </w:r>
      <w:r w:rsidR="00604C3D" w:rsidRPr="00432A08">
        <w:rPr>
          <w:rFonts w:ascii="Times New Roman" w:hAnsi="Times New Roman" w:cs="Times New Roman"/>
          <w:sz w:val="28"/>
          <w:szCs w:val="28"/>
        </w:rPr>
        <w:t>126</w:t>
      </w:r>
      <w:r w:rsidR="00782CFD" w:rsidRPr="00432A08">
        <w:rPr>
          <w:rFonts w:ascii="Times New Roman" w:hAnsi="Times New Roman" w:cs="Times New Roman"/>
          <w:sz w:val="28"/>
          <w:szCs w:val="28"/>
        </w:rPr>
        <w:t xml:space="preserve">, </w:t>
      </w:r>
      <w:r w:rsidR="00432A08" w:rsidRPr="00432A08">
        <w:rPr>
          <w:rFonts w:ascii="Times New Roman" w:hAnsi="Times New Roman" w:cs="Times New Roman"/>
          <w:sz w:val="28"/>
          <w:szCs w:val="28"/>
        </w:rPr>
        <w:t>р. 64-</w:t>
      </w:r>
      <w:r w:rsidR="00782CFD" w:rsidRPr="00432A08">
        <w:rPr>
          <w:rFonts w:ascii="Times New Roman" w:hAnsi="Times New Roman" w:cs="Times New Roman"/>
          <w:sz w:val="28"/>
          <w:szCs w:val="28"/>
        </w:rPr>
        <w:t>8</w:t>
      </w:r>
      <w:r w:rsidR="00555F2C" w:rsidRPr="00432A08">
        <w:rPr>
          <w:rFonts w:ascii="Times New Roman" w:hAnsi="Times New Roman" w:cs="Times New Roman"/>
          <w:sz w:val="28"/>
          <w:szCs w:val="28"/>
        </w:rPr>
        <w:t>; 127</w:t>
      </w:r>
      <w:r w:rsidR="00543F8B" w:rsidRPr="00432A08">
        <w:rPr>
          <w:rFonts w:ascii="Times New Roman" w:hAnsi="Times New Roman" w:cs="Times New Roman"/>
          <w:sz w:val="28"/>
          <w:szCs w:val="28"/>
        </w:rPr>
        <w:t xml:space="preserve">, </w:t>
      </w:r>
      <w:r w:rsidR="00432A08" w:rsidRPr="00432A08">
        <w:rPr>
          <w:rFonts w:ascii="Times New Roman" w:hAnsi="Times New Roman" w:cs="Times New Roman"/>
          <w:sz w:val="28"/>
          <w:szCs w:val="28"/>
        </w:rPr>
        <w:t xml:space="preserve"> </w:t>
      </w:r>
      <w:r w:rsidR="00782CFD" w:rsidRPr="00432A08">
        <w:rPr>
          <w:rFonts w:ascii="Times New Roman" w:hAnsi="Times New Roman" w:cs="Times New Roman"/>
          <w:sz w:val="28"/>
          <w:szCs w:val="28"/>
        </w:rPr>
        <w:t>26</w:t>
      </w:r>
      <w:r w:rsidR="00D569F2">
        <w:rPr>
          <w:rFonts w:ascii="Times New Roman" w:hAnsi="Times New Roman" w:cs="Times New Roman"/>
          <w:sz w:val="28"/>
          <w:szCs w:val="28"/>
        </w:rPr>
        <w:t xml:space="preserve"> б.</w:t>
      </w:r>
      <w:r w:rsidRPr="00432A08">
        <w:rPr>
          <w:rFonts w:ascii="Times New Roman" w:hAnsi="Times New Roman" w:cs="Times New Roman"/>
          <w:sz w:val="28"/>
          <w:szCs w:val="28"/>
        </w:rPr>
        <w:t>].</w:t>
      </w:r>
    </w:p>
    <w:p w14:paraId="184257DF" w14:textId="6C14883A"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Барлық айтылғандардың ішінен компьютерлік </w:t>
      </w:r>
      <w:r w:rsidR="00954DC3" w:rsidRPr="000E5666">
        <w:rPr>
          <w:rFonts w:ascii="Times New Roman" w:hAnsi="Times New Roman" w:cs="Times New Roman"/>
          <w:sz w:val="28"/>
          <w:szCs w:val="28"/>
        </w:rPr>
        <w:t>графикаға</w:t>
      </w:r>
      <w:r w:rsidRPr="000E5666">
        <w:rPr>
          <w:rFonts w:ascii="Times New Roman" w:hAnsi="Times New Roman" w:cs="Times New Roman"/>
          <w:sz w:val="28"/>
          <w:szCs w:val="28"/>
        </w:rPr>
        <w:t xml:space="preserve"> оқытудың әдістемелік жүйесінің модельдерін әзірлеу мүмкіндіктерін зерттеу есептеу </w:t>
      </w:r>
      <w:r w:rsidRPr="000E5666">
        <w:rPr>
          <w:rFonts w:ascii="Times New Roman" w:hAnsi="Times New Roman" w:cs="Times New Roman"/>
          <w:sz w:val="28"/>
          <w:szCs w:val="28"/>
        </w:rPr>
        <w:lastRenderedPageBreak/>
        <w:t xml:space="preserve">техникасының тұрақты дамуына және компьютерлік графика саласындағы білім берудің әлемдік үрдістеріне сәйкес мұғалімдерді кәсіби даярлау </w:t>
      </w:r>
      <w:r w:rsidR="00C6701F">
        <w:rPr>
          <w:rFonts w:ascii="Times New Roman" w:hAnsi="Times New Roman" w:cs="Times New Roman"/>
          <w:sz w:val="28"/>
          <w:szCs w:val="28"/>
        </w:rPr>
        <w:t>үдеріс</w:t>
      </w:r>
      <w:r w:rsidRPr="000E5666">
        <w:rPr>
          <w:rFonts w:ascii="Times New Roman" w:hAnsi="Times New Roman" w:cs="Times New Roman"/>
          <w:sz w:val="28"/>
          <w:szCs w:val="28"/>
        </w:rPr>
        <w:t>інде ақпараттық технологияларды пайдалануды дамытуға ықпал ететіні туралы қорытынды жасауға болады.</w:t>
      </w:r>
    </w:p>
    <w:p w14:paraId="4431B8F7" w14:textId="77777777"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Болашақ информатика мұғалімдерінің әр түрлі білім беру жүйесінде педагогикалық практиканы өткізу тәжірибесін зерттеу барысында студенттердің компьютерлік </w:t>
      </w:r>
      <w:r w:rsidR="00954DC3" w:rsidRPr="000E5666">
        <w:rPr>
          <w:rFonts w:ascii="Times New Roman" w:hAnsi="Times New Roman" w:cs="Times New Roman"/>
          <w:sz w:val="28"/>
          <w:szCs w:val="28"/>
        </w:rPr>
        <w:t>графикаға</w:t>
      </w:r>
      <w:r w:rsidRPr="000E5666">
        <w:rPr>
          <w:rFonts w:ascii="Times New Roman" w:hAnsi="Times New Roman" w:cs="Times New Roman"/>
          <w:sz w:val="28"/>
          <w:szCs w:val="28"/>
        </w:rPr>
        <w:t xml:space="preserve"> оқыту саласында жеткілікті дайындыққа ие еместігін көрсетеді. Сонымен қатар мектептерде оқу бағдарламалары мен информатика бойынша білім беру құрылымының жаңа міндетті минимумы осындай сабақтарды өткізуді қарастырады,  яғни болашақ мамандар ретінде ЖОО студенттері де </w:t>
      </w:r>
      <w:r w:rsidR="00016D41" w:rsidRPr="000E5666">
        <w:rPr>
          <w:rFonts w:ascii="Times New Roman" w:hAnsi="Times New Roman" w:cs="Times New Roman"/>
          <w:sz w:val="28"/>
          <w:szCs w:val="28"/>
        </w:rPr>
        <w:t>и</w:t>
      </w:r>
      <w:r w:rsidRPr="000E5666">
        <w:rPr>
          <w:rFonts w:ascii="Times New Roman" w:hAnsi="Times New Roman" w:cs="Times New Roman"/>
          <w:sz w:val="28"/>
          <w:szCs w:val="28"/>
        </w:rPr>
        <w:t>нформатиканы тиісті дайындықтан өтуі тиіс.</w:t>
      </w:r>
    </w:p>
    <w:p w14:paraId="4291A2FD" w14:textId="1D2C9A4B"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А.Ю. Уваров өз зерттеулерінде </w:t>
      </w:r>
      <w:r w:rsidR="002F278D">
        <w:rPr>
          <w:rFonts w:ascii="Times New Roman" w:hAnsi="Times New Roman" w:cs="Times New Roman"/>
          <w:sz w:val="28"/>
          <w:szCs w:val="28"/>
        </w:rPr>
        <w:t>«И</w:t>
      </w:r>
      <w:r w:rsidRPr="000E5666">
        <w:rPr>
          <w:rFonts w:ascii="Times New Roman" w:hAnsi="Times New Roman" w:cs="Times New Roman"/>
          <w:sz w:val="28"/>
          <w:szCs w:val="28"/>
        </w:rPr>
        <w:t xml:space="preserve">нформатика мұғалімін үздіксіз және кешенді </w:t>
      </w:r>
      <w:r w:rsidR="00532DE5" w:rsidRPr="000E5666">
        <w:rPr>
          <w:rFonts w:ascii="Times New Roman" w:hAnsi="Times New Roman" w:cs="Times New Roman"/>
          <w:sz w:val="28"/>
          <w:szCs w:val="28"/>
        </w:rPr>
        <w:t>даярлау</w:t>
      </w:r>
      <w:r w:rsidRPr="000E5666">
        <w:rPr>
          <w:rFonts w:ascii="Times New Roman" w:hAnsi="Times New Roman" w:cs="Times New Roman"/>
          <w:sz w:val="28"/>
          <w:szCs w:val="28"/>
        </w:rPr>
        <w:t xml:space="preserve"> құрылымына түзетулер </w:t>
      </w:r>
      <w:r w:rsidR="00285129" w:rsidRPr="000E5666">
        <w:rPr>
          <w:rFonts w:ascii="Times New Roman" w:hAnsi="Times New Roman" w:cs="Times New Roman"/>
          <w:sz w:val="28"/>
          <w:szCs w:val="28"/>
        </w:rPr>
        <w:t>еңгізу</w:t>
      </w:r>
      <w:r w:rsidRPr="000E5666">
        <w:rPr>
          <w:rFonts w:ascii="Times New Roman" w:hAnsi="Times New Roman" w:cs="Times New Roman"/>
          <w:sz w:val="28"/>
          <w:szCs w:val="28"/>
        </w:rPr>
        <w:t>ден басқа компьютерлік пәндер блогының әдіснамалық және қолданбалы сипатын күшейту қажет екенін ұмытпау керек</w:t>
      </w:r>
      <w:r w:rsidR="002F278D">
        <w:rPr>
          <w:rFonts w:ascii="Times New Roman" w:hAnsi="Times New Roman" w:cs="Times New Roman"/>
          <w:sz w:val="28"/>
          <w:szCs w:val="28"/>
        </w:rPr>
        <w:t xml:space="preserve">» </w:t>
      </w:r>
      <w:r w:rsidRPr="000E5666">
        <w:rPr>
          <w:rFonts w:ascii="Times New Roman" w:hAnsi="Times New Roman" w:cs="Times New Roman"/>
          <w:sz w:val="28"/>
          <w:szCs w:val="28"/>
        </w:rPr>
        <w:t>деп атап өтті. Мұғалімнің қазіргі заманғы графикалық ақпарат құралдарының жағдайын білуі оның тікелей практикалық іс-әрекетінде ғана емес, сонымен қатар мұғалімнің ғылыми мәдениетін арттыруда қажет [</w:t>
      </w:r>
      <w:r w:rsidR="00604C3D" w:rsidRPr="000E5666">
        <w:rPr>
          <w:rFonts w:ascii="Times New Roman" w:hAnsi="Times New Roman" w:cs="Times New Roman"/>
          <w:sz w:val="28"/>
          <w:szCs w:val="28"/>
        </w:rPr>
        <w:t>131</w:t>
      </w:r>
      <w:r w:rsidRPr="000E5666">
        <w:rPr>
          <w:rFonts w:ascii="Times New Roman" w:hAnsi="Times New Roman" w:cs="Times New Roman"/>
          <w:sz w:val="28"/>
          <w:szCs w:val="28"/>
        </w:rPr>
        <w:t>].</w:t>
      </w:r>
    </w:p>
    <w:p w14:paraId="682693C8" w14:textId="77777777"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Қазіргі уақытта «Информатика» мамандығы студенттеріне әртүрлі ақпараттармен, оның ішінде графикалық түрлерімен де  жұмыс істей білуі керек. Демек, білім алушылар үшін бұл салаға қатысты білімдерді, біліктер мен дағдыларды меңгеру аса маңызды. </w:t>
      </w:r>
    </w:p>
    <w:p w14:paraId="2B0051A0" w14:textId="77777777" w:rsidR="00016D41"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Қазіргі заманғы компьютерлік ғылымдар мен ақпараттық технологиялар бойынша негізгі жалпы білім берудің мазмұны компьютерлік графика саласына бірнеше тақырыптарды қамтиды. </w:t>
      </w:r>
    </w:p>
    <w:p w14:paraId="4648252A" w14:textId="77777777"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Компьютерлік графика элементтері компьютерлік ғылым мен ақпараттық технологиядағы негізгі жалпы білім берудің минималды бөлімінде міндетті мазмұны.</w:t>
      </w:r>
    </w:p>
    <w:p w14:paraId="58C6A562" w14:textId="7C731A1A" w:rsidR="00FE28B8" w:rsidRDefault="000212EE" w:rsidP="002A5D8A">
      <w:pPr>
        <w:pStyle w:val="a3"/>
        <w:ind w:firstLine="709"/>
        <w:jc w:val="both"/>
        <w:rPr>
          <w:rFonts w:ascii="Times New Roman" w:hAnsi="Times New Roman" w:cs="Times New Roman"/>
          <w:sz w:val="28"/>
          <w:szCs w:val="28"/>
        </w:rPr>
      </w:pPr>
      <w:r>
        <w:rPr>
          <w:rFonts w:ascii="Times New Roman" w:hAnsi="Times New Roman" w:cs="Times New Roman"/>
          <w:sz w:val="28"/>
          <w:szCs w:val="28"/>
        </w:rPr>
        <w:t>3-</w:t>
      </w:r>
      <w:r w:rsidRPr="000E5666">
        <w:rPr>
          <w:rFonts w:ascii="Times New Roman" w:hAnsi="Times New Roman" w:cs="Times New Roman"/>
          <w:sz w:val="28"/>
          <w:szCs w:val="28"/>
        </w:rPr>
        <w:t xml:space="preserve">кесте </w:t>
      </w:r>
      <w:r w:rsidR="000D7F9E" w:rsidRPr="000E5666">
        <w:rPr>
          <w:rFonts w:ascii="Times New Roman" w:hAnsi="Times New Roman" w:cs="Times New Roman"/>
          <w:sz w:val="28"/>
          <w:szCs w:val="28"/>
        </w:rPr>
        <w:t>компьютерлік ғылымдар мен ақпаратты</w:t>
      </w:r>
      <w:r w:rsidR="00016D41" w:rsidRPr="000E5666">
        <w:rPr>
          <w:rFonts w:ascii="Times New Roman" w:hAnsi="Times New Roman" w:cs="Times New Roman"/>
          <w:sz w:val="28"/>
          <w:szCs w:val="28"/>
        </w:rPr>
        <w:t>қ</w:t>
      </w:r>
      <w:r w:rsidR="000D7F9E" w:rsidRPr="000E5666">
        <w:rPr>
          <w:rFonts w:ascii="Times New Roman" w:hAnsi="Times New Roman" w:cs="Times New Roman"/>
          <w:sz w:val="28"/>
          <w:szCs w:val="28"/>
        </w:rPr>
        <w:t xml:space="preserve"> технологиялар бойынша компьютерлік </w:t>
      </w:r>
      <w:r w:rsidR="00543F8B">
        <w:rPr>
          <w:rFonts w:ascii="Times New Roman" w:hAnsi="Times New Roman" w:cs="Times New Roman"/>
          <w:sz w:val="28"/>
          <w:szCs w:val="28"/>
        </w:rPr>
        <w:t>графикаға</w:t>
      </w:r>
      <w:r w:rsidR="000D7F9E" w:rsidRPr="000E5666">
        <w:rPr>
          <w:rFonts w:ascii="Times New Roman" w:hAnsi="Times New Roman" w:cs="Times New Roman"/>
          <w:sz w:val="28"/>
          <w:szCs w:val="28"/>
        </w:rPr>
        <w:t xml:space="preserve"> негізгі элементтері сипатталған</w:t>
      </w:r>
      <w:r w:rsidR="00FE28B8" w:rsidRPr="000E5666">
        <w:rPr>
          <w:rFonts w:ascii="Times New Roman" w:hAnsi="Times New Roman" w:cs="Times New Roman"/>
          <w:sz w:val="28"/>
          <w:szCs w:val="28"/>
        </w:rPr>
        <w:t>.</w:t>
      </w:r>
    </w:p>
    <w:p w14:paraId="77749520" w14:textId="77777777" w:rsidR="00432A08" w:rsidRPr="000E5666" w:rsidRDefault="00432A08" w:rsidP="00432A08">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Информатика мен ақпараттық технологиялар бойынша негізгі жалпы білім беру стандартында көрсетілгендей, оқып-үйрену нәтижесінде информатика және ақпараттық технологияларды оқып үйренуде компьютерлік графикаға қатысты білім алушылар жасай білуі керек:</w:t>
      </w:r>
    </w:p>
    <w:p w14:paraId="4E89E928" w14:textId="77777777" w:rsidR="00432A08" w:rsidRPr="000E5666" w:rsidRDefault="00432A08" w:rsidP="00432A08">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Pr="000E5666">
        <w:rPr>
          <w:rFonts w:ascii="Times New Roman" w:hAnsi="Times New Roman" w:cs="Times New Roman"/>
          <w:sz w:val="28"/>
          <w:szCs w:val="28"/>
        </w:rPr>
        <w:t xml:space="preserve"> ақпараттық объектілерді құру, оның ішінде: ақпаратты ұсынудың әртүрлі формаларын жасау және қолдану: графиктер, диаграммалар құру; суреттер, сызбалар жасау, нақты обьектіні графикалық ұсыну, атап айтқанда, графикалық редакторлардың негізгі операцияларын, автоматтандырылған жобалаудың оқу жүйелерін қолдана отырып жобалау;  цифрлық кескіндердің қарапайым түрлендіруін жүзеге асыру, шаблондар негізінде презентациялар жасау;</w:t>
      </w:r>
    </w:p>
    <w:p w14:paraId="1BC27907" w14:textId="25415590" w:rsidR="00432A08" w:rsidRPr="000E5666" w:rsidRDefault="00432A08" w:rsidP="00432A08">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Pr="000E5666">
        <w:rPr>
          <w:rFonts w:ascii="Times New Roman" w:hAnsi="Times New Roman" w:cs="Times New Roman"/>
          <w:sz w:val="28"/>
          <w:szCs w:val="28"/>
        </w:rPr>
        <w:t xml:space="preserve"> алған білімдері мен дағдыларын тәжірибелік іс-әрекетте және күнделікті өмірде суреттер мен сызбалар түрінде қарапайым объектілер мен </w:t>
      </w:r>
      <w:r w:rsidR="00C6701F">
        <w:rPr>
          <w:rFonts w:ascii="Times New Roman" w:hAnsi="Times New Roman" w:cs="Times New Roman"/>
          <w:sz w:val="28"/>
          <w:szCs w:val="28"/>
        </w:rPr>
        <w:t>үдеріс</w:t>
      </w:r>
      <w:r w:rsidRPr="000E5666">
        <w:rPr>
          <w:rFonts w:ascii="Times New Roman" w:hAnsi="Times New Roman" w:cs="Times New Roman"/>
          <w:sz w:val="28"/>
          <w:szCs w:val="28"/>
        </w:rPr>
        <w:t>тердің модельдерін жасауда қолдана білу.</w:t>
      </w:r>
    </w:p>
    <w:p w14:paraId="5B25E9E6" w14:textId="77777777" w:rsidR="000212EE" w:rsidRDefault="000212EE" w:rsidP="002A5D8A">
      <w:pPr>
        <w:pStyle w:val="a3"/>
        <w:jc w:val="right"/>
        <w:rPr>
          <w:rFonts w:ascii="Times New Roman" w:hAnsi="Times New Roman" w:cs="Times New Roman"/>
          <w:sz w:val="28"/>
          <w:szCs w:val="28"/>
        </w:rPr>
      </w:pPr>
    </w:p>
    <w:p w14:paraId="3ABC9B74" w14:textId="7A6D07ED" w:rsidR="000D7F9E" w:rsidRPr="000E5666" w:rsidRDefault="000212EE" w:rsidP="002F278D">
      <w:pPr>
        <w:pStyle w:val="a3"/>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Кесте </w:t>
      </w:r>
      <w:r w:rsidR="009F0905" w:rsidRPr="000E5666">
        <w:rPr>
          <w:rFonts w:ascii="Times New Roman" w:hAnsi="Times New Roman" w:cs="Times New Roman"/>
          <w:sz w:val="28"/>
          <w:szCs w:val="28"/>
        </w:rPr>
        <w:t>3</w:t>
      </w:r>
      <w:r w:rsidR="000D7F9E" w:rsidRPr="000E5666">
        <w:rPr>
          <w:rFonts w:ascii="Times New Roman" w:hAnsi="Times New Roman" w:cs="Times New Roman"/>
          <w:sz w:val="28"/>
          <w:szCs w:val="28"/>
        </w:rPr>
        <w:t xml:space="preserve"> – Компьютерлік ғылымдар мен ақпараттық технологиялар бойынша негізгі жалпы білім берудің мазмұнындағы компьютерлік графика элементтері</w:t>
      </w:r>
    </w:p>
    <w:p w14:paraId="70A48762" w14:textId="77777777" w:rsidR="000D7F9E" w:rsidRPr="000212EE" w:rsidRDefault="000D7F9E" w:rsidP="002A5D8A">
      <w:pPr>
        <w:pStyle w:val="a3"/>
        <w:jc w:val="both"/>
        <w:rPr>
          <w:rFonts w:ascii="Times New Roman" w:hAnsi="Times New Roman" w:cs="Times New Roman"/>
          <w:sz w:val="16"/>
          <w:szCs w:val="16"/>
        </w:rPr>
      </w:pPr>
    </w:p>
    <w:tbl>
      <w:tblPr>
        <w:tblW w:w="9527" w:type="dxa"/>
        <w:jc w:val="center"/>
        <w:tblLayout w:type="fixed"/>
        <w:tblCellMar>
          <w:left w:w="0" w:type="dxa"/>
          <w:right w:w="0" w:type="dxa"/>
        </w:tblCellMar>
        <w:tblLook w:val="0000" w:firstRow="0" w:lastRow="0" w:firstColumn="0" w:lastColumn="0" w:noHBand="0" w:noVBand="0"/>
      </w:tblPr>
      <w:tblGrid>
        <w:gridCol w:w="2821"/>
        <w:gridCol w:w="6706"/>
      </w:tblGrid>
      <w:tr w:rsidR="000D7F9E" w:rsidRPr="000212EE" w14:paraId="7D5F2B97" w14:textId="77777777" w:rsidTr="000679A7">
        <w:trPr>
          <w:trHeight w:val="262"/>
          <w:jc w:val="center"/>
        </w:trPr>
        <w:tc>
          <w:tcPr>
            <w:tcW w:w="2821" w:type="dxa"/>
            <w:tcBorders>
              <w:top w:val="single" w:sz="4" w:space="0" w:color="auto"/>
              <w:left w:val="single" w:sz="4" w:space="0" w:color="auto"/>
              <w:bottom w:val="single" w:sz="4" w:space="0" w:color="auto"/>
              <w:right w:val="single" w:sz="4" w:space="0" w:color="auto"/>
            </w:tcBorders>
            <w:shd w:val="clear" w:color="auto" w:fill="FFFFFF"/>
          </w:tcPr>
          <w:p w14:paraId="72EAA572" w14:textId="77777777" w:rsidR="000D7F9E" w:rsidRPr="000212EE" w:rsidRDefault="000D7F9E" w:rsidP="002A5D8A">
            <w:pPr>
              <w:pStyle w:val="a3"/>
              <w:jc w:val="center"/>
              <w:rPr>
                <w:rFonts w:ascii="Times New Roman" w:hAnsi="Times New Roman" w:cs="Times New Roman"/>
                <w:sz w:val="24"/>
                <w:szCs w:val="24"/>
              </w:rPr>
            </w:pPr>
            <w:r w:rsidRPr="000212EE">
              <w:rPr>
                <w:rFonts w:ascii="Times New Roman" w:hAnsi="Times New Roman" w:cs="Times New Roman"/>
                <w:sz w:val="24"/>
                <w:szCs w:val="24"/>
              </w:rPr>
              <w:t>Бөлімдер атауы</w:t>
            </w:r>
          </w:p>
        </w:tc>
        <w:tc>
          <w:tcPr>
            <w:tcW w:w="6706" w:type="dxa"/>
            <w:tcBorders>
              <w:top w:val="single" w:sz="4" w:space="0" w:color="auto"/>
              <w:left w:val="single" w:sz="4" w:space="0" w:color="auto"/>
              <w:bottom w:val="single" w:sz="4" w:space="0" w:color="auto"/>
              <w:right w:val="single" w:sz="4" w:space="0" w:color="auto"/>
            </w:tcBorders>
            <w:shd w:val="clear" w:color="auto" w:fill="FFFFFF"/>
          </w:tcPr>
          <w:p w14:paraId="2EDA0784" w14:textId="77777777" w:rsidR="000D7F9E" w:rsidRPr="000212EE" w:rsidRDefault="000D7F9E" w:rsidP="002A5D8A">
            <w:pPr>
              <w:pStyle w:val="a3"/>
              <w:jc w:val="center"/>
              <w:rPr>
                <w:rFonts w:ascii="Times New Roman" w:hAnsi="Times New Roman" w:cs="Times New Roman"/>
                <w:sz w:val="24"/>
                <w:szCs w:val="24"/>
              </w:rPr>
            </w:pPr>
            <w:r w:rsidRPr="000212EE">
              <w:rPr>
                <w:rFonts w:ascii="Times New Roman" w:hAnsi="Times New Roman" w:cs="Times New Roman"/>
                <w:sz w:val="24"/>
                <w:szCs w:val="24"/>
              </w:rPr>
              <w:t>Тақырыптар</w:t>
            </w:r>
          </w:p>
        </w:tc>
      </w:tr>
      <w:tr w:rsidR="000D7F9E" w:rsidRPr="000212EE" w14:paraId="5E99700F" w14:textId="77777777" w:rsidTr="000679A7">
        <w:trPr>
          <w:trHeight w:val="327"/>
          <w:jc w:val="center"/>
        </w:trPr>
        <w:tc>
          <w:tcPr>
            <w:tcW w:w="2821" w:type="dxa"/>
            <w:tcBorders>
              <w:top w:val="single" w:sz="4" w:space="0" w:color="auto"/>
              <w:left w:val="single" w:sz="4" w:space="0" w:color="auto"/>
              <w:bottom w:val="single" w:sz="4" w:space="0" w:color="auto"/>
              <w:right w:val="single" w:sz="4" w:space="0" w:color="auto"/>
            </w:tcBorders>
            <w:shd w:val="clear" w:color="auto" w:fill="FFFFFF"/>
          </w:tcPr>
          <w:p w14:paraId="47183B7D" w14:textId="77071E97" w:rsidR="000D7F9E" w:rsidRPr="000212EE" w:rsidRDefault="000D7F9E" w:rsidP="002A5D8A">
            <w:pPr>
              <w:pStyle w:val="a3"/>
              <w:ind w:left="42" w:right="77"/>
              <w:rPr>
                <w:rFonts w:ascii="Times New Roman" w:hAnsi="Times New Roman" w:cs="Times New Roman"/>
                <w:sz w:val="24"/>
                <w:szCs w:val="24"/>
              </w:rPr>
            </w:pPr>
            <w:r w:rsidRPr="000212EE">
              <w:rPr>
                <w:rFonts w:ascii="Times New Roman" w:hAnsi="Times New Roman" w:cs="Times New Roman"/>
                <w:sz w:val="24"/>
                <w:szCs w:val="24"/>
              </w:rPr>
              <w:t xml:space="preserve">Ақпараттық </w:t>
            </w:r>
            <w:r w:rsidR="00C6701F">
              <w:rPr>
                <w:rFonts w:ascii="Times New Roman" w:hAnsi="Times New Roman" w:cs="Times New Roman"/>
                <w:sz w:val="24"/>
                <w:szCs w:val="24"/>
              </w:rPr>
              <w:t>үдеріс</w:t>
            </w:r>
            <w:r w:rsidRPr="000212EE">
              <w:rPr>
                <w:rFonts w:ascii="Times New Roman" w:hAnsi="Times New Roman" w:cs="Times New Roman"/>
                <w:sz w:val="24"/>
                <w:szCs w:val="24"/>
              </w:rPr>
              <w:t>тер</w:t>
            </w:r>
          </w:p>
        </w:tc>
        <w:tc>
          <w:tcPr>
            <w:tcW w:w="6706" w:type="dxa"/>
            <w:tcBorders>
              <w:top w:val="single" w:sz="4" w:space="0" w:color="auto"/>
              <w:left w:val="single" w:sz="4" w:space="0" w:color="auto"/>
              <w:bottom w:val="single" w:sz="4" w:space="0" w:color="auto"/>
              <w:right w:val="single" w:sz="4" w:space="0" w:color="auto"/>
            </w:tcBorders>
            <w:shd w:val="clear" w:color="auto" w:fill="FFFFFF"/>
          </w:tcPr>
          <w:p w14:paraId="07AEF92A" w14:textId="77777777" w:rsidR="000D7F9E" w:rsidRPr="000212EE" w:rsidRDefault="000D7F9E" w:rsidP="002A5D8A">
            <w:pPr>
              <w:pStyle w:val="a3"/>
              <w:ind w:left="42" w:right="77"/>
              <w:rPr>
                <w:rFonts w:ascii="Times New Roman" w:hAnsi="Times New Roman" w:cs="Times New Roman"/>
                <w:sz w:val="24"/>
                <w:szCs w:val="24"/>
              </w:rPr>
            </w:pPr>
            <w:r w:rsidRPr="000212EE">
              <w:rPr>
                <w:rFonts w:ascii="Times New Roman" w:hAnsi="Times New Roman" w:cs="Times New Roman"/>
                <w:sz w:val="24"/>
                <w:szCs w:val="24"/>
              </w:rPr>
              <w:t xml:space="preserve"> Тұтынушының графикалық  интерфейсі</w:t>
            </w:r>
          </w:p>
        </w:tc>
      </w:tr>
      <w:tr w:rsidR="00FE28B8" w:rsidRPr="000212EE" w14:paraId="788B4E09" w14:textId="77777777" w:rsidTr="001F36AD">
        <w:trPr>
          <w:trHeight w:val="1378"/>
          <w:jc w:val="center"/>
        </w:trPr>
        <w:tc>
          <w:tcPr>
            <w:tcW w:w="2821" w:type="dxa"/>
            <w:tcBorders>
              <w:top w:val="single" w:sz="4" w:space="0" w:color="auto"/>
              <w:left w:val="single" w:sz="4" w:space="0" w:color="auto"/>
              <w:bottom w:val="single" w:sz="4" w:space="0" w:color="auto"/>
              <w:right w:val="single" w:sz="4" w:space="0" w:color="auto"/>
            </w:tcBorders>
            <w:shd w:val="clear" w:color="auto" w:fill="FFFFFF"/>
          </w:tcPr>
          <w:p w14:paraId="49E3361A" w14:textId="77777777" w:rsidR="00FE28B8" w:rsidRPr="000212EE" w:rsidRDefault="00FE28B8" w:rsidP="002A5D8A">
            <w:pPr>
              <w:pStyle w:val="a3"/>
              <w:ind w:left="42" w:right="77"/>
              <w:jc w:val="both"/>
              <w:rPr>
                <w:rFonts w:ascii="Times New Roman" w:hAnsi="Times New Roman" w:cs="Times New Roman"/>
                <w:sz w:val="24"/>
                <w:szCs w:val="24"/>
              </w:rPr>
            </w:pPr>
            <w:r w:rsidRPr="000212EE">
              <w:rPr>
                <w:rFonts w:ascii="Times New Roman" w:hAnsi="Times New Roman" w:cs="Times New Roman"/>
                <w:sz w:val="24"/>
                <w:szCs w:val="24"/>
              </w:rPr>
              <w:t>Ақпараттық технологиялар</w:t>
            </w:r>
          </w:p>
        </w:tc>
        <w:tc>
          <w:tcPr>
            <w:tcW w:w="6706" w:type="dxa"/>
            <w:tcBorders>
              <w:top w:val="single" w:sz="4" w:space="0" w:color="auto"/>
              <w:left w:val="single" w:sz="4" w:space="0" w:color="auto"/>
              <w:bottom w:val="single" w:sz="4" w:space="0" w:color="auto"/>
              <w:right w:val="single" w:sz="4" w:space="0" w:color="auto"/>
            </w:tcBorders>
            <w:shd w:val="clear" w:color="auto" w:fill="FFFFFF"/>
          </w:tcPr>
          <w:p w14:paraId="2C9F5BA3" w14:textId="77777777" w:rsidR="00FE28B8" w:rsidRPr="000212EE" w:rsidRDefault="00FE28B8" w:rsidP="002A5D8A">
            <w:pPr>
              <w:pStyle w:val="a3"/>
              <w:ind w:left="42" w:right="77"/>
              <w:jc w:val="both"/>
              <w:rPr>
                <w:rFonts w:ascii="Times New Roman" w:hAnsi="Times New Roman" w:cs="Times New Roman"/>
                <w:sz w:val="24"/>
                <w:szCs w:val="24"/>
              </w:rPr>
            </w:pPr>
            <w:r w:rsidRPr="000212EE">
              <w:rPr>
                <w:rFonts w:ascii="Times New Roman" w:hAnsi="Times New Roman" w:cs="Times New Roman"/>
                <w:sz w:val="24"/>
                <w:szCs w:val="24"/>
              </w:rPr>
              <w:t>Көрнекі-графикалық формада (графикалық пайдаланушы интерфейсі) компьютерлік ақпараттық объектілермен жұмыс жасау. Түрлі құрылғыларды (сандық камералар және микроскоптар, бейнекамералар, сканерлер) пайдаланып кескіндерді жазып алу.</w:t>
            </w:r>
          </w:p>
        </w:tc>
      </w:tr>
      <w:tr w:rsidR="00FE28B8" w:rsidRPr="000212EE" w14:paraId="5B819789" w14:textId="77777777" w:rsidTr="001F36AD">
        <w:trPr>
          <w:trHeight w:val="1398"/>
          <w:jc w:val="center"/>
        </w:trPr>
        <w:tc>
          <w:tcPr>
            <w:tcW w:w="2821" w:type="dxa"/>
            <w:vMerge w:val="restart"/>
            <w:tcBorders>
              <w:top w:val="single" w:sz="4" w:space="0" w:color="auto"/>
              <w:left w:val="single" w:sz="4" w:space="0" w:color="auto"/>
              <w:right w:val="single" w:sz="4" w:space="0" w:color="auto"/>
            </w:tcBorders>
            <w:shd w:val="clear" w:color="auto" w:fill="FFFFFF"/>
          </w:tcPr>
          <w:p w14:paraId="133D9699" w14:textId="77777777" w:rsidR="00FE28B8" w:rsidRPr="000212EE" w:rsidRDefault="00FE28B8" w:rsidP="002A5D8A">
            <w:pPr>
              <w:pStyle w:val="a3"/>
              <w:ind w:left="42" w:right="77"/>
              <w:jc w:val="both"/>
              <w:rPr>
                <w:rFonts w:ascii="Times New Roman" w:hAnsi="Times New Roman" w:cs="Times New Roman"/>
                <w:sz w:val="24"/>
                <w:szCs w:val="24"/>
              </w:rPr>
            </w:pPr>
            <w:r w:rsidRPr="000212EE">
              <w:rPr>
                <w:rFonts w:ascii="Times New Roman" w:hAnsi="Times New Roman" w:cs="Times New Roman"/>
                <w:sz w:val="24"/>
                <w:szCs w:val="24"/>
              </w:rPr>
              <w:t>Ақпараттық обьектілерді жасау және өңдеу</w:t>
            </w:r>
          </w:p>
          <w:p w14:paraId="3CC731A4" w14:textId="77777777" w:rsidR="00FE28B8" w:rsidRPr="000212EE" w:rsidRDefault="00FE28B8" w:rsidP="002A5D8A">
            <w:pPr>
              <w:pStyle w:val="a3"/>
              <w:ind w:left="42" w:right="77"/>
              <w:jc w:val="both"/>
              <w:rPr>
                <w:rFonts w:ascii="Times New Roman" w:hAnsi="Times New Roman" w:cs="Times New Roman"/>
                <w:sz w:val="24"/>
                <w:szCs w:val="24"/>
              </w:rPr>
            </w:pPr>
          </w:p>
        </w:tc>
        <w:tc>
          <w:tcPr>
            <w:tcW w:w="6706" w:type="dxa"/>
            <w:tcBorders>
              <w:top w:val="single" w:sz="4" w:space="0" w:color="auto"/>
              <w:left w:val="single" w:sz="4" w:space="0" w:color="auto"/>
              <w:bottom w:val="single" w:sz="4" w:space="0" w:color="auto"/>
              <w:right w:val="single" w:sz="4" w:space="0" w:color="auto"/>
            </w:tcBorders>
            <w:shd w:val="clear" w:color="auto" w:fill="FFFFFF"/>
          </w:tcPr>
          <w:p w14:paraId="40C8340C" w14:textId="77777777" w:rsidR="00FE28B8" w:rsidRPr="000212EE" w:rsidRDefault="00FE28B8" w:rsidP="002A5D8A">
            <w:pPr>
              <w:pStyle w:val="a3"/>
              <w:ind w:left="42" w:right="77"/>
              <w:jc w:val="both"/>
              <w:rPr>
                <w:rFonts w:ascii="Times New Roman" w:hAnsi="Times New Roman" w:cs="Times New Roman"/>
                <w:sz w:val="24"/>
                <w:szCs w:val="24"/>
              </w:rPr>
            </w:pPr>
            <w:r w:rsidRPr="000212EE">
              <w:rPr>
                <w:rFonts w:ascii="Times New Roman" w:hAnsi="Times New Roman" w:cs="Times New Roman"/>
                <w:sz w:val="24"/>
                <w:szCs w:val="24"/>
              </w:rPr>
              <w:t>Суреттер және фотолар. Графикалық редактор құралдарының, сканердің, графикалық планшеттің көмегімен кескіндерді ендіру, дайын графикалық объектілерді қолдану. Геометриялық және стильдік түрлендірулер. Примитивтер мен шаблондарды қолдану.</w:t>
            </w:r>
          </w:p>
        </w:tc>
      </w:tr>
      <w:tr w:rsidR="00FE28B8" w:rsidRPr="000212EE" w14:paraId="6AC58AB0" w14:textId="77777777" w:rsidTr="001F36AD">
        <w:trPr>
          <w:trHeight w:val="567"/>
          <w:jc w:val="center"/>
        </w:trPr>
        <w:tc>
          <w:tcPr>
            <w:tcW w:w="2821" w:type="dxa"/>
            <w:vMerge/>
            <w:tcBorders>
              <w:left w:val="single" w:sz="4" w:space="0" w:color="auto"/>
              <w:bottom w:val="single" w:sz="4" w:space="0" w:color="auto"/>
              <w:right w:val="single" w:sz="4" w:space="0" w:color="auto"/>
            </w:tcBorders>
            <w:shd w:val="clear" w:color="auto" w:fill="FFFFFF"/>
          </w:tcPr>
          <w:p w14:paraId="159F412F" w14:textId="77777777" w:rsidR="00FE28B8" w:rsidRPr="000212EE" w:rsidRDefault="00FE28B8" w:rsidP="002A5D8A">
            <w:pPr>
              <w:pStyle w:val="a3"/>
              <w:ind w:left="42" w:right="77"/>
              <w:jc w:val="both"/>
              <w:rPr>
                <w:rFonts w:ascii="Times New Roman" w:hAnsi="Times New Roman" w:cs="Times New Roman"/>
                <w:sz w:val="24"/>
                <w:szCs w:val="24"/>
              </w:rPr>
            </w:pPr>
          </w:p>
        </w:tc>
        <w:tc>
          <w:tcPr>
            <w:tcW w:w="6706" w:type="dxa"/>
            <w:tcBorders>
              <w:top w:val="single" w:sz="4" w:space="0" w:color="auto"/>
              <w:left w:val="single" w:sz="4" w:space="0" w:color="auto"/>
              <w:bottom w:val="single" w:sz="4" w:space="0" w:color="auto"/>
              <w:right w:val="single" w:sz="4" w:space="0" w:color="auto"/>
            </w:tcBorders>
            <w:shd w:val="clear" w:color="auto" w:fill="FFFFFF"/>
          </w:tcPr>
          <w:p w14:paraId="19945675" w14:textId="77777777" w:rsidR="00FE28B8" w:rsidRPr="000212EE" w:rsidRDefault="00FE28B8" w:rsidP="002A5D8A">
            <w:pPr>
              <w:pStyle w:val="a3"/>
              <w:ind w:left="42" w:right="77"/>
              <w:jc w:val="both"/>
              <w:rPr>
                <w:rFonts w:ascii="Times New Roman" w:hAnsi="Times New Roman" w:cs="Times New Roman"/>
                <w:sz w:val="24"/>
                <w:szCs w:val="24"/>
              </w:rPr>
            </w:pPr>
            <w:r w:rsidRPr="000212EE">
              <w:rPr>
                <w:rFonts w:ascii="Times New Roman" w:hAnsi="Times New Roman" w:cs="Times New Roman"/>
                <w:sz w:val="24"/>
                <w:szCs w:val="24"/>
              </w:rPr>
              <w:t>Бейнекөрініс.  Құрылымы және құрастыру. Қарапайым анимациялық графикалық объектілерді пайдалану.</w:t>
            </w:r>
          </w:p>
        </w:tc>
      </w:tr>
      <w:tr w:rsidR="00FE28B8" w:rsidRPr="000212EE" w14:paraId="60B27297" w14:textId="77777777" w:rsidTr="001F36AD">
        <w:trPr>
          <w:trHeight w:val="1397"/>
          <w:jc w:val="center"/>
        </w:trPr>
        <w:tc>
          <w:tcPr>
            <w:tcW w:w="2821" w:type="dxa"/>
            <w:tcBorders>
              <w:top w:val="single" w:sz="4" w:space="0" w:color="auto"/>
              <w:left w:val="single" w:sz="4" w:space="0" w:color="auto"/>
              <w:bottom w:val="single" w:sz="4" w:space="0" w:color="auto"/>
              <w:right w:val="single" w:sz="4" w:space="0" w:color="auto"/>
            </w:tcBorders>
            <w:shd w:val="clear" w:color="auto" w:fill="FFFFFF"/>
          </w:tcPr>
          <w:p w14:paraId="37666704" w14:textId="77777777" w:rsidR="00FE28B8" w:rsidRPr="000212EE" w:rsidRDefault="00FE28B8" w:rsidP="002A5D8A">
            <w:pPr>
              <w:pStyle w:val="a3"/>
              <w:ind w:left="42" w:right="77"/>
              <w:jc w:val="both"/>
              <w:rPr>
                <w:rFonts w:ascii="Times New Roman" w:hAnsi="Times New Roman" w:cs="Times New Roman"/>
                <w:sz w:val="24"/>
                <w:szCs w:val="24"/>
              </w:rPr>
            </w:pPr>
            <w:r w:rsidRPr="000212EE">
              <w:rPr>
                <w:rFonts w:ascii="Times New Roman" w:hAnsi="Times New Roman" w:cs="Times New Roman"/>
                <w:sz w:val="24"/>
                <w:szCs w:val="24"/>
              </w:rPr>
              <w:t>Жобалау және модельдеу</w:t>
            </w:r>
          </w:p>
        </w:tc>
        <w:tc>
          <w:tcPr>
            <w:tcW w:w="6706" w:type="dxa"/>
            <w:tcBorders>
              <w:top w:val="single" w:sz="4" w:space="0" w:color="auto"/>
              <w:left w:val="single" w:sz="4" w:space="0" w:color="auto"/>
              <w:bottom w:val="single" w:sz="4" w:space="0" w:color="auto"/>
              <w:right w:val="single" w:sz="4" w:space="0" w:color="auto"/>
            </w:tcBorders>
            <w:shd w:val="clear" w:color="auto" w:fill="FFFFFF"/>
          </w:tcPr>
          <w:p w14:paraId="6E8ADFA3" w14:textId="77777777" w:rsidR="00FE28B8" w:rsidRPr="000212EE" w:rsidRDefault="00FE28B8" w:rsidP="002A5D8A">
            <w:pPr>
              <w:pStyle w:val="a3"/>
              <w:ind w:left="42" w:right="77"/>
              <w:jc w:val="both"/>
              <w:rPr>
                <w:rFonts w:ascii="Times New Roman" w:hAnsi="Times New Roman" w:cs="Times New Roman"/>
                <w:sz w:val="24"/>
                <w:szCs w:val="24"/>
              </w:rPr>
            </w:pPr>
            <w:r w:rsidRPr="000212EE">
              <w:rPr>
                <w:rFonts w:ascii="Times New Roman" w:hAnsi="Times New Roman" w:cs="Times New Roman"/>
                <w:sz w:val="24"/>
                <w:szCs w:val="24"/>
              </w:rPr>
              <w:t>Сызбалар. Екі өлшемді және үш өлшемді графика. Стандартты графикалық объектілерді пайдалану және графикалық объектілерді құру: іріктеу, біріктіру, фрагменттер мен компоненттердің геометриялық түрлендірулері. Диаграммалар, жоспарлар, карталар.</w:t>
            </w:r>
          </w:p>
        </w:tc>
      </w:tr>
    </w:tbl>
    <w:p w14:paraId="38E2E6CB" w14:textId="77777777" w:rsidR="00FE28B8" w:rsidRPr="000E5666" w:rsidRDefault="00FE28B8" w:rsidP="002A5D8A">
      <w:pPr>
        <w:pStyle w:val="a3"/>
        <w:jc w:val="both"/>
        <w:rPr>
          <w:rFonts w:ascii="Times New Roman" w:hAnsi="Times New Roman" w:cs="Times New Roman"/>
          <w:sz w:val="28"/>
          <w:szCs w:val="28"/>
        </w:rPr>
      </w:pPr>
    </w:p>
    <w:p w14:paraId="346F1039" w14:textId="77777777"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Бұдан басқа, компьютерлік графика саласындағы информатика мен ақпараттық технологиялар саласына қатысты негізгі  базалық ұғымдар бөліп көрсетіледі:</w:t>
      </w:r>
    </w:p>
    <w:p w14:paraId="23CE2111" w14:textId="4C1D830D"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1</w:t>
      </w:r>
      <w:r w:rsidR="000212EE">
        <w:rPr>
          <w:rFonts w:ascii="Times New Roman" w:hAnsi="Times New Roman" w:cs="Times New Roman"/>
          <w:sz w:val="28"/>
          <w:szCs w:val="28"/>
        </w:rPr>
        <w:t>.</w:t>
      </w:r>
      <w:r w:rsidRPr="000E5666">
        <w:rPr>
          <w:rFonts w:ascii="Times New Roman" w:hAnsi="Times New Roman" w:cs="Times New Roman"/>
          <w:sz w:val="28"/>
          <w:szCs w:val="28"/>
        </w:rPr>
        <w:t xml:space="preserve"> Ақпараттық объектілерді құру және түрлендіру құралдары мен технологиялар.</w:t>
      </w:r>
    </w:p>
    <w:p w14:paraId="35D75228" w14:textId="23396031"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2</w:t>
      </w:r>
      <w:r w:rsidR="000212EE">
        <w:rPr>
          <w:rFonts w:ascii="Times New Roman" w:hAnsi="Times New Roman" w:cs="Times New Roman"/>
          <w:sz w:val="28"/>
          <w:szCs w:val="28"/>
        </w:rPr>
        <w:t>.</w:t>
      </w:r>
      <w:r w:rsidRPr="000E5666">
        <w:rPr>
          <w:rFonts w:ascii="Times New Roman" w:hAnsi="Times New Roman" w:cs="Times New Roman"/>
          <w:sz w:val="28"/>
          <w:szCs w:val="28"/>
        </w:rPr>
        <w:t xml:space="preserve"> Графикалық ақпараттық объектілер.</w:t>
      </w:r>
    </w:p>
    <w:p w14:paraId="20779F3A" w14:textId="6B2C02CD" w:rsidR="000D7F9E" w:rsidRPr="000E5666" w:rsidRDefault="000D7F9E"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3</w:t>
      </w:r>
      <w:r w:rsidR="000212EE">
        <w:rPr>
          <w:rFonts w:ascii="Times New Roman" w:hAnsi="Times New Roman" w:cs="Times New Roman"/>
          <w:sz w:val="28"/>
          <w:szCs w:val="28"/>
        </w:rPr>
        <w:t>.</w:t>
      </w:r>
      <w:r w:rsidRPr="000E5666">
        <w:rPr>
          <w:rFonts w:ascii="Times New Roman" w:hAnsi="Times New Roman" w:cs="Times New Roman"/>
          <w:sz w:val="28"/>
          <w:szCs w:val="28"/>
        </w:rPr>
        <w:t xml:space="preserve"> Графикамен жұмыс істеу үшін құралдары мен технологиялар.</w:t>
      </w:r>
    </w:p>
    <w:p w14:paraId="28242D9E" w14:textId="12746BDC"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4</w:t>
      </w:r>
      <w:r w:rsidR="000212EE">
        <w:rPr>
          <w:rFonts w:ascii="Times New Roman" w:hAnsi="Times New Roman" w:cs="Times New Roman"/>
          <w:sz w:val="28"/>
          <w:szCs w:val="28"/>
        </w:rPr>
        <w:t>.</w:t>
      </w:r>
      <w:r w:rsidRPr="000E5666">
        <w:rPr>
          <w:rFonts w:ascii="Times New Roman" w:hAnsi="Times New Roman" w:cs="Times New Roman"/>
          <w:sz w:val="28"/>
          <w:szCs w:val="28"/>
        </w:rPr>
        <w:t xml:space="preserve"> Графикалық редакторлар, презентациялық және анимациялық графикалар жүйелер арқылы графикалық ақпараттық объектілерді құру және редакторлау.</w:t>
      </w:r>
    </w:p>
    <w:p w14:paraId="0EF6CD0F" w14:textId="0745DF29"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Компьютерлік графика ғылыми зерттеу саласы ретінде ол кешенді-қолданбалы сипатты. Машиналық </w:t>
      </w:r>
      <w:r w:rsidR="00543F8B">
        <w:rPr>
          <w:rFonts w:ascii="Times New Roman" w:hAnsi="Times New Roman" w:cs="Times New Roman"/>
          <w:sz w:val="28"/>
          <w:szCs w:val="28"/>
        </w:rPr>
        <w:t>графикаға</w:t>
      </w:r>
      <w:r w:rsidRPr="000E5666">
        <w:rPr>
          <w:rFonts w:ascii="Times New Roman" w:hAnsi="Times New Roman" w:cs="Times New Roman"/>
          <w:sz w:val="28"/>
          <w:szCs w:val="28"/>
        </w:rPr>
        <w:t xml:space="preserve"> әдістерін меңгеру және алгоритмдерін түсіну іргелі пәндердің негізгі ұғымдарын меңгеруді талап етеді. Мұндай пәндерге жататындар: аналитикалық және комбинаторлық геометрия, сызықтық алгебра және есептеу математикасы, геометриялық оптика және жарық таралуын модельдеу, информатика және есептеу технологиялары; сонымен қатар, аталған ұғымдарды қолдана отырып, компьютерде бағдарламалық өнімдерді жасау білігі.</w:t>
      </w:r>
    </w:p>
    <w:p w14:paraId="2D2576F1" w14:textId="175A944A"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Информатикадан мектеп бағдарламалары компьютерлік графикадағы кейбір мәселелерді қарастырса да, мұғалімдердің дайындығының аздығына байланысты қажетті білімдер мен дағдылар көлемін қамтымайды. Компьютерлік графика саласы бойынша мектеп бағдарламаларын өзгерту бұл бағыт бойынша информатика мұғалімдерінің біліктілігін арттыру қажеттілігін байқалтып отыр. </w:t>
      </w:r>
      <w:r w:rsidRPr="000E5666">
        <w:rPr>
          <w:rFonts w:ascii="Times New Roman" w:hAnsi="Times New Roman" w:cs="Times New Roman"/>
          <w:sz w:val="28"/>
          <w:szCs w:val="28"/>
        </w:rPr>
        <w:lastRenderedPageBreak/>
        <w:t>Болашақ мұғалім жас ұрпаққа үйрететін, қазіргі заманға қажетті компьютерлік графика  мәселелері бойынша кең ауқымды білімдер мен дағдыларды меңгеруі керек.</w:t>
      </w:r>
    </w:p>
    <w:p w14:paraId="1150C1C3" w14:textId="0EA9BEB0"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Компьютерлік </w:t>
      </w:r>
      <w:r w:rsidR="00954DC3" w:rsidRPr="000E5666">
        <w:rPr>
          <w:rFonts w:ascii="Times New Roman" w:hAnsi="Times New Roman" w:cs="Times New Roman"/>
          <w:sz w:val="28"/>
          <w:szCs w:val="28"/>
        </w:rPr>
        <w:t>графикаға</w:t>
      </w:r>
      <w:r w:rsidRPr="000E5666">
        <w:rPr>
          <w:rFonts w:ascii="Times New Roman" w:hAnsi="Times New Roman" w:cs="Times New Roman"/>
          <w:sz w:val="28"/>
          <w:szCs w:val="28"/>
        </w:rPr>
        <w:t xml:space="preserve"> оқыту - мұғалімдерді кәсіптік іс-әрекетке </w:t>
      </w:r>
      <w:r w:rsidR="00532DE5" w:rsidRPr="000E5666">
        <w:rPr>
          <w:rFonts w:ascii="Times New Roman" w:hAnsi="Times New Roman" w:cs="Times New Roman"/>
          <w:sz w:val="28"/>
          <w:szCs w:val="28"/>
        </w:rPr>
        <w:t>даярлау</w:t>
      </w:r>
      <w:r w:rsidRPr="000E5666">
        <w:rPr>
          <w:rFonts w:ascii="Times New Roman" w:hAnsi="Times New Roman" w:cs="Times New Roman"/>
          <w:sz w:val="28"/>
          <w:szCs w:val="28"/>
        </w:rPr>
        <w:t>ды, әдістемелік ғылымның жай-күйін және білім алушылардың білімдерін қалыптастыруды қамтитын көп қырлы мәселе.</w:t>
      </w:r>
    </w:p>
    <w:p w14:paraId="622610E2" w14:textId="36FA09BE"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Информатика пәні мұғалімдерінің көпшілігі өз мамандықтарына берілген, өз ісінің шынайы шеберлері деп айтуға болады. Бірақ олардың күш-жігері, көбінесе, стандартқа сәйке емес оқу материалдарын </w:t>
      </w:r>
      <w:r w:rsidR="00532DE5" w:rsidRPr="000E5666">
        <w:rPr>
          <w:rFonts w:ascii="Times New Roman" w:hAnsi="Times New Roman" w:cs="Times New Roman"/>
          <w:sz w:val="28"/>
          <w:szCs w:val="28"/>
        </w:rPr>
        <w:t>даярлау</w:t>
      </w:r>
      <w:r w:rsidRPr="000E5666">
        <w:rPr>
          <w:rFonts w:ascii="Times New Roman" w:hAnsi="Times New Roman" w:cs="Times New Roman"/>
          <w:sz w:val="28"/>
          <w:szCs w:val="28"/>
        </w:rPr>
        <w:t xml:space="preserve">ға, іріктеу мен көбейтуге, жаңа оқыту нұсқаларын әзірлеуге бағытталады. </w:t>
      </w:r>
    </w:p>
    <w:p w14:paraId="69628D09" w14:textId="6DCC5DF6"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Нәтижесінде, мектеп бітірушілері жылдар бойы </w:t>
      </w:r>
      <w:r w:rsidR="00D63C65" w:rsidRPr="000E5666">
        <w:rPr>
          <w:rFonts w:ascii="Times New Roman" w:hAnsi="Times New Roman" w:cs="Times New Roman"/>
          <w:sz w:val="28"/>
          <w:szCs w:val="28"/>
        </w:rPr>
        <w:t>білім алса</w:t>
      </w:r>
      <w:r w:rsidRPr="000E5666">
        <w:rPr>
          <w:rFonts w:ascii="Times New Roman" w:hAnsi="Times New Roman" w:cs="Times New Roman"/>
          <w:sz w:val="28"/>
          <w:szCs w:val="28"/>
        </w:rPr>
        <w:t xml:space="preserve"> да қарапайым жұмыстарды орындай алмайды, графикалық қарапайым жұмыстардың өзі көптеген студенттер үшін  қиындық тудырады. Бұл проблема оқушыларға емес, оқ</w:t>
      </w:r>
      <w:r w:rsidR="00016D41" w:rsidRPr="000E5666">
        <w:rPr>
          <w:rFonts w:ascii="Times New Roman" w:hAnsi="Times New Roman" w:cs="Times New Roman"/>
          <w:sz w:val="28"/>
          <w:szCs w:val="28"/>
        </w:rPr>
        <w:t>ыту әдістемесіне және оны қолда</w:t>
      </w:r>
      <w:r w:rsidRPr="000E5666">
        <w:rPr>
          <w:rFonts w:ascii="Times New Roman" w:hAnsi="Times New Roman" w:cs="Times New Roman"/>
          <w:sz w:val="28"/>
          <w:szCs w:val="28"/>
        </w:rPr>
        <w:t xml:space="preserve">ну мүмкіндіктеріне байланысты. Бұдан шығатыны, болашақ информатика мұғалімдері ретінде бакалавр мамандарды даярлауда компьютерлік </w:t>
      </w:r>
      <w:r w:rsidR="00954DC3" w:rsidRPr="000E5666">
        <w:rPr>
          <w:rFonts w:ascii="Times New Roman" w:hAnsi="Times New Roman" w:cs="Times New Roman"/>
          <w:sz w:val="28"/>
          <w:szCs w:val="28"/>
        </w:rPr>
        <w:t>графикаға</w:t>
      </w:r>
      <w:r w:rsidRPr="000E5666">
        <w:rPr>
          <w:rFonts w:ascii="Times New Roman" w:hAnsi="Times New Roman" w:cs="Times New Roman"/>
          <w:sz w:val="28"/>
          <w:szCs w:val="28"/>
        </w:rPr>
        <w:t xml:space="preserve"> оқытудың әдістемелік жүйесін инновация</w:t>
      </w:r>
      <w:r w:rsidR="00A07B25">
        <w:rPr>
          <w:rFonts w:ascii="Times New Roman" w:hAnsi="Times New Roman" w:cs="Times New Roman"/>
          <w:sz w:val="28"/>
          <w:szCs w:val="28"/>
        </w:rPr>
        <w:t>лық тұрғылар негізінде құру аса</w:t>
      </w:r>
      <w:r w:rsidRPr="000E5666">
        <w:rPr>
          <w:rFonts w:ascii="Times New Roman" w:hAnsi="Times New Roman" w:cs="Times New Roman"/>
          <w:sz w:val="28"/>
          <w:szCs w:val="28"/>
        </w:rPr>
        <w:t xml:space="preserve"> маңызды </w:t>
      </w:r>
      <w:r w:rsidR="00016D41" w:rsidRPr="000E5666">
        <w:rPr>
          <w:rFonts w:ascii="Times New Roman" w:hAnsi="Times New Roman" w:cs="Times New Roman"/>
          <w:sz w:val="28"/>
          <w:szCs w:val="28"/>
        </w:rPr>
        <w:t>мәселеле</w:t>
      </w:r>
      <w:r w:rsidRPr="000E5666">
        <w:rPr>
          <w:rFonts w:ascii="Times New Roman" w:hAnsi="Times New Roman" w:cs="Times New Roman"/>
          <w:sz w:val="28"/>
          <w:szCs w:val="28"/>
        </w:rPr>
        <w:t>р қатарына жататындығын байқауға болады.</w:t>
      </w:r>
    </w:p>
    <w:p w14:paraId="04C9716F" w14:textId="20811E88"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Қазіргі уақытта ақпараттық технологиялар пәндерін оқытуда ерекше жағдай қалыптасып отыр, практика теориядан озық тұр  яғни, оқытудың мақсаттары мен міндеттері толық саналы қайта талданып, тұжырымдалмаған, бірақ практикаға ғылыми жалпылаулар мен қайта тұжырымдауды талап ететін  жаңа формалар мен әдістер ендіріліп, жаңа тәжірибе жасақталуда. Оқытуды жаңа ғылыми-әдіснамалар тұрғысынан ұйымдастыруда аталған мәселелер қатарына жатады. Қазіргі кезде инновациялық мазмұнды компоненттер жиынтығы ретінде оқытудың әдістемелік жүйесін жасау маңызды шешімі бар ізденістерді қажет етеді. </w:t>
      </w:r>
    </w:p>
    <w:p w14:paraId="3F1156A9" w14:textId="58C87A70"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Қазіргі қоғамдағы ақпараттық технологиялардың тұрақты өсуі мен дамуына байланысты инновациялық әзірлемелерге деген сұраныс артып отыр - сәйкес білімдер деңгейі де артуы қажет, бірақ  білім сапасына кері әсер ететін практикалық тәжірибенің білімге қарағанда жылдамырақ өсуімен байланысты құбылыстар пайда болуына байланысты болып отыр.</w:t>
      </w:r>
      <w:r w:rsidR="00344C53" w:rsidRPr="000E5666">
        <w:rPr>
          <w:rFonts w:ascii="Times New Roman" w:hAnsi="Times New Roman" w:cs="Times New Roman"/>
          <w:sz w:val="28"/>
          <w:szCs w:val="28"/>
        </w:rPr>
        <w:t xml:space="preserve"> </w:t>
      </w:r>
      <w:r w:rsidRPr="000E5666">
        <w:rPr>
          <w:rFonts w:ascii="Times New Roman" w:hAnsi="Times New Roman" w:cs="Times New Roman"/>
          <w:sz w:val="28"/>
          <w:szCs w:val="28"/>
        </w:rPr>
        <w:t xml:space="preserve">Мұның себептерінің бірі жаңа инновациялық тұрғыларды ескере жасалған компьютерлік </w:t>
      </w:r>
      <w:r w:rsidR="00954DC3" w:rsidRPr="000E5666">
        <w:rPr>
          <w:rFonts w:ascii="Times New Roman" w:hAnsi="Times New Roman" w:cs="Times New Roman"/>
          <w:sz w:val="28"/>
          <w:szCs w:val="28"/>
        </w:rPr>
        <w:t>графикаға</w:t>
      </w:r>
      <w:r w:rsidRPr="000E5666">
        <w:rPr>
          <w:rFonts w:ascii="Times New Roman" w:hAnsi="Times New Roman" w:cs="Times New Roman"/>
          <w:sz w:val="28"/>
          <w:szCs w:val="28"/>
        </w:rPr>
        <w:t xml:space="preserve"> оқытудың әдістемелік жүйесінің болмауы да себептердің бірі болып табылады. Осы уақытқа дейін пәнді оқытудың әдістемелік жүйесі болған жоқ деп айтуға болмайды, бірақ қолданылып жүрген жүйелер көптеген мәселелері ескіріп, пәнді оқып үйренуді жаңаша жүзеге асырудың талаптарын қанағаттандыра алмайды. Қажетті материалдың ескіруі, болмауы мұғалімдердің құралдар, презентацияларды өз бетінше </w:t>
      </w:r>
      <w:r w:rsidR="00532DE5" w:rsidRPr="000E5666">
        <w:rPr>
          <w:rFonts w:ascii="Times New Roman" w:hAnsi="Times New Roman" w:cs="Times New Roman"/>
          <w:sz w:val="28"/>
          <w:szCs w:val="28"/>
        </w:rPr>
        <w:t>даярлау</w:t>
      </w:r>
      <w:r w:rsidRPr="000E5666">
        <w:rPr>
          <w:rFonts w:ascii="Times New Roman" w:hAnsi="Times New Roman" w:cs="Times New Roman"/>
          <w:sz w:val="28"/>
          <w:szCs w:val="28"/>
        </w:rPr>
        <w:t xml:space="preserve">ы кейде стихиялылыққа алып келеді, компьютерлік графика бойынша білім беру </w:t>
      </w:r>
      <w:r w:rsidR="00C6701F">
        <w:rPr>
          <w:rFonts w:ascii="Times New Roman" w:hAnsi="Times New Roman" w:cs="Times New Roman"/>
          <w:sz w:val="28"/>
          <w:szCs w:val="28"/>
        </w:rPr>
        <w:t>үдеріс</w:t>
      </w:r>
      <w:r w:rsidRPr="000E5666">
        <w:rPr>
          <w:rFonts w:ascii="Times New Roman" w:hAnsi="Times New Roman" w:cs="Times New Roman"/>
          <w:sz w:val="28"/>
          <w:szCs w:val="28"/>
        </w:rPr>
        <w:t>ін ұйымдастыру міндеттерін сапалы шешуге мүмкіндік бермейді. Бұл проблеманың шешімін біз компьютерлік графика мәселелерін барлық инновациялық компоненттерді ескеретін заманауи оқытудың әдістемелік жүйесін қолданумен байланысты қарастырамыз.</w:t>
      </w:r>
    </w:p>
    <w:p w14:paraId="17367919" w14:textId="1BD1A988"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lastRenderedPageBreak/>
        <w:t xml:space="preserve">Тұлғаны қалыптастырудың қажетті жағдайларының бірі оның әртүрлі қабілеттерін дамыту үшін қолайлы орта болуы. Олардың ішінде графикалық ақпаратты қабылдау, өңдеу және пайдалану қабілетін атап өту қажет. Танымға, шығармашылық бастамаға, оның жүйелі дамуы, жетілдірілуі және қазіргі заманғы іске асырылуы - бұл жеке тұлғаның қалыптасу </w:t>
      </w:r>
      <w:r w:rsidR="00C6701F">
        <w:rPr>
          <w:rFonts w:ascii="Times New Roman" w:hAnsi="Times New Roman" w:cs="Times New Roman"/>
          <w:sz w:val="28"/>
          <w:szCs w:val="28"/>
        </w:rPr>
        <w:t>үдеріс</w:t>
      </w:r>
      <w:r w:rsidRPr="000E5666">
        <w:rPr>
          <w:rFonts w:ascii="Times New Roman" w:hAnsi="Times New Roman" w:cs="Times New Roman"/>
          <w:sz w:val="28"/>
          <w:szCs w:val="28"/>
        </w:rPr>
        <w:t>ін негіздейді. Демек, графикалық ақпарат саласында да білім берудің өзекті міндеті студенттердің оқу-танымдық белсенділігін ұйымдастырудың тиімді жолдарын іздестіру болып табылады.</w:t>
      </w:r>
    </w:p>
    <w:p w14:paraId="1FD0768C" w14:textId="1A1467AD"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Білім беруді ақпараттандырудың тез дамып келе жатқан </w:t>
      </w:r>
      <w:r w:rsidR="00C6701F">
        <w:rPr>
          <w:rFonts w:ascii="Times New Roman" w:hAnsi="Times New Roman" w:cs="Times New Roman"/>
          <w:sz w:val="28"/>
          <w:szCs w:val="28"/>
        </w:rPr>
        <w:t>үдеріс</w:t>
      </w:r>
      <w:r w:rsidRPr="000E5666">
        <w:rPr>
          <w:rFonts w:ascii="Times New Roman" w:hAnsi="Times New Roman" w:cs="Times New Roman"/>
          <w:sz w:val="28"/>
          <w:szCs w:val="28"/>
        </w:rPr>
        <w:t>і білім берудегі жаңа ақпараттық технологиялар құралдарының (ЖАТ) кең ауқымын пайдалануға мүмкіндік береді.</w:t>
      </w:r>
    </w:p>
    <w:p w14:paraId="1B6090C2" w14:textId="29CE8099"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Жаңа ақпараттық технологиялардың негізгі элементтерінің бірі - компьютерлік графика. Компьютерлік графика - білімнің жаңа саласы, ол бір жағынан компьютер көмегімен графикалық ақпаратты құру, сақтау, өңдеу және көрнекі түрде көрсету үшін аппараттық және бағдарламалық қамтамасыз ету кешенін білдіреді. Екінші жағынан, компьютерлік графика деректерді графикалық көрініске немесе графикалық бейнелеуге компьютердің көмегі арқылы деректерге түрлендіру әдістерінің және әдістерінің жиынтығы ретінде түсініледі.</w:t>
      </w:r>
    </w:p>
    <w:p w14:paraId="629E2948" w14:textId="1BA5AAA4"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81%-дан астам ақпаратты адам көру арқылы қабылдайды немесе геометриялық кеңістіктік көріністермен байланыстырады. Компьютерлік графика білім мен шығармашылық </w:t>
      </w:r>
      <w:r w:rsidR="00C6701F">
        <w:rPr>
          <w:rFonts w:ascii="Times New Roman" w:hAnsi="Times New Roman" w:cs="Times New Roman"/>
          <w:sz w:val="28"/>
          <w:szCs w:val="28"/>
        </w:rPr>
        <w:t>үдеріс</w:t>
      </w:r>
      <w:r w:rsidRPr="000E5666">
        <w:rPr>
          <w:rFonts w:ascii="Times New Roman" w:hAnsi="Times New Roman" w:cs="Times New Roman"/>
          <w:sz w:val="28"/>
          <w:szCs w:val="28"/>
        </w:rPr>
        <w:t>ін жеңілдету үшін үлкен потенциалға ие, Бұл студенттерге кеңістіктікті елестетуді, практикалық түсінікті, көркемдік талғамлы дамытуға мүмкіндік береді.</w:t>
      </w:r>
    </w:p>
    <w:p w14:paraId="68A2A1F2" w14:textId="77777777"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Информатиканың жылдам дамуы, тұрақты дамып келе жатқан бағдарламалық жасақтама, түрлі графикалық пакеттермен компьютерлік графикалық құралдардың ұсынылуы бір жағынан, компьютерлік </w:t>
      </w:r>
      <w:r w:rsidR="00954DC3" w:rsidRPr="000E5666">
        <w:rPr>
          <w:rFonts w:ascii="Times New Roman" w:hAnsi="Times New Roman" w:cs="Times New Roman"/>
          <w:sz w:val="28"/>
          <w:szCs w:val="28"/>
        </w:rPr>
        <w:t>графикаға</w:t>
      </w:r>
      <w:r w:rsidRPr="000E5666">
        <w:rPr>
          <w:rFonts w:ascii="Times New Roman" w:hAnsi="Times New Roman" w:cs="Times New Roman"/>
          <w:sz w:val="28"/>
          <w:szCs w:val="28"/>
        </w:rPr>
        <w:t xml:space="preserve"> пайдаланудың кең спектрі, екінші жағынан, олар жеке графикалық пакеттерге қарағанда компьютерлік графикалық технологияларды зерттеуді өзектендіреді.</w:t>
      </w:r>
    </w:p>
    <w:p w14:paraId="422BA53E" w14:textId="5998912E"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Оқу </w:t>
      </w:r>
      <w:r w:rsidR="00C6701F">
        <w:rPr>
          <w:rFonts w:ascii="Times New Roman" w:hAnsi="Times New Roman" w:cs="Times New Roman"/>
          <w:sz w:val="28"/>
          <w:szCs w:val="28"/>
        </w:rPr>
        <w:t>үдеріс</w:t>
      </w:r>
      <w:r w:rsidRPr="000E5666">
        <w:rPr>
          <w:rFonts w:ascii="Times New Roman" w:hAnsi="Times New Roman" w:cs="Times New Roman"/>
          <w:sz w:val="28"/>
          <w:szCs w:val="28"/>
        </w:rPr>
        <w:t>інде кешенді курстарды кірістіру пайдалы болуы мүмкін, бұлай дегеніміз, бір пәндік саладан екіншісіне ақпараттық дағдыларды қалыптастыруға және көшіруге көмектеседі.</w:t>
      </w:r>
    </w:p>
    <w:p w14:paraId="1F6F1DAF" w14:textId="77777777"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Педагогикалық жоғары оқу орындарында компьютерлік графика элементтерімен танысу информатика курсының тек бір бөлімдерінің аясында ғана жүргізіледі. Мультимедиялық технологияларды кеңінен тарату компьютерлік графика мен анимацияның теориялық негіздерін меңгеруге информатика мұғалімдері дайындығын күшейтіп, шынайы бейнелерді жасауда практикалық дағдыларын қалыптастырады.</w:t>
      </w:r>
    </w:p>
    <w:p w14:paraId="04D2741B" w14:textId="77777777"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Білім беру стандарттарының жобаларында компьютерлік графика ақпарат берудің ең маңызды теориясы мен технологиясының бірі ретінде ұсынылады, бұл білімдердің осы саласының маңыздылығын көрсетеді.</w:t>
      </w:r>
    </w:p>
    <w:p w14:paraId="18BCE5C2" w14:textId="192ADCB4"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Қазіргі уақытта жоғары оқу орындарында компьютерлік </w:t>
      </w:r>
      <w:r w:rsidR="00954DC3" w:rsidRPr="000E5666">
        <w:rPr>
          <w:rFonts w:ascii="Times New Roman" w:hAnsi="Times New Roman" w:cs="Times New Roman"/>
          <w:sz w:val="28"/>
          <w:szCs w:val="28"/>
        </w:rPr>
        <w:t>графикаға</w:t>
      </w:r>
      <w:r w:rsidRPr="000E5666">
        <w:rPr>
          <w:rFonts w:ascii="Times New Roman" w:hAnsi="Times New Roman" w:cs="Times New Roman"/>
          <w:sz w:val="28"/>
          <w:szCs w:val="28"/>
        </w:rPr>
        <w:t xml:space="preserve"> оқытудың баламалы бағдарламалары мен әдістемелік жүйесін қолдануға және оларды жасауға ерекше көңі</w:t>
      </w:r>
      <w:r w:rsidR="003A01E4">
        <w:rPr>
          <w:rFonts w:ascii="Times New Roman" w:hAnsi="Times New Roman" w:cs="Times New Roman"/>
          <w:sz w:val="28"/>
          <w:szCs w:val="28"/>
        </w:rPr>
        <w:t xml:space="preserve">л бөлінуде. Дегенмен де кәсіби </w:t>
      </w:r>
      <w:r w:rsidRPr="000E5666">
        <w:rPr>
          <w:rFonts w:ascii="Times New Roman" w:hAnsi="Times New Roman" w:cs="Times New Roman"/>
          <w:sz w:val="28"/>
          <w:szCs w:val="28"/>
        </w:rPr>
        <w:t xml:space="preserve">педагогикалық білім </w:t>
      </w:r>
      <w:r w:rsidRPr="000E5666">
        <w:rPr>
          <w:rFonts w:ascii="Times New Roman" w:hAnsi="Times New Roman" w:cs="Times New Roman"/>
          <w:sz w:val="28"/>
          <w:szCs w:val="28"/>
        </w:rPr>
        <w:lastRenderedPageBreak/>
        <w:t>беруде компьютерлік графика мәселелерін кешенді оқытып үйретудің мүмкіндіктерін кеңейту бойынша оқытудың әдістем</w:t>
      </w:r>
      <w:r w:rsidR="003A01E4">
        <w:rPr>
          <w:rFonts w:ascii="Times New Roman" w:hAnsi="Times New Roman" w:cs="Times New Roman"/>
          <w:sz w:val="28"/>
          <w:szCs w:val="28"/>
        </w:rPr>
        <w:t xml:space="preserve">елік жүйесін қолдану бағытында </w:t>
      </w:r>
      <w:r w:rsidRPr="000E5666">
        <w:rPr>
          <w:rFonts w:ascii="Times New Roman" w:hAnsi="Times New Roman" w:cs="Times New Roman"/>
          <w:sz w:val="28"/>
          <w:szCs w:val="28"/>
        </w:rPr>
        <w:t>жеткілікті тәжірибе жоқ.</w:t>
      </w:r>
    </w:p>
    <w:p w14:paraId="21C714ED" w14:textId="7EBBC656" w:rsidR="000D7F9E" w:rsidRPr="00432A08"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Педагогикалық университеттерде компьютерлік графика курсын оқытудың өзіндік ерекшеліктері бар, бір жағынан, ол компьютерлік </w:t>
      </w:r>
      <w:r w:rsidR="00954DC3" w:rsidRPr="000E5666">
        <w:rPr>
          <w:rFonts w:ascii="Times New Roman" w:hAnsi="Times New Roman" w:cs="Times New Roman"/>
          <w:sz w:val="28"/>
          <w:szCs w:val="28"/>
        </w:rPr>
        <w:t>графикаға</w:t>
      </w:r>
      <w:r w:rsidRPr="000E5666">
        <w:rPr>
          <w:rFonts w:ascii="Times New Roman" w:hAnsi="Times New Roman" w:cs="Times New Roman"/>
          <w:sz w:val="28"/>
          <w:szCs w:val="28"/>
        </w:rPr>
        <w:t xml:space="preserve"> ақпараттық технологиялар қолдану саласын кеңейте отырып оқып үйренуге, студенттерге әлемді білу құралы және болашақ пән мұғалімінің кәсіби қызметіндегі дидактикалық құрал болып табылса, екінші жағынан, информатика мұғалімі ретінде оқушыларға компьютерлік графикалық мәселелерін оқытуға кәсіби  дайындығын  қамтамасыз </w:t>
      </w:r>
      <w:r w:rsidRPr="00432A08">
        <w:rPr>
          <w:rFonts w:ascii="Times New Roman" w:hAnsi="Times New Roman" w:cs="Times New Roman"/>
          <w:sz w:val="28"/>
          <w:szCs w:val="28"/>
        </w:rPr>
        <w:t>етеді [</w:t>
      </w:r>
      <w:r w:rsidR="00604C3D" w:rsidRPr="00432A08">
        <w:rPr>
          <w:rFonts w:ascii="Times New Roman" w:hAnsi="Times New Roman" w:cs="Times New Roman"/>
          <w:sz w:val="28"/>
          <w:szCs w:val="28"/>
        </w:rPr>
        <w:t>79</w:t>
      </w:r>
      <w:r w:rsidR="00555F2C" w:rsidRPr="00432A08">
        <w:rPr>
          <w:rFonts w:ascii="Times New Roman" w:hAnsi="Times New Roman" w:cs="Times New Roman"/>
          <w:sz w:val="28"/>
          <w:szCs w:val="28"/>
        </w:rPr>
        <w:t>,</w:t>
      </w:r>
      <w:r w:rsidR="002F6563" w:rsidRPr="00432A08">
        <w:rPr>
          <w:rFonts w:ascii="Times New Roman" w:hAnsi="Times New Roman" w:cs="Times New Roman"/>
          <w:sz w:val="28"/>
          <w:szCs w:val="28"/>
        </w:rPr>
        <w:t>174</w:t>
      </w:r>
      <w:r w:rsidR="00D569F2">
        <w:rPr>
          <w:rFonts w:ascii="Times New Roman" w:hAnsi="Times New Roman" w:cs="Times New Roman"/>
          <w:sz w:val="28"/>
          <w:szCs w:val="28"/>
        </w:rPr>
        <w:t xml:space="preserve"> б.</w:t>
      </w:r>
      <w:r w:rsidRPr="00432A08">
        <w:rPr>
          <w:rFonts w:ascii="Times New Roman" w:hAnsi="Times New Roman" w:cs="Times New Roman"/>
          <w:sz w:val="28"/>
          <w:szCs w:val="28"/>
        </w:rPr>
        <w:t>].</w:t>
      </w:r>
    </w:p>
    <w:p w14:paraId="6D7A8C94" w14:textId="0BE3400B"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Болашақ информатика мұғалімдеріне арналған оқыту бағдарламасын құрған кезде, ең алдымен, жалпы білім беретін мектепте информатиканы оқытудың мазмұны мен әдістеріне қатысты болашақ кәсіби қызметінің ерекшеліктерін ескеру қажет. Осыған сүйене отырып, педагогикалық жоғары оқу орындарының студенттерінің осы санаты үшін «Компьютерлік графика» пәнін оқытудың мақсаты компьютерлік </w:t>
      </w:r>
      <w:r w:rsidR="00543F8B">
        <w:rPr>
          <w:rFonts w:ascii="Times New Roman" w:hAnsi="Times New Roman" w:cs="Times New Roman"/>
          <w:sz w:val="28"/>
          <w:szCs w:val="28"/>
        </w:rPr>
        <w:t>графикаға</w:t>
      </w:r>
      <w:r w:rsidRPr="000E5666">
        <w:rPr>
          <w:rFonts w:ascii="Times New Roman" w:hAnsi="Times New Roman" w:cs="Times New Roman"/>
          <w:sz w:val="28"/>
          <w:szCs w:val="28"/>
        </w:rPr>
        <w:t xml:space="preserve"> негізгі принциптерін зерттеу, сондай-ақ көрнекі құралдарды, оқулықтарды, оқу материалдарын әзірлеу үшін заманауи қолданбалы графикалық компьютерлік бағдарламаларды болашақ кәсіби педагогикалық іс-әрекетте қолдану </w:t>
      </w:r>
      <w:r w:rsidR="00F42A4D">
        <w:rPr>
          <w:rFonts w:ascii="Times New Roman" w:hAnsi="Times New Roman" w:cs="Times New Roman"/>
          <w:sz w:val="28"/>
          <w:szCs w:val="28"/>
        </w:rPr>
        <w:t>тұғырлары</w:t>
      </w:r>
      <w:r w:rsidRPr="000E5666">
        <w:rPr>
          <w:rFonts w:ascii="Times New Roman" w:hAnsi="Times New Roman" w:cs="Times New Roman"/>
          <w:sz w:val="28"/>
          <w:szCs w:val="28"/>
        </w:rPr>
        <w:t>н әзірлеу мәселелерін зерттеу өте маңызды болып табылады.</w:t>
      </w:r>
    </w:p>
    <w:p w14:paraId="11700AB8" w14:textId="2F31A55B"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Сонымен, қазіргі заман талаптарына сай компьютерлік графика мәселелерін оқып үйренуді қазіргі жүйелілік, тұлғалық-бағдарлылық, іс-әрекеттік сияқты әдіснамалық тұғырар жиынтығына сүйене отырып және информатика мұғалімі тұлғасын тиімді кәсібилендіруді компьютерлік графикалық іс-әрекетке тәжірибелілік-бағдарлық оқыту стратегиялық мақсатын жүзеге асыру негізінде біздің ұсынатын әдістемелік жүйеміз жүйелілік-іс-әрекеттік, тұлғалық-бағдарлылық, практикалық-бағдарлы</w:t>
      </w:r>
      <w:r w:rsidR="0052011F" w:rsidRPr="000E5666">
        <w:rPr>
          <w:rFonts w:ascii="Times New Roman" w:hAnsi="Times New Roman" w:cs="Times New Roman"/>
          <w:sz w:val="28"/>
          <w:szCs w:val="28"/>
        </w:rPr>
        <w:t xml:space="preserve">лықns </w:t>
      </w:r>
      <w:r w:rsidRPr="000E5666">
        <w:rPr>
          <w:rFonts w:ascii="Times New Roman" w:hAnsi="Times New Roman" w:cs="Times New Roman"/>
          <w:sz w:val="28"/>
          <w:szCs w:val="28"/>
        </w:rPr>
        <w:t>қалыптастыру әдіснамаларының бірлігі болып табылады.</w:t>
      </w:r>
    </w:p>
    <w:p w14:paraId="1257FF8D" w14:textId="2052698B"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Білім алушылардың болашақ маман ретіндегі  кәсіби-педагогикалық дайындығының түрлі аспектілері бойынша жүргізілген психологиялық-педагогикалық зерттеулерді талдау нәтижелері болашақ мұғалімдерді кәсіби </w:t>
      </w:r>
      <w:r w:rsidR="00532DE5" w:rsidRPr="000E5666">
        <w:rPr>
          <w:rFonts w:ascii="Times New Roman" w:hAnsi="Times New Roman" w:cs="Times New Roman"/>
          <w:sz w:val="28"/>
          <w:szCs w:val="28"/>
        </w:rPr>
        <w:t>даярлау</w:t>
      </w:r>
      <w:r w:rsidRPr="000E5666">
        <w:rPr>
          <w:rFonts w:ascii="Times New Roman" w:hAnsi="Times New Roman" w:cs="Times New Roman"/>
          <w:sz w:val="28"/>
          <w:szCs w:val="28"/>
        </w:rPr>
        <w:t>дың әдістемелік жүйесін тө</w:t>
      </w:r>
      <w:r w:rsidR="003A01E4">
        <w:rPr>
          <w:rFonts w:ascii="Times New Roman" w:hAnsi="Times New Roman" w:cs="Times New Roman"/>
          <w:sz w:val="28"/>
          <w:szCs w:val="28"/>
        </w:rPr>
        <w:t xml:space="preserve">мендегідей өлшемдер негізінде </w:t>
      </w:r>
      <w:r w:rsidRPr="000E5666">
        <w:rPr>
          <w:rFonts w:ascii="Times New Roman" w:hAnsi="Times New Roman" w:cs="Times New Roman"/>
          <w:sz w:val="28"/>
          <w:szCs w:val="28"/>
        </w:rPr>
        <w:t>қарастыруды негіздейді:</w:t>
      </w:r>
    </w:p>
    <w:p w14:paraId="54F37B5E" w14:textId="5E741FDB" w:rsidR="000D7F9E" w:rsidRPr="000E5666" w:rsidRDefault="000212EE"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0D7F9E" w:rsidRPr="000E5666">
        <w:rPr>
          <w:rFonts w:ascii="Times New Roman" w:hAnsi="Times New Roman" w:cs="Times New Roman"/>
          <w:sz w:val="28"/>
          <w:szCs w:val="28"/>
        </w:rPr>
        <w:t xml:space="preserve"> болашақ мұғалімнің кәсіби дүниетанымы; негізгі мазмұндық сипаттамалары болып табылатын болашақ мұғалімнің дербестендірілген  құндылық бағдарлары мен көзқарастары,  тұлғалық мәндері, мотивтері мен қажеттіліктері;</w:t>
      </w:r>
    </w:p>
    <w:p w14:paraId="1BD0B95D" w14:textId="51492D23" w:rsidR="000D7F9E" w:rsidRPr="000E5666" w:rsidRDefault="000212EE"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0D7F9E" w:rsidRPr="000E5666">
        <w:rPr>
          <w:rFonts w:ascii="Times New Roman" w:hAnsi="Times New Roman" w:cs="Times New Roman"/>
          <w:sz w:val="28"/>
          <w:szCs w:val="28"/>
        </w:rPr>
        <w:t xml:space="preserve"> белгілі бір құзыреттілік деңгейіне жетуін, кәсіби-қажетті білімдер мен біліктердің кейбір жиынтығын меңгеруі ғана көрсетпей, шығармашылығын, шектелген шекарадан шығуын, тұлғаның шығармашылық өзін жүзеге асыру өлшемі мен </w:t>
      </w:r>
      <w:r w:rsidR="009A40B4">
        <w:rPr>
          <w:rFonts w:ascii="Times New Roman" w:hAnsi="Times New Roman" w:cs="Times New Roman"/>
          <w:sz w:val="28"/>
          <w:szCs w:val="28"/>
        </w:rPr>
        <w:t>тұғыры</w:t>
      </w:r>
      <w:r w:rsidR="000D7F9E" w:rsidRPr="000E5666">
        <w:rPr>
          <w:rFonts w:ascii="Times New Roman" w:hAnsi="Times New Roman" w:cs="Times New Roman"/>
          <w:sz w:val="28"/>
          <w:szCs w:val="28"/>
        </w:rPr>
        <w:t>н байқататын болашақ мұғалімнің кәсіби-педагогикалық мәдениеті;</w:t>
      </w:r>
    </w:p>
    <w:p w14:paraId="3163F40F" w14:textId="6628811C" w:rsidR="000D7F9E" w:rsidRPr="000E5666" w:rsidRDefault="000212EE"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555F2C" w:rsidRPr="00555F2C">
        <w:rPr>
          <w:rFonts w:ascii="Times New Roman" w:hAnsi="Times New Roman" w:cs="Times New Roman"/>
          <w:sz w:val="28"/>
          <w:szCs w:val="28"/>
        </w:rPr>
        <w:t> </w:t>
      </w:r>
      <w:r w:rsidR="000D7F9E" w:rsidRPr="000E5666">
        <w:rPr>
          <w:rFonts w:ascii="Times New Roman" w:hAnsi="Times New Roman" w:cs="Times New Roman"/>
          <w:sz w:val="28"/>
          <w:szCs w:val="28"/>
        </w:rPr>
        <w:t xml:space="preserve">рефлексияға, меншікті конструктивтік белсенділікке, шығармашылыққа, өзбетіншелікке, кәсіби қоғамдастықтағы диалогтық өзара әсерлесуге </w:t>
      </w:r>
      <w:r w:rsidR="000D7F9E" w:rsidRPr="000E5666">
        <w:rPr>
          <w:rFonts w:ascii="Times New Roman" w:hAnsi="Times New Roman" w:cs="Times New Roman"/>
          <w:sz w:val="28"/>
          <w:szCs w:val="28"/>
        </w:rPr>
        <w:lastRenderedPageBreak/>
        <w:t>қабілеттілігінің байқалуы ретіндегі субъекттілігі болашақ мұғалімге өзінің педагогикалық іс-әрекетінің жеке авторы болу мүмкіндігін береді, өзін жүзеге асыру кеңістігін кеңейтіп қана қоймай, ақтық нәтижелерді алуға деген оның жауапкершілігі мөлшерін, оның ішінде меншікті кәсіби-тұлғалық дамуын арттырады</w:t>
      </w:r>
      <w:r>
        <w:rPr>
          <w:rFonts w:ascii="Times New Roman" w:hAnsi="Times New Roman" w:cs="Times New Roman"/>
          <w:sz w:val="28"/>
          <w:szCs w:val="28"/>
        </w:rPr>
        <w:t>;</w:t>
      </w:r>
    </w:p>
    <w:p w14:paraId="6296C408" w14:textId="2BB3397E" w:rsidR="000D7F9E" w:rsidRPr="000E5666" w:rsidRDefault="000212EE"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0D7F9E" w:rsidRPr="000E5666">
        <w:rPr>
          <w:rFonts w:ascii="Times New Roman" w:hAnsi="Times New Roman" w:cs="Times New Roman"/>
          <w:sz w:val="28"/>
          <w:szCs w:val="28"/>
        </w:rPr>
        <w:t xml:space="preserve"> әдістемелік жүйені дамытудың мүмкіндіг</w:t>
      </w:r>
      <w:r w:rsidR="00BB5D4C" w:rsidRPr="000E5666">
        <w:rPr>
          <w:rFonts w:ascii="Times New Roman" w:hAnsi="Times New Roman" w:cs="Times New Roman"/>
          <w:sz w:val="28"/>
          <w:szCs w:val="28"/>
        </w:rPr>
        <w:t>і</w:t>
      </w:r>
      <w:r w:rsidR="000D7F9E" w:rsidRPr="000E5666">
        <w:rPr>
          <w:rFonts w:ascii="Times New Roman" w:hAnsi="Times New Roman" w:cs="Times New Roman"/>
          <w:sz w:val="28"/>
          <w:szCs w:val="28"/>
        </w:rPr>
        <w:t>, шарттары және себептерін анықтайтын кәсіби тәжірибесі мен жекелеген психологиялық-физиологиялық ерекшеліктері бейнесі болып табылатын болашақ мұғалімнің педагогикалық іс-әрекетінің  жекелеген стилі.</w:t>
      </w:r>
    </w:p>
    <w:p w14:paraId="4CEB45EA" w14:textId="77777777"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Жоғарыда айтылғандардың барлығы болашақ мұғалімнің әдістемелік жүйесін нақты пәннің мақсаттарын жүзеге асыруға бағытталған, оның кәсіби дүниетанымы, іс-әрекетінің жекелеген стилі және педагогикалық іс-әрекет тәжірибесі негізінде қалыптасатын кәсіби-тұлғалық құбылысы деп қарастыруға негіз жасайды.</w:t>
      </w:r>
    </w:p>
    <w:p w14:paraId="78E60822" w14:textId="77777777"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Әдетте, жоғары оқу орындарында әдістемелік жүйеге қатысты іс-әрекеттік тұрғы негізінен қарауға ерекше мән беріледі.</w:t>
      </w:r>
    </w:p>
    <w:p w14:paraId="2BD2F04C" w14:textId="77777777"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Болашақ мұғалімнің әдістемелік жүйесінің феноменін сипаттау үшін негіз ретінде іс-әрекеттік тұрғы  маңызды құрамдас бөліктерді бөліп көрсетуге  және оны құндылық-мақсаттық,  когнитивті-операциялық және рефлексивтік бағлау компоненттері жиынтығы  ретінде ашып көрсетеді.</w:t>
      </w:r>
    </w:p>
    <w:p w14:paraId="56595578" w14:textId="3AEE0D47"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Әдістемелік жүйенің құндылық-мақсаттық компоненті дүниетанымды, болашақ мұғалімнің «философиясын», оның практикада (педагогикалық практика барысында) қолданатын білім беру тұжырымдамалары мен технологияларының мақсатты сипаттамаларын қамтиды. Құндылық-мақсаттық компонент оның мазмұны мен бағытын модельдей отырып, мұғалімнің әдістемелік жүйесінің ішкі реттеушісі қызметін атқарады. Құндылықтар-мақсаттар педагогикалық идеялардың, теориялардың, тұжырымдамалардың, технологиялардың мағынасын анықтайды, соған байланысты мұғалім оларды белгілі бір құндылық жүйесіне бағыттайды. Құндылықтар-мақсаттар болашақ мұғалімнің құндылық бағдарын басшылық идеяның мәртебесіне, әдістемелік әрекетті реттейтін ішкі сенімнің мәртебесіне аударумен байланысты. Мұғалімнің әдіснамалық жүйесінің құндылыққа бағытталған компонентін төрт иерархиялық деңгейде қарастыруға болады: философиялық, жалпы ғылыми, нақты ғылыми және белгілі бір академиялық пән деңгейінде.</w:t>
      </w:r>
    </w:p>
    <w:p w14:paraId="3C30CFD6" w14:textId="77777777"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Мақсатты - мән компоненті әдістемелік жүйеде қамтиды: әлемдік көзқарасты, болашақ мұғалімнің «философиясы», білім беру тұжырымдамалары мен технологиялардың мақсатты сипаттамалары ол іс жүзінде қабылдайды және пайдаланады (педагогикалық практика кезінде).</w:t>
      </w:r>
    </w:p>
    <w:p w14:paraId="37A20628" w14:textId="5AC4B0E0"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Мақсатты мән компоненті мұғалімнің әдістемелік жүйесінің ішкі реттеушісі, оның мазмұнын және бағытын модельдеу. Құндылық-мақсаттар педагогикалық идеялардың мәнін анықтайды, теориялар,тұжырымдамалар, технология, оның арқасында мұғалім оларды бір немесе басқа құндылық жүйесіне бағалайды және тағайындайды. Мақсаттар құндылықтармен байланысты  болашақ мұғалімнің құндылық бағыттылығын жетекші </w:t>
      </w:r>
      <w:r w:rsidR="00A07B25">
        <w:rPr>
          <w:rFonts w:ascii="Times New Roman" w:hAnsi="Times New Roman" w:cs="Times New Roman"/>
          <w:sz w:val="28"/>
          <w:szCs w:val="28"/>
        </w:rPr>
        <w:t xml:space="preserve">идея </w:t>
      </w:r>
      <w:r w:rsidR="00A07B25">
        <w:rPr>
          <w:rFonts w:ascii="Times New Roman" w:hAnsi="Times New Roman" w:cs="Times New Roman"/>
          <w:sz w:val="28"/>
          <w:szCs w:val="28"/>
        </w:rPr>
        <w:lastRenderedPageBreak/>
        <w:t>мәртебесіне аудару арқылы,</w:t>
      </w:r>
      <w:r w:rsidRPr="000E5666">
        <w:rPr>
          <w:rFonts w:ascii="Times New Roman" w:hAnsi="Times New Roman" w:cs="Times New Roman"/>
          <w:sz w:val="28"/>
          <w:szCs w:val="28"/>
        </w:rPr>
        <w:t xml:space="preserve"> ішкі сенім, әдістемелік қызметті реттеу. Мұғалімнің әдістемелік жүйесінің құндық-мақсаттық компоненті төрт иерархиялық деңгейде қарастырылуы мүмкін: философиялық, жалпы ғылыми, арнайы ғылыми және белгілі бір академиялық пән деңгейінде.</w:t>
      </w:r>
    </w:p>
    <w:p w14:paraId="5DD2F5F6" w14:textId="6E82EE3E"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Болашақ мұғалімнің әдістемелік жүйесінің когнитивті-жедел компоненті - мұғалімнің білімі мен дағдысы, педагогикалық ұғымдар, сондай-ақ болашақ мұғалім оқушыларды оқыту </w:t>
      </w:r>
      <w:r w:rsidR="00C6701F">
        <w:rPr>
          <w:rFonts w:ascii="Times New Roman" w:hAnsi="Times New Roman" w:cs="Times New Roman"/>
          <w:sz w:val="28"/>
          <w:szCs w:val="28"/>
        </w:rPr>
        <w:t>үдеріс</w:t>
      </w:r>
      <w:r w:rsidRPr="000E5666">
        <w:rPr>
          <w:rFonts w:ascii="Times New Roman" w:hAnsi="Times New Roman" w:cs="Times New Roman"/>
          <w:sz w:val="28"/>
          <w:szCs w:val="28"/>
        </w:rPr>
        <w:t xml:space="preserve">інде иеленетін және пайдаланатын ұғымдары мен теорияларының шеңберінде қалыптасқан білім берудің әдістері, әдістері, формалары мен технологиялары. Мұғалімнің әдістемелік жүйесінің когнитивті компоненті мыналарды қамтиды: жалпы педагогика, психология, физиология, гигиена саласындағы білім; оқу үрдісінің принциптері мен заңдарын, әдістемелік категорияларды және олардың технологиялық сипаттамаларын білу; арнайы мектептегі пән бойынша арнайы білім; педагогикалық дағдылар, оның ішінде әдістемелік (оқу үрдісін жобалау және ұйымдастыру, оқушылардың оқу-танымдық қызметін басқару), білім беру, ұйымдастырушылық, диагностикалық, ақпараттық, әдістемелік, зерттеу. Операциялық компонент мұғалімдердің оқушыларды оқыту </w:t>
      </w:r>
      <w:r w:rsidR="00C6701F">
        <w:rPr>
          <w:rFonts w:ascii="Times New Roman" w:hAnsi="Times New Roman" w:cs="Times New Roman"/>
          <w:sz w:val="28"/>
          <w:szCs w:val="28"/>
        </w:rPr>
        <w:t>үдеріс</w:t>
      </w:r>
      <w:r w:rsidRPr="000E5666">
        <w:rPr>
          <w:rFonts w:ascii="Times New Roman" w:hAnsi="Times New Roman" w:cs="Times New Roman"/>
          <w:sz w:val="28"/>
          <w:szCs w:val="28"/>
        </w:rPr>
        <w:t xml:space="preserve">інде қолданатын әдістері, </w:t>
      </w:r>
      <w:r w:rsidR="00F42A4D">
        <w:rPr>
          <w:rFonts w:ascii="Times New Roman" w:hAnsi="Times New Roman" w:cs="Times New Roman"/>
          <w:sz w:val="28"/>
          <w:szCs w:val="28"/>
        </w:rPr>
        <w:t>тұғырлары</w:t>
      </w:r>
      <w:r w:rsidRPr="000E5666">
        <w:rPr>
          <w:rFonts w:ascii="Times New Roman" w:hAnsi="Times New Roman" w:cs="Times New Roman"/>
          <w:sz w:val="28"/>
          <w:szCs w:val="28"/>
        </w:rPr>
        <w:t>, нысандары мен технологияларының жиынтығын құрайды. Мұғалімнің шығармашылық қабілеті және оның кәсіби шеберлік деңгейі əрбір белгілі бір сыныптағы əрбір сабақта əдістемелік жүйенің операциялық компонентін құрастыруға қабілетті, әртүрлі технологиялардың немесе олардың компоненттерінің оңтайлы комбинациясын табуға және анықтауға мүмкіндік береді.</w:t>
      </w:r>
    </w:p>
    <w:p w14:paraId="0132B883" w14:textId="1D4CF49F" w:rsidR="000D7F9E" w:rsidRPr="00432A08"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Зерттелетін жүйенің рефлексиялық-бағаланатын компоненті болашақ мұғалімнің қолданыстағы әдістемелік жүйені және оның нәтижелерін түсінуін сипаттайды және оқушылардың оқу </w:t>
      </w:r>
      <w:r w:rsidR="00C6701F">
        <w:rPr>
          <w:rFonts w:ascii="Times New Roman" w:hAnsi="Times New Roman" w:cs="Times New Roman"/>
          <w:sz w:val="28"/>
          <w:szCs w:val="28"/>
        </w:rPr>
        <w:t>үдеріс</w:t>
      </w:r>
      <w:r w:rsidRPr="000E5666">
        <w:rPr>
          <w:rFonts w:ascii="Times New Roman" w:hAnsi="Times New Roman" w:cs="Times New Roman"/>
          <w:sz w:val="28"/>
          <w:szCs w:val="28"/>
        </w:rPr>
        <w:t xml:space="preserve">іне студенттердің негізгі күштерін ашуға бағытталған әдістемелік жүйенің қалаған мақсаттарын жүзеге асыру дәрежесін бағалауға мүмкіндік береді. Рефлексиялық-бағалау компоненті әдіснамалық жүйенің құрамдас бөліктеріндегі өзгерістердің табиғатын өзін-өзі талдау және өзін-өзі бағалау </w:t>
      </w:r>
      <w:r w:rsidR="00C6701F">
        <w:rPr>
          <w:rFonts w:ascii="Times New Roman" w:hAnsi="Times New Roman" w:cs="Times New Roman"/>
          <w:sz w:val="28"/>
          <w:szCs w:val="28"/>
        </w:rPr>
        <w:t>үдеріс</w:t>
      </w:r>
      <w:r w:rsidRPr="000E5666">
        <w:rPr>
          <w:rFonts w:ascii="Times New Roman" w:hAnsi="Times New Roman" w:cs="Times New Roman"/>
          <w:sz w:val="28"/>
          <w:szCs w:val="28"/>
        </w:rPr>
        <w:t>терін қамтиды, оның даму жолдары мен траекториясын түсіндіру, мұғалімнің олардың мүмкіндіктері</w:t>
      </w:r>
      <w:r w:rsidR="00E24B3C" w:rsidRPr="000E5666">
        <w:rPr>
          <w:rFonts w:ascii="Times New Roman" w:hAnsi="Times New Roman" w:cs="Times New Roman"/>
          <w:sz w:val="28"/>
          <w:szCs w:val="28"/>
        </w:rPr>
        <w:t xml:space="preserve"> мен талаптары деңгейін </w:t>
      </w:r>
      <w:r w:rsidR="00E24B3C" w:rsidRPr="00432A08">
        <w:rPr>
          <w:rFonts w:ascii="Times New Roman" w:hAnsi="Times New Roman" w:cs="Times New Roman"/>
          <w:sz w:val="28"/>
          <w:szCs w:val="28"/>
        </w:rPr>
        <w:t>бағалау</w:t>
      </w:r>
      <w:r w:rsidRPr="00432A08">
        <w:rPr>
          <w:rFonts w:ascii="Times New Roman" w:hAnsi="Times New Roman" w:cs="Times New Roman"/>
          <w:sz w:val="28"/>
          <w:szCs w:val="28"/>
        </w:rPr>
        <w:t xml:space="preserve"> [79</w:t>
      </w:r>
      <w:r w:rsidR="00555F2C" w:rsidRPr="00432A08">
        <w:rPr>
          <w:rFonts w:ascii="Times New Roman" w:hAnsi="Times New Roman" w:cs="Times New Roman"/>
          <w:sz w:val="28"/>
          <w:szCs w:val="28"/>
        </w:rPr>
        <w:t xml:space="preserve">, </w:t>
      </w:r>
      <w:r w:rsidR="00432A08" w:rsidRPr="00432A08">
        <w:rPr>
          <w:rFonts w:ascii="Times New Roman" w:hAnsi="Times New Roman" w:cs="Times New Roman"/>
          <w:sz w:val="28"/>
          <w:szCs w:val="28"/>
        </w:rPr>
        <w:t xml:space="preserve"> </w:t>
      </w:r>
      <w:r w:rsidR="002F6563" w:rsidRPr="00432A08">
        <w:rPr>
          <w:rFonts w:ascii="Times New Roman" w:hAnsi="Times New Roman" w:cs="Times New Roman"/>
          <w:sz w:val="28"/>
          <w:szCs w:val="28"/>
        </w:rPr>
        <w:t>175</w:t>
      </w:r>
      <w:r w:rsidR="00D569F2">
        <w:rPr>
          <w:rFonts w:ascii="Times New Roman" w:hAnsi="Times New Roman" w:cs="Times New Roman"/>
          <w:sz w:val="28"/>
          <w:szCs w:val="28"/>
        </w:rPr>
        <w:t xml:space="preserve"> б.</w:t>
      </w:r>
      <w:r w:rsidR="002F6563" w:rsidRPr="00432A08">
        <w:rPr>
          <w:rFonts w:ascii="Times New Roman" w:hAnsi="Times New Roman" w:cs="Times New Roman"/>
          <w:sz w:val="28"/>
          <w:szCs w:val="28"/>
        </w:rPr>
        <w:t>]</w:t>
      </w:r>
      <w:r w:rsidRPr="00432A08">
        <w:rPr>
          <w:rFonts w:ascii="Times New Roman" w:hAnsi="Times New Roman" w:cs="Times New Roman"/>
          <w:sz w:val="28"/>
          <w:szCs w:val="28"/>
        </w:rPr>
        <w:t>.</w:t>
      </w:r>
    </w:p>
    <w:p w14:paraId="11DD1A69" w14:textId="77777777"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Жоғарыда айтылғандарды қорытындылай келе, келешектегі мұғалімнің шығармашылық өсуі мен кәсіптік құзыреттілігінің көрсеткіші болып табылатын болашақ мұғалімді оқытудың әдістемелік жүйесінің феноменін зерттеу зерттеліп жатқан құбылыстың маңызды сипаттамаларын анықтауға және сипаттауға мүмкіндік береді, сол арқылы заманауи білім беру тәжірибесінің міндеттерін тиімді шешуге мүмкіндік береді.</w:t>
      </w:r>
    </w:p>
    <w:p w14:paraId="6A4AF70C" w14:textId="77777777"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Осыған байланысты компьютерлік графика саласындағы болашақ информатика мұғалімдерін оқыту, компьютерлік ғылымның тиісті бөлімдерінің негіздерін әртүрлі қолдану бағыттарымен байланыстыруға, келешек мұғалімдер арасында тиісті кәсіби біліктілікті дамытуға жәрдемдесуге бағытталуы керек.</w:t>
      </w:r>
    </w:p>
    <w:p w14:paraId="58F488F2" w14:textId="15B14E99"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Демек, компьютерлік графика мәселелері болашақ мұғалімдерді маман ретінде кәсіби </w:t>
      </w:r>
      <w:r w:rsidR="00532DE5" w:rsidRPr="000E5666">
        <w:rPr>
          <w:rFonts w:ascii="Times New Roman" w:hAnsi="Times New Roman" w:cs="Times New Roman"/>
          <w:sz w:val="28"/>
          <w:szCs w:val="28"/>
        </w:rPr>
        <w:t>даярлау</w:t>
      </w:r>
      <w:r w:rsidRPr="000E5666">
        <w:rPr>
          <w:rFonts w:ascii="Times New Roman" w:hAnsi="Times New Roman" w:cs="Times New Roman"/>
          <w:sz w:val="28"/>
          <w:szCs w:val="28"/>
        </w:rPr>
        <w:t>дың  ажырамас бөлігі болуы керек.</w:t>
      </w:r>
    </w:p>
    <w:p w14:paraId="38369E8E" w14:textId="4FEB42AA" w:rsidR="000D7F9E" w:rsidRPr="00432A08"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lastRenderedPageBreak/>
        <w:t xml:space="preserve">Компьютерлік </w:t>
      </w:r>
      <w:r w:rsidR="00954DC3" w:rsidRPr="000E5666">
        <w:rPr>
          <w:rFonts w:ascii="Times New Roman" w:hAnsi="Times New Roman" w:cs="Times New Roman"/>
          <w:sz w:val="28"/>
          <w:szCs w:val="28"/>
        </w:rPr>
        <w:t>графикаға</w:t>
      </w:r>
      <w:r w:rsidRPr="000E5666">
        <w:rPr>
          <w:rFonts w:ascii="Times New Roman" w:hAnsi="Times New Roman" w:cs="Times New Roman"/>
          <w:sz w:val="28"/>
          <w:szCs w:val="28"/>
        </w:rPr>
        <w:t xml:space="preserve"> оқыту үшін компьютерлік техника, бағдарламалау негіздері, компьютерлік және геометриялық модельдеу, кескіндерді құру теориясы салаларына қатысты тыңғылықты дайындығы болуы керек, себебі компьютерлік графика негіздері информатика мен сызба геометрия салаларына</w:t>
      </w:r>
      <w:r w:rsidR="00E24B3C" w:rsidRPr="000E5666">
        <w:rPr>
          <w:rFonts w:ascii="Times New Roman" w:hAnsi="Times New Roman" w:cs="Times New Roman"/>
          <w:sz w:val="28"/>
          <w:szCs w:val="28"/>
        </w:rPr>
        <w:t xml:space="preserve">н іргелі білімдерді қажет </w:t>
      </w:r>
      <w:r w:rsidR="00E24B3C" w:rsidRPr="00432A08">
        <w:rPr>
          <w:rFonts w:ascii="Times New Roman" w:hAnsi="Times New Roman" w:cs="Times New Roman"/>
          <w:sz w:val="28"/>
          <w:szCs w:val="28"/>
        </w:rPr>
        <w:t>етеді</w:t>
      </w:r>
      <w:r w:rsidRPr="00432A08">
        <w:rPr>
          <w:rFonts w:ascii="Times New Roman" w:eastAsia="Times New Roman" w:hAnsi="Times New Roman" w:cs="Times New Roman"/>
          <w:sz w:val="28"/>
          <w:szCs w:val="28"/>
        </w:rPr>
        <w:t xml:space="preserve"> [79</w:t>
      </w:r>
      <w:r w:rsidR="00555F2C" w:rsidRPr="00432A08">
        <w:rPr>
          <w:rFonts w:ascii="Times New Roman" w:eastAsia="Times New Roman" w:hAnsi="Times New Roman" w:cs="Times New Roman"/>
          <w:sz w:val="28"/>
          <w:szCs w:val="28"/>
        </w:rPr>
        <w:t xml:space="preserve">, </w:t>
      </w:r>
      <w:r w:rsidR="002F6563" w:rsidRPr="00432A08">
        <w:rPr>
          <w:rFonts w:ascii="Times New Roman" w:eastAsia="Times New Roman" w:hAnsi="Times New Roman" w:cs="Times New Roman"/>
          <w:sz w:val="28"/>
          <w:szCs w:val="28"/>
        </w:rPr>
        <w:t>179</w:t>
      </w:r>
      <w:r w:rsidR="00D569F2">
        <w:rPr>
          <w:rFonts w:ascii="Times New Roman" w:eastAsia="Times New Roman" w:hAnsi="Times New Roman" w:cs="Times New Roman"/>
          <w:sz w:val="28"/>
          <w:szCs w:val="28"/>
        </w:rPr>
        <w:t xml:space="preserve"> б.</w:t>
      </w:r>
      <w:r w:rsidRPr="00432A08">
        <w:rPr>
          <w:rFonts w:ascii="Times New Roman" w:eastAsia="Times New Roman" w:hAnsi="Times New Roman" w:cs="Times New Roman"/>
          <w:sz w:val="28"/>
          <w:szCs w:val="28"/>
        </w:rPr>
        <w:t>].</w:t>
      </w:r>
    </w:p>
    <w:p w14:paraId="226D83FB" w14:textId="77777777" w:rsidR="0052011F"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Сонымен қатар, жоғары оқу орындарында білім беру бағдарламаларының қазіргі стандарттарын ескеру қажет, мысалы, екінші ұрпақтың стандарты әртүрлі мамандықтар бойынша оқытудың үшінші буындарының стандарттарына сәйкес қатты ерекшеленбейді. </w:t>
      </w:r>
    </w:p>
    <w:p w14:paraId="5E6CF838" w14:textId="77A0EDC0"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Осыған байланысты бакалаврларды жеке-жеке </w:t>
      </w:r>
      <w:r w:rsidR="00532DE5" w:rsidRPr="000E5666">
        <w:rPr>
          <w:rFonts w:ascii="Times New Roman" w:hAnsi="Times New Roman" w:cs="Times New Roman"/>
          <w:sz w:val="28"/>
          <w:szCs w:val="28"/>
        </w:rPr>
        <w:t>даярлау</w:t>
      </w:r>
      <w:r w:rsidRPr="000E5666">
        <w:rPr>
          <w:rFonts w:ascii="Times New Roman" w:hAnsi="Times New Roman" w:cs="Times New Roman"/>
          <w:sz w:val="28"/>
          <w:szCs w:val="28"/>
        </w:rPr>
        <w:t xml:space="preserve">дың әр саласы үшін дербес пән ретінде компьютерлік графика курсын оқу </w:t>
      </w:r>
      <w:r w:rsidR="00C6701F">
        <w:rPr>
          <w:rFonts w:ascii="Times New Roman" w:hAnsi="Times New Roman" w:cs="Times New Roman"/>
          <w:sz w:val="28"/>
          <w:szCs w:val="28"/>
        </w:rPr>
        <w:t>үдеріс</w:t>
      </w:r>
      <w:r w:rsidRPr="000E5666">
        <w:rPr>
          <w:rFonts w:ascii="Times New Roman" w:hAnsi="Times New Roman" w:cs="Times New Roman"/>
          <w:sz w:val="28"/>
          <w:szCs w:val="28"/>
        </w:rPr>
        <w:t xml:space="preserve">іне </w:t>
      </w:r>
      <w:r w:rsidR="00285129" w:rsidRPr="000E5666">
        <w:rPr>
          <w:rFonts w:ascii="Times New Roman" w:hAnsi="Times New Roman" w:cs="Times New Roman"/>
          <w:sz w:val="28"/>
          <w:szCs w:val="28"/>
        </w:rPr>
        <w:t>еңгізу</w:t>
      </w:r>
      <w:r w:rsidRPr="000E5666">
        <w:rPr>
          <w:rFonts w:ascii="Times New Roman" w:hAnsi="Times New Roman" w:cs="Times New Roman"/>
          <w:sz w:val="28"/>
          <w:szCs w:val="28"/>
        </w:rPr>
        <w:t xml:space="preserve">  қажет болды.</w:t>
      </w:r>
    </w:p>
    <w:p w14:paraId="157B537D" w14:textId="77777777"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Қазіргі уақытта мамандықтардың әртүрлі бағыттары бойынша «Компьютерлік графика» курсын бейімдеуді дамыту жүріп жатыр, бұл компьютерлік графика мен педагогикалық мамандықтардың ерекшеліктерін ескеру болып табылады.</w:t>
      </w:r>
    </w:p>
    <w:p w14:paraId="373E9F67" w14:textId="3D4DB89C"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Инженерлік университеттің оқу </w:t>
      </w:r>
      <w:r w:rsidR="00C6701F">
        <w:rPr>
          <w:rFonts w:ascii="Times New Roman" w:hAnsi="Times New Roman" w:cs="Times New Roman"/>
          <w:sz w:val="28"/>
          <w:szCs w:val="28"/>
        </w:rPr>
        <w:t>үдеріс</w:t>
      </w:r>
      <w:r w:rsidRPr="000E5666">
        <w:rPr>
          <w:rFonts w:ascii="Times New Roman" w:hAnsi="Times New Roman" w:cs="Times New Roman"/>
          <w:sz w:val="28"/>
          <w:szCs w:val="28"/>
        </w:rPr>
        <w:t xml:space="preserve">індегі компьютерлік </w:t>
      </w:r>
      <w:r w:rsidR="00954DC3" w:rsidRPr="000E5666">
        <w:rPr>
          <w:rFonts w:ascii="Times New Roman" w:hAnsi="Times New Roman" w:cs="Times New Roman"/>
          <w:sz w:val="28"/>
          <w:szCs w:val="28"/>
        </w:rPr>
        <w:t>графикаға</w:t>
      </w:r>
      <w:r w:rsidRPr="000E5666">
        <w:rPr>
          <w:rFonts w:ascii="Times New Roman" w:hAnsi="Times New Roman" w:cs="Times New Roman"/>
          <w:sz w:val="28"/>
          <w:szCs w:val="28"/>
        </w:rPr>
        <w:t xml:space="preserve"> оқытудың негізгі мақсаттары төмендегідей анықталады:</w:t>
      </w:r>
    </w:p>
    <w:p w14:paraId="787606B6" w14:textId="4B2F970D"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1</w:t>
      </w:r>
      <w:r w:rsidR="000212EE">
        <w:rPr>
          <w:rFonts w:ascii="Times New Roman" w:hAnsi="Times New Roman" w:cs="Times New Roman"/>
          <w:sz w:val="28"/>
          <w:szCs w:val="28"/>
        </w:rPr>
        <w:t>.</w:t>
      </w:r>
      <w:r w:rsidRPr="000E5666">
        <w:rPr>
          <w:rFonts w:ascii="Times New Roman" w:hAnsi="Times New Roman" w:cs="Times New Roman"/>
          <w:sz w:val="28"/>
          <w:szCs w:val="28"/>
        </w:rPr>
        <w:t xml:space="preserve"> Оқу </w:t>
      </w:r>
      <w:r w:rsidR="00C6701F">
        <w:rPr>
          <w:rFonts w:ascii="Times New Roman" w:hAnsi="Times New Roman" w:cs="Times New Roman"/>
          <w:sz w:val="28"/>
          <w:szCs w:val="28"/>
        </w:rPr>
        <w:t>үдеріс</w:t>
      </w:r>
      <w:r w:rsidRPr="000E5666">
        <w:rPr>
          <w:rFonts w:ascii="Times New Roman" w:hAnsi="Times New Roman" w:cs="Times New Roman"/>
          <w:sz w:val="28"/>
          <w:szCs w:val="28"/>
        </w:rPr>
        <w:t xml:space="preserve">ін қарқындату (курс мазмұнының деңгейін жоғарылату, таным мүмкіндіктерін кеңейту, пәнге деген қызығушылығын жоғарылату, оқытудың дамыту эффектісін  қамтамасыз ету, оқу </w:t>
      </w:r>
      <w:r w:rsidR="00C6701F">
        <w:rPr>
          <w:rFonts w:ascii="Times New Roman" w:hAnsi="Times New Roman" w:cs="Times New Roman"/>
          <w:sz w:val="28"/>
          <w:szCs w:val="28"/>
        </w:rPr>
        <w:t>үдеріс</w:t>
      </w:r>
      <w:r w:rsidRPr="000E5666">
        <w:rPr>
          <w:rFonts w:ascii="Times New Roman" w:hAnsi="Times New Roman" w:cs="Times New Roman"/>
          <w:sz w:val="28"/>
          <w:szCs w:val="28"/>
        </w:rPr>
        <w:t>ін дараландыру және т.б.).</w:t>
      </w:r>
    </w:p>
    <w:p w14:paraId="62EC5B37" w14:textId="638D16C8"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2</w:t>
      </w:r>
      <w:r w:rsidR="000212EE">
        <w:rPr>
          <w:rFonts w:ascii="Times New Roman" w:hAnsi="Times New Roman" w:cs="Times New Roman"/>
          <w:sz w:val="28"/>
          <w:szCs w:val="28"/>
        </w:rPr>
        <w:t>.</w:t>
      </w:r>
      <w:r w:rsidRPr="000E5666">
        <w:rPr>
          <w:rFonts w:ascii="Times New Roman" w:hAnsi="Times New Roman" w:cs="Times New Roman"/>
          <w:sz w:val="28"/>
          <w:szCs w:val="28"/>
        </w:rPr>
        <w:t xml:space="preserve"> Жобалау жұмыстарын автоматтандыру (сызбалар мен басқа да жобалық құжаттамаларды орындау).</w:t>
      </w:r>
    </w:p>
    <w:p w14:paraId="20744ACA" w14:textId="52E2A161" w:rsidR="000D7F9E" w:rsidRPr="00432A08"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3</w:t>
      </w:r>
      <w:r w:rsidR="000212EE">
        <w:rPr>
          <w:rFonts w:ascii="Times New Roman" w:hAnsi="Times New Roman" w:cs="Times New Roman"/>
          <w:sz w:val="28"/>
          <w:szCs w:val="28"/>
        </w:rPr>
        <w:t>.</w:t>
      </w:r>
      <w:r w:rsidRPr="000E5666">
        <w:rPr>
          <w:rFonts w:ascii="Times New Roman" w:hAnsi="Times New Roman" w:cs="Times New Roman"/>
          <w:sz w:val="28"/>
          <w:szCs w:val="28"/>
        </w:rPr>
        <w:t xml:space="preserve"> Оңтайлы шешімдерді іздеумен байланысты міндеттерді шешу. Ең қарапайым жағдайда белгілі бір критерий бойынша бірнеше шешімдер ішінен ең дұрысын таңдап алумен байланысты тапсырмалар </w:t>
      </w:r>
      <w:r w:rsidRPr="00432A08">
        <w:rPr>
          <w:rFonts w:ascii="Times New Roman" w:hAnsi="Times New Roman" w:cs="Times New Roman"/>
          <w:sz w:val="28"/>
          <w:szCs w:val="28"/>
        </w:rPr>
        <w:t>орын</w:t>
      </w:r>
      <w:r w:rsidR="00B7440F" w:rsidRPr="00432A08">
        <w:rPr>
          <w:rFonts w:ascii="Times New Roman" w:hAnsi="Times New Roman" w:cs="Times New Roman"/>
          <w:sz w:val="28"/>
          <w:szCs w:val="28"/>
        </w:rPr>
        <w:t xml:space="preserve">дату </w:t>
      </w:r>
      <w:r w:rsidRPr="00432A08">
        <w:rPr>
          <w:rFonts w:ascii="Times New Roman" w:hAnsi="Times New Roman" w:cs="Times New Roman"/>
          <w:sz w:val="28"/>
          <w:szCs w:val="28"/>
        </w:rPr>
        <w:t>[80</w:t>
      </w:r>
      <w:r w:rsidR="00555F2C" w:rsidRPr="00432A08">
        <w:rPr>
          <w:rFonts w:ascii="Times New Roman" w:hAnsi="Times New Roman" w:cs="Times New Roman"/>
          <w:sz w:val="28"/>
          <w:szCs w:val="28"/>
        </w:rPr>
        <w:t xml:space="preserve">, </w:t>
      </w:r>
      <w:r w:rsidR="00432A08" w:rsidRPr="00432A08">
        <w:rPr>
          <w:rFonts w:ascii="Times New Roman" w:hAnsi="Times New Roman" w:cs="Times New Roman"/>
          <w:sz w:val="28"/>
          <w:szCs w:val="28"/>
        </w:rPr>
        <w:t xml:space="preserve">с. </w:t>
      </w:r>
      <w:r w:rsidR="002F6563" w:rsidRPr="00432A08">
        <w:rPr>
          <w:rFonts w:ascii="Times New Roman" w:hAnsi="Times New Roman" w:cs="Times New Roman"/>
          <w:sz w:val="28"/>
          <w:szCs w:val="28"/>
        </w:rPr>
        <w:t>49</w:t>
      </w:r>
      <w:r w:rsidRPr="00432A08">
        <w:rPr>
          <w:rFonts w:ascii="Times New Roman" w:hAnsi="Times New Roman" w:cs="Times New Roman"/>
          <w:sz w:val="28"/>
          <w:szCs w:val="28"/>
        </w:rPr>
        <w:t>].</w:t>
      </w:r>
    </w:p>
    <w:p w14:paraId="2865D9E3" w14:textId="2E8C4227"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Компьютерлік графика курсын математикалық бейіндегі студенттер үшін оқыту барысында компьютерлік графикалық құралдарды жасауға көп көңіл бөлу қажет. «Компьютерлік графика» пәнін оқытудың мақсаты компьютерлік </w:t>
      </w:r>
      <w:r w:rsidR="00954DC3" w:rsidRPr="000E5666">
        <w:rPr>
          <w:rFonts w:ascii="Times New Roman" w:hAnsi="Times New Roman" w:cs="Times New Roman"/>
          <w:sz w:val="28"/>
          <w:szCs w:val="28"/>
        </w:rPr>
        <w:t>графикаға</w:t>
      </w:r>
      <w:r w:rsidRPr="000E5666">
        <w:rPr>
          <w:rFonts w:ascii="Times New Roman" w:hAnsi="Times New Roman" w:cs="Times New Roman"/>
          <w:sz w:val="28"/>
          <w:szCs w:val="28"/>
        </w:rPr>
        <w:t xml:space="preserve"> жасаудың негізгі ұғымдары, әдістері мен алгоритмдерін зерттеу, бағдарламалық қамтамасыз етудің пайдаланушылық интерфейстерін жобалауда компьютерлік </w:t>
      </w:r>
      <w:r w:rsidR="00543F8B">
        <w:rPr>
          <w:rFonts w:ascii="Times New Roman" w:hAnsi="Times New Roman" w:cs="Times New Roman"/>
          <w:sz w:val="28"/>
          <w:szCs w:val="28"/>
        </w:rPr>
        <w:t>графикаға</w:t>
      </w:r>
      <w:r w:rsidRPr="000E5666">
        <w:rPr>
          <w:rFonts w:ascii="Times New Roman" w:hAnsi="Times New Roman" w:cs="Times New Roman"/>
          <w:sz w:val="28"/>
          <w:szCs w:val="28"/>
        </w:rPr>
        <w:t xml:space="preserve"> алгоритмдерін және әдістерін пайдалану дағдыларын меңгеру, сондай-ақ компьютерлік графикалық бағдарламалық қамтамасыз ету құрылымы туралы идеяны қалыптастыру болып табылады.</w:t>
      </w:r>
    </w:p>
    <w:p w14:paraId="66649D46" w14:textId="77777777"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Көріп отырғанымыздай, мамандықтардың әртүрлі бағыттары бойынша «Компьютерлік графика» пәнін оқыту профильді білім беру және білім беру бағдарламаларын ескере отырып жүргізілуі керек.</w:t>
      </w:r>
    </w:p>
    <w:p w14:paraId="3CF26F08" w14:textId="77777777"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Сондықтан, қазіргі уақытта бакалаврларды даярлаудың бейінді бағытын есепке ала отырып, әрбір мамандық бойынша оқу-әдістемелік кешендерді жасауға ерекше мән беріледі.</w:t>
      </w:r>
    </w:p>
    <w:p w14:paraId="3B9A4F43" w14:textId="77777777"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Білім берудің әдістемелік жүйесі белгілі бір дәрежеде оқу-әдістемелік кешен ретінде қаралуы және педагогикалық мамандықтардың ерекшеліктерін ескере отырып, осы жүйені жетілдіруді талап етеді.</w:t>
      </w:r>
    </w:p>
    <w:p w14:paraId="29DF9083" w14:textId="38F23232"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lastRenderedPageBreak/>
        <w:t xml:space="preserve">Жоғары мектеп дидактикасы аумағындағы жұмыстарды зерттей отырып, болашақ информатика мұғалімі ретінде студенттерге компьютерлік </w:t>
      </w:r>
      <w:r w:rsidR="00954DC3" w:rsidRPr="000E5666">
        <w:rPr>
          <w:rFonts w:ascii="Times New Roman" w:hAnsi="Times New Roman" w:cs="Times New Roman"/>
          <w:sz w:val="28"/>
          <w:szCs w:val="28"/>
        </w:rPr>
        <w:t>графикаға</w:t>
      </w:r>
      <w:r w:rsidRPr="000E5666">
        <w:rPr>
          <w:rFonts w:ascii="Times New Roman" w:hAnsi="Times New Roman" w:cs="Times New Roman"/>
          <w:sz w:val="28"/>
          <w:szCs w:val="28"/>
        </w:rPr>
        <w:t xml:space="preserve"> оқытудың әдіснамалық жүйесі моделін құруда біз қазіргі талаптарды қанағаттандыру мүмкіндігін беретін ғылыми-әдіснамалық тұғырларды кешенді қарастыру қажеттілігіне ерекше назар аударамыз.  Бірақ айта кету керек, біздің ойымызша, барлық бұл ғылыми-әдіснамалық тұғырлар кешені қазіргі талаптарға сай ЖОО-дағы оқытуда кәсіптік бағыттылықты іске асырумен байланысты. </w:t>
      </w:r>
    </w:p>
    <w:p w14:paraId="00B7BCE6" w14:textId="77777777"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Келесі модельде студенттерді оқытудың әдістемелік жүйесін жасау кезінде жүйені қалыптастыратын факторды таңдау маңызды құрамдас бөлік болып саналады, оның негізінде студенттерді оқытудың әдістемелік жүйесінің барлық компоненттерін «қайта құру» керек. </w:t>
      </w:r>
    </w:p>
    <w:p w14:paraId="23D665B9" w14:textId="77777777"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«Жүйені қалыптастырушы фактор төмендегіні орындауға қабілетті  идеяны, құбылысты немесе объектіні білдіреді:</w:t>
      </w:r>
    </w:p>
    <w:p w14:paraId="73093D73" w14:textId="1AD693E6" w:rsidR="000D7F9E" w:rsidRPr="000E5666" w:rsidRDefault="00AF4C6A"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а</w:t>
      </w:r>
      <w:r>
        <w:rPr>
          <w:rFonts w:ascii="Times New Roman" w:hAnsi="Times New Roman" w:cs="Times New Roman"/>
          <w:sz w:val="28"/>
          <w:szCs w:val="28"/>
        </w:rPr>
        <w:t>)</w:t>
      </w:r>
      <w:r w:rsidR="000D7F9E" w:rsidRPr="000E5666">
        <w:rPr>
          <w:rFonts w:ascii="Times New Roman" w:hAnsi="Times New Roman" w:cs="Times New Roman"/>
          <w:sz w:val="28"/>
          <w:szCs w:val="28"/>
        </w:rPr>
        <w:t xml:space="preserve"> жүйенің компоненттерін тұтас бүтін біріктіреді;</w:t>
      </w:r>
    </w:p>
    <w:p w14:paraId="448768EA" w14:textId="27873814" w:rsidR="000D7F9E" w:rsidRPr="000E5666" w:rsidRDefault="00AF4C6A"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ә)</w:t>
      </w:r>
      <w:r w:rsidR="000D7F9E" w:rsidRPr="000E5666">
        <w:rPr>
          <w:rFonts w:ascii="Times New Roman" w:hAnsi="Times New Roman" w:cs="Times New Roman"/>
          <w:sz w:val="28"/>
          <w:szCs w:val="28"/>
        </w:rPr>
        <w:t xml:space="preserve"> оларды мақсатты бағыттайды;</w:t>
      </w:r>
    </w:p>
    <w:p w14:paraId="19D0AC1B" w14:textId="6B80D909" w:rsidR="000D7F9E" w:rsidRPr="000E5666" w:rsidRDefault="00AF4C6A"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б)</w:t>
      </w:r>
      <w:r w:rsidR="000D7F9E" w:rsidRPr="000E5666">
        <w:rPr>
          <w:rFonts w:ascii="Times New Roman" w:hAnsi="Times New Roman" w:cs="Times New Roman"/>
          <w:sz w:val="28"/>
          <w:szCs w:val="28"/>
        </w:rPr>
        <w:t xml:space="preserve"> олардың тұтастық белсенді қызметінің көрінісін ынталандырады;</w:t>
      </w:r>
    </w:p>
    <w:p w14:paraId="75674C24" w14:textId="74A145C5" w:rsidR="000D7F9E" w:rsidRPr="000E5666" w:rsidRDefault="00AF4C6A"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в)</w:t>
      </w:r>
      <w:r w:rsidR="000D7F9E" w:rsidRPr="000E5666">
        <w:rPr>
          <w:rFonts w:ascii="Times New Roman" w:hAnsi="Times New Roman" w:cs="Times New Roman"/>
          <w:sz w:val="28"/>
          <w:szCs w:val="28"/>
        </w:rPr>
        <w:t xml:space="preserve"> белгілі бір дәрежеде бостандықты сақтау, жүйені өзін-өзі реттеу және өзін-өзі</w:t>
      </w:r>
      <w:r w:rsidR="00FC30BC" w:rsidRPr="000E5666">
        <w:rPr>
          <w:rFonts w:ascii="Times New Roman" w:hAnsi="Times New Roman" w:cs="Times New Roman"/>
          <w:sz w:val="28"/>
          <w:szCs w:val="28"/>
        </w:rPr>
        <w:t xml:space="preserve"> дамытуды қамтамасыз ету»</w:t>
      </w:r>
      <w:r w:rsidR="000D7F9E" w:rsidRPr="000E5666">
        <w:rPr>
          <w:rFonts w:ascii="Times New Roman" w:hAnsi="Times New Roman" w:cs="Times New Roman"/>
          <w:sz w:val="28"/>
          <w:szCs w:val="28"/>
        </w:rPr>
        <w:t>.</w:t>
      </w:r>
    </w:p>
    <w:p w14:paraId="16E0F419" w14:textId="1A141083" w:rsidR="000D7F9E" w:rsidRPr="00432A08"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Н.В. Кузьмина жасаған оқытудың әдіснамалық жүйесі ерекше қызығушылық </w:t>
      </w:r>
      <w:r w:rsidRPr="00432A08">
        <w:rPr>
          <w:rFonts w:ascii="Times New Roman" w:hAnsi="Times New Roman" w:cs="Times New Roman"/>
          <w:sz w:val="28"/>
          <w:szCs w:val="28"/>
        </w:rPr>
        <w:t>тудырады</w:t>
      </w:r>
      <w:r w:rsidR="00604C3D" w:rsidRPr="00432A08">
        <w:rPr>
          <w:rFonts w:ascii="Times New Roman" w:hAnsi="Times New Roman" w:cs="Times New Roman"/>
          <w:sz w:val="28"/>
          <w:szCs w:val="28"/>
        </w:rPr>
        <w:t xml:space="preserve"> [67</w:t>
      </w:r>
      <w:r w:rsidR="00555F2C" w:rsidRPr="00432A08">
        <w:rPr>
          <w:rFonts w:ascii="Times New Roman" w:hAnsi="Times New Roman" w:cs="Times New Roman"/>
          <w:sz w:val="28"/>
          <w:szCs w:val="28"/>
        </w:rPr>
        <w:t>,</w:t>
      </w:r>
      <w:r w:rsidR="002F6563" w:rsidRPr="00432A08">
        <w:rPr>
          <w:rFonts w:ascii="Times New Roman" w:hAnsi="Times New Roman" w:cs="Times New Roman"/>
          <w:sz w:val="28"/>
          <w:szCs w:val="28"/>
        </w:rPr>
        <w:t>36</w:t>
      </w:r>
      <w:r w:rsidR="00D569F2">
        <w:rPr>
          <w:rFonts w:ascii="Times New Roman" w:hAnsi="Times New Roman" w:cs="Times New Roman"/>
          <w:sz w:val="28"/>
          <w:szCs w:val="28"/>
        </w:rPr>
        <w:t xml:space="preserve"> б</w:t>
      </w:r>
      <w:r w:rsidR="00604C3D" w:rsidRPr="00432A08">
        <w:rPr>
          <w:rFonts w:ascii="Times New Roman" w:hAnsi="Times New Roman" w:cs="Times New Roman"/>
          <w:sz w:val="28"/>
          <w:szCs w:val="28"/>
        </w:rPr>
        <w:t>]</w:t>
      </w:r>
      <w:r w:rsidRPr="00432A08">
        <w:rPr>
          <w:rFonts w:ascii="Times New Roman" w:hAnsi="Times New Roman" w:cs="Times New Roman"/>
          <w:sz w:val="28"/>
          <w:szCs w:val="28"/>
        </w:rPr>
        <w:t xml:space="preserve">. </w:t>
      </w:r>
    </w:p>
    <w:p w14:paraId="4F010FAA" w14:textId="77777777"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Әдістемелік жүйе (Н.В. Кузьмина бойынша) педагогикалық жүйе сияқты компоненттерден тұрады</w:t>
      </w:r>
      <w:r w:rsidR="00016D41" w:rsidRPr="000E5666">
        <w:rPr>
          <w:rFonts w:ascii="Times New Roman" w:hAnsi="Times New Roman" w:cs="Times New Roman"/>
          <w:sz w:val="28"/>
          <w:szCs w:val="28"/>
        </w:rPr>
        <w:t>.</w:t>
      </w:r>
      <w:r w:rsidRPr="000E5666">
        <w:rPr>
          <w:rFonts w:ascii="Times New Roman" w:hAnsi="Times New Roman" w:cs="Times New Roman"/>
          <w:sz w:val="28"/>
          <w:szCs w:val="28"/>
        </w:rPr>
        <w:t xml:space="preserve"> Оның айырмашылығы, олардың әрқайсысы әдістемелік функцияны алды. </w:t>
      </w:r>
    </w:p>
    <w:p w14:paraId="76C2C984" w14:textId="77777777"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Мақсаттар методологиялық функцияның тасымалдаушысы болып табылады, егер:</w:t>
      </w:r>
    </w:p>
    <w:p w14:paraId="29B9C836" w14:textId="6649DC8E" w:rsidR="000D7F9E" w:rsidRPr="000E5666" w:rsidRDefault="00AF4C6A"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0D7F9E" w:rsidRPr="000E5666">
        <w:rPr>
          <w:rFonts w:ascii="Times New Roman" w:hAnsi="Times New Roman" w:cs="Times New Roman"/>
          <w:sz w:val="28"/>
          <w:szCs w:val="28"/>
        </w:rPr>
        <w:t xml:space="preserve"> мақсаттарды қою тілі мұғалімге де, оқушы мен ата-аналарға да түсінікті;</w:t>
      </w:r>
    </w:p>
    <w:p w14:paraId="574291D0" w14:textId="03E3F3FD" w:rsidR="000D7F9E" w:rsidRPr="000E5666" w:rsidRDefault="00AF4C6A"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0D7F9E" w:rsidRPr="000E5666">
        <w:rPr>
          <w:rFonts w:ascii="Times New Roman" w:hAnsi="Times New Roman" w:cs="Times New Roman"/>
          <w:sz w:val="28"/>
          <w:szCs w:val="28"/>
        </w:rPr>
        <w:t xml:space="preserve"> мақсаттар туралы мәлімдеме жасау кезінде мақсаттарды орнату тілінің құрылымдық элементтері ғана пайдаланылады (мақсат тілін орнатудың негізгі құрылымдық элементтері: «қабілетті», «білу», «қолдану», «түсінікке ие болу», «сипаттай білу»; мақсаттың денесі: операциялар, меңгерілетін ұғымдар мен олардың арасындағы қарым-қатынастар);</w:t>
      </w:r>
    </w:p>
    <w:p w14:paraId="2FE0BC5E" w14:textId="23EE69FE" w:rsidR="000D7F9E" w:rsidRPr="000E5666" w:rsidRDefault="00AF4C6A"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0D7F9E" w:rsidRPr="000E5666">
        <w:rPr>
          <w:rFonts w:ascii="Times New Roman" w:hAnsi="Times New Roman" w:cs="Times New Roman"/>
          <w:sz w:val="28"/>
          <w:szCs w:val="28"/>
        </w:rPr>
        <w:t xml:space="preserve"> мақсаттар тілінде стандарт талаптарын ұсыну (мұғалімнің әдістемелік шеберлігі білім беру стандарттарының талаптарының тілінде нақты және айқын көріністе көрінеді: студент осы мақсатты жүзеге асыру кезінде жаңа деңгейді көру керек);</w:t>
      </w:r>
    </w:p>
    <w:p w14:paraId="5BA739E3" w14:textId="1B804307" w:rsidR="000D7F9E" w:rsidRPr="000E5666" w:rsidRDefault="00AF4C6A"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0D7F9E" w:rsidRPr="000E5666">
        <w:rPr>
          <w:rFonts w:ascii="Times New Roman" w:hAnsi="Times New Roman" w:cs="Times New Roman"/>
          <w:sz w:val="28"/>
          <w:szCs w:val="28"/>
        </w:rPr>
        <w:t xml:space="preserve"> оның диагностикасының мақсатына жетуін қамтамасыз ету (диагностика оқушының мақсатына жету фактісін дәл анықтау механизмі арқылы қамтамасыз етіледі);</w:t>
      </w:r>
    </w:p>
    <w:p w14:paraId="3964AE34" w14:textId="271B5F80" w:rsidR="000D7F9E" w:rsidRPr="00555F2C" w:rsidRDefault="00AF4C6A"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0D7F9E" w:rsidRPr="000E5666">
        <w:rPr>
          <w:rFonts w:ascii="Times New Roman" w:hAnsi="Times New Roman" w:cs="Times New Roman"/>
          <w:sz w:val="28"/>
          <w:szCs w:val="28"/>
        </w:rPr>
        <w:t xml:space="preserve"> мақсаттарды қою кезінде процедуралар тізбегін қатаң сақтау</w:t>
      </w:r>
      <w:r w:rsidR="00555F2C" w:rsidRPr="00555F2C">
        <w:rPr>
          <w:rFonts w:ascii="Times New Roman" w:hAnsi="Times New Roman" w:cs="Times New Roman"/>
          <w:sz w:val="28"/>
          <w:szCs w:val="28"/>
        </w:rPr>
        <w:t>;</w:t>
      </w:r>
    </w:p>
    <w:p w14:paraId="667BDA94" w14:textId="04851C9C" w:rsidR="000D7F9E" w:rsidRPr="000E5666" w:rsidRDefault="00AF4C6A"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0D7F9E" w:rsidRPr="000E5666">
        <w:rPr>
          <w:rFonts w:ascii="Times New Roman" w:hAnsi="Times New Roman" w:cs="Times New Roman"/>
          <w:sz w:val="28"/>
          <w:szCs w:val="28"/>
        </w:rPr>
        <w:t xml:space="preserve"> оқыту әдістері </w:t>
      </w:r>
      <w:r>
        <w:rPr>
          <w:rFonts w:ascii="Times New Roman" w:hAnsi="Times New Roman" w:cs="Times New Roman"/>
          <w:sz w:val="28"/>
          <w:szCs w:val="28"/>
        </w:rPr>
        <w:t>–</w:t>
      </w:r>
      <w:r w:rsidR="000D7F9E" w:rsidRPr="000E5666">
        <w:rPr>
          <w:rFonts w:ascii="Times New Roman" w:hAnsi="Times New Roman" w:cs="Times New Roman"/>
          <w:sz w:val="28"/>
          <w:szCs w:val="28"/>
        </w:rPr>
        <w:t xml:space="preserve"> «мұғалімнің және білім беру мақсаттарына жетуге бағытталған студенттің өзара әрекеттесуінің тәртібі» (Ю.К.</w:t>
      </w:r>
      <w:r>
        <w:rPr>
          <w:rFonts w:ascii="Times New Roman" w:hAnsi="Times New Roman" w:cs="Times New Roman"/>
          <w:sz w:val="28"/>
          <w:szCs w:val="28"/>
        </w:rPr>
        <w:t xml:space="preserve"> </w:t>
      </w:r>
      <w:r w:rsidR="000D7F9E" w:rsidRPr="000E5666">
        <w:rPr>
          <w:rFonts w:ascii="Times New Roman" w:hAnsi="Times New Roman" w:cs="Times New Roman"/>
          <w:sz w:val="28"/>
          <w:szCs w:val="28"/>
        </w:rPr>
        <w:t>Бабанский)</w:t>
      </w:r>
      <w:r w:rsidR="001D5EE2">
        <w:rPr>
          <w:rFonts w:ascii="Times New Roman" w:hAnsi="Times New Roman" w:cs="Times New Roman"/>
          <w:sz w:val="28"/>
          <w:szCs w:val="28"/>
        </w:rPr>
        <w:t xml:space="preserve"> </w:t>
      </w:r>
      <w:r w:rsidR="001D5EE2" w:rsidRPr="009A0819">
        <w:rPr>
          <w:rFonts w:ascii="Times New Roman" w:hAnsi="Times New Roman" w:cs="Times New Roman"/>
          <w:sz w:val="28"/>
          <w:szCs w:val="28"/>
        </w:rPr>
        <w:t>[163]</w:t>
      </w:r>
      <w:r w:rsidR="000D7F9E" w:rsidRPr="000E5666">
        <w:rPr>
          <w:rFonts w:ascii="Times New Roman" w:hAnsi="Times New Roman" w:cs="Times New Roman"/>
          <w:sz w:val="28"/>
          <w:szCs w:val="28"/>
        </w:rPr>
        <w:t xml:space="preserve">. Оқыту әдістері оқу және тәрбиелік міндеттерді шешуге бағытталған оқушылар мен студенттер арасындағы білім беру материалдарын ұйымдастыру және өзара әрекеттесу жолдары ретінде қарастырылуы керек. </w:t>
      </w:r>
    </w:p>
    <w:p w14:paraId="387D49DD" w14:textId="78942F19"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lastRenderedPageBreak/>
        <w:t xml:space="preserve">Математикалық статистика әдісімен компоненттер арасындағы қатынастардың тұрақтылығын анықтау кезінде, ең бастысы - «мақсаттар» әдістемелік оқыту жүйесінің құрамдас бөлігі болып табылады (оны әдістемелік оқыту жүйесінен алып тастау күйзеліске әкеледі); әдістер оқыту құралдарымен өзара байланысты; ең консервативті компонент - «білім беру </w:t>
      </w:r>
      <w:r w:rsidR="00C6701F">
        <w:rPr>
          <w:rFonts w:ascii="Times New Roman" w:hAnsi="Times New Roman" w:cs="Times New Roman"/>
          <w:sz w:val="28"/>
          <w:szCs w:val="28"/>
        </w:rPr>
        <w:t>үдеріс</w:t>
      </w:r>
      <w:r w:rsidRPr="000E5666">
        <w:rPr>
          <w:rFonts w:ascii="Times New Roman" w:hAnsi="Times New Roman" w:cs="Times New Roman"/>
          <w:sz w:val="28"/>
          <w:szCs w:val="28"/>
        </w:rPr>
        <w:t>ін ұйымдастыру» деп саналған. Білім мазмұны мақсаттармен анықталады. Жүйенің тұрақтылығы ұйымдық формалардың түрленуіне кедергі келтіреді. Оқытушыны тұлға ретінде оқытудың әдістемелік жүйесіне енгізген кезде, мұғалімнің кәсіби қызметінде оқытудың әдістемелік жүйесінің құрамдас бөліктері арасындағы барлық байланыстардың «жабылуы» орын алады.</w:t>
      </w:r>
    </w:p>
    <w:p w14:paraId="398784EB" w14:textId="0FAD169E"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Білім берудің әдістемелік жүйесі - тиімді дидактикалық құралдардың бірі, оны </w:t>
      </w:r>
      <w:r w:rsidR="00285129" w:rsidRPr="000E5666">
        <w:rPr>
          <w:rFonts w:ascii="Times New Roman" w:hAnsi="Times New Roman" w:cs="Times New Roman"/>
          <w:sz w:val="28"/>
          <w:szCs w:val="28"/>
        </w:rPr>
        <w:t>еңгізу</w:t>
      </w:r>
      <w:r w:rsidRPr="000E5666">
        <w:rPr>
          <w:rFonts w:ascii="Times New Roman" w:hAnsi="Times New Roman" w:cs="Times New Roman"/>
          <w:sz w:val="28"/>
          <w:szCs w:val="28"/>
        </w:rPr>
        <w:t xml:space="preserve"> білім беру жүйесін жаңғырту </w:t>
      </w:r>
      <w:r w:rsidR="00C6701F">
        <w:rPr>
          <w:rFonts w:ascii="Times New Roman" w:hAnsi="Times New Roman" w:cs="Times New Roman"/>
          <w:sz w:val="28"/>
          <w:szCs w:val="28"/>
        </w:rPr>
        <w:t>үдеріс</w:t>
      </w:r>
      <w:r w:rsidRPr="000E5666">
        <w:rPr>
          <w:rFonts w:ascii="Times New Roman" w:hAnsi="Times New Roman" w:cs="Times New Roman"/>
          <w:sz w:val="28"/>
          <w:szCs w:val="28"/>
        </w:rPr>
        <w:t xml:space="preserve">іне байланысты және ол ғылыми-әдістемелік </w:t>
      </w:r>
      <w:r w:rsidR="007B147E">
        <w:rPr>
          <w:rFonts w:ascii="Times New Roman" w:hAnsi="Times New Roman" w:cs="Times New Roman"/>
          <w:sz w:val="28"/>
          <w:szCs w:val="28"/>
        </w:rPr>
        <w:t>тұғырлар</w:t>
      </w:r>
      <w:r w:rsidRPr="000E5666">
        <w:rPr>
          <w:rFonts w:ascii="Times New Roman" w:hAnsi="Times New Roman" w:cs="Times New Roman"/>
          <w:sz w:val="28"/>
          <w:szCs w:val="28"/>
        </w:rPr>
        <w:t xml:space="preserve">дің жиынтығын іске асыру негізінде сапалы білім нәтижелеріне қол жеткізуге кепілдік бере алады. Осыған байланысты, алдыңғы параграфта студенттерді болашақ мамандар ретінде </w:t>
      </w:r>
      <w:r w:rsidR="00532DE5" w:rsidRPr="000E5666">
        <w:rPr>
          <w:rFonts w:ascii="Times New Roman" w:hAnsi="Times New Roman" w:cs="Times New Roman"/>
          <w:sz w:val="28"/>
          <w:szCs w:val="28"/>
        </w:rPr>
        <w:t>даярлау</w:t>
      </w:r>
      <w:r w:rsidRPr="000E5666">
        <w:rPr>
          <w:rFonts w:ascii="Times New Roman" w:hAnsi="Times New Roman" w:cs="Times New Roman"/>
          <w:sz w:val="28"/>
          <w:szCs w:val="28"/>
        </w:rPr>
        <w:t xml:space="preserve"> міндеттерін тиімді шешуге ықпал ететін осындай </w:t>
      </w:r>
      <w:r w:rsidR="007B147E">
        <w:rPr>
          <w:rFonts w:ascii="Times New Roman" w:hAnsi="Times New Roman" w:cs="Times New Roman"/>
          <w:sz w:val="28"/>
          <w:szCs w:val="28"/>
        </w:rPr>
        <w:t>тұғырлар</w:t>
      </w:r>
      <w:r w:rsidRPr="000E5666">
        <w:rPr>
          <w:rFonts w:ascii="Times New Roman" w:hAnsi="Times New Roman" w:cs="Times New Roman"/>
          <w:sz w:val="28"/>
          <w:szCs w:val="28"/>
        </w:rPr>
        <w:t>дің жиынтығын таңдадық.</w:t>
      </w:r>
    </w:p>
    <w:p w14:paraId="1F02F8D9" w14:textId="77777777"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ББӘЖ оқушылардың оқу және танымдық әрекеттерінің құрылымы мен мазмұнын анықтайтын, мүмкіндігінше олардың субъективті белсенділігін арттыратын білім беру үрдісінің жобасы болу керек.</w:t>
      </w:r>
    </w:p>
    <w:p w14:paraId="50116FA1" w14:textId="0848EEB1"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Білім берудің жаңа парадигмасын қалыптастыру, заманауи іргелі психологиялық-педагогикалық тұжырымдамаларды </w:t>
      </w:r>
      <w:r w:rsidR="00285129" w:rsidRPr="000E5666">
        <w:rPr>
          <w:rFonts w:ascii="Times New Roman" w:hAnsi="Times New Roman" w:cs="Times New Roman"/>
          <w:sz w:val="28"/>
          <w:szCs w:val="28"/>
        </w:rPr>
        <w:t>еңгізу</w:t>
      </w:r>
      <w:r w:rsidRPr="000E5666">
        <w:rPr>
          <w:rFonts w:ascii="Times New Roman" w:hAnsi="Times New Roman" w:cs="Times New Roman"/>
          <w:sz w:val="28"/>
          <w:szCs w:val="28"/>
        </w:rPr>
        <w:t xml:space="preserve"> білім берудің әдіснамалық жүйесінің барлық компоненттерін (мақсаттары, мазмұны, әдістері, нысандары мен оқыту құралдары) жаңартуды талап етеді және қазіргі заманғы талаптарға сай осы компоненттерді қайта қарауды талап етеді.</w:t>
      </w:r>
    </w:p>
    <w:p w14:paraId="47F44250" w14:textId="77777777"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Осыған байланысты университеттің педагогикалық білім беруінде болашақ мұғалімдер ретінде бакалавриат студенттерін кәсіби даярлаудың мазмұны, технологиялары мен әдістерін өзгерту қажет болады. Демек, көптеген зерттеушілер түрлі пәндер бойынша әдістемелік оқыту жүйесін дамытуға ерекше назар аударады. Сонымен қатар, әдістемелік жүйе өзара байланысты құрамдастардың жиынтығы ретінде түсініледі: мақсаттар, әдістер, құралдар, оқыту мазмұны және ұйымдастыру формалары.</w:t>
      </w:r>
    </w:p>
    <w:p w14:paraId="00A0D434" w14:textId="5E6DB8B2"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Мысалы, білім берудің әдістемелік жүйесін құрастырған кезде, оның компоненттері мақсаттарға, мазмұнға, әдістерге, құралдарға, формаларға және оқу нәтижелеріне жататын әдістемелік жүйенің құрылымдық және функционалдық компоненттерін көрсететін модельді табыс етеді. </w:t>
      </w:r>
      <w:r w:rsidR="00C6701F">
        <w:rPr>
          <w:rFonts w:ascii="Times New Roman" w:hAnsi="Times New Roman" w:cs="Times New Roman"/>
          <w:sz w:val="28"/>
          <w:szCs w:val="28"/>
        </w:rPr>
        <w:t>Үдеріс</w:t>
      </w:r>
      <w:r w:rsidRPr="000E5666">
        <w:rPr>
          <w:rFonts w:ascii="Times New Roman" w:hAnsi="Times New Roman" w:cs="Times New Roman"/>
          <w:sz w:val="28"/>
          <w:szCs w:val="28"/>
        </w:rPr>
        <w:t>уалды компонент ретінде әдістер мен құралдар көрсетіледі, ал олардың құрамдас бөліктері олардан бөлек бөлінеді, бірақ олардың барлығы функционалдық мағынада баламалы және мазмұнды жұмыстарды орындау үшін педагогикалық құралдармен байланысты.</w:t>
      </w:r>
    </w:p>
    <w:p w14:paraId="34F979E7" w14:textId="77777777"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Зерттеу барысында болашақ информатика мұғалімдеріне компьютерлік </w:t>
      </w:r>
      <w:r w:rsidR="00954DC3" w:rsidRPr="000E5666">
        <w:rPr>
          <w:rFonts w:ascii="Times New Roman" w:hAnsi="Times New Roman" w:cs="Times New Roman"/>
          <w:sz w:val="28"/>
          <w:szCs w:val="28"/>
        </w:rPr>
        <w:t>графикаға</w:t>
      </w:r>
      <w:r w:rsidRPr="000E5666">
        <w:rPr>
          <w:rFonts w:ascii="Times New Roman" w:hAnsi="Times New Roman" w:cs="Times New Roman"/>
          <w:sz w:val="28"/>
          <w:szCs w:val="28"/>
        </w:rPr>
        <w:t xml:space="preserve"> оқытудың әдістемелік жүйесінің құрылымы келесі компоненттерден тұрады:</w:t>
      </w:r>
    </w:p>
    <w:p w14:paraId="61C6506F" w14:textId="284CB2A1"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1</w:t>
      </w:r>
      <w:r w:rsidR="00AF4C6A">
        <w:rPr>
          <w:rFonts w:ascii="Times New Roman" w:hAnsi="Times New Roman" w:cs="Times New Roman"/>
          <w:sz w:val="28"/>
          <w:szCs w:val="28"/>
        </w:rPr>
        <w:t>.</w:t>
      </w:r>
      <w:r w:rsidRPr="000E5666">
        <w:rPr>
          <w:rFonts w:ascii="Times New Roman" w:hAnsi="Times New Roman" w:cs="Times New Roman"/>
          <w:sz w:val="28"/>
          <w:szCs w:val="28"/>
        </w:rPr>
        <w:t xml:space="preserve"> Мақсатты </w:t>
      </w:r>
      <w:r w:rsidR="00555F2C">
        <w:rPr>
          <w:rFonts w:ascii="Times New Roman" w:hAnsi="Times New Roman" w:cs="Times New Roman"/>
          <w:sz w:val="28"/>
          <w:szCs w:val="28"/>
        </w:rPr>
        <w:t>–</w:t>
      </w:r>
      <w:r w:rsidRPr="000E5666">
        <w:rPr>
          <w:rFonts w:ascii="Times New Roman" w:hAnsi="Times New Roman" w:cs="Times New Roman"/>
          <w:sz w:val="28"/>
          <w:szCs w:val="28"/>
        </w:rPr>
        <w:t xml:space="preserve"> қоршаған орта әсерінен қалыптасады және принциптерді, мазмұнды, формаларды, әдістерді, оқыту құралдарын таңдауына әсер етеді</w:t>
      </w:r>
      <w:r w:rsidR="00AF4C6A">
        <w:rPr>
          <w:rFonts w:ascii="Times New Roman" w:hAnsi="Times New Roman" w:cs="Times New Roman"/>
          <w:sz w:val="28"/>
          <w:szCs w:val="28"/>
        </w:rPr>
        <w:t>.</w:t>
      </w:r>
    </w:p>
    <w:p w14:paraId="10089C8A" w14:textId="03D35862"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lastRenderedPageBreak/>
        <w:t>2</w:t>
      </w:r>
      <w:r w:rsidR="00AF4C6A">
        <w:rPr>
          <w:rFonts w:ascii="Times New Roman" w:hAnsi="Times New Roman" w:cs="Times New Roman"/>
          <w:sz w:val="28"/>
          <w:szCs w:val="28"/>
        </w:rPr>
        <w:t>.</w:t>
      </w:r>
      <w:r w:rsidRPr="000E5666">
        <w:rPr>
          <w:rFonts w:ascii="Times New Roman" w:hAnsi="Times New Roman" w:cs="Times New Roman"/>
          <w:sz w:val="28"/>
          <w:szCs w:val="28"/>
        </w:rPr>
        <w:t xml:space="preserve"> Мазмұнды </w:t>
      </w:r>
      <w:r w:rsidR="00555F2C">
        <w:rPr>
          <w:rFonts w:ascii="Times New Roman" w:hAnsi="Times New Roman" w:cs="Times New Roman"/>
          <w:sz w:val="28"/>
          <w:szCs w:val="28"/>
        </w:rPr>
        <w:t>–</w:t>
      </w:r>
      <w:r w:rsidRPr="000E5666">
        <w:rPr>
          <w:rFonts w:ascii="Times New Roman" w:hAnsi="Times New Roman" w:cs="Times New Roman"/>
          <w:sz w:val="28"/>
          <w:szCs w:val="28"/>
        </w:rPr>
        <w:t xml:space="preserve"> бұл оның біліктілік сипаттамасына сәйкес маманның базалық білімі мен дағдыларына ғана емес, сонымен қатар компьютерлік графикалық оқытудың маңызды элементтерін қамтитын жүйе құрайтын элемент</w:t>
      </w:r>
      <w:r w:rsidR="00AF4C6A">
        <w:rPr>
          <w:rFonts w:ascii="Times New Roman" w:hAnsi="Times New Roman" w:cs="Times New Roman"/>
          <w:sz w:val="28"/>
          <w:szCs w:val="28"/>
        </w:rPr>
        <w:t>.</w:t>
      </w:r>
    </w:p>
    <w:p w14:paraId="356A0CA3" w14:textId="37F2C50A"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3</w:t>
      </w:r>
      <w:r w:rsidR="00AF4C6A">
        <w:rPr>
          <w:rFonts w:ascii="Times New Roman" w:hAnsi="Times New Roman" w:cs="Times New Roman"/>
          <w:sz w:val="28"/>
          <w:szCs w:val="28"/>
        </w:rPr>
        <w:t>.</w:t>
      </w:r>
      <w:r w:rsidR="002B5E9E" w:rsidRPr="000E5666">
        <w:rPr>
          <w:rFonts w:ascii="Times New Roman" w:hAnsi="Times New Roman" w:cs="Times New Roman"/>
          <w:sz w:val="28"/>
          <w:szCs w:val="28"/>
        </w:rPr>
        <w:t xml:space="preserve"> </w:t>
      </w:r>
      <w:r w:rsidRPr="000E5666">
        <w:rPr>
          <w:rFonts w:ascii="Times New Roman" w:hAnsi="Times New Roman" w:cs="Times New Roman"/>
          <w:sz w:val="28"/>
          <w:szCs w:val="28"/>
        </w:rPr>
        <w:t xml:space="preserve">Ұйымдастырушылық және рәсімдік </w:t>
      </w:r>
      <w:r w:rsidR="00555F2C">
        <w:rPr>
          <w:rFonts w:ascii="Times New Roman" w:hAnsi="Times New Roman" w:cs="Times New Roman"/>
          <w:sz w:val="28"/>
          <w:szCs w:val="28"/>
        </w:rPr>
        <w:t>–</w:t>
      </w:r>
      <w:r w:rsidRPr="000E5666">
        <w:rPr>
          <w:rFonts w:ascii="Times New Roman" w:hAnsi="Times New Roman" w:cs="Times New Roman"/>
          <w:sz w:val="28"/>
          <w:szCs w:val="28"/>
        </w:rPr>
        <w:t xml:space="preserve"> болашақ мұғалімдердің күтілетін құзыреттіліктерінің табысты қалыптасуына қол жеткізуге ықпал ететін педагогикалық шарттар</w:t>
      </w:r>
      <w:r w:rsidR="002B5E9E" w:rsidRPr="000E5666">
        <w:rPr>
          <w:rFonts w:ascii="Times New Roman" w:hAnsi="Times New Roman" w:cs="Times New Roman"/>
          <w:sz w:val="28"/>
          <w:szCs w:val="28"/>
        </w:rPr>
        <w:t>ды</w:t>
      </w:r>
      <w:r w:rsidRPr="000E5666">
        <w:rPr>
          <w:rFonts w:ascii="Times New Roman" w:hAnsi="Times New Roman" w:cs="Times New Roman"/>
          <w:sz w:val="28"/>
          <w:szCs w:val="28"/>
        </w:rPr>
        <w:t>, қалыптасқан құзыреттілікті қалыптастырудың ұйымдастырушылық нысандарын, оқытудың құралдары</w:t>
      </w:r>
      <w:r w:rsidR="002B5E9E" w:rsidRPr="000E5666">
        <w:rPr>
          <w:rFonts w:ascii="Times New Roman" w:hAnsi="Times New Roman" w:cs="Times New Roman"/>
          <w:sz w:val="28"/>
          <w:szCs w:val="28"/>
        </w:rPr>
        <w:t>н</w:t>
      </w:r>
      <w:r w:rsidRPr="000E5666">
        <w:rPr>
          <w:rFonts w:ascii="Times New Roman" w:hAnsi="Times New Roman" w:cs="Times New Roman"/>
          <w:sz w:val="28"/>
          <w:szCs w:val="28"/>
        </w:rPr>
        <w:t>, әдістері мен технологияларын қамтиды. Оқу материалдарының мазмұны бойынша жұмысты ұйымдастыруға мүмкіндік беретін педагогикалық құралдардың элементтері, әдістері мен құралдары біріктіріледі.</w:t>
      </w:r>
    </w:p>
    <w:p w14:paraId="40738D06" w14:textId="328DCD2B"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4</w:t>
      </w:r>
      <w:r w:rsidR="00AF4C6A">
        <w:rPr>
          <w:rFonts w:ascii="Times New Roman" w:hAnsi="Times New Roman" w:cs="Times New Roman"/>
          <w:sz w:val="28"/>
          <w:szCs w:val="28"/>
        </w:rPr>
        <w:t>.</w:t>
      </w:r>
      <w:r w:rsidRPr="000E5666">
        <w:rPr>
          <w:rFonts w:ascii="Times New Roman" w:hAnsi="Times New Roman" w:cs="Times New Roman"/>
          <w:sz w:val="28"/>
          <w:szCs w:val="28"/>
        </w:rPr>
        <w:t xml:space="preserve"> Бағалап-қорытындылау </w:t>
      </w:r>
      <w:r w:rsidR="00555F2C">
        <w:rPr>
          <w:rFonts w:ascii="Times New Roman" w:hAnsi="Times New Roman" w:cs="Times New Roman"/>
          <w:sz w:val="28"/>
          <w:szCs w:val="28"/>
        </w:rPr>
        <w:t>–</w:t>
      </w:r>
      <w:r w:rsidRPr="000E5666">
        <w:rPr>
          <w:rFonts w:ascii="Times New Roman" w:hAnsi="Times New Roman" w:cs="Times New Roman"/>
          <w:sz w:val="28"/>
          <w:szCs w:val="28"/>
        </w:rPr>
        <w:t xml:space="preserve"> компьютерлік графикадағы болашақ мұғалімдер үшін компетенцияларды қалыптастырудың нәтижелерін бағалауға арналған және қаралып жатқан құзыреттердің өлшемдерін, көрсеткіштерін және деңгейлерін қамтиды.</w:t>
      </w:r>
    </w:p>
    <w:p w14:paraId="2BF607C8" w14:textId="50B77AA6" w:rsidR="000D7F9E" w:rsidRPr="00432A08"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Әдістемелік жүйенің рәсімдік құрамдас бөлігі әдістемелік жүйенің мақсатына жетуге ықпал ететін оқытудың құралдары, әдістері мен технологиялары болып табылады. Мұндай оқыту әдістеріне мыналар жатады: кеңес беру, талқылау, сұхбат, әңгімелер, жеке тапсырмалар, жоба ә</w:t>
      </w:r>
      <w:r w:rsidR="0052011F" w:rsidRPr="000E5666">
        <w:rPr>
          <w:rFonts w:ascii="Times New Roman" w:hAnsi="Times New Roman" w:cs="Times New Roman"/>
          <w:sz w:val="28"/>
          <w:szCs w:val="28"/>
        </w:rPr>
        <w:t>дісі, әдіс әдісі,</w:t>
      </w:r>
      <w:r w:rsidRPr="000E5666">
        <w:rPr>
          <w:rFonts w:ascii="Times New Roman" w:hAnsi="Times New Roman" w:cs="Times New Roman"/>
          <w:sz w:val="28"/>
          <w:szCs w:val="28"/>
        </w:rPr>
        <w:t xml:space="preserve"> материалдың проблемалық мәлімдемесі, зерттеу әдісі, еркін таңдау </w:t>
      </w:r>
      <w:r w:rsidRPr="00432A08">
        <w:rPr>
          <w:rFonts w:ascii="Times New Roman" w:hAnsi="Times New Roman" w:cs="Times New Roman"/>
          <w:sz w:val="28"/>
          <w:szCs w:val="28"/>
        </w:rPr>
        <w:t>әдісі</w:t>
      </w:r>
      <w:r w:rsidR="00AF4C6A" w:rsidRPr="00432A08">
        <w:rPr>
          <w:rFonts w:ascii="Times New Roman" w:hAnsi="Times New Roman" w:cs="Times New Roman"/>
          <w:sz w:val="28"/>
          <w:szCs w:val="28"/>
        </w:rPr>
        <w:t> </w:t>
      </w:r>
      <w:r w:rsidR="00604C3D" w:rsidRPr="00432A08">
        <w:rPr>
          <w:rFonts w:ascii="Times New Roman" w:hAnsi="Times New Roman" w:cs="Times New Roman"/>
          <w:sz w:val="28"/>
          <w:szCs w:val="28"/>
        </w:rPr>
        <w:t>[107</w:t>
      </w:r>
      <w:r w:rsidR="00555F2C" w:rsidRPr="00432A08">
        <w:rPr>
          <w:rFonts w:ascii="Times New Roman" w:hAnsi="Times New Roman" w:cs="Times New Roman"/>
          <w:sz w:val="28"/>
          <w:szCs w:val="28"/>
        </w:rPr>
        <w:t xml:space="preserve">, </w:t>
      </w:r>
      <w:r w:rsidR="002F6563" w:rsidRPr="00432A08">
        <w:rPr>
          <w:rFonts w:ascii="Times New Roman" w:hAnsi="Times New Roman" w:cs="Times New Roman"/>
          <w:sz w:val="28"/>
          <w:szCs w:val="28"/>
        </w:rPr>
        <w:t>126</w:t>
      </w:r>
      <w:r w:rsidR="00D569F2">
        <w:rPr>
          <w:rFonts w:ascii="Times New Roman" w:hAnsi="Times New Roman" w:cs="Times New Roman"/>
          <w:sz w:val="28"/>
          <w:szCs w:val="28"/>
        </w:rPr>
        <w:t xml:space="preserve"> б.</w:t>
      </w:r>
      <w:r w:rsidR="00604C3D" w:rsidRPr="00432A08">
        <w:rPr>
          <w:rFonts w:ascii="Times New Roman" w:hAnsi="Times New Roman" w:cs="Times New Roman"/>
          <w:sz w:val="28"/>
          <w:szCs w:val="28"/>
        </w:rPr>
        <w:t>]</w:t>
      </w:r>
      <w:r w:rsidRPr="00432A08">
        <w:rPr>
          <w:rFonts w:ascii="Times New Roman" w:hAnsi="Times New Roman" w:cs="Times New Roman"/>
          <w:sz w:val="28"/>
          <w:szCs w:val="28"/>
        </w:rPr>
        <w:t>.</w:t>
      </w:r>
    </w:p>
    <w:p w14:paraId="18954D04" w14:textId="56E98990"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Пәндерді оқытудың әдістемелік жүйесін әзірлеген кезде сабақтарды ұйымдастыру мен өткізудегі табыс жеке әдістер және </w:t>
      </w:r>
      <w:r w:rsidR="007B147E">
        <w:rPr>
          <w:rFonts w:ascii="Times New Roman" w:hAnsi="Times New Roman" w:cs="Times New Roman"/>
          <w:sz w:val="28"/>
          <w:szCs w:val="28"/>
        </w:rPr>
        <w:t>тұғырлар</w:t>
      </w:r>
      <w:r w:rsidRPr="000E5666">
        <w:rPr>
          <w:rFonts w:ascii="Times New Roman" w:hAnsi="Times New Roman" w:cs="Times New Roman"/>
          <w:sz w:val="28"/>
          <w:szCs w:val="28"/>
        </w:rPr>
        <w:t>мен емес, оларды әдістемелік жүйесін кешенді қолдану арқылы қол жеткізу мүмкіндігін ескеру қажет. Олардың әрқайсысы кешенді қолдану негізінде ғана тиімді болуы мүмкін. Әрбір әдістің белгілі бір жағдайда ғана тиімді нәтиже беру мүмкіндігі болуы мүмкін. Мұның бәрі болашақ мұғалімдерді болашақ педагогикалық іс-әрекетке кешенді әдістемелік жүйе негізінде ғана арнайы даярлау қажеттілігі бар екендігін көрсетеді.</w:t>
      </w:r>
    </w:p>
    <w:p w14:paraId="32B83F43" w14:textId="2AB82D82"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Жекелеген әдістерді жай ғана жеке-жеке қолдану қажетті нәтижені және заманауи талаптарға сай сапаны қамтамасыз ете алмауы мүмкін. Күтілетін нәтижеге қол жеткізу үшін тіпті тиімді деген әдістер жиынтығы да көмектесе алмауы мүмкін, бұл жерде оларды оқытуда сәйкестендіре қолдану мүмкіндігін беретін ол әдістер арасындағы өзара байланыстылық, өзара шарттылықтарды ескеру қажеттілігі де бар.</w:t>
      </w:r>
    </w:p>
    <w:p w14:paraId="615FB8A4" w14:textId="434C0D50"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Әр түрлі әдістерді қолдану туралы заманауи идеялар, сонымен қатар, ірі  әдіснамалық бірліктер ретінде </w:t>
      </w:r>
      <w:r w:rsidR="00555F2C">
        <w:rPr>
          <w:rFonts w:ascii="Times New Roman" w:hAnsi="Times New Roman" w:cs="Times New Roman"/>
          <w:sz w:val="28"/>
          <w:szCs w:val="28"/>
        </w:rPr>
        <w:t>–</w:t>
      </w:r>
      <w:r w:rsidRPr="000E5666">
        <w:rPr>
          <w:rFonts w:ascii="Times New Roman" w:hAnsi="Times New Roman" w:cs="Times New Roman"/>
          <w:sz w:val="28"/>
          <w:szCs w:val="28"/>
        </w:rPr>
        <w:t xml:space="preserve"> оқыту технологияларын қолдануға өтуді талап етеді. Оқыту техно</w:t>
      </w:r>
      <w:r w:rsidR="00555F2C">
        <w:rPr>
          <w:rFonts w:ascii="Times New Roman" w:hAnsi="Times New Roman" w:cs="Times New Roman"/>
          <w:sz w:val="28"/>
          <w:szCs w:val="28"/>
        </w:rPr>
        <w:t xml:space="preserve">логиялары білім беру </w:t>
      </w:r>
      <w:r w:rsidR="00C6701F">
        <w:rPr>
          <w:rFonts w:ascii="Times New Roman" w:hAnsi="Times New Roman" w:cs="Times New Roman"/>
          <w:sz w:val="28"/>
          <w:szCs w:val="28"/>
        </w:rPr>
        <w:t>үдеріс</w:t>
      </w:r>
      <w:r w:rsidR="00555F2C">
        <w:rPr>
          <w:rFonts w:ascii="Times New Roman" w:hAnsi="Times New Roman" w:cs="Times New Roman"/>
          <w:sz w:val="28"/>
          <w:szCs w:val="28"/>
        </w:rPr>
        <w:t xml:space="preserve">іне </w:t>
      </w:r>
      <w:r w:rsidRPr="000E5666">
        <w:rPr>
          <w:rFonts w:ascii="Times New Roman" w:hAnsi="Times New Roman" w:cs="Times New Roman"/>
          <w:sz w:val="28"/>
          <w:szCs w:val="28"/>
        </w:rPr>
        <w:t>механикалық түрде емес, жүйелі түрде ендірілетін жүйелілік-іс-әрекеттік тұрғыда ұйымдастыруды негіздейтін ірілендірілген әдістемелік әзірлемелер, ерекше педагогикалық микро-жүйелер болып табылады.</w:t>
      </w:r>
    </w:p>
    <w:p w14:paraId="303B5A79" w14:textId="422DAC67"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Осылайша, жеке пәндерді оқытудың әдістемелік жүйесін жасаудың технологиялық негіздерін анықтау маңызды. Сонымен бірге, іс жүзінде педагогикалық іс-әрекеттің технологиялық негіздерін дамыту басталған дәстүрлі </w:t>
      </w:r>
      <w:r w:rsidRPr="000E5666">
        <w:rPr>
          <w:rFonts w:ascii="Times New Roman" w:hAnsi="Times New Roman" w:cs="Times New Roman"/>
          <w:sz w:val="28"/>
          <w:szCs w:val="28"/>
        </w:rPr>
        <w:lastRenderedPageBreak/>
        <w:t xml:space="preserve">жұмыс </w:t>
      </w:r>
      <w:r w:rsidR="00F42A4D">
        <w:rPr>
          <w:rFonts w:ascii="Times New Roman" w:hAnsi="Times New Roman" w:cs="Times New Roman"/>
          <w:sz w:val="28"/>
          <w:szCs w:val="28"/>
        </w:rPr>
        <w:t>тұғырлары</w:t>
      </w:r>
      <w:r w:rsidRPr="000E5666">
        <w:rPr>
          <w:rFonts w:ascii="Times New Roman" w:hAnsi="Times New Roman" w:cs="Times New Roman"/>
          <w:sz w:val="28"/>
          <w:szCs w:val="28"/>
        </w:rPr>
        <w:t>н де естен шығармауды қажет етеді. Себебі олар оқыту тиімділігін арттыратын келесі міндеттерді атқаруға көмектеседі:</w:t>
      </w:r>
    </w:p>
    <w:p w14:paraId="700AA733" w14:textId="25CB041F" w:rsidR="000D7F9E" w:rsidRPr="000E5666" w:rsidRDefault="00AF4C6A"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0D7F9E" w:rsidRPr="000E5666">
        <w:rPr>
          <w:rFonts w:ascii="Times New Roman" w:hAnsi="Times New Roman" w:cs="Times New Roman"/>
          <w:sz w:val="28"/>
          <w:szCs w:val="28"/>
        </w:rPr>
        <w:t xml:space="preserve"> білім алушылар зейінін  аудару және ұстап тұру;</w:t>
      </w:r>
    </w:p>
    <w:p w14:paraId="63BD4829" w14:textId="0F924CCF" w:rsidR="000D7F9E" w:rsidRPr="000E5666" w:rsidRDefault="00AF4C6A"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0D7F9E" w:rsidRPr="000E5666">
        <w:rPr>
          <w:rFonts w:ascii="Times New Roman" w:hAnsi="Times New Roman" w:cs="Times New Roman"/>
          <w:sz w:val="28"/>
          <w:szCs w:val="28"/>
        </w:rPr>
        <w:t xml:space="preserve"> аудиториямен байланыс орнату;</w:t>
      </w:r>
    </w:p>
    <w:p w14:paraId="6F8637D1" w14:textId="65FF11C7" w:rsidR="000D7F9E" w:rsidRPr="000E5666" w:rsidRDefault="00AF4C6A"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0D7F9E" w:rsidRPr="000E5666">
        <w:rPr>
          <w:rFonts w:ascii="Times New Roman" w:hAnsi="Times New Roman" w:cs="Times New Roman"/>
          <w:sz w:val="28"/>
          <w:szCs w:val="28"/>
        </w:rPr>
        <w:t xml:space="preserve"> зерттелетін материалдарға студенттердің қызығушылығын туғызу;</w:t>
      </w:r>
    </w:p>
    <w:p w14:paraId="0B182E7C" w14:textId="66BD130D" w:rsidR="000D7F9E" w:rsidRPr="000E5666" w:rsidRDefault="00AF4C6A"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0D7F9E" w:rsidRPr="000E5666">
        <w:rPr>
          <w:rFonts w:ascii="Times New Roman" w:hAnsi="Times New Roman" w:cs="Times New Roman"/>
          <w:sz w:val="28"/>
          <w:szCs w:val="28"/>
        </w:rPr>
        <w:t xml:space="preserve"> материалдарды толық және терең меңгеруді қамтамасыз ету;</w:t>
      </w:r>
    </w:p>
    <w:p w14:paraId="39BC11B4" w14:textId="12F18E35" w:rsidR="000D7F9E" w:rsidRPr="000E5666" w:rsidRDefault="00AF4C6A"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0D7F9E" w:rsidRPr="000E5666">
        <w:rPr>
          <w:rFonts w:ascii="Times New Roman" w:hAnsi="Times New Roman" w:cs="Times New Roman"/>
          <w:sz w:val="28"/>
          <w:szCs w:val="28"/>
        </w:rPr>
        <w:t xml:space="preserve"> білім алушылардың  белсенді іс-әрекетін ұйымдастыру;</w:t>
      </w:r>
    </w:p>
    <w:p w14:paraId="7F000B3E" w14:textId="2BEBCDAC" w:rsidR="000D7F9E" w:rsidRPr="000E5666" w:rsidRDefault="00AF4C6A"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0D7F9E" w:rsidRPr="000E5666">
        <w:rPr>
          <w:rFonts w:ascii="Times New Roman" w:hAnsi="Times New Roman" w:cs="Times New Roman"/>
          <w:sz w:val="28"/>
          <w:szCs w:val="28"/>
        </w:rPr>
        <w:t xml:space="preserve"> дағдыларды қалыптастыру;</w:t>
      </w:r>
    </w:p>
    <w:p w14:paraId="3FBC3618" w14:textId="3822250D" w:rsidR="000D7F9E" w:rsidRPr="000E5666" w:rsidRDefault="00AF4C6A"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0D7F9E" w:rsidRPr="000E5666">
        <w:rPr>
          <w:rFonts w:ascii="Times New Roman" w:hAnsi="Times New Roman" w:cs="Times New Roman"/>
          <w:sz w:val="28"/>
          <w:szCs w:val="28"/>
        </w:rPr>
        <w:t xml:space="preserve"> аудиториядағы тәртіпті және ұйымшылдықты қолдау;</w:t>
      </w:r>
    </w:p>
    <w:p w14:paraId="32741834" w14:textId="03CB1BEC" w:rsidR="000D7F9E" w:rsidRPr="000E5666" w:rsidRDefault="00AF4C6A"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0D7F9E" w:rsidRPr="000E5666">
        <w:rPr>
          <w:rFonts w:ascii="Times New Roman" w:hAnsi="Times New Roman" w:cs="Times New Roman"/>
          <w:sz w:val="28"/>
          <w:szCs w:val="28"/>
        </w:rPr>
        <w:t xml:space="preserve"> оқыту барысында жекелеген  жұмыстарды ұйымдастыру;</w:t>
      </w:r>
    </w:p>
    <w:p w14:paraId="2AD1426E" w14:textId="2EEB9B23" w:rsidR="000D7F9E" w:rsidRPr="000E5666" w:rsidRDefault="00AF4C6A"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0D7F9E" w:rsidRPr="000E5666">
        <w:rPr>
          <w:rFonts w:ascii="Times New Roman" w:hAnsi="Times New Roman" w:cs="Times New Roman"/>
          <w:sz w:val="28"/>
          <w:szCs w:val="28"/>
        </w:rPr>
        <w:t xml:space="preserve"> студенттердің өзіндік жұмысына жетекшілік ету;</w:t>
      </w:r>
    </w:p>
    <w:p w14:paraId="38EE5100" w14:textId="0C9C90AD" w:rsidR="000D7F9E" w:rsidRPr="000E5666" w:rsidRDefault="00AF4C6A"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0D7F9E" w:rsidRPr="000E5666">
        <w:rPr>
          <w:rFonts w:ascii="Times New Roman" w:hAnsi="Times New Roman" w:cs="Times New Roman"/>
          <w:sz w:val="28"/>
          <w:szCs w:val="28"/>
        </w:rPr>
        <w:t xml:space="preserve"> бағалау және т.б.</w:t>
      </w:r>
    </w:p>
    <w:p w14:paraId="29A63B14" w14:textId="502BFAE7"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Сонымен қатар, қазіргі заманғы білім беру </w:t>
      </w:r>
      <w:r w:rsidR="00C6701F">
        <w:rPr>
          <w:rFonts w:ascii="Times New Roman" w:hAnsi="Times New Roman" w:cs="Times New Roman"/>
          <w:sz w:val="28"/>
          <w:szCs w:val="28"/>
        </w:rPr>
        <w:t>үдеріс</w:t>
      </w:r>
      <w:r w:rsidRPr="000E5666">
        <w:rPr>
          <w:rFonts w:ascii="Times New Roman" w:hAnsi="Times New Roman" w:cs="Times New Roman"/>
          <w:sz w:val="28"/>
          <w:szCs w:val="28"/>
        </w:rPr>
        <w:t>інде инновациялық педагогикалық технологияларын қолдану қажеттілігі күрт артуда. Көптеген зерттеушілердің пікірі бойынша, олардың кейбіреулері ұйымдастырушы-әдістемелік оқыту жүйелері сипатына ие бола бастады.</w:t>
      </w:r>
      <w:r w:rsidR="00E24B3C" w:rsidRPr="000E5666">
        <w:rPr>
          <w:rFonts w:ascii="Times New Roman" w:hAnsi="Times New Roman" w:cs="Times New Roman"/>
          <w:sz w:val="28"/>
          <w:szCs w:val="28"/>
        </w:rPr>
        <w:t xml:space="preserve"> </w:t>
      </w:r>
      <w:r w:rsidRPr="000E5666">
        <w:rPr>
          <w:rFonts w:ascii="Times New Roman" w:hAnsi="Times New Roman" w:cs="Times New Roman"/>
          <w:sz w:val="28"/>
          <w:szCs w:val="28"/>
        </w:rPr>
        <w:t>Мысалы:</w:t>
      </w:r>
    </w:p>
    <w:p w14:paraId="69352C14" w14:textId="22D91DE9" w:rsidR="000D7F9E" w:rsidRPr="000E5666" w:rsidRDefault="00AF4C6A"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0D7F9E" w:rsidRPr="000E5666">
        <w:rPr>
          <w:rFonts w:ascii="Times New Roman" w:hAnsi="Times New Roman" w:cs="Times New Roman"/>
          <w:sz w:val="28"/>
          <w:szCs w:val="28"/>
        </w:rPr>
        <w:t xml:space="preserve"> ақпараттық-түсіндірмелік оқыту;</w:t>
      </w:r>
    </w:p>
    <w:p w14:paraId="37E8F5D9" w14:textId="0D2630D4" w:rsidR="000D7F9E" w:rsidRPr="000E5666" w:rsidRDefault="00AF4C6A"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0D7F9E" w:rsidRPr="000E5666">
        <w:rPr>
          <w:rFonts w:ascii="Times New Roman" w:hAnsi="Times New Roman" w:cs="Times New Roman"/>
          <w:sz w:val="28"/>
          <w:szCs w:val="28"/>
        </w:rPr>
        <w:t>практикалық-бағдарланған оқыту;</w:t>
      </w:r>
    </w:p>
    <w:p w14:paraId="7F2C65F6" w14:textId="07BE8824" w:rsidR="000D7F9E" w:rsidRPr="000E5666" w:rsidRDefault="00AF4C6A"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0D7F9E" w:rsidRPr="000E5666">
        <w:rPr>
          <w:rFonts w:ascii="Times New Roman" w:hAnsi="Times New Roman" w:cs="Times New Roman"/>
          <w:sz w:val="28"/>
          <w:szCs w:val="28"/>
        </w:rPr>
        <w:t xml:space="preserve"> тұлғалық-бағдарланған оқыту;</w:t>
      </w:r>
    </w:p>
    <w:p w14:paraId="6550904A" w14:textId="571CF66A" w:rsidR="000D7F9E" w:rsidRPr="000E5666" w:rsidRDefault="00AF4C6A"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0D7F9E" w:rsidRPr="000E5666">
        <w:rPr>
          <w:rFonts w:ascii="Times New Roman" w:hAnsi="Times New Roman" w:cs="Times New Roman"/>
          <w:sz w:val="28"/>
          <w:szCs w:val="28"/>
        </w:rPr>
        <w:t xml:space="preserve"> дамыта оқыту;</w:t>
      </w:r>
    </w:p>
    <w:p w14:paraId="5EBC65E2" w14:textId="6A1E08F3" w:rsidR="000D7F9E" w:rsidRPr="000E5666" w:rsidRDefault="00AF4C6A"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0D7F9E" w:rsidRPr="000E5666">
        <w:rPr>
          <w:rFonts w:ascii="Times New Roman" w:hAnsi="Times New Roman" w:cs="Times New Roman"/>
          <w:sz w:val="28"/>
          <w:szCs w:val="28"/>
        </w:rPr>
        <w:t xml:space="preserve"> бағдарламаланған оқыту;</w:t>
      </w:r>
    </w:p>
    <w:p w14:paraId="7C9D8ABB" w14:textId="4526030F" w:rsidR="000D7F9E" w:rsidRPr="000E5666" w:rsidRDefault="00AF4C6A"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0D7F9E" w:rsidRPr="000E5666">
        <w:rPr>
          <w:rFonts w:ascii="Times New Roman" w:hAnsi="Times New Roman" w:cs="Times New Roman"/>
          <w:sz w:val="28"/>
          <w:szCs w:val="28"/>
        </w:rPr>
        <w:t xml:space="preserve"> модульдік оқыту;</w:t>
      </w:r>
    </w:p>
    <w:p w14:paraId="42E01CE6" w14:textId="42821946" w:rsidR="000D7F9E" w:rsidRPr="000E5666" w:rsidRDefault="00AF4C6A"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0D7F9E" w:rsidRPr="000E5666">
        <w:rPr>
          <w:rFonts w:ascii="Times New Roman" w:hAnsi="Times New Roman" w:cs="Times New Roman"/>
          <w:sz w:val="28"/>
          <w:szCs w:val="28"/>
        </w:rPr>
        <w:t xml:space="preserve"> проблемалық оқыту;</w:t>
      </w:r>
    </w:p>
    <w:p w14:paraId="2AC16BDD" w14:textId="560AB9BF" w:rsidR="000D7F9E" w:rsidRPr="000E5666" w:rsidRDefault="00AF4C6A"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0D7F9E" w:rsidRPr="000E5666">
        <w:rPr>
          <w:rFonts w:ascii="Times New Roman" w:hAnsi="Times New Roman" w:cs="Times New Roman"/>
          <w:sz w:val="28"/>
          <w:szCs w:val="28"/>
        </w:rPr>
        <w:t xml:space="preserve"> зерттеушілік оқыту;</w:t>
      </w:r>
    </w:p>
    <w:p w14:paraId="5953BBA0" w14:textId="204AE22F" w:rsidR="000D7F9E" w:rsidRPr="000E5666" w:rsidRDefault="00AF4C6A"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0D7F9E" w:rsidRPr="000E5666">
        <w:rPr>
          <w:rFonts w:ascii="Times New Roman" w:hAnsi="Times New Roman" w:cs="Times New Roman"/>
          <w:sz w:val="28"/>
          <w:szCs w:val="28"/>
        </w:rPr>
        <w:t xml:space="preserve"> компьютерлік оқыту;</w:t>
      </w:r>
    </w:p>
    <w:p w14:paraId="7C51C7C2" w14:textId="79B166A9" w:rsidR="000D7F9E" w:rsidRPr="000E5666" w:rsidRDefault="00AF4C6A"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0D7F9E" w:rsidRPr="000E5666">
        <w:rPr>
          <w:rFonts w:ascii="Times New Roman" w:hAnsi="Times New Roman" w:cs="Times New Roman"/>
          <w:sz w:val="28"/>
          <w:szCs w:val="28"/>
        </w:rPr>
        <w:t>сырттай, экстерн, қашықтықтан</w:t>
      </w:r>
      <w:r w:rsidR="00E24B3C" w:rsidRPr="000E5666">
        <w:rPr>
          <w:rFonts w:ascii="Times New Roman" w:hAnsi="Times New Roman" w:cs="Times New Roman"/>
          <w:sz w:val="28"/>
          <w:szCs w:val="28"/>
        </w:rPr>
        <w:t xml:space="preserve"> оқыту</w:t>
      </w:r>
      <w:r w:rsidR="00D569F2">
        <w:rPr>
          <w:rFonts w:ascii="Times New Roman" w:hAnsi="Times New Roman" w:cs="Times New Roman"/>
          <w:sz w:val="28"/>
          <w:szCs w:val="28"/>
        </w:rPr>
        <w:t xml:space="preserve"> </w:t>
      </w:r>
      <w:r w:rsidR="00E24B3C" w:rsidRPr="000E5666">
        <w:rPr>
          <w:rFonts w:ascii="Times New Roman" w:hAnsi="Times New Roman" w:cs="Times New Roman"/>
          <w:sz w:val="28"/>
          <w:szCs w:val="28"/>
        </w:rPr>
        <w:t>т</w:t>
      </w:r>
      <w:r w:rsidR="00D569F2">
        <w:rPr>
          <w:rFonts w:ascii="Times New Roman" w:hAnsi="Times New Roman" w:cs="Times New Roman"/>
          <w:sz w:val="28"/>
          <w:szCs w:val="28"/>
        </w:rPr>
        <w:t xml:space="preserve">. с. </w:t>
      </w:r>
      <w:r w:rsidR="00E24B3C" w:rsidRPr="000E5666">
        <w:rPr>
          <w:rFonts w:ascii="Times New Roman" w:hAnsi="Times New Roman" w:cs="Times New Roman"/>
          <w:sz w:val="28"/>
          <w:szCs w:val="28"/>
        </w:rPr>
        <w:t xml:space="preserve">с. </w:t>
      </w:r>
    </w:p>
    <w:p w14:paraId="68694720" w14:textId="78399CFD"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Қазіргі уақытта оқыту </w:t>
      </w:r>
      <w:r w:rsidR="00C6701F">
        <w:rPr>
          <w:rFonts w:ascii="Times New Roman" w:hAnsi="Times New Roman" w:cs="Times New Roman"/>
          <w:sz w:val="28"/>
          <w:szCs w:val="28"/>
        </w:rPr>
        <w:t>үдеріс</w:t>
      </w:r>
      <w:r w:rsidRPr="000E5666">
        <w:rPr>
          <w:rFonts w:ascii="Times New Roman" w:hAnsi="Times New Roman" w:cs="Times New Roman"/>
          <w:sz w:val="28"/>
          <w:szCs w:val="28"/>
        </w:rPr>
        <w:t xml:space="preserve">ін ұйымдастыру тәжірибеде бар барлық тиімді оқыту түрлерінің сипаттамаларын ескеруді талап етеді және барлық оң аспектілерді іске асыруға негізделген, кәсіби қызметке болашақ мамандарды біріктіруге мүмкіндік беретін әдістемелік оқыту жүйесін дамытуды талап ететін оң нәтижелер береді. Бұлардың барлығын ескере отырып, біз болашақ информатика мұғалімдері ретінде бакалавр білім алушыларға компьютерлік </w:t>
      </w:r>
      <w:r w:rsidR="00954DC3" w:rsidRPr="000E5666">
        <w:rPr>
          <w:rFonts w:ascii="Times New Roman" w:hAnsi="Times New Roman" w:cs="Times New Roman"/>
          <w:sz w:val="28"/>
          <w:szCs w:val="28"/>
        </w:rPr>
        <w:t>графикаға</w:t>
      </w:r>
      <w:r w:rsidRPr="000E5666">
        <w:rPr>
          <w:rFonts w:ascii="Times New Roman" w:hAnsi="Times New Roman" w:cs="Times New Roman"/>
          <w:sz w:val="28"/>
          <w:szCs w:val="28"/>
        </w:rPr>
        <w:t xml:space="preserve"> оқытудың заманауи әдістемелік жүйесін жасау ерекшеліктерін анықтадық. Бұлар:</w:t>
      </w:r>
    </w:p>
    <w:p w14:paraId="29DA74F6" w14:textId="4AF7BBF6"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1</w:t>
      </w:r>
      <w:r w:rsidR="00AF4C6A">
        <w:rPr>
          <w:rFonts w:ascii="Times New Roman" w:hAnsi="Times New Roman" w:cs="Times New Roman"/>
          <w:sz w:val="28"/>
          <w:szCs w:val="28"/>
        </w:rPr>
        <w:t>.</w:t>
      </w:r>
      <w:r w:rsidRPr="000E5666">
        <w:rPr>
          <w:rFonts w:ascii="Times New Roman" w:hAnsi="Times New Roman" w:cs="Times New Roman"/>
          <w:sz w:val="28"/>
          <w:szCs w:val="28"/>
        </w:rPr>
        <w:t xml:space="preserve"> Біздің ойымызша, ең маңызды элемент болашақ мұғалімдердің компьютерлік графикалық құзыреттілігін дамытуды қамтитын мақсатты компонент болып табылады.</w:t>
      </w:r>
    </w:p>
    <w:p w14:paraId="3CC5CF25" w14:textId="5C12AF86"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2</w:t>
      </w:r>
      <w:r w:rsidR="00AF4C6A">
        <w:rPr>
          <w:rFonts w:ascii="Times New Roman" w:hAnsi="Times New Roman" w:cs="Times New Roman"/>
          <w:sz w:val="28"/>
          <w:szCs w:val="28"/>
        </w:rPr>
        <w:t>.</w:t>
      </w:r>
      <w:r w:rsidRPr="000E5666">
        <w:rPr>
          <w:rFonts w:ascii="Times New Roman" w:hAnsi="Times New Roman" w:cs="Times New Roman"/>
          <w:sz w:val="28"/>
          <w:szCs w:val="28"/>
        </w:rPr>
        <w:t xml:space="preserve"> Жүйе-қалыптастырушы келесі маңызды элем</w:t>
      </w:r>
      <w:r w:rsidR="00555F2C">
        <w:rPr>
          <w:rFonts w:ascii="Times New Roman" w:hAnsi="Times New Roman" w:cs="Times New Roman"/>
          <w:sz w:val="28"/>
          <w:szCs w:val="28"/>
        </w:rPr>
        <w:t xml:space="preserve">ент ретінде ғылыми-әдіснамалық </w:t>
      </w:r>
      <w:r w:rsidRPr="000E5666">
        <w:rPr>
          <w:rFonts w:ascii="Times New Roman" w:hAnsi="Times New Roman" w:cs="Times New Roman"/>
          <w:sz w:val="28"/>
          <w:szCs w:val="28"/>
        </w:rPr>
        <w:t>тұғырлар кешені іріктеліп алынуы қажет. Біздің зерттеуіміз барысында жасалған оқу-әдістемелік жүйесі</w:t>
      </w:r>
      <w:r w:rsidR="00555F2C">
        <w:rPr>
          <w:rFonts w:ascii="Times New Roman" w:hAnsi="Times New Roman" w:cs="Times New Roman"/>
          <w:sz w:val="28"/>
          <w:szCs w:val="28"/>
        </w:rPr>
        <w:t xml:space="preserve"> келесі кешенге сүйенеді: </w:t>
      </w:r>
      <w:r w:rsidRPr="000E5666">
        <w:rPr>
          <w:rFonts w:ascii="Times New Roman" w:hAnsi="Times New Roman" w:cs="Times New Roman"/>
          <w:sz w:val="28"/>
          <w:szCs w:val="28"/>
        </w:rPr>
        <w:t>жүйелілік-іс-әрекеттік, тұлғалық-бағдарлылық, тәжірибел</w:t>
      </w:r>
      <w:r w:rsidR="0052011F" w:rsidRPr="000E5666">
        <w:rPr>
          <w:rFonts w:ascii="Times New Roman" w:hAnsi="Times New Roman" w:cs="Times New Roman"/>
          <w:sz w:val="28"/>
          <w:szCs w:val="28"/>
        </w:rPr>
        <w:t xml:space="preserve">ік-бағдарлылық </w:t>
      </w:r>
      <w:r w:rsidRPr="000E5666">
        <w:rPr>
          <w:rFonts w:ascii="Times New Roman" w:hAnsi="Times New Roman" w:cs="Times New Roman"/>
          <w:sz w:val="28"/>
          <w:szCs w:val="28"/>
        </w:rPr>
        <w:t>тұғырлары. Бұл аталған ғылыми-әдіснамалық</w:t>
      </w:r>
      <w:r w:rsidR="00555F2C">
        <w:rPr>
          <w:rFonts w:ascii="Times New Roman" w:hAnsi="Times New Roman" w:cs="Times New Roman"/>
          <w:sz w:val="28"/>
          <w:szCs w:val="28"/>
        </w:rPr>
        <w:t xml:space="preserve"> тұғырларды үйлестіре қолдану </w:t>
      </w:r>
      <w:r w:rsidRPr="000E5666">
        <w:rPr>
          <w:rFonts w:ascii="Times New Roman" w:hAnsi="Times New Roman" w:cs="Times New Roman"/>
          <w:sz w:val="28"/>
          <w:szCs w:val="28"/>
        </w:rPr>
        <w:t xml:space="preserve">білім беру </w:t>
      </w:r>
      <w:r w:rsidR="00C6701F">
        <w:rPr>
          <w:rFonts w:ascii="Times New Roman" w:hAnsi="Times New Roman" w:cs="Times New Roman"/>
          <w:sz w:val="28"/>
          <w:szCs w:val="28"/>
        </w:rPr>
        <w:t>үдеріс</w:t>
      </w:r>
      <w:r w:rsidRPr="000E5666">
        <w:rPr>
          <w:rFonts w:ascii="Times New Roman" w:hAnsi="Times New Roman" w:cs="Times New Roman"/>
          <w:sz w:val="28"/>
          <w:szCs w:val="28"/>
        </w:rPr>
        <w:t>інің заманауи мақсаттарын тұжырымдау және пәнді тиімді оқып үйренудің педагогикалық құралдарын дұрыс іріктеп алу және қолдану мүмкіндігін береді.</w:t>
      </w:r>
    </w:p>
    <w:p w14:paraId="0BA886C0" w14:textId="25DA6A24"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lastRenderedPageBreak/>
        <w:t>3</w:t>
      </w:r>
      <w:r w:rsidR="00AF4C6A">
        <w:rPr>
          <w:rFonts w:ascii="Times New Roman" w:hAnsi="Times New Roman" w:cs="Times New Roman"/>
          <w:sz w:val="28"/>
          <w:szCs w:val="28"/>
        </w:rPr>
        <w:t>.</w:t>
      </w:r>
      <w:r w:rsidRPr="000E5666">
        <w:rPr>
          <w:rFonts w:ascii="Times New Roman" w:hAnsi="Times New Roman" w:cs="Times New Roman"/>
          <w:sz w:val="28"/>
          <w:szCs w:val="28"/>
        </w:rPr>
        <w:t xml:space="preserve"> Заманауи оқыту әдістемелік жүйесінің тағы бір маңызды элементі оқыту технологияларын қолдану және  оны жүзеге асыру білім алушылардың өзара әрекеттесуші субъектілер ретіндегі белсенділігін арттыруға оң әсер етеді.</w:t>
      </w:r>
    </w:p>
    <w:p w14:paraId="5B463217" w14:textId="48682069"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Сонымен біз қазіргі заманғы талаптарға сай болашақ информатика мұғалімдерін кәсіби </w:t>
      </w:r>
      <w:r w:rsidR="00532DE5" w:rsidRPr="000E5666">
        <w:rPr>
          <w:rFonts w:ascii="Times New Roman" w:hAnsi="Times New Roman" w:cs="Times New Roman"/>
          <w:sz w:val="28"/>
          <w:szCs w:val="28"/>
        </w:rPr>
        <w:t>даярлау</w:t>
      </w:r>
      <w:r w:rsidRPr="000E5666">
        <w:rPr>
          <w:rFonts w:ascii="Times New Roman" w:hAnsi="Times New Roman" w:cs="Times New Roman"/>
          <w:sz w:val="28"/>
          <w:szCs w:val="28"/>
        </w:rPr>
        <w:t xml:space="preserve"> барысында компьютерлік </w:t>
      </w:r>
      <w:r w:rsidR="00954DC3" w:rsidRPr="000E5666">
        <w:rPr>
          <w:rFonts w:ascii="Times New Roman" w:hAnsi="Times New Roman" w:cs="Times New Roman"/>
          <w:sz w:val="28"/>
          <w:szCs w:val="28"/>
        </w:rPr>
        <w:t>графикаға</w:t>
      </w:r>
      <w:r w:rsidRPr="000E5666">
        <w:rPr>
          <w:rFonts w:ascii="Times New Roman" w:hAnsi="Times New Roman" w:cs="Times New Roman"/>
          <w:sz w:val="28"/>
          <w:szCs w:val="28"/>
        </w:rPr>
        <w:t xml:space="preserve"> оқытудың әдістемелік жүйесін жасау ерекшеліктерін тұжырымдадық.</w:t>
      </w:r>
    </w:p>
    <w:p w14:paraId="2EFC7AFE" w14:textId="77777777" w:rsidR="000D7F9E" w:rsidRPr="000E5666" w:rsidRDefault="000D7F9E" w:rsidP="002A5D8A">
      <w:pPr>
        <w:pStyle w:val="a3"/>
        <w:jc w:val="both"/>
        <w:rPr>
          <w:rFonts w:ascii="Times New Roman" w:hAnsi="Times New Roman" w:cs="Times New Roman"/>
          <w:sz w:val="28"/>
          <w:szCs w:val="28"/>
        </w:rPr>
      </w:pPr>
      <w:r w:rsidRPr="000E5666">
        <w:rPr>
          <w:rFonts w:ascii="Times New Roman" w:hAnsi="Times New Roman" w:cs="Times New Roman"/>
          <w:sz w:val="28"/>
          <w:szCs w:val="28"/>
        </w:rPr>
        <w:t>Бөлім бойынша қорытындылар</w:t>
      </w:r>
    </w:p>
    <w:p w14:paraId="27072590" w14:textId="77777777"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Бұл бөлімде болашақ информатика мұғалімдерін компьютерлік графикаға оқытудың әдістемелік жүйесін жасаудың теориялық негіздерін талдауға ерекше назар аударылды. Осыған байланысты «оқытудың әдістемелік жүйесі» ұғымы мәні мен құрылымы анықталды.</w:t>
      </w:r>
    </w:p>
    <w:p w14:paraId="5838BD22" w14:textId="015AB0B5" w:rsidR="000D7F9E" w:rsidRPr="000E5666" w:rsidRDefault="000D7F9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Болашақ информатика мұғалімдерін компьютерлік графикаға оқытудың әдістемелік жүйесін жасау мәселесін зерттеу </w:t>
      </w:r>
      <w:r w:rsidR="00C6701F">
        <w:rPr>
          <w:rFonts w:ascii="Times New Roman" w:hAnsi="Times New Roman" w:cs="Times New Roman"/>
          <w:sz w:val="28"/>
          <w:szCs w:val="28"/>
        </w:rPr>
        <w:t>үдеріс</w:t>
      </w:r>
      <w:r w:rsidRPr="000E5666">
        <w:rPr>
          <w:rFonts w:ascii="Times New Roman" w:hAnsi="Times New Roman" w:cs="Times New Roman"/>
          <w:sz w:val="28"/>
          <w:szCs w:val="28"/>
        </w:rPr>
        <w:t xml:space="preserve">ін құру және компьютерлік графикаға оқытуды заманауи түрде ұйымдастыру ерекшеліктерін сай  түйінді теориялық-әдіснамалық шарттардың мәні ашып көрсетілді. </w:t>
      </w:r>
    </w:p>
    <w:p w14:paraId="13BCA78F" w14:textId="77777777" w:rsidR="000D7F9E" w:rsidRPr="000E5666" w:rsidRDefault="000D7F9E" w:rsidP="002A5D8A">
      <w:pPr>
        <w:pStyle w:val="a3"/>
        <w:ind w:firstLine="708"/>
        <w:jc w:val="both"/>
        <w:rPr>
          <w:rFonts w:ascii="Times New Roman" w:eastAsia="Times New Roman" w:hAnsi="Times New Roman" w:cs="Times New Roman"/>
          <w:color w:val="000000"/>
          <w:sz w:val="28"/>
          <w:szCs w:val="28"/>
          <w:lang w:eastAsia="ru-RU"/>
        </w:rPr>
      </w:pPr>
      <w:r w:rsidRPr="000E5666">
        <w:rPr>
          <w:rFonts w:ascii="Times New Roman" w:eastAsia="Times New Roman" w:hAnsi="Times New Roman" w:cs="Times New Roman"/>
          <w:color w:val="000000"/>
          <w:sz w:val="28"/>
          <w:szCs w:val="28"/>
          <w:lang w:eastAsia="ru-RU"/>
        </w:rPr>
        <w:t>Біз, оқыту тек оқытудың әдістемелік жүйесі ретінде құрылғанда ғана тиімді бола алады деген зерттеушілер пікірімен толық келісеміз және тиімді оқытудың әдістемелік жүйесі белгілі бір талаптарды қанағаттандыруы тиіс деген тұжырымға тоқталамыз.</w:t>
      </w:r>
    </w:p>
    <w:p w14:paraId="4774C322" w14:textId="34C46E76" w:rsidR="000D7F9E" w:rsidRPr="000E5666" w:rsidRDefault="000D7F9E" w:rsidP="002A5D8A">
      <w:pPr>
        <w:pStyle w:val="a3"/>
        <w:ind w:firstLine="708"/>
        <w:jc w:val="both"/>
        <w:rPr>
          <w:rFonts w:ascii="Times New Roman" w:eastAsia="Times New Roman" w:hAnsi="Times New Roman" w:cs="Times New Roman"/>
          <w:color w:val="000000"/>
          <w:sz w:val="28"/>
          <w:szCs w:val="28"/>
          <w:lang w:eastAsia="ru-RU"/>
        </w:rPr>
      </w:pPr>
      <w:r w:rsidRPr="000E5666">
        <w:rPr>
          <w:rFonts w:ascii="Times New Roman" w:eastAsia="Times New Roman" w:hAnsi="Times New Roman" w:cs="Times New Roman"/>
          <w:color w:val="000000"/>
          <w:sz w:val="28"/>
          <w:szCs w:val="28"/>
          <w:lang w:eastAsia="ru-RU"/>
        </w:rPr>
        <w:t xml:space="preserve">Қазіргі кезде кез келген пән бойынша оқытудың әдістемелік жүйесін (ОӘЖ) жетілдіру </w:t>
      </w:r>
      <w:r w:rsidR="00C6701F">
        <w:rPr>
          <w:rFonts w:ascii="Times New Roman" w:eastAsia="Times New Roman" w:hAnsi="Times New Roman" w:cs="Times New Roman"/>
          <w:color w:val="000000"/>
          <w:sz w:val="28"/>
          <w:szCs w:val="28"/>
          <w:lang w:eastAsia="ru-RU"/>
        </w:rPr>
        <w:t>үдеріс</w:t>
      </w:r>
      <w:r w:rsidRPr="000E5666">
        <w:rPr>
          <w:rFonts w:ascii="Times New Roman" w:eastAsia="Times New Roman" w:hAnsi="Times New Roman" w:cs="Times New Roman"/>
          <w:color w:val="000000"/>
          <w:sz w:val="28"/>
          <w:szCs w:val="28"/>
          <w:lang w:eastAsia="ru-RU"/>
        </w:rPr>
        <w:t>інде байқалатын заңдылықтарға  талдау жасадық.</w:t>
      </w:r>
    </w:p>
    <w:p w14:paraId="656ED34E" w14:textId="77777777" w:rsidR="000D7F9E" w:rsidRPr="000E5666" w:rsidRDefault="000D7F9E" w:rsidP="002A5D8A">
      <w:pPr>
        <w:pStyle w:val="a3"/>
        <w:ind w:firstLine="708"/>
        <w:jc w:val="both"/>
        <w:rPr>
          <w:rFonts w:ascii="Times New Roman" w:eastAsia="Times New Roman" w:hAnsi="Times New Roman" w:cs="Times New Roman"/>
          <w:color w:val="000000"/>
          <w:sz w:val="28"/>
          <w:szCs w:val="28"/>
          <w:lang w:eastAsia="ru-RU"/>
        </w:rPr>
      </w:pPr>
      <w:r w:rsidRPr="000E5666">
        <w:rPr>
          <w:rFonts w:ascii="Times New Roman" w:eastAsia="Times New Roman" w:hAnsi="Times New Roman" w:cs="Times New Roman"/>
          <w:color w:val="000000"/>
          <w:sz w:val="28"/>
          <w:szCs w:val="28"/>
          <w:lang w:eastAsia="ru-RU"/>
        </w:rPr>
        <w:t xml:space="preserve">Компьютерлік </w:t>
      </w:r>
      <w:r w:rsidR="00954DC3" w:rsidRPr="000E5666">
        <w:rPr>
          <w:rFonts w:ascii="Times New Roman" w:eastAsia="Times New Roman" w:hAnsi="Times New Roman" w:cs="Times New Roman"/>
          <w:color w:val="000000"/>
          <w:sz w:val="28"/>
          <w:szCs w:val="28"/>
          <w:lang w:eastAsia="ru-RU"/>
        </w:rPr>
        <w:t>графикаға</w:t>
      </w:r>
      <w:r w:rsidRPr="000E5666">
        <w:rPr>
          <w:rFonts w:ascii="Times New Roman" w:eastAsia="Times New Roman" w:hAnsi="Times New Roman" w:cs="Times New Roman"/>
          <w:color w:val="000000"/>
          <w:sz w:val="28"/>
          <w:szCs w:val="28"/>
          <w:lang w:eastAsia="ru-RU"/>
        </w:rPr>
        <w:t xml:space="preserve"> оқытудың әдістемелік жүйесін жасауда заманауи білім беруді дамыту мақсаттары мен бағыттарына сәйкес болып және бұл пәндерді оқытуға қойылатын талаптарды қанағаттандыратын жағдайлар анықталды.</w:t>
      </w:r>
    </w:p>
    <w:p w14:paraId="67AD3D03" w14:textId="04179966" w:rsidR="000D7F9E" w:rsidRPr="000E5666" w:rsidRDefault="000D7F9E" w:rsidP="002A5D8A">
      <w:pPr>
        <w:pStyle w:val="a3"/>
        <w:ind w:firstLine="708"/>
        <w:jc w:val="both"/>
        <w:rPr>
          <w:rFonts w:ascii="Times New Roman" w:hAnsi="Times New Roman" w:cs="Times New Roman"/>
          <w:sz w:val="28"/>
          <w:szCs w:val="28"/>
          <w:shd w:val="clear" w:color="auto" w:fill="FFFFFF"/>
        </w:rPr>
      </w:pPr>
      <w:r w:rsidRPr="000E5666">
        <w:rPr>
          <w:rFonts w:ascii="Times New Roman" w:hAnsi="Times New Roman" w:cs="Times New Roman"/>
          <w:sz w:val="28"/>
          <w:szCs w:val="28"/>
          <w:shd w:val="clear" w:color="auto" w:fill="FFFFFF"/>
        </w:rPr>
        <w:t xml:space="preserve">Болашақ информатика мұғалімдерін компьютерлік графикаға оқытудың әдістемелік жүйесін құру мәселесін зерттеуде  заманауи білім беруді дамыту мен білім алушылардың кәсіби дайындығын жетілдіру контекстінде білім беру </w:t>
      </w:r>
      <w:r w:rsidR="00C6701F">
        <w:rPr>
          <w:rFonts w:ascii="Times New Roman" w:hAnsi="Times New Roman" w:cs="Times New Roman"/>
          <w:sz w:val="28"/>
          <w:szCs w:val="28"/>
          <w:shd w:val="clear" w:color="auto" w:fill="FFFFFF"/>
        </w:rPr>
        <w:t>үдеріс</w:t>
      </w:r>
      <w:r w:rsidRPr="000E5666">
        <w:rPr>
          <w:rFonts w:ascii="Times New Roman" w:hAnsi="Times New Roman" w:cs="Times New Roman"/>
          <w:sz w:val="28"/>
          <w:szCs w:val="28"/>
          <w:shd w:val="clear" w:color="auto" w:fill="FFFFFF"/>
        </w:rPr>
        <w:t>ін ұйымдастыруға қатысты жүзеге асыруға қажетті тұрғыларды анықтау қажеттілігіне баса назар аударылды.</w:t>
      </w:r>
    </w:p>
    <w:p w14:paraId="7C0A8895" w14:textId="4A000E25" w:rsidR="000D7F9E" w:rsidRPr="000E5666" w:rsidRDefault="000D7F9E" w:rsidP="002A5D8A">
      <w:pPr>
        <w:pStyle w:val="a3"/>
        <w:ind w:firstLine="709"/>
        <w:jc w:val="both"/>
        <w:rPr>
          <w:rFonts w:ascii="Times New Roman" w:hAnsi="Times New Roman" w:cs="Times New Roman"/>
          <w:sz w:val="28"/>
          <w:szCs w:val="28"/>
          <w:shd w:val="clear" w:color="auto" w:fill="FFFFFF"/>
        </w:rPr>
      </w:pPr>
      <w:r w:rsidRPr="000E5666">
        <w:rPr>
          <w:rFonts w:ascii="Times New Roman" w:hAnsi="Times New Roman" w:cs="Times New Roman"/>
          <w:sz w:val="28"/>
          <w:szCs w:val="28"/>
          <w:shd w:val="clear" w:color="auto" w:fill="FFFFFF"/>
        </w:rPr>
        <w:t xml:space="preserve">Оқытудың әдістемелік жүйесін жасауға қатысты жүзеге асырылып жүрген тұрғылар жиынтығынан қазіргі білім беру кеңістігін ұйымдастыруға қойылатын талаптарды қанағаттандыратын, және болашақ информатика мұғалімдерін нәтижелі </w:t>
      </w:r>
      <w:r w:rsidR="00532DE5" w:rsidRPr="000E5666">
        <w:rPr>
          <w:rFonts w:ascii="Times New Roman" w:hAnsi="Times New Roman" w:cs="Times New Roman"/>
          <w:sz w:val="28"/>
          <w:szCs w:val="28"/>
          <w:shd w:val="clear" w:color="auto" w:fill="FFFFFF"/>
        </w:rPr>
        <w:t>даярлау</w:t>
      </w:r>
      <w:r w:rsidRPr="000E5666">
        <w:rPr>
          <w:rFonts w:ascii="Times New Roman" w:hAnsi="Times New Roman" w:cs="Times New Roman"/>
          <w:sz w:val="28"/>
          <w:szCs w:val="28"/>
          <w:shd w:val="clear" w:color="auto" w:fill="FFFFFF"/>
        </w:rPr>
        <w:t>ға үшін қажетті педагогикалық жағдайларды жасау мүмкіндігін беретін үйлесімді тұрғыларды таңдап алу мақсатында, біз өз зерттеуімізде жүйелілік-іс-әрекеттік, тұлғалық-бағдарлылық, практика-</w:t>
      </w:r>
      <w:r w:rsidR="0052011F" w:rsidRPr="000E5666">
        <w:rPr>
          <w:rFonts w:ascii="Times New Roman" w:hAnsi="Times New Roman" w:cs="Times New Roman"/>
          <w:sz w:val="28"/>
          <w:szCs w:val="28"/>
          <w:shd w:val="clear" w:color="auto" w:fill="FFFFFF"/>
        </w:rPr>
        <w:t>бағдарлылық</w:t>
      </w:r>
      <w:r w:rsidRPr="000E5666">
        <w:rPr>
          <w:rFonts w:ascii="Times New Roman" w:hAnsi="Times New Roman" w:cs="Times New Roman"/>
          <w:sz w:val="28"/>
          <w:szCs w:val="28"/>
          <w:shd w:val="clear" w:color="auto" w:fill="FFFFFF"/>
        </w:rPr>
        <w:t xml:space="preserve"> тұрғылары кешенін бөліп көрсетеміз.</w:t>
      </w:r>
    </w:p>
    <w:p w14:paraId="3B26BCEE" w14:textId="77777777" w:rsidR="000D7F9E" w:rsidRPr="000E5666" w:rsidRDefault="000D7F9E"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Сонымен бірге бұл бөлімде қарастырылған келесі маңызды мәселе компьютерлік </w:t>
      </w:r>
      <w:r w:rsidR="00954DC3" w:rsidRPr="000E5666">
        <w:rPr>
          <w:rFonts w:ascii="Times New Roman" w:hAnsi="Times New Roman" w:cs="Times New Roman"/>
          <w:sz w:val="28"/>
          <w:szCs w:val="28"/>
        </w:rPr>
        <w:t>графикаға</w:t>
      </w:r>
      <w:r w:rsidRPr="000E5666">
        <w:rPr>
          <w:rFonts w:ascii="Times New Roman" w:hAnsi="Times New Roman" w:cs="Times New Roman"/>
          <w:sz w:val="28"/>
          <w:szCs w:val="28"/>
        </w:rPr>
        <w:t xml:space="preserve"> оқытуда оқытудың әдістемелік жүйесін қолдану ерекшеліктерін анықтауға бағытталды.</w:t>
      </w:r>
    </w:p>
    <w:p w14:paraId="582AD997" w14:textId="707B43C1" w:rsidR="000D7F9E" w:rsidRPr="000E5666" w:rsidRDefault="000D7F9E"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Сонымен, қазіргі заман талаптарына сай компьютерлік графика мәселелерін оқып үйренуді қазіргі жүйелілік, тұлғалық-бағдарлылық, іс-әрекеттік сияқты әдіснамалық тұғырар жиынтығына сүйене отырып және информатика мұғалімі тұлғасын тиімді кәсібилендіруді компьютерлік </w:t>
      </w:r>
      <w:r w:rsidRPr="000E5666">
        <w:rPr>
          <w:rFonts w:ascii="Times New Roman" w:hAnsi="Times New Roman" w:cs="Times New Roman"/>
          <w:sz w:val="28"/>
          <w:szCs w:val="28"/>
        </w:rPr>
        <w:lastRenderedPageBreak/>
        <w:t xml:space="preserve">графикалық іс-әрекетке тәжірибелілік-бағдарлық оқыту стратегиялық мақсатын жүзеге асыру негізінде ұсынатын әдістемелік жүйе жүйелілік-іс-әрекеттік, тұлғалық-бағдарлылық, практикалық-бағдарлылық </w:t>
      </w:r>
      <w:r w:rsidR="0052011F" w:rsidRPr="000E5666">
        <w:rPr>
          <w:rFonts w:ascii="Times New Roman" w:hAnsi="Times New Roman" w:cs="Times New Roman"/>
          <w:sz w:val="28"/>
          <w:szCs w:val="28"/>
        </w:rPr>
        <w:t>тұғырларды</w:t>
      </w:r>
      <w:r w:rsidRPr="000E5666">
        <w:rPr>
          <w:rFonts w:ascii="Times New Roman" w:hAnsi="Times New Roman" w:cs="Times New Roman"/>
          <w:sz w:val="28"/>
          <w:szCs w:val="28"/>
        </w:rPr>
        <w:t xml:space="preserve"> қалыптастыру әдіснамаларының бірлігі болып табылады.</w:t>
      </w:r>
    </w:p>
    <w:p w14:paraId="7EEA5B9B" w14:textId="77777777" w:rsidR="009F0905" w:rsidRPr="000E5666" w:rsidRDefault="009F0905" w:rsidP="002A5D8A">
      <w:pPr>
        <w:spacing w:after="0" w:line="240" w:lineRule="auto"/>
        <w:rPr>
          <w:rFonts w:ascii="Times New Roman" w:hAnsi="Times New Roman" w:cs="Times New Roman"/>
          <w:sz w:val="28"/>
          <w:szCs w:val="28"/>
        </w:rPr>
      </w:pPr>
    </w:p>
    <w:p w14:paraId="7FC93CC5" w14:textId="489B013F" w:rsidR="00321C91" w:rsidRPr="000E5666" w:rsidRDefault="00321C91" w:rsidP="002A5D8A">
      <w:pPr>
        <w:pStyle w:val="a3"/>
        <w:ind w:firstLine="708"/>
        <w:jc w:val="both"/>
        <w:outlineLvl w:val="0"/>
        <w:rPr>
          <w:rFonts w:ascii="Times New Roman" w:hAnsi="Times New Roman" w:cs="Times New Roman"/>
          <w:b/>
          <w:sz w:val="28"/>
          <w:szCs w:val="28"/>
        </w:rPr>
      </w:pPr>
      <w:bookmarkStart w:id="23" w:name="_Toc135475514"/>
      <w:r w:rsidRPr="000E5666">
        <w:rPr>
          <w:rFonts w:ascii="Times New Roman" w:hAnsi="Times New Roman" w:cs="Times New Roman"/>
          <w:b/>
          <w:sz w:val="28"/>
          <w:szCs w:val="28"/>
        </w:rPr>
        <w:t xml:space="preserve">Бірінші </w:t>
      </w:r>
      <w:r w:rsidR="00AF4C6A">
        <w:rPr>
          <w:rFonts w:ascii="Times New Roman" w:hAnsi="Times New Roman" w:cs="Times New Roman"/>
          <w:b/>
          <w:sz w:val="28"/>
          <w:szCs w:val="28"/>
        </w:rPr>
        <w:t>бөлім</w:t>
      </w:r>
      <w:r w:rsidRPr="000E5666">
        <w:rPr>
          <w:rFonts w:ascii="Times New Roman" w:hAnsi="Times New Roman" w:cs="Times New Roman"/>
          <w:b/>
          <w:sz w:val="28"/>
          <w:szCs w:val="28"/>
        </w:rPr>
        <w:t xml:space="preserve"> бойынша қорытынды</w:t>
      </w:r>
      <w:bookmarkEnd w:id="23"/>
    </w:p>
    <w:p w14:paraId="662D4E52" w14:textId="77777777" w:rsidR="00321C91" w:rsidRPr="000E5666" w:rsidRDefault="00321C91"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Бұл бөлімде болашақ информатика мұғалімдерін компьютерлік графикаға оқытудың әдістемелік жүйесін жасаудың теориялық негіздерін талдауға ерекше назар аударылды. Осыған байланысты «оқытудың әдістемелік жүйесі» ұғымы мәні мен құрылымы анықталды.</w:t>
      </w:r>
    </w:p>
    <w:p w14:paraId="73228A42" w14:textId="643E6AF1" w:rsidR="00321C91" w:rsidRPr="000E5666" w:rsidRDefault="00321C91"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Болашақ информатика мұғалімдерін компьютерлік графикаға оқытудың әдістемелік жүйесін жасау мәселесін зерттеу </w:t>
      </w:r>
      <w:r w:rsidR="00C6701F">
        <w:rPr>
          <w:rFonts w:ascii="Times New Roman" w:hAnsi="Times New Roman" w:cs="Times New Roman"/>
          <w:sz w:val="28"/>
          <w:szCs w:val="28"/>
        </w:rPr>
        <w:t>үдеріс</w:t>
      </w:r>
      <w:r w:rsidRPr="000E5666">
        <w:rPr>
          <w:rFonts w:ascii="Times New Roman" w:hAnsi="Times New Roman" w:cs="Times New Roman"/>
          <w:sz w:val="28"/>
          <w:szCs w:val="28"/>
        </w:rPr>
        <w:t xml:space="preserve">ін құру және компьютерлік графикаға оқытуды заманауи түрде ұйымдастыру ерекшеліктерін сай  түйінді теориялық-әдіснамалық шарттардың мәні ашып көрсетілді. </w:t>
      </w:r>
    </w:p>
    <w:p w14:paraId="0F1F0A74" w14:textId="77777777" w:rsidR="00321C91" w:rsidRPr="000E5666" w:rsidRDefault="00321C91" w:rsidP="002A5D8A">
      <w:pPr>
        <w:pStyle w:val="a3"/>
        <w:ind w:firstLine="708"/>
        <w:jc w:val="both"/>
        <w:rPr>
          <w:rFonts w:ascii="Times New Roman" w:eastAsia="Times New Roman" w:hAnsi="Times New Roman" w:cs="Times New Roman"/>
          <w:color w:val="000000"/>
          <w:sz w:val="28"/>
          <w:szCs w:val="28"/>
          <w:lang w:eastAsia="ru-RU"/>
        </w:rPr>
      </w:pPr>
      <w:r w:rsidRPr="000E5666">
        <w:rPr>
          <w:rFonts w:ascii="Times New Roman" w:eastAsia="Times New Roman" w:hAnsi="Times New Roman" w:cs="Times New Roman"/>
          <w:color w:val="000000"/>
          <w:sz w:val="28"/>
          <w:szCs w:val="28"/>
          <w:lang w:eastAsia="ru-RU"/>
        </w:rPr>
        <w:t>Біз, оқыту тек оқытудың әдістемелік жүйесі ретінде құрылғанда ғана тиімді бола алады деген зерттеушілер пікірімен толық келісеміз және тиімді оқытудың әдістемелік жүйесі белгілі бір талаптарды қанағаттандыруы тиіс деген тұжырымға тоқталамыз.</w:t>
      </w:r>
    </w:p>
    <w:p w14:paraId="34E0BD03" w14:textId="1FE4023A" w:rsidR="00321C91" w:rsidRPr="000E5666" w:rsidRDefault="00321C91" w:rsidP="002A5D8A">
      <w:pPr>
        <w:pStyle w:val="a3"/>
        <w:ind w:firstLine="708"/>
        <w:jc w:val="both"/>
        <w:rPr>
          <w:rFonts w:ascii="Times New Roman" w:eastAsia="Times New Roman" w:hAnsi="Times New Roman" w:cs="Times New Roman"/>
          <w:color w:val="000000"/>
          <w:sz w:val="28"/>
          <w:szCs w:val="28"/>
          <w:lang w:eastAsia="ru-RU"/>
        </w:rPr>
      </w:pPr>
      <w:r w:rsidRPr="000E5666">
        <w:rPr>
          <w:rFonts w:ascii="Times New Roman" w:eastAsia="Times New Roman" w:hAnsi="Times New Roman" w:cs="Times New Roman"/>
          <w:color w:val="000000"/>
          <w:sz w:val="28"/>
          <w:szCs w:val="28"/>
          <w:lang w:eastAsia="ru-RU"/>
        </w:rPr>
        <w:t xml:space="preserve">Қазіргі кезде кез келген пән бойынша оқытудың әдістемелік жүйесін (ОӘЖ) жетілдіру </w:t>
      </w:r>
      <w:r w:rsidR="00C6701F">
        <w:rPr>
          <w:rFonts w:ascii="Times New Roman" w:eastAsia="Times New Roman" w:hAnsi="Times New Roman" w:cs="Times New Roman"/>
          <w:color w:val="000000"/>
          <w:sz w:val="28"/>
          <w:szCs w:val="28"/>
          <w:lang w:eastAsia="ru-RU"/>
        </w:rPr>
        <w:t>үдеріс</w:t>
      </w:r>
      <w:r w:rsidRPr="000E5666">
        <w:rPr>
          <w:rFonts w:ascii="Times New Roman" w:eastAsia="Times New Roman" w:hAnsi="Times New Roman" w:cs="Times New Roman"/>
          <w:color w:val="000000"/>
          <w:sz w:val="28"/>
          <w:szCs w:val="28"/>
          <w:lang w:eastAsia="ru-RU"/>
        </w:rPr>
        <w:t>інде байқалатын заңдылықтарға талдау жасадық.</w:t>
      </w:r>
    </w:p>
    <w:p w14:paraId="2CBFF0C3" w14:textId="77777777" w:rsidR="00321C91" w:rsidRPr="000E5666" w:rsidRDefault="00321C91" w:rsidP="002A5D8A">
      <w:pPr>
        <w:pStyle w:val="a3"/>
        <w:ind w:firstLine="708"/>
        <w:jc w:val="both"/>
        <w:rPr>
          <w:rFonts w:ascii="Times New Roman" w:eastAsia="Times New Roman" w:hAnsi="Times New Roman" w:cs="Times New Roman"/>
          <w:color w:val="000000"/>
          <w:sz w:val="28"/>
          <w:szCs w:val="28"/>
          <w:lang w:eastAsia="ru-RU"/>
        </w:rPr>
      </w:pPr>
      <w:r w:rsidRPr="000E5666">
        <w:rPr>
          <w:rFonts w:ascii="Times New Roman" w:eastAsia="Times New Roman" w:hAnsi="Times New Roman" w:cs="Times New Roman"/>
          <w:color w:val="000000"/>
          <w:sz w:val="28"/>
          <w:szCs w:val="28"/>
          <w:lang w:eastAsia="ru-RU"/>
        </w:rPr>
        <w:t xml:space="preserve">Компьютерлік </w:t>
      </w:r>
      <w:r w:rsidR="00954DC3" w:rsidRPr="000E5666">
        <w:rPr>
          <w:rFonts w:ascii="Times New Roman" w:eastAsia="Times New Roman" w:hAnsi="Times New Roman" w:cs="Times New Roman"/>
          <w:color w:val="000000"/>
          <w:sz w:val="28"/>
          <w:szCs w:val="28"/>
          <w:lang w:eastAsia="ru-RU"/>
        </w:rPr>
        <w:t>графикаға</w:t>
      </w:r>
      <w:r w:rsidRPr="000E5666">
        <w:rPr>
          <w:rFonts w:ascii="Times New Roman" w:eastAsia="Times New Roman" w:hAnsi="Times New Roman" w:cs="Times New Roman"/>
          <w:color w:val="000000"/>
          <w:sz w:val="28"/>
          <w:szCs w:val="28"/>
          <w:lang w:eastAsia="ru-RU"/>
        </w:rPr>
        <w:t xml:space="preserve"> оқытудың әдістемелік жүйесін жасауда заманауи білім беруді дамыту мақсаттары мен бағыттарына сәйкес болып және бұл пәндерді оқытуға қойылатын талаптарды қанағаттандыратын жағдайлар анықталды.</w:t>
      </w:r>
    </w:p>
    <w:p w14:paraId="5A84260E" w14:textId="7E389BC4" w:rsidR="00321C91" w:rsidRPr="000E5666" w:rsidRDefault="00321C91" w:rsidP="002A5D8A">
      <w:pPr>
        <w:pStyle w:val="a3"/>
        <w:ind w:firstLine="708"/>
        <w:jc w:val="both"/>
        <w:rPr>
          <w:rFonts w:ascii="Times New Roman" w:hAnsi="Times New Roman" w:cs="Times New Roman"/>
          <w:sz w:val="28"/>
          <w:szCs w:val="28"/>
          <w:shd w:val="clear" w:color="auto" w:fill="FFFFFF"/>
        </w:rPr>
      </w:pPr>
      <w:r w:rsidRPr="000E5666">
        <w:rPr>
          <w:rFonts w:ascii="Times New Roman" w:hAnsi="Times New Roman" w:cs="Times New Roman"/>
          <w:sz w:val="28"/>
          <w:szCs w:val="28"/>
          <w:shd w:val="clear" w:color="auto" w:fill="FFFFFF"/>
        </w:rPr>
        <w:t xml:space="preserve">Болашақ информатика мұғалімдерін компьютерлік графикаға оқытудың әдістемелік жүйесін құру мәселесін зерттеуде  заманауи білім беруді дамыту мен білім алушылардың кәсіби дайындығын жетілдіру контекстінде білім беру </w:t>
      </w:r>
      <w:r w:rsidR="00C6701F">
        <w:rPr>
          <w:rFonts w:ascii="Times New Roman" w:hAnsi="Times New Roman" w:cs="Times New Roman"/>
          <w:sz w:val="28"/>
          <w:szCs w:val="28"/>
          <w:shd w:val="clear" w:color="auto" w:fill="FFFFFF"/>
        </w:rPr>
        <w:t>үдеріс</w:t>
      </w:r>
      <w:r w:rsidRPr="000E5666">
        <w:rPr>
          <w:rFonts w:ascii="Times New Roman" w:hAnsi="Times New Roman" w:cs="Times New Roman"/>
          <w:sz w:val="28"/>
          <w:szCs w:val="28"/>
          <w:shd w:val="clear" w:color="auto" w:fill="FFFFFF"/>
        </w:rPr>
        <w:t>ін ұйымдастыруға қатысты жүзеге асыруға қажетті тұрғыларды анықтау қажеттілігіне баса назар аударылды.</w:t>
      </w:r>
    </w:p>
    <w:p w14:paraId="1AB4D04A" w14:textId="2E87952C" w:rsidR="00604C3D" w:rsidRPr="000E5666" w:rsidRDefault="00321C91" w:rsidP="002A5D8A">
      <w:pPr>
        <w:pStyle w:val="a3"/>
        <w:ind w:firstLine="708"/>
        <w:jc w:val="both"/>
        <w:rPr>
          <w:rFonts w:ascii="Times New Roman" w:hAnsi="Times New Roman" w:cs="Times New Roman"/>
          <w:sz w:val="28"/>
          <w:szCs w:val="28"/>
          <w:shd w:val="clear" w:color="auto" w:fill="FFFFFF"/>
        </w:rPr>
      </w:pPr>
      <w:r w:rsidRPr="000E5666">
        <w:rPr>
          <w:rFonts w:ascii="Times New Roman" w:hAnsi="Times New Roman" w:cs="Times New Roman"/>
          <w:sz w:val="28"/>
          <w:szCs w:val="28"/>
          <w:shd w:val="clear" w:color="auto" w:fill="FFFFFF"/>
        </w:rPr>
        <w:t xml:space="preserve">Оқытудың әдістемелік жүйесін жасауға қатысты жүзеге асырылып жүрген тұрғылар жиынтығынан қазіргі білім беру кеңістігін ұйымдастыруға қойылатын талаптарды қанағаттандыратын, және болашақ информатика </w:t>
      </w:r>
      <w:r w:rsidR="004D77B8" w:rsidRPr="000E5666">
        <w:rPr>
          <w:rFonts w:ascii="Times New Roman" w:hAnsi="Times New Roman" w:cs="Times New Roman"/>
          <w:sz w:val="28"/>
          <w:szCs w:val="28"/>
          <w:shd w:val="clear" w:color="auto" w:fill="FFFFFF"/>
        </w:rPr>
        <w:t xml:space="preserve">мұғалімдерін нәтижелі </w:t>
      </w:r>
      <w:r w:rsidR="00532DE5" w:rsidRPr="000E5666">
        <w:rPr>
          <w:rFonts w:ascii="Times New Roman" w:hAnsi="Times New Roman" w:cs="Times New Roman"/>
          <w:sz w:val="28"/>
          <w:szCs w:val="28"/>
          <w:shd w:val="clear" w:color="auto" w:fill="FFFFFF"/>
        </w:rPr>
        <w:t>даярлау</w:t>
      </w:r>
      <w:r w:rsidRPr="000E5666">
        <w:rPr>
          <w:rFonts w:ascii="Times New Roman" w:hAnsi="Times New Roman" w:cs="Times New Roman"/>
          <w:sz w:val="28"/>
          <w:szCs w:val="28"/>
          <w:shd w:val="clear" w:color="auto" w:fill="FFFFFF"/>
        </w:rPr>
        <w:t xml:space="preserve"> үшін қажетті педагогикалық жағдайларды жасау мүмкіндігін беретін үйлесімді тұрғыларды таңдап алу мақсатында, біз өз зерттеуімізде жүйелілік-іс-әрекеттік, тұлғалық-бағдарлылық, практика-бағдарлылық</w:t>
      </w:r>
      <w:r w:rsidR="004D77B8" w:rsidRPr="000E5666">
        <w:rPr>
          <w:rFonts w:ascii="Times New Roman" w:hAnsi="Times New Roman" w:cs="Times New Roman"/>
          <w:sz w:val="28"/>
          <w:szCs w:val="28"/>
          <w:shd w:val="clear" w:color="auto" w:fill="FFFFFF"/>
        </w:rPr>
        <w:t>, құзыреттілік</w:t>
      </w:r>
      <w:r w:rsidRPr="000E5666">
        <w:rPr>
          <w:rFonts w:ascii="Times New Roman" w:hAnsi="Times New Roman" w:cs="Times New Roman"/>
          <w:sz w:val="28"/>
          <w:szCs w:val="28"/>
          <w:shd w:val="clear" w:color="auto" w:fill="FFFFFF"/>
        </w:rPr>
        <w:t xml:space="preserve"> тұрғылары кешенін бөліп көрсетеміз.</w:t>
      </w:r>
      <w:r w:rsidR="00604C3D" w:rsidRPr="000E5666">
        <w:rPr>
          <w:rFonts w:ascii="Times New Roman" w:hAnsi="Times New Roman" w:cs="Times New Roman"/>
          <w:sz w:val="28"/>
          <w:szCs w:val="28"/>
          <w:shd w:val="clear" w:color="auto" w:fill="FFFFFF"/>
        </w:rPr>
        <w:br w:type="page"/>
      </w:r>
    </w:p>
    <w:p w14:paraId="3F008599" w14:textId="3F12CC13" w:rsidR="00AF32AF" w:rsidRPr="000E5666" w:rsidRDefault="00DE7D40" w:rsidP="002A5D8A">
      <w:pPr>
        <w:pStyle w:val="a3"/>
        <w:tabs>
          <w:tab w:val="left" w:pos="851"/>
          <w:tab w:val="left" w:pos="993"/>
          <w:tab w:val="left" w:pos="1276"/>
        </w:tabs>
        <w:ind w:firstLine="709"/>
        <w:jc w:val="both"/>
        <w:outlineLvl w:val="0"/>
        <w:rPr>
          <w:rFonts w:ascii="Times New Roman" w:hAnsi="Times New Roman" w:cs="Times New Roman"/>
          <w:b/>
          <w:sz w:val="28"/>
          <w:szCs w:val="28"/>
        </w:rPr>
      </w:pPr>
      <w:bookmarkStart w:id="24" w:name="_Toc135475515"/>
      <w:r w:rsidRPr="000E5666">
        <w:rPr>
          <w:rFonts w:ascii="Times New Roman" w:hAnsi="Times New Roman" w:cs="Times New Roman"/>
          <w:b/>
          <w:sz w:val="28"/>
          <w:szCs w:val="28"/>
        </w:rPr>
        <w:lastRenderedPageBreak/>
        <w:t xml:space="preserve">2 БОЛАШАҚ ИНФОРМАТИКА МҰҒАЛІМДЕРІН КОМПЬЮТЕРЛІК </w:t>
      </w:r>
      <w:r w:rsidR="00954DC3" w:rsidRPr="000E5666">
        <w:rPr>
          <w:rFonts w:ascii="Times New Roman" w:hAnsi="Times New Roman" w:cs="Times New Roman"/>
          <w:b/>
          <w:sz w:val="28"/>
          <w:szCs w:val="28"/>
        </w:rPr>
        <w:t>ГРАФИКАҒА</w:t>
      </w:r>
      <w:r w:rsidRPr="000E5666">
        <w:rPr>
          <w:rFonts w:ascii="Times New Roman" w:hAnsi="Times New Roman" w:cs="Times New Roman"/>
          <w:b/>
          <w:sz w:val="28"/>
          <w:szCs w:val="28"/>
        </w:rPr>
        <w:t xml:space="preserve"> ОҚЫТУДАҒЫ ӘДІСТЕМЕЛІК ЖҮЙЕНІ ДАЯРЛАУДЫ ЖЕТІЛДІРУ ЖОЛДАРЫ</w:t>
      </w:r>
      <w:bookmarkEnd w:id="24"/>
    </w:p>
    <w:p w14:paraId="1F0933BE" w14:textId="77777777" w:rsidR="006D6BB3" w:rsidRPr="000E5666" w:rsidRDefault="006D6BB3" w:rsidP="002A5D8A">
      <w:pPr>
        <w:pStyle w:val="a3"/>
        <w:tabs>
          <w:tab w:val="left" w:pos="851"/>
          <w:tab w:val="left" w:pos="993"/>
          <w:tab w:val="left" w:pos="1276"/>
        </w:tabs>
        <w:ind w:firstLine="709"/>
        <w:jc w:val="both"/>
        <w:rPr>
          <w:rFonts w:ascii="Times New Roman" w:hAnsi="Times New Roman" w:cs="Times New Roman"/>
          <w:b/>
          <w:sz w:val="28"/>
          <w:szCs w:val="28"/>
        </w:rPr>
      </w:pPr>
    </w:p>
    <w:p w14:paraId="59069283" w14:textId="77777777" w:rsidR="00DE7D40" w:rsidRPr="000E5666" w:rsidRDefault="00DE7D40" w:rsidP="002A5D8A">
      <w:pPr>
        <w:pStyle w:val="a3"/>
        <w:ind w:firstLine="709"/>
        <w:jc w:val="both"/>
        <w:outlineLvl w:val="1"/>
        <w:rPr>
          <w:rFonts w:ascii="Times New Roman" w:eastAsia="Calibri" w:hAnsi="Times New Roman" w:cs="Times New Roman"/>
          <w:b/>
          <w:sz w:val="28"/>
          <w:szCs w:val="28"/>
        </w:rPr>
      </w:pPr>
      <w:bookmarkStart w:id="25" w:name="_Toc135475516"/>
      <w:r w:rsidRPr="000E5666">
        <w:rPr>
          <w:rFonts w:ascii="Times New Roman" w:eastAsia="Calibri" w:hAnsi="Times New Roman" w:cs="Times New Roman"/>
          <w:b/>
          <w:sz w:val="28"/>
          <w:szCs w:val="28"/>
        </w:rPr>
        <w:t xml:space="preserve">2.1 </w:t>
      </w:r>
      <w:r w:rsidR="00FD4A87" w:rsidRPr="000E5666">
        <w:rPr>
          <w:rFonts w:ascii="Times New Roman" w:eastAsia="Calibri" w:hAnsi="Times New Roman" w:cs="Times New Roman"/>
          <w:b/>
          <w:sz w:val="28"/>
          <w:szCs w:val="28"/>
        </w:rPr>
        <w:t xml:space="preserve">Болашақ информатика мұғалімдерін </w:t>
      </w:r>
      <w:r w:rsidR="00761BAA" w:rsidRPr="000E5666">
        <w:rPr>
          <w:rFonts w:ascii="Times New Roman" w:eastAsia="Calibri" w:hAnsi="Times New Roman" w:cs="Times New Roman"/>
          <w:b/>
          <w:sz w:val="28"/>
          <w:szCs w:val="28"/>
        </w:rPr>
        <w:t xml:space="preserve">компьютерлік </w:t>
      </w:r>
      <w:r w:rsidR="00954DC3" w:rsidRPr="000E5666">
        <w:rPr>
          <w:rFonts w:ascii="Times New Roman" w:eastAsia="Calibri" w:hAnsi="Times New Roman" w:cs="Times New Roman"/>
          <w:b/>
          <w:sz w:val="28"/>
          <w:szCs w:val="28"/>
        </w:rPr>
        <w:t>графикаға</w:t>
      </w:r>
      <w:r w:rsidR="00761BAA" w:rsidRPr="000E5666">
        <w:rPr>
          <w:rFonts w:ascii="Times New Roman" w:eastAsia="Calibri" w:hAnsi="Times New Roman" w:cs="Times New Roman"/>
          <w:b/>
          <w:sz w:val="28"/>
          <w:szCs w:val="28"/>
        </w:rPr>
        <w:t xml:space="preserve"> </w:t>
      </w:r>
      <w:r w:rsidR="00FD4A87" w:rsidRPr="000E5666">
        <w:rPr>
          <w:rFonts w:ascii="Times New Roman" w:eastAsia="Calibri" w:hAnsi="Times New Roman" w:cs="Times New Roman"/>
          <w:b/>
          <w:sz w:val="28"/>
          <w:szCs w:val="28"/>
        </w:rPr>
        <w:t>оқыту</w:t>
      </w:r>
      <w:r w:rsidR="00761BAA" w:rsidRPr="000E5666">
        <w:rPr>
          <w:rFonts w:ascii="Times New Roman" w:eastAsia="Calibri" w:hAnsi="Times New Roman" w:cs="Times New Roman"/>
          <w:b/>
          <w:sz w:val="28"/>
          <w:szCs w:val="28"/>
        </w:rPr>
        <w:t xml:space="preserve"> әдістерінің моделі</w:t>
      </w:r>
      <w:bookmarkEnd w:id="25"/>
      <w:r w:rsidR="00761BAA" w:rsidRPr="000E5666">
        <w:rPr>
          <w:rFonts w:ascii="Times New Roman" w:eastAsia="Calibri" w:hAnsi="Times New Roman" w:cs="Times New Roman"/>
          <w:b/>
          <w:sz w:val="28"/>
          <w:szCs w:val="28"/>
        </w:rPr>
        <w:t xml:space="preserve"> </w:t>
      </w:r>
    </w:p>
    <w:p w14:paraId="779A0D8F" w14:textId="77777777" w:rsidR="00761BAA" w:rsidRPr="000E5666" w:rsidRDefault="00761BAA" w:rsidP="002A5D8A">
      <w:pPr>
        <w:pStyle w:val="af1"/>
        <w:spacing w:after="0" w:line="240" w:lineRule="auto"/>
        <w:ind w:right="40" w:firstLine="709"/>
        <w:contextualSpacing/>
        <w:jc w:val="both"/>
        <w:rPr>
          <w:rFonts w:ascii="Times New Roman" w:hAnsi="Times New Roman" w:cs="Times New Roman"/>
          <w:sz w:val="28"/>
          <w:szCs w:val="28"/>
        </w:rPr>
      </w:pPr>
      <w:r w:rsidRPr="000E5666">
        <w:rPr>
          <w:rFonts w:ascii="Times New Roman" w:hAnsi="Times New Roman" w:cs="Times New Roman"/>
          <w:sz w:val="28"/>
          <w:szCs w:val="28"/>
        </w:rPr>
        <w:t xml:space="preserve">Болашақ информатика мұғалімдерін компьютерлік </w:t>
      </w:r>
      <w:r w:rsidR="00954DC3" w:rsidRPr="000E5666">
        <w:rPr>
          <w:rFonts w:ascii="Times New Roman" w:hAnsi="Times New Roman" w:cs="Times New Roman"/>
          <w:sz w:val="28"/>
          <w:szCs w:val="28"/>
        </w:rPr>
        <w:t>графикаға</w:t>
      </w:r>
      <w:r w:rsidRPr="000E5666">
        <w:rPr>
          <w:rFonts w:ascii="Times New Roman" w:hAnsi="Times New Roman" w:cs="Times New Roman"/>
          <w:sz w:val="28"/>
          <w:szCs w:val="28"/>
        </w:rPr>
        <w:t xml:space="preserve"> оқытудағы әдістемелік жүйенің қамтамасыз етілуін қарастырайық. </w:t>
      </w:r>
      <w:r w:rsidR="002B5E9E" w:rsidRPr="000E5666">
        <w:rPr>
          <w:rFonts w:ascii="Times New Roman" w:hAnsi="Times New Roman" w:cs="Times New Roman"/>
          <w:sz w:val="28"/>
          <w:szCs w:val="28"/>
        </w:rPr>
        <w:t>Ол үшін б</w:t>
      </w:r>
      <w:r w:rsidRPr="000E5666">
        <w:rPr>
          <w:rFonts w:ascii="Times New Roman" w:hAnsi="Times New Roman" w:cs="Times New Roman"/>
          <w:sz w:val="28"/>
          <w:szCs w:val="28"/>
        </w:rPr>
        <w:t xml:space="preserve">олашақ информатика мұғалімдерін компьютерлік </w:t>
      </w:r>
      <w:r w:rsidR="00954DC3" w:rsidRPr="000E5666">
        <w:rPr>
          <w:rFonts w:ascii="Times New Roman" w:hAnsi="Times New Roman" w:cs="Times New Roman"/>
          <w:sz w:val="28"/>
          <w:szCs w:val="28"/>
        </w:rPr>
        <w:t>графикаға</w:t>
      </w:r>
      <w:r w:rsidRPr="000E5666">
        <w:rPr>
          <w:rFonts w:ascii="Times New Roman" w:hAnsi="Times New Roman" w:cs="Times New Roman"/>
          <w:sz w:val="28"/>
          <w:szCs w:val="28"/>
        </w:rPr>
        <w:t xml:space="preserve"> оқыту әдістемесі моделінің жұмыс істеуінің </w:t>
      </w:r>
      <w:r w:rsidR="002B5E9E" w:rsidRPr="000E5666">
        <w:rPr>
          <w:rFonts w:ascii="Times New Roman" w:hAnsi="Times New Roman" w:cs="Times New Roman"/>
          <w:sz w:val="28"/>
          <w:szCs w:val="28"/>
        </w:rPr>
        <w:t>жағдайын</w:t>
      </w:r>
      <w:r w:rsidRPr="000E5666">
        <w:rPr>
          <w:rFonts w:ascii="Times New Roman" w:hAnsi="Times New Roman" w:cs="Times New Roman"/>
          <w:sz w:val="28"/>
          <w:szCs w:val="28"/>
        </w:rPr>
        <w:t xml:space="preserve"> бөліп көрсетейік. </w:t>
      </w:r>
      <w:r w:rsidR="00021B84" w:rsidRPr="000E5666">
        <w:rPr>
          <w:rFonts w:ascii="Times New Roman" w:hAnsi="Times New Roman" w:cs="Times New Roman"/>
          <w:sz w:val="28"/>
          <w:szCs w:val="28"/>
        </w:rPr>
        <w:t xml:space="preserve"> </w:t>
      </w:r>
    </w:p>
    <w:p w14:paraId="6C071FF5" w14:textId="69E68962" w:rsidR="00CC162D" w:rsidRPr="000E5666" w:rsidRDefault="00CC162D" w:rsidP="002A5D8A">
      <w:pPr>
        <w:spacing w:after="0" w:line="240" w:lineRule="auto"/>
        <w:ind w:firstLine="709"/>
        <w:contextualSpacing/>
        <w:jc w:val="both"/>
        <w:rPr>
          <w:rFonts w:ascii="Times New Roman" w:hAnsi="Times New Roman" w:cs="Times New Roman"/>
          <w:sz w:val="28"/>
          <w:szCs w:val="28"/>
        </w:rPr>
      </w:pPr>
      <w:r w:rsidRPr="000E5666">
        <w:rPr>
          <w:rFonts w:ascii="Times New Roman" w:eastAsia="Calibri" w:hAnsi="Times New Roman" w:cs="Times New Roman"/>
          <w:sz w:val="28"/>
          <w:szCs w:val="28"/>
        </w:rPr>
        <w:t>С.А. Бешенков</w:t>
      </w:r>
      <w:r w:rsidRPr="000E5666">
        <w:rPr>
          <w:rFonts w:ascii="Times New Roman" w:hAnsi="Times New Roman" w:cs="Times New Roman"/>
          <w:sz w:val="28"/>
          <w:szCs w:val="28"/>
        </w:rPr>
        <w:t xml:space="preserve"> "Модель – зерттелетін нысанға (немесе құбылысқа) ұқсас болып келетін, зерттелетін нысанның элементтері арасындағы қарым-қатынас пен өзара байланыстарын, қасиеттері мен құрылымын қарапайым, жалпы түрде сызба, физикалық конструкция, белгілер немесе формулалар арқылы бейнелейтін жасанды түрде әзірленген объект", </w:t>
      </w:r>
      <w:r w:rsidRPr="000E5666">
        <w:rPr>
          <w:rFonts w:ascii="Times New Roman" w:hAnsi="Times New Roman" w:cs="Times New Roman"/>
          <w:color w:val="000000" w:themeColor="text1"/>
          <w:sz w:val="28"/>
          <w:szCs w:val="28"/>
        </w:rPr>
        <w:t>–</w:t>
      </w:r>
      <w:r w:rsidRPr="000E5666">
        <w:rPr>
          <w:rFonts w:ascii="Times New Roman" w:hAnsi="Times New Roman" w:cs="Times New Roman"/>
          <w:sz w:val="28"/>
          <w:szCs w:val="28"/>
        </w:rPr>
        <w:t xml:space="preserve"> деп атап өтеді [</w:t>
      </w:r>
      <w:r w:rsidR="00A417EB" w:rsidRPr="000E5666">
        <w:rPr>
          <w:rFonts w:ascii="Times New Roman" w:hAnsi="Times New Roman" w:cs="Times New Roman"/>
          <w:sz w:val="28"/>
          <w:szCs w:val="28"/>
        </w:rPr>
        <w:t>132</w:t>
      </w:r>
      <w:r w:rsidRPr="000E5666">
        <w:rPr>
          <w:rFonts w:ascii="Times New Roman" w:hAnsi="Times New Roman" w:cs="Times New Roman"/>
          <w:sz w:val="28"/>
          <w:szCs w:val="28"/>
        </w:rPr>
        <w:t>]</w:t>
      </w:r>
      <w:r w:rsidR="00604C3D" w:rsidRPr="000E5666">
        <w:rPr>
          <w:rFonts w:ascii="Times New Roman" w:hAnsi="Times New Roman" w:cs="Times New Roman"/>
          <w:sz w:val="28"/>
          <w:szCs w:val="28"/>
        </w:rPr>
        <w:t>.</w:t>
      </w:r>
    </w:p>
    <w:p w14:paraId="6861E154" w14:textId="77777777" w:rsidR="00761BAA" w:rsidRPr="000E5666" w:rsidRDefault="00761BAA" w:rsidP="002A5D8A">
      <w:pPr>
        <w:pStyle w:val="af1"/>
        <w:spacing w:after="0" w:line="240" w:lineRule="auto"/>
        <w:ind w:right="40" w:firstLine="709"/>
        <w:contextualSpacing/>
        <w:jc w:val="both"/>
        <w:rPr>
          <w:rFonts w:ascii="Times New Roman" w:hAnsi="Times New Roman" w:cs="Times New Roman"/>
          <w:sz w:val="28"/>
          <w:szCs w:val="28"/>
        </w:rPr>
      </w:pPr>
      <w:r w:rsidRPr="000E5666">
        <w:rPr>
          <w:rStyle w:val="5"/>
          <w:i w:val="0"/>
        </w:rPr>
        <w:t xml:space="preserve">Компьютерлік </w:t>
      </w:r>
      <w:r w:rsidR="00954DC3" w:rsidRPr="000E5666">
        <w:rPr>
          <w:rStyle w:val="5"/>
          <w:i w:val="0"/>
        </w:rPr>
        <w:t>графикаға</w:t>
      </w:r>
      <w:r w:rsidRPr="000E5666">
        <w:rPr>
          <w:rStyle w:val="5"/>
          <w:i w:val="0"/>
        </w:rPr>
        <w:t xml:space="preserve"> оқыту әдістемесінің моделі -</w:t>
      </w:r>
      <w:r w:rsidRPr="000E5666">
        <w:rPr>
          <w:rFonts w:ascii="Times New Roman" w:hAnsi="Times New Roman" w:cs="Times New Roman"/>
          <w:sz w:val="28"/>
          <w:szCs w:val="28"/>
        </w:rPr>
        <w:t xml:space="preserve"> бұл оқыту әдістерінің деңгейін, олардың өзара байланысын, принциптерін, әдістерін, құралдарын және компьютерлік </w:t>
      </w:r>
      <w:r w:rsidR="00954DC3" w:rsidRPr="000E5666">
        <w:rPr>
          <w:rFonts w:ascii="Times New Roman" w:hAnsi="Times New Roman" w:cs="Times New Roman"/>
          <w:sz w:val="28"/>
          <w:szCs w:val="28"/>
        </w:rPr>
        <w:t>графикаға</w:t>
      </w:r>
      <w:r w:rsidRPr="000E5666">
        <w:rPr>
          <w:rFonts w:ascii="Times New Roman" w:hAnsi="Times New Roman" w:cs="Times New Roman"/>
          <w:sz w:val="28"/>
          <w:szCs w:val="28"/>
        </w:rPr>
        <w:t xml:space="preserve"> оқытуды ұйымдастырудың формаларын сипаттайтын компоненттер жиынтығы.</w:t>
      </w:r>
      <w:r w:rsidR="006F2EFD" w:rsidRPr="000E5666">
        <w:rPr>
          <w:rFonts w:ascii="Times New Roman" w:hAnsi="Times New Roman" w:cs="Times New Roman"/>
          <w:sz w:val="28"/>
          <w:szCs w:val="28"/>
        </w:rPr>
        <w:t xml:space="preserve"> </w:t>
      </w:r>
    </w:p>
    <w:p w14:paraId="0E0E3FF1" w14:textId="26A1760A" w:rsidR="00CC162D" w:rsidRPr="000E5666" w:rsidRDefault="00CC162D"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Компьютерлік </w:t>
      </w:r>
      <w:r w:rsidR="00054DE7" w:rsidRPr="000E5666">
        <w:rPr>
          <w:rFonts w:ascii="Times New Roman" w:hAnsi="Times New Roman" w:cs="Times New Roman"/>
          <w:sz w:val="28"/>
          <w:szCs w:val="28"/>
        </w:rPr>
        <w:t xml:space="preserve">графикаға оқытудың моделін оқу </w:t>
      </w:r>
      <w:r w:rsidR="00C6701F">
        <w:rPr>
          <w:rFonts w:ascii="Times New Roman" w:hAnsi="Times New Roman" w:cs="Times New Roman"/>
          <w:sz w:val="28"/>
          <w:szCs w:val="28"/>
        </w:rPr>
        <w:t>үдеріс</w:t>
      </w:r>
      <w:r w:rsidR="00054DE7" w:rsidRPr="000E5666">
        <w:rPr>
          <w:rFonts w:ascii="Times New Roman" w:hAnsi="Times New Roman" w:cs="Times New Roman"/>
          <w:sz w:val="28"/>
          <w:szCs w:val="28"/>
        </w:rPr>
        <w:t xml:space="preserve">іне </w:t>
      </w:r>
      <w:r w:rsidR="00285129" w:rsidRPr="000E5666">
        <w:rPr>
          <w:rFonts w:ascii="Times New Roman" w:hAnsi="Times New Roman" w:cs="Times New Roman"/>
          <w:sz w:val="28"/>
          <w:szCs w:val="28"/>
        </w:rPr>
        <w:t>еңгізу</w:t>
      </w:r>
      <w:r w:rsidR="00054DE7" w:rsidRPr="000E5666">
        <w:rPr>
          <w:rFonts w:ascii="Times New Roman" w:hAnsi="Times New Roman" w:cs="Times New Roman"/>
          <w:sz w:val="28"/>
          <w:szCs w:val="28"/>
        </w:rPr>
        <w:t>ді ұсынғалы отырмыз.</w:t>
      </w:r>
      <w:r w:rsidRPr="000E5666">
        <w:rPr>
          <w:rFonts w:ascii="Times New Roman" w:hAnsi="Times New Roman" w:cs="Times New Roman"/>
          <w:sz w:val="28"/>
          <w:szCs w:val="28"/>
        </w:rPr>
        <w:t xml:space="preserve"> Біздің жұмысымызда модельді қолдану зерттелетін объектіні зерттеу құралы ретінде әрекет етеді. Болашақ информатика мамандарының компьютерлік графикаға оқыту дайындығын қалыптастыру </w:t>
      </w:r>
      <w:r w:rsidR="00C6701F">
        <w:rPr>
          <w:rFonts w:ascii="Times New Roman" w:hAnsi="Times New Roman" w:cs="Times New Roman"/>
          <w:sz w:val="28"/>
          <w:szCs w:val="28"/>
        </w:rPr>
        <w:t>үдеріс</w:t>
      </w:r>
      <w:r w:rsidRPr="000E5666">
        <w:rPr>
          <w:rFonts w:ascii="Times New Roman" w:hAnsi="Times New Roman" w:cs="Times New Roman"/>
          <w:sz w:val="28"/>
          <w:szCs w:val="28"/>
        </w:rPr>
        <w:t xml:space="preserve">і мен оның мәнін тереңірек зерттеу үшін зерттелетін тақырып туралы түсініктерді кеңейтуге мүмкіндік береді. </w:t>
      </w:r>
    </w:p>
    <w:p w14:paraId="53B7ADA8" w14:textId="1A697B3A" w:rsidR="00CC162D" w:rsidRPr="000E5666" w:rsidRDefault="002F278D" w:rsidP="002A5D8A">
      <w:pPr>
        <w:pStyle w:val="a3"/>
        <w:ind w:firstLine="709"/>
        <w:jc w:val="both"/>
        <w:rPr>
          <w:rFonts w:ascii="Times New Roman" w:hAnsi="Times New Roman" w:cs="Times New Roman"/>
          <w:sz w:val="28"/>
          <w:szCs w:val="28"/>
        </w:rPr>
      </w:pPr>
      <w:r>
        <w:rPr>
          <w:rFonts w:ascii="Times New Roman" w:hAnsi="Times New Roman" w:cs="Times New Roman"/>
          <w:sz w:val="28"/>
          <w:szCs w:val="28"/>
        </w:rPr>
        <w:t>Қ</w:t>
      </w:r>
      <w:r w:rsidR="00CC162D" w:rsidRPr="000E5666">
        <w:rPr>
          <w:rFonts w:ascii="Times New Roman" w:hAnsi="Times New Roman" w:cs="Times New Roman"/>
          <w:sz w:val="28"/>
          <w:szCs w:val="28"/>
        </w:rPr>
        <w:t xml:space="preserve">ұрылымдық-функционалдық модель  мынадай блоктарды қамтиды: </w:t>
      </w:r>
    </w:p>
    <w:p w14:paraId="488DED35" w14:textId="77777777" w:rsidR="00CC162D" w:rsidRPr="000E5666" w:rsidRDefault="00CC162D" w:rsidP="002A5D8A">
      <w:pPr>
        <w:pStyle w:val="a3"/>
        <w:numPr>
          <w:ilvl w:val="0"/>
          <w:numId w:val="2"/>
        </w:numPr>
        <w:tabs>
          <w:tab w:val="left" w:pos="993"/>
        </w:tabs>
        <w:ind w:left="0" w:firstLine="709"/>
        <w:jc w:val="both"/>
        <w:rPr>
          <w:rFonts w:ascii="Times New Roman" w:hAnsi="Times New Roman" w:cs="Times New Roman"/>
          <w:color w:val="000000" w:themeColor="text1"/>
          <w:sz w:val="28"/>
          <w:szCs w:val="28"/>
        </w:rPr>
      </w:pPr>
      <w:r w:rsidRPr="000E5666">
        <w:rPr>
          <w:rFonts w:ascii="Times New Roman" w:hAnsi="Times New Roman" w:cs="Times New Roman"/>
          <w:sz w:val="28"/>
          <w:szCs w:val="28"/>
        </w:rPr>
        <w:t>нормативтік-мақсатты;</w:t>
      </w:r>
    </w:p>
    <w:p w14:paraId="07D1E8AB" w14:textId="77777777" w:rsidR="00CC162D" w:rsidRPr="000E5666" w:rsidRDefault="00CC162D" w:rsidP="002A5D8A">
      <w:pPr>
        <w:pStyle w:val="a3"/>
        <w:numPr>
          <w:ilvl w:val="0"/>
          <w:numId w:val="2"/>
        </w:numPr>
        <w:tabs>
          <w:tab w:val="left" w:pos="993"/>
        </w:tabs>
        <w:ind w:left="0" w:firstLine="709"/>
        <w:jc w:val="both"/>
        <w:rPr>
          <w:rFonts w:ascii="Times New Roman" w:hAnsi="Times New Roman" w:cs="Times New Roman"/>
          <w:color w:val="000000" w:themeColor="text1"/>
          <w:sz w:val="28"/>
          <w:szCs w:val="28"/>
        </w:rPr>
      </w:pPr>
      <w:r w:rsidRPr="000E5666">
        <w:rPr>
          <w:rFonts w:ascii="Times New Roman" w:hAnsi="Times New Roman" w:cs="Times New Roman"/>
          <w:sz w:val="28"/>
          <w:szCs w:val="28"/>
        </w:rPr>
        <w:t>концептуалды блок;</w:t>
      </w:r>
    </w:p>
    <w:p w14:paraId="1AD79681" w14:textId="77777777" w:rsidR="00CC162D" w:rsidRPr="000E5666" w:rsidRDefault="00CC162D" w:rsidP="002A5D8A">
      <w:pPr>
        <w:pStyle w:val="a3"/>
        <w:numPr>
          <w:ilvl w:val="0"/>
          <w:numId w:val="2"/>
        </w:numPr>
        <w:tabs>
          <w:tab w:val="left" w:pos="993"/>
        </w:tabs>
        <w:ind w:left="0" w:firstLine="709"/>
        <w:jc w:val="both"/>
        <w:rPr>
          <w:rFonts w:ascii="Times New Roman" w:hAnsi="Times New Roman" w:cs="Times New Roman"/>
          <w:color w:val="000000" w:themeColor="text1"/>
          <w:sz w:val="28"/>
          <w:szCs w:val="28"/>
        </w:rPr>
      </w:pPr>
      <w:r w:rsidRPr="000E5666">
        <w:rPr>
          <w:rFonts w:ascii="Times New Roman" w:hAnsi="Times New Roman" w:cs="Times New Roman"/>
          <w:sz w:val="28"/>
          <w:szCs w:val="28"/>
        </w:rPr>
        <w:t>мазмұндық-әдістемелік блок;</w:t>
      </w:r>
    </w:p>
    <w:p w14:paraId="5BB5970C" w14:textId="77777777" w:rsidR="00CC162D" w:rsidRPr="000E5666" w:rsidRDefault="00CC162D" w:rsidP="002A5D8A">
      <w:pPr>
        <w:pStyle w:val="a3"/>
        <w:numPr>
          <w:ilvl w:val="0"/>
          <w:numId w:val="2"/>
        </w:numPr>
        <w:tabs>
          <w:tab w:val="left" w:pos="993"/>
        </w:tabs>
        <w:ind w:left="0" w:firstLine="709"/>
        <w:jc w:val="both"/>
        <w:rPr>
          <w:rFonts w:ascii="Times New Roman" w:hAnsi="Times New Roman" w:cs="Times New Roman"/>
          <w:color w:val="000000" w:themeColor="text1"/>
          <w:sz w:val="28"/>
          <w:szCs w:val="28"/>
        </w:rPr>
      </w:pPr>
      <w:r w:rsidRPr="000E5666">
        <w:rPr>
          <w:rFonts w:ascii="Times New Roman" w:hAnsi="Times New Roman" w:cs="Times New Roman"/>
          <w:sz w:val="28"/>
          <w:szCs w:val="28"/>
        </w:rPr>
        <w:t xml:space="preserve">нәтижелік-бағалау блогы. </w:t>
      </w:r>
    </w:p>
    <w:p w14:paraId="60708C70" w14:textId="77777777" w:rsidR="008C31E1" w:rsidRPr="000E5666" w:rsidRDefault="008C31E1" w:rsidP="002A5D8A">
      <w:pPr>
        <w:pStyle w:val="a3"/>
        <w:ind w:firstLine="709"/>
        <w:jc w:val="both"/>
        <w:rPr>
          <w:rFonts w:ascii="Times New Roman" w:hAnsi="Times New Roman" w:cs="Times New Roman"/>
          <w:color w:val="000000" w:themeColor="text1"/>
          <w:sz w:val="28"/>
          <w:szCs w:val="28"/>
        </w:rPr>
      </w:pPr>
      <w:r w:rsidRPr="000E5666">
        <w:rPr>
          <w:rFonts w:ascii="Times New Roman" w:hAnsi="Times New Roman" w:cs="Times New Roman"/>
          <w:color w:val="000000" w:themeColor="text1"/>
          <w:sz w:val="28"/>
          <w:szCs w:val="28"/>
        </w:rPr>
        <w:t xml:space="preserve">Болашақ информатика мұғалімдерін даярлауда компьютерлік графикаға оқытудың әдістемелік жүйесін қалыптастырудың құрылымдық және функционалды моделінің белгіленген блоктарының әрқайсысының мазмұнына тоқталайық. </w:t>
      </w:r>
    </w:p>
    <w:p w14:paraId="58C87FCD" w14:textId="7005E321" w:rsidR="00CC162D" w:rsidRPr="000E5666" w:rsidRDefault="008C31E1" w:rsidP="002A5D8A">
      <w:pPr>
        <w:pStyle w:val="a3"/>
        <w:ind w:firstLine="709"/>
        <w:jc w:val="both"/>
        <w:rPr>
          <w:rFonts w:ascii="Times New Roman" w:hAnsi="Times New Roman" w:cs="Times New Roman"/>
          <w:color w:val="000000" w:themeColor="text1"/>
          <w:sz w:val="28"/>
          <w:szCs w:val="28"/>
        </w:rPr>
      </w:pPr>
      <w:r w:rsidRPr="000E5666">
        <w:rPr>
          <w:rFonts w:ascii="Times New Roman" w:hAnsi="Times New Roman" w:cs="Times New Roman"/>
          <w:color w:val="000000" w:themeColor="text1"/>
          <w:sz w:val="28"/>
          <w:szCs w:val="28"/>
        </w:rPr>
        <w:t xml:space="preserve">Ұсынылған модельдегі нормативтік-мақсатты блок оның басқару элементі болып табылады. Ол концептуалды, мазмұндық-әдістемелікғ нәтижелік-бағалау блоктарының әрі қарай дамуын және олардың арасындағы құрылымдық және функционалдық байланыстарды анықтайды. </w:t>
      </w:r>
      <w:r w:rsidR="00C34D87" w:rsidRPr="000E5666">
        <w:rPr>
          <w:rFonts w:ascii="Times New Roman" w:hAnsi="Times New Roman" w:cs="Times New Roman"/>
          <w:color w:val="000000" w:themeColor="text1"/>
          <w:sz w:val="28"/>
          <w:szCs w:val="28"/>
        </w:rPr>
        <w:t>Болашақ информатика мұғалімдерін даярлауда компьютерлік графикаға оқытудың әдістемелік жүйесін қалыптастыру</w:t>
      </w:r>
      <w:r w:rsidRPr="000E5666">
        <w:rPr>
          <w:rFonts w:ascii="Times New Roman" w:hAnsi="Times New Roman" w:cs="Times New Roman"/>
          <w:color w:val="000000" w:themeColor="text1"/>
          <w:sz w:val="28"/>
          <w:szCs w:val="28"/>
        </w:rPr>
        <w:t xml:space="preserve"> моделінің нормативтік-мақсатты блогы нормативтік және мақсатты компоненттермен ұсынылған. Нормативтік компонент қоғамның әлеуметтік тапсырысын, жоғары кәсіптік білім беру жүйесін дамытуға қойыл</w:t>
      </w:r>
      <w:r w:rsidR="00C34D87" w:rsidRPr="000E5666">
        <w:rPr>
          <w:rFonts w:ascii="Times New Roman" w:hAnsi="Times New Roman" w:cs="Times New Roman"/>
          <w:color w:val="000000" w:themeColor="text1"/>
          <w:sz w:val="28"/>
          <w:szCs w:val="28"/>
        </w:rPr>
        <w:t>атын талаптарды, студенттердің</w:t>
      </w:r>
      <w:r w:rsidRPr="000E5666">
        <w:rPr>
          <w:rFonts w:ascii="Times New Roman" w:hAnsi="Times New Roman" w:cs="Times New Roman"/>
          <w:color w:val="000000" w:themeColor="text1"/>
          <w:sz w:val="28"/>
          <w:szCs w:val="28"/>
        </w:rPr>
        <w:t xml:space="preserve"> дайындығын қалыптастыру қажеттілігін анықтайтын нормативтік құжаттардың ережелерімен ұсынылған.</w:t>
      </w:r>
      <w:r w:rsidR="00C34D87" w:rsidRPr="000E5666">
        <w:rPr>
          <w:rFonts w:ascii="Times New Roman" w:hAnsi="Times New Roman" w:cs="Times New Roman"/>
          <w:color w:val="000000" w:themeColor="text1"/>
          <w:sz w:val="28"/>
          <w:szCs w:val="28"/>
        </w:rPr>
        <w:t xml:space="preserve"> </w:t>
      </w:r>
    </w:p>
    <w:p w14:paraId="1EDBB085" w14:textId="631145B7" w:rsidR="00792950" w:rsidRPr="000E5666" w:rsidRDefault="00792950"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lastRenderedPageBreak/>
        <w:t>Қазақстан Республикасының Білім туралы заңы, Педагогтың кәсіби стандарты мен білім беру бағдарламаларының негізгі мақсаты заман табалына сай кәсіби маман даярлау. Сонымен қатар, Цифрлы Қазақстан мемлекеттік бағдарламасының негізгі міндеттерінің бірі - орта, техникалық, кәсіби, жоғары білім беруде цифрлық сауаттылықты арттыру. Ал, соңғы уақытта болашақ мамандарды даярлау барысында жұмыс берушілердің талаптары жетекші рольді атқарады, сондықтан да осы аталған нормативті-мақсатты блоктың құрауыштары модельдің мақсаты мен оның нәтижелі түрде жүзеге асуына ықпал етеді</w:t>
      </w:r>
      <w:r w:rsidR="00F27D5B" w:rsidRPr="00F27D5B">
        <w:rPr>
          <w:rFonts w:ascii="Times New Roman" w:hAnsi="Times New Roman" w:cs="Times New Roman"/>
          <w:sz w:val="28"/>
          <w:szCs w:val="28"/>
        </w:rPr>
        <w:t>.</w:t>
      </w:r>
      <w:r w:rsidRPr="000E5666">
        <w:rPr>
          <w:rFonts w:ascii="Times New Roman" w:hAnsi="Times New Roman" w:cs="Times New Roman"/>
          <w:sz w:val="28"/>
          <w:szCs w:val="28"/>
        </w:rPr>
        <w:t xml:space="preserve"> </w:t>
      </w:r>
    </w:p>
    <w:p w14:paraId="6D0F9802" w14:textId="22359CBA" w:rsidR="00792950" w:rsidRPr="000E5666" w:rsidRDefault="00792950"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Модельдің мақсаты</w:t>
      </w:r>
      <w:r w:rsidR="00F27D5B" w:rsidRPr="00F27D5B">
        <w:rPr>
          <w:rFonts w:ascii="Times New Roman" w:hAnsi="Times New Roman" w:cs="Times New Roman"/>
          <w:sz w:val="28"/>
          <w:szCs w:val="28"/>
        </w:rPr>
        <w:t xml:space="preserve"> </w:t>
      </w:r>
      <w:r w:rsidR="00F27D5B">
        <w:rPr>
          <w:rFonts w:ascii="Times New Roman" w:hAnsi="Times New Roman" w:cs="Times New Roman"/>
          <w:sz w:val="28"/>
          <w:szCs w:val="28"/>
        </w:rPr>
        <w:t>–</w:t>
      </w:r>
      <w:r w:rsidRPr="000E5666">
        <w:rPr>
          <w:rFonts w:ascii="Times New Roman" w:hAnsi="Times New Roman" w:cs="Times New Roman"/>
          <w:sz w:val="28"/>
          <w:szCs w:val="28"/>
        </w:rPr>
        <w:t xml:space="preserve"> Білім беру </w:t>
      </w:r>
      <w:r w:rsidR="00C6701F">
        <w:rPr>
          <w:rFonts w:ascii="Times New Roman" w:hAnsi="Times New Roman" w:cs="Times New Roman"/>
          <w:sz w:val="28"/>
          <w:szCs w:val="28"/>
        </w:rPr>
        <w:t>үдеріс</w:t>
      </w:r>
      <w:r w:rsidRPr="000E5666">
        <w:rPr>
          <w:rFonts w:ascii="Times New Roman" w:hAnsi="Times New Roman" w:cs="Times New Roman"/>
          <w:sz w:val="28"/>
          <w:szCs w:val="28"/>
        </w:rPr>
        <w:t>іне қатысты заманауи ғылыми-әдіснамалық кешені негізінде болашақ информатика мұғалімдеріне компьютерлік графикаға оқытудың әдістемелік жүйесін теориялық тұрғыдан негіздеу, жасау және тәжірибелік-экспериментальдық жұмыс жүргізу арқылы сынақтан өткізу</w:t>
      </w:r>
      <w:r w:rsidR="00F27D5B" w:rsidRPr="00F27D5B">
        <w:rPr>
          <w:rFonts w:ascii="Times New Roman" w:hAnsi="Times New Roman" w:cs="Times New Roman"/>
          <w:sz w:val="28"/>
          <w:szCs w:val="28"/>
        </w:rPr>
        <w:t xml:space="preserve"> (8-</w:t>
      </w:r>
      <w:r w:rsidR="002F278D" w:rsidRPr="009A0819">
        <w:rPr>
          <w:rFonts w:ascii="Times New Roman" w:hAnsi="Times New Roman" w:cs="Times New Roman"/>
          <w:sz w:val="28"/>
          <w:szCs w:val="28"/>
        </w:rPr>
        <w:t>3c</w:t>
      </w:r>
      <w:r w:rsidR="00F27D5B" w:rsidRPr="00F27D5B">
        <w:rPr>
          <w:rFonts w:ascii="Times New Roman" w:hAnsi="Times New Roman" w:cs="Times New Roman"/>
          <w:sz w:val="28"/>
          <w:szCs w:val="28"/>
        </w:rPr>
        <w:t>)</w:t>
      </w:r>
      <w:r w:rsidRPr="000E5666">
        <w:rPr>
          <w:rFonts w:ascii="Times New Roman" w:hAnsi="Times New Roman" w:cs="Times New Roman"/>
          <w:sz w:val="28"/>
          <w:szCs w:val="28"/>
        </w:rPr>
        <w:t xml:space="preserve">.  </w:t>
      </w:r>
    </w:p>
    <w:p w14:paraId="0A477FB0" w14:textId="77777777" w:rsidR="00792950" w:rsidRPr="000E5666" w:rsidRDefault="00792950"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Модельдің концептуалдық блогы әдіснамалық тұғырлар мен дидактикалық оқыту принциптерін қамтиды. </w:t>
      </w:r>
    </w:p>
    <w:p w14:paraId="73FA3942" w14:textId="13A9520E" w:rsidR="00792950" w:rsidRPr="000E5666" w:rsidRDefault="00792950" w:rsidP="002A5D8A">
      <w:pPr>
        <w:pStyle w:val="a3"/>
        <w:ind w:firstLine="709"/>
        <w:jc w:val="both"/>
        <w:rPr>
          <w:rFonts w:ascii="Times New Roman" w:hAnsi="Times New Roman" w:cs="Times New Roman"/>
          <w:sz w:val="28"/>
          <w:szCs w:val="28"/>
        </w:rPr>
      </w:pPr>
      <w:r w:rsidRPr="000E5666">
        <w:rPr>
          <w:rFonts w:ascii="Times New Roman" w:hAnsi="Times New Roman" w:cs="Times New Roman"/>
          <w:i/>
          <w:sz w:val="28"/>
          <w:szCs w:val="28"/>
        </w:rPr>
        <w:t xml:space="preserve">Жүйелік іс-әрекеттік </w:t>
      </w:r>
      <w:r w:rsidR="00A417EB" w:rsidRPr="000E5666">
        <w:rPr>
          <w:rFonts w:ascii="Times New Roman" w:hAnsi="Times New Roman" w:cs="Times New Roman"/>
          <w:i/>
          <w:sz w:val="28"/>
          <w:szCs w:val="28"/>
        </w:rPr>
        <w:t>тұғыр</w:t>
      </w:r>
      <w:r w:rsidR="00555F2C">
        <w:rPr>
          <w:rFonts w:ascii="Times New Roman" w:hAnsi="Times New Roman" w:cs="Times New Roman"/>
          <w:i/>
          <w:sz w:val="28"/>
          <w:szCs w:val="28"/>
        </w:rPr>
        <w:t>.</w:t>
      </w:r>
      <w:r w:rsidRPr="000E5666">
        <w:rPr>
          <w:rFonts w:ascii="Times New Roman" w:hAnsi="Times New Roman" w:cs="Times New Roman"/>
          <w:i/>
          <w:sz w:val="28"/>
          <w:szCs w:val="28"/>
        </w:rPr>
        <w:t xml:space="preserve"> </w:t>
      </w:r>
      <w:r w:rsidRPr="000E5666">
        <w:rPr>
          <w:rFonts w:ascii="Times New Roman" w:hAnsi="Times New Roman" w:cs="Times New Roman"/>
          <w:sz w:val="28"/>
          <w:szCs w:val="28"/>
        </w:rPr>
        <w:t xml:space="preserve">Мемлекеттік жалпы білім берудің тұжырымдамалық негізі ретінде жүйелік-қызметтік </w:t>
      </w:r>
      <w:r w:rsidR="00A417EB" w:rsidRPr="000E5666">
        <w:rPr>
          <w:rFonts w:ascii="Times New Roman" w:hAnsi="Times New Roman" w:cs="Times New Roman"/>
          <w:sz w:val="28"/>
          <w:szCs w:val="28"/>
        </w:rPr>
        <w:t>тұғыр</w:t>
      </w:r>
      <w:r w:rsidRPr="000E5666">
        <w:rPr>
          <w:rFonts w:ascii="Times New Roman" w:hAnsi="Times New Roman" w:cs="Times New Roman"/>
          <w:sz w:val="28"/>
          <w:szCs w:val="28"/>
        </w:rPr>
        <w:t xml:space="preserve"> мыналарды қамтамасыз етеді:</w:t>
      </w:r>
    </w:p>
    <w:p w14:paraId="61738D43" w14:textId="431A813A" w:rsidR="00792950" w:rsidRPr="000E5666" w:rsidRDefault="00AF4C6A" w:rsidP="002A5D8A">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792950" w:rsidRPr="000E5666">
        <w:rPr>
          <w:rFonts w:ascii="Times New Roman" w:hAnsi="Times New Roman" w:cs="Times New Roman"/>
          <w:sz w:val="28"/>
          <w:szCs w:val="28"/>
        </w:rPr>
        <w:t xml:space="preserve"> тұлғаның өзін-өзі дамытуға және үздіксіз білім алуға дайындығын қалыптастыру;</w:t>
      </w:r>
    </w:p>
    <w:p w14:paraId="28FF3FF3" w14:textId="220A2428" w:rsidR="00792950" w:rsidRPr="000E5666" w:rsidRDefault="00AF4C6A" w:rsidP="002A5D8A">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792950" w:rsidRPr="000E5666">
        <w:rPr>
          <w:rFonts w:ascii="Times New Roman" w:hAnsi="Times New Roman" w:cs="Times New Roman"/>
          <w:sz w:val="28"/>
          <w:szCs w:val="28"/>
        </w:rPr>
        <w:t xml:space="preserve"> білім беру жүйесінде білім алушылардың әлеуметтік даму ортасын жобалау және құрастыру;</w:t>
      </w:r>
    </w:p>
    <w:p w14:paraId="63450360" w14:textId="4F3D4DCE" w:rsidR="00792950" w:rsidRPr="000E5666" w:rsidRDefault="00AF4C6A" w:rsidP="002A5D8A">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792950" w:rsidRPr="000E5666">
        <w:rPr>
          <w:rFonts w:ascii="Times New Roman" w:hAnsi="Times New Roman" w:cs="Times New Roman"/>
          <w:sz w:val="28"/>
          <w:szCs w:val="28"/>
        </w:rPr>
        <w:t xml:space="preserve"> білім алушылардың белсенді оқу-танымдық қызметін іске асыру;</w:t>
      </w:r>
    </w:p>
    <w:p w14:paraId="699F5942" w14:textId="56E3B2DC" w:rsidR="00792950" w:rsidRPr="000E5666" w:rsidRDefault="00AF4C6A" w:rsidP="002A5D8A">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792950" w:rsidRPr="000E5666">
        <w:rPr>
          <w:rFonts w:ascii="Times New Roman" w:hAnsi="Times New Roman" w:cs="Times New Roman"/>
          <w:sz w:val="28"/>
          <w:szCs w:val="28"/>
        </w:rPr>
        <w:t xml:space="preserve"> жеке жас ерекшеліктерін ескере отырып, білім беру </w:t>
      </w:r>
      <w:r w:rsidR="00C6701F">
        <w:rPr>
          <w:rFonts w:ascii="Times New Roman" w:hAnsi="Times New Roman" w:cs="Times New Roman"/>
          <w:sz w:val="28"/>
          <w:szCs w:val="28"/>
        </w:rPr>
        <w:t>үдеріс</w:t>
      </w:r>
      <w:r w:rsidR="00792950" w:rsidRPr="000E5666">
        <w:rPr>
          <w:rFonts w:ascii="Times New Roman" w:hAnsi="Times New Roman" w:cs="Times New Roman"/>
          <w:sz w:val="28"/>
          <w:szCs w:val="28"/>
        </w:rPr>
        <w:t xml:space="preserve">ін құру; </w:t>
      </w:r>
    </w:p>
    <w:p w14:paraId="21301B96" w14:textId="1BA671D5" w:rsidR="00792950" w:rsidRPr="000E5666" w:rsidRDefault="00AF4C6A" w:rsidP="002A5D8A">
      <w:pPr>
        <w:pStyle w:val="a3"/>
        <w:ind w:firstLine="709"/>
        <w:jc w:val="both"/>
        <w:rPr>
          <w:rFonts w:ascii="Times New Roman" w:hAnsi="Times New Roman" w:cs="Times New Roman"/>
          <w:sz w:val="28"/>
          <w:szCs w:val="28"/>
        </w:rPr>
      </w:pPr>
      <w:r>
        <w:rPr>
          <w:rFonts w:ascii="Times New Roman" w:hAnsi="Times New Roman" w:cs="Times New Roman"/>
          <w:sz w:val="28"/>
          <w:szCs w:val="28"/>
        </w:rPr>
        <w:t>– </w:t>
      </w:r>
      <w:r w:rsidR="00792950" w:rsidRPr="000E5666">
        <w:rPr>
          <w:rFonts w:ascii="Times New Roman" w:hAnsi="Times New Roman" w:cs="Times New Roman"/>
          <w:sz w:val="28"/>
          <w:szCs w:val="28"/>
        </w:rPr>
        <w:t>білім алушылардың психологиялық және физиологиялық ерекшеліктерін ескеру.</w:t>
      </w:r>
    </w:p>
    <w:p w14:paraId="4D9EFE77" w14:textId="59BC76E4" w:rsidR="00792950" w:rsidRPr="000E5666" w:rsidRDefault="00792950"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Сонымен, жүйелік-әрекет </w:t>
      </w:r>
      <w:r w:rsidR="00A417EB" w:rsidRPr="000E5666">
        <w:rPr>
          <w:rFonts w:ascii="Times New Roman" w:hAnsi="Times New Roman" w:cs="Times New Roman"/>
          <w:sz w:val="28"/>
          <w:szCs w:val="28"/>
        </w:rPr>
        <w:t>тұғыр</w:t>
      </w:r>
      <w:r w:rsidRPr="000E5666">
        <w:rPr>
          <w:rFonts w:ascii="Times New Roman" w:hAnsi="Times New Roman" w:cs="Times New Roman"/>
          <w:sz w:val="28"/>
          <w:szCs w:val="28"/>
        </w:rPr>
        <w:t xml:space="preserve"> дегеніміз не?</w:t>
      </w:r>
    </w:p>
    <w:p w14:paraId="6795052D" w14:textId="6CB48F17" w:rsidR="00792950" w:rsidRPr="000E5666" w:rsidRDefault="00792950"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Жүйелік-әрекет </w:t>
      </w:r>
      <w:r w:rsidR="00A417EB" w:rsidRPr="000E5666">
        <w:rPr>
          <w:rFonts w:ascii="Times New Roman" w:hAnsi="Times New Roman" w:cs="Times New Roman"/>
          <w:sz w:val="28"/>
          <w:szCs w:val="28"/>
        </w:rPr>
        <w:t>тұғыр</w:t>
      </w:r>
      <w:r w:rsidR="00F10846" w:rsidRPr="000E5666">
        <w:rPr>
          <w:rFonts w:ascii="Times New Roman" w:hAnsi="Times New Roman" w:cs="Times New Roman"/>
          <w:sz w:val="28"/>
          <w:szCs w:val="28"/>
        </w:rPr>
        <w:t>ы</w:t>
      </w:r>
      <w:r w:rsidR="00555F2C" w:rsidRPr="00555F2C">
        <w:rPr>
          <w:rFonts w:ascii="Times New Roman" w:hAnsi="Times New Roman" w:cs="Times New Roman"/>
          <w:sz w:val="28"/>
          <w:szCs w:val="28"/>
        </w:rPr>
        <w:t xml:space="preserve"> </w:t>
      </w:r>
      <w:r w:rsidR="00555F2C">
        <w:rPr>
          <w:rFonts w:ascii="Times New Roman" w:hAnsi="Times New Roman" w:cs="Times New Roman"/>
          <w:sz w:val="28"/>
          <w:szCs w:val="28"/>
        </w:rPr>
        <w:t>–</w:t>
      </w:r>
      <w:r w:rsidRPr="000E5666">
        <w:rPr>
          <w:rFonts w:ascii="Times New Roman" w:hAnsi="Times New Roman" w:cs="Times New Roman"/>
          <w:sz w:val="28"/>
          <w:szCs w:val="28"/>
        </w:rPr>
        <w:t xml:space="preserve"> бұл білім алушының тәуелсіз танымдық іс-әрекетінің ең жоғары деңгейінде белсенді және жан-жақты орын алатын оқу </w:t>
      </w:r>
      <w:r w:rsidR="00C6701F">
        <w:rPr>
          <w:rFonts w:ascii="Times New Roman" w:hAnsi="Times New Roman" w:cs="Times New Roman"/>
          <w:sz w:val="28"/>
          <w:szCs w:val="28"/>
        </w:rPr>
        <w:t>үдеріс</w:t>
      </w:r>
      <w:r w:rsidRPr="000E5666">
        <w:rPr>
          <w:rFonts w:ascii="Times New Roman" w:hAnsi="Times New Roman" w:cs="Times New Roman"/>
          <w:sz w:val="28"/>
          <w:szCs w:val="28"/>
        </w:rPr>
        <w:t xml:space="preserve">ін ұйымдастыру. </w:t>
      </w:r>
    </w:p>
    <w:p w14:paraId="5AF48968" w14:textId="77777777" w:rsidR="00792950" w:rsidRPr="000E5666" w:rsidRDefault="00792950"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Осылайша, жаңа буын стандарттары білім берудегі назарды білім алушылардың белсенді іс-әрекетіне аударады. Іс-әрекет барысында студент әмбебап оқу әрекеттерін игереді, тұлға ретінде дамиды. </w:t>
      </w:r>
    </w:p>
    <w:p w14:paraId="7248307F" w14:textId="57ED1996" w:rsidR="00792950" w:rsidRPr="000E5666" w:rsidRDefault="00792950"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Ал, оқытушының міндеті</w:t>
      </w:r>
      <w:r w:rsidR="00AF4C6A">
        <w:rPr>
          <w:rFonts w:ascii="Times New Roman" w:hAnsi="Times New Roman" w:cs="Times New Roman"/>
          <w:sz w:val="28"/>
          <w:szCs w:val="28"/>
        </w:rPr>
        <w:t xml:space="preserve"> </w:t>
      </w:r>
      <w:r w:rsidR="00F27D5B">
        <w:rPr>
          <w:rFonts w:ascii="Times New Roman" w:hAnsi="Times New Roman" w:cs="Times New Roman"/>
          <w:sz w:val="28"/>
          <w:szCs w:val="28"/>
        </w:rPr>
        <w:t>–</w:t>
      </w:r>
      <w:r w:rsidRPr="000E5666">
        <w:rPr>
          <w:rFonts w:ascii="Times New Roman" w:hAnsi="Times New Roman" w:cs="Times New Roman"/>
          <w:sz w:val="28"/>
          <w:szCs w:val="28"/>
        </w:rPr>
        <w:t xml:space="preserve"> білім алушылардың сабаққа белсенді түрде қатысуын ұйымдастыру.</w:t>
      </w:r>
    </w:p>
    <w:p w14:paraId="5679708C" w14:textId="77777777" w:rsidR="00792950" w:rsidRPr="000E5666" w:rsidRDefault="00792950" w:rsidP="002A5D8A">
      <w:pPr>
        <w:pStyle w:val="a3"/>
        <w:ind w:firstLine="709"/>
        <w:jc w:val="both"/>
        <w:rPr>
          <w:rFonts w:ascii="Times New Roman" w:hAnsi="Times New Roman" w:cs="Times New Roman"/>
          <w:color w:val="000000" w:themeColor="text1"/>
          <w:sz w:val="28"/>
          <w:szCs w:val="28"/>
        </w:rPr>
      </w:pPr>
    </w:p>
    <w:p w14:paraId="0BDF80CE" w14:textId="77777777" w:rsidR="000C184E" w:rsidRPr="000E5666" w:rsidRDefault="00E854FE" w:rsidP="002A5D8A">
      <w:pPr>
        <w:pStyle w:val="a3"/>
        <w:jc w:val="both"/>
        <w:rPr>
          <w:rFonts w:ascii="Times New Roman" w:hAnsi="Times New Roman" w:cs="Times New Roman"/>
          <w:color w:val="000000" w:themeColor="text1"/>
          <w:sz w:val="28"/>
          <w:szCs w:val="28"/>
        </w:rPr>
      </w:pPr>
      <w:r w:rsidRPr="000E5666">
        <w:rPr>
          <w:rFonts w:ascii="Times New Roman" w:hAnsi="Times New Roman" w:cs="Times New Roman"/>
          <w:noProof/>
          <w:color w:val="000000" w:themeColor="text1"/>
          <w:sz w:val="28"/>
          <w:szCs w:val="28"/>
          <w:lang w:val="ru-RU" w:eastAsia="ru-RU"/>
        </w:rPr>
        <w:lastRenderedPageBreak/>
        <w:drawing>
          <wp:inline distT="0" distB="0" distL="0" distR="0" wp14:anchorId="61715AAB" wp14:editId="54B02E6F">
            <wp:extent cx="5986050" cy="8815167"/>
            <wp:effectExtent l="0" t="0" r="0" b="0"/>
            <wp:docPr id="2" name="Рисунок 2" descr="C:\Users\User-NR\Pictures\модел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NR\Pictures\модель.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1160" cy="8822693"/>
                    </a:xfrm>
                    <a:prstGeom prst="rect">
                      <a:avLst/>
                    </a:prstGeom>
                    <a:noFill/>
                    <a:ln>
                      <a:noFill/>
                    </a:ln>
                  </pic:spPr>
                </pic:pic>
              </a:graphicData>
            </a:graphic>
          </wp:inline>
        </w:drawing>
      </w:r>
    </w:p>
    <w:p w14:paraId="046DAEA2" w14:textId="77777777" w:rsidR="00AF4C6A" w:rsidRPr="00AF4C6A" w:rsidRDefault="00AF4C6A" w:rsidP="002A5D8A">
      <w:pPr>
        <w:tabs>
          <w:tab w:val="left" w:pos="5442"/>
        </w:tabs>
        <w:spacing w:after="0" w:line="240" w:lineRule="auto"/>
        <w:jc w:val="center"/>
        <w:rPr>
          <w:rFonts w:ascii="Times New Roman" w:hAnsi="Times New Roman" w:cs="Times New Roman"/>
          <w:sz w:val="16"/>
          <w:szCs w:val="16"/>
        </w:rPr>
      </w:pPr>
    </w:p>
    <w:p w14:paraId="185D1F6D" w14:textId="37FA80BC" w:rsidR="00054DE7" w:rsidRPr="00F27D5B" w:rsidRDefault="00AF4C6A" w:rsidP="002A5D8A">
      <w:pPr>
        <w:tabs>
          <w:tab w:val="left" w:pos="5442"/>
        </w:tabs>
        <w:spacing w:after="0" w:line="240" w:lineRule="auto"/>
        <w:jc w:val="center"/>
        <w:rPr>
          <w:rFonts w:ascii="Times New Roman" w:hAnsi="Times New Roman" w:cs="Times New Roman"/>
          <w:sz w:val="28"/>
          <w:szCs w:val="28"/>
        </w:rPr>
      </w:pPr>
      <w:r w:rsidRPr="00F27D5B">
        <w:rPr>
          <w:rFonts w:ascii="Times New Roman" w:hAnsi="Times New Roman" w:cs="Times New Roman"/>
          <w:sz w:val="28"/>
          <w:szCs w:val="28"/>
        </w:rPr>
        <w:t>Сурет 8</w:t>
      </w:r>
      <w:r w:rsidR="00054DE7" w:rsidRPr="00F27D5B">
        <w:rPr>
          <w:rFonts w:ascii="Times New Roman" w:hAnsi="Times New Roman" w:cs="Times New Roman"/>
          <w:sz w:val="28"/>
          <w:szCs w:val="28"/>
        </w:rPr>
        <w:t xml:space="preserve"> </w:t>
      </w:r>
      <w:r w:rsidRPr="00F27D5B">
        <w:rPr>
          <w:rFonts w:ascii="Times New Roman" w:hAnsi="Times New Roman" w:cs="Times New Roman"/>
          <w:sz w:val="28"/>
          <w:szCs w:val="28"/>
        </w:rPr>
        <w:t xml:space="preserve">– </w:t>
      </w:r>
      <w:r w:rsidR="00054DE7" w:rsidRPr="00F27D5B">
        <w:rPr>
          <w:rFonts w:ascii="Times New Roman" w:hAnsi="Times New Roman" w:cs="Times New Roman"/>
          <w:sz w:val="28"/>
          <w:szCs w:val="28"/>
        </w:rPr>
        <w:t xml:space="preserve">Компьютерлік графикаға оқытудың моделін оқу </w:t>
      </w:r>
      <w:r w:rsidR="00C6701F">
        <w:rPr>
          <w:rFonts w:ascii="Times New Roman" w:hAnsi="Times New Roman" w:cs="Times New Roman"/>
          <w:sz w:val="28"/>
          <w:szCs w:val="28"/>
        </w:rPr>
        <w:t>үдеріс</w:t>
      </w:r>
      <w:r w:rsidR="00054DE7" w:rsidRPr="00F27D5B">
        <w:rPr>
          <w:rFonts w:ascii="Times New Roman" w:hAnsi="Times New Roman" w:cs="Times New Roman"/>
          <w:sz w:val="28"/>
          <w:szCs w:val="28"/>
        </w:rPr>
        <w:t xml:space="preserve">іне </w:t>
      </w:r>
      <w:r w:rsidR="00285129" w:rsidRPr="00F27D5B">
        <w:rPr>
          <w:rFonts w:ascii="Times New Roman" w:hAnsi="Times New Roman" w:cs="Times New Roman"/>
          <w:sz w:val="28"/>
          <w:szCs w:val="28"/>
        </w:rPr>
        <w:t>еңгізу</w:t>
      </w:r>
    </w:p>
    <w:p w14:paraId="478B621A" w14:textId="711D8023" w:rsidR="004E2E5A" w:rsidRPr="000E5666" w:rsidRDefault="004E2E5A"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lastRenderedPageBreak/>
        <w:t>Брадис</w:t>
      </w:r>
      <w:r w:rsidR="00B571D7" w:rsidRPr="000E5666">
        <w:rPr>
          <w:rFonts w:ascii="Times New Roman" w:hAnsi="Times New Roman" w:cs="Times New Roman"/>
          <w:sz w:val="28"/>
          <w:szCs w:val="28"/>
        </w:rPr>
        <w:t xml:space="preserve"> В.М.</w:t>
      </w:r>
      <w:r w:rsidRPr="000E5666">
        <w:rPr>
          <w:rFonts w:ascii="Times New Roman" w:hAnsi="Times New Roman" w:cs="Times New Roman"/>
          <w:sz w:val="28"/>
          <w:szCs w:val="28"/>
        </w:rPr>
        <w:t xml:space="preserve">, Репьев </w:t>
      </w:r>
      <w:r w:rsidR="00B571D7" w:rsidRPr="000E5666">
        <w:rPr>
          <w:rFonts w:ascii="Times New Roman" w:hAnsi="Times New Roman" w:cs="Times New Roman"/>
          <w:sz w:val="28"/>
          <w:szCs w:val="28"/>
        </w:rPr>
        <w:t xml:space="preserve">В. В. </w:t>
      </w:r>
      <w:r w:rsidRPr="000E5666">
        <w:rPr>
          <w:rFonts w:ascii="Times New Roman" w:hAnsi="Times New Roman" w:cs="Times New Roman"/>
          <w:sz w:val="28"/>
          <w:szCs w:val="28"/>
        </w:rPr>
        <w:t xml:space="preserve">сияқты педагог әдіскерлер материалды жақсы игеру үшін бірнеше рет қайталау және есте сақтау қажет емес, тек қана зерттелген материал бойынша белсенді жұмыс жасау арқылы қамтамасыз етіледі деп тұжырымдайды. Оқыту </w:t>
      </w:r>
      <w:r w:rsidR="00C6701F">
        <w:rPr>
          <w:rFonts w:ascii="Times New Roman" w:hAnsi="Times New Roman" w:cs="Times New Roman"/>
          <w:sz w:val="28"/>
          <w:szCs w:val="28"/>
        </w:rPr>
        <w:t>үдеріс</w:t>
      </w:r>
      <w:r w:rsidRPr="000E5666">
        <w:rPr>
          <w:rFonts w:ascii="Times New Roman" w:hAnsi="Times New Roman" w:cs="Times New Roman"/>
          <w:sz w:val="28"/>
          <w:szCs w:val="28"/>
        </w:rPr>
        <w:t>і барысында студенттер ұсынылған тақырып бойынша оқытушының түсіндірмесін тыңдап, зерттелетін материалдың белгілі бір бағдарламада қалай жүзеге асырылатындығын көре алады және зерттелетін тақырып бойынша бағдарламада өз бетінше жұмыс істеуге тырысады. Мұндай әдістер жаңа материалды жақсы игеруге әкеледі, өйткені әрбір студент жұмысқа қатысады. Студенттердің өзіндік жұмысы сабақтың ажырамас бөлігі ретінде өтеді</w:t>
      </w:r>
      <w:r w:rsidR="0046123B" w:rsidRPr="000E5666">
        <w:rPr>
          <w:rFonts w:ascii="Times New Roman" w:hAnsi="Times New Roman" w:cs="Times New Roman"/>
          <w:sz w:val="28"/>
          <w:szCs w:val="28"/>
        </w:rPr>
        <w:t xml:space="preserve"> [</w:t>
      </w:r>
      <w:r w:rsidR="00B571D7" w:rsidRPr="000E5666">
        <w:rPr>
          <w:rFonts w:ascii="Times New Roman" w:hAnsi="Times New Roman" w:cs="Times New Roman"/>
          <w:sz w:val="28"/>
          <w:szCs w:val="28"/>
        </w:rPr>
        <w:t>133</w:t>
      </w:r>
      <w:r w:rsidR="00AF4C6A">
        <w:rPr>
          <w:rFonts w:ascii="Times New Roman" w:hAnsi="Times New Roman" w:cs="Times New Roman"/>
          <w:sz w:val="28"/>
          <w:szCs w:val="28"/>
        </w:rPr>
        <w:t xml:space="preserve">, </w:t>
      </w:r>
      <w:r w:rsidR="00B571D7" w:rsidRPr="000E5666">
        <w:rPr>
          <w:rFonts w:ascii="Times New Roman" w:hAnsi="Times New Roman" w:cs="Times New Roman"/>
          <w:sz w:val="28"/>
          <w:szCs w:val="28"/>
        </w:rPr>
        <w:t>134</w:t>
      </w:r>
      <w:r w:rsidR="0046123B" w:rsidRPr="000E5666">
        <w:rPr>
          <w:rFonts w:ascii="Times New Roman" w:hAnsi="Times New Roman" w:cs="Times New Roman"/>
          <w:sz w:val="28"/>
          <w:szCs w:val="28"/>
        </w:rPr>
        <w:t>]</w:t>
      </w:r>
      <w:r w:rsidRPr="000E5666">
        <w:rPr>
          <w:rFonts w:ascii="Times New Roman" w:hAnsi="Times New Roman" w:cs="Times New Roman"/>
          <w:sz w:val="28"/>
          <w:szCs w:val="28"/>
        </w:rPr>
        <w:t xml:space="preserve">. </w:t>
      </w:r>
    </w:p>
    <w:p w14:paraId="493F608D" w14:textId="77777777" w:rsidR="004E2E5A" w:rsidRPr="000E5666" w:rsidRDefault="004E2E5A"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Мысалы, 5В011100-Информатика мамандығына арналған «Компьютерлік графика» атты цифрлы білім беру ресурсында қарастыралатын </w:t>
      </w:r>
      <w:r w:rsidR="009463A7" w:rsidRPr="000E5666">
        <w:rPr>
          <w:rFonts w:ascii="Times New Roman" w:hAnsi="Times New Roman" w:cs="Times New Roman"/>
          <w:sz w:val="28"/>
          <w:szCs w:val="28"/>
        </w:rPr>
        <w:t>№2</w:t>
      </w:r>
      <w:r w:rsidRPr="000E5666">
        <w:rPr>
          <w:rFonts w:ascii="Times New Roman" w:hAnsi="Times New Roman" w:cs="Times New Roman"/>
          <w:sz w:val="28"/>
          <w:szCs w:val="28"/>
        </w:rPr>
        <w:t xml:space="preserve"> практикалық жұмысты</w:t>
      </w:r>
      <w:r w:rsidR="00D15594" w:rsidRPr="000E5666">
        <w:rPr>
          <w:rFonts w:ascii="Times New Roman" w:hAnsi="Times New Roman" w:cs="Times New Roman"/>
          <w:sz w:val="28"/>
          <w:szCs w:val="28"/>
        </w:rPr>
        <w:t>ң бір бөлігін</w:t>
      </w:r>
      <w:r w:rsidRPr="000E5666">
        <w:rPr>
          <w:rFonts w:ascii="Times New Roman" w:hAnsi="Times New Roman" w:cs="Times New Roman"/>
          <w:sz w:val="28"/>
          <w:szCs w:val="28"/>
        </w:rPr>
        <w:t xml:space="preserve"> қарастырайық. </w:t>
      </w:r>
    </w:p>
    <w:p w14:paraId="1F67EAA6" w14:textId="77777777" w:rsidR="004E2E5A" w:rsidRPr="000E5666" w:rsidRDefault="009463A7"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Тақырыбы: таңдау және теңестіру.</w:t>
      </w:r>
    </w:p>
    <w:p w14:paraId="70A1AB95" w14:textId="44CC0CB7" w:rsidR="009463A7" w:rsidRPr="000E5666" w:rsidRDefault="009463A7"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Мақсаты: Adobe Illustrator бағдарламасындағы таңдау және теңестіру объектілерін жетік меңгеру, практикалық дұрыс қолдана алу</w:t>
      </w:r>
      <w:r w:rsidR="00C14646" w:rsidRPr="000E5666">
        <w:rPr>
          <w:rFonts w:ascii="Times New Roman" w:hAnsi="Times New Roman" w:cs="Times New Roman"/>
          <w:sz w:val="28"/>
          <w:szCs w:val="28"/>
        </w:rPr>
        <w:t xml:space="preserve"> [135]</w:t>
      </w:r>
      <w:r w:rsidRPr="000E5666">
        <w:rPr>
          <w:rFonts w:ascii="Times New Roman" w:hAnsi="Times New Roman" w:cs="Times New Roman"/>
          <w:sz w:val="28"/>
          <w:szCs w:val="28"/>
        </w:rPr>
        <w:t xml:space="preserve">. </w:t>
      </w:r>
    </w:p>
    <w:p w14:paraId="054065B3" w14:textId="77777777" w:rsidR="009463A7" w:rsidRPr="000E5666" w:rsidRDefault="009463A7"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Практикалық жұмыстың міндеттері: </w:t>
      </w:r>
    </w:p>
    <w:p w14:paraId="128A2D2B" w14:textId="144B9A2C" w:rsidR="009463A7" w:rsidRPr="000E5666" w:rsidRDefault="00AF4C6A" w:rsidP="002A5D8A">
      <w:pPr>
        <w:numPr>
          <w:ilvl w:val="0"/>
          <w:numId w:val="20"/>
        </w:numPr>
        <w:shd w:val="clear" w:color="auto" w:fill="FFFFFF"/>
        <w:tabs>
          <w:tab w:val="clear" w:pos="720"/>
          <w:tab w:val="num" w:pos="360"/>
          <w:tab w:val="left" w:pos="993"/>
        </w:tabs>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0E5666">
        <w:rPr>
          <w:rFonts w:ascii="Times New Roman" w:eastAsia="Times New Roman" w:hAnsi="Times New Roman" w:cs="Times New Roman"/>
          <w:color w:val="000000"/>
          <w:sz w:val="28"/>
          <w:szCs w:val="28"/>
          <w:lang w:eastAsia="ru-RU"/>
        </w:rPr>
        <w:t>белгілі бір таңдау құралдарын қашан пайдалану керектігін анықтау</w:t>
      </w:r>
      <w:r>
        <w:rPr>
          <w:rFonts w:ascii="Times New Roman" w:eastAsia="Times New Roman" w:hAnsi="Times New Roman" w:cs="Times New Roman"/>
          <w:color w:val="000000"/>
          <w:sz w:val="28"/>
          <w:szCs w:val="28"/>
          <w:lang w:eastAsia="ru-RU"/>
        </w:rPr>
        <w:t>;</w:t>
      </w:r>
    </w:p>
    <w:p w14:paraId="59F37361" w14:textId="77D740ED" w:rsidR="009463A7" w:rsidRPr="000E5666" w:rsidRDefault="00AF4C6A" w:rsidP="002A5D8A">
      <w:pPr>
        <w:numPr>
          <w:ilvl w:val="0"/>
          <w:numId w:val="20"/>
        </w:numPr>
        <w:shd w:val="clear" w:color="auto" w:fill="FFFFFF"/>
        <w:tabs>
          <w:tab w:val="clear" w:pos="720"/>
          <w:tab w:val="num" w:pos="360"/>
          <w:tab w:val="left" w:pos="993"/>
        </w:tabs>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0E5666">
        <w:rPr>
          <w:rFonts w:ascii="Times New Roman" w:eastAsia="Times New Roman" w:hAnsi="Times New Roman" w:cs="Times New Roman"/>
          <w:color w:val="000000"/>
          <w:sz w:val="28"/>
          <w:szCs w:val="28"/>
          <w:lang w:eastAsia="ru-RU"/>
        </w:rPr>
        <w:t>сурет элементтерін топтау және топтан шығару</w:t>
      </w:r>
      <w:r>
        <w:rPr>
          <w:rFonts w:ascii="Times New Roman" w:eastAsia="Times New Roman" w:hAnsi="Times New Roman" w:cs="Times New Roman"/>
          <w:color w:val="000000"/>
          <w:sz w:val="28"/>
          <w:szCs w:val="28"/>
          <w:lang w:eastAsia="ru-RU"/>
        </w:rPr>
        <w:t>;</w:t>
      </w:r>
    </w:p>
    <w:p w14:paraId="6B9E493F" w14:textId="730CFEA5" w:rsidR="009463A7" w:rsidRPr="000E5666" w:rsidRDefault="00AF4C6A" w:rsidP="002A5D8A">
      <w:pPr>
        <w:numPr>
          <w:ilvl w:val="0"/>
          <w:numId w:val="20"/>
        </w:numPr>
        <w:shd w:val="clear" w:color="auto" w:fill="FFFFFF"/>
        <w:tabs>
          <w:tab w:val="clear" w:pos="720"/>
          <w:tab w:val="num" w:pos="360"/>
          <w:tab w:val="left" w:pos="993"/>
        </w:tabs>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0E5666">
        <w:rPr>
          <w:rFonts w:ascii="Times New Roman" w:eastAsia="Times New Roman" w:hAnsi="Times New Roman" w:cs="Times New Roman"/>
          <w:color w:val="000000"/>
          <w:sz w:val="28"/>
          <w:szCs w:val="28"/>
          <w:lang w:eastAsia="ru-RU"/>
        </w:rPr>
        <w:t>таңдау құралымен сызу объектілерін клондау</w:t>
      </w:r>
      <w:r>
        <w:rPr>
          <w:rFonts w:ascii="Times New Roman" w:eastAsia="Times New Roman" w:hAnsi="Times New Roman" w:cs="Times New Roman"/>
          <w:color w:val="000000"/>
          <w:sz w:val="28"/>
          <w:szCs w:val="28"/>
          <w:lang w:eastAsia="ru-RU"/>
        </w:rPr>
        <w:t>;</w:t>
      </w:r>
    </w:p>
    <w:p w14:paraId="326CDD24" w14:textId="5491FFC5" w:rsidR="009463A7" w:rsidRPr="000E5666" w:rsidRDefault="00AF4C6A" w:rsidP="002A5D8A">
      <w:pPr>
        <w:numPr>
          <w:ilvl w:val="0"/>
          <w:numId w:val="20"/>
        </w:numPr>
        <w:shd w:val="clear" w:color="auto" w:fill="FFFFFF"/>
        <w:tabs>
          <w:tab w:val="clear" w:pos="720"/>
          <w:tab w:val="num" w:pos="360"/>
          <w:tab w:val="left" w:pos="993"/>
        </w:tabs>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0E5666">
        <w:rPr>
          <w:rFonts w:ascii="Times New Roman" w:eastAsia="Times New Roman" w:hAnsi="Times New Roman" w:cs="Times New Roman"/>
          <w:color w:val="000000"/>
          <w:sz w:val="28"/>
          <w:szCs w:val="28"/>
          <w:lang w:eastAsia="ru-RU"/>
        </w:rPr>
        <w:t>экран мазмұнын реттеу үшін нысандарды құлыптаңыз және жасыру</w:t>
      </w:r>
      <w:r>
        <w:rPr>
          <w:rFonts w:ascii="Times New Roman" w:eastAsia="Times New Roman" w:hAnsi="Times New Roman" w:cs="Times New Roman"/>
          <w:color w:val="000000"/>
          <w:sz w:val="28"/>
          <w:szCs w:val="28"/>
          <w:lang w:eastAsia="ru-RU"/>
        </w:rPr>
        <w:t>;</w:t>
      </w:r>
    </w:p>
    <w:p w14:paraId="156C6D3F" w14:textId="33CCE979" w:rsidR="009463A7" w:rsidRPr="000E5666" w:rsidRDefault="00AF4C6A" w:rsidP="002A5D8A">
      <w:pPr>
        <w:numPr>
          <w:ilvl w:val="0"/>
          <w:numId w:val="20"/>
        </w:numPr>
        <w:shd w:val="clear" w:color="auto" w:fill="FFFFFF"/>
        <w:tabs>
          <w:tab w:val="clear" w:pos="720"/>
          <w:tab w:val="num" w:pos="360"/>
          <w:tab w:val="left" w:pos="993"/>
        </w:tabs>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0E5666">
        <w:rPr>
          <w:rFonts w:ascii="Times New Roman" w:eastAsia="Times New Roman" w:hAnsi="Times New Roman" w:cs="Times New Roman"/>
          <w:color w:val="000000"/>
          <w:sz w:val="28"/>
          <w:szCs w:val="28"/>
          <w:lang w:eastAsia="ru-RU"/>
        </w:rPr>
        <w:t>таңдауларды кейінірек пайдалану үшін сақтау</w:t>
      </w:r>
      <w:r>
        <w:rPr>
          <w:rFonts w:ascii="Times New Roman" w:eastAsia="Times New Roman" w:hAnsi="Times New Roman" w:cs="Times New Roman"/>
          <w:color w:val="000000"/>
          <w:sz w:val="28"/>
          <w:szCs w:val="28"/>
          <w:lang w:eastAsia="ru-RU"/>
        </w:rPr>
        <w:t>;</w:t>
      </w:r>
    </w:p>
    <w:p w14:paraId="7BA7C214" w14:textId="1B869610" w:rsidR="009463A7" w:rsidRPr="000E5666" w:rsidRDefault="00AF4C6A" w:rsidP="002A5D8A">
      <w:pPr>
        <w:numPr>
          <w:ilvl w:val="0"/>
          <w:numId w:val="20"/>
        </w:numPr>
        <w:shd w:val="clear" w:color="auto" w:fill="FFFFFF"/>
        <w:tabs>
          <w:tab w:val="clear" w:pos="720"/>
          <w:tab w:val="num" w:pos="360"/>
          <w:tab w:val="left" w:pos="993"/>
        </w:tabs>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0E5666">
        <w:rPr>
          <w:rFonts w:ascii="Times New Roman" w:eastAsia="Times New Roman" w:hAnsi="Times New Roman" w:cs="Times New Roman"/>
          <w:color w:val="000000"/>
          <w:sz w:val="28"/>
          <w:szCs w:val="28"/>
          <w:lang w:eastAsia="ru-RU"/>
        </w:rPr>
        <w:t xml:space="preserve">негізгі кескіндерді бір-біріне туралау үшін құралдар мен пәрмендерді </w:t>
      </w:r>
      <w:r w:rsidR="009463A7" w:rsidRPr="000E5666">
        <w:rPr>
          <w:rFonts w:ascii="Times New Roman" w:eastAsia="Times New Roman" w:hAnsi="Times New Roman" w:cs="Times New Roman"/>
          <w:color w:val="000000"/>
          <w:sz w:val="28"/>
          <w:szCs w:val="28"/>
          <w:lang w:eastAsia="ru-RU"/>
        </w:rPr>
        <w:t>пайдалану.</w:t>
      </w:r>
    </w:p>
    <w:p w14:paraId="6DCD824F" w14:textId="77777777" w:rsidR="009463A7" w:rsidRPr="000E5666" w:rsidRDefault="00D15594"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Жұмыстың барысы: </w:t>
      </w:r>
    </w:p>
    <w:p w14:paraId="000CF316" w14:textId="579128B2" w:rsidR="00DD7B0F" w:rsidRPr="000E5666" w:rsidRDefault="00DD7B0F"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Төмендегі берілген</w:t>
      </w:r>
      <w:r w:rsidR="00792950" w:rsidRPr="000E5666">
        <w:rPr>
          <w:rFonts w:ascii="Times New Roman" w:hAnsi="Times New Roman" w:cs="Times New Roman"/>
          <w:sz w:val="28"/>
          <w:szCs w:val="28"/>
        </w:rPr>
        <w:t xml:space="preserve"> </w:t>
      </w:r>
      <w:r w:rsidR="008A24D4" w:rsidRPr="000E5666">
        <w:rPr>
          <w:rFonts w:ascii="Times New Roman" w:hAnsi="Times New Roman" w:cs="Times New Roman"/>
          <w:sz w:val="28"/>
          <w:szCs w:val="28"/>
        </w:rPr>
        <w:t>9</w:t>
      </w:r>
      <w:r w:rsidR="00AF4C6A">
        <w:rPr>
          <w:rFonts w:ascii="Times New Roman" w:hAnsi="Times New Roman" w:cs="Times New Roman"/>
          <w:sz w:val="28"/>
          <w:szCs w:val="28"/>
        </w:rPr>
        <w:t>-</w:t>
      </w:r>
      <w:r w:rsidRPr="000E5666">
        <w:rPr>
          <w:rFonts w:ascii="Times New Roman" w:hAnsi="Times New Roman" w:cs="Times New Roman"/>
          <w:sz w:val="28"/>
          <w:szCs w:val="28"/>
        </w:rPr>
        <w:t xml:space="preserve">суретті таңдау теңестіру элементтері көмегімен жүзеге асыру. </w:t>
      </w:r>
    </w:p>
    <w:p w14:paraId="0BD63324" w14:textId="77777777" w:rsidR="00D15594" w:rsidRPr="000E5666" w:rsidRDefault="00D15594" w:rsidP="002A5D8A">
      <w:pPr>
        <w:pStyle w:val="a3"/>
        <w:ind w:firstLine="708"/>
        <w:jc w:val="both"/>
        <w:rPr>
          <w:rFonts w:ascii="Times New Roman" w:hAnsi="Times New Roman" w:cs="Times New Roman"/>
          <w:sz w:val="28"/>
          <w:szCs w:val="28"/>
        </w:rPr>
      </w:pPr>
    </w:p>
    <w:p w14:paraId="33749CA2" w14:textId="77777777" w:rsidR="00DD7B0F" w:rsidRPr="000E5666" w:rsidRDefault="00DD7B0F" w:rsidP="002A5D8A">
      <w:pPr>
        <w:shd w:val="clear" w:color="auto" w:fill="FFFFFF"/>
        <w:spacing w:after="0" w:line="240" w:lineRule="auto"/>
        <w:ind w:right="10"/>
        <w:jc w:val="center"/>
        <w:rPr>
          <w:rFonts w:ascii="Times New Roman" w:eastAsia="Times New Roman" w:hAnsi="Times New Roman" w:cs="Times New Roman"/>
          <w:sz w:val="28"/>
          <w:szCs w:val="28"/>
          <w:lang w:eastAsia="ru-RU"/>
        </w:rPr>
      </w:pPr>
      <w:r w:rsidRPr="000E5666">
        <w:rPr>
          <w:rFonts w:ascii="Times New Roman" w:eastAsia="Times New Roman" w:hAnsi="Times New Roman" w:cs="Times New Roman"/>
          <w:noProof/>
          <w:color w:val="FF0000"/>
          <w:sz w:val="28"/>
          <w:szCs w:val="28"/>
          <w:bdr w:val="none" w:sz="0" w:space="0" w:color="auto" w:frame="1"/>
          <w:lang w:val="ru-RU" w:eastAsia="ru-RU"/>
        </w:rPr>
        <w:drawing>
          <wp:inline distT="0" distB="0" distL="0" distR="0" wp14:anchorId="05F229C6" wp14:editId="3639556A">
            <wp:extent cx="1943100" cy="2381250"/>
            <wp:effectExtent l="0" t="0" r="0" b="0"/>
            <wp:docPr id="3" name="Рисунок 3" descr="https://lh4.googleusercontent.com/ulXeaErMtrb5BbyOT875qBMQs9qpJjOwqwAjPDxInHd3-6wnwmntdQfT9xAXr4LhHXBiLCPkANrFlJjNLQAToMKSnBt4baZI87ZjYQ-z7LzmnPetsQOQewyXZA2p2poqD-Fv3msCIfZS8Ht5cRFcpFxH8xO0ugKiKm2Y_M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ulXeaErMtrb5BbyOT875qBMQs9qpJjOwqwAjPDxInHd3-6wnwmntdQfT9xAXr4LhHXBiLCPkANrFlJjNLQAToMKSnBt4baZI87ZjYQ-z7LzmnPetsQOQewyXZA2p2poqD-Fv3msCIfZS8Ht5cRFcpFxH8xO0ugKiKm2Y_MCZ"/>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3100" cy="2381250"/>
                    </a:xfrm>
                    <a:prstGeom prst="rect">
                      <a:avLst/>
                    </a:prstGeom>
                    <a:noFill/>
                    <a:ln>
                      <a:noFill/>
                    </a:ln>
                  </pic:spPr>
                </pic:pic>
              </a:graphicData>
            </a:graphic>
          </wp:inline>
        </w:drawing>
      </w:r>
    </w:p>
    <w:p w14:paraId="76D31D30" w14:textId="77777777" w:rsidR="00AF4C6A" w:rsidRPr="00AF4C6A" w:rsidRDefault="00AF4C6A" w:rsidP="002A5D8A">
      <w:pPr>
        <w:shd w:val="clear" w:color="auto" w:fill="FFFFFF"/>
        <w:spacing w:after="0" w:line="240" w:lineRule="auto"/>
        <w:ind w:right="10"/>
        <w:jc w:val="center"/>
        <w:rPr>
          <w:rFonts w:ascii="Times New Roman" w:eastAsia="Times New Roman" w:hAnsi="Times New Roman" w:cs="Times New Roman"/>
          <w:sz w:val="16"/>
          <w:szCs w:val="16"/>
          <w:lang w:eastAsia="ru-RU"/>
        </w:rPr>
      </w:pPr>
    </w:p>
    <w:p w14:paraId="1BA9CEF6" w14:textId="346DA099" w:rsidR="00792950" w:rsidRPr="000E5666" w:rsidRDefault="00AF4C6A" w:rsidP="002A5D8A">
      <w:pPr>
        <w:shd w:val="clear" w:color="auto" w:fill="FFFFFF"/>
        <w:spacing w:after="0" w:line="240" w:lineRule="auto"/>
        <w:ind w:right="1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Сурет </w:t>
      </w:r>
      <w:r w:rsidR="008A24D4" w:rsidRPr="000E5666">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 xml:space="preserve"> –</w:t>
      </w:r>
      <w:r w:rsidR="00792950" w:rsidRPr="000E5666">
        <w:rPr>
          <w:rFonts w:ascii="Times New Roman" w:eastAsia="Times New Roman" w:hAnsi="Times New Roman" w:cs="Times New Roman"/>
          <w:sz w:val="28"/>
          <w:szCs w:val="28"/>
          <w:lang w:eastAsia="ru-RU"/>
        </w:rPr>
        <w:t xml:space="preserve"> №1 мысал</w:t>
      </w:r>
    </w:p>
    <w:p w14:paraId="5C75680A" w14:textId="77777777" w:rsidR="00792950" w:rsidRPr="000E5666" w:rsidRDefault="00792950" w:rsidP="002A5D8A">
      <w:pPr>
        <w:shd w:val="clear" w:color="auto" w:fill="FFFFFF"/>
        <w:spacing w:after="0" w:line="240" w:lineRule="auto"/>
        <w:ind w:right="10" w:firstLine="709"/>
        <w:jc w:val="center"/>
        <w:rPr>
          <w:rFonts w:ascii="Times New Roman" w:eastAsia="Times New Roman" w:hAnsi="Times New Roman" w:cs="Times New Roman"/>
          <w:sz w:val="28"/>
          <w:szCs w:val="28"/>
          <w:lang w:eastAsia="ru-RU"/>
        </w:rPr>
      </w:pPr>
    </w:p>
    <w:p w14:paraId="1F253C13" w14:textId="40CA610B" w:rsidR="00DD7B0F" w:rsidRDefault="00DD7B0F" w:rsidP="002A5D8A">
      <w:pPr>
        <w:shd w:val="clear" w:color="auto" w:fill="FFFFFF"/>
        <w:spacing w:after="0" w:line="240" w:lineRule="auto"/>
        <w:ind w:right="10" w:firstLine="709"/>
        <w:jc w:val="both"/>
        <w:textAlignment w:val="baseline"/>
        <w:rPr>
          <w:rFonts w:ascii="Times New Roman" w:eastAsia="Times New Roman" w:hAnsi="Times New Roman" w:cs="Times New Roman"/>
          <w:color w:val="000000"/>
          <w:sz w:val="28"/>
          <w:szCs w:val="28"/>
          <w:lang w:eastAsia="ru-RU"/>
        </w:rPr>
      </w:pPr>
      <w:r w:rsidRPr="000E5666">
        <w:rPr>
          <w:rFonts w:ascii="Times New Roman" w:eastAsia="Times New Roman" w:hAnsi="Times New Roman" w:cs="Times New Roman"/>
          <w:color w:val="000000"/>
          <w:sz w:val="28"/>
          <w:szCs w:val="28"/>
          <w:lang w:eastAsia="ru-RU"/>
        </w:rPr>
        <w:t xml:space="preserve">Ол үшін мынадай </w:t>
      </w:r>
      <w:r w:rsidR="00792950" w:rsidRPr="000E5666">
        <w:rPr>
          <w:rFonts w:ascii="Times New Roman" w:eastAsia="Times New Roman" w:hAnsi="Times New Roman" w:cs="Times New Roman"/>
          <w:color w:val="000000"/>
          <w:sz w:val="28"/>
          <w:szCs w:val="28"/>
          <w:lang w:eastAsia="ru-RU"/>
        </w:rPr>
        <w:t>төмендегі 1</w:t>
      </w:r>
      <w:r w:rsidR="008A24D4" w:rsidRPr="000E5666">
        <w:rPr>
          <w:rFonts w:ascii="Times New Roman" w:eastAsia="Times New Roman" w:hAnsi="Times New Roman" w:cs="Times New Roman"/>
          <w:color w:val="000000"/>
          <w:sz w:val="28"/>
          <w:szCs w:val="28"/>
          <w:lang w:eastAsia="ru-RU"/>
        </w:rPr>
        <w:t>0</w:t>
      </w:r>
      <w:r w:rsidR="00AF4C6A">
        <w:rPr>
          <w:rFonts w:ascii="Times New Roman" w:eastAsia="Times New Roman" w:hAnsi="Times New Roman" w:cs="Times New Roman"/>
          <w:color w:val="000000"/>
          <w:sz w:val="28"/>
          <w:szCs w:val="28"/>
          <w:lang w:eastAsia="ru-RU"/>
        </w:rPr>
        <w:t>-</w:t>
      </w:r>
      <w:r w:rsidR="00792950" w:rsidRPr="000E5666">
        <w:rPr>
          <w:rFonts w:ascii="Times New Roman" w:eastAsia="Times New Roman" w:hAnsi="Times New Roman" w:cs="Times New Roman"/>
          <w:color w:val="000000"/>
          <w:sz w:val="28"/>
          <w:szCs w:val="28"/>
          <w:lang w:eastAsia="ru-RU"/>
        </w:rPr>
        <w:t xml:space="preserve">суреттегідей жасау үшін, </w:t>
      </w:r>
      <w:r w:rsidRPr="000E5666">
        <w:rPr>
          <w:rFonts w:ascii="Times New Roman" w:eastAsia="Times New Roman" w:hAnsi="Times New Roman" w:cs="Times New Roman"/>
          <w:color w:val="000000"/>
          <w:sz w:val="28"/>
          <w:szCs w:val="28"/>
          <w:lang w:eastAsia="ru-RU"/>
        </w:rPr>
        <w:t xml:space="preserve">командалардың тізбегін орындау қажет: </w:t>
      </w:r>
    </w:p>
    <w:p w14:paraId="185195A3" w14:textId="1A4B5AE8" w:rsidR="00AF4C6A" w:rsidRPr="000E5666" w:rsidRDefault="00AF4C6A" w:rsidP="002A5D8A">
      <w:pPr>
        <w:shd w:val="clear" w:color="auto" w:fill="FFFFFF"/>
        <w:spacing w:after="0" w:line="240" w:lineRule="auto"/>
        <w:ind w:right="14" w:firstLine="709"/>
        <w:jc w:val="both"/>
        <w:rPr>
          <w:rFonts w:ascii="Times New Roman" w:eastAsia="Times New Roman" w:hAnsi="Times New Roman" w:cs="Times New Roman"/>
          <w:sz w:val="28"/>
          <w:szCs w:val="28"/>
          <w:lang w:eastAsia="ru-RU"/>
        </w:rPr>
      </w:pPr>
      <w:r w:rsidRPr="000E5666">
        <w:rPr>
          <w:rFonts w:ascii="Times New Roman" w:eastAsia="Times New Roman" w:hAnsi="Times New Roman" w:cs="Times New Roman"/>
          <w:color w:val="000000"/>
          <w:sz w:val="28"/>
          <w:szCs w:val="28"/>
          <w:lang w:eastAsia="ru-RU"/>
        </w:rPr>
        <w:lastRenderedPageBreak/>
        <w:t>1. Мәзірден Файл - Ашу пәрменін таңдап, L2start_02.ai файлын ашыңыз</w:t>
      </w:r>
      <w:r>
        <w:rPr>
          <w:rFonts w:ascii="Times New Roman" w:eastAsia="Times New Roman" w:hAnsi="Times New Roman" w:cs="Times New Roman"/>
          <w:color w:val="000000"/>
          <w:sz w:val="28"/>
          <w:szCs w:val="28"/>
          <w:lang w:eastAsia="ru-RU"/>
        </w:rPr>
        <w:t>.</w:t>
      </w:r>
    </w:p>
    <w:p w14:paraId="0CE65A7F" w14:textId="05549E58" w:rsidR="00AF4C6A" w:rsidRPr="000E5666" w:rsidRDefault="00AF4C6A" w:rsidP="002A5D8A">
      <w:pPr>
        <w:shd w:val="clear" w:color="auto" w:fill="FFFFFF"/>
        <w:spacing w:after="0" w:line="240" w:lineRule="auto"/>
        <w:ind w:right="29" w:firstLine="709"/>
        <w:jc w:val="both"/>
        <w:rPr>
          <w:rFonts w:ascii="Times New Roman" w:eastAsia="Times New Roman" w:hAnsi="Times New Roman" w:cs="Times New Roman"/>
          <w:sz w:val="28"/>
          <w:szCs w:val="28"/>
          <w:lang w:eastAsia="ru-RU"/>
        </w:rPr>
      </w:pPr>
      <w:r w:rsidRPr="000E5666">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 xml:space="preserve"> </w:t>
      </w:r>
      <w:r w:rsidRPr="000E5666">
        <w:rPr>
          <w:rFonts w:ascii="Times New Roman" w:eastAsia="Times New Roman" w:hAnsi="Times New Roman" w:cs="Times New Roman"/>
          <w:color w:val="000000"/>
          <w:sz w:val="28"/>
          <w:szCs w:val="28"/>
          <w:lang w:eastAsia="ru-RU"/>
        </w:rPr>
        <w:t>Бүкіл сызбаның экранда көрінетіндігіне көз жеткізіңіз. Ол үшін мәзірден View - Fit in Window командасын таңдау керек. Оң жақта дайын жоба, сол жақта гүл бейнесін жасауға қажетті нысандарды көруге болады.</w:t>
      </w:r>
    </w:p>
    <w:p w14:paraId="7C2A6A2A" w14:textId="77777777" w:rsidR="00AF4C6A" w:rsidRPr="000E5666" w:rsidRDefault="00AF4C6A" w:rsidP="002A5D8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E5666">
        <w:rPr>
          <w:rFonts w:ascii="Times New Roman" w:eastAsia="Times New Roman" w:hAnsi="Times New Roman" w:cs="Times New Roman"/>
          <w:color w:val="000000"/>
          <w:sz w:val="28"/>
          <w:szCs w:val="28"/>
          <w:lang w:eastAsia="ru-RU"/>
        </w:rPr>
        <w:t>3. Алдымен сол палитраларды жасырыңыз, себебі олар бұл тапсырма үшін қажет емес. Ол үшін Shift + Tab пернелер тіркесін пайдаланыңыз. Палитраларды жеке немесе тұтас топтарда жасыру немесе көрсету үшін Терезе мәзіріндегі пәрмендерді пайдалануға болады.</w:t>
      </w:r>
    </w:p>
    <w:p w14:paraId="0237B7A9" w14:textId="77777777" w:rsidR="00AF4C6A" w:rsidRPr="000E5666" w:rsidRDefault="00AF4C6A" w:rsidP="002A5D8A">
      <w:pPr>
        <w:shd w:val="clear" w:color="auto" w:fill="FFFFFF"/>
        <w:spacing w:after="0" w:line="240" w:lineRule="auto"/>
        <w:ind w:right="19" w:firstLine="709"/>
        <w:jc w:val="both"/>
        <w:rPr>
          <w:rFonts w:ascii="Times New Roman" w:eastAsia="Times New Roman" w:hAnsi="Times New Roman" w:cs="Times New Roman"/>
          <w:sz w:val="28"/>
          <w:szCs w:val="28"/>
          <w:lang w:eastAsia="ru-RU"/>
        </w:rPr>
      </w:pPr>
      <w:r w:rsidRPr="000E5666">
        <w:rPr>
          <w:rFonts w:ascii="Times New Roman" w:eastAsia="Times New Roman" w:hAnsi="Times New Roman" w:cs="Times New Roman"/>
          <w:color w:val="000000"/>
          <w:sz w:val="28"/>
          <w:szCs w:val="28"/>
          <w:lang w:eastAsia="ru-RU"/>
        </w:rPr>
        <w:t>4. Таңдау құралы таңдалған кезде, сол жақтағы ақ ромашка гүлін таңдаңыз. Таңдау өрісінің тұтқаларын байқаусызда ұстап алуды және шеңбердің өлшемін өзгертуді болдырмау үшін гүлдің ортасын басып, оны гүлдің жасыл сабағы болуы керек жаңа орынға жылжытыңыз.</w:t>
      </w:r>
    </w:p>
    <w:p w14:paraId="2E8D7F2D" w14:textId="77777777" w:rsidR="00AF4C6A" w:rsidRPr="000E5666" w:rsidRDefault="00AF4C6A" w:rsidP="002A5D8A">
      <w:pPr>
        <w:shd w:val="clear" w:color="auto" w:fill="FFFFFF"/>
        <w:spacing w:after="0" w:line="240" w:lineRule="auto"/>
        <w:ind w:right="19" w:firstLine="709"/>
        <w:jc w:val="both"/>
        <w:rPr>
          <w:rFonts w:ascii="Times New Roman" w:eastAsia="Times New Roman" w:hAnsi="Times New Roman" w:cs="Times New Roman"/>
          <w:sz w:val="28"/>
          <w:szCs w:val="28"/>
          <w:lang w:eastAsia="ru-RU"/>
        </w:rPr>
      </w:pPr>
      <w:r w:rsidRPr="000E5666">
        <w:rPr>
          <w:rFonts w:ascii="Times New Roman" w:eastAsia="Times New Roman" w:hAnsi="Times New Roman" w:cs="Times New Roman"/>
          <w:color w:val="000000"/>
          <w:sz w:val="28"/>
          <w:szCs w:val="28"/>
          <w:lang w:eastAsia="ru-RU"/>
        </w:rPr>
        <w:t>5. Таңдау құралын пайдаланып, күнбағыстың сары негізін, оның қоңыр ортасын және жапырақтарын орналастырыңыз.</w:t>
      </w:r>
    </w:p>
    <w:p w14:paraId="07671307" w14:textId="77777777" w:rsidR="00AF4C6A" w:rsidRPr="000E5666" w:rsidRDefault="00AF4C6A" w:rsidP="002A5D8A">
      <w:pPr>
        <w:shd w:val="clear" w:color="auto" w:fill="FFFFFF"/>
        <w:spacing w:after="0" w:line="240" w:lineRule="auto"/>
        <w:ind w:right="10" w:firstLine="709"/>
        <w:jc w:val="both"/>
        <w:textAlignment w:val="baseline"/>
        <w:rPr>
          <w:rFonts w:ascii="Times New Roman" w:eastAsia="Times New Roman" w:hAnsi="Times New Roman" w:cs="Times New Roman"/>
          <w:color w:val="000000"/>
          <w:sz w:val="28"/>
          <w:szCs w:val="28"/>
          <w:lang w:eastAsia="ru-RU"/>
        </w:rPr>
      </w:pPr>
    </w:p>
    <w:p w14:paraId="727E62B7" w14:textId="77777777" w:rsidR="00DD7B0F" w:rsidRPr="000E5666" w:rsidRDefault="00DD7B0F" w:rsidP="002A5D8A">
      <w:pPr>
        <w:spacing w:after="0" w:line="240" w:lineRule="auto"/>
        <w:jc w:val="center"/>
        <w:rPr>
          <w:rFonts w:ascii="Times New Roman" w:eastAsia="Times New Roman" w:hAnsi="Times New Roman" w:cs="Times New Roman"/>
          <w:sz w:val="28"/>
          <w:szCs w:val="28"/>
          <w:lang w:eastAsia="ru-RU"/>
        </w:rPr>
      </w:pPr>
      <w:r w:rsidRPr="000E5666">
        <w:rPr>
          <w:rFonts w:ascii="Times New Roman" w:eastAsia="Times New Roman" w:hAnsi="Times New Roman" w:cs="Times New Roman"/>
          <w:noProof/>
          <w:color w:val="FF0000"/>
          <w:sz w:val="28"/>
          <w:szCs w:val="28"/>
          <w:bdr w:val="none" w:sz="0" w:space="0" w:color="auto" w:frame="1"/>
          <w:lang w:val="ru-RU" w:eastAsia="ru-RU"/>
        </w:rPr>
        <w:drawing>
          <wp:inline distT="0" distB="0" distL="0" distR="0" wp14:anchorId="508E9E18" wp14:editId="0A53EFB7">
            <wp:extent cx="2857500" cy="2076450"/>
            <wp:effectExtent l="0" t="0" r="0" b="0"/>
            <wp:docPr id="9" name="Рисунок 9" descr="https://lh3.googleusercontent.com/OB03FQqca8vhyNbraMgJlPGDvCYo5zCHwTtRMPt_jvA3_3TCQesGvwWK8OZzrUszQ7cq2nsKRhirADSHktkuNUjEg_PaWGEQC5E4Dv_4ijP6eo9F2KnJn4BWsqUiJkaSvhg6ASUQ-qZ5r4xa8VQSkjPXSSjjho_L48dZ81g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OB03FQqca8vhyNbraMgJlPGDvCYo5zCHwTtRMPt_jvA3_3TCQesGvwWK8OZzrUszQ7cq2nsKRhirADSHktkuNUjEg_PaWGEQC5E4Dv_4ijP6eo9F2KnJn4BWsqUiJkaSvhg6ASUQ-qZ5r4xa8VQSkjPXSSjjho_L48dZ81g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0" cy="2076450"/>
                    </a:xfrm>
                    <a:prstGeom prst="rect">
                      <a:avLst/>
                    </a:prstGeom>
                    <a:noFill/>
                    <a:ln>
                      <a:noFill/>
                    </a:ln>
                  </pic:spPr>
                </pic:pic>
              </a:graphicData>
            </a:graphic>
          </wp:inline>
        </w:drawing>
      </w:r>
    </w:p>
    <w:p w14:paraId="2EF9BB7D" w14:textId="77777777" w:rsidR="00AF4C6A" w:rsidRPr="00AF4C6A" w:rsidRDefault="00AF4C6A" w:rsidP="002A5D8A">
      <w:pPr>
        <w:spacing w:after="0" w:line="240" w:lineRule="auto"/>
        <w:jc w:val="center"/>
        <w:rPr>
          <w:rFonts w:ascii="Times New Roman" w:eastAsia="Times New Roman" w:hAnsi="Times New Roman" w:cs="Times New Roman"/>
          <w:sz w:val="16"/>
          <w:szCs w:val="16"/>
          <w:lang w:eastAsia="ru-RU"/>
        </w:rPr>
      </w:pPr>
    </w:p>
    <w:p w14:paraId="759E010F" w14:textId="7B16EE22" w:rsidR="00792950" w:rsidRPr="000E5666" w:rsidRDefault="00AF4C6A" w:rsidP="002A5D8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Сурет </w:t>
      </w:r>
      <w:r w:rsidR="00792950" w:rsidRPr="000E5666">
        <w:rPr>
          <w:rFonts w:ascii="Times New Roman" w:eastAsia="Times New Roman" w:hAnsi="Times New Roman" w:cs="Times New Roman"/>
          <w:sz w:val="28"/>
          <w:szCs w:val="28"/>
          <w:lang w:eastAsia="ru-RU"/>
        </w:rPr>
        <w:t>1</w:t>
      </w:r>
      <w:r w:rsidR="008A24D4" w:rsidRPr="000E5666">
        <w:rPr>
          <w:rFonts w:ascii="Times New Roman" w:eastAsia="Times New Roman" w:hAnsi="Times New Roman" w:cs="Times New Roman"/>
          <w:sz w:val="28"/>
          <w:szCs w:val="28"/>
          <w:lang w:eastAsia="ru-RU"/>
        </w:rPr>
        <w:t>0</w:t>
      </w:r>
      <w:r w:rsidR="00792950" w:rsidRPr="000E566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792950" w:rsidRPr="000E5666">
        <w:rPr>
          <w:rFonts w:ascii="Times New Roman" w:eastAsia="Times New Roman" w:hAnsi="Times New Roman" w:cs="Times New Roman"/>
          <w:sz w:val="28"/>
          <w:szCs w:val="28"/>
          <w:lang w:eastAsia="ru-RU"/>
        </w:rPr>
        <w:t>Суретті теңестіру</w:t>
      </w:r>
    </w:p>
    <w:p w14:paraId="499BA2F2" w14:textId="77777777" w:rsidR="00792950" w:rsidRPr="000E5666" w:rsidRDefault="00792950" w:rsidP="002A5D8A">
      <w:pPr>
        <w:spacing w:after="0" w:line="240" w:lineRule="auto"/>
        <w:ind w:firstLine="709"/>
        <w:jc w:val="center"/>
        <w:rPr>
          <w:rFonts w:ascii="Times New Roman" w:eastAsia="Times New Roman" w:hAnsi="Times New Roman" w:cs="Times New Roman"/>
          <w:sz w:val="28"/>
          <w:szCs w:val="28"/>
          <w:lang w:eastAsia="ru-RU"/>
        </w:rPr>
      </w:pPr>
    </w:p>
    <w:p w14:paraId="73DDF4D6" w14:textId="77777777" w:rsidR="00DD7B0F" w:rsidRPr="000E5666" w:rsidRDefault="00DD7B0F" w:rsidP="002A5D8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E5666">
        <w:rPr>
          <w:rFonts w:ascii="Times New Roman" w:eastAsia="Times New Roman" w:hAnsi="Times New Roman" w:cs="Times New Roman"/>
          <w:color w:val="000000"/>
          <w:sz w:val="28"/>
          <w:szCs w:val="28"/>
          <w:lang w:eastAsia="ru-RU"/>
        </w:rPr>
        <w:t>Парақтарды жылжытқанда абай болыңыз. Олар үш нысаннан тұрады, сондықтан оларды бір уақытта тасымалдау үшін Таңдау құралын таңдап, Shift пернесін басып тұрып барлық нысандарды таңдап, оларды жылжыту үшін жолдардың біреуін шертіңіз.</w:t>
      </w:r>
    </w:p>
    <w:p w14:paraId="2506BC8A" w14:textId="58DD7959" w:rsidR="00DD7B0F" w:rsidRPr="00AF4C6A" w:rsidRDefault="002F6563" w:rsidP="002A5D8A">
      <w:pPr>
        <w:shd w:val="clear" w:color="auto" w:fill="FFFFFF"/>
        <w:spacing w:after="0" w:line="240" w:lineRule="auto"/>
        <w:ind w:right="10" w:firstLine="709"/>
        <w:jc w:val="both"/>
        <w:textAlignment w:val="baseline"/>
        <w:rPr>
          <w:rFonts w:ascii="Times New Roman" w:eastAsia="Times New Roman" w:hAnsi="Times New Roman" w:cs="Times New Roman"/>
          <w:color w:val="FF0000"/>
          <w:sz w:val="28"/>
          <w:szCs w:val="28"/>
          <w:lang w:eastAsia="ru-RU"/>
        </w:rPr>
      </w:pPr>
      <w:r w:rsidRPr="002F6563">
        <w:rPr>
          <w:rFonts w:ascii="Times New Roman" w:eastAsia="Times New Roman" w:hAnsi="Times New Roman" w:cs="Times New Roman"/>
          <w:color w:val="000000"/>
          <w:sz w:val="28"/>
          <w:szCs w:val="28"/>
          <w:lang w:eastAsia="ru-RU"/>
        </w:rPr>
        <w:t xml:space="preserve">6. </w:t>
      </w:r>
      <w:r w:rsidR="00DD7B0F" w:rsidRPr="000E5666">
        <w:rPr>
          <w:rFonts w:ascii="Times New Roman" w:eastAsia="Times New Roman" w:hAnsi="Times New Roman" w:cs="Times New Roman"/>
          <w:color w:val="000000"/>
          <w:sz w:val="28"/>
          <w:szCs w:val="28"/>
          <w:lang w:eastAsia="ru-RU"/>
        </w:rPr>
        <w:t xml:space="preserve">Күнбағыстың сары және қоңыр бөліктері таңдалған кезде, көрсетілген нысандардың орнын құлыптау үшін Объект </w:t>
      </w:r>
      <w:r w:rsidR="0046123B" w:rsidRPr="000E5666">
        <w:rPr>
          <w:rFonts w:ascii="Times New Roman" w:eastAsia="Times New Roman" w:hAnsi="Times New Roman" w:cs="Times New Roman"/>
          <w:color w:val="000000"/>
          <w:sz w:val="28"/>
          <w:szCs w:val="28"/>
          <w:lang w:eastAsia="ru-RU"/>
        </w:rPr>
        <w:t>-</w:t>
      </w:r>
      <w:r w:rsidR="00DD7B0F" w:rsidRPr="000E5666">
        <w:rPr>
          <w:rFonts w:ascii="Times New Roman" w:eastAsia="Times New Roman" w:hAnsi="Times New Roman" w:cs="Times New Roman"/>
          <w:color w:val="000000"/>
          <w:sz w:val="28"/>
          <w:szCs w:val="28"/>
          <w:lang w:eastAsia="ru-RU"/>
        </w:rPr>
        <w:t xml:space="preserve"> Құлыптау </w:t>
      </w:r>
      <w:r w:rsidR="0046123B" w:rsidRPr="000E5666">
        <w:rPr>
          <w:rFonts w:ascii="Times New Roman" w:eastAsia="Times New Roman" w:hAnsi="Times New Roman" w:cs="Times New Roman"/>
          <w:color w:val="000000"/>
          <w:sz w:val="28"/>
          <w:szCs w:val="28"/>
          <w:lang w:eastAsia="ru-RU"/>
        </w:rPr>
        <w:t>-</w:t>
      </w:r>
      <w:r w:rsidR="00DD7B0F" w:rsidRPr="000E5666">
        <w:rPr>
          <w:rFonts w:ascii="Times New Roman" w:eastAsia="Times New Roman" w:hAnsi="Times New Roman" w:cs="Times New Roman"/>
          <w:color w:val="000000"/>
          <w:sz w:val="28"/>
          <w:szCs w:val="28"/>
          <w:lang w:eastAsia="ru-RU"/>
        </w:rPr>
        <w:t xml:space="preserve"> Таңдау пәрменін таңдаңыз. Осыдан кейін Объект </w:t>
      </w:r>
      <w:r w:rsidR="0046123B" w:rsidRPr="000E5666">
        <w:rPr>
          <w:rFonts w:ascii="Times New Roman" w:eastAsia="Times New Roman" w:hAnsi="Times New Roman" w:cs="Times New Roman"/>
          <w:color w:val="000000"/>
          <w:sz w:val="28"/>
          <w:szCs w:val="28"/>
          <w:lang w:eastAsia="ru-RU"/>
        </w:rPr>
        <w:t>-</w:t>
      </w:r>
      <w:r w:rsidR="00DD7B0F" w:rsidRPr="000E5666">
        <w:rPr>
          <w:rFonts w:ascii="Times New Roman" w:eastAsia="Times New Roman" w:hAnsi="Times New Roman" w:cs="Times New Roman"/>
          <w:color w:val="000000"/>
          <w:sz w:val="28"/>
          <w:szCs w:val="28"/>
          <w:lang w:eastAsia="ru-RU"/>
        </w:rPr>
        <w:t xml:space="preserve"> Барлығының құлпын ашу командасы таңдалмайынша, бұл пішіндерді таңдау мүмкін болмайды. Пішіндерді әзірге құлыптаулы қалдырыңыз.</w:t>
      </w:r>
      <w:r w:rsidR="00AF4C6A">
        <w:rPr>
          <w:rFonts w:ascii="Times New Roman" w:eastAsia="Times New Roman" w:hAnsi="Times New Roman" w:cs="Times New Roman"/>
          <w:color w:val="000000"/>
          <w:sz w:val="28"/>
          <w:szCs w:val="28"/>
          <w:lang w:eastAsia="ru-RU"/>
        </w:rPr>
        <w:t xml:space="preserve"> </w:t>
      </w:r>
    </w:p>
    <w:p w14:paraId="0E7BCB49" w14:textId="77777777" w:rsidR="00DD7B0F" w:rsidRPr="000E5666" w:rsidRDefault="00DD7B0F" w:rsidP="002A5D8A">
      <w:pPr>
        <w:shd w:val="clear" w:color="auto" w:fill="FFFFFF"/>
        <w:spacing w:after="0" w:line="240" w:lineRule="auto"/>
        <w:ind w:right="38" w:firstLine="709"/>
        <w:jc w:val="both"/>
        <w:rPr>
          <w:rFonts w:ascii="Times New Roman" w:eastAsia="Times New Roman" w:hAnsi="Times New Roman" w:cs="Times New Roman"/>
          <w:sz w:val="28"/>
          <w:szCs w:val="28"/>
          <w:lang w:eastAsia="ru-RU"/>
        </w:rPr>
      </w:pPr>
      <w:r w:rsidRPr="000E5666">
        <w:rPr>
          <w:rFonts w:ascii="Times New Roman" w:eastAsia="Times New Roman" w:hAnsi="Times New Roman" w:cs="Times New Roman"/>
          <w:color w:val="000000"/>
          <w:sz w:val="28"/>
          <w:szCs w:val="28"/>
          <w:lang w:eastAsia="ru-RU"/>
        </w:rPr>
        <w:t>7. Құралдар тақтасынан Тікелей таңдау құралын таңдаңыз. Бірінші жапырақтың ұшының бекіту нүктесін басыңыз. Таңдалған кезде жеке нүкте толтырылады (қосылады), ал қалған нүктелер қуыс болып қалады (белсенді емес). Көрсетілген бекіту нүктесін басып, жаңа орынға сүйреңіз.</w:t>
      </w:r>
    </w:p>
    <w:p w14:paraId="3E325822" w14:textId="0A9E9BAF" w:rsidR="00DD7B0F" w:rsidRPr="000E5666" w:rsidRDefault="00DD7B0F" w:rsidP="002A5D8A">
      <w:pPr>
        <w:shd w:val="clear" w:color="auto" w:fill="FFFFFF"/>
        <w:spacing w:after="0" w:line="240" w:lineRule="auto"/>
        <w:ind w:right="29" w:firstLine="709"/>
        <w:jc w:val="both"/>
        <w:rPr>
          <w:rFonts w:ascii="Times New Roman" w:eastAsia="Times New Roman" w:hAnsi="Times New Roman" w:cs="Times New Roman"/>
          <w:sz w:val="28"/>
          <w:szCs w:val="28"/>
          <w:lang w:eastAsia="ru-RU"/>
        </w:rPr>
      </w:pPr>
      <w:r w:rsidRPr="000E5666">
        <w:rPr>
          <w:rFonts w:ascii="Times New Roman" w:eastAsia="Times New Roman" w:hAnsi="Times New Roman" w:cs="Times New Roman"/>
          <w:color w:val="000000"/>
          <w:sz w:val="28"/>
          <w:szCs w:val="28"/>
          <w:lang w:eastAsia="ru-RU"/>
        </w:rPr>
        <w:t xml:space="preserve">Жеке тірек нүктесін осылай таңдау қиын болса, Тікелей таңдау құралын белсенді күйде қалдырыңыз және мәзірден Таңдау </w:t>
      </w:r>
      <w:r w:rsidR="0046123B" w:rsidRPr="000E5666">
        <w:rPr>
          <w:rFonts w:ascii="Times New Roman" w:eastAsia="Times New Roman" w:hAnsi="Times New Roman" w:cs="Times New Roman"/>
          <w:color w:val="000000"/>
          <w:sz w:val="28"/>
          <w:szCs w:val="28"/>
          <w:lang w:eastAsia="ru-RU"/>
        </w:rPr>
        <w:t>-</w:t>
      </w:r>
      <w:r w:rsidRPr="000E5666">
        <w:rPr>
          <w:rFonts w:ascii="Times New Roman" w:eastAsia="Times New Roman" w:hAnsi="Times New Roman" w:cs="Times New Roman"/>
          <w:color w:val="000000"/>
          <w:sz w:val="28"/>
          <w:szCs w:val="28"/>
          <w:lang w:eastAsia="ru-RU"/>
        </w:rPr>
        <w:t xml:space="preserve"> Таңдауды алып тастау пәрменін таңдаңыз. Содан кейін тінтуірді басыңыз және сол жақ түймені жібермей, оның меңзерін сүйреп апару арқылы қажетті бекіту нүктесін </w:t>
      </w:r>
      <w:r w:rsidRPr="000E5666">
        <w:rPr>
          <w:rFonts w:ascii="Times New Roman" w:eastAsia="Times New Roman" w:hAnsi="Times New Roman" w:cs="Times New Roman"/>
          <w:color w:val="000000"/>
          <w:sz w:val="28"/>
          <w:szCs w:val="28"/>
          <w:lang w:eastAsia="ru-RU"/>
        </w:rPr>
        <w:lastRenderedPageBreak/>
        <w:t>қамтитын таңдау жақтауын жасаңыз.</w:t>
      </w:r>
      <w:r w:rsidR="00792950" w:rsidRPr="000E5666">
        <w:rPr>
          <w:rFonts w:ascii="Times New Roman" w:eastAsia="Times New Roman" w:hAnsi="Times New Roman" w:cs="Times New Roman"/>
          <w:color w:val="000000"/>
          <w:sz w:val="28"/>
          <w:szCs w:val="28"/>
          <w:lang w:eastAsia="ru-RU"/>
        </w:rPr>
        <w:t xml:space="preserve"> Бұл жұмыстардың мысалы 1</w:t>
      </w:r>
      <w:r w:rsidR="00AF4C6A">
        <w:rPr>
          <w:rFonts w:ascii="Times New Roman" w:eastAsia="Times New Roman" w:hAnsi="Times New Roman" w:cs="Times New Roman"/>
          <w:color w:val="000000"/>
          <w:sz w:val="28"/>
          <w:szCs w:val="28"/>
          <w:lang w:eastAsia="ru-RU"/>
        </w:rPr>
        <w:t>1-</w:t>
      </w:r>
      <w:r w:rsidR="00792950" w:rsidRPr="000E5666">
        <w:rPr>
          <w:rFonts w:ascii="Times New Roman" w:eastAsia="Times New Roman" w:hAnsi="Times New Roman" w:cs="Times New Roman"/>
          <w:color w:val="000000"/>
          <w:sz w:val="28"/>
          <w:szCs w:val="28"/>
          <w:lang w:eastAsia="ru-RU"/>
        </w:rPr>
        <w:t xml:space="preserve">суретте бейнеленген. </w:t>
      </w:r>
    </w:p>
    <w:p w14:paraId="2C6BD510" w14:textId="77777777" w:rsidR="00DD7B0F" w:rsidRPr="000E5666" w:rsidRDefault="00DD7B0F" w:rsidP="002A5D8A">
      <w:pPr>
        <w:shd w:val="clear" w:color="auto" w:fill="FFFFFF"/>
        <w:spacing w:after="0" w:line="240" w:lineRule="auto"/>
        <w:ind w:left="709" w:right="10"/>
        <w:jc w:val="center"/>
        <w:rPr>
          <w:rFonts w:ascii="Times New Roman" w:eastAsia="Times New Roman" w:hAnsi="Times New Roman" w:cs="Times New Roman"/>
          <w:sz w:val="28"/>
          <w:szCs w:val="28"/>
          <w:lang w:eastAsia="ru-RU"/>
        </w:rPr>
      </w:pPr>
    </w:p>
    <w:p w14:paraId="3FD98FF1" w14:textId="77777777" w:rsidR="00DD7B0F" w:rsidRPr="000E5666" w:rsidRDefault="00DD7B0F" w:rsidP="002A5D8A">
      <w:pPr>
        <w:shd w:val="clear" w:color="auto" w:fill="FFFFFF"/>
        <w:spacing w:after="0" w:line="240" w:lineRule="auto"/>
        <w:ind w:right="10"/>
        <w:jc w:val="center"/>
        <w:rPr>
          <w:rFonts w:ascii="Times New Roman" w:eastAsia="Times New Roman" w:hAnsi="Times New Roman" w:cs="Times New Roman"/>
          <w:sz w:val="28"/>
          <w:szCs w:val="28"/>
          <w:lang w:eastAsia="ru-RU"/>
        </w:rPr>
      </w:pPr>
      <w:r w:rsidRPr="000E5666">
        <w:rPr>
          <w:rFonts w:ascii="Times New Roman" w:eastAsia="Times New Roman" w:hAnsi="Times New Roman" w:cs="Times New Roman"/>
          <w:noProof/>
          <w:color w:val="FF0000"/>
          <w:sz w:val="28"/>
          <w:szCs w:val="28"/>
          <w:bdr w:val="none" w:sz="0" w:space="0" w:color="auto" w:frame="1"/>
          <w:lang w:val="ru-RU" w:eastAsia="ru-RU"/>
        </w:rPr>
        <w:drawing>
          <wp:inline distT="0" distB="0" distL="0" distR="0" wp14:anchorId="511FEFA9" wp14:editId="5139F85E">
            <wp:extent cx="1495425" cy="1038225"/>
            <wp:effectExtent l="0" t="0" r="9525" b="9525"/>
            <wp:docPr id="6" name="Рисунок 6" descr="https://lh3.googleusercontent.com/f6jVYxHydbzUzL4u9BXgNiXaDofu4vLKEvJdxvp8BeMN_N5Pg1E1OoKzMSiieeexUwnVHDG8jewK0Hrb-1rzV9cmrokKk1WbypbKtlO9NkHVxr-OgWVQP94TdHNa7ogeXg6AGEW0UQGkITu8xIln2UHhfI5SFstf_BQICj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f6jVYxHydbzUzL4u9BXgNiXaDofu4vLKEvJdxvp8BeMN_N5Pg1E1OoKzMSiieeexUwnVHDG8jewK0Hrb-1rzV9cmrokKk1WbypbKtlO9NkHVxr-OgWVQP94TdHNa7ogeXg6AGEW0UQGkITu8xIln2UHhfI5SFstf_BQICjx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5425" cy="1038225"/>
                    </a:xfrm>
                    <a:prstGeom prst="rect">
                      <a:avLst/>
                    </a:prstGeom>
                    <a:noFill/>
                    <a:ln>
                      <a:noFill/>
                    </a:ln>
                  </pic:spPr>
                </pic:pic>
              </a:graphicData>
            </a:graphic>
          </wp:inline>
        </w:drawing>
      </w:r>
    </w:p>
    <w:p w14:paraId="01C73B74" w14:textId="77777777" w:rsidR="00AF4C6A" w:rsidRPr="00AF4C6A" w:rsidRDefault="00AF4C6A" w:rsidP="002A5D8A">
      <w:pPr>
        <w:shd w:val="clear" w:color="auto" w:fill="FFFFFF"/>
        <w:spacing w:after="0" w:line="240" w:lineRule="auto"/>
        <w:ind w:left="709" w:right="10"/>
        <w:jc w:val="center"/>
        <w:rPr>
          <w:rFonts w:ascii="Times New Roman" w:eastAsia="Times New Roman" w:hAnsi="Times New Roman" w:cs="Times New Roman"/>
          <w:sz w:val="16"/>
          <w:szCs w:val="16"/>
          <w:lang w:eastAsia="ru-RU"/>
        </w:rPr>
      </w:pPr>
    </w:p>
    <w:p w14:paraId="1873F52F" w14:textId="3DCE0B7C" w:rsidR="00792950" w:rsidRPr="000E5666" w:rsidRDefault="00AF4C6A" w:rsidP="002A5D8A">
      <w:pPr>
        <w:shd w:val="clear" w:color="auto" w:fill="FFFFFF"/>
        <w:spacing w:after="0" w:line="240" w:lineRule="auto"/>
        <w:ind w:right="1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Сурет </w:t>
      </w:r>
      <w:r w:rsidR="00792950" w:rsidRPr="000E5666">
        <w:rPr>
          <w:rFonts w:ascii="Times New Roman" w:eastAsia="Times New Roman" w:hAnsi="Times New Roman" w:cs="Times New Roman"/>
          <w:sz w:val="28"/>
          <w:szCs w:val="28"/>
          <w:lang w:eastAsia="ru-RU"/>
        </w:rPr>
        <w:t>1</w:t>
      </w:r>
      <w:r w:rsidR="008A24D4" w:rsidRPr="000E5666">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r w:rsidR="00792950" w:rsidRPr="000E5666">
        <w:rPr>
          <w:rFonts w:ascii="Times New Roman" w:eastAsia="Times New Roman" w:hAnsi="Times New Roman" w:cs="Times New Roman"/>
          <w:sz w:val="28"/>
          <w:szCs w:val="28"/>
          <w:lang w:eastAsia="ru-RU"/>
        </w:rPr>
        <w:t xml:space="preserve"> №1 мысалдың элементтерімен жұмыс</w:t>
      </w:r>
    </w:p>
    <w:p w14:paraId="3391BD61" w14:textId="77777777" w:rsidR="00DD7B0F" w:rsidRPr="000E5666" w:rsidRDefault="00DD7B0F" w:rsidP="002A5D8A">
      <w:pPr>
        <w:shd w:val="clear" w:color="auto" w:fill="FFFFFF"/>
        <w:spacing w:after="0" w:line="240" w:lineRule="auto"/>
        <w:ind w:left="709" w:right="10"/>
        <w:jc w:val="center"/>
        <w:rPr>
          <w:rFonts w:ascii="Times New Roman" w:eastAsia="Times New Roman" w:hAnsi="Times New Roman" w:cs="Times New Roman"/>
          <w:sz w:val="28"/>
          <w:szCs w:val="28"/>
          <w:lang w:eastAsia="ru-RU"/>
        </w:rPr>
      </w:pPr>
    </w:p>
    <w:p w14:paraId="791AF9A4" w14:textId="77777777" w:rsidR="00DD7B0F" w:rsidRPr="000E5666" w:rsidRDefault="00DD7B0F" w:rsidP="002A5D8A">
      <w:pPr>
        <w:numPr>
          <w:ilvl w:val="0"/>
          <w:numId w:val="8"/>
        </w:numPr>
        <w:shd w:val="clear" w:color="auto" w:fill="FFFFFF"/>
        <w:tabs>
          <w:tab w:val="left" w:pos="851"/>
          <w:tab w:val="left" w:pos="993"/>
        </w:tabs>
        <w:spacing w:after="0" w:line="240" w:lineRule="auto"/>
        <w:ind w:right="10" w:firstLine="709"/>
        <w:jc w:val="both"/>
        <w:textAlignment w:val="baseline"/>
        <w:rPr>
          <w:rFonts w:ascii="Times New Roman" w:eastAsia="Times New Roman" w:hAnsi="Times New Roman" w:cs="Times New Roman"/>
          <w:color w:val="000000"/>
          <w:sz w:val="28"/>
          <w:szCs w:val="28"/>
          <w:lang w:eastAsia="ru-RU"/>
        </w:rPr>
      </w:pPr>
      <w:r w:rsidRPr="000E5666">
        <w:rPr>
          <w:rFonts w:ascii="Times New Roman" w:eastAsia="Times New Roman" w:hAnsi="Times New Roman" w:cs="Times New Roman"/>
          <w:color w:val="000000"/>
          <w:sz w:val="28"/>
          <w:szCs w:val="28"/>
          <w:lang w:eastAsia="ru-RU"/>
        </w:rPr>
        <w:t>Сол сияқты, парақта орналасқан қалған бекіту нүктелерін бөлек таңдап, оларды әртүрлі бағытта жылжытыңыз. Осылайша жапырақтың пішінін өңдейміз.</w:t>
      </w:r>
    </w:p>
    <w:p w14:paraId="1AE80CC1" w14:textId="77777777" w:rsidR="00DD7B0F" w:rsidRPr="000E5666" w:rsidRDefault="00DD7B0F" w:rsidP="002A5D8A">
      <w:pPr>
        <w:numPr>
          <w:ilvl w:val="0"/>
          <w:numId w:val="9"/>
        </w:numPr>
        <w:shd w:val="clear" w:color="auto" w:fill="FFFFFF"/>
        <w:tabs>
          <w:tab w:val="left" w:pos="851"/>
          <w:tab w:val="left" w:pos="993"/>
        </w:tabs>
        <w:spacing w:after="0" w:line="240" w:lineRule="auto"/>
        <w:ind w:right="10" w:firstLine="709"/>
        <w:jc w:val="both"/>
        <w:textAlignment w:val="baseline"/>
        <w:rPr>
          <w:rFonts w:ascii="Times New Roman" w:eastAsia="Times New Roman" w:hAnsi="Times New Roman" w:cs="Times New Roman"/>
          <w:color w:val="000000"/>
          <w:sz w:val="28"/>
          <w:szCs w:val="28"/>
          <w:lang w:eastAsia="ru-RU"/>
        </w:rPr>
      </w:pPr>
      <w:r w:rsidRPr="000E5666">
        <w:rPr>
          <w:rFonts w:ascii="Times New Roman" w:eastAsia="Times New Roman" w:hAnsi="Times New Roman" w:cs="Times New Roman"/>
          <w:color w:val="000000"/>
          <w:sz w:val="28"/>
          <w:szCs w:val="28"/>
          <w:lang w:eastAsia="ru-RU"/>
        </w:rPr>
        <w:t xml:space="preserve">Таңдау құралын таңдаңыз. Жоғарғы сол жақ бұрышта орналасқан күнбағыстың ортасы төрт кішкентай жарық шеңберінен тұрады. Таңдау жақтауын немесе Shift пернесін пайдаланып осы пішіндегі төрт нысанның салмағын таңдаңыз. Содан кейін мәзірден Объект </w:t>
      </w:r>
      <w:r w:rsidR="0046123B" w:rsidRPr="000E5666">
        <w:rPr>
          <w:rFonts w:ascii="Times New Roman" w:eastAsia="Times New Roman" w:hAnsi="Times New Roman" w:cs="Times New Roman"/>
          <w:color w:val="000000"/>
          <w:sz w:val="28"/>
          <w:szCs w:val="28"/>
          <w:lang w:eastAsia="ru-RU"/>
        </w:rPr>
        <w:t>-</w:t>
      </w:r>
      <w:r w:rsidRPr="000E5666">
        <w:rPr>
          <w:rFonts w:ascii="Times New Roman" w:eastAsia="Times New Roman" w:hAnsi="Times New Roman" w:cs="Times New Roman"/>
          <w:color w:val="000000"/>
          <w:sz w:val="28"/>
          <w:szCs w:val="28"/>
          <w:lang w:eastAsia="ru-RU"/>
        </w:rPr>
        <w:t xml:space="preserve"> Топтау командасын таңдаңыз. Топты күнбағыстың сарғыш және қоңыр ортасы орналасқан жерге жылжытыңыз.</w:t>
      </w:r>
    </w:p>
    <w:p w14:paraId="533E0B79" w14:textId="77777777" w:rsidR="00DD7B0F" w:rsidRPr="000E5666" w:rsidRDefault="00DD7B0F" w:rsidP="002A5D8A">
      <w:pPr>
        <w:shd w:val="clear" w:color="auto" w:fill="FFFFFF"/>
        <w:tabs>
          <w:tab w:val="left" w:pos="851"/>
          <w:tab w:val="left" w:pos="993"/>
        </w:tabs>
        <w:spacing w:after="0" w:line="240" w:lineRule="auto"/>
        <w:ind w:firstLine="709"/>
        <w:jc w:val="both"/>
        <w:rPr>
          <w:rFonts w:ascii="Times New Roman" w:eastAsia="Times New Roman" w:hAnsi="Times New Roman" w:cs="Times New Roman"/>
          <w:sz w:val="28"/>
          <w:szCs w:val="28"/>
          <w:lang w:eastAsia="ru-RU"/>
        </w:rPr>
      </w:pPr>
      <w:r w:rsidRPr="000E5666">
        <w:rPr>
          <w:rFonts w:ascii="Times New Roman" w:eastAsia="Times New Roman" w:hAnsi="Times New Roman" w:cs="Times New Roman"/>
          <w:color w:val="000000"/>
          <w:sz w:val="28"/>
          <w:szCs w:val="28"/>
          <w:lang w:eastAsia="ru-RU"/>
        </w:rPr>
        <w:t>10. Таңдау құралын пайдалана отырып, Alt пернесін басып тұрып, бұрын таңдалған топты ромашка ортасына сүйреңіз. Нәтижесінде осы пішіннің дәл көшірмесі жасалады, ол сол жақ гүлдің ортасына орналастырылуы керек. Алдымен тінтуірдің сол жақ батырмасын, содан кейін ғана Alt пернесін босату өте маңызды.</w:t>
      </w:r>
    </w:p>
    <w:p w14:paraId="0E4B061D" w14:textId="13768AF6" w:rsidR="00DD7B0F" w:rsidRPr="000E5666" w:rsidRDefault="00DD7B0F" w:rsidP="002A5D8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E5666">
        <w:rPr>
          <w:rFonts w:ascii="Times New Roman" w:eastAsia="Times New Roman" w:hAnsi="Times New Roman" w:cs="Times New Roman"/>
          <w:iCs/>
          <w:color w:val="000000"/>
          <w:sz w:val="28"/>
          <w:szCs w:val="28"/>
          <w:lang w:eastAsia="ru-RU"/>
        </w:rPr>
        <w:t>Сондай-ақ клондау кезінде Shift пернесін басып тұрсаңыз, жаңа нысанның қозғалыс бағытын 45 бұрышпен шектей аласыз</w:t>
      </w:r>
      <w:r w:rsidR="00F27D5B">
        <w:rPr>
          <w:rFonts w:ascii="Times New Roman" w:eastAsia="Times New Roman" w:hAnsi="Times New Roman" w:cs="Times New Roman"/>
          <w:iCs/>
          <w:color w:val="000000"/>
          <w:sz w:val="28"/>
          <w:szCs w:val="28"/>
          <w:lang w:eastAsia="ru-RU"/>
        </w:rPr>
        <w:t>°</w:t>
      </w:r>
      <w:r w:rsidRPr="000E5666">
        <w:rPr>
          <w:rFonts w:ascii="Times New Roman" w:eastAsia="Times New Roman" w:hAnsi="Times New Roman" w:cs="Times New Roman"/>
          <w:iCs/>
          <w:color w:val="000000"/>
          <w:sz w:val="28"/>
          <w:szCs w:val="28"/>
          <w:lang w:eastAsia="ru-RU"/>
        </w:rPr>
        <w:t>, 90</w:t>
      </w:r>
      <w:r w:rsidR="00F27D5B">
        <w:rPr>
          <w:rFonts w:ascii="Times New Roman" w:eastAsia="Times New Roman" w:hAnsi="Times New Roman" w:cs="Times New Roman"/>
          <w:iCs/>
          <w:color w:val="000000"/>
          <w:sz w:val="28"/>
          <w:szCs w:val="28"/>
          <w:lang w:eastAsia="ru-RU"/>
        </w:rPr>
        <w:t>°</w:t>
      </w:r>
      <w:r w:rsidRPr="000E5666">
        <w:rPr>
          <w:rFonts w:ascii="Times New Roman" w:eastAsia="Times New Roman" w:hAnsi="Times New Roman" w:cs="Times New Roman"/>
          <w:iCs/>
          <w:color w:val="000000"/>
          <w:sz w:val="28"/>
          <w:szCs w:val="28"/>
          <w:lang w:eastAsia="ru-RU"/>
        </w:rPr>
        <w:t>, 180</w:t>
      </w:r>
      <w:r w:rsidR="00F27D5B">
        <w:rPr>
          <w:rFonts w:ascii="Times New Roman" w:eastAsia="Times New Roman" w:hAnsi="Times New Roman" w:cs="Times New Roman"/>
          <w:iCs/>
          <w:color w:val="000000"/>
          <w:sz w:val="28"/>
          <w:szCs w:val="28"/>
          <w:lang w:eastAsia="ru-RU"/>
        </w:rPr>
        <w:t>°</w:t>
      </w:r>
      <w:r w:rsidRPr="000E5666">
        <w:rPr>
          <w:rFonts w:ascii="Times New Roman" w:eastAsia="Times New Roman" w:hAnsi="Times New Roman" w:cs="Times New Roman"/>
          <w:iCs/>
          <w:color w:val="000000"/>
          <w:sz w:val="28"/>
          <w:szCs w:val="28"/>
          <w:lang w:eastAsia="ru-RU"/>
        </w:rPr>
        <w:t>...</w:t>
      </w:r>
    </w:p>
    <w:p w14:paraId="6F364240" w14:textId="77777777" w:rsidR="00DD7B0F" w:rsidRPr="000E5666" w:rsidRDefault="00DD7B0F" w:rsidP="002A5D8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E5666">
        <w:rPr>
          <w:rFonts w:ascii="Times New Roman" w:eastAsia="Times New Roman" w:hAnsi="Times New Roman" w:cs="Times New Roman"/>
          <w:color w:val="000000"/>
          <w:sz w:val="28"/>
          <w:szCs w:val="28"/>
          <w:lang w:eastAsia="ru-RU"/>
        </w:rPr>
        <w:t xml:space="preserve">11. Мәзірден Файл </w:t>
      </w:r>
      <w:r w:rsidR="0046123B" w:rsidRPr="000E5666">
        <w:rPr>
          <w:rFonts w:ascii="Times New Roman" w:eastAsia="Times New Roman" w:hAnsi="Times New Roman" w:cs="Times New Roman"/>
          <w:color w:val="000000"/>
          <w:sz w:val="28"/>
          <w:szCs w:val="28"/>
          <w:lang w:eastAsia="ru-RU"/>
        </w:rPr>
        <w:t>-</w:t>
      </w:r>
      <w:r w:rsidRPr="000E5666">
        <w:rPr>
          <w:rFonts w:ascii="Times New Roman" w:eastAsia="Times New Roman" w:hAnsi="Times New Roman" w:cs="Times New Roman"/>
          <w:color w:val="000000"/>
          <w:sz w:val="28"/>
          <w:szCs w:val="28"/>
          <w:lang w:eastAsia="ru-RU"/>
        </w:rPr>
        <w:t xml:space="preserve"> Сақтау тармағын таңдап, файлды жабыңыз.</w:t>
      </w:r>
    </w:p>
    <w:p w14:paraId="0F98888A" w14:textId="249B6B57" w:rsidR="004E2E5A" w:rsidRPr="000E5666" w:rsidRDefault="00DD7B0F"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Өз бетінше жұмыс істеуге арналған тапсырма</w:t>
      </w:r>
      <w:r w:rsidR="00AF4C6A">
        <w:rPr>
          <w:rFonts w:ascii="Times New Roman" w:hAnsi="Times New Roman" w:cs="Times New Roman"/>
          <w:sz w:val="28"/>
          <w:szCs w:val="28"/>
        </w:rPr>
        <w:t>.</w:t>
      </w:r>
    </w:p>
    <w:p w14:paraId="69BAD033" w14:textId="77777777" w:rsidR="00DD7B0F" w:rsidRPr="000E5666" w:rsidRDefault="00DD7B0F" w:rsidP="002A5D8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E5666">
        <w:rPr>
          <w:rFonts w:ascii="Times New Roman" w:eastAsia="Times New Roman" w:hAnsi="Times New Roman" w:cs="Times New Roman"/>
          <w:color w:val="000000"/>
          <w:sz w:val="28"/>
          <w:szCs w:val="28"/>
          <w:lang w:eastAsia="ru-RU"/>
        </w:rPr>
        <w:t>L2start_03.ai файлындағы жұлдызды клондау арқылы тәжірибе жасаңыз. Alt пернесін пайдаланып оны клондаңыз. Пішіндерге әртүрлі түстер мен штрих салмақтарын қолданыңыз, содан кейін Бірдей таңдау ішкі мәзір пәрмені арқылы оларды қайтадан таңдаңыз. L2start_03.ai файлындағы үш жұлдызды таңдап, оларға туралау палитрасындағы Нысандарды тарату опцияларының кейбірін қолданып көріңіз.</w:t>
      </w:r>
    </w:p>
    <w:p w14:paraId="3ED22BF7" w14:textId="45BDAC2D" w:rsidR="00054DE7" w:rsidRPr="000E5666" w:rsidRDefault="00DD7B0F"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Демек, Adobe Illustrator бағдарламасындағы таңдау және топтастыру командалары көмегімен жүйелік-іс-әрекеттік </w:t>
      </w:r>
      <w:r w:rsidR="00A417EB" w:rsidRPr="000E5666">
        <w:rPr>
          <w:rFonts w:ascii="Times New Roman" w:hAnsi="Times New Roman" w:cs="Times New Roman"/>
          <w:sz w:val="28"/>
          <w:szCs w:val="28"/>
        </w:rPr>
        <w:t>тұғыр</w:t>
      </w:r>
      <w:r w:rsidRPr="000E5666">
        <w:rPr>
          <w:rFonts w:ascii="Times New Roman" w:hAnsi="Times New Roman" w:cs="Times New Roman"/>
          <w:sz w:val="28"/>
          <w:szCs w:val="28"/>
        </w:rPr>
        <w:t xml:space="preserve"> орындалды. Ондағы басты мақсат – білім алушыларды өз бетінше жұмыс істеуге баулу. </w:t>
      </w:r>
      <w:r w:rsidR="004E2E5A" w:rsidRPr="000E5666">
        <w:rPr>
          <w:rFonts w:ascii="Times New Roman" w:hAnsi="Times New Roman" w:cs="Times New Roman"/>
          <w:sz w:val="28"/>
          <w:szCs w:val="28"/>
        </w:rPr>
        <w:t>Өзіндік жұмыстың бұл түрі ең тиімді болып табылады.</w:t>
      </w:r>
      <w:r w:rsidR="00092613" w:rsidRPr="000E5666">
        <w:rPr>
          <w:rFonts w:ascii="Times New Roman" w:hAnsi="Times New Roman" w:cs="Times New Roman"/>
          <w:sz w:val="28"/>
          <w:szCs w:val="28"/>
        </w:rPr>
        <w:t xml:space="preserve"> </w:t>
      </w:r>
    </w:p>
    <w:p w14:paraId="1FED6ABD" w14:textId="3DD36D5D" w:rsidR="00446B5F" w:rsidRPr="000E5666" w:rsidRDefault="007747A2" w:rsidP="002A5D8A">
      <w:pPr>
        <w:pStyle w:val="a3"/>
        <w:ind w:firstLine="708"/>
        <w:jc w:val="both"/>
        <w:rPr>
          <w:rFonts w:ascii="Times New Roman" w:hAnsi="Times New Roman" w:cs="Times New Roman"/>
          <w:sz w:val="28"/>
          <w:szCs w:val="28"/>
        </w:rPr>
      </w:pPr>
      <w:r w:rsidRPr="000E5666">
        <w:rPr>
          <w:rFonts w:ascii="Times New Roman" w:hAnsi="Times New Roman" w:cs="Times New Roman"/>
          <w:i/>
          <w:sz w:val="28"/>
          <w:szCs w:val="28"/>
        </w:rPr>
        <w:t xml:space="preserve">Тәжірибелік-бағдарлылық </w:t>
      </w:r>
      <w:r w:rsidR="00A417EB" w:rsidRPr="000E5666">
        <w:rPr>
          <w:rFonts w:ascii="Times New Roman" w:hAnsi="Times New Roman" w:cs="Times New Roman"/>
          <w:i/>
          <w:sz w:val="28"/>
          <w:szCs w:val="28"/>
        </w:rPr>
        <w:t>тұғыр</w:t>
      </w:r>
      <w:r w:rsidRPr="000E5666">
        <w:rPr>
          <w:rFonts w:ascii="Times New Roman" w:hAnsi="Times New Roman" w:cs="Times New Roman"/>
          <w:sz w:val="28"/>
          <w:szCs w:val="28"/>
        </w:rPr>
        <w:t xml:space="preserve">. </w:t>
      </w:r>
      <w:r w:rsidR="00246D5A" w:rsidRPr="000E5666">
        <w:rPr>
          <w:rFonts w:ascii="Times New Roman" w:hAnsi="Times New Roman" w:cs="Times New Roman"/>
          <w:sz w:val="28"/>
          <w:szCs w:val="28"/>
        </w:rPr>
        <w:t xml:space="preserve">Кез келген бейіндегі мамандарды кәсіби даярлауда болашақ мамандарды оқытудың практикалық бөлігін (практикаға бағдарлануды) күшейту проблемасы өзекті болып табылады. Бұл мәселені университет деңгейінде шешу болашақ бакалаврларды даярлау пәндерінің оқу жоспарына және оқу бағдарламаларына белгілі бір өзгерістер </w:t>
      </w:r>
      <w:r w:rsidR="00285129" w:rsidRPr="000E5666">
        <w:rPr>
          <w:rFonts w:ascii="Times New Roman" w:hAnsi="Times New Roman" w:cs="Times New Roman"/>
          <w:sz w:val="28"/>
          <w:szCs w:val="28"/>
        </w:rPr>
        <w:t>еңгізу</w:t>
      </w:r>
      <w:r w:rsidR="00246D5A" w:rsidRPr="000E5666">
        <w:rPr>
          <w:rFonts w:ascii="Times New Roman" w:hAnsi="Times New Roman" w:cs="Times New Roman"/>
          <w:sz w:val="28"/>
          <w:szCs w:val="28"/>
        </w:rPr>
        <w:t xml:space="preserve"> арқылы мүмкін болады. Бүгінгі таңда практикаға бағытталған оқыту деп студенттердің нақты практикалық міндеттерді орындау арқылы кәсіби құзыреттілігін </w:t>
      </w:r>
      <w:r w:rsidR="00246D5A" w:rsidRPr="000E5666">
        <w:rPr>
          <w:rFonts w:ascii="Times New Roman" w:hAnsi="Times New Roman" w:cs="Times New Roman"/>
          <w:sz w:val="28"/>
          <w:szCs w:val="28"/>
        </w:rPr>
        <w:lastRenderedPageBreak/>
        <w:t xml:space="preserve">қалыптастыру мақсатында білім беру бағдарламасын игеру </w:t>
      </w:r>
      <w:r w:rsidR="00C6701F">
        <w:rPr>
          <w:rFonts w:ascii="Times New Roman" w:hAnsi="Times New Roman" w:cs="Times New Roman"/>
          <w:sz w:val="28"/>
          <w:szCs w:val="28"/>
        </w:rPr>
        <w:t>үдеріс</w:t>
      </w:r>
      <w:r w:rsidR="00246D5A" w:rsidRPr="000E5666">
        <w:rPr>
          <w:rFonts w:ascii="Times New Roman" w:hAnsi="Times New Roman" w:cs="Times New Roman"/>
          <w:sz w:val="28"/>
          <w:szCs w:val="28"/>
        </w:rPr>
        <w:t>і</w:t>
      </w:r>
      <w:r w:rsidR="00AF4C6A">
        <w:rPr>
          <w:rFonts w:ascii="Times New Roman" w:hAnsi="Times New Roman" w:cs="Times New Roman"/>
          <w:sz w:val="28"/>
          <w:szCs w:val="28"/>
        </w:rPr>
        <w:t>н түсіну керек. Өз кезегінде Ф.</w:t>
      </w:r>
      <w:r w:rsidR="00246D5A" w:rsidRPr="000E5666">
        <w:rPr>
          <w:rFonts w:ascii="Times New Roman" w:hAnsi="Times New Roman" w:cs="Times New Roman"/>
          <w:sz w:val="28"/>
          <w:szCs w:val="28"/>
        </w:rPr>
        <w:t>В. Шәріпов практикаға бағытталған оқыту- бұл оқытудың бір түрі екендігіне назар аударады және оның басым мақсаты білім алушылардың бойында қазіргі кезде кәсіби іс-әрекеттің әртүрлі салаларында қажетті практикалық жұмысқа қабілеттері мен дайындығын, дағдыларын дамыту, сондай-ақ бұл дағдылардың не үшін қалыптасқанын, олардың нақты практикада қайда және қалай қолданылатынын түсінуге қол жеткізу болып табылады</w:t>
      </w:r>
      <w:r w:rsidR="00AF4C6A">
        <w:rPr>
          <w:rFonts w:ascii="Times New Roman" w:hAnsi="Times New Roman" w:cs="Times New Roman"/>
          <w:sz w:val="28"/>
          <w:szCs w:val="28"/>
        </w:rPr>
        <w:t xml:space="preserve"> </w:t>
      </w:r>
      <w:r w:rsidR="00246D5A" w:rsidRPr="000E5666">
        <w:rPr>
          <w:rFonts w:ascii="Times New Roman" w:hAnsi="Times New Roman" w:cs="Times New Roman"/>
          <w:sz w:val="28"/>
          <w:szCs w:val="28"/>
        </w:rPr>
        <w:t>[</w:t>
      </w:r>
      <w:r w:rsidR="00F06890" w:rsidRPr="000E5666">
        <w:rPr>
          <w:rFonts w:ascii="Times New Roman" w:hAnsi="Times New Roman" w:cs="Times New Roman"/>
          <w:sz w:val="28"/>
          <w:szCs w:val="28"/>
        </w:rPr>
        <w:t>136</w:t>
      </w:r>
      <w:r w:rsidR="00246D5A" w:rsidRPr="000E5666">
        <w:rPr>
          <w:rFonts w:ascii="Times New Roman" w:hAnsi="Times New Roman" w:cs="Times New Roman"/>
          <w:sz w:val="28"/>
          <w:szCs w:val="28"/>
        </w:rPr>
        <w:t xml:space="preserve">]. </w:t>
      </w:r>
    </w:p>
    <w:p w14:paraId="72249D7D" w14:textId="73448E37" w:rsidR="00C55C85" w:rsidRPr="000E5666" w:rsidRDefault="00C55C85"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Практикаға бағытталған оқытуды тәжірибеге </w:t>
      </w:r>
      <w:r w:rsidR="00285129" w:rsidRPr="000E5666">
        <w:rPr>
          <w:rFonts w:ascii="Times New Roman" w:hAnsi="Times New Roman" w:cs="Times New Roman"/>
          <w:sz w:val="28"/>
          <w:szCs w:val="28"/>
        </w:rPr>
        <w:t>еңгізу</w:t>
      </w:r>
      <w:r w:rsidRPr="000E5666">
        <w:rPr>
          <w:rFonts w:ascii="Times New Roman" w:hAnsi="Times New Roman" w:cs="Times New Roman"/>
          <w:sz w:val="28"/>
          <w:szCs w:val="28"/>
        </w:rPr>
        <w:t xml:space="preserve"> құзыреттілік </w:t>
      </w:r>
      <w:r w:rsidR="00F10846" w:rsidRPr="000E5666">
        <w:rPr>
          <w:rFonts w:ascii="Times New Roman" w:hAnsi="Times New Roman" w:cs="Times New Roman"/>
          <w:sz w:val="28"/>
          <w:szCs w:val="28"/>
        </w:rPr>
        <w:t>тұғырының</w:t>
      </w:r>
      <w:r w:rsidRPr="000E5666">
        <w:rPr>
          <w:rFonts w:ascii="Times New Roman" w:hAnsi="Times New Roman" w:cs="Times New Roman"/>
          <w:sz w:val="28"/>
          <w:szCs w:val="28"/>
        </w:rPr>
        <w:t xml:space="preserve">талаптарына сәйкес кәсіби дайындық </w:t>
      </w:r>
      <w:r w:rsidR="00C6701F">
        <w:rPr>
          <w:rFonts w:ascii="Times New Roman" w:hAnsi="Times New Roman" w:cs="Times New Roman"/>
          <w:sz w:val="28"/>
          <w:szCs w:val="28"/>
        </w:rPr>
        <w:t>үдеріс</w:t>
      </w:r>
      <w:r w:rsidRPr="000E5666">
        <w:rPr>
          <w:rFonts w:ascii="Times New Roman" w:hAnsi="Times New Roman" w:cs="Times New Roman"/>
          <w:sz w:val="28"/>
          <w:szCs w:val="28"/>
        </w:rPr>
        <w:t xml:space="preserve">ін оқу-әдістемелік қамтамасыз етуді құру қажеттілігін анықтайды. Бұл болашақ дизайнерлердің кәсіби дайындығына толықтай қатысты. Компьютерлік графика саласындағы құзыретті мамандардың қажеттілігін талдау нәтижесі компьютерлік графика саласында кәсіби бағдарланған мамандарға өте мұқтаж екенін көрсетеді. Компьютерлік графика бойынша білім берудің заманауи тәжірибесі компьютерлік графика саласындағы білікті мамандарды даярлау қажеттілігінің артуы мен білім беру </w:t>
      </w:r>
      <w:r w:rsidR="00C6701F">
        <w:rPr>
          <w:rFonts w:ascii="Times New Roman" w:hAnsi="Times New Roman" w:cs="Times New Roman"/>
          <w:sz w:val="28"/>
          <w:szCs w:val="28"/>
        </w:rPr>
        <w:t>үдеріс</w:t>
      </w:r>
      <w:r w:rsidRPr="000E5666">
        <w:rPr>
          <w:rFonts w:ascii="Times New Roman" w:hAnsi="Times New Roman" w:cs="Times New Roman"/>
          <w:sz w:val="28"/>
          <w:szCs w:val="28"/>
        </w:rPr>
        <w:t>іне қажетті оқу-әдістемелік қамтамасыз етудің болмауы, әсіресе оның қазіргі заманғы кәсіби қоғамдастықтың талаптарына сәйкес келуі керек оқулық сияқты маңызды бөлігі арасындағы қайшылықты көрсетеді. Көптеген оқулықтарда оқытудың шамадан тыс теориясы немесе тек практикалық дағдыларды дамытуға басым көңіл бөлінеді, яғни студенттердің теориялық және практикалық дайындығы арасындағы өзара байланыс толық көлемде қамтамасыз етілмейді. «Компьютерлік графика» атты цифрлық біліім беру ресурсын жобалау осы қағидатты іске асыру негізінде материалдарды (тапсырмаларды, демонстрацияларды, мысалдарды) пайдалану және компьютерлік графика кәсіби саласының нақты тәжірибесінен міндеттер қою есебінен жүзеге асырылды. Оқыту Adobe Illustrator сияқты кәсіби бағдарланған бағдарламалар мысалында жүзеге асырылды.</w:t>
      </w:r>
    </w:p>
    <w:p w14:paraId="01BAB388" w14:textId="77777777" w:rsidR="00A00499" w:rsidRPr="000E5666" w:rsidRDefault="00A00499"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Оқулықтың оқу модульдерінің құрылымына жүгінейік. Модуль оқу материалын тақырып бойынша бөлу принципіне негізделген. Модульдің әр тақырыбын белгілі бір деңгейде оқуға болады. Оқулықтың әр модулінің құрылымына: теориялық материалдар; практикалық жұмыстар кіреді; бақылау сұрақтары; өзіндік жұмысқа арналған тапсырмалар (талқылауға арналған тақырыптар немесе шығармашылық жобаның тапсырмалары); қорытынды тест; қосымша ресурстар (презентациялар, бейнематериалдар). Цифрлы білім беру ресурсы теорияның практикамен байланысы негізінде құрылған. Бұл білім беру ресурсындағы практикалық бөлім осы саладағы болашақ мамандарға қажет болатын ақпараттық технологиялармен және компьютерлік графика саласындағы заманауи компьютерлік бағдарламалармен жұмыс жасау дағдыларын қалыптастырудың жоғары деңгейін қамтамасыз етуге арналған жаттығулар мен тапсырмалар жүйесімен ұсынылған. Оқулықта шығармашылық жобалар бойынша жұмыс қарастырылған, оларды орындау барысында студенттер кәсіби графикалық дизайн өнімдерін жасау тәжірибесіне ие болады, кәсіби салада тәуелсіз шешімдер қабылдауға және талдауға үйренеді.</w:t>
      </w:r>
    </w:p>
    <w:p w14:paraId="72862A44" w14:textId="77777777" w:rsidR="00A00499" w:rsidRPr="000E5666" w:rsidRDefault="00A00499"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lastRenderedPageBreak/>
        <w:t>Болашақ мамандарды даярлаудың білім беру бағдарламасы тәжірибелік-бағдарлылық оқыту тұжырымдамасын сақтай отырып, жалпы білім беру курстары мен кәсіби аспектіні біріктіреді.</w:t>
      </w:r>
    </w:p>
    <w:p w14:paraId="201065F3" w14:textId="4FB099DA" w:rsidR="003F60E9" w:rsidRPr="000E5666" w:rsidRDefault="00C150C5" w:rsidP="002A5D8A">
      <w:pPr>
        <w:pStyle w:val="a3"/>
        <w:ind w:firstLine="708"/>
        <w:jc w:val="both"/>
        <w:rPr>
          <w:rFonts w:ascii="Times New Roman" w:hAnsi="Times New Roman" w:cs="Times New Roman"/>
          <w:sz w:val="28"/>
          <w:szCs w:val="28"/>
        </w:rPr>
      </w:pPr>
      <w:r w:rsidRPr="000E5666">
        <w:rPr>
          <w:rFonts w:ascii="Times New Roman" w:hAnsi="Times New Roman" w:cs="Times New Roman"/>
          <w:i/>
          <w:sz w:val="28"/>
          <w:szCs w:val="28"/>
        </w:rPr>
        <w:t xml:space="preserve">Тұлғалық-бағдарлылық </w:t>
      </w:r>
      <w:r w:rsidR="00A417EB" w:rsidRPr="000E5666">
        <w:rPr>
          <w:rFonts w:ascii="Times New Roman" w:hAnsi="Times New Roman" w:cs="Times New Roman"/>
          <w:i/>
          <w:sz w:val="28"/>
          <w:szCs w:val="28"/>
        </w:rPr>
        <w:t>тұғыр</w:t>
      </w:r>
      <w:r w:rsidRPr="000E5666">
        <w:rPr>
          <w:rFonts w:ascii="Times New Roman" w:hAnsi="Times New Roman" w:cs="Times New Roman"/>
          <w:sz w:val="28"/>
          <w:szCs w:val="28"/>
        </w:rPr>
        <w:t xml:space="preserve">. </w:t>
      </w:r>
      <w:r w:rsidR="003F60E9" w:rsidRPr="000E5666">
        <w:rPr>
          <w:rFonts w:ascii="Times New Roman" w:hAnsi="Times New Roman" w:cs="Times New Roman"/>
          <w:sz w:val="28"/>
          <w:szCs w:val="28"/>
        </w:rPr>
        <w:t xml:space="preserve">Бүгінгі таңда білім беру жүйесін дамытудың жетекші стратегиялық бағыты жеке тұлғаға бағытталған білім беру болып табылады. Тұлғалық-бағдарлық </w:t>
      </w:r>
      <w:r w:rsidR="00A417EB" w:rsidRPr="000E5666">
        <w:rPr>
          <w:rFonts w:ascii="Times New Roman" w:hAnsi="Times New Roman" w:cs="Times New Roman"/>
          <w:sz w:val="28"/>
          <w:szCs w:val="28"/>
        </w:rPr>
        <w:t>тұғыр</w:t>
      </w:r>
      <w:r w:rsidR="003F60E9" w:rsidRPr="000E5666">
        <w:rPr>
          <w:rFonts w:ascii="Times New Roman" w:hAnsi="Times New Roman" w:cs="Times New Roman"/>
          <w:sz w:val="28"/>
          <w:szCs w:val="28"/>
        </w:rPr>
        <w:t xml:space="preserve"> студенттің пәннің ерекшеліктерін анықтайтын, студенттің субъективті тәжірибесінің өзіндік ерекшелігі мен өзіндік құндылығын мойындайтын, студенттің субъективті тәжірибесіне негізделген педагогикалық әсерді қалыптастыратын </w:t>
      </w:r>
      <w:r w:rsidR="00A417EB" w:rsidRPr="000E5666">
        <w:rPr>
          <w:rFonts w:ascii="Times New Roman" w:hAnsi="Times New Roman" w:cs="Times New Roman"/>
          <w:sz w:val="28"/>
          <w:szCs w:val="28"/>
        </w:rPr>
        <w:t>тұғыр</w:t>
      </w:r>
      <w:r w:rsidR="003F60E9" w:rsidRPr="000E5666">
        <w:rPr>
          <w:rFonts w:ascii="Times New Roman" w:hAnsi="Times New Roman" w:cs="Times New Roman"/>
          <w:sz w:val="28"/>
          <w:szCs w:val="28"/>
        </w:rPr>
        <w:t xml:space="preserve"> ретінде түсініледі</w:t>
      </w:r>
      <w:r w:rsidR="00520A87">
        <w:rPr>
          <w:rFonts w:ascii="Times New Roman" w:hAnsi="Times New Roman" w:cs="Times New Roman"/>
          <w:sz w:val="28"/>
          <w:szCs w:val="28"/>
        </w:rPr>
        <w:t> </w:t>
      </w:r>
      <w:r w:rsidR="008646CB" w:rsidRPr="000E5666">
        <w:rPr>
          <w:rFonts w:ascii="Times New Roman" w:hAnsi="Times New Roman" w:cs="Times New Roman"/>
          <w:sz w:val="28"/>
          <w:szCs w:val="28"/>
        </w:rPr>
        <w:t>[</w:t>
      </w:r>
      <w:r w:rsidR="00F06890" w:rsidRPr="000E5666">
        <w:rPr>
          <w:rFonts w:ascii="Times New Roman" w:hAnsi="Times New Roman" w:cs="Times New Roman"/>
          <w:sz w:val="28"/>
          <w:szCs w:val="28"/>
        </w:rPr>
        <w:t>137</w:t>
      </w:r>
      <w:r w:rsidR="008646CB" w:rsidRPr="000E5666">
        <w:rPr>
          <w:rFonts w:ascii="Times New Roman" w:hAnsi="Times New Roman" w:cs="Times New Roman"/>
          <w:sz w:val="28"/>
          <w:szCs w:val="28"/>
        </w:rPr>
        <w:t>]</w:t>
      </w:r>
      <w:r w:rsidR="003F60E9" w:rsidRPr="000E5666">
        <w:rPr>
          <w:rFonts w:ascii="Times New Roman" w:hAnsi="Times New Roman" w:cs="Times New Roman"/>
          <w:sz w:val="28"/>
          <w:szCs w:val="28"/>
        </w:rPr>
        <w:t>.</w:t>
      </w:r>
    </w:p>
    <w:p w14:paraId="3023CD68" w14:textId="064F77FB" w:rsidR="003F60E9" w:rsidRPr="000E5666" w:rsidRDefault="003F60E9"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Тұлғалық-бағдарлылық </w:t>
      </w:r>
      <w:r w:rsidR="00A417EB" w:rsidRPr="000E5666">
        <w:rPr>
          <w:rFonts w:ascii="Times New Roman" w:hAnsi="Times New Roman" w:cs="Times New Roman"/>
          <w:sz w:val="28"/>
          <w:szCs w:val="28"/>
        </w:rPr>
        <w:t>тұғыр</w:t>
      </w:r>
      <w:r w:rsidRPr="000E5666">
        <w:rPr>
          <w:rFonts w:ascii="Times New Roman" w:hAnsi="Times New Roman" w:cs="Times New Roman"/>
          <w:sz w:val="28"/>
          <w:szCs w:val="28"/>
        </w:rPr>
        <w:t xml:space="preserve"> ережелері</w:t>
      </w:r>
      <w:r w:rsidR="008646CB" w:rsidRPr="000E5666">
        <w:rPr>
          <w:rFonts w:ascii="Times New Roman" w:hAnsi="Times New Roman" w:cs="Times New Roman"/>
          <w:sz w:val="28"/>
          <w:szCs w:val="28"/>
        </w:rPr>
        <w:t xml:space="preserve"> [</w:t>
      </w:r>
      <w:r w:rsidR="00F06890" w:rsidRPr="000E5666">
        <w:rPr>
          <w:rFonts w:ascii="Times New Roman" w:hAnsi="Times New Roman" w:cs="Times New Roman"/>
          <w:sz w:val="28"/>
          <w:szCs w:val="28"/>
        </w:rPr>
        <w:t>138</w:t>
      </w:r>
      <w:r w:rsidR="008646CB" w:rsidRPr="000E5666">
        <w:rPr>
          <w:rFonts w:ascii="Times New Roman" w:hAnsi="Times New Roman" w:cs="Times New Roman"/>
          <w:sz w:val="28"/>
          <w:szCs w:val="28"/>
        </w:rPr>
        <w:t>]</w:t>
      </w:r>
      <w:r w:rsidRPr="000E5666">
        <w:rPr>
          <w:rFonts w:ascii="Times New Roman" w:hAnsi="Times New Roman" w:cs="Times New Roman"/>
          <w:sz w:val="28"/>
          <w:szCs w:val="28"/>
        </w:rPr>
        <w:t>:</w:t>
      </w:r>
    </w:p>
    <w:p w14:paraId="688BD61C" w14:textId="26FF73F7" w:rsidR="003F60E9" w:rsidRPr="000E5666" w:rsidRDefault="003F60E9"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1.</w:t>
      </w:r>
      <w:r w:rsidR="00520A87">
        <w:rPr>
          <w:rFonts w:ascii="Times New Roman" w:hAnsi="Times New Roman" w:cs="Times New Roman"/>
          <w:sz w:val="28"/>
          <w:szCs w:val="28"/>
        </w:rPr>
        <w:t> </w:t>
      </w:r>
      <w:r w:rsidRPr="000E5666">
        <w:rPr>
          <w:rFonts w:ascii="Times New Roman" w:hAnsi="Times New Roman" w:cs="Times New Roman"/>
          <w:sz w:val="28"/>
          <w:szCs w:val="28"/>
        </w:rPr>
        <w:t xml:space="preserve">Оқу-тәрбие </w:t>
      </w:r>
      <w:r w:rsidR="00C6701F">
        <w:rPr>
          <w:rFonts w:ascii="Times New Roman" w:hAnsi="Times New Roman" w:cs="Times New Roman"/>
          <w:sz w:val="28"/>
          <w:szCs w:val="28"/>
        </w:rPr>
        <w:t>үдеріс</w:t>
      </w:r>
      <w:r w:rsidRPr="000E5666">
        <w:rPr>
          <w:rFonts w:ascii="Times New Roman" w:hAnsi="Times New Roman" w:cs="Times New Roman"/>
          <w:sz w:val="28"/>
          <w:szCs w:val="28"/>
        </w:rPr>
        <w:t>ін ұйымдастыру нысандары студенттің денсаулығына зиян келтірмеуі тиіс</w:t>
      </w:r>
      <w:r w:rsidR="00520A87">
        <w:rPr>
          <w:rFonts w:ascii="Times New Roman" w:hAnsi="Times New Roman" w:cs="Times New Roman"/>
          <w:sz w:val="28"/>
          <w:szCs w:val="28"/>
        </w:rPr>
        <w:t>.</w:t>
      </w:r>
    </w:p>
    <w:p w14:paraId="57A1ED60" w14:textId="79F011E7" w:rsidR="003F60E9" w:rsidRPr="000E5666" w:rsidRDefault="003F60E9"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2. Қателерді анықтауға көмектесу</w:t>
      </w:r>
      <w:r w:rsidR="00520A87">
        <w:rPr>
          <w:rFonts w:ascii="Times New Roman" w:hAnsi="Times New Roman" w:cs="Times New Roman"/>
          <w:sz w:val="28"/>
          <w:szCs w:val="28"/>
        </w:rPr>
        <w:t>.</w:t>
      </w:r>
    </w:p>
    <w:p w14:paraId="7A1C69B7" w14:textId="33BA0E95" w:rsidR="003F60E9" w:rsidRPr="000E5666" w:rsidRDefault="003F60E9"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3. Қатысушының эмоционалды әл-ауқатын сақтау</w:t>
      </w:r>
      <w:r w:rsidR="00520A87">
        <w:rPr>
          <w:rFonts w:ascii="Times New Roman" w:hAnsi="Times New Roman" w:cs="Times New Roman"/>
          <w:sz w:val="28"/>
          <w:szCs w:val="28"/>
        </w:rPr>
        <w:t>.</w:t>
      </w:r>
    </w:p>
    <w:p w14:paraId="2F109CA0" w14:textId="612B2466" w:rsidR="003F60E9" w:rsidRPr="000E5666" w:rsidRDefault="003F60E9"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4. Студенттің оң өзін-өзі бағалауын қалыптастыру. Оқу </w:t>
      </w:r>
      <w:r w:rsidR="00C6701F">
        <w:rPr>
          <w:rFonts w:ascii="Times New Roman" w:hAnsi="Times New Roman" w:cs="Times New Roman"/>
          <w:sz w:val="28"/>
          <w:szCs w:val="28"/>
        </w:rPr>
        <w:t>үдеріс</w:t>
      </w:r>
      <w:r w:rsidRPr="000E5666">
        <w:rPr>
          <w:rFonts w:ascii="Times New Roman" w:hAnsi="Times New Roman" w:cs="Times New Roman"/>
          <w:sz w:val="28"/>
          <w:szCs w:val="28"/>
        </w:rPr>
        <w:t>інде өзінің "мен" дамуына көмек көрсету</w:t>
      </w:r>
      <w:r w:rsidR="00520A87">
        <w:rPr>
          <w:rFonts w:ascii="Times New Roman" w:hAnsi="Times New Roman" w:cs="Times New Roman"/>
          <w:sz w:val="28"/>
          <w:szCs w:val="28"/>
        </w:rPr>
        <w:t>.</w:t>
      </w:r>
    </w:p>
    <w:p w14:paraId="2B556571" w14:textId="6E9EF3D9" w:rsidR="003F60E9" w:rsidRPr="000E5666" w:rsidRDefault="003F60E9"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5. Үнемі талаптарды арттырып, қол жеткізген нәтижелерді бекіту</w:t>
      </w:r>
      <w:r w:rsidR="00520A87">
        <w:rPr>
          <w:rFonts w:ascii="Times New Roman" w:hAnsi="Times New Roman" w:cs="Times New Roman"/>
          <w:sz w:val="28"/>
          <w:szCs w:val="28"/>
        </w:rPr>
        <w:t>.</w:t>
      </w:r>
    </w:p>
    <w:p w14:paraId="06216630" w14:textId="39E8D0B7" w:rsidR="00054DE7" w:rsidRPr="000E5666" w:rsidRDefault="003F60E9"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6. Студенттердің танымдық стратегияларын дамыту</w:t>
      </w:r>
      <w:r w:rsidR="00520A87">
        <w:rPr>
          <w:rFonts w:ascii="Times New Roman" w:hAnsi="Times New Roman" w:cs="Times New Roman"/>
          <w:sz w:val="28"/>
          <w:szCs w:val="28"/>
        </w:rPr>
        <w:t>.</w:t>
      </w:r>
    </w:p>
    <w:p w14:paraId="4A59F383" w14:textId="77777777" w:rsidR="003F60E9" w:rsidRPr="000E5666" w:rsidRDefault="003F60E9"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7. Студенттерге жас ерекшеліктері мен мүмкіндіктеріне байланысты тапсырмалар әзірлеу. </w:t>
      </w:r>
    </w:p>
    <w:p w14:paraId="77DFCBA4" w14:textId="5DB2576C" w:rsidR="00761755" w:rsidRPr="000E5666" w:rsidRDefault="00761755"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Оқу орындарында тұлғалық-бағдарлылық оқыту </w:t>
      </w:r>
      <w:r w:rsidR="00A417EB" w:rsidRPr="000E5666">
        <w:rPr>
          <w:rFonts w:ascii="Times New Roman" w:hAnsi="Times New Roman" w:cs="Times New Roman"/>
          <w:sz w:val="28"/>
          <w:szCs w:val="28"/>
        </w:rPr>
        <w:t>тұғыр</w:t>
      </w:r>
      <w:r w:rsidR="00F06890" w:rsidRPr="000E5666">
        <w:rPr>
          <w:rFonts w:ascii="Times New Roman" w:hAnsi="Times New Roman" w:cs="Times New Roman"/>
          <w:sz w:val="28"/>
          <w:szCs w:val="28"/>
        </w:rPr>
        <w:t>ы</w:t>
      </w:r>
      <w:r w:rsidRPr="000E5666">
        <w:rPr>
          <w:rFonts w:ascii="Times New Roman" w:hAnsi="Times New Roman" w:cs="Times New Roman"/>
          <w:sz w:val="28"/>
          <w:szCs w:val="28"/>
        </w:rPr>
        <w:t>н жүзеге асыру үшін не қажет?</w:t>
      </w:r>
      <w:r w:rsidR="008646CB" w:rsidRPr="000E5666">
        <w:rPr>
          <w:rFonts w:ascii="Times New Roman" w:hAnsi="Times New Roman" w:cs="Times New Roman"/>
          <w:sz w:val="28"/>
          <w:szCs w:val="28"/>
        </w:rPr>
        <w:t xml:space="preserve"> </w:t>
      </w:r>
    </w:p>
    <w:p w14:paraId="5F9457B9" w14:textId="233711BC" w:rsidR="00761755" w:rsidRPr="000E5666" w:rsidRDefault="00761755"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Біріншіден, компьютерлік графиканың білім беру </w:t>
      </w:r>
      <w:r w:rsidR="00C6701F">
        <w:rPr>
          <w:rFonts w:ascii="Times New Roman" w:hAnsi="Times New Roman" w:cs="Times New Roman"/>
          <w:sz w:val="28"/>
          <w:szCs w:val="28"/>
        </w:rPr>
        <w:t>үдеріс</w:t>
      </w:r>
      <w:r w:rsidRPr="000E5666">
        <w:rPr>
          <w:rFonts w:ascii="Times New Roman" w:hAnsi="Times New Roman" w:cs="Times New Roman"/>
          <w:sz w:val="28"/>
          <w:szCs w:val="28"/>
        </w:rPr>
        <w:t>інің тұжырымдамасын оқыту мен тәрбиелеудің үйлесімі ретінде емес, жеке тұлғаны дамыту, оқыту мен тәрбиелеудің біріктірілетін қабілеттерін қалыптастыру ретінде қабылдау қажет.</w:t>
      </w:r>
    </w:p>
    <w:p w14:paraId="58F64BDE" w14:textId="0950DDCD" w:rsidR="00761755" w:rsidRPr="000E5666" w:rsidRDefault="00761755"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Екіншіден, білім беру </w:t>
      </w:r>
      <w:r w:rsidR="00C6701F">
        <w:rPr>
          <w:rFonts w:ascii="Times New Roman" w:hAnsi="Times New Roman" w:cs="Times New Roman"/>
          <w:sz w:val="28"/>
          <w:szCs w:val="28"/>
        </w:rPr>
        <w:t>үдеріс</w:t>
      </w:r>
      <w:r w:rsidRPr="000E5666">
        <w:rPr>
          <w:rFonts w:ascii="Times New Roman" w:hAnsi="Times New Roman" w:cs="Times New Roman"/>
          <w:sz w:val="28"/>
          <w:szCs w:val="28"/>
        </w:rPr>
        <w:t>інің негізгі қатысушылары: оқытушылар мен студенттердің арасындағы қарым-қатынас сипатын анықтау.</w:t>
      </w:r>
    </w:p>
    <w:p w14:paraId="7BC9608E" w14:textId="51E18710" w:rsidR="00DA6F43" w:rsidRPr="000E5666" w:rsidRDefault="00761755"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Үшіншіден, білім беру </w:t>
      </w:r>
      <w:r w:rsidR="00C6701F">
        <w:rPr>
          <w:rFonts w:ascii="Times New Roman" w:hAnsi="Times New Roman" w:cs="Times New Roman"/>
          <w:sz w:val="28"/>
          <w:szCs w:val="28"/>
        </w:rPr>
        <w:t>үдеріс</w:t>
      </w:r>
      <w:r w:rsidRPr="000E5666">
        <w:rPr>
          <w:rFonts w:ascii="Times New Roman" w:hAnsi="Times New Roman" w:cs="Times New Roman"/>
          <w:sz w:val="28"/>
          <w:szCs w:val="28"/>
        </w:rPr>
        <w:t>інің тиімділік критерийлерін анықтау.</w:t>
      </w:r>
    </w:p>
    <w:p w14:paraId="778A30C7" w14:textId="0F4FC4DD" w:rsidR="00761BAA" w:rsidRPr="000E5666" w:rsidRDefault="0080237F" w:rsidP="002A5D8A">
      <w:pPr>
        <w:pStyle w:val="a3"/>
        <w:ind w:firstLine="708"/>
        <w:jc w:val="both"/>
        <w:rPr>
          <w:rFonts w:ascii="Times New Roman" w:eastAsia="Calibri" w:hAnsi="Times New Roman" w:cs="Times New Roman"/>
          <w:sz w:val="28"/>
          <w:szCs w:val="28"/>
        </w:rPr>
      </w:pPr>
      <w:r w:rsidRPr="000E5666">
        <w:rPr>
          <w:rFonts w:ascii="Times New Roman" w:hAnsi="Times New Roman" w:cs="Times New Roman"/>
          <w:sz w:val="28"/>
          <w:szCs w:val="28"/>
        </w:rPr>
        <w:t xml:space="preserve">Тұлғалық-бағдарлылық </w:t>
      </w:r>
      <w:r w:rsidR="00F10846" w:rsidRPr="000E5666">
        <w:rPr>
          <w:rFonts w:ascii="Times New Roman" w:hAnsi="Times New Roman" w:cs="Times New Roman"/>
          <w:sz w:val="28"/>
          <w:szCs w:val="28"/>
        </w:rPr>
        <w:t>тұғырдың</w:t>
      </w:r>
      <w:r w:rsidRPr="000E5666">
        <w:rPr>
          <w:rFonts w:ascii="Times New Roman" w:hAnsi="Times New Roman" w:cs="Times New Roman"/>
          <w:sz w:val="28"/>
          <w:szCs w:val="28"/>
        </w:rPr>
        <w:t xml:space="preserve"> артық</w:t>
      </w:r>
      <w:r w:rsidRPr="000E5666">
        <w:rPr>
          <w:rFonts w:ascii="Times New Roman" w:eastAsia="Calibri" w:hAnsi="Times New Roman" w:cs="Times New Roman"/>
          <w:sz w:val="28"/>
          <w:szCs w:val="28"/>
        </w:rPr>
        <w:t>шылықтары әр студенттің мүмкіндіктеріне бейімделу болып табылады және оның оқу нәтижелерін объективті бағалауға мүмкіндік береді. Оқытушы студенттерді күшті, орташа және әлсіз деп топтарға бөлу қажеттілігінен арылады.</w:t>
      </w:r>
      <w:r w:rsidR="00B46CAA" w:rsidRPr="000E5666">
        <w:rPr>
          <w:rFonts w:ascii="Times New Roman" w:eastAsia="Calibri" w:hAnsi="Times New Roman" w:cs="Times New Roman"/>
          <w:sz w:val="28"/>
          <w:szCs w:val="28"/>
        </w:rPr>
        <w:t xml:space="preserve"> Сонымен қатар, т</w:t>
      </w:r>
      <w:r w:rsidR="00B46CAA" w:rsidRPr="000E5666">
        <w:rPr>
          <w:rFonts w:ascii="Times New Roman" w:hAnsi="Times New Roman" w:cs="Times New Roman"/>
          <w:sz w:val="28"/>
          <w:szCs w:val="28"/>
        </w:rPr>
        <w:t xml:space="preserve">ұлғалық-бағдарлылық </w:t>
      </w:r>
      <w:r w:rsidR="00A417EB" w:rsidRPr="000E5666">
        <w:rPr>
          <w:rFonts w:ascii="Times New Roman" w:hAnsi="Times New Roman" w:cs="Times New Roman"/>
          <w:sz w:val="28"/>
          <w:szCs w:val="28"/>
        </w:rPr>
        <w:t>тұғыр</w:t>
      </w:r>
      <w:r w:rsidR="00B46CAA" w:rsidRPr="000E5666">
        <w:rPr>
          <w:rFonts w:ascii="Times New Roman" w:hAnsi="Times New Roman" w:cs="Times New Roman"/>
          <w:sz w:val="28"/>
          <w:szCs w:val="28"/>
        </w:rPr>
        <w:t xml:space="preserve"> </w:t>
      </w:r>
      <w:r w:rsidRPr="000E5666">
        <w:rPr>
          <w:rFonts w:ascii="Times New Roman" w:eastAsia="Calibri" w:hAnsi="Times New Roman" w:cs="Times New Roman"/>
          <w:sz w:val="28"/>
          <w:szCs w:val="28"/>
        </w:rPr>
        <w:t xml:space="preserve">бойынша жұмыс істеу кезінде </w:t>
      </w:r>
      <w:r w:rsidR="00B46CAA" w:rsidRPr="000E5666">
        <w:rPr>
          <w:rFonts w:ascii="Times New Roman" w:eastAsia="Calibri" w:hAnsi="Times New Roman" w:cs="Times New Roman"/>
          <w:sz w:val="28"/>
          <w:szCs w:val="28"/>
        </w:rPr>
        <w:t xml:space="preserve">оқытушы </w:t>
      </w:r>
      <w:r w:rsidRPr="000E5666">
        <w:rPr>
          <w:rFonts w:ascii="Times New Roman" w:eastAsia="Calibri" w:hAnsi="Times New Roman" w:cs="Times New Roman"/>
          <w:sz w:val="28"/>
          <w:szCs w:val="28"/>
        </w:rPr>
        <w:t>сабаққа дайындалу үшін өзінің жұмы</w:t>
      </w:r>
      <w:r w:rsidR="00995CE9" w:rsidRPr="000E5666">
        <w:rPr>
          <w:rFonts w:ascii="Times New Roman" w:eastAsia="Calibri" w:hAnsi="Times New Roman" w:cs="Times New Roman"/>
          <w:sz w:val="28"/>
          <w:szCs w:val="28"/>
        </w:rPr>
        <w:t>с уақытын айтарлықтай үнемдейді</w:t>
      </w:r>
      <w:r w:rsidRPr="000E5666">
        <w:rPr>
          <w:rFonts w:ascii="Times New Roman" w:eastAsia="Calibri" w:hAnsi="Times New Roman" w:cs="Times New Roman"/>
          <w:sz w:val="28"/>
          <w:szCs w:val="28"/>
        </w:rPr>
        <w:t>. Егер дайындық кезеңінде пән бойынша жеке тұлғаға бағытталған оқу жоспарларын әзірлеуге, оқу материалын тапсырма фрагменттеріне бөлуге көп уақыт жұмсау қажет болса, онда келесі жұмыста ол ұзақ уақыт бойы осы әзірлемелерді қолдана алады, ол</w:t>
      </w:r>
      <w:r w:rsidR="00B46CAA" w:rsidRPr="000E5666">
        <w:rPr>
          <w:rFonts w:ascii="Times New Roman" w:eastAsia="Calibri" w:hAnsi="Times New Roman" w:cs="Times New Roman"/>
          <w:sz w:val="28"/>
          <w:szCs w:val="28"/>
        </w:rPr>
        <w:t xml:space="preserve">арға қажетті түзетулер енгізеді. </w:t>
      </w:r>
    </w:p>
    <w:p w14:paraId="0B7E329D" w14:textId="0B5327BD" w:rsidR="00B46CAA" w:rsidRPr="000E5666" w:rsidRDefault="00B46CAA"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Тұлғалық-бағдарлылық </w:t>
      </w:r>
      <w:r w:rsidR="00A417EB" w:rsidRPr="000E5666">
        <w:rPr>
          <w:rFonts w:ascii="Times New Roman" w:hAnsi="Times New Roman" w:cs="Times New Roman"/>
          <w:sz w:val="28"/>
          <w:szCs w:val="28"/>
        </w:rPr>
        <w:t>тұғыр</w:t>
      </w:r>
      <w:r w:rsidRPr="000E5666">
        <w:rPr>
          <w:rFonts w:ascii="Times New Roman" w:hAnsi="Times New Roman" w:cs="Times New Roman"/>
          <w:sz w:val="28"/>
          <w:szCs w:val="28"/>
        </w:rPr>
        <w:t xml:space="preserve"> негізінде компьютерлік графика бойынша өз бетінше жұмыс жасауға арналған тапсырмалар. </w:t>
      </w:r>
    </w:p>
    <w:p w14:paraId="03686F4E" w14:textId="77777777" w:rsidR="00B46CAA" w:rsidRPr="000E5666" w:rsidRDefault="00B46CAA"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А деңгейі</w:t>
      </w:r>
    </w:p>
    <w:p w14:paraId="5882B4A3" w14:textId="77777777" w:rsidR="00DB57AE" w:rsidRPr="000E5666" w:rsidRDefault="00DB57AE" w:rsidP="002A5D8A">
      <w:pPr>
        <w:pStyle w:val="a3"/>
        <w:numPr>
          <w:ilvl w:val="0"/>
          <w:numId w:val="10"/>
        </w:numPr>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Қарапайым геометриялық фигуралардан жасалған ою салу</w:t>
      </w:r>
    </w:p>
    <w:p w14:paraId="2958BEFD" w14:textId="77777777" w:rsidR="00DB57AE" w:rsidRPr="000E5666" w:rsidRDefault="00DB57AE" w:rsidP="002A5D8A">
      <w:pPr>
        <w:pStyle w:val="a3"/>
        <w:numPr>
          <w:ilvl w:val="0"/>
          <w:numId w:val="10"/>
        </w:numPr>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Тауар белгілерін құру</w:t>
      </w:r>
    </w:p>
    <w:p w14:paraId="4CA3A75B" w14:textId="77777777" w:rsidR="00B46CAA" w:rsidRPr="000E5666" w:rsidRDefault="00B46CAA"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lastRenderedPageBreak/>
        <w:t>Б деңгейі</w:t>
      </w:r>
    </w:p>
    <w:p w14:paraId="3D5837C8" w14:textId="77777777" w:rsidR="00DB57AE" w:rsidRPr="000E5666" w:rsidRDefault="00DB57AE" w:rsidP="002A5D8A">
      <w:pPr>
        <w:pStyle w:val="a3"/>
        <w:ind w:firstLine="708"/>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PEN аспабының көмегімен ою-өрнек салу</w:t>
      </w:r>
    </w:p>
    <w:p w14:paraId="7C60D8CE" w14:textId="77777777" w:rsidR="00DB57AE" w:rsidRPr="000E5666" w:rsidRDefault="00DB57AE" w:rsidP="002A5D8A">
      <w:pPr>
        <w:pStyle w:val="a3"/>
        <w:ind w:firstLine="708"/>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Қазақстан халқы Ассамблеясының логотипін жасау</w:t>
      </w:r>
    </w:p>
    <w:p w14:paraId="2A6A5F48" w14:textId="77777777" w:rsidR="00B46CAA" w:rsidRPr="000E5666" w:rsidRDefault="00B46CAA"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В деңгейі</w:t>
      </w:r>
    </w:p>
    <w:p w14:paraId="4DD61E27" w14:textId="77777777" w:rsidR="00B46CAA" w:rsidRPr="000E5666" w:rsidRDefault="00DB57AE" w:rsidP="002A5D8A">
      <w:pPr>
        <w:pStyle w:val="a3"/>
        <w:ind w:firstLine="708"/>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Қылқалам құралымен пейзаж салу және бояу</w:t>
      </w:r>
    </w:p>
    <w:p w14:paraId="2A4FA592" w14:textId="7DFBCC3D" w:rsidR="00B46CAA" w:rsidRPr="00F27D5B" w:rsidRDefault="0008535E" w:rsidP="002A5D8A">
      <w:pPr>
        <w:pStyle w:val="a3"/>
        <w:ind w:firstLine="708"/>
        <w:jc w:val="both"/>
        <w:rPr>
          <w:rFonts w:ascii="Times New Roman" w:eastAsia="Calibri" w:hAnsi="Times New Roman" w:cs="Times New Roman"/>
          <w:sz w:val="28"/>
          <w:szCs w:val="28"/>
        </w:rPr>
      </w:pPr>
      <w:r w:rsidRPr="000E5666">
        <w:rPr>
          <w:rFonts w:ascii="Times New Roman" w:eastAsia="Calibri" w:hAnsi="Times New Roman" w:cs="Times New Roman"/>
          <w:i/>
          <w:sz w:val="28"/>
          <w:szCs w:val="28"/>
        </w:rPr>
        <w:t xml:space="preserve">Құзыреттілік </w:t>
      </w:r>
      <w:r w:rsidR="00A417EB" w:rsidRPr="000E5666">
        <w:rPr>
          <w:rFonts w:ascii="Times New Roman" w:eastAsia="Calibri" w:hAnsi="Times New Roman" w:cs="Times New Roman"/>
          <w:i/>
          <w:sz w:val="28"/>
          <w:szCs w:val="28"/>
        </w:rPr>
        <w:t>тұғыр</w:t>
      </w:r>
      <w:r w:rsidRPr="000E5666">
        <w:rPr>
          <w:rFonts w:ascii="Times New Roman" w:eastAsia="Calibri" w:hAnsi="Times New Roman" w:cs="Times New Roman"/>
          <w:sz w:val="28"/>
          <w:szCs w:val="28"/>
        </w:rPr>
        <w:t xml:space="preserve">. </w:t>
      </w:r>
      <w:r w:rsidR="00995CE9" w:rsidRPr="000E5666">
        <w:rPr>
          <w:rFonts w:ascii="Times New Roman" w:eastAsia="Calibri" w:hAnsi="Times New Roman" w:cs="Times New Roman"/>
          <w:sz w:val="28"/>
          <w:szCs w:val="28"/>
        </w:rPr>
        <w:t>Бірыңғай білім беру кеңістігін ұйымдастырудың негізгі принциптерінің бірі</w:t>
      </w:r>
      <w:r w:rsidR="00520A87">
        <w:rPr>
          <w:rFonts w:ascii="Times New Roman" w:eastAsia="Calibri" w:hAnsi="Times New Roman" w:cs="Times New Roman"/>
          <w:sz w:val="28"/>
          <w:szCs w:val="28"/>
        </w:rPr>
        <w:t xml:space="preserve"> </w:t>
      </w:r>
      <w:r w:rsidR="00995CE9" w:rsidRPr="000E5666">
        <w:rPr>
          <w:rFonts w:ascii="Times New Roman" w:eastAsia="Calibri" w:hAnsi="Times New Roman" w:cs="Times New Roman"/>
          <w:sz w:val="28"/>
          <w:szCs w:val="28"/>
        </w:rPr>
        <w:t xml:space="preserve">- кәсіби дайындық нәтижелерін ұсынудағы құзыреттілік </w:t>
      </w:r>
      <w:r w:rsidR="00A417EB" w:rsidRPr="000E5666">
        <w:rPr>
          <w:rFonts w:ascii="Times New Roman" w:eastAsia="Calibri" w:hAnsi="Times New Roman" w:cs="Times New Roman"/>
          <w:sz w:val="28"/>
          <w:szCs w:val="28"/>
        </w:rPr>
        <w:t>тұғыр</w:t>
      </w:r>
      <w:r w:rsidR="00995CE9" w:rsidRPr="000E5666">
        <w:rPr>
          <w:rFonts w:ascii="Times New Roman" w:eastAsia="Calibri" w:hAnsi="Times New Roman" w:cs="Times New Roman"/>
          <w:sz w:val="28"/>
          <w:szCs w:val="28"/>
        </w:rPr>
        <w:t xml:space="preserve">. Құзыреттілік </w:t>
      </w:r>
      <w:r w:rsidR="00A417EB" w:rsidRPr="000E5666">
        <w:rPr>
          <w:rFonts w:ascii="Times New Roman" w:eastAsia="Calibri" w:hAnsi="Times New Roman" w:cs="Times New Roman"/>
          <w:sz w:val="28"/>
          <w:szCs w:val="28"/>
        </w:rPr>
        <w:t>тұғыр</w:t>
      </w:r>
      <w:r w:rsidR="00995CE9" w:rsidRPr="000E5666">
        <w:rPr>
          <w:rFonts w:ascii="Times New Roman" w:eastAsia="Calibri" w:hAnsi="Times New Roman" w:cs="Times New Roman"/>
          <w:sz w:val="28"/>
          <w:szCs w:val="28"/>
        </w:rPr>
        <w:t xml:space="preserve"> студенттердің қоғамдағы үздік бейімделуін анықтайтын мотивациялық қабілеттері мен жеке қасиеттерін дамыту болып табылады. Құзыреттілік белгілі бір кәсіби салада сыртқы әлем мен тиімді ынтымақтастықты қамтамасыз ететін жан-жақты адами мүмкіндіктер ретінде түсініледі. Құзыреттілік </w:t>
      </w:r>
      <w:r w:rsidR="00A417EB" w:rsidRPr="000E5666">
        <w:rPr>
          <w:rFonts w:ascii="Times New Roman" w:eastAsia="Calibri" w:hAnsi="Times New Roman" w:cs="Times New Roman"/>
          <w:sz w:val="28"/>
          <w:szCs w:val="28"/>
        </w:rPr>
        <w:t>тұғыр</w:t>
      </w:r>
      <w:r w:rsidR="00995CE9" w:rsidRPr="000E5666">
        <w:rPr>
          <w:rFonts w:ascii="Times New Roman" w:eastAsia="Calibri" w:hAnsi="Times New Roman" w:cs="Times New Roman"/>
          <w:sz w:val="28"/>
          <w:szCs w:val="28"/>
        </w:rPr>
        <w:t xml:space="preserve"> білім, дағдыларды қалыптастырудан тұратын емес, өмірлік мәселелерді шешудің интеграцияланған дағдыларын, негізгі функцияларды, әлеуметтік рөлдерді жүзеге асыруды қамтиды. "Білімді игеру" тұжырымдамасына қарама-қарсы білім берудегі құзыреттілік </w:t>
      </w:r>
      <w:r w:rsidR="00A417EB" w:rsidRPr="000E5666">
        <w:rPr>
          <w:rFonts w:ascii="Times New Roman" w:eastAsia="Calibri" w:hAnsi="Times New Roman" w:cs="Times New Roman"/>
          <w:sz w:val="28"/>
          <w:szCs w:val="28"/>
        </w:rPr>
        <w:t>тұғыр</w:t>
      </w:r>
      <w:r w:rsidR="00995CE9" w:rsidRPr="000E5666">
        <w:rPr>
          <w:rFonts w:ascii="Times New Roman" w:eastAsia="Calibri" w:hAnsi="Times New Roman" w:cs="Times New Roman"/>
          <w:sz w:val="28"/>
          <w:szCs w:val="28"/>
        </w:rPr>
        <w:t xml:space="preserve"> студенттердің болашақта кәсіби, жеке және қоғамдық өмір жағдайларында тиімді жүзеге асыруға мүмкіндік беретін дағдыларды дамытуды қамтиды</w:t>
      </w:r>
      <w:r w:rsidR="008646CB" w:rsidRPr="000E5666">
        <w:rPr>
          <w:rFonts w:ascii="Times New Roman" w:eastAsia="Calibri" w:hAnsi="Times New Roman" w:cs="Times New Roman"/>
          <w:sz w:val="28"/>
          <w:szCs w:val="28"/>
        </w:rPr>
        <w:t xml:space="preserve"> [</w:t>
      </w:r>
      <w:r w:rsidR="00B50EB3" w:rsidRPr="000E5666">
        <w:rPr>
          <w:rFonts w:ascii="Times New Roman" w:eastAsia="Calibri" w:hAnsi="Times New Roman" w:cs="Times New Roman"/>
          <w:sz w:val="28"/>
          <w:szCs w:val="28"/>
        </w:rPr>
        <w:t>1</w:t>
      </w:r>
      <w:r w:rsidR="00F27D5B" w:rsidRPr="00F27D5B">
        <w:rPr>
          <w:rFonts w:ascii="Times New Roman" w:eastAsia="Calibri" w:hAnsi="Times New Roman" w:cs="Times New Roman"/>
          <w:sz w:val="28"/>
          <w:szCs w:val="28"/>
        </w:rPr>
        <w:t>39-</w:t>
      </w:r>
      <w:r w:rsidR="00B50EB3" w:rsidRPr="000E5666">
        <w:rPr>
          <w:rFonts w:ascii="Times New Roman" w:eastAsia="Calibri" w:hAnsi="Times New Roman" w:cs="Times New Roman"/>
          <w:sz w:val="28"/>
          <w:szCs w:val="28"/>
        </w:rPr>
        <w:t>142</w:t>
      </w:r>
      <w:r w:rsidR="008646CB" w:rsidRPr="000E5666">
        <w:rPr>
          <w:rFonts w:ascii="Times New Roman" w:eastAsia="Calibri" w:hAnsi="Times New Roman" w:cs="Times New Roman"/>
          <w:sz w:val="28"/>
          <w:szCs w:val="28"/>
        </w:rPr>
        <w:t>]</w:t>
      </w:r>
      <w:r w:rsidR="00995CE9" w:rsidRPr="000E5666">
        <w:rPr>
          <w:rFonts w:ascii="Times New Roman" w:eastAsia="Calibri" w:hAnsi="Times New Roman" w:cs="Times New Roman"/>
          <w:sz w:val="28"/>
          <w:szCs w:val="28"/>
        </w:rPr>
        <w:t>.</w:t>
      </w:r>
      <w:r w:rsidR="00F27D5B" w:rsidRPr="00F27D5B">
        <w:rPr>
          <w:rFonts w:ascii="Times New Roman" w:eastAsia="Calibri" w:hAnsi="Times New Roman" w:cs="Times New Roman"/>
          <w:sz w:val="28"/>
          <w:szCs w:val="28"/>
        </w:rPr>
        <w:t xml:space="preserve"> </w:t>
      </w:r>
    </w:p>
    <w:p w14:paraId="4C8F9EFD" w14:textId="0905B883" w:rsidR="00995CE9" w:rsidRPr="000E5666" w:rsidRDefault="008D53D4" w:rsidP="002A5D8A">
      <w:pPr>
        <w:pStyle w:val="a3"/>
        <w:ind w:firstLine="708"/>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Қазіргі уақытта компьютерлік графика саласындағы жоғары білім кәсіби және жеке өсуге ұмтылатын, жобалық ойлау мен көркемдік талғамға ие, қазіргі дизайн әлемінде бейімделе алатын бәсекеге қабілетті бакалаврды </w:t>
      </w:r>
      <w:r w:rsidR="00532DE5" w:rsidRPr="000E5666">
        <w:rPr>
          <w:rFonts w:ascii="Times New Roman" w:eastAsia="Calibri" w:hAnsi="Times New Roman" w:cs="Times New Roman"/>
          <w:sz w:val="28"/>
          <w:szCs w:val="28"/>
        </w:rPr>
        <w:t>даярлау</w:t>
      </w:r>
      <w:r w:rsidRPr="000E5666">
        <w:rPr>
          <w:rFonts w:ascii="Times New Roman" w:eastAsia="Calibri" w:hAnsi="Times New Roman" w:cs="Times New Roman"/>
          <w:sz w:val="28"/>
          <w:szCs w:val="28"/>
        </w:rPr>
        <w:t xml:space="preserve">ға бағытталған. Болашақ </w:t>
      </w:r>
      <w:r w:rsidR="00B71B6C" w:rsidRPr="000E5666">
        <w:rPr>
          <w:rFonts w:ascii="Times New Roman" w:eastAsia="Calibri" w:hAnsi="Times New Roman" w:cs="Times New Roman"/>
          <w:sz w:val="28"/>
          <w:szCs w:val="28"/>
        </w:rPr>
        <w:t>мамандардың</w:t>
      </w:r>
      <w:r w:rsidRPr="000E5666">
        <w:rPr>
          <w:rFonts w:ascii="Times New Roman" w:eastAsia="Calibri" w:hAnsi="Times New Roman" w:cs="Times New Roman"/>
          <w:sz w:val="28"/>
          <w:szCs w:val="28"/>
        </w:rPr>
        <w:t xml:space="preserve"> бәсекеге қабілеттілігі білім беру кезеңінде дамып келе жатқан жалпы мәдени, жалпы кәсіптік және кәсіби құзыреттердің қалыптасу деңгейімен анықталады. Болашақ дизайнердің құзыреттілігінің ерекшелігі: еңбек нарығына бейімделу; әлеуметтенуді арттыру; әр түрлі мамандандыруды ескере отырып, кең профильді маман </w:t>
      </w:r>
      <w:r w:rsidR="00532DE5" w:rsidRPr="000E5666">
        <w:rPr>
          <w:rFonts w:ascii="Times New Roman" w:eastAsia="Calibri" w:hAnsi="Times New Roman" w:cs="Times New Roman"/>
          <w:sz w:val="28"/>
          <w:szCs w:val="28"/>
        </w:rPr>
        <w:t>даярлау</w:t>
      </w:r>
      <w:r w:rsidRPr="000E5666">
        <w:rPr>
          <w:rFonts w:ascii="Times New Roman" w:eastAsia="Calibri" w:hAnsi="Times New Roman" w:cs="Times New Roman"/>
          <w:sz w:val="28"/>
          <w:szCs w:val="28"/>
        </w:rPr>
        <w:t xml:space="preserve">. </w:t>
      </w:r>
    </w:p>
    <w:p w14:paraId="3CD33EA8" w14:textId="36324111" w:rsidR="008D53D4" w:rsidRPr="000E5666" w:rsidRDefault="00B71B6C" w:rsidP="002A5D8A">
      <w:pPr>
        <w:pStyle w:val="a3"/>
        <w:ind w:firstLine="708"/>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Білім беру стандартының талаптарына сүйене отырып, қазіргі заманғы ақпараттық кеңістік жағдайында болашақ мамандарға негізгі сұраныстарды тұжырымдау қажет. Осыған байланысты болашақ мамандар ақпараттық технологиялардың жүйелік және қолданбалы бағдарламалық жасақтамасын, зерттелген графикалық редакторларды қолдану ерекшеліктерін білуі керек, әртүрлі компьютерлік құралдар арасында мәліметтер алмасуды жүзеге асыра білуі, дизайн саласындағы әртүрлі мәселелерді шешу үшін веб-технологияларды қолдана білуі және жобалау жұмыстарын орындай алуы керек. Мұның бәрі компьютерлік графика саласындағы болашақ мамандардың растрлық, векторлық және үш өлшемді графика бағдарламалары, сондай-ақ графикалық баспа жүйелері арқылы жобаларды орындай алатындығына ықпал етеді [</w:t>
      </w:r>
      <w:r w:rsidR="00B50EB3" w:rsidRPr="000E5666">
        <w:rPr>
          <w:rFonts w:ascii="Times New Roman" w:eastAsia="Calibri" w:hAnsi="Times New Roman" w:cs="Times New Roman"/>
          <w:sz w:val="28"/>
          <w:szCs w:val="28"/>
        </w:rPr>
        <w:t>143</w:t>
      </w:r>
      <w:r w:rsidRPr="000E5666">
        <w:rPr>
          <w:rFonts w:ascii="Times New Roman" w:eastAsia="Calibri" w:hAnsi="Times New Roman" w:cs="Times New Roman"/>
          <w:sz w:val="28"/>
          <w:szCs w:val="28"/>
        </w:rPr>
        <w:t xml:space="preserve">]. Алынған материалды практикада қолдана білу, полиграфиялық өнімдердің әртүрлі макеттерін, қоршаған ортаны жобалау объектілерін, сондай-ақ болашақ өнеркәсіптік объектілердің модельдерін орындау барысында әр маманның кәсіби қызметінде маңызды рөл атқарады. Болашақ маман компьютерлік графика құралдарын қолдана отырып, шығармашылық жобалау </w:t>
      </w:r>
      <w:r w:rsidR="00C6701F">
        <w:rPr>
          <w:rFonts w:ascii="Times New Roman" w:eastAsia="Calibri" w:hAnsi="Times New Roman" w:cs="Times New Roman"/>
          <w:sz w:val="28"/>
          <w:szCs w:val="28"/>
        </w:rPr>
        <w:t>үдеріс</w:t>
      </w:r>
      <w:r w:rsidRPr="000E5666">
        <w:rPr>
          <w:rFonts w:ascii="Times New Roman" w:eastAsia="Calibri" w:hAnsi="Times New Roman" w:cs="Times New Roman"/>
          <w:sz w:val="28"/>
          <w:szCs w:val="28"/>
        </w:rPr>
        <w:t>інің әдістерін, болашақта оның кәсіби құзіреттілік дәрежесін анықтайтын жобаны құру дағдыларын игеруі керек.</w:t>
      </w:r>
    </w:p>
    <w:p w14:paraId="0F177858" w14:textId="77777777" w:rsidR="0026345C" w:rsidRPr="000E5666" w:rsidRDefault="006D6942" w:rsidP="002A5D8A">
      <w:pPr>
        <w:pStyle w:val="a3"/>
        <w:ind w:firstLine="708"/>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lastRenderedPageBreak/>
        <w:t xml:space="preserve">Ал, </w:t>
      </w:r>
      <w:r w:rsidR="00B71B6C" w:rsidRPr="000E5666">
        <w:rPr>
          <w:rFonts w:ascii="Times New Roman" w:eastAsia="Calibri" w:hAnsi="Times New Roman" w:cs="Times New Roman"/>
          <w:sz w:val="28"/>
          <w:szCs w:val="28"/>
        </w:rPr>
        <w:t>ол</w:t>
      </w:r>
      <w:r w:rsidRPr="000E5666">
        <w:rPr>
          <w:rFonts w:ascii="Times New Roman" w:eastAsia="Calibri" w:hAnsi="Times New Roman" w:cs="Times New Roman"/>
          <w:sz w:val="28"/>
          <w:szCs w:val="28"/>
        </w:rPr>
        <w:t xml:space="preserve"> үшін «Компьютерлік графика» атты цифрлы білім беру ресурсы </w:t>
      </w:r>
      <w:r w:rsidR="00B71B6C" w:rsidRPr="000E5666">
        <w:rPr>
          <w:rFonts w:ascii="Times New Roman" w:eastAsia="Calibri" w:hAnsi="Times New Roman" w:cs="Times New Roman"/>
          <w:sz w:val="28"/>
          <w:szCs w:val="28"/>
        </w:rPr>
        <w:t xml:space="preserve">практикалық, өз бетінше жұмыс, жоба, шығармашылық жұмыс арқылы жоғарыда аталған құзыреттіліктерді қалыптастырады. </w:t>
      </w:r>
    </w:p>
    <w:p w14:paraId="12707C1F" w14:textId="0BAA497F" w:rsidR="0026345C" w:rsidRPr="000E5666" w:rsidRDefault="0026345C" w:rsidP="002A5D8A">
      <w:pPr>
        <w:pStyle w:val="a3"/>
        <w:ind w:firstLine="708"/>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Жоғарыда қарастырылған оқытудың 4 </w:t>
      </w:r>
      <w:r w:rsidR="009A40B4">
        <w:rPr>
          <w:rFonts w:ascii="Times New Roman" w:eastAsia="Calibri" w:hAnsi="Times New Roman" w:cs="Times New Roman"/>
          <w:sz w:val="28"/>
          <w:szCs w:val="28"/>
        </w:rPr>
        <w:t>тұғыры</w:t>
      </w:r>
      <w:r w:rsidRPr="000E5666">
        <w:rPr>
          <w:rFonts w:ascii="Times New Roman" w:eastAsia="Calibri" w:hAnsi="Times New Roman" w:cs="Times New Roman"/>
          <w:sz w:val="28"/>
          <w:szCs w:val="28"/>
        </w:rPr>
        <w:t xml:space="preserve"> дидактикалық принциптермен тұспа тұс жүреді. Болашақ информатика мұғалімдерін компьютерлік графикаға оқыту үшін мынадай дидактикалық принциптер қарастырылады: </w:t>
      </w:r>
    </w:p>
    <w:p w14:paraId="005674ED" w14:textId="0B7182FD" w:rsidR="006A6780" w:rsidRPr="000E5666" w:rsidRDefault="00520A87" w:rsidP="002A5D8A">
      <w:pPr>
        <w:pStyle w:val="a3"/>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6A6780" w:rsidRPr="000E5666">
        <w:rPr>
          <w:rFonts w:ascii="Times New Roman" w:eastAsia="Calibri" w:hAnsi="Times New Roman" w:cs="Times New Roman"/>
          <w:sz w:val="28"/>
          <w:szCs w:val="28"/>
        </w:rPr>
        <w:t xml:space="preserve"> ғылымилық;</w:t>
      </w:r>
    </w:p>
    <w:p w14:paraId="0FD05C67" w14:textId="4672C7CF" w:rsidR="006A6780" w:rsidRPr="000E5666" w:rsidRDefault="00520A87" w:rsidP="002A5D8A">
      <w:pPr>
        <w:pStyle w:val="a3"/>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4F3023" w:rsidRPr="000E5666">
        <w:rPr>
          <w:rFonts w:ascii="Times New Roman" w:eastAsia="Calibri" w:hAnsi="Times New Roman" w:cs="Times New Roman"/>
          <w:sz w:val="28"/>
          <w:szCs w:val="28"/>
        </w:rPr>
        <w:t xml:space="preserve"> </w:t>
      </w:r>
      <w:r w:rsidR="006A6780" w:rsidRPr="000E5666">
        <w:rPr>
          <w:rFonts w:ascii="Times New Roman" w:eastAsia="Calibri" w:hAnsi="Times New Roman" w:cs="Times New Roman"/>
          <w:sz w:val="28"/>
          <w:szCs w:val="28"/>
        </w:rPr>
        <w:t>жүйелі</w:t>
      </w:r>
      <w:r w:rsidR="004F3023" w:rsidRPr="000E5666">
        <w:rPr>
          <w:rFonts w:ascii="Times New Roman" w:eastAsia="Calibri" w:hAnsi="Times New Roman" w:cs="Times New Roman"/>
          <w:sz w:val="28"/>
          <w:szCs w:val="28"/>
        </w:rPr>
        <w:t>лік</w:t>
      </w:r>
      <w:r w:rsidR="006A6780" w:rsidRPr="000E5666">
        <w:rPr>
          <w:rFonts w:ascii="Times New Roman" w:eastAsia="Calibri" w:hAnsi="Times New Roman" w:cs="Times New Roman"/>
          <w:sz w:val="28"/>
          <w:szCs w:val="28"/>
        </w:rPr>
        <w:t xml:space="preserve"> пен бірізділік;</w:t>
      </w:r>
    </w:p>
    <w:p w14:paraId="477586A7" w14:textId="04C5406D" w:rsidR="006A6780" w:rsidRPr="000E5666" w:rsidRDefault="00520A87" w:rsidP="002A5D8A">
      <w:pPr>
        <w:pStyle w:val="a3"/>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6A6780" w:rsidRPr="000E5666">
        <w:rPr>
          <w:rFonts w:ascii="Times New Roman" w:eastAsia="Calibri" w:hAnsi="Times New Roman" w:cs="Times New Roman"/>
          <w:sz w:val="28"/>
          <w:szCs w:val="28"/>
        </w:rPr>
        <w:t xml:space="preserve"> көрнекілік;</w:t>
      </w:r>
    </w:p>
    <w:p w14:paraId="02BB9576" w14:textId="64D19B66" w:rsidR="006A6780" w:rsidRPr="000E5666" w:rsidRDefault="00520A87" w:rsidP="002A5D8A">
      <w:pPr>
        <w:pStyle w:val="a3"/>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5C0F3E" w:rsidRPr="000E5666">
        <w:rPr>
          <w:rFonts w:ascii="Times New Roman" w:eastAsia="Calibri" w:hAnsi="Times New Roman" w:cs="Times New Roman"/>
          <w:sz w:val="28"/>
          <w:szCs w:val="28"/>
        </w:rPr>
        <w:t xml:space="preserve"> қолжетімділік</w:t>
      </w:r>
      <w:r w:rsidR="006A6780" w:rsidRPr="000E5666">
        <w:rPr>
          <w:rFonts w:ascii="Times New Roman" w:eastAsia="Calibri" w:hAnsi="Times New Roman" w:cs="Times New Roman"/>
          <w:sz w:val="28"/>
          <w:szCs w:val="28"/>
        </w:rPr>
        <w:t>;</w:t>
      </w:r>
    </w:p>
    <w:p w14:paraId="71617EEB" w14:textId="2FC8609B" w:rsidR="006A6780" w:rsidRPr="000E5666" w:rsidRDefault="00520A87" w:rsidP="002A5D8A">
      <w:pPr>
        <w:pStyle w:val="a3"/>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6A6780" w:rsidRPr="000E5666">
        <w:rPr>
          <w:rFonts w:ascii="Times New Roman" w:eastAsia="Calibri" w:hAnsi="Times New Roman" w:cs="Times New Roman"/>
          <w:sz w:val="28"/>
          <w:szCs w:val="28"/>
        </w:rPr>
        <w:t xml:space="preserve"> интеграциялық;</w:t>
      </w:r>
    </w:p>
    <w:p w14:paraId="444F0046" w14:textId="616554FF" w:rsidR="006A6780" w:rsidRPr="000E5666" w:rsidRDefault="00520A87" w:rsidP="002A5D8A">
      <w:pPr>
        <w:pStyle w:val="a3"/>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6A6780" w:rsidRPr="000E5666">
        <w:rPr>
          <w:rFonts w:ascii="Times New Roman" w:eastAsia="Calibri" w:hAnsi="Times New Roman" w:cs="Times New Roman"/>
          <w:sz w:val="28"/>
          <w:szCs w:val="28"/>
        </w:rPr>
        <w:t xml:space="preserve"> дамытушылық. </w:t>
      </w:r>
    </w:p>
    <w:p w14:paraId="25CA546C" w14:textId="5CC8DE51" w:rsidR="0026345C" w:rsidRPr="000E5666" w:rsidRDefault="00EA2217" w:rsidP="002A5D8A">
      <w:pPr>
        <w:pStyle w:val="a3"/>
        <w:ind w:firstLine="708"/>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Ең маңызды дәстүрлі дидактикалық принцип- </w:t>
      </w:r>
      <w:r w:rsidRPr="000E5666">
        <w:rPr>
          <w:rFonts w:ascii="Times New Roman" w:eastAsia="Calibri" w:hAnsi="Times New Roman" w:cs="Times New Roman"/>
          <w:i/>
          <w:sz w:val="28"/>
          <w:szCs w:val="28"/>
        </w:rPr>
        <w:t>ғылымилық оқыту принципі</w:t>
      </w:r>
      <w:r w:rsidRPr="000E5666">
        <w:rPr>
          <w:rFonts w:ascii="Times New Roman" w:eastAsia="Calibri" w:hAnsi="Times New Roman" w:cs="Times New Roman"/>
          <w:sz w:val="28"/>
          <w:szCs w:val="28"/>
        </w:rPr>
        <w:t xml:space="preserve">. Бұл принцип ғылым мен пәннің мазмұны арасындағы логикалық байланысқа негізделген. Ол оқытудың мазмұны студенттерді ғылымның тиісті саласының барлық негізгі бөлімдерінің ғылыми фактілерімен, тұжырымдамаларымен, заңдылықтарымен, теорияларымен таныстыруды  талап етеді. Ғылымилық принципі студенттердің ғылыми ізденіс дағдыларын дамытады. Бұған практикалық жұмыстың проблемалық элементтерін оқытуға </w:t>
      </w:r>
      <w:r w:rsidR="00285129" w:rsidRPr="000E5666">
        <w:rPr>
          <w:rFonts w:ascii="Times New Roman" w:eastAsia="Calibri" w:hAnsi="Times New Roman" w:cs="Times New Roman"/>
          <w:sz w:val="28"/>
          <w:szCs w:val="28"/>
        </w:rPr>
        <w:t>еңгізу</w:t>
      </w:r>
      <w:r w:rsidRPr="000E5666">
        <w:rPr>
          <w:rFonts w:ascii="Times New Roman" w:eastAsia="Calibri" w:hAnsi="Times New Roman" w:cs="Times New Roman"/>
          <w:sz w:val="28"/>
          <w:szCs w:val="28"/>
        </w:rPr>
        <w:t xml:space="preserve">, құбылыстарды байқауға, бақылау нәтижелерін жазуға және талдауға, ғылыми дау-дамайды жүргізуге, өз көзқарасын дәлелдеуге және ғылыми әдебиеттерді ұтымды пайдалануға үйретуге ықпал етеді. Білім беру әлемнің әртүрлі </w:t>
      </w:r>
      <w:r w:rsidR="00C6701F">
        <w:rPr>
          <w:rFonts w:ascii="Times New Roman" w:eastAsia="Calibri" w:hAnsi="Times New Roman" w:cs="Times New Roman"/>
          <w:sz w:val="28"/>
          <w:szCs w:val="28"/>
        </w:rPr>
        <w:t>үдеріс</w:t>
      </w:r>
      <w:r w:rsidRPr="000E5666">
        <w:rPr>
          <w:rFonts w:ascii="Times New Roman" w:eastAsia="Calibri" w:hAnsi="Times New Roman" w:cs="Times New Roman"/>
          <w:sz w:val="28"/>
          <w:szCs w:val="28"/>
        </w:rPr>
        <w:t>орлары арасындағы терең маңызды негіздер мен байланыстарды анықтауға бағытталған кезде ғана іргелі деп санауға болады. Бұл принципті қолдану компьютерлік графиканы оқытуда өте маңызды. Компьютерлік графиканы жарықтандыратын пәндердің әдістемесі барлық қолданыстағы база мен құралдарды, мысалы, 2D және 3D модельдеуді, белгілі бір құралды немесе бағдарламалық жасақтаманы қолданудың артықшылықтарын және т.б. көрсету үшін осы бағыттағы кейбір ғылыми базаны құруды талап етеді. Қарастырылып отырған мамандық бойынша жоғары білім берудің мемлекеттік стандарты екінші және үшінші ретті қисықтар, үш өлшемді денелерді біріктірудің, қиыстыру сұрақтарын қамтымайды, ал компьютерлік графика пәндерін, мысалы, "үш өлшемді модельдеу" бөлімін қарастырған кезде, кез-келген бетті қарапайым жазық көпбұрыштар (үшбұрыштар, төртбұрыштар) ретінде сипаттаған кезде, көпбұрышты модельдеу технологиясы сияқты қисықтар мен беттердің математикалық базасының мәселелерін қарастыру қажет. Сонымен қатар, ол әр түрлі кластардың тегістелетін беттерінің көмегімен жақындастырылады: квадраттық в-сплайнмен, кубтық в-сплайнмен, Безье бетімен, NURBS-бетімен. Бұл элементтер үш өлшемді модельдеу мен компьютерлік графика әлемін біртіндеп "орап" алатындай етіп математиканың тиісті саласын дамытуды талапететін аудиторияға дұрыс көзқарасты қажет етеді</w:t>
      </w:r>
      <w:r w:rsidR="008646CB" w:rsidRPr="000E5666">
        <w:rPr>
          <w:rFonts w:ascii="Times New Roman" w:eastAsia="Calibri" w:hAnsi="Times New Roman" w:cs="Times New Roman"/>
          <w:sz w:val="28"/>
          <w:szCs w:val="28"/>
        </w:rPr>
        <w:t xml:space="preserve"> [</w:t>
      </w:r>
      <w:r w:rsidR="00B50EB3" w:rsidRPr="000E5666">
        <w:rPr>
          <w:rFonts w:ascii="Times New Roman" w:eastAsia="Calibri" w:hAnsi="Times New Roman" w:cs="Times New Roman"/>
          <w:sz w:val="28"/>
          <w:szCs w:val="28"/>
        </w:rPr>
        <w:t>14</w:t>
      </w:r>
      <w:r w:rsidR="00432A08">
        <w:rPr>
          <w:rFonts w:ascii="Times New Roman" w:eastAsia="Calibri" w:hAnsi="Times New Roman" w:cs="Times New Roman"/>
          <w:sz w:val="28"/>
          <w:szCs w:val="28"/>
        </w:rPr>
        <w:t xml:space="preserve">4, </w:t>
      </w:r>
      <w:r w:rsidR="00B50EB3" w:rsidRPr="000E5666">
        <w:rPr>
          <w:rFonts w:ascii="Times New Roman" w:eastAsia="Calibri" w:hAnsi="Times New Roman" w:cs="Times New Roman"/>
          <w:sz w:val="28"/>
          <w:szCs w:val="28"/>
        </w:rPr>
        <w:t>145</w:t>
      </w:r>
      <w:r w:rsidR="008646CB" w:rsidRPr="000E5666">
        <w:rPr>
          <w:rFonts w:ascii="Times New Roman" w:eastAsia="Calibri" w:hAnsi="Times New Roman" w:cs="Times New Roman"/>
          <w:sz w:val="28"/>
          <w:szCs w:val="28"/>
        </w:rPr>
        <w:t>]</w:t>
      </w:r>
      <w:r w:rsidRPr="000E5666">
        <w:rPr>
          <w:rFonts w:ascii="Times New Roman" w:eastAsia="Calibri" w:hAnsi="Times New Roman" w:cs="Times New Roman"/>
          <w:sz w:val="28"/>
          <w:szCs w:val="28"/>
        </w:rPr>
        <w:t xml:space="preserve">. </w:t>
      </w:r>
    </w:p>
    <w:p w14:paraId="5E1588A7" w14:textId="2E938F7A" w:rsidR="00EA2217" w:rsidRPr="000E5666" w:rsidRDefault="009F5FF6" w:rsidP="002A5D8A">
      <w:pPr>
        <w:pStyle w:val="a3"/>
        <w:ind w:firstLine="708"/>
        <w:jc w:val="both"/>
        <w:rPr>
          <w:rFonts w:ascii="Times New Roman" w:eastAsia="Calibri" w:hAnsi="Times New Roman" w:cs="Times New Roman"/>
          <w:sz w:val="28"/>
          <w:szCs w:val="28"/>
        </w:rPr>
      </w:pPr>
      <w:r w:rsidRPr="000E5666">
        <w:rPr>
          <w:rFonts w:ascii="Times New Roman" w:eastAsia="Calibri" w:hAnsi="Times New Roman" w:cs="Times New Roman"/>
          <w:i/>
          <w:sz w:val="28"/>
          <w:szCs w:val="28"/>
        </w:rPr>
        <w:t>Жүйелілік пен бірізділік</w:t>
      </w:r>
      <w:r w:rsidR="00153095" w:rsidRPr="000E5666">
        <w:rPr>
          <w:rFonts w:ascii="Times New Roman" w:eastAsia="Calibri" w:hAnsi="Times New Roman" w:cs="Times New Roman"/>
          <w:i/>
          <w:sz w:val="28"/>
          <w:szCs w:val="28"/>
        </w:rPr>
        <w:t xml:space="preserve"> принципі</w:t>
      </w:r>
      <w:r w:rsidRPr="000E5666">
        <w:rPr>
          <w:rFonts w:ascii="Times New Roman" w:eastAsia="Calibri" w:hAnsi="Times New Roman" w:cs="Times New Roman"/>
          <w:sz w:val="28"/>
          <w:szCs w:val="28"/>
        </w:rPr>
        <w:t xml:space="preserve">. </w:t>
      </w:r>
      <w:r w:rsidR="00645437" w:rsidRPr="000E5666">
        <w:rPr>
          <w:rFonts w:ascii="Times New Roman" w:eastAsia="Calibri" w:hAnsi="Times New Roman" w:cs="Times New Roman"/>
          <w:sz w:val="28"/>
          <w:szCs w:val="28"/>
        </w:rPr>
        <w:t xml:space="preserve">Жүйелілік пен бірізділік принципі- бұл жүйелі және белгілі бір тәртіпте білім, білік пен дағдыларды қалыптастыруды </w:t>
      </w:r>
      <w:r w:rsidR="00645437" w:rsidRPr="000E5666">
        <w:rPr>
          <w:rFonts w:ascii="Times New Roman" w:eastAsia="Calibri" w:hAnsi="Times New Roman" w:cs="Times New Roman"/>
          <w:sz w:val="28"/>
          <w:szCs w:val="28"/>
        </w:rPr>
        <w:lastRenderedPageBreak/>
        <w:t>көздейтін принцип</w:t>
      </w:r>
      <w:r w:rsidR="00B50EB3" w:rsidRPr="000E5666">
        <w:rPr>
          <w:rFonts w:ascii="Times New Roman" w:eastAsia="Calibri" w:hAnsi="Times New Roman" w:cs="Times New Roman"/>
          <w:sz w:val="28"/>
          <w:szCs w:val="28"/>
        </w:rPr>
        <w:t xml:space="preserve"> </w:t>
      </w:r>
      <w:r w:rsidR="008646CB" w:rsidRPr="000E5666">
        <w:rPr>
          <w:rFonts w:ascii="Times New Roman" w:eastAsia="Calibri" w:hAnsi="Times New Roman" w:cs="Times New Roman"/>
          <w:sz w:val="28"/>
          <w:szCs w:val="28"/>
        </w:rPr>
        <w:t>[</w:t>
      </w:r>
      <w:r w:rsidR="00B50EB3" w:rsidRPr="000E5666">
        <w:rPr>
          <w:rFonts w:ascii="Times New Roman" w:eastAsia="Calibri" w:hAnsi="Times New Roman" w:cs="Times New Roman"/>
          <w:sz w:val="28"/>
          <w:szCs w:val="28"/>
        </w:rPr>
        <w:t>146</w:t>
      </w:r>
      <w:r w:rsidR="008646CB" w:rsidRPr="000E5666">
        <w:rPr>
          <w:rFonts w:ascii="Times New Roman" w:eastAsia="Calibri" w:hAnsi="Times New Roman" w:cs="Times New Roman"/>
          <w:sz w:val="28"/>
          <w:szCs w:val="28"/>
        </w:rPr>
        <w:t>]</w:t>
      </w:r>
      <w:r w:rsidR="00645437" w:rsidRPr="000E5666">
        <w:rPr>
          <w:rFonts w:ascii="Times New Roman" w:eastAsia="Calibri" w:hAnsi="Times New Roman" w:cs="Times New Roman"/>
          <w:sz w:val="28"/>
          <w:szCs w:val="28"/>
        </w:rPr>
        <w:t xml:space="preserve">. Онда оқу материалының әр элементі басқалармен логикалық түрде байланысады. Осы принцип негізінде олардың арасында пәнаралық байланыстар орнатылады. Қазіргі уақытта жүйелілік пен бірізділік принципі негізінде білім беру ұйымдарының барлық заманауи оқу жоспарлары мен оқу бағдарламалары жасалады. Осы принциптің негізінде оқу пәндерінің жоспарлары мен бағдарламаларын зерделеу логикасына негізделген ретпен орналастырылады. Мысалы, «Компьютерлік графика» бойынша оқу-әдістемелік кешеннің дәрістер тақырыптарын қарастырайық. </w:t>
      </w:r>
    </w:p>
    <w:p w14:paraId="7B284B33" w14:textId="77777777" w:rsidR="008F7D52" w:rsidRPr="000E5666" w:rsidRDefault="008F7D52" w:rsidP="002A5D8A">
      <w:pPr>
        <w:pStyle w:val="a3"/>
        <w:ind w:firstLine="708"/>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Дәрістер: </w:t>
      </w:r>
    </w:p>
    <w:p w14:paraId="53D9F03E" w14:textId="76237EC5" w:rsidR="008F7D52" w:rsidRPr="000E5666" w:rsidRDefault="00263897"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1</w:t>
      </w:r>
      <w:r w:rsidR="00520A87">
        <w:rPr>
          <w:rFonts w:ascii="Times New Roman" w:hAnsi="Times New Roman" w:cs="Times New Roman"/>
          <w:sz w:val="28"/>
          <w:szCs w:val="28"/>
        </w:rPr>
        <w:t>.</w:t>
      </w:r>
      <w:r w:rsidRPr="000E5666">
        <w:rPr>
          <w:rFonts w:ascii="Times New Roman" w:hAnsi="Times New Roman" w:cs="Times New Roman"/>
          <w:sz w:val="28"/>
          <w:szCs w:val="28"/>
        </w:rPr>
        <w:t xml:space="preserve"> </w:t>
      </w:r>
      <w:r w:rsidR="008F7D52" w:rsidRPr="000E5666">
        <w:rPr>
          <w:rFonts w:ascii="Times New Roman" w:hAnsi="Times New Roman" w:cs="Times New Roman"/>
          <w:sz w:val="28"/>
          <w:szCs w:val="28"/>
        </w:rPr>
        <w:t>Компьютерлік графика</w:t>
      </w:r>
      <w:r w:rsidR="007431BE" w:rsidRPr="000E5666">
        <w:rPr>
          <w:rFonts w:ascii="Times New Roman" w:hAnsi="Times New Roman" w:cs="Times New Roman"/>
          <w:sz w:val="28"/>
          <w:szCs w:val="28"/>
        </w:rPr>
        <w:t xml:space="preserve">ның </w:t>
      </w:r>
      <w:r w:rsidR="008F7D52" w:rsidRPr="000E5666">
        <w:rPr>
          <w:rFonts w:ascii="Times New Roman" w:hAnsi="Times New Roman" w:cs="Times New Roman"/>
          <w:sz w:val="28"/>
          <w:szCs w:val="28"/>
        </w:rPr>
        <w:t>негізгі түсінігі</w:t>
      </w:r>
      <w:r w:rsidR="00520A87">
        <w:rPr>
          <w:rFonts w:ascii="Times New Roman" w:hAnsi="Times New Roman" w:cs="Times New Roman"/>
          <w:sz w:val="28"/>
          <w:szCs w:val="28"/>
        </w:rPr>
        <w:t>.</w:t>
      </w:r>
    </w:p>
    <w:p w14:paraId="6AE25928" w14:textId="3E58F7AE" w:rsidR="008F7D52" w:rsidRPr="000E5666" w:rsidRDefault="00263897"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2</w:t>
      </w:r>
      <w:r w:rsidR="00520A87">
        <w:rPr>
          <w:rFonts w:ascii="Times New Roman" w:hAnsi="Times New Roman" w:cs="Times New Roman"/>
          <w:sz w:val="28"/>
          <w:szCs w:val="28"/>
        </w:rPr>
        <w:t>.</w:t>
      </w:r>
      <w:r w:rsidRPr="000E5666">
        <w:rPr>
          <w:rFonts w:ascii="Times New Roman" w:hAnsi="Times New Roman" w:cs="Times New Roman"/>
          <w:sz w:val="28"/>
          <w:szCs w:val="28"/>
        </w:rPr>
        <w:t xml:space="preserve"> </w:t>
      </w:r>
      <w:r w:rsidR="008F7D52" w:rsidRPr="000E5666">
        <w:rPr>
          <w:rFonts w:ascii="Times New Roman" w:hAnsi="Times New Roman" w:cs="Times New Roman"/>
          <w:sz w:val="28"/>
          <w:szCs w:val="28"/>
        </w:rPr>
        <w:t>Түстік кеңістік</w:t>
      </w:r>
      <w:r w:rsidR="00520A87">
        <w:rPr>
          <w:rFonts w:ascii="Times New Roman" w:hAnsi="Times New Roman" w:cs="Times New Roman"/>
          <w:sz w:val="28"/>
          <w:szCs w:val="28"/>
        </w:rPr>
        <w:t>.</w:t>
      </w:r>
    </w:p>
    <w:p w14:paraId="08833D2F" w14:textId="29EC3407" w:rsidR="008F7D52" w:rsidRPr="000E5666" w:rsidRDefault="00263897"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3</w:t>
      </w:r>
      <w:r w:rsidR="00520A87">
        <w:rPr>
          <w:rFonts w:ascii="Times New Roman" w:hAnsi="Times New Roman" w:cs="Times New Roman"/>
          <w:sz w:val="28"/>
          <w:szCs w:val="28"/>
        </w:rPr>
        <w:t>.</w:t>
      </w:r>
      <w:r w:rsidRPr="000E5666">
        <w:rPr>
          <w:rFonts w:ascii="Times New Roman" w:hAnsi="Times New Roman" w:cs="Times New Roman"/>
          <w:sz w:val="28"/>
          <w:szCs w:val="28"/>
        </w:rPr>
        <w:t xml:space="preserve"> </w:t>
      </w:r>
      <w:r w:rsidR="008F7D52" w:rsidRPr="000E5666">
        <w:rPr>
          <w:rFonts w:ascii="Times New Roman" w:hAnsi="Times New Roman" w:cs="Times New Roman"/>
          <w:sz w:val="28"/>
          <w:szCs w:val="28"/>
        </w:rPr>
        <w:t>Түстік моделдер</w:t>
      </w:r>
      <w:r w:rsidR="00520A87">
        <w:rPr>
          <w:rFonts w:ascii="Times New Roman" w:hAnsi="Times New Roman" w:cs="Times New Roman"/>
          <w:sz w:val="28"/>
          <w:szCs w:val="28"/>
        </w:rPr>
        <w:t>.</w:t>
      </w:r>
    </w:p>
    <w:p w14:paraId="2DCEEC0C" w14:textId="14480FC4" w:rsidR="008F7D52" w:rsidRPr="000E5666" w:rsidRDefault="00263897"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4</w:t>
      </w:r>
      <w:r w:rsidR="00520A87">
        <w:rPr>
          <w:rFonts w:ascii="Times New Roman" w:hAnsi="Times New Roman" w:cs="Times New Roman"/>
          <w:sz w:val="28"/>
          <w:szCs w:val="28"/>
        </w:rPr>
        <w:t>.</w:t>
      </w:r>
      <w:r w:rsidRPr="000E5666">
        <w:rPr>
          <w:rFonts w:ascii="Times New Roman" w:hAnsi="Times New Roman" w:cs="Times New Roman"/>
          <w:sz w:val="28"/>
          <w:szCs w:val="28"/>
        </w:rPr>
        <w:t xml:space="preserve"> </w:t>
      </w:r>
      <w:r w:rsidR="008F7D52" w:rsidRPr="000E5666">
        <w:rPr>
          <w:rFonts w:ascii="Times New Roman" w:hAnsi="Times New Roman" w:cs="Times New Roman"/>
          <w:sz w:val="28"/>
          <w:szCs w:val="28"/>
        </w:rPr>
        <w:t>Компьютерлік графика қолданылу саласы. Компьютерлік графика түрлері</w:t>
      </w:r>
      <w:r w:rsidR="00520A87">
        <w:rPr>
          <w:rFonts w:ascii="Times New Roman" w:hAnsi="Times New Roman" w:cs="Times New Roman"/>
          <w:sz w:val="28"/>
          <w:szCs w:val="28"/>
        </w:rPr>
        <w:t>.</w:t>
      </w:r>
    </w:p>
    <w:p w14:paraId="76425622" w14:textId="086BF9C4" w:rsidR="008F7D52" w:rsidRPr="000E5666" w:rsidRDefault="00263897"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5</w:t>
      </w:r>
      <w:r w:rsidR="00520A87">
        <w:rPr>
          <w:rFonts w:ascii="Times New Roman" w:hAnsi="Times New Roman" w:cs="Times New Roman"/>
          <w:sz w:val="28"/>
          <w:szCs w:val="28"/>
        </w:rPr>
        <w:t>.</w:t>
      </w:r>
      <w:r w:rsidRPr="000E5666">
        <w:rPr>
          <w:rFonts w:ascii="Times New Roman" w:hAnsi="Times New Roman" w:cs="Times New Roman"/>
          <w:sz w:val="28"/>
          <w:szCs w:val="28"/>
        </w:rPr>
        <w:t xml:space="preserve"> </w:t>
      </w:r>
      <w:r w:rsidR="008F7D52" w:rsidRPr="000E5666">
        <w:rPr>
          <w:rFonts w:ascii="Times New Roman" w:hAnsi="Times New Roman" w:cs="Times New Roman"/>
          <w:sz w:val="28"/>
          <w:szCs w:val="28"/>
        </w:rPr>
        <w:t>Векторлы графика негіздері</w:t>
      </w:r>
      <w:r w:rsidR="00520A87">
        <w:rPr>
          <w:rFonts w:ascii="Times New Roman" w:hAnsi="Times New Roman" w:cs="Times New Roman"/>
          <w:sz w:val="28"/>
          <w:szCs w:val="28"/>
        </w:rPr>
        <w:t>.</w:t>
      </w:r>
    </w:p>
    <w:p w14:paraId="69EF4505" w14:textId="53ED61EA" w:rsidR="008F7D52" w:rsidRPr="000E5666" w:rsidRDefault="00263897"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6</w:t>
      </w:r>
      <w:r w:rsidR="00520A87">
        <w:rPr>
          <w:rFonts w:ascii="Times New Roman" w:hAnsi="Times New Roman" w:cs="Times New Roman"/>
          <w:sz w:val="28"/>
          <w:szCs w:val="28"/>
        </w:rPr>
        <w:t>.</w:t>
      </w:r>
      <w:r w:rsidRPr="000E5666">
        <w:rPr>
          <w:rFonts w:ascii="Times New Roman" w:hAnsi="Times New Roman" w:cs="Times New Roman"/>
          <w:sz w:val="28"/>
          <w:szCs w:val="28"/>
        </w:rPr>
        <w:t xml:space="preserve"> </w:t>
      </w:r>
      <w:r w:rsidR="008F7D52" w:rsidRPr="000E5666">
        <w:rPr>
          <w:rFonts w:ascii="Times New Roman" w:hAnsi="Times New Roman" w:cs="Times New Roman"/>
          <w:sz w:val="28"/>
          <w:szCs w:val="28"/>
        </w:rPr>
        <w:t>Растрлы графика негіздері</w:t>
      </w:r>
      <w:r w:rsidR="00520A87">
        <w:rPr>
          <w:rFonts w:ascii="Times New Roman" w:hAnsi="Times New Roman" w:cs="Times New Roman"/>
          <w:sz w:val="28"/>
          <w:szCs w:val="28"/>
        </w:rPr>
        <w:t>.</w:t>
      </w:r>
    </w:p>
    <w:p w14:paraId="1B37B599" w14:textId="1F88A7E6" w:rsidR="008F7D52" w:rsidRPr="000E5666" w:rsidRDefault="00263897"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7</w:t>
      </w:r>
      <w:r w:rsidR="00520A87">
        <w:rPr>
          <w:rFonts w:ascii="Times New Roman" w:hAnsi="Times New Roman" w:cs="Times New Roman"/>
          <w:sz w:val="28"/>
          <w:szCs w:val="28"/>
        </w:rPr>
        <w:t>.</w:t>
      </w:r>
      <w:r w:rsidRPr="000E5666">
        <w:rPr>
          <w:rFonts w:ascii="Times New Roman" w:hAnsi="Times New Roman" w:cs="Times New Roman"/>
          <w:sz w:val="28"/>
          <w:szCs w:val="28"/>
        </w:rPr>
        <w:t xml:space="preserve"> Базалық  растрлы алгоритмдер</w:t>
      </w:r>
      <w:r w:rsidR="00520A87">
        <w:rPr>
          <w:rFonts w:ascii="Times New Roman" w:hAnsi="Times New Roman" w:cs="Times New Roman"/>
          <w:sz w:val="28"/>
          <w:szCs w:val="28"/>
        </w:rPr>
        <w:t>.</w:t>
      </w:r>
    </w:p>
    <w:p w14:paraId="433E6DD2" w14:textId="3E4A92FD" w:rsidR="00263897" w:rsidRPr="000E5666" w:rsidRDefault="00263897"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8</w:t>
      </w:r>
      <w:r w:rsidR="00520A87">
        <w:rPr>
          <w:rFonts w:ascii="Times New Roman" w:hAnsi="Times New Roman" w:cs="Times New Roman"/>
          <w:sz w:val="28"/>
          <w:szCs w:val="28"/>
        </w:rPr>
        <w:t>.</w:t>
      </w:r>
      <w:r w:rsidRPr="000E5666">
        <w:rPr>
          <w:rFonts w:ascii="Times New Roman" w:hAnsi="Times New Roman" w:cs="Times New Roman"/>
          <w:sz w:val="28"/>
          <w:szCs w:val="28"/>
        </w:rPr>
        <w:t xml:space="preserve"> Фракталды графика</w:t>
      </w:r>
      <w:r w:rsidR="00520A87">
        <w:rPr>
          <w:rFonts w:ascii="Times New Roman" w:hAnsi="Times New Roman" w:cs="Times New Roman"/>
          <w:sz w:val="28"/>
          <w:szCs w:val="28"/>
        </w:rPr>
        <w:t>.</w:t>
      </w:r>
    </w:p>
    <w:p w14:paraId="4D07F6D1" w14:textId="66C3F45F" w:rsidR="00263897" w:rsidRPr="000E5666" w:rsidRDefault="00263897"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9</w:t>
      </w:r>
      <w:r w:rsidR="00520A87">
        <w:rPr>
          <w:rFonts w:ascii="Times New Roman" w:hAnsi="Times New Roman" w:cs="Times New Roman"/>
          <w:sz w:val="28"/>
          <w:szCs w:val="28"/>
        </w:rPr>
        <w:t>.</w:t>
      </w:r>
      <w:r w:rsidRPr="000E5666">
        <w:rPr>
          <w:rFonts w:ascii="Times New Roman" w:hAnsi="Times New Roman" w:cs="Times New Roman"/>
          <w:sz w:val="28"/>
          <w:szCs w:val="28"/>
        </w:rPr>
        <w:t xml:space="preserve"> Үш өлшемді графика негіздері</w:t>
      </w:r>
      <w:r w:rsidR="00520A87">
        <w:rPr>
          <w:rFonts w:ascii="Times New Roman" w:hAnsi="Times New Roman" w:cs="Times New Roman"/>
          <w:sz w:val="28"/>
          <w:szCs w:val="28"/>
        </w:rPr>
        <w:t>.</w:t>
      </w:r>
    </w:p>
    <w:p w14:paraId="45948E7C" w14:textId="651927FB" w:rsidR="00263897" w:rsidRPr="000E5666" w:rsidRDefault="00263897"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10</w:t>
      </w:r>
      <w:r w:rsidR="00520A87">
        <w:rPr>
          <w:rFonts w:ascii="Times New Roman" w:hAnsi="Times New Roman" w:cs="Times New Roman"/>
          <w:sz w:val="28"/>
          <w:szCs w:val="28"/>
        </w:rPr>
        <w:t>.</w:t>
      </w:r>
      <w:r w:rsidRPr="000E5666">
        <w:rPr>
          <w:rFonts w:ascii="Times New Roman" w:hAnsi="Times New Roman" w:cs="Times New Roman"/>
          <w:sz w:val="28"/>
          <w:szCs w:val="28"/>
        </w:rPr>
        <w:t xml:space="preserve"> Графикалық мәліметтерді қысу әдістері. Топтық кодтау алгоритмі</w:t>
      </w:r>
      <w:r w:rsidR="00520A87">
        <w:rPr>
          <w:rFonts w:ascii="Times New Roman" w:hAnsi="Times New Roman" w:cs="Times New Roman"/>
          <w:sz w:val="28"/>
          <w:szCs w:val="28"/>
        </w:rPr>
        <w:t>.</w:t>
      </w:r>
    </w:p>
    <w:p w14:paraId="6F2B0DBA" w14:textId="0677C7C5" w:rsidR="00263897" w:rsidRPr="000E5666" w:rsidRDefault="00263897"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11</w:t>
      </w:r>
      <w:r w:rsidR="00520A87">
        <w:rPr>
          <w:rFonts w:ascii="Times New Roman" w:hAnsi="Times New Roman" w:cs="Times New Roman"/>
          <w:sz w:val="28"/>
          <w:szCs w:val="28"/>
        </w:rPr>
        <w:t>.</w:t>
      </w:r>
      <w:r w:rsidRPr="000E5666">
        <w:rPr>
          <w:rFonts w:ascii="Times New Roman" w:hAnsi="Times New Roman" w:cs="Times New Roman"/>
          <w:sz w:val="28"/>
          <w:szCs w:val="28"/>
        </w:rPr>
        <w:t xml:space="preserve"> Графикалық жұмыс стансаларының архитектурасы. 3</w:t>
      </w:r>
      <w:r w:rsidRPr="00520A87">
        <w:rPr>
          <w:rFonts w:ascii="Times New Roman" w:hAnsi="Times New Roman" w:cs="Times New Roman"/>
          <w:sz w:val="28"/>
          <w:szCs w:val="28"/>
        </w:rPr>
        <w:t>D</w:t>
      </w:r>
      <w:r w:rsidRPr="000E5666">
        <w:rPr>
          <w:rFonts w:ascii="Times New Roman" w:hAnsi="Times New Roman" w:cs="Times New Roman"/>
          <w:sz w:val="28"/>
          <w:szCs w:val="28"/>
        </w:rPr>
        <w:t xml:space="preserve"> графика технологиясы</w:t>
      </w:r>
      <w:r w:rsidR="00520A87">
        <w:rPr>
          <w:rFonts w:ascii="Times New Roman" w:hAnsi="Times New Roman" w:cs="Times New Roman"/>
          <w:sz w:val="28"/>
          <w:szCs w:val="28"/>
        </w:rPr>
        <w:t>.</w:t>
      </w:r>
    </w:p>
    <w:p w14:paraId="61BA7AE0" w14:textId="5E08BE6E" w:rsidR="00263897" w:rsidRPr="000E5666" w:rsidRDefault="00263897"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12</w:t>
      </w:r>
      <w:r w:rsidR="00520A87">
        <w:rPr>
          <w:rFonts w:ascii="Times New Roman" w:hAnsi="Times New Roman" w:cs="Times New Roman"/>
          <w:sz w:val="28"/>
          <w:szCs w:val="28"/>
        </w:rPr>
        <w:t>.</w:t>
      </w:r>
      <w:r w:rsidRPr="000E5666">
        <w:rPr>
          <w:rFonts w:ascii="Times New Roman" w:hAnsi="Times New Roman" w:cs="Times New Roman"/>
          <w:sz w:val="28"/>
          <w:szCs w:val="28"/>
        </w:rPr>
        <w:t xml:space="preserve"> Графикалық жұмыс стансаларының архитектурасы. Конвейерлік архитектура ұстанымдары</w:t>
      </w:r>
      <w:r w:rsidR="00520A87">
        <w:rPr>
          <w:rFonts w:ascii="Times New Roman" w:hAnsi="Times New Roman" w:cs="Times New Roman"/>
          <w:sz w:val="28"/>
          <w:szCs w:val="28"/>
        </w:rPr>
        <w:t>.</w:t>
      </w:r>
    </w:p>
    <w:p w14:paraId="4A08C934" w14:textId="107E5A28" w:rsidR="00263897" w:rsidRPr="000E5666" w:rsidRDefault="00263897" w:rsidP="002A5D8A">
      <w:pPr>
        <w:pStyle w:val="a3"/>
        <w:tabs>
          <w:tab w:val="left" w:pos="6522"/>
        </w:tabs>
        <w:ind w:firstLine="708"/>
        <w:jc w:val="both"/>
        <w:rPr>
          <w:rFonts w:ascii="Times New Roman" w:hAnsi="Times New Roman" w:cs="Times New Roman"/>
          <w:sz w:val="28"/>
          <w:szCs w:val="28"/>
        </w:rPr>
      </w:pPr>
      <w:r w:rsidRPr="000E5666">
        <w:rPr>
          <w:rFonts w:ascii="Times New Roman" w:hAnsi="Times New Roman" w:cs="Times New Roman"/>
          <w:sz w:val="28"/>
          <w:szCs w:val="28"/>
        </w:rPr>
        <w:t>13</w:t>
      </w:r>
      <w:r w:rsidR="00520A87">
        <w:rPr>
          <w:rFonts w:ascii="Times New Roman" w:hAnsi="Times New Roman" w:cs="Times New Roman"/>
          <w:sz w:val="28"/>
          <w:szCs w:val="28"/>
        </w:rPr>
        <w:t>.</w:t>
      </w:r>
      <w:r w:rsidRPr="000E5666">
        <w:rPr>
          <w:rFonts w:ascii="Times New Roman" w:hAnsi="Times New Roman" w:cs="Times New Roman"/>
          <w:sz w:val="28"/>
          <w:szCs w:val="28"/>
        </w:rPr>
        <w:t xml:space="preserve"> Графикалық мәліметтерді қысу әдістері. LWZ қысу</w:t>
      </w:r>
      <w:r w:rsidR="00520A87">
        <w:rPr>
          <w:rFonts w:ascii="Times New Roman" w:hAnsi="Times New Roman" w:cs="Times New Roman"/>
          <w:sz w:val="28"/>
          <w:szCs w:val="28"/>
        </w:rPr>
        <w:t>.</w:t>
      </w:r>
    </w:p>
    <w:p w14:paraId="4E1BA3F6" w14:textId="5A555BFD" w:rsidR="00263897" w:rsidRPr="000E5666" w:rsidRDefault="00263897" w:rsidP="002A5D8A">
      <w:pPr>
        <w:pStyle w:val="a3"/>
        <w:tabs>
          <w:tab w:val="left" w:pos="6522"/>
        </w:tabs>
        <w:ind w:firstLine="708"/>
        <w:jc w:val="both"/>
        <w:rPr>
          <w:rFonts w:ascii="Times New Roman" w:hAnsi="Times New Roman" w:cs="Times New Roman"/>
          <w:sz w:val="28"/>
          <w:szCs w:val="28"/>
        </w:rPr>
      </w:pPr>
      <w:r w:rsidRPr="000E5666">
        <w:rPr>
          <w:rFonts w:ascii="Times New Roman" w:hAnsi="Times New Roman" w:cs="Times New Roman"/>
          <w:sz w:val="28"/>
          <w:szCs w:val="28"/>
        </w:rPr>
        <w:t>14</w:t>
      </w:r>
      <w:r w:rsidR="00520A87">
        <w:rPr>
          <w:rFonts w:ascii="Times New Roman" w:hAnsi="Times New Roman" w:cs="Times New Roman"/>
          <w:sz w:val="28"/>
          <w:szCs w:val="28"/>
        </w:rPr>
        <w:t>.</w:t>
      </w:r>
      <w:r w:rsidRPr="000E5666">
        <w:rPr>
          <w:rFonts w:ascii="Times New Roman" w:hAnsi="Times New Roman" w:cs="Times New Roman"/>
          <w:sz w:val="28"/>
          <w:szCs w:val="28"/>
        </w:rPr>
        <w:t xml:space="preserve"> Графикалық мәліметтерді қысу әдістері. JPEGжәне MPEG қысу</w:t>
      </w:r>
      <w:r w:rsidR="00520A87">
        <w:rPr>
          <w:rFonts w:ascii="Times New Roman" w:hAnsi="Times New Roman" w:cs="Times New Roman"/>
          <w:sz w:val="28"/>
          <w:szCs w:val="28"/>
        </w:rPr>
        <w:t>.</w:t>
      </w:r>
    </w:p>
    <w:p w14:paraId="156DE691" w14:textId="17B6E03D" w:rsidR="00263897" w:rsidRPr="000E5666" w:rsidRDefault="00263897" w:rsidP="002A5D8A">
      <w:pPr>
        <w:pStyle w:val="a3"/>
        <w:tabs>
          <w:tab w:val="left" w:pos="6522"/>
        </w:tabs>
        <w:ind w:firstLine="708"/>
        <w:jc w:val="both"/>
        <w:rPr>
          <w:rFonts w:ascii="Times New Roman" w:hAnsi="Times New Roman" w:cs="Times New Roman"/>
          <w:sz w:val="28"/>
          <w:szCs w:val="28"/>
        </w:rPr>
      </w:pPr>
      <w:r w:rsidRPr="000E5666">
        <w:rPr>
          <w:rFonts w:ascii="Times New Roman" w:hAnsi="Times New Roman" w:cs="Times New Roman"/>
          <w:sz w:val="28"/>
          <w:szCs w:val="28"/>
        </w:rPr>
        <w:t>15</w:t>
      </w:r>
      <w:r w:rsidR="00520A87">
        <w:rPr>
          <w:rFonts w:ascii="Times New Roman" w:hAnsi="Times New Roman" w:cs="Times New Roman"/>
          <w:sz w:val="28"/>
          <w:szCs w:val="28"/>
        </w:rPr>
        <w:t>.</w:t>
      </w:r>
      <w:r w:rsidRPr="000E5666">
        <w:rPr>
          <w:rFonts w:ascii="Times New Roman" w:hAnsi="Times New Roman" w:cs="Times New Roman"/>
          <w:sz w:val="28"/>
          <w:szCs w:val="28"/>
        </w:rPr>
        <w:t xml:space="preserve"> Графикалық мәліметтерді қысу әдістері. JPEGжәне MPEG қысу.</w:t>
      </w:r>
      <w:r w:rsidRPr="000E5666">
        <w:rPr>
          <w:rFonts w:ascii="Times New Roman" w:hAnsi="Times New Roman" w:cs="Times New Roman"/>
          <w:sz w:val="28"/>
          <w:szCs w:val="28"/>
        </w:rPr>
        <w:tab/>
      </w:r>
    </w:p>
    <w:p w14:paraId="3433061E" w14:textId="77777777" w:rsidR="00263897" w:rsidRPr="000E5666" w:rsidRDefault="00263897" w:rsidP="002A5D8A">
      <w:pPr>
        <w:pStyle w:val="a3"/>
        <w:ind w:firstLine="708"/>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Көріп отырғандарыңыздай, «Компьютерлік графика» бойынша оқу-әдістемелік кешеннің дәрістерінде жүйелілік пен бірізділік принципі сақталған, себебі оңайдан күрдлеліге қарай компьютерлік графика бойынша барлық тақырыптар рет-ретімен қамтылған. </w:t>
      </w:r>
    </w:p>
    <w:p w14:paraId="247E84A4" w14:textId="7BFE4D59" w:rsidR="004D5C9A" w:rsidRPr="000E5666" w:rsidRDefault="00153095" w:rsidP="002A5D8A">
      <w:pPr>
        <w:pStyle w:val="a3"/>
        <w:ind w:firstLine="708"/>
        <w:jc w:val="both"/>
        <w:rPr>
          <w:rFonts w:ascii="Times New Roman" w:eastAsia="Calibri" w:hAnsi="Times New Roman" w:cs="Times New Roman"/>
          <w:sz w:val="28"/>
          <w:szCs w:val="28"/>
        </w:rPr>
      </w:pPr>
      <w:r w:rsidRPr="000E5666">
        <w:rPr>
          <w:rFonts w:ascii="Times New Roman" w:eastAsia="Calibri" w:hAnsi="Times New Roman" w:cs="Times New Roman"/>
          <w:i/>
          <w:sz w:val="28"/>
          <w:szCs w:val="28"/>
        </w:rPr>
        <w:t>Көрнекілік принципі</w:t>
      </w:r>
      <w:r w:rsidRPr="000E5666">
        <w:rPr>
          <w:rFonts w:ascii="Times New Roman" w:eastAsia="Calibri" w:hAnsi="Times New Roman" w:cs="Times New Roman"/>
          <w:sz w:val="28"/>
          <w:szCs w:val="28"/>
        </w:rPr>
        <w:t xml:space="preserve">. </w:t>
      </w:r>
      <w:r w:rsidR="004D5C9A" w:rsidRPr="000E5666">
        <w:rPr>
          <w:rFonts w:ascii="Times New Roman" w:eastAsia="Calibri" w:hAnsi="Times New Roman" w:cs="Times New Roman"/>
          <w:sz w:val="28"/>
          <w:szCs w:val="28"/>
        </w:rPr>
        <w:t>Компьютерлік графиканы оқытуда көрнекілік принципі маңызды орын алады. Бұл оқытудың тиімділігі сенсорлық органдардың оқу материалын қабылдауға және өңдеуге мақсатты тартуға байланысты екенін білдіреді. Нәтижесінде нақты бейнелі және визуалды тиімді ойлаудан дерексіз, ауызша-логикаға көшу жүзеге асырылады</w:t>
      </w:r>
      <w:r w:rsidR="008646CB" w:rsidRPr="000E5666">
        <w:rPr>
          <w:rFonts w:ascii="Times New Roman" w:eastAsia="Calibri" w:hAnsi="Times New Roman" w:cs="Times New Roman"/>
          <w:sz w:val="28"/>
          <w:szCs w:val="28"/>
        </w:rPr>
        <w:t xml:space="preserve"> [</w:t>
      </w:r>
      <w:r w:rsidR="00B50EB3" w:rsidRPr="000E5666">
        <w:rPr>
          <w:rFonts w:ascii="Times New Roman" w:eastAsia="Calibri" w:hAnsi="Times New Roman" w:cs="Times New Roman"/>
          <w:sz w:val="28"/>
          <w:szCs w:val="28"/>
        </w:rPr>
        <w:t>147</w:t>
      </w:r>
      <w:r w:rsidR="00F27D5B" w:rsidRPr="00F27D5B">
        <w:rPr>
          <w:rFonts w:ascii="Times New Roman" w:eastAsia="Calibri" w:hAnsi="Times New Roman" w:cs="Times New Roman"/>
          <w:sz w:val="28"/>
          <w:szCs w:val="28"/>
        </w:rPr>
        <w:t xml:space="preserve">, </w:t>
      </w:r>
      <w:r w:rsidR="00B50EB3" w:rsidRPr="000E5666">
        <w:rPr>
          <w:rFonts w:ascii="Times New Roman" w:eastAsia="Calibri" w:hAnsi="Times New Roman" w:cs="Times New Roman"/>
          <w:sz w:val="28"/>
          <w:szCs w:val="28"/>
        </w:rPr>
        <w:t>148</w:t>
      </w:r>
      <w:r w:rsidR="008646CB" w:rsidRPr="000E5666">
        <w:rPr>
          <w:rFonts w:ascii="Times New Roman" w:eastAsia="Calibri" w:hAnsi="Times New Roman" w:cs="Times New Roman"/>
          <w:sz w:val="28"/>
          <w:szCs w:val="28"/>
        </w:rPr>
        <w:t>]</w:t>
      </w:r>
      <w:r w:rsidR="004D5C9A" w:rsidRPr="000E5666">
        <w:rPr>
          <w:rFonts w:ascii="Times New Roman" w:eastAsia="Calibri" w:hAnsi="Times New Roman" w:cs="Times New Roman"/>
          <w:sz w:val="28"/>
          <w:szCs w:val="28"/>
        </w:rPr>
        <w:t>.</w:t>
      </w:r>
    </w:p>
    <w:p w14:paraId="24B355F5" w14:textId="72AB1E79" w:rsidR="00263897" w:rsidRPr="000E5666" w:rsidRDefault="004D5C9A" w:rsidP="002A5D8A">
      <w:pPr>
        <w:pStyle w:val="a3"/>
        <w:ind w:firstLine="708"/>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Көрнекілік принципі- бұл оқу </w:t>
      </w:r>
      <w:r w:rsidR="00C6701F">
        <w:rPr>
          <w:rFonts w:ascii="Times New Roman" w:eastAsia="Calibri" w:hAnsi="Times New Roman" w:cs="Times New Roman"/>
          <w:sz w:val="28"/>
          <w:szCs w:val="28"/>
        </w:rPr>
        <w:t>үдеріс</w:t>
      </w:r>
      <w:r w:rsidRPr="000E5666">
        <w:rPr>
          <w:rFonts w:ascii="Times New Roman" w:eastAsia="Calibri" w:hAnsi="Times New Roman" w:cs="Times New Roman"/>
          <w:sz w:val="28"/>
          <w:szCs w:val="28"/>
        </w:rPr>
        <w:t>інде нақты объекті мен абстрактінің арақатынасын, нақты нәрсені тұтас қабылдаудан абстрактілі-логикалық категорияларда бейнелеуге және абстрактіден қайтадан ақыл-оймен пысықталған және нақтыға ауысуды реттейтін принцип. Бұл принцип әр түрлі көрінудің белгілі бір кезеңдерінде – нақты (табиғи, бейнелі) және дерексіз (символдық, графикалық – модельдер, карталар, схемалар, символдық жүйелер) қолдануды талап етеді</w:t>
      </w:r>
      <w:r w:rsidR="008646CB" w:rsidRPr="000E5666">
        <w:rPr>
          <w:rFonts w:ascii="Times New Roman" w:eastAsia="Calibri" w:hAnsi="Times New Roman" w:cs="Times New Roman"/>
          <w:sz w:val="28"/>
          <w:szCs w:val="28"/>
        </w:rPr>
        <w:t xml:space="preserve"> [</w:t>
      </w:r>
      <w:r w:rsidR="00B50EB3" w:rsidRPr="000E5666">
        <w:rPr>
          <w:rFonts w:ascii="Times New Roman" w:eastAsia="Calibri" w:hAnsi="Times New Roman" w:cs="Times New Roman"/>
          <w:sz w:val="28"/>
          <w:szCs w:val="28"/>
        </w:rPr>
        <w:t>149</w:t>
      </w:r>
      <w:r w:rsidR="00F27D5B" w:rsidRPr="00F27D5B">
        <w:rPr>
          <w:rFonts w:ascii="Times New Roman" w:eastAsia="Calibri" w:hAnsi="Times New Roman" w:cs="Times New Roman"/>
          <w:sz w:val="28"/>
          <w:szCs w:val="28"/>
        </w:rPr>
        <w:t xml:space="preserve">, </w:t>
      </w:r>
      <w:r w:rsidR="00B50EB3" w:rsidRPr="000E5666">
        <w:rPr>
          <w:rFonts w:ascii="Times New Roman" w:eastAsia="Calibri" w:hAnsi="Times New Roman" w:cs="Times New Roman"/>
          <w:sz w:val="28"/>
          <w:szCs w:val="28"/>
        </w:rPr>
        <w:t>150</w:t>
      </w:r>
      <w:r w:rsidR="008646CB" w:rsidRPr="000E5666">
        <w:rPr>
          <w:rFonts w:ascii="Times New Roman" w:eastAsia="Calibri" w:hAnsi="Times New Roman" w:cs="Times New Roman"/>
          <w:sz w:val="28"/>
          <w:szCs w:val="28"/>
        </w:rPr>
        <w:t>]</w:t>
      </w:r>
      <w:r w:rsidRPr="000E5666">
        <w:rPr>
          <w:rFonts w:ascii="Times New Roman" w:eastAsia="Calibri" w:hAnsi="Times New Roman" w:cs="Times New Roman"/>
          <w:sz w:val="28"/>
          <w:szCs w:val="28"/>
        </w:rPr>
        <w:t>.</w:t>
      </w:r>
    </w:p>
    <w:p w14:paraId="0EF54B55" w14:textId="51E3B62E" w:rsidR="00645437" w:rsidRPr="000E5666" w:rsidRDefault="00266507" w:rsidP="002A5D8A">
      <w:pPr>
        <w:pStyle w:val="a3"/>
        <w:ind w:firstLine="708"/>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lastRenderedPageBreak/>
        <w:t xml:space="preserve">Дидактикалық материалдың әр түрлі түрлерін жетілдіру кестелер мен схемалар сияқты көрнекіліктер көрнекі құралдардың түрі емес, оқу ақпаратын көрнекі ауызша және символдық ұйымдастырудың құралы екенін түсінуге әкеледі. Сонымен қатар, бұл құралдар дидактикалық материалдың кез - келген материалдық бірлігінде-оқулықта, сөздікте, әдістемелік нұсқаулықта, картада немесе плакатта ұсынылуы мүмкін. Кесте-бұл көлденең және тік бағандарда орналасқан мәліметтер. Кез-келген кесте материалды көрнекі түрде ұсынуды ғана емес, сонымен бірге белгілі бір топтастыруды да қамтиды. Сондықтан көрнекі визуализацияны ауызша және символдық жүзеге асырудың бұл құралдары соңғы жылдары кеңінен қолданыла бастады. Бұл табиғи нәрсе, өйткені оқу ақпаратының кез-келген ауызша көрінісі визуалды компонентпен толықтырылады. Студенттер мұндай ақпаратты әлдеқайда жақсы қабылдайды, өйткені бұл таным </w:t>
      </w:r>
      <w:r w:rsidR="00C6701F">
        <w:rPr>
          <w:rFonts w:ascii="Times New Roman" w:eastAsia="Calibri" w:hAnsi="Times New Roman" w:cs="Times New Roman"/>
          <w:sz w:val="28"/>
          <w:szCs w:val="28"/>
        </w:rPr>
        <w:t>үдеріс</w:t>
      </w:r>
      <w:r w:rsidRPr="000E5666">
        <w:rPr>
          <w:rFonts w:ascii="Times New Roman" w:eastAsia="Calibri" w:hAnsi="Times New Roman" w:cs="Times New Roman"/>
          <w:sz w:val="28"/>
          <w:szCs w:val="28"/>
        </w:rPr>
        <w:t>інің психофизиологиялық ерекшеліктеріне байланысты.</w:t>
      </w:r>
    </w:p>
    <w:p w14:paraId="7357BF9C" w14:textId="274DBDDA" w:rsidR="00F660F8" w:rsidRPr="000E5666" w:rsidRDefault="00F660F8" w:rsidP="002A5D8A">
      <w:pPr>
        <w:pStyle w:val="a3"/>
        <w:ind w:firstLine="708"/>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«Компьютерлік графика» цифрлы білім беру ресурсын даярлау барысында ақпаратты ұсынудың кестелік әдісіне сәйкес көрнекілік принципіне негізделіп жасалды. Оны төменде берілген </w:t>
      </w:r>
      <w:r w:rsidR="00792950" w:rsidRPr="000E5666">
        <w:rPr>
          <w:rFonts w:ascii="Times New Roman" w:eastAsia="Calibri" w:hAnsi="Times New Roman" w:cs="Times New Roman"/>
          <w:sz w:val="28"/>
          <w:szCs w:val="28"/>
        </w:rPr>
        <w:t>1</w:t>
      </w:r>
      <w:r w:rsidR="008A24D4" w:rsidRPr="000E5666">
        <w:rPr>
          <w:rFonts w:ascii="Times New Roman" w:eastAsia="Calibri" w:hAnsi="Times New Roman" w:cs="Times New Roman"/>
          <w:sz w:val="28"/>
          <w:szCs w:val="28"/>
        </w:rPr>
        <w:t>2-</w:t>
      </w:r>
      <w:r w:rsidRPr="000E5666">
        <w:rPr>
          <w:rFonts w:ascii="Times New Roman" w:eastAsia="Calibri" w:hAnsi="Times New Roman" w:cs="Times New Roman"/>
          <w:sz w:val="28"/>
          <w:szCs w:val="28"/>
        </w:rPr>
        <w:t>сурет дәрістердің бір бейнесі арқылы көре алуымызға болады.</w:t>
      </w:r>
    </w:p>
    <w:p w14:paraId="085ECBAC" w14:textId="77777777" w:rsidR="00F660F8" w:rsidRPr="000E5666" w:rsidRDefault="00F660F8" w:rsidP="002A5D8A">
      <w:pPr>
        <w:pStyle w:val="a3"/>
        <w:ind w:firstLine="708"/>
        <w:jc w:val="both"/>
        <w:rPr>
          <w:rFonts w:ascii="Times New Roman" w:eastAsia="Calibri" w:hAnsi="Times New Roman" w:cs="Times New Roman"/>
          <w:sz w:val="28"/>
          <w:szCs w:val="28"/>
        </w:rPr>
      </w:pPr>
    </w:p>
    <w:p w14:paraId="37B82CAC" w14:textId="77777777" w:rsidR="00F660F8" w:rsidRPr="000E5666" w:rsidRDefault="00F660F8" w:rsidP="002A5D8A">
      <w:pPr>
        <w:pStyle w:val="a3"/>
        <w:jc w:val="center"/>
        <w:rPr>
          <w:rFonts w:ascii="Times New Roman" w:eastAsia="Calibri" w:hAnsi="Times New Roman" w:cs="Times New Roman"/>
          <w:sz w:val="28"/>
          <w:szCs w:val="28"/>
        </w:rPr>
      </w:pPr>
      <w:r w:rsidRPr="000E5666">
        <w:rPr>
          <w:rFonts w:ascii="Times New Roman" w:hAnsi="Times New Roman" w:cs="Times New Roman"/>
          <w:noProof/>
          <w:sz w:val="28"/>
          <w:szCs w:val="28"/>
          <w:lang w:val="ru-RU" w:eastAsia="ru-RU"/>
        </w:rPr>
        <w:drawing>
          <wp:inline distT="0" distB="0" distL="0" distR="0" wp14:anchorId="37F9FD0C" wp14:editId="10778F72">
            <wp:extent cx="4610100" cy="346921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901" t="25311" r="28595" b="22306"/>
                    <a:stretch/>
                  </pic:blipFill>
                  <pic:spPr bwMode="auto">
                    <a:xfrm>
                      <a:off x="0" y="0"/>
                      <a:ext cx="4626024" cy="3481201"/>
                    </a:xfrm>
                    <a:prstGeom prst="rect">
                      <a:avLst/>
                    </a:prstGeom>
                    <a:ln>
                      <a:noFill/>
                    </a:ln>
                    <a:extLst>
                      <a:ext uri="{53640926-AAD7-44D8-BBD7-CCE9431645EC}">
                        <a14:shadowObscured xmlns:a14="http://schemas.microsoft.com/office/drawing/2010/main"/>
                      </a:ext>
                    </a:extLst>
                  </pic:spPr>
                </pic:pic>
              </a:graphicData>
            </a:graphic>
          </wp:inline>
        </w:drawing>
      </w:r>
    </w:p>
    <w:p w14:paraId="6C790BDD" w14:textId="77777777" w:rsidR="00520A87" w:rsidRPr="00520A87" w:rsidRDefault="00520A87" w:rsidP="002A5D8A">
      <w:pPr>
        <w:pStyle w:val="a3"/>
        <w:jc w:val="center"/>
        <w:rPr>
          <w:rFonts w:ascii="Times New Roman" w:eastAsia="Calibri" w:hAnsi="Times New Roman" w:cs="Times New Roman"/>
          <w:sz w:val="16"/>
          <w:szCs w:val="16"/>
        </w:rPr>
      </w:pPr>
    </w:p>
    <w:p w14:paraId="2F969C40" w14:textId="5CFAA147" w:rsidR="00F660F8" w:rsidRPr="000E5666" w:rsidRDefault="00520A87" w:rsidP="002A5D8A">
      <w:pPr>
        <w:pStyle w:val="a3"/>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Сурет </w:t>
      </w:r>
      <w:r w:rsidR="00792950" w:rsidRPr="000E5666">
        <w:rPr>
          <w:rFonts w:ascii="Times New Roman" w:eastAsia="Calibri" w:hAnsi="Times New Roman" w:cs="Times New Roman"/>
          <w:sz w:val="28"/>
          <w:szCs w:val="28"/>
        </w:rPr>
        <w:t>1</w:t>
      </w:r>
      <w:r w:rsidR="008A24D4" w:rsidRPr="000E5666">
        <w:rPr>
          <w:rFonts w:ascii="Times New Roman" w:eastAsia="Calibri" w:hAnsi="Times New Roman" w:cs="Times New Roman"/>
          <w:sz w:val="28"/>
          <w:szCs w:val="28"/>
        </w:rPr>
        <w:t>2</w:t>
      </w:r>
      <w:r>
        <w:rPr>
          <w:rFonts w:ascii="Times New Roman" w:eastAsia="Calibri" w:hAnsi="Times New Roman" w:cs="Times New Roman"/>
          <w:sz w:val="28"/>
          <w:szCs w:val="28"/>
        </w:rPr>
        <w:t xml:space="preserve"> –</w:t>
      </w:r>
      <w:r w:rsidR="00792950" w:rsidRPr="000E5666">
        <w:rPr>
          <w:rFonts w:ascii="Times New Roman" w:eastAsia="Calibri" w:hAnsi="Times New Roman" w:cs="Times New Roman"/>
          <w:sz w:val="28"/>
          <w:szCs w:val="28"/>
        </w:rPr>
        <w:t xml:space="preserve"> </w:t>
      </w:r>
      <w:r w:rsidR="00F660F8" w:rsidRPr="000E5666">
        <w:rPr>
          <w:rFonts w:ascii="Times New Roman" w:eastAsia="Calibri" w:hAnsi="Times New Roman" w:cs="Times New Roman"/>
          <w:sz w:val="28"/>
          <w:szCs w:val="28"/>
        </w:rPr>
        <w:t>Көрнекілік принцип мысалы</w:t>
      </w:r>
    </w:p>
    <w:p w14:paraId="3FF50DF4" w14:textId="77777777" w:rsidR="00F660F8" w:rsidRPr="000E5666" w:rsidRDefault="00F660F8" w:rsidP="002A5D8A">
      <w:pPr>
        <w:pStyle w:val="a3"/>
        <w:ind w:firstLine="708"/>
        <w:jc w:val="both"/>
        <w:rPr>
          <w:rFonts w:ascii="Times New Roman" w:eastAsia="Calibri" w:hAnsi="Times New Roman" w:cs="Times New Roman"/>
          <w:sz w:val="28"/>
          <w:szCs w:val="28"/>
        </w:rPr>
      </w:pPr>
    </w:p>
    <w:p w14:paraId="37252727" w14:textId="77777777" w:rsidR="00F660F8" w:rsidRPr="000E5666" w:rsidRDefault="00F660F8" w:rsidP="002A5D8A">
      <w:pPr>
        <w:pStyle w:val="a3"/>
        <w:ind w:firstLine="708"/>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Демек, «Компьютерлік графика» бойынша дәріс материалдары мәтін түрінде емес, осылайша сызба, кесте, иллюстративтер арқылы бейнеленген. Ол ең алдымен ақпаратты жеңіл қабылдауға және есте сақтауға мүмкіндік береді. </w:t>
      </w:r>
    </w:p>
    <w:p w14:paraId="275BD105" w14:textId="77777777" w:rsidR="00C25E5A" w:rsidRPr="000E5666" w:rsidRDefault="00C25E5A" w:rsidP="002A5D8A">
      <w:pPr>
        <w:pStyle w:val="a3"/>
        <w:ind w:firstLine="708"/>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Оқу ақпаратын ұсынудың көрнекілік қағидасының дидактикалық мәні келесі факторлармен анықталады: </w:t>
      </w:r>
    </w:p>
    <w:p w14:paraId="086E7C18" w14:textId="110ED164" w:rsidR="00C25E5A" w:rsidRPr="000E5666" w:rsidRDefault="00520A87" w:rsidP="002A5D8A">
      <w:pPr>
        <w:pStyle w:val="a3"/>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w:t>
      </w:r>
      <w:r w:rsidR="00C25E5A" w:rsidRPr="000E5666">
        <w:rPr>
          <w:rFonts w:ascii="Times New Roman" w:eastAsia="Calibri" w:hAnsi="Times New Roman" w:cs="Times New Roman"/>
          <w:sz w:val="28"/>
          <w:szCs w:val="28"/>
        </w:rPr>
        <w:t xml:space="preserve"> объектілерді, құбылыстар мен </w:t>
      </w:r>
      <w:r w:rsidR="00C6701F">
        <w:rPr>
          <w:rFonts w:ascii="Times New Roman" w:eastAsia="Calibri" w:hAnsi="Times New Roman" w:cs="Times New Roman"/>
          <w:sz w:val="28"/>
          <w:szCs w:val="28"/>
        </w:rPr>
        <w:t>үдеріс</w:t>
      </w:r>
      <w:r w:rsidR="00C25E5A" w:rsidRPr="000E5666">
        <w:rPr>
          <w:rFonts w:ascii="Times New Roman" w:eastAsia="Calibri" w:hAnsi="Times New Roman" w:cs="Times New Roman"/>
          <w:sz w:val="28"/>
          <w:szCs w:val="28"/>
        </w:rPr>
        <w:t xml:space="preserve">терді жүйелеу және жіктеу нәтижелерін көрнекі түрде ұсыну ғылыми-теориялық ойлау үшін рөлін асыра бағалау қиын болатын жіктеу дағдыларын қалыптастыруға ықпал етеді; </w:t>
      </w:r>
    </w:p>
    <w:p w14:paraId="119B5EF1" w14:textId="298CA0D5" w:rsidR="00C25E5A" w:rsidRPr="000E5666" w:rsidRDefault="00520A87" w:rsidP="002A5D8A">
      <w:pPr>
        <w:pStyle w:val="a3"/>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C25E5A" w:rsidRPr="000E5666">
        <w:rPr>
          <w:rFonts w:ascii="Times New Roman" w:eastAsia="Calibri" w:hAnsi="Times New Roman" w:cs="Times New Roman"/>
          <w:sz w:val="28"/>
          <w:szCs w:val="28"/>
        </w:rPr>
        <w:t xml:space="preserve"> кестелердің алгоритмделген құрылымы зияткерлік іс-әрекеттің нақты </w:t>
      </w:r>
      <w:r w:rsidR="00F42A4D">
        <w:rPr>
          <w:rFonts w:ascii="Times New Roman" w:eastAsia="Calibri" w:hAnsi="Times New Roman" w:cs="Times New Roman"/>
          <w:sz w:val="28"/>
          <w:szCs w:val="28"/>
        </w:rPr>
        <w:t>тұғырлары</w:t>
      </w:r>
      <w:r w:rsidR="00C25E5A" w:rsidRPr="000E5666">
        <w:rPr>
          <w:rFonts w:ascii="Times New Roman" w:eastAsia="Calibri" w:hAnsi="Times New Roman" w:cs="Times New Roman"/>
          <w:sz w:val="28"/>
          <w:szCs w:val="28"/>
        </w:rPr>
        <w:t>н игеруге және бекітуге, күрделі дағдыларды қалыптастыруға көмектеседі;</w:t>
      </w:r>
    </w:p>
    <w:p w14:paraId="1095FC33" w14:textId="094EE1D4" w:rsidR="00C25E5A" w:rsidRPr="000E5666" w:rsidRDefault="00520A87" w:rsidP="002A5D8A">
      <w:pPr>
        <w:pStyle w:val="a3"/>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C25E5A" w:rsidRPr="000E5666">
        <w:rPr>
          <w:rFonts w:ascii="Times New Roman" w:eastAsia="Calibri" w:hAnsi="Times New Roman" w:cs="Times New Roman"/>
          <w:sz w:val="28"/>
          <w:szCs w:val="28"/>
        </w:rPr>
        <w:t xml:space="preserve"> көрнекілік жалпыланған қайталауды күшейтуді және қажетті ақпаратты есте сақтауды қамтамасыз етеді; </w:t>
      </w:r>
    </w:p>
    <w:p w14:paraId="64F8F04A" w14:textId="7CB304FF" w:rsidR="00C25E5A" w:rsidRPr="000E5666" w:rsidRDefault="00520A87" w:rsidP="002A5D8A">
      <w:pPr>
        <w:pStyle w:val="a3"/>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C25E5A" w:rsidRPr="000E5666">
        <w:rPr>
          <w:rFonts w:ascii="Times New Roman" w:eastAsia="Calibri" w:hAnsi="Times New Roman" w:cs="Times New Roman"/>
          <w:sz w:val="28"/>
          <w:szCs w:val="28"/>
        </w:rPr>
        <w:t xml:space="preserve"> көрнекілікті қолдану жанама түрде адамның ойлауының дамуына ықпал етеді, оның логикалық мәдениетін қалыптастырады. </w:t>
      </w:r>
    </w:p>
    <w:p w14:paraId="3D2736D4" w14:textId="77777777" w:rsidR="00F660F8" w:rsidRPr="000E5666" w:rsidRDefault="00C25E5A" w:rsidP="002A5D8A">
      <w:pPr>
        <w:pStyle w:val="a3"/>
        <w:ind w:firstLine="708"/>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Ақпараттық элементтерді дұрыс жүйелеу және жіктеу жағдайында  "Компьютерлік графика" цифрлы білім беру ресурсында жасаған оқу ақпаратын үздіксіз көрнекі түрде ұсыну әбден мүмкін және орынды. Сонымен қатар, осылайша жасалған дидактикалық материал адамның логикалық ойлауын тәрбиелейді. </w:t>
      </w:r>
    </w:p>
    <w:p w14:paraId="246F24BB" w14:textId="7A0DA192" w:rsidR="00C25E5A" w:rsidRPr="000E5666" w:rsidRDefault="005C0F3E" w:rsidP="002A5D8A">
      <w:pPr>
        <w:pStyle w:val="a3"/>
        <w:ind w:firstLine="708"/>
        <w:jc w:val="both"/>
        <w:rPr>
          <w:rFonts w:ascii="Times New Roman" w:eastAsia="Calibri" w:hAnsi="Times New Roman" w:cs="Times New Roman"/>
          <w:sz w:val="28"/>
          <w:szCs w:val="28"/>
        </w:rPr>
      </w:pPr>
      <w:r w:rsidRPr="000E5666">
        <w:rPr>
          <w:rFonts w:ascii="Times New Roman" w:eastAsia="Calibri" w:hAnsi="Times New Roman" w:cs="Times New Roman"/>
          <w:i/>
          <w:sz w:val="28"/>
          <w:szCs w:val="28"/>
        </w:rPr>
        <w:t>Қолжетімділік принципі</w:t>
      </w:r>
      <w:r w:rsidRPr="000E5666">
        <w:rPr>
          <w:rFonts w:ascii="Times New Roman" w:eastAsia="Calibri" w:hAnsi="Times New Roman" w:cs="Times New Roman"/>
          <w:sz w:val="28"/>
          <w:szCs w:val="28"/>
        </w:rPr>
        <w:t xml:space="preserve">. </w:t>
      </w:r>
      <w:r w:rsidR="00B53193" w:rsidRPr="000E5666">
        <w:rPr>
          <w:rFonts w:ascii="Times New Roman" w:eastAsia="Calibri" w:hAnsi="Times New Roman" w:cs="Times New Roman"/>
          <w:sz w:val="28"/>
          <w:szCs w:val="28"/>
        </w:rPr>
        <w:t xml:space="preserve">Оқытудың қол жетімділік принципі – бұл әр білім алушының жасына және психологиялық мүмкіндіктерін ескере отырып, оқуға мүмкіндік беру. Сабақтың мазмұнын таңдау кезінде біз оқу бағдарламасына, </w:t>
      </w:r>
      <w:r w:rsidR="00623055" w:rsidRPr="000E5666">
        <w:rPr>
          <w:rFonts w:ascii="Times New Roman" w:eastAsia="Calibri" w:hAnsi="Times New Roman" w:cs="Times New Roman"/>
          <w:sz w:val="28"/>
          <w:szCs w:val="28"/>
        </w:rPr>
        <w:t>студенттердің</w:t>
      </w:r>
      <w:r w:rsidR="00B53193" w:rsidRPr="000E5666">
        <w:rPr>
          <w:rFonts w:ascii="Times New Roman" w:eastAsia="Calibri" w:hAnsi="Times New Roman" w:cs="Times New Roman"/>
          <w:sz w:val="28"/>
          <w:szCs w:val="28"/>
        </w:rPr>
        <w:t xml:space="preserve"> графикалық дайындық деңгейіне сүйендік. </w:t>
      </w:r>
      <w:r w:rsidR="00623055" w:rsidRPr="000E5666">
        <w:rPr>
          <w:rFonts w:ascii="Times New Roman" w:eastAsia="Calibri" w:hAnsi="Times New Roman" w:cs="Times New Roman"/>
          <w:sz w:val="28"/>
          <w:szCs w:val="28"/>
        </w:rPr>
        <w:t>Мұндағы ең басты мәселелердің бірі студенттердің пәнге</w:t>
      </w:r>
      <w:r w:rsidR="006F539A" w:rsidRPr="000E5666">
        <w:rPr>
          <w:rFonts w:ascii="Times New Roman" w:eastAsia="Calibri" w:hAnsi="Times New Roman" w:cs="Times New Roman"/>
          <w:sz w:val="28"/>
          <w:szCs w:val="28"/>
        </w:rPr>
        <w:t xml:space="preserve"> деген қызығушылықтарын арттыру</w:t>
      </w:r>
      <w:r w:rsidR="00623055" w:rsidRPr="000E5666">
        <w:rPr>
          <w:rFonts w:ascii="Times New Roman" w:eastAsia="Calibri" w:hAnsi="Times New Roman" w:cs="Times New Roman"/>
          <w:sz w:val="28"/>
          <w:szCs w:val="28"/>
        </w:rPr>
        <w:t>.</w:t>
      </w:r>
      <w:r w:rsidR="00B53193" w:rsidRPr="000E5666">
        <w:rPr>
          <w:rFonts w:ascii="Times New Roman" w:eastAsia="Calibri" w:hAnsi="Times New Roman" w:cs="Times New Roman"/>
          <w:sz w:val="28"/>
          <w:szCs w:val="28"/>
        </w:rPr>
        <w:t xml:space="preserve"> Қызығушылықтың жоғарылауы және жағымды мотивация графикалық білімді де, арнайы жаңа білім мен дағдыларды игеруге және шоғырландыруға ықпал етті. Бұл принцип оқу пәніне қызығушы</w:t>
      </w:r>
      <w:r w:rsidR="006F539A" w:rsidRPr="000E5666">
        <w:rPr>
          <w:rFonts w:ascii="Times New Roman" w:eastAsia="Calibri" w:hAnsi="Times New Roman" w:cs="Times New Roman"/>
          <w:sz w:val="28"/>
          <w:szCs w:val="28"/>
        </w:rPr>
        <w:t>лық танытуға ықпал етеді, студентті</w:t>
      </w:r>
      <w:r w:rsidR="00B53193" w:rsidRPr="000E5666">
        <w:rPr>
          <w:rFonts w:ascii="Times New Roman" w:eastAsia="Calibri" w:hAnsi="Times New Roman" w:cs="Times New Roman"/>
          <w:sz w:val="28"/>
          <w:szCs w:val="28"/>
        </w:rPr>
        <w:t xml:space="preserve"> білімді игерудің жаңа деңгейіне жетуге ынталандырады. Осы қағиданы жүзеге асыру үшін оқу </w:t>
      </w:r>
      <w:r w:rsidR="006F539A" w:rsidRPr="000E5666">
        <w:rPr>
          <w:rFonts w:ascii="Times New Roman" w:eastAsia="Calibri" w:hAnsi="Times New Roman" w:cs="Times New Roman"/>
          <w:sz w:val="28"/>
          <w:szCs w:val="28"/>
        </w:rPr>
        <w:t>материалының мазмұны студенттердің</w:t>
      </w:r>
      <w:r w:rsidR="00B53193" w:rsidRPr="000E5666">
        <w:rPr>
          <w:rFonts w:ascii="Times New Roman" w:eastAsia="Calibri" w:hAnsi="Times New Roman" w:cs="Times New Roman"/>
          <w:sz w:val="28"/>
          <w:szCs w:val="28"/>
        </w:rPr>
        <w:t xml:space="preserve"> оқу ақпаратын қабылдауға дайындығын ескере отырып, белгілі бір мөлшерде ұсынылды. Сабақтар қарапайымнан күрделіге, белгісізден белгісізге дейін құрылды</w:t>
      </w:r>
      <w:r w:rsidR="006F539A" w:rsidRPr="000E5666">
        <w:rPr>
          <w:rFonts w:ascii="Times New Roman" w:eastAsia="Calibri" w:hAnsi="Times New Roman" w:cs="Times New Roman"/>
          <w:sz w:val="28"/>
          <w:szCs w:val="28"/>
        </w:rPr>
        <w:t>.</w:t>
      </w:r>
      <w:r w:rsidR="00B53193" w:rsidRPr="000E5666">
        <w:rPr>
          <w:rFonts w:ascii="Times New Roman" w:eastAsia="Calibri" w:hAnsi="Times New Roman" w:cs="Times New Roman"/>
          <w:sz w:val="28"/>
          <w:szCs w:val="28"/>
        </w:rPr>
        <w:t xml:space="preserve"> </w:t>
      </w:r>
      <w:r w:rsidR="006F539A" w:rsidRPr="000E5666">
        <w:rPr>
          <w:rFonts w:ascii="Times New Roman" w:eastAsia="Calibri" w:hAnsi="Times New Roman" w:cs="Times New Roman"/>
          <w:sz w:val="28"/>
          <w:szCs w:val="28"/>
        </w:rPr>
        <w:t xml:space="preserve">Бұл </w:t>
      </w:r>
      <w:r w:rsidR="00B53193" w:rsidRPr="000E5666">
        <w:rPr>
          <w:rFonts w:ascii="Times New Roman" w:eastAsia="Calibri" w:hAnsi="Times New Roman" w:cs="Times New Roman"/>
          <w:sz w:val="28"/>
          <w:szCs w:val="28"/>
        </w:rPr>
        <w:t xml:space="preserve">ақпаратты игерудің тиімділігіне және оқуды жандандыруға ықпал етті. Әрбір келесі сабақ алдыңғы материалда белгілі бір күрделілік пен белгісіздікті енгізе отырып құрылды. Материалдың </w:t>
      </w:r>
      <w:r w:rsidR="006F539A" w:rsidRPr="000E5666">
        <w:rPr>
          <w:rFonts w:ascii="Times New Roman" w:eastAsia="Calibri" w:hAnsi="Times New Roman" w:cs="Times New Roman"/>
          <w:sz w:val="28"/>
          <w:szCs w:val="28"/>
        </w:rPr>
        <w:t xml:space="preserve"> ауқымы студенттердің </w:t>
      </w:r>
      <w:r w:rsidR="00B53193" w:rsidRPr="000E5666">
        <w:rPr>
          <w:rFonts w:ascii="Times New Roman" w:eastAsia="Calibri" w:hAnsi="Times New Roman" w:cs="Times New Roman"/>
          <w:sz w:val="28"/>
          <w:szCs w:val="28"/>
        </w:rPr>
        <w:t>жеке ерекшеліктерімен анықталды</w:t>
      </w:r>
      <w:r w:rsidR="008646CB" w:rsidRPr="000E5666">
        <w:rPr>
          <w:rFonts w:ascii="Times New Roman" w:eastAsia="Calibri" w:hAnsi="Times New Roman" w:cs="Times New Roman"/>
          <w:sz w:val="28"/>
          <w:szCs w:val="28"/>
        </w:rPr>
        <w:t xml:space="preserve"> [</w:t>
      </w:r>
      <w:r w:rsidR="00B50EB3" w:rsidRPr="000E5666">
        <w:rPr>
          <w:rFonts w:ascii="Times New Roman" w:eastAsia="Calibri" w:hAnsi="Times New Roman" w:cs="Times New Roman"/>
          <w:sz w:val="28"/>
          <w:szCs w:val="28"/>
        </w:rPr>
        <w:t>151</w:t>
      </w:r>
      <w:r w:rsidR="00F27D5B" w:rsidRPr="005643EE">
        <w:rPr>
          <w:rFonts w:ascii="Times New Roman" w:eastAsia="Calibri" w:hAnsi="Times New Roman" w:cs="Times New Roman"/>
          <w:sz w:val="28"/>
          <w:szCs w:val="28"/>
        </w:rPr>
        <w:t xml:space="preserve">, </w:t>
      </w:r>
      <w:r w:rsidR="00B50EB3" w:rsidRPr="000E5666">
        <w:rPr>
          <w:rFonts w:ascii="Times New Roman" w:eastAsia="Calibri" w:hAnsi="Times New Roman" w:cs="Times New Roman"/>
          <w:sz w:val="28"/>
          <w:szCs w:val="28"/>
        </w:rPr>
        <w:t>152</w:t>
      </w:r>
      <w:r w:rsidR="008646CB" w:rsidRPr="000E5666">
        <w:rPr>
          <w:rFonts w:ascii="Times New Roman" w:eastAsia="Calibri" w:hAnsi="Times New Roman" w:cs="Times New Roman"/>
          <w:sz w:val="28"/>
          <w:szCs w:val="28"/>
        </w:rPr>
        <w:t>]</w:t>
      </w:r>
      <w:r w:rsidR="006F539A" w:rsidRPr="000E5666">
        <w:rPr>
          <w:rFonts w:ascii="Times New Roman" w:eastAsia="Calibri" w:hAnsi="Times New Roman" w:cs="Times New Roman"/>
          <w:sz w:val="28"/>
          <w:szCs w:val="28"/>
        </w:rPr>
        <w:t xml:space="preserve">. </w:t>
      </w:r>
    </w:p>
    <w:p w14:paraId="56E0D8DF" w14:textId="2AE867FA" w:rsidR="000049F6" w:rsidRPr="000E5666" w:rsidRDefault="00C751DA" w:rsidP="002A5D8A">
      <w:pPr>
        <w:pStyle w:val="a3"/>
        <w:ind w:firstLine="708"/>
        <w:jc w:val="both"/>
        <w:rPr>
          <w:rFonts w:ascii="Times New Roman" w:eastAsia="Calibri" w:hAnsi="Times New Roman" w:cs="Times New Roman"/>
          <w:sz w:val="28"/>
          <w:szCs w:val="28"/>
        </w:rPr>
      </w:pPr>
      <w:r w:rsidRPr="000E5666">
        <w:rPr>
          <w:rFonts w:ascii="Times New Roman" w:eastAsia="Calibri" w:hAnsi="Times New Roman" w:cs="Times New Roman"/>
          <w:i/>
          <w:sz w:val="28"/>
          <w:szCs w:val="28"/>
        </w:rPr>
        <w:t>Интеграциялық принципі</w:t>
      </w:r>
      <w:r w:rsidRPr="000E5666">
        <w:rPr>
          <w:rFonts w:ascii="Times New Roman" w:eastAsia="Calibri" w:hAnsi="Times New Roman" w:cs="Times New Roman"/>
          <w:sz w:val="28"/>
          <w:szCs w:val="28"/>
        </w:rPr>
        <w:t xml:space="preserve">. </w:t>
      </w:r>
      <w:r w:rsidR="00744A45">
        <w:rPr>
          <w:rFonts w:ascii="Times New Roman" w:eastAsia="Calibri" w:hAnsi="Times New Roman" w:cs="Times New Roman"/>
          <w:sz w:val="28"/>
          <w:szCs w:val="28"/>
        </w:rPr>
        <w:t>Интерграциялық</w:t>
      </w:r>
      <w:r w:rsidR="000049F6" w:rsidRPr="000E5666">
        <w:rPr>
          <w:rFonts w:ascii="Times New Roman" w:eastAsia="Calibri" w:hAnsi="Times New Roman" w:cs="Times New Roman"/>
          <w:sz w:val="28"/>
          <w:szCs w:val="28"/>
        </w:rPr>
        <w:t xml:space="preserve"> принципте негізгі назар белгілі бір білімді игеруге емес, бейнелі ойлауды дамытуға бағытталған. Интеграцияланға</w:t>
      </w:r>
      <w:r w:rsidR="00543F8B">
        <w:rPr>
          <w:rFonts w:ascii="Times New Roman" w:eastAsia="Calibri" w:hAnsi="Times New Roman" w:cs="Times New Roman"/>
          <w:sz w:val="28"/>
          <w:szCs w:val="28"/>
        </w:rPr>
        <w:t>н</w:t>
      </w:r>
      <w:r w:rsidR="000049F6" w:rsidRPr="000E5666">
        <w:rPr>
          <w:rFonts w:ascii="Times New Roman" w:eastAsia="Calibri" w:hAnsi="Times New Roman" w:cs="Times New Roman"/>
          <w:sz w:val="28"/>
          <w:szCs w:val="28"/>
        </w:rPr>
        <w:t xml:space="preserve"> сабақтар студенттердің шығармашылық белсенділігін міндетті түрде дамытуды көздейді. Бұл барлық оқу пәндерінің мазмұнын пайдалануға, ғылымның, мәдениеттің, өнердің әртүрлі салаларынан ақпарат тартуға, айналадағы өмірдің құбылыстары мен оқиғаларына жүгінуге мүмкіндік береді. Интеграцияланған сабақтар жүйесі интеграцияланған оқытудың негізі болып табылады.</w:t>
      </w:r>
    </w:p>
    <w:p w14:paraId="0AECD308" w14:textId="26B29287" w:rsidR="000049F6" w:rsidRPr="00432A08" w:rsidRDefault="000049F6" w:rsidP="002A5D8A">
      <w:pPr>
        <w:pStyle w:val="a3"/>
        <w:ind w:firstLine="708"/>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Интеграцияланған сабақ </w:t>
      </w:r>
      <w:r w:rsidR="00520A87">
        <w:rPr>
          <w:rFonts w:ascii="Times New Roman" w:eastAsia="Calibri" w:hAnsi="Times New Roman" w:cs="Times New Roman"/>
          <w:sz w:val="28"/>
          <w:szCs w:val="28"/>
        </w:rPr>
        <w:t>–</w:t>
      </w:r>
      <w:r w:rsidRPr="000E5666">
        <w:rPr>
          <w:rFonts w:ascii="Times New Roman" w:eastAsia="Calibri" w:hAnsi="Times New Roman" w:cs="Times New Roman"/>
          <w:sz w:val="28"/>
          <w:szCs w:val="28"/>
        </w:rPr>
        <w:t xml:space="preserve"> бұл арнайы ұйымдастырылған сабақ, оның мақсаты кез-келген шекаралық мәселені қарастыруға және шешуге бағытталған, студенттердің зерттелетін мәселені біртұтас, синтезделген қабылдауына қол жеткізуге мүмкіндік беретін, әртүрлі ғылымдардың әдістерін үйлесімді түрде </w:t>
      </w:r>
      <w:r w:rsidRPr="000E5666">
        <w:rPr>
          <w:rFonts w:ascii="Times New Roman" w:eastAsia="Calibri" w:hAnsi="Times New Roman" w:cs="Times New Roman"/>
          <w:sz w:val="28"/>
          <w:szCs w:val="28"/>
        </w:rPr>
        <w:lastRenderedPageBreak/>
        <w:t xml:space="preserve">үйлестіретін, практикалық бағыттағы білімді біріктіру кезінде </w:t>
      </w:r>
      <w:r w:rsidRPr="00432A08">
        <w:rPr>
          <w:rFonts w:ascii="Times New Roman" w:eastAsia="Calibri" w:hAnsi="Times New Roman" w:cs="Times New Roman"/>
          <w:sz w:val="28"/>
          <w:szCs w:val="28"/>
        </w:rPr>
        <w:t>ғана қол жеткізуге болады. Интеграциялық сабақтың белгілері</w:t>
      </w:r>
      <w:r w:rsidR="008646CB" w:rsidRPr="00432A08">
        <w:rPr>
          <w:rFonts w:ascii="Times New Roman" w:eastAsia="Calibri" w:hAnsi="Times New Roman" w:cs="Times New Roman"/>
          <w:sz w:val="28"/>
          <w:szCs w:val="28"/>
        </w:rPr>
        <w:t xml:space="preserve"> [</w:t>
      </w:r>
      <w:r w:rsidR="00B50EB3" w:rsidRPr="00432A08">
        <w:rPr>
          <w:rFonts w:ascii="Times New Roman" w:eastAsia="Calibri" w:hAnsi="Times New Roman" w:cs="Times New Roman"/>
          <w:sz w:val="28"/>
          <w:szCs w:val="28"/>
        </w:rPr>
        <w:t>15</w:t>
      </w:r>
      <w:r w:rsidR="007852CC" w:rsidRPr="00432A08">
        <w:rPr>
          <w:rFonts w:ascii="Times New Roman" w:eastAsia="Calibri" w:hAnsi="Times New Roman" w:cs="Times New Roman"/>
          <w:sz w:val="28"/>
          <w:szCs w:val="28"/>
        </w:rPr>
        <w:t>1</w:t>
      </w:r>
      <w:r w:rsidR="00432A08" w:rsidRPr="00432A08">
        <w:rPr>
          <w:rFonts w:ascii="Times New Roman" w:eastAsia="Calibri" w:hAnsi="Times New Roman" w:cs="Times New Roman"/>
          <w:sz w:val="28"/>
          <w:szCs w:val="28"/>
        </w:rPr>
        <w:t>,  57-59</w:t>
      </w:r>
      <w:r w:rsidR="00D569F2">
        <w:rPr>
          <w:rFonts w:ascii="Times New Roman" w:eastAsia="Calibri" w:hAnsi="Times New Roman" w:cs="Times New Roman"/>
          <w:sz w:val="28"/>
          <w:szCs w:val="28"/>
        </w:rPr>
        <w:t xml:space="preserve"> б.</w:t>
      </w:r>
      <w:r w:rsidR="008646CB" w:rsidRPr="00432A08">
        <w:rPr>
          <w:rFonts w:ascii="Times New Roman" w:eastAsia="Calibri" w:hAnsi="Times New Roman" w:cs="Times New Roman"/>
          <w:sz w:val="28"/>
          <w:szCs w:val="28"/>
        </w:rPr>
        <w:t>]</w:t>
      </w:r>
      <w:r w:rsidRPr="00432A08">
        <w:rPr>
          <w:rFonts w:ascii="Times New Roman" w:eastAsia="Calibri" w:hAnsi="Times New Roman" w:cs="Times New Roman"/>
          <w:sz w:val="28"/>
          <w:szCs w:val="28"/>
        </w:rPr>
        <w:t>:</w:t>
      </w:r>
    </w:p>
    <w:p w14:paraId="3A68A296" w14:textId="3153D864" w:rsidR="000049F6" w:rsidRPr="000E5666" w:rsidRDefault="000049F6" w:rsidP="002A5D8A">
      <w:pPr>
        <w:pStyle w:val="a3"/>
        <w:numPr>
          <w:ilvl w:val="0"/>
          <w:numId w:val="2"/>
        </w:numPr>
        <w:tabs>
          <w:tab w:val="left" w:pos="993"/>
        </w:tabs>
        <w:ind w:left="0"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зерттелетін тақырыптың мәніне терең ену;</w:t>
      </w:r>
    </w:p>
    <w:p w14:paraId="5B3235AC" w14:textId="77777777" w:rsidR="000049F6" w:rsidRDefault="000049F6" w:rsidP="002A5D8A">
      <w:pPr>
        <w:pStyle w:val="a3"/>
        <w:numPr>
          <w:ilvl w:val="0"/>
          <w:numId w:val="2"/>
        </w:numPr>
        <w:tabs>
          <w:tab w:val="left" w:pos="993"/>
        </w:tabs>
        <w:ind w:left="0"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студенттердің пәндерге қызығушылығын арттыру;</w:t>
      </w:r>
    </w:p>
    <w:p w14:paraId="3041F7E1" w14:textId="1D2AECD3" w:rsidR="000049F6" w:rsidRPr="00520A87" w:rsidRDefault="000049F6" w:rsidP="002A5D8A">
      <w:pPr>
        <w:pStyle w:val="a3"/>
        <w:numPr>
          <w:ilvl w:val="0"/>
          <w:numId w:val="2"/>
        </w:numPr>
        <w:tabs>
          <w:tab w:val="left" w:pos="993"/>
        </w:tabs>
        <w:ind w:left="0" w:firstLine="709"/>
        <w:jc w:val="both"/>
        <w:rPr>
          <w:rFonts w:ascii="Times New Roman" w:eastAsia="Calibri" w:hAnsi="Times New Roman" w:cs="Times New Roman"/>
          <w:sz w:val="28"/>
          <w:szCs w:val="28"/>
        </w:rPr>
      </w:pPr>
      <w:r w:rsidRPr="00520A87">
        <w:rPr>
          <w:rFonts w:ascii="Times New Roman" w:eastAsia="Calibri" w:hAnsi="Times New Roman" w:cs="Times New Roman"/>
          <w:sz w:val="28"/>
          <w:szCs w:val="28"/>
        </w:rPr>
        <w:t>әр түрлі пәндерден білімді кеңінен қолдану, яғни пәнаралық байланыстарды тереңдетіп жүзеге асыру.</w:t>
      </w:r>
    </w:p>
    <w:p w14:paraId="6DCF37E5" w14:textId="77777777" w:rsidR="006F539A" w:rsidRPr="000E5666" w:rsidRDefault="000049F6" w:rsidP="002A5D8A">
      <w:pPr>
        <w:pStyle w:val="a3"/>
        <w:ind w:firstLine="708"/>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Интеграцияланған оқыту кезінде пәндер тоғысында қолданылатын оқытудың әртүрлі әдістері біріктіріледі: дәріс және әңгімелесу, студенттердің өзіндік жұмысын түсіндіру және басқару, бақылау және тәжірибе, салыстыру, талдау және синтездеу; компьютерлік модельдер мен эвристикалық әдіс бойынша оқыту әдістеріне үлкен орын беріледі.</w:t>
      </w:r>
    </w:p>
    <w:p w14:paraId="41A03F22" w14:textId="77777777" w:rsidR="000049F6" w:rsidRPr="000E5666" w:rsidRDefault="000049F6" w:rsidP="002A5D8A">
      <w:pPr>
        <w:pStyle w:val="a3"/>
        <w:ind w:firstLine="708"/>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«Компьютерлік графика» оқу әдістемелік кешен интеграцияланған принципке негізделіп құрылды, себебі ондағы практикалық жұмыстар математика мен геометрия пәндерінің өзара байланысымен құрылған.</w:t>
      </w:r>
    </w:p>
    <w:p w14:paraId="3BA2C768" w14:textId="77D3F910" w:rsidR="000049F6" w:rsidRPr="000E5666" w:rsidRDefault="005341C7" w:rsidP="002A5D8A">
      <w:pPr>
        <w:pStyle w:val="a3"/>
        <w:ind w:firstLine="708"/>
        <w:jc w:val="both"/>
        <w:rPr>
          <w:rFonts w:ascii="Times New Roman" w:eastAsia="Calibri" w:hAnsi="Times New Roman" w:cs="Times New Roman"/>
          <w:sz w:val="28"/>
          <w:szCs w:val="28"/>
        </w:rPr>
      </w:pPr>
      <w:r w:rsidRPr="000E5666">
        <w:rPr>
          <w:rFonts w:ascii="Times New Roman" w:eastAsia="Calibri" w:hAnsi="Times New Roman" w:cs="Times New Roman"/>
          <w:i/>
          <w:sz w:val="28"/>
          <w:szCs w:val="28"/>
        </w:rPr>
        <w:t>Дамытушылық принципі</w:t>
      </w:r>
      <w:r w:rsidRPr="000E5666">
        <w:rPr>
          <w:rFonts w:ascii="Times New Roman" w:eastAsia="Calibri" w:hAnsi="Times New Roman" w:cs="Times New Roman"/>
          <w:sz w:val="28"/>
          <w:szCs w:val="28"/>
        </w:rPr>
        <w:t xml:space="preserve">. </w:t>
      </w:r>
      <w:r w:rsidR="00AC0B06" w:rsidRPr="000E5666">
        <w:rPr>
          <w:rFonts w:ascii="Times New Roman" w:eastAsia="Calibri" w:hAnsi="Times New Roman" w:cs="Times New Roman"/>
          <w:sz w:val="28"/>
          <w:szCs w:val="28"/>
        </w:rPr>
        <w:t>Бүгінгі таңда дамытушылық оқыту студенттердің әлеуетті мүмкіндіктерін, тәуелсіздігін, өзін-өзі тәрбиелеу, өзін-</w:t>
      </w:r>
      <w:r w:rsidR="00AC0B06" w:rsidRPr="00432A08">
        <w:rPr>
          <w:rFonts w:ascii="Times New Roman" w:eastAsia="Calibri" w:hAnsi="Times New Roman" w:cs="Times New Roman"/>
          <w:sz w:val="28"/>
          <w:szCs w:val="28"/>
        </w:rPr>
        <w:t>өзі тану қабілеттерін дамыту үшін оңтайлы жағдай жасау үшін нақты педагогикалық қызмет ретінде қарастырылады</w:t>
      </w:r>
      <w:r w:rsidR="008646CB" w:rsidRPr="00432A08">
        <w:rPr>
          <w:rFonts w:ascii="Times New Roman" w:eastAsia="Calibri" w:hAnsi="Times New Roman" w:cs="Times New Roman"/>
          <w:sz w:val="28"/>
          <w:szCs w:val="28"/>
        </w:rPr>
        <w:t xml:space="preserve"> [</w:t>
      </w:r>
      <w:r w:rsidR="00FA4292" w:rsidRPr="00432A08">
        <w:rPr>
          <w:rFonts w:ascii="Times New Roman" w:eastAsia="Calibri" w:hAnsi="Times New Roman" w:cs="Times New Roman"/>
          <w:sz w:val="28"/>
          <w:szCs w:val="28"/>
        </w:rPr>
        <w:t>152</w:t>
      </w:r>
      <w:r w:rsidR="00432A08" w:rsidRPr="00432A08">
        <w:rPr>
          <w:rFonts w:ascii="Times New Roman" w:eastAsia="Calibri" w:hAnsi="Times New Roman" w:cs="Times New Roman"/>
          <w:sz w:val="28"/>
          <w:szCs w:val="28"/>
        </w:rPr>
        <w:t>,  4-156</w:t>
      </w:r>
      <w:r w:rsidR="00D569F2">
        <w:rPr>
          <w:rFonts w:ascii="Times New Roman" w:eastAsia="Calibri" w:hAnsi="Times New Roman" w:cs="Times New Roman"/>
          <w:sz w:val="28"/>
          <w:szCs w:val="28"/>
        </w:rPr>
        <w:t xml:space="preserve"> б.</w:t>
      </w:r>
      <w:r w:rsidR="008646CB" w:rsidRPr="00432A08">
        <w:rPr>
          <w:rFonts w:ascii="Times New Roman" w:eastAsia="Calibri" w:hAnsi="Times New Roman" w:cs="Times New Roman"/>
          <w:sz w:val="28"/>
          <w:szCs w:val="28"/>
        </w:rPr>
        <w:t>]</w:t>
      </w:r>
      <w:r w:rsidR="00AC0B06" w:rsidRPr="00432A08">
        <w:rPr>
          <w:rFonts w:ascii="Times New Roman" w:eastAsia="Calibri" w:hAnsi="Times New Roman" w:cs="Times New Roman"/>
          <w:sz w:val="28"/>
          <w:szCs w:val="28"/>
        </w:rPr>
        <w:t xml:space="preserve">. Дамытушылық </w:t>
      </w:r>
      <w:r w:rsidR="00AC0B06" w:rsidRPr="000E5666">
        <w:rPr>
          <w:rFonts w:ascii="Times New Roman" w:eastAsia="Calibri" w:hAnsi="Times New Roman" w:cs="Times New Roman"/>
          <w:sz w:val="28"/>
          <w:szCs w:val="28"/>
        </w:rPr>
        <w:t xml:space="preserve">оқыту принципі жеке тұлғаны жан-жақты дамыту мақсаттарына, білім мен дағдыларды ғана емес, сонымен қатар идеалдар мен әлеуметтік мінез-құлықты таңдауға негіз болатын белгілі бір моральдық және эстетикалық қасиеттерді қалыптастыруға бағытталған деп болжайды. Бұл принципті іске асыру оқытушының бүкіл оқу-тәрбие жұмысын студенттің жеке басы мен даралығын жан-жақты дамыту міндеттеріне бағындыруды талап етеді. Дамытушылық принциптің оқу үрдісінде қолданынудың маңыздылығын келесі </w:t>
      </w:r>
      <w:r w:rsidR="00520A87">
        <w:rPr>
          <w:rFonts w:ascii="Times New Roman" w:eastAsia="Calibri" w:hAnsi="Times New Roman" w:cs="Times New Roman"/>
          <w:sz w:val="28"/>
          <w:szCs w:val="28"/>
        </w:rPr>
        <w:t>4-</w:t>
      </w:r>
      <w:r w:rsidR="00AC0B06" w:rsidRPr="000E5666">
        <w:rPr>
          <w:rFonts w:ascii="Times New Roman" w:eastAsia="Calibri" w:hAnsi="Times New Roman" w:cs="Times New Roman"/>
          <w:sz w:val="28"/>
          <w:szCs w:val="28"/>
        </w:rPr>
        <w:t xml:space="preserve">кесте арқылы қарастырайық. </w:t>
      </w:r>
    </w:p>
    <w:p w14:paraId="6EC8A244" w14:textId="77777777" w:rsidR="00AC0B06" w:rsidRPr="000E5666" w:rsidRDefault="00AC0B06" w:rsidP="002A5D8A">
      <w:pPr>
        <w:pStyle w:val="a3"/>
        <w:ind w:firstLine="708"/>
        <w:jc w:val="both"/>
        <w:rPr>
          <w:rFonts w:ascii="Times New Roman" w:eastAsia="Calibri" w:hAnsi="Times New Roman" w:cs="Times New Roman"/>
          <w:sz w:val="28"/>
          <w:szCs w:val="28"/>
        </w:rPr>
      </w:pPr>
    </w:p>
    <w:p w14:paraId="5B730852" w14:textId="1E5FF1CE" w:rsidR="00AC0B06" w:rsidRPr="000E5666" w:rsidRDefault="00520A87" w:rsidP="002A5D8A">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Кесте </w:t>
      </w:r>
      <w:r w:rsidR="008A24D4" w:rsidRPr="000E5666">
        <w:rPr>
          <w:rFonts w:ascii="Times New Roman" w:eastAsia="Calibri" w:hAnsi="Times New Roman" w:cs="Times New Roman"/>
          <w:sz w:val="28"/>
          <w:szCs w:val="28"/>
        </w:rPr>
        <w:t>4</w:t>
      </w:r>
      <w:r>
        <w:rPr>
          <w:rFonts w:ascii="Times New Roman" w:eastAsia="Calibri" w:hAnsi="Times New Roman" w:cs="Times New Roman"/>
          <w:sz w:val="28"/>
          <w:szCs w:val="28"/>
        </w:rPr>
        <w:t xml:space="preserve"> –</w:t>
      </w:r>
      <w:r w:rsidR="008A24D4" w:rsidRPr="000E5666">
        <w:rPr>
          <w:rFonts w:ascii="Times New Roman" w:eastAsia="Calibri" w:hAnsi="Times New Roman" w:cs="Times New Roman"/>
          <w:sz w:val="28"/>
          <w:szCs w:val="28"/>
        </w:rPr>
        <w:t xml:space="preserve"> </w:t>
      </w:r>
      <w:r w:rsidR="00AC0B06" w:rsidRPr="000E5666">
        <w:rPr>
          <w:rFonts w:ascii="Times New Roman" w:eastAsia="Calibri" w:hAnsi="Times New Roman" w:cs="Times New Roman"/>
          <w:sz w:val="28"/>
          <w:szCs w:val="28"/>
        </w:rPr>
        <w:t>Дамытушылық принциптің маңыздылығы</w:t>
      </w:r>
    </w:p>
    <w:p w14:paraId="671326AD" w14:textId="77777777" w:rsidR="00AC0B06" w:rsidRPr="00520A87" w:rsidRDefault="00AC0B06" w:rsidP="002A5D8A">
      <w:pPr>
        <w:pStyle w:val="a3"/>
        <w:ind w:firstLine="708"/>
        <w:jc w:val="right"/>
        <w:rPr>
          <w:rFonts w:ascii="Times New Roman" w:eastAsia="Calibri" w:hAnsi="Times New Roman" w:cs="Times New Roman"/>
          <w:sz w:val="16"/>
          <w:szCs w:val="16"/>
        </w:rPr>
      </w:pPr>
    </w:p>
    <w:tbl>
      <w:tblPr>
        <w:tblStyle w:val="a4"/>
        <w:tblW w:w="0" w:type="auto"/>
        <w:tblInd w:w="136" w:type="dxa"/>
        <w:tblLook w:val="04A0" w:firstRow="1" w:lastRow="0" w:firstColumn="1" w:lastColumn="0" w:noHBand="0" w:noVBand="1"/>
      </w:tblPr>
      <w:tblGrid>
        <w:gridCol w:w="2869"/>
        <w:gridCol w:w="2948"/>
        <w:gridCol w:w="3676"/>
      </w:tblGrid>
      <w:tr w:rsidR="00AC0B06" w:rsidRPr="00520A87" w14:paraId="25FE4859" w14:textId="77777777" w:rsidTr="00432A08">
        <w:trPr>
          <w:trHeight w:val="818"/>
        </w:trPr>
        <w:tc>
          <w:tcPr>
            <w:tcW w:w="2912" w:type="dxa"/>
            <w:vAlign w:val="center"/>
          </w:tcPr>
          <w:p w14:paraId="64BFA279" w14:textId="77777777" w:rsidR="00AC0B06" w:rsidRPr="00520A87" w:rsidRDefault="00AC0B06" w:rsidP="002A5D8A">
            <w:pPr>
              <w:pStyle w:val="af0"/>
              <w:spacing w:before="0" w:beforeAutospacing="0" w:after="0" w:afterAutospacing="0"/>
              <w:jc w:val="center"/>
              <w:rPr>
                <w:i/>
                <w:color w:val="333333"/>
                <w:lang w:val="kk-KZ"/>
              </w:rPr>
            </w:pPr>
            <w:r w:rsidRPr="00520A87">
              <w:rPr>
                <w:rStyle w:val="af"/>
                <w:bCs/>
                <w:i w:val="0"/>
                <w:lang w:val="kk-KZ"/>
              </w:rPr>
              <w:t>Жүйенің сипаттамасы</w:t>
            </w:r>
          </w:p>
        </w:tc>
        <w:tc>
          <w:tcPr>
            <w:tcW w:w="2967" w:type="dxa"/>
            <w:vAlign w:val="center"/>
          </w:tcPr>
          <w:p w14:paraId="26C8DDD1" w14:textId="77777777" w:rsidR="00AC0B06" w:rsidRPr="00520A87" w:rsidRDefault="00AC0B06" w:rsidP="002A5D8A">
            <w:pPr>
              <w:pStyle w:val="af0"/>
              <w:spacing w:before="0" w:beforeAutospacing="0" w:after="0" w:afterAutospacing="0"/>
              <w:jc w:val="center"/>
              <w:rPr>
                <w:i/>
                <w:color w:val="333333"/>
                <w:lang w:val="kk-KZ"/>
              </w:rPr>
            </w:pPr>
            <w:r w:rsidRPr="00520A87">
              <w:rPr>
                <w:rStyle w:val="af"/>
                <w:bCs/>
                <w:i w:val="0"/>
                <w:lang w:val="kk-KZ"/>
              </w:rPr>
              <w:t>Дәстүрлі оқыту</w:t>
            </w:r>
          </w:p>
        </w:tc>
        <w:tc>
          <w:tcPr>
            <w:tcW w:w="3738" w:type="dxa"/>
            <w:vAlign w:val="center"/>
          </w:tcPr>
          <w:p w14:paraId="02F256F3" w14:textId="77777777" w:rsidR="00AC0B06" w:rsidRPr="00520A87" w:rsidRDefault="00AC0B06" w:rsidP="002A5D8A">
            <w:pPr>
              <w:pStyle w:val="af0"/>
              <w:spacing w:before="0" w:beforeAutospacing="0" w:after="0" w:afterAutospacing="0"/>
              <w:jc w:val="center"/>
              <w:rPr>
                <w:i/>
                <w:color w:val="333333"/>
                <w:lang w:val="kk-KZ"/>
              </w:rPr>
            </w:pPr>
            <w:r w:rsidRPr="00520A87">
              <w:rPr>
                <w:rStyle w:val="af"/>
                <w:bCs/>
                <w:i w:val="0"/>
                <w:lang w:val="kk-KZ"/>
              </w:rPr>
              <w:t>Дамытушылық принцип арқылы оқыту</w:t>
            </w:r>
          </w:p>
        </w:tc>
      </w:tr>
      <w:tr w:rsidR="00520A87" w:rsidRPr="00520A87" w14:paraId="7FED147D" w14:textId="77777777" w:rsidTr="00432A08">
        <w:trPr>
          <w:trHeight w:val="109"/>
        </w:trPr>
        <w:tc>
          <w:tcPr>
            <w:tcW w:w="2912" w:type="dxa"/>
            <w:vAlign w:val="center"/>
          </w:tcPr>
          <w:p w14:paraId="66F1EC90" w14:textId="4537F56C" w:rsidR="00520A87" w:rsidRPr="00520A87" w:rsidRDefault="00520A87" w:rsidP="002A5D8A">
            <w:pPr>
              <w:pStyle w:val="af0"/>
              <w:spacing w:before="0" w:beforeAutospacing="0" w:after="0" w:afterAutospacing="0"/>
              <w:jc w:val="center"/>
              <w:rPr>
                <w:rStyle w:val="af"/>
                <w:bCs/>
                <w:i w:val="0"/>
                <w:lang w:val="kk-KZ"/>
              </w:rPr>
            </w:pPr>
            <w:r>
              <w:rPr>
                <w:rStyle w:val="af"/>
                <w:bCs/>
                <w:i w:val="0"/>
                <w:lang w:val="kk-KZ"/>
              </w:rPr>
              <w:t>1</w:t>
            </w:r>
          </w:p>
        </w:tc>
        <w:tc>
          <w:tcPr>
            <w:tcW w:w="2967" w:type="dxa"/>
            <w:vAlign w:val="center"/>
          </w:tcPr>
          <w:p w14:paraId="6A0D4174" w14:textId="0ECF0D60" w:rsidR="00520A87" w:rsidRPr="00520A87" w:rsidRDefault="00520A87" w:rsidP="002A5D8A">
            <w:pPr>
              <w:pStyle w:val="af0"/>
              <w:spacing w:before="0" w:beforeAutospacing="0" w:after="0" w:afterAutospacing="0"/>
              <w:jc w:val="center"/>
              <w:rPr>
                <w:rStyle w:val="af"/>
                <w:bCs/>
                <w:i w:val="0"/>
                <w:lang w:val="kk-KZ"/>
              </w:rPr>
            </w:pPr>
            <w:r>
              <w:rPr>
                <w:rStyle w:val="af"/>
                <w:bCs/>
                <w:i w:val="0"/>
                <w:lang w:val="kk-KZ"/>
              </w:rPr>
              <w:t>2</w:t>
            </w:r>
          </w:p>
        </w:tc>
        <w:tc>
          <w:tcPr>
            <w:tcW w:w="3738" w:type="dxa"/>
            <w:vAlign w:val="center"/>
          </w:tcPr>
          <w:p w14:paraId="1994E39F" w14:textId="3840C6E2" w:rsidR="00520A87" w:rsidRPr="00520A87" w:rsidRDefault="00520A87" w:rsidP="002A5D8A">
            <w:pPr>
              <w:pStyle w:val="af0"/>
              <w:spacing w:before="0" w:beforeAutospacing="0" w:after="0" w:afterAutospacing="0"/>
              <w:jc w:val="center"/>
              <w:rPr>
                <w:rStyle w:val="af"/>
                <w:bCs/>
                <w:i w:val="0"/>
                <w:lang w:val="kk-KZ"/>
              </w:rPr>
            </w:pPr>
            <w:r>
              <w:rPr>
                <w:rStyle w:val="af"/>
                <w:bCs/>
                <w:i w:val="0"/>
                <w:lang w:val="kk-KZ"/>
              </w:rPr>
              <w:t>3</w:t>
            </w:r>
          </w:p>
        </w:tc>
      </w:tr>
      <w:tr w:rsidR="00AC0B06" w:rsidRPr="00520A87" w14:paraId="763EF620" w14:textId="77777777" w:rsidTr="00432A08">
        <w:tc>
          <w:tcPr>
            <w:tcW w:w="2912" w:type="dxa"/>
            <w:vAlign w:val="center"/>
          </w:tcPr>
          <w:p w14:paraId="272A4E49" w14:textId="77777777" w:rsidR="00AC0B06" w:rsidRPr="00520A87" w:rsidRDefault="00AC0B06" w:rsidP="002A5D8A">
            <w:pPr>
              <w:pStyle w:val="af0"/>
              <w:spacing w:before="0" w:beforeAutospacing="0" w:after="0" w:afterAutospacing="0"/>
              <w:rPr>
                <w:color w:val="333333"/>
                <w:lang w:val="kk-KZ"/>
              </w:rPr>
            </w:pPr>
            <w:r w:rsidRPr="00520A87">
              <w:rPr>
                <w:color w:val="333333"/>
                <w:lang w:val="kk-KZ"/>
              </w:rPr>
              <w:t>Оқыту мақсаты</w:t>
            </w:r>
          </w:p>
        </w:tc>
        <w:tc>
          <w:tcPr>
            <w:tcW w:w="2967" w:type="dxa"/>
            <w:vAlign w:val="center"/>
          </w:tcPr>
          <w:p w14:paraId="1D0A09BC" w14:textId="77777777" w:rsidR="00AC0B06" w:rsidRPr="00520A87" w:rsidRDefault="00AC0B06" w:rsidP="002A5D8A">
            <w:pPr>
              <w:pStyle w:val="af0"/>
              <w:spacing w:before="0" w:beforeAutospacing="0" w:after="0" w:afterAutospacing="0"/>
              <w:rPr>
                <w:color w:val="333333"/>
                <w:lang w:val="kk-KZ"/>
              </w:rPr>
            </w:pPr>
            <w:r w:rsidRPr="00520A87">
              <w:rPr>
                <w:color w:val="333333"/>
                <w:lang w:val="kk-KZ"/>
              </w:rPr>
              <w:t>Білім, білік дағдыны қалыптастыру</w:t>
            </w:r>
          </w:p>
        </w:tc>
        <w:tc>
          <w:tcPr>
            <w:tcW w:w="3738" w:type="dxa"/>
            <w:vAlign w:val="center"/>
          </w:tcPr>
          <w:p w14:paraId="25242227" w14:textId="77777777" w:rsidR="00AC0B06" w:rsidRPr="00520A87" w:rsidRDefault="00AC0B06" w:rsidP="002A5D8A">
            <w:pPr>
              <w:pStyle w:val="af0"/>
              <w:spacing w:before="0" w:beforeAutospacing="0" w:after="0" w:afterAutospacing="0"/>
              <w:rPr>
                <w:color w:val="333333"/>
                <w:lang w:val="kk-KZ"/>
              </w:rPr>
            </w:pPr>
            <w:r w:rsidRPr="00520A87">
              <w:rPr>
                <w:color w:val="333333"/>
                <w:lang w:val="kk-KZ"/>
              </w:rPr>
              <w:t>Мүмкіндіктерді дамыту</w:t>
            </w:r>
          </w:p>
        </w:tc>
      </w:tr>
      <w:tr w:rsidR="00AC0B06" w:rsidRPr="00520A87" w14:paraId="05F91685" w14:textId="77777777" w:rsidTr="00432A08">
        <w:tc>
          <w:tcPr>
            <w:tcW w:w="2912" w:type="dxa"/>
            <w:vAlign w:val="center"/>
          </w:tcPr>
          <w:p w14:paraId="68752029" w14:textId="77777777" w:rsidR="00AC0B06" w:rsidRPr="00520A87" w:rsidRDefault="00AC0B06" w:rsidP="002A5D8A">
            <w:pPr>
              <w:pStyle w:val="af0"/>
              <w:spacing w:before="0" w:beforeAutospacing="0" w:after="0" w:afterAutospacing="0"/>
              <w:rPr>
                <w:color w:val="333333"/>
                <w:lang w:val="kk-KZ"/>
              </w:rPr>
            </w:pPr>
            <w:r w:rsidRPr="00520A87">
              <w:rPr>
                <w:color w:val="333333"/>
                <w:lang w:val="kk-KZ"/>
              </w:rPr>
              <w:t>Интегративті атау</w:t>
            </w:r>
          </w:p>
        </w:tc>
        <w:tc>
          <w:tcPr>
            <w:tcW w:w="2967" w:type="dxa"/>
            <w:vAlign w:val="center"/>
          </w:tcPr>
          <w:p w14:paraId="705FAC85" w14:textId="77777777" w:rsidR="00AC0B06" w:rsidRPr="00520A87" w:rsidRDefault="00AC0B06" w:rsidP="002A5D8A">
            <w:pPr>
              <w:pStyle w:val="af0"/>
              <w:spacing w:before="0" w:beforeAutospacing="0" w:after="0" w:afterAutospacing="0"/>
              <w:rPr>
                <w:color w:val="333333"/>
                <w:lang w:val="kk-KZ"/>
              </w:rPr>
            </w:pPr>
            <w:r w:rsidRPr="00520A87">
              <w:rPr>
                <w:color w:val="333333"/>
                <w:lang w:val="kk-KZ"/>
              </w:rPr>
              <w:t>Есте сақтау мектебі</w:t>
            </w:r>
          </w:p>
        </w:tc>
        <w:tc>
          <w:tcPr>
            <w:tcW w:w="3738" w:type="dxa"/>
            <w:vAlign w:val="center"/>
          </w:tcPr>
          <w:p w14:paraId="216A4C2D" w14:textId="77777777" w:rsidR="00AC0B06" w:rsidRPr="00520A87" w:rsidRDefault="00AC0B06" w:rsidP="002A5D8A">
            <w:pPr>
              <w:pStyle w:val="af0"/>
              <w:spacing w:before="0" w:beforeAutospacing="0" w:after="0" w:afterAutospacing="0"/>
              <w:rPr>
                <w:color w:val="333333"/>
                <w:lang w:val="kk-KZ"/>
              </w:rPr>
            </w:pPr>
            <w:r w:rsidRPr="00520A87">
              <w:rPr>
                <w:color w:val="333333"/>
                <w:lang w:val="kk-KZ"/>
              </w:rPr>
              <w:t>Ойлау мектебі</w:t>
            </w:r>
          </w:p>
        </w:tc>
      </w:tr>
      <w:tr w:rsidR="00AC0B06" w:rsidRPr="00520A87" w14:paraId="21FA13C4" w14:textId="77777777" w:rsidTr="00432A08">
        <w:tc>
          <w:tcPr>
            <w:tcW w:w="2912" w:type="dxa"/>
            <w:vAlign w:val="center"/>
          </w:tcPr>
          <w:p w14:paraId="3FE19A53" w14:textId="77777777" w:rsidR="00AC0B06" w:rsidRPr="00520A87" w:rsidRDefault="00AC0B06" w:rsidP="002A5D8A">
            <w:pPr>
              <w:pStyle w:val="af0"/>
              <w:spacing w:before="0" w:beforeAutospacing="0" w:after="0" w:afterAutospacing="0"/>
              <w:rPr>
                <w:color w:val="333333"/>
                <w:lang w:val="kk-KZ"/>
              </w:rPr>
            </w:pPr>
            <w:r w:rsidRPr="00520A87">
              <w:rPr>
                <w:color w:val="333333"/>
                <w:lang w:val="kk-KZ"/>
              </w:rPr>
              <w:t>Оқытушының негізгі ұраны</w:t>
            </w:r>
          </w:p>
        </w:tc>
        <w:tc>
          <w:tcPr>
            <w:tcW w:w="2967" w:type="dxa"/>
            <w:vAlign w:val="center"/>
          </w:tcPr>
          <w:p w14:paraId="4CEA29DC" w14:textId="77777777" w:rsidR="00AC0B06" w:rsidRPr="00520A87" w:rsidRDefault="00AC0B06" w:rsidP="002A5D8A">
            <w:pPr>
              <w:pStyle w:val="af0"/>
              <w:spacing w:before="0" w:beforeAutospacing="0" w:after="0" w:afterAutospacing="0"/>
              <w:rPr>
                <w:color w:val="333333"/>
                <w:lang w:val="kk-KZ"/>
              </w:rPr>
            </w:pPr>
            <w:r w:rsidRPr="00520A87">
              <w:rPr>
                <w:color w:val="333333"/>
                <w:lang w:val="kk-KZ"/>
              </w:rPr>
              <w:t>Мен сияқты жаса</w:t>
            </w:r>
          </w:p>
        </w:tc>
        <w:tc>
          <w:tcPr>
            <w:tcW w:w="3738" w:type="dxa"/>
            <w:vAlign w:val="center"/>
          </w:tcPr>
          <w:p w14:paraId="4E54B03E" w14:textId="77777777" w:rsidR="00AC0B06" w:rsidRPr="00520A87" w:rsidRDefault="00AC0B06" w:rsidP="002A5D8A">
            <w:pPr>
              <w:pStyle w:val="af0"/>
              <w:spacing w:before="0" w:beforeAutospacing="0" w:after="0" w:afterAutospacing="0"/>
              <w:rPr>
                <w:color w:val="333333"/>
                <w:lang w:val="kk-KZ"/>
              </w:rPr>
            </w:pPr>
            <w:r w:rsidRPr="00520A87">
              <w:rPr>
                <w:color w:val="333333"/>
                <w:lang w:val="kk-KZ"/>
              </w:rPr>
              <w:t>Қалай жасау керектігін ойлан</w:t>
            </w:r>
          </w:p>
        </w:tc>
      </w:tr>
      <w:tr w:rsidR="00AC0B06" w:rsidRPr="00520A87" w14:paraId="38C99EAC" w14:textId="77777777" w:rsidTr="00432A08">
        <w:tc>
          <w:tcPr>
            <w:tcW w:w="2912" w:type="dxa"/>
            <w:vAlign w:val="center"/>
          </w:tcPr>
          <w:p w14:paraId="11D5067F" w14:textId="77777777" w:rsidR="00AC0B06" w:rsidRPr="00520A87" w:rsidRDefault="00AC0B06" w:rsidP="002A5D8A">
            <w:pPr>
              <w:pStyle w:val="af0"/>
              <w:spacing w:before="0" w:beforeAutospacing="0" w:after="0" w:afterAutospacing="0"/>
              <w:rPr>
                <w:color w:val="333333"/>
                <w:lang w:val="kk-KZ"/>
              </w:rPr>
            </w:pPr>
            <w:r w:rsidRPr="00520A87">
              <w:rPr>
                <w:color w:val="333333"/>
                <w:lang w:val="kk-KZ"/>
              </w:rPr>
              <w:t>Оқытушының ролі</w:t>
            </w:r>
          </w:p>
        </w:tc>
        <w:tc>
          <w:tcPr>
            <w:tcW w:w="2967" w:type="dxa"/>
            <w:vAlign w:val="center"/>
          </w:tcPr>
          <w:p w14:paraId="3466E3C5" w14:textId="77777777" w:rsidR="00AC0B06" w:rsidRPr="00520A87" w:rsidRDefault="00AC0B06" w:rsidP="002A5D8A">
            <w:pPr>
              <w:pStyle w:val="af0"/>
              <w:spacing w:before="0" w:beforeAutospacing="0" w:after="0" w:afterAutospacing="0"/>
              <w:rPr>
                <w:color w:val="333333"/>
                <w:lang w:val="kk-KZ"/>
              </w:rPr>
            </w:pPr>
            <w:r w:rsidRPr="00520A87">
              <w:rPr>
                <w:color w:val="333333"/>
                <w:lang w:val="kk-KZ"/>
              </w:rPr>
              <w:t>Ақпарат тасушы, білімді насихаттаушы, нормалар мен дәстүрлерді сақтаушы</w:t>
            </w:r>
          </w:p>
        </w:tc>
        <w:tc>
          <w:tcPr>
            <w:tcW w:w="3738" w:type="dxa"/>
            <w:vAlign w:val="center"/>
          </w:tcPr>
          <w:p w14:paraId="6A3CC7CB" w14:textId="5625E55B" w:rsidR="00AC0B06" w:rsidRPr="00520A87" w:rsidRDefault="00AC0B06" w:rsidP="00432A08">
            <w:pPr>
              <w:pStyle w:val="af0"/>
              <w:spacing w:before="0" w:beforeAutospacing="0" w:after="0" w:afterAutospacing="0"/>
              <w:rPr>
                <w:color w:val="333333"/>
                <w:lang w:val="kk-KZ"/>
              </w:rPr>
            </w:pPr>
            <w:r w:rsidRPr="00520A87">
              <w:rPr>
                <w:color w:val="333333"/>
                <w:lang w:val="kk-KZ"/>
              </w:rPr>
              <w:t>Оқушылар қызметі мен ынтымақ</w:t>
            </w:r>
            <w:r w:rsidR="00520A87">
              <w:rPr>
                <w:color w:val="333333"/>
                <w:lang w:val="kk-KZ"/>
              </w:rPr>
              <w:t xml:space="preserve"> </w:t>
            </w:r>
            <w:r w:rsidRPr="00520A87">
              <w:rPr>
                <w:color w:val="333333"/>
                <w:lang w:val="kk-KZ"/>
              </w:rPr>
              <w:t>тастықты ұйымдастырушы, консу</w:t>
            </w:r>
            <w:r w:rsidR="00432A08">
              <w:rPr>
                <w:color w:val="333333"/>
                <w:lang w:val="kk-KZ"/>
              </w:rPr>
              <w:t xml:space="preserve"> </w:t>
            </w:r>
            <w:r w:rsidRPr="00520A87">
              <w:rPr>
                <w:color w:val="333333"/>
                <w:lang w:val="kk-KZ"/>
              </w:rPr>
              <w:t xml:space="preserve">льтант, оқу </w:t>
            </w:r>
            <w:r w:rsidR="00C6701F">
              <w:rPr>
                <w:color w:val="333333"/>
                <w:lang w:val="kk-KZ"/>
              </w:rPr>
              <w:t>үдеріс</w:t>
            </w:r>
            <w:r w:rsidRPr="00520A87">
              <w:rPr>
                <w:color w:val="333333"/>
                <w:lang w:val="kk-KZ"/>
              </w:rPr>
              <w:t>ін басқарушы</w:t>
            </w:r>
          </w:p>
        </w:tc>
      </w:tr>
      <w:tr w:rsidR="00AC0B06" w:rsidRPr="00520A87" w14:paraId="61EDDC87" w14:textId="77777777" w:rsidTr="00432A08">
        <w:tc>
          <w:tcPr>
            <w:tcW w:w="2912" w:type="dxa"/>
            <w:vAlign w:val="center"/>
          </w:tcPr>
          <w:p w14:paraId="29D903DA" w14:textId="77777777" w:rsidR="00AC0B06" w:rsidRPr="00520A87" w:rsidRDefault="00AC0B06" w:rsidP="002A5D8A">
            <w:pPr>
              <w:pStyle w:val="af0"/>
              <w:spacing w:before="0" w:beforeAutospacing="0" w:after="0" w:afterAutospacing="0"/>
              <w:rPr>
                <w:color w:val="333333"/>
                <w:lang w:val="kk-KZ"/>
              </w:rPr>
            </w:pPr>
            <w:r w:rsidRPr="00520A87">
              <w:rPr>
                <w:color w:val="333333"/>
                <w:lang w:val="kk-KZ"/>
              </w:rPr>
              <w:t>Оқыту стилі</w:t>
            </w:r>
          </w:p>
        </w:tc>
        <w:tc>
          <w:tcPr>
            <w:tcW w:w="2967" w:type="dxa"/>
            <w:vAlign w:val="center"/>
          </w:tcPr>
          <w:p w14:paraId="05759419" w14:textId="77777777" w:rsidR="00AC0B06" w:rsidRPr="00520A87" w:rsidRDefault="00AC0B06" w:rsidP="002A5D8A">
            <w:pPr>
              <w:pStyle w:val="af0"/>
              <w:spacing w:before="0" w:beforeAutospacing="0" w:after="0" w:afterAutospacing="0"/>
              <w:rPr>
                <w:color w:val="333333"/>
                <w:lang w:val="kk-KZ"/>
              </w:rPr>
            </w:pPr>
            <w:r w:rsidRPr="00520A87">
              <w:rPr>
                <w:color w:val="333333"/>
              </w:rPr>
              <w:t>Авторитар</w:t>
            </w:r>
            <w:r w:rsidRPr="00520A87">
              <w:rPr>
                <w:color w:val="333333"/>
                <w:lang w:val="kk-KZ"/>
              </w:rPr>
              <w:t>лы</w:t>
            </w:r>
          </w:p>
        </w:tc>
        <w:tc>
          <w:tcPr>
            <w:tcW w:w="3738" w:type="dxa"/>
            <w:vAlign w:val="center"/>
          </w:tcPr>
          <w:p w14:paraId="0ABF24A7" w14:textId="77777777" w:rsidR="00AC0B06" w:rsidRPr="00520A87" w:rsidRDefault="00AC0B06" w:rsidP="002A5D8A">
            <w:pPr>
              <w:pStyle w:val="af0"/>
              <w:spacing w:before="0" w:beforeAutospacing="0" w:after="0" w:afterAutospacing="0"/>
              <w:rPr>
                <w:color w:val="333333"/>
              </w:rPr>
            </w:pPr>
            <w:r w:rsidRPr="00520A87">
              <w:rPr>
                <w:color w:val="333333"/>
              </w:rPr>
              <w:t>Демократиялы</w:t>
            </w:r>
          </w:p>
        </w:tc>
      </w:tr>
      <w:tr w:rsidR="00AC0B06" w:rsidRPr="00520A87" w14:paraId="092EE4A0" w14:textId="77777777" w:rsidTr="00432A08">
        <w:tc>
          <w:tcPr>
            <w:tcW w:w="2912" w:type="dxa"/>
            <w:vAlign w:val="center"/>
          </w:tcPr>
          <w:p w14:paraId="7D321A47" w14:textId="3EBF79CC" w:rsidR="00AC0B06" w:rsidRPr="00520A87" w:rsidRDefault="00AC0B06" w:rsidP="002A5D8A">
            <w:pPr>
              <w:pStyle w:val="af0"/>
              <w:spacing w:before="0" w:beforeAutospacing="0" w:after="0" w:afterAutospacing="0"/>
              <w:rPr>
                <w:color w:val="333333"/>
                <w:lang w:val="kk-KZ"/>
              </w:rPr>
            </w:pPr>
            <w:r w:rsidRPr="00520A87">
              <w:rPr>
                <w:color w:val="333333"/>
                <w:lang w:val="kk-KZ"/>
              </w:rPr>
              <w:t>Оқытушы мен студент арасындағы өзара қарым-қатынас</w:t>
            </w:r>
          </w:p>
        </w:tc>
        <w:tc>
          <w:tcPr>
            <w:tcW w:w="2967" w:type="dxa"/>
            <w:vAlign w:val="center"/>
          </w:tcPr>
          <w:p w14:paraId="062723F0" w14:textId="77777777" w:rsidR="00AC0B06" w:rsidRPr="00520A87" w:rsidRDefault="00AC0B06" w:rsidP="002A5D8A">
            <w:pPr>
              <w:pStyle w:val="af0"/>
              <w:spacing w:before="0" w:beforeAutospacing="0" w:after="0" w:afterAutospacing="0"/>
              <w:rPr>
                <w:color w:val="333333"/>
                <w:lang w:val="kk-KZ"/>
              </w:rPr>
            </w:pPr>
            <w:r w:rsidRPr="00520A87">
              <w:rPr>
                <w:color w:val="333333"/>
                <w:lang w:val="kk-KZ"/>
              </w:rPr>
              <w:t>Монологты(оқытушы тарапынан)</w:t>
            </w:r>
          </w:p>
        </w:tc>
        <w:tc>
          <w:tcPr>
            <w:tcW w:w="3738" w:type="dxa"/>
            <w:vAlign w:val="center"/>
          </w:tcPr>
          <w:p w14:paraId="269A5155" w14:textId="77777777" w:rsidR="00AC0B06" w:rsidRPr="00520A87" w:rsidRDefault="00AC0B06" w:rsidP="002A5D8A">
            <w:pPr>
              <w:pStyle w:val="af0"/>
              <w:spacing w:before="0" w:beforeAutospacing="0" w:after="0" w:afterAutospacing="0"/>
              <w:rPr>
                <w:color w:val="333333"/>
                <w:lang w:val="kk-KZ"/>
              </w:rPr>
            </w:pPr>
            <w:r w:rsidRPr="00520A87">
              <w:rPr>
                <w:color w:val="333333"/>
              </w:rPr>
              <w:t>Диалог</w:t>
            </w:r>
            <w:r w:rsidRPr="00520A87">
              <w:rPr>
                <w:color w:val="333333"/>
                <w:lang w:val="kk-KZ"/>
              </w:rPr>
              <w:t>ты</w:t>
            </w:r>
          </w:p>
        </w:tc>
      </w:tr>
      <w:tr w:rsidR="00AC0B06" w:rsidRPr="00520A87" w14:paraId="5E783DC8" w14:textId="77777777" w:rsidTr="00432A08">
        <w:tc>
          <w:tcPr>
            <w:tcW w:w="2912" w:type="dxa"/>
            <w:tcBorders>
              <w:bottom w:val="nil"/>
            </w:tcBorders>
            <w:vAlign w:val="center"/>
          </w:tcPr>
          <w:p w14:paraId="6705912F" w14:textId="77777777" w:rsidR="00AC0B06" w:rsidRPr="00520A87" w:rsidRDefault="00AC0B06" w:rsidP="002A5D8A">
            <w:pPr>
              <w:pStyle w:val="af0"/>
              <w:spacing w:before="0" w:beforeAutospacing="0" w:after="0" w:afterAutospacing="0"/>
              <w:rPr>
                <w:color w:val="333333"/>
                <w:lang w:val="kk-KZ"/>
              </w:rPr>
            </w:pPr>
            <w:r w:rsidRPr="00520A87">
              <w:rPr>
                <w:color w:val="333333"/>
                <w:lang w:val="kk-KZ"/>
              </w:rPr>
              <w:t>Оқыту формалары</w:t>
            </w:r>
          </w:p>
        </w:tc>
        <w:tc>
          <w:tcPr>
            <w:tcW w:w="2967" w:type="dxa"/>
            <w:tcBorders>
              <w:bottom w:val="nil"/>
            </w:tcBorders>
            <w:vAlign w:val="center"/>
          </w:tcPr>
          <w:p w14:paraId="5B9FA7B7" w14:textId="77777777" w:rsidR="00AC0B06" w:rsidRPr="00520A87" w:rsidRDefault="00AC0B06" w:rsidP="002A5D8A">
            <w:pPr>
              <w:pStyle w:val="af0"/>
              <w:spacing w:before="0" w:beforeAutospacing="0" w:after="0" w:afterAutospacing="0"/>
              <w:rPr>
                <w:color w:val="333333"/>
              </w:rPr>
            </w:pPr>
            <w:r w:rsidRPr="00520A87">
              <w:rPr>
                <w:color w:val="333333"/>
              </w:rPr>
              <w:t>Фронтальды, топтық</w:t>
            </w:r>
          </w:p>
        </w:tc>
        <w:tc>
          <w:tcPr>
            <w:tcW w:w="3738" w:type="dxa"/>
            <w:tcBorders>
              <w:bottom w:val="nil"/>
            </w:tcBorders>
            <w:vAlign w:val="center"/>
          </w:tcPr>
          <w:p w14:paraId="16F20A0C" w14:textId="77777777" w:rsidR="00AC0B06" w:rsidRPr="00520A87" w:rsidRDefault="00AC0B06" w:rsidP="002A5D8A">
            <w:pPr>
              <w:pStyle w:val="af0"/>
              <w:spacing w:before="0" w:beforeAutospacing="0" w:after="0" w:afterAutospacing="0"/>
              <w:rPr>
                <w:color w:val="333333"/>
                <w:lang w:val="kk-KZ"/>
              </w:rPr>
            </w:pPr>
            <w:r w:rsidRPr="00520A87">
              <w:rPr>
                <w:color w:val="333333"/>
                <w:lang w:val="kk-KZ"/>
              </w:rPr>
              <w:t>Жеке, топтық</w:t>
            </w:r>
          </w:p>
        </w:tc>
      </w:tr>
      <w:tr w:rsidR="00520A87" w:rsidRPr="00520A87" w14:paraId="6C52A17A" w14:textId="77777777" w:rsidTr="00520A87">
        <w:tc>
          <w:tcPr>
            <w:tcW w:w="9617" w:type="dxa"/>
            <w:gridSpan w:val="3"/>
            <w:tcBorders>
              <w:top w:val="nil"/>
              <w:left w:val="nil"/>
              <w:right w:val="nil"/>
            </w:tcBorders>
            <w:vAlign w:val="center"/>
          </w:tcPr>
          <w:p w14:paraId="346E5B80" w14:textId="08B9031D" w:rsidR="00520A87" w:rsidRPr="00520A87" w:rsidRDefault="00520A87" w:rsidP="002A5D8A">
            <w:pPr>
              <w:pStyle w:val="af0"/>
              <w:spacing w:before="0" w:beforeAutospacing="0" w:after="0" w:afterAutospacing="0"/>
              <w:ind w:hanging="108"/>
              <w:rPr>
                <w:color w:val="333333"/>
                <w:sz w:val="28"/>
                <w:szCs w:val="28"/>
                <w:lang w:val="kk-KZ"/>
              </w:rPr>
            </w:pPr>
            <w:r w:rsidRPr="00520A87">
              <w:rPr>
                <w:color w:val="333333"/>
                <w:sz w:val="28"/>
                <w:szCs w:val="28"/>
                <w:lang w:val="kk-KZ"/>
              </w:rPr>
              <w:t>4-кестенің жалғасы</w:t>
            </w:r>
          </w:p>
          <w:p w14:paraId="70399694" w14:textId="77777777" w:rsidR="00520A87" w:rsidRPr="00520A87" w:rsidRDefault="00520A87" w:rsidP="002A5D8A">
            <w:pPr>
              <w:pStyle w:val="af0"/>
              <w:spacing w:before="0" w:beforeAutospacing="0" w:after="0" w:afterAutospacing="0"/>
              <w:ind w:hanging="108"/>
              <w:rPr>
                <w:color w:val="333333"/>
                <w:sz w:val="16"/>
                <w:szCs w:val="16"/>
                <w:lang w:val="kk-KZ"/>
              </w:rPr>
            </w:pPr>
          </w:p>
        </w:tc>
      </w:tr>
      <w:tr w:rsidR="00520A87" w:rsidRPr="00520A87" w14:paraId="2AB24294" w14:textId="77777777" w:rsidTr="00432A08">
        <w:tc>
          <w:tcPr>
            <w:tcW w:w="2912" w:type="dxa"/>
            <w:vAlign w:val="center"/>
          </w:tcPr>
          <w:p w14:paraId="5FA06E99" w14:textId="13B0ECC7" w:rsidR="00520A87" w:rsidRPr="00520A87" w:rsidRDefault="00520A87" w:rsidP="002A5D8A">
            <w:pPr>
              <w:pStyle w:val="af0"/>
              <w:spacing w:before="0" w:beforeAutospacing="0" w:after="0" w:afterAutospacing="0"/>
              <w:jc w:val="center"/>
              <w:rPr>
                <w:color w:val="333333"/>
                <w:lang w:val="kk-KZ"/>
              </w:rPr>
            </w:pPr>
            <w:r>
              <w:rPr>
                <w:color w:val="333333"/>
                <w:lang w:val="kk-KZ"/>
              </w:rPr>
              <w:lastRenderedPageBreak/>
              <w:t>1</w:t>
            </w:r>
          </w:p>
        </w:tc>
        <w:tc>
          <w:tcPr>
            <w:tcW w:w="2967" w:type="dxa"/>
            <w:vAlign w:val="center"/>
          </w:tcPr>
          <w:p w14:paraId="28BFDA45" w14:textId="05784CF0" w:rsidR="00520A87" w:rsidRPr="00520A87" w:rsidRDefault="00520A87" w:rsidP="002A5D8A">
            <w:pPr>
              <w:pStyle w:val="af0"/>
              <w:spacing w:before="0" w:beforeAutospacing="0" w:after="0" w:afterAutospacing="0"/>
              <w:jc w:val="center"/>
              <w:rPr>
                <w:color w:val="333333"/>
                <w:lang w:val="kk-KZ"/>
              </w:rPr>
            </w:pPr>
            <w:r>
              <w:rPr>
                <w:color w:val="333333"/>
                <w:lang w:val="kk-KZ"/>
              </w:rPr>
              <w:t>2</w:t>
            </w:r>
          </w:p>
        </w:tc>
        <w:tc>
          <w:tcPr>
            <w:tcW w:w="3738" w:type="dxa"/>
            <w:vAlign w:val="center"/>
          </w:tcPr>
          <w:p w14:paraId="6325581D" w14:textId="732C40F7" w:rsidR="00520A87" w:rsidRPr="00520A87" w:rsidRDefault="00520A87" w:rsidP="002A5D8A">
            <w:pPr>
              <w:pStyle w:val="af0"/>
              <w:spacing w:before="0" w:beforeAutospacing="0" w:after="0" w:afterAutospacing="0"/>
              <w:jc w:val="center"/>
              <w:rPr>
                <w:color w:val="333333"/>
                <w:lang w:val="kk-KZ"/>
              </w:rPr>
            </w:pPr>
            <w:r>
              <w:rPr>
                <w:color w:val="333333"/>
                <w:lang w:val="kk-KZ"/>
              </w:rPr>
              <w:t>3</w:t>
            </w:r>
          </w:p>
        </w:tc>
      </w:tr>
      <w:tr w:rsidR="00AC0B06" w:rsidRPr="00520A87" w14:paraId="741ED50B" w14:textId="77777777" w:rsidTr="00432A08">
        <w:tc>
          <w:tcPr>
            <w:tcW w:w="2912" w:type="dxa"/>
            <w:vAlign w:val="center"/>
          </w:tcPr>
          <w:p w14:paraId="45E7102D" w14:textId="77777777" w:rsidR="00AC0B06" w:rsidRPr="00520A87" w:rsidRDefault="00AC0B06" w:rsidP="002A5D8A">
            <w:pPr>
              <w:pStyle w:val="af0"/>
              <w:spacing w:before="0" w:beforeAutospacing="0" w:after="0" w:afterAutospacing="0"/>
              <w:rPr>
                <w:color w:val="333333"/>
                <w:lang w:val="kk-KZ"/>
              </w:rPr>
            </w:pPr>
            <w:r w:rsidRPr="00520A87">
              <w:rPr>
                <w:color w:val="333333"/>
                <w:lang w:val="kk-KZ"/>
              </w:rPr>
              <w:t>Студенттің ролі</w:t>
            </w:r>
          </w:p>
        </w:tc>
        <w:tc>
          <w:tcPr>
            <w:tcW w:w="2967" w:type="dxa"/>
            <w:vAlign w:val="center"/>
          </w:tcPr>
          <w:p w14:paraId="4C64651D" w14:textId="77777777" w:rsidR="00AC0B06" w:rsidRPr="00520A87" w:rsidRDefault="00AC0B06" w:rsidP="002A5D8A">
            <w:pPr>
              <w:pStyle w:val="af0"/>
              <w:spacing w:before="0" w:beforeAutospacing="0" w:after="0" w:afterAutospacing="0"/>
              <w:rPr>
                <w:color w:val="333333"/>
                <w:lang w:val="kk-KZ"/>
              </w:rPr>
            </w:pPr>
            <w:r w:rsidRPr="00520A87">
              <w:rPr>
                <w:color w:val="333333"/>
                <w:lang w:val="kk-KZ"/>
              </w:rPr>
              <w:t>Тыңдау, әңгімеге қатысу, есте сақтау, алгоритм бойынша жұмыс</w:t>
            </w:r>
          </w:p>
        </w:tc>
        <w:tc>
          <w:tcPr>
            <w:tcW w:w="3738" w:type="dxa"/>
            <w:vAlign w:val="center"/>
          </w:tcPr>
          <w:p w14:paraId="4287F069" w14:textId="77777777" w:rsidR="00AC0B06" w:rsidRPr="00520A87" w:rsidRDefault="00AC0B06" w:rsidP="002A5D8A">
            <w:pPr>
              <w:pStyle w:val="af0"/>
              <w:spacing w:before="0" w:beforeAutospacing="0" w:after="0" w:afterAutospacing="0"/>
              <w:rPr>
                <w:color w:val="333333"/>
                <w:lang w:val="kk-KZ"/>
              </w:rPr>
            </w:pPr>
            <w:r w:rsidRPr="00520A87">
              <w:rPr>
                <w:color w:val="333333"/>
                <w:lang w:val="kk-KZ"/>
              </w:rPr>
              <w:t>Әр түрлі типтегі тәуелсіз іздеу, танымдық, шығармашылық қызмет</w:t>
            </w:r>
          </w:p>
        </w:tc>
      </w:tr>
      <w:tr w:rsidR="00AC0B06" w:rsidRPr="00520A87" w14:paraId="4F2BD8A4" w14:textId="77777777" w:rsidTr="00432A08">
        <w:tc>
          <w:tcPr>
            <w:tcW w:w="2912" w:type="dxa"/>
            <w:vAlign w:val="center"/>
          </w:tcPr>
          <w:p w14:paraId="5DDFEC39" w14:textId="77777777" w:rsidR="00AC0B06" w:rsidRPr="00520A87" w:rsidRDefault="00AC0B06" w:rsidP="002A5D8A">
            <w:pPr>
              <w:pStyle w:val="af0"/>
              <w:spacing w:before="0" w:beforeAutospacing="0" w:after="0" w:afterAutospacing="0"/>
              <w:rPr>
                <w:color w:val="333333"/>
                <w:lang w:val="kk-KZ"/>
              </w:rPr>
            </w:pPr>
            <w:r w:rsidRPr="00520A87">
              <w:rPr>
                <w:color w:val="333333"/>
                <w:lang w:val="kk-KZ"/>
              </w:rPr>
              <w:t>Оқуға деген қызығушылық</w:t>
            </w:r>
          </w:p>
        </w:tc>
        <w:tc>
          <w:tcPr>
            <w:tcW w:w="2967" w:type="dxa"/>
            <w:vAlign w:val="center"/>
          </w:tcPr>
          <w:p w14:paraId="72762FD4" w14:textId="77777777" w:rsidR="00AC0B06" w:rsidRPr="00520A87" w:rsidRDefault="00AC0B06" w:rsidP="002A5D8A">
            <w:pPr>
              <w:pStyle w:val="af0"/>
              <w:spacing w:before="0" w:beforeAutospacing="0" w:after="0" w:afterAutospacing="0"/>
              <w:rPr>
                <w:color w:val="333333"/>
                <w:lang w:val="kk-KZ"/>
              </w:rPr>
            </w:pPr>
            <w:r w:rsidRPr="00520A87">
              <w:rPr>
                <w:color w:val="333333"/>
                <w:lang w:val="kk-KZ"/>
              </w:rPr>
              <w:t>Біртіндеп құрылады</w:t>
            </w:r>
          </w:p>
        </w:tc>
        <w:tc>
          <w:tcPr>
            <w:tcW w:w="3738" w:type="dxa"/>
            <w:vAlign w:val="center"/>
          </w:tcPr>
          <w:p w14:paraId="3B15D226" w14:textId="77777777" w:rsidR="00AC0B06" w:rsidRPr="00520A87" w:rsidRDefault="00AC0B06" w:rsidP="002A5D8A">
            <w:pPr>
              <w:pStyle w:val="af0"/>
              <w:spacing w:before="0" w:beforeAutospacing="0" w:after="0" w:afterAutospacing="0"/>
              <w:rPr>
                <w:color w:val="333333"/>
                <w:lang w:val="kk-KZ"/>
              </w:rPr>
            </w:pPr>
            <w:r w:rsidRPr="00520A87">
              <w:rPr>
                <w:color w:val="333333"/>
                <w:lang w:val="kk-KZ"/>
              </w:rPr>
              <w:t>Мақсатты түрде әрдайым жүзеге асырылады</w:t>
            </w:r>
          </w:p>
        </w:tc>
      </w:tr>
    </w:tbl>
    <w:p w14:paraId="6022E770" w14:textId="77777777" w:rsidR="00AC0B06" w:rsidRPr="000E5666" w:rsidRDefault="00AC0B06" w:rsidP="002A5D8A">
      <w:pPr>
        <w:pStyle w:val="a3"/>
        <w:ind w:firstLine="708"/>
        <w:jc w:val="both"/>
        <w:rPr>
          <w:rFonts w:ascii="Times New Roman" w:eastAsia="Calibri" w:hAnsi="Times New Roman" w:cs="Times New Roman"/>
          <w:sz w:val="28"/>
          <w:szCs w:val="28"/>
        </w:rPr>
      </w:pPr>
    </w:p>
    <w:p w14:paraId="3615A80D" w14:textId="77777777" w:rsidR="00C25E5A" w:rsidRPr="000E5666" w:rsidRDefault="00556E0D" w:rsidP="002A5D8A">
      <w:pPr>
        <w:pStyle w:val="a3"/>
        <w:ind w:firstLine="708"/>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«Компьютерлік графика» атты цифрлы білім беру ресурсында өз бетінше жұмыс жасау блогы мен әр модульдің соңында берілетін шығармашылық жобалардың көмегімен оқытудың дамытушылық принципі сақталған. </w:t>
      </w:r>
    </w:p>
    <w:p w14:paraId="6E54C42A" w14:textId="77777777" w:rsidR="00924FCD" w:rsidRPr="000E5666" w:rsidRDefault="00924FCD" w:rsidP="002A5D8A">
      <w:pPr>
        <w:pStyle w:val="a3"/>
        <w:ind w:firstLine="708"/>
        <w:jc w:val="both"/>
        <w:rPr>
          <w:rFonts w:ascii="Times New Roman" w:eastAsia="Calibri" w:hAnsi="Times New Roman" w:cs="Times New Roman"/>
          <w:b/>
          <w:sz w:val="28"/>
          <w:szCs w:val="28"/>
        </w:rPr>
      </w:pPr>
    </w:p>
    <w:p w14:paraId="44F65F17" w14:textId="0F23DEF7" w:rsidR="0002696E" w:rsidRPr="000E5666" w:rsidRDefault="00DB03C2" w:rsidP="002A5D8A">
      <w:pPr>
        <w:pStyle w:val="a3"/>
        <w:ind w:firstLine="708"/>
        <w:jc w:val="both"/>
        <w:outlineLvl w:val="1"/>
        <w:rPr>
          <w:rFonts w:ascii="Times New Roman" w:eastAsia="Calibri" w:hAnsi="Times New Roman" w:cs="Times New Roman"/>
          <w:b/>
          <w:sz w:val="28"/>
          <w:szCs w:val="28"/>
        </w:rPr>
      </w:pPr>
      <w:bookmarkStart w:id="26" w:name="_Toc135475517"/>
      <w:r w:rsidRPr="000E5666">
        <w:rPr>
          <w:rFonts w:ascii="Times New Roman" w:eastAsia="Calibri" w:hAnsi="Times New Roman" w:cs="Times New Roman"/>
          <w:b/>
          <w:sz w:val="28"/>
          <w:szCs w:val="28"/>
        </w:rPr>
        <w:t>2.</w:t>
      </w:r>
      <w:r w:rsidR="00E01FF1">
        <w:rPr>
          <w:rFonts w:ascii="Times New Roman" w:eastAsia="Calibri" w:hAnsi="Times New Roman" w:cs="Times New Roman"/>
          <w:b/>
          <w:sz w:val="28"/>
          <w:szCs w:val="28"/>
          <w:lang w:val="ru-KZ"/>
        </w:rPr>
        <w:t>3</w:t>
      </w:r>
      <w:r w:rsidRPr="000E5666">
        <w:rPr>
          <w:rFonts w:ascii="Times New Roman" w:eastAsia="Calibri" w:hAnsi="Times New Roman" w:cs="Times New Roman"/>
          <w:b/>
          <w:sz w:val="28"/>
          <w:szCs w:val="28"/>
        </w:rPr>
        <w:t xml:space="preserve"> </w:t>
      </w:r>
      <w:r w:rsidR="0002696E" w:rsidRPr="000E5666">
        <w:rPr>
          <w:rFonts w:ascii="Times New Roman" w:hAnsi="Times New Roman" w:cs="Times New Roman"/>
          <w:b/>
          <w:sz w:val="28"/>
          <w:szCs w:val="28"/>
        </w:rPr>
        <w:t>Компьютерлік графика арқылы болашақ информатика мұғалім</w:t>
      </w:r>
      <w:r w:rsidR="00866929" w:rsidRPr="000E5666">
        <w:rPr>
          <w:rFonts w:ascii="Times New Roman" w:hAnsi="Times New Roman" w:cs="Times New Roman"/>
          <w:b/>
          <w:sz w:val="28"/>
          <w:szCs w:val="28"/>
        </w:rPr>
        <w:t>дерін даярлауды жетілдірудің мазмұнды</w:t>
      </w:r>
      <w:r w:rsidR="0002696E" w:rsidRPr="000E5666">
        <w:rPr>
          <w:rFonts w:ascii="Times New Roman" w:hAnsi="Times New Roman" w:cs="Times New Roman"/>
          <w:b/>
          <w:sz w:val="28"/>
          <w:szCs w:val="28"/>
        </w:rPr>
        <w:t>-әдістемелік негіздері</w:t>
      </w:r>
      <w:bookmarkEnd w:id="26"/>
    </w:p>
    <w:p w14:paraId="47B2EDA0" w14:textId="0D93D925" w:rsidR="00E60CBB" w:rsidRPr="000E5666" w:rsidRDefault="00EE3CC7" w:rsidP="002A5D8A">
      <w:pPr>
        <w:pStyle w:val="a3"/>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Болашақ информатика мұғалімдерін компьютерлік графикаға оқыту моделінің мазмұнды-әдістемелік блогы: </w:t>
      </w:r>
    </w:p>
    <w:p w14:paraId="3652FB34" w14:textId="1B753AD4" w:rsidR="00EE3CC7" w:rsidRPr="000E5666" w:rsidRDefault="00520A87" w:rsidP="002A5D8A">
      <w:pPr>
        <w:pStyle w:val="a3"/>
        <w:numPr>
          <w:ilvl w:val="0"/>
          <w:numId w:val="2"/>
        </w:numPr>
        <w:tabs>
          <w:tab w:val="left" w:pos="952"/>
        </w:tabs>
        <w:ind w:left="0"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оқыту әдістері; </w:t>
      </w:r>
    </w:p>
    <w:p w14:paraId="287BB8D5" w14:textId="775819E5" w:rsidR="00EE3CC7" w:rsidRPr="000E5666" w:rsidRDefault="00520A87" w:rsidP="002A5D8A">
      <w:pPr>
        <w:pStyle w:val="a3"/>
        <w:numPr>
          <w:ilvl w:val="0"/>
          <w:numId w:val="2"/>
        </w:numPr>
        <w:tabs>
          <w:tab w:val="left" w:pos="952"/>
        </w:tabs>
        <w:ind w:left="0"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оқыту формалары; </w:t>
      </w:r>
    </w:p>
    <w:p w14:paraId="2D6E8D09" w14:textId="4FE318D1" w:rsidR="00EE3CC7" w:rsidRPr="000E5666" w:rsidRDefault="00520A87" w:rsidP="002A5D8A">
      <w:pPr>
        <w:pStyle w:val="a3"/>
        <w:numPr>
          <w:ilvl w:val="0"/>
          <w:numId w:val="2"/>
        </w:numPr>
        <w:tabs>
          <w:tab w:val="left" w:pos="952"/>
        </w:tabs>
        <w:ind w:left="0"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оқыту құралдары;</w:t>
      </w:r>
    </w:p>
    <w:p w14:paraId="05255AF4" w14:textId="558066A3" w:rsidR="00E60CBB" w:rsidRPr="000E5666" w:rsidRDefault="00520A87" w:rsidP="002A5D8A">
      <w:pPr>
        <w:pStyle w:val="a3"/>
        <w:numPr>
          <w:ilvl w:val="0"/>
          <w:numId w:val="2"/>
        </w:numPr>
        <w:tabs>
          <w:tab w:val="left" w:pos="952"/>
        </w:tabs>
        <w:ind w:left="0"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программалық </w:t>
      </w:r>
      <w:r w:rsidR="00EE3CC7" w:rsidRPr="000E5666">
        <w:rPr>
          <w:rFonts w:ascii="Times New Roman" w:eastAsia="Calibri" w:hAnsi="Times New Roman" w:cs="Times New Roman"/>
          <w:sz w:val="28"/>
          <w:szCs w:val="28"/>
        </w:rPr>
        <w:t xml:space="preserve">қамтамалардан тұрады. </w:t>
      </w:r>
    </w:p>
    <w:p w14:paraId="051EFD77" w14:textId="77777777" w:rsidR="00C17F79" w:rsidRPr="000E5666" w:rsidRDefault="00C17F79" w:rsidP="002A5D8A">
      <w:pPr>
        <w:pStyle w:val="a3"/>
        <w:tabs>
          <w:tab w:val="left" w:pos="851"/>
        </w:tabs>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«Компьютерлік графика» оқу-әдістемелік кешенін құру барысында түсіндірмелі-иллюстративті, зерттеу,  жобалық, тәжірибелік, аударылған сынып оқыту әдістері қолданылды. </w:t>
      </w:r>
    </w:p>
    <w:p w14:paraId="10EE61E6" w14:textId="4A315BB6" w:rsidR="00500E78" w:rsidRPr="000E5666" w:rsidRDefault="00C17F79" w:rsidP="002A5D8A">
      <w:pPr>
        <w:pStyle w:val="a3"/>
        <w:tabs>
          <w:tab w:val="left" w:pos="851"/>
        </w:tabs>
        <w:ind w:firstLine="709"/>
        <w:jc w:val="both"/>
        <w:rPr>
          <w:rFonts w:ascii="Times New Roman" w:eastAsia="Calibri" w:hAnsi="Times New Roman" w:cs="Times New Roman"/>
          <w:sz w:val="28"/>
          <w:szCs w:val="28"/>
        </w:rPr>
      </w:pPr>
      <w:r w:rsidRPr="000E5666">
        <w:rPr>
          <w:rFonts w:ascii="Times New Roman" w:eastAsia="Calibri" w:hAnsi="Times New Roman" w:cs="Times New Roman"/>
          <w:i/>
          <w:sz w:val="28"/>
          <w:szCs w:val="28"/>
        </w:rPr>
        <w:t>Түсіндірмелі-иллюстративті оқыту әдісі</w:t>
      </w:r>
      <w:r w:rsidRPr="000E5666">
        <w:rPr>
          <w:rFonts w:ascii="Times New Roman" w:eastAsia="Calibri" w:hAnsi="Times New Roman" w:cs="Times New Roman"/>
          <w:sz w:val="28"/>
          <w:szCs w:val="28"/>
        </w:rPr>
        <w:t xml:space="preserve">. </w:t>
      </w:r>
      <w:r w:rsidR="00500E78" w:rsidRPr="000E5666">
        <w:rPr>
          <w:rFonts w:ascii="Times New Roman" w:eastAsia="Calibri" w:hAnsi="Times New Roman" w:cs="Times New Roman"/>
          <w:sz w:val="28"/>
          <w:szCs w:val="28"/>
        </w:rPr>
        <w:t xml:space="preserve">Студенттердің ақпаратты игеруін ұйымдастырудан тұратын бірінші әдіс түсіндірмелі- иллюстративті деп аталады. Бұл оқытушының дайын ақпаратты әртүрлі </w:t>
      </w:r>
      <w:r w:rsidR="007B147E">
        <w:rPr>
          <w:rFonts w:ascii="Times New Roman" w:eastAsia="Calibri" w:hAnsi="Times New Roman" w:cs="Times New Roman"/>
          <w:sz w:val="28"/>
          <w:szCs w:val="28"/>
        </w:rPr>
        <w:t>тұғырлар</w:t>
      </w:r>
      <w:r w:rsidR="00500E78" w:rsidRPr="000E5666">
        <w:rPr>
          <w:rFonts w:ascii="Times New Roman" w:eastAsia="Calibri" w:hAnsi="Times New Roman" w:cs="Times New Roman"/>
          <w:sz w:val="28"/>
          <w:szCs w:val="28"/>
        </w:rPr>
        <w:t>мен хабарлауынан тұрады, ал студенттер бұл ақпаратты қабылдайды, түсінеді және есте сақтайды. Оқытушы ақпаратты ауызша сөзбен (әңгіме, дәріс, түсіндіру), баспа сөзімен (оқулық, қосымша құралдар), көрнекі құралдармен (картиналар, схемалар, фильмдер) жеткізеді</w:t>
      </w:r>
      <w:r w:rsidR="008646CB" w:rsidRPr="000E5666">
        <w:rPr>
          <w:rFonts w:ascii="Times New Roman" w:eastAsia="Calibri" w:hAnsi="Times New Roman" w:cs="Times New Roman"/>
          <w:sz w:val="28"/>
          <w:szCs w:val="28"/>
        </w:rPr>
        <w:t xml:space="preserve"> [</w:t>
      </w:r>
      <w:r w:rsidR="00FA4292" w:rsidRPr="000E5666">
        <w:rPr>
          <w:rFonts w:ascii="Times New Roman" w:eastAsia="Calibri" w:hAnsi="Times New Roman" w:cs="Times New Roman"/>
          <w:sz w:val="28"/>
          <w:szCs w:val="28"/>
        </w:rPr>
        <w:t>153</w:t>
      </w:r>
      <w:r w:rsidR="008646CB" w:rsidRPr="000E5666">
        <w:rPr>
          <w:rFonts w:ascii="Times New Roman" w:eastAsia="Calibri" w:hAnsi="Times New Roman" w:cs="Times New Roman"/>
          <w:sz w:val="28"/>
          <w:szCs w:val="28"/>
        </w:rPr>
        <w:t>]</w:t>
      </w:r>
      <w:r w:rsidR="00500E78" w:rsidRPr="000E5666">
        <w:rPr>
          <w:rFonts w:ascii="Times New Roman" w:eastAsia="Calibri" w:hAnsi="Times New Roman" w:cs="Times New Roman"/>
          <w:sz w:val="28"/>
          <w:szCs w:val="28"/>
        </w:rPr>
        <w:t xml:space="preserve">. </w:t>
      </w:r>
    </w:p>
    <w:p w14:paraId="242E79B7" w14:textId="39EE63AA" w:rsidR="00500E78" w:rsidRPr="000E5666" w:rsidRDefault="00500E78" w:rsidP="002A5D8A">
      <w:pPr>
        <w:pStyle w:val="a3"/>
        <w:tabs>
          <w:tab w:val="left" w:pos="851"/>
        </w:tabs>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Түсіндірмелі-иллюстративті оқыту әдісі</w:t>
      </w:r>
      <w:r w:rsidR="00BA5530" w:rsidRPr="000E5666">
        <w:rPr>
          <w:rFonts w:ascii="Times New Roman" w:eastAsia="Calibri" w:hAnsi="Times New Roman" w:cs="Times New Roman"/>
          <w:sz w:val="28"/>
          <w:szCs w:val="28"/>
        </w:rPr>
        <w:t>нің</w:t>
      </w:r>
      <w:r w:rsidRPr="000E5666">
        <w:rPr>
          <w:rFonts w:ascii="Times New Roman" w:eastAsia="Calibri" w:hAnsi="Times New Roman" w:cs="Times New Roman"/>
          <w:sz w:val="28"/>
          <w:szCs w:val="28"/>
        </w:rPr>
        <w:t xml:space="preserve"> келесі ерекшеліктерін ажыратуға болады</w:t>
      </w:r>
      <w:r w:rsidR="00BA5530" w:rsidRPr="000E5666">
        <w:rPr>
          <w:rFonts w:ascii="Times New Roman" w:eastAsia="Calibri" w:hAnsi="Times New Roman" w:cs="Times New Roman"/>
          <w:sz w:val="28"/>
          <w:szCs w:val="28"/>
        </w:rPr>
        <w:t>:</w:t>
      </w:r>
    </w:p>
    <w:p w14:paraId="26002E0F" w14:textId="655A3BF8" w:rsidR="00500E78" w:rsidRPr="000E5666" w:rsidRDefault="00500E78" w:rsidP="002A5D8A">
      <w:pPr>
        <w:pStyle w:val="a3"/>
        <w:tabs>
          <w:tab w:val="left" w:pos="851"/>
        </w:tabs>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1. Сабақта көрнек</w:t>
      </w:r>
      <w:r w:rsidR="00BA5530" w:rsidRPr="000E5666">
        <w:rPr>
          <w:rFonts w:ascii="Times New Roman" w:eastAsia="Calibri" w:hAnsi="Times New Roman" w:cs="Times New Roman"/>
          <w:sz w:val="28"/>
          <w:szCs w:val="28"/>
        </w:rPr>
        <w:t>ілікті қолдану деңгейін арттыру</w:t>
      </w:r>
      <w:r w:rsidR="00520A87">
        <w:rPr>
          <w:rFonts w:ascii="Times New Roman" w:eastAsia="Calibri" w:hAnsi="Times New Roman" w:cs="Times New Roman"/>
          <w:sz w:val="28"/>
          <w:szCs w:val="28"/>
        </w:rPr>
        <w:t>.</w:t>
      </w:r>
    </w:p>
    <w:p w14:paraId="6FF3C159" w14:textId="3F6373B2" w:rsidR="00500E78" w:rsidRPr="000E5666" w:rsidRDefault="00500E78" w:rsidP="002A5D8A">
      <w:pPr>
        <w:pStyle w:val="a3"/>
        <w:tabs>
          <w:tab w:val="left" w:pos="851"/>
        </w:tabs>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2</w:t>
      </w:r>
      <w:r w:rsidR="00BA5530" w:rsidRPr="000E5666">
        <w:rPr>
          <w:rFonts w:ascii="Times New Roman" w:eastAsia="Calibri" w:hAnsi="Times New Roman" w:cs="Times New Roman"/>
          <w:sz w:val="28"/>
          <w:szCs w:val="28"/>
        </w:rPr>
        <w:t>. Сабақтың өнімділігін арттыру</w:t>
      </w:r>
      <w:r w:rsidR="00520A87">
        <w:rPr>
          <w:rFonts w:ascii="Times New Roman" w:eastAsia="Calibri" w:hAnsi="Times New Roman" w:cs="Times New Roman"/>
          <w:sz w:val="28"/>
          <w:szCs w:val="28"/>
        </w:rPr>
        <w:t>.</w:t>
      </w:r>
    </w:p>
    <w:p w14:paraId="754D739B" w14:textId="49F009C5" w:rsidR="00500E78" w:rsidRPr="000E5666" w:rsidRDefault="00BA5530" w:rsidP="002A5D8A">
      <w:pPr>
        <w:pStyle w:val="a3"/>
        <w:tabs>
          <w:tab w:val="left" w:pos="851"/>
        </w:tabs>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3. Студенттердің </w:t>
      </w:r>
      <w:r w:rsidR="00500E78" w:rsidRPr="000E5666">
        <w:rPr>
          <w:rFonts w:ascii="Times New Roman" w:eastAsia="Calibri" w:hAnsi="Times New Roman" w:cs="Times New Roman"/>
          <w:sz w:val="28"/>
          <w:szCs w:val="28"/>
        </w:rPr>
        <w:t>дайындығына байланысты сабақтың барысында ұсынылған материалдың қарқыны мен кө</w:t>
      </w:r>
      <w:r w:rsidRPr="000E5666">
        <w:rPr>
          <w:rFonts w:ascii="Times New Roman" w:eastAsia="Calibri" w:hAnsi="Times New Roman" w:cs="Times New Roman"/>
          <w:sz w:val="28"/>
          <w:szCs w:val="28"/>
        </w:rPr>
        <w:t>лемін анықтау</w:t>
      </w:r>
      <w:r w:rsidR="00520A87">
        <w:rPr>
          <w:rFonts w:ascii="Times New Roman" w:eastAsia="Calibri" w:hAnsi="Times New Roman" w:cs="Times New Roman"/>
          <w:sz w:val="28"/>
          <w:szCs w:val="28"/>
        </w:rPr>
        <w:t>.</w:t>
      </w:r>
    </w:p>
    <w:p w14:paraId="37590050" w14:textId="18B3A8E7" w:rsidR="00500E78" w:rsidRPr="000E5666" w:rsidRDefault="00500E78" w:rsidP="002A5D8A">
      <w:pPr>
        <w:pStyle w:val="a3"/>
        <w:tabs>
          <w:tab w:val="left" w:pos="851"/>
        </w:tabs>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4. Басқа пәнд</w:t>
      </w:r>
      <w:r w:rsidR="00BA5530" w:rsidRPr="000E5666">
        <w:rPr>
          <w:rFonts w:ascii="Times New Roman" w:eastAsia="Calibri" w:hAnsi="Times New Roman" w:cs="Times New Roman"/>
          <w:sz w:val="28"/>
          <w:szCs w:val="28"/>
        </w:rPr>
        <w:t>ермен пәнаралық байланыс орнату</w:t>
      </w:r>
      <w:r w:rsidR="00520A87">
        <w:rPr>
          <w:rFonts w:ascii="Times New Roman" w:eastAsia="Calibri" w:hAnsi="Times New Roman" w:cs="Times New Roman"/>
          <w:sz w:val="28"/>
          <w:szCs w:val="28"/>
        </w:rPr>
        <w:t>.</w:t>
      </w:r>
    </w:p>
    <w:p w14:paraId="6C6DD267" w14:textId="77777777" w:rsidR="00E60CBB" w:rsidRPr="000E5666" w:rsidRDefault="00BA5530" w:rsidP="002A5D8A">
      <w:pPr>
        <w:pStyle w:val="a3"/>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«Компьютерлік графика» бойынша оқу-әдістемелік кешенін қарастырайық. Ондағы дәрістердің басым бөлігі түсіндірмелі-иллюстративті оқыту әдісіне негізделген. </w:t>
      </w:r>
    </w:p>
    <w:p w14:paraId="4C2DB559" w14:textId="77777777" w:rsidR="00E60CBB" w:rsidRPr="000E5666" w:rsidRDefault="00E53D6B" w:rsidP="002A5D8A">
      <w:pPr>
        <w:pStyle w:val="a3"/>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№1 дәріс. </w:t>
      </w:r>
    </w:p>
    <w:p w14:paraId="109301F5" w14:textId="20D5D9BF" w:rsidR="00E53D6B" w:rsidRPr="000E5666" w:rsidRDefault="00E53D6B" w:rsidP="002A5D8A">
      <w:pPr>
        <w:pStyle w:val="a3"/>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Тақырыбы: Компьютерлік графиканың негізгі ұғымдары</w:t>
      </w:r>
      <w:r w:rsidR="00520A87">
        <w:rPr>
          <w:rFonts w:ascii="Times New Roman" w:eastAsia="Calibri" w:hAnsi="Times New Roman" w:cs="Times New Roman"/>
          <w:sz w:val="28"/>
          <w:szCs w:val="28"/>
        </w:rPr>
        <w:t>.</w:t>
      </w:r>
    </w:p>
    <w:p w14:paraId="72BED9AF" w14:textId="51BB7DCC" w:rsidR="00E53D6B" w:rsidRPr="000E5666" w:rsidRDefault="00E53D6B" w:rsidP="002A5D8A">
      <w:pPr>
        <w:pStyle w:val="a3"/>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Жоспары</w:t>
      </w:r>
      <w:r w:rsidR="00520A87">
        <w:rPr>
          <w:rFonts w:ascii="Times New Roman" w:eastAsia="Calibri" w:hAnsi="Times New Roman" w:cs="Times New Roman"/>
          <w:sz w:val="28"/>
          <w:szCs w:val="28"/>
        </w:rPr>
        <w:t>:</w:t>
      </w:r>
    </w:p>
    <w:p w14:paraId="1EB20BEE" w14:textId="372CE9FA" w:rsidR="00E53D6B" w:rsidRPr="000E5666" w:rsidRDefault="00E53D6B" w:rsidP="002A5D8A">
      <w:pPr>
        <w:pStyle w:val="a3"/>
        <w:tabs>
          <w:tab w:val="left" w:pos="993"/>
        </w:tabs>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1</w:t>
      </w:r>
      <w:r w:rsidR="00520A87">
        <w:rPr>
          <w:rFonts w:ascii="Times New Roman" w:eastAsia="Calibri" w:hAnsi="Times New Roman" w:cs="Times New Roman"/>
          <w:sz w:val="28"/>
          <w:szCs w:val="28"/>
        </w:rPr>
        <w:t>.</w:t>
      </w:r>
      <w:r w:rsidRPr="000E5666">
        <w:rPr>
          <w:rFonts w:ascii="Times New Roman" w:eastAsia="Calibri" w:hAnsi="Times New Roman" w:cs="Times New Roman"/>
          <w:sz w:val="28"/>
          <w:szCs w:val="28"/>
        </w:rPr>
        <w:t xml:space="preserve"> Графикалық формат.</w:t>
      </w:r>
    </w:p>
    <w:p w14:paraId="2F807EF5" w14:textId="5118E2A0" w:rsidR="00E53D6B" w:rsidRPr="000E5666" w:rsidRDefault="00E53D6B" w:rsidP="002A5D8A">
      <w:pPr>
        <w:pStyle w:val="a3"/>
        <w:tabs>
          <w:tab w:val="left" w:pos="993"/>
        </w:tabs>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2</w:t>
      </w:r>
      <w:r w:rsidR="00520A87">
        <w:rPr>
          <w:rFonts w:ascii="Times New Roman" w:eastAsia="Calibri" w:hAnsi="Times New Roman" w:cs="Times New Roman"/>
          <w:sz w:val="28"/>
          <w:szCs w:val="28"/>
        </w:rPr>
        <w:t>.</w:t>
      </w:r>
      <w:r w:rsidRPr="000E5666">
        <w:rPr>
          <w:rFonts w:ascii="Times New Roman" w:eastAsia="Calibri" w:hAnsi="Times New Roman" w:cs="Times New Roman"/>
          <w:sz w:val="28"/>
          <w:szCs w:val="28"/>
        </w:rPr>
        <w:t xml:space="preserve"> Графикалық файлдар.</w:t>
      </w:r>
    </w:p>
    <w:p w14:paraId="6F933A25" w14:textId="1C052357" w:rsidR="00E53D6B" w:rsidRPr="000E5666" w:rsidRDefault="00520A87" w:rsidP="002A5D8A">
      <w:pPr>
        <w:pStyle w:val="a3"/>
        <w:tabs>
          <w:tab w:val="left" w:pos="993"/>
        </w:tabs>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r w:rsidR="00E53D6B" w:rsidRPr="000E5666">
        <w:rPr>
          <w:rFonts w:ascii="Times New Roman" w:eastAsia="Calibri" w:hAnsi="Times New Roman" w:cs="Times New Roman"/>
          <w:sz w:val="28"/>
          <w:szCs w:val="28"/>
        </w:rPr>
        <w:t>Графикалық деректер.</w:t>
      </w:r>
    </w:p>
    <w:p w14:paraId="7E2A7FAB" w14:textId="19CD2BCF" w:rsidR="00E53D6B" w:rsidRPr="000E5666" w:rsidRDefault="00E53D6B" w:rsidP="002A5D8A">
      <w:pPr>
        <w:pStyle w:val="a3"/>
        <w:tabs>
          <w:tab w:val="left" w:pos="993"/>
        </w:tabs>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lastRenderedPageBreak/>
        <w:t>4</w:t>
      </w:r>
      <w:r w:rsidR="00520A87">
        <w:rPr>
          <w:rFonts w:ascii="Times New Roman" w:eastAsia="Calibri" w:hAnsi="Times New Roman" w:cs="Times New Roman"/>
          <w:sz w:val="28"/>
          <w:szCs w:val="28"/>
        </w:rPr>
        <w:t>.</w:t>
      </w:r>
      <w:r w:rsidRPr="000E5666">
        <w:rPr>
          <w:rFonts w:ascii="Times New Roman" w:eastAsia="Calibri" w:hAnsi="Times New Roman" w:cs="Times New Roman"/>
          <w:sz w:val="28"/>
          <w:szCs w:val="28"/>
        </w:rPr>
        <w:t xml:space="preserve"> Физикалық және логикалық пикселдер.</w:t>
      </w:r>
    </w:p>
    <w:p w14:paraId="3F70C86B" w14:textId="6F166A11" w:rsidR="00E53D6B" w:rsidRPr="000E5666" w:rsidRDefault="00E53D6B" w:rsidP="002A5D8A">
      <w:pPr>
        <w:pStyle w:val="a3"/>
        <w:tabs>
          <w:tab w:val="left" w:pos="993"/>
        </w:tabs>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5</w:t>
      </w:r>
      <w:r w:rsidR="00520A87">
        <w:rPr>
          <w:rFonts w:ascii="Times New Roman" w:eastAsia="Calibri" w:hAnsi="Times New Roman" w:cs="Times New Roman"/>
          <w:sz w:val="28"/>
          <w:szCs w:val="28"/>
        </w:rPr>
        <w:t>.</w:t>
      </w:r>
      <w:r w:rsidRPr="000E5666">
        <w:rPr>
          <w:rFonts w:ascii="Times New Roman" w:eastAsia="Calibri" w:hAnsi="Times New Roman" w:cs="Times New Roman"/>
          <w:sz w:val="28"/>
          <w:szCs w:val="28"/>
        </w:rPr>
        <w:t xml:space="preserve"> Түстерді көрсету.</w:t>
      </w:r>
    </w:p>
    <w:p w14:paraId="64C5901A" w14:textId="77777777" w:rsidR="00E60CBB" w:rsidRPr="000E5666" w:rsidRDefault="00E53D6B" w:rsidP="002A5D8A">
      <w:pPr>
        <w:pStyle w:val="a3"/>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Дәрістің барысы</w:t>
      </w:r>
    </w:p>
    <w:p w14:paraId="0A36307B" w14:textId="44154953" w:rsidR="00800843" w:rsidRPr="000E5666" w:rsidRDefault="00E53D6B" w:rsidP="002A5D8A">
      <w:pPr>
        <w:pStyle w:val="a3"/>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Компьютерлік графиканың даму тарихы. </w:t>
      </w:r>
      <w:r w:rsidR="00800843" w:rsidRPr="000E5666">
        <w:rPr>
          <w:rFonts w:ascii="Times New Roman" w:eastAsia="Calibri" w:hAnsi="Times New Roman" w:cs="Times New Roman"/>
          <w:sz w:val="28"/>
          <w:szCs w:val="28"/>
        </w:rPr>
        <w:t xml:space="preserve">«Компьютерлік графика» атты цифрлы білім беру ресурсының дәрісі осындай сызба түрінде </w:t>
      </w:r>
      <w:r w:rsidR="00792950" w:rsidRPr="000E5666">
        <w:rPr>
          <w:rFonts w:ascii="Times New Roman" w:eastAsia="Calibri" w:hAnsi="Times New Roman" w:cs="Times New Roman"/>
          <w:sz w:val="28"/>
          <w:szCs w:val="28"/>
        </w:rPr>
        <w:t>1</w:t>
      </w:r>
      <w:r w:rsidR="008A24D4" w:rsidRPr="000E5666">
        <w:rPr>
          <w:rFonts w:ascii="Times New Roman" w:eastAsia="Calibri" w:hAnsi="Times New Roman" w:cs="Times New Roman"/>
          <w:sz w:val="28"/>
          <w:szCs w:val="28"/>
        </w:rPr>
        <w:t>3</w:t>
      </w:r>
      <w:r w:rsidR="00792950" w:rsidRPr="000E5666">
        <w:rPr>
          <w:rFonts w:ascii="Times New Roman" w:eastAsia="Calibri" w:hAnsi="Times New Roman" w:cs="Times New Roman"/>
          <w:sz w:val="28"/>
          <w:szCs w:val="28"/>
        </w:rPr>
        <w:t xml:space="preserve">-суретте </w:t>
      </w:r>
      <w:r w:rsidR="00800843" w:rsidRPr="000E5666">
        <w:rPr>
          <w:rFonts w:ascii="Times New Roman" w:eastAsia="Calibri" w:hAnsi="Times New Roman" w:cs="Times New Roman"/>
          <w:sz w:val="28"/>
          <w:szCs w:val="28"/>
        </w:rPr>
        <w:t xml:space="preserve">беріледі. </w:t>
      </w:r>
    </w:p>
    <w:p w14:paraId="7F6659D9" w14:textId="77777777" w:rsidR="00800843" w:rsidRPr="000E5666" w:rsidRDefault="00800843" w:rsidP="002A5D8A">
      <w:pPr>
        <w:pStyle w:val="a3"/>
        <w:ind w:firstLine="709"/>
        <w:jc w:val="both"/>
        <w:rPr>
          <w:rFonts w:ascii="Times New Roman" w:eastAsia="Calibri" w:hAnsi="Times New Roman" w:cs="Times New Roman"/>
          <w:sz w:val="28"/>
          <w:szCs w:val="28"/>
        </w:rPr>
      </w:pPr>
    </w:p>
    <w:p w14:paraId="1491D8D7" w14:textId="77777777" w:rsidR="00800843" w:rsidRPr="000E5666" w:rsidRDefault="00800843" w:rsidP="002A5D8A">
      <w:pPr>
        <w:pStyle w:val="a3"/>
        <w:jc w:val="center"/>
        <w:rPr>
          <w:rFonts w:ascii="Times New Roman" w:eastAsia="Calibri" w:hAnsi="Times New Roman" w:cs="Times New Roman"/>
          <w:sz w:val="28"/>
          <w:szCs w:val="28"/>
        </w:rPr>
      </w:pPr>
      <w:r w:rsidRPr="000E5666">
        <w:rPr>
          <w:rFonts w:ascii="Times New Roman" w:hAnsi="Times New Roman" w:cs="Times New Roman"/>
          <w:noProof/>
          <w:sz w:val="28"/>
          <w:szCs w:val="28"/>
          <w:lang w:val="ru-RU" w:eastAsia="ru-RU"/>
        </w:rPr>
        <w:drawing>
          <wp:inline distT="0" distB="0" distL="0" distR="0" wp14:anchorId="63A5377B" wp14:editId="544E4DF0">
            <wp:extent cx="4730601" cy="384376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34795" cy="3847175"/>
                    </a:xfrm>
                    <a:prstGeom prst="rect">
                      <a:avLst/>
                    </a:prstGeom>
                  </pic:spPr>
                </pic:pic>
              </a:graphicData>
            </a:graphic>
          </wp:inline>
        </w:drawing>
      </w:r>
    </w:p>
    <w:p w14:paraId="3A385F16" w14:textId="77777777" w:rsidR="0026397A" w:rsidRPr="00520A87" w:rsidRDefault="0026397A" w:rsidP="002A5D8A">
      <w:pPr>
        <w:pStyle w:val="a3"/>
        <w:jc w:val="center"/>
        <w:rPr>
          <w:rFonts w:ascii="Times New Roman" w:eastAsia="Calibri" w:hAnsi="Times New Roman" w:cs="Times New Roman"/>
          <w:sz w:val="16"/>
          <w:szCs w:val="16"/>
        </w:rPr>
      </w:pPr>
    </w:p>
    <w:p w14:paraId="1FA4A490" w14:textId="61DFD131" w:rsidR="00800843" w:rsidRPr="000E5666" w:rsidRDefault="00520A87" w:rsidP="002A5D8A">
      <w:pPr>
        <w:pStyle w:val="a3"/>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Сурет </w:t>
      </w:r>
      <w:r w:rsidR="00792950" w:rsidRPr="000E5666">
        <w:rPr>
          <w:rFonts w:ascii="Times New Roman" w:eastAsia="Calibri" w:hAnsi="Times New Roman" w:cs="Times New Roman"/>
          <w:sz w:val="28"/>
          <w:szCs w:val="28"/>
        </w:rPr>
        <w:t>1</w:t>
      </w:r>
      <w:r w:rsidR="008A24D4" w:rsidRPr="000E5666">
        <w:rPr>
          <w:rFonts w:ascii="Times New Roman" w:eastAsia="Calibri" w:hAnsi="Times New Roman" w:cs="Times New Roman"/>
          <w:sz w:val="28"/>
          <w:szCs w:val="28"/>
        </w:rPr>
        <w:t>3</w:t>
      </w:r>
      <w:r w:rsidR="00800843" w:rsidRPr="000E566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800843" w:rsidRPr="000E5666">
        <w:rPr>
          <w:rFonts w:ascii="Times New Roman" w:eastAsia="Calibri" w:hAnsi="Times New Roman" w:cs="Times New Roman"/>
          <w:sz w:val="28"/>
          <w:szCs w:val="28"/>
        </w:rPr>
        <w:t>Компьютерлік графиканың даму тарихы</w:t>
      </w:r>
    </w:p>
    <w:p w14:paraId="0A49EC6D" w14:textId="77777777" w:rsidR="00800843" w:rsidRPr="000E5666" w:rsidRDefault="00800843" w:rsidP="002A5D8A">
      <w:pPr>
        <w:pStyle w:val="a3"/>
        <w:jc w:val="both"/>
        <w:rPr>
          <w:rFonts w:ascii="Times New Roman" w:eastAsia="Calibri" w:hAnsi="Times New Roman" w:cs="Times New Roman"/>
          <w:sz w:val="28"/>
          <w:szCs w:val="28"/>
        </w:rPr>
      </w:pPr>
    </w:p>
    <w:p w14:paraId="50FFC958" w14:textId="77777777" w:rsidR="00800843" w:rsidRPr="000E5666" w:rsidRDefault="00800843" w:rsidP="002A5D8A">
      <w:pPr>
        <w:pStyle w:val="a3"/>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Сызба түрінде берілген ақпарат төменде берілген мәтіннің негізінде аудио дыбыстаумен сүйемелденген. </w:t>
      </w:r>
    </w:p>
    <w:p w14:paraId="7FDC1433" w14:textId="77777777" w:rsidR="00800843" w:rsidRPr="000E5666" w:rsidRDefault="00E53D6B" w:rsidP="002A5D8A">
      <w:pPr>
        <w:pStyle w:val="a3"/>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1950 жыл компьютерлер пайда болды. Олар ғылыми және өндірістік мәселелерді шешу үшін қолданылды. Солардың нәтижесінде сандық мәліметтер болды. 60-шы жылдарға қарай графикалық деректерді символдық басып шығару режимінде өңдеуге болатын қуатты компьютерлердің пайда болуы. Содан кейін қағазға шығаруға арналған арнайы құрылғылар, граф</w:t>
      </w:r>
      <w:r w:rsidR="00800843" w:rsidRPr="000E5666">
        <w:rPr>
          <w:rFonts w:ascii="Times New Roman" w:eastAsia="Calibri" w:hAnsi="Times New Roman" w:cs="Times New Roman"/>
          <w:sz w:val="28"/>
          <w:szCs w:val="28"/>
        </w:rPr>
        <w:t>құрастырушылар</w:t>
      </w:r>
      <w:r w:rsidRPr="000E5666">
        <w:rPr>
          <w:rFonts w:ascii="Times New Roman" w:eastAsia="Calibri" w:hAnsi="Times New Roman" w:cs="Times New Roman"/>
          <w:sz w:val="28"/>
          <w:szCs w:val="28"/>
        </w:rPr>
        <w:t xml:space="preserve"> немесе қауырсын плоттерлері пайда болады. Графикалық құрылысшылардың жұмысын басқару үшін олар арнайы жасай бастады. </w:t>
      </w:r>
    </w:p>
    <w:p w14:paraId="38FFE38F" w14:textId="5F665B62" w:rsidR="003F2A15" w:rsidRPr="000E5666" w:rsidRDefault="00E53D6B" w:rsidP="002A5D8A">
      <w:pPr>
        <w:pStyle w:val="a3"/>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Келесі маңызды қадам графикалық дисплейлердің пайда болуымен болды. Графикалық дисплей растрды құрайтын тегіс қатарларға немесе жолдарға салынған көптеген нүктелердің суретін құрайды. Жолды сканерлеу принципі бойынша жұмыс істейтін мониторлар растрлық деп аталады. Бейне сигналдың пайда болуын қамтамасыз ететін және сол арқылы кескінді анықтайтын компьютер тақтасы бейне адаптер, бейне төлем және т.б. Көрсетілетін </w:t>
      </w:r>
      <w:r w:rsidR="00800843" w:rsidRPr="000E5666">
        <w:rPr>
          <w:rFonts w:ascii="Times New Roman" w:eastAsia="Calibri" w:hAnsi="Times New Roman" w:cs="Times New Roman"/>
          <w:sz w:val="28"/>
          <w:szCs w:val="28"/>
        </w:rPr>
        <w:t xml:space="preserve">кескін бейне </w:t>
      </w:r>
      <w:r w:rsidRPr="000E5666">
        <w:rPr>
          <w:rFonts w:ascii="Times New Roman" w:eastAsia="Calibri" w:hAnsi="Times New Roman" w:cs="Times New Roman"/>
          <w:sz w:val="28"/>
          <w:szCs w:val="28"/>
        </w:rPr>
        <w:t xml:space="preserve">жадта қалыптасады. Дисплей </w:t>
      </w:r>
      <w:r w:rsidR="00C6701F">
        <w:rPr>
          <w:rFonts w:ascii="Times New Roman" w:eastAsia="Calibri" w:hAnsi="Times New Roman" w:cs="Times New Roman"/>
          <w:sz w:val="28"/>
          <w:szCs w:val="28"/>
        </w:rPr>
        <w:t>үдеріс</w:t>
      </w:r>
      <w:r w:rsidRPr="000E5666">
        <w:rPr>
          <w:rFonts w:ascii="Times New Roman" w:eastAsia="Calibri" w:hAnsi="Times New Roman" w:cs="Times New Roman"/>
          <w:sz w:val="28"/>
          <w:szCs w:val="28"/>
        </w:rPr>
        <w:t xml:space="preserve">оры бейне жадының мазмұнын оқиды </w:t>
      </w:r>
      <w:r w:rsidRPr="000E5666">
        <w:rPr>
          <w:rFonts w:ascii="Times New Roman" w:eastAsia="Calibri" w:hAnsi="Times New Roman" w:cs="Times New Roman"/>
          <w:sz w:val="28"/>
          <w:szCs w:val="28"/>
        </w:rPr>
        <w:lastRenderedPageBreak/>
        <w:t xml:space="preserve">және монитордың жұмысын басқарады. Орталық бейне ақпаратты жазады, ал дисплей оны оқып, мониторға жібереді. Бейне жады әр нүктенің түсін анықтайтын кодтар тізбегін сақтайды. Бейне адаптерлер әртүрлі режимдерде жұмыс істей алады: мәтіндік және графикалық. Мәтіндік режимде монитор экраны шартты түрде жеке бөлімдерге бөлінеді. Графикалық режимде ақпарат нүктелердің тікбұрышты торы түрінде көрсетіледі, олардың әрқайсысының түсі бағдарламамен белгіленеді. Мәтіндік және графикалық режимдерде бейне жадты толтыру кезінде айтарлықтай айырмашылық бар. Графикалық режимде бейне жады элементтерінің саны экрандағы нүктелер санына, мәтіндік режимде-экрандағы таңбалар санына сәйкес келеді. </w:t>
      </w:r>
    </w:p>
    <w:p w14:paraId="4BC9C8AE" w14:textId="77777777" w:rsidR="003F2A15" w:rsidRPr="000E5666" w:rsidRDefault="00E53D6B" w:rsidP="002A5D8A">
      <w:pPr>
        <w:pStyle w:val="a3"/>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1981 жылы MDA бейне адаптерімен жабдықталған. Бейне жүйесі тек мәтіндік режимде жұмыс істеуге арналған. Бір жылдан кейін Hercu</w:t>
      </w:r>
      <w:r w:rsidR="003F2A15" w:rsidRPr="000E5666">
        <w:rPr>
          <w:rFonts w:ascii="Times New Roman" w:eastAsia="Calibri" w:hAnsi="Times New Roman" w:cs="Times New Roman"/>
          <w:sz w:val="28"/>
          <w:szCs w:val="28"/>
        </w:rPr>
        <w:t>les бейне адаптері пайда болды.</w:t>
      </w:r>
      <w:r w:rsidRPr="000E5666">
        <w:rPr>
          <w:rFonts w:ascii="Times New Roman" w:eastAsia="Calibri" w:hAnsi="Times New Roman" w:cs="Times New Roman"/>
          <w:sz w:val="28"/>
          <w:szCs w:val="28"/>
        </w:rPr>
        <w:t xml:space="preserve"> </w:t>
      </w:r>
      <w:r w:rsidR="003F2A15" w:rsidRPr="000E5666">
        <w:rPr>
          <w:rFonts w:ascii="Times New Roman" w:eastAsia="Calibri" w:hAnsi="Times New Roman" w:cs="Times New Roman"/>
          <w:sz w:val="28"/>
          <w:szCs w:val="28"/>
        </w:rPr>
        <w:t xml:space="preserve">Ол </w:t>
      </w:r>
      <w:r w:rsidRPr="000E5666">
        <w:rPr>
          <w:rFonts w:ascii="Times New Roman" w:eastAsia="Calibri" w:hAnsi="Times New Roman" w:cs="Times New Roman"/>
          <w:sz w:val="28"/>
          <w:szCs w:val="28"/>
        </w:rPr>
        <w:t xml:space="preserve">720×348 пиксель өлшемі бар графикалық қара-ақ бейне режимін қолдайды. Келесі қадам CGA-1983 бейне адаптері болды. Бұл IBMPC үшін алғашқы түсті модель болды. Ол түрлі-түсті мәтіндік және графикалық режимдерде жұмыс істеуге мүмкіндік берді. </w:t>
      </w:r>
    </w:p>
    <w:p w14:paraId="17248BFD" w14:textId="77777777" w:rsidR="003F2A15" w:rsidRPr="000E5666" w:rsidRDefault="00E53D6B" w:rsidP="002A5D8A">
      <w:pPr>
        <w:pStyle w:val="a3"/>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1984 жылы EGA бейне адаптері пайда болды. Оның өлшемі 640×350 пиксель болатын 16 түсті режимі болды.</w:t>
      </w:r>
    </w:p>
    <w:p w14:paraId="701B150A" w14:textId="0083D40C" w:rsidR="003F2A15" w:rsidRPr="000E5666" w:rsidRDefault="00E53D6B" w:rsidP="002A5D8A">
      <w:pPr>
        <w:pStyle w:val="a3"/>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1987 жылы mcga(Multicolor) және VGA(Video) адаптерлері пайда болды (256 түсті бейне режимдер). VGA-да қара-ақ фотосурет мүмкін болды. Бейне адаптерлер 16 түсте бе</w:t>
      </w:r>
      <w:r w:rsidR="003F2A15" w:rsidRPr="000E5666">
        <w:rPr>
          <w:rFonts w:ascii="Times New Roman" w:eastAsia="Calibri" w:hAnsi="Times New Roman" w:cs="Times New Roman"/>
          <w:sz w:val="28"/>
          <w:szCs w:val="28"/>
        </w:rPr>
        <w:t>йне режимдерді қамтамасыз етеді</w:t>
      </w:r>
      <w:r w:rsidR="003A01E4">
        <w:rPr>
          <w:rFonts w:ascii="Times New Roman" w:eastAsia="Calibri" w:hAnsi="Times New Roman" w:cs="Times New Roman"/>
          <w:sz w:val="28"/>
          <w:szCs w:val="28"/>
        </w:rPr>
        <w:t xml:space="preserve"> </w:t>
      </w:r>
      <w:r w:rsidR="003F2A15" w:rsidRPr="000E5666">
        <w:rPr>
          <w:rFonts w:ascii="Times New Roman" w:eastAsia="Calibri" w:hAnsi="Times New Roman" w:cs="Times New Roman"/>
          <w:sz w:val="28"/>
          <w:szCs w:val="28"/>
        </w:rPr>
        <w:t>-</w:t>
      </w:r>
      <w:r w:rsidRPr="000E5666">
        <w:rPr>
          <w:rFonts w:ascii="Times New Roman" w:eastAsia="Calibri" w:hAnsi="Times New Roman" w:cs="Times New Roman"/>
          <w:sz w:val="28"/>
          <w:szCs w:val="28"/>
        </w:rPr>
        <w:t xml:space="preserve"> 800×600, 640×480, 1024×768</w:t>
      </w:r>
      <w:r w:rsidR="003A01E4">
        <w:rPr>
          <w:rFonts w:ascii="Times New Roman" w:eastAsia="Calibri" w:hAnsi="Times New Roman" w:cs="Times New Roman"/>
          <w:sz w:val="28"/>
          <w:szCs w:val="28"/>
        </w:rPr>
        <w:t xml:space="preserve"> </w:t>
      </w:r>
      <w:r w:rsidRPr="000E5666">
        <w:rPr>
          <w:rFonts w:ascii="Times New Roman" w:eastAsia="Calibri" w:hAnsi="Times New Roman" w:cs="Times New Roman"/>
          <w:sz w:val="28"/>
          <w:szCs w:val="28"/>
        </w:rPr>
        <w:t xml:space="preserve">- Super VGA. </w:t>
      </w:r>
    </w:p>
    <w:p w14:paraId="5A03204F" w14:textId="77777777" w:rsidR="003F2A15" w:rsidRPr="000E5666" w:rsidRDefault="003F2A15" w:rsidP="002A5D8A">
      <w:pPr>
        <w:pStyle w:val="a3"/>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1995 жыл-Targa 24-16000000 түстер, яғни 24 бит</w:t>
      </w:r>
      <w:r w:rsidR="00E53D6B" w:rsidRPr="000E5666">
        <w:rPr>
          <w:rFonts w:ascii="Times New Roman" w:eastAsia="Calibri" w:hAnsi="Times New Roman" w:cs="Times New Roman"/>
          <w:sz w:val="28"/>
          <w:szCs w:val="28"/>
        </w:rPr>
        <w:t xml:space="preserve">/пиксель. Apple, Macintosh өз позициясын жоғалта бастады. </w:t>
      </w:r>
    </w:p>
    <w:p w14:paraId="44FB6452" w14:textId="14141F3F" w:rsidR="00E60CBB" w:rsidRPr="000E5666" w:rsidRDefault="00E53D6B" w:rsidP="002A5D8A">
      <w:pPr>
        <w:pStyle w:val="a3"/>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Қазіргі уақытта Pentium </w:t>
      </w:r>
      <w:r w:rsidR="00C6701F">
        <w:rPr>
          <w:rFonts w:ascii="Times New Roman" w:eastAsia="Calibri" w:hAnsi="Times New Roman" w:cs="Times New Roman"/>
          <w:sz w:val="28"/>
          <w:szCs w:val="28"/>
        </w:rPr>
        <w:t>процесс</w:t>
      </w:r>
      <w:r w:rsidRPr="000E5666">
        <w:rPr>
          <w:rFonts w:ascii="Times New Roman" w:eastAsia="Calibri" w:hAnsi="Times New Roman" w:cs="Times New Roman"/>
          <w:sz w:val="28"/>
          <w:szCs w:val="28"/>
        </w:rPr>
        <w:t xml:space="preserve">оры бар IBMPC компьютерлерінде 32×1600 растрлық өлшемі бар 1200 бит/пиксель түс тереңдігі бар көптеген графикалық карталар қолданылады. Бейне жады монитордың ағымдағы күйіне толық сәйкес келетін нүктелік кескінді сақтайды. Бейне жадының қажетті көлемі экранның растр периметрі ретінде пиксельге биттер санына есептеледі. Бейне жадта бірнеше кескін кадрларын сақтауға болады. Бұл анимацияда қолданылады, оларды сақтау үшін бірдей логикалық ұйымы бар, бірақ әртүрлі мекен-жайы бар жеке бейне жад беттері қолданылады. Бейне жадтан басқа, бейне адаптер тақтасында арнайы қуатты графикалық </w:t>
      </w:r>
      <w:r w:rsidR="00C6701F">
        <w:rPr>
          <w:rFonts w:ascii="Times New Roman" w:eastAsia="Calibri" w:hAnsi="Times New Roman" w:cs="Times New Roman"/>
          <w:sz w:val="28"/>
          <w:szCs w:val="28"/>
        </w:rPr>
        <w:t>үдеріс</w:t>
      </w:r>
      <w:r w:rsidRPr="000E5666">
        <w:rPr>
          <w:rFonts w:ascii="Times New Roman" w:eastAsia="Calibri" w:hAnsi="Times New Roman" w:cs="Times New Roman"/>
          <w:sz w:val="28"/>
          <w:szCs w:val="28"/>
        </w:rPr>
        <w:t xml:space="preserve">ор бар, ол күрделілігі бойынша Орталыққа жақындайды. Бейне жадының мазмұнын визуализациялаудан басқа, графикалық дисплей 11 </w:t>
      </w:r>
      <w:r w:rsidR="00C6701F">
        <w:rPr>
          <w:rFonts w:ascii="Times New Roman" w:eastAsia="Calibri" w:hAnsi="Times New Roman" w:cs="Times New Roman"/>
          <w:sz w:val="28"/>
          <w:szCs w:val="28"/>
        </w:rPr>
        <w:t>үдеріс</w:t>
      </w:r>
      <w:r w:rsidRPr="000E5666">
        <w:rPr>
          <w:rFonts w:ascii="Times New Roman" w:eastAsia="Calibri" w:hAnsi="Times New Roman" w:cs="Times New Roman"/>
          <w:sz w:val="28"/>
          <w:szCs w:val="28"/>
        </w:rPr>
        <w:t>оры пиксель массивтерін салу, пиксель түстерін басқару, көшіру, текстураны қабаттастыру және т.б. сияқты растрлық операцияларды орындайды. Ең танымал OpenJL, DirectX. Ең көп тарағандардың бірі-</w:t>
      </w:r>
      <w:r w:rsidR="003F2A15" w:rsidRPr="000E5666">
        <w:rPr>
          <w:rFonts w:ascii="Times New Roman" w:eastAsia="Calibri" w:hAnsi="Times New Roman" w:cs="Times New Roman"/>
          <w:sz w:val="28"/>
          <w:szCs w:val="28"/>
        </w:rPr>
        <w:t xml:space="preserve"> </w:t>
      </w:r>
      <w:r w:rsidRPr="000E5666">
        <w:rPr>
          <w:rFonts w:ascii="Times New Roman" w:eastAsia="Calibri" w:hAnsi="Times New Roman" w:cs="Times New Roman"/>
          <w:sz w:val="28"/>
          <w:szCs w:val="28"/>
        </w:rPr>
        <w:t>OpenGL. Бұл графикалық функциялардың кітапханасы және көптеген операциялық жүйелер, соның ішінде Windows қолдайды. Direct</w:t>
      </w:r>
      <w:r w:rsidR="003F2A15" w:rsidRPr="000E5666">
        <w:rPr>
          <w:rFonts w:ascii="Times New Roman" w:eastAsia="Calibri" w:hAnsi="Times New Roman" w:cs="Times New Roman"/>
          <w:sz w:val="28"/>
          <w:szCs w:val="28"/>
        </w:rPr>
        <w:t>X графикалық интерфейсі Windows</w:t>
      </w:r>
      <w:r w:rsidRPr="000E5666">
        <w:rPr>
          <w:rFonts w:ascii="Times New Roman" w:eastAsia="Calibri" w:hAnsi="Times New Roman" w:cs="Times New Roman"/>
          <w:sz w:val="28"/>
          <w:szCs w:val="28"/>
        </w:rPr>
        <w:t>- та жұмыс істеуге арналған, 3 өлшемді Direct 3D графикалық ішкі жүйесі және бейне жадына қол жетімді Direct DRAW ішкі жүйесі бар.</w:t>
      </w:r>
    </w:p>
    <w:p w14:paraId="7B446DA9" w14:textId="77777777" w:rsidR="003F2A15" w:rsidRPr="000E5666" w:rsidRDefault="003F2A15" w:rsidP="002A5D8A">
      <w:pPr>
        <w:pStyle w:val="a3"/>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Бақылау сұрақтары: </w:t>
      </w:r>
    </w:p>
    <w:p w14:paraId="0B2FDE5D" w14:textId="6F65604D" w:rsidR="003F2A15" w:rsidRPr="000E5666" w:rsidRDefault="003F2A15" w:rsidP="002A5D8A">
      <w:pPr>
        <w:pStyle w:val="a3"/>
        <w:tabs>
          <w:tab w:val="left" w:pos="851"/>
        </w:tabs>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1</w:t>
      </w:r>
      <w:r w:rsidR="00520A87">
        <w:rPr>
          <w:rFonts w:ascii="Times New Roman" w:eastAsia="Calibri" w:hAnsi="Times New Roman" w:cs="Times New Roman"/>
          <w:sz w:val="28"/>
          <w:szCs w:val="28"/>
        </w:rPr>
        <w:t>.</w:t>
      </w:r>
      <w:r w:rsidRPr="000E5666">
        <w:rPr>
          <w:rFonts w:ascii="Times New Roman" w:eastAsia="Calibri" w:hAnsi="Times New Roman" w:cs="Times New Roman"/>
          <w:sz w:val="28"/>
          <w:szCs w:val="28"/>
        </w:rPr>
        <w:t xml:space="preserve"> Компьютерлік графиканың даму тарихы қай жылы басталды?</w:t>
      </w:r>
    </w:p>
    <w:p w14:paraId="467253E7" w14:textId="1F2C4EE7" w:rsidR="003F2A15" w:rsidRPr="000E5666" w:rsidRDefault="003F2A15" w:rsidP="002A5D8A">
      <w:pPr>
        <w:pStyle w:val="a3"/>
        <w:tabs>
          <w:tab w:val="left" w:pos="851"/>
        </w:tabs>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lastRenderedPageBreak/>
        <w:t>2</w:t>
      </w:r>
      <w:r w:rsidR="00520A87">
        <w:rPr>
          <w:rFonts w:ascii="Times New Roman" w:eastAsia="Calibri" w:hAnsi="Times New Roman" w:cs="Times New Roman"/>
          <w:sz w:val="28"/>
          <w:szCs w:val="28"/>
        </w:rPr>
        <w:t>.</w:t>
      </w:r>
      <w:r w:rsidRPr="000E5666">
        <w:rPr>
          <w:rFonts w:ascii="Times New Roman" w:eastAsia="Calibri" w:hAnsi="Times New Roman" w:cs="Times New Roman"/>
          <w:sz w:val="28"/>
          <w:szCs w:val="28"/>
        </w:rPr>
        <w:t xml:space="preserve"> Hercules бейне адаптері қай жылы пайда болды және оның мүмкіндіктерін атаңыз</w:t>
      </w:r>
    </w:p>
    <w:p w14:paraId="2B098EA6" w14:textId="01DBC12C" w:rsidR="003F2A15" w:rsidRPr="000E5666" w:rsidRDefault="003F2A15" w:rsidP="002A5D8A">
      <w:pPr>
        <w:pStyle w:val="a3"/>
        <w:tabs>
          <w:tab w:val="left" w:pos="851"/>
        </w:tabs>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3</w:t>
      </w:r>
      <w:r w:rsidR="00520A87">
        <w:rPr>
          <w:rFonts w:ascii="Times New Roman" w:eastAsia="Calibri" w:hAnsi="Times New Roman" w:cs="Times New Roman"/>
          <w:sz w:val="28"/>
          <w:szCs w:val="28"/>
        </w:rPr>
        <w:t>.</w:t>
      </w:r>
      <w:r w:rsidRPr="000E5666">
        <w:rPr>
          <w:rFonts w:ascii="Times New Roman" w:eastAsia="Calibri" w:hAnsi="Times New Roman" w:cs="Times New Roman"/>
          <w:sz w:val="28"/>
          <w:szCs w:val="28"/>
        </w:rPr>
        <w:t xml:space="preserve"> 1984 жылы пайда болған бейне адаптерлерін атаңыз және олардың қандай мүмкіндіктері болды?</w:t>
      </w:r>
    </w:p>
    <w:p w14:paraId="28B245F5" w14:textId="77777777" w:rsidR="003F2A15" w:rsidRPr="000E5666" w:rsidRDefault="000A3F25" w:rsidP="002A5D8A">
      <w:pPr>
        <w:pStyle w:val="a3"/>
        <w:numPr>
          <w:ilvl w:val="0"/>
          <w:numId w:val="10"/>
        </w:numPr>
        <w:tabs>
          <w:tab w:val="left" w:pos="851"/>
        </w:tabs>
        <w:ind w:left="0"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 </w:t>
      </w:r>
      <w:r w:rsidR="0026397A" w:rsidRPr="000E5666">
        <w:rPr>
          <w:rFonts w:ascii="Times New Roman" w:eastAsia="Calibri" w:hAnsi="Times New Roman" w:cs="Times New Roman"/>
          <w:sz w:val="28"/>
          <w:szCs w:val="28"/>
        </w:rPr>
        <w:t xml:space="preserve">OpenGL графикалық функциялардың кітапханасының жұмыс ңстеу принциптерін атаңыз. </w:t>
      </w:r>
    </w:p>
    <w:p w14:paraId="5A327EB3" w14:textId="2ABAB971" w:rsidR="000928B8" w:rsidRPr="00432A08" w:rsidRDefault="0026397A" w:rsidP="002A5D8A">
      <w:pPr>
        <w:pStyle w:val="a3"/>
        <w:tabs>
          <w:tab w:val="left" w:pos="851"/>
        </w:tabs>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Зерттеу әдісі. </w:t>
      </w:r>
      <w:r w:rsidR="000928B8" w:rsidRPr="000E5666">
        <w:rPr>
          <w:rFonts w:ascii="Times New Roman" w:eastAsia="Calibri" w:hAnsi="Times New Roman" w:cs="Times New Roman"/>
          <w:sz w:val="28"/>
          <w:szCs w:val="28"/>
        </w:rPr>
        <w:t xml:space="preserve">Шығармашылық іс-әрекеттің тәжірибесін толық игеру және сонымен бірге білім мен дағдыларды игеру үшін зерттеу әдісі талап </w:t>
      </w:r>
      <w:r w:rsidR="000928B8" w:rsidRPr="00432A08">
        <w:rPr>
          <w:rFonts w:ascii="Times New Roman" w:eastAsia="Calibri" w:hAnsi="Times New Roman" w:cs="Times New Roman"/>
          <w:sz w:val="28"/>
          <w:szCs w:val="28"/>
        </w:rPr>
        <w:t>етіледі</w:t>
      </w:r>
      <w:r w:rsidR="00520A87" w:rsidRPr="00432A08">
        <w:rPr>
          <w:rFonts w:ascii="Times New Roman" w:eastAsia="Calibri" w:hAnsi="Times New Roman" w:cs="Times New Roman"/>
          <w:sz w:val="28"/>
          <w:szCs w:val="28"/>
        </w:rPr>
        <w:t> </w:t>
      </w:r>
      <w:r w:rsidR="008646CB" w:rsidRPr="00432A08">
        <w:rPr>
          <w:rFonts w:ascii="Times New Roman" w:eastAsia="Calibri" w:hAnsi="Times New Roman" w:cs="Times New Roman"/>
          <w:sz w:val="28"/>
          <w:szCs w:val="28"/>
        </w:rPr>
        <w:t>[</w:t>
      </w:r>
      <w:r w:rsidR="00FA4292" w:rsidRPr="00432A08">
        <w:rPr>
          <w:rFonts w:ascii="Times New Roman" w:eastAsia="Calibri" w:hAnsi="Times New Roman" w:cs="Times New Roman"/>
          <w:sz w:val="28"/>
          <w:szCs w:val="28"/>
        </w:rPr>
        <w:t>153</w:t>
      </w:r>
      <w:r w:rsidR="00432A08">
        <w:rPr>
          <w:rFonts w:ascii="Times New Roman" w:eastAsia="Calibri" w:hAnsi="Times New Roman" w:cs="Times New Roman"/>
          <w:sz w:val="28"/>
          <w:szCs w:val="28"/>
        </w:rPr>
        <w:t>, 25</w:t>
      </w:r>
      <w:r w:rsidR="00D569F2">
        <w:rPr>
          <w:rFonts w:ascii="Times New Roman" w:eastAsia="Calibri" w:hAnsi="Times New Roman" w:cs="Times New Roman"/>
          <w:sz w:val="28"/>
          <w:szCs w:val="28"/>
        </w:rPr>
        <w:t xml:space="preserve"> б.</w:t>
      </w:r>
      <w:r w:rsidR="008646CB" w:rsidRPr="00432A08">
        <w:rPr>
          <w:rFonts w:ascii="Times New Roman" w:eastAsia="Calibri" w:hAnsi="Times New Roman" w:cs="Times New Roman"/>
          <w:sz w:val="28"/>
          <w:szCs w:val="28"/>
        </w:rPr>
        <w:t>]</w:t>
      </w:r>
      <w:r w:rsidR="000928B8" w:rsidRPr="00432A08">
        <w:rPr>
          <w:rFonts w:ascii="Times New Roman" w:eastAsia="Calibri" w:hAnsi="Times New Roman" w:cs="Times New Roman"/>
          <w:sz w:val="28"/>
          <w:szCs w:val="28"/>
        </w:rPr>
        <w:t xml:space="preserve">. </w:t>
      </w:r>
    </w:p>
    <w:p w14:paraId="5E3389CB" w14:textId="64833873" w:rsidR="000928B8" w:rsidRPr="000E5666" w:rsidRDefault="000928B8" w:rsidP="002A5D8A">
      <w:pPr>
        <w:pStyle w:val="a3"/>
        <w:tabs>
          <w:tab w:val="left" w:pos="851"/>
        </w:tabs>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Зерттеудің оқыту әдісі</w:t>
      </w:r>
      <w:r w:rsidR="001616DF">
        <w:rPr>
          <w:rFonts w:ascii="Times New Roman" w:eastAsia="Calibri" w:hAnsi="Times New Roman" w:cs="Times New Roman"/>
          <w:sz w:val="28"/>
          <w:szCs w:val="28"/>
        </w:rPr>
        <w:t xml:space="preserve"> –</w:t>
      </w:r>
      <w:r w:rsidRPr="000E5666">
        <w:rPr>
          <w:rFonts w:ascii="Times New Roman" w:eastAsia="Calibri" w:hAnsi="Times New Roman" w:cs="Times New Roman"/>
          <w:sz w:val="28"/>
          <w:szCs w:val="28"/>
        </w:rPr>
        <w:t xml:space="preserve"> бұл оқытушының тәуелсіз, шығармашылық шешімді қажет ететін танымдық және практикалық міндеттерді қою арқылы студенттердің ізденіс, танымдық іс-әрекетін ұйымдастыру. Зерттеу әдісін қолданудың негізгі мақсаты - студенттер проблемалық сәттер мен жағдайларды анықтау алуы, оқу міндеттерін өз бетінше қою және оларға қол жеткізу жолдарын іздеу дағдыларын дамыту.</w:t>
      </w:r>
    </w:p>
    <w:p w14:paraId="7A3A18BE" w14:textId="2B8A3BB9" w:rsidR="000928B8" w:rsidRPr="000E5666" w:rsidRDefault="000928B8" w:rsidP="002A5D8A">
      <w:pPr>
        <w:pStyle w:val="a3"/>
        <w:tabs>
          <w:tab w:val="left" w:pos="851"/>
        </w:tabs>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«Компьютерлік графика» оқу-әдістемелік кешенінде зерттеу әдісі студенттердің өз бетінше жұмыстарын </w:t>
      </w:r>
      <w:r w:rsidR="008015D2" w:rsidRPr="000E5666">
        <w:rPr>
          <w:rFonts w:ascii="Times New Roman" w:eastAsia="Calibri" w:hAnsi="Times New Roman" w:cs="Times New Roman"/>
          <w:sz w:val="28"/>
          <w:szCs w:val="28"/>
        </w:rPr>
        <w:t xml:space="preserve">орындау бөлімінде қарастырылған. №2 дәріс «Түстік кеңістік» тақырыбына орай бірнеше түсті модельдерді біріктіру арқылы алынатын жаңа түстер мен олардың кодтарын анықтау тапсырмасы </w:t>
      </w:r>
      <w:r w:rsidR="00792950" w:rsidRPr="000E5666">
        <w:rPr>
          <w:rFonts w:ascii="Times New Roman" w:eastAsia="Calibri" w:hAnsi="Times New Roman" w:cs="Times New Roman"/>
          <w:sz w:val="28"/>
          <w:szCs w:val="28"/>
        </w:rPr>
        <w:t>5-</w:t>
      </w:r>
      <w:r w:rsidR="00520A87">
        <w:rPr>
          <w:rFonts w:ascii="Times New Roman" w:eastAsia="Calibri" w:hAnsi="Times New Roman" w:cs="Times New Roman"/>
          <w:sz w:val="28"/>
          <w:szCs w:val="28"/>
        </w:rPr>
        <w:t>сурет</w:t>
      </w:r>
      <w:r w:rsidR="00792950" w:rsidRPr="000E5666">
        <w:rPr>
          <w:rFonts w:ascii="Times New Roman" w:eastAsia="Calibri" w:hAnsi="Times New Roman" w:cs="Times New Roman"/>
          <w:sz w:val="28"/>
          <w:szCs w:val="28"/>
        </w:rPr>
        <w:t xml:space="preserve"> </w:t>
      </w:r>
      <w:r w:rsidR="008015D2" w:rsidRPr="000E5666">
        <w:rPr>
          <w:rFonts w:ascii="Times New Roman" w:eastAsia="Calibri" w:hAnsi="Times New Roman" w:cs="Times New Roman"/>
          <w:sz w:val="28"/>
          <w:szCs w:val="28"/>
        </w:rPr>
        <w:t xml:space="preserve">беріледі. </w:t>
      </w:r>
    </w:p>
    <w:p w14:paraId="21D435B9" w14:textId="77777777" w:rsidR="008015D2" w:rsidRPr="000E5666" w:rsidRDefault="008015D2" w:rsidP="002A5D8A">
      <w:pPr>
        <w:pStyle w:val="a3"/>
        <w:tabs>
          <w:tab w:val="left" w:pos="851"/>
        </w:tabs>
        <w:ind w:left="709"/>
        <w:jc w:val="both"/>
        <w:rPr>
          <w:rFonts w:ascii="Times New Roman" w:eastAsia="Calibri" w:hAnsi="Times New Roman" w:cs="Times New Roman"/>
          <w:sz w:val="28"/>
          <w:szCs w:val="28"/>
        </w:rPr>
      </w:pPr>
    </w:p>
    <w:p w14:paraId="44BEB7CA" w14:textId="5DA753AD" w:rsidR="00792950" w:rsidRPr="000E5666" w:rsidRDefault="00EA3BCD" w:rsidP="002A5D8A">
      <w:pPr>
        <w:pStyle w:val="a3"/>
        <w:tabs>
          <w:tab w:val="left" w:pos="851"/>
        </w:tabs>
        <w:jc w:val="center"/>
        <w:rPr>
          <w:rFonts w:ascii="Times New Roman" w:eastAsia="Calibri" w:hAnsi="Times New Roman" w:cs="Times New Roman"/>
          <w:sz w:val="28"/>
          <w:szCs w:val="28"/>
        </w:rPr>
      </w:pPr>
      <w:r w:rsidRPr="000E5666">
        <w:rPr>
          <w:rFonts w:ascii="Times New Roman" w:eastAsia="Calibri" w:hAnsi="Times New Roman" w:cs="Times New Roman"/>
          <w:noProof/>
          <w:sz w:val="28"/>
          <w:szCs w:val="28"/>
          <w:lang w:val="ru-RU" w:eastAsia="ru-RU"/>
        </w:rPr>
        <w:drawing>
          <wp:inline distT="0" distB="0" distL="0" distR="0" wp14:anchorId="2343C17E" wp14:editId="384F6369">
            <wp:extent cx="2778760" cy="2246023"/>
            <wp:effectExtent l="0" t="0" r="254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7184" cy="2252832"/>
                    </a:xfrm>
                    <a:prstGeom prst="rect">
                      <a:avLst/>
                    </a:prstGeom>
                    <a:noFill/>
                  </pic:spPr>
                </pic:pic>
              </a:graphicData>
            </a:graphic>
          </wp:inline>
        </w:drawing>
      </w:r>
    </w:p>
    <w:p w14:paraId="0096AA41" w14:textId="77777777" w:rsidR="00620394" w:rsidRPr="00520A87" w:rsidRDefault="00620394" w:rsidP="002A5D8A">
      <w:pPr>
        <w:pStyle w:val="a3"/>
        <w:tabs>
          <w:tab w:val="left" w:pos="851"/>
        </w:tabs>
        <w:ind w:left="709"/>
        <w:jc w:val="both"/>
        <w:rPr>
          <w:rFonts w:ascii="Times New Roman" w:eastAsia="Calibri" w:hAnsi="Times New Roman" w:cs="Times New Roman"/>
          <w:sz w:val="16"/>
          <w:szCs w:val="16"/>
        </w:rPr>
      </w:pPr>
    </w:p>
    <w:p w14:paraId="528DC300" w14:textId="48624B49" w:rsidR="00520A87" w:rsidRDefault="00520A87" w:rsidP="002A5D8A">
      <w:pPr>
        <w:pStyle w:val="a3"/>
        <w:tabs>
          <w:tab w:val="left" w:pos="1134"/>
        </w:tabs>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Сурет 5 – </w:t>
      </w:r>
      <w:r w:rsidRPr="007D334D">
        <w:rPr>
          <w:rFonts w:ascii="Times New Roman" w:eastAsia="Calibri" w:hAnsi="Times New Roman" w:cs="Times New Roman"/>
          <w:sz w:val="28"/>
          <w:szCs w:val="28"/>
        </w:rPr>
        <w:t xml:space="preserve">RGB </w:t>
      </w:r>
      <w:r w:rsidRPr="000E5666">
        <w:rPr>
          <w:rFonts w:ascii="Times New Roman" w:eastAsia="Calibri" w:hAnsi="Times New Roman" w:cs="Times New Roman"/>
          <w:sz w:val="28"/>
          <w:szCs w:val="28"/>
        </w:rPr>
        <w:t>негізгі түстер спектрі</w:t>
      </w:r>
    </w:p>
    <w:p w14:paraId="237EB99C" w14:textId="77777777" w:rsidR="00520A87" w:rsidRDefault="00520A87" w:rsidP="002A5D8A">
      <w:pPr>
        <w:pStyle w:val="a3"/>
        <w:tabs>
          <w:tab w:val="left" w:pos="1134"/>
        </w:tabs>
        <w:ind w:firstLine="709"/>
        <w:jc w:val="both"/>
        <w:rPr>
          <w:rFonts w:ascii="Times New Roman" w:eastAsia="Calibri" w:hAnsi="Times New Roman" w:cs="Times New Roman"/>
          <w:sz w:val="28"/>
          <w:szCs w:val="28"/>
        </w:rPr>
      </w:pPr>
    </w:p>
    <w:p w14:paraId="2F0E3E41" w14:textId="77777777" w:rsidR="008015D2" w:rsidRPr="000E5666" w:rsidRDefault="00620394" w:rsidP="002A5D8A">
      <w:pPr>
        <w:pStyle w:val="a3"/>
        <w:tabs>
          <w:tab w:val="left" w:pos="1134"/>
        </w:tabs>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Демек, студенттер RGB моделіндегі түстердің сандық көрсеткіштерінің үйлесімділігінен қандай түстер алуға болатындығын зерттеу жұмыстарын жүргізе отырып айқындайды. Бұл тапсырма оқытудың зерттеу әдісін бейнелейді. </w:t>
      </w:r>
    </w:p>
    <w:p w14:paraId="507717C2" w14:textId="62DF9889" w:rsidR="00A03E4E" w:rsidRPr="000E5666" w:rsidRDefault="000A3F25" w:rsidP="002A5D8A">
      <w:pPr>
        <w:pStyle w:val="a3"/>
        <w:tabs>
          <w:tab w:val="left" w:pos="851"/>
        </w:tabs>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Жобалық әдіс.</w:t>
      </w:r>
      <w:r w:rsidR="00A03E4E" w:rsidRPr="000E5666">
        <w:rPr>
          <w:rFonts w:ascii="Times New Roman" w:eastAsia="Calibri" w:hAnsi="Times New Roman" w:cs="Times New Roman"/>
          <w:sz w:val="28"/>
          <w:szCs w:val="28"/>
        </w:rPr>
        <w:t xml:space="preserve"> Жоба әдісі-бұл мәселені егжей-тегжейлі дамыту арқылы дидактикалық мақсатқа жету әдісі</w:t>
      </w:r>
      <w:r w:rsidR="008646CB" w:rsidRPr="000E5666">
        <w:rPr>
          <w:rFonts w:ascii="Times New Roman" w:eastAsia="Calibri" w:hAnsi="Times New Roman" w:cs="Times New Roman"/>
          <w:sz w:val="28"/>
          <w:szCs w:val="28"/>
        </w:rPr>
        <w:t xml:space="preserve"> [</w:t>
      </w:r>
      <w:r w:rsidR="00EA3BCD" w:rsidRPr="000E5666">
        <w:rPr>
          <w:rFonts w:ascii="Times New Roman" w:eastAsia="Calibri" w:hAnsi="Times New Roman" w:cs="Times New Roman"/>
          <w:sz w:val="28"/>
          <w:szCs w:val="28"/>
        </w:rPr>
        <w:t>154</w:t>
      </w:r>
      <w:r w:rsidR="00F27D5B" w:rsidRPr="00F27D5B">
        <w:rPr>
          <w:rFonts w:ascii="Times New Roman" w:eastAsia="Calibri" w:hAnsi="Times New Roman" w:cs="Times New Roman"/>
          <w:sz w:val="28"/>
          <w:szCs w:val="28"/>
        </w:rPr>
        <w:t xml:space="preserve">, </w:t>
      </w:r>
      <w:r w:rsidR="00EA3BCD" w:rsidRPr="000E5666">
        <w:rPr>
          <w:rFonts w:ascii="Times New Roman" w:eastAsia="Calibri" w:hAnsi="Times New Roman" w:cs="Times New Roman"/>
          <w:sz w:val="28"/>
          <w:szCs w:val="28"/>
        </w:rPr>
        <w:t>155</w:t>
      </w:r>
      <w:r w:rsidR="008646CB" w:rsidRPr="000E5666">
        <w:rPr>
          <w:rFonts w:ascii="Times New Roman" w:eastAsia="Calibri" w:hAnsi="Times New Roman" w:cs="Times New Roman"/>
          <w:sz w:val="28"/>
          <w:szCs w:val="28"/>
        </w:rPr>
        <w:t>]</w:t>
      </w:r>
      <w:r w:rsidR="00A03E4E" w:rsidRPr="000E5666">
        <w:rPr>
          <w:rFonts w:ascii="Times New Roman" w:eastAsia="Calibri" w:hAnsi="Times New Roman" w:cs="Times New Roman"/>
          <w:sz w:val="28"/>
          <w:szCs w:val="28"/>
        </w:rPr>
        <w:t xml:space="preserve">. Ол нақты практикалық нәтижемен аяқталуы керек. </w:t>
      </w:r>
    </w:p>
    <w:p w14:paraId="03D75226" w14:textId="238FDA25" w:rsidR="00620394" w:rsidRPr="000E5666" w:rsidRDefault="000A3F25" w:rsidP="002A5D8A">
      <w:pPr>
        <w:pStyle w:val="a3"/>
        <w:tabs>
          <w:tab w:val="left" w:pos="851"/>
        </w:tabs>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Оқытудың жобалық әдісі «Компьютерлік графика» оқу-әдістемелік кешенінің әрбір модуль аяқталғаннан кейін жоба тапсырмасы ретінде жүзеге асырылды. </w:t>
      </w:r>
    </w:p>
    <w:p w14:paraId="76771D5F" w14:textId="77777777" w:rsidR="00A03E4E" w:rsidRPr="000E5666" w:rsidRDefault="00A03E4E" w:rsidP="002A5D8A">
      <w:pPr>
        <w:pStyle w:val="a3"/>
        <w:tabs>
          <w:tab w:val="left" w:pos="851"/>
        </w:tabs>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«Компьютерлік графика» оқу-әдістемелік кешені 2 модульді қамтиды: </w:t>
      </w:r>
    </w:p>
    <w:p w14:paraId="52AEADBC" w14:textId="0EF6EC1E" w:rsidR="00A03E4E" w:rsidRPr="000E5666" w:rsidRDefault="00A03E4E" w:rsidP="002A5D8A">
      <w:pPr>
        <w:pStyle w:val="a3"/>
        <w:tabs>
          <w:tab w:val="left" w:pos="851"/>
        </w:tabs>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lastRenderedPageBreak/>
        <w:t>1 модуль. Adobe Illustrator бағдарламасының негіздері</w:t>
      </w:r>
      <w:r w:rsidR="00583579">
        <w:rPr>
          <w:rFonts w:ascii="Times New Roman" w:eastAsia="Calibri" w:hAnsi="Times New Roman" w:cs="Times New Roman"/>
          <w:sz w:val="28"/>
          <w:szCs w:val="28"/>
        </w:rPr>
        <w:t>.</w:t>
      </w:r>
    </w:p>
    <w:p w14:paraId="124BF89D" w14:textId="77777777" w:rsidR="00A03E4E" w:rsidRPr="000E5666" w:rsidRDefault="00A03E4E" w:rsidP="002A5D8A">
      <w:pPr>
        <w:pStyle w:val="a3"/>
        <w:tabs>
          <w:tab w:val="left" w:pos="851"/>
        </w:tabs>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2 модуль. Объектілер формаларын өзгерту. </w:t>
      </w:r>
    </w:p>
    <w:p w14:paraId="078D676B" w14:textId="77777777" w:rsidR="00A03E4E" w:rsidRPr="000E5666" w:rsidRDefault="00A03E4E" w:rsidP="002A5D8A">
      <w:pPr>
        <w:pStyle w:val="a3"/>
        <w:tabs>
          <w:tab w:val="left" w:pos="851"/>
        </w:tabs>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Осы әрбір модульден кейін мынадай жоба тапсырмалары берілді: </w:t>
      </w:r>
    </w:p>
    <w:p w14:paraId="56C5392E" w14:textId="31CCF38C" w:rsidR="00A03E4E" w:rsidRPr="000E5666" w:rsidRDefault="00C10A8E" w:rsidP="002A5D8A">
      <w:pPr>
        <w:pStyle w:val="a3"/>
        <w:tabs>
          <w:tab w:val="left" w:pos="851"/>
        </w:tabs>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№1 жоба. </w:t>
      </w:r>
    </w:p>
    <w:p w14:paraId="672F7439" w14:textId="77777777" w:rsidR="00C10A8E" w:rsidRPr="000E5666" w:rsidRDefault="00C10A8E" w:rsidP="002A5D8A">
      <w:pPr>
        <w:pStyle w:val="a3"/>
        <w:tabs>
          <w:tab w:val="left" w:pos="851"/>
        </w:tabs>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Тақырыбы: flat- иллюстрация.</w:t>
      </w:r>
    </w:p>
    <w:p w14:paraId="228A98BC" w14:textId="77777777" w:rsidR="00C10A8E" w:rsidRPr="000E5666" w:rsidRDefault="00C10A8E" w:rsidP="002A5D8A">
      <w:pPr>
        <w:pStyle w:val="a3"/>
        <w:tabs>
          <w:tab w:val="left" w:pos="851"/>
        </w:tabs>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Мақсаты: жазық дизайн бағытында жарнамалық стенд құру.</w:t>
      </w:r>
    </w:p>
    <w:p w14:paraId="3A121899" w14:textId="77777777" w:rsidR="00C10A8E" w:rsidRPr="000E5666" w:rsidRDefault="00C10A8E" w:rsidP="002A5D8A">
      <w:pPr>
        <w:pStyle w:val="a3"/>
        <w:tabs>
          <w:tab w:val="left" w:pos="851"/>
        </w:tabs>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№2 жоба</w:t>
      </w:r>
    </w:p>
    <w:p w14:paraId="6346772D" w14:textId="77777777" w:rsidR="00C10A8E" w:rsidRPr="000E5666" w:rsidRDefault="00C10A8E" w:rsidP="002A5D8A">
      <w:pPr>
        <w:pStyle w:val="a3"/>
        <w:tabs>
          <w:tab w:val="left" w:pos="851"/>
        </w:tabs>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Тақырыбы: Линогравюр құру.</w:t>
      </w:r>
    </w:p>
    <w:p w14:paraId="2156F222" w14:textId="1EA801A0" w:rsidR="00C10A8E" w:rsidRPr="000E5666" w:rsidRDefault="00C10A8E" w:rsidP="002A5D8A">
      <w:pPr>
        <w:pStyle w:val="a3"/>
        <w:tabs>
          <w:tab w:val="left" w:pos="851"/>
        </w:tabs>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Мақсаты: еркін тақырыпта бейнеге градиент қосу, яғни эскизсіз иллюстрация жасау. </w:t>
      </w:r>
    </w:p>
    <w:p w14:paraId="1F93D4B3" w14:textId="01E5978A" w:rsidR="00C10A8E" w:rsidRPr="000E5666" w:rsidRDefault="00C10A8E" w:rsidP="002A5D8A">
      <w:pPr>
        <w:pStyle w:val="a3"/>
        <w:tabs>
          <w:tab w:val="left" w:pos="851"/>
        </w:tabs>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Мысалы, төменде берілген</w:t>
      </w:r>
      <w:r w:rsidR="00792950" w:rsidRPr="000E5666">
        <w:rPr>
          <w:rFonts w:ascii="Times New Roman" w:eastAsia="Calibri" w:hAnsi="Times New Roman" w:cs="Times New Roman"/>
          <w:sz w:val="28"/>
          <w:szCs w:val="28"/>
        </w:rPr>
        <w:t xml:space="preserve"> 1</w:t>
      </w:r>
      <w:r w:rsidR="008A24D4" w:rsidRPr="000E5666">
        <w:rPr>
          <w:rFonts w:ascii="Times New Roman" w:eastAsia="Calibri" w:hAnsi="Times New Roman" w:cs="Times New Roman"/>
          <w:sz w:val="28"/>
          <w:szCs w:val="28"/>
        </w:rPr>
        <w:t>4-</w:t>
      </w:r>
      <w:r w:rsidRPr="000E5666">
        <w:rPr>
          <w:rFonts w:ascii="Times New Roman" w:eastAsia="Calibri" w:hAnsi="Times New Roman" w:cs="Times New Roman"/>
          <w:sz w:val="28"/>
          <w:szCs w:val="28"/>
        </w:rPr>
        <w:t xml:space="preserve">суреттегі бейне линогравюр болып табылады. </w:t>
      </w:r>
    </w:p>
    <w:p w14:paraId="0553A269" w14:textId="77777777" w:rsidR="00C10A8E" w:rsidRPr="000E5666" w:rsidRDefault="00C10A8E" w:rsidP="002A5D8A">
      <w:pPr>
        <w:pStyle w:val="a3"/>
        <w:tabs>
          <w:tab w:val="left" w:pos="851"/>
        </w:tabs>
        <w:ind w:firstLine="709"/>
        <w:jc w:val="both"/>
        <w:rPr>
          <w:rFonts w:ascii="Times New Roman" w:eastAsia="Calibri" w:hAnsi="Times New Roman" w:cs="Times New Roman"/>
          <w:sz w:val="28"/>
          <w:szCs w:val="28"/>
        </w:rPr>
      </w:pPr>
    </w:p>
    <w:p w14:paraId="748A3F47" w14:textId="77777777" w:rsidR="00C10A8E" w:rsidRPr="000E5666" w:rsidRDefault="00C10A8E" w:rsidP="002A5D8A">
      <w:pPr>
        <w:pStyle w:val="a3"/>
        <w:tabs>
          <w:tab w:val="left" w:pos="851"/>
        </w:tabs>
        <w:jc w:val="center"/>
        <w:rPr>
          <w:rFonts w:ascii="Times New Roman" w:eastAsia="Calibri" w:hAnsi="Times New Roman" w:cs="Times New Roman"/>
          <w:sz w:val="28"/>
          <w:szCs w:val="28"/>
        </w:rPr>
      </w:pPr>
      <w:r w:rsidRPr="000E5666">
        <w:rPr>
          <w:rFonts w:ascii="Times New Roman" w:hAnsi="Times New Roman" w:cs="Times New Roman"/>
          <w:noProof/>
          <w:sz w:val="28"/>
          <w:szCs w:val="28"/>
          <w:lang w:val="ru-RU" w:eastAsia="ru-RU"/>
        </w:rPr>
        <w:drawing>
          <wp:inline distT="0" distB="0" distL="0" distR="0" wp14:anchorId="5B10CB60" wp14:editId="2E56FDE3">
            <wp:extent cx="2111188" cy="2783541"/>
            <wp:effectExtent l="0" t="0" r="0" b="0"/>
            <wp:docPr id="13" name="Рисунок 13" descr="Создание эффекта линогравюры в Adobe Illustrator | Руководства по Adobe  Illust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здание эффекта линогравюры в Adobe Illustrator | Руководства по Adobe  Illustrator"/>
                    <pic:cNvPicPr>
                      <a:picLocks noChangeAspect="1" noChangeArrowheads="1"/>
                    </pic:cNvPicPr>
                  </pic:nvPicPr>
                  <pic:blipFill rotWithShape="1">
                    <a:blip r:embed="rId22">
                      <a:extLst>
                        <a:ext uri="{28A0092B-C50C-407E-A947-70E740481C1C}">
                          <a14:useLocalDpi xmlns:a14="http://schemas.microsoft.com/office/drawing/2010/main" val="0"/>
                        </a:ext>
                      </a:extLst>
                    </a:blip>
                    <a:srcRect l="24827" t="11701" r="40674" b="7544"/>
                    <a:stretch/>
                  </pic:blipFill>
                  <pic:spPr bwMode="auto">
                    <a:xfrm>
                      <a:off x="0" y="0"/>
                      <a:ext cx="2111616" cy="2784105"/>
                    </a:xfrm>
                    <a:prstGeom prst="rect">
                      <a:avLst/>
                    </a:prstGeom>
                    <a:noFill/>
                    <a:ln>
                      <a:noFill/>
                    </a:ln>
                    <a:extLst>
                      <a:ext uri="{53640926-AAD7-44D8-BBD7-CCE9431645EC}">
                        <a14:shadowObscured xmlns:a14="http://schemas.microsoft.com/office/drawing/2010/main"/>
                      </a:ext>
                    </a:extLst>
                  </pic:spPr>
                </pic:pic>
              </a:graphicData>
            </a:graphic>
          </wp:inline>
        </w:drawing>
      </w:r>
    </w:p>
    <w:p w14:paraId="76AA7C47" w14:textId="01F1AD22" w:rsidR="00C10A8E" w:rsidRPr="000E5666" w:rsidRDefault="00583579" w:rsidP="002A5D8A">
      <w:pPr>
        <w:pStyle w:val="a3"/>
        <w:tabs>
          <w:tab w:val="left" w:pos="851"/>
        </w:tabs>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Сурет </w:t>
      </w:r>
      <w:r w:rsidR="00792950" w:rsidRPr="000E5666">
        <w:rPr>
          <w:rFonts w:ascii="Times New Roman" w:eastAsia="Calibri" w:hAnsi="Times New Roman" w:cs="Times New Roman"/>
          <w:sz w:val="28"/>
          <w:szCs w:val="28"/>
        </w:rPr>
        <w:t>1</w:t>
      </w:r>
      <w:r w:rsidR="008A24D4" w:rsidRPr="000E5666">
        <w:rPr>
          <w:rFonts w:ascii="Times New Roman" w:eastAsia="Calibri" w:hAnsi="Times New Roman" w:cs="Times New Roman"/>
          <w:sz w:val="28"/>
          <w:szCs w:val="28"/>
        </w:rPr>
        <w:t>4</w:t>
      </w:r>
      <w:r w:rsidR="00C10A8E" w:rsidRPr="000E566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C10A8E" w:rsidRPr="000E5666">
        <w:rPr>
          <w:rFonts w:ascii="Times New Roman" w:eastAsia="Calibri" w:hAnsi="Times New Roman" w:cs="Times New Roman"/>
          <w:sz w:val="28"/>
          <w:szCs w:val="28"/>
        </w:rPr>
        <w:t>Линогравюр мысалы</w:t>
      </w:r>
    </w:p>
    <w:p w14:paraId="056EA8CE" w14:textId="77777777" w:rsidR="00C10A8E" w:rsidRPr="000E5666" w:rsidRDefault="00C10A8E" w:rsidP="002A5D8A">
      <w:pPr>
        <w:pStyle w:val="a3"/>
        <w:tabs>
          <w:tab w:val="left" w:pos="851"/>
        </w:tabs>
        <w:jc w:val="both"/>
        <w:rPr>
          <w:rFonts w:ascii="Times New Roman" w:eastAsia="Calibri" w:hAnsi="Times New Roman" w:cs="Times New Roman"/>
          <w:sz w:val="28"/>
          <w:szCs w:val="28"/>
        </w:rPr>
      </w:pPr>
    </w:p>
    <w:p w14:paraId="014EA7CE" w14:textId="19221EE5" w:rsidR="00653330" w:rsidRPr="000E5666" w:rsidRDefault="00A96B00" w:rsidP="002A5D8A">
      <w:pPr>
        <w:pStyle w:val="a3"/>
        <w:tabs>
          <w:tab w:val="left" w:pos="851"/>
        </w:tabs>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Тәжірибелік әдіс. </w:t>
      </w:r>
      <w:r w:rsidR="00653330" w:rsidRPr="000E5666">
        <w:rPr>
          <w:rFonts w:ascii="Times New Roman" w:eastAsia="Calibri" w:hAnsi="Times New Roman" w:cs="Times New Roman"/>
          <w:sz w:val="28"/>
          <w:szCs w:val="28"/>
        </w:rPr>
        <w:t>Тәжірибелік әдіс білім мен дағдыны тереңдетуге ықпал етеді, есеп шығарудың сапасын жетілдіреді, қателерді түзетуге және өз іс-әрекетін бақылауға үйретеді, танымдық белсенділікті белсендіреді. Тәжірибелік әдісте келесі кезеңдерді қамтиды</w:t>
      </w:r>
      <w:r w:rsidR="008646CB" w:rsidRPr="000E5666">
        <w:rPr>
          <w:rFonts w:ascii="Times New Roman" w:eastAsia="Calibri" w:hAnsi="Times New Roman" w:cs="Times New Roman"/>
          <w:sz w:val="28"/>
          <w:szCs w:val="28"/>
          <w:lang w:val="en-US"/>
        </w:rPr>
        <w:t xml:space="preserve"> [</w:t>
      </w:r>
      <w:r w:rsidR="00EA3BCD" w:rsidRPr="000E5666">
        <w:rPr>
          <w:rFonts w:ascii="Times New Roman" w:eastAsia="Calibri" w:hAnsi="Times New Roman" w:cs="Times New Roman"/>
          <w:sz w:val="28"/>
          <w:szCs w:val="28"/>
          <w:lang w:val="en-US"/>
        </w:rPr>
        <w:t>156</w:t>
      </w:r>
      <w:r w:rsidR="008646CB" w:rsidRPr="000E5666">
        <w:rPr>
          <w:rFonts w:ascii="Times New Roman" w:eastAsia="Calibri" w:hAnsi="Times New Roman" w:cs="Times New Roman"/>
          <w:sz w:val="28"/>
          <w:szCs w:val="28"/>
          <w:lang w:val="en-US"/>
        </w:rPr>
        <w:t>]</w:t>
      </w:r>
      <w:r w:rsidR="00653330" w:rsidRPr="000E5666">
        <w:rPr>
          <w:rFonts w:ascii="Times New Roman" w:eastAsia="Calibri" w:hAnsi="Times New Roman" w:cs="Times New Roman"/>
          <w:sz w:val="28"/>
          <w:szCs w:val="28"/>
        </w:rPr>
        <w:t>:</w:t>
      </w:r>
    </w:p>
    <w:p w14:paraId="41882975" w14:textId="77777777" w:rsidR="00653330" w:rsidRPr="000E5666" w:rsidRDefault="00653330" w:rsidP="002A5D8A">
      <w:pPr>
        <w:pStyle w:val="a3"/>
        <w:numPr>
          <w:ilvl w:val="0"/>
          <w:numId w:val="11"/>
        </w:numPr>
        <w:tabs>
          <w:tab w:val="left" w:pos="993"/>
        </w:tabs>
        <w:ind w:left="0"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оқытушы студенттерді жұмыстың теориясымен таныстырады;</w:t>
      </w:r>
    </w:p>
    <w:p w14:paraId="1FAB3A02" w14:textId="77777777" w:rsidR="00653330" w:rsidRPr="000E5666" w:rsidRDefault="00653330" w:rsidP="002A5D8A">
      <w:pPr>
        <w:pStyle w:val="a3"/>
        <w:numPr>
          <w:ilvl w:val="0"/>
          <w:numId w:val="11"/>
        </w:numPr>
        <w:tabs>
          <w:tab w:val="left" w:pos="993"/>
        </w:tabs>
        <w:ind w:left="0"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нұсқаулық беріледі; </w:t>
      </w:r>
    </w:p>
    <w:p w14:paraId="06DD2F21" w14:textId="77777777" w:rsidR="00653330" w:rsidRPr="000E5666" w:rsidRDefault="00653330" w:rsidP="002A5D8A">
      <w:pPr>
        <w:pStyle w:val="a3"/>
        <w:numPr>
          <w:ilvl w:val="0"/>
          <w:numId w:val="11"/>
        </w:numPr>
        <w:tabs>
          <w:tab w:val="left" w:pos="993"/>
        </w:tabs>
        <w:ind w:left="0"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мысал көрсетіледі; </w:t>
      </w:r>
    </w:p>
    <w:p w14:paraId="6E65B4A4" w14:textId="77777777" w:rsidR="00653330" w:rsidRPr="000E5666" w:rsidRDefault="00653330" w:rsidP="002A5D8A">
      <w:pPr>
        <w:pStyle w:val="a3"/>
        <w:numPr>
          <w:ilvl w:val="0"/>
          <w:numId w:val="11"/>
        </w:numPr>
        <w:tabs>
          <w:tab w:val="left" w:pos="993"/>
        </w:tabs>
        <w:ind w:left="0"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жұмыс орындалады;</w:t>
      </w:r>
    </w:p>
    <w:p w14:paraId="4ECFE57F" w14:textId="77777777" w:rsidR="00653330" w:rsidRPr="000E5666" w:rsidRDefault="00653330" w:rsidP="002A5D8A">
      <w:pPr>
        <w:pStyle w:val="a3"/>
        <w:numPr>
          <w:ilvl w:val="0"/>
          <w:numId w:val="11"/>
        </w:numPr>
        <w:tabs>
          <w:tab w:val="left" w:pos="993"/>
        </w:tabs>
        <w:ind w:left="0"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тапсырма бақыланады, тексеріледі және бағаланады.</w:t>
      </w:r>
    </w:p>
    <w:p w14:paraId="18A424F6" w14:textId="13A82FCA" w:rsidR="00C10A8E" w:rsidRPr="000E5666" w:rsidRDefault="00653330" w:rsidP="002A5D8A">
      <w:pPr>
        <w:pStyle w:val="a3"/>
        <w:tabs>
          <w:tab w:val="left" w:pos="851"/>
        </w:tabs>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«Компьютерлік графика» оқу-әдістемелік кешеніндегі практикалық жұмыс тәжірибелік әдіс негізінде құрылған</w:t>
      </w:r>
      <w:r w:rsidR="00F7605E" w:rsidRPr="000E5666">
        <w:rPr>
          <w:rFonts w:ascii="Times New Roman" w:eastAsia="Calibri" w:hAnsi="Times New Roman" w:cs="Times New Roman"/>
          <w:sz w:val="28"/>
          <w:szCs w:val="28"/>
        </w:rPr>
        <w:t xml:space="preserve"> [157-</w:t>
      </w:r>
      <w:r w:rsidR="000A04D7" w:rsidRPr="000E5666">
        <w:rPr>
          <w:rFonts w:ascii="Times New Roman" w:eastAsia="Calibri" w:hAnsi="Times New Roman" w:cs="Times New Roman"/>
          <w:sz w:val="28"/>
          <w:szCs w:val="28"/>
        </w:rPr>
        <w:t>159</w:t>
      </w:r>
      <w:r w:rsidR="00F7605E" w:rsidRPr="000E5666">
        <w:rPr>
          <w:rFonts w:ascii="Times New Roman" w:eastAsia="Calibri" w:hAnsi="Times New Roman" w:cs="Times New Roman"/>
          <w:sz w:val="28"/>
          <w:szCs w:val="28"/>
        </w:rPr>
        <w:t>]</w:t>
      </w:r>
      <w:r w:rsidRPr="000E5666">
        <w:rPr>
          <w:rFonts w:ascii="Times New Roman" w:eastAsia="Calibri" w:hAnsi="Times New Roman" w:cs="Times New Roman"/>
          <w:sz w:val="28"/>
          <w:szCs w:val="28"/>
        </w:rPr>
        <w:t xml:space="preserve">. </w:t>
      </w:r>
    </w:p>
    <w:p w14:paraId="6C2AB374" w14:textId="77777777" w:rsidR="00653330" w:rsidRPr="000E5666" w:rsidRDefault="00653330" w:rsidP="002A5D8A">
      <w:pPr>
        <w:tabs>
          <w:tab w:val="left" w:pos="851"/>
        </w:tabs>
        <w:spacing w:after="0" w:line="240" w:lineRule="auto"/>
        <w:ind w:firstLine="709"/>
        <w:rPr>
          <w:rFonts w:ascii="Times New Roman" w:hAnsi="Times New Roman" w:cs="Times New Roman"/>
          <w:sz w:val="28"/>
          <w:szCs w:val="28"/>
        </w:rPr>
      </w:pPr>
      <w:bookmarkStart w:id="27" w:name="_Toc30252099"/>
      <w:r w:rsidRPr="000E5666">
        <w:rPr>
          <w:rFonts w:ascii="Times New Roman" w:hAnsi="Times New Roman" w:cs="Times New Roman"/>
          <w:sz w:val="28"/>
          <w:szCs w:val="28"/>
        </w:rPr>
        <w:t>Практикалық жұмыс №6</w:t>
      </w:r>
      <w:bookmarkEnd w:id="27"/>
    </w:p>
    <w:p w14:paraId="3D334AEC" w14:textId="77777777" w:rsidR="00653330" w:rsidRPr="000E5666" w:rsidRDefault="00653330" w:rsidP="002A5D8A">
      <w:pPr>
        <w:tabs>
          <w:tab w:val="left" w:pos="851"/>
        </w:tabs>
        <w:spacing w:after="0" w:line="240" w:lineRule="auto"/>
        <w:ind w:firstLine="709"/>
        <w:rPr>
          <w:rFonts w:ascii="Times New Roman" w:hAnsi="Times New Roman" w:cs="Times New Roman"/>
          <w:sz w:val="28"/>
          <w:szCs w:val="28"/>
        </w:rPr>
      </w:pPr>
      <w:r w:rsidRPr="000E5666">
        <w:rPr>
          <w:rFonts w:ascii="Times New Roman" w:hAnsi="Times New Roman" w:cs="Times New Roman"/>
          <w:sz w:val="28"/>
          <w:szCs w:val="28"/>
        </w:rPr>
        <w:t>Тақырыбы: Мәтінмен жұмыс</w:t>
      </w:r>
    </w:p>
    <w:p w14:paraId="73CE1B38" w14:textId="77777777" w:rsidR="00653330" w:rsidRPr="000E5666" w:rsidRDefault="00653330" w:rsidP="002A5D8A">
      <w:pPr>
        <w:tabs>
          <w:tab w:val="left" w:pos="851"/>
        </w:tabs>
        <w:spacing w:after="0" w:line="240" w:lineRule="auto"/>
        <w:ind w:firstLine="709"/>
        <w:jc w:val="both"/>
        <w:rPr>
          <w:rFonts w:ascii="Times New Roman" w:hAnsi="Times New Roman" w:cs="Times New Roman"/>
          <w:i/>
          <w:sz w:val="28"/>
          <w:szCs w:val="28"/>
        </w:rPr>
      </w:pPr>
      <w:r w:rsidRPr="000E5666">
        <w:rPr>
          <w:rFonts w:ascii="Times New Roman" w:hAnsi="Times New Roman" w:cs="Times New Roman"/>
          <w:i/>
          <w:sz w:val="28"/>
          <w:szCs w:val="28"/>
        </w:rPr>
        <w:t>Мақсат:</w:t>
      </w:r>
    </w:p>
    <w:p w14:paraId="44F72B3B" w14:textId="7B509CF8" w:rsidR="00653330" w:rsidRPr="000E5666" w:rsidRDefault="00583579" w:rsidP="002A5D8A">
      <w:pPr>
        <w:numPr>
          <w:ilvl w:val="0"/>
          <w:numId w:val="14"/>
        </w:numPr>
        <w:tabs>
          <w:tab w:val="clear" w:pos="1004"/>
          <w:tab w:val="num" w:pos="644"/>
          <w:tab w:val="left" w:pos="993"/>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суреттер жасау үшін әртүрлі қаріптерді пайдалануды үйрену</w:t>
      </w:r>
      <w:r>
        <w:rPr>
          <w:rFonts w:ascii="Times New Roman" w:hAnsi="Times New Roman" w:cs="Times New Roman"/>
          <w:sz w:val="28"/>
          <w:szCs w:val="28"/>
        </w:rPr>
        <w:t>;</w:t>
      </w:r>
    </w:p>
    <w:p w14:paraId="594241E3" w14:textId="1C296692" w:rsidR="00653330" w:rsidRPr="000E5666" w:rsidRDefault="00583579" w:rsidP="002A5D8A">
      <w:pPr>
        <w:numPr>
          <w:ilvl w:val="0"/>
          <w:numId w:val="14"/>
        </w:numPr>
        <w:tabs>
          <w:tab w:val="clear" w:pos="1004"/>
          <w:tab w:val="num" w:pos="644"/>
          <w:tab w:val="left" w:pos="993"/>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әр түрлі стильдегі жазуларды түрлендіруді үйрену.</w:t>
      </w:r>
    </w:p>
    <w:p w14:paraId="5DE677EE" w14:textId="77777777" w:rsidR="00653330" w:rsidRPr="000E5666" w:rsidRDefault="00653330" w:rsidP="002A5D8A">
      <w:pPr>
        <w:tabs>
          <w:tab w:val="left" w:pos="851"/>
        </w:tabs>
        <w:spacing w:after="0" w:line="240" w:lineRule="auto"/>
        <w:ind w:firstLine="709"/>
        <w:rPr>
          <w:rFonts w:ascii="Times New Roman" w:hAnsi="Times New Roman" w:cs="Times New Roman"/>
          <w:sz w:val="28"/>
          <w:szCs w:val="28"/>
        </w:rPr>
      </w:pPr>
      <w:r w:rsidRPr="000E5666">
        <w:rPr>
          <w:rFonts w:ascii="Times New Roman" w:hAnsi="Times New Roman" w:cs="Times New Roman"/>
          <w:sz w:val="28"/>
          <w:szCs w:val="28"/>
        </w:rPr>
        <w:lastRenderedPageBreak/>
        <w:t>Теориялық ақпарат</w:t>
      </w:r>
    </w:p>
    <w:p w14:paraId="6D93D6D3" w14:textId="2660114D" w:rsidR="00653330" w:rsidRPr="000E5666" w:rsidRDefault="00653330" w:rsidP="002A5D8A">
      <w:pPr>
        <w:tabs>
          <w:tab w:val="left" w:pos="851"/>
        </w:tabs>
        <w:spacing w:after="0" w:line="240" w:lineRule="auto"/>
        <w:ind w:firstLine="709"/>
        <w:jc w:val="both"/>
        <w:rPr>
          <w:rFonts w:ascii="Times New Roman" w:hAnsi="Times New Roman" w:cs="Times New Roman"/>
          <w:color w:val="000000"/>
          <w:sz w:val="28"/>
          <w:szCs w:val="28"/>
        </w:rPr>
      </w:pPr>
      <w:r w:rsidRPr="000E5666">
        <w:rPr>
          <w:rFonts w:ascii="Times New Roman" w:hAnsi="Times New Roman" w:cs="Times New Roman"/>
          <w:color w:val="000000"/>
          <w:sz w:val="28"/>
          <w:szCs w:val="28"/>
        </w:rPr>
        <w:t>Adobe Illustrator бағдарламасы негізінен векторлық графиканы құруға және өңдеуге байланысты кез келген жұмыстарға арналған, оны кейінірек басып шығару үшін, мультимедиялық қосымшалар үшін және World Wide Web үшін пайдалануға болады</w:t>
      </w:r>
      <w:r w:rsidR="00EA3BCD" w:rsidRPr="000E5666">
        <w:rPr>
          <w:rFonts w:ascii="Times New Roman" w:hAnsi="Times New Roman" w:cs="Times New Roman"/>
          <w:color w:val="000000"/>
          <w:sz w:val="28"/>
          <w:szCs w:val="28"/>
        </w:rPr>
        <w:t xml:space="preserve"> </w:t>
      </w:r>
      <w:r w:rsidRPr="000E5666">
        <w:rPr>
          <w:rFonts w:ascii="Times New Roman" w:hAnsi="Times New Roman" w:cs="Times New Roman"/>
          <w:color w:val="000000"/>
          <w:sz w:val="28"/>
          <w:szCs w:val="28"/>
        </w:rPr>
        <w:t xml:space="preserve">. </w:t>
      </w:r>
    </w:p>
    <w:p w14:paraId="5BA55609" w14:textId="5EA2D432" w:rsidR="00653330" w:rsidRPr="000E5666" w:rsidRDefault="00653330" w:rsidP="002A5D8A">
      <w:pPr>
        <w:tabs>
          <w:tab w:val="left" w:pos="851"/>
        </w:tabs>
        <w:spacing w:after="0" w:line="240" w:lineRule="auto"/>
        <w:ind w:firstLine="709"/>
        <w:jc w:val="both"/>
        <w:rPr>
          <w:rFonts w:ascii="Times New Roman" w:hAnsi="Times New Roman" w:cs="Times New Roman"/>
          <w:color w:val="000000"/>
          <w:sz w:val="28"/>
          <w:szCs w:val="28"/>
        </w:rPr>
      </w:pPr>
      <w:r w:rsidRPr="000E5666">
        <w:rPr>
          <w:rFonts w:ascii="Times New Roman" w:hAnsi="Times New Roman" w:cs="Times New Roman"/>
          <w:color w:val="000000"/>
          <w:sz w:val="28"/>
          <w:szCs w:val="28"/>
        </w:rPr>
        <w:t>Бағдарлама бастапқыда жұмыс істейтін кескіндерге белгілердің, логотиптердің, техникалық иллюстрациялардың, диаграммалардың, жоспарлардың және т.б.</w:t>
      </w:r>
      <w:r w:rsidR="00583579">
        <w:rPr>
          <w:rFonts w:ascii="Times New Roman" w:hAnsi="Times New Roman" w:cs="Times New Roman"/>
          <w:color w:val="000000"/>
          <w:sz w:val="28"/>
          <w:szCs w:val="28"/>
        </w:rPr>
        <w:t>:</w:t>
      </w:r>
      <w:r w:rsidRPr="000E5666">
        <w:rPr>
          <w:rFonts w:ascii="Times New Roman" w:hAnsi="Times New Roman" w:cs="Times New Roman"/>
          <w:color w:val="000000"/>
          <w:sz w:val="28"/>
          <w:szCs w:val="28"/>
        </w:rPr>
        <w:t xml:space="preserve"> </w:t>
      </w:r>
    </w:p>
    <w:p w14:paraId="70E27AFF" w14:textId="31E9EFEC" w:rsidR="00653330" w:rsidRPr="000E5666" w:rsidRDefault="00F27D5B" w:rsidP="002A5D8A">
      <w:pPr>
        <w:numPr>
          <w:ilvl w:val="0"/>
          <w:numId w:val="15"/>
        </w:numPr>
        <w:tabs>
          <w:tab w:val="clear" w:pos="720"/>
          <w:tab w:val="num" w:pos="360"/>
          <w:tab w:val="left" w:pos="993"/>
        </w:tabs>
        <w:spacing w:after="0" w:line="240" w:lineRule="auto"/>
        <w:ind w:left="0" w:firstLine="709"/>
        <w:jc w:val="both"/>
        <w:rPr>
          <w:rFonts w:ascii="Times New Roman" w:hAnsi="Times New Roman" w:cs="Times New Roman"/>
          <w:color w:val="000000"/>
          <w:sz w:val="28"/>
          <w:szCs w:val="28"/>
        </w:rPr>
      </w:pPr>
      <w:r w:rsidRPr="000E5666">
        <w:rPr>
          <w:rFonts w:ascii="Times New Roman" w:hAnsi="Times New Roman" w:cs="Times New Roman"/>
          <w:color w:val="000000"/>
          <w:sz w:val="28"/>
          <w:szCs w:val="28"/>
        </w:rPr>
        <w:t>б</w:t>
      </w:r>
      <w:r w:rsidR="00653330" w:rsidRPr="000E5666">
        <w:rPr>
          <w:rFonts w:ascii="Times New Roman" w:hAnsi="Times New Roman" w:cs="Times New Roman"/>
          <w:color w:val="000000"/>
          <w:sz w:val="28"/>
          <w:szCs w:val="28"/>
        </w:rPr>
        <w:t>ағдарламаның негізгі мамандары графикалық дизайнерлер болып табылады. Векторлық графикалық бағдарламалардың пайда болуы графикалық дизайнды жаңа деңгейге көтеріп, шығармашылық тұлғаға графикалық пішінмен және типпен бірдей жұмыс істеуге мүмкіндік берді (фигуралар мен типті өзгертудің қарапайымдылығы тіпті жағымсыз рөл атқаруы мүмкін: ол тым оңай болды. нашар дизайн жасау)</w:t>
      </w:r>
      <w:r w:rsidRPr="00F27D5B">
        <w:rPr>
          <w:rFonts w:ascii="Times New Roman" w:hAnsi="Times New Roman" w:cs="Times New Roman"/>
          <w:color w:val="000000"/>
          <w:sz w:val="28"/>
          <w:szCs w:val="28"/>
        </w:rPr>
        <w:t xml:space="preserve"> </w:t>
      </w:r>
      <w:r w:rsidR="001D7296" w:rsidRPr="000E5666">
        <w:rPr>
          <w:rFonts w:ascii="Times New Roman" w:hAnsi="Times New Roman" w:cs="Times New Roman"/>
          <w:color w:val="000000"/>
          <w:sz w:val="28"/>
          <w:szCs w:val="28"/>
        </w:rPr>
        <w:t>[160</w:t>
      </w:r>
      <w:r w:rsidRPr="00F27D5B">
        <w:rPr>
          <w:rFonts w:ascii="Times New Roman" w:hAnsi="Times New Roman" w:cs="Times New Roman"/>
          <w:color w:val="000000"/>
          <w:sz w:val="28"/>
          <w:szCs w:val="28"/>
        </w:rPr>
        <w:t xml:space="preserve">, </w:t>
      </w:r>
      <w:r w:rsidR="001D7296" w:rsidRPr="000E5666">
        <w:rPr>
          <w:rFonts w:ascii="Times New Roman" w:hAnsi="Times New Roman" w:cs="Times New Roman"/>
          <w:color w:val="000000"/>
          <w:sz w:val="28"/>
          <w:szCs w:val="28"/>
        </w:rPr>
        <w:t>161]</w:t>
      </w:r>
      <w:r w:rsidR="00583579">
        <w:rPr>
          <w:rFonts w:ascii="Times New Roman" w:hAnsi="Times New Roman" w:cs="Times New Roman"/>
          <w:color w:val="000000"/>
          <w:sz w:val="28"/>
          <w:szCs w:val="28"/>
        </w:rPr>
        <w:t>;</w:t>
      </w:r>
    </w:p>
    <w:p w14:paraId="3B957FC6" w14:textId="76A5EFF9" w:rsidR="00653330" w:rsidRPr="000E5666" w:rsidRDefault="00583579" w:rsidP="002A5D8A">
      <w:pPr>
        <w:numPr>
          <w:ilvl w:val="0"/>
          <w:numId w:val="15"/>
        </w:numPr>
        <w:tabs>
          <w:tab w:val="clear" w:pos="720"/>
          <w:tab w:val="num" w:pos="360"/>
          <w:tab w:val="left" w:pos="993"/>
        </w:tabs>
        <w:spacing w:after="0" w:line="240" w:lineRule="auto"/>
        <w:ind w:left="0" w:firstLine="709"/>
        <w:jc w:val="both"/>
        <w:rPr>
          <w:rFonts w:ascii="Times New Roman" w:hAnsi="Times New Roman" w:cs="Times New Roman"/>
          <w:color w:val="000000"/>
          <w:sz w:val="28"/>
          <w:szCs w:val="28"/>
        </w:rPr>
      </w:pPr>
      <w:r w:rsidRPr="000E5666">
        <w:rPr>
          <w:rFonts w:ascii="Times New Roman" w:hAnsi="Times New Roman" w:cs="Times New Roman"/>
          <w:color w:val="000000"/>
          <w:sz w:val="28"/>
          <w:szCs w:val="28"/>
        </w:rPr>
        <w:t>б</w:t>
      </w:r>
      <w:r w:rsidR="00653330" w:rsidRPr="000E5666">
        <w:rPr>
          <w:rFonts w:ascii="Times New Roman" w:hAnsi="Times New Roman" w:cs="Times New Roman"/>
          <w:color w:val="000000"/>
          <w:sz w:val="28"/>
          <w:szCs w:val="28"/>
        </w:rPr>
        <w:t>ағдарлама техникалық кітап иллюстраторлары үшін бірдей пайдалы</w:t>
      </w:r>
      <w:r>
        <w:rPr>
          <w:rFonts w:ascii="Times New Roman" w:hAnsi="Times New Roman" w:cs="Times New Roman"/>
          <w:color w:val="000000"/>
          <w:sz w:val="28"/>
          <w:szCs w:val="28"/>
        </w:rPr>
        <w:t>;</w:t>
      </w:r>
      <w:r w:rsidR="00653330" w:rsidRPr="000E5666">
        <w:rPr>
          <w:rFonts w:ascii="Times New Roman" w:hAnsi="Times New Roman" w:cs="Times New Roman"/>
          <w:color w:val="000000"/>
          <w:sz w:val="28"/>
          <w:szCs w:val="28"/>
        </w:rPr>
        <w:t xml:space="preserve"> </w:t>
      </w:r>
    </w:p>
    <w:p w14:paraId="7153A193" w14:textId="56F408FC" w:rsidR="00653330" w:rsidRPr="000E5666" w:rsidRDefault="00583579" w:rsidP="002A5D8A">
      <w:pPr>
        <w:numPr>
          <w:ilvl w:val="0"/>
          <w:numId w:val="15"/>
        </w:numPr>
        <w:tabs>
          <w:tab w:val="clear" w:pos="720"/>
          <w:tab w:val="num" w:pos="360"/>
          <w:tab w:val="left" w:pos="993"/>
        </w:tabs>
        <w:spacing w:after="0" w:line="240" w:lineRule="auto"/>
        <w:ind w:left="0" w:firstLine="709"/>
        <w:jc w:val="both"/>
        <w:rPr>
          <w:rFonts w:ascii="Times New Roman" w:hAnsi="Times New Roman" w:cs="Times New Roman"/>
          <w:color w:val="000000"/>
          <w:sz w:val="28"/>
          <w:szCs w:val="28"/>
        </w:rPr>
      </w:pPr>
      <w:r w:rsidRPr="000E5666">
        <w:rPr>
          <w:rFonts w:ascii="Times New Roman" w:hAnsi="Times New Roman" w:cs="Times New Roman"/>
          <w:color w:val="000000"/>
          <w:sz w:val="28"/>
          <w:szCs w:val="28"/>
        </w:rPr>
        <w:t>a</w:t>
      </w:r>
      <w:r w:rsidR="00653330" w:rsidRPr="000E5666">
        <w:rPr>
          <w:rFonts w:ascii="Times New Roman" w:hAnsi="Times New Roman" w:cs="Times New Roman"/>
          <w:color w:val="000000"/>
          <w:sz w:val="28"/>
          <w:szCs w:val="28"/>
        </w:rPr>
        <w:t>dobe Illustrator бағдарламасында жасалған кескіндер мультимедиялық бағдарламаларға оңай біріктіріледі (мысалы, Adobe Premiere, Adobe After Effects және т.б.), сондықтан оны мультимедиялық өнімдерді өндіру мамандары пайдалана алады</w:t>
      </w:r>
      <w:r>
        <w:rPr>
          <w:rFonts w:ascii="Times New Roman" w:hAnsi="Times New Roman" w:cs="Times New Roman"/>
          <w:color w:val="000000"/>
          <w:sz w:val="28"/>
          <w:szCs w:val="28"/>
        </w:rPr>
        <w:t>;</w:t>
      </w:r>
      <w:r w:rsidR="00653330" w:rsidRPr="000E5666">
        <w:rPr>
          <w:rFonts w:ascii="Times New Roman" w:hAnsi="Times New Roman" w:cs="Times New Roman"/>
          <w:color w:val="000000"/>
          <w:sz w:val="28"/>
          <w:szCs w:val="28"/>
        </w:rPr>
        <w:t xml:space="preserve"> </w:t>
      </w:r>
    </w:p>
    <w:p w14:paraId="306A6BA8" w14:textId="6B098A2E" w:rsidR="00653330" w:rsidRPr="000E5666" w:rsidRDefault="00583579" w:rsidP="002A5D8A">
      <w:pPr>
        <w:numPr>
          <w:ilvl w:val="0"/>
          <w:numId w:val="15"/>
        </w:numPr>
        <w:tabs>
          <w:tab w:val="clear" w:pos="720"/>
          <w:tab w:val="num" w:pos="360"/>
          <w:tab w:val="left" w:pos="993"/>
        </w:tabs>
        <w:spacing w:after="0" w:line="240" w:lineRule="auto"/>
        <w:ind w:left="0" w:firstLine="709"/>
        <w:jc w:val="both"/>
        <w:rPr>
          <w:rFonts w:ascii="Times New Roman" w:hAnsi="Times New Roman" w:cs="Times New Roman"/>
          <w:color w:val="000000"/>
          <w:sz w:val="28"/>
          <w:szCs w:val="28"/>
        </w:rPr>
      </w:pPr>
      <w:r w:rsidRPr="000E5666">
        <w:rPr>
          <w:rFonts w:ascii="Times New Roman" w:hAnsi="Times New Roman" w:cs="Times New Roman"/>
          <w:color w:val="000000"/>
          <w:sz w:val="28"/>
          <w:szCs w:val="28"/>
        </w:rPr>
        <w:t>с</w:t>
      </w:r>
      <w:r w:rsidR="00653330" w:rsidRPr="000E5666">
        <w:rPr>
          <w:rFonts w:ascii="Times New Roman" w:hAnsi="Times New Roman" w:cs="Times New Roman"/>
          <w:color w:val="000000"/>
          <w:sz w:val="28"/>
          <w:szCs w:val="28"/>
        </w:rPr>
        <w:t>оңғы дизайн бағытының мамандары - Web-дизайнерлері сонымен қатар иллюстрациялық материалды әзірлеу үшін бағдарламаны сәтті пайдалана алады, соның ішінде Web-беттерге кескін карталарын жасау мүмкіндігі</w:t>
      </w:r>
      <w:r>
        <w:rPr>
          <w:rFonts w:ascii="Times New Roman" w:hAnsi="Times New Roman" w:cs="Times New Roman"/>
          <w:color w:val="000000"/>
          <w:sz w:val="28"/>
          <w:szCs w:val="28"/>
        </w:rPr>
        <w:t>;</w:t>
      </w:r>
      <w:r w:rsidR="00653330" w:rsidRPr="000E5666">
        <w:rPr>
          <w:rFonts w:ascii="Times New Roman" w:hAnsi="Times New Roman" w:cs="Times New Roman"/>
          <w:color w:val="000000"/>
          <w:sz w:val="28"/>
          <w:szCs w:val="28"/>
        </w:rPr>
        <w:t xml:space="preserve"> </w:t>
      </w:r>
    </w:p>
    <w:p w14:paraId="7DB0CB31" w14:textId="6806F05C" w:rsidR="00653330" w:rsidRPr="000E5666" w:rsidRDefault="00583579" w:rsidP="002A5D8A">
      <w:pPr>
        <w:numPr>
          <w:ilvl w:val="0"/>
          <w:numId w:val="15"/>
        </w:numPr>
        <w:tabs>
          <w:tab w:val="clear" w:pos="720"/>
          <w:tab w:val="num" w:pos="360"/>
          <w:tab w:val="left" w:pos="993"/>
        </w:tabs>
        <w:spacing w:after="0" w:line="240" w:lineRule="auto"/>
        <w:ind w:left="0" w:firstLine="709"/>
        <w:jc w:val="both"/>
        <w:rPr>
          <w:rFonts w:ascii="Times New Roman" w:hAnsi="Times New Roman" w:cs="Times New Roman"/>
          <w:color w:val="000000"/>
          <w:sz w:val="28"/>
          <w:szCs w:val="28"/>
        </w:rPr>
      </w:pPr>
      <w:r w:rsidRPr="000E5666">
        <w:rPr>
          <w:rFonts w:ascii="Times New Roman" w:hAnsi="Times New Roman" w:cs="Times New Roman"/>
          <w:color w:val="000000"/>
          <w:sz w:val="28"/>
          <w:szCs w:val="28"/>
        </w:rPr>
        <w:t>б</w:t>
      </w:r>
      <w:r w:rsidR="00653330" w:rsidRPr="000E5666">
        <w:rPr>
          <w:rFonts w:ascii="Times New Roman" w:hAnsi="Times New Roman" w:cs="Times New Roman"/>
          <w:color w:val="000000"/>
          <w:sz w:val="28"/>
          <w:szCs w:val="28"/>
        </w:rPr>
        <w:t>асуға дейінгі принтер үшін бағдарлама түстерді бөлуді, скрининг параметрлерін басқаруды және түсті бөлу жолақтарын алуды қамтамасыз етеді</w:t>
      </w:r>
      <w:r>
        <w:rPr>
          <w:rFonts w:ascii="Times New Roman" w:hAnsi="Times New Roman" w:cs="Times New Roman"/>
          <w:color w:val="000000"/>
          <w:sz w:val="28"/>
          <w:szCs w:val="28"/>
        </w:rPr>
        <w:t>;</w:t>
      </w:r>
      <w:r w:rsidR="00653330" w:rsidRPr="000E5666">
        <w:rPr>
          <w:rFonts w:ascii="Times New Roman" w:hAnsi="Times New Roman" w:cs="Times New Roman"/>
          <w:color w:val="000000"/>
          <w:sz w:val="28"/>
          <w:szCs w:val="28"/>
        </w:rPr>
        <w:t xml:space="preserve"> </w:t>
      </w:r>
    </w:p>
    <w:p w14:paraId="02701BBA" w14:textId="6D3FD79B" w:rsidR="00653330" w:rsidRPr="000E5666" w:rsidRDefault="00583579" w:rsidP="002A5D8A">
      <w:pPr>
        <w:numPr>
          <w:ilvl w:val="0"/>
          <w:numId w:val="15"/>
        </w:numPr>
        <w:tabs>
          <w:tab w:val="clear" w:pos="720"/>
          <w:tab w:val="num" w:pos="360"/>
          <w:tab w:val="left" w:pos="993"/>
        </w:tabs>
        <w:spacing w:after="0" w:line="240" w:lineRule="auto"/>
        <w:ind w:left="0" w:firstLine="709"/>
        <w:jc w:val="both"/>
        <w:rPr>
          <w:rFonts w:ascii="Times New Roman" w:hAnsi="Times New Roman" w:cs="Times New Roman"/>
          <w:color w:val="000000"/>
          <w:sz w:val="28"/>
          <w:szCs w:val="28"/>
        </w:rPr>
      </w:pPr>
      <w:r w:rsidRPr="000E5666">
        <w:rPr>
          <w:rFonts w:ascii="Times New Roman" w:hAnsi="Times New Roman" w:cs="Times New Roman"/>
          <w:color w:val="000000"/>
          <w:sz w:val="28"/>
          <w:szCs w:val="28"/>
        </w:rPr>
        <w:t>ө</w:t>
      </w:r>
      <w:r w:rsidR="00653330" w:rsidRPr="000E5666">
        <w:rPr>
          <w:rFonts w:ascii="Times New Roman" w:hAnsi="Times New Roman" w:cs="Times New Roman"/>
          <w:color w:val="000000"/>
          <w:sz w:val="28"/>
          <w:szCs w:val="28"/>
        </w:rPr>
        <w:t>мір бойы түзу сызық сызбаған, бірақ сонымен бірге талғам мен идеялардың тұңғиығын сезінетін адам үшін бұл бағдарлама «сурет салу» дағдыларының жетіспеушілігін өтеуге және өз идеяларын тамаша жүзеге асыруға көмектеседі.</w:t>
      </w:r>
    </w:p>
    <w:p w14:paraId="21E46B0A" w14:textId="64F9FF49" w:rsidR="00653330" w:rsidRPr="000E5666" w:rsidRDefault="00653330" w:rsidP="002A5D8A">
      <w:pPr>
        <w:pStyle w:val="af0"/>
        <w:tabs>
          <w:tab w:val="left" w:pos="851"/>
        </w:tabs>
        <w:spacing w:before="0" w:beforeAutospacing="0" w:after="0" w:afterAutospacing="0"/>
        <w:ind w:firstLine="709"/>
        <w:jc w:val="both"/>
        <w:rPr>
          <w:sz w:val="28"/>
          <w:szCs w:val="28"/>
          <w:lang w:val="kk-KZ"/>
        </w:rPr>
      </w:pPr>
      <w:r w:rsidRPr="000E5666">
        <w:rPr>
          <w:sz w:val="28"/>
          <w:szCs w:val="28"/>
          <w:lang w:val="kk-KZ"/>
        </w:rPr>
        <w:t>Жалпы пайдаланушы интерфейсінің элементтері</w:t>
      </w:r>
      <w:r w:rsidR="00432A08">
        <w:rPr>
          <w:sz w:val="28"/>
          <w:szCs w:val="28"/>
          <w:lang w:val="kk-KZ"/>
        </w:rPr>
        <w:t>:</w:t>
      </w:r>
      <w:r w:rsidRPr="000E5666">
        <w:rPr>
          <w:sz w:val="28"/>
          <w:szCs w:val="28"/>
          <w:lang w:val="kk-KZ"/>
        </w:rPr>
        <w:t xml:space="preserve"> </w:t>
      </w:r>
    </w:p>
    <w:p w14:paraId="52EB2883" w14:textId="77777777" w:rsidR="00653330" w:rsidRPr="000E5666" w:rsidRDefault="00653330" w:rsidP="002A5D8A">
      <w:pPr>
        <w:tabs>
          <w:tab w:val="left" w:pos="851"/>
        </w:tabs>
        <w:spacing w:after="0" w:line="240" w:lineRule="auto"/>
        <w:ind w:firstLine="709"/>
        <w:rPr>
          <w:rFonts w:ascii="Times New Roman" w:hAnsi="Times New Roman" w:cs="Times New Roman"/>
          <w:sz w:val="28"/>
          <w:szCs w:val="28"/>
        </w:rPr>
      </w:pPr>
      <w:r w:rsidRPr="000E5666">
        <w:rPr>
          <w:rFonts w:ascii="Times New Roman" w:hAnsi="Times New Roman" w:cs="Times New Roman"/>
          <w:sz w:val="28"/>
          <w:szCs w:val="28"/>
        </w:rPr>
        <w:t>Жаттығу</w:t>
      </w:r>
    </w:p>
    <w:p w14:paraId="227E1E2E" w14:textId="77777777" w:rsidR="00653330" w:rsidRPr="000E5666" w:rsidRDefault="00653330" w:rsidP="002A5D8A">
      <w:pPr>
        <w:numPr>
          <w:ilvl w:val="1"/>
          <w:numId w:val="12"/>
        </w:numPr>
        <w:tabs>
          <w:tab w:val="left" w:pos="851"/>
          <w:tab w:val="left" w:pos="993"/>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Әртүрлі қаріптерді пайдаланып белгілер жасаңыз. Белгілердің түсін және қаріптердің өлшемін өзгертіңіз. Белгілерді жасаған кезде көшіру әрекетін пайдаланыңыз.</w:t>
      </w:r>
    </w:p>
    <w:p w14:paraId="5B589676" w14:textId="77777777" w:rsidR="00653330" w:rsidRPr="000E5666" w:rsidRDefault="00653330" w:rsidP="002A5D8A">
      <w:pPr>
        <w:numPr>
          <w:ilvl w:val="1"/>
          <w:numId w:val="12"/>
        </w:numPr>
        <w:tabs>
          <w:tab w:val="left" w:pos="851"/>
          <w:tab w:val="left" w:pos="993"/>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Жасалған белгілерді түрлендіру. Кеңістікте әртүрлі бағдарлары бар белгілерді жасаңыз.</w:t>
      </w:r>
    </w:p>
    <w:p w14:paraId="70911F35" w14:textId="77777777" w:rsidR="00653330" w:rsidRPr="000E5666" w:rsidRDefault="00653330" w:rsidP="002A5D8A">
      <w:pPr>
        <w:numPr>
          <w:ilvl w:val="1"/>
          <w:numId w:val="12"/>
        </w:numPr>
        <w:tabs>
          <w:tab w:val="left" w:pos="851"/>
          <w:tab w:val="left" w:pos="993"/>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Белгілерді жасау үшін әртүрлі графикалық стильдерді пайдаланыңыз.</w:t>
      </w:r>
    </w:p>
    <w:p w14:paraId="0A671524" w14:textId="77777777" w:rsidR="00653330" w:rsidRPr="000E5666" w:rsidRDefault="00653330" w:rsidP="002A5D8A">
      <w:pPr>
        <w:numPr>
          <w:ilvl w:val="1"/>
          <w:numId w:val="12"/>
        </w:numPr>
        <w:tabs>
          <w:tab w:val="left" w:pos="851"/>
          <w:tab w:val="left" w:pos="993"/>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Барлық жасалған кескіндерді Adobe Illustrator және басқа танымал графикалық пішімдерде сақтаңыз.</w:t>
      </w:r>
    </w:p>
    <w:p w14:paraId="2FA2B44F" w14:textId="65C377B2" w:rsidR="00653330" w:rsidRPr="000E5666" w:rsidRDefault="00653330" w:rsidP="002A5D8A">
      <w:pPr>
        <w:tabs>
          <w:tab w:val="left" w:pos="851"/>
        </w:tabs>
        <w:spacing w:after="0" w:line="240" w:lineRule="auto"/>
        <w:ind w:firstLine="709"/>
        <w:rPr>
          <w:rFonts w:ascii="Times New Roman" w:hAnsi="Times New Roman" w:cs="Times New Roman"/>
          <w:sz w:val="28"/>
          <w:szCs w:val="28"/>
        </w:rPr>
      </w:pPr>
      <w:r w:rsidRPr="000E5666">
        <w:rPr>
          <w:rFonts w:ascii="Times New Roman" w:hAnsi="Times New Roman" w:cs="Times New Roman"/>
          <w:sz w:val="28"/>
          <w:szCs w:val="28"/>
        </w:rPr>
        <w:t>Тапсырманы орындау технологиясы</w:t>
      </w:r>
      <w:r w:rsidR="00432A08">
        <w:rPr>
          <w:rFonts w:ascii="Times New Roman" w:hAnsi="Times New Roman" w:cs="Times New Roman"/>
          <w:sz w:val="28"/>
          <w:szCs w:val="28"/>
        </w:rPr>
        <w:t>:</w:t>
      </w:r>
    </w:p>
    <w:p w14:paraId="0FEC1750" w14:textId="77777777" w:rsidR="00653330" w:rsidRPr="000E5666" w:rsidRDefault="00653330" w:rsidP="002A5D8A">
      <w:pPr>
        <w:tabs>
          <w:tab w:val="left" w:pos="851"/>
        </w:tabs>
        <w:spacing w:after="0" w:line="240" w:lineRule="auto"/>
        <w:ind w:firstLine="709"/>
        <w:jc w:val="both"/>
        <w:rPr>
          <w:rFonts w:ascii="Times New Roman" w:hAnsi="Times New Roman" w:cs="Times New Roman"/>
          <w:sz w:val="28"/>
          <w:szCs w:val="28"/>
        </w:rPr>
      </w:pPr>
      <w:r w:rsidRPr="000E5666">
        <w:rPr>
          <w:rFonts w:ascii="Times New Roman" w:hAnsi="Times New Roman" w:cs="Times New Roman"/>
          <w:sz w:val="28"/>
          <w:szCs w:val="28"/>
        </w:rPr>
        <w:t>1. Adobe Illustrator бағдарламасын іске қосыңыз, ол үшін Бастау - Бағдарламалар - Adobe Illustrator тармағына өту керек.</w:t>
      </w:r>
    </w:p>
    <w:p w14:paraId="6F471F04" w14:textId="16D3E240" w:rsidR="00653330" w:rsidRPr="000E5666" w:rsidRDefault="00653330" w:rsidP="002A5D8A">
      <w:pPr>
        <w:tabs>
          <w:tab w:val="left" w:pos="851"/>
        </w:tabs>
        <w:spacing w:after="0" w:line="240" w:lineRule="auto"/>
        <w:ind w:firstLine="709"/>
        <w:jc w:val="both"/>
        <w:rPr>
          <w:rFonts w:ascii="Times New Roman" w:hAnsi="Times New Roman" w:cs="Times New Roman"/>
          <w:sz w:val="28"/>
          <w:szCs w:val="28"/>
        </w:rPr>
      </w:pPr>
      <w:r w:rsidRPr="000E5666">
        <w:rPr>
          <w:rFonts w:ascii="Times New Roman" w:hAnsi="Times New Roman" w:cs="Times New Roman"/>
          <w:sz w:val="28"/>
          <w:szCs w:val="28"/>
        </w:rPr>
        <w:t>2. Пайда болған терезеде Жаңа құжат тармағын таңдаңыз</w:t>
      </w:r>
      <w:r w:rsidR="00432A08">
        <w:rPr>
          <w:rFonts w:ascii="Times New Roman" w:hAnsi="Times New Roman" w:cs="Times New Roman"/>
          <w:sz w:val="28"/>
          <w:szCs w:val="28"/>
        </w:rPr>
        <w:t>.</w:t>
      </w:r>
    </w:p>
    <w:p w14:paraId="167DDD2F" w14:textId="723C83EC" w:rsidR="00653330" w:rsidRPr="000E5666" w:rsidRDefault="00653330" w:rsidP="002A5D8A">
      <w:pPr>
        <w:tabs>
          <w:tab w:val="left" w:pos="851"/>
        </w:tabs>
        <w:spacing w:after="0" w:line="240" w:lineRule="auto"/>
        <w:ind w:firstLine="709"/>
        <w:jc w:val="both"/>
        <w:rPr>
          <w:rFonts w:ascii="Times New Roman" w:hAnsi="Times New Roman" w:cs="Times New Roman"/>
          <w:sz w:val="28"/>
          <w:szCs w:val="28"/>
        </w:rPr>
      </w:pPr>
      <w:r w:rsidRPr="000E5666">
        <w:rPr>
          <w:rFonts w:ascii="Times New Roman" w:hAnsi="Times New Roman" w:cs="Times New Roman"/>
          <w:sz w:val="28"/>
          <w:szCs w:val="28"/>
        </w:rPr>
        <w:t>3.</w:t>
      </w:r>
      <w:r w:rsidR="00583579">
        <w:rPr>
          <w:rFonts w:ascii="Times New Roman" w:hAnsi="Times New Roman" w:cs="Times New Roman"/>
          <w:sz w:val="28"/>
          <w:szCs w:val="28"/>
        </w:rPr>
        <w:t xml:space="preserve"> </w:t>
      </w:r>
      <w:r w:rsidRPr="000E5666">
        <w:rPr>
          <w:rFonts w:ascii="Times New Roman" w:hAnsi="Times New Roman" w:cs="Times New Roman"/>
          <w:sz w:val="28"/>
          <w:szCs w:val="28"/>
        </w:rPr>
        <w:t>Содан кейін жасалған құжаттың параметрлерін таңдау керек.</w:t>
      </w:r>
    </w:p>
    <w:p w14:paraId="759B09F2" w14:textId="77777777" w:rsidR="00653330" w:rsidRPr="000E5666" w:rsidRDefault="00653330" w:rsidP="002A5D8A">
      <w:pPr>
        <w:tabs>
          <w:tab w:val="left" w:pos="851"/>
        </w:tabs>
        <w:spacing w:after="0" w:line="240" w:lineRule="auto"/>
        <w:ind w:firstLine="709"/>
        <w:jc w:val="both"/>
        <w:rPr>
          <w:rFonts w:ascii="Times New Roman" w:hAnsi="Times New Roman" w:cs="Times New Roman"/>
          <w:sz w:val="28"/>
          <w:szCs w:val="28"/>
        </w:rPr>
      </w:pPr>
      <w:r w:rsidRPr="000E5666">
        <w:rPr>
          <w:rFonts w:ascii="Times New Roman" w:hAnsi="Times New Roman" w:cs="Times New Roman"/>
          <w:sz w:val="28"/>
          <w:szCs w:val="28"/>
        </w:rPr>
        <w:lastRenderedPageBreak/>
        <w:t>4. Құралдар тақтасында Мәтін құралын таңдаңыз (</w:t>
      </w:r>
      <w:r w:rsidRPr="000E5666">
        <w:rPr>
          <w:rFonts w:ascii="Times New Roman" w:hAnsi="Times New Roman" w:cs="Times New Roman"/>
          <w:noProof/>
          <w:sz w:val="28"/>
          <w:szCs w:val="28"/>
          <w:lang w:val="ru-RU" w:eastAsia="ru-RU"/>
        </w:rPr>
        <w:drawing>
          <wp:inline distT="0" distB="0" distL="0" distR="0" wp14:anchorId="5A56C967" wp14:editId="4E794963">
            <wp:extent cx="180975" cy="1809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0E5666">
        <w:rPr>
          <w:rFonts w:ascii="Times New Roman" w:hAnsi="Times New Roman" w:cs="Times New Roman"/>
          <w:sz w:val="28"/>
          <w:szCs w:val="28"/>
        </w:rPr>
        <w:t>), курсорды параққа орналастырыңыз. Type-Font мәзірін пайдаланып өзіңізге ұнайтын кез келген қаріпті таңдаңыз. Терген мәтін анық көрінетіндей етіп Type-Size мәзірін пайдаланып қаріп өлшемін өзгертіңіз. Мәтін түсін қызыл штрихпен қарадан қызғылт сарыға өзгертіңіз. Бұл мәтін үлгі болады.</w:t>
      </w:r>
    </w:p>
    <w:p w14:paraId="57D979C1" w14:textId="77777777" w:rsidR="00653330" w:rsidRPr="000E5666" w:rsidRDefault="00653330" w:rsidP="002A5D8A">
      <w:pPr>
        <w:tabs>
          <w:tab w:val="left" w:pos="851"/>
        </w:tabs>
        <w:spacing w:after="0" w:line="240" w:lineRule="auto"/>
        <w:ind w:firstLine="709"/>
        <w:jc w:val="both"/>
        <w:rPr>
          <w:rFonts w:ascii="Times New Roman" w:hAnsi="Times New Roman" w:cs="Times New Roman"/>
          <w:sz w:val="28"/>
          <w:szCs w:val="28"/>
        </w:rPr>
      </w:pPr>
      <w:r w:rsidRPr="000E5666">
        <w:rPr>
          <w:rFonts w:ascii="Times New Roman" w:hAnsi="Times New Roman" w:cs="Times New Roman"/>
          <w:sz w:val="28"/>
          <w:szCs w:val="28"/>
        </w:rPr>
        <w:t>5. Таңдау құралын пайдаланып терген мәтінді таңдаңыз (</w:t>
      </w:r>
      <w:r w:rsidRPr="000E5666">
        <w:rPr>
          <w:rFonts w:ascii="Times New Roman" w:hAnsi="Times New Roman" w:cs="Times New Roman"/>
          <w:noProof/>
          <w:sz w:val="28"/>
          <w:szCs w:val="28"/>
          <w:lang w:val="ru-RU" w:eastAsia="ru-RU"/>
        </w:rPr>
        <w:drawing>
          <wp:inline distT="0" distB="0" distL="0" distR="0" wp14:anchorId="1E01340F" wp14:editId="2F36D5CD">
            <wp:extent cx="219075" cy="2000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0E5666">
        <w:rPr>
          <w:rFonts w:ascii="Times New Roman" w:hAnsi="Times New Roman" w:cs="Times New Roman"/>
          <w:sz w:val="28"/>
          <w:szCs w:val="28"/>
        </w:rPr>
        <w:t>). Мәтінді алмасу буферіне көшіру (Өңдеу-Көшіру). Vertical Type құралын таңдап, курсорды кірістіру нүктесіне орналастырыңыз. Өңдеу-Қою мәзірі арқылы мәтінді қойыңыз. Мәтін түсін, мәтін өлшемін, қаріпті өзгерту.</w:t>
      </w:r>
    </w:p>
    <w:p w14:paraId="4D20D03B" w14:textId="77777777" w:rsidR="00653330" w:rsidRPr="000E5666" w:rsidRDefault="00653330" w:rsidP="002A5D8A">
      <w:pPr>
        <w:tabs>
          <w:tab w:val="left" w:pos="851"/>
        </w:tabs>
        <w:spacing w:after="0" w:line="240" w:lineRule="auto"/>
        <w:ind w:firstLine="709"/>
        <w:jc w:val="both"/>
        <w:rPr>
          <w:rFonts w:ascii="Times New Roman" w:hAnsi="Times New Roman" w:cs="Times New Roman"/>
          <w:sz w:val="28"/>
          <w:szCs w:val="28"/>
        </w:rPr>
      </w:pPr>
      <w:r w:rsidRPr="000E5666">
        <w:rPr>
          <w:rFonts w:ascii="Times New Roman" w:hAnsi="Times New Roman" w:cs="Times New Roman"/>
          <w:sz w:val="28"/>
          <w:szCs w:val="28"/>
        </w:rPr>
        <w:t>6. Үлгі мәтіннің айна бейнесін жасаңыз. Ол үшін үлгі мәтінді алмасу буферіне көшіріп, парақтың кез келген жеріне қойыңыз. Алынған мәтінді таңдап, тінтуірдің оң жақ түймешігімен таңдауды шертіңіз, пайда болған мәзірден Трансформация-Рефлексия таңдаңыз ... Пайда болған терезеде Көлденең таңдап, ОК түймесін басыңыз.</w:t>
      </w:r>
    </w:p>
    <w:p w14:paraId="7EE14F95" w14:textId="77777777" w:rsidR="00653330" w:rsidRPr="000E5666" w:rsidRDefault="00653330" w:rsidP="002A5D8A">
      <w:pPr>
        <w:tabs>
          <w:tab w:val="left" w:pos="851"/>
        </w:tabs>
        <w:spacing w:after="0" w:line="240" w:lineRule="auto"/>
        <w:ind w:firstLine="709"/>
        <w:jc w:val="both"/>
        <w:rPr>
          <w:rFonts w:ascii="Times New Roman" w:hAnsi="Times New Roman" w:cs="Times New Roman"/>
          <w:sz w:val="28"/>
          <w:szCs w:val="28"/>
        </w:rPr>
      </w:pPr>
      <w:r w:rsidRPr="000E5666">
        <w:rPr>
          <w:rFonts w:ascii="Times New Roman" w:hAnsi="Times New Roman" w:cs="Times New Roman"/>
          <w:sz w:val="28"/>
          <w:szCs w:val="28"/>
        </w:rPr>
        <w:t>7. Үлгі мәтінді көшіріңіз, қойыңыз, қаріпті Arial-қа өзгертіңіз, өлшемін өзгертіңіз. Алынған мәтінді таңдаңыз, менюден Effect-Warp-Fish командасын таңдаңыз ... Пайда болған диалогтық терезеде орнатыңыз: Style - Flag; Көлденең; Көлденең – 10%, Тік – 15%. Әрі қарай, мәтіннің бұрыштарын дөңгелектеңіз, ол үшін біз Effect-Stylize-Round Corners сүзгісін қолданамыз ... Пайда болған диалогтық терезеде дөңгелектеу радиусын орнатыңыз.</w:t>
      </w:r>
      <w:smartTag w:uri="urn:schemas-microsoft-com:office:smarttags" w:element="metricconverter">
        <w:smartTagPr>
          <w:attr w:name="ProductID" w:val="10 pt"/>
        </w:smartTagPr>
        <w:r w:rsidRPr="000E5666">
          <w:rPr>
            <w:rFonts w:ascii="Times New Roman" w:hAnsi="Times New Roman" w:cs="Times New Roman"/>
            <w:sz w:val="28"/>
            <w:szCs w:val="28"/>
          </w:rPr>
          <w:t>10 пт</w:t>
        </w:r>
      </w:smartTag>
      <w:r w:rsidRPr="000E5666">
        <w:rPr>
          <w:rFonts w:ascii="Times New Roman" w:hAnsi="Times New Roman" w:cs="Times New Roman"/>
          <w:sz w:val="28"/>
          <w:szCs w:val="28"/>
        </w:rPr>
        <w:t>... Әрі қарай, әріптердің пішінін өзгертіңіз, ол үшін келесі әсерді пайдаланыңыз: Effect-Distort &amp; Transform - Pucker &amp; Bloat ... Өлшемді 25% етіп орнатыңыз.</w:t>
      </w:r>
    </w:p>
    <w:p w14:paraId="24B6F367" w14:textId="77777777" w:rsidR="00653330" w:rsidRPr="000E5666" w:rsidRDefault="00653330" w:rsidP="002A5D8A">
      <w:pPr>
        <w:tabs>
          <w:tab w:val="left" w:pos="851"/>
        </w:tabs>
        <w:spacing w:after="0" w:line="240" w:lineRule="auto"/>
        <w:ind w:firstLine="709"/>
        <w:jc w:val="both"/>
        <w:rPr>
          <w:rFonts w:ascii="Times New Roman" w:hAnsi="Times New Roman" w:cs="Times New Roman"/>
          <w:sz w:val="28"/>
          <w:szCs w:val="28"/>
        </w:rPr>
      </w:pPr>
      <w:r w:rsidRPr="000E5666">
        <w:rPr>
          <w:rFonts w:ascii="Times New Roman" w:hAnsi="Times New Roman" w:cs="Times New Roman"/>
          <w:sz w:val="28"/>
          <w:szCs w:val="28"/>
        </w:rPr>
        <w:t>8. Нәтижелерді мұғалімге көрсетіңіз.</w:t>
      </w:r>
    </w:p>
    <w:p w14:paraId="19A47C07" w14:textId="169DE19C" w:rsidR="00653330" w:rsidRPr="000E5666" w:rsidRDefault="00653330" w:rsidP="002A5D8A">
      <w:pPr>
        <w:tabs>
          <w:tab w:val="left" w:pos="851"/>
        </w:tabs>
        <w:spacing w:after="0" w:line="240" w:lineRule="auto"/>
        <w:ind w:firstLine="709"/>
        <w:rPr>
          <w:rFonts w:ascii="Times New Roman" w:hAnsi="Times New Roman" w:cs="Times New Roman"/>
          <w:sz w:val="28"/>
          <w:szCs w:val="28"/>
        </w:rPr>
      </w:pPr>
      <w:r w:rsidRPr="000E5666">
        <w:rPr>
          <w:rFonts w:ascii="Times New Roman" w:hAnsi="Times New Roman" w:cs="Times New Roman"/>
          <w:sz w:val="28"/>
          <w:szCs w:val="28"/>
        </w:rPr>
        <w:t>Бақылау сұрақтары</w:t>
      </w:r>
      <w:r w:rsidR="00583579">
        <w:rPr>
          <w:rFonts w:ascii="Times New Roman" w:hAnsi="Times New Roman" w:cs="Times New Roman"/>
          <w:sz w:val="28"/>
          <w:szCs w:val="28"/>
        </w:rPr>
        <w:t>:</w:t>
      </w:r>
    </w:p>
    <w:p w14:paraId="5636E891" w14:textId="77777777" w:rsidR="00653330" w:rsidRPr="000E5666" w:rsidRDefault="00653330" w:rsidP="002A5D8A">
      <w:pPr>
        <w:numPr>
          <w:ilvl w:val="0"/>
          <w:numId w:val="13"/>
        </w:numPr>
        <w:tabs>
          <w:tab w:val="left" w:pos="851"/>
          <w:tab w:val="left" w:pos="993"/>
        </w:tabs>
        <w:spacing w:after="0" w:line="240" w:lineRule="auto"/>
        <w:ind w:left="0" w:firstLine="709"/>
        <w:rPr>
          <w:rFonts w:ascii="Times New Roman" w:hAnsi="Times New Roman" w:cs="Times New Roman"/>
          <w:sz w:val="28"/>
          <w:szCs w:val="28"/>
        </w:rPr>
      </w:pPr>
      <w:r w:rsidRPr="000E5666">
        <w:rPr>
          <w:rFonts w:ascii="Times New Roman" w:hAnsi="Times New Roman" w:cs="Times New Roman"/>
          <w:sz w:val="28"/>
          <w:szCs w:val="28"/>
        </w:rPr>
        <w:t>Құралдар палитрасын экраннан қалай жоюға болады?</w:t>
      </w:r>
    </w:p>
    <w:p w14:paraId="1384DC38" w14:textId="77777777" w:rsidR="00653330" w:rsidRPr="000E5666" w:rsidRDefault="00653330" w:rsidP="002A5D8A">
      <w:pPr>
        <w:numPr>
          <w:ilvl w:val="0"/>
          <w:numId w:val="13"/>
        </w:numPr>
        <w:tabs>
          <w:tab w:val="left" w:pos="851"/>
          <w:tab w:val="left" w:pos="993"/>
        </w:tabs>
        <w:spacing w:after="0" w:line="240" w:lineRule="auto"/>
        <w:ind w:left="0" w:firstLine="709"/>
        <w:rPr>
          <w:rFonts w:ascii="Times New Roman" w:hAnsi="Times New Roman" w:cs="Times New Roman"/>
          <w:sz w:val="28"/>
          <w:szCs w:val="28"/>
        </w:rPr>
      </w:pPr>
      <w:r w:rsidRPr="000E5666">
        <w:rPr>
          <w:rFonts w:ascii="Times New Roman" w:hAnsi="Times New Roman" w:cs="Times New Roman"/>
          <w:sz w:val="28"/>
          <w:szCs w:val="28"/>
        </w:rPr>
        <w:t>Құралдар топтарын жалпы палитрадан қалай бөлуге болады?</w:t>
      </w:r>
    </w:p>
    <w:p w14:paraId="6B010624" w14:textId="77777777" w:rsidR="00653330" w:rsidRPr="000E5666" w:rsidRDefault="00653330" w:rsidP="002A5D8A">
      <w:pPr>
        <w:numPr>
          <w:ilvl w:val="0"/>
          <w:numId w:val="13"/>
        </w:numPr>
        <w:tabs>
          <w:tab w:val="left" w:pos="851"/>
          <w:tab w:val="left" w:pos="993"/>
        </w:tabs>
        <w:spacing w:after="0" w:line="240" w:lineRule="auto"/>
        <w:ind w:left="0" w:firstLine="709"/>
        <w:rPr>
          <w:rFonts w:ascii="Times New Roman" w:hAnsi="Times New Roman" w:cs="Times New Roman"/>
          <w:sz w:val="28"/>
          <w:szCs w:val="28"/>
        </w:rPr>
      </w:pPr>
      <w:r w:rsidRPr="000E5666">
        <w:rPr>
          <w:rFonts w:ascii="Times New Roman" w:hAnsi="Times New Roman" w:cs="Times New Roman"/>
          <w:sz w:val="28"/>
          <w:szCs w:val="28"/>
        </w:rPr>
        <w:t>Фигураның немесе мәтіннің бұрыштарын дөңгелектеу үшін қандай сүзгіні пайдалануға болады?</w:t>
      </w:r>
    </w:p>
    <w:p w14:paraId="21557CF4" w14:textId="77777777" w:rsidR="00653330" w:rsidRPr="000E5666" w:rsidRDefault="00653330" w:rsidP="002A5D8A">
      <w:pPr>
        <w:numPr>
          <w:ilvl w:val="0"/>
          <w:numId w:val="13"/>
        </w:numPr>
        <w:tabs>
          <w:tab w:val="left" w:pos="851"/>
          <w:tab w:val="left" w:pos="993"/>
        </w:tabs>
        <w:spacing w:after="0" w:line="240" w:lineRule="auto"/>
        <w:ind w:left="0" w:firstLine="709"/>
        <w:rPr>
          <w:rFonts w:ascii="Times New Roman" w:hAnsi="Times New Roman" w:cs="Times New Roman"/>
          <w:sz w:val="28"/>
          <w:szCs w:val="28"/>
        </w:rPr>
      </w:pPr>
      <w:r w:rsidRPr="000E5666">
        <w:rPr>
          <w:rFonts w:ascii="Times New Roman" w:hAnsi="Times New Roman" w:cs="Times New Roman"/>
          <w:sz w:val="28"/>
          <w:szCs w:val="28"/>
        </w:rPr>
        <w:t>Adobe Illustrator пайдаланушы интерфейсінің элементтерін тізімдеңіз.</w:t>
      </w:r>
    </w:p>
    <w:p w14:paraId="67A76971" w14:textId="77777777" w:rsidR="00653330" w:rsidRPr="000E5666" w:rsidRDefault="00653330" w:rsidP="002A5D8A">
      <w:pPr>
        <w:numPr>
          <w:ilvl w:val="0"/>
          <w:numId w:val="13"/>
        </w:numPr>
        <w:tabs>
          <w:tab w:val="left" w:pos="851"/>
          <w:tab w:val="left" w:pos="993"/>
        </w:tabs>
        <w:spacing w:after="0" w:line="240" w:lineRule="auto"/>
        <w:ind w:left="0" w:firstLine="709"/>
        <w:rPr>
          <w:rFonts w:ascii="Times New Roman" w:hAnsi="Times New Roman" w:cs="Times New Roman"/>
          <w:sz w:val="28"/>
          <w:szCs w:val="28"/>
        </w:rPr>
      </w:pPr>
      <w:r w:rsidRPr="000E5666">
        <w:rPr>
          <w:rFonts w:ascii="Times New Roman" w:hAnsi="Times New Roman" w:cs="Times New Roman"/>
          <w:sz w:val="28"/>
          <w:szCs w:val="28"/>
        </w:rPr>
        <w:t>Бағдарламаның жұмыс терезесін көрсету режимдерін тізіп көрсетіңіз.</w:t>
      </w:r>
    </w:p>
    <w:p w14:paraId="1C84F4DC" w14:textId="6BCC19DD" w:rsidR="00924FCD" w:rsidRPr="000E5666" w:rsidRDefault="00653330" w:rsidP="002A5D8A">
      <w:pPr>
        <w:tabs>
          <w:tab w:val="left" w:pos="851"/>
        </w:tabs>
        <w:spacing w:after="0" w:line="240" w:lineRule="auto"/>
        <w:ind w:firstLine="709"/>
        <w:rPr>
          <w:rFonts w:ascii="Times New Roman" w:hAnsi="Times New Roman" w:cs="Times New Roman"/>
          <w:sz w:val="28"/>
          <w:szCs w:val="28"/>
        </w:rPr>
      </w:pPr>
      <w:r w:rsidRPr="000E5666">
        <w:rPr>
          <w:rFonts w:ascii="Times New Roman" w:hAnsi="Times New Roman" w:cs="Times New Roman"/>
          <w:i/>
          <w:sz w:val="28"/>
          <w:szCs w:val="28"/>
        </w:rPr>
        <w:t>Аударылған сынып оқыту әдісі</w:t>
      </w:r>
    </w:p>
    <w:p w14:paraId="33B26979" w14:textId="6C469EE2" w:rsidR="00924FCD" w:rsidRPr="000E5666" w:rsidRDefault="00924FCD" w:rsidP="002A5D8A">
      <w:pPr>
        <w:tabs>
          <w:tab w:val="left" w:pos="851"/>
        </w:tabs>
        <w:spacing w:after="0" w:line="240" w:lineRule="auto"/>
        <w:ind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Оқыту </w:t>
      </w:r>
      <w:r w:rsidR="00C6701F">
        <w:rPr>
          <w:rFonts w:ascii="Times New Roman" w:hAnsi="Times New Roman" w:cs="Times New Roman"/>
          <w:sz w:val="28"/>
          <w:szCs w:val="28"/>
        </w:rPr>
        <w:t>үдеріс</w:t>
      </w:r>
      <w:r w:rsidRPr="000E5666">
        <w:rPr>
          <w:rFonts w:ascii="Times New Roman" w:hAnsi="Times New Roman" w:cs="Times New Roman"/>
          <w:sz w:val="28"/>
          <w:szCs w:val="28"/>
        </w:rPr>
        <w:t xml:space="preserve">інде пайда болған жаңа «аударылған сынып» түсінігі студенттердің гаджеттердің көмегімен бейне сабақтарды тыңдауы және көруі, сондай-ақ қосымша ақпарат көздерін меңгеру үшін оқу </w:t>
      </w:r>
      <w:r w:rsidR="00C6701F">
        <w:rPr>
          <w:rFonts w:ascii="Times New Roman" w:hAnsi="Times New Roman" w:cs="Times New Roman"/>
          <w:sz w:val="28"/>
          <w:szCs w:val="28"/>
        </w:rPr>
        <w:t>үдеріс</w:t>
      </w:r>
      <w:r w:rsidRPr="000E5666">
        <w:rPr>
          <w:rFonts w:ascii="Times New Roman" w:hAnsi="Times New Roman" w:cs="Times New Roman"/>
          <w:sz w:val="28"/>
          <w:szCs w:val="28"/>
        </w:rPr>
        <w:t xml:space="preserve">ін жүзеге асыру технологиясы ретінде берілген.  Электронды құралдардың негізі (сабақтан тыс уақытта), содан кейін сабақта мұғаліммен бірге жаңа ұғымдар мен әртүрлі идеяларды талқылайды. Бұл оқылған материалды «бекітуге» және алған білімдерін практикада қолдануды үйренуге мүмкіндік береді. Мұндай сабақтар мұғалімнің аралас оқытудың әртүрлі әдістері мен </w:t>
      </w:r>
      <w:r w:rsidR="00F42A4D">
        <w:rPr>
          <w:rFonts w:ascii="Times New Roman" w:hAnsi="Times New Roman" w:cs="Times New Roman"/>
          <w:sz w:val="28"/>
          <w:szCs w:val="28"/>
        </w:rPr>
        <w:t>тұғырлары</w:t>
      </w:r>
      <w:r w:rsidRPr="000E5666">
        <w:rPr>
          <w:rFonts w:ascii="Times New Roman" w:hAnsi="Times New Roman" w:cs="Times New Roman"/>
          <w:sz w:val="28"/>
          <w:szCs w:val="28"/>
        </w:rPr>
        <w:t xml:space="preserve">н пайдалана отырып, өзіндік аралас сабақтарын құру құралына айналуы мүмкін. Бейне контентті пәнге қойылатын бағдарламалық талаптарға байланысты мүлде басқа оқу материалымен толтыруға болады. Мұндай мазмұнның мысалы ретінде бейнелекциялар, бейне семинарлар, онлайн пікірталастардың бейне </w:t>
      </w:r>
      <w:r w:rsidRPr="000E5666">
        <w:rPr>
          <w:rFonts w:ascii="Times New Roman" w:hAnsi="Times New Roman" w:cs="Times New Roman"/>
          <w:sz w:val="28"/>
          <w:szCs w:val="28"/>
        </w:rPr>
        <w:lastRenderedPageBreak/>
        <w:t>материалдары, деректі бейне есептер, сондай-ақ анимациялық файлдар немесе суреттерді пайдаланатын әртүрлі бейнелер болуы мүмкін</w:t>
      </w:r>
      <w:r w:rsidR="00583579">
        <w:rPr>
          <w:rFonts w:ascii="Times New Roman" w:hAnsi="Times New Roman" w:cs="Times New Roman"/>
          <w:sz w:val="28"/>
          <w:szCs w:val="28"/>
        </w:rPr>
        <w:t xml:space="preserve"> </w:t>
      </w:r>
      <w:r w:rsidRPr="000E5666">
        <w:rPr>
          <w:rFonts w:ascii="Times New Roman" w:hAnsi="Times New Roman" w:cs="Times New Roman"/>
          <w:sz w:val="28"/>
          <w:szCs w:val="28"/>
        </w:rPr>
        <w:t>[</w:t>
      </w:r>
      <w:r w:rsidR="008646CB" w:rsidRPr="000E5666">
        <w:rPr>
          <w:rFonts w:ascii="Times New Roman" w:hAnsi="Times New Roman" w:cs="Times New Roman"/>
          <w:sz w:val="28"/>
          <w:szCs w:val="28"/>
        </w:rPr>
        <w:t>1</w:t>
      </w:r>
      <w:r w:rsidR="00C0256C" w:rsidRPr="000E5666">
        <w:rPr>
          <w:rFonts w:ascii="Times New Roman" w:hAnsi="Times New Roman" w:cs="Times New Roman"/>
          <w:sz w:val="28"/>
          <w:szCs w:val="28"/>
        </w:rPr>
        <w:t>62</w:t>
      </w:r>
      <w:r w:rsidRPr="000E5666">
        <w:rPr>
          <w:rFonts w:ascii="Times New Roman" w:hAnsi="Times New Roman" w:cs="Times New Roman"/>
          <w:sz w:val="28"/>
          <w:szCs w:val="28"/>
        </w:rPr>
        <w:t xml:space="preserve">]. </w:t>
      </w:r>
    </w:p>
    <w:p w14:paraId="5E8520B8" w14:textId="77777777" w:rsidR="00653330" w:rsidRPr="000E5666" w:rsidRDefault="008E7D70" w:rsidP="002A5D8A">
      <w:pPr>
        <w:tabs>
          <w:tab w:val="left" w:pos="851"/>
        </w:tabs>
        <w:spacing w:after="0" w:line="240" w:lineRule="auto"/>
        <w:ind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Аударылған сынып оқыту әдісі бағдарламалық немесе қосымша оқу материалын меңгеру үшін студенттердің өз бетінше оқу іс-әрекетін ұйымдастыру үшін қолданылады. Бұл әдісте жаңа материалды үйде электронды тасымалдауыштардың көмегімен меңгеруге, ал оны білім беру ұйымында бекіту көзделеді. </w:t>
      </w:r>
    </w:p>
    <w:p w14:paraId="344523E9" w14:textId="77777777" w:rsidR="008E7D70" w:rsidRPr="000E5666" w:rsidRDefault="008E7D70" w:rsidP="002A5D8A">
      <w:pPr>
        <w:tabs>
          <w:tab w:val="left" w:pos="851"/>
        </w:tabs>
        <w:spacing w:after="0" w:line="240" w:lineRule="auto"/>
        <w:ind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Аударылған сынып оқыту әдісі ерекше құрылымға ие. </w:t>
      </w:r>
    </w:p>
    <w:p w14:paraId="5B7F7F27" w14:textId="77777777" w:rsidR="008E7D70" w:rsidRPr="000E5666" w:rsidRDefault="008E7D70" w:rsidP="002A5D8A">
      <w:pPr>
        <w:tabs>
          <w:tab w:val="left" w:pos="851"/>
        </w:tabs>
        <w:spacing w:after="0" w:line="240" w:lineRule="auto"/>
        <w:ind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Аударылған сынып оқыту әдісі бойынша құрылған сабақтың деңгейлері: </w:t>
      </w:r>
    </w:p>
    <w:p w14:paraId="453DEF62" w14:textId="77777777" w:rsidR="008E7D70" w:rsidRPr="000E5666" w:rsidRDefault="008E7D70" w:rsidP="002A5D8A">
      <w:pPr>
        <w:tabs>
          <w:tab w:val="left" w:pos="851"/>
        </w:tabs>
        <w:spacing w:after="0" w:line="240" w:lineRule="auto"/>
        <w:ind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Жаңа материалды бейне дәріс көмегімен үйде меңгеру. </w:t>
      </w:r>
    </w:p>
    <w:p w14:paraId="741551DF" w14:textId="77777777" w:rsidR="008E7D70" w:rsidRPr="000E5666" w:rsidRDefault="008E7D70" w:rsidP="002A5D8A">
      <w:pPr>
        <w:tabs>
          <w:tab w:val="left" w:pos="851"/>
        </w:tabs>
        <w:spacing w:after="0" w:line="240" w:lineRule="auto"/>
        <w:ind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Мақсаты: әр түрлі ақпарат көзімен жұмыс істеу алу мүмкіндігін меңгеру, жаңа ақпаратты қабылдау мен түсінуді қамтамасыз ету. </w:t>
      </w:r>
    </w:p>
    <w:p w14:paraId="70F2DEF4" w14:textId="77777777" w:rsidR="008E7D70" w:rsidRPr="000E5666" w:rsidRDefault="008E7D70" w:rsidP="002A5D8A">
      <w:pPr>
        <w:tabs>
          <w:tab w:val="left" w:pos="851"/>
        </w:tabs>
        <w:spacing w:after="0" w:line="240" w:lineRule="auto"/>
        <w:ind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Жаңа сабақты өтуге бірнеше күн қалғанда оқытушы бейне ақпаратты топтық барлық қатысушыларына жіберіледі. </w:t>
      </w:r>
    </w:p>
    <w:p w14:paraId="30603C17" w14:textId="0E1A8FCB" w:rsidR="008E7D70" w:rsidRPr="000E5666" w:rsidRDefault="008E7D70" w:rsidP="002A5D8A">
      <w:pPr>
        <w:tabs>
          <w:tab w:val="left" w:pos="851"/>
        </w:tabs>
        <w:spacing w:after="0" w:line="240" w:lineRule="auto"/>
        <w:ind w:firstLine="709"/>
        <w:jc w:val="both"/>
        <w:rPr>
          <w:rFonts w:ascii="Times New Roman" w:hAnsi="Times New Roman" w:cs="Times New Roman"/>
          <w:sz w:val="28"/>
          <w:szCs w:val="28"/>
        </w:rPr>
      </w:pPr>
      <w:r w:rsidRPr="000E5666">
        <w:rPr>
          <w:rFonts w:ascii="Times New Roman" w:hAnsi="Times New Roman" w:cs="Times New Roman"/>
          <w:sz w:val="28"/>
          <w:szCs w:val="28"/>
        </w:rPr>
        <w:t>Бейне дәрістік ұзықтығы</w:t>
      </w:r>
      <w:r w:rsidR="00583579">
        <w:rPr>
          <w:rFonts w:ascii="Times New Roman" w:hAnsi="Times New Roman" w:cs="Times New Roman"/>
          <w:sz w:val="28"/>
          <w:szCs w:val="28"/>
        </w:rPr>
        <w:t xml:space="preserve"> –</w:t>
      </w:r>
      <w:r w:rsidRPr="000E5666">
        <w:rPr>
          <w:rFonts w:ascii="Times New Roman" w:hAnsi="Times New Roman" w:cs="Times New Roman"/>
          <w:sz w:val="28"/>
          <w:szCs w:val="28"/>
        </w:rPr>
        <w:t xml:space="preserve"> 3-10 минутты құрайды. </w:t>
      </w:r>
    </w:p>
    <w:p w14:paraId="76EE0529" w14:textId="77777777" w:rsidR="008E7D70" w:rsidRPr="000E5666" w:rsidRDefault="008E7D70" w:rsidP="002A5D8A">
      <w:pPr>
        <w:tabs>
          <w:tab w:val="left" w:pos="851"/>
        </w:tabs>
        <w:spacing w:after="0" w:line="240" w:lineRule="auto"/>
        <w:ind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Студенттер видеоны </w:t>
      </w:r>
      <w:r w:rsidR="004E132C" w:rsidRPr="000E5666">
        <w:rPr>
          <w:rFonts w:ascii="Times New Roman" w:hAnsi="Times New Roman" w:cs="Times New Roman"/>
          <w:sz w:val="28"/>
          <w:szCs w:val="28"/>
        </w:rPr>
        <w:t xml:space="preserve">қарай отырып, жаңа ақпаратты алдын ала меңгеру мүмкіндігіне ие болып дайын келеді. </w:t>
      </w:r>
    </w:p>
    <w:p w14:paraId="2448E8B0" w14:textId="77777777" w:rsidR="004E132C" w:rsidRPr="000E5666" w:rsidRDefault="004E132C" w:rsidP="002A5D8A">
      <w:pPr>
        <w:tabs>
          <w:tab w:val="left" w:pos="851"/>
        </w:tabs>
        <w:spacing w:after="0" w:line="240" w:lineRule="auto"/>
        <w:ind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Мысалы, «Компьютерлік графика» атты цифрлы білім беру ресурсында берілген суретте көрсетілген №1 видеоны тапсырма ретінде беріледі. </w:t>
      </w:r>
    </w:p>
    <w:p w14:paraId="1C1365E8" w14:textId="2C0B18E4" w:rsidR="009E1DE4" w:rsidRPr="000E5666" w:rsidRDefault="009E1DE4" w:rsidP="002A5D8A">
      <w:pPr>
        <w:tabs>
          <w:tab w:val="left" w:pos="851"/>
        </w:tabs>
        <w:spacing w:after="0" w:line="240" w:lineRule="auto"/>
        <w:ind w:firstLine="709"/>
        <w:rPr>
          <w:rFonts w:ascii="Times New Roman" w:hAnsi="Times New Roman" w:cs="Times New Roman"/>
          <w:sz w:val="28"/>
          <w:szCs w:val="28"/>
        </w:rPr>
      </w:pPr>
      <w:r w:rsidRPr="000E5666">
        <w:rPr>
          <w:rFonts w:ascii="Times New Roman" w:hAnsi="Times New Roman" w:cs="Times New Roman"/>
          <w:sz w:val="28"/>
          <w:szCs w:val="28"/>
        </w:rPr>
        <w:t>1</w:t>
      </w:r>
      <w:r w:rsidR="00583579">
        <w:rPr>
          <w:rFonts w:ascii="Times New Roman" w:hAnsi="Times New Roman" w:cs="Times New Roman"/>
          <w:sz w:val="28"/>
          <w:szCs w:val="28"/>
        </w:rPr>
        <w:t>.</w:t>
      </w:r>
      <w:r w:rsidRPr="000E5666">
        <w:rPr>
          <w:rFonts w:ascii="Times New Roman" w:hAnsi="Times New Roman" w:cs="Times New Roman"/>
          <w:sz w:val="28"/>
          <w:szCs w:val="28"/>
        </w:rPr>
        <w:t xml:space="preserve"> Бейне дәріс көмегімен жаңа ақпаратты өз бетінше меңгеру.</w:t>
      </w:r>
    </w:p>
    <w:p w14:paraId="2F393113" w14:textId="12CE3D63" w:rsidR="004E132C" w:rsidRPr="000E5666" w:rsidRDefault="004E132C" w:rsidP="002A5D8A">
      <w:pPr>
        <w:tabs>
          <w:tab w:val="left" w:pos="851"/>
        </w:tabs>
        <w:spacing w:after="0" w:line="240" w:lineRule="auto"/>
        <w:ind w:firstLine="709"/>
        <w:rPr>
          <w:rFonts w:ascii="Times New Roman" w:hAnsi="Times New Roman" w:cs="Times New Roman"/>
          <w:sz w:val="28"/>
          <w:szCs w:val="28"/>
        </w:rPr>
      </w:pPr>
      <w:r w:rsidRPr="000E5666">
        <w:rPr>
          <w:rFonts w:ascii="Times New Roman" w:hAnsi="Times New Roman" w:cs="Times New Roman"/>
          <w:sz w:val="28"/>
          <w:szCs w:val="28"/>
        </w:rPr>
        <w:t>Тақырыбы: градиентті логотип құру</w:t>
      </w:r>
      <w:r w:rsidR="00583579">
        <w:rPr>
          <w:rFonts w:ascii="Times New Roman" w:hAnsi="Times New Roman" w:cs="Times New Roman"/>
          <w:sz w:val="28"/>
          <w:szCs w:val="28"/>
        </w:rPr>
        <w:t xml:space="preserve"> (15-сурет)</w:t>
      </w:r>
      <w:r w:rsidRPr="000E5666">
        <w:rPr>
          <w:rFonts w:ascii="Times New Roman" w:hAnsi="Times New Roman" w:cs="Times New Roman"/>
          <w:sz w:val="28"/>
          <w:szCs w:val="28"/>
        </w:rPr>
        <w:t>.</w:t>
      </w:r>
    </w:p>
    <w:p w14:paraId="401C7DCB" w14:textId="77777777" w:rsidR="00924FCD" w:rsidRPr="000E5666" w:rsidRDefault="00924FCD" w:rsidP="002A5D8A">
      <w:pPr>
        <w:tabs>
          <w:tab w:val="left" w:pos="851"/>
        </w:tabs>
        <w:spacing w:after="0" w:line="240" w:lineRule="auto"/>
        <w:ind w:firstLine="709"/>
        <w:rPr>
          <w:rFonts w:ascii="Times New Roman" w:hAnsi="Times New Roman" w:cs="Times New Roman"/>
          <w:sz w:val="28"/>
          <w:szCs w:val="28"/>
        </w:rPr>
      </w:pPr>
    </w:p>
    <w:p w14:paraId="2012B10F" w14:textId="77777777" w:rsidR="00C10A8E" w:rsidRPr="000E5666" w:rsidRDefault="009E1DE4" w:rsidP="002A5D8A">
      <w:pPr>
        <w:pStyle w:val="a3"/>
        <w:tabs>
          <w:tab w:val="left" w:pos="851"/>
        </w:tabs>
        <w:jc w:val="center"/>
        <w:rPr>
          <w:rFonts w:ascii="Times New Roman" w:eastAsia="Calibri" w:hAnsi="Times New Roman" w:cs="Times New Roman"/>
          <w:sz w:val="28"/>
          <w:szCs w:val="28"/>
        </w:rPr>
      </w:pPr>
      <w:r w:rsidRPr="000E5666">
        <w:rPr>
          <w:rFonts w:ascii="Times New Roman" w:hAnsi="Times New Roman" w:cs="Times New Roman"/>
          <w:noProof/>
          <w:sz w:val="28"/>
          <w:szCs w:val="28"/>
          <w:lang w:val="ru-RU" w:eastAsia="ru-RU"/>
        </w:rPr>
        <w:drawing>
          <wp:inline distT="0" distB="0" distL="0" distR="0" wp14:anchorId="65B4F5B5" wp14:editId="6A431198">
            <wp:extent cx="4424082" cy="296040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29792" cy="2964224"/>
                    </a:xfrm>
                    <a:prstGeom prst="rect">
                      <a:avLst/>
                    </a:prstGeom>
                  </pic:spPr>
                </pic:pic>
              </a:graphicData>
            </a:graphic>
          </wp:inline>
        </w:drawing>
      </w:r>
    </w:p>
    <w:p w14:paraId="081F5DE6" w14:textId="77777777" w:rsidR="00924FCD" w:rsidRPr="00583579" w:rsidRDefault="00924FCD" w:rsidP="002A5D8A">
      <w:pPr>
        <w:pStyle w:val="a3"/>
        <w:tabs>
          <w:tab w:val="left" w:pos="851"/>
        </w:tabs>
        <w:jc w:val="center"/>
        <w:rPr>
          <w:rFonts w:ascii="Times New Roman" w:eastAsia="Calibri" w:hAnsi="Times New Roman" w:cs="Times New Roman"/>
          <w:sz w:val="16"/>
          <w:szCs w:val="16"/>
        </w:rPr>
      </w:pPr>
    </w:p>
    <w:p w14:paraId="3662050A" w14:textId="01AEC019" w:rsidR="004E132C" w:rsidRPr="000E5666" w:rsidRDefault="00583579" w:rsidP="002A5D8A">
      <w:pPr>
        <w:pStyle w:val="a3"/>
        <w:tabs>
          <w:tab w:val="left" w:pos="851"/>
        </w:tabs>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Сурет </w:t>
      </w:r>
      <w:r w:rsidR="00792950" w:rsidRPr="000E5666">
        <w:rPr>
          <w:rFonts w:ascii="Times New Roman" w:eastAsia="Calibri" w:hAnsi="Times New Roman" w:cs="Times New Roman"/>
          <w:sz w:val="28"/>
          <w:szCs w:val="28"/>
        </w:rPr>
        <w:t>1</w:t>
      </w:r>
      <w:r w:rsidR="008A24D4" w:rsidRPr="000E5666">
        <w:rPr>
          <w:rFonts w:ascii="Times New Roman" w:eastAsia="Calibri" w:hAnsi="Times New Roman" w:cs="Times New Roman"/>
          <w:sz w:val="28"/>
          <w:szCs w:val="28"/>
        </w:rPr>
        <w:t>5</w:t>
      </w:r>
      <w:r>
        <w:rPr>
          <w:rFonts w:ascii="Times New Roman" w:eastAsia="Calibri" w:hAnsi="Times New Roman" w:cs="Times New Roman"/>
          <w:sz w:val="28"/>
          <w:szCs w:val="28"/>
        </w:rPr>
        <w:t xml:space="preserve"> –</w:t>
      </w:r>
      <w:r w:rsidR="00792950" w:rsidRPr="000E5666">
        <w:rPr>
          <w:rFonts w:ascii="Times New Roman" w:eastAsia="Calibri" w:hAnsi="Times New Roman" w:cs="Times New Roman"/>
          <w:sz w:val="28"/>
          <w:szCs w:val="28"/>
        </w:rPr>
        <w:t xml:space="preserve"> </w:t>
      </w:r>
      <w:r w:rsidR="004E132C" w:rsidRPr="000E5666">
        <w:rPr>
          <w:rFonts w:ascii="Times New Roman" w:eastAsia="Calibri" w:hAnsi="Times New Roman" w:cs="Times New Roman"/>
          <w:sz w:val="28"/>
          <w:szCs w:val="28"/>
        </w:rPr>
        <w:t>Градиентті логотип құру</w:t>
      </w:r>
    </w:p>
    <w:p w14:paraId="69682B38" w14:textId="77777777" w:rsidR="004E132C" w:rsidRPr="000E5666" w:rsidRDefault="004E132C" w:rsidP="002A5D8A">
      <w:pPr>
        <w:pStyle w:val="a3"/>
        <w:tabs>
          <w:tab w:val="left" w:pos="851"/>
        </w:tabs>
        <w:jc w:val="both"/>
        <w:rPr>
          <w:rFonts w:ascii="Times New Roman" w:eastAsia="Calibri" w:hAnsi="Times New Roman" w:cs="Times New Roman"/>
          <w:sz w:val="28"/>
          <w:szCs w:val="28"/>
        </w:rPr>
      </w:pPr>
    </w:p>
    <w:p w14:paraId="5C4EF456" w14:textId="40C6BADF" w:rsidR="009E1DE4" w:rsidRPr="000E5666" w:rsidRDefault="009E1DE4" w:rsidP="002A5D8A">
      <w:pPr>
        <w:pStyle w:val="a3"/>
        <w:tabs>
          <w:tab w:val="left" w:pos="851"/>
        </w:tabs>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2</w:t>
      </w:r>
      <w:r w:rsidR="00583579">
        <w:rPr>
          <w:rFonts w:ascii="Times New Roman" w:eastAsia="Calibri" w:hAnsi="Times New Roman" w:cs="Times New Roman"/>
          <w:sz w:val="28"/>
          <w:szCs w:val="28"/>
        </w:rPr>
        <w:t>.</w:t>
      </w:r>
      <w:r w:rsidRPr="000E5666">
        <w:rPr>
          <w:rFonts w:ascii="Times New Roman" w:eastAsia="Calibri" w:hAnsi="Times New Roman" w:cs="Times New Roman"/>
          <w:sz w:val="28"/>
          <w:szCs w:val="28"/>
        </w:rPr>
        <w:t xml:space="preserve"> Білімді белсендіру. Сіздер бейне дәріс көмегімен жаңа материалды өз беттерінше орындадыңыздар. Енді сабақта осы тақырыпқа байланысты практикалық жұмыстар жасаймыз. Ол үшін ең алдымен сіздердің білімдеріңізді тексерейік. Студенттер смартфондардың көмегімен Kahoot платформасында тест тапсырмаларын орындайды. Одан кейін оқытушы тест тапсырмалары бойынша </w:t>
      </w:r>
      <w:r w:rsidRPr="000E5666">
        <w:rPr>
          <w:rFonts w:ascii="Times New Roman" w:eastAsia="Calibri" w:hAnsi="Times New Roman" w:cs="Times New Roman"/>
          <w:sz w:val="28"/>
          <w:szCs w:val="28"/>
        </w:rPr>
        <w:lastRenderedPageBreak/>
        <w:t xml:space="preserve">қорытынды талдау жасайды. Студенттердің қаншалықты сапалы түрде жаңа материалды қарастырғаны туралы ақпарат граф түрінде беріледі. </w:t>
      </w:r>
    </w:p>
    <w:p w14:paraId="5C005DC8" w14:textId="22FBC0E6" w:rsidR="009E1DE4" w:rsidRPr="000E5666" w:rsidRDefault="00105CBF" w:rsidP="002A5D8A">
      <w:pPr>
        <w:pStyle w:val="a3"/>
        <w:tabs>
          <w:tab w:val="left" w:pos="851"/>
        </w:tabs>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3</w:t>
      </w:r>
      <w:r w:rsidR="00583579">
        <w:rPr>
          <w:rFonts w:ascii="Times New Roman" w:eastAsia="Calibri" w:hAnsi="Times New Roman" w:cs="Times New Roman"/>
          <w:sz w:val="28"/>
          <w:szCs w:val="28"/>
        </w:rPr>
        <w:t>.</w:t>
      </w:r>
      <w:r w:rsidRPr="000E5666">
        <w:rPr>
          <w:rFonts w:ascii="Times New Roman" w:eastAsia="Calibri" w:hAnsi="Times New Roman" w:cs="Times New Roman"/>
          <w:sz w:val="28"/>
          <w:szCs w:val="28"/>
        </w:rPr>
        <w:t xml:space="preserve"> Қарастырылған материалды бекіту. Топтық жұмыс. </w:t>
      </w:r>
    </w:p>
    <w:p w14:paraId="151AB9FE" w14:textId="77777777" w:rsidR="00105CBF" w:rsidRPr="000E5666" w:rsidRDefault="00105CBF" w:rsidP="002A5D8A">
      <w:pPr>
        <w:pStyle w:val="a3"/>
        <w:tabs>
          <w:tab w:val="left" w:pos="851"/>
        </w:tabs>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Мақсаты: топтың жалпы белсенділігін қалыптастыру, ақпараттарды жүйелендіру. </w:t>
      </w:r>
    </w:p>
    <w:p w14:paraId="3D5E142C" w14:textId="77777777" w:rsidR="00105CBF" w:rsidRPr="000E5666" w:rsidRDefault="00105CBF" w:rsidP="002A5D8A">
      <w:pPr>
        <w:pStyle w:val="a3"/>
        <w:tabs>
          <w:tab w:val="left" w:pos="851"/>
        </w:tabs>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Бұл деңгейде студенттер топпен немесе жұппен жұмыс істейді. </w:t>
      </w:r>
    </w:p>
    <w:p w14:paraId="5D38C016" w14:textId="77777777" w:rsidR="009E1DE4" w:rsidRPr="000E5666" w:rsidRDefault="00105CBF" w:rsidP="002A5D8A">
      <w:pPr>
        <w:pStyle w:val="a3"/>
        <w:tabs>
          <w:tab w:val="left" w:pos="851"/>
        </w:tabs>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Экранда болашақ жоғарғы оқу орындарының қауымдастығының логотипі берілген. Сіздерге берілетін тапсырма осындай типте градиентті логотип құру. </w:t>
      </w:r>
    </w:p>
    <w:p w14:paraId="652DFF9B" w14:textId="2F2400C3" w:rsidR="00105CBF" w:rsidRPr="000E5666" w:rsidRDefault="00583579" w:rsidP="002A5D8A">
      <w:pPr>
        <w:pStyle w:val="a3"/>
        <w:tabs>
          <w:tab w:val="left" w:pos="851"/>
        </w:tabs>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 </w:t>
      </w:r>
      <w:r w:rsidR="00105CBF" w:rsidRPr="000E5666">
        <w:rPr>
          <w:rFonts w:ascii="Times New Roman" w:eastAsia="Calibri" w:hAnsi="Times New Roman" w:cs="Times New Roman"/>
          <w:sz w:val="28"/>
          <w:szCs w:val="28"/>
        </w:rPr>
        <w:t xml:space="preserve">Бақылау. </w:t>
      </w:r>
    </w:p>
    <w:p w14:paraId="30B3C190" w14:textId="77777777" w:rsidR="00105CBF" w:rsidRPr="000E5666" w:rsidRDefault="00105CBF" w:rsidP="002A5D8A">
      <w:pPr>
        <w:pStyle w:val="a3"/>
        <w:tabs>
          <w:tab w:val="left" w:pos="851"/>
        </w:tabs>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Мақсаты: білім алушылардың білім, дағдылары тексеріледі. Ол үшін жасалған жұмысты деңгей бойынша қорғау ұсыналыды. Соның негізінде студенттің жаңа материалды қаншалықты меңгергенін анықтауға болады. </w:t>
      </w:r>
    </w:p>
    <w:p w14:paraId="7B158C7F" w14:textId="09FB8185" w:rsidR="008015D2" w:rsidRPr="000E5666" w:rsidRDefault="00583579" w:rsidP="002A5D8A">
      <w:pPr>
        <w:pStyle w:val="a3"/>
        <w:tabs>
          <w:tab w:val="left" w:pos="851"/>
        </w:tabs>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 </w:t>
      </w:r>
      <w:r w:rsidR="00BA3E48" w:rsidRPr="000E5666">
        <w:rPr>
          <w:rFonts w:ascii="Times New Roman" w:eastAsia="Calibri" w:hAnsi="Times New Roman" w:cs="Times New Roman"/>
          <w:sz w:val="28"/>
          <w:szCs w:val="28"/>
        </w:rPr>
        <w:t>Рефлексия.</w:t>
      </w:r>
    </w:p>
    <w:p w14:paraId="04BBE684" w14:textId="77777777" w:rsidR="00BA3E48" w:rsidRPr="000E5666" w:rsidRDefault="00BA3E48" w:rsidP="002A5D8A">
      <w:pPr>
        <w:pStyle w:val="a3"/>
        <w:tabs>
          <w:tab w:val="left" w:pos="851"/>
        </w:tabs>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Мақсаты: </w:t>
      </w:r>
      <w:r w:rsidR="00192290" w:rsidRPr="000E5666">
        <w:rPr>
          <w:rFonts w:ascii="Times New Roman" w:eastAsia="Calibri" w:hAnsi="Times New Roman" w:cs="Times New Roman"/>
          <w:sz w:val="28"/>
          <w:szCs w:val="28"/>
        </w:rPr>
        <w:t>сабақтың өту әдісін және материалды қаншалықты игергендігін бағалау</w:t>
      </w:r>
      <w:r w:rsidR="00943D28" w:rsidRPr="000E5666">
        <w:rPr>
          <w:rFonts w:ascii="Times New Roman" w:eastAsia="Calibri" w:hAnsi="Times New Roman" w:cs="Times New Roman"/>
          <w:sz w:val="28"/>
          <w:szCs w:val="28"/>
        </w:rPr>
        <w:t>.</w:t>
      </w:r>
    </w:p>
    <w:p w14:paraId="37870B87" w14:textId="1309DAA2" w:rsidR="00BA3E48" w:rsidRPr="000E5666" w:rsidRDefault="00943D28" w:rsidP="002A5D8A">
      <w:pPr>
        <w:pStyle w:val="a3"/>
        <w:tabs>
          <w:tab w:val="left" w:pos="851"/>
        </w:tabs>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Аударылған сынып оқыту әдісінің </w:t>
      </w:r>
      <w:r w:rsidR="00192290" w:rsidRPr="000E5666">
        <w:rPr>
          <w:rFonts w:ascii="Times New Roman" w:eastAsia="Calibri" w:hAnsi="Times New Roman" w:cs="Times New Roman"/>
          <w:sz w:val="28"/>
          <w:szCs w:val="28"/>
        </w:rPr>
        <w:t>мәні білім алушыларды өз бетінше іс-әрекетке ынталандыр</w:t>
      </w:r>
      <w:r w:rsidRPr="000E5666">
        <w:rPr>
          <w:rFonts w:ascii="Times New Roman" w:eastAsia="Calibri" w:hAnsi="Times New Roman" w:cs="Times New Roman"/>
          <w:sz w:val="28"/>
          <w:szCs w:val="28"/>
        </w:rPr>
        <w:t xml:space="preserve">ады. Аударылған сынып </w:t>
      </w:r>
      <w:r w:rsidR="00192290" w:rsidRPr="000E5666">
        <w:rPr>
          <w:rFonts w:ascii="Times New Roman" w:eastAsia="Calibri" w:hAnsi="Times New Roman" w:cs="Times New Roman"/>
          <w:sz w:val="28"/>
          <w:szCs w:val="28"/>
        </w:rPr>
        <w:t>моделін қолдану</w:t>
      </w:r>
      <w:r w:rsidRPr="000E5666">
        <w:rPr>
          <w:rFonts w:ascii="Times New Roman" w:eastAsia="Calibri" w:hAnsi="Times New Roman" w:cs="Times New Roman"/>
          <w:sz w:val="28"/>
          <w:szCs w:val="28"/>
        </w:rPr>
        <w:t xml:space="preserve"> оқытушыға</w:t>
      </w:r>
      <w:r w:rsidR="00192290" w:rsidRPr="000E5666">
        <w:rPr>
          <w:rFonts w:ascii="Times New Roman" w:eastAsia="Calibri" w:hAnsi="Times New Roman" w:cs="Times New Roman"/>
          <w:sz w:val="28"/>
          <w:szCs w:val="28"/>
        </w:rPr>
        <w:t xml:space="preserve"> мемлекеттік білім берудің заманауи талаптарына сәйкес оқытуды ұйымдастыруға</w:t>
      </w:r>
      <w:r w:rsidRPr="000E5666">
        <w:rPr>
          <w:rFonts w:ascii="Times New Roman" w:eastAsia="Calibri" w:hAnsi="Times New Roman" w:cs="Times New Roman"/>
          <w:sz w:val="28"/>
          <w:szCs w:val="28"/>
        </w:rPr>
        <w:t xml:space="preserve"> мүмкіндік береді және </w:t>
      </w:r>
      <w:r w:rsidR="00192290" w:rsidRPr="000E5666">
        <w:rPr>
          <w:rFonts w:ascii="Times New Roman" w:eastAsia="Calibri" w:hAnsi="Times New Roman" w:cs="Times New Roman"/>
          <w:sz w:val="28"/>
          <w:szCs w:val="28"/>
        </w:rPr>
        <w:t>оқу орны аясында жемісті білім беру кеңістігі үшін жағдай жасайды.</w:t>
      </w:r>
    </w:p>
    <w:p w14:paraId="52D20F03" w14:textId="77777777" w:rsidR="00924FCD" w:rsidRPr="000E5666" w:rsidRDefault="00924FCD" w:rsidP="002A5D8A">
      <w:pPr>
        <w:pStyle w:val="a3"/>
        <w:ind w:firstLine="708"/>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«Компьютерлік графика» оқу-әдістемелік кешені бойынша дәріс, практикалық сабақ және өз бетінше жұмыс сияқты </w:t>
      </w:r>
      <w:r w:rsidRPr="000E5666">
        <w:rPr>
          <w:rFonts w:ascii="Times New Roman" w:eastAsia="Calibri" w:hAnsi="Times New Roman" w:cs="Times New Roman"/>
          <w:i/>
          <w:sz w:val="28"/>
          <w:szCs w:val="28"/>
        </w:rPr>
        <w:t>оқыту формалары</w:t>
      </w:r>
      <w:r w:rsidRPr="000E5666">
        <w:rPr>
          <w:rFonts w:ascii="Times New Roman" w:eastAsia="Calibri" w:hAnsi="Times New Roman" w:cs="Times New Roman"/>
          <w:sz w:val="28"/>
          <w:szCs w:val="28"/>
        </w:rPr>
        <w:t xml:space="preserve"> қарастырылған. </w:t>
      </w:r>
    </w:p>
    <w:p w14:paraId="5F96BF2E" w14:textId="77777777" w:rsidR="0026397A" w:rsidRPr="000E5666" w:rsidRDefault="005442FE" w:rsidP="002A5D8A">
      <w:pPr>
        <w:pStyle w:val="a3"/>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«Компьютерлік графика» пәнін жетік меңгеру үшін «Компьютерлік графика» оқу-әдістемелік кешен, «Компьютерлік графика» цифрлы білім беру ресурсы, «Компьютерлік графика» атты оқу құралы сияқты оқыту құралдары қолданылады. </w:t>
      </w:r>
    </w:p>
    <w:p w14:paraId="199CB616" w14:textId="77777777" w:rsidR="00455F69" w:rsidRPr="000E5666" w:rsidRDefault="005442FE" w:rsidP="002A5D8A">
      <w:pPr>
        <w:pStyle w:val="a3"/>
        <w:ind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Болашақ информатика мұғалімдерін компьютерлік графикаға оқыту барысында мынадай программалық қамтамалар қолданылады:  Adobe Illustrate, TuxPaint, Inkscape, Scatchup. Мұндағы Adobe Illustrate оқыту құралын, оқу-әдістемелік кешен және цифрлы білім беру ресурсын құру барысында жетекші бағдарламалық қамтама ретінде қолданылды. Ал, қалған аталған программалық қамтамалар мектеп программасында берілгендіктен, болашақ информатика мұғалімдерін жан-жақты даярлау мақсатында қосымша ақпарат ретінде ұсынылды. </w:t>
      </w:r>
    </w:p>
    <w:p w14:paraId="38B5D1D6" w14:textId="186BFEA8" w:rsidR="00122263" w:rsidRPr="000E5666" w:rsidRDefault="00455F69" w:rsidP="002A5D8A">
      <w:pPr>
        <w:pStyle w:val="a3"/>
        <w:ind w:firstLine="709"/>
        <w:jc w:val="both"/>
        <w:rPr>
          <w:rFonts w:ascii="Times New Roman" w:hAnsi="Times New Roman" w:cs="Times New Roman"/>
          <w:sz w:val="28"/>
          <w:szCs w:val="28"/>
        </w:rPr>
      </w:pPr>
      <w:r w:rsidRPr="000E5666">
        <w:rPr>
          <w:rFonts w:ascii="Times New Roman" w:eastAsia="Calibri" w:hAnsi="Times New Roman" w:cs="Times New Roman"/>
          <w:sz w:val="28"/>
          <w:szCs w:val="28"/>
        </w:rPr>
        <w:t>Орта білім беру ұйымдарына арналған оқулықтардың,  информатика пәні бағдарламасы бойынша, 1-9 сынып оқулықтары қарастырылып, компьютерлік графика бөлімі бойынша тақырыптары сараланданды [16</w:t>
      </w:r>
      <w:r w:rsidR="006F74FC">
        <w:rPr>
          <w:rFonts w:ascii="Times New Roman" w:eastAsia="Calibri" w:hAnsi="Times New Roman" w:cs="Times New Roman"/>
          <w:sz w:val="28"/>
          <w:szCs w:val="28"/>
          <w:lang w:val="en-GB"/>
        </w:rPr>
        <w:t>6</w:t>
      </w:r>
      <w:r w:rsidRPr="000E5666">
        <w:rPr>
          <w:rFonts w:ascii="Times New Roman" w:eastAsia="Calibri" w:hAnsi="Times New Roman" w:cs="Times New Roman"/>
          <w:sz w:val="28"/>
          <w:szCs w:val="28"/>
        </w:rPr>
        <w:t>-18</w:t>
      </w:r>
      <w:r w:rsidR="006F74FC">
        <w:rPr>
          <w:rFonts w:ascii="Times New Roman" w:eastAsia="Calibri" w:hAnsi="Times New Roman" w:cs="Times New Roman"/>
          <w:sz w:val="28"/>
          <w:szCs w:val="28"/>
          <w:lang w:val="en-GB"/>
        </w:rPr>
        <w:t>8</w:t>
      </w:r>
      <w:r w:rsidRPr="000E5666">
        <w:rPr>
          <w:rFonts w:ascii="Times New Roman" w:eastAsia="Calibri" w:hAnsi="Times New Roman" w:cs="Times New Roman"/>
          <w:sz w:val="28"/>
          <w:szCs w:val="28"/>
        </w:rPr>
        <w:t xml:space="preserve">]. </w:t>
      </w:r>
      <w:r w:rsidR="00122263" w:rsidRPr="000E5666">
        <w:rPr>
          <w:rFonts w:ascii="Times New Roman" w:hAnsi="Times New Roman" w:cs="Times New Roman"/>
          <w:sz w:val="28"/>
          <w:szCs w:val="28"/>
        </w:rPr>
        <w:t>Орта мектепте оқытылатын бағдарламаларға сипаттама беріп өтсек.</w:t>
      </w:r>
    </w:p>
    <w:p w14:paraId="323FC939" w14:textId="7C15340B" w:rsidR="003C3B2D" w:rsidRPr="000E5666" w:rsidRDefault="003C3B2D"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Tux Paint –</w:t>
      </w:r>
      <w:r w:rsidR="00583579">
        <w:rPr>
          <w:rFonts w:ascii="Times New Roman" w:hAnsi="Times New Roman" w:cs="Times New Roman"/>
          <w:sz w:val="28"/>
          <w:szCs w:val="28"/>
        </w:rPr>
        <w:t xml:space="preserve"> </w:t>
      </w:r>
      <w:r w:rsidRPr="000E5666">
        <w:rPr>
          <w:rFonts w:ascii="Times New Roman" w:hAnsi="Times New Roman" w:cs="Times New Roman"/>
          <w:sz w:val="28"/>
          <w:szCs w:val="28"/>
        </w:rPr>
        <w:t>сурет салуға мүмкіндік беретін бағдарлама (графикалық редактор).</w:t>
      </w:r>
      <w:r w:rsidR="00E24B3C" w:rsidRPr="000E5666">
        <w:rPr>
          <w:rFonts w:ascii="Times New Roman" w:hAnsi="Times New Roman" w:cs="Times New Roman"/>
          <w:sz w:val="28"/>
          <w:szCs w:val="28"/>
        </w:rPr>
        <w:t xml:space="preserve"> </w:t>
      </w:r>
      <w:r w:rsidRPr="000E5666">
        <w:rPr>
          <w:rFonts w:ascii="Times New Roman" w:hAnsi="Times New Roman" w:cs="Times New Roman"/>
          <w:sz w:val="28"/>
          <w:szCs w:val="28"/>
        </w:rPr>
        <w:t xml:space="preserve">Суретті салу барысында қылқаламдарды, сызықтарды, пішіндерді және т.б. құрал-саймандарды пайдалануға болады. Сонымен қатар жарықтандыру және күңгірттеу түріндегі сүзгілерге қолдау көрсетіледі, сурет </w:t>
      </w:r>
      <w:r w:rsidRPr="000E5666">
        <w:rPr>
          <w:rFonts w:ascii="Times New Roman" w:hAnsi="Times New Roman" w:cs="Times New Roman"/>
          <w:sz w:val="28"/>
          <w:szCs w:val="28"/>
        </w:rPr>
        <w:lastRenderedPageBreak/>
        <w:t xml:space="preserve">үлгілерінің үлкен жинағы жасауға болады. Бағдарламаның мүмкіндіктер өте көп. Мысалы: </w:t>
      </w:r>
    </w:p>
    <w:p w14:paraId="54175850" w14:textId="1FC69657" w:rsidR="003C3B2D" w:rsidRPr="000E5666" w:rsidRDefault="00583579"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1.</w:t>
      </w:r>
      <w:r w:rsidR="003C3B2D" w:rsidRPr="000E5666">
        <w:rPr>
          <w:rFonts w:ascii="Times New Roman" w:hAnsi="Times New Roman" w:cs="Times New Roman"/>
          <w:sz w:val="28"/>
          <w:szCs w:val="28"/>
        </w:rPr>
        <w:t xml:space="preserve"> Дыбыс әсерлерін өшіруге болады</w:t>
      </w:r>
      <w:r>
        <w:rPr>
          <w:rFonts w:ascii="Times New Roman" w:hAnsi="Times New Roman" w:cs="Times New Roman"/>
          <w:sz w:val="28"/>
          <w:szCs w:val="28"/>
        </w:rPr>
        <w:t>.</w:t>
      </w:r>
    </w:p>
    <w:p w14:paraId="1EA3CF47" w14:textId="404978FB" w:rsidR="003C3B2D" w:rsidRPr="000E5666" w:rsidRDefault="00583579"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2.</w:t>
      </w:r>
      <w:r w:rsidR="003C3B2D" w:rsidRPr="000E5666">
        <w:rPr>
          <w:rFonts w:ascii="Times New Roman" w:hAnsi="Times New Roman" w:cs="Times New Roman"/>
          <w:sz w:val="28"/>
          <w:szCs w:val="28"/>
        </w:rPr>
        <w:t xml:space="preserve"> «Басып шығару» және «Шығу» түймелерін өшіру</w:t>
      </w:r>
      <w:r>
        <w:rPr>
          <w:rFonts w:ascii="Times New Roman" w:hAnsi="Times New Roman" w:cs="Times New Roman"/>
          <w:sz w:val="28"/>
          <w:szCs w:val="28"/>
        </w:rPr>
        <w:t>.</w:t>
      </w:r>
    </w:p>
    <w:p w14:paraId="0D53A4F2" w14:textId="38E40FE5" w:rsidR="003C3B2D" w:rsidRPr="000E5666" w:rsidRDefault="00583579"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3.</w:t>
      </w:r>
      <w:r w:rsidR="003C3B2D" w:rsidRPr="000E5666">
        <w:rPr>
          <w:rFonts w:ascii="Times New Roman" w:hAnsi="Times New Roman" w:cs="Times New Roman"/>
          <w:sz w:val="28"/>
          <w:szCs w:val="28"/>
        </w:rPr>
        <w:t xml:space="preserve"> «Басып шығаруға»шектеу қою: минутына бірден көп емес</w:t>
      </w:r>
      <w:r>
        <w:rPr>
          <w:rFonts w:ascii="Times New Roman" w:hAnsi="Times New Roman" w:cs="Times New Roman"/>
          <w:sz w:val="28"/>
          <w:szCs w:val="28"/>
        </w:rPr>
        <w:t>.</w:t>
      </w:r>
    </w:p>
    <w:p w14:paraId="5CEB9CB2" w14:textId="37BAFECF" w:rsidR="003C3B2D" w:rsidRPr="000E5666" w:rsidRDefault="00583579"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4.</w:t>
      </w:r>
      <w:r w:rsidR="003C3B2D" w:rsidRPr="000E5666">
        <w:rPr>
          <w:rFonts w:ascii="Times New Roman" w:hAnsi="Times New Roman" w:cs="Times New Roman"/>
          <w:sz w:val="28"/>
          <w:szCs w:val="28"/>
        </w:rPr>
        <w:t xml:space="preserve"> Бірнеше көшірмені кездейсоқ іске қосуға жол бермеу үшін Tux Paint әр 30 секунд өтпей келесі іс-әрекет басталмайды</w:t>
      </w:r>
      <w:r>
        <w:rPr>
          <w:rFonts w:ascii="Times New Roman" w:hAnsi="Times New Roman" w:cs="Times New Roman"/>
          <w:sz w:val="28"/>
          <w:szCs w:val="28"/>
        </w:rPr>
        <w:t>.</w:t>
      </w:r>
    </w:p>
    <w:p w14:paraId="55E74F20" w14:textId="4FA91435" w:rsidR="003C3B2D" w:rsidRPr="000E5666" w:rsidRDefault="00583579"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5.</w:t>
      </w:r>
      <w:r w:rsidR="003C3B2D" w:rsidRPr="000E5666">
        <w:rPr>
          <w:rFonts w:ascii="Times New Roman" w:hAnsi="Times New Roman" w:cs="Times New Roman"/>
          <w:sz w:val="28"/>
          <w:szCs w:val="28"/>
        </w:rPr>
        <w:t xml:space="preserve"> Сурет салудың жұмыс алаңы белгіленген өлшемге ие, ол пайдаланушы жұмысын жеңілдетеді</w:t>
      </w:r>
      <w:r>
        <w:rPr>
          <w:rFonts w:ascii="Times New Roman" w:hAnsi="Times New Roman" w:cs="Times New Roman"/>
          <w:sz w:val="28"/>
          <w:szCs w:val="28"/>
        </w:rPr>
        <w:t>.</w:t>
      </w:r>
    </w:p>
    <w:p w14:paraId="25D35F22" w14:textId="586FD1EE" w:rsidR="003C3B2D" w:rsidRPr="000E5666" w:rsidRDefault="00583579" w:rsidP="002A5D8A">
      <w:pPr>
        <w:pStyle w:val="a3"/>
        <w:ind w:firstLine="708"/>
        <w:jc w:val="both"/>
        <w:rPr>
          <w:rFonts w:ascii="Times New Roman" w:hAnsi="Times New Roman" w:cs="Times New Roman"/>
          <w:sz w:val="28"/>
          <w:szCs w:val="28"/>
        </w:rPr>
      </w:pPr>
      <w:r>
        <w:rPr>
          <w:rFonts w:ascii="Times New Roman" w:hAnsi="Times New Roman" w:cs="Times New Roman"/>
          <w:sz w:val="28"/>
          <w:szCs w:val="28"/>
        </w:rPr>
        <w:t>6.</w:t>
      </w:r>
      <w:r w:rsidR="003C3B2D" w:rsidRPr="000E5666">
        <w:rPr>
          <w:rFonts w:ascii="Times New Roman" w:hAnsi="Times New Roman" w:cs="Times New Roman"/>
          <w:sz w:val="28"/>
          <w:szCs w:val="28"/>
        </w:rPr>
        <w:t xml:space="preserve"> Суреттерді жүктеу және сақтау белгішелер арқылы жүзеге асырылады және файлдық жүйенің құрылымын білуді қажет етпейді.</w:t>
      </w:r>
    </w:p>
    <w:p w14:paraId="38F57365" w14:textId="77777777" w:rsidR="003C3B2D" w:rsidRPr="000E5666" w:rsidRDefault="003C3B2D" w:rsidP="002A5D8A">
      <w:pPr>
        <w:pStyle w:val="a3"/>
        <w:tabs>
          <w:tab w:val="left" w:pos="851"/>
        </w:tabs>
        <w:ind w:firstLine="708"/>
        <w:jc w:val="both"/>
        <w:rPr>
          <w:rFonts w:ascii="Times New Roman" w:hAnsi="Times New Roman" w:cs="Times New Roman"/>
          <w:sz w:val="28"/>
          <w:szCs w:val="28"/>
        </w:rPr>
      </w:pPr>
      <w:r w:rsidRPr="000E5666">
        <w:rPr>
          <w:rFonts w:ascii="Times New Roman" w:hAnsi="Times New Roman" w:cs="Times New Roman"/>
          <w:sz w:val="28"/>
          <w:szCs w:val="28"/>
        </w:rPr>
        <w:t>Tux Paint - орнатудың еркін ашық бастапқы бағдарламалық жасақтамасы. Оны орнату тегін және қарапайым, кез келген қолданушыға ыңғайлы.</w:t>
      </w:r>
    </w:p>
    <w:p w14:paraId="3B58AD94" w14:textId="77777777" w:rsidR="00D672B0" w:rsidRPr="000E5666" w:rsidRDefault="00D672B0" w:rsidP="002A5D8A">
      <w:pPr>
        <w:tabs>
          <w:tab w:val="left" w:pos="851"/>
        </w:tabs>
        <w:spacing w:after="0" w:line="240" w:lineRule="auto"/>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Tux Paint бағдарламасы бойынша қысқа мерзімді жоспар. </w:t>
      </w:r>
    </w:p>
    <w:p w14:paraId="5407CFF8" w14:textId="77777777" w:rsidR="00D672B0" w:rsidRPr="000E5666" w:rsidRDefault="00D672B0" w:rsidP="002A5D8A">
      <w:pPr>
        <w:tabs>
          <w:tab w:val="left" w:pos="851"/>
        </w:tabs>
        <w:spacing w:after="0" w:line="240" w:lineRule="auto"/>
        <w:ind w:firstLine="708"/>
        <w:jc w:val="both"/>
        <w:rPr>
          <w:rFonts w:ascii="Times New Roman" w:hAnsi="Times New Roman" w:cs="Times New Roman"/>
          <w:sz w:val="28"/>
          <w:szCs w:val="28"/>
        </w:rPr>
      </w:pPr>
      <w:r w:rsidRPr="000E5666">
        <w:rPr>
          <w:rFonts w:ascii="Times New Roman" w:hAnsi="Times New Roman" w:cs="Times New Roman"/>
          <w:sz w:val="28"/>
          <w:szCs w:val="28"/>
        </w:rPr>
        <w:t>Тақырыбы: Tux Paint бағдарламасы</w:t>
      </w:r>
    </w:p>
    <w:p w14:paraId="4AC248B1" w14:textId="77777777" w:rsidR="00D672B0" w:rsidRPr="000E5666" w:rsidRDefault="00D672B0" w:rsidP="002A5D8A">
      <w:pPr>
        <w:tabs>
          <w:tab w:val="left" w:pos="851"/>
        </w:tabs>
        <w:spacing w:after="0" w:line="240" w:lineRule="auto"/>
        <w:ind w:firstLine="708"/>
        <w:jc w:val="both"/>
        <w:rPr>
          <w:rFonts w:ascii="Times New Roman" w:hAnsi="Times New Roman" w:cs="Times New Roman"/>
          <w:sz w:val="28"/>
          <w:szCs w:val="28"/>
        </w:rPr>
      </w:pPr>
      <w:r w:rsidRPr="000E5666">
        <w:rPr>
          <w:rFonts w:ascii="Times New Roman" w:hAnsi="Times New Roman" w:cs="Times New Roman"/>
          <w:sz w:val="28"/>
          <w:szCs w:val="28"/>
        </w:rPr>
        <w:t>Мақсаты: TuxPaint бағдарламасын қайталау. Құрал саймандар тақтасын есте сақтау.</w:t>
      </w:r>
    </w:p>
    <w:p w14:paraId="1A6B81D9" w14:textId="77777777" w:rsidR="00D672B0" w:rsidRPr="000E5666" w:rsidRDefault="00D672B0" w:rsidP="002A5D8A">
      <w:pPr>
        <w:tabs>
          <w:tab w:val="left" w:pos="851"/>
        </w:tabs>
        <w:spacing w:after="0" w:line="240" w:lineRule="auto"/>
        <w:ind w:firstLine="708"/>
        <w:jc w:val="both"/>
        <w:rPr>
          <w:rFonts w:ascii="Times New Roman" w:hAnsi="Times New Roman" w:cs="Times New Roman"/>
          <w:sz w:val="28"/>
          <w:szCs w:val="28"/>
        </w:rPr>
      </w:pPr>
      <w:r w:rsidRPr="000E5666">
        <w:rPr>
          <w:rFonts w:ascii="Times New Roman" w:hAnsi="Times New Roman" w:cs="Times New Roman"/>
          <w:sz w:val="28"/>
          <w:szCs w:val="28"/>
        </w:rPr>
        <w:t>Міндеттері:</w:t>
      </w:r>
    </w:p>
    <w:p w14:paraId="2961299D" w14:textId="77777777" w:rsidR="00D672B0" w:rsidRPr="000E5666" w:rsidRDefault="00D672B0" w:rsidP="002A5D8A">
      <w:pPr>
        <w:numPr>
          <w:ilvl w:val="1"/>
          <w:numId w:val="16"/>
        </w:numPr>
        <w:tabs>
          <w:tab w:val="left" w:pos="851"/>
          <w:tab w:val="left" w:pos="993"/>
        </w:tabs>
        <w:spacing w:after="0" w:line="240" w:lineRule="auto"/>
        <w:ind w:left="0" w:firstLine="708"/>
        <w:contextualSpacing/>
        <w:jc w:val="both"/>
        <w:rPr>
          <w:rFonts w:ascii="Times New Roman" w:eastAsia="Times New Roman" w:hAnsi="Times New Roman" w:cs="Times New Roman"/>
          <w:sz w:val="28"/>
          <w:szCs w:val="28"/>
          <w:lang w:eastAsia="ru-RU"/>
        </w:rPr>
      </w:pPr>
      <w:r w:rsidRPr="000E5666">
        <w:rPr>
          <w:rFonts w:ascii="Times New Roman" w:hAnsi="Times New Roman" w:cs="Times New Roman"/>
          <w:sz w:val="28"/>
          <w:szCs w:val="28"/>
        </w:rPr>
        <w:t>TuxPaint бағдарламасын қайталау</w:t>
      </w:r>
      <w:r w:rsidRPr="000E5666">
        <w:rPr>
          <w:rFonts w:ascii="Times New Roman" w:eastAsia="Times New Roman" w:hAnsi="Times New Roman" w:cs="Times New Roman"/>
          <w:sz w:val="28"/>
          <w:szCs w:val="28"/>
          <w:lang w:eastAsia="ru-RU"/>
        </w:rPr>
        <w:t>.</w:t>
      </w:r>
    </w:p>
    <w:p w14:paraId="0F864654" w14:textId="4720A123" w:rsidR="00D672B0" w:rsidRPr="000E5666" w:rsidRDefault="00D672B0" w:rsidP="002A5D8A">
      <w:pPr>
        <w:numPr>
          <w:ilvl w:val="1"/>
          <w:numId w:val="16"/>
        </w:numPr>
        <w:tabs>
          <w:tab w:val="left" w:pos="851"/>
          <w:tab w:val="left" w:pos="993"/>
        </w:tabs>
        <w:spacing w:after="0" w:line="240" w:lineRule="auto"/>
        <w:ind w:left="0" w:firstLine="708"/>
        <w:contextualSpacing/>
        <w:jc w:val="both"/>
        <w:rPr>
          <w:rFonts w:ascii="Times New Roman" w:eastAsia="Times New Roman" w:hAnsi="Times New Roman" w:cs="Times New Roman"/>
          <w:sz w:val="28"/>
          <w:szCs w:val="28"/>
          <w:lang w:eastAsia="ru-RU"/>
        </w:rPr>
      </w:pPr>
      <w:r w:rsidRPr="000E5666">
        <w:rPr>
          <w:rFonts w:ascii="Times New Roman" w:eastAsia="Times New Roman" w:hAnsi="Times New Roman" w:cs="Times New Roman"/>
          <w:sz w:val="28"/>
          <w:szCs w:val="28"/>
          <w:lang w:eastAsia="ru-RU"/>
        </w:rPr>
        <w:t>Балалардың ой ұшқырлығын, есте сақтау қабілетін, қол моторикасын дамыту</w:t>
      </w:r>
      <w:r w:rsidR="00583579">
        <w:rPr>
          <w:rFonts w:ascii="Times New Roman" w:eastAsia="Times New Roman" w:hAnsi="Times New Roman" w:cs="Times New Roman"/>
          <w:sz w:val="28"/>
          <w:szCs w:val="28"/>
          <w:lang w:eastAsia="ru-RU"/>
        </w:rPr>
        <w:t>.</w:t>
      </w:r>
    </w:p>
    <w:p w14:paraId="2D44B346" w14:textId="77777777" w:rsidR="00D672B0" w:rsidRPr="000E5666" w:rsidRDefault="00D672B0" w:rsidP="002A5D8A">
      <w:pPr>
        <w:numPr>
          <w:ilvl w:val="1"/>
          <w:numId w:val="16"/>
        </w:numPr>
        <w:tabs>
          <w:tab w:val="left" w:pos="851"/>
          <w:tab w:val="left" w:pos="993"/>
        </w:tabs>
        <w:spacing w:after="0" w:line="240" w:lineRule="auto"/>
        <w:ind w:left="0" w:firstLine="708"/>
        <w:contextualSpacing/>
        <w:jc w:val="both"/>
        <w:rPr>
          <w:rFonts w:ascii="Times New Roman" w:eastAsia="Times New Roman" w:hAnsi="Times New Roman" w:cs="Times New Roman"/>
          <w:sz w:val="28"/>
          <w:szCs w:val="28"/>
          <w:lang w:eastAsia="ru-RU"/>
        </w:rPr>
      </w:pPr>
      <w:r w:rsidRPr="000E5666">
        <w:rPr>
          <w:rFonts w:ascii="Times New Roman" w:eastAsia="Times New Roman" w:hAnsi="Times New Roman" w:cs="Times New Roman"/>
          <w:sz w:val="28"/>
          <w:szCs w:val="28"/>
          <w:lang w:eastAsia="ru-RU"/>
        </w:rPr>
        <w:t>Ұқыптылыққа, зейінділікке, жауапкершілікке тәрбиелеу.</w:t>
      </w:r>
    </w:p>
    <w:p w14:paraId="3F9E4518" w14:textId="77777777" w:rsidR="00D672B0" w:rsidRPr="000E5666" w:rsidRDefault="00D672B0" w:rsidP="002A5D8A">
      <w:pPr>
        <w:tabs>
          <w:tab w:val="left" w:pos="851"/>
        </w:tabs>
        <w:spacing w:after="0" w:line="240" w:lineRule="auto"/>
        <w:ind w:firstLine="708"/>
        <w:jc w:val="both"/>
        <w:rPr>
          <w:rFonts w:ascii="Times New Roman" w:hAnsi="Times New Roman" w:cs="Times New Roman"/>
          <w:sz w:val="28"/>
          <w:szCs w:val="28"/>
        </w:rPr>
      </w:pPr>
      <w:r w:rsidRPr="000E5666">
        <w:rPr>
          <w:rFonts w:ascii="Times New Roman" w:hAnsi="Times New Roman" w:cs="Times New Roman"/>
          <w:sz w:val="28"/>
          <w:szCs w:val="28"/>
        </w:rPr>
        <w:t>Көрнекіліктер: компьютердің суреті, тышқан</w:t>
      </w:r>
    </w:p>
    <w:p w14:paraId="35CD7A31" w14:textId="3F42B47D" w:rsidR="00D672B0" w:rsidRPr="000E5666" w:rsidRDefault="00D672B0" w:rsidP="002A5D8A">
      <w:pPr>
        <w:tabs>
          <w:tab w:val="left" w:pos="851"/>
        </w:tabs>
        <w:spacing w:after="0" w:line="240" w:lineRule="auto"/>
        <w:ind w:firstLine="708"/>
        <w:jc w:val="both"/>
        <w:rPr>
          <w:rFonts w:ascii="Times New Roman" w:eastAsia="Times New Roman" w:hAnsi="Times New Roman" w:cs="Times New Roman"/>
          <w:sz w:val="28"/>
          <w:szCs w:val="28"/>
          <w:lang w:eastAsia="ru-RU"/>
        </w:rPr>
      </w:pPr>
      <w:r w:rsidRPr="000E5666">
        <w:rPr>
          <w:rFonts w:ascii="Times New Roman" w:eastAsia="Times New Roman" w:hAnsi="Times New Roman" w:cs="Times New Roman"/>
          <w:sz w:val="28"/>
          <w:szCs w:val="28"/>
          <w:lang w:eastAsia="ru-RU"/>
        </w:rPr>
        <w:t>Әдіс-</w:t>
      </w:r>
      <w:r w:rsidR="007B147E">
        <w:rPr>
          <w:rFonts w:ascii="Times New Roman" w:eastAsia="Times New Roman" w:hAnsi="Times New Roman" w:cs="Times New Roman"/>
          <w:sz w:val="28"/>
          <w:szCs w:val="28"/>
          <w:lang w:eastAsia="ru-RU"/>
        </w:rPr>
        <w:t>тұғырлар</w:t>
      </w:r>
      <w:r w:rsidRPr="000E5666">
        <w:rPr>
          <w:rFonts w:ascii="Times New Roman" w:eastAsia="Times New Roman" w:hAnsi="Times New Roman" w:cs="Times New Roman"/>
          <w:sz w:val="28"/>
          <w:szCs w:val="28"/>
          <w:lang w:eastAsia="ru-RU"/>
        </w:rPr>
        <w:t xml:space="preserve">: Көрнекілік, түсіндіру, презентация </w:t>
      </w:r>
    </w:p>
    <w:p w14:paraId="26D586CA" w14:textId="77777777" w:rsidR="00D672B0" w:rsidRPr="000E5666" w:rsidRDefault="00D672B0" w:rsidP="002A5D8A">
      <w:pPr>
        <w:tabs>
          <w:tab w:val="left" w:pos="851"/>
        </w:tabs>
        <w:spacing w:after="0" w:line="240" w:lineRule="auto"/>
        <w:ind w:firstLine="708"/>
        <w:jc w:val="both"/>
        <w:rPr>
          <w:rFonts w:ascii="Times New Roman" w:eastAsia="Times New Roman" w:hAnsi="Times New Roman" w:cs="Times New Roman"/>
          <w:sz w:val="28"/>
          <w:szCs w:val="28"/>
          <w:lang w:eastAsia="ru-RU"/>
        </w:rPr>
      </w:pPr>
      <w:r w:rsidRPr="000E5666">
        <w:rPr>
          <w:rFonts w:ascii="Times New Roman" w:eastAsia="Times New Roman" w:hAnsi="Times New Roman" w:cs="Times New Roman"/>
          <w:sz w:val="28"/>
          <w:szCs w:val="28"/>
          <w:lang w:eastAsia="ru-RU"/>
        </w:rPr>
        <w:t xml:space="preserve">Сөздік жұмыс: </w:t>
      </w:r>
      <w:r w:rsidRPr="000E5666">
        <w:rPr>
          <w:rFonts w:ascii="Times New Roman" w:hAnsi="Times New Roman" w:cs="Times New Roman"/>
          <w:sz w:val="28"/>
          <w:szCs w:val="28"/>
        </w:rPr>
        <w:t>Tux Paint графикалық редакторы</w:t>
      </w:r>
    </w:p>
    <w:p w14:paraId="68A0B6D1" w14:textId="2CAF520E" w:rsidR="00D672B0" w:rsidRPr="000E5666" w:rsidRDefault="00D672B0" w:rsidP="002A5D8A">
      <w:pPr>
        <w:tabs>
          <w:tab w:val="left" w:pos="851"/>
        </w:tabs>
        <w:spacing w:after="0" w:line="240" w:lineRule="auto"/>
        <w:ind w:firstLine="708"/>
        <w:jc w:val="both"/>
        <w:rPr>
          <w:rFonts w:ascii="Times New Roman" w:eastAsia="Times New Roman" w:hAnsi="Times New Roman" w:cs="Times New Roman"/>
          <w:sz w:val="28"/>
          <w:szCs w:val="28"/>
          <w:lang w:eastAsia="ru-RU"/>
        </w:rPr>
      </w:pPr>
      <w:r w:rsidRPr="000E5666">
        <w:rPr>
          <w:rFonts w:ascii="Times New Roman" w:eastAsia="Times New Roman" w:hAnsi="Times New Roman" w:cs="Times New Roman"/>
          <w:sz w:val="28"/>
          <w:szCs w:val="28"/>
          <w:lang w:eastAsia="ru-RU"/>
        </w:rPr>
        <w:t>Билингвалдық компонент: салыстыру- сравнивать -compare</w:t>
      </w:r>
    </w:p>
    <w:p w14:paraId="78925C0B" w14:textId="2491BDBC" w:rsidR="00D672B0" w:rsidRPr="000E5666" w:rsidRDefault="00D672B0" w:rsidP="002A5D8A">
      <w:pPr>
        <w:tabs>
          <w:tab w:val="left" w:pos="851"/>
        </w:tabs>
        <w:spacing w:after="0" w:line="240" w:lineRule="auto"/>
        <w:ind w:firstLine="708"/>
        <w:jc w:val="both"/>
        <w:rPr>
          <w:rFonts w:ascii="Times New Roman" w:hAnsi="Times New Roman" w:cs="Times New Roman"/>
          <w:sz w:val="28"/>
          <w:szCs w:val="28"/>
        </w:rPr>
      </w:pPr>
      <w:r w:rsidRPr="000E5666">
        <w:rPr>
          <w:rFonts w:ascii="Times New Roman" w:hAnsi="Times New Roman" w:cs="Times New Roman"/>
          <w:sz w:val="28"/>
          <w:szCs w:val="28"/>
        </w:rPr>
        <w:t>Оқу іс-әрекетінің барысы</w:t>
      </w:r>
      <w:r w:rsidR="00583579">
        <w:rPr>
          <w:rFonts w:ascii="Times New Roman" w:hAnsi="Times New Roman" w:cs="Times New Roman"/>
          <w:sz w:val="28"/>
          <w:szCs w:val="28"/>
        </w:rPr>
        <w:t xml:space="preserve"> (5-кесте).</w:t>
      </w:r>
    </w:p>
    <w:p w14:paraId="06289AAF" w14:textId="77777777" w:rsidR="00583579" w:rsidRDefault="00583579" w:rsidP="002A5D8A">
      <w:pPr>
        <w:spacing w:after="0" w:line="240" w:lineRule="auto"/>
        <w:ind w:left="2552" w:hanging="2552"/>
        <w:rPr>
          <w:rFonts w:ascii="Times New Roman" w:hAnsi="Times New Roman" w:cs="Times New Roman"/>
          <w:sz w:val="28"/>
          <w:szCs w:val="28"/>
        </w:rPr>
      </w:pPr>
    </w:p>
    <w:p w14:paraId="797F193C" w14:textId="3FFBF2D9" w:rsidR="00D672B0" w:rsidRPr="000E5666" w:rsidRDefault="00583579" w:rsidP="002A5D8A">
      <w:pPr>
        <w:spacing w:after="0" w:line="240" w:lineRule="auto"/>
        <w:ind w:left="2552" w:hanging="2552"/>
        <w:rPr>
          <w:rFonts w:ascii="Times New Roman" w:hAnsi="Times New Roman" w:cs="Times New Roman"/>
          <w:sz w:val="28"/>
          <w:szCs w:val="28"/>
        </w:rPr>
      </w:pPr>
      <w:r>
        <w:rPr>
          <w:rFonts w:ascii="Times New Roman" w:hAnsi="Times New Roman" w:cs="Times New Roman"/>
          <w:sz w:val="28"/>
          <w:szCs w:val="28"/>
        </w:rPr>
        <w:t xml:space="preserve">Кесте 5 – </w:t>
      </w:r>
      <w:r w:rsidR="00D672B0" w:rsidRPr="000E5666">
        <w:rPr>
          <w:rFonts w:ascii="Times New Roman" w:hAnsi="Times New Roman" w:cs="Times New Roman"/>
          <w:sz w:val="28"/>
          <w:szCs w:val="28"/>
        </w:rPr>
        <w:t>TuxPaint бағдарламасын қайталау сабағының қысқа мерзімді жоспары</w:t>
      </w:r>
    </w:p>
    <w:p w14:paraId="1BF7FDA6" w14:textId="77777777" w:rsidR="00792950" w:rsidRPr="00583579" w:rsidRDefault="00792950" w:rsidP="002A5D8A">
      <w:pPr>
        <w:spacing w:after="0" w:line="240" w:lineRule="auto"/>
        <w:ind w:left="2552" w:hanging="2552"/>
        <w:jc w:val="center"/>
        <w:rPr>
          <w:rFonts w:ascii="Times New Roman" w:hAnsi="Times New Roman" w:cs="Times New Roman"/>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0"/>
        <w:gridCol w:w="4446"/>
        <w:gridCol w:w="2605"/>
      </w:tblGrid>
      <w:tr w:rsidR="00D672B0" w:rsidRPr="00583579" w14:paraId="4B09ADF0" w14:textId="77777777" w:rsidTr="00583579">
        <w:tc>
          <w:tcPr>
            <w:tcW w:w="2509" w:type="dxa"/>
            <w:tcBorders>
              <w:top w:val="single" w:sz="4" w:space="0" w:color="000000"/>
              <w:left w:val="single" w:sz="4" w:space="0" w:color="000000"/>
              <w:bottom w:val="single" w:sz="4" w:space="0" w:color="000000"/>
              <w:right w:val="single" w:sz="4" w:space="0" w:color="000000"/>
            </w:tcBorders>
            <w:vAlign w:val="center"/>
          </w:tcPr>
          <w:p w14:paraId="13CA7DAF" w14:textId="77777777" w:rsidR="00D672B0" w:rsidRPr="00583579" w:rsidRDefault="00D672B0" w:rsidP="002A5D8A">
            <w:pPr>
              <w:spacing w:after="0" w:line="240" w:lineRule="auto"/>
              <w:jc w:val="center"/>
              <w:rPr>
                <w:rFonts w:ascii="Times New Roman" w:hAnsi="Times New Roman" w:cs="Times New Roman"/>
                <w:sz w:val="24"/>
                <w:szCs w:val="24"/>
              </w:rPr>
            </w:pPr>
            <w:r w:rsidRPr="00583579">
              <w:rPr>
                <w:rFonts w:ascii="Times New Roman" w:hAnsi="Times New Roman" w:cs="Times New Roman"/>
                <w:sz w:val="24"/>
                <w:szCs w:val="24"/>
              </w:rPr>
              <w:t>Оқу іс-әрекетінің кезеңдері</w:t>
            </w:r>
          </w:p>
        </w:tc>
        <w:tc>
          <w:tcPr>
            <w:tcW w:w="4549" w:type="dxa"/>
            <w:tcBorders>
              <w:top w:val="single" w:sz="4" w:space="0" w:color="000000"/>
              <w:left w:val="single" w:sz="4" w:space="0" w:color="000000"/>
              <w:bottom w:val="single" w:sz="4" w:space="0" w:color="000000"/>
              <w:right w:val="single" w:sz="4" w:space="0" w:color="000000"/>
            </w:tcBorders>
            <w:vAlign w:val="center"/>
          </w:tcPr>
          <w:p w14:paraId="5A4454C6" w14:textId="77777777" w:rsidR="00D672B0" w:rsidRPr="00583579" w:rsidRDefault="00D672B0" w:rsidP="002A5D8A">
            <w:pPr>
              <w:spacing w:after="0" w:line="240" w:lineRule="auto"/>
              <w:jc w:val="center"/>
              <w:rPr>
                <w:rFonts w:ascii="Times New Roman" w:hAnsi="Times New Roman" w:cs="Times New Roman"/>
                <w:sz w:val="24"/>
                <w:szCs w:val="24"/>
              </w:rPr>
            </w:pPr>
            <w:r w:rsidRPr="00583579">
              <w:rPr>
                <w:rFonts w:ascii="Times New Roman" w:hAnsi="Times New Roman" w:cs="Times New Roman"/>
                <w:sz w:val="24"/>
                <w:szCs w:val="24"/>
              </w:rPr>
              <w:t>Педагогтың іс-әрекеті</w:t>
            </w:r>
          </w:p>
        </w:tc>
        <w:tc>
          <w:tcPr>
            <w:tcW w:w="2657" w:type="dxa"/>
            <w:tcBorders>
              <w:top w:val="single" w:sz="4" w:space="0" w:color="000000"/>
              <w:left w:val="single" w:sz="4" w:space="0" w:color="000000"/>
              <w:bottom w:val="single" w:sz="4" w:space="0" w:color="000000"/>
              <w:right w:val="single" w:sz="4" w:space="0" w:color="000000"/>
            </w:tcBorders>
            <w:vAlign w:val="center"/>
          </w:tcPr>
          <w:p w14:paraId="0A752499" w14:textId="77777777" w:rsidR="00D672B0" w:rsidRPr="00583579" w:rsidRDefault="00D672B0" w:rsidP="002A5D8A">
            <w:pPr>
              <w:spacing w:after="0" w:line="240" w:lineRule="auto"/>
              <w:jc w:val="center"/>
              <w:rPr>
                <w:rFonts w:ascii="Times New Roman" w:hAnsi="Times New Roman" w:cs="Times New Roman"/>
                <w:sz w:val="24"/>
                <w:szCs w:val="24"/>
              </w:rPr>
            </w:pPr>
            <w:r w:rsidRPr="00583579">
              <w:rPr>
                <w:rFonts w:ascii="Times New Roman" w:hAnsi="Times New Roman" w:cs="Times New Roman"/>
                <w:sz w:val="24"/>
                <w:szCs w:val="24"/>
              </w:rPr>
              <w:t>Баланың іс-әрекеті</w:t>
            </w:r>
          </w:p>
        </w:tc>
      </w:tr>
      <w:tr w:rsidR="00583579" w:rsidRPr="00583579" w14:paraId="39B99774" w14:textId="77777777" w:rsidTr="00583579">
        <w:tc>
          <w:tcPr>
            <w:tcW w:w="2509" w:type="dxa"/>
            <w:tcBorders>
              <w:top w:val="single" w:sz="4" w:space="0" w:color="000000"/>
              <w:left w:val="single" w:sz="4" w:space="0" w:color="000000"/>
              <w:bottom w:val="single" w:sz="4" w:space="0" w:color="000000"/>
              <w:right w:val="single" w:sz="4" w:space="0" w:color="000000"/>
            </w:tcBorders>
            <w:vAlign w:val="center"/>
          </w:tcPr>
          <w:p w14:paraId="49955BC3" w14:textId="1FF4206C" w:rsidR="00583579" w:rsidRPr="00583579" w:rsidRDefault="00583579" w:rsidP="002A5D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49" w:type="dxa"/>
            <w:tcBorders>
              <w:top w:val="single" w:sz="4" w:space="0" w:color="000000"/>
              <w:left w:val="single" w:sz="4" w:space="0" w:color="000000"/>
              <w:bottom w:val="single" w:sz="4" w:space="0" w:color="000000"/>
              <w:right w:val="single" w:sz="4" w:space="0" w:color="000000"/>
            </w:tcBorders>
            <w:vAlign w:val="center"/>
          </w:tcPr>
          <w:p w14:paraId="01EE11F3" w14:textId="738C9C8F" w:rsidR="00583579" w:rsidRPr="00583579" w:rsidRDefault="00583579" w:rsidP="002A5D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57" w:type="dxa"/>
            <w:tcBorders>
              <w:top w:val="single" w:sz="4" w:space="0" w:color="000000"/>
              <w:left w:val="single" w:sz="4" w:space="0" w:color="000000"/>
              <w:bottom w:val="single" w:sz="4" w:space="0" w:color="000000"/>
              <w:right w:val="single" w:sz="4" w:space="0" w:color="000000"/>
            </w:tcBorders>
            <w:vAlign w:val="center"/>
          </w:tcPr>
          <w:p w14:paraId="25333D0B" w14:textId="745F052B" w:rsidR="00583579" w:rsidRPr="00583579" w:rsidRDefault="00583579" w:rsidP="002A5D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D672B0" w:rsidRPr="00583579" w14:paraId="66CA3CE3" w14:textId="77777777" w:rsidTr="00583579">
        <w:trPr>
          <w:trHeight w:val="325"/>
        </w:trPr>
        <w:tc>
          <w:tcPr>
            <w:tcW w:w="2509" w:type="dxa"/>
            <w:tcBorders>
              <w:top w:val="single" w:sz="4" w:space="0" w:color="000000"/>
              <w:left w:val="single" w:sz="4" w:space="0" w:color="000000"/>
              <w:bottom w:val="single" w:sz="4" w:space="0" w:color="auto"/>
              <w:right w:val="single" w:sz="4" w:space="0" w:color="000000"/>
            </w:tcBorders>
          </w:tcPr>
          <w:p w14:paraId="4D62BE68" w14:textId="77777777" w:rsidR="00D672B0" w:rsidRPr="00583579" w:rsidRDefault="00D672B0" w:rsidP="002A5D8A">
            <w:pPr>
              <w:spacing w:after="0" w:line="240" w:lineRule="auto"/>
              <w:jc w:val="both"/>
              <w:rPr>
                <w:rFonts w:ascii="Times New Roman" w:hAnsi="Times New Roman" w:cs="Times New Roman"/>
                <w:sz w:val="24"/>
                <w:szCs w:val="24"/>
              </w:rPr>
            </w:pPr>
            <w:r w:rsidRPr="00583579">
              <w:rPr>
                <w:rFonts w:ascii="Times New Roman" w:hAnsi="Times New Roman" w:cs="Times New Roman"/>
                <w:sz w:val="24"/>
                <w:szCs w:val="24"/>
              </w:rPr>
              <w:t>Ой қозғайтын- себептер</w:t>
            </w:r>
          </w:p>
        </w:tc>
        <w:tc>
          <w:tcPr>
            <w:tcW w:w="4549" w:type="dxa"/>
            <w:tcBorders>
              <w:top w:val="single" w:sz="4" w:space="0" w:color="000000"/>
              <w:left w:val="single" w:sz="4" w:space="0" w:color="000000"/>
              <w:bottom w:val="single" w:sz="4" w:space="0" w:color="auto"/>
              <w:right w:val="single" w:sz="4" w:space="0" w:color="000000"/>
            </w:tcBorders>
          </w:tcPr>
          <w:p w14:paraId="602F7D09" w14:textId="77777777" w:rsidR="00D672B0" w:rsidRPr="00583579" w:rsidRDefault="00D672B0" w:rsidP="002A5D8A">
            <w:pPr>
              <w:spacing w:after="0" w:line="240" w:lineRule="auto"/>
              <w:jc w:val="center"/>
              <w:rPr>
                <w:rFonts w:ascii="Times New Roman" w:hAnsi="Times New Roman" w:cs="Times New Roman"/>
                <w:sz w:val="24"/>
                <w:szCs w:val="24"/>
              </w:rPr>
            </w:pPr>
            <w:r w:rsidRPr="00583579">
              <w:rPr>
                <w:rFonts w:ascii="Times New Roman" w:hAnsi="Times New Roman" w:cs="Times New Roman"/>
                <w:sz w:val="24"/>
                <w:szCs w:val="24"/>
              </w:rPr>
              <w:t>1. Шаттық шеңбер жылы сөздер айту.</w:t>
            </w:r>
          </w:p>
        </w:tc>
        <w:tc>
          <w:tcPr>
            <w:tcW w:w="2657" w:type="dxa"/>
            <w:tcBorders>
              <w:top w:val="single" w:sz="4" w:space="0" w:color="000000"/>
              <w:left w:val="single" w:sz="4" w:space="0" w:color="000000"/>
              <w:bottom w:val="single" w:sz="4" w:space="0" w:color="auto"/>
              <w:right w:val="single" w:sz="4" w:space="0" w:color="000000"/>
            </w:tcBorders>
          </w:tcPr>
          <w:p w14:paraId="18DCB9A2" w14:textId="77777777" w:rsidR="00D672B0" w:rsidRPr="00583579" w:rsidRDefault="00D672B0" w:rsidP="00432A08">
            <w:pPr>
              <w:spacing w:after="0" w:line="240" w:lineRule="auto"/>
              <w:jc w:val="both"/>
              <w:rPr>
                <w:rFonts w:ascii="Times New Roman" w:hAnsi="Times New Roman" w:cs="Times New Roman"/>
                <w:sz w:val="24"/>
                <w:szCs w:val="24"/>
              </w:rPr>
            </w:pPr>
            <w:r w:rsidRPr="00583579">
              <w:rPr>
                <w:rFonts w:ascii="Times New Roman" w:hAnsi="Times New Roman" w:cs="Times New Roman"/>
                <w:sz w:val="24"/>
                <w:szCs w:val="24"/>
              </w:rPr>
              <w:t>1. Шаттық шеңберге тұрып жылы сезімдерін көрсетеді</w:t>
            </w:r>
          </w:p>
        </w:tc>
      </w:tr>
      <w:tr w:rsidR="00583579" w:rsidRPr="00583579" w14:paraId="42461391" w14:textId="77777777" w:rsidTr="00583579">
        <w:trPr>
          <w:trHeight w:val="325"/>
        </w:trPr>
        <w:tc>
          <w:tcPr>
            <w:tcW w:w="2509" w:type="dxa"/>
            <w:tcBorders>
              <w:top w:val="single" w:sz="4" w:space="0" w:color="000000"/>
              <w:left w:val="single" w:sz="4" w:space="0" w:color="000000"/>
              <w:bottom w:val="nil"/>
              <w:right w:val="single" w:sz="4" w:space="0" w:color="000000"/>
            </w:tcBorders>
          </w:tcPr>
          <w:p w14:paraId="0A1BEF7C" w14:textId="77777777" w:rsidR="00583579" w:rsidRPr="00583579" w:rsidRDefault="00583579" w:rsidP="002A5D8A">
            <w:pPr>
              <w:spacing w:after="0" w:line="240" w:lineRule="auto"/>
              <w:jc w:val="both"/>
              <w:rPr>
                <w:rFonts w:ascii="Times New Roman" w:hAnsi="Times New Roman" w:cs="Times New Roman"/>
                <w:sz w:val="24"/>
                <w:szCs w:val="24"/>
              </w:rPr>
            </w:pPr>
            <w:r w:rsidRPr="00583579">
              <w:rPr>
                <w:rFonts w:ascii="Times New Roman" w:hAnsi="Times New Roman" w:cs="Times New Roman"/>
                <w:sz w:val="24"/>
                <w:szCs w:val="24"/>
              </w:rPr>
              <w:t xml:space="preserve">Ізденіс-ұжымдық – негізгі бөлім </w:t>
            </w:r>
          </w:p>
          <w:p w14:paraId="17886430" w14:textId="77777777" w:rsidR="00583579" w:rsidRPr="00583579" w:rsidRDefault="00583579" w:rsidP="002A5D8A">
            <w:pPr>
              <w:spacing w:after="0" w:line="240" w:lineRule="auto"/>
              <w:jc w:val="both"/>
              <w:rPr>
                <w:rFonts w:ascii="Times New Roman" w:hAnsi="Times New Roman" w:cs="Times New Roman"/>
                <w:sz w:val="24"/>
                <w:szCs w:val="24"/>
              </w:rPr>
            </w:pPr>
          </w:p>
        </w:tc>
        <w:tc>
          <w:tcPr>
            <w:tcW w:w="4549" w:type="dxa"/>
            <w:tcBorders>
              <w:top w:val="single" w:sz="4" w:space="0" w:color="000000"/>
              <w:left w:val="single" w:sz="4" w:space="0" w:color="000000"/>
              <w:bottom w:val="nil"/>
              <w:right w:val="single" w:sz="4" w:space="0" w:color="000000"/>
            </w:tcBorders>
          </w:tcPr>
          <w:p w14:paraId="3F57AAFB" w14:textId="77777777" w:rsidR="00583579" w:rsidRPr="00583579" w:rsidRDefault="00583579" w:rsidP="002A5D8A">
            <w:pPr>
              <w:spacing w:after="0" w:line="240" w:lineRule="auto"/>
              <w:jc w:val="both"/>
              <w:rPr>
                <w:rFonts w:ascii="Times New Roman" w:hAnsi="Times New Roman" w:cs="Times New Roman"/>
                <w:sz w:val="24"/>
                <w:szCs w:val="24"/>
              </w:rPr>
            </w:pPr>
            <w:r w:rsidRPr="00583579">
              <w:rPr>
                <w:rFonts w:ascii="Times New Roman" w:hAnsi="Times New Roman" w:cs="Times New Roman"/>
                <w:sz w:val="24"/>
                <w:szCs w:val="24"/>
              </w:rPr>
              <w:t xml:space="preserve">Бүгін біз сендермен </w:t>
            </w:r>
            <w:r w:rsidRPr="00583579">
              <w:rPr>
                <w:rFonts w:ascii="Times New Roman" w:eastAsia="Times New Roman" w:hAnsi="Times New Roman" w:cs="Times New Roman"/>
                <w:sz w:val="24"/>
                <w:szCs w:val="24"/>
                <w:lang w:eastAsia="ru-RU"/>
              </w:rPr>
              <w:t xml:space="preserve">Tux </w:t>
            </w:r>
            <w:r w:rsidRPr="00583579">
              <w:rPr>
                <w:rFonts w:ascii="Times New Roman" w:hAnsi="Times New Roman" w:cs="Times New Roman"/>
                <w:sz w:val="24"/>
                <w:szCs w:val="24"/>
              </w:rPr>
              <w:t xml:space="preserve">Paint графикалық редакторының мүмкіндіктерін қайталап, еске түсіреміз. Құрал саймандар терезенің сол жақ бөлігінде орналасқан. </w:t>
            </w:r>
          </w:p>
          <w:p w14:paraId="2147441D" w14:textId="77777777" w:rsidR="00583579" w:rsidRPr="00583579" w:rsidRDefault="00583579" w:rsidP="002A5D8A">
            <w:pPr>
              <w:pStyle w:val="a3"/>
              <w:rPr>
                <w:rFonts w:ascii="Times New Roman" w:hAnsi="Times New Roman" w:cs="Times New Roman"/>
                <w:sz w:val="24"/>
                <w:szCs w:val="24"/>
              </w:rPr>
            </w:pPr>
            <w:r w:rsidRPr="00583579">
              <w:rPr>
                <w:rFonts w:ascii="Times New Roman" w:hAnsi="Times New Roman" w:cs="Times New Roman"/>
                <w:sz w:val="24"/>
                <w:szCs w:val="24"/>
              </w:rPr>
              <w:t>Керек құралды таңдау үшін, тінтуірдің көрсеткішін кажет құралдың үстіне апарып, тінтуірдің сол жақ батырмасын екі рет шерту.</w:t>
            </w:r>
          </w:p>
          <w:p w14:paraId="667832C4" w14:textId="77777777" w:rsidR="00583579" w:rsidRPr="00583579" w:rsidRDefault="00583579" w:rsidP="002A5D8A">
            <w:pPr>
              <w:spacing w:after="0" w:line="240" w:lineRule="auto"/>
              <w:jc w:val="both"/>
              <w:rPr>
                <w:rFonts w:ascii="Times New Roman" w:hAnsi="Times New Roman" w:cs="Times New Roman"/>
                <w:sz w:val="24"/>
                <w:szCs w:val="24"/>
              </w:rPr>
            </w:pPr>
          </w:p>
        </w:tc>
        <w:tc>
          <w:tcPr>
            <w:tcW w:w="2657" w:type="dxa"/>
            <w:tcBorders>
              <w:top w:val="single" w:sz="4" w:space="0" w:color="000000"/>
              <w:left w:val="single" w:sz="4" w:space="0" w:color="000000"/>
              <w:bottom w:val="nil"/>
              <w:right w:val="single" w:sz="4" w:space="0" w:color="000000"/>
            </w:tcBorders>
          </w:tcPr>
          <w:p w14:paraId="7608F866" w14:textId="1D480B63" w:rsidR="00583579" w:rsidRPr="00583579" w:rsidRDefault="00583579" w:rsidP="002A5D8A">
            <w:pPr>
              <w:spacing w:after="0" w:line="240" w:lineRule="auto"/>
              <w:jc w:val="both"/>
              <w:rPr>
                <w:rFonts w:ascii="Times New Roman" w:hAnsi="Times New Roman" w:cs="Times New Roman"/>
                <w:sz w:val="24"/>
                <w:szCs w:val="24"/>
              </w:rPr>
            </w:pPr>
            <w:r w:rsidRPr="00583579">
              <w:rPr>
                <w:rFonts w:ascii="Times New Roman" w:hAnsi="Times New Roman" w:cs="Times New Roman"/>
                <w:sz w:val="24"/>
                <w:szCs w:val="24"/>
              </w:rPr>
              <w:t>Жаңа сөздерді педагог</w:t>
            </w:r>
            <w:r>
              <w:rPr>
                <w:rFonts w:ascii="Times New Roman" w:hAnsi="Times New Roman" w:cs="Times New Roman"/>
                <w:sz w:val="24"/>
                <w:szCs w:val="24"/>
              </w:rPr>
              <w:t xml:space="preserve"> </w:t>
            </w:r>
            <w:r w:rsidRPr="00583579">
              <w:rPr>
                <w:rFonts w:ascii="Times New Roman" w:hAnsi="Times New Roman" w:cs="Times New Roman"/>
                <w:sz w:val="24"/>
                <w:szCs w:val="24"/>
              </w:rPr>
              <w:t>пен бірге жаттап, олар</w:t>
            </w:r>
            <w:r w:rsidR="00432A08">
              <w:rPr>
                <w:rFonts w:ascii="Times New Roman" w:hAnsi="Times New Roman" w:cs="Times New Roman"/>
                <w:sz w:val="24"/>
                <w:szCs w:val="24"/>
              </w:rPr>
              <w:t xml:space="preserve"> </w:t>
            </w:r>
            <w:r w:rsidRPr="00583579">
              <w:rPr>
                <w:rFonts w:ascii="Times New Roman" w:hAnsi="Times New Roman" w:cs="Times New Roman"/>
                <w:sz w:val="24"/>
                <w:szCs w:val="24"/>
              </w:rPr>
              <w:t>дың атқаратын қызмет</w:t>
            </w:r>
            <w:r w:rsidR="00432A08">
              <w:rPr>
                <w:rFonts w:ascii="Times New Roman" w:hAnsi="Times New Roman" w:cs="Times New Roman"/>
                <w:sz w:val="24"/>
                <w:szCs w:val="24"/>
              </w:rPr>
              <w:t xml:space="preserve"> </w:t>
            </w:r>
            <w:r w:rsidRPr="00583579">
              <w:rPr>
                <w:rFonts w:ascii="Times New Roman" w:hAnsi="Times New Roman" w:cs="Times New Roman"/>
                <w:sz w:val="24"/>
                <w:szCs w:val="24"/>
              </w:rPr>
              <w:t>терін естеріне сақтай</w:t>
            </w:r>
            <w:r>
              <w:rPr>
                <w:rFonts w:ascii="Times New Roman" w:hAnsi="Times New Roman" w:cs="Times New Roman"/>
                <w:sz w:val="24"/>
                <w:szCs w:val="24"/>
              </w:rPr>
              <w:t xml:space="preserve"> </w:t>
            </w:r>
            <w:r w:rsidRPr="00583579">
              <w:rPr>
                <w:rFonts w:ascii="Times New Roman" w:hAnsi="Times New Roman" w:cs="Times New Roman"/>
                <w:sz w:val="24"/>
                <w:szCs w:val="24"/>
              </w:rPr>
              <w:t xml:space="preserve">ды. </w:t>
            </w:r>
          </w:p>
          <w:p w14:paraId="2C408549" w14:textId="5FC26E8E" w:rsidR="00583579" w:rsidRPr="00583579" w:rsidRDefault="00583579" w:rsidP="002A5D8A">
            <w:pPr>
              <w:spacing w:after="0" w:line="240" w:lineRule="auto"/>
              <w:jc w:val="both"/>
              <w:rPr>
                <w:rFonts w:ascii="Times New Roman" w:hAnsi="Times New Roman" w:cs="Times New Roman"/>
                <w:sz w:val="24"/>
                <w:szCs w:val="24"/>
              </w:rPr>
            </w:pPr>
            <w:r w:rsidRPr="00583579">
              <w:rPr>
                <w:rFonts w:ascii="Times New Roman" w:hAnsi="Times New Roman" w:cs="Times New Roman"/>
                <w:sz w:val="24"/>
                <w:szCs w:val="24"/>
              </w:rPr>
              <w:t>Жаттығуды бірге орын</w:t>
            </w:r>
            <w:r>
              <w:rPr>
                <w:rFonts w:ascii="Times New Roman" w:hAnsi="Times New Roman" w:cs="Times New Roman"/>
                <w:sz w:val="24"/>
                <w:szCs w:val="24"/>
              </w:rPr>
              <w:t xml:space="preserve"> </w:t>
            </w:r>
            <w:r w:rsidRPr="00583579">
              <w:rPr>
                <w:rFonts w:ascii="Times New Roman" w:hAnsi="Times New Roman" w:cs="Times New Roman"/>
                <w:sz w:val="24"/>
                <w:szCs w:val="24"/>
              </w:rPr>
              <w:t>дайды. Копьютерге жұппен бөлініп Paint графикалық редакто</w:t>
            </w:r>
          </w:p>
        </w:tc>
      </w:tr>
      <w:tr w:rsidR="00583579" w:rsidRPr="00583579" w14:paraId="3FE6D4EA" w14:textId="77777777" w:rsidTr="00583579">
        <w:trPr>
          <w:trHeight w:val="60"/>
        </w:trPr>
        <w:tc>
          <w:tcPr>
            <w:tcW w:w="9715" w:type="dxa"/>
            <w:gridSpan w:val="3"/>
            <w:tcBorders>
              <w:top w:val="nil"/>
              <w:left w:val="nil"/>
              <w:bottom w:val="single" w:sz="4" w:space="0" w:color="000000"/>
              <w:right w:val="nil"/>
            </w:tcBorders>
          </w:tcPr>
          <w:p w14:paraId="53D18795" w14:textId="77777777" w:rsidR="00583579" w:rsidRPr="00583579" w:rsidRDefault="00583579" w:rsidP="002A5D8A">
            <w:pPr>
              <w:spacing w:after="0" w:line="240" w:lineRule="auto"/>
              <w:ind w:hanging="108"/>
              <w:jc w:val="both"/>
              <w:rPr>
                <w:rFonts w:ascii="Times New Roman" w:hAnsi="Times New Roman" w:cs="Times New Roman"/>
                <w:sz w:val="28"/>
                <w:szCs w:val="28"/>
              </w:rPr>
            </w:pPr>
            <w:r w:rsidRPr="00583579">
              <w:rPr>
                <w:rFonts w:ascii="Times New Roman" w:hAnsi="Times New Roman" w:cs="Times New Roman"/>
                <w:sz w:val="28"/>
                <w:szCs w:val="28"/>
              </w:rPr>
              <w:t>5-кестенің жалғасы</w:t>
            </w:r>
          </w:p>
          <w:p w14:paraId="7C7C1963" w14:textId="0527681B" w:rsidR="00583579" w:rsidRPr="00583579" w:rsidRDefault="00583579" w:rsidP="002A5D8A">
            <w:pPr>
              <w:spacing w:after="0" w:line="240" w:lineRule="auto"/>
              <w:ind w:hanging="108"/>
              <w:jc w:val="both"/>
              <w:rPr>
                <w:rFonts w:ascii="Times New Roman" w:hAnsi="Times New Roman" w:cs="Times New Roman"/>
                <w:sz w:val="16"/>
                <w:szCs w:val="16"/>
              </w:rPr>
            </w:pPr>
          </w:p>
        </w:tc>
      </w:tr>
      <w:tr w:rsidR="00583579" w:rsidRPr="00583579" w14:paraId="41363B0F" w14:textId="77777777" w:rsidTr="00583579">
        <w:trPr>
          <w:trHeight w:val="60"/>
        </w:trPr>
        <w:tc>
          <w:tcPr>
            <w:tcW w:w="2509" w:type="dxa"/>
            <w:tcBorders>
              <w:top w:val="single" w:sz="4" w:space="0" w:color="auto"/>
              <w:left w:val="single" w:sz="4" w:space="0" w:color="000000"/>
              <w:bottom w:val="single" w:sz="4" w:space="0" w:color="000000"/>
              <w:right w:val="single" w:sz="4" w:space="0" w:color="000000"/>
            </w:tcBorders>
          </w:tcPr>
          <w:p w14:paraId="06BEBD37" w14:textId="588473C2" w:rsidR="00583579" w:rsidRPr="00583579" w:rsidRDefault="00583579" w:rsidP="002A5D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4549" w:type="dxa"/>
            <w:tcBorders>
              <w:top w:val="single" w:sz="4" w:space="0" w:color="auto"/>
              <w:left w:val="single" w:sz="4" w:space="0" w:color="000000"/>
              <w:bottom w:val="single" w:sz="4" w:space="0" w:color="000000"/>
              <w:right w:val="single" w:sz="4" w:space="0" w:color="000000"/>
            </w:tcBorders>
          </w:tcPr>
          <w:p w14:paraId="5E6DA09A" w14:textId="6C59B3FD" w:rsidR="00583579" w:rsidRPr="00583579" w:rsidRDefault="00583579" w:rsidP="002A5D8A">
            <w:pPr>
              <w:spacing w:after="0" w:line="240" w:lineRule="auto"/>
              <w:ind w:left="77"/>
              <w:jc w:val="center"/>
              <w:rPr>
                <w:rFonts w:ascii="Times New Roman" w:hAnsi="Times New Roman" w:cs="Times New Roman"/>
                <w:sz w:val="24"/>
                <w:szCs w:val="24"/>
              </w:rPr>
            </w:pPr>
            <w:r>
              <w:rPr>
                <w:rFonts w:ascii="Times New Roman" w:hAnsi="Times New Roman" w:cs="Times New Roman"/>
                <w:sz w:val="24"/>
                <w:szCs w:val="24"/>
              </w:rPr>
              <w:t>2</w:t>
            </w:r>
          </w:p>
        </w:tc>
        <w:tc>
          <w:tcPr>
            <w:tcW w:w="2657" w:type="dxa"/>
            <w:tcBorders>
              <w:top w:val="single" w:sz="4" w:space="0" w:color="auto"/>
              <w:left w:val="single" w:sz="4" w:space="0" w:color="000000"/>
              <w:bottom w:val="single" w:sz="4" w:space="0" w:color="000000"/>
              <w:right w:val="single" w:sz="4" w:space="0" w:color="000000"/>
            </w:tcBorders>
          </w:tcPr>
          <w:p w14:paraId="2EB71891" w14:textId="485ADAEF" w:rsidR="00583579" w:rsidRPr="00583579" w:rsidRDefault="00583579" w:rsidP="002A5D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D672B0" w:rsidRPr="00583579" w14:paraId="771E630C" w14:textId="77777777" w:rsidTr="00583579">
        <w:trPr>
          <w:trHeight w:val="556"/>
        </w:trPr>
        <w:tc>
          <w:tcPr>
            <w:tcW w:w="2509" w:type="dxa"/>
            <w:tcBorders>
              <w:top w:val="single" w:sz="4" w:space="0" w:color="auto"/>
              <w:left w:val="single" w:sz="4" w:space="0" w:color="000000"/>
              <w:bottom w:val="single" w:sz="4" w:space="0" w:color="000000"/>
              <w:right w:val="single" w:sz="4" w:space="0" w:color="000000"/>
            </w:tcBorders>
          </w:tcPr>
          <w:p w14:paraId="3AF9980A" w14:textId="77777777" w:rsidR="00D672B0" w:rsidRPr="00583579" w:rsidRDefault="00D672B0" w:rsidP="002A5D8A">
            <w:pPr>
              <w:spacing w:after="0" w:line="240" w:lineRule="auto"/>
              <w:jc w:val="both"/>
              <w:rPr>
                <w:rFonts w:ascii="Times New Roman" w:hAnsi="Times New Roman" w:cs="Times New Roman"/>
                <w:sz w:val="24"/>
                <w:szCs w:val="24"/>
              </w:rPr>
            </w:pPr>
          </w:p>
        </w:tc>
        <w:tc>
          <w:tcPr>
            <w:tcW w:w="4549" w:type="dxa"/>
            <w:tcBorders>
              <w:top w:val="single" w:sz="4" w:space="0" w:color="auto"/>
              <w:left w:val="single" w:sz="4" w:space="0" w:color="000000"/>
              <w:bottom w:val="single" w:sz="4" w:space="0" w:color="000000"/>
              <w:right w:val="single" w:sz="4" w:space="0" w:color="000000"/>
            </w:tcBorders>
          </w:tcPr>
          <w:p w14:paraId="0D3D979F" w14:textId="77777777" w:rsidR="00D672B0" w:rsidRPr="00583579" w:rsidRDefault="00D672B0" w:rsidP="002A5D8A">
            <w:pPr>
              <w:spacing w:after="0" w:line="240" w:lineRule="auto"/>
              <w:ind w:left="77"/>
              <w:jc w:val="both"/>
              <w:rPr>
                <w:rFonts w:ascii="Times New Roman" w:hAnsi="Times New Roman" w:cs="Times New Roman"/>
                <w:sz w:val="24"/>
                <w:szCs w:val="24"/>
              </w:rPr>
            </w:pPr>
          </w:p>
          <w:p w14:paraId="0EEE63D0" w14:textId="77777777" w:rsidR="00D672B0" w:rsidRPr="00583579" w:rsidRDefault="00D672B0" w:rsidP="002A5D8A">
            <w:pPr>
              <w:spacing w:after="0" w:line="240" w:lineRule="auto"/>
              <w:rPr>
                <w:rFonts w:ascii="Times New Roman" w:hAnsi="Times New Roman" w:cs="Times New Roman"/>
                <w:sz w:val="24"/>
                <w:szCs w:val="24"/>
              </w:rPr>
            </w:pPr>
          </w:p>
        </w:tc>
        <w:tc>
          <w:tcPr>
            <w:tcW w:w="2657" w:type="dxa"/>
            <w:tcBorders>
              <w:top w:val="single" w:sz="4" w:space="0" w:color="auto"/>
              <w:left w:val="single" w:sz="4" w:space="0" w:color="000000"/>
              <w:bottom w:val="single" w:sz="4" w:space="0" w:color="000000"/>
              <w:right w:val="single" w:sz="4" w:space="0" w:color="000000"/>
            </w:tcBorders>
          </w:tcPr>
          <w:p w14:paraId="15D0677A" w14:textId="2743B1A4" w:rsidR="00D672B0" w:rsidRPr="00583579" w:rsidRDefault="00D672B0" w:rsidP="002A5D8A">
            <w:pPr>
              <w:spacing w:after="0" w:line="240" w:lineRule="auto"/>
              <w:jc w:val="both"/>
              <w:rPr>
                <w:rFonts w:ascii="Times New Roman" w:hAnsi="Times New Roman" w:cs="Times New Roman"/>
                <w:sz w:val="24"/>
                <w:szCs w:val="24"/>
              </w:rPr>
            </w:pPr>
            <w:r w:rsidRPr="00583579">
              <w:rPr>
                <w:rFonts w:ascii="Times New Roman" w:hAnsi="Times New Roman" w:cs="Times New Roman"/>
                <w:sz w:val="24"/>
                <w:szCs w:val="24"/>
              </w:rPr>
              <w:t>рында үлгіде көрсетіл</w:t>
            </w:r>
            <w:r w:rsidR="00583579">
              <w:rPr>
                <w:rFonts w:ascii="Times New Roman" w:hAnsi="Times New Roman" w:cs="Times New Roman"/>
                <w:sz w:val="24"/>
                <w:szCs w:val="24"/>
              </w:rPr>
              <w:t xml:space="preserve"> ген суретті қайталап салады</w:t>
            </w:r>
          </w:p>
        </w:tc>
      </w:tr>
      <w:tr w:rsidR="00D672B0" w:rsidRPr="00583579" w14:paraId="52E8A638" w14:textId="77777777" w:rsidTr="00BD7B26">
        <w:tc>
          <w:tcPr>
            <w:tcW w:w="2509" w:type="dxa"/>
            <w:tcBorders>
              <w:top w:val="single" w:sz="4" w:space="0" w:color="000000"/>
              <w:left w:val="single" w:sz="4" w:space="0" w:color="000000"/>
              <w:bottom w:val="single" w:sz="4" w:space="0" w:color="000000"/>
              <w:right w:val="single" w:sz="4" w:space="0" w:color="000000"/>
            </w:tcBorders>
          </w:tcPr>
          <w:p w14:paraId="63CAB83F" w14:textId="77777777" w:rsidR="00D672B0" w:rsidRPr="00583579" w:rsidRDefault="00D672B0" w:rsidP="002A5D8A">
            <w:pPr>
              <w:spacing w:after="0" w:line="240" w:lineRule="auto"/>
              <w:jc w:val="both"/>
              <w:rPr>
                <w:rFonts w:ascii="Times New Roman" w:hAnsi="Times New Roman" w:cs="Times New Roman"/>
                <w:sz w:val="24"/>
                <w:szCs w:val="24"/>
              </w:rPr>
            </w:pPr>
            <w:r w:rsidRPr="00583579">
              <w:rPr>
                <w:rFonts w:ascii="Times New Roman" w:hAnsi="Times New Roman" w:cs="Times New Roman"/>
                <w:sz w:val="24"/>
                <w:szCs w:val="24"/>
              </w:rPr>
              <w:t>Рефлективтік түзетушілік кезең</w:t>
            </w:r>
          </w:p>
        </w:tc>
        <w:tc>
          <w:tcPr>
            <w:tcW w:w="4549" w:type="dxa"/>
            <w:tcBorders>
              <w:top w:val="single" w:sz="4" w:space="0" w:color="000000"/>
              <w:left w:val="single" w:sz="4" w:space="0" w:color="000000"/>
              <w:bottom w:val="single" w:sz="4" w:space="0" w:color="000000"/>
              <w:right w:val="single" w:sz="4" w:space="0" w:color="000000"/>
            </w:tcBorders>
          </w:tcPr>
          <w:p w14:paraId="730B3082" w14:textId="77777777" w:rsidR="00D672B0" w:rsidRPr="00583579" w:rsidRDefault="00D672B0" w:rsidP="002A5D8A">
            <w:pPr>
              <w:pStyle w:val="a3"/>
              <w:numPr>
                <w:ilvl w:val="0"/>
                <w:numId w:val="17"/>
              </w:numPr>
              <w:tabs>
                <w:tab w:val="left" w:pos="401"/>
              </w:tabs>
              <w:ind w:left="77" w:firstLine="0"/>
              <w:rPr>
                <w:rFonts w:ascii="Times New Roman" w:hAnsi="Times New Roman" w:cs="Times New Roman"/>
                <w:sz w:val="24"/>
                <w:szCs w:val="24"/>
              </w:rPr>
            </w:pPr>
            <w:r w:rsidRPr="00583579">
              <w:rPr>
                <w:rFonts w:ascii="Times New Roman" w:hAnsi="Times New Roman" w:cs="Times New Roman"/>
                <w:sz w:val="24"/>
                <w:szCs w:val="24"/>
              </w:rPr>
              <w:t>Tux Paint бағдарламасының аты нені білдіреді?</w:t>
            </w:r>
          </w:p>
          <w:p w14:paraId="0F50F373" w14:textId="77777777" w:rsidR="00D672B0" w:rsidRPr="00583579" w:rsidRDefault="00D672B0" w:rsidP="002A5D8A">
            <w:pPr>
              <w:pStyle w:val="a3"/>
              <w:numPr>
                <w:ilvl w:val="0"/>
                <w:numId w:val="17"/>
              </w:numPr>
              <w:tabs>
                <w:tab w:val="left" w:pos="401"/>
              </w:tabs>
              <w:ind w:left="77" w:firstLine="0"/>
              <w:rPr>
                <w:rFonts w:ascii="Times New Roman" w:hAnsi="Times New Roman" w:cs="Times New Roman"/>
                <w:sz w:val="24"/>
                <w:szCs w:val="24"/>
              </w:rPr>
            </w:pPr>
            <w:r w:rsidRPr="00583579">
              <w:rPr>
                <w:rFonts w:ascii="Times New Roman" w:hAnsi="Times New Roman" w:cs="Times New Roman"/>
                <w:sz w:val="24"/>
                <w:szCs w:val="24"/>
              </w:rPr>
              <w:t>Tux Paint бағдарламасын ашу үшін қандай әрекеттер жасаймыз?</w:t>
            </w:r>
          </w:p>
          <w:p w14:paraId="2F983EF2" w14:textId="77777777" w:rsidR="00D672B0" w:rsidRPr="00583579" w:rsidRDefault="00D672B0" w:rsidP="002A5D8A">
            <w:pPr>
              <w:pStyle w:val="a3"/>
              <w:numPr>
                <w:ilvl w:val="0"/>
                <w:numId w:val="17"/>
              </w:numPr>
              <w:tabs>
                <w:tab w:val="left" w:pos="401"/>
              </w:tabs>
              <w:ind w:left="77" w:firstLine="0"/>
              <w:rPr>
                <w:rFonts w:ascii="Times New Roman" w:hAnsi="Times New Roman" w:cs="Times New Roman"/>
                <w:sz w:val="24"/>
                <w:szCs w:val="24"/>
              </w:rPr>
            </w:pPr>
            <w:r w:rsidRPr="00583579">
              <w:rPr>
                <w:rFonts w:ascii="Times New Roman" w:hAnsi="Times New Roman" w:cs="Times New Roman"/>
                <w:sz w:val="24"/>
                <w:szCs w:val="24"/>
              </w:rPr>
              <w:t>Сурет салу алаңы не үшін қажет?</w:t>
            </w:r>
          </w:p>
          <w:p w14:paraId="7EB39E48" w14:textId="77777777" w:rsidR="00D672B0" w:rsidRPr="00583579" w:rsidRDefault="00D672B0" w:rsidP="002A5D8A">
            <w:pPr>
              <w:pStyle w:val="a3"/>
              <w:numPr>
                <w:ilvl w:val="0"/>
                <w:numId w:val="17"/>
              </w:numPr>
              <w:tabs>
                <w:tab w:val="left" w:pos="401"/>
              </w:tabs>
              <w:ind w:left="77" w:firstLine="0"/>
              <w:rPr>
                <w:rFonts w:ascii="Times New Roman" w:hAnsi="Times New Roman" w:cs="Times New Roman"/>
                <w:sz w:val="24"/>
                <w:szCs w:val="24"/>
              </w:rPr>
            </w:pPr>
            <w:r w:rsidRPr="00583579">
              <w:rPr>
                <w:rFonts w:ascii="Times New Roman" w:hAnsi="Times New Roman" w:cs="Times New Roman"/>
                <w:sz w:val="24"/>
                <w:szCs w:val="24"/>
              </w:rPr>
              <w:t>Түстер палитьрасы не үшін қажет?</w:t>
            </w:r>
          </w:p>
          <w:p w14:paraId="70B06A76" w14:textId="1938E69A" w:rsidR="00D672B0" w:rsidRPr="00583579" w:rsidRDefault="00D672B0" w:rsidP="002A5D8A">
            <w:pPr>
              <w:pStyle w:val="a3"/>
              <w:numPr>
                <w:ilvl w:val="0"/>
                <w:numId w:val="17"/>
              </w:numPr>
              <w:tabs>
                <w:tab w:val="left" w:pos="401"/>
              </w:tabs>
              <w:ind w:left="77" w:firstLine="0"/>
              <w:rPr>
                <w:rFonts w:ascii="Times New Roman" w:hAnsi="Times New Roman" w:cs="Times New Roman"/>
                <w:sz w:val="24"/>
                <w:szCs w:val="24"/>
              </w:rPr>
            </w:pPr>
            <w:r w:rsidRPr="00583579">
              <w:rPr>
                <w:rFonts w:ascii="Times New Roman" w:hAnsi="Times New Roman" w:cs="Times New Roman"/>
                <w:sz w:val="24"/>
                <w:szCs w:val="24"/>
              </w:rPr>
              <w:t>Tux Paint бағдарламасымен жұмысты қалай аяқтаймыз?</w:t>
            </w:r>
          </w:p>
        </w:tc>
        <w:tc>
          <w:tcPr>
            <w:tcW w:w="2657" w:type="dxa"/>
            <w:tcBorders>
              <w:top w:val="single" w:sz="4" w:space="0" w:color="000000"/>
              <w:left w:val="single" w:sz="4" w:space="0" w:color="000000"/>
              <w:bottom w:val="single" w:sz="4" w:space="0" w:color="000000"/>
              <w:right w:val="single" w:sz="4" w:space="0" w:color="000000"/>
            </w:tcBorders>
          </w:tcPr>
          <w:p w14:paraId="3AF13770" w14:textId="77777777" w:rsidR="00D672B0" w:rsidRPr="00583579" w:rsidRDefault="00D672B0" w:rsidP="002A5D8A">
            <w:pPr>
              <w:tabs>
                <w:tab w:val="left" w:pos="205"/>
              </w:tabs>
              <w:spacing w:after="0" w:line="240" w:lineRule="auto"/>
              <w:contextualSpacing/>
              <w:jc w:val="both"/>
              <w:rPr>
                <w:rFonts w:ascii="Times New Roman" w:eastAsia="Times New Roman" w:hAnsi="Times New Roman" w:cs="Times New Roman"/>
                <w:sz w:val="24"/>
                <w:szCs w:val="24"/>
                <w:lang w:eastAsia="ru-RU"/>
              </w:rPr>
            </w:pPr>
            <w:r w:rsidRPr="00583579">
              <w:rPr>
                <w:rFonts w:ascii="Times New Roman" w:eastAsia="Times New Roman" w:hAnsi="Times New Roman" w:cs="Times New Roman"/>
                <w:sz w:val="24"/>
                <w:szCs w:val="24"/>
                <w:lang w:eastAsia="ru-RU"/>
              </w:rPr>
              <w:t>Балалар сұрақтарға  жауап береді.</w:t>
            </w:r>
          </w:p>
        </w:tc>
      </w:tr>
    </w:tbl>
    <w:p w14:paraId="423D86B7" w14:textId="77777777" w:rsidR="005A395F" w:rsidRPr="000E5666" w:rsidRDefault="005A395F" w:rsidP="002A5D8A">
      <w:pPr>
        <w:spacing w:after="0" w:line="240" w:lineRule="auto"/>
        <w:ind w:firstLine="709"/>
        <w:jc w:val="both"/>
        <w:rPr>
          <w:rFonts w:ascii="Times New Roman" w:hAnsi="Times New Roman" w:cs="Times New Roman"/>
          <w:sz w:val="28"/>
          <w:szCs w:val="28"/>
        </w:rPr>
      </w:pPr>
    </w:p>
    <w:p w14:paraId="4D65E230" w14:textId="77777777" w:rsidR="005A395F" w:rsidRPr="000E5666" w:rsidRDefault="00D672B0" w:rsidP="00056416">
      <w:pPr>
        <w:spacing w:after="0" w:line="228" w:lineRule="auto"/>
        <w:ind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Күтілетін нәтиже: </w:t>
      </w:r>
    </w:p>
    <w:p w14:paraId="58A31EC2" w14:textId="77777777" w:rsidR="005A395F" w:rsidRPr="000E5666" w:rsidRDefault="00D672B0" w:rsidP="00056416">
      <w:pPr>
        <w:spacing w:after="0" w:line="228" w:lineRule="auto"/>
        <w:ind w:firstLine="709"/>
        <w:jc w:val="both"/>
        <w:rPr>
          <w:rFonts w:ascii="Times New Roman" w:hAnsi="Times New Roman" w:cs="Times New Roman"/>
          <w:sz w:val="28"/>
          <w:szCs w:val="28"/>
        </w:rPr>
      </w:pPr>
      <w:r w:rsidRPr="000E5666">
        <w:rPr>
          <w:rFonts w:ascii="Times New Roman" w:hAnsi="Times New Roman" w:cs="Times New Roman"/>
          <w:sz w:val="28"/>
          <w:szCs w:val="28"/>
        </w:rPr>
        <w:t>Қабылдайды: Tux Paint графикалық редакторы құралдары туралы түсінігі бар.</w:t>
      </w:r>
    </w:p>
    <w:p w14:paraId="04DFD1B8" w14:textId="77777777" w:rsidR="00D672B0" w:rsidRPr="000E5666" w:rsidRDefault="00D672B0" w:rsidP="00056416">
      <w:pPr>
        <w:spacing w:after="0" w:line="228" w:lineRule="auto"/>
        <w:ind w:firstLine="709"/>
        <w:jc w:val="both"/>
        <w:rPr>
          <w:rFonts w:ascii="Times New Roman" w:hAnsi="Times New Roman" w:cs="Times New Roman"/>
          <w:sz w:val="28"/>
          <w:szCs w:val="28"/>
        </w:rPr>
      </w:pPr>
      <w:r w:rsidRPr="000E5666">
        <w:rPr>
          <w:rFonts w:ascii="Times New Roman" w:hAnsi="Times New Roman" w:cs="Times New Roman"/>
          <w:sz w:val="28"/>
          <w:szCs w:val="28"/>
        </w:rPr>
        <w:t>Түсінеді: Tux Paint графикалық редакторы құралдары туралы толық мағлұмат алды.</w:t>
      </w:r>
    </w:p>
    <w:p w14:paraId="197D4023" w14:textId="77777777" w:rsidR="00D672B0" w:rsidRPr="000E5666" w:rsidRDefault="00D672B0" w:rsidP="00056416">
      <w:pPr>
        <w:spacing w:after="0" w:line="228" w:lineRule="auto"/>
        <w:ind w:firstLine="709"/>
        <w:jc w:val="both"/>
        <w:rPr>
          <w:rFonts w:ascii="Times New Roman" w:hAnsi="Times New Roman" w:cs="Times New Roman"/>
          <w:sz w:val="28"/>
          <w:szCs w:val="28"/>
        </w:rPr>
      </w:pPr>
      <w:r w:rsidRPr="000E5666">
        <w:rPr>
          <w:rFonts w:ascii="Times New Roman" w:hAnsi="Times New Roman" w:cs="Times New Roman"/>
          <w:sz w:val="28"/>
          <w:szCs w:val="28"/>
        </w:rPr>
        <w:t>Қолданады</w:t>
      </w:r>
      <w:r w:rsidRPr="000E5666">
        <w:rPr>
          <w:rFonts w:ascii="Times New Roman" w:hAnsi="Times New Roman" w:cs="Times New Roman"/>
          <w:b/>
          <w:sz w:val="28"/>
          <w:szCs w:val="28"/>
        </w:rPr>
        <w:t xml:space="preserve">: </w:t>
      </w:r>
      <w:r w:rsidRPr="000E5666">
        <w:rPr>
          <w:rFonts w:ascii="Times New Roman" w:hAnsi="Times New Roman" w:cs="Times New Roman"/>
          <w:sz w:val="28"/>
          <w:szCs w:val="28"/>
        </w:rPr>
        <w:t>Tux</w:t>
      </w:r>
      <w:r w:rsidRPr="000E5666">
        <w:rPr>
          <w:rFonts w:ascii="Times New Roman" w:hAnsi="Times New Roman" w:cs="Times New Roman"/>
          <w:b/>
          <w:sz w:val="28"/>
          <w:szCs w:val="28"/>
        </w:rPr>
        <w:t xml:space="preserve"> </w:t>
      </w:r>
      <w:r w:rsidRPr="000E5666">
        <w:rPr>
          <w:rFonts w:ascii="Times New Roman" w:hAnsi="Times New Roman" w:cs="Times New Roman"/>
          <w:sz w:val="28"/>
          <w:szCs w:val="28"/>
        </w:rPr>
        <w:t>Paint графикалық редакторының құралдарын пайдаланып сурет сала алады.</w:t>
      </w:r>
    </w:p>
    <w:p w14:paraId="75122C58" w14:textId="77777777" w:rsidR="003C3B2D" w:rsidRPr="000E5666" w:rsidRDefault="003C3B2D" w:rsidP="00056416">
      <w:pPr>
        <w:pStyle w:val="a3"/>
        <w:spacing w:line="228" w:lineRule="auto"/>
        <w:ind w:firstLine="708"/>
        <w:jc w:val="both"/>
        <w:rPr>
          <w:rFonts w:ascii="Times New Roman" w:hAnsi="Times New Roman" w:cs="Times New Roman"/>
          <w:sz w:val="28"/>
          <w:szCs w:val="28"/>
        </w:rPr>
      </w:pPr>
      <w:r w:rsidRPr="000E5666">
        <w:rPr>
          <w:rFonts w:ascii="Times New Roman" w:hAnsi="Times New Roman" w:cs="Times New Roman"/>
          <w:sz w:val="28"/>
          <w:szCs w:val="28"/>
        </w:rPr>
        <w:t>Inkscape - векторлық графикалық редактор, өзінің мүмкіндіктері мен құралдар жиынтығы бойынша CorelDraw немесе Adobe Illustrator сияқты бағдарламалық өнімдерден кем түспейді. Бұл бағдарлама фигуралармен, жолдармен, маркерлермен және мәтінмен жұмыс істейді.</w:t>
      </w:r>
    </w:p>
    <w:p w14:paraId="553C1D8F" w14:textId="77777777" w:rsidR="003C3B2D" w:rsidRPr="000E5666" w:rsidRDefault="003C3B2D" w:rsidP="00056416">
      <w:pPr>
        <w:pStyle w:val="a3"/>
        <w:spacing w:line="228" w:lineRule="auto"/>
        <w:ind w:firstLine="708"/>
        <w:jc w:val="both"/>
        <w:rPr>
          <w:rFonts w:ascii="Times New Roman" w:hAnsi="Times New Roman" w:cs="Times New Roman"/>
          <w:sz w:val="28"/>
          <w:szCs w:val="28"/>
        </w:rPr>
      </w:pPr>
      <w:r w:rsidRPr="000E5666">
        <w:rPr>
          <w:rFonts w:ascii="Times New Roman" w:hAnsi="Times New Roman" w:cs="Times New Roman"/>
          <w:sz w:val="28"/>
          <w:szCs w:val="28"/>
        </w:rPr>
        <w:t>Inkscape қосымшасының негізгі элементтері:</w:t>
      </w:r>
      <w:r w:rsidR="005A395F" w:rsidRPr="000E5666">
        <w:rPr>
          <w:rFonts w:ascii="Times New Roman" w:hAnsi="Times New Roman" w:cs="Times New Roman"/>
          <w:sz w:val="28"/>
          <w:szCs w:val="28"/>
        </w:rPr>
        <w:t xml:space="preserve"> т</w:t>
      </w:r>
      <w:r w:rsidRPr="000E5666">
        <w:rPr>
          <w:rFonts w:ascii="Times New Roman" w:hAnsi="Times New Roman" w:cs="Times New Roman"/>
          <w:sz w:val="28"/>
          <w:szCs w:val="28"/>
        </w:rPr>
        <w:t>ақырып жолағы</w:t>
      </w:r>
      <w:r w:rsidR="005A395F" w:rsidRPr="000E5666">
        <w:rPr>
          <w:rFonts w:ascii="Times New Roman" w:hAnsi="Times New Roman" w:cs="Times New Roman"/>
          <w:sz w:val="28"/>
          <w:szCs w:val="28"/>
        </w:rPr>
        <w:t>, қ</w:t>
      </w:r>
      <w:r w:rsidRPr="000E5666">
        <w:rPr>
          <w:rFonts w:ascii="Times New Roman" w:hAnsi="Times New Roman" w:cs="Times New Roman"/>
          <w:sz w:val="28"/>
          <w:szCs w:val="28"/>
        </w:rPr>
        <w:t>ұрал-саймандар тақтасы</w:t>
      </w:r>
      <w:r w:rsidR="005A395F" w:rsidRPr="000E5666">
        <w:rPr>
          <w:rFonts w:ascii="Times New Roman" w:hAnsi="Times New Roman" w:cs="Times New Roman"/>
          <w:sz w:val="28"/>
          <w:szCs w:val="28"/>
        </w:rPr>
        <w:t>; б</w:t>
      </w:r>
      <w:r w:rsidRPr="000E5666">
        <w:rPr>
          <w:rFonts w:ascii="Times New Roman" w:hAnsi="Times New Roman" w:cs="Times New Roman"/>
          <w:sz w:val="28"/>
          <w:szCs w:val="28"/>
        </w:rPr>
        <w:t>асқару құрал-саймандар тақтасы</w:t>
      </w:r>
      <w:r w:rsidR="005A395F" w:rsidRPr="000E5666">
        <w:rPr>
          <w:rFonts w:ascii="Times New Roman" w:hAnsi="Times New Roman" w:cs="Times New Roman"/>
          <w:sz w:val="28"/>
          <w:szCs w:val="28"/>
        </w:rPr>
        <w:t>; т</w:t>
      </w:r>
      <w:r w:rsidRPr="000E5666">
        <w:rPr>
          <w:rFonts w:ascii="Times New Roman" w:hAnsi="Times New Roman" w:cs="Times New Roman"/>
          <w:sz w:val="28"/>
          <w:szCs w:val="28"/>
        </w:rPr>
        <w:t>үстер палитрасы</w:t>
      </w:r>
      <w:r w:rsidR="005A395F" w:rsidRPr="000E5666">
        <w:rPr>
          <w:rFonts w:ascii="Times New Roman" w:hAnsi="Times New Roman" w:cs="Times New Roman"/>
          <w:sz w:val="28"/>
          <w:szCs w:val="28"/>
        </w:rPr>
        <w:t xml:space="preserve">. </w:t>
      </w:r>
    </w:p>
    <w:p w14:paraId="7E46DEDF" w14:textId="453F3B83" w:rsidR="003C3B2D" w:rsidRPr="000E5666" w:rsidRDefault="003C3B2D" w:rsidP="00056416">
      <w:pPr>
        <w:pStyle w:val="a3"/>
        <w:spacing w:line="228" w:lineRule="auto"/>
        <w:ind w:firstLine="708"/>
        <w:jc w:val="both"/>
        <w:rPr>
          <w:rFonts w:ascii="Times New Roman" w:hAnsi="Times New Roman" w:cs="Times New Roman"/>
          <w:sz w:val="28"/>
          <w:szCs w:val="28"/>
        </w:rPr>
      </w:pPr>
      <w:r w:rsidRPr="000E5666">
        <w:rPr>
          <w:rFonts w:ascii="Times New Roman" w:hAnsi="Times New Roman" w:cs="Times New Roman"/>
          <w:sz w:val="28"/>
          <w:szCs w:val="28"/>
        </w:rPr>
        <w:t>Құрал-саймандар тақтасы. Мұнда қажетті барлық құралдар жиынтығы топтастырылған.</w:t>
      </w:r>
      <w:r w:rsidR="005A395F" w:rsidRPr="000E5666">
        <w:rPr>
          <w:rFonts w:ascii="Times New Roman" w:hAnsi="Times New Roman" w:cs="Times New Roman"/>
          <w:sz w:val="28"/>
          <w:szCs w:val="28"/>
        </w:rPr>
        <w:t xml:space="preserve"> </w:t>
      </w:r>
      <w:r w:rsidRPr="000E5666">
        <w:rPr>
          <w:rFonts w:ascii="Times New Roman" w:hAnsi="Times New Roman" w:cs="Times New Roman"/>
          <w:sz w:val="28"/>
          <w:szCs w:val="28"/>
        </w:rPr>
        <w:t>Басқару құрал-саймандар тақтасы. Оның мазмұны таңдалған құралға және таңдалған объектіге байланысты өзгереді.</w:t>
      </w:r>
      <w:r w:rsidR="00F27D5B" w:rsidRPr="00F27D5B">
        <w:rPr>
          <w:rFonts w:ascii="Times New Roman" w:hAnsi="Times New Roman" w:cs="Times New Roman"/>
          <w:sz w:val="28"/>
          <w:szCs w:val="28"/>
        </w:rPr>
        <w:t xml:space="preserve"> </w:t>
      </w:r>
      <w:r w:rsidRPr="000E5666">
        <w:rPr>
          <w:rFonts w:ascii="Times New Roman" w:hAnsi="Times New Roman" w:cs="Times New Roman"/>
          <w:sz w:val="28"/>
          <w:szCs w:val="28"/>
        </w:rPr>
        <w:t>Түстер палитрасы. Контур және нысандардың түсін өзгертуге мүмкіндік береді.</w:t>
      </w:r>
    </w:p>
    <w:p w14:paraId="7FE10EBD" w14:textId="75FEE025" w:rsidR="00D672B0" w:rsidRPr="000E5666" w:rsidRDefault="005A395F" w:rsidP="00056416">
      <w:pPr>
        <w:pStyle w:val="a3"/>
        <w:spacing w:line="228" w:lineRule="auto"/>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Мектеп қабырғасында қарастырылатын бағдарламасының қысқа мерзімді жоспарының мысалы. </w:t>
      </w:r>
    </w:p>
    <w:p w14:paraId="77FF6111" w14:textId="77777777" w:rsidR="005A395F" w:rsidRPr="000E5666" w:rsidRDefault="005A395F" w:rsidP="00056416">
      <w:pPr>
        <w:pStyle w:val="a3"/>
        <w:spacing w:line="228" w:lineRule="auto"/>
        <w:ind w:firstLine="708"/>
        <w:jc w:val="both"/>
        <w:rPr>
          <w:rFonts w:ascii="Times New Roman" w:hAnsi="Times New Roman" w:cs="Times New Roman"/>
          <w:color w:val="000000"/>
          <w:sz w:val="28"/>
          <w:szCs w:val="28"/>
        </w:rPr>
      </w:pPr>
      <w:r w:rsidRPr="000E5666">
        <w:rPr>
          <w:rFonts w:ascii="Times New Roman" w:hAnsi="Times New Roman" w:cs="Times New Roman"/>
          <w:sz w:val="28"/>
          <w:szCs w:val="28"/>
        </w:rPr>
        <w:t xml:space="preserve">Сабақ тақырыбы: </w:t>
      </w:r>
      <w:r w:rsidRPr="000E5666">
        <w:rPr>
          <w:rFonts w:ascii="Times New Roman" w:hAnsi="Times New Roman" w:cs="Times New Roman"/>
          <w:color w:val="000000"/>
          <w:sz w:val="28"/>
          <w:szCs w:val="28"/>
        </w:rPr>
        <w:t>Растрлық және векторлық бейнелерді салыстыру</w:t>
      </w:r>
    </w:p>
    <w:p w14:paraId="1B3BC57C" w14:textId="77777777" w:rsidR="005A395F" w:rsidRPr="000E5666" w:rsidRDefault="005A395F" w:rsidP="00056416">
      <w:pPr>
        <w:pStyle w:val="a3"/>
        <w:spacing w:line="228" w:lineRule="auto"/>
        <w:ind w:firstLine="708"/>
        <w:jc w:val="both"/>
        <w:rPr>
          <w:rFonts w:ascii="Times New Roman" w:hAnsi="Times New Roman" w:cs="Times New Roman"/>
          <w:color w:val="000000"/>
          <w:sz w:val="28"/>
          <w:szCs w:val="28"/>
        </w:rPr>
      </w:pPr>
      <w:r w:rsidRPr="000E5666">
        <w:rPr>
          <w:rFonts w:ascii="Times New Roman" w:hAnsi="Times New Roman" w:cs="Times New Roman"/>
          <w:sz w:val="28"/>
          <w:szCs w:val="28"/>
        </w:rPr>
        <w:t xml:space="preserve">Сабақ негізделген оқу мақсаты: </w:t>
      </w:r>
      <w:r w:rsidRPr="000E5666">
        <w:rPr>
          <w:rFonts w:ascii="Times New Roman" w:hAnsi="Times New Roman" w:cs="Times New Roman"/>
          <w:color w:val="000000"/>
          <w:sz w:val="28"/>
          <w:szCs w:val="28"/>
        </w:rPr>
        <w:t>Растрлық және векторлық графика артықшылықтары мен кемшіліктерін бағалау</w:t>
      </w:r>
    </w:p>
    <w:p w14:paraId="5F13E6B5" w14:textId="77777777" w:rsidR="005A395F" w:rsidRPr="000E5666" w:rsidRDefault="005A395F" w:rsidP="00056416">
      <w:pPr>
        <w:pStyle w:val="a3"/>
        <w:spacing w:line="228" w:lineRule="auto"/>
        <w:ind w:firstLine="708"/>
        <w:jc w:val="both"/>
        <w:rPr>
          <w:rFonts w:ascii="Times New Roman" w:hAnsi="Times New Roman" w:cs="Times New Roman"/>
          <w:color w:val="000000"/>
          <w:sz w:val="28"/>
          <w:szCs w:val="28"/>
        </w:rPr>
      </w:pPr>
      <w:r w:rsidRPr="000E5666">
        <w:rPr>
          <w:rFonts w:ascii="Times New Roman" w:hAnsi="Times New Roman" w:cs="Times New Roman"/>
          <w:color w:val="000000"/>
          <w:sz w:val="28"/>
          <w:szCs w:val="28"/>
        </w:rPr>
        <w:t xml:space="preserve">Сабақтың барысы: </w:t>
      </w:r>
    </w:p>
    <w:p w14:paraId="1986A498" w14:textId="4DE9D7DD" w:rsidR="005A395F" w:rsidRPr="000E5666" w:rsidRDefault="005A395F" w:rsidP="00056416">
      <w:pPr>
        <w:spacing w:after="0" w:line="228" w:lineRule="auto"/>
        <w:ind w:firstLine="708"/>
        <w:jc w:val="both"/>
        <w:rPr>
          <w:rFonts w:ascii="Times New Roman" w:hAnsi="Times New Roman" w:cs="Times New Roman"/>
          <w:color w:val="000000"/>
          <w:sz w:val="28"/>
          <w:szCs w:val="28"/>
        </w:rPr>
      </w:pPr>
      <w:r w:rsidRPr="000E5666">
        <w:rPr>
          <w:rFonts w:ascii="Times New Roman" w:hAnsi="Times New Roman" w:cs="Times New Roman"/>
          <w:color w:val="000000"/>
          <w:sz w:val="28"/>
          <w:szCs w:val="28"/>
        </w:rPr>
        <w:t>Ұйымдастыру кезеңі. Миға шабуыл</w:t>
      </w:r>
      <w:r w:rsidR="00583579">
        <w:rPr>
          <w:rFonts w:ascii="Times New Roman" w:hAnsi="Times New Roman" w:cs="Times New Roman"/>
          <w:color w:val="000000"/>
          <w:sz w:val="28"/>
          <w:szCs w:val="28"/>
        </w:rPr>
        <w:t>:</w:t>
      </w:r>
    </w:p>
    <w:p w14:paraId="5D6511D7" w14:textId="7022935D" w:rsidR="005A395F" w:rsidRPr="000E5666" w:rsidRDefault="00583579" w:rsidP="00056416">
      <w:pPr>
        <w:spacing w:after="0" w:line="228" w:lineRule="auto"/>
        <w:ind w:firstLine="708"/>
        <w:jc w:val="both"/>
        <w:rPr>
          <w:rFonts w:ascii="Times New Roman" w:hAnsi="Times New Roman" w:cs="Times New Roman"/>
          <w:iCs/>
          <w:sz w:val="28"/>
          <w:szCs w:val="28"/>
        </w:rPr>
      </w:pPr>
      <w:r>
        <w:rPr>
          <w:rFonts w:ascii="Times New Roman" w:hAnsi="Times New Roman" w:cs="Times New Roman"/>
          <w:iCs/>
          <w:sz w:val="28"/>
          <w:szCs w:val="28"/>
        </w:rPr>
        <w:t xml:space="preserve">1. </w:t>
      </w:r>
      <w:r w:rsidR="005A395F" w:rsidRPr="000E5666">
        <w:rPr>
          <w:rFonts w:ascii="Times New Roman" w:hAnsi="Times New Roman" w:cs="Times New Roman"/>
          <w:iCs/>
          <w:sz w:val="28"/>
          <w:szCs w:val="28"/>
        </w:rPr>
        <w:t>Векторлық графика дегеніміз не?</w:t>
      </w:r>
    </w:p>
    <w:p w14:paraId="096A4EE8" w14:textId="4042D965" w:rsidR="005A395F" w:rsidRPr="000E5666" w:rsidRDefault="00583579" w:rsidP="00056416">
      <w:pPr>
        <w:pStyle w:val="af3"/>
        <w:spacing w:after="0" w:line="228" w:lineRule="auto"/>
        <w:ind w:left="0" w:firstLine="708"/>
        <w:jc w:val="both"/>
        <w:rPr>
          <w:rFonts w:ascii="Times New Roman" w:hAnsi="Times New Roman" w:cs="Times New Roman"/>
          <w:iCs/>
          <w:sz w:val="28"/>
          <w:szCs w:val="28"/>
        </w:rPr>
      </w:pPr>
      <w:r>
        <w:rPr>
          <w:rFonts w:ascii="Times New Roman" w:hAnsi="Times New Roman" w:cs="Times New Roman"/>
          <w:iCs/>
          <w:sz w:val="28"/>
          <w:szCs w:val="28"/>
        </w:rPr>
        <w:t xml:space="preserve">2. </w:t>
      </w:r>
      <w:r w:rsidR="005A395F" w:rsidRPr="000E5666">
        <w:rPr>
          <w:rFonts w:ascii="Times New Roman" w:hAnsi="Times New Roman" w:cs="Times New Roman"/>
          <w:iCs/>
          <w:sz w:val="28"/>
          <w:szCs w:val="28"/>
        </w:rPr>
        <w:t>Векторлық графика қандай геометриялық обьектілер жинағынан тұрады.</w:t>
      </w:r>
    </w:p>
    <w:p w14:paraId="4E61E00A" w14:textId="797C4E71" w:rsidR="005A395F" w:rsidRPr="000E5666" w:rsidRDefault="00583579" w:rsidP="00056416">
      <w:pPr>
        <w:pStyle w:val="af3"/>
        <w:spacing w:after="0" w:line="228" w:lineRule="auto"/>
        <w:ind w:left="0" w:firstLine="708"/>
        <w:jc w:val="both"/>
        <w:rPr>
          <w:rFonts w:ascii="Times New Roman" w:hAnsi="Times New Roman" w:cs="Times New Roman"/>
          <w:iCs/>
          <w:sz w:val="28"/>
          <w:szCs w:val="28"/>
        </w:rPr>
      </w:pPr>
      <w:r>
        <w:rPr>
          <w:rFonts w:ascii="Times New Roman" w:hAnsi="Times New Roman" w:cs="Times New Roman"/>
          <w:iCs/>
          <w:sz w:val="28"/>
          <w:szCs w:val="28"/>
        </w:rPr>
        <w:t xml:space="preserve">3. </w:t>
      </w:r>
      <w:r w:rsidR="005A395F" w:rsidRPr="000E5666">
        <w:rPr>
          <w:rFonts w:ascii="Times New Roman" w:hAnsi="Times New Roman" w:cs="Times New Roman"/>
          <w:iCs/>
          <w:sz w:val="28"/>
          <w:szCs w:val="28"/>
        </w:rPr>
        <w:t>Векторлық графикаға қандай мысалдар келтіре</w:t>
      </w:r>
      <w:r>
        <w:rPr>
          <w:rFonts w:ascii="Times New Roman" w:hAnsi="Times New Roman" w:cs="Times New Roman"/>
          <w:iCs/>
          <w:sz w:val="28"/>
          <w:szCs w:val="28"/>
        </w:rPr>
        <w:t>.</w:t>
      </w:r>
    </w:p>
    <w:p w14:paraId="1BDCBD98" w14:textId="77777777" w:rsidR="005A395F" w:rsidRPr="000E5666" w:rsidRDefault="005A395F" w:rsidP="00056416">
      <w:pPr>
        <w:spacing w:after="0" w:line="228" w:lineRule="auto"/>
        <w:ind w:right="107"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Жаңа сабақ </w:t>
      </w:r>
    </w:p>
    <w:p w14:paraId="7E624183" w14:textId="77777777" w:rsidR="005A395F" w:rsidRPr="000E5666" w:rsidRDefault="005A395F" w:rsidP="002A5D8A">
      <w:pPr>
        <w:spacing w:after="0" w:line="240" w:lineRule="auto"/>
        <w:ind w:right="107" w:firstLine="708"/>
        <w:jc w:val="both"/>
        <w:rPr>
          <w:rFonts w:ascii="Times New Roman" w:hAnsi="Times New Roman" w:cs="Times New Roman"/>
          <w:sz w:val="28"/>
          <w:szCs w:val="28"/>
        </w:rPr>
      </w:pPr>
      <w:r w:rsidRPr="000E5666">
        <w:rPr>
          <w:rFonts w:ascii="Times New Roman" w:hAnsi="Times New Roman" w:cs="Times New Roman"/>
          <w:sz w:val="28"/>
          <w:szCs w:val="28"/>
        </w:rPr>
        <w:t>«Болжау стратегиясын» пайдаланып оқушыларға топқа бөлінген кездегі алған суреттердің ерекшеліктерін сипаттау бойынша сабақтың тақырыбын ашып, мақсатын айқындаймын.</w:t>
      </w:r>
    </w:p>
    <w:p w14:paraId="1A7841DE" w14:textId="599B6B05" w:rsidR="005A395F" w:rsidRPr="000E5666" w:rsidRDefault="005A395F" w:rsidP="002A5D8A">
      <w:pPr>
        <w:spacing w:after="0" w:line="240" w:lineRule="auto"/>
        <w:ind w:right="107" w:firstLine="708"/>
        <w:jc w:val="both"/>
        <w:rPr>
          <w:rFonts w:ascii="Times New Roman" w:hAnsi="Times New Roman" w:cs="Times New Roman"/>
          <w:sz w:val="28"/>
          <w:szCs w:val="28"/>
        </w:rPr>
      </w:pPr>
      <w:r w:rsidRPr="000E5666">
        <w:rPr>
          <w:rFonts w:ascii="Times New Roman" w:hAnsi="Times New Roman" w:cs="Times New Roman"/>
          <w:sz w:val="28"/>
          <w:szCs w:val="28"/>
        </w:rPr>
        <w:t>Оқушыларға растрлық және векторлық кескіндерге анықтама бере отырып, ерекшеліктерін сипаттау</w:t>
      </w:r>
    </w:p>
    <w:p w14:paraId="12839E1E" w14:textId="77777777" w:rsidR="005A395F" w:rsidRPr="000E5666" w:rsidRDefault="005A395F" w:rsidP="002A5D8A">
      <w:pPr>
        <w:spacing w:after="0" w:line="240" w:lineRule="auto"/>
        <w:ind w:right="107" w:firstLine="708"/>
        <w:jc w:val="both"/>
        <w:rPr>
          <w:rFonts w:ascii="Times New Roman" w:hAnsi="Times New Roman" w:cs="Times New Roman"/>
          <w:sz w:val="28"/>
          <w:szCs w:val="28"/>
        </w:rPr>
      </w:pPr>
      <w:r w:rsidRPr="000E5666">
        <w:rPr>
          <w:rFonts w:ascii="Times New Roman" w:hAnsi="Times New Roman" w:cs="Times New Roman"/>
          <w:sz w:val="28"/>
          <w:szCs w:val="28"/>
        </w:rPr>
        <w:t>мақсатында топтық жұмыс жасатамын.</w:t>
      </w:r>
    </w:p>
    <w:p w14:paraId="5E55AEC7" w14:textId="77777777" w:rsidR="005A395F" w:rsidRPr="000E5666" w:rsidRDefault="005A395F" w:rsidP="002A5D8A">
      <w:pPr>
        <w:tabs>
          <w:tab w:val="left" w:pos="851"/>
        </w:tabs>
        <w:spacing w:after="0" w:line="240" w:lineRule="auto"/>
        <w:ind w:firstLine="708"/>
        <w:jc w:val="both"/>
        <w:rPr>
          <w:rFonts w:ascii="Times New Roman" w:hAnsi="Times New Roman" w:cs="Times New Roman"/>
          <w:sz w:val="28"/>
          <w:szCs w:val="28"/>
        </w:rPr>
      </w:pPr>
      <w:r w:rsidRPr="000E5666">
        <w:rPr>
          <w:rFonts w:ascii="Times New Roman" w:hAnsi="Times New Roman" w:cs="Times New Roman"/>
          <w:sz w:val="28"/>
          <w:szCs w:val="28"/>
        </w:rPr>
        <w:lastRenderedPageBreak/>
        <w:t>Дескрипторлар:</w:t>
      </w:r>
    </w:p>
    <w:p w14:paraId="181EE5E2" w14:textId="41185AEE" w:rsidR="005A395F" w:rsidRPr="000E5666" w:rsidRDefault="00583579" w:rsidP="002A5D8A">
      <w:pPr>
        <w:numPr>
          <w:ilvl w:val="0"/>
          <w:numId w:val="27"/>
        </w:numPr>
        <w:tabs>
          <w:tab w:val="left" w:pos="993"/>
        </w:tabs>
        <w:spacing w:after="0" w:line="240" w:lineRule="auto"/>
        <w:ind w:left="0" w:right="107" w:firstLine="709"/>
        <w:jc w:val="both"/>
        <w:rPr>
          <w:rFonts w:ascii="Times New Roman" w:hAnsi="Times New Roman" w:cs="Times New Roman"/>
          <w:sz w:val="28"/>
          <w:szCs w:val="28"/>
        </w:rPr>
      </w:pPr>
      <w:r w:rsidRPr="000E5666">
        <w:rPr>
          <w:rFonts w:ascii="Times New Roman" w:hAnsi="Times New Roman" w:cs="Times New Roman"/>
          <w:sz w:val="28"/>
          <w:szCs w:val="28"/>
        </w:rPr>
        <w:t>р</w:t>
      </w:r>
      <w:r w:rsidR="005A395F" w:rsidRPr="000E5666">
        <w:rPr>
          <w:rFonts w:ascii="Times New Roman" w:hAnsi="Times New Roman" w:cs="Times New Roman"/>
          <w:sz w:val="28"/>
          <w:szCs w:val="28"/>
        </w:rPr>
        <w:t>астрлық және векторлық графикалардың анықтамаларын біледі;</w:t>
      </w:r>
    </w:p>
    <w:p w14:paraId="7465BD8E" w14:textId="77777777" w:rsidR="005A395F" w:rsidRPr="000E5666" w:rsidRDefault="005A395F" w:rsidP="002A5D8A">
      <w:pPr>
        <w:pStyle w:val="af3"/>
        <w:numPr>
          <w:ilvl w:val="0"/>
          <w:numId w:val="27"/>
        </w:numPr>
        <w:tabs>
          <w:tab w:val="left" w:pos="993"/>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сипаттамалары мен ерекшеліктерін ажыратады;</w:t>
      </w:r>
    </w:p>
    <w:p w14:paraId="7E25E219" w14:textId="77777777" w:rsidR="005A395F" w:rsidRPr="000E5666" w:rsidRDefault="005A395F" w:rsidP="002A5D8A">
      <w:pPr>
        <w:pStyle w:val="af3"/>
        <w:numPr>
          <w:ilvl w:val="0"/>
          <w:numId w:val="27"/>
        </w:numPr>
        <w:tabs>
          <w:tab w:val="left" w:pos="993"/>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мысалдар келтіреді.</w:t>
      </w:r>
    </w:p>
    <w:p w14:paraId="0E5FE07B" w14:textId="77777777" w:rsidR="005A395F" w:rsidRPr="000E5666" w:rsidRDefault="005A395F" w:rsidP="002A5D8A">
      <w:pPr>
        <w:tabs>
          <w:tab w:val="left" w:pos="851"/>
        </w:tabs>
        <w:spacing w:after="0" w:line="240" w:lineRule="auto"/>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Тапсырмалар: </w:t>
      </w:r>
    </w:p>
    <w:p w14:paraId="0F338ADB" w14:textId="77777777" w:rsidR="005A395F" w:rsidRPr="000E5666" w:rsidRDefault="005A395F" w:rsidP="002A5D8A">
      <w:pPr>
        <w:tabs>
          <w:tab w:val="left" w:pos="851"/>
        </w:tabs>
        <w:spacing w:after="0" w:line="240" w:lineRule="auto"/>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«Күннің батуы» иллюстрациясын  </w:t>
      </w:r>
      <w:r w:rsidRPr="000E5666">
        <w:rPr>
          <w:rFonts w:ascii="Times New Roman" w:hAnsi="Times New Roman" w:cs="Times New Roman"/>
          <w:i/>
          <w:sz w:val="28"/>
          <w:szCs w:val="28"/>
        </w:rPr>
        <w:t>Inkscape</w:t>
      </w:r>
      <w:r w:rsidRPr="000E5666">
        <w:rPr>
          <w:rFonts w:ascii="Times New Roman" w:hAnsi="Times New Roman" w:cs="Times New Roman"/>
          <w:sz w:val="28"/>
          <w:szCs w:val="28"/>
        </w:rPr>
        <w:t xml:space="preserve"> бағдарламасында салыңдар. </w:t>
      </w:r>
    </w:p>
    <w:p w14:paraId="4762A190" w14:textId="77777777" w:rsidR="005A395F" w:rsidRPr="000E5666" w:rsidRDefault="005A395F" w:rsidP="002A5D8A">
      <w:pPr>
        <w:tabs>
          <w:tab w:val="left" w:pos="851"/>
        </w:tabs>
        <w:spacing w:after="0" w:line="240" w:lineRule="auto"/>
        <w:ind w:firstLine="708"/>
        <w:jc w:val="both"/>
        <w:rPr>
          <w:rFonts w:ascii="Times New Roman" w:hAnsi="Times New Roman" w:cs="Times New Roman"/>
          <w:sz w:val="28"/>
          <w:szCs w:val="28"/>
        </w:rPr>
      </w:pPr>
      <w:r w:rsidRPr="000E5666">
        <w:rPr>
          <w:rFonts w:ascii="Times New Roman" w:hAnsi="Times New Roman" w:cs="Times New Roman"/>
          <w:sz w:val="28"/>
          <w:szCs w:val="28"/>
        </w:rPr>
        <w:t>Дескриптор:</w:t>
      </w:r>
    </w:p>
    <w:p w14:paraId="2DDCFF62" w14:textId="4CA6BD22" w:rsidR="005A395F" w:rsidRPr="000E5666" w:rsidRDefault="007353B3" w:rsidP="002A5D8A">
      <w:pPr>
        <w:tabs>
          <w:tab w:val="left" w:pos="851"/>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5A395F" w:rsidRPr="000E5666">
        <w:rPr>
          <w:rFonts w:ascii="Times New Roman" w:hAnsi="Times New Roman" w:cs="Times New Roman"/>
          <w:sz w:val="28"/>
          <w:szCs w:val="28"/>
        </w:rPr>
        <w:t xml:space="preserve"> оқушылар Inkscape бағдарламасында графикалық кескіндерді пайдалана алады; </w:t>
      </w:r>
    </w:p>
    <w:p w14:paraId="123E25ED" w14:textId="102DEB40" w:rsidR="005A395F" w:rsidRPr="000E5666" w:rsidRDefault="007353B3" w:rsidP="002A5D8A">
      <w:pPr>
        <w:tabs>
          <w:tab w:val="left" w:pos="851"/>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5A395F" w:rsidRPr="000E5666">
        <w:rPr>
          <w:rFonts w:ascii="Times New Roman" w:hAnsi="Times New Roman" w:cs="Times New Roman"/>
          <w:sz w:val="28"/>
          <w:szCs w:val="28"/>
        </w:rPr>
        <w:t xml:space="preserve"> графикалық редакторларды біледі және бейнелердің ерекшеліктерін анықтай алады. </w:t>
      </w:r>
    </w:p>
    <w:p w14:paraId="7541A7F9" w14:textId="7BA89A1E" w:rsidR="005A395F" w:rsidRPr="000E5666" w:rsidRDefault="005A395F" w:rsidP="002A5D8A">
      <w:pPr>
        <w:tabs>
          <w:tab w:val="left" w:pos="851"/>
        </w:tabs>
        <w:spacing w:after="0" w:line="240" w:lineRule="auto"/>
        <w:ind w:firstLine="708"/>
        <w:jc w:val="both"/>
        <w:rPr>
          <w:rFonts w:ascii="Times New Roman" w:hAnsi="Times New Roman" w:cs="Times New Roman"/>
          <w:sz w:val="28"/>
          <w:szCs w:val="28"/>
        </w:rPr>
      </w:pPr>
      <w:r w:rsidRPr="000E5666">
        <w:rPr>
          <w:rFonts w:ascii="Times New Roman" w:hAnsi="Times New Roman" w:cs="Times New Roman"/>
          <w:sz w:val="28"/>
          <w:szCs w:val="28"/>
        </w:rPr>
        <w:t>Топтар бір</w:t>
      </w:r>
      <w:r w:rsidR="007353B3">
        <w:rPr>
          <w:rFonts w:ascii="Times New Roman" w:hAnsi="Times New Roman" w:cs="Times New Roman"/>
          <w:sz w:val="28"/>
          <w:szCs w:val="28"/>
        </w:rPr>
        <w:t>-</w:t>
      </w:r>
      <w:r w:rsidRPr="000E5666">
        <w:rPr>
          <w:rFonts w:ascii="Times New Roman" w:hAnsi="Times New Roman" w:cs="Times New Roman"/>
          <w:sz w:val="28"/>
          <w:szCs w:val="28"/>
        </w:rPr>
        <w:t>бірін  смайликтер арқылы бағалайды</w:t>
      </w:r>
      <w:r w:rsidR="007353B3">
        <w:rPr>
          <w:rFonts w:ascii="Times New Roman" w:hAnsi="Times New Roman" w:cs="Times New Roman"/>
          <w:sz w:val="28"/>
          <w:szCs w:val="28"/>
        </w:rPr>
        <w:t>.</w:t>
      </w:r>
    </w:p>
    <w:p w14:paraId="72D5E21B" w14:textId="07E35513" w:rsidR="005A395F" w:rsidRPr="002A5D8A" w:rsidRDefault="005A395F" w:rsidP="002A5D8A">
      <w:pPr>
        <w:pStyle w:val="a3"/>
        <w:tabs>
          <w:tab w:val="left" w:pos="851"/>
        </w:tabs>
        <w:ind w:firstLine="708"/>
        <w:jc w:val="both"/>
        <w:rPr>
          <w:rFonts w:ascii="Times New Roman" w:hAnsi="Times New Roman" w:cs="Times New Roman"/>
          <w:color w:val="000000"/>
          <w:sz w:val="28"/>
          <w:szCs w:val="28"/>
        </w:rPr>
      </w:pPr>
      <w:r w:rsidRPr="000E5666">
        <w:rPr>
          <w:rFonts w:ascii="Times New Roman" w:hAnsi="Times New Roman" w:cs="Times New Roman"/>
          <w:color w:val="000000"/>
          <w:sz w:val="28"/>
          <w:szCs w:val="28"/>
        </w:rPr>
        <w:t xml:space="preserve">Сабақтың соңы: </w:t>
      </w:r>
      <w:r w:rsidRPr="000E5666">
        <w:rPr>
          <w:rFonts w:ascii="Times New Roman" w:hAnsi="Times New Roman" w:cs="Times New Roman"/>
          <w:sz w:val="28"/>
          <w:szCs w:val="28"/>
        </w:rPr>
        <w:t>Сабақ соңында оқушылар "ҚҚҚ" әдісі арқылы  рефлексия жүргізеді</w:t>
      </w:r>
      <w:r w:rsidR="00BD77DD" w:rsidRPr="002A5D8A">
        <w:rPr>
          <w:rFonts w:ascii="Times New Roman" w:hAnsi="Times New Roman" w:cs="Times New Roman"/>
          <w:sz w:val="28"/>
          <w:szCs w:val="28"/>
        </w:rPr>
        <w:t>.</w:t>
      </w:r>
    </w:p>
    <w:p w14:paraId="12502052" w14:textId="77777777" w:rsidR="003C3B2D" w:rsidRPr="000E5666" w:rsidRDefault="003C3B2D"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SketchUp бағдарламасы (ағылшынша sketch - эскиз, эскиз, жоғары) сәулетшілер үшін 3D модельдеуге арналғанбағдарлама, бұл бағдарламаны әсіресе сәулетшілер арасында жоғары сұранысқа ие.</w:t>
      </w:r>
    </w:p>
    <w:p w14:paraId="26F49CAB" w14:textId="4549B401" w:rsidR="003C3B2D" w:rsidRPr="000E5666" w:rsidRDefault="003C3B2D"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Бағдарламамен танысудың ең жақсы </w:t>
      </w:r>
      <w:r w:rsidR="009A40B4">
        <w:rPr>
          <w:rFonts w:ascii="Times New Roman" w:hAnsi="Times New Roman" w:cs="Times New Roman"/>
          <w:sz w:val="28"/>
          <w:szCs w:val="28"/>
        </w:rPr>
        <w:t>тұғыры</w:t>
      </w:r>
      <w:r w:rsidRPr="000E5666">
        <w:rPr>
          <w:rFonts w:ascii="Times New Roman" w:hAnsi="Times New Roman" w:cs="Times New Roman"/>
          <w:sz w:val="28"/>
          <w:szCs w:val="28"/>
        </w:rPr>
        <w:t xml:space="preserve"> - оның интерфейсін қарау.</w:t>
      </w:r>
    </w:p>
    <w:p w14:paraId="112B0C6A" w14:textId="2BF01389" w:rsidR="003C3B2D" w:rsidRPr="00432A08" w:rsidRDefault="003C3B2D"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SketchUp 8 орнатқаннан кейін оны іске қосайық. Біз көретін бірінші нәрсе – алғашқы терезе (1-сурет), ол арқылы әр түрлі оқу және анықтамалық </w:t>
      </w:r>
      <w:r w:rsidRPr="00432A08">
        <w:rPr>
          <w:rFonts w:ascii="Times New Roman" w:hAnsi="Times New Roman" w:cs="Times New Roman"/>
          <w:sz w:val="28"/>
          <w:szCs w:val="28"/>
        </w:rPr>
        <w:t>материалдарға қол жеткізуге болады</w:t>
      </w:r>
      <w:r w:rsidR="007D426F" w:rsidRPr="00432A08">
        <w:rPr>
          <w:rFonts w:ascii="Times New Roman" w:hAnsi="Times New Roman" w:cs="Times New Roman"/>
          <w:sz w:val="28"/>
          <w:szCs w:val="28"/>
        </w:rPr>
        <w:t xml:space="preserve"> [</w:t>
      </w:r>
      <w:r w:rsidR="00BD77DD" w:rsidRPr="00432A08">
        <w:rPr>
          <w:rFonts w:ascii="Times New Roman" w:hAnsi="Times New Roman" w:cs="Times New Roman"/>
          <w:sz w:val="28"/>
          <w:szCs w:val="28"/>
        </w:rPr>
        <w:t>185</w:t>
      </w:r>
      <w:r w:rsidR="00432A08" w:rsidRPr="00432A08">
        <w:rPr>
          <w:rFonts w:ascii="Times New Roman" w:hAnsi="Times New Roman" w:cs="Times New Roman"/>
          <w:sz w:val="28"/>
          <w:szCs w:val="28"/>
        </w:rPr>
        <w:t>,  3-188</w:t>
      </w:r>
      <w:r w:rsidR="00D569F2">
        <w:rPr>
          <w:rFonts w:ascii="Times New Roman" w:hAnsi="Times New Roman" w:cs="Times New Roman"/>
          <w:sz w:val="28"/>
          <w:szCs w:val="28"/>
        </w:rPr>
        <w:t xml:space="preserve"> б.</w:t>
      </w:r>
      <w:r w:rsidR="007D426F" w:rsidRPr="00432A08">
        <w:rPr>
          <w:rFonts w:ascii="Times New Roman" w:hAnsi="Times New Roman" w:cs="Times New Roman"/>
          <w:sz w:val="28"/>
          <w:szCs w:val="28"/>
        </w:rPr>
        <w:t>]</w:t>
      </w:r>
      <w:r w:rsidRPr="00432A08">
        <w:rPr>
          <w:rFonts w:ascii="Times New Roman" w:hAnsi="Times New Roman" w:cs="Times New Roman"/>
          <w:sz w:val="28"/>
          <w:szCs w:val="28"/>
        </w:rPr>
        <w:t>.</w:t>
      </w:r>
    </w:p>
    <w:p w14:paraId="3B87EC24" w14:textId="77777777" w:rsidR="003C3B2D" w:rsidRPr="000E5666" w:rsidRDefault="003C3B2D"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Бағдарламаның сол терезесінде сіз «Үлгі» (Шаблон) бөлімін көре аласыз. </w:t>
      </w:r>
    </w:p>
    <w:p w14:paraId="687AEC4E" w14:textId="77777777" w:rsidR="003C3B2D" w:rsidRPr="000E5666" w:rsidRDefault="003C3B2D"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Үлгі - бұл белгілі бір мәселелерді шешуге ең қолайлы жобаның алдын ала анықталған жиынтығы.</w:t>
      </w:r>
    </w:p>
    <w:p w14:paraId="4EC85443" w14:textId="77777777" w:rsidR="003C3B2D" w:rsidRPr="000E5666" w:rsidRDefault="003C3B2D"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Қажетті үлгіні таңдағаннан кейін, бағдарламаны іске қосқан сайын осы терезе сізді мазаламайтындай етіп, «Әрқашан іске қосылуда көрсету» белгісін алып тастаңыз. Содан кейін бағдарламамен жұмыс істеуді бастау үшін SketchUp Start using батырмасын басуға болады.</w:t>
      </w:r>
    </w:p>
    <w:p w14:paraId="765565B4" w14:textId="77777777" w:rsidR="003C3B2D" w:rsidRPr="000E5666" w:rsidRDefault="00487773"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SketchUp бағдарламасының мектеп қабырғасына арналған қысқа мерзімді жоспарын қарастырайық. </w:t>
      </w:r>
    </w:p>
    <w:p w14:paraId="452BA2A7" w14:textId="77777777" w:rsidR="00487773" w:rsidRPr="000E5666" w:rsidRDefault="00487773"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Сабақтың тақырыбы: SketchUp бағдарламасымен танысу. </w:t>
      </w:r>
    </w:p>
    <w:p w14:paraId="360BA8AD" w14:textId="72365434" w:rsidR="00487773" w:rsidRPr="000E5666" w:rsidRDefault="00487773"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Мақсаты: SketchUp бағдарламасымен таныстыру. Құрылу тарихын айту, негізгі мүмкіндіктерді ашу.</w:t>
      </w:r>
    </w:p>
    <w:p w14:paraId="7852BDAD" w14:textId="77777777" w:rsidR="00DB763E" w:rsidRPr="000E5666" w:rsidRDefault="00DB763E"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Сабақтың барысы: </w:t>
      </w:r>
    </w:p>
    <w:p w14:paraId="194384F8" w14:textId="7B6F28D8" w:rsidR="003C3B2D" w:rsidRPr="000E5666" w:rsidRDefault="006D2615"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SketchUp-үш өлшемді графиканы тез құруға және өңдеуге арналған бағдарлама. SketchUp жобалары*. Skp форматында сақталады. Көптеген танымал пакеттермен салыстырғанда, бұл бірқатар артықшылықтарға ие. SketchUp интуитивті және өте оңай, өйткені ол кәсіпқой емес адамдарға арналған және бала кезінен таныс құралдарды </w:t>
      </w:r>
      <w:r w:rsidR="007353B3">
        <w:rPr>
          <w:rFonts w:ascii="Times New Roman" w:hAnsi="Times New Roman" w:cs="Times New Roman"/>
          <w:sz w:val="28"/>
          <w:szCs w:val="28"/>
        </w:rPr>
        <w:t>–</w:t>
      </w:r>
      <w:r w:rsidRPr="000E5666">
        <w:rPr>
          <w:rFonts w:ascii="Times New Roman" w:hAnsi="Times New Roman" w:cs="Times New Roman"/>
          <w:sz w:val="28"/>
          <w:szCs w:val="28"/>
        </w:rPr>
        <w:t xml:space="preserve"> "сызғыш", "қарындаш", "протектор", "өшіргішті" қолдана отырып, қажетті нәтижеге тез және оңай қол жеткізуге мүмкіндік береді. SketchUp екі өлшемді растрлық және үш өлшемді графиканың әртүрлі форматтарын импорттауды және экспорттауды қолдайды, атап айтқанда:*.3ds,*.dwg, *.ddf; *.jpg, *.png, *.bmp, *.psd.</w:t>
      </w:r>
      <w:r w:rsidR="00792950" w:rsidRPr="000E5666">
        <w:rPr>
          <w:rFonts w:ascii="Times New Roman" w:hAnsi="Times New Roman" w:cs="Times New Roman"/>
          <w:sz w:val="28"/>
          <w:szCs w:val="28"/>
        </w:rPr>
        <w:t xml:space="preserve"> </w:t>
      </w:r>
      <w:r w:rsidRPr="000E5666">
        <w:rPr>
          <w:rFonts w:ascii="Times New Roman" w:hAnsi="Times New Roman" w:cs="Times New Roman"/>
          <w:sz w:val="28"/>
          <w:szCs w:val="28"/>
        </w:rPr>
        <w:t xml:space="preserve">Тіктөртбұрыш, </w:t>
      </w:r>
      <w:r w:rsidRPr="000E5666">
        <w:rPr>
          <w:rFonts w:ascii="Times New Roman" w:hAnsi="Times New Roman" w:cs="Times New Roman"/>
          <w:sz w:val="28"/>
          <w:szCs w:val="28"/>
        </w:rPr>
        <w:lastRenderedPageBreak/>
        <w:t>тарту/итеру, жылжыту құралдарын қолдана отырып,</w:t>
      </w:r>
      <w:r w:rsidR="00792950" w:rsidRPr="000E5666">
        <w:rPr>
          <w:rFonts w:ascii="Times New Roman" w:hAnsi="Times New Roman" w:cs="Times New Roman"/>
          <w:sz w:val="28"/>
          <w:szCs w:val="28"/>
        </w:rPr>
        <w:t xml:space="preserve"> 1</w:t>
      </w:r>
      <w:r w:rsidR="007353B3">
        <w:rPr>
          <w:rFonts w:ascii="Times New Roman" w:hAnsi="Times New Roman" w:cs="Times New Roman"/>
          <w:sz w:val="28"/>
          <w:szCs w:val="28"/>
        </w:rPr>
        <w:t>6</w:t>
      </w:r>
      <w:r w:rsidR="00792950" w:rsidRPr="000E5666">
        <w:rPr>
          <w:rFonts w:ascii="Times New Roman" w:hAnsi="Times New Roman" w:cs="Times New Roman"/>
          <w:sz w:val="28"/>
          <w:szCs w:val="28"/>
        </w:rPr>
        <w:t xml:space="preserve">-суретегідей </w:t>
      </w:r>
      <w:r w:rsidRPr="000E5666">
        <w:rPr>
          <w:rFonts w:ascii="Times New Roman" w:hAnsi="Times New Roman" w:cs="Times New Roman"/>
          <w:sz w:val="28"/>
          <w:szCs w:val="28"/>
        </w:rPr>
        <w:t>үй моделін құруға көшейік.</w:t>
      </w:r>
    </w:p>
    <w:p w14:paraId="4E50DFF5" w14:textId="77777777" w:rsidR="006D2615" w:rsidRPr="000E5666" w:rsidRDefault="006D2615" w:rsidP="002A5D8A">
      <w:pPr>
        <w:pStyle w:val="a3"/>
        <w:jc w:val="both"/>
        <w:rPr>
          <w:rFonts w:ascii="Times New Roman" w:hAnsi="Times New Roman" w:cs="Times New Roman"/>
          <w:sz w:val="28"/>
          <w:szCs w:val="28"/>
        </w:rPr>
      </w:pPr>
    </w:p>
    <w:p w14:paraId="0FAC86E2" w14:textId="1F403A0E" w:rsidR="006D2615" w:rsidRPr="000E5666" w:rsidRDefault="002F278D" w:rsidP="002A5D8A">
      <w:pPr>
        <w:pStyle w:val="a3"/>
        <w:jc w:val="center"/>
        <w:rPr>
          <w:rFonts w:ascii="Times New Roman" w:hAnsi="Times New Roman" w:cs="Times New Roman"/>
          <w:sz w:val="28"/>
          <w:szCs w:val="28"/>
        </w:rPr>
      </w:pPr>
      <w:r>
        <w:rPr>
          <w:noProof/>
          <w:lang w:val="ru-RU" w:eastAsia="ru-RU"/>
        </w:rPr>
        <w:drawing>
          <wp:inline distT="0" distB="0" distL="0" distR="0" wp14:anchorId="31CC8EFD" wp14:editId="561BF964">
            <wp:extent cx="5448300" cy="4298950"/>
            <wp:effectExtent l="0" t="0" r="0" b="6350"/>
            <wp:docPr id="477197050" name="Рисунок 1" descr="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м"/>
                    <pic:cNvPicPr>
                      <a:picLocks noChangeAspect="1" noChangeArrowheads="1"/>
                    </pic:cNvPicPr>
                  </pic:nvPicPr>
                  <pic:blipFill rotWithShape="1">
                    <a:blip r:embed="rId26">
                      <a:extLst>
                        <a:ext uri="{28A0092B-C50C-407E-A947-70E740481C1C}">
                          <a14:useLocalDpi xmlns:a14="http://schemas.microsoft.com/office/drawing/2010/main" val="0"/>
                        </a:ext>
                      </a:extLst>
                    </a:blip>
                    <a:srcRect l="5498" t="8347" r="5488" b="13169"/>
                    <a:stretch/>
                  </pic:blipFill>
                  <pic:spPr bwMode="auto">
                    <a:xfrm>
                      <a:off x="0" y="0"/>
                      <a:ext cx="5448300" cy="4298950"/>
                    </a:xfrm>
                    <a:prstGeom prst="rect">
                      <a:avLst/>
                    </a:prstGeom>
                    <a:noFill/>
                    <a:ln>
                      <a:noFill/>
                    </a:ln>
                    <a:extLst>
                      <a:ext uri="{53640926-AAD7-44D8-BBD7-CCE9431645EC}">
                        <a14:shadowObscured xmlns:a14="http://schemas.microsoft.com/office/drawing/2010/main"/>
                      </a:ext>
                    </a:extLst>
                  </pic:spPr>
                </pic:pic>
              </a:graphicData>
            </a:graphic>
          </wp:inline>
        </w:drawing>
      </w:r>
      <w:r w:rsidRPr="000E5666">
        <w:rPr>
          <w:rFonts w:ascii="Times New Roman" w:hAnsi="Times New Roman" w:cs="Times New Roman"/>
          <w:noProof/>
          <w:sz w:val="28"/>
          <w:szCs w:val="28"/>
          <w:lang w:val="ru-RU" w:eastAsia="ru-RU"/>
        </w:rPr>
        <w:t xml:space="preserve"> </w:t>
      </w:r>
    </w:p>
    <w:p w14:paraId="6B55479F" w14:textId="77777777" w:rsidR="007353B3" w:rsidRPr="007353B3" w:rsidRDefault="007353B3" w:rsidP="002A5D8A">
      <w:pPr>
        <w:pStyle w:val="a3"/>
        <w:jc w:val="center"/>
        <w:rPr>
          <w:rFonts w:ascii="Times New Roman" w:hAnsi="Times New Roman" w:cs="Times New Roman"/>
          <w:sz w:val="16"/>
          <w:szCs w:val="16"/>
        </w:rPr>
      </w:pPr>
    </w:p>
    <w:p w14:paraId="68BF4D83" w14:textId="3FB84733" w:rsidR="006D2615" w:rsidRPr="000E5666" w:rsidRDefault="006D2615" w:rsidP="002A5D8A">
      <w:pPr>
        <w:pStyle w:val="a3"/>
        <w:jc w:val="center"/>
        <w:rPr>
          <w:rFonts w:ascii="Times New Roman" w:hAnsi="Times New Roman" w:cs="Times New Roman"/>
          <w:sz w:val="28"/>
          <w:szCs w:val="28"/>
        </w:rPr>
      </w:pPr>
      <w:r w:rsidRPr="000E5666">
        <w:rPr>
          <w:rFonts w:ascii="Times New Roman" w:hAnsi="Times New Roman" w:cs="Times New Roman"/>
          <w:sz w:val="28"/>
          <w:szCs w:val="28"/>
        </w:rPr>
        <w:t>Сурет</w:t>
      </w:r>
      <w:r w:rsidR="007353B3">
        <w:rPr>
          <w:rFonts w:ascii="Times New Roman" w:hAnsi="Times New Roman" w:cs="Times New Roman"/>
          <w:sz w:val="28"/>
          <w:szCs w:val="28"/>
        </w:rPr>
        <w:t xml:space="preserve"> 16 –</w:t>
      </w:r>
      <w:r w:rsidRPr="000E5666">
        <w:rPr>
          <w:rFonts w:ascii="Times New Roman" w:hAnsi="Times New Roman" w:cs="Times New Roman"/>
          <w:sz w:val="28"/>
          <w:szCs w:val="28"/>
        </w:rPr>
        <w:t xml:space="preserve"> SketchUp бағдарлама</w:t>
      </w:r>
      <w:r w:rsidR="007353B3">
        <w:rPr>
          <w:rFonts w:ascii="Times New Roman" w:hAnsi="Times New Roman" w:cs="Times New Roman"/>
          <w:sz w:val="28"/>
          <w:szCs w:val="28"/>
        </w:rPr>
        <w:t>сы ортасында үйдің моделін салу</w:t>
      </w:r>
    </w:p>
    <w:p w14:paraId="0E0D8A63" w14:textId="77777777" w:rsidR="006D2615" w:rsidRPr="000E5666" w:rsidRDefault="006D2615" w:rsidP="002A5D8A">
      <w:pPr>
        <w:pStyle w:val="a3"/>
        <w:jc w:val="both"/>
        <w:rPr>
          <w:rFonts w:ascii="Times New Roman" w:hAnsi="Times New Roman" w:cs="Times New Roman"/>
          <w:sz w:val="28"/>
          <w:szCs w:val="28"/>
        </w:rPr>
      </w:pPr>
    </w:p>
    <w:p w14:paraId="3882ABBE" w14:textId="77777777" w:rsidR="006D2615" w:rsidRPr="000E5666" w:rsidRDefault="006D2615"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Орбита(айналдыру) құралының көмегімен сіз үйді барлық жағынан көре аласыз. Құю батырмасы көмегімен біз шатырға арналған шатыр материалын, қабырғалар мен баспалдақтарды, терезелер мен есіктерге арналған металды қолданамыз.</w:t>
      </w:r>
    </w:p>
    <w:p w14:paraId="08035F36" w14:textId="77777777" w:rsidR="006D2615" w:rsidRPr="000E5666" w:rsidRDefault="006D2615"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Оқушылардың практикалық жұмысы бағалау. </w:t>
      </w:r>
    </w:p>
    <w:p w14:paraId="04683D2A" w14:textId="77777777" w:rsidR="006D2615" w:rsidRPr="000E5666" w:rsidRDefault="006D2615"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Қорытынды шығару.</w:t>
      </w:r>
    </w:p>
    <w:p w14:paraId="2DFF1D9F" w14:textId="77777777" w:rsidR="006D2615" w:rsidRPr="000E5666" w:rsidRDefault="006D2615"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Бүгін біз SketchUp бағдарламасының негізгі мүмкіндіктерін ауызша атап өтеміз. </w:t>
      </w:r>
    </w:p>
    <w:p w14:paraId="2F201A6E" w14:textId="77777777" w:rsidR="003C3B2D" w:rsidRPr="000E5666" w:rsidRDefault="00CA3C1E"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Осы жоғарыда қарастырылған оқытудың әдістері, формалары, құралдары, программалық қамтамалары компьютерлік графика бойынша студент нені білу керек және нені үйрені керектігін қалыптастырады: </w:t>
      </w:r>
    </w:p>
    <w:p w14:paraId="7DA2B43E" w14:textId="77777777" w:rsidR="00CA3C1E" w:rsidRPr="000E5666" w:rsidRDefault="00CA3C1E" w:rsidP="002A5D8A">
      <w:pPr>
        <w:pStyle w:val="a3"/>
        <w:ind w:firstLine="709"/>
        <w:jc w:val="both"/>
        <w:rPr>
          <w:rFonts w:ascii="Times New Roman" w:hAnsi="Times New Roman" w:cs="Times New Roman"/>
          <w:bCs/>
          <w:sz w:val="28"/>
          <w:szCs w:val="28"/>
        </w:rPr>
      </w:pPr>
      <w:r w:rsidRPr="000E5666">
        <w:rPr>
          <w:rFonts w:ascii="Times New Roman" w:hAnsi="Times New Roman" w:cs="Times New Roman"/>
          <w:bCs/>
          <w:sz w:val="28"/>
          <w:szCs w:val="28"/>
        </w:rPr>
        <w:t xml:space="preserve">Білу керек: графикалық бейнелердің типін, графикалық файлдардың форматын, заманауи графикалық редакторлардың мүмкіндіктерін, компьютерлік графикамен жұмыс технологиясын білу керек. </w:t>
      </w:r>
    </w:p>
    <w:p w14:paraId="65E996E6" w14:textId="77777777" w:rsidR="00CA3C1E" w:rsidRPr="000E5666" w:rsidRDefault="00CA3C1E" w:rsidP="002A5D8A">
      <w:pPr>
        <w:pStyle w:val="a3"/>
        <w:ind w:firstLine="709"/>
        <w:jc w:val="both"/>
        <w:rPr>
          <w:rFonts w:ascii="Times New Roman" w:hAnsi="Times New Roman" w:cs="Times New Roman"/>
          <w:sz w:val="28"/>
          <w:szCs w:val="28"/>
        </w:rPr>
      </w:pPr>
      <w:r w:rsidRPr="000E5666">
        <w:rPr>
          <w:rFonts w:ascii="Times New Roman" w:hAnsi="Times New Roman" w:cs="Times New Roman"/>
          <w:bCs/>
          <w:sz w:val="28"/>
          <w:szCs w:val="28"/>
        </w:rPr>
        <w:t xml:space="preserve">Үйренуі керек: заманауи графикалық құралдарда тапсырманың декомпозициясын құрастырудан жүйелі түрде сәулетін құрастыруға дейінгі барлық тапсырмаларды қалыптастыруды. </w:t>
      </w:r>
    </w:p>
    <w:p w14:paraId="4D4ED071" w14:textId="77777777" w:rsidR="008E7883" w:rsidRPr="000E5666" w:rsidRDefault="00CA3C1E"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lastRenderedPageBreak/>
        <w:t xml:space="preserve">Болашақ информатика мұғалімдерін компьютерлік графикаға оқытудың моделінің нәтижелік бағалау блогы мотивациялық компонентті, мазмұндық компонентті, ақпараттық технологиялық компонентті қамтиды. </w:t>
      </w:r>
      <w:r w:rsidR="008E7883" w:rsidRPr="000E5666">
        <w:rPr>
          <w:rFonts w:ascii="Times New Roman" w:hAnsi="Times New Roman" w:cs="Times New Roman"/>
          <w:sz w:val="28"/>
          <w:szCs w:val="28"/>
        </w:rPr>
        <w:t xml:space="preserve">Төмендегі кестеде болашақ информатика мұғалімдерін даярлауда компьютерлік графикаға оқытудың әдістері бойынша білім алушылардың даярлығын жетілдірудің компоненттері, критерийлері және деңгейлерін анықтадық. </w:t>
      </w:r>
    </w:p>
    <w:p w14:paraId="639F658D" w14:textId="0886B665" w:rsidR="00B36844" w:rsidRPr="000E5666" w:rsidRDefault="00CA3C1E"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Мотивациялық компонент </w:t>
      </w:r>
      <w:r w:rsidR="007353B3">
        <w:rPr>
          <w:rFonts w:ascii="Times New Roman" w:hAnsi="Times New Roman" w:cs="Times New Roman"/>
          <w:sz w:val="28"/>
          <w:szCs w:val="28"/>
        </w:rPr>
        <w:t>–</w:t>
      </w:r>
      <w:r w:rsidRPr="000E5666">
        <w:rPr>
          <w:rFonts w:ascii="Times New Roman" w:hAnsi="Times New Roman" w:cs="Times New Roman"/>
          <w:sz w:val="28"/>
          <w:szCs w:val="28"/>
        </w:rPr>
        <w:t xml:space="preserve"> компьютерлік графиканы меңгеру қызығушылығының болуы. </w:t>
      </w:r>
      <w:r w:rsidR="00B36844" w:rsidRPr="000E5666">
        <w:rPr>
          <w:rFonts w:ascii="Times New Roman" w:hAnsi="Times New Roman" w:cs="Times New Roman"/>
          <w:sz w:val="28"/>
          <w:szCs w:val="28"/>
        </w:rPr>
        <w:t>Ұсынылған компонет</w:t>
      </w:r>
      <w:r w:rsidR="00B36844" w:rsidRPr="000E5666">
        <w:rPr>
          <w:rFonts w:ascii="Times New Roman" w:hAnsi="Times New Roman" w:cs="Times New Roman"/>
          <w:i/>
          <w:sz w:val="28"/>
          <w:szCs w:val="28"/>
        </w:rPr>
        <w:t xml:space="preserve"> </w:t>
      </w:r>
      <w:r w:rsidR="00B36844" w:rsidRPr="000E5666">
        <w:rPr>
          <w:rFonts w:ascii="Times New Roman" w:hAnsi="Times New Roman" w:cs="Times New Roman"/>
          <w:sz w:val="28"/>
          <w:szCs w:val="28"/>
        </w:rPr>
        <w:t>білім беру іс-әрекетін жаңашыл технологияларды қолданатын бағдарламалық шешімдер негізінде ұйымдастыруға жауап береді. Оқу-әдістемелік материалдарды әзірлеу барысында компьютерлік графика бойынша құрылған курстардың дәріс және практикалық жұмыстардың цифрлы білім беру ресурсы дайындалды.</w:t>
      </w:r>
      <w:r w:rsidR="00A56913" w:rsidRPr="000E5666">
        <w:rPr>
          <w:rFonts w:ascii="Times New Roman" w:hAnsi="Times New Roman" w:cs="Times New Roman"/>
          <w:sz w:val="28"/>
          <w:szCs w:val="28"/>
        </w:rPr>
        <w:t xml:space="preserve"> Бұл компонент компьютерлік графиканы болашақта қолдану маңыздылығымен анықталады.</w:t>
      </w:r>
    </w:p>
    <w:p w14:paraId="7507BEA4" w14:textId="77777777" w:rsidR="00A56913" w:rsidRPr="000E5666" w:rsidRDefault="00CA3C1E"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Мазмұндық компонент- компьютерлік графика бойынша кәсіби түрде теориялық білімді меңгеру. </w:t>
      </w:r>
      <w:r w:rsidR="00A56913" w:rsidRPr="000E5666">
        <w:rPr>
          <w:rFonts w:ascii="Times New Roman" w:hAnsi="Times New Roman" w:cs="Times New Roman"/>
          <w:sz w:val="28"/>
          <w:szCs w:val="28"/>
        </w:rPr>
        <w:t xml:space="preserve">Ол компьютерлік графика бойынша теориялық түсініктердің қалыптасуымен анықталады.  </w:t>
      </w:r>
    </w:p>
    <w:p w14:paraId="45299369" w14:textId="330FF1C5" w:rsidR="00CA3C1E" w:rsidRPr="000E5666" w:rsidRDefault="00CA3C1E"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Ақпараттық-технологиялық компонент</w:t>
      </w:r>
      <w:r w:rsidR="007353B3">
        <w:rPr>
          <w:rFonts w:ascii="Times New Roman" w:hAnsi="Times New Roman" w:cs="Times New Roman"/>
          <w:sz w:val="28"/>
          <w:szCs w:val="28"/>
        </w:rPr>
        <w:t xml:space="preserve"> </w:t>
      </w:r>
      <w:r w:rsidRPr="000E5666">
        <w:rPr>
          <w:rFonts w:ascii="Times New Roman" w:hAnsi="Times New Roman" w:cs="Times New Roman"/>
          <w:sz w:val="28"/>
          <w:szCs w:val="28"/>
        </w:rPr>
        <w:t>- к</w:t>
      </w:r>
      <w:r w:rsidR="00A56913" w:rsidRPr="000E5666">
        <w:rPr>
          <w:rFonts w:ascii="Times New Roman" w:hAnsi="Times New Roman" w:cs="Times New Roman"/>
          <w:sz w:val="28"/>
          <w:szCs w:val="28"/>
        </w:rPr>
        <w:t xml:space="preserve">омпьютерлік графикаға оқытудың әдістерін </w:t>
      </w:r>
      <w:r w:rsidRPr="000E5666">
        <w:rPr>
          <w:rFonts w:ascii="Times New Roman" w:hAnsi="Times New Roman" w:cs="Times New Roman"/>
          <w:sz w:val="28"/>
          <w:szCs w:val="28"/>
        </w:rPr>
        <w:t xml:space="preserve">жетік меңгеру. </w:t>
      </w:r>
    </w:p>
    <w:p w14:paraId="67090A78" w14:textId="77777777" w:rsidR="000C55A1" w:rsidRPr="000E5666" w:rsidRDefault="000C55A1"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Осы талдаулардың негізінде оқу материалының мазмұнын іріктеу үшін келесі критерийлер анықталды:</w:t>
      </w:r>
    </w:p>
    <w:p w14:paraId="60E389F0" w14:textId="77777777" w:rsidR="000C55A1" w:rsidRPr="000E5666" w:rsidRDefault="000C55A1"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 мотвациялық компонентте компьютерлік графиканы жетік меңгеріп, болашақта қолдану маңыздылығын түсіну;</w:t>
      </w:r>
    </w:p>
    <w:p w14:paraId="142FAF0E" w14:textId="262591F4" w:rsidR="000C55A1" w:rsidRPr="000E5666" w:rsidRDefault="007353B3" w:rsidP="002A5D8A">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C55A1" w:rsidRPr="000E5666">
        <w:rPr>
          <w:rFonts w:ascii="Times New Roman" w:hAnsi="Times New Roman" w:cs="Times New Roman"/>
          <w:sz w:val="28"/>
          <w:szCs w:val="28"/>
        </w:rPr>
        <w:t>мазмұндық компонентте Компьютерлік графика түрлері бойынша  теориялық түсінігінің болуы;</w:t>
      </w:r>
    </w:p>
    <w:p w14:paraId="045B7106" w14:textId="74B01E2C" w:rsidR="000C55A1" w:rsidRPr="000E5666" w:rsidRDefault="007353B3" w:rsidP="002A5D8A">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E5666">
        <w:rPr>
          <w:rFonts w:ascii="Times New Roman" w:hAnsi="Times New Roman" w:cs="Times New Roman"/>
          <w:sz w:val="28"/>
          <w:szCs w:val="28"/>
        </w:rPr>
        <w:t>а</w:t>
      </w:r>
      <w:r w:rsidR="000C55A1" w:rsidRPr="000E5666">
        <w:rPr>
          <w:rFonts w:ascii="Times New Roman" w:hAnsi="Times New Roman" w:cs="Times New Roman"/>
          <w:sz w:val="28"/>
          <w:szCs w:val="28"/>
        </w:rPr>
        <w:t>қпараттық</w:t>
      </w:r>
      <w:r>
        <w:rPr>
          <w:rFonts w:ascii="Times New Roman" w:hAnsi="Times New Roman" w:cs="Times New Roman"/>
          <w:sz w:val="28"/>
          <w:szCs w:val="28"/>
        </w:rPr>
        <w:t>-</w:t>
      </w:r>
      <w:r w:rsidR="000C55A1" w:rsidRPr="000E5666">
        <w:rPr>
          <w:rFonts w:ascii="Times New Roman" w:hAnsi="Times New Roman" w:cs="Times New Roman"/>
          <w:sz w:val="28"/>
          <w:szCs w:val="28"/>
        </w:rPr>
        <w:t xml:space="preserve">технологиялық компонентте Компьютерлік графикаға оқыту әдістерін, </w:t>
      </w:r>
      <w:r w:rsidR="00F42A4D">
        <w:rPr>
          <w:rFonts w:ascii="Times New Roman" w:hAnsi="Times New Roman" w:cs="Times New Roman"/>
          <w:sz w:val="28"/>
          <w:szCs w:val="28"/>
        </w:rPr>
        <w:t>тұғырлары</w:t>
      </w:r>
      <w:r w:rsidR="000C55A1" w:rsidRPr="000E5666">
        <w:rPr>
          <w:rFonts w:ascii="Times New Roman" w:hAnsi="Times New Roman" w:cs="Times New Roman"/>
          <w:sz w:val="28"/>
          <w:szCs w:val="28"/>
        </w:rPr>
        <w:t xml:space="preserve">н формаларын меңгеруі. </w:t>
      </w:r>
    </w:p>
    <w:p w14:paraId="430BAADA" w14:textId="11C639D7" w:rsidR="00CA3C1E" w:rsidRPr="000E5666" w:rsidRDefault="00CA3C1E"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Осы аталған модельдің барлық құрауыштары компьютерлік графиканы жетік меңгерген, заманауи әдістерді оқу үрдісінде тиімді қолданыла алатын, білікті, білімді болашақ маманды даярлауға кепілдік береді</w:t>
      </w:r>
      <w:r w:rsidR="00F27D5B" w:rsidRPr="00F27D5B">
        <w:rPr>
          <w:rFonts w:ascii="Times New Roman" w:hAnsi="Times New Roman" w:cs="Times New Roman"/>
          <w:sz w:val="28"/>
          <w:szCs w:val="28"/>
        </w:rPr>
        <w:t xml:space="preserve"> (6-кесте)</w:t>
      </w:r>
      <w:r w:rsidRPr="000E5666">
        <w:rPr>
          <w:rFonts w:ascii="Times New Roman" w:hAnsi="Times New Roman" w:cs="Times New Roman"/>
          <w:sz w:val="28"/>
          <w:szCs w:val="28"/>
        </w:rPr>
        <w:t xml:space="preserve">. </w:t>
      </w:r>
    </w:p>
    <w:p w14:paraId="4217414C" w14:textId="77777777" w:rsidR="00A56913" w:rsidRPr="000E5666" w:rsidRDefault="00A56913" w:rsidP="002A5D8A">
      <w:pPr>
        <w:pStyle w:val="a3"/>
        <w:jc w:val="both"/>
        <w:rPr>
          <w:rFonts w:ascii="Times New Roman" w:hAnsi="Times New Roman" w:cs="Times New Roman"/>
          <w:sz w:val="28"/>
          <w:szCs w:val="28"/>
        </w:rPr>
      </w:pPr>
    </w:p>
    <w:p w14:paraId="19C084E2" w14:textId="59C58CF9" w:rsidR="00A56913" w:rsidRPr="00F27D5B" w:rsidRDefault="007353B3" w:rsidP="002A5D8A">
      <w:pPr>
        <w:pStyle w:val="a3"/>
        <w:jc w:val="both"/>
        <w:rPr>
          <w:rFonts w:ascii="Times New Roman" w:hAnsi="Times New Roman" w:cs="Times New Roman"/>
          <w:sz w:val="28"/>
          <w:szCs w:val="28"/>
        </w:rPr>
      </w:pPr>
      <w:r w:rsidRPr="00F27D5B">
        <w:rPr>
          <w:rFonts w:ascii="Times New Roman" w:hAnsi="Times New Roman" w:cs="Times New Roman"/>
          <w:sz w:val="28"/>
          <w:szCs w:val="28"/>
        </w:rPr>
        <w:t xml:space="preserve">Кесте </w:t>
      </w:r>
      <w:r w:rsidR="008104EC" w:rsidRPr="00F27D5B">
        <w:rPr>
          <w:rFonts w:ascii="Times New Roman" w:hAnsi="Times New Roman" w:cs="Times New Roman"/>
          <w:sz w:val="28"/>
          <w:szCs w:val="28"/>
        </w:rPr>
        <w:t>6</w:t>
      </w:r>
      <w:r w:rsidRPr="00F27D5B">
        <w:rPr>
          <w:rFonts w:ascii="Times New Roman" w:hAnsi="Times New Roman" w:cs="Times New Roman"/>
          <w:sz w:val="28"/>
          <w:szCs w:val="28"/>
        </w:rPr>
        <w:t xml:space="preserve"> – </w:t>
      </w:r>
      <w:r w:rsidR="00A56913" w:rsidRPr="00F27D5B">
        <w:rPr>
          <w:rFonts w:ascii="Times New Roman" w:hAnsi="Times New Roman" w:cs="Times New Roman"/>
          <w:sz w:val="28"/>
          <w:szCs w:val="28"/>
        </w:rPr>
        <w:t>Компоненттер мен олардың критерийлері</w:t>
      </w:r>
    </w:p>
    <w:p w14:paraId="09B698C3" w14:textId="77777777" w:rsidR="006D2615" w:rsidRPr="007353B3" w:rsidRDefault="006D2615" w:rsidP="002A5D8A">
      <w:pPr>
        <w:pStyle w:val="a3"/>
        <w:jc w:val="both"/>
        <w:rPr>
          <w:rFonts w:ascii="Times New Roman" w:hAnsi="Times New Roman" w:cs="Times New Roman"/>
          <w:sz w:val="16"/>
          <w:szCs w:val="16"/>
        </w:rPr>
      </w:pPr>
    </w:p>
    <w:tbl>
      <w:tblPr>
        <w:tblStyle w:val="a4"/>
        <w:tblW w:w="9589" w:type="dxa"/>
        <w:tblInd w:w="150" w:type="dxa"/>
        <w:tblLayout w:type="fixed"/>
        <w:tblLook w:val="04A0" w:firstRow="1" w:lastRow="0" w:firstColumn="1" w:lastColumn="0" w:noHBand="0" w:noVBand="1"/>
      </w:tblPr>
      <w:tblGrid>
        <w:gridCol w:w="1234"/>
        <w:gridCol w:w="1734"/>
        <w:gridCol w:w="2170"/>
        <w:gridCol w:w="2421"/>
        <w:gridCol w:w="2030"/>
      </w:tblGrid>
      <w:tr w:rsidR="00A56913" w:rsidRPr="007353B3" w14:paraId="7B6D46FC" w14:textId="77777777" w:rsidTr="00056416">
        <w:trPr>
          <w:trHeight w:val="593"/>
        </w:trPr>
        <w:tc>
          <w:tcPr>
            <w:tcW w:w="1234" w:type="dxa"/>
            <w:vMerge w:val="restart"/>
            <w:vAlign w:val="center"/>
          </w:tcPr>
          <w:p w14:paraId="3D0F2F55" w14:textId="77777777" w:rsidR="00A56913" w:rsidRPr="007353B3" w:rsidRDefault="00A56913" w:rsidP="002A5D8A">
            <w:pPr>
              <w:pStyle w:val="a3"/>
              <w:ind w:left="-80"/>
              <w:jc w:val="center"/>
              <w:rPr>
                <w:rFonts w:ascii="Times New Roman" w:hAnsi="Times New Roman" w:cs="Times New Roman"/>
                <w:sz w:val="24"/>
                <w:szCs w:val="24"/>
              </w:rPr>
            </w:pPr>
            <w:r w:rsidRPr="007353B3">
              <w:rPr>
                <w:rFonts w:ascii="Times New Roman" w:hAnsi="Times New Roman" w:cs="Times New Roman"/>
                <w:sz w:val="24"/>
                <w:szCs w:val="24"/>
              </w:rPr>
              <w:t>Компонет</w:t>
            </w:r>
          </w:p>
        </w:tc>
        <w:tc>
          <w:tcPr>
            <w:tcW w:w="1734" w:type="dxa"/>
            <w:vMerge w:val="restart"/>
            <w:vAlign w:val="center"/>
          </w:tcPr>
          <w:p w14:paraId="0A979617" w14:textId="77777777" w:rsidR="00A56913" w:rsidRPr="007353B3" w:rsidRDefault="00A56913" w:rsidP="002A5D8A">
            <w:pPr>
              <w:pStyle w:val="a3"/>
              <w:jc w:val="center"/>
              <w:rPr>
                <w:rFonts w:ascii="Times New Roman" w:hAnsi="Times New Roman" w:cs="Times New Roman"/>
                <w:sz w:val="24"/>
                <w:szCs w:val="24"/>
              </w:rPr>
            </w:pPr>
            <w:r w:rsidRPr="007353B3">
              <w:rPr>
                <w:rFonts w:ascii="Times New Roman" w:hAnsi="Times New Roman" w:cs="Times New Roman"/>
                <w:sz w:val="24"/>
                <w:szCs w:val="24"/>
              </w:rPr>
              <w:t>Критерий</w:t>
            </w:r>
          </w:p>
        </w:tc>
        <w:tc>
          <w:tcPr>
            <w:tcW w:w="6621" w:type="dxa"/>
            <w:gridSpan w:val="3"/>
            <w:vAlign w:val="center"/>
          </w:tcPr>
          <w:p w14:paraId="7465AB65" w14:textId="77777777" w:rsidR="00A56913" w:rsidRPr="007353B3" w:rsidRDefault="00A56913" w:rsidP="002A5D8A">
            <w:pPr>
              <w:pStyle w:val="a3"/>
              <w:jc w:val="center"/>
              <w:rPr>
                <w:rFonts w:ascii="Times New Roman" w:hAnsi="Times New Roman" w:cs="Times New Roman"/>
                <w:sz w:val="24"/>
                <w:szCs w:val="24"/>
              </w:rPr>
            </w:pPr>
            <w:r w:rsidRPr="007353B3">
              <w:rPr>
                <w:rFonts w:ascii="Times New Roman" w:hAnsi="Times New Roman" w:cs="Times New Roman"/>
                <w:sz w:val="24"/>
                <w:szCs w:val="24"/>
              </w:rPr>
              <w:t>Деңгейлері</w:t>
            </w:r>
          </w:p>
        </w:tc>
      </w:tr>
      <w:tr w:rsidR="00A56913" w:rsidRPr="007353B3" w14:paraId="378E8C42" w14:textId="77777777" w:rsidTr="00056416">
        <w:trPr>
          <w:trHeight w:val="417"/>
        </w:trPr>
        <w:tc>
          <w:tcPr>
            <w:tcW w:w="1234" w:type="dxa"/>
            <w:vMerge/>
            <w:vAlign w:val="center"/>
          </w:tcPr>
          <w:p w14:paraId="2A493725" w14:textId="77777777" w:rsidR="00A56913" w:rsidRPr="007353B3" w:rsidRDefault="00A56913" w:rsidP="002A5D8A">
            <w:pPr>
              <w:pStyle w:val="a3"/>
              <w:jc w:val="center"/>
              <w:rPr>
                <w:rFonts w:ascii="Times New Roman" w:hAnsi="Times New Roman" w:cs="Times New Roman"/>
                <w:sz w:val="24"/>
                <w:szCs w:val="24"/>
              </w:rPr>
            </w:pPr>
          </w:p>
        </w:tc>
        <w:tc>
          <w:tcPr>
            <w:tcW w:w="1734" w:type="dxa"/>
            <w:vMerge/>
            <w:vAlign w:val="center"/>
          </w:tcPr>
          <w:p w14:paraId="55D55B2F" w14:textId="77777777" w:rsidR="00A56913" w:rsidRPr="007353B3" w:rsidRDefault="00A56913" w:rsidP="002A5D8A">
            <w:pPr>
              <w:pStyle w:val="a3"/>
              <w:jc w:val="center"/>
              <w:rPr>
                <w:rFonts w:ascii="Times New Roman" w:hAnsi="Times New Roman" w:cs="Times New Roman"/>
                <w:sz w:val="24"/>
                <w:szCs w:val="24"/>
              </w:rPr>
            </w:pPr>
          </w:p>
        </w:tc>
        <w:tc>
          <w:tcPr>
            <w:tcW w:w="2170" w:type="dxa"/>
            <w:vAlign w:val="center"/>
          </w:tcPr>
          <w:p w14:paraId="7518049F" w14:textId="77777777" w:rsidR="00A56913" w:rsidRPr="007353B3" w:rsidRDefault="00A56913" w:rsidP="002A5D8A">
            <w:pPr>
              <w:pStyle w:val="a3"/>
              <w:jc w:val="center"/>
              <w:rPr>
                <w:rFonts w:ascii="Times New Roman" w:hAnsi="Times New Roman" w:cs="Times New Roman"/>
                <w:sz w:val="24"/>
                <w:szCs w:val="24"/>
              </w:rPr>
            </w:pPr>
            <w:r w:rsidRPr="007353B3">
              <w:rPr>
                <w:rFonts w:ascii="Times New Roman" w:hAnsi="Times New Roman" w:cs="Times New Roman"/>
                <w:sz w:val="24"/>
                <w:szCs w:val="24"/>
              </w:rPr>
              <w:t>төменгі</w:t>
            </w:r>
          </w:p>
        </w:tc>
        <w:tc>
          <w:tcPr>
            <w:tcW w:w="2421" w:type="dxa"/>
            <w:vAlign w:val="center"/>
          </w:tcPr>
          <w:p w14:paraId="35762CD7" w14:textId="77777777" w:rsidR="00A56913" w:rsidRPr="007353B3" w:rsidRDefault="00A56913" w:rsidP="002A5D8A">
            <w:pPr>
              <w:pStyle w:val="a3"/>
              <w:jc w:val="center"/>
              <w:rPr>
                <w:rFonts w:ascii="Times New Roman" w:hAnsi="Times New Roman" w:cs="Times New Roman"/>
                <w:sz w:val="24"/>
                <w:szCs w:val="24"/>
              </w:rPr>
            </w:pPr>
            <w:r w:rsidRPr="007353B3">
              <w:rPr>
                <w:rFonts w:ascii="Times New Roman" w:hAnsi="Times New Roman" w:cs="Times New Roman"/>
                <w:sz w:val="24"/>
                <w:szCs w:val="24"/>
              </w:rPr>
              <w:t>орта</w:t>
            </w:r>
          </w:p>
        </w:tc>
        <w:tc>
          <w:tcPr>
            <w:tcW w:w="2030" w:type="dxa"/>
            <w:vAlign w:val="center"/>
          </w:tcPr>
          <w:p w14:paraId="11A30F4C" w14:textId="77777777" w:rsidR="00A56913" w:rsidRPr="007353B3" w:rsidRDefault="00A56913" w:rsidP="002A5D8A">
            <w:pPr>
              <w:pStyle w:val="a3"/>
              <w:jc w:val="center"/>
              <w:rPr>
                <w:rFonts w:ascii="Times New Roman" w:hAnsi="Times New Roman" w:cs="Times New Roman"/>
                <w:sz w:val="24"/>
                <w:szCs w:val="24"/>
              </w:rPr>
            </w:pPr>
            <w:r w:rsidRPr="007353B3">
              <w:rPr>
                <w:rFonts w:ascii="Times New Roman" w:hAnsi="Times New Roman" w:cs="Times New Roman"/>
                <w:sz w:val="24"/>
                <w:szCs w:val="24"/>
              </w:rPr>
              <w:t>жоғары</w:t>
            </w:r>
          </w:p>
        </w:tc>
      </w:tr>
      <w:tr w:rsidR="007353B3" w:rsidRPr="007353B3" w14:paraId="5D965455" w14:textId="77777777" w:rsidTr="007353B3">
        <w:tc>
          <w:tcPr>
            <w:tcW w:w="1234" w:type="dxa"/>
            <w:vAlign w:val="center"/>
          </w:tcPr>
          <w:p w14:paraId="3ED2AFC0" w14:textId="6B2E17DE" w:rsidR="007353B3" w:rsidRPr="007353B3" w:rsidRDefault="007353B3" w:rsidP="002A5D8A">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1734" w:type="dxa"/>
            <w:vAlign w:val="center"/>
          </w:tcPr>
          <w:p w14:paraId="33AD2747" w14:textId="62569B6E" w:rsidR="007353B3" w:rsidRPr="007353B3" w:rsidRDefault="007353B3" w:rsidP="002A5D8A">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2170" w:type="dxa"/>
            <w:vAlign w:val="center"/>
          </w:tcPr>
          <w:p w14:paraId="14C8900F" w14:textId="2F95A780" w:rsidR="007353B3" w:rsidRPr="007353B3" w:rsidRDefault="007353B3" w:rsidP="002A5D8A">
            <w:pPr>
              <w:pStyle w:val="a3"/>
              <w:jc w:val="center"/>
              <w:rPr>
                <w:rFonts w:ascii="Times New Roman" w:hAnsi="Times New Roman" w:cs="Times New Roman"/>
                <w:sz w:val="24"/>
                <w:szCs w:val="24"/>
              </w:rPr>
            </w:pPr>
            <w:r>
              <w:rPr>
                <w:rFonts w:ascii="Times New Roman" w:hAnsi="Times New Roman" w:cs="Times New Roman"/>
                <w:sz w:val="24"/>
                <w:szCs w:val="24"/>
              </w:rPr>
              <w:t>3</w:t>
            </w:r>
          </w:p>
        </w:tc>
        <w:tc>
          <w:tcPr>
            <w:tcW w:w="2421" w:type="dxa"/>
            <w:vAlign w:val="center"/>
          </w:tcPr>
          <w:p w14:paraId="6D4B4AF1" w14:textId="1B47997E" w:rsidR="007353B3" w:rsidRPr="007353B3" w:rsidRDefault="007353B3" w:rsidP="002A5D8A">
            <w:pPr>
              <w:pStyle w:val="a3"/>
              <w:jc w:val="center"/>
              <w:rPr>
                <w:rFonts w:ascii="Times New Roman" w:hAnsi="Times New Roman" w:cs="Times New Roman"/>
                <w:sz w:val="24"/>
                <w:szCs w:val="24"/>
              </w:rPr>
            </w:pPr>
            <w:r>
              <w:rPr>
                <w:rFonts w:ascii="Times New Roman" w:hAnsi="Times New Roman" w:cs="Times New Roman"/>
                <w:sz w:val="24"/>
                <w:szCs w:val="24"/>
              </w:rPr>
              <w:t>4</w:t>
            </w:r>
          </w:p>
        </w:tc>
        <w:tc>
          <w:tcPr>
            <w:tcW w:w="2030" w:type="dxa"/>
            <w:vAlign w:val="center"/>
          </w:tcPr>
          <w:p w14:paraId="7C86E1EE" w14:textId="24D82EE6" w:rsidR="007353B3" w:rsidRPr="007353B3" w:rsidRDefault="007353B3" w:rsidP="002A5D8A">
            <w:pPr>
              <w:pStyle w:val="a3"/>
              <w:jc w:val="center"/>
              <w:rPr>
                <w:rFonts w:ascii="Times New Roman" w:hAnsi="Times New Roman" w:cs="Times New Roman"/>
                <w:sz w:val="24"/>
                <w:szCs w:val="24"/>
              </w:rPr>
            </w:pPr>
            <w:r>
              <w:rPr>
                <w:rFonts w:ascii="Times New Roman" w:hAnsi="Times New Roman" w:cs="Times New Roman"/>
                <w:sz w:val="24"/>
                <w:szCs w:val="24"/>
              </w:rPr>
              <w:t>5</w:t>
            </w:r>
          </w:p>
        </w:tc>
      </w:tr>
      <w:tr w:rsidR="007353B3" w:rsidRPr="007353B3" w14:paraId="79B7ADCD" w14:textId="77777777" w:rsidTr="00432A08">
        <w:trPr>
          <w:cantSplit/>
          <w:trHeight w:val="5659"/>
        </w:trPr>
        <w:tc>
          <w:tcPr>
            <w:tcW w:w="1234" w:type="dxa"/>
            <w:tcBorders>
              <w:bottom w:val="nil"/>
            </w:tcBorders>
            <w:textDirection w:val="btLr"/>
            <w:vAlign w:val="center"/>
          </w:tcPr>
          <w:p w14:paraId="59517EB3" w14:textId="0AF3C727" w:rsidR="007353B3" w:rsidRPr="007353B3" w:rsidRDefault="007353B3" w:rsidP="002A5D8A">
            <w:pPr>
              <w:pStyle w:val="a3"/>
              <w:ind w:left="113" w:right="113"/>
              <w:jc w:val="center"/>
              <w:rPr>
                <w:rFonts w:ascii="Times New Roman" w:hAnsi="Times New Roman" w:cs="Times New Roman"/>
                <w:sz w:val="24"/>
                <w:szCs w:val="24"/>
              </w:rPr>
            </w:pPr>
            <w:r w:rsidRPr="007353B3">
              <w:rPr>
                <w:rFonts w:ascii="Times New Roman" w:hAnsi="Times New Roman" w:cs="Times New Roman"/>
                <w:sz w:val="24"/>
                <w:szCs w:val="24"/>
              </w:rPr>
              <w:lastRenderedPageBreak/>
              <w:t>мотивациялық</w:t>
            </w:r>
          </w:p>
        </w:tc>
        <w:tc>
          <w:tcPr>
            <w:tcW w:w="1734" w:type="dxa"/>
            <w:tcBorders>
              <w:bottom w:val="nil"/>
            </w:tcBorders>
          </w:tcPr>
          <w:p w14:paraId="3400E5C6" w14:textId="61D26EAC" w:rsidR="007353B3" w:rsidRPr="007353B3" w:rsidRDefault="007353B3" w:rsidP="002A5D8A">
            <w:pPr>
              <w:contextualSpacing/>
              <w:rPr>
                <w:rFonts w:ascii="Times New Roman" w:hAnsi="Times New Roman" w:cs="Times New Roman"/>
                <w:sz w:val="24"/>
                <w:szCs w:val="24"/>
              </w:rPr>
            </w:pPr>
            <w:r w:rsidRPr="007353B3">
              <w:rPr>
                <w:rFonts w:ascii="Times New Roman" w:hAnsi="Times New Roman" w:cs="Times New Roman"/>
                <w:sz w:val="24"/>
                <w:szCs w:val="24"/>
              </w:rPr>
              <w:t>Компьютерлік графиканы жетік меңге</w:t>
            </w:r>
            <w:r>
              <w:rPr>
                <w:rFonts w:ascii="Times New Roman" w:hAnsi="Times New Roman" w:cs="Times New Roman"/>
                <w:sz w:val="24"/>
                <w:szCs w:val="24"/>
              </w:rPr>
              <w:t xml:space="preserve"> </w:t>
            </w:r>
            <w:r w:rsidRPr="007353B3">
              <w:rPr>
                <w:rFonts w:ascii="Times New Roman" w:hAnsi="Times New Roman" w:cs="Times New Roman"/>
                <w:sz w:val="24"/>
                <w:szCs w:val="24"/>
              </w:rPr>
              <w:t>ріп, болашақ</w:t>
            </w:r>
            <w:r>
              <w:rPr>
                <w:rFonts w:ascii="Times New Roman" w:hAnsi="Times New Roman" w:cs="Times New Roman"/>
                <w:sz w:val="24"/>
                <w:szCs w:val="24"/>
              </w:rPr>
              <w:t xml:space="preserve"> </w:t>
            </w:r>
            <w:r w:rsidRPr="007353B3">
              <w:rPr>
                <w:rFonts w:ascii="Times New Roman" w:hAnsi="Times New Roman" w:cs="Times New Roman"/>
                <w:sz w:val="24"/>
                <w:szCs w:val="24"/>
              </w:rPr>
              <w:t>та қолдану маңыздылы</w:t>
            </w:r>
            <w:r>
              <w:rPr>
                <w:rFonts w:ascii="Times New Roman" w:hAnsi="Times New Roman" w:cs="Times New Roman"/>
                <w:sz w:val="24"/>
                <w:szCs w:val="24"/>
              </w:rPr>
              <w:t xml:space="preserve"> </w:t>
            </w:r>
            <w:r w:rsidRPr="007353B3">
              <w:rPr>
                <w:rFonts w:ascii="Times New Roman" w:hAnsi="Times New Roman" w:cs="Times New Roman"/>
                <w:sz w:val="24"/>
                <w:szCs w:val="24"/>
              </w:rPr>
              <w:t>ғын түсіну</w:t>
            </w:r>
          </w:p>
          <w:p w14:paraId="2676806E" w14:textId="77777777" w:rsidR="007353B3" w:rsidRPr="007353B3" w:rsidRDefault="007353B3" w:rsidP="002A5D8A">
            <w:pPr>
              <w:pStyle w:val="a3"/>
              <w:rPr>
                <w:rFonts w:ascii="Times New Roman" w:hAnsi="Times New Roman" w:cs="Times New Roman"/>
                <w:sz w:val="24"/>
                <w:szCs w:val="24"/>
              </w:rPr>
            </w:pPr>
          </w:p>
        </w:tc>
        <w:tc>
          <w:tcPr>
            <w:tcW w:w="2170" w:type="dxa"/>
            <w:tcBorders>
              <w:bottom w:val="nil"/>
            </w:tcBorders>
          </w:tcPr>
          <w:p w14:paraId="2B29C8EA" w14:textId="59CDA4F7" w:rsidR="007353B3" w:rsidRPr="007353B3" w:rsidRDefault="007353B3" w:rsidP="002A5D8A">
            <w:pPr>
              <w:pStyle w:val="a3"/>
              <w:rPr>
                <w:rFonts w:ascii="Times New Roman" w:hAnsi="Times New Roman" w:cs="Times New Roman"/>
                <w:sz w:val="24"/>
                <w:szCs w:val="24"/>
              </w:rPr>
            </w:pPr>
            <w:r w:rsidRPr="007353B3">
              <w:rPr>
                <w:rFonts w:ascii="Times New Roman" w:hAnsi="Times New Roman" w:cs="Times New Roman"/>
                <w:sz w:val="24"/>
                <w:szCs w:val="24"/>
              </w:rPr>
              <w:t>Компьютерлік графиканы қолданудың маңыздылы</w:t>
            </w:r>
            <w:r>
              <w:rPr>
                <w:rFonts w:ascii="Times New Roman" w:hAnsi="Times New Roman" w:cs="Times New Roman"/>
                <w:sz w:val="24"/>
                <w:szCs w:val="24"/>
              </w:rPr>
              <w:t xml:space="preserve"> </w:t>
            </w:r>
            <w:r w:rsidRPr="007353B3">
              <w:rPr>
                <w:rFonts w:ascii="Times New Roman" w:hAnsi="Times New Roman" w:cs="Times New Roman"/>
                <w:sz w:val="24"/>
                <w:szCs w:val="24"/>
              </w:rPr>
              <w:t>ғын қажетті деңгейде түсінбегендіктен, қызығушылығы төмендейді. Растрлі және век</w:t>
            </w:r>
            <w:r>
              <w:rPr>
                <w:rFonts w:ascii="Times New Roman" w:hAnsi="Times New Roman" w:cs="Times New Roman"/>
                <w:sz w:val="24"/>
                <w:szCs w:val="24"/>
              </w:rPr>
              <w:t xml:space="preserve"> </w:t>
            </w:r>
            <w:r w:rsidRPr="007353B3">
              <w:rPr>
                <w:rFonts w:ascii="Times New Roman" w:hAnsi="Times New Roman" w:cs="Times New Roman"/>
                <w:sz w:val="24"/>
                <w:szCs w:val="24"/>
              </w:rPr>
              <w:t>торлы, фракталь</w:t>
            </w:r>
            <w:r>
              <w:rPr>
                <w:rFonts w:ascii="Times New Roman" w:hAnsi="Times New Roman" w:cs="Times New Roman"/>
                <w:sz w:val="24"/>
                <w:szCs w:val="24"/>
              </w:rPr>
              <w:t xml:space="preserve"> </w:t>
            </w:r>
            <w:r w:rsidRPr="007353B3">
              <w:rPr>
                <w:rFonts w:ascii="Times New Roman" w:hAnsi="Times New Roman" w:cs="Times New Roman"/>
                <w:sz w:val="24"/>
                <w:szCs w:val="24"/>
              </w:rPr>
              <w:t>ды, үш өлшемді графиканың</w:t>
            </w:r>
          </w:p>
        </w:tc>
        <w:tc>
          <w:tcPr>
            <w:tcW w:w="2421" w:type="dxa"/>
            <w:tcBorders>
              <w:bottom w:val="nil"/>
            </w:tcBorders>
          </w:tcPr>
          <w:p w14:paraId="08828E05" w14:textId="41040186" w:rsidR="007353B3" w:rsidRDefault="007353B3" w:rsidP="002A5D8A">
            <w:pPr>
              <w:pStyle w:val="a3"/>
              <w:rPr>
                <w:rFonts w:ascii="Times New Roman" w:hAnsi="Times New Roman" w:cs="Times New Roman"/>
                <w:sz w:val="24"/>
                <w:szCs w:val="24"/>
              </w:rPr>
            </w:pPr>
            <w:r w:rsidRPr="007353B3">
              <w:rPr>
                <w:rFonts w:ascii="Times New Roman" w:hAnsi="Times New Roman" w:cs="Times New Roman"/>
                <w:sz w:val="24"/>
                <w:szCs w:val="24"/>
              </w:rPr>
              <w:t>Компьютерлік графи</w:t>
            </w:r>
            <w:r>
              <w:rPr>
                <w:rFonts w:ascii="Times New Roman" w:hAnsi="Times New Roman" w:cs="Times New Roman"/>
                <w:sz w:val="24"/>
                <w:szCs w:val="24"/>
              </w:rPr>
              <w:t xml:space="preserve"> </w:t>
            </w:r>
            <w:r w:rsidRPr="007353B3">
              <w:rPr>
                <w:rFonts w:ascii="Times New Roman" w:hAnsi="Times New Roman" w:cs="Times New Roman"/>
                <w:sz w:val="24"/>
                <w:szCs w:val="24"/>
              </w:rPr>
              <w:t xml:space="preserve">каны қолданудың маңыздылығын қажетті деңгейде түсінеді, бірақ екінші адамның көмегіне жүгінеді.  </w:t>
            </w:r>
          </w:p>
          <w:p w14:paraId="7D0D8163" w14:textId="0257695E" w:rsidR="007353B3" w:rsidRPr="007353B3" w:rsidRDefault="007353B3" w:rsidP="002A5D8A">
            <w:pPr>
              <w:pStyle w:val="a3"/>
              <w:rPr>
                <w:rFonts w:ascii="Times New Roman" w:hAnsi="Times New Roman" w:cs="Times New Roman"/>
                <w:sz w:val="24"/>
                <w:szCs w:val="24"/>
              </w:rPr>
            </w:pPr>
            <w:r w:rsidRPr="007353B3">
              <w:rPr>
                <w:rFonts w:ascii="Times New Roman" w:hAnsi="Times New Roman" w:cs="Times New Roman"/>
                <w:sz w:val="24"/>
                <w:szCs w:val="24"/>
              </w:rPr>
              <w:t>Компьютерлік гра</w:t>
            </w:r>
            <w:r>
              <w:rPr>
                <w:rFonts w:ascii="Times New Roman" w:hAnsi="Times New Roman" w:cs="Times New Roman"/>
                <w:sz w:val="24"/>
                <w:szCs w:val="24"/>
              </w:rPr>
              <w:t xml:space="preserve"> </w:t>
            </w:r>
            <w:r w:rsidRPr="007353B3">
              <w:rPr>
                <w:rFonts w:ascii="Times New Roman" w:hAnsi="Times New Roman" w:cs="Times New Roman"/>
                <w:sz w:val="24"/>
                <w:szCs w:val="24"/>
              </w:rPr>
              <w:t>фика түсініктерін же</w:t>
            </w:r>
            <w:r>
              <w:rPr>
                <w:rFonts w:ascii="Times New Roman" w:hAnsi="Times New Roman" w:cs="Times New Roman"/>
                <w:sz w:val="24"/>
                <w:szCs w:val="24"/>
              </w:rPr>
              <w:t xml:space="preserve"> </w:t>
            </w:r>
            <w:r w:rsidRPr="007353B3">
              <w:rPr>
                <w:rFonts w:ascii="Times New Roman" w:hAnsi="Times New Roman" w:cs="Times New Roman"/>
                <w:sz w:val="24"/>
                <w:szCs w:val="24"/>
              </w:rPr>
              <w:t>тік меңгеруге, прак</w:t>
            </w:r>
            <w:r>
              <w:rPr>
                <w:rFonts w:ascii="Times New Roman" w:hAnsi="Times New Roman" w:cs="Times New Roman"/>
                <w:sz w:val="24"/>
                <w:szCs w:val="24"/>
              </w:rPr>
              <w:t xml:space="preserve"> </w:t>
            </w:r>
            <w:r w:rsidRPr="007353B3">
              <w:rPr>
                <w:rFonts w:ascii="Times New Roman" w:hAnsi="Times New Roman" w:cs="Times New Roman"/>
                <w:sz w:val="24"/>
                <w:szCs w:val="24"/>
              </w:rPr>
              <w:t>тикалық түрде ажы</w:t>
            </w:r>
            <w:r>
              <w:rPr>
                <w:rFonts w:ascii="Times New Roman" w:hAnsi="Times New Roman" w:cs="Times New Roman"/>
                <w:sz w:val="24"/>
                <w:szCs w:val="24"/>
              </w:rPr>
              <w:t xml:space="preserve"> </w:t>
            </w:r>
            <w:r w:rsidRPr="007353B3">
              <w:rPr>
                <w:rFonts w:ascii="Times New Roman" w:hAnsi="Times New Roman" w:cs="Times New Roman"/>
                <w:sz w:val="24"/>
                <w:szCs w:val="24"/>
              </w:rPr>
              <w:t>ратуға талпынысы бар, бірақ қосымша</w:t>
            </w:r>
          </w:p>
        </w:tc>
        <w:tc>
          <w:tcPr>
            <w:tcW w:w="2030" w:type="dxa"/>
            <w:tcBorders>
              <w:bottom w:val="nil"/>
            </w:tcBorders>
          </w:tcPr>
          <w:p w14:paraId="05378A22" w14:textId="0D08A9C3" w:rsidR="007353B3" w:rsidRDefault="007353B3" w:rsidP="002A5D8A">
            <w:pPr>
              <w:pStyle w:val="a3"/>
              <w:rPr>
                <w:rFonts w:ascii="Times New Roman" w:hAnsi="Times New Roman" w:cs="Times New Roman"/>
                <w:sz w:val="24"/>
                <w:szCs w:val="24"/>
              </w:rPr>
            </w:pPr>
            <w:r w:rsidRPr="007353B3">
              <w:rPr>
                <w:rFonts w:ascii="Times New Roman" w:hAnsi="Times New Roman" w:cs="Times New Roman"/>
                <w:sz w:val="24"/>
                <w:szCs w:val="24"/>
              </w:rPr>
              <w:t>Компьютерлік графика саласын</w:t>
            </w:r>
            <w:r>
              <w:rPr>
                <w:rFonts w:ascii="Times New Roman" w:hAnsi="Times New Roman" w:cs="Times New Roman"/>
                <w:sz w:val="24"/>
                <w:szCs w:val="24"/>
              </w:rPr>
              <w:t xml:space="preserve"> </w:t>
            </w:r>
            <w:r w:rsidRPr="007353B3">
              <w:rPr>
                <w:rFonts w:ascii="Times New Roman" w:hAnsi="Times New Roman" w:cs="Times New Roman"/>
                <w:sz w:val="24"/>
                <w:szCs w:val="24"/>
              </w:rPr>
              <w:t>да, әсіресе зама</w:t>
            </w:r>
            <w:r>
              <w:rPr>
                <w:rFonts w:ascii="Times New Roman" w:hAnsi="Times New Roman" w:cs="Times New Roman"/>
                <w:sz w:val="24"/>
                <w:szCs w:val="24"/>
              </w:rPr>
              <w:t xml:space="preserve"> </w:t>
            </w:r>
            <w:r w:rsidRPr="007353B3">
              <w:rPr>
                <w:rFonts w:ascii="Times New Roman" w:hAnsi="Times New Roman" w:cs="Times New Roman"/>
                <w:sz w:val="24"/>
                <w:szCs w:val="24"/>
              </w:rPr>
              <w:t>науи программа</w:t>
            </w:r>
            <w:r>
              <w:rPr>
                <w:rFonts w:ascii="Times New Roman" w:hAnsi="Times New Roman" w:cs="Times New Roman"/>
                <w:sz w:val="24"/>
                <w:szCs w:val="24"/>
              </w:rPr>
              <w:t xml:space="preserve"> </w:t>
            </w:r>
            <w:r w:rsidRPr="007353B3">
              <w:rPr>
                <w:rFonts w:ascii="Times New Roman" w:hAnsi="Times New Roman" w:cs="Times New Roman"/>
                <w:sz w:val="24"/>
                <w:szCs w:val="24"/>
              </w:rPr>
              <w:t>лық қамтамалар</w:t>
            </w:r>
            <w:r>
              <w:rPr>
                <w:rFonts w:ascii="Times New Roman" w:hAnsi="Times New Roman" w:cs="Times New Roman"/>
                <w:sz w:val="24"/>
                <w:szCs w:val="24"/>
              </w:rPr>
              <w:t xml:space="preserve"> </w:t>
            </w:r>
            <w:r w:rsidRPr="007353B3">
              <w:rPr>
                <w:rFonts w:ascii="Times New Roman" w:hAnsi="Times New Roman" w:cs="Times New Roman"/>
                <w:sz w:val="24"/>
                <w:szCs w:val="24"/>
              </w:rPr>
              <w:t>мен жұмыс істеу</w:t>
            </w:r>
            <w:r>
              <w:rPr>
                <w:rFonts w:ascii="Times New Roman" w:hAnsi="Times New Roman" w:cs="Times New Roman"/>
                <w:sz w:val="24"/>
                <w:szCs w:val="24"/>
              </w:rPr>
              <w:t xml:space="preserve"> </w:t>
            </w:r>
            <w:r w:rsidRPr="007353B3">
              <w:rPr>
                <w:rFonts w:ascii="Times New Roman" w:hAnsi="Times New Roman" w:cs="Times New Roman"/>
                <w:sz w:val="24"/>
                <w:szCs w:val="24"/>
              </w:rPr>
              <w:t>ге қызығушылы</w:t>
            </w:r>
            <w:r>
              <w:rPr>
                <w:rFonts w:ascii="Times New Roman" w:hAnsi="Times New Roman" w:cs="Times New Roman"/>
                <w:sz w:val="24"/>
                <w:szCs w:val="24"/>
              </w:rPr>
              <w:t xml:space="preserve"> </w:t>
            </w:r>
            <w:r w:rsidRPr="007353B3">
              <w:rPr>
                <w:rFonts w:ascii="Times New Roman" w:hAnsi="Times New Roman" w:cs="Times New Roman"/>
                <w:sz w:val="24"/>
                <w:szCs w:val="24"/>
              </w:rPr>
              <w:t xml:space="preserve">ғы өте жоғары. </w:t>
            </w:r>
          </w:p>
          <w:p w14:paraId="0A299EA4" w14:textId="40A03E61" w:rsidR="007353B3" w:rsidRPr="007353B3" w:rsidRDefault="007353B3" w:rsidP="002A5D8A">
            <w:pPr>
              <w:pStyle w:val="a3"/>
              <w:rPr>
                <w:rFonts w:ascii="Times New Roman" w:hAnsi="Times New Roman" w:cs="Times New Roman"/>
                <w:sz w:val="24"/>
                <w:szCs w:val="24"/>
              </w:rPr>
            </w:pPr>
            <w:r w:rsidRPr="007353B3">
              <w:rPr>
                <w:rFonts w:ascii="Times New Roman" w:hAnsi="Times New Roman" w:cs="Times New Roman"/>
                <w:sz w:val="24"/>
                <w:szCs w:val="24"/>
              </w:rPr>
              <w:t>Компьютерлік графиканы қол</w:t>
            </w:r>
            <w:r>
              <w:rPr>
                <w:rFonts w:ascii="Times New Roman" w:hAnsi="Times New Roman" w:cs="Times New Roman"/>
                <w:sz w:val="24"/>
                <w:szCs w:val="24"/>
              </w:rPr>
              <w:t xml:space="preserve"> </w:t>
            </w:r>
            <w:r w:rsidRPr="007353B3">
              <w:rPr>
                <w:rFonts w:ascii="Times New Roman" w:hAnsi="Times New Roman" w:cs="Times New Roman"/>
                <w:sz w:val="24"/>
                <w:szCs w:val="24"/>
              </w:rPr>
              <w:t>данудың маңыз</w:t>
            </w:r>
            <w:r>
              <w:rPr>
                <w:rFonts w:ascii="Times New Roman" w:hAnsi="Times New Roman" w:cs="Times New Roman"/>
                <w:sz w:val="24"/>
                <w:szCs w:val="24"/>
              </w:rPr>
              <w:t xml:space="preserve"> </w:t>
            </w:r>
            <w:r w:rsidRPr="007353B3">
              <w:rPr>
                <w:rFonts w:ascii="Times New Roman" w:hAnsi="Times New Roman" w:cs="Times New Roman"/>
                <w:sz w:val="24"/>
                <w:szCs w:val="24"/>
              </w:rPr>
              <w:t>дылығын түсі</w:t>
            </w:r>
            <w:r>
              <w:rPr>
                <w:rFonts w:ascii="Times New Roman" w:hAnsi="Times New Roman" w:cs="Times New Roman"/>
                <w:sz w:val="24"/>
                <w:szCs w:val="24"/>
              </w:rPr>
              <w:t xml:space="preserve"> </w:t>
            </w:r>
            <w:r w:rsidRPr="007353B3">
              <w:rPr>
                <w:rFonts w:ascii="Times New Roman" w:hAnsi="Times New Roman" w:cs="Times New Roman"/>
                <w:sz w:val="24"/>
                <w:szCs w:val="24"/>
              </w:rPr>
              <w:t>неді. Растрлі жә</w:t>
            </w:r>
            <w:r>
              <w:rPr>
                <w:rFonts w:ascii="Times New Roman" w:hAnsi="Times New Roman" w:cs="Times New Roman"/>
                <w:sz w:val="24"/>
                <w:szCs w:val="24"/>
              </w:rPr>
              <w:t xml:space="preserve"> </w:t>
            </w:r>
            <w:r w:rsidRPr="007353B3">
              <w:rPr>
                <w:rFonts w:ascii="Times New Roman" w:hAnsi="Times New Roman" w:cs="Times New Roman"/>
                <w:sz w:val="24"/>
                <w:szCs w:val="24"/>
              </w:rPr>
              <w:t>не векторлы, фрактальды, үш өлшемді графика</w:t>
            </w:r>
            <w:r>
              <w:rPr>
                <w:rFonts w:ascii="Times New Roman" w:hAnsi="Times New Roman" w:cs="Times New Roman"/>
                <w:sz w:val="24"/>
                <w:szCs w:val="24"/>
              </w:rPr>
              <w:t xml:space="preserve"> </w:t>
            </w:r>
            <w:r w:rsidRPr="007353B3">
              <w:rPr>
                <w:rFonts w:ascii="Times New Roman" w:hAnsi="Times New Roman" w:cs="Times New Roman"/>
                <w:sz w:val="24"/>
                <w:szCs w:val="24"/>
              </w:rPr>
              <w:t>ның түсініктерін жетік меңгерген, практикада қолда</w:t>
            </w:r>
            <w:r>
              <w:rPr>
                <w:rFonts w:ascii="Times New Roman" w:hAnsi="Times New Roman" w:cs="Times New Roman"/>
                <w:sz w:val="24"/>
                <w:szCs w:val="24"/>
              </w:rPr>
              <w:t xml:space="preserve"> </w:t>
            </w:r>
            <w:r w:rsidRPr="007353B3">
              <w:rPr>
                <w:rFonts w:ascii="Times New Roman" w:hAnsi="Times New Roman" w:cs="Times New Roman"/>
                <w:sz w:val="24"/>
                <w:szCs w:val="24"/>
              </w:rPr>
              <w:t>ну барысында қиындық туында</w:t>
            </w:r>
            <w:r>
              <w:rPr>
                <w:rFonts w:ascii="Times New Roman" w:hAnsi="Times New Roman" w:cs="Times New Roman"/>
                <w:sz w:val="24"/>
                <w:szCs w:val="24"/>
              </w:rPr>
              <w:t xml:space="preserve"> </w:t>
            </w:r>
            <w:r w:rsidRPr="007353B3">
              <w:rPr>
                <w:rFonts w:ascii="Times New Roman" w:hAnsi="Times New Roman" w:cs="Times New Roman"/>
                <w:sz w:val="24"/>
                <w:szCs w:val="24"/>
              </w:rPr>
              <w:t>майды және</w:t>
            </w:r>
          </w:p>
        </w:tc>
      </w:tr>
      <w:tr w:rsidR="007353B3" w:rsidRPr="007353B3" w14:paraId="65412344" w14:textId="77777777" w:rsidTr="007353B3">
        <w:trPr>
          <w:cantSplit/>
          <w:trHeight w:val="60"/>
        </w:trPr>
        <w:tc>
          <w:tcPr>
            <w:tcW w:w="9589" w:type="dxa"/>
            <w:gridSpan w:val="5"/>
            <w:tcBorders>
              <w:top w:val="nil"/>
              <w:left w:val="nil"/>
              <w:right w:val="nil"/>
            </w:tcBorders>
            <w:vAlign w:val="center"/>
          </w:tcPr>
          <w:p w14:paraId="0ABE2339" w14:textId="3B59F15D" w:rsidR="007353B3" w:rsidRPr="008104EC" w:rsidRDefault="008104EC" w:rsidP="002A5D8A">
            <w:pPr>
              <w:ind w:hanging="94"/>
              <w:contextualSpacing/>
              <w:jc w:val="both"/>
              <w:rPr>
                <w:rFonts w:ascii="Times New Roman" w:hAnsi="Times New Roman" w:cs="Times New Roman"/>
                <w:sz w:val="28"/>
                <w:szCs w:val="28"/>
              </w:rPr>
            </w:pPr>
            <w:r w:rsidRPr="008104EC">
              <w:rPr>
                <w:rFonts w:ascii="Times New Roman" w:hAnsi="Times New Roman" w:cs="Times New Roman"/>
                <w:sz w:val="28"/>
                <w:szCs w:val="28"/>
              </w:rPr>
              <w:t>6-кестенің жалғасы</w:t>
            </w:r>
          </w:p>
          <w:p w14:paraId="1A7A69FF" w14:textId="77777777" w:rsidR="008104EC" w:rsidRPr="008104EC" w:rsidRDefault="008104EC" w:rsidP="002A5D8A">
            <w:pPr>
              <w:ind w:hanging="94"/>
              <w:contextualSpacing/>
              <w:jc w:val="both"/>
              <w:rPr>
                <w:rFonts w:ascii="Times New Roman" w:hAnsi="Times New Roman" w:cs="Times New Roman"/>
                <w:sz w:val="16"/>
                <w:szCs w:val="16"/>
              </w:rPr>
            </w:pPr>
          </w:p>
        </w:tc>
      </w:tr>
      <w:tr w:rsidR="007353B3" w:rsidRPr="007353B3" w14:paraId="0A0B0BE4" w14:textId="77777777" w:rsidTr="007353B3">
        <w:trPr>
          <w:cantSplit/>
          <w:trHeight w:val="60"/>
        </w:trPr>
        <w:tc>
          <w:tcPr>
            <w:tcW w:w="1234" w:type="dxa"/>
            <w:vAlign w:val="center"/>
          </w:tcPr>
          <w:p w14:paraId="3653FBA1" w14:textId="64D3E2C6" w:rsidR="007353B3" w:rsidRPr="007353B3" w:rsidRDefault="007353B3" w:rsidP="002A5D8A">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1734" w:type="dxa"/>
          </w:tcPr>
          <w:p w14:paraId="4EE91219" w14:textId="2FAFA191" w:rsidR="007353B3" w:rsidRPr="007353B3" w:rsidRDefault="007353B3" w:rsidP="002A5D8A">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2170" w:type="dxa"/>
          </w:tcPr>
          <w:p w14:paraId="5E683547" w14:textId="7FD61721" w:rsidR="007353B3" w:rsidRPr="007353B3" w:rsidRDefault="007353B3" w:rsidP="002A5D8A">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2421" w:type="dxa"/>
          </w:tcPr>
          <w:p w14:paraId="5ED0C9B8" w14:textId="53425CED" w:rsidR="007353B3" w:rsidRPr="007353B3" w:rsidRDefault="007353B3" w:rsidP="002A5D8A">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2030" w:type="dxa"/>
          </w:tcPr>
          <w:p w14:paraId="0AD78B63" w14:textId="33F3C764" w:rsidR="007353B3" w:rsidRPr="007353B3" w:rsidRDefault="007353B3" w:rsidP="002A5D8A">
            <w:pPr>
              <w:contextualSpacing/>
              <w:jc w:val="center"/>
              <w:rPr>
                <w:rFonts w:ascii="Times New Roman" w:hAnsi="Times New Roman" w:cs="Times New Roman"/>
                <w:sz w:val="24"/>
                <w:szCs w:val="24"/>
              </w:rPr>
            </w:pPr>
            <w:r>
              <w:rPr>
                <w:rFonts w:ascii="Times New Roman" w:hAnsi="Times New Roman" w:cs="Times New Roman"/>
                <w:sz w:val="24"/>
                <w:szCs w:val="24"/>
              </w:rPr>
              <w:t>5</w:t>
            </w:r>
          </w:p>
        </w:tc>
      </w:tr>
      <w:tr w:rsidR="00A56913" w:rsidRPr="007353B3" w14:paraId="4BE6EC45" w14:textId="77777777" w:rsidTr="007353B3">
        <w:trPr>
          <w:cantSplit/>
          <w:trHeight w:val="1134"/>
        </w:trPr>
        <w:tc>
          <w:tcPr>
            <w:tcW w:w="1234" w:type="dxa"/>
            <w:textDirection w:val="btLr"/>
            <w:vAlign w:val="center"/>
          </w:tcPr>
          <w:p w14:paraId="72A79BE9" w14:textId="6B111F89" w:rsidR="00A56913" w:rsidRPr="007353B3" w:rsidRDefault="00A56913" w:rsidP="002A5D8A">
            <w:pPr>
              <w:pStyle w:val="a3"/>
              <w:ind w:left="113" w:right="113"/>
              <w:jc w:val="center"/>
              <w:rPr>
                <w:rFonts w:ascii="Times New Roman" w:hAnsi="Times New Roman" w:cs="Times New Roman"/>
                <w:sz w:val="24"/>
                <w:szCs w:val="24"/>
              </w:rPr>
            </w:pPr>
          </w:p>
        </w:tc>
        <w:tc>
          <w:tcPr>
            <w:tcW w:w="1734" w:type="dxa"/>
          </w:tcPr>
          <w:p w14:paraId="7F9E340E" w14:textId="77777777" w:rsidR="00A56913" w:rsidRPr="007353B3" w:rsidRDefault="00A56913" w:rsidP="002A5D8A">
            <w:pPr>
              <w:contextualSpacing/>
              <w:jc w:val="both"/>
              <w:rPr>
                <w:rFonts w:ascii="Times New Roman" w:hAnsi="Times New Roman" w:cs="Times New Roman"/>
                <w:sz w:val="24"/>
                <w:szCs w:val="24"/>
              </w:rPr>
            </w:pPr>
          </w:p>
          <w:p w14:paraId="73400A19" w14:textId="77777777" w:rsidR="00A56913" w:rsidRPr="007353B3" w:rsidRDefault="00A56913" w:rsidP="002A5D8A">
            <w:pPr>
              <w:contextualSpacing/>
              <w:jc w:val="both"/>
              <w:rPr>
                <w:rFonts w:ascii="Times New Roman" w:hAnsi="Times New Roman" w:cs="Times New Roman"/>
                <w:sz w:val="24"/>
                <w:szCs w:val="24"/>
              </w:rPr>
            </w:pPr>
          </w:p>
        </w:tc>
        <w:tc>
          <w:tcPr>
            <w:tcW w:w="2170" w:type="dxa"/>
          </w:tcPr>
          <w:p w14:paraId="26568919" w14:textId="5D27AC1A" w:rsidR="00A56913" w:rsidRPr="007353B3" w:rsidRDefault="00A56913" w:rsidP="002A5D8A">
            <w:pPr>
              <w:contextualSpacing/>
              <w:jc w:val="both"/>
              <w:rPr>
                <w:rFonts w:ascii="Times New Roman" w:hAnsi="Times New Roman" w:cs="Times New Roman"/>
                <w:sz w:val="24"/>
                <w:szCs w:val="24"/>
              </w:rPr>
            </w:pPr>
            <w:r w:rsidRPr="007353B3">
              <w:rPr>
                <w:rFonts w:ascii="Times New Roman" w:hAnsi="Times New Roman" w:cs="Times New Roman"/>
                <w:sz w:val="24"/>
                <w:szCs w:val="24"/>
              </w:rPr>
              <w:t>түс</w:t>
            </w:r>
            <w:r w:rsidR="00C174E8" w:rsidRPr="007353B3">
              <w:rPr>
                <w:rFonts w:ascii="Times New Roman" w:hAnsi="Times New Roman" w:cs="Times New Roman"/>
                <w:sz w:val="24"/>
                <w:szCs w:val="24"/>
              </w:rPr>
              <w:t>і</w:t>
            </w:r>
            <w:r w:rsidRPr="007353B3">
              <w:rPr>
                <w:rFonts w:ascii="Times New Roman" w:hAnsi="Times New Roman" w:cs="Times New Roman"/>
                <w:sz w:val="24"/>
                <w:szCs w:val="24"/>
              </w:rPr>
              <w:t>ніктерін жетік меңгермегендіктен мотивациясы төмен. Компьютерлік гра</w:t>
            </w:r>
            <w:r w:rsidR="007353B3">
              <w:rPr>
                <w:rFonts w:ascii="Times New Roman" w:hAnsi="Times New Roman" w:cs="Times New Roman"/>
                <w:sz w:val="24"/>
                <w:szCs w:val="24"/>
              </w:rPr>
              <w:t xml:space="preserve"> </w:t>
            </w:r>
            <w:r w:rsidRPr="007353B3">
              <w:rPr>
                <w:rFonts w:ascii="Times New Roman" w:hAnsi="Times New Roman" w:cs="Times New Roman"/>
                <w:sz w:val="24"/>
                <w:szCs w:val="24"/>
              </w:rPr>
              <w:t>фикаға оқыту ба</w:t>
            </w:r>
            <w:r w:rsidR="007353B3">
              <w:rPr>
                <w:rFonts w:ascii="Times New Roman" w:hAnsi="Times New Roman" w:cs="Times New Roman"/>
                <w:sz w:val="24"/>
                <w:szCs w:val="24"/>
              </w:rPr>
              <w:t xml:space="preserve"> </w:t>
            </w:r>
            <w:r w:rsidRPr="007353B3">
              <w:rPr>
                <w:rFonts w:ascii="Times New Roman" w:hAnsi="Times New Roman" w:cs="Times New Roman"/>
                <w:sz w:val="24"/>
                <w:szCs w:val="24"/>
              </w:rPr>
              <w:t xml:space="preserve">рысында заманауи оқыту әдістерін, формаларын, </w:t>
            </w:r>
            <w:r w:rsidR="00F42A4D">
              <w:rPr>
                <w:rFonts w:ascii="Times New Roman" w:hAnsi="Times New Roman" w:cs="Times New Roman"/>
                <w:sz w:val="24"/>
                <w:szCs w:val="24"/>
              </w:rPr>
              <w:t>тұғырлары</w:t>
            </w:r>
            <w:r w:rsidRPr="007353B3">
              <w:rPr>
                <w:rFonts w:ascii="Times New Roman" w:hAnsi="Times New Roman" w:cs="Times New Roman"/>
                <w:sz w:val="24"/>
                <w:szCs w:val="24"/>
              </w:rPr>
              <w:t>н тиімді түрде пайдалана алмағандықтан, туындаған мәселе</w:t>
            </w:r>
            <w:r w:rsidR="007353B3">
              <w:rPr>
                <w:rFonts w:ascii="Times New Roman" w:hAnsi="Times New Roman" w:cs="Times New Roman"/>
                <w:sz w:val="24"/>
                <w:szCs w:val="24"/>
              </w:rPr>
              <w:t xml:space="preserve"> </w:t>
            </w:r>
            <w:r w:rsidRPr="007353B3">
              <w:rPr>
                <w:rFonts w:ascii="Times New Roman" w:hAnsi="Times New Roman" w:cs="Times New Roman"/>
                <w:sz w:val="24"/>
                <w:szCs w:val="24"/>
              </w:rPr>
              <w:t>лерге қызығушы</w:t>
            </w:r>
            <w:r w:rsidR="007353B3">
              <w:rPr>
                <w:rFonts w:ascii="Times New Roman" w:hAnsi="Times New Roman" w:cs="Times New Roman"/>
                <w:sz w:val="24"/>
                <w:szCs w:val="24"/>
              </w:rPr>
              <w:t xml:space="preserve"> </w:t>
            </w:r>
            <w:r w:rsidRPr="007353B3">
              <w:rPr>
                <w:rFonts w:ascii="Times New Roman" w:hAnsi="Times New Roman" w:cs="Times New Roman"/>
                <w:sz w:val="24"/>
                <w:szCs w:val="24"/>
              </w:rPr>
              <w:t>лығы</w:t>
            </w:r>
            <w:r w:rsidR="007353B3">
              <w:rPr>
                <w:rFonts w:ascii="Times New Roman" w:hAnsi="Times New Roman" w:cs="Times New Roman"/>
                <w:sz w:val="24"/>
                <w:szCs w:val="24"/>
              </w:rPr>
              <w:t xml:space="preserve"> жоқ.</w:t>
            </w:r>
          </w:p>
        </w:tc>
        <w:tc>
          <w:tcPr>
            <w:tcW w:w="2421" w:type="dxa"/>
          </w:tcPr>
          <w:p w14:paraId="170CA461" w14:textId="2FA905AF" w:rsidR="00A56913" w:rsidRPr="007353B3" w:rsidRDefault="00A56913" w:rsidP="002A5D8A">
            <w:pPr>
              <w:contextualSpacing/>
              <w:jc w:val="both"/>
              <w:rPr>
                <w:rFonts w:ascii="Times New Roman" w:hAnsi="Times New Roman" w:cs="Times New Roman"/>
                <w:sz w:val="24"/>
                <w:szCs w:val="24"/>
              </w:rPr>
            </w:pPr>
            <w:r w:rsidRPr="007353B3">
              <w:rPr>
                <w:rFonts w:ascii="Times New Roman" w:hAnsi="Times New Roman" w:cs="Times New Roman"/>
                <w:sz w:val="24"/>
                <w:szCs w:val="24"/>
              </w:rPr>
              <w:t>уақыт мен материал</w:t>
            </w:r>
            <w:r w:rsidR="007353B3">
              <w:rPr>
                <w:rFonts w:ascii="Times New Roman" w:hAnsi="Times New Roman" w:cs="Times New Roman"/>
                <w:sz w:val="24"/>
                <w:szCs w:val="24"/>
              </w:rPr>
              <w:t xml:space="preserve"> </w:t>
            </w:r>
            <w:r w:rsidRPr="007353B3">
              <w:rPr>
                <w:rFonts w:ascii="Times New Roman" w:hAnsi="Times New Roman" w:cs="Times New Roman"/>
                <w:sz w:val="24"/>
                <w:szCs w:val="24"/>
              </w:rPr>
              <w:t>ды қажет етеді.  Компьютерлік графи</w:t>
            </w:r>
            <w:r w:rsidR="007353B3">
              <w:rPr>
                <w:rFonts w:ascii="Times New Roman" w:hAnsi="Times New Roman" w:cs="Times New Roman"/>
                <w:sz w:val="24"/>
                <w:szCs w:val="24"/>
              </w:rPr>
              <w:t xml:space="preserve"> </w:t>
            </w:r>
            <w:r w:rsidRPr="007353B3">
              <w:rPr>
                <w:rFonts w:ascii="Times New Roman" w:hAnsi="Times New Roman" w:cs="Times New Roman"/>
                <w:sz w:val="24"/>
                <w:szCs w:val="24"/>
              </w:rPr>
              <w:t>каға оқыту барысын</w:t>
            </w:r>
            <w:r w:rsidR="007353B3">
              <w:rPr>
                <w:rFonts w:ascii="Times New Roman" w:hAnsi="Times New Roman" w:cs="Times New Roman"/>
                <w:sz w:val="24"/>
                <w:szCs w:val="24"/>
              </w:rPr>
              <w:t xml:space="preserve"> </w:t>
            </w:r>
            <w:r w:rsidRPr="007353B3">
              <w:rPr>
                <w:rFonts w:ascii="Times New Roman" w:hAnsi="Times New Roman" w:cs="Times New Roman"/>
                <w:sz w:val="24"/>
                <w:szCs w:val="24"/>
              </w:rPr>
              <w:t>да заманауи оқыту әдістерін, формала</w:t>
            </w:r>
            <w:r w:rsidR="007353B3">
              <w:rPr>
                <w:rFonts w:ascii="Times New Roman" w:hAnsi="Times New Roman" w:cs="Times New Roman"/>
                <w:sz w:val="24"/>
                <w:szCs w:val="24"/>
              </w:rPr>
              <w:t xml:space="preserve"> </w:t>
            </w:r>
            <w:r w:rsidRPr="007353B3">
              <w:rPr>
                <w:rFonts w:ascii="Times New Roman" w:hAnsi="Times New Roman" w:cs="Times New Roman"/>
                <w:sz w:val="24"/>
                <w:szCs w:val="24"/>
              </w:rPr>
              <w:t xml:space="preserve">рын, </w:t>
            </w:r>
            <w:r w:rsidR="00F42A4D">
              <w:rPr>
                <w:rFonts w:ascii="Times New Roman" w:hAnsi="Times New Roman" w:cs="Times New Roman"/>
                <w:sz w:val="24"/>
                <w:szCs w:val="24"/>
              </w:rPr>
              <w:t>тұғырлары</w:t>
            </w:r>
            <w:r w:rsidRPr="007353B3">
              <w:rPr>
                <w:rFonts w:ascii="Times New Roman" w:hAnsi="Times New Roman" w:cs="Times New Roman"/>
                <w:sz w:val="24"/>
                <w:szCs w:val="24"/>
              </w:rPr>
              <w:t>н тиім</w:t>
            </w:r>
            <w:r w:rsidR="007353B3">
              <w:rPr>
                <w:rFonts w:ascii="Times New Roman" w:hAnsi="Times New Roman" w:cs="Times New Roman"/>
                <w:sz w:val="24"/>
                <w:szCs w:val="24"/>
              </w:rPr>
              <w:t xml:space="preserve"> </w:t>
            </w:r>
            <w:r w:rsidRPr="007353B3">
              <w:rPr>
                <w:rFonts w:ascii="Times New Roman" w:hAnsi="Times New Roman" w:cs="Times New Roman"/>
                <w:sz w:val="24"/>
                <w:szCs w:val="24"/>
              </w:rPr>
              <w:t>ді түрде пайдалану барысында мәселе</w:t>
            </w:r>
            <w:r w:rsidR="007353B3">
              <w:rPr>
                <w:rFonts w:ascii="Times New Roman" w:hAnsi="Times New Roman" w:cs="Times New Roman"/>
                <w:sz w:val="24"/>
                <w:szCs w:val="24"/>
              </w:rPr>
              <w:t xml:space="preserve"> </w:t>
            </w:r>
            <w:r w:rsidRPr="007353B3">
              <w:rPr>
                <w:rFonts w:ascii="Times New Roman" w:hAnsi="Times New Roman" w:cs="Times New Roman"/>
                <w:sz w:val="24"/>
                <w:szCs w:val="24"/>
              </w:rPr>
              <w:t>лер туындағандық</w:t>
            </w:r>
            <w:r w:rsidR="007353B3">
              <w:rPr>
                <w:rFonts w:ascii="Times New Roman" w:hAnsi="Times New Roman" w:cs="Times New Roman"/>
                <w:sz w:val="24"/>
                <w:szCs w:val="24"/>
              </w:rPr>
              <w:t xml:space="preserve"> </w:t>
            </w:r>
            <w:r w:rsidRPr="007353B3">
              <w:rPr>
                <w:rFonts w:ascii="Times New Roman" w:hAnsi="Times New Roman" w:cs="Times New Roman"/>
                <w:sz w:val="24"/>
                <w:szCs w:val="24"/>
              </w:rPr>
              <w:t xml:space="preserve">тан, оқытушының көмегімен жүгінеді. </w:t>
            </w:r>
          </w:p>
        </w:tc>
        <w:tc>
          <w:tcPr>
            <w:tcW w:w="2030" w:type="dxa"/>
          </w:tcPr>
          <w:p w14:paraId="5B0AE458" w14:textId="313C4E13" w:rsidR="00A56913" w:rsidRPr="007353B3" w:rsidRDefault="00C174E8" w:rsidP="002A5D8A">
            <w:pPr>
              <w:contextualSpacing/>
              <w:jc w:val="both"/>
              <w:rPr>
                <w:rFonts w:ascii="Times New Roman" w:hAnsi="Times New Roman" w:cs="Times New Roman"/>
                <w:sz w:val="24"/>
                <w:szCs w:val="24"/>
              </w:rPr>
            </w:pPr>
            <w:r w:rsidRPr="007353B3">
              <w:rPr>
                <w:rFonts w:ascii="Times New Roman" w:hAnsi="Times New Roman" w:cs="Times New Roman"/>
                <w:sz w:val="24"/>
                <w:szCs w:val="24"/>
              </w:rPr>
              <w:t>графика түрлерін</w:t>
            </w:r>
            <w:r w:rsidR="00A56913" w:rsidRPr="007353B3">
              <w:rPr>
                <w:rFonts w:ascii="Times New Roman" w:hAnsi="Times New Roman" w:cs="Times New Roman"/>
                <w:sz w:val="24"/>
                <w:szCs w:val="24"/>
              </w:rPr>
              <w:t xml:space="preserve"> ажырата алады.   Компьютерлік графикаға оқыту барысында зама</w:t>
            </w:r>
            <w:r w:rsidR="007353B3">
              <w:rPr>
                <w:rFonts w:ascii="Times New Roman" w:hAnsi="Times New Roman" w:cs="Times New Roman"/>
                <w:sz w:val="24"/>
                <w:szCs w:val="24"/>
              </w:rPr>
              <w:t xml:space="preserve"> </w:t>
            </w:r>
            <w:r w:rsidR="00A56913" w:rsidRPr="007353B3">
              <w:rPr>
                <w:rFonts w:ascii="Times New Roman" w:hAnsi="Times New Roman" w:cs="Times New Roman"/>
                <w:sz w:val="24"/>
                <w:szCs w:val="24"/>
              </w:rPr>
              <w:t>науи оқыту әдіс</w:t>
            </w:r>
            <w:r w:rsidR="007353B3">
              <w:rPr>
                <w:rFonts w:ascii="Times New Roman" w:hAnsi="Times New Roman" w:cs="Times New Roman"/>
                <w:sz w:val="24"/>
                <w:szCs w:val="24"/>
              </w:rPr>
              <w:t xml:space="preserve"> </w:t>
            </w:r>
            <w:r w:rsidR="00A56913" w:rsidRPr="007353B3">
              <w:rPr>
                <w:rFonts w:ascii="Times New Roman" w:hAnsi="Times New Roman" w:cs="Times New Roman"/>
                <w:sz w:val="24"/>
                <w:szCs w:val="24"/>
              </w:rPr>
              <w:t>терін, формала</w:t>
            </w:r>
            <w:r w:rsidR="007353B3">
              <w:rPr>
                <w:rFonts w:ascii="Times New Roman" w:hAnsi="Times New Roman" w:cs="Times New Roman"/>
                <w:sz w:val="24"/>
                <w:szCs w:val="24"/>
              </w:rPr>
              <w:t xml:space="preserve"> </w:t>
            </w:r>
            <w:r w:rsidR="00A56913" w:rsidRPr="007353B3">
              <w:rPr>
                <w:rFonts w:ascii="Times New Roman" w:hAnsi="Times New Roman" w:cs="Times New Roman"/>
                <w:sz w:val="24"/>
                <w:szCs w:val="24"/>
              </w:rPr>
              <w:t xml:space="preserve">рын, </w:t>
            </w:r>
            <w:r w:rsidR="00F42A4D">
              <w:rPr>
                <w:rFonts w:ascii="Times New Roman" w:hAnsi="Times New Roman" w:cs="Times New Roman"/>
                <w:sz w:val="24"/>
                <w:szCs w:val="24"/>
              </w:rPr>
              <w:t>тұғырлары</w:t>
            </w:r>
            <w:r w:rsidR="00A56913" w:rsidRPr="007353B3">
              <w:rPr>
                <w:rFonts w:ascii="Times New Roman" w:hAnsi="Times New Roman" w:cs="Times New Roman"/>
                <w:sz w:val="24"/>
                <w:szCs w:val="24"/>
              </w:rPr>
              <w:t>н тиімді түрде пайда</w:t>
            </w:r>
            <w:r w:rsidRPr="007353B3">
              <w:rPr>
                <w:rFonts w:ascii="Times New Roman" w:hAnsi="Times New Roman" w:cs="Times New Roman"/>
                <w:sz w:val="24"/>
                <w:szCs w:val="24"/>
              </w:rPr>
              <w:t>лана алады және өзіндік тәжі</w:t>
            </w:r>
            <w:r w:rsidR="007353B3">
              <w:rPr>
                <w:rFonts w:ascii="Times New Roman" w:hAnsi="Times New Roman" w:cs="Times New Roman"/>
                <w:sz w:val="24"/>
                <w:szCs w:val="24"/>
              </w:rPr>
              <w:t xml:space="preserve"> </w:t>
            </w:r>
            <w:r w:rsidRPr="007353B3">
              <w:rPr>
                <w:rFonts w:ascii="Times New Roman" w:hAnsi="Times New Roman" w:cs="Times New Roman"/>
                <w:sz w:val="24"/>
                <w:szCs w:val="24"/>
              </w:rPr>
              <w:t>рибе барысында туындаған моди</w:t>
            </w:r>
            <w:r w:rsidR="007353B3">
              <w:rPr>
                <w:rFonts w:ascii="Times New Roman" w:hAnsi="Times New Roman" w:cs="Times New Roman"/>
                <w:sz w:val="24"/>
                <w:szCs w:val="24"/>
              </w:rPr>
              <w:t xml:space="preserve"> </w:t>
            </w:r>
            <w:r w:rsidRPr="007353B3">
              <w:rPr>
                <w:rFonts w:ascii="Times New Roman" w:hAnsi="Times New Roman" w:cs="Times New Roman"/>
                <w:sz w:val="24"/>
                <w:szCs w:val="24"/>
              </w:rPr>
              <w:t>фик</w:t>
            </w:r>
            <w:r w:rsidR="007353B3">
              <w:rPr>
                <w:rFonts w:ascii="Times New Roman" w:hAnsi="Times New Roman" w:cs="Times New Roman"/>
                <w:sz w:val="24"/>
                <w:szCs w:val="24"/>
              </w:rPr>
              <w:t>ацияларға бейімделген</w:t>
            </w:r>
          </w:p>
        </w:tc>
      </w:tr>
      <w:tr w:rsidR="005E338D" w:rsidRPr="007353B3" w14:paraId="1424A91A" w14:textId="77777777" w:rsidTr="007353B3">
        <w:trPr>
          <w:cantSplit/>
          <w:trHeight w:val="1134"/>
        </w:trPr>
        <w:tc>
          <w:tcPr>
            <w:tcW w:w="1234" w:type="dxa"/>
            <w:textDirection w:val="btLr"/>
            <w:vAlign w:val="center"/>
          </w:tcPr>
          <w:p w14:paraId="7502E6E9" w14:textId="77777777" w:rsidR="005E338D" w:rsidRPr="007353B3" w:rsidRDefault="005E338D" w:rsidP="002A5D8A">
            <w:pPr>
              <w:pStyle w:val="a3"/>
              <w:ind w:left="113" w:right="113"/>
              <w:jc w:val="center"/>
              <w:rPr>
                <w:rFonts w:ascii="Times New Roman" w:hAnsi="Times New Roman" w:cs="Times New Roman"/>
                <w:sz w:val="24"/>
                <w:szCs w:val="24"/>
              </w:rPr>
            </w:pPr>
            <w:r w:rsidRPr="007353B3">
              <w:rPr>
                <w:rFonts w:ascii="Times New Roman" w:hAnsi="Times New Roman" w:cs="Times New Roman"/>
                <w:sz w:val="24"/>
                <w:szCs w:val="24"/>
              </w:rPr>
              <w:lastRenderedPageBreak/>
              <w:t>мазмұндық</w:t>
            </w:r>
          </w:p>
        </w:tc>
        <w:tc>
          <w:tcPr>
            <w:tcW w:w="1734" w:type="dxa"/>
          </w:tcPr>
          <w:p w14:paraId="0B615C4D" w14:textId="77777777" w:rsidR="005E338D" w:rsidRPr="007353B3" w:rsidRDefault="005E338D" w:rsidP="002A5D8A">
            <w:pPr>
              <w:contextualSpacing/>
              <w:jc w:val="both"/>
              <w:rPr>
                <w:rFonts w:ascii="Times New Roman" w:hAnsi="Times New Roman" w:cs="Times New Roman"/>
                <w:sz w:val="24"/>
                <w:szCs w:val="24"/>
              </w:rPr>
            </w:pPr>
            <w:r w:rsidRPr="007353B3">
              <w:rPr>
                <w:rFonts w:ascii="Times New Roman" w:hAnsi="Times New Roman" w:cs="Times New Roman"/>
                <w:sz w:val="24"/>
                <w:szCs w:val="24"/>
              </w:rPr>
              <w:t xml:space="preserve">Компьютерлік графика түрлері бойынша </w:t>
            </w:r>
          </w:p>
          <w:p w14:paraId="311EBFEE" w14:textId="77777777" w:rsidR="005E338D" w:rsidRPr="007353B3" w:rsidRDefault="005E338D" w:rsidP="002A5D8A">
            <w:pPr>
              <w:contextualSpacing/>
              <w:jc w:val="both"/>
              <w:rPr>
                <w:rFonts w:ascii="Times New Roman" w:hAnsi="Times New Roman" w:cs="Times New Roman"/>
                <w:sz w:val="24"/>
                <w:szCs w:val="24"/>
              </w:rPr>
            </w:pPr>
            <w:r w:rsidRPr="007353B3">
              <w:rPr>
                <w:rFonts w:ascii="Times New Roman" w:hAnsi="Times New Roman" w:cs="Times New Roman"/>
                <w:sz w:val="24"/>
                <w:szCs w:val="24"/>
              </w:rPr>
              <w:t>теориялық түсінігінің болуы</w:t>
            </w:r>
          </w:p>
        </w:tc>
        <w:tc>
          <w:tcPr>
            <w:tcW w:w="2170" w:type="dxa"/>
          </w:tcPr>
          <w:p w14:paraId="03B5CBA8" w14:textId="7D1A2239" w:rsidR="005E338D" w:rsidRPr="007353B3" w:rsidRDefault="005E338D" w:rsidP="002A5D8A">
            <w:pPr>
              <w:contextualSpacing/>
              <w:jc w:val="both"/>
              <w:rPr>
                <w:rFonts w:ascii="Times New Roman" w:hAnsi="Times New Roman" w:cs="Times New Roman"/>
                <w:sz w:val="24"/>
                <w:szCs w:val="24"/>
              </w:rPr>
            </w:pPr>
            <w:r w:rsidRPr="007353B3">
              <w:rPr>
                <w:rFonts w:ascii="Times New Roman" w:hAnsi="Times New Roman" w:cs="Times New Roman"/>
                <w:sz w:val="24"/>
                <w:szCs w:val="24"/>
              </w:rPr>
              <w:t>Компьютерлік графиканың түрлері бойынша  түсініктерінің төмен болуы. Түстік кеңістік, түстік моделдер, графикалық мәліметтерді қысу әдістері туралы түсініктердің болмауы. Конвейерлік архи</w:t>
            </w:r>
            <w:r w:rsidR="008104EC">
              <w:rPr>
                <w:rFonts w:ascii="Times New Roman" w:hAnsi="Times New Roman" w:cs="Times New Roman"/>
                <w:sz w:val="24"/>
                <w:szCs w:val="24"/>
              </w:rPr>
              <w:t xml:space="preserve"> </w:t>
            </w:r>
            <w:r w:rsidRPr="007353B3">
              <w:rPr>
                <w:rFonts w:ascii="Times New Roman" w:hAnsi="Times New Roman" w:cs="Times New Roman"/>
                <w:sz w:val="24"/>
                <w:szCs w:val="24"/>
              </w:rPr>
              <w:t>тектура ұстаным</w:t>
            </w:r>
            <w:r w:rsidR="008104EC">
              <w:rPr>
                <w:rFonts w:ascii="Times New Roman" w:hAnsi="Times New Roman" w:cs="Times New Roman"/>
                <w:sz w:val="24"/>
                <w:szCs w:val="24"/>
              </w:rPr>
              <w:t xml:space="preserve"> </w:t>
            </w:r>
            <w:r w:rsidRPr="007353B3">
              <w:rPr>
                <w:rFonts w:ascii="Times New Roman" w:hAnsi="Times New Roman" w:cs="Times New Roman"/>
                <w:sz w:val="24"/>
                <w:szCs w:val="24"/>
              </w:rPr>
              <w:t>дары туралы ақпа</w:t>
            </w:r>
            <w:r w:rsidR="008104EC">
              <w:rPr>
                <w:rFonts w:ascii="Times New Roman" w:hAnsi="Times New Roman" w:cs="Times New Roman"/>
                <w:sz w:val="24"/>
                <w:szCs w:val="24"/>
              </w:rPr>
              <w:t xml:space="preserve"> раттың меңгермеуі</w:t>
            </w:r>
          </w:p>
          <w:p w14:paraId="7052965D" w14:textId="77777777" w:rsidR="005E338D" w:rsidRPr="007353B3" w:rsidRDefault="005E338D" w:rsidP="002A5D8A">
            <w:pPr>
              <w:contextualSpacing/>
              <w:jc w:val="both"/>
              <w:rPr>
                <w:rFonts w:ascii="Times New Roman" w:hAnsi="Times New Roman" w:cs="Times New Roman"/>
                <w:sz w:val="24"/>
                <w:szCs w:val="24"/>
              </w:rPr>
            </w:pPr>
            <w:r w:rsidRPr="007353B3">
              <w:rPr>
                <w:rFonts w:ascii="Times New Roman" w:hAnsi="Times New Roman" w:cs="Times New Roman"/>
                <w:sz w:val="24"/>
                <w:szCs w:val="24"/>
              </w:rPr>
              <w:tab/>
            </w:r>
          </w:p>
          <w:p w14:paraId="2B5F5FAE" w14:textId="77777777" w:rsidR="005E338D" w:rsidRPr="007353B3" w:rsidRDefault="005E338D" w:rsidP="002A5D8A">
            <w:pPr>
              <w:contextualSpacing/>
              <w:jc w:val="both"/>
              <w:rPr>
                <w:rFonts w:ascii="Times New Roman" w:hAnsi="Times New Roman" w:cs="Times New Roman"/>
                <w:sz w:val="24"/>
                <w:szCs w:val="24"/>
              </w:rPr>
            </w:pPr>
          </w:p>
        </w:tc>
        <w:tc>
          <w:tcPr>
            <w:tcW w:w="2421" w:type="dxa"/>
          </w:tcPr>
          <w:p w14:paraId="04E64D4A" w14:textId="4AF71D96" w:rsidR="005E338D" w:rsidRPr="007353B3" w:rsidRDefault="005E338D" w:rsidP="002A5D8A">
            <w:pPr>
              <w:contextualSpacing/>
              <w:jc w:val="both"/>
              <w:rPr>
                <w:rFonts w:ascii="Times New Roman" w:hAnsi="Times New Roman" w:cs="Times New Roman"/>
                <w:sz w:val="24"/>
                <w:szCs w:val="24"/>
              </w:rPr>
            </w:pPr>
            <w:r w:rsidRPr="007353B3">
              <w:rPr>
                <w:rFonts w:ascii="Times New Roman" w:hAnsi="Times New Roman" w:cs="Times New Roman"/>
                <w:sz w:val="24"/>
                <w:szCs w:val="24"/>
              </w:rPr>
              <w:t>Компьютерлік графиканың түрлері бойынша теориялық ақпаратқа ие, бірақ практикалық қолданыс барысында қателіктер туындайды. Түстік кеңістік, түстік мо</w:t>
            </w:r>
            <w:r w:rsidR="008104EC">
              <w:rPr>
                <w:rFonts w:ascii="Times New Roman" w:hAnsi="Times New Roman" w:cs="Times New Roman"/>
                <w:sz w:val="24"/>
                <w:szCs w:val="24"/>
              </w:rPr>
              <w:t xml:space="preserve"> </w:t>
            </w:r>
            <w:r w:rsidRPr="007353B3">
              <w:rPr>
                <w:rFonts w:ascii="Times New Roman" w:hAnsi="Times New Roman" w:cs="Times New Roman"/>
                <w:sz w:val="24"/>
                <w:szCs w:val="24"/>
              </w:rPr>
              <w:t>делдер туралы тү</w:t>
            </w:r>
            <w:r w:rsidR="008104EC">
              <w:rPr>
                <w:rFonts w:ascii="Times New Roman" w:hAnsi="Times New Roman" w:cs="Times New Roman"/>
                <w:sz w:val="24"/>
                <w:szCs w:val="24"/>
              </w:rPr>
              <w:t xml:space="preserve"> </w:t>
            </w:r>
            <w:r w:rsidRPr="007353B3">
              <w:rPr>
                <w:rFonts w:ascii="Times New Roman" w:hAnsi="Times New Roman" w:cs="Times New Roman"/>
                <w:sz w:val="24"/>
                <w:szCs w:val="24"/>
              </w:rPr>
              <w:t>сініктерді біледі, бі</w:t>
            </w:r>
            <w:r w:rsidR="008104EC">
              <w:rPr>
                <w:rFonts w:ascii="Times New Roman" w:hAnsi="Times New Roman" w:cs="Times New Roman"/>
                <w:sz w:val="24"/>
                <w:szCs w:val="24"/>
              </w:rPr>
              <w:t xml:space="preserve"> </w:t>
            </w:r>
            <w:r w:rsidRPr="007353B3">
              <w:rPr>
                <w:rFonts w:ascii="Times New Roman" w:hAnsi="Times New Roman" w:cs="Times New Roman"/>
                <w:sz w:val="24"/>
                <w:szCs w:val="24"/>
              </w:rPr>
              <w:t>рақ графикалық мәлі</w:t>
            </w:r>
            <w:r w:rsidR="008104EC">
              <w:rPr>
                <w:rFonts w:ascii="Times New Roman" w:hAnsi="Times New Roman" w:cs="Times New Roman"/>
                <w:sz w:val="24"/>
                <w:szCs w:val="24"/>
              </w:rPr>
              <w:t xml:space="preserve"> </w:t>
            </w:r>
            <w:r w:rsidRPr="007353B3">
              <w:rPr>
                <w:rFonts w:ascii="Times New Roman" w:hAnsi="Times New Roman" w:cs="Times New Roman"/>
                <w:sz w:val="24"/>
                <w:szCs w:val="24"/>
              </w:rPr>
              <w:t>меттерді қысу әдіс</w:t>
            </w:r>
            <w:r w:rsidR="008104EC">
              <w:rPr>
                <w:rFonts w:ascii="Times New Roman" w:hAnsi="Times New Roman" w:cs="Times New Roman"/>
                <w:sz w:val="24"/>
                <w:szCs w:val="24"/>
              </w:rPr>
              <w:t xml:space="preserve"> </w:t>
            </w:r>
            <w:r w:rsidRPr="007353B3">
              <w:rPr>
                <w:rFonts w:ascii="Times New Roman" w:hAnsi="Times New Roman" w:cs="Times New Roman"/>
                <w:sz w:val="24"/>
                <w:szCs w:val="24"/>
              </w:rPr>
              <w:t>тері меңгермеген. Конвейерлік архитек</w:t>
            </w:r>
            <w:r w:rsidR="008104EC">
              <w:rPr>
                <w:rFonts w:ascii="Times New Roman" w:hAnsi="Times New Roman" w:cs="Times New Roman"/>
                <w:sz w:val="24"/>
                <w:szCs w:val="24"/>
              </w:rPr>
              <w:t xml:space="preserve"> </w:t>
            </w:r>
            <w:r w:rsidRPr="007353B3">
              <w:rPr>
                <w:rFonts w:ascii="Times New Roman" w:hAnsi="Times New Roman" w:cs="Times New Roman"/>
                <w:sz w:val="24"/>
                <w:szCs w:val="24"/>
              </w:rPr>
              <w:t>тура ұстанымдарын практикалық қолдану барысында үші</w:t>
            </w:r>
            <w:r w:rsidR="008104EC">
              <w:rPr>
                <w:rFonts w:ascii="Times New Roman" w:hAnsi="Times New Roman" w:cs="Times New Roman"/>
                <w:sz w:val="24"/>
                <w:szCs w:val="24"/>
              </w:rPr>
              <w:t>нші тараптың көмегіне жүгінеді</w:t>
            </w:r>
          </w:p>
        </w:tc>
        <w:tc>
          <w:tcPr>
            <w:tcW w:w="2030" w:type="dxa"/>
          </w:tcPr>
          <w:p w14:paraId="729D35C5" w14:textId="2787B884" w:rsidR="005E338D" w:rsidRPr="007353B3" w:rsidRDefault="005E338D" w:rsidP="002A5D8A">
            <w:pPr>
              <w:contextualSpacing/>
              <w:jc w:val="both"/>
              <w:rPr>
                <w:rFonts w:ascii="Times New Roman" w:hAnsi="Times New Roman" w:cs="Times New Roman"/>
                <w:sz w:val="24"/>
                <w:szCs w:val="24"/>
              </w:rPr>
            </w:pPr>
            <w:r w:rsidRPr="007353B3">
              <w:rPr>
                <w:rFonts w:ascii="Times New Roman" w:hAnsi="Times New Roman" w:cs="Times New Roman"/>
                <w:sz w:val="24"/>
                <w:szCs w:val="24"/>
              </w:rPr>
              <w:t>Компьютерлік графиканың түрлері бойынша  түсініктерді тура</w:t>
            </w:r>
            <w:r w:rsidR="008104EC">
              <w:rPr>
                <w:rFonts w:ascii="Times New Roman" w:hAnsi="Times New Roman" w:cs="Times New Roman"/>
                <w:sz w:val="24"/>
                <w:szCs w:val="24"/>
              </w:rPr>
              <w:t xml:space="preserve"> </w:t>
            </w:r>
            <w:r w:rsidRPr="007353B3">
              <w:rPr>
                <w:rFonts w:ascii="Times New Roman" w:hAnsi="Times New Roman" w:cs="Times New Roman"/>
                <w:sz w:val="24"/>
                <w:szCs w:val="24"/>
              </w:rPr>
              <w:t>лы теориялық ақпаратты толық меңгерген және практикада қолда</w:t>
            </w:r>
            <w:r w:rsidR="008104EC">
              <w:rPr>
                <w:rFonts w:ascii="Times New Roman" w:hAnsi="Times New Roman" w:cs="Times New Roman"/>
                <w:sz w:val="24"/>
                <w:szCs w:val="24"/>
              </w:rPr>
              <w:t xml:space="preserve"> </w:t>
            </w:r>
            <w:r w:rsidRPr="007353B3">
              <w:rPr>
                <w:rFonts w:ascii="Times New Roman" w:hAnsi="Times New Roman" w:cs="Times New Roman"/>
                <w:sz w:val="24"/>
                <w:szCs w:val="24"/>
              </w:rPr>
              <w:t>ныла алады. Түстік кеңістік, түстік модель</w:t>
            </w:r>
            <w:r w:rsidR="008104EC">
              <w:rPr>
                <w:rFonts w:ascii="Times New Roman" w:hAnsi="Times New Roman" w:cs="Times New Roman"/>
                <w:sz w:val="24"/>
                <w:szCs w:val="24"/>
              </w:rPr>
              <w:t xml:space="preserve"> </w:t>
            </w:r>
            <w:r w:rsidRPr="007353B3">
              <w:rPr>
                <w:rFonts w:ascii="Times New Roman" w:hAnsi="Times New Roman" w:cs="Times New Roman"/>
                <w:sz w:val="24"/>
                <w:szCs w:val="24"/>
              </w:rPr>
              <w:t>дер, графикалық мәліметтерді қы</w:t>
            </w:r>
            <w:r w:rsidR="008104EC">
              <w:rPr>
                <w:rFonts w:ascii="Times New Roman" w:hAnsi="Times New Roman" w:cs="Times New Roman"/>
                <w:sz w:val="24"/>
                <w:szCs w:val="24"/>
              </w:rPr>
              <w:t xml:space="preserve"> </w:t>
            </w:r>
            <w:r w:rsidRPr="007353B3">
              <w:rPr>
                <w:rFonts w:ascii="Times New Roman" w:hAnsi="Times New Roman" w:cs="Times New Roman"/>
                <w:sz w:val="24"/>
                <w:szCs w:val="24"/>
              </w:rPr>
              <w:t>су әдістерін тео</w:t>
            </w:r>
            <w:r w:rsidR="008104EC">
              <w:rPr>
                <w:rFonts w:ascii="Times New Roman" w:hAnsi="Times New Roman" w:cs="Times New Roman"/>
                <w:sz w:val="24"/>
                <w:szCs w:val="24"/>
              </w:rPr>
              <w:t xml:space="preserve"> </w:t>
            </w:r>
            <w:r w:rsidRPr="007353B3">
              <w:rPr>
                <w:rFonts w:ascii="Times New Roman" w:hAnsi="Times New Roman" w:cs="Times New Roman"/>
                <w:sz w:val="24"/>
                <w:szCs w:val="24"/>
              </w:rPr>
              <w:t>риялық тұрғыдан жетік меңгерген, бір-бірінен ажырата алады. Конвейерлік ар</w:t>
            </w:r>
            <w:r w:rsidR="008104EC">
              <w:rPr>
                <w:rFonts w:ascii="Times New Roman" w:hAnsi="Times New Roman" w:cs="Times New Roman"/>
                <w:sz w:val="24"/>
                <w:szCs w:val="24"/>
              </w:rPr>
              <w:t xml:space="preserve"> </w:t>
            </w:r>
            <w:r w:rsidRPr="007353B3">
              <w:rPr>
                <w:rFonts w:ascii="Times New Roman" w:hAnsi="Times New Roman" w:cs="Times New Roman"/>
                <w:sz w:val="24"/>
                <w:szCs w:val="24"/>
              </w:rPr>
              <w:t>хитектура ұста</w:t>
            </w:r>
            <w:r w:rsidR="008104EC">
              <w:rPr>
                <w:rFonts w:ascii="Times New Roman" w:hAnsi="Times New Roman" w:cs="Times New Roman"/>
                <w:sz w:val="24"/>
                <w:szCs w:val="24"/>
              </w:rPr>
              <w:t xml:space="preserve"> </w:t>
            </w:r>
            <w:r w:rsidRPr="007353B3">
              <w:rPr>
                <w:rFonts w:ascii="Times New Roman" w:hAnsi="Times New Roman" w:cs="Times New Roman"/>
                <w:sz w:val="24"/>
                <w:szCs w:val="24"/>
              </w:rPr>
              <w:t>нымдары туралы ақпаратты толық</w:t>
            </w:r>
            <w:r w:rsidR="008104EC">
              <w:rPr>
                <w:rFonts w:ascii="Times New Roman" w:hAnsi="Times New Roman" w:cs="Times New Roman"/>
                <w:sz w:val="24"/>
                <w:szCs w:val="24"/>
              </w:rPr>
              <w:t xml:space="preserve"> </w:t>
            </w:r>
            <w:r w:rsidRPr="007353B3">
              <w:rPr>
                <w:rFonts w:ascii="Times New Roman" w:hAnsi="Times New Roman" w:cs="Times New Roman"/>
                <w:sz w:val="24"/>
                <w:szCs w:val="24"/>
              </w:rPr>
              <w:t>тай меңгерген және компьютер</w:t>
            </w:r>
            <w:r w:rsidR="008104EC">
              <w:rPr>
                <w:rFonts w:ascii="Times New Roman" w:hAnsi="Times New Roman" w:cs="Times New Roman"/>
                <w:sz w:val="24"/>
                <w:szCs w:val="24"/>
              </w:rPr>
              <w:t xml:space="preserve"> </w:t>
            </w:r>
            <w:r w:rsidRPr="007353B3">
              <w:rPr>
                <w:rFonts w:ascii="Times New Roman" w:hAnsi="Times New Roman" w:cs="Times New Roman"/>
                <w:sz w:val="24"/>
                <w:szCs w:val="24"/>
              </w:rPr>
              <w:t>лік графика бойынша кез-кел</w:t>
            </w:r>
            <w:r w:rsidR="008104EC">
              <w:rPr>
                <w:rFonts w:ascii="Times New Roman" w:hAnsi="Times New Roman" w:cs="Times New Roman"/>
                <w:sz w:val="24"/>
                <w:szCs w:val="24"/>
              </w:rPr>
              <w:t xml:space="preserve"> </w:t>
            </w:r>
            <w:r w:rsidRPr="007353B3">
              <w:rPr>
                <w:rFonts w:ascii="Times New Roman" w:hAnsi="Times New Roman" w:cs="Times New Roman"/>
                <w:sz w:val="24"/>
                <w:szCs w:val="24"/>
              </w:rPr>
              <w:t>ге</w:t>
            </w:r>
            <w:r w:rsidR="008104EC">
              <w:rPr>
                <w:rFonts w:ascii="Times New Roman" w:hAnsi="Times New Roman" w:cs="Times New Roman"/>
                <w:sz w:val="24"/>
                <w:szCs w:val="24"/>
              </w:rPr>
              <w:t>н заманауи өз герістерге бейім</w:t>
            </w:r>
          </w:p>
        </w:tc>
      </w:tr>
      <w:tr w:rsidR="008104EC" w:rsidRPr="007353B3" w14:paraId="3677C79C" w14:textId="77777777" w:rsidTr="008104EC">
        <w:trPr>
          <w:cantSplit/>
          <w:trHeight w:val="1134"/>
        </w:trPr>
        <w:tc>
          <w:tcPr>
            <w:tcW w:w="1234" w:type="dxa"/>
            <w:tcBorders>
              <w:bottom w:val="nil"/>
            </w:tcBorders>
            <w:textDirection w:val="btLr"/>
            <w:vAlign w:val="center"/>
          </w:tcPr>
          <w:p w14:paraId="5BEFADEC" w14:textId="77777777" w:rsidR="008104EC" w:rsidRPr="007353B3" w:rsidRDefault="008104EC" w:rsidP="002A5D8A">
            <w:pPr>
              <w:pStyle w:val="a3"/>
              <w:ind w:left="113" w:right="113"/>
              <w:jc w:val="center"/>
              <w:rPr>
                <w:rFonts w:ascii="Times New Roman" w:hAnsi="Times New Roman" w:cs="Times New Roman"/>
                <w:sz w:val="24"/>
                <w:szCs w:val="24"/>
              </w:rPr>
            </w:pPr>
          </w:p>
        </w:tc>
        <w:tc>
          <w:tcPr>
            <w:tcW w:w="1734" w:type="dxa"/>
            <w:tcBorders>
              <w:bottom w:val="nil"/>
            </w:tcBorders>
          </w:tcPr>
          <w:p w14:paraId="14F01E5D" w14:textId="2121CD44" w:rsidR="008104EC" w:rsidRPr="007353B3" w:rsidRDefault="008104EC" w:rsidP="002A5D8A">
            <w:pPr>
              <w:contextualSpacing/>
              <w:jc w:val="both"/>
              <w:rPr>
                <w:rFonts w:ascii="Times New Roman" w:hAnsi="Times New Roman" w:cs="Times New Roman"/>
                <w:sz w:val="24"/>
                <w:szCs w:val="24"/>
              </w:rPr>
            </w:pPr>
            <w:r w:rsidRPr="007353B3">
              <w:rPr>
                <w:rFonts w:ascii="Times New Roman" w:hAnsi="Times New Roman" w:cs="Times New Roman"/>
                <w:sz w:val="24"/>
                <w:szCs w:val="24"/>
              </w:rPr>
              <w:t>Компьютерлік графикаға оқы</w:t>
            </w:r>
            <w:r>
              <w:rPr>
                <w:rFonts w:ascii="Times New Roman" w:hAnsi="Times New Roman" w:cs="Times New Roman"/>
                <w:sz w:val="24"/>
                <w:szCs w:val="24"/>
              </w:rPr>
              <w:t xml:space="preserve"> </w:t>
            </w:r>
            <w:r w:rsidRPr="007353B3">
              <w:rPr>
                <w:rFonts w:ascii="Times New Roman" w:hAnsi="Times New Roman" w:cs="Times New Roman"/>
                <w:sz w:val="24"/>
                <w:szCs w:val="24"/>
              </w:rPr>
              <w:t xml:space="preserve">ту әдістерін, </w:t>
            </w:r>
            <w:r w:rsidR="00F42A4D">
              <w:rPr>
                <w:rFonts w:ascii="Times New Roman" w:hAnsi="Times New Roman" w:cs="Times New Roman"/>
                <w:sz w:val="24"/>
                <w:szCs w:val="24"/>
              </w:rPr>
              <w:t>тұғырлары</w:t>
            </w:r>
            <w:r w:rsidRPr="007353B3">
              <w:rPr>
                <w:rFonts w:ascii="Times New Roman" w:hAnsi="Times New Roman" w:cs="Times New Roman"/>
                <w:sz w:val="24"/>
                <w:szCs w:val="24"/>
              </w:rPr>
              <w:t>н формаларын меңгеруі</w:t>
            </w:r>
          </w:p>
        </w:tc>
        <w:tc>
          <w:tcPr>
            <w:tcW w:w="2170" w:type="dxa"/>
            <w:tcBorders>
              <w:bottom w:val="nil"/>
            </w:tcBorders>
          </w:tcPr>
          <w:p w14:paraId="5AC99147" w14:textId="1C2151BE" w:rsidR="008104EC" w:rsidRPr="007353B3" w:rsidRDefault="008104EC" w:rsidP="002A5D8A">
            <w:pPr>
              <w:contextualSpacing/>
              <w:jc w:val="both"/>
              <w:rPr>
                <w:rFonts w:ascii="Times New Roman" w:hAnsi="Times New Roman" w:cs="Times New Roman"/>
                <w:sz w:val="24"/>
                <w:szCs w:val="24"/>
              </w:rPr>
            </w:pPr>
            <w:r w:rsidRPr="007353B3">
              <w:rPr>
                <w:rFonts w:ascii="Times New Roman" w:hAnsi="Times New Roman" w:cs="Times New Roman"/>
                <w:sz w:val="24"/>
                <w:szCs w:val="24"/>
              </w:rPr>
              <w:t>Компьютерлік гра</w:t>
            </w:r>
            <w:r>
              <w:rPr>
                <w:rFonts w:ascii="Times New Roman" w:hAnsi="Times New Roman" w:cs="Times New Roman"/>
                <w:sz w:val="24"/>
                <w:szCs w:val="24"/>
              </w:rPr>
              <w:t xml:space="preserve"> </w:t>
            </w:r>
            <w:r w:rsidRPr="007353B3">
              <w:rPr>
                <w:rFonts w:ascii="Times New Roman" w:hAnsi="Times New Roman" w:cs="Times New Roman"/>
                <w:sz w:val="24"/>
                <w:szCs w:val="24"/>
              </w:rPr>
              <w:t>фиканы оқытуда оқытудың әдісте</w:t>
            </w:r>
            <w:r>
              <w:rPr>
                <w:rFonts w:ascii="Times New Roman" w:hAnsi="Times New Roman" w:cs="Times New Roman"/>
                <w:sz w:val="24"/>
                <w:szCs w:val="24"/>
              </w:rPr>
              <w:t xml:space="preserve"> </w:t>
            </w:r>
            <w:r w:rsidRPr="007353B3">
              <w:rPr>
                <w:rFonts w:ascii="Times New Roman" w:hAnsi="Times New Roman" w:cs="Times New Roman"/>
                <w:sz w:val="24"/>
                <w:szCs w:val="24"/>
              </w:rPr>
              <w:t>рін қолдану бары</w:t>
            </w:r>
            <w:r>
              <w:rPr>
                <w:rFonts w:ascii="Times New Roman" w:hAnsi="Times New Roman" w:cs="Times New Roman"/>
                <w:sz w:val="24"/>
                <w:szCs w:val="24"/>
              </w:rPr>
              <w:t xml:space="preserve"> </w:t>
            </w:r>
            <w:r w:rsidRPr="007353B3">
              <w:rPr>
                <w:rFonts w:ascii="Times New Roman" w:hAnsi="Times New Roman" w:cs="Times New Roman"/>
                <w:sz w:val="24"/>
                <w:szCs w:val="24"/>
              </w:rPr>
              <w:t>сында бір-бірінен</w:t>
            </w:r>
          </w:p>
        </w:tc>
        <w:tc>
          <w:tcPr>
            <w:tcW w:w="2421" w:type="dxa"/>
            <w:tcBorders>
              <w:bottom w:val="nil"/>
            </w:tcBorders>
          </w:tcPr>
          <w:p w14:paraId="01D7332E" w14:textId="570596E6" w:rsidR="008104EC" w:rsidRPr="007353B3" w:rsidRDefault="008104EC" w:rsidP="002A5D8A">
            <w:pPr>
              <w:contextualSpacing/>
              <w:jc w:val="both"/>
              <w:rPr>
                <w:rFonts w:ascii="Times New Roman" w:hAnsi="Times New Roman" w:cs="Times New Roman"/>
                <w:sz w:val="24"/>
                <w:szCs w:val="24"/>
              </w:rPr>
            </w:pPr>
            <w:r w:rsidRPr="007353B3">
              <w:rPr>
                <w:rFonts w:ascii="Times New Roman" w:hAnsi="Times New Roman" w:cs="Times New Roman"/>
                <w:sz w:val="24"/>
                <w:szCs w:val="24"/>
              </w:rPr>
              <w:t>Компьютерлік графиканы оқытуда оқытудың әдістерін қолдану барысында бір-бірінен айырмашылықтарын</w:t>
            </w:r>
          </w:p>
        </w:tc>
        <w:tc>
          <w:tcPr>
            <w:tcW w:w="2030" w:type="dxa"/>
            <w:tcBorders>
              <w:bottom w:val="nil"/>
            </w:tcBorders>
          </w:tcPr>
          <w:p w14:paraId="37D30BC8" w14:textId="79907410" w:rsidR="008104EC" w:rsidRPr="007353B3" w:rsidRDefault="008104EC" w:rsidP="002A5D8A">
            <w:pPr>
              <w:contextualSpacing/>
              <w:jc w:val="both"/>
              <w:rPr>
                <w:rFonts w:ascii="Times New Roman" w:hAnsi="Times New Roman" w:cs="Times New Roman"/>
                <w:sz w:val="24"/>
                <w:szCs w:val="24"/>
              </w:rPr>
            </w:pPr>
            <w:r w:rsidRPr="007353B3">
              <w:rPr>
                <w:rFonts w:ascii="Times New Roman" w:hAnsi="Times New Roman" w:cs="Times New Roman"/>
                <w:sz w:val="24"/>
                <w:szCs w:val="24"/>
              </w:rPr>
              <w:t>Компьютерлік графикаға оқыту барысында өз бетінше қысқа мерзімді және ұзақ мерзімді</w:t>
            </w:r>
          </w:p>
        </w:tc>
      </w:tr>
      <w:tr w:rsidR="008104EC" w:rsidRPr="007353B3" w14:paraId="633E6A04" w14:textId="77777777" w:rsidTr="008104EC">
        <w:trPr>
          <w:cantSplit/>
          <w:trHeight w:val="60"/>
        </w:trPr>
        <w:tc>
          <w:tcPr>
            <w:tcW w:w="9589" w:type="dxa"/>
            <w:gridSpan w:val="5"/>
            <w:tcBorders>
              <w:top w:val="nil"/>
              <w:left w:val="nil"/>
              <w:right w:val="nil"/>
            </w:tcBorders>
            <w:vAlign w:val="center"/>
          </w:tcPr>
          <w:p w14:paraId="14D2E0F2" w14:textId="77777777" w:rsidR="008104EC" w:rsidRDefault="008104EC" w:rsidP="002A5D8A">
            <w:pPr>
              <w:ind w:hanging="94"/>
              <w:contextualSpacing/>
              <w:jc w:val="both"/>
              <w:rPr>
                <w:rFonts w:ascii="Times New Roman" w:hAnsi="Times New Roman" w:cs="Times New Roman"/>
                <w:sz w:val="28"/>
                <w:szCs w:val="28"/>
              </w:rPr>
            </w:pPr>
            <w:r w:rsidRPr="008104EC">
              <w:rPr>
                <w:rFonts w:ascii="Times New Roman" w:hAnsi="Times New Roman" w:cs="Times New Roman"/>
                <w:sz w:val="28"/>
                <w:szCs w:val="28"/>
              </w:rPr>
              <w:t>6-кестенің жалғасы</w:t>
            </w:r>
          </w:p>
          <w:p w14:paraId="1720E002" w14:textId="4C37D428" w:rsidR="008104EC" w:rsidRPr="008104EC" w:rsidRDefault="008104EC" w:rsidP="002A5D8A">
            <w:pPr>
              <w:ind w:hanging="94"/>
              <w:contextualSpacing/>
              <w:jc w:val="both"/>
              <w:rPr>
                <w:rFonts w:ascii="Times New Roman" w:hAnsi="Times New Roman" w:cs="Times New Roman"/>
                <w:sz w:val="16"/>
                <w:szCs w:val="16"/>
              </w:rPr>
            </w:pPr>
          </w:p>
        </w:tc>
      </w:tr>
      <w:tr w:rsidR="008104EC" w:rsidRPr="007353B3" w14:paraId="377503A2" w14:textId="77777777" w:rsidTr="008104EC">
        <w:trPr>
          <w:cantSplit/>
          <w:trHeight w:val="60"/>
        </w:trPr>
        <w:tc>
          <w:tcPr>
            <w:tcW w:w="1234" w:type="dxa"/>
            <w:vAlign w:val="center"/>
          </w:tcPr>
          <w:p w14:paraId="71B7018E" w14:textId="1F19281C" w:rsidR="008104EC" w:rsidRPr="007353B3" w:rsidRDefault="008104EC" w:rsidP="002A5D8A">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1734" w:type="dxa"/>
          </w:tcPr>
          <w:p w14:paraId="14C39A9A" w14:textId="23246DE0" w:rsidR="008104EC" w:rsidRPr="007353B3" w:rsidRDefault="008104EC" w:rsidP="002A5D8A">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2170" w:type="dxa"/>
          </w:tcPr>
          <w:p w14:paraId="2F0EBCB8" w14:textId="4797EA97" w:rsidR="008104EC" w:rsidRPr="007353B3" w:rsidRDefault="008104EC" w:rsidP="002A5D8A">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2421" w:type="dxa"/>
          </w:tcPr>
          <w:p w14:paraId="636AB037" w14:textId="2A0F6FE2" w:rsidR="008104EC" w:rsidRPr="007353B3" w:rsidRDefault="008104EC" w:rsidP="002A5D8A">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2030" w:type="dxa"/>
          </w:tcPr>
          <w:p w14:paraId="0EF711DD" w14:textId="2D440074" w:rsidR="008104EC" w:rsidRPr="007353B3" w:rsidRDefault="008104EC" w:rsidP="002A5D8A">
            <w:pPr>
              <w:contextualSpacing/>
              <w:jc w:val="center"/>
              <w:rPr>
                <w:rFonts w:ascii="Times New Roman" w:hAnsi="Times New Roman" w:cs="Times New Roman"/>
                <w:sz w:val="24"/>
                <w:szCs w:val="24"/>
              </w:rPr>
            </w:pPr>
            <w:r>
              <w:rPr>
                <w:rFonts w:ascii="Times New Roman" w:hAnsi="Times New Roman" w:cs="Times New Roman"/>
                <w:sz w:val="24"/>
                <w:szCs w:val="24"/>
              </w:rPr>
              <w:t>5</w:t>
            </w:r>
          </w:p>
        </w:tc>
      </w:tr>
      <w:tr w:rsidR="00A56913" w:rsidRPr="007353B3" w14:paraId="75ABF466" w14:textId="77777777" w:rsidTr="007353B3">
        <w:trPr>
          <w:cantSplit/>
          <w:trHeight w:val="1134"/>
        </w:trPr>
        <w:tc>
          <w:tcPr>
            <w:tcW w:w="1234" w:type="dxa"/>
            <w:textDirection w:val="btLr"/>
            <w:vAlign w:val="center"/>
          </w:tcPr>
          <w:p w14:paraId="5D77F886" w14:textId="77777777" w:rsidR="00A56913" w:rsidRPr="007353B3" w:rsidRDefault="00A56913" w:rsidP="002A5D8A">
            <w:pPr>
              <w:pStyle w:val="a3"/>
              <w:ind w:left="113" w:right="113"/>
              <w:jc w:val="center"/>
              <w:rPr>
                <w:rFonts w:ascii="Times New Roman" w:hAnsi="Times New Roman" w:cs="Times New Roman"/>
                <w:sz w:val="24"/>
                <w:szCs w:val="24"/>
              </w:rPr>
            </w:pPr>
            <w:r w:rsidRPr="007353B3">
              <w:rPr>
                <w:rFonts w:ascii="Times New Roman" w:hAnsi="Times New Roman" w:cs="Times New Roman"/>
                <w:sz w:val="24"/>
                <w:szCs w:val="24"/>
              </w:rPr>
              <w:lastRenderedPageBreak/>
              <w:t>Ақпараттық-технологиялық</w:t>
            </w:r>
          </w:p>
        </w:tc>
        <w:tc>
          <w:tcPr>
            <w:tcW w:w="1734" w:type="dxa"/>
          </w:tcPr>
          <w:p w14:paraId="5E8621B7" w14:textId="1C3EB8C7" w:rsidR="00A56913" w:rsidRPr="007353B3" w:rsidRDefault="00A56913" w:rsidP="002A5D8A">
            <w:pPr>
              <w:contextualSpacing/>
              <w:jc w:val="both"/>
              <w:rPr>
                <w:rFonts w:ascii="Times New Roman" w:hAnsi="Times New Roman" w:cs="Times New Roman"/>
                <w:sz w:val="24"/>
                <w:szCs w:val="24"/>
              </w:rPr>
            </w:pPr>
          </w:p>
        </w:tc>
        <w:tc>
          <w:tcPr>
            <w:tcW w:w="2170" w:type="dxa"/>
          </w:tcPr>
          <w:p w14:paraId="5AC85F0B" w14:textId="2CF9A450" w:rsidR="00A56913" w:rsidRPr="007353B3" w:rsidRDefault="00A56913" w:rsidP="002A5D8A">
            <w:pPr>
              <w:contextualSpacing/>
              <w:jc w:val="both"/>
              <w:rPr>
                <w:rFonts w:ascii="Times New Roman" w:hAnsi="Times New Roman" w:cs="Times New Roman"/>
                <w:sz w:val="24"/>
                <w:szCs w:val="24"/>
              </w:rPr>
            </w:pPr>
            <w:r w:rsidRPr="007353B3">
              <w:rPr>
                <w:rFonts w:ascii="Times New Roman" w:hAnsi="Times New Roman" w:cs="Times New Roman"/>
                <w:sz w:val="24"/>
                <w:szCs w:val="24"/>
              </w:rPr>
              <w:t>айырмашылықта</w:t>
            </w:r>
            <w:r w:rsidR="008104EC">
              <w:rPr>
                <w:rFonts w:ascii="Times New Roman" w:hAnsi="Times New Roman" w:cs="Times New Roman"/>
                <w:sz w:val="24"/>
                <w:szCs w:val="24"/>
              </w:rPr>
              <w:t xml:space="preserve"> </w:t>
            </w:r>
            <w:r w:rsidRPr="007353B3">
              <w:rPr>
                <w:rFonts w:ascii="Times New Roman" w:hAnsi="Times New Roman" w:cs="Times New Roman"/>
                <w:sz w:val="24"/>
                <w:szCs w:val="24"/>
              </w:rPr>
              <w:t xml:space="preserve">рын ажыратуда қиындықтарға тап болады. Компьютерлік графикаға оқытудың  </w:t>
            </w:r>
            <w:r w:rsidRPr="007353B3">
              <w:rPr>
                <w:rFonts w:ascii="Times New Roman" w:eastAsia="Calibri" w:hAnsi="Times New Roman" w:cs="Times New Roman"/>
                <w:sz w:val="24"/>
                <w:szCs w:val="24"/>
              </w:rPr>
              <w:t>түсіндірмелі-иллюстративті, зерттеу,  жобалық, тәжірибелік, аударылған сынып оқыту әдістері</w:t>
            </w:r>
            <w:r w:rsidRPr="007353B3">
              <w:rPr>
                <w:rFonts w:ascii="Times New Roman" w:hAnsi="Times New Roman" w:cs="Times New Roman"/>
                <w:sz w:val="24"/>
                <w:szCs w:val="24"/>
              </w:rPr>
              <w:t xml:space="preserve">н қолданыла алмайды. </w:t>
            </w:r>
            <w:r w:rsidR="000C55A1" w:rsidRPr="007353B3">
              <w:rPr>
                <w:rFonts w:ascii="Times New Roman" w:hAnsi="Times New Roman" w:cs="Times New Roman"/>
                <w:sz w:val="24"/>
                <w:szCs w:val="24"/>
              </w:rPr>
              <w:t xml:space="preserve">Компьютерлік графика бойынша заманауи программалық қамтамаларды жетік меңгермеген. </w:t>
            </w:r>
          </w:p>
          <w:p w14:paraId="53F3029C" w14:textId="77777777" w:rsidR="00A56913" w:rsidRPr="007353B3" w:rsidRDefault="00A56913" w:rsidP="002A5D8A">
            <w:pPr>
              <w:contextualSpacing/>
              <w:jc w:val="both"/>
              <w:rPr>
                <w:rFonts w:ascii="Times New Roman" w:hAnsi="Times New Roman" w:cs="Times New Roman"/>
                <w:sz w:val="24"/>
                <w:szCs w:val="24"/>
              </w:rPr>
            </w:pPr>
            <w:r w:rsidRPr="007353B3">
              <w:rPr>
                <w:rFonts w:ascii="Times New Roman" w:hAnsi="Times New Roman" w:cs="Times New Roman"/>
                <w:sz w:val="24"/>
                <w:szCs w:val="24"/>
              </w:rPr>
              <w:t xml:space="preserve">      </w:t>
            </w:r>
          </w:p>
        </w:tc>
        <w:tc>
          <w:tcPr>
            <w:tcW w:w="2421" w:type="dxa"/>
          </w:tcPr>
          <w:p w14:paraId="2CB7FDCE" w14:textId="1986EBE0" w:rsidR="00A56913" w:rsidRPr="007353B3" w:rsidRDefault="00A56913" w:rsidP="002A5D8A">
            <w:pPr>
              <w:contextualSpacing/>
              <w:jc w:val="both"/>
              <w:rPr>
                <w:rFonts w:ascii="Times New Roman" w:hAnsi="Times New Roman" w:cs="Times New Roman"/>
                <w:sz w:val="24"/>
                <w:szCs w:val="24"/>
              </w:rPr>
            </w:pPr>
            <w:r w:rsidRPr="007353B3">
              <w:rPr>
                <w:rFonts w:ascii="Times New Roman" w:hAnsi="Times New Roman" w:cs="Times New Roman"/>
                <w:sz w:val="24"/>
                <w:szCs w:val="24"/>
              </w:rPr>
              <w:t xml:space="preserve">ажырата алады, бірақ практикалық қолданыс барысында оқытушының көмегіне жүгінеді. Компьютерлік графикаға оқытудың  </w:t>
            </w:r>
            <w:r w:rsidRPr="007353B3">
              <w:rPr>
                <w:rFonts w:ascii="Times New Roman" w:eastAsia="Calibri" w:hAnsi="Times New Roman" w:cs="Times New Roman"/>
                <w:sz w:val="24"/>
                <w:szCs w:val="24"/>
              </w:rPr>
              <w:t xml:space="preserve">түсіндірмелі-иллюстративті, </w:t>
            </w:r>
            <w:r w:rsidRPr="007353B3">
              <w:rPr>
                <w:rFonts w:ascii="Times New Roman" w:hAnsi="Times New Roman" w:cs="Times New Roman"/>
                <w:sz w:val="24"/>
                <w:szCs w:val="24"/>
              </w:rPr>
              <w:t xml:space="preserve">зерттеу,  жобалық, тәжірибелік әдістерін біледі, бірақ </w:t>
            </w:r>
            <w:r w:rsidRPr="007353B3">
              <w:rPr>
                <w:rFonts w:ascii="Times New Roman" w:eastAsia="Calibri" w:hAnsi="Times New Roman" w:cs="Times New Roman"/>
                <w:sz w:val="24"/>
                <w:szCs w:val="24"/>
              </w:rPr>
              <w:t>аударылған сынып оқыту әдістері</w:t>
            </w:r>
            <w:r w:rsidRPr="007353B3">
              <w:rPr>
                <w:rFonts w:ascii="Times New Roman" w:hAnsi="Times New Roman" w:cs="Times New Roman"/>
                <w:sz w:val="24"/>
                <w:szCs w:val="24"/>
              </w:rPr>
              <w:t xml:space="preserve">н жетік меңгермеген.  </w:t>
            </w:r>
            <w:r w:rsidR="000C55A1" w:rsidRPr="007353B3">
              <w:rPr>
                <w:rFonts w:ascii="Times New Roman" w:hAnsi="Times New Roman" w:cs="Times New Roman"/>
                <w:sz w:val="24"/>
                <w:szCs w:val="24"/>
              </w:rPr>
              <w:t xml:space="preserve">Компьютерлік графика бойынша заманауи бағдарламалық қамтамаларды қолдану барысында, оқытушының көмегіне жүгінеді. </w:t>
            </w:r>
          </w:p>
          <w:p w14:paraId="2990873A" w14:textId="77777777" w:rsidR="00A56913" w:rsidRPr="007353B3" w:rsidRDefault="00A56913" w:rsidP="002A5D8A">
            <w:pPr>
              <w:contextualSpacing/>
              <w:jc w:val="both"/>
              <w:rPr>
                <w:rFonts w:ascii="Times New Roman" w:hAnsi="Times New Roman" w:cs="Times New Roman"/>
                <w:sz w:val="24"/>
                <w:szCs w:val="24"/>
              </w:rPr>
            </w:pPr>
            <w:r w:rsidRPr="007353B3">
              <w:rPr>
                <w:rFonts w:ascii="Times New Roman" w:hAnsi="Times New Roman" w:cs="Times New Roman"/>
                <w:sz w:val="24"/>
                <w:szCs w:val="24"/>
              </w:rPr>
              <w:t xml:space="preserve">      </w:t>
            </w:r>
          </w:p>
        </w:tc>
        <w:tc>
          <w:tcPr>
            <w:tcW w:w="2030" w:type="dxa"/>
          </w:tcPr>
          <w:p w14:paraId="31BB334E" w14:textId="44D46BBA" w:rsidR="00A56913" w:rsidRPr="007353B3" w:rsidRDefault="00736CF8" w:rsidP="002A5D8A">
            <w:pPr>
              <w:contextualSpacing/>
              <w:jc w:val="both"/>
              <w:rPr>
                <w:rFonts w:ascii="Times New Roman" w:hAnsi="Times New Roman" w:cs="Times New Roman"/>
                <w:sz w:val="24"/>
                <w:szCs w:val="24"/>
              </w:rPr>
            </w:pPr>
            <w:r w:rsidRPr="007353B3">
              <w:rPr>
                <w:rFonts w:ascii="Times New Roman" w:hAnsi="Times New Roman" w:cs="Times New Roman"/>
                <w:sz w:val="24"/>
                <w:szCs w:val="24"/>
              </w:rPr>
              <w:t>жоспарларды құра алады және оның компонент</w:t>
            </w:r>
            <w:r w:rsidR="008104EC">
              <w:rPr>
                <w:rFonts w:ascii="Times New Roman" w:hAnsi="Times New Roman" w:cs="Times New Roman"/>
                <w:sz w:val="24"/>
                <w:szCs w:val="24"/>
              </w:rPr>
              <w:t xml:space="preserve"> </w:t>
            </w:r>
            <w:r w:rsidRPr="007353B3">
              <w:rPr>
                <w:rFonts w:ascii="Times New Roman" w:hAnsi="Times New Roman" w:cs="Times New Roman"/>
                <w:sz w:val="24"/>
                <w:szCs w:val="24"/>
              </w:rPr>
              <w:t>терін (дескрип</w:t>
            </w:r>
            <w:r w:rsidR="008104EC">
              <w:rPr>
                <w:rFonts w:ascii="Times New Roman" w:hAnsi="Times New Roman" w:cs="Times New Roman"/>
                <w:sz w:val="24"/>
                <w:szCs w:val="24"/>
              </w:rPr>
              <w:t xml:space="preserve"> </w:t>
            </w:r>
            <w:r w:rsidRPr="007353B3">
              <w:rPr>
                <w:rFonts w:ascii="Times New Roman" w:hAnsi="Times New Roman" w:cs="Times New Roman"/>
                <w:sz w:val="24"/>
                <w:szCs w:val="24"/>
              </w:rPr>
              <w:t>тер, рефлексия) дұрыс қолданыла алады. Оқу жос</w:t>
            </w:r>
            <w:r w:rsidR="008104EC">
              <w:rPr>
                <w:rFonts w:ascii="Times New Roman" w:hAnsi="Times New Roman" w:cs="Times New Roman"/>
                <w:sz w:val="24"/>
                <w:szCs w:val="24"/>
              </w:rPr>
              <w:t xml:space="preserve"> </w:t>
            </w:r>
            <w:r w:rsidRPr="007353B3">
              <w:rPr>
                <w:rFonts w:ascii="Times New Roman" w:hAnsi="Times New Roman" w:cs="Times New Roman"/>
                <w:sz w:val="24"/>
                <w:szCs w:val="24"/>
              </w:rPr>
              <w:t>парларын құру барысында оқы</w:t>
            </w:r>
            <w:r w:rsidR="008104EC">
              <w:rPr>
                <w:rFonts w:ascii="Times New Roman" w:hAnsi="Times New Roman" w:cs="Times New Roman"/>
                <w:sz w:val="24"/>
                <w:szCs w:val="24"/>
              </w:rPr>
              <w:t xml:space="preserve"> </w:t>
            </w:r>
            <w:r w:rsidRPr="007353B3">
              <w:rPr>
                <w:rFonts w:ascii="Times New Roman" w:hAnsi="Times New Roman" w:cs="Times New Roman"/>
                <w:sz w:val="24"/>
                <w:szCs w:val="24"/>
              </w:rPr>
              <w:t xml:space="preserve">тудың әдістерін, </w:t>
            </w:r>
            <w:r w:rsidR="00F42A4D">
              <w:rPr>
                <w:rFonts w:ascii="Times New Roman" w:hAnsi="Times New Roman" w:cs="Times New Roman"/>
                <w:sz w:val="24"/>
                <w:szCs w:val="24"/>
              </w:rPr>
              <w:t>тұғырлары</w:t>
            </w:r>
            <w:r w:rsidRPr="007353B3">
              <w:rPr>
                <w:rFonts w:ascii="Times New Roman" w:hAnsi="Times New Roman" w:cs="Times New Roman"/>
                <w:sz w:val="24"/>
                <w:szCs w:val="24"/>
              </w:rPr>
              <w:t>н, құ</w:t>
            </w:r>
            <w:r w:rsidR="008104EC">
              <w:rPr>
                <w:rFonts w:ascii="Times New Roman" w:hAnsi="Times New Roman" w:cs="Times New Roman"/>
                <w:sz w:val="24"/>
                <w:szCs w:val="24"/>
              </w:rPr>
              <w:t xml:space="preserve"> </w:t>
            </w:r>
            <w:r w:rsidRPr="007353B3">
              <w:rPr>
                <w:rFonts w:ascii="Times New Roman" w:hAnsi="Times New Roman" w:cs="Times New Roman"/>
                <w:sz w:val="24"/>
                <w:szCs w:val="24"/>
              </w:rPr>
              <w:t>ралдарын, фор</w:t>
            </w:r>
            <w:r w:rsidR="008104EC">
              <w:rPr>
                <w:rFonts w:ascii="Times New Roman" w:hAnsi="Times New Roman" w:cs="Times New Roman"/>
                <w:sz w:val="24"/>
                <w:szCs w:val="24"/>
              </w:rPr>
              <w:t xml:space="preserve"> </w:t>
            </w:r>
            <w:r w:rsidRPr="007353B3">
              <w:rPr>
                <w:rFonts w:ascii="Times New Roman" w:hAnsi="Times New Roman" w:cs="Times New Roman"/>
                <w:sz w:val="24"/>
                <w:szCs w:val="24"/>
              </w:rPr>
              <w:t>маларын дұрыс пайдалана алады.  Компьютерлік графикаға оқыту</w:t>
            </w:r>
            <w:r w:rsidR="008104EC">
              <w:rPr>
                <w:rFonts w:ascii="Times New Roman" w:hAnsi="Times New Roman" w:cs="Times New Roman"/>
                <w:sz w:val="24"/>
                <w:szCs w:val="24"/>
              </w:rPr>
              <w:t xml:space="preserve"> </w:t>
            </w:r>
            <w:r w:rsidRPr="007353B3">
              <w:rPr>
                <w:rFonts w:ascii="Times New Roman" w:hAnsi="Times New Roman" w:cs="Times New Roman"/>
                <w:sz w:val="24"/>
                <w:szCs w:val="24"/>
              </w:rPr>
              <w:t>дың түсіндірме</w:t>
            </w:r>
            <w:r w:rsidR="008104EC">
              <w:rPr>
                <w:rFonts w:ascii="Times New Roman" w:hAnsi="Times New Roman" w:cs="Times New Roman"/>
                <w:sz w:val="24"/>
                <w:szCs w:val="24"/>
              </w:rPr>
              <w:t xml:space="preserve"> </w:t>
            </w:r>
            <w:r w:rsidRPr="007353B3">
              <w:rPr>
                <w:rFonts w:ascii="Times New Roman" w:hAnsi="Times New Roman" w:cs="Times New Roman"/>
                <w:sz w:val="24"/>
                <w:szCs w:val="24"/>
              </w:rPr>
              <w:t>лі-иллюстратив</w:t>
            </w:r>
            <w:r w:rsidR="008104EC">
              <w:rPr>
                <w:rFonts w:ascii="Times New Roman" w:hAnsi="Times New Roman" w:cs="Times New Roman"/>
                <w:sz w:val="24"/>
                <w:szCs w:val="24"/>
              </w:rPr>
              <w:t xml:space="preserve"> ті, зерттеу, </w:t>
            </w:r>
            <w:r w:rsidRPr="007353B3">
              <w:rPr>
                <w:rFonts w:ascii="Times New Roman" w:hAnsi="Times New Roman" w:cs="Times New Roman"/>
                <w:sz w:val="24"/>
                <w:szCs w:val="24"/>
              </w:rPr>
              <w:t>жоба</w:t>
            </w:r>
            <w:r w:rsidR="008104EC">
              <w:rPr>
                <w:rFonts w:ascii="Times New Roman" w:hAnsi="Times New Roman" w:cs="Times New Roman"/>
                <w:sz w:val="24"/>
                <w:szCs w:val="24"/>
              </w:rPr>
              <w:t xml:space="preserve"> </w:t>
            </w:r>
            <w:r w:rsidRPr="007353B3">
              <w:rPr>
                <w:rFonts w:ascii="Times New Roman" w:hAnsi="Times New Roman" w:cs="Times New Roman"/>
                <w:sz w:val="24"/>
                <w:szCs w:val="24"/>
              </w:rPr>
              <w:t>лық, тәжірибелік, аударылған сы</w:t>
            </w:r>
            <w:r w:rsidR="008104EC">
              <w:rPr>
                <w:rFonts w:ascii="Times New Roman" w:hAnsi="Times New Roman" w:cs="Times New Roman"/>
                <w:sz w:val="24"/>
                <w:szCs w:val="24"/>
              </w:rPr>
              <w:t xml:space="preserve"> </w:t>
            </w:r>
            <w:r w:rsidRPr="007353B3">
              <w:rPr>
                <w:rFonts w:ascii="Times New Roman" w:hAnsi="Times New Roman" w:cs="Times New Roman"/>
                <w:sz w:val="24"/>
                <w:szCs w:val="24"/>
              </w:rPr>
              <w:t>нып оқыту әдісте</w:t>
            </w:r>
            <w:r w:rsidR="008104EC">
              <w:rPr>
                <w:rFonts w:ascii="Times New Roman" w:hAnsi="Times New Roman" w:cs="Times New Roman"/>
                <w:sz w:val="24"/>
                <w:szCs w:val="24"/>
              </w:rPr>
              <w:t xml:space="preserve"> </w:t>
            </w:r>
            <w:r w:rsidRPr="007353B3">
              <w:rPr>
                <w:rFonts w:ascii="Times New Roman" w:hAnsi="Times New Roman" w:cs="Times New Roman"/>
                <w:sz w:val="24"/>
                <w:szCs w:val="24"/>
              </w:rPr>
              <w:t>рін жетік меңгер</w:t>
            </w:r>
            <w:r w:rsidR="008104EC">
              <w:rPr>
                <w:rFonts w:ascii="Times New Roman" w:hAnsi="Times New Roman" w:cs="Times New Roman"/>
                <w:sz w:val="24"/>
                <w:szCs w:val="24"/>
              </w:rPr>
              <w:t xml:space="preserve"> ген. </w:t>
            </w:r>
            <w:r w:rsidRPr="007353B3">
              <w:rPr>
                <w:rFonts w:ascii="Times New Roman" w:hAnsi="Times New Roman" w:cs="Times New Roman"/>
                <w:sz w:val="24"/>
                <w:szCs w:val="24"/>
              </w:rPr>
              <w:t>Компьютерлік графика бойын</w:t>
            </w:r>
            <w:r w:rsidR="008104EC">
              <w:rPr>
                <w:rFonts w:ascii="Times New Roman" w:hAnsi="Times New Roman" w:cs="Times New Roman"/>
                <w:sz w:val="24"/>
                <w:szCs w:val="24"/>
              </w:rPr>
              <w:t xml:space="preserve"> </w:t>
            </w:r>
            <w:r w:rsidRPr="007353B3">
              <w:rPr>
                <w:rFonts w:ascii="Times New Roman" w:hAnsi="Times New Roman" w:cs="Times New Roman"/>
                <w:sz w:val="24"/>
                <w:szCs w:val="24"/>
              </w:rPr>
              <w:t>ша программа</w:t>
            </w:r>
            <w:r w:rsidR="008104EC">
              <w:rPr>
                <w:rFonts w:ascii="Times New Roman" w:hAnsi="Times New Roman" w:cs="Times New Roman"/>
                <w:sz w:val="24"/>
                <w:szCs w:val="24"/>
              </w:rPr>
              <w:t xml:space="preserve"> </w:t>
            </w:r>
            <w:r w:rsidRPr="007353B3">
              <w:rPr>
                <w:rFonts w:ascii="Times New Roman" w:hAnsi="Times New Roman" w:cs="Times New Roman"/>
                <w:sz w:val="24"/>
                <w:szCs w:val="24"/>
              </w:rPr>
              <w:t>лық қамтамалар</w:t>
            </w:r>
            <w:r w:rsidR="008104EC">
              <w:rPr>
                <w:rFonts w:ascii="Times New Roman" w:hAnsi="Times New Roman" w:cs="Times New Roman"/>
                <w:sz w:val="24"/>
                <w:szCs w:val="24"/>
              </w:rPr>
              <w:t xml:space="preserve"> </w:t>
            </w:r>
            <w:r w:rsidRPr="007353B3">
              <w:rPr>
                <w:rFonts w:ascii="Times New Roman" w:hAnsi="Times New Roman" w:cs="Times New Roman"/>
                <w:sz w:val="24"/>
                <w:szCs w:val="24"/>
              </w:rPr>
              <w:t>ды жетік меңгер</w:t>
            </w:r>
            <w:r w:rsidR="008104EC">
              <w:rPr>
                <w:rFonts w:ascii="Times New Roman" w:hAnsi="Times New Roman" w:cs="Times New Roman"/>
                <w:sz w:val="24"/>
                <w:szCs w:val="24"/>
              </w:rPr>
              <w:t xml:space="preserve"> </w:t>
            </w:r>
            <w:r w:rsidRPr="007353B3">
              <w:rPr>
                <w:rFonts w:ascii="Times New Roman" w:hAnsi="Times New Roman" w:cs="Times New Roman"/>
                <w:sz w:val="24"/>
                <w:szCs w:val="24"/>
              </w:rPr>
              <w:t>ген, практикалық түрде қолдану деңгейі жоғары және жаңа өзге</w:t>
            </w:r>
            <w:r w:rsidR="008104EC">
              <w:rPr>
                <w:rFonts w:ascii="Times New Roman" w:hAnsi="Times New Roman" w:cs="Times New Roman"/>
                <w:sz w:val="24"/>
                <w:szCs w:val="24"/>
              </w:rPr>
              <w:t xml:space="preserve"> </w:t>
            </w:r>
            <w:r w:rsidRPr="007353B3">
              <w:rPr>
                <w:rFonts w:ascii="Times New Roman" w:hAnsi="Times New Roman" w:cs="Times New Roman"/>
                <w:sz w:val="24"/>
                <w:szCs w:val="24"/>
              </w:rPr>
              <w:t>рістерге икемде</w:t>
            </w:r>
            <w:r w:rsidR="008104EC">
              <w:rPr>
                <w:rFonts w:ascii="Times New Roman" w:hAnsi="Times New Roman" w:cs="Times New Roman"/>
                <w:sz w:val="24"/>
                <w:szCs w:val="24"/>
              </w:rPr>
              <w:t xml:space="preserve"> ле алады</w:t>
            </w:r>
          </w:p>
        </w:tc>
      </w:tr>
    </w:tbl>
    <w:p w14:paraId="60CBEEAE" w14:textId="77777777" w:rsidR="006D2615" w:rsidRPr="000E5666" w:rsidRDefault="006D2615" w:rsidP="002A5D8A">
      <w:pPr>
        <w:pStyle w:val="a3"/>
        <w:jc w:val="both"/>
        <w:rPr>
          <w:rFonts w:ascii="Times New Roman" w:hAnsi="Times New Roman" w:cs="Times New Roman"/>
          <w:sz w:val="28"/>
          <w:szCs w:val="28"/>
        </w:rPr>
      </w:pPr>
    </w:p>
    <w:p w14:paraId="5F239C70" w14:textId="2773E246" w:rsidR="006D3AC5" w:rsidRPr="000E5666" w:rsidRDefault="006D3AC5" w:rsidP="002A5D8A">
      <w:pPr>
        <w:pStyle w:val="a3"/>
        <w:ind w:firstLine="708"/>
        <w:jc w:val="both"/>
        <w:outlineLvl w:val="1"/>
        <w:rPr>
          <w:rFonts w:ascii="Times New Roman" w:hAnsi="Times New Roman" w:cs="Times New Roman"/>
          <w:b/>
          <w:sz w:val="28"/>
          <w:szCs w:val="28"/>
        </w:rPr>
      </w:pPr>
      <w:bookmarkStart w:id="28" w:name="_Toc135475518"/>
      <w:r w:rsidRPr="000E5666">
        <w:rPr>
          <w:rFonts w:ascii="Times New Roman" w:hAnsi="Times New Roman" w:cs="Times New Roman"/>
          <w:b/>
          <w:sz w:val="28"/>
          <w:szCs w:val="28"/>
        </w:rPr>
        <w:t xml:space="preserve">Екінші </w:t>
      </w:r>
      <w:r w:rsidR="007353B3">
        <w:rPr>
          <w:rFonts w:ascii="Times New Roman" w:hAnsi="Times New Roman" w:cs="Times New Roman"/>
          <w:b/>
          <w:sz w:val="28"/>
          <w:szCs w:val="28"/>
        </w:rPr>
        <w:t>бөлім</w:t>
      </w:r>
      <w:r w:rsidRPr="000E5666">
        <w:rPr>
          <w:rFonts w:ascii="Times New Roman" w:hAnsi="Times New Roman" w:cs="Times New Roman"/>
          <w:b/>
          <w:sz w:val="28"/>
          <w:szCs w:val="28"/>
        </w:rPr>
        <w:t xml:space="preserve"> бойынша қорытынды</w:t>
      </w:r>
      <w:bookmarkEnd w:id="28"/>
    </w:p>
    <w:p w14:paraId="3D7112F0" w14:textId="430D2CB2" w:rsidR="006D3AC5" w:rsidRPr="000E5666" w:rsidRDefault="006D3AC5" w:rsidP="002A5D8A">
      <w:pPr>
        <w:pStyle w:val="a3"/>
        <w:ind w:firstLine="708"/>
        <w:jc w:val="both"/>
        <w:rPr>
          <w:rFonts w:ascii="Times New Roman" w:eastAsia="Calibri" w:hAnsi="Times New Roman" w:cs="Times New Roman"/>
          <w:sz w:val="28"/>
          <w:szCs w:val="28"/>
        </w:rPr>
      </w:pPr>
      <w:r w:rsidRPr="000E5666">
        <w:rPr>
          <w:rFonts w:ascii="Times New Roman" w:hAnsi="Times New Roman" w:cs="Times New Roman"/>
          <w:sz w:val="28"/>
          <w:szCs w:val="28"/>
        </w:rPr>
        <w:t xml:space="preserve">Бұл тарауда </w:t>
      </w:r>
      <w:r w:rsidRPr="000E5666">
        <w:rPr>
          <w:rFonts w:ascii="Times New Roman" w:eastAsia="Calibri" w:hAnsi="Times New Roman" w:cs="Times New Roman"/>
          <w:sz w:val="28"/>
          <w:szCs w:val="28"/>
        </w:rPr>
        <w:t>болашақ информатика мұғалімдерін оқытуда қолданылатын әдіс-</w:t>
      </w:r>
      <w:r w:rsidR="007B147E">
        <w:rPr>
          <w:rFonts w:ascii="Times New Roman" w:eastAsia="Calibri" w:hAnsi="Times New Roman" w:cs="Times New Roman"/>
          <w:sz w:val="28"/>
          <w:szCs w:val="28"/>
        </w:rPr>
        <w:t>тұғырлар</w:t>
      </w:r>
      <w:r w:rsidRPr="000E5666">
        <w:rPr>
          <w:rFonts w:ascii="Times New Roman" w:eastAsia="Calibri" w:hAnsi="Times New Roman" w:cs="Times New Roman"/>
          <w:sz w:val="28"/>
          <w:szCs w:val="28"/>
        </w:rPr>
        <w:t>дің сипаттамасы кеңінен баяндалған. Тапсырмаларды ұйымд</w:t>
      </w:r>
      <w:r w:rsidR="009A11B2" w:rsidRPr="000E5666">
        <w:rPr>
          <w:rFonts w:ascii="Times New Roman" w:eastAsia="Calibri" w:hAnsi="Times New Roman" w:cs="Times New Roman"/>
          <w:sz w:val="28"/>
          <w:szCs w:val="28"/>
        </w:rPr>
        <w:t>а</w:t>
      </w:r>
      <w:r w:rsidRPr="000E5666">
        <w:rPr>
          <w:rFonts w:ascii="Times New Roman" w:eastAsia="Calibri" w:hAnsi="Times New Roman" w:cs="Times New Roman"/>
          <w:sz w:val="28"/>
          <w:szCs w:val="28"/>
        </w:rPr>
        <w:t>стыру кезінде</w:t>
      </w:r>
      <w:r w:rsidR="009A11B2" w:rsidRPr="000E5666">
        <w:rPr>
          <w:rFonts w:ascii="Times New Roman" w:eastAsia="Calibri" w:hAnsi="Times New Roman" w:cs="Times New Roman"/>
          <w:sz w:val="28"/>
          <w:szCs w:val="28"/>
        </w:rPr>
        <w:t>-</w:t>
      </w:r>
      <w:r w:rsidRPr="000E5666">
        <w:rPr>
          <w:rFonts w:ascii="Times New Roman" w:eastAsia="Calibri" w:hAnsi="Times New Roman" w:cs="Times New Roman"/>
          <w:sz w:val="28"/>
          <w:szCs w:val="28"/>
        </w:rPr>
        <w:t xml:space="preserve">әдіс </w:t>
      </w:r>
      <w:r w:rsidR="007B147E">
        <w:rPr>
          <w:rFonts w:ascii="Times New Roman" w:eastAsia="Calibri" w:hAnsi="Times New Roman" w:cs="Times New Roman"/>
          <w:sz w:val="28"/>
          <w:szCs w:val="28"/>
        </w:rPr>
        <w:t>тұғырлар</w:t>
      </w:r>
      <w:r w:rsidRPr="000E5666">
        <w:rPr>
          <w:rFonts w:ascii="Times New Roman" w:eastAsia="Calibri" w:hAnsi="Times New Roman" w:cs="Times New Roman"/>
          <w:sz w:val="28"/>
          <w:szCs w:val="28"/>
        </w:rPr>
        <w:t>ді дұрыс қолдану керек.</w:t>
      </w:r>
    </w:p>
    <w:p w14:paraId="35F05688" w14:textId="77777777" w:rsidR="009A11B2" w:rsidRPr="000E5666" w:rsidRDefault="009A11B2" w:rsidP="002A5D8A">
      <w:pPr>
        <w:pStyle w:val="a3"/>
        <w:ind w:firstLine="708"/>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Болашақ информатика мұғалімдерін компьютерлік </w:t>
      </w:r>
      <w:r w:rsidR="00954DC3" w:rsidRPr="000E5666">
        <w:rPr>
          <w:rFonts w:ascii="Times New Roman" w:eastAsia="Calibri" w:hAnsi="Times New Roman" w:cs="Times New Roman"/>
          <w:sz w:val="28"/>
          <w:szCs w:val="28"/>
        </w:rPr>
        <w:t>графикаға</w:t>
      </w:r>
      <w:r w:rsidRPr="000E5666">
        <w:rPr>
          <w:rFonts w:ascii="Times New Roman" w:eastAsia="Calibri" w:hAnsi="Times New Roman" w:cs="Times New Roman"/>
          <w:sz w:val="28"/>
          <w:szCs w:val="28"/>
        </w:rPr>
        <w:t xml:space="preserve"> оқыту әдістемесінің моделі </w:t>
      </w:r>
      <w:r w:rsidR="006D2615" w:rsidRPr="000E5666">
        <w:rPr>
          <w:rFonts w:ascii="Times New Roman" w:eastAsia="Calibri" w:hAnsi="Times New Roman" w:cs="Times New Roman"/>
          <w:sz w:val="28"/>
          <w:szCs w:val="28"/>
        </w:rPr>
        <w:t xml:space="preserve">нормативті-мақсатты, концептуалды, мазмұндық-әдістемелік, нәтижелік-бағалау блогынан тұрады. </w:t>
      </w:r>
    </w:p>
    <w:p w14:paraId="603474F9" w14:textId="77777777" w:rsidR="006D3AC5" w:rsidRPr="000E5666" w:rsidRDefault="006D3AC5"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Оқыту технологиясының түсінігі мен мазмұны сипатталады. Технология ұғымына жан-жақты анықтамалар берілген. Әртүрлі сала бойынша зерттеу жұмыстарынан алынған теориялық сипаттама берілген.</w:t>
      </w:r>
    </w:p>
    <w:p w14:paraId="57785EEE" w14:textId="0841EB67" w:rsidR="006D2615" w:rsidRPr="000E5666" w:rsidRDefault="006D2615" w:rsidP="002A5D8A">
      <w:pPr>
        <w:pStyle w:val="a3"/>
        <w:ind w:firstLine="708"/>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Болашақ информатика мұғалімдерін компьютерлік графикаға оқыту барысындағы жүйелік іс-әрекеттік, тәжірибелік-бағдарлылық, тұлғалық-бағдарлылық, құзыреттілік әдіснамалық </w:t>
      </w:r>
      <w:r w:rsidR="007B147E">
        <w:rPr>
          <w:rFonts w:ascii="Times New Roman" w:eastAsia="Calibri" w:hAnsi="Times New Roman" w:cs="Times New Roman"/>
          <w:sz w:val="28"/>
          <w:szCs w:val="28"/>
        </w:rPr>
        <w:t>тұғырлар</w:t>
      </w:r>
      <w:r w:rsidRPr="000E5666">
        <w:rPr>
          <w:rFonts w:ascii="Times New Roman" w:eastAsia="Calibri" w:hAnsi="Times New Roman" w:cs="Times New Roman"/>
          <w:sz w:val="28"/>
          <w:szCs w:val="28"/>
        </w:rPr>
        <w:t xml:space="preserve"> қарастырылған. </w:t>
      </w:r>
    </w:p>
    <w:p w14:paraId="3FDEAE92" w14:textId="1CCAFED5" w:rsidR="006D3AC5" w:rsidRPr="000E5666" w:rsidRDefault="006D3AC5" w:rsidP="002A5D8A">
      <w:pPr>
        <w:pStyle w:val="a3"/>
        <w:ind w:firstLine="708"/>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lastRenderedPageBreak/>
        <w:t>Болашақ информатика мұғалімдерін оқытуда қолданылатын әдіс-</w:t>
      </w:r>
      <w:r w:rsidR="007B147E">
        <w:rPr>
          <w:rFonts w:ascii="Times New Roman" w:eastAsia="Calibri" w:hAnsi="Times New Roman" w:cs="Times New Roman"/>
          <w:sz w:val="28"/>
          <w:szCs w:val="28"/>
        </w:rPr>
        <w:t>тұғырлар</w:t>
      </w:r>
      <w:r w:rsidRPr="000E5666">
        <w:rPr>
          <w:rFonts w:ascii="Times New Roman" w:eastAsia="Calibri" w:hAnsi="Times New Roman" w:cs="Times New Roman"/>
          <w:sz w:val="28"/>
          <w:szCs w:val="28"/>
        </w:rPr>
        <w:t>дің сипаттамасына тоқталып өттік, қазіргі жаңартылған білім мазмұнына сәйкес мұғалім оқушыларды оқыту барысында жеті модуль негізінде білім беруі тиіс. Осы жеі модульге кеңінен анықтамалар берілген.</w:t>
      </w:r>
    </w:p>
    <w:p w14:paraId="5CDBF646" w14:textId="264A59BC" w:rsidR="006D3AC5" w:rsidRPr="000E5666" w:rsidRDefault="006D3AC5"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Компьютерлік графика арқылы болашақ информатика мұғалімдерін даярлауды жетілдірудің оқу-әдістемелік негіздерін жасаудың </w:t>
      </w:r>
      <w:r w:rsidR="00C6701F">
        <w:rPr>
          <w:rFonts w:ascii="Times New Roman" w:hAnsi="Times New Roman" w:cs="Times New Roman"/>
          <w:sz w:val="28"/>
          <w:szCs w:val="28"/>
        </w:rPr>
        <w:t>үдеріс</w:t>
      </w:r>
      <w:r w:rsidRPr="000E5666">
        <w:rPr>
          <w:rFonts w:ascii="Times New Roman" w:hAnsi="Times New Roman" w:cs="Times New Roman"/>
          <w:sz w:val="28"/>
          <w:szCs w:val="28"/>
        </w:rPr>
        <w:t>і баяндалды.</w:t>
      </w:r>
    </w:p>
    <w:p w14:paraId="7D83B018" w14:textId="69964F08" w:rsidR="007779EC" w:rsidRPr="000E5666" w:rsidRDefault="006D3AC5" w:rsidP="002A5D8A">
      <w:pPr>
        <w:pStyle w:val="a3"/>
        <w:ind w:firstLine="708"/>
        <w:jc w:val="both"/>
        <w:rPr>
          <w:rFonts w:ascii="Times New Roman" w:hAnsi="Times New Roman" w:cs="Times New Roman"/>
          <w:color w:val="000000" w:themeColor="text1"/>
          <w:sz w:val="28"/>
          <w:szCs w:val="28"/>
        </w:rPr>
      </w:pPr>
      <w:r w:rsidRPr="000E5666">
        <w:rPr>
          <w:rFonts w:ascii="Times New Roman" w:hAnsi="Times New Roman" w:cs="Times New Roman"/>
          <w:sz w:val="28"/>
          <w:szCs w:val="28"/>
        </w:rPr>
        <w:t xml:space="preserve">Оқу құралының мақсаты мен міндеттері, сонымен қатар оның мүмкіндіктері толығымен сипатталды. </w:t>
      </w:r>
      <w:r w:rsidRPr="000E5666">
        <w:rPr>
          <w:rFonts w:ascii="Times New Roman" w:eastAsia="Calibri" w:hAnsi="Times New Roman" w:cs="Times New Roman"/>
          <w:sz w:val="28"/>
          <w:szCs w:val="28"/>
        </w:rPr>
        <w:t>«Компьютерлік графика» әдістемелік оқу құралын әзірлеуде қолданылған әдіс-</w:t>
      </w:r>
      <w:r w:rsidR="007B147E">
        <w:rPr>
          <w:rFonts w:ascii="Times New Roman" w:eastAsia="Calibri" w:hAnsi="Times New Roman" w:cs="Times New Roman"/>
          <w:sz w:val="28"/>
          <w:szCs w:val="28"/>
        </w:rPr>
        <w:t>тұғырлар</w:t>
      </w:r>
      <w:r w:rsidRPr="000E5666">
        <w:rPr>
          <w:rFonts w:ascii="Times New Roman" w:eastAsia="Calibri" w:hAnsi="Times New Roman" w:cs="Times New Roman"/>
          <w:sz w:val="28"/>
          <w:szCs w:val="28"/>
        </w:rPr>
        <w:t>ге анықтама бердік.</w:t>
      </w:r>
      <w:r w:rsidR="006D2615" w:rsidRPr="000E5666">
        <w:rPr>
          <w:rFonts w:ascii="Times New Roman" w:eastAsia="Calibri" w:hAnsi="Times New Roman" w:cs="Times New Roman"/>
          <w:sz w:val="28"/>
          <w:szCs w:val="28"/>
        </w:rPr>
        <w:t xml:space="preserve"> </w:t>
      </w:r>
      <w:r w:rsidR="007779EC" w:rsidRPr="000E5666">
        <w:rPr>
          <w:rFonts w:ascii="Times New Roman" w:hAnsi="Times New Roman" w:cs="Times New Roman"/>
          <w:color w:val="000000" w:themeColor="text1"/>
          <w:sz w:val="28"/>
          <w:szCs w:val="28"/>
        </w:rPr>
        <w:t xml:space="preserve">Аталған оқу-әдістемелік құралы еліміздің бірнеше жоғары оқу орындарының оқу </w:t>
      </w:r>
      <w:r w:rsidR="00C6701F">
        <w:rPr>
          <w:rFonts w:ascii="Times New Roman" w:hAnsi="Times New Roman" w:cs="Times New Roman"/>
          <w:color w:val="000000" w:themeColor="text1"/>
          <w:sz w:val="28"/>
          <w:szCs w:val="28"/>
        </w:rPr>
        <w:t>үдеріс</w:t>
      </w:r>
      <w:r w:rsidR="007779EC" w:rsidRPr="000E5666">
        <w:rPr>
          <w:rFonts w:ascii="Times New Roman" w:hAnsi="Times New Roman" w:cs="Times New Roman"/>
          <w:color w:val="000000" w:themeColor="text1"/>
          <w:sz w:val="28"/>
          <w:szCs w:val="28"/>
        </w:rPr>
        <w:t>інде кеңінен қолданылуда.</w:t>
      </w:r>
    </w:p>
    <w:p w14:paraId="400792A9" w14:textId="77777777" w:rsidR="007779EC" w:rsidRPr="000E5666" w:rsidRDefault="007779EC" w:rsidP="002A5D8A">
      <w:pPr>
        <w:tabs>
          <w:tab w:val="left" w:pos="1134"/>
        </w:tabs>
        <w:spacing w:after="0" w:line="240" w:lineRule="auto"/>
        <w:ind w:firstLine="709"/>
        <w:contextualSpacing/>
        <w:jc w:val="both"/>
        <w:rPr>
          <w:rFonts w:ascii="Times New Roman" w:hAnsi="Times New Roman" w:cs="Times New Roman"/>
          <w:color w:val="000000" w:themeColor="text1"/>
          <w:sz w:val="28"/>
          <w:szCs w:val="28"/>
        </w:rPr>
      </w:pPr>
    </w:p>
    <w:p w14:paraId="7D9246AA" w14:textId="77777777" w:rsidR="006D3AC5" w:rsidRPr="000E5666" w:rsidRDefault="006D3AC5" w:rsidP="002A5D8A">
      <w:pPr>
        <w:pStyle w:val="a3"/>
        <w:ind w:firstLine="708"/>
        <w:jc w:val="both"/>
        <w:rPr>
          <w:rFonts w:ascii="Times New Roman" w:eastAsia="Calibri" w:hAnsi="Times New Roman" w:cs="Times New Roman"/>
          <w:sz w:val="28"/>
          <w:szCs w:val="28"/>
        </w:rPr>
      </w:pPr>
    </w:p>
    <w:p w14:paraId="6FADEFD3" w14:textId="77777777" w:rsidR="006D3AC5" w:rsidRPr="000E5666" w:rsidRDefault="006D3AC5" w:rsidP="002A5D8A">
      <w:pPr>
        <w:pStyle w:val="a3"/>
        <w:ind w:firstLine="708"/>
        <w:jc w:val="both"/>
        <w:rPr>
          <w:rFonts w:ascii="Times New Roman" w:eastAsia="Calibri" w:hAnsi="Times New Roman" w:cs="Times New Roman"/>
          <w:sz w:val="28"/>
          <w:szCs w:val="28"/>
        </w:rPr>
      </w:pPr>
    </w:p>
    <w:p w14:paraId="7ED66C75" w14:textId="77777777" w:rsidR="006D3AC5" w:rsidRPr="000E5666" w:rsidRDefault="006D3AC5" w:rsidP="002A5D8A">
      <w:pPr>
        <w:pStyle w:val="a3"/>
        <w:ind w:firstLine="708"/>
        <w:jc w:val="both"/>
        <w:rPr>
          <w:rFonts w:ascii="Times New Roman" w:eastAsia="Calibri" w:hAnsi="Times New Roman" w:cs="Times New Roman"/>
          <w:sz w:val="28"/>
          <w:szCs w:val="28"/>
        </w:rPr>
      </w:pPr>
    </w:p>
    <w:p w14:paraId="030BB99F" w14:textId="77777777" w:rsidR="006D3AC5" w:rsidRPr="000E5666" w:rsidRDefault="006D3AC5" w:rsidP="002A5D8A">
      <w:pPr>
        <w:pStyle w:val="a3"/>
        <w:ind w:firstLine="708"/>
        <w:rPr>
          <w:rFonts w:ascii="Times New Roman" w:eastAsia="Calibri" w:hAnsi="Times New Roman" w:cs="Times New Roman"/>
          <w:sz w:val="28"/>
          <w:szCs w:val="28"/>
        </w:rPr>
      </w:pPr>
    </w:p>
    <w:p w14:paraId="73DCB8A3" w14:textId="77777777" w:rsidR="00D31E80" w:rsidRPr="000E5666" w:rsidRDefault="00D31E80" w:rsidP="002A5D8A">
      <w:pPr>
        <w:spacing w:after="0" w:line="240" w:lineRule="auto"/>
        <w:rPr>
          <w:rFonts w:ascii="Times New Roman" w:eastAsia="Calibri" w:hAnsi="Times New Roman" w:cs="Times New Roman"/>
          <w:sz w:val="28"/>
          <w:szCs w:val="28"/>
        </w:rPr>
      </w:pPr>
      <w:r w:rsidRPr="000E5666">
        <w:rPr>
          <w:rFonts w:ascii="Times New Roman" w:eastAsia="Calibri" w:hAnsi="Times New Roman" w:cs="Times New Roman"/>
          <w:sz w:val="28"/>
          <w:szCs w:val="28"/>
        </w:rPr>
        <w:br w:type="page"/>
      </w:r>
    </w:p>
    <w:p w14:paraId="75A4480A" w14:textId="77777777" w:rsidR="00EE6CD3" w:rsidRPr="000E5666" w:rsidRDefault="00EE6CD3" w:rsidP="002A5D8A">
      <w:pPr>
        <w:pStyle w:val="a3"/>
        <w:tabs>
          <w:tab w:val="left" w:pos="851"/>
        </w:tabs>
        <w:ind w:firstLine="708"/>
        <w:jc w:val="both"/>
        <w:outlineLvl w:val="0"/>
        <w:rPr>
          <w:rFonts w:ascii="Times New Roman" w:hAnsi="Times New Roman" w:cs="Times New Roman"/>
          <w:color w:val="000000" w:themeColor="text1"/>
          <w:sz w:val="28"/>
          <w:szCs w:val="28"/>
        </w:rPr>
      </w:pPr>
      <w:bookmarkStart w:id="29" w:name="_Toc135475519"/>
      <w:r w:rsidRPr="000E5666">
        <w:rPr>
          <w:rFonts w:ascii="Times New Roman" w:eastAsia="Calibri" w:hAnsi="Times New Roman" w:cs="Times New Roman"/>
          <w:b/>
          <w:sz w:val="28"/>
          <w:szCs w:val="28"/>
        </w:rPr>
        <w:lastRenderedPageBreak/>
        <w:t>3</w:t>
      </w:r>
      <w:r w:rsidRPr="000E5666">
        <w:rPr>
          <w:rFonts w:ascii="Times New Roman" w:eastAsia="Calibri" w:hAnsi="Times New Roman" w:cs="Times New Roman"/>
          <w:sz w:val="28"/>
          <w:szCs w:val="28"/>
        </w:rPr>
        <w:t xml:space="preserve"> </w:t>
      </w:r>
      <w:r w:rsidRPr="000E5666">
        <w:rPr>
          <w:rFonts w:ascii="Times New Roman" w:eastAsia="Calibri" w:hAnsi="Times New Roman" w:cs="Times New Roman"/>
          <w:b/>
          <w:sz w:val="28"/>
          <w:szCs w:val="28"/>
        </w:rPr>
        <w:t>БОЛАШАҚ ИНФОРМАТИКА МҰҒАЛІМДЕРІН КОМПЬЮТЕРЛІК ГРАФИКАҒА ОҚЫТУДЫҢ ӘДІСТЕМЕЛІК ЖҮЙЕСІН ҚОЛДАНУДЫҢ ТӘЖІРИБЕЛІК-ЭКСПЕРИМЕНТТІК ЖҰМЫСТАРЫНЫҢ НӘТИЖЕЛЕРІ</w:t>
      </w:r>
      <w:bookmarkEnd w:id="29"/>
      <w:r w:rsidRPr="000E5666">
        <w:rPr>
          <w:rFonts w:ascii="Times New Roman" w:hAnsi="Times New Roman" w:cs="Times New Roman"/>
          <w:color w:val="000000" w:themeColor="text1"/>
          <w:sz w:val="28"/>
          <w:szCs w:val="28"/>
        </w:rPr>
        <w:t xml:space="preserve"> </w:t>
      </w:r>
    </w:p>
    <w:p w14:paraId="3A6C9E18" w14:textId="77777777" w:rsidR="00EE6CD3" w:rsidRPr="000E5666" w:rsidRDefault="00EE6CD3" w:rsidP="002A5D8A">
      <w:pPr>
        <w:pStyle w:val="a3"/>
        <w:ind w:firstLine="708"/>
        <w:jc w:val="both"/>
        <w:rPr>
          <w:rFonts w:ascii="Times New Roman" w:hAnsi="Times New Roman" w:cs="Times New Roman"/>
          <w:color w:val="000000" w:themeColor="text1"/>
          <w:sz w:val="28"/>
          <w:szCs w:val="28"/>
        </w:rPr>
      </w:pPr>
    </w:p>
    <w:p w14:paraId="73F9DF4C" w14:textId="37F2F5AF" w:rsidR="006D3AC5" w:rsidRPr="000E5666" w:rsidRDefault="00EE6CD3" w:rsidP="002A5D8A">
      <w:pPr>
        <w:pStyle w:val="a3"/>
        <w:ind w:firstLine="708"/>
        <w:jc w:val="both"/>
        <w:outlineLvl w:val="1"/>
        <w:rPr>
          <w:rFonts w:ascii="Times New Roman" w:hAnsi="Times New Roman" w:cs="Times New Roman"/>
          <w:b/>
          <w:color w:val="000000" w:themeColor="text1"/>
          <w:sz w:val="28"/>
          <w:szCs w:val="28"/>
        </w:rPr>
      </w:pPr>
      <w:bookmarkStart w:id="30" w:name="_Toc135475520"/>
      <w:r w:rsidRPr="000E5666">
        <w:rPr>
          <w:rFonts w:ascii="Times New Roman" w:hAnsi="Times New Roman" w:cs="Times New Roman"/>
          <w:b/>
          <w:color w:val="000000" w:themeColor="text1"/>
          <w:sz w:val="28"/>
          <w:szCs w:val="28"/>
        </w:rPr>
        <w:t>3.1 Болашақ информатика мұғалімдерін компьютерлік графикаға оқытудың әдістемелік жүйесінің тәжірибелік-эксперименттік жұмыстары мен кезеңдері</w:t>
      </w:r>
      <w:bookmarkEnd w:id="30"/>
    </w:p>
    <w:p w14:paraId="784DCEE3" w14:textId="70A2DDB2" w:rsidR="00E94B3E" w:rsidRPr="00E94B3E" w:rsidRDefault="00E94B3E" w:rsidP="00E94B3E">
      <w:pPr>
        <w:pStyle w:val="a3"/>
        <w:ind w:firstLine="708"/>
        <w:jc w:val="both"/>
        <w:rPr>
          <w:rFonts w:ascii="Times New Roman" w:hAnsi="Times New Roman" w:cs="Times New Roman"/>
          <w:sz w:val="28"/>
          <w:szCs w:val="28"/>
        </w:rPr>
      </w:pPr>
      <w:r w:rsidRPr="00E94B3E">
        <w:rPr>
          <w:rFonts w:ascii="Times New Roman" w:hAnsi="Times New Roman" w:cs="Times New Roman"/>
          <w:sz w:val="28"/>
          <w:szCs w:val="28"/>
        </w:rPr>
        <w:t xml:space="preserve">Педагогикалық экспериментті ұйымдастыру және жоспарлау мәселесі педагогиканың теориясы мен практикасында негізгі жалпы теориялық мәселелердің бірі ретінде көрінеді, оны шешу көптеген танымал </w:t>
      </w:r>
      <w:r>
        <w:rPr>
          <w:rFonts w:ascii="Times New Roman" w:hAnsi="Times New Roman" w:cs="Times New Roman"/>
          <w:sz w:val="28"/>
          <w:szCs w:val="28"/>
        </w:rPr>
        <w:t xml:space="preserve">ғалымдардың </w:t>
      </w:r>
      <w:r w:rsidRPr="00E94B3E">
        <w:rPr>
          <w:rFonts w:ascii="Times New Roman" w:hAnsi="Times New Roman" w:cs="Times New Roman"/>
          <w:sz w:val="28"/>
          <w:szCs w:val="28"/>
        </w:rPr>
        <w:t>еңбектерінде жүзеге асырылады: Бабански</w:t>
      </w:r>
      <w:r w:rsidR="009B2A63">
        <w:rPr>
          <w:rFonts w:ascii="Times New Roman" w:hAnsi="Times New Roman" w:cs="Times New Roman"/>
          <w:sz w:val="28"/>
          <w:szCs w:val="28"/>
          <w:lang w:val="ru-KZ"/>
        </w:rPr>
        <w:t>й </w:t>
      </w:r>
      <w:r w:rsidR="009B2A63">
        <w:rPr>
          <w:rFonts w:ascii="Times New Roman" w:hAnsi="Times New Roman" w:cs="Times New Roman"/>
          <w:sz w:val="28"/>
          <w:szCs w:val="28"/>
        </w:rPr>
        <w:t>Ю</w:t>
      </w:r>
      <w:r w:rsidR="009B2A63" w:rsidRPr="00E94B3E">
        <w:rPr>
          <w:rFonts w:ascii="Times New Roman" w:hAnsi="Times New Roman" w:cs="Times New Roman"/>
          <w:sz w:val="28"/>
          <w:szCs w:val="28"/>
        </w:rPr>
        <w:t>.</w:t>
      </w:r>
      <w:r w:rsidR="009B2A63">
        <w:rPr>
          <w:rFonts w:ascii="Times New Roman" w:hAnsi="Times New Roman" w:cs="Times New Roman"/>
          <w:sz w:val="28"/>
          <w:szCs w:val="28"/>
        </w:rPr>
        <w:t>К</w:t>
      </w:r>
      <w:r w:rsidR="009B2A63" w:rsidRPr="00E94B3E">
        <w:rPr>
          <w:rFonts w:ascii="Times New Roman" w:hAnsi="Times New Roman" w:cs="Times New Roman"/>
          <w:sz w:val="28"/>
          <w:szCs w:val="28"/>
        </w:rPr>
        <w:t>.</w:t>
      </w:r>
      <w:r w:rsidR="009B2A63">
        <w:rPr>
          <w:rFonts w:ascii="Times New Roman" w:hAnsi="Times New Roman" w:cs="Times New Roman"/>
          <w:sz w:val="28"/>
          <w:szCs w:val="28"/>
          <w:lang w:val="ru-KZ"/>
        </w:rPr>
        <w:t> </w:t>
      </w:r>
      <w:r>
        <w:rPr>
          <w:rFonts w:ascii="Times New Roman" w:hAnsi="Times New Roman" w:cs="Times New Roman"/>
          <w:sz w:val="28"/>
          <w:szCs w:val="28"/>
          <w:lang w:val="en-GB"/>
        </w:rPr>
        <w:t>[</w:t>
      </w:r>
      <w:r w:rsidR="001D5EE2">
        <w:rPr>
          <w:rFonts w:ascii="Times New Roman" w:hAnsi="Times New Roman" w:cs="Times New Roman"/>
          <w:sz w:val="28"/>
          <w:szCs w:val="28"/>
          <w:lang w:val="en-GB"/>
        </w:rPr>
        <w:t>163</w:t>
      </w:r>
      <w:r>
        <w:rPr>
          <w:rFonts w:ascii="Times New Roman" w:hAnsi="Times New Roman" w:cs="Times New Roman"/>
          <w:sz w:val="28"/>
          <w:szCs w:val="28"/>
          <w:lang w:val="en-GB"/>
        </w:rPr>
        <w:t>]</w:t>
      </w:r>
      <w:r w:rsidRPr="00E94B3E">
        <w:rPr>
          <w:rFonts w:ascii="Times New Roman" w:hAnsi="Times New Roman" w:cs="Times New Roman"/>
          <w:sz w:val="28"/>
          <w:szCs w:val="28"/>
        </w:rPr>
        <w:t>, Архангельск</w:t>
      </w:r>
      <w:r>
        <w:rPr>
          <w:rFonts w:ascii="Times New Roman" w:hAnsi="Times New Roman" w:cs="Times New Roman"/>
          <w:sz w:val="28"/>
          <w:szCs w:val="28"/>
        </w:rPr>
        <w:t>ий</w:t>
      </w:r>
      <w:r w:rsidR="009B2A63">
        <w:rPr>
          <w:rFonts w:ascii="Times New Roman" w:hAnsi="Times New Roman" w:cs="Times New Roman"/>
          <w:sz w:val="28"/>
          <w:szCs w:val="28"/>
          <w:lang w:val="ru-KZ"/>
        </w:rPr>
        <w:t> </w:t>
      </w:r>
      <w:r w:rsidR="009B2A63" w:rsidRPr="00E94B3E">
        <w:rPr>
          <w:rFonts w:ascii="Times New Roman" w:hAnsi="Times New Roman" w:cs="Times New Roman"/>
          <w:sz w:val="28"/>
          <w:szCs w:val="28"/>
        </w:rPr>
        <w:t>С.</w:t>
      </w:r>
      <w:r w:rsidR="009B2A63">
        <w:rPr>
          <w:rFonts w:ascii="Times New Roman" w:hAnsi="Times New Roman" w:cs="Times New Roman"/>
          <w:sz w:val="28"/>
          <w:szCs w:val="28"/>
        </w:rPr>
        <w:t>И</w:t>
      </w:r>
      <w:r w:rsidR="009B2A63" w:rsidRPr="00E94B3E">
        <w:rPr>
          <w:rFonts w:ascii="Times New Roman" w:hAnsi="Times New Roman" w:cs="Times New Roman"/>
          <w:sz w:val="28"/>
          <w:szCs w:val="28"/>
        </w:rPr>
        <w:t>.</w:t>
      </w:r>
      <w:r w:rsidR="009B2A63">
        <w:rPr>
          <w:rFonts w:ascii="Times New Roman" w:hAnsi="Times New Roman" w:cs="Times New Roman"/>
          <w:sz w:val="28"/>
          <w:szCs w:val="28"/>
        </w:rPr>
        <w:t> </w:t>
      </w:r>
      <w:r w:rsidR="009B2A63">
        <w:rPr>
          <w:rFonts w:ascii="Times New Roman" w:hAnsi="Times New Roman" w:cs="Times New Roman"/>
          <w:sz w:val="28"/>
          <w:szCs w:val="28"/>
          <w:lang w:val="en-GB"/>
        </w:rPr>
        <w:t xml:space="preserve"> </w:t>
      </w:r>
      <w:r>
        <w:rPr>
          <w:rFonts w:ascii="Times New Roman" w:hAnsi="Times New Roman" w:cs="Times New Roman"/>
          <w:sz w:val="28"/>
          <w:szCs w:val="28"/>
          <w:lang w:val="en-GB"/>
        </w:rPr>
        <w:t>[70]</w:t>
      </w:r>
      <w:r w:rsidRPr="00E94B3E">
        <w:rPr>
          <w:rFonts w:ascii="Times New Roman" w:hAnsi="Times New Roman" w:cs="Times New Roman"/>
          <w:sz w:val="28"/>
          <w:szCs w:val="28"/>
        </w:rPr>
        <w:t>, Журавлев</w:t>
      </w:r>
      <w:r w:rsidR="009B2A63" w:rsidRPr="009B2A63">
        <w:rPr>
          <w:rFonts w:ascii="Times New Roman" w:hAnsi="Times New Roman" w:cs="Times New Roman"/>
          <w:sz w:val="28"/>
          <w:szCs w:val="28"/>
        </w:rPr>
        <w:t xml:space="preserve"> </w:t>
      </w:r>
      <w:r w:rsidR="009B2A63" w:rsidRPr="00E94B3E">
        <w:rPr>
          <w:rFonts w:ascii="Times New Roman" w:hAnsi="Times New Roman" w:cs="Times New Roman"/>
          <w:sz w:val="28"/>
          <w:szCs w:val="28"/>
        </w:rPr>
        <w:t>В.И.</w:t>
      </w:r>
      <w:r w:rsidR="009B2A63">
        <w:rPr>
          <w:rFonts w:ascii="Times New Roman" w:hAnsi="Times New Roman" w:cs="Times New Roman"/>
          <w:sz w:val="28"/>
          <w:szCs w:val="28"/>
        </w:rPr>
        <w:t> </w:t>
      </w:r>
      <w:r w:rsidR="009B2A63">
        <w:rPr>
          <w:rFonts w:ascii="Times New Roman" w:hAnsi="Times New Roman" w:cs="Times New Roman"/>
          <w:sz w:val="28"/>
          <w:szCs w:val="28"/>
          <w:lang w:val="en-GB"/>
        </w:rPr>
        <w:t xml:space="preserve"> </w:t>
      </w:r>
      <w:r>
        <w:rPr>
          <w:rFonts w:ascii="Times New Roman" w:hAnsi="Times New Roman" w:cs="Times New Roman"/>
          <w:sz w:val="28"/>
          <w:szCs w:val="28"/>
          <w:lang w:val="en-GB"/>
        </w:rPr>
        <w:t>[</w:t>
      </w:r>
      <w:r w:rsidR="00F51946">
        <w:rPr>
          <w:rFonts w:ascii="Times New Roman" w:hAnsi="Times New Roman" w:cs="Times New Roman"/>
          <w:sz w:val="28"/>
          <w:szCs w:val="28"/>
          <w:lang w:val="en-GB"/>
        </w:rPr>
        <w:t>164</w:t>
      </w:r>
      <w:r>
        <w:rPr>
          <w:rFonts w:ascii="Times New Roman" w:hAnsi="Times New Roman" w:cs="Times New Roman"/>
          <w:sz w:val="28"/>
          <w:szCs w:val="28"/>
          <w:lang w:val="en-GB"/>
        </w:rPr>
        <w:t>]</w:t>
      </w:r>
      <w:r w:rsidRPr="00E94B3E">
        <w:rPr>
          <w:rFonts w:ascii="Times New Roman" w:hAnsi="Times New Roman" w:cs="Times New Roman"/>
          <w:sz w:val="28"/>
          <w:szCs w:val="28"/>
        </w:rPr>
        <w:t>, Загвязинский</w:t>
      </w:r>
      <w:r w:rsidR="009B2A63" w:rsidRPr="009B2A63">
        <w:rPr>
          <w:rFonts w:ascii="Times New Roman" w:hAnsi="Times New Roman" w:cs="Times New Roman"/>
          <w:sz w:val="28"/>
          <w:szCs w:val="28"/>
        </w:rPr>
        <w:t xml:space="preserve"> </w:t>
      </w:r>
      <w:r w:rsidR="009B2A63" w:rsidRPr="00E94B3E">
        <w:rPr>
          <w:rFonts w:ascii="Times New Roman" w:hAnsi="Times New Roman" w:cs="Times New Roman"/>
          <w:sz w:val="28"/>
          <w:szCs w:val="28"/>
        </w:rPr>
        <w:t>В.</w:t>
      </w:r>
      <w:r w:rsidR="009B2A63">
        <w:rPr>
          <w:rFonts w:ascii="Times New Roman" w:hAnsi="Times New Roman" w:cs="Times New Roman"/>
          <w:sz w:val="28"/>
          <w:szCs w:val="28"/>
        </w:rPr>
        <w:t> </w:t>
      </w:r>
      <w:r w:rsidR="009B2A63" w:rsidRPr="00E94B3E">
        <w:rPr>
          <w:rFonts w:ascii="Times New Roman" w:hAnsi="Times New Roman" w:cs="Times New Roman"/>
          <w:sz w:val="28"/>
          <w:szCs w:val="28"/>
        </w:rPr>
        <w:t>И.</w:t>
      </w:r>
      <w:r w:rsidR="009B2A63">
        <w:rPr>
          <w:rFonts w:ascii="Times New Roman" w:hAnsi="Times New Roman" w:cs="Times New Roman"/>
          <w:sz w:val="28"/>
          <w:szCs w:val="28"/>
        </w:rPr>
        <w:t> </w:t>
      </w:r>
      <w:r w:rsidR="009B2A63">
        <w:rPr>
          <w:rFonts w:ascii="Times New Roman" w:hAnsi="Times New Roman" w:cs="Times New Roman"/>
          <w:sz w:val="28"/>
          <w:szCs w:val="28"/>
          <w:lang w:val="en-GB"/>
        </w:rPr>
        <w:t xml:space="preserve"> </w:t>
      </w:r>
      <w:r>
        <w:rPr>
          <w:rFonts w:ascii="Times New Roman" w:hAnsi="Times New Roman" w:cs="Times New Roman"/>
          <w:sz w:val="28"/>
          <w:szCs w:val="28"/>
          <w:lang w:val="en-GB"/>
        </w:rPr>
        <w:t>[</w:t>
      </w:r>
      <w:r w:rsidR="009B2A63">
        <w:rPr>
          <w:rFonts w:ascii="Times New Roman" w:hAnsi="Times New Roman" w:cs="Times New Roman"/>
          <w:sz w:val="28"/>
          <w:szCs w:val="28"/>
          <w:lang w:val="ru-KZ"/>
        </w:rPr>
        <w:t>165</w:t>
      </w:r>
      <w:r>
        <w:rPr>
          <w:rFonts w:ascii="Times New Roman" w:hAnsi="Times New Roman" w:cs="Times New Roman"/>
          <w:sz w:val="28"/>
          <w:szCs w:val="28"/>
          <w:lang w:val="en-GB"/>
        </w:rPr>
        <w:t>]</w:t>
      </w:r>
      <w:r w:rsidRPr="00E94B3E">
        <w:rPr>
          <w:rFonts w:ascii="Times New Roman" w:hAnsi="Times New Roman" w:cs="Times New Roman"/>
          <w:sz w:val="28"/>
          <w:szCs w:val="28"/>
        </w:rPr>
        <w:t>. Педагогикалық эксперимент деп жоғары мектептің қазіргі педагогикасы оқыту мен тәрбиелеудің жекелеген әдістері мен құралдарын қолданудың тиімділігін анықтау үшін қолданылатын зерттеу әдісі</w:t>
      </w:r>
      <w:r>
        <w:rPr>
          <w:rFonts w:ascii="Times New Roman" w:hAnsi="Times New Roman" w:cs="Times New Roman"/>
          <w:sz w:val="28"/>
          <w:szCs w:val="28"/>
        </w:rPr>
        <w:t xml:space="preserve"> ретінде </w:t>
      </w:r>
      <w:r w:rsidRPr="00E94B3E">
        <w:rPr>
          <w:rFonts w:ascii="Times New Roman" w:hAnsi="Times New Roman" w:cs="Times New Roman"/>
          <w:sz w:val="28"/>
          <w:szCs w:val="28"/>
        </w:rPr>
        <w:t>түсінеді.</w:t>
      </w:r>
    </w:p>
    <w:p w14:paraId="193D4F31" w14:textId="572A0FDC" w:rsidR="00E94B3E" w:rsidRDefault="00E94B3E" w:rsidP="00E94B3E">
      <w:pPr>
        <w:pStyle w:val="a3"/>
        <w:ind w:firstLine="708"/>
        <w:jc w:val="both"/>
        <w:rPr>
          <w:rFonts w:ascii="Times New Roman" w:hAnsi="Times New Roman" w:cs="Times New Roman"/>
          <w:sz w:val="28"/>
          <w:szCs w:val="28"/>
        </w:rPr>
      </w:pPr>
      <w:r w:rsidRPr="00E94B3E">
        <w:rPr>
          <w:rFonts w:ascii="Times New Roman" w:hAnsi="Times New Roman" w:cs="Times New Roman"/>
          <w:sz w:val="28"/>
          <w:szCs w:val="28"/>
        </w:rPr>
        <w:t>Таубаева Ш.Т. «Педагогикалық экспериментті өткізуде оны дайындау мен өткізу кезеңдері, әр кезеңінен құрылымы болатынын атап өтеді. Экспериментті өткізудегі дайындық мына әрекеттерден тұрады: эксперименттік нысандардың қажетті сандары таңдалады, эксперименттік нысандардың нақты жағдайын зерттеу үшін арнайы әдістерді таңдау іске асырылады» [</w:t>
      </w:r>
      <w:r w:rsidR="009B2A63">
        <w:rPr>
          <w:rFonts w:ascii="Times New Roman" w:hAnsi="Times New Roman" w:cs="Times New Roman"/>
          <w:sz w:val="28"/>
          <w:szCs w:val="28"/>
          <w:lang w:val="ru-KZ"/>
        </w:rPr>
        <w:t>55</w:t>
      </w:r>
      <w:r w:rsidRPr="00E94B3E">
        <w:rPr>
          <w:rFonts w:ascii="Times New Roman" w:hAnsi="Times New Roman" w:cs="Times New Roman"/>
          <w:sz w:val="28"/>
          <w:szCs w:val="28"/>
        </w:rPr>
        <w:t>].</w:t>
      </w:r>
    </w:p>
    <w:p w14:paraId="065B2CB4" w14:textId="28EBA73B" w:rsidR="000E44BD" w:rsidRDefault="004E1AAF" w:rsidP="00E94B3E">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000E44BD">
        <w:rPr>
          <w:rFonts w:ascii="Times New Roman" w:hAnsi="Times New Roman" w:cs="Times New Roman"/>
          <w:sz w:val="28"/>
          <w:szCs w:val="28"/>
          <w:lang w:val="ru-KZ"/>
        </w:rPr>
        <w:t>П</w:t>
      </w:r>
      <w:r w:rsidR="000E44BD" w:rsidRPr="000E44BD">
        <w:rPr>
          <w:rFonts w:ascii="Times New Roman" w:hAnsi="Times New Roman" w:cs="Times New Roman"/>
          <w:sz w:val="28"/>
          <w:szCs w:val="28"/>
        </w:rPr>
        <w:t>едагогикалық эксперимент –ұсынылған болжамның ақиқат болуын объективті және дәлелді тексеруге арналған зерттеу әдістерінің кешені</w:t>
      </w:r>
      <w:r>
        <w:rPr>
          <w:rFonts w:ascii="Times New Roman" w:hAnsi="Times New Roman" w:cs="Times New Roman"/>
          <w:sz w:val="28"/>
          <w:szCs w:val="28"/>
        </w:rPr>
        <w:t>»</w:t>
      </w:r>
      <w:r w:rsidR="000E44BD">
        <w:rPr>
          <w:rFonts w:ascii="Times New Roman" w:hAnsi="Times New Roman" w:cs="Times New Roman"/>
          <w:sz w:val="28"/>
          <w:szCs w:val="28"/>
          <w:lang w:val="ru-KZ"/>
        </w:rPr>
        <w:t xml:space="preserve"> деп </w:t>
      </w:r>
      <w:r w:rsidR="000E44BD" w:rsidRPr="000E44BD">
        <w:rPr>
          <w:rFonts w:ascii="Times New Roman" w:hAnsi="Times New Roman" w:cs="Times New Roman"/>
          <w:sz w:val="28"/>
          <w:szCs w:val="28"/>
        </w:rPr>
        <w:t xml:space="preserve">Яковлева Е.В., Яковлева Н.О. </w:t>
      </w:r>
      <w:r w:rsidR="000E44BD">
        <w:rPr>
          <w:rFonts w:ascii="Times New Roman" w:hAnsi="Times New Roman" w:cs="Times New Roman"/>
          <w:sz w:val="28"/>
          <w:szCs w:val="28"/>
        </w:rPr>
        <w:t>қарастырған</w:t>
      </w:r>
      <w:r w:rsidR="000E44BD" w:rsidRPr="000E44BD">
        <w:rPr>
          <w:rFonts w:ascii="Times New Roman" w:hAnsi="Times New Roman" w:cs="Times New Roman"/>
          <w:sz w:val="28"/>
          <w:szCs w:val="28"/>
        </w:rPr>
        <w:t xml:space="preserve"> [1</w:t>
      </w:r>
      <w:r w:rsidR="000E44BD">
        <w:rPr>
          <w:rFonts w:ascii="Times New Roman" w:hAnsi="Times New Roman" w:cs="Times New Roman"/>
          <w:sz w:val="28"/>
          <w:szCs w:val="28"/>
          <w:lang w:val="ru-KZ"/>
        </w:rPr>
        <w:t>50</w:t>
      </w:r>
      <w:r w:rsidR="000E44BD" w:rsidRPr="000E44BD">
        <w:rPr>
          <w:rFonts w:ascii="Times New Roman" w:hAnsi="Times New Roman" w:cs="Times New Roman"/>
          <w:sz w:val="28"/>
          <w:szCs w:val="28"/>
        </w:rPr>
        <w:t>].</w:t>
      </w:r>
    </w:p>
    <w:p w14:paraId="0BE33C2F" w14:textId="2D71EB43" w:rsidR="00E94B3E" w:rsidRPr="00E94B3E" w:rsidRDefault="00E94B3E" w:rsidP="00E94B3E">
      <w:pPr>
        <w:pStyle w:val="a3"/>
        <w:ind w:firstLine="708"/>
        <w:jc w:val="both"/>
        <w:rPr>
          <w:rFonts w:ascii="Times New Roman" w:hAnsi="Times New Roman" w:cs="Times New Roman"/>
          <w:sz w:val="28"/>
          <w:szCs w:val="28"/>
        </w:rPr>
      </w:pPr>
      <w:r w:rsidRPr="00E94B3E">
        <w:rPr>
          <w:rFonts w:ascii="Times New Roman" w:hAnsi="Times New Roman" w:cs="Times New Roman"/>
          <w:sz w:val="28"/>
          <w:szCs w:val="28"/>
        </w:rPr>
        <w:t>Табиғи жағдайда педагогикалық құбылыстарды тікелей бақылау арқылы әдеттегі зерттеуден айырмашылығы, эксперимент субъектілерге педагогикалық әсер ету жағдайларын мақсатты түрде өзгертуге мүмкіндік береді.</w:t>
      </w:r>
    </w:p>
    <w:p w14:paraId="3E519CB6" w14:textId="49C6E61D" w:rsidR="00E94B3E" w:rsidRPr="00E94B3E" w:rsidRDefault="00E94B3E" w:rsidP="00E94B3E">
      <w:pPr>
        <w:pStyle w:val="a3"/>
        <w:ind w:firstLine="708"/>
        <w:jc w:val="both"/>
        <w:rPr>
          <w:rFonts w:ascii="Times New Roman" w:hAnsi="Times New Roman" w:cs="Times New Roman"/>
          <w:sz w:val="28"/>
          <w:szCs w:val="28"/>
        </w:rPr>
      </w:pPr>
      <w:r w:rsidRPr="00E94B3E">
        <w:rPr>
          <w:rFonts w:ascii="Times New Roman" w:hAnsi="Times New Roman" w:cs="Times New Roman"/>
          <w:sz w:val="28"/>
          <w:szCs w:val="28"/>
        </w:rPr>
        <w:t>Әрбір педагогикалық эксперимент талап етілуі керек:</w:t>
      </w:r>
    </w:p>
    <w:p w14:paraId="5BF5C822" w14:textId="77777777" w:rsidR="00E94B3E" w:rsidRPr="00E94B3E" w:rsidRDefault="00E94B3E" w:rsidP="00E94B3E">
      <w:pPr>
        <w:pStyle w:val="a3"/>
        <w:ind w:firstLine="708"/>
        <w:jc w:val="both"/>
        <w:rPr>
          <w:rFonts w:ascii="Times New Roman" w:hAnsi="Times New Roman" w:cs="Times New Roman"/>
          <w:sz w:val="28"/>
          <w:szCs w:val="28"/>
        </w:rPr>
      </w:pPr>
      <w:r w:rsidRPr="00E94B3E">
        <w:rPr>
          <w:rFonts w:ascii="Times New Roman" w:hAnsi="Times New Roman" w:cs="Times New Roman"/>
          <w:sz w:val="28"/>
          <w:szCs w:val="28"/>
        </w:rPr>
        <w:t>1.      эксперименттің мақсаты мен міндеттерін дәл белгілеу,</w:t>
      </w:r>
    </w:p>
    <w:p w14:paraId="7F0BAE45" w14:textId="77777777" w:rsidR="00E94B3E" w:rsidRPr="00E94B3E" w:rsidRDefault="00E94B3E" w:rsidP="00E94B3E">
      <w:pPr>
        <w:pStyle w:val="a3"/>
        <w:ind w:firstLine="708"/>
        <w:jc w:val="both"/>
        <w:rPr>
          <w:rFonts w:ascii="Times New Roman" w:hAnsi="Times New Roman" w:cs="Times New Roman"/>
          <w:sz w:val="28"/>
          <w:szCs w:val="28"/>
        </w:rPr>
      </w:pPr>
      <w:r w:rsidRPr="00E94B3E">
        <w:rPr>
          <w:rFonts w:ascii="Times New Roman" w:hAnsi="Times New Roman" w:cs="Times New Roman"/>
          <w:sz w:val="28"/>
          <w:szCs w:val="28"/>
        </w:rPr>
        <w:t>2.      эксперимент шарттарын нақты сипаттау,</w:t>
      </w:r>
    </w:p>
    <w:p w14:paraId="7E2978CF" w14:textId="5EB49647" w:rsidR="00E94B3E" w:rsidRPr="00E94B3E" w:rsidRDefault="00E94B3E" w:rsidP="00E94B3E">
      <w:pPr>
        <w:pStyle w:val="a3"/>
        <w:ind w:firstLine="708"/>
        <w:jc w:val="both"/>
        <w:rPr>
          <w:rFonts w:ascii="Times New Roman" w:hAnsi="Times New Roman" w:cs="Times New Roman"/>
          <w:sz w:val="28"/>
          <w:szCs w:val="28"/>
        </w:rPr>
      </w:pPr>
      <w:r w:rsidRPr="00E94B3E">
        <w:rPr>
          <w:rFonts w:ascii="Times New Roman" w:hAnsi="Times New Roman" w:cs="Times New Roman"/>
          <w:sz w:val="28"/>
          <w:szCs w:val="28"/>
        </w:rPr>
        <w:t>3.      контингентін зерттеу мақсатына байланысты анықтамалар,</w:t>
      </w:r>
    </w:p>
    <w:p w14:paraId="180CA532" w14:textId="77777777" w:rsidR="00E94B3E" w:rsidRPr="00E94B3E" w:rsidRDefault="00E94B3E" w:rsidP="00E94B3E">
      <w:pPr>
        <w:pStyle w:val="a3"/>
        <w:ind w:firstLine="708"/>
        <w:jc w:val="both"/>
        <w:rPr>
          <w:rFonts w:ascii="Times New Roman" w:hAnsi="Times New Roman" w:cs="Times New Roman"/>
          <w:sz w:val="28"/>
          <w:szCs w:val="28"/>
        </w:rPr>
      </w:pPr>
      <w:r w:rsidRPr="00E94B3E">
        <w:rPr>
          <w:rFonts w:ascii="Times New Roman" w:hAnsi="Times New Roman" w:cs="Times New Roman"/>
          <w:sz w:val="28"/>
          <w:szCs w:val="28"/>
        </w:rPr>
        <w:t>4.      зерттеу гипотезасын дәл сипаттау.</w:t>
      </w:r>
    </w:p>
    <w:p w14:paraId="0148CB5B" w14:textId="5B0E72BF" w:rsidR="00AF32AF" w:rsidRPr="000E5666" w:rsidRDefault="00AF32AF"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Тәжірибелік-эксперименттік жұмыстарды ұйымдастыру барысында оның тиімді өтуіне әсер ететін келесі факторларды есепке алу қажет. Оған білім беру ұйымдарындағы зерттеу проблемасының теориялық және тәжірибелік жағдайына талдау, теория мен тәжірибедегі проблеманың жағдайын зерттеу негізінде гипотезаны нақтылау; педагогикалық </w:t>
      </w:r>
      <w:r w:rsidR="00C6701F">
        <w:rPr>
          <w:rFonts w:ascii="Times New Roman" w:hAnsi="Times New Roman" w:cs="Times New Roman"/>
          <w:sz w:val="28"/>
          <w:szCs w:val="28"/>
        </w:rPr>
        <w:t>үдеріс</w:t>
      </w:r>
      <w:r w:rsidRPr="000E5666">
        <w:rPr>
          <w:rFonts w:ascii="Times New Roman" w:hAnsi="Times New Roman" w:cs="Times New Roman"/>
          <w:sz w:val="28"/>
          <w:szCs w:val="28"/>
        </w:rPr>
        <w:t>тің</w:t>
      </w:r>
      <w:r w:rsidR="00285129" w:rsidRPr="000E5666">
        <w:rPr>
          <w:rFonts w:ascii="Times New Roman" w:hAnsi="Times New Roman" w:cs="Times New Roman"/>
          <w:sz w:val="28"/>
          <w:szCs w:val="28"/>
        </w:rPr>
        <w:t xml:space="preserve"> </w:t>
      </w:r>
      <w:r w:rsidRPr="000E5666">
        <w:rPr>
          <w:rFonts w:ascii="Times New Roman" w:hAnsi="Times New Roman" w:cs="Times New Roman"/>
          <w:sz w:val="28"/>
          <w:szCs w:val="28"/>
        </w:rPr>
        <w:t>субъектісі мен объектісі арасында ақпарат алмасу қажеттілігі. Тәжірибелік</w:t>
      </w:r>
      <w:r w:rsidR="00285129" w:rsidRPr="000E5666">
        <w:rPr>
          <w:rFonts w:ascii="Times New Roman" w:hAnsi="Times New Roman" w:cs="Times New Roman"/>
          <w:sz w:val="28"/>
          <w:szCs w:val="28"/>
        </w:rPr>
        <w:t xml:space="preserve"> </w:t>
      </w:r>
      <w:r w:rsidRPr="000E5666">
        <w:rPr>
          <w:rFonts w:ascii="Times New Roman" w:hAnsi="Times New Roman" w:cs="Times New Roman"/>
          <w:sz w:val="28"/>
          <w:szCs w:val="28"/>
        </w:rPr>
        <w:t xml:space="preserve">эксперименттік жұмыстарды жоспарлау - зерттеу мақсаты мен міндеттері, пәні, болжамын және жобалауға бағдарланған </w:t>
      </w:r>
      <w:r w:rsidR="00F10846" w:rsidRPr="000E5666">
        <w:rPr>
          <w:rFonts w:ascii="Times New Roman" w:hAnsi="Times New Roman" w:cs="Times New Roman"/>
          <w:sz w:val="28"/>
          <w:szCs w:val="28"/>
        </w:rPr>
        <w:t>тұғырдың</w:t>
      </w:r>
      <w:r w:rsidRPr="000E5666">
        <w:rPr>
          <w:rFonts w:ascii="Times New Roman" w:hAnsi="Times New Roman" w:cs="Times New Roman"/>
          <w:sz w:val="28"/>
          <w:szCs w:val="28"/>
        </w:rPr>
        <w:t xml:space="preserve"> негізгі ережелерін есепке алады. Осыған сәйкес тәжірибелік-эксперименттік жұмыстардың бағдарламасы жасақталады, ол педагогикалық мақсат, тәжірибелік-эксперименттік жұмыстардың мақсаты мен міндеттерін, болжам, критерийлер, көрсеткіштер және нәтижені бағалау құралдарын қамтиды. Бұл жұмыстарды жүргізу барысы келесідей қадамдар </w:t>
      </w:r>
      <w:r w:rsidRPr="000E5666">
        <w:rPr>
          <w:rFonts w:ascii="Times New Roman" w:hAnsi="Times New Roman" w:cs="Times New Roman"/>
          <w:sz w:val="28"/>
          <w:szCs w:val="28"/>
        </w:rPr>
        <w:lastRenderedPageBreak/>
        <w:t>арқылы ұйымдастырылады: тәжірибелік-экспериментік жұмыстардың бағдарламасын жасақтау, кезеңдерін анықтау, критериалды деңгейлік шкаласын жасақтау, эксперименттік және бақылау топтарын қалыптастыру, жүргізілген зерттеу нәтижелерін талдау және жалпылау [</w:t>
      </w:r>
      <w:r w:rsidR="00455F69" w:rsidRPr="000E5666">
        <w:rPr>
          <w:rFonts w:ascii="Times New Roman" w:hAnsi="Times New Roman" w:cs="Times New Roman"/>
          <w:sz w:val="28"/>
          <w:szCs w:val="28"/>
        </w:rPr>
        <w:t>186</w:t>
      </w:r>
      <w:r w:rsidRPr="000E5666">
        <w:rPr>
          <w:rFonts w:ascii="Times New Roman" w:hAnsi="Times New Roman" w:cs="Times New Roman"/>
          <w:sz w:val="28"/>
          <w:szCs w:val="28"/>
        </w:rPr>
        <w:t>].</w:t>
      </w:r>
      <w:r w:rsidR="00285129" w:rsidRPr="000E5666">
        <w:rPr>
          <w:rFonts w:ascii="Times New Roman" w:hAnsi="Times New Roman" w:cs="Times New Roman"/>
          <w:sz w:val="28"/>
          <w:szCs w:val="28"/>
        </w:rPr>
        <w:t xml:space="preserve"> </w:t>
      </w:r>
    </w:p>
    <w:p w14:paraId="01F6FDDF" w14:textId="1C20792C" w:rsidR="00AF32AF" w:rsidRPr="000E5666" w:rsidRDefault="00AF32AF"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Зерттеу жұмысымыздың нәтижелерінің тиімділігін дәлелдеу мақсатында бірнеше жоғары оқу орындары тәжірибелік-эксперименттік база ретінде алынып, «</w:t>
      </w:r>
      <w:r w:rsidR="00285129" w:rsidRPr="000E5666">
        <w:rPr>
          <w:rFonts w:ascii="Times New Roman" w:hAnsi="Times New Roman" w:cs="Times New Roman"/>
          <w:sz w:val="28"/>
          <w:szCs w:val="28"/>
        </w:rPr>
        <w:t>5В011100-</w:t>
      </w:r>
      <w:r w:rsidRPr="000E5666">
        <w:rPr>
          <w:rFonts w:ascii="Times New Roman" w:hAnsi="Times New Roman" w:cs="Times New Roman"/>
          <w:sz w:val="28"/>
          <w:szCs w:val="28"/>
        </w:rPr>
        <w:t xml:space="preserve">Информатика» </w:t>
      </w:r>
      <w:r w:rsidR="00285129" w:rsidRPr="000E5666">
        <w:rPr>
          <w:rFonts w:ascii="Times New Roman" w:hAnsi="Times New Roman" w:cs="Times New Roman"/>
          <w:sz w:val="28"/>
          <w:szCs w:val="28"/>
        </w:rPr>
        <w:t>мамандығы</w:t>
      </w:r>
      <w:r w:rsidRPr="000E5666">
        <w:rPr>
          <w:rFonts w:ascii="Times New Roman" w:hAnsi="Times New Roman" w:cs="Times New Roman"/>
          <w:sz w:val="28"/>
          <w:szCs w:val="28"/>
        </w:rPr>
        <w:t xml:space="preserve"> бойынша білім алушылармен жұмыстар жүргізілді.</w:t>
      </w:r>
    </w:p>
    <w:p w14:paraId="062991E1" w14:textId="24C2D1F2" w:rsidR="00AF32AF" w:rsidRPr="000E5666" w:rsidRDefault="00AF32AF"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Тәжірибелік-эксперименттік жұмыстың ерекшелігі - бұл зерттеу нәтижелерін </w:t>
      </w:r>
      <w:r w:rsidR="00285129" w:rsidRPr="000E5666">
        <w:rPr>
          <w:rFonts w:ascii="Times New Roman" w:hAnsi="Times New Roman" w:cs="Times New Roman"/>
          <w:sz w:val="28"/>
          <w:szCs w:val="28"/>
        </w:rPr>
        <w:t>еңгізу</w:t>
      </w:r>
      <w:r w:rsidRPr="000E5666">
        <w:rPr>
          <w:rFonts w:ascii="Times New Roman" w:hAnsi="Times New Roman" w:cs="Times New Roman"/>
          <w:sz w:val="28"/>
          <w:szCs w:val="28"/>
        </w:rPr>
        <w:t xml:space="preserve"> және апробациялау ғана емес, кәсіби білім беру педагогикасының қажеттілігін негіздейтін логикалық жүйелі әдіснамалық, әдістемелік және ұйымдастырушылық-техникалық рәсімдер жүйесін қамтиды.</w:t>
      </w:r>
    </w:p>
    <w:p w14:paraId="679223AD" w14:textId="7B3CC9EB" w:rsidR="00AF32AF" w:rsidRPr="000E5666" w:rsidRDefault="00AF32AF"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Тәжірибелік-эксперименттік жұмыстар ұйымдастырушылық-әкімшілік</w:t>
      </w:r>
      <w:r w:rsidR="00285129" w:rsidRPr="000E5666">
        <w:rPr>
          <w:rFonts w:ascii="Times New Roman" w:hAnsi="Times New Roman" w:cs="Times New Roman"/>
          <w:sz w:val="28"/>
          <w:szCs w:val="28"/>
        </w:rPr>
        <w:t xml:space="preserve"> </w:t>
      </w:r>
      <w:r w:rsidRPr="000E5666">
        <w:rPr>
          <w:rFonts w:ascii="Times New Roman" w:hAnsi="Times New Roman" w:cs="Times New Roman"/>
          <w:sz w:val="28"/>
          <w:szCs w:val="28"/>
        </w:rPr>
        <w:t>(нормативтік-құқықтық, қаржылық-экономикалық және ұйымдастырушылық қамтамасыз ету), координациялық (тәжірибелік-эксперименттік жұмыстың әдістері мен әдістемелерін таңдау), диагностикалық (бақылау-өлшеу</w:t>
      </w:r>
      <w:r w:rsidR="00285129" w:rsidRPr="000E5666">
        <w:rPr>
          <w:rFonts w:ascii="Times New Roman" w:hAnsi="Times New Roman" w:cs="Times New Roman"/>
          <w:sz w:val="28"/>
          <w:szCs w:val="28"/>
        </w:rPr>
        <w:t xml:space="preserve"> </w:t>
      </w:r>
      <w:r w:rsidRPr="000E5666">
        <w:rPr>
          <w:rFonts w:ascii="Times New Roman" w:hAnsi="Times New Roman" w:cs="Times New Roman"/>
          <w:sz w:val="28"/>
          <w:szCs w:val="28"/>
        </w:rPr>
        <w:t xml:space="preserve">материалдарын әзірлеу), коррекциялық (алынған нәтижелерді </w:t>
      </w:r>
      <w:r w:rsidR="00285129" w:rsidRPr="000E5666">
        <w:rPr>
          <w:rFonts w:ascii="Times New Roman" w:hAnsi="Times New Roman" w:cs="Times New Roman"/>
          <w:sz w:val="28"/>
          <w:szCs w:val="28"/>
        </w:rPr>
        <w:t>еңгізу</w:t>
      </w:r>
      <w:r w:rsidRPr="000E5666">
        <w:rPr>
          <w:rFonts w:ascii="Times New Roman" w:hAnsi="Times New Roman" w:cs="Times New Roman"/>
          <w:sz w:val="28"/>
          <w:szCs w:val="28"/>
        </w:rPr>
        <w:t xml:space="preserve"> бойынша ғылыми-әдістемелік және оқу материалдарын жетілдіру)</w:t>
      </w:r>
      <w:r w:rsidR="00285129" w:rsidRPr="000E5666">
        <w:rPr>
          <w:rFonts w:ascii="Times New Roman" w:hAnsi="Times New Roman" w:cs="Times New Roman"/>
          <w:sz w:val="28"/>
          <w:szCs w:val="28"/>
        </w:rPr>
        <w:t xml:space="preserve"> және </w:t>
      </w:r>
      <w:r w:rsidRPr="000E5666">
        <w:rPr>
          <w:rFonts w:ascii="Times New Roman" w:hAnsi="Times New Roman" w:cs="Times New Roman"/>
          <w:sz w:val="28"/>
          <w:szCs w:val="28"/>
        </w:rPr>
        <w:t>ұзақ мерзімді болжамдық зерттеулер қызметтер атқарады [</w:t>
      </w:r>
      <w:r w:rsidR="00455F69" w:rsidRPr="000E5666">
        <w:rPr>
          <w:rFonts w:ascii="Times New Roman" w:hAnsi="Times New Roman" w:cs="Times New Roman"/>
          <w:sz w:val="28"/>
          <w:szCs w:val="28"/>
        </w:rPr>
        <w:t>187</w:t>
      </w:r>
      <w:r w:rsidRPr="000E5666">
        <w:rPr>
          <w:rFonts w:ascii="Times New Roman" w:hAnsi="Times New Roman" w:cs="Times New Roman"/>
          <w:sz w:val="28"/>
          <w:szCs w:val="28"/>
        </w:rPr>
        <w:t>].</w:t>
      </w:r>
      <w:r w:rsidR="00285129" w:rsidRPr="000E5666">
        <w:rPr>
          <w:rFonts w:ascii="Times New Roman" w:hAnsi="Times New Roman" w:cs="Times New Roman"/>
          <w:sz w:val="28"/>
          <w:szCs w:val="28"/>
        </w:rPr>
        <w:t xml:space="preserve"> </w:t>
      </w:r>
    </w:p>
    <w:p w14:paraId="74828179" w14:textId="5BDF68BA" w:rsidR="00AF32AF" w:rsidRPr="000E5666" w:rsidRDefault="00AF32AF"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Педагогикалық қызмет ретіндегі диагностиканың мәні - педагогикалық мақсаттарды басқару, коррекция және болжау арқылы педагогикалық құбылыстарды салыстыру арқылы анықталады. Педагогикалық басқару ұғымының ауқымы кең және ол педагогикалық диагностика, реттеу және коррекция қызметтерін қамтиды. «Реттеу» және «диагностика» ұғымдары өзара</w:t>
      </w:r>
      <w:r w:rsidR="004171C9" w:rsidRPr="000E5666">
        <w:rPr>
          <w:rFonts w:ascii="Times New Roman" w:hAnsi="Times New Roman" w:cs="Times New Roman"/>
          <w:sz w:val="28"/>
          <w:szCs w:val="28"/>
        </w:rPr>
        <w:t xml:space="preserve"> </w:t>
      </w:r>
      <w:r w:rsidRPr="000E5666">
        <w:rPr>
          <w:rFonts w:ascii="Times New Roman" w:hAnsi="Times New Roman" w:cs="Times New Roman"/>
          <w:sz w:val="28"/>
          <w:szCs w:val="28"/>
        </w:rPr>
        <w:t xml:space="preserve">байланысты: оның нәтижелері бойынша педагогикалық шаралар әзірленбесе диагностика бойынша оңтайландыру қызметі жүзеге аспайды. Болжау мен диагностиканың мақсаттары мен қызметтерінің мазмұны ортақ, олар уақытқа бағыттылығымен ерекшеленеді. Диагностика осы шақтағы (немесе өткен) нысанның немесе </w:t>
      </w:r>
      <w:r w:rsidR="00C6701F">
        <w:rPr>
          <w:rFonts w:ascii="Times New Roman" w:hAnsi="Times New Roman" w:cs="Times New Roman"/>
          <w:sz w:val="28"/>
          <w:szCs w:val="28"/>
        </w:rPr>
        <w:t>үдеріс</w:t>
      </w:r>
      <w:r w:rsidRPr="000E5666">
        <w:rPr>
          <w:rFonts w:ascii="Times New Roman" w:hAnsi="Times New Roman" w:cs="Times New Roman"/>
          <w:sz w:val="28"/>
          <w:szCs w:val="28"/>
        </w:rPr>
        <w:t xml:space="preserve">тің күйін зерттесе, болжау арқылы болашаққа бағдар жасай аламыз. Диагностиканың болжамдық қасиетін ескерсек, болжауды да педагогикалық диагностика құрамында қызмет етеді деп пайымдауға болады. </w:t>
      </w:r>
    </w:p>
    <w:p w14:paraId="4F73BE00" w14:textId="3023B895" w:rsidR="00AF32AF" w:rsidRPr="000E5666" w:rsidRDefault="00AF32AF"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Бақылау – диагностиканың құрамдас бөлігі. Диагностиканы бақылау жүргізбей атқару мүмкін емес. Ол тек бақылаумен ғана шектелмейді, тіркелген ауытқулардың себептерін ашады және </w:t>
      </w:r>
      <w:r w:rsidR="00C6701F">
        <w:rPr>
          <w:rFonts w:ascii="Times New Roman" w:hAnsi="Times New Roman" w:cs="Times New Roman"/>
          <w:sz w:val="28"/>
          <w:szCs w:val="28"/>
        </w:rPr>
        <w:t>үдеріс</w:t>
      </w:r>
      <w:r w:rsidRPr="000E5666">
        <w:rPr>
          <w:rFonts w:ascii="Times New Roman" w:hAnsi="Times New Roman" w:cs="Times New Roman"/>
          <w:sz w:val="28"/>
          <w:szCs w:val="28"/>
        </w:rPr>
        <w:t xml:space="preserve">тердің әріқарайғы қызметін болжайды </w:t>
      </w:r>
      <w:r w:rsidRPr="008104EC">
        <w:rPr>
          <w:rFonts w:ascii="Times New Roman" w:hAnsi="Times New Roman" w:cs="Times New Roman"/>
          <w:sz w:val="28"/>
          <w:szCs w:val="28"/>
        </w:rPr>
        <w:t>[</w:t>
      </w:r>
      <w:r w:rsidR="00455F69" w:rsidRPr="008104EC">
        <w:rPr>
          <w:rFonts w:ascii="Times New Roman" w:hAnsi="Times New Roman" w:cs="Times New Roman"/>
          <w:sz w:val="28"/>
          <w:szCs w:val="28"/>
        </w:rPr>
        <w:t>188</w:t>
      </w:r>
      <w:r w:rsidRPr="008104EC">
        <w:rPr>
          <w:rFonts w:ascii="Times New Roman" w:hAnsi="Times New Roman" w:cs="Times New Roman"/>
          <w:sz w:val="28"/>
          <w:szCs w:val="28"/>
        </w:rPr>
        <w:t>].</w:t>
      </w:r>
      <w:r w:rsidR="00A77ED8" w:rsidRPr="000E5666">
        <w:rPr>
          <w:rFonts w:ascii="Times New Roman" w:hAnsi="Times New Roman" w:cs="Times New Roman"/>
          <w:sz w:val="28"/>
          <w:szCs w:val="28"/>
        </w:rPr>
        <w:t xml:space="preserve"> Авторлардың диагностикалық болжамдық жұмыстар жүргізу туралы ойларын біз жұмысымызда компьютерлік графикаға оқытудың әдістемелік жүйесі аспектісінде жүргіздік. Сауалнамалар, әңгімелер, сұхбаттасу, т.б. диагностикалық жұмыстар жүргізілді.</w:t>
      </w:r>
    </w:p>
    <w:p w14:paraId="716A27CA" w14:textId="21A1F73E" w:rsidR="00AF32AF" w:rsidRPr="000E5666" w:rsidRDefault="00AF32AF"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Педагогикалық диагностиканың екі мағынасын қарастырсақ, алғашқысы –</w:t>
      </w:r>
      <w:r w:rsidR="008104EC">
        <w:rPr>
          <w:rFonts w:ascii="Times New Roman" w:hAnsi="Times New Roman" w:cs="Times New Roman"/>
          <w:sz w:val="28"/>
          <w:szCs w:val="28"/>
        </w:rPr>
        <w:t xml:space="preserve"> </w:t>
      </w:r>
      <w:r w:rsidRPr="000E5666">
        <w:rPr>
          <w:rFonts w:ascii="Times New Roman" w:hAnsi="Times New Roman" w:cs="Times New Roman"/>
          <w:sz w:val="28"/>
          <w:szCs w:val="28"/>
        </w:rPr>
        <w:t xml:space="preserve">оқу-танымдық </w:t>
      </w:r>
      <w:r w:rsidR="00C6701F">
        <w:rPr>
          <w:rFonts w:ascii="Times New Roman" w:hAnsi="Times New Roman" w:cs="Times New Roman"/>
          <w:sz w:val="28"/>
          <w:szCs w:val="28"/>
        </w:rPr>
        <w:t>үдеріс</w:t>
      </w:r>
      <w:r w:rsidRPr="000E5666">
        <w:rPr>
          <w:rFonts w:ascii="Times New Roman" w:hAnsi="Times New Roman" w:cs="Times New Roman"/>
          <w:sz w:val="28"/>
          <w:szCs w:val="28"/>
        </w:rPr>
        <w:t xml:space="preserve">ті жоспарлау және бақылау пәні ретінде қызмет етуі. </w:t>
      </w:r>
    </w:p>
    <w:p w14:paraId="026190A0" w14:textId="7E3AB904" w:rsidR="00AF32AF" w:rsidRPr="000E5666" w:rsidRDefault="00AF32AF"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Мұнда педагогикалық диагностика оқытудың алғышарттары мен үлгерім арасында байланыс орнату құралы, оқу </w:t>
      </w:r>
      <w:r w:rsidR="00C6701F">
        <w:rPr>
          <w:rFonts w:ascii="Times New Roman" w:hAnsi="Times New Roman" w:cs="Times New Roman"/>
          <w:sz w:val="28"/>
          <w:szCs w:val="28"/>
        </w:rPr>
        <w:t>үдеріс</w:t>
      </w:r>
      <w:r w:rsidRPr="000E5666">
        <w:rPr>
          <w:rFonts w:ascii="Times New Roman" w:hAnsi="Times New Roman" w:cs="Times New Roman"/>
          <w:sz w:val="28"/>
          <w:szCs w:val="28"/>
        </w:rPr>
        <w:t xml:space="preserve">індегі белгілі-бір шарттарға негізделген оқыту мақсатының дұрыстығын бағалау қызметтерін атқарады. Кең </w:t>
      </w:r>
      <w:r w:rsidRPr="000E5666">
        <w:rPr>
          <w:rFonts w:ascii="Times New Roman" w:hAnsi="Times New Roman" w:cs="Times New Roman"/>
          <w:sz w:val="28"/>
          <w:szCs w:val="28"/>
        </w:rPr>
        <w:lastRenderedPageBreak/>
        <w:t xml:space="preserve">мағынасында диагностика білім беру саласында кездесетін диагностика аумағындағы барлық сұрақтар бойынша кеңес беру қызметтерін қамтиды. </w:t>
      </w:r>
    </w:p>
    <w:p w14:paraId="3C2EEFBA" w14:textId="71E17053" w:rsidR="00AF32AF" w:rsidRPr="00056416" w:rsidRDefault="00AF32AF"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Мұнда педагогикалық диагностика білім беру </w:t>
      </w:r>
      <w:r w:rsidR="00C6701F">
        <w:rPr>
          <w:rFonts w:ascii="Times New Roman" w:hAnsi="Times New Roman" w:cs="Times New Roman"/>
          <w:sz w:val="28"/>
          <w:szCs w:val="28"/>
        </w:rPr>
        <w:t>үдеріс</w:t>
      </w:r>
      <w:r w:rsidRPr="000E5666">
        <w:rPr>
          <w:rFonts w:ascii="Times New Roman" w:hAnsi="Times New Roman" w:cs="Times New Roman"/>
          <w:sz w:val="28"/>
          <w:szCs w:val="28"/>
        </w:rPr>
        <w:t xml:space="preserve">індегі </w:t>
      </w:r>
      <w:r w:rsidRPr="00056416">
        <w:rPr>
          <w:rFonts w:ascii="Times New Roman" w:hAnsi="Times New Roman" w:cs="Times New Roman"/>
          <w:sz w:val="28"/>
          <w:szCs w:val="28"/>
        </w:rPr>
        <w:t>субъектілердің дамуын жағдайын бақылау және оңтайландыру қызметін атқарады [</w:t>
      </w:r>
      <w:r w:rsidR="00455F69" w:rsidRPr="00056416">
        <w:rPr>
          <w:rFonts w:ascii="Times New Roman" w:hAnsi="Times New Roman" w:cs="Times New Roman"/>
          <w:sz w:val="28"/>
          <w:szCs w:val="28"/>
        </w:rPr>
        <w:t>18</w:t>
      </w:r>
      <w:r w:rsidR="00A832B5" w:rsidRPr="00A832B5">
        <w:rPr>
          <w:rFonts w:ascii="Times New Roman" w:hAnsi="Times New Roman" w:cs="Times New Roman"/>
          <w:sz w:val="28"/>
          <w:szCs w:val="28"/>
        </w:rPr>
        <w:t>9</w:t>
      </w:r>
      <w:r w:rsidRPr="00056416">
        <w:rPr>
          <w:rFonts w:ascii="Times New Roman" w:hAnsi="Times New Roman" w:cs="Times New Roman"/>
          <w:sz w:val="28"/>
          <w:szCs w:val="28"/>
        </w:rPr>
        <w:t xml:space="preserve">]. </w:t>
      </w:r>
    </w:p>
    <w:p w14:paraId="48BC13E8" w14:textId="21504FE9" w:rsidR="00AF32AF" w:rsidRPr="000E5666" w:rsidRDefault="00AF32AF" w:rsidP="002A5D8A">
      <w:pPr>
        <w:pStyle w:val="a3"/>
        <w:ind w:firstLine="709"/>
        <w:jc w:val="both"/>
        <w:rPr>
          <w:rFonts w:ascii="Times New Roman" w:hAnsi="Times New Roman" w:cs="Times New Roman"/>
          <w:sz w:val="28"/>
          <w:szCs w:val="28"/>
        </w:rPr>
      </w:pPr>
      <w:r w:rsidRPr="00056416">
        <w:rPr>
          <w:rFonts w:ascii="Times New Roman" w:hAnsi="Times New Roman" w:cs="Times New Roman"/>
          <w:sz w:val="28"/>
          <w:szCs w:val="28"/>
        </w:rPr>
        <w:t>Диагностикаға келесі міндеттер қойылады: білім алушылардың алдағы оқулары мен кәсіби қызметтеріне дайындығын тағайындау; оқыту әдістері</w:t>
      </w:r>
      <w:r w:rsidR="00625CEC" w:rsidRPr="00056416">
        <w:rPr>
          <w:rFonts w:ascii="Times New Roman" w:hAnsi="Times New Roman" w:cs="Times New Roman"/>
          <w:sz w:val="28"/>
          <w:szCs w:val="28"/>
        </w:rPr>
        <w:t xml:space="preserve">н </w:t>
      </w:r>
      <w:r w:rsidRPr="000E5666">
        <w:rPr>
          <w:rFonts w:ascii="Times New Roman" w:hAnsi="Times New Roman" w:cs="Times New Roman"/>
          <w:sz w:val="28"/>
          <w:szCs w:val="28"/>
        </w:rPr>
        <w:t xml:space="preserve">тиімді ұйымдастыру; білім, білік және дағды көлемі мен дұрыстығын анықтау. Бұл арқылы жоғары оқу орнының барлық деңгейінде оқу </w:t>
      </w:r>
      <w:r w:rsidR="00C6701F">
        <w:rPr>
          <w:rFonts w:ascii="Times New Roman" w:hAnsi="Times New Roman" w:cs="Times New Roman"/>
          <w:sz w:val="28"/>
          <w:szCs w:val="28"/>
        </w:rPr>
        <w:t>үдеріс</w:t>
      </w:r>
      <w:r w:rsidRPr="000E5666">
        <w:rPr>
          <w:rFonts w:ascii="Times New Roman" w:hAnsi="Times New Roman" w:cs="Times New Roman"/>
          <w:sz w:val="28"/>
          <w:szCs w:val="28"/>
        </w:rPr>
        <w:t>ін сәтті жүргізу үшін студенттер білімін бақылау және өлшеу жұмыстары жүргізіледі [</w:t>
      </w:r>
      <w:r w:rsidR="00455F69" w:rsidRPr="000E5666">
        <w:rPr>
          <w:rFonts w:ascii="Times New Roman" w:hAnsi="Times New Roman" w:cs="Times New Roman"/>
          <w:sz w:val="28"/>
          <w:szCs w:val="28"/>
        </w:rPr>
        <w:t>189</w:t>
      </w:r>
      <w:r w:rsidR="00A832B5" w:rsidRPr="00A832B5">
        <w:rPr>
          <w:rFonts w:ascii="Times New Roman" w:hAnsi="Times New Roman" w:cs="Times New Roman"/>
          <w:sz w:val="28"/>
          <w:szCs w:val="28"/>
        </w:rPr>
        <w:t>, с. 121</w:t>
      </w:r>
      <w:r w:rsidRPr="000E5666">
        <w:rPr>
          <w:rFonts w:ascii="Times New Roman" w:hAnsi="Times New Roman" w:cs="Times New Roman"/>
          <w:sz w:val="28"/>
          <w:szCs w:val="28"/>
        </w:rPr>
        <w:t xml:space="preserve">]. </w:t>
      </w:r>
    </w:p>
    <w:p w14:paraId="1BFBB98F" w14:textId="4764F899" w:rsidR="00AF32AF" w:rsidRPr="000E5666" w:rsidRDefault="00AF32AF"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Педагогикалық зерттеулердің жаңашылдығы мен табысты болуы зерттеу мәселесінің тәжірибеде жүзеге асырылу деңгейі мен экспериментте қолданылатын материалдардың нақтылығына, әртүрлі зерттеу әдістерін қолдануға байланысты. </w:t>
      </w:r>
    </w:p>
    <w:p w14:paraId="144AA0C1" w14:textId="619A3BFB" w:rsidR="00AF32AF" w:rsidRPr="00056416" w:rsidRDefault="00AF32AF"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Кез-келген педагогикалық эксперименттің мақсаты зерттеу болжамы мен теориялық нәтижелердің шынайылығын растау немесе теріске шығару, яғни педагогикалық әсердің (мысалы, жаңа білім мазмұны, әдістер мен оқыту формалары, оқыту құралдары, дидактикалық шарттар т.б.) тиімділігін негіздеуге </w:t>
      </w:r>
      <w:r w:rsidRPr="00056416">
        <w:rPr>
          <w:rFonts w:ascii="Times New Roman" w:hAnsi="Times New Roman" w:cs="Times New Roman"/>
          <w:sz w:val="28"/>
          <w:szCs w:val="28"/>
        </w:rPr>
        <w:t>бағытталады [</w:t>
      </w:r>
      <w:r w:rsidR="00455F69" w:rsidRPr="00056416">
        <w:rPr>
          <w:rFonts w:ascii="Times New Roman" w:hAnsi="Times New Roman" w:cs="Times New Roman"/>
          <w:sz w:val="28"/>
          <w:szCs w:val="28"/>
        </w:rPr>
        <w:t>1</w:t>
      </w:r>
      <w:r w:rsidR="00A832B5" w:rsidRPr="00A832B5">
        <w:rPr>
          <w:rFonts w:ascii="Times New Roman" w:hAnsi="Times New Roman" w:cs="Times New Roman"/>
          <w:sz w:val="28"/>
          <w:szCs w:val="28"/>
        </w:rPr>
        <w:t>90</w:t>
      </w:r>
      <w:r w:rsidRPr="00056416">
        <w:rPr>
          <w:rFonts w:ascii="Times New Roman" w:hAnsi="Times New Roman" w:cs="Times New Roman"/>
          <w:sz w:val="28"/>
          <w:szCs w:val="28"/>
        </w:rPr>
        <w:t>].</w:t>
      </w:r>
    </w:p>
    <w:p w14:paraId="6167406E" w14:textId="74D32EA6" w:rsidR="00171648" w:rsidRPr="000E5666" w:rsidRDefault="00625CEC"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Зерттеудің</w:t>
      </w:r>
      <w:r w:rsidR="00AF32AF" w:rsidRPr="000E5666">
        <w:rPr>
          <w:rFonts w:ascii="Times New Roman" w:hAnsi="Times New Roman" w:cs="Times New Roman"/>
          <w:sz w:val="28"/>
          <w:szCs w:val="28"/>
        </w:rPr>
        <w:t xml:space="preserve"> мақсаты </w:t>
      </w:r>
      <w:r w:rsidRPr="000E5666">
        <w:rPr>
          <w:rFonts w:ascii="Times New Roman" w:hAnsi="Times New Roman" w:cs="Times New Roman"/>
          <w:sz w:val="28"/>
          <w:szCs w:val="28"/>
        </w:rPr>
        <w:t xml:space="preserve">– </w:t>
      </w:r>
      <w:r w:rsidR="00171648" w:rsidRPr="000E5666">
        <w:rPr>
          <w:rFonts w:ascii="Times New Roman" w:hAnsi="Times New Roman" w:cs="Times New Roman"/>
          <w:sz w:val="28"/>
          <w:szCs w:val="28"/>
        </w:rPr>
        <w:t xml:space="preserve">білім беру </w:t>
      </w:r>
      <w:r w:rsidR="00C6701F">
        <w:rPr>
          <w:rFonts w:ascii="Times New Roman" w:hAnsi="Times New Roman" w:cs="Times New Roman"/>
          <w:sz w:val="28"/>
          <w:szCs w:val="28"/>
        </w:rPr>
        <w:t>үдеріс</w:t>
      </w:r>
      <w:r w:rsidR="00171648" w:rsidRPr="000E5666">
        <w:rPr>
          <w:rFonts w:ascii="Times New Roman" w:hAnsi="Times New Roman" w:cs="Times New Roman"/>
          <w:sz w:val="28"/>
          <w:szCs w:val="28"/>
        </w:rPr>
        <w:t>іне қатысты заманауи ғылыми-әдіснамалық кешені негізінде болашақ информатика мұғалімдеріне компьютерлік графикаға оқытудың әдістемелік жүйесін теориялық тұрғыдан негіздеу, жасау және тәжірибелік-эксперименталдық жұмыс жүргізу арқылы сынақтан өткізу болып табылады.</w:t>
      </w:r>
    </w:p>
    <w:p w14:paraId="0488F51F" w14:textId="56D32DF7" w:rsidR="00625CEC" w:rsidRPr="000E5666" w:rsidRDefault="00AF32AF"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Мақсатқа қол жеткізудің негізгі міндеттері келесідей: </w:t>
      </w:r>
      <w:r w:rsidR="00625CEC" w:rsidRPr="000E5666">
        <w:rPr>
          <w:rFonts w:ascii="Times New Roman" w:hAnsi="Times New Roman" w:cs="Times New Roman"/>
          <w:sz w:val="28"/>
          <w:szCs w:val="28"/>
        </w:rPr>
        <w:t xml:space="preserve">педагогика жүйесінде жаңартылған білім беру мазмұнына сай компьютерлік графика мәселелерін оқып үйренудің қазіргі күйін, оның болашақ информатика мұғалімдерін кәсіби даярлау жүйесіндегі орнын теориялық негізде зерттеу; жоғары білім беру жүйесінде болашақ информатика мұғалімдеріне арнап компьютерлік графикаға оқытудың моделін құру; компьютерлік графикаға оқытудың тиімді </w:t>
      </w:r>
      <w:r w:rsidR="002273D4" w:rsidRPr="000E5666">
        <w:rPr>
          <w:rFonts w:ascii="Times New Roman" w:hAnsi="Times New Roman" w:cs="Times New Roman"/>
          <w:sz w:val="28"/>
          <w:szCs w:val="28"/>
        </w:rPr>
        <w:t xml:space="preserve">тәсілдің </w:t>
      </w:r>
      <w:r w:rsidR="00625CEC" w:rsidRPr="000E5666">
        <w:rPr>
          <w:rFonts w:ascii="Times New Roman" w:hAnsi="Times New Roman" w:cs="Times New Roman"/>
          <w:sz w:val="28"/>
          <w:szCs w:val="28"/>
        </w:rPr>
        <w:t>негізінде жасалған және болашақ информатика мұғалімінің кәсіби дамуына ықпал ететін әдістемесін жасау; компьютерлік графикаға оқытудың моделін жүзеге асыру мақсатында тәжірибелік-эксперименталдық жұмыс жүргізу және нәтижелерді талдау.</w:t>
      </w:r>
    </w:p>
    <w:p w14:paraId="2213039B" w14:textId="18D5123D" w:rsidR="00AF32AF" w:rsidRPr="000E5666" w:rsidRDefault="00AF32AF"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Көрсетілген міндеттердің орындалу барысы үш тәжірибелік</w:t>
      </w:r>
      <w:r w:rsidR="00625CEC" w:rsidRPr="000E5666">
        <w:rPr>
          <w:rFonts w:ascii="Times New Roman" w:hAnsi="Times New Roman" w:cs="Times New Roman"/>
          <w:sz w:val="28"/>
          <w:szCs w:val="28"/>
        </w:rPr>
        <w:t>-</w:t>
      </w:r>
      <w:r w:rsidRPr="000E5666">
        <w:rPr>
          <w:rFonts w:ascii="Times New Roman" w:hAnsi="Times New Roman" w:cs="Times New Roman"/>
          <w:sz w:val="28"/>
          <w:szCs w:val="28"/>
        </w:rPr>
        <w:t xml:space="preserve">эксперименттік кезең арқылы жүзеге асты. Бұл бағытта орындалған жұмыстар құрылымын тереңірек сипаттайық. </w:t>
      </w:r>
    </w:p>
    <w:p w14:paraId="56235262" w14:textId="2F3E21C4" w:rsidR="00AF32AF" w:rsidRPr="000E5666" w:rsidRDefault="00AF32AF"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Тәжірибелік-эксперименттік жұмыстарды орындау барысында нормативті</w:t>
      </w:r>
      <w:r w:rsidR="00625CEC" w:rsidRPr="000E5666">
        <w:rPr>
          <w:rFonts w:ascii="Times New Roman" w:hAnsi="Times New Roman" w:cs="Times New Roman"/>
          <w:sz w:val="28"/>
          <w:szCs w:val="28"/>
        </w:rPr>
        <w:t>-</w:t>
      </w:r>
      <w:r w:rsidRPr="000E5666">
        <w:rPr>
          <w:rFonts w:ascii="Times New Roman" w:hAnsi="Times New Roman" w:cs="Times New Roman"/>
          <w:sz w:val="28"/>
          <w:szCs w:val="28"/>
        </w:rPr>
        <w:t>құқықтық құжаттарды, отандық және шетелдік ғылыми және оқу-әдістемелік</w:t>
      </w:r>
      <w:r w:rsidR="00625CEC" w:rsidRPr="000E5666">
        <w:rPr>
          <w:rFonts w:ascii="Times New Roman" w:hAnsi="Times New Roman" w:cs="Times New Roman"/>
          <w:sz w:val="28"/>
          <w:szCs w:val="28"/>
        </w:rPr>
        <w:t xml:space="preserve"> </w:t>
      </w:r>
      <w:r w:rsidRPr="000E5666">
        <w:rPr>
          <w:rFonts w:ascii="Times New Roman" w:hAnsi="Times New Roman" w:cs="Times New Roman"/>
          <w:sz w:val="28"/>
          <w:szCs w:val="28"/>
        </w:rPr>
        <w:t>еңбектерді, білім беру бағдарламалары мен оқу курстарының мазмұнын талдау,</w:t>
      </w:r>
      <w:r w:rsidR="00051685" w:rsidRPr="000E5666">
        <w:rPr>
          <w:rFonts w:ascii="Times New Roman" w:hAnsi="Times New Roman" w:cs="Times New Roman"/>
          <w:sz w:val="28"/>
          <w:szCs w:val="28"/>
        </w:rPr>
        <w:t xml:space="preserve"> болашақ информатика мұғалімдерінің компьютерлік графика</w:t>
      </w:r>
      <w:r w:rsidRPr="000E5666">
        <w:rPr>
          <w:rFonts w:ascii="Times New Roman" w:hAnsi="Times New Roman" w:cs="Times New Roman"/>
          <w:sz w:val="28"/>
          <w:szCs w:val="28"/>
        </w:rPr>
        <w:t xml:space="preserve"> бойынша білімдерін бақылау және оқуға деген мотивацияларын анықтауға арналған сауалнамалар жүргізу, алынған деректерді математикалық статистика әдістері арқылы өңдеу түріндегі жұмыстар орындалды. </w:t>
      </w:r>
    </w:p>
    <w:p w14:paraId="241C4E1F" w14:textId="77777777" w:rsidR="00AF32AF" w:rsidRPr="000E5666" w:rsidRDefault="00AF32AF"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lastRenderedPageBreak/>
        <w:t>Тәжірибелік-эксперименттік жұмыстарға келесі міндеттер қойылды:</w:t>
      </w:r>
    </w:p>
    <w:p w14:paraId="7A741F5B" w14:textId="758A7BD2" w:rsidR="00AF32AF" w:rsidRPr="000E5666" w:rsidRDefault="008104EC" w:rsidP="002A5D8A">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AF32AF" w:rsidRPr="000E5666">
        <w:rPr>
          <w:rFonts w:ascii="Times New Roman" w:hAnsi="Times New Roman" w:cs="Times New Roman"/>
          <w:sz w:val="28"/>
          <w:szCs w:val="28"/>
        </w:rPr>
        <w:t xml:space="preserve"> экспериментке қатысушы білім беру бағдарламалары мен білім алушылар санын анықтау;</w:t>
      </w:r>
    </w:p>
    <w:p w14:paraId="6910E991" w14:textId="5BBE4B44" w:rsidR="00AF32AF" w:rsidRPr="000E5666" w:rsidRDefault="008104EC" w:rsidP="002A5D8A">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AF32AF" w:rsidRPr="000E5666">
        <w:rPr>
          <w:rFonts w:ascii="Times New Roman" w:hAnsi="Times New Roman" w:cs="Times New Roman"/>
          <w:sz w:val="28"/>
          <w:szCs w:val="28"/>
        </w:rPr>
        <w:t xml:space="preserve"> </w:t>
      </w:r>
      <w:r w:rsidR="00625CEC" w:rsidRPr="000E5666">
        <w:rPr>
          <w:rFonts w:ascii="Times New Roman" w:hAnsi="Times New Roman" w:cs="Times New Roman"/>
          <w:sz w:val="28"/>
          <w:szCs w:val="28"/>
        </w:rPr>
        <w:t>болашақ информатика мұғалімдерінің</w:t>
      </w:r>
      <w:r w:rsidR="00AF32AF" w:rsidRPr="000E5666">
        <w:rPr>
          <w:rFonts w:ascii="Times New Roman" w:hAnsi="Times New Roman" w:cs="Times New Roman"/>
          <w:sz w:val="28"/>
          <w:szCs w:val="28"/>
        </w:rPr>
        <w:t xml:space="preserve"> </w:t>
      </w:r>
      <w:r w:rsidR="00625CEC" w:rsidRPr="000E5666">
        <w:rPr>
          <w:rFonts w:ascii="Times New Roman" w:hAnsi="Times New Roman" w:cs="Times New Roman"/>
          <w:sz w:val="28"/>
          <w:szCs w:val="28"/>
        </w:rPr>
        <w:t xml:space="preserve">компьютерлік графикадан </w:t>
      </w:r>
      <w:r w:rsidR="00AF32AF" w:rsidRPr="000E5666">
        <w:rPr>
          <w:rFonts w:ascii="Times New Roman" w:hAnsi="Times New Roman" w:cs="Times New Roman"/>
          <w:sz w:val="28"/>
          <w:szCs w:val="28"/>
        </w:rPr>
        <w:t xml:space="preserve">теориялық білімдері мен дағдыларының деңгейін анықтау; </w:t>
      </w:r>
    </w:p>
    <w:p w14:paraId="6E35BD9C" w14:textId="5AB574CB" w:rsidR="00AF32AF" w:rsidRPr="000E5666" w:rsidRDefault="008104EC" w:rsidP="002A5D8A">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AF32AF" w:rsidRPr="000E5666">
        <w:rPr>
          <w:rFonts w:ascii="Times New Roman" w:hAnsi="Times New Roman" w:cs="Times New Roman"/>
          <w:sz w:val="28"/>
          <w:szCs w:val="28"/>
        </w:rPr>
        <w:t xml:space="preserve"> </w:t>
      </w:r>
      <w:r w:rsidR="00625CEC" w:rsidRPr="000E5666">
        <w:rPr>
          <w:rFonts w:ascii="Times New Roman" w:hAnsi="Times New Roman" w:cs="Times New Roman"/>
          <w:sz w:val="28"/>
          <w:szCs w:val="28"/>
        </w:rPr>
        <w:t>болашақ информатика мұғалімдерінің компьютерлік графиканы</w:t>
      </w:r>
      <w:r w:rsidR="00AF32AF" w:rsidRPr="000E5666">
        <w:rPr>
          <w:rFonts w:ascii="Times New Roman" w:hAnsi="Times New Roman" w:cs="Times New Roman"/>
          <w:sz w:val="28"/>
          <w:szCs w:val="28"/>
        </w:rPr>
        <w:t xml:space="preserve"> меңгеруге деген мотивациялық көзқарастарын білу;</w:t>
      </w:r>
    </w:p>
    <w:p w14:paraId="11353808" w14:textId="23887665" w:rsidR="00AF32AF" w:rsidRPr="000E5666" w:rsidRDefault="008104EC" w:rsidP="002A5D8A">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AF32AF" w:rsidRPr="000E5666">
        <w:rPr>
          <w:rFonts w:ascii="Times New Roman" w:hAnsi="Times New Roman" w:cs="Times New Roman"/>
          <w:sz w:val="28"/>
          <w:szCs w:val="28"/>
        </w:rPr>
        <w:t xml:space="preserve"> эксперименттік және бақылау топтарындағы </w:t>
      </w:r>
      <w:r w:rsidR="00625CEC" w:rsidRPr="000E5666">
        <w:rPr>
          <w:rFonts w:ascii="Times New Roman" w:hAnsi="Times New Roman" w:cs="Times New Roman"/>
          <w:sz w:val="28"/>
          <w:szCs w:val="28"/>
        </w:rPr>
        <w:t xml:space="preserve">болашақ информатика мұғалімдерінің компьютерлік графика </w:t>
      </w:r>
      <w:r w:rsidR="00AF32AF" w:rsidRPr="000E5666">
        <w:rPr>
          <w:rFonts w:ascii="Times New Roman" w:hAnsi="Times New Roman" w:cs="Times New Roman"/>
          <w:sz w:val="28"/>
          <w:szCs w:val="28"/>
        </w:rPr>
        <w:t xml:space="preserve">бойынша білім, білік және дағдыларының бастапқы деңгейін анықтау және алынған деректерді салыстыру. </w:t>
      </w:r>
    </w:p>
    <w:p w14:paraId="59E76B1F" w14:textId="0043BD20" w:rsidR="00AF32AF" w:rsidRPr="000E5666" w:rsidRDefault="00AF32AF"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Зерттеуімізге орай тәжірибелік-эксперименттік жұмыстар 20</w:t>
      </w:r>
      <w:r w:rsidR="00625CEC" w:rsidRPr="000E5666">
        <w:rPr>
          <w:rFonts w:ascii="Times New Roman" w:hAnsi="Times New Roman" w:cs="Times New Roman"/>
          <w:sz w:val="28"/>
          <w:szCs w:val="28"/>
        </w:rPr>
        <w:t>15</w:t>
      </w:r>
      <w:r w:rsidR="008104EC">
        <w:rPr>
          <w:rFonts w:ascii="Times New Roman" w:hAnsi="Times New Roman" w:cs="Times New Roman"/>
          <w:sz w:val="28"/>
          <w:szCs w:val="28"/>
        </w:rPr>
        <w:t>-</w:t>
      </w:r>
      <w:r w:rsidRPr="000E5666">
        <w:rPr>
          <w:rFonts w:ascii="Times New Roman" w:hAnsi="Times New Roman" w:cs="Times New Roman"/>
          <w:sz w:val="28"/>
          <w:szCs w:val="28"/>
        </w:rPr>
        <w:t>20</w:t>
      </w:r>
      <w:r w:rsidR="00625CEC" w:rsidRPr="000E5666">
        <w:rPr>
          <w:rFonts w:ascii="Times New Roman" w:hAnsi="Times New Roman" w:cs="Times New Roman"/>
          <w:sz w:val="28"/>
          <w:szCs w:val="28"/>
        </w:rPr>
        <w:t xml:space="preserve">18 </w:t>
      </w:r>
      <w:r w:rsidRPr="000E5666">
        <w:rPr>
          <w:rFonts w:ascii="Times New Roman" w:hAnsi="Times New Roman" w:cs="Times New Roman"/>
          <w:sz w:val="28"/>
          <w:szCs w:val="28"/>
        </w:rPr>
        <w:t>жылдар аралығында жүргізіліп, айқындау, қалыптастыру және қорытынды кезе</w:t>
      </w:r>
      <w:r w:rsidR="00625CEC" w:rsidRPr="000E5666">
        <w:rPr>
          <w:rFonts w:ascii="Times New Roman" w:hAnsi="Times New Roman" w:cs="Times New Roman"/>
          <w:sz w:val="28"/>
          <w:szCs w:val="28"/>
        </w:rPr>
        <w:t>ң</w:t>
      </w:r>
      <w:r w:rsidRPr="000E5666">
        <w:rPr>
          <w:rFonts w:ascii="Times New Roman" w:hAnsi="Times New Roman" w:cs="Times New Roman"/>
          <w:sz w:val="28"/>
          <w:szCs w:val="28"/>
        </w:rPr>
        <w:t xml:space="preserve">дерден тұрды. </w:t>
      </w:r>
      <w:r w:rsidR="00A832B5">
        <w:rPr>
          <w:rFonts w:ascii="Times New Roman" w:hAnsi="Times New Roman" w:cs="Times New Roman"/>
          <w:sz w:val="28"/>
          <w:szCs w:val="28"/>
        </w:rPr>
        <w:t xml:space="preserve">Педагогикалық экспериментті жүргізу барысында </w:t>
      </w:r>
      <w:r w:rsidR="00A832B5" w:rsidRPr="004567AF">
        <w:rPr>
          <w:rFonts w:ascii="Times New Roman" w:hAnsi="Times New Roman" w:cs="Times New Roman"/>
          <w:color w:val="000000" w:themeColor="text1"/>
          <w:sz w:val="28"/>
          <w:szCs w:val="28"/>
        </w:rPr>
        <w:t>[19</w:t>
      </w:r>
      <w:r w:rsidR="00A832B5">
        <w:rPr>
          <w:rFonts w:ascii="Times New Roman" w:hAnsi="Times New Roman" w:cs="Times New Roman"/>
          <w:color w:val="000000" w:themeColor="text1"/>
          <w:sz w:val="28"/>
          <w:szCs w:val="28"/>
        </w:rPr>
        <w:t>1-1</w:t>
      </w:r>
      <w:r w:rsidR="00A832B5" w:rsidRPr="00222F47">
        <w:rPr>
          <w:rFonts w:ascii="Times New Roman" w:hAnsi="Times New Roman" w:cs="Times New Roman"/>
          <w:color w:val="000000" w:themeColor="text1"/>
          <w:sz w:val="28"/>
          <w:szCs w:val="28"/>
        </w:rPr>
        <w:t>98</w:t>
      </w:r>
      <w:r w:rsidR="00A832B5" w:rsidRPr="004567AF">
        <w:rPr>
          <w:rFonts w:ascii="Times New Roman" w:hAnsi="Times New Roman" w:cs="Times New Roman"/>
          <w:color w:val="000000" w:themeColor="text1"/>
          <w:sz w:val="28"/>
          <w:szCs w:val="28"/>
        </w:rPr>
        <w:t>]</w:t>
      </w:r>
      <w:r w:rsidR="00A832B5">
        <w:rPr>
          <w:rFonts w:ascii="Times New Roman" w:hAnsi="Times New Roman" w:cs="Times New Roman"/>
          <w:color w:val="000000" w:themeColor="text1"/>
          <w:sz w:val="28"/>
          <w:szCs w:val="28"/>
        </w:rPr>
        <w:t xml:space="preserve"> экспериментке арналған әдебиет қарастырылды.</w:t>
      </w:r>
      <w:r w:rsidR="00A832B5" w:rsidRPr="000E5666">
        <w:rPr>
          <w:rFonts w:ascii="Times New Roman" w:hAnsi="Times New Roman" w:cs="Times New Roman"/>
          <w:sz w:val="28"/>
          <w:szCs w:val="28"/>
        </w:rPr>
        <w:t xml:space="preserve"> </w:t>
      </w:r>
      <w:r w:rsidR="00A832B5" w:rsidRPr="000E5666">
        <w:rPr>
          <w:rFonts w:ascii="Times New Roman" w:hAnsi="Times New Roman" w:cs="Times New Roman"/>
          <w:color w:val="000000" w:themeColor="text1"/>
          <w:sz w:val="28"/>
          <w:szCs w:val="28"/>
        </w:rPr>
        <w:t>Педагогикалық тәжірибе кезеңдерін</w:t>
      </w:r>
      <w:r w:rsidR="00A832B5" w:rsidRPr="000E5666">
        <w:rPr>
          <w:rFonts w:ascii="Times New Roman" w:hAnsi="Times New Roman" w:cs="Times New Roman"/>
          <w:sz w:val="28"/>
          <w:szCs w:val="28"/>
        </w:rPr>
        <w:t xml:space="preserve"> келесі түрде сипаттауға болады (</w:t>
      </w:r>
      <w:r w:rsidR="00A832B5">
        <w:rPr>
          <w:rFonts w:ascii="Times New Roman" w:hAnsi="Times New Roman" w:cs="Times New Roman"/>
          <w:sz w:val="28"/>
          <w:szCs w:val="28"/>
        </w:rPr>
        <w:t>7-</w:t>
      </w:r>
      <w:r w:rsidR="00A832B5" w:rsidRPr="000E5666">
        <w:rPr>
          <w:rFonts w:ascii="Times New Roman" w:hAnsi="Times New Roman" w:cs="Times New Roman"/>
          <w:sz w:val="28"/>
          <w:szCs w:val="28"/>
        </w:rPr>
        <w:t>кесте).</w:t>
      </w:r>
    </w:p>
    <w:p w14:paraId="04B9D216" w14:textId="06994E67" w:rsidR="00D53A53" w:rsidRDefault="00D53A53" w:rsidP="002A5D8A">
      <w:pPr>
        <w:spacing w:after="0" w:line="240" w:lineRule="auto"/>
        <w:ind w:firstLine="709"/>
        <w:contextualSpacing/>
        <w:jc w:val="both"/>
        <w:rPr>
          <w:rFonts w:ascii="Times New Roman" w:hAnsi="Times New Roman" w:cs="Times New Roman"/>
          <w:color w:val="000000" w:themeColor="text1"/>
          <w:sz w:val="28"/>
          <w:szCs w:val="28"/>
        </w:rPr>
      </w:pPr>
    </w:p>
    <w:p w14:paraId="155D252F" w14:textId="77777777" w:rsidR="008104EC" w:rsidRDefault="008104EC" w:rsidP="002A5D8A">
      <w:pPr>
        <w:spacing w:after="0" w:line="240" w:lineRule="auto"/>
        <w:ind w:firstLine="709"/>
        <w:contextualSpacing/>
        <w:jc w:val="both"/>
        <w:rPr>
          <w:rFonts w:ascii="Times New Roman" w:hAnsi="Times New Roman" w:cs="Times New Roman"/>
          <w:color w:val="000000" w:themeColor="text1"/>
          <w:sz w:val="28"/>
          <w:szCs w:val="28"/>
        </w:rPr>
      </w:pPr>
    </w:p>
    <w:p w14:paraId="419151AB" w14:textId="766DC658" w:rsidR="00D53A53" w:rsidRPr="000E5666" w:rsidRDefault="008104EC" w:rsidP="002A5D8A">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Кесте 7</w:t>
      </w:r>
      <w:r w:rsidR="00D53A53" w:rsidRPr="000E5666">
        <w:rPr>
          <w:rFonts w:ascii="Times New Roman" w:hAnsi="Times New Roman" w:cs="Times New Roman"/>
          <w:color w:val="000000" w:themeColor="text1"/>
          <w:sz w:val="28"/>
          <w:szCs w:val="28"/>
        </w:rPr>
        <w:t xml:space="preserve"> – Педагогикалық тәжірибе кезеңдері</w:t>
      </w:r>
    </w:p>
    <w:p w14:paraId="7EF6EC80" w14:textId="77777777" w:rsidR="00D53A53" w:rsidRPr="008104EC" w:rsidRDefault="00D53A53" w:rsidP="002A5D8A">
      <w:pPr>
        <w:pStyle w:val="a3"/>
        <w:jc w:val="right"/>
        <w:rPr>
          <w:rFonts w:ascii="Times New Roman" w:hAnsi="Times New Roman" w:cs="Times New Roman"/>
          <w:color w:val="000000" w:themeColor="text1"/>
          <w:sz w:val="16"/>
          <w:szCs w:val="16"/>
        </w:rPr>
      </w:pPr>
    </w:p>
    <w:tbl>
      <w:tblPr>
        <w:tblStyle w:val="a4"/>
        <w:tblW w:w="0" w:type="auto"/>
        <w:tblInd w:w="150" w:type="dxa"/>
        <w:tblLayout w:type="fixed"/>
        <w:tblLook w:val="04A0" w:firstRow="1" w:lastRow="0" w:firstColumn="1" w:lastColumn="0" w:noHBand="0" w:noVBand="1"/>
      </w:tblPr>
      <w:tblGrid>
        <w:gridCol w:w="1801"/>
        <w:gridCol w:w="2464"/>
        <w:gridCol w:w="2464"/>
        <w:gridCol w:w="2846"/>
      </w:tblGrid>
      <w:tr w:rsidR="00D53A53" w:rsidRPr="008104EC" w14:paraId="184FC5D4" w14:textId="77777777" w:rsidTr="008104EC">
        <w:tc>
          <w:tcPr>
            <w:tcW w:w="1801" w:type="dxa"/>
            <w:vAlign w:val="center"/>
          </w:tcPr>
          <w:p w14:paraId="61DBF378" w14:textId="77777777" w:rsidR="00D53A53" w:rsidRPr="008104EC" w:rsidRDefault="00D53A53" w:rsidP="002A5D8A">
            <w:pPr>
              <w:pStyle w:val="a3"/>
              <w:ind w:left="-52"/>
              <w:jc w:val="center"/>
              <w:rPr>
                <w:rFonts w:ascii="Times New Roman" w:hAnsi="Times New Roman" w:cs="Times New Roman"/>
                <w:color w:val="000000" w:themeColor="text1"/>
                <w:sz w:val="24"/>
                <w:szCs w:val="24"/>
              </w:rPr>
            </w:pPr>
            <w:r w:rsidRPr="008104EC">
              <w:rPr>
                <w:rFonts w:ascii="Times New Roman" w:hAnsi="Times New Roman" w:cs="Times New Roman"/>
                <w:color w:val="000000" w:themeColor="text1"/>
                <w:sz w:val="24"/>
                <w:szCs w:val="24"/>
              </w:rPr>
              <w:t>Педагогикалық тәжірибе бөлімі</w:t>
            </w:r>
          </w:p>
        </w:tc>
        <w:tc>
          <w:tcPr>
            <w:tcW w:w="2464" w:type="dxa"/>
            <w:vAlign w:val="center"/>
          </w:tcPr>
          <w:p w14:paraId="4E181DEE" w14:textId="77777777" w:rsidR="00D53A53" w:rsidRPr="008104EC" w:rsidRDefault="00D53A53" w:rsidP="002A5D8A">
            <w:pPr>
              <w:pStyle w:val="a3"/>
              <w:jc w:val="center"/>
              <w:rPr>
                <w:rFonts w:ascii="Times New Roman" w:hAnsi="Times New Roman" w:cs="Times New Roman"/>
                <w:color w:val="000000" w:themeColor="text1"/>
                <w:sz w:val="24"/>
                <w:szCs w:val="24"/>
              </w:rPr>
            </w:pPr>
            <w:r w:rsidRPr="008104EC">
              <w:rPr>
                <w:rFonts w:ascii="Times New Roman" w:hAnsi="Times New Roman" w:cs="Times New Roman"/>
                <w:color w:val="000000" w:themeColor="text1"/>
                <w:sz w:val="24"/>
                <w:szCs w:val="24"/>
              </w:rPr>
              <w:t>Айқындау</w:t>
            </w:r>
          </w:p>
        </w:tc>
        <w:tc>
          <w:tcPr>
            <w:tcW w:w="2464" w:type="dxa"/>
            <w:vAlign w:val="center"/>
          </w:tcPr>
          <w:p w14:paraId="0E411D6A" w14:textId="77777777" w:rsidR="00D53A53" w:rsidRPr="008104EC" w:rsidRDefault="00D53A53" w:rsidP="002A5D8A">
            <w:pPr>
              <w:pStyle w:val="a3"/>
              <w:jc w:val="center"/>
              <w:rPr>
                <w:rFonts w:ascii="Times New Roman" w:hAnsi="Times New Roman" w:cs="Times New Roman"/>
                <w:color w:val="000000" w:themeColor="text1"/>
                <w:sz w:val="24"/>
                <w:szCs w:val="24"/>
              </w:rPr>
            </w:pPr>
            <w:r w:rsidRPr="008104EC">
              <w:rPr>
                <w:rFonts w:ascii="Times New Roman" w:hAnsi="Times New Roman" w:cs="Times New Roman"/>
                <w:color w:val="000000" w:themeColor="text1"/>
                <w:sz w:val="24"/>
                <w:szCs w:val="24"/>
              </w:rPr>
              <w:t>Қалыптастыру</w:t>
            </w:r>
          </w:p>
        </w:tc>
        <w:tc>
          <w:tcPr>
            <w:tcW w:w="2846" w:type="dxa"/>
            <w:vAlign w:val="center"/>
          </w:tcPr>
          <w:p w14:paraId="731218D6" w14:textId="77777777" w:rsidR="00D53A53" w:rsidRPr="008104EC" w:rsidRDefault="00D53A53" w:rsidP="002A5D8A">
            <w:pPr>
              <w:pStyle w:val="a3"/>
              <w:jc w:val="center"/>
              <w:rPr>
                <w:rFonts w:ascii="Times New Roman" w:hAnsi="Times New Roman" w:cs="Times New Roman"/>
                <w:color w:val="000000" w:themeColor="text1"/>
                <w:sz w:val="24"/>
                <w:szCs w:val="24"/>
              </w:rPr>
            </w:pPr>
            <w:r w:rsidRPr="008104EC">
              <w:rPr>
                <w:rFonts w:ascii="Times New Roman" w:hAnsi="Times New Roman" w:cs="Times New Roman"/>
                <w:color w:val="000000" w:themeColor="text1"/>
                <w:sz w:val="24"/>
                <w:szCs w:val="24"/>
              </w:rPr>
              <w:t>Қорытынды</w:t>
            </w:r>
          </w:p>
        </w:tc>
      </w:tr>
      <w:tr w:rsidR="00D53A53" w:rsidRPr="008104EC" w14:paraId="1E0B4231" w14:textId="77777777" w:rsidTr="008104EC">
        <w:trPr>
          <w:cantSplit/>
          <w:trHeight w:val="1134"/>
        </w:trPr>
        <w:tc>
          <w:tcPr>
            <w:tcW w:w="1801" w:type="dxa"/>
            <w:textDirection w:val="btLr"/>
            <w:vAlign w:val="center"/>
          </w:tcPr>
          <w:p w14:paraId="476501B3" w14:textId="77777777" w:rsidR="00D53A53" w:rsidRPr="008104EC" w:rsidRDefault="00D53A53" w:rsidP="002A5D8A">
            <w:pPr>
              <w:pStyle w:val="a3"/>
              <w:ind w:left="113" w:right="113"/>
              <w:jc w:val="center"/>
              <w:rPr>
                <w:rFonts w:ascii="Times New Roman" w:hAnsi="Times New Roman" w:cs="Times New Roman"/>
                <w:color w:val="000000" w:themeColor="text1"/>
                <w:sz w:val="24"/>
                <w:szCs w:val="24"/>
              </w:rPr>
            </w:pPr>
            <w:r w:rsidRPr="008104EC">
              <w:rPr>
                <w:rFonts w:ascii="Times New Roman" w:hAnsi="Times New Roman" w:cs="Times New Roman"/>
                <w:color w:val="000000" w:themeColor="text1"/>
                <w:sz w:val="24"/>
                <w:szCs w:val="24"/>
              </w:rPr>
              <w:t>Дайындық</w:t>
            </w:r>
          </w:p>
        </w:tc>
        <w:tc>
          <w:tcPr>
            <w:tcW w:w="2464" w:type="dxa"/>
          </w:tcPr>
          <w:p w14:paraId="08FF05E6" w14:textId="77777777" w:rsidR="00D53A53" w:rsidRPr="008104EC" w:rsidRDefault="00D53A53" w:rsidP="002A5D8A">
            <w:pPr>
              <w:pStyle w:val="a3"/>
              <w:jc w:val="both"/>
              <w:rPr>
                <w:rFonts w:ascii="Times New Roman" w:hAnsi="Times New Roman" w:cs="Times New Roman"/>
                <w:color w:val="000000" w:themeColor="text1"/>
                <w:sz w:val="24"/>
                <w:szCs w:val="24"/>
              </w:rPr>
            </w:pPr>
            <w:r w:rsidRPr="008104EC">
              <w:rPr>
                <w:rFonts w:ascii="Times New Roman" w:hAnsi="Times New Roman" w:cs="Times New Roman"/>
                <w:color w:val="000000" w:themeColor="text1"/>
                <w:sz w:val="24"/>
                <w:szCs w:val="24"/>
              </w:rPr>
              <w:t>1.1 Білім алушылардың компьютерлік графика бойынша білімін, дағдысын анықтау</w:t>
            </w:r>
          </w:p>
        </w:tc>
        <w:tc>
          <w:tcPr>
            <w:tcW w:w="2464" w:type="dxa"/>
          </w:tcPr>
          <w:p w14:paraId="3A92022D" w14:textId="77777777" w:rsidR="00D53A53" w:rsidRPr="008104EC" w:rsidRDefault="00D53A53" w:rsidP="002A5D8A">
            <w:pPr>
              <w:rPr>
                <w:rFonts w:ascii="Times New Roman" w:hAnsi="Times New Roman" w:cs="Times New Roman"/>
                <w:color w:val="000000" w:themeColor="text1"/>
                <w:sz w:val="24"/>
                <w:szCs w:val="24"/>
              </w:rPr>
            </w:pPr>
            <w:r w:rsidRPr="008104EC">
              <w:rPr>
                <w:rFonts w:ascii="Times New Roman" w:hAnsi="Times New Roman" w:cs="Times New Roman"/>
                <w:color w:val="000000" w:themeColor="text1"/>
                <w:sz w:val="24"/>
                <w:szCs w:val="24"/>
              </w:rPr>
              <w:t>1.2 Векторлық графика бойынша білім алушылардың білімі мен дағдысын қалыптастыру</w:t>
            </w:r>
          </w:p>
        </w:tc>
        <w:tc>
          <w:tcPr>
            <w:tcW w:w="2846" w:type="dxa"/>
          </w:tcPr>
          <w:p w14:paraId="0E6A45FA" w14:textId="5AB3A64D" w:rsidR="00D53A53" w:rsidRPr="008104EC" w:rsidRDefault="00D53A53" w:rsidP="002A5D8A">
            <w:pPr>
              <w:pStyle w:val="a3"/>
              <w:jc w:val="both"/>
              <w:rPr>
                <w:rFonts w:ascii="Times New Roman" w:hAnsi="Times New Roman" w:cs="Times New Roman"/>
                <w:color w:val="000000" w:themeColor="text1"/>
                <w:sz w:val="24"/>
                <w:szCs w:val="24"/>
              </w:rPr>
            </w:pPr>
            <w:r w:rsidRPr="008104EC">
              <w:rPr>
                <w:rFonts w:ascii="Times New Roman" w:hAnsi="Times New Roman" w:cs="Times New Roman"/>
                <w:color w:val="000000" w:themeColor="text1"/>
                <w:sz w:val="24"/>
                <w:szCs w:val="24"/>
              </w:rPr>
              <w:t>1.3 Білім алушылардың жұмысын талдау- бола</w:t>
            </w:r>
            <w:r w:rsidR="008104EC">
              <w:rPr>
                <w:rFonts w:ascii="Times New Roman" w:hAnsi="Times New Roman" w:cs="Times New Roman"/>
                <w:color w:val="000000" w:themeColor="text1"/>
                <w:sz w:val="24"/>
                <w:szCs w:val="24"/>
              </w:rPr>
              <w:t xml:space="preserve"> </w:t>
            </w:r>
            <w:r w:rsidRPr="008104EC">
              <w:rPr>
                <w:rFonts w:ascii="Times New Roman" w:hAnsi="Times New Roman" w:cs="Times New Roman"/>
                <w:color w:val="000000" w:themeColor="text1"/>
                <w:sz w:val="24"/>
                <w:szCs w:val="24"/>
              </w:rPr>
              <w:t>шақта оқытудың әдісін өзгерту мақсатында білім алушыларға оңай немесе күрделі болып келген командаларды, амалдар</w:t>
            </w:r>
            <w:r w:rsidR="008104EC">
              <w:rPr>
                <w:rFonts w:ascii="Times New Roman" w:hAnsi="Times New Roman" w:cs="Times New Roman"/>
                <w:color w:val="000000" w:themeColor="text1"/>
                <w:sz w:val="24"/>
                <w:szCs w:val="24"/>
              </w:rPr>
              <w:t xml:space="preserve"> ды жағдайларды анықтау</w:t>
            </w:r>
          </w:p>
        </w:tc>
      </w:tr>
      <w:tr w:rsidR="00D53A53" w:rsidRPr="008104EC" w14:paraId="0BB5B5C3" w14:textId="77777777" w:rsidTr="008104EC">
        <w:tc>
          <w:tcPr>
            <w:tcW w:w="1801" w:type="dxa"/>
            <w:vMerge w:val="restart"/>
            <w:textDirection w:val="btLr"/>
            <w:vAlign w:val="center"/>
          </w:tcPr>
          <w:p w14:paraId="30F71862" w14:textId="77777777" w:rsidR="00D53A53" w:rsidRPr="008104EC" w:rsidRDefault="00D53A53" w:rsidP="002A5D8A">
            <w:pPr>
              <w:pStyle w:val="a3"/>
              <w:ind w:left="113" w:right="113"/>
              <w:jc w:val="center"/>
              <w:rPr>
                <w:rFonts w:ascii="Times New Roman" w:hAnsi="Times New Roman" w:cs="Times New Roman"/>
                <w:color w:val="000000" w:themeColor="text1"/>
                <w:sz w:val="24"/>
                <w:szCs w:val="24"/>
              </w:rPr>
            </w:pPr>
            <w:r w:rsidRPr="008104EC">
              <w:rPr>
                <w:rFonts w:ascii="Times New Roman" w:hAnsi="Times New Roman" w:cs="Times New Roman"/>
                <w:color w:val="000000" w:themeColor="text1"/>
                <w:sz w:val="24"/>
                <w:szCs w:val="24"/>
              </w:rPr>
              <w:t>Тәжірибелік-ізденушілік</w:t>
            </w:r>
          </w:p>
        </w:tc>
        <w:tc>
          <w:tcPr>
            <w:tcW w:w="2464" w:type="dxa"/>
          </w:tcPr>
          <w:p w14:paraId="126F457D" w14:textId="3D028CD1" w:rsidR="00D53A53" w:rsidRPr="008104EC" w:rsidRDefault="00D53A53" w:rsidP="00056416">
            <w:pPr>
              <w:pStyle w:val="a3"/>
              <w:spacing w:line="228" w:lineRule="auto"/>
              <w:jc w:val="both"/>
              <w:rPr>
                <w:rFonts w:ascii="Times New Roman" w:hAnsi="Times New Roman" w:cs="Times New Roman"/>
                <w:color w:val="000000" w:themeColor="text1"/>
                <w:sz w:val="24"/>
                <w:szCs w:val="24"/>
              </w:rPr>
            </w:pPr>
            <w:r w:rsidRPr="008104EC">
              <w:rPr>
                <w:rFonts w:ascii="Times New Roman" w:hAnsi="Times New Roman" w:cs="Times New Roman"/>
                <w:color w:val="000000" w:themeColor="text1"/>
                <w:sz w:val="24"/>
                <w:szCs w:val="24"/>
              </w:rPr>
              <w:t>Білім алушылармен векторлық графика</w:t>
            </w:r>
            <w:r w:rsidR="007C2156">
              <w:rPr>
                <w:rFonts w:ascii="Times New Roman" w:hAnsi="Times New Roman" w:cs="Times New Roman"/>
                <w:color w:val="000000" w:themeColor="text1"/>
                <w:sz w:val="24"/>
                <w:szCs w:val="24"/>
              </w:rPr>
              <w:t xml:space="preserve"> </w:t>
            </w:r>
            <w:r w:rsidRPr="008104EC">
              <w:rPr>
                <w:rFonts w:ascii="Times New Roman" w:hAnsi="Times New Roman" w:cs="Times New Roman"/>
                <w:color w:val="000000" w:themeColor="text1"/>
                <w:sz w:val="24"/>
                <w:szCs w:val="24"/>
              </w:rPr>
              <w:t>лық редакторда тапсырмалар орындау</w:t>
            </w:r>
          </w:p>
        </w:tc>
        <w:tc>
          <w:tcPr>
            <w:tcW w:w="2464" w:type="dxa"/>
          </w:tcPr>
          <w:p w14:paraId="51C996BD" w14:textId="77777777" w:rsidR="00D53A53" w:rsidRPr="008104EC" w:rsidRDefault="00D53A53" w:rsidP="002A5D8A">
            <w:pPr>
              <w:pStyle w:val="a3"/>
              <w:jc w:val="both"/>
              <w:rPr>
                <w:rFonts w:ascii="Times New Roman" w:hAnsi="Times New Roman" w:cs="Times New Roman"/>
                <w:color w:val="000000" w:themeColor="text1"/>
                <w:sz w:val="24"/>
                <w:szCs w:val="24"/>
              </w:rPr>
            </w:pPr>
            <w:r w:rsidRPr="008104EC">
              <w:rPr>
                <w:rFonts w:ascii="Times New Roman" w:hAnsi="Times New Roman" w:cs="Times New Roman"/>
                <w:color w:val="000000" w:themeColor="text1"/>
                <w:sz w:val="24"/>
                <w:szCs w:val="24"/>
              </w:rPr>
              <w:t>Синтетикалық бейнелер редакторын қолдану. Векторлық графика бойынша білім алушылардың білімі мен дағдысын қалыптастыру</w:t>
            </w:r>
          </w:p>
        </w:tc>
        <w:tc>
          <w:tcPr>
            <w:tcW w:w="2846" w:type="dxa"/>
          </w:tcPr>
          <w:p w14:paraId="3DA8B1B1" w14:textId="77777777" w:rsidR="00D53A53" w:rsidRPr="008104EC" w:rsidRDefault="00D53A53" w:rsidP="002A5D8A">
            <w:pPr>
              <w:pStyle w:val="a3"/>
              <w:jc w:val="both"/>
              <w:rPr>
                <w:rFonts w:ascii="Times New Roman" w:hAnsi="Times New Roman" w:cs="Times New Roman"/>
                <w:color w:val="000000" w:themeColor="text1"/>
                <w:sz w:val="24"/>
                <w:szCs w:val="24"/>
              </w:rPr>
            </w:pPr>
            <w:r w:rsidRPr="008104EC">
              <w:rPr>
                <w:rFonts w:ascii="Times New Roman" w:hAnsi="Times New Roman" w:cs="Times New Roman"/>
                <w:color w:val="000000" w:themeColor="text1"/>
                <w:sz w:val="24"/>
                <w:szCs w:val="24"/>
              </w:rPr>
              <w:t>Растрлі графикаға қарастыру барысында туындаған күрделі жағдайларды/ қиындықтарды талдау</w:t>
            </w:r>
          </w:p>
        </w:tc>
      </w:tr>
      <w:tr w:rsidR="00D53A53" w:rsidRPr="008104EC" w14:paraId="781BBD92" w14:textId="77777777" w:rsidTr="00056416">
        <w:trPr>
          <w:trHeight w:val="998"/>
        </w:trPr>
        <w:tc>
          <w:tcPr>
            <w:tcW w:w="1801" w:type="dxa"/>
            <w:vMerge/>
          </w:tcPr>
          <w:p w14:paraId="550AA0E0" w14:textId="77777777" w:rsidR="00D53A53" w:rsidRPr="008104EC" w:rsidRDefault="00D53A53" w:rsidP="002A5D8A">
            <w:pPr>
              <w:pStyle w:val="a3"/>
              <w:ind w:left="113" w:right="113"/>
              <w:jc w:val="center"/>
              <w:rPr>
                <w:rFonts w:ascii="Times New Roman" w:hAnsi="Times New Roman" w:cs="Times New Roman"/>
                <w:color w:val="000000" w:themeColor="text1"/>
                <w:sz w:val="24"/>
                <w:szCs w:val="24"/>
              </w:rPr>
            </w:pPr>
          </w:p>
        </w:tc>
        <w:tc>
          <w:tcPr>
            <w:tcW w:w="2464" w:type="dxa"/>
          </w:tcPr>
          <w:p w14:paraId="13CAA392" w14:textId="38FFB7BB" w:rsidR="00D53A53" w:rsidRPr="008104EC" w:rsidRDefault="00D53A53" w:rsidP="00056416">
            <w:pPr>
              <w:pStyle w:val="a3"/>
              <w:spacing w:line="228" w:lineRule="auto"/>
              <w:jc w:val="both"/>
              <w:rPr>
                <w:rFonts w:ascii="Times New Roman" w:hAnsi="Times New Roman" w:cs="Times New Roman"/>
                <w:color w:val="000000" w:themeColor="text1"/>
                <w:sz w:val="24"/>
                <w:szCs w:val="24"/>
              </w:rPr>
            </w:pPr>
            <w:r w:rsidRPr="008104EC">
              <w:rPr>
                <w:rFonts w:ascii="Times New Roman" w:hAnsi="Times New Roman" w:cs="Times New Roman"/>
                <w:color w:val="000000" w:themeColor="text1"/>
                <w:sz w:val="24"/>
                <w:szCs w:val="24"/>
              </w:rPr>
              <w:t>Мақсаты-компьютер</w:t>
            </w:r>
            <w:r w:rsidR="008104EC">
              <w:rPr>
                <w:rFonts w:ascii="Times New Roman" w:hAnsi="Times New Roman" w:cs="Times New Roman"/>
                <w:color w:val="000000" w:themeColor="text1"/>
                <w:sz w:val="24"/>
                <w:szCs w:val="24"/>
              </w:rPr>
              <w:t xml:space="preserve"> </w:t>
            </w:r>
            <w:r w:rsidRPr="008104EC">
              <w:rPr>
                <w:rFonts w:ascii="Times New Roman" w:hAnsi="Times New Roman" w:cs="Times New Roman"/>
                <w:color w:val="000000" w:themeColor="text1"/>
                <w:sz w:val="24"/>
                <w:szCs w:val="24"/>
              </w:rPr>
              <w:t>лік графика сабағын оқыту барысында білім алушылардың ынталандыру</w:t>
            </w:r>
          </w:p>
        </w:tc>
        <w:tc>
          <w:tcPr>
            <w:tcW w:w="2464" w:type="dxa"/>
          </w:tcPr>
          <w:p w14:paraId="5FF1C49F" w14:textId="77777777" w:rsidR="00D53A53" w:rsidRPr="008104EC" w:rsidRDefault="00D53A53" w:rsidP="002A5D8A">
            <w:pPr>
              <w:pStyle w:val="a3"/>
              <w:jc w:val="both"/>
              <w:rPr>
                <w:rFonts w:ascii="Times New Roman" w:hAnsi="Times New Roman" w:cs="Times New Roman"/>
                <w:color w:val="000000" w:themeColor="text1"/>
                <w:sz w:val="24"/>
                <w:szCs w:val="24"/>
              </w:rPr>
            </w:pPr>
            <w:r w:rsidRPr="008104EC">
              <w:rPr>
                <w:rFonts w:ascii="Times New Roman" w:hAnsi="Times New Roman" w:cs="Times New Roman"/>
                <w:color w:val="000000" w:themeColor="text1"/>
                <w:sz w:val="24"/>
                <w:szCs w:val="24"/>
              </w:rPr>
              <w:t>Векторлы графикалық редакторды еңгізу</w:t>
            </w:r>
          </w:p>
        </w:tc>
        <w:tc>
          <w:tcPr>
            <w:tcW w:w="2846" w:type="dxa"/>
          </w:tcPr>
          <w:p w14:paraId="5910E486" w14:textId="77777777" w:rsidR="00D53A53" w:rsidRPr="008104EC" w:rsidRDefault="00D53A53" w:rsidP="002A5D8A">
            <w:pPr>
              <w:pStyle w:val="a3"/>
              <w:jc w:val="both"/>
              <w:rPr>
                <w:rFonts w:ascii="Times New Roman" w:hAnsi="Times New Roman" w:cs="Times New Roman"/>
                <w:color w:val="000000" w:themeColor="text1"/>
                <w:sz w:val="24"/>
                <w:szCs w:val="24"/>
              </w:rPr>
            </w:pPr>
            <w:r w:rsidRPr="008104EC">
              <w:rPr>
                <w:rFonts w:ascii="Times New Roman" w:hAnsi="Times New Roman" w:cs="Times New Roman"/>
                <w:color w:val="000000" w:themeColor="text1"/>
                <w:sz w:val="24"/>
                <w:szCs w:val="24"/>
              </w:rPr>
              <w:t>Білім алушылардың жұмысын талдау.</w:t>
            </w:r>
          </w:p>
        </w:tc>
      </w:tr>
      <w:tr w:rsidR="00D53A53" w:rsidRPr="008104EC" w14:paraId="42F7360D" w14:textId="77777777" w:rsidTr="008104EC">
        <w:trPr>
          <w:cantSplit/>
          <w:trHeight w:val="1134"/>
        </w:trPr>
        <w:tc>
          <w:tcPr>
            <w:tcW w:w="1801" w:type="dxa"/>
            <w:textDirection w:val="btLr"/>
            <w:vAlign w:val="center"/>
          </w:tcPr>
          <w:p w14:paraId="5B448286" w14:textId="77777777" w:rsidR="00D53A53" w:rsidRPr="008104EC" w:rsidRDefault="00D53A53" w:rsidP="002A5D8A">
            <w:pPr>
              <w:pStyle w:val="a3"/>
              <w:ind w:left="113" w:right="113"/>
              <w:jc w:val="center"/>
              <w:rPr>
                <w:rFonts w:ascii="Times New Roman" w:hAnsi="Times New Roman" w:cs="Times New Roman"/>
                <w:color w:val="000000" w:themeColor="text1"/>
                <w:sz w:val="24"/>
                <w:szCs w:val="24"/>
              </w:rPr>
            </w:pPr>
            <w:r w:rsidRPr="008104EC">
              <w:rPr>
                <w:rFonts w:ascii="Times New Roman" w:hAnsi="Times New Roman" w:cs="Times New Roman"/>
                <w:color w:val="000000" w:themeColor="text1"/>
                <w:sz w:val="24"/>
                <w:szCs w:val="24"/>
              </w:rPr>
              <w:t>Жүзеге асыру</w:t>
            </w:r>
          </w:p>
        </w:tc>
        <w:tc>
          <w:tcPr>
            <w:tcW w:w="2464" w:type="dxa"/>
          </w:tcPr>
          <w:p w14:paraId="6E502B83" w14:textId="37419FA9" w:rsidR="00D53A53" w:rsidRPr="008104EC" w:rsidRDefault="00D53A53" w:rsidP="00056416">
            <w:pPr>
              <w:pStyle w:val="a3"/>
              <w:spacing w:line="228" w:lineRule="auto"/>
              <w:jc w:val="both"/>
              <w:rPr>
                <w:rFonts w:ascii="Times New Roman" w:hAnsi="Times New Roman" w:cs="Times New Roman"/>
                <w:color w:val="000000" w:themeColor="text1"/>
                <w:sz w:val="24"/>
                <w:szCs w:val="24"/>
              </w:rPr>
            </w:pPr>
            <w:r w:rsidRPr="00056416">
              <w:rPr>
                <w:rFonts w:ascii="Times New Roman" w:hAnsi="Times New Roman" w:cs="Times New Roman"/>
                <w:color w:val="000000" w:themeColor="text1"/>
                <w:sz w:val="24"/>
                <w:szCs w:val="24"/>
              </w:rPr>
              <w:t>Компьютерлік графи</w:t>
            </w:r>
            <w:r w:rsidR="008104EC" w:rsidRPr="00056416">
              <w:rPr>
                <w:rFonts w:ascii="Times New Roman" w:hAnsi="Times New Roman" w:cs="Times New Roman"/>
                <w:color w:val="000000" w:themeColor="text1"/>
                <w:sz w:val="24"/>
                <w:szCs w:val="24"/>
              </w:rPr>
              <w:t xml:space="preserve"> </w:t>
            </w:r>
            <w:r w:rsidRPr="00056416">
              <w:rPr>
                <w:rFonts w:ascii="Times New Roman" w:hAnsi="Times New Roman" w:cs="Times New Roman"/>
                <w:color w:val="000000" w:themeColor="text1"/>
                <w:sz w:val="24"/>
                <w:szCs w:val="24"/>
              </w:rPr>
              <w:t>каға оқыту барысын</w:t>
            </w:r>
            <w:r w:rsidR="008104EC" w:rsidRPr="00056416">
              <w:rPr>
                <w:rFonts w:ascii="Times New Roman" w:hAnsi="Times New Roman" w:cs="Times New Roman"/>
                <w:color w:val="000000" w:themeColor="text1"/>
                <w:sz w:val="24"/>
                <w:szCs w:val="24"/>
              </w:rPr>
              <w:t xml:space="preserve"> </w:t>
            </w:r>
            <w:r w:rsidRPr="00056416">
              <w:rPr>
                <w:rFonts w:ascii="Times New Roman" w:hAnsi="Times New Roman" w:cs="Times New Roman"/>
                <w:color w:val="000000" w:themeColor="text1"/>
                <w:sz w:val="24"/>
                <w:szCs w:val="24"/>
              </w:rPr>
              <w:t>да қолданылатын оқы</w:t>
            </w:r>
            <w:r w:rsidR="008104EC" w:rsidRPr="00056416">
              <w:rPr>
                <w:rFonts w:ascii="Times New Roman" w:hAnsi="Times New Roman" w:cs="Times New Roman"/>
                <w:color w:val="000000" w:themeColor="text1"/>
                <w:sz w:val="24"/>
                <w:szCs w:val="24"/>
              </w:rPr>
              <w:t xml:space="preserve"> </w:t>
            </w:r>
            <w:r w:rsidRPr="00056416">
              <w:rPr>
                <w:rFonts w:ascii="Times New Roman" w:hAnsi="Times New Roman" w:cs="Times New Roman"/>
                <w:color w:val="000000" w:themeColor="text1"/>
                <w:sz w:val="24"/>
                <w:szCs w:val="24"/>
              </w:rPr>
              <w:t>ту технологиялары</w:t>
            </w:r>
            <w:r w:rsidR="008104EC" w:rsidRPr="00056416">
              <w:rPr>
                <w:rFonts w:ascii="Times New Roman" w:hAnsi="Times New Roman" w:cs="Times New Roman"/>
                <w:color w:val="000000" w:themeColor="text1"/>
                <w:sz w:val="24"/>
                <w:szCs w:val="24"/>
              </w:rPr>
              <w:t xml:space="preserve"> </w:t>
            </w:r>
            <w:r w:rsidRPr="00056416">
              <w:rPr>
                <w:rFonts w:ascii="Times New Roman" w:hAnsi="Times New Roman" w:cs="Times New Roman"/>
                <w:color w:val="000000" w:themeColor="text1"/>
                <w:sz w:val="24"/>
                <w:szCs w:val="24"/>
              </w:rPr>
              <w:t>ның тиімділігін</w:t>
            </w:r>
            <w:r w:rsidRPr="008104EC">
              <w:rPr>
                <w:rFonts w:ascii="Times New Roman" w:hAnsi="Times New Roman" w:cs="Times New Roman"/>
                <w:color w:val="000000" w:themeColor="text1"/>
                <w:sz w:val="24"/>
                <w:szCs w:val="24"/>
              </w:rPr>
              <w:t xml:space="preserve"> тексеру </w:t>
            </w:r>
          </w:p>
        </w:tc>
        <w:tc>
          <w:tcPr>
            <w:tcW w:w="2464" w:type="dxa"/>
          </w:tcPr>
          <w:p w14:paraId="14A242D1" w14:textId="77777777" w:rsidR="00D53A53" w:rsidRPr="008104EC" w:rsidRDefault="00D53A53" w:rsidP="002A5D8A">
            <w:pPr>
              <w:pStyle w:val="a3"/>
              <w:jc w:val="both"/>
              <w:rPr>
                <w:rFonts w:ascii="Times New Roman" w:hAnsi="Times New Roman" w:cs="Times New Roman"/>
                <w:color w:val="000000" w:themeColor="text1"/>
                <w:sz w:val="24"/>
                <w:szCs w:val="24"/>
              </w:rPr>
            </w:pPr>
            <w:r w:rsidRPr="008104EC">
              <w:rPr>
                <w:rFonts w:ascii="Times New Roman" w:hAnsi="Times New Roman" w:cs="Times New Roman"/>
                <w:color w:val="000000" w:themeColor="text1"/>
                <w:sz w:val="24"/>
                <w:szCs w:val="24"/>
              </w:rPr>
              <w:t>Бағдарламалық өнімді толықтай зерттеу</w:t>
            </w:r>
          </w:p>
        </w:tc>
        <w:tc>
          <w:tcPr>
            <w:tcW w:w="2846" w:type="dxa"/>
          </w:tcPr>
          <w:p w14:paraId="2FEA1A14" w14:textId="77777777" w:rsidR="00D53A53" w:rsidRPr="008104EC" w:rsidRDefault="00D53A53" w:rsidP="002A5D8A">
            <w:pPr>
              <w:pStyle w:val="a3"/>
              <w:jc w:val="both"/>
              <w:rPr>
                <w:rFonts w:ascii="Times New Roman" w:hAnsi="Times New Roman" w:cs="Times New Roman"/>
                <w:color w:val="000000" w:themeColor="text1"/>
                <w:sz w:val="24"/>
                <w:szCs w:val="24"/>
              </w:rPr>
            </w:pPr>
            <w:r w:rsidRPr="008104EC">
              <w:rPr>
                <w:rFonts w:ascii="Times New Roman" w:hAnsi="Times New Roman" w:cs="Times New Roman"/>
                <w:color w:val="000000" w:themeColor="text1"/>
                <w:sz w:val="24"/>
                <w:szCs w:val="24"/>
              </w:rPr>
              <w:t>Білім алушылардың жұмысын талдау.</w:t>
            </w:r>
          </w:p>
        </w:tc>
      </w:tr>
    </w:tbl>
    <w:p w14:paraId="20E160D3" w14:textId="77777777" w:rsidR="00D53A53" w:rsidRPr="000E5666" w:rsidRDefault="00D53A53" w:rsidP="002A5D8A">
      <w:pPr>
        <w:pStyle w:val="a3"/>
        <w:ind w:firstLine="708"/>
        <w:jc w:val="both"/>
        <w:rPr>
          <w:rFonts w:ascii="Times New Roman" w:hAnsi="Times New Roman" w:cs="Times New Roman"/>
          <w:color w:val="000000" w:themeColor="text1"/>
          <w:sz w:val="28"/>
          <w:szCs w:val="28"/>
        </w:rPr>
      </w:pPr>
    </w:p>
    <w:p w14:paraId="0282CA08" w14:textId="11F97795" w:rsidR="006411B2" w:rsidRPr="000E5666" w:rsidRDefault="006411B2" w:rsidP="002A5D8A">
      <w:pPr>
        <w:spacing w:after="0" w:line="240" w:lineRule="auto"/>
        <w:ind w:firstLine="709"/>
        <w:contextualSpacing/>
        <w:jc w:val="both"/>
        <w:rPr>
          <w:rFonts w:ascii="Times New Roman" w:hAnsi="Times New Roman" w:cs="Times New Roman"/>
          <w:color w:val="000000" w:themeColor="text1"/>
          <w:sz w:val="28"/>
          <w:szCs w:val="28"/>
        </w:rPr>
      </w:pPr>
      <w:r w:rsidRPr="000E5666">
        <w:rPr>
          <w:rFonts w:ascii="Times New Roman" w:hAnsi="Times New Roman" w:cs="Times New Roman"/>
          <w:color w:val="000000" w:themeColor="text1"/>
          <w:sz w:val="28"/>
          <w:szCs w:val="28"/>
        </w:rPr>
        <w:lastRenderedPageBreak/>
        <w:t>Айқындау эксперименті 201</w:t>
      </w:r>
      <w:r w:rsidR="002613EB" w:rsidRPr="000E5666">
        <w:rPr>
          <w:rFonts w:ascii="Times New Roman" w:hAnsi="Times New Roman" w:cs="Times New Roman"/>
          <w:color w:val="000000" w:themeColor="text1"/>
          <w:sz w:val="28"/>
          <w:szCs w:val="28"/>
        </w:rPr>
        <w:t>5</w:t>
      </w:r>
      <w:r w:rsidRPr="000E5666">
        <w:rPr>
          <w:rFonts w:ascii="Times New Roman" w:hAnsi="Times New Roman" w:cs="Times New Roman"/>
          <w:color w:val="000000" w:themeColor="text1"/>
          <w:sz w:val="28"/>
          <w:szCs w:val="28"/>
        </w:rPr>
        <w:t>-201</w:t>
      </w:r>
      <w:r w:rsidR="002613EB" w:rsidRPr="000E5666">
        <w:rPr>
          <w:rFonts w:ascii="Times New Roman" w:hAnsi="Times New Roman" w:cs="Times New Roman"/>
          <w:color w:val="000000" w:themeColor="text1"/>
          <w:sz w:val="28"/>
          <w:szCs w:val="28"/>
        </w:rPr>
        <w:t>6</w:t>
      </w:r>
      <w:r w:rsidRPr="000E5666">
        <w:rPr>
          <w:rFonts w:ascii="Times New Roman" w:hAnsi="Times New Roman" w:cs="Times New Roman"/>
          <w:color w:val="000000" w:themeColor="text1"/>
          <w:sz w:val="28"/>
          <w:szCs w:val="28"/>
        </w:rPr>
        <w:t xml:space="preserve"> оқу жылының бірінші жартысында жүзеге асты, онда зерттеудің алғашқы жұмыстары жүргізілді. Бұл кезеңде зерттеу жұмысының ғылыми аппараты негізделіп, тақырыптың көкейкестілігі, мақсат-міндеттері, пәні, нысаны, теориялық, тәжірибелік мәні мен жаңалығы анықталды. Зерттеу міндеттеріне орай атқарылатын жұмыстардың жоспары құрылып, орындалу кезеңдері айқындалды. Педагогика және ақпараттық</w:t>
      </w:r>
      <w:r w:rsidR="002613EB" w:rsidRPr="000E5666">
        <w:rPr>
          <w:rFonts w:ascii="Times New Roman" w:hAnsi="Times New Roman" w:cs="Times New Roman"/>
          <w:color w:val="000000" w:themeColor="text1"/>
          <w:sz w:val="28"/>
          <w:szCs w:val="28"/>
        </w:rPr>
        <w:t>-</w:t>
      </w:r>
      <w:r w:rsidRPr="000E5666">
        <w:rPr>
          <w:rFonts w:ascii="Times New Roman" w:hAnsi="Times New Roman" w:cs="Times New Roman"/>
          <w:color w:val="000000" w:themeColor="text1"/>
          <w:sz w:val="28"/>
          <w:szCs w:val="28"/>
        </w:rPr>
        <w:t xml:space="preserve">коммуникациялық технологиялар салалары бойынша </w:t>
      </w:r>
      <w:r w:rsidR="002613EB" w:rsidRPr="000E5666">
        <w:rPr>
          <w:rFonts w:ascii="Times New Roman" w:hAnsi="Times New Roman" w:cs="Times New Roman"/>
          <w:color w:val="000000" w:themeColor="text1"/>
          <w:sz w:val="28"/>
          <w:szCs w:val="28"/>
        </w:rPr>
        <w:t xml:space="preserve">Отандық </w:t>
      </w:r>
      <w:r w:rsidRPr="000E5666">
        <w:rPr>
          <w:rFonts w:ascii="Times New Roman" w:hAnsi="Times New Roman" w:cs="Times New Roman"/>
          <w:color w:val="000000" w:themeColor="text1"/>
          <w:sz w:val="28"/>
          <w:szCs w:val="28"/>
        </w:rPr>
        <w:t xml:space="preserve">және шетелдік ғылыми, оқу-әдістемелік еңбектерге талдау жүргізілді. </w:t>
      </w:r>
      <w:r w:rsidR="002613EB" w:rsidRPr="000E5666">
        <w:rPr>
          <w:rFonts w:ascii="Times New Roman" w:hAnsi="Times New Roman" w:cs="Times New Roman"/>
          <w:color w:val="000000" w:themeColor="text1"/>
          <w:sz w:val="28"/>
          <w:szCs w:val="28"/>
        </w:rPr>
        <w:t xml:space="preserve">ЖОО-дағы компьютерлік графиканы </w:t>
      </w:r>
      <w:r w:rsidRPr="000E5666">
        <w:rPr>
          <w:rFonts w:ascii="Times New Roman" w:hAnsi="Times New Roman" w:cs="Times New Roman"/>
          <w:color w:val="000000" w:themeColor="text1"/>
          <w:sz w:val="28"/>
          <w:szCs w:val="28"/>
        </w:rPr>
        <w:t xml:space="preserve">оқытылу жағдайы, МЖМБС және типтік оқу бағдарламасы, білім беру бағдарламалары және жеке оқу жоспарлары, пәнішілік және пәнаралық байланыстар, білім сапасына және болашақ </w:t>
      </w:r>
      <w:r w:rsidR="002613EB" w:rsidRPr="000E5666">
        <w:rPr>
          <w:rFonts w:ascii="Times New Roman" w:hAnsi="Times New Roman" w:cs="Times New Roman"/>
          <w:color w:val="000000" w:themeColor="text1"/>
          <w:sz w:val="28"/>
          <w:szCs w:val="28"/>
        </w:rPr>
        <w:t>информатика мүғалімдеріне</w:t>
      </w:r>
      <w:r w:rsidRPr="000E5666">
        <w:rPr>
          <w:rFonts w:ascii="Times New Roman" w:hAnsi="Times New Roman" w:cs="Times New Roman"/>
          <w:color w:val="000000" w:themeColor="text1"/>
          <w:sz w:val="28"/>
          <w:szCs w:val="28"/>
        </w:rPr>
        <w:t xml:space="preserve"> қойылатын заманауи талаптар зерделенді. Зерттеу базалары ретінде Л.Н.</w:t>
      </w:r>
      <w:r w:rsidR="008104EC">
        <w:rPr>
          <w:rFonts w:ascii="Times New Roman" w:hAnsi="Times New Roman" w:cs="Times New Roman"/>
          <w:color w:val="000000" w:themeColor="text1"/>
          <w:sz w:val="28"/>
          <w:szCs w:val="28"/>
        </w:rPr>
        <w:t xml:space="preserve"> </w:t>
      </w:r>
      <w:r w:rsidRPr="000E5666">
        <w:rPr>
          <w:rFonts w:ascii="Times New Roman" w:hAnsi="Times New Roman" w:cs="Times New Roman"/>
          <w:color w:val="000000" w:themeColor="text1"/>
          <w:sz w:val="28"/>
          <w:szCs w:val="28"/>
        </w:rPr>
        <w:t xml:space="preserve">Гумилев атындағы Еуразия ұлттық университеті, </w:t>
      </w:r>
      <w:r w:rsidR="002613EB" w:rsidRPr="000E5666">
        <w:rPr>
          <w:rFonts w:ascii="Times New Roman" w:hAnsi="Times New Roman" w:cs="Times New Roman"/>
          <w:color w:val="000000" w:themeColor="text1"/>
          <w:sz w:val="28"/>
          <w:szCs w:val="28"/>
        </w:rPr>
        <w:t>Оңтүстік Қазақстан</w:t>
      </w:r>
      <w:r w:rsidRPr="000E5666">
        <w:rPr>
          <w:rFonts w:ascii="Times New Roman" w:hAnsi="Times New Roman" w:cs="Times New Roman"/>
          <w:color w:val="000000" w:themeColor="text1"/>
          <w:sz w:val="28"/>
          <w:szCs w:val="28"/>
        </w:rPr>
        <w:t xml:space="preserve"> </w:t>
      </w:r>
      <w:r w:rsidR="002613EB" w:rsidRPr="000E5666">
        <w:rPr>
          <w:rFonts w:ascii="Times New Roman" w:hAnsi="Times New Roman" w:cs="Times New Roman"/>
          <w:color w:val="000000" w:themeColor="text1"/>
          <w:sz w:val="28"/>
          <w:szCs w:val="28"/>
        </w:rPr>
        <w:t>М</w:t>
      </w:r>
      <w:r w:rsidRPr="000E5666">
        <w:rPr>
          <w:rFonts w:ascii="Times New Roman" w:hAnsi="Times New Roman" w:cs="Times New Roman"/>
          <w:color w:val="000000" w:themeColor="text1"/>
          <w:sz w:val="28"/>
          <w:szCs w:val="28"/>
        </w:rPr>
        <w:t>емлекеттік</w:t>
      </w:r>
      <w:r w:rsidR="002613EB" w:rsidRPr="000E5666">
        <w:rPr>
          <w:rFonts w:ascii="Times New Roman" w:hAnsi="Times New Roman" w:cs="Times New Roman"/>
          <w:color w:val="000000" w:themeColor="text1"/>
          <w:sz w:val="28"/>
          <w:szCs w:val="28"/>
        </w:rPr>
        <w:t xml:space="preserve"> педагогикалық</w:t>
      </w:r>
      <w:r w:rsidRPr="000E5666">
        <w:rPr>
          <w:rFonts w:ascii="Times New Roman" w:hAnsi="Times New Roman" w:cs="Times New Roman"/>
          <w:color w:val="000000" w:themeColor="text1"/>
          <w:sz w:val="28"/>
          <w:szCs w:val="28"/>
        </w:rPr>
        <w:t xml:space="preserve"> университеті</w:t>
      </w:r>
      <w:r w:rsidR="002613EB" w:rsidRPr="000E5666">
        <w:rPr>
          <w:rFonts w:ascii="Times New Roman" w:hAnsi="Times New Roman" w:cs="Times New Roman"/>
          <w:color w:val="000000" w:themeColor="text1"/>
          <w:sz w:val="28"/>
          <w:szCs w:val="28"/>
        </w:rPr>
        <w:t xml:space="preserve"> </w:t>
      </w:r>
      <w:r w:rsidRPr="000E5666">
        <w:rPr>
          <w:rFonts w:ascii="Times New Roman" w:hAnsi="Times New Roman" w:cs="Times New Roman"/>
          <w:color w:val="000000" w:themeColor="text1"/>
          <w:sz w:val="28"/>
          <w:szCs w:val="28"/>
        </w:rPr>
        <w:t xml:space="preserve">және </w:t>
      </w:r>
      <w:r w:rsidR="002613EB" w:rsidRPr="000E5666">
        <w:rPr>
          <w:rFonts w:ascii="Times New Roman" w:hAnsi="Times New Roman" w:cs="Times New Roman"/>
          <w:color w:val="000000" w:themeColor="text1"/>
          <w:sz w:val="28"/>
          <w:szCs w:val="28"/>
        </w:rPr>
        <w:t>М.Х.</w:t>
      </w:r>
      <w:r w:rsidR="008104EC">
        <w:rPr>
          <w:rFonts w:ascii="Times New Roman" w:hAnsi="Times New Roman" w:cs="Times New Roman"/>
          <w:color w:val="000000" w:themeColor="text1"/>
          <w:sz w:val="28"/>
          <w:szCs w:val="28"/>
        </w:rPr>
        <w:t> </w:t>
      </w:r>
      <w:r w:rsidR="002613EB" w:rsidRPr="000E5666">
        <w:rPr>
          <w:rFonts w:ascii="Times New Roman" w:hAnsi="Times New Roman" w:cs="Times New Roman"/>
          <w:color w:val="000000" w:themeColor="text1"/>
          <w:sz w:val="28"/>
          <w:szCs w:val="28"/>
        </w:rPr>
        <w:t>Дулати атындағы Тараз өңірлік университеті</w:t>
      </w:r>
      <w:r w:rsidRPr="000E5666">
        <w:rPr>
          <w:rFonts w:ascii="Times New Roman" w:hAnsi="Times New Roman" w:cs="Times New Roman"/>
          <w:color w:val="000000" w:themeColor="text1"/>
          <w:sz w:val="28"/>
          <w:szCs w:val="28"/>
        </w:rPr>
        <w:t xml:space="preserve"> таңдалды. Бұл кезеңде </w:t>
      </w:r>
      <w:r w:rsidR="002613EB" w:rsidRPr="000E5666">
        <w:rPr>
          <w:rFonts w:ascii="Times New Roman" w:hAnsi="Times New Roman" w:cs="Times New Roman"/>
          <w:color w:val="000000" w:themeColor="text1"/>
          <w:sz w:val="28"/>
          <w:szCs w:val="28"/>
        </w:rPr>
        <w:t>компьютерлік графика</w:t>
      </w:r>
      <w:r w:rsidRPr="000E5666">
        <w:rPr>
          <w:rFonts w:ascii="Times New Roman" w:hAnsi="Times New Roman" w:cs="Times New Roman"/>
          <w:color w:val="000000" w:themeColor="text1"/>
          <w:sz w:val="28"/>
          <w:szCs w:val="28"/>
        </w:rPr>
        <w:t xml:space="preserve"> бойынша алынған мәліметтерді іздеу, салыстыру, сараптау және талдау әдістері қолданылды. Бұл жұмыстар </w:t>
      </w:r>
      <w:r w:rsidR="002613EB" w:rsidRPr="000E5666">
        <w:rPr>
          <w:rFonts w:ascii="Times New Roman" w:hAnsi="Times New Roman" w:cs="Times New Roman"/>
          <w:color w:val="000000" w:themeColor="text1"/>
          <w:sz w:val="28"/>
          <w:szCs w:val="28"/>
        </w:rPr>
        <w:t>компьютерлік графика</w:t>
      </w:r>
      <w:r w:rsidRPr="000E5666">
        <w:rPr>
          <w:rFonts w:ascii="Times New Roman" w:hAnsi="Times New Roman" w:cs="Times New Roman"/>
          <w:color w:val="000000" w:themeColor="text1"/>
          <w:sz w:val="28"/>
          <w:szCs w:val="28"/>
        </w:rPr>
        <w:t xml:space="preserve"> </w:t>
      </w:r>
      <w:r w:rsidR="002613EB" w:rsidRPr="000E5666">
        <w:rPr>
          <w:rFonts w:ascii="Times New Roman" w:hAnsi="Times New Roman" w:cs="Times New Roman"/>
          <w:color w:val="000000" w:themeColor="text1"/>
          <w:sz w:val="28"/>
          <w:szCs w:val="28"/>
        </w:rPr>
        <w:t>ЖОО-нын</w:t>
      </w:r>
      <w:r w:rsidRPr="000E5666">
        <w:rPr>
          <w:rFonts w:ascii="Times New Roman" w:hAnsi="Times New Roman" w:cs="Times New Roman"/>
          <w:color w:val="000000" w:themeColor="text1"/>
          <w:sz w:val="28"/>
          <w:szCs w:val="28"/>
        </w:rPr>
        <w:t xml:space="preserve">да оқытылу жағдайын анықтауға мүмкіндік берді. Білім алушылардың </w:t>
      </w:r>
      <w:r w:rsidR="002613EB" w:rsidRPr="000E5666">
        <w:rPr>
          <w:rFonts w:ascii="Times New Roman" w:hAnsi="Times New Roman" w:cs="Times New Roman"/>
          <w:color w:val="000000" w:themeColor="text1"/>
          <w:sz w:val="28"/>
          <w:szCs w:val="28"/>
        </w:rPr>
        <w:t>компьютерлік графика</w:t>
      </w:r>
      <w:r w:rsidRPr="000E5666">
        <w:rPr>
          <w:rFonts w:ascii="Times New Roman" w:hAnsi="Times New Roman" w:cs="Times New Roman"/>
          <w:color w:val="000000" w:themeColor="text1"/>
          <w:sz w:val="28"/>
          <w:szCs w:val="28"/>
        </w:rPr>
        <w:t xml:space="preserve"> туралы түсініктерін білу мақсатында сауалнамалар дайындалып, ондағы сұрақтар мотивациялық, мазмұндық және техникалық деңгейлерге сәйкес </w:t>
      </w:r>
      <w:r w:rsidR="00DD1BFE">
        <w:rPr>
          <w:rFonts w:ascii="Times New Roman" w:hAnsi="Times New Roman" w:cs="Times New Roman"/>
          <w:color w:val="000000" w:themeColor="text1"/>
          <w:sz w:val="28"/>
          <w:szCs w:val="28"/>
        </w:rPr>
        <w:t>әзірленді</w:t>
      </w:r>
      <w:r w:rsidRPr="000E5666">
        <w:rPr>
          <w:rFonts w:ascii="Times New Roman" w:hAnsi="Times New Roman" w:cs="Times New Roman"/>
          <w:color w:val="000000" w:themeColor="text1"/>
          <w:sz w:val="28"/>
          <w:szCs w:val="28"/>
        </w:rPr>
        <w:t xml:space="preserve">. </w:t>
      </w:r>
    </w:p>
    <w:p w14:paraId="67BA2B47" w14:textId="40C04C6A" w:rsidR="006411B2" w:rsidRPr="000E5666" w:rsidRDefault="006411B2" w:rsidP="002A5D8A">
      <w:pPr>
        <w:spacing w:after="0" w:line="240" w:lineRule="auto"/>
        <w:ind w:firstLine="709"/>
        <w:contextualSpacing/>
        <w:jc w:val="both"/>
        <w:rPr>
          <w:rFonts w:ascii="Times New Roman" w:hAnsi="Times New Roman" w:cs="Times New Roman"/>
          <w:color w:val="000000" w:themeColor="text1"/>
          <w:sz w:val="28"/>
          <w:szCs w:val="28"/>
        </w:rPr>
      </w:pPr>
      <w:r w:rsidRPr="000E5666">
        <w:rPr>
          <w:rFonts w:ascii="Times New Roman" w:hAnsi="Times New Roman" w:cs="Times New Roman"/>
          <w:color w:val="000000" w:themeColor="text1"/>
          <w:sz w:val="28"/>
          <w:szCs w:val="28"/>
        </w:rPr>
        <w:t>Сонымен бірге осы сала бойынша мамандар және жұмыс берушілермен әңгімелесу жүргізіліп, пікірлері тыңдалды. Бұл зерттеулер оқу пәндерін жаңа құрылымда жасақтауға алғышарттар ретінде қызмет етті.</w:t>
      </w:r>
    </w:p>
    <w:p w14:paraId="0A99AE5E" w14:textId="68770662" w:rsidR="006411B2" w:rsidRPr="000E5666" w:rsidRDefault="006411B2" w:rsidP="002A5D8A">
      <w:pPr>
        <w:spacing w:after="0" w:line="240" w:lineRule="auto"/>
        <w:ind w:firstLine="709"/>
        <w:contextualSpacing/>
        <w:jc w:val="both"/>
        <w:rPr>
          <w:rFonts w:ascii="Times New Roman" w:hAnsi="Times New Roman" w:cs="Times New Roman"/>
          <w:color w:val="000000" w:themeColor="text1"/>
          <w:sz w:val="28"/>
          <w:szCs w:val="28"/>
        </w:rPr>
      </w:pPr>
      <w:r w:rsidRPr="000E5666">
        <w:rPr>
          <w:rFonts w:ascii="Times New Roman" w:hAnsi="Times New Roman" w:cs="Times New Roman"/>
          <w:color w:val="000000" w:themeColor="text1"/>
          <w:sz w:val="28"/>
          <w:szCs w:val="28"/>
        </w:rPr>
        <w:t xml:space="preserve">Калыптастыру эксперименті барысында алдыңғы кезеңдегі мәліметтерді саралай отырып, </w:t>
      </w:r>
      <w:r w:rsidR="00D820E6" w:rsidRPr="000E5666">
        <w:rPr>
          <w:rFonts w:ascii="Times New Roman" w:hAnsi="Times New Roman" w:cs="Times New Roman"/>
          <w:color w:val="000000" w:themeColor="text1"/>
          <w:sz w:val="28"/>
          <w:szCs w:val="28"/>
        </w:rPr>
        <w:t xml:space="preserve">компьютерлік графикаға оқытудың әдістемелік жүйесінің </w:t>
      </w:r>
      <w:r w:rsidRPr="000E5666">
        <w:rPr>
          <w:rFonts w:ascii="Times New Roman" w:hAnsi="Times New Roman" w:cs="Times New Roman"/>
          <w:color w:val="000000" w:themeColor="text1"/>
          <w:sz w:val="28"/>
          <w:szCs w:val="28"/>
        </w:rPr>
        <w:t>моделін жасау және оны тәжірибелік</w:t>
      </w:r>
      <w:r w:rsidR="00D820E6" w:rsidRPr="000E5666">
        <w:rPr>
          <w:rFonts w:ascii="Times New Roman" w:hAnsi="Times New Roman" w:cs="Times New Roman"/>
          <w:color w:val="000000" w:themeColor="text1"/>
          <w:sz w:val="28"/>
          <w:szCs w:val="28"/>
        </w:rPr>
        <w:t xml:space="preserve"> </w:t>
      </w:r>
      <w:r w:rsidRPr="000E5666">
        <w:rPr>
          <w:rFonts w:ascii="Times New Roman" w:hAnsi="Times New Roman" w:cs="Times New Roman"/>
          <w:color w:val="000000" w:themeColor="text1"/>
          <w:sz w:val="28"/>
          <w:szCs w:val="28"/>
        </w:rPr>
        <w:t>негіздеуге бағытталды. Бұл кезең 201</w:t>
      </w:r>
      <w:r w:rsidR="008D46FA" w:rsidRPr="000E5666">
        <w:rPr>
          <w:rFonts w:ascii="Times New Roman" w:hAnsi="Times New Roman" w:cs="Times New Roman"/>
          <w:color w:val="000000" w:themeColor="text1"/>
          <w:sz w:val="28"/>
          <w:szCs w:val="28"/>
        </w:rPr>
        <w:t>5</w:t>
      </w:r>
      <w:r w:rsidRPr="000E5666">
        <w:rPr>
          <w:rFonts w:ascii="Times New Roman" w:hAnsi="Times New Roman" w:cs="Times New Roman"/>
          <w:color w:val="000000" w:themeColor="text1"/>
          <w:sz w:val="28"/>
          <w:szCs w:val="28"/>
        </w:rPr>
        <w:t>-201</w:t>
      </w:r>
      <w:r w:rsidR="008D46FA" w:rsidRPr="000E5666">
        <w:rPr>
          <w:rFonts w:ascii="Times New Roman" w:hAnsi="Times New Roman" w:cs="Times New Roman"/>
          <w:color w:val="000000" w:themeColor="text1"/>
          <w:sz w:val="28"/>
          <w:szCs w:val="28"/>
        </w:rPr>
        <w:t>6</w:t>
      </w:r>
      <w:r w:rsidRPr="000E5666">
        <w:rPr>
          <w:rFonts w:ascii="Times New Roman" w:hAnsi="Times New Roman" w:cs="Times New Roman"/>
          <w:color w:val="000000" w:themeColor="text1"/>
          <w:sz w:val="28"/>
          <w:szCs w:val="28"/>
        </w:rPr>
        <w:t xml:space="preserve"> жылдың екінші жартысы, 201</w:t>
      </w:r>
      <w:r w:rsidR="008D46FA" w:rsidRPr="000E5666">
        <w:rPr>
          <w:rFonts w:ascii="Times New Roman" w:hAnsi="Times New Roman" w:cs="Times New Roman"/>
          <w:color w:val="000000" w:themeColor="text1"/>
          <w:sz w:val="28"/>
          <w:szCs w:val="28"/>
        </w:rPr>
        <w:t>6</w:t>
      </w:r>
      <w:r w:rsidRPr="000E5666">
        <w:rPr>
          <w:rFonts w:ascii="Times New Roman" w:hAnsi="Times New Roman" w:cs="Times New Roman"/>
          <w:color w:val="000000" w:themeColor="text1"/>
          <w:sz w:val="28"/>
          <w:szCs w:val="28"/>
        </w:rPr>
        <w:t>-201</w:t>
      </w:r>
      <w:r w:rsidR="008D46FA" w:rsidRPr="000E5666">
        <w:rPr>
          <w:rFonts w:ascii="Times New Roman" w:hAnsi="Times New Roman" w:cs="Times New Roman"/>
          <w:color w:val="000000" w:themeColor="text1"/>
          <w:sz w:val="28"/>
          <w:szCs w:val="28"/>
        </w:rPr>
        <w:t>7</w:t>
      </w:r>
      <w:r w:rsidRPr="000E5666">
        <w:rPr>
          <w:rFonts w:ascii="Times New Roman" w:hAnsi="Times New Roman" w:cs="Times New Roman"/>
          <w:color w:val="000000" w:themeColor="text1"/>
          <w:sz w:val="28"/>
          <w:szCs w:val="28"/>
        </w:rPr>
        <w:t xml:space="preserve"> оқу жылы және 201</w:t>
      </w:r>
      <w:r w:rsidR="008D46FA" w:rsidRPr="000E5666">
        <w:rPr>
          <w:rFonts w:ascii="Times New Roman" w:hAnsi="Times New Roman" w:cs="Times New Roman"/>
          <w:color w:val="000000" w:themeColor="text1"/>
          <w:sz w:val="28"/>
          <w:szCs w:val="28"/>
        </w:rPr>
        <w:t>7</w:t>
      </w:r>
      <w:r w:rsidRPr="000E5666">
        <w:rPr>
          <w:rFonts w:ascii="Times New Roman" w:hAnsi="Times New Roman" w:cs="Times New Roman"/>
          <w:color w:val="000000" w:themeColor="text1"/>
          <w:sz w:val="28"/>
          <w:szCs w:val="28"/>
        </w:rPr>
        <w:t>-20</w:t>
      </w:r>
      <w:r w:rsidR="008D46FA" w:rsidRPr="000E5666">
        <w:rPr>
          <w:rFonts w:ascii="Times New Roman" w:hAnsi="Times New Roman" w:cs="Times New Roman"/>
          <w:color w:val="000000" w:themeColor="text1"/>
          <w:sz w:val="28"/>
          <w:szCs w:val="28"/>
        </w:rPr>
        <w:t>18</w:t>
      </w:r>
      <w:r w:rsidRPr="000E5666">
        <w:rPr>
          <w:rFonts w:ascii="Times New Roman" w:hAnsi="Times New Roman" w:cs="Times New Roman"/>
          <w:color w:val="000000" w:themeColor="text1"/>
          <w:sz w:val="28"/>
          <w:szCs w:val="28"/>
        </w:rPr>
        <w:t xml:space="preserve"> оқу жылының бірінші жартысы аралығын қамтыды. Зерттеудің бақылау және эксперименттік топтарына «5В011100-Информатика» </w:t>
      </w:r>
      <w:r w:rsidR="00DD1BFE">
        <w:rPr>
          <w:rFonts w:ascii="Times New Roman" w:hAnsi="Times New Roman" w:cs="Times New Roman"/>
          <w:color w:val="000000" w:themeColor="text1"/>
          <w:sz w:val="28"/>
          <w:szCs w:val="28"/>
        </w:rPr>
        <w:t>мамандығы</w:t>
      </w:r>
      <w:r w:rsidRPr="000E5666">
        <w:rPr>
          <w:rFonts w:ascii="Times New Roman" w:hAnsi="Times New Roman" w:cs="Times New Roman"/>
          <w:color w:val="000000" w:themeColor="text1"/>
          <w:sz w:val="28"/>
          <w:szCs w:val="28"/>
        </w:rPr>
        <w:t xml:space="preserve"> бойынша білім алушылар қатысты.</w:t>
      </w:r>
    </w:p>
    <w:p w14:paraId="2FD492C5" w14:textId="0A5B1CD3" w:rsidR="006411B2" w:rsidRPr="000E5666" w:rsidRDefault="006411B2" w:rsidP="002A5D8A">
      <w:pPr>
        <w:spacing w:after="0" w:line="240" w:lineRule="auto"/>
        <w:ind w:firstLine="709"/>
        <w:contextualSpacing/>
        <w:jc w:val="both"/>
        <w:rPr>
          <w:rFonts w:ascii="Times New Roman" w:hAnsi="Times New Roman" w:cs="Times New Roman"/>
          <w:color w:val="000000" w:themeColor="text1"/>
          <w:sz w:val="28"/>
          <w:szCs w:val="28"/>
        </w:rPr>
      </w:pPr>
      <w:r w:rsidRPr="000E5666">
        <w:rPr>
          <w:rFonts w:ascii="Times New Roman" w:hAnsi="Times New Roman" w:cs="Times New Roman"/>
          <w:color w:val="000000" w:themeColor="text1"/>
          <w:sz w:val="28"/>
          <w:szCs w:val="28"/>
        </w:rPr>
        <w:t xml:space="preserve">Айқындау эксперименті кезінде алынған сауалнама нәтижелері, МЖМБС және жұмыс берушілер талаптары, пәндер қиылысындағы қайталанатын тақырыптар ескеріліп, </w:t>
      </w:r>
      <w:r w:rsidR="001C7C6C" w:rsidRPr="000E5666">
        <w:rPr>
          <w:rFonts w:ascii="Times New Roman" w:hAnsi="Times New Roman" w:cs="Times New Roman"/>
          <w:color w:val="000000" w:themeColor="text1"/>
          <w:sz w:val="28"/>
          <w:szCs w:val="28"/>
        </w:rPr>
        <w:t xml:space="preserve">болашақ информатика мұғалімдерін компьютерлік графикаға </w:t>
      </w:r>
      <w:r w:rsidR="003A01E4">
        <w:rPr>
          <w:rFonts w:ascii="Times New Roman" w:hAnsi="Times New Roman" w:cs="Times New Roman"/>
          <w:color w:val="000000" w:themeColor="text1"/>
          <w:sz w:val="28"/>
          <w:szCs w:val="28"/>
        </w:rPr>
        <w:t>оқытуды жүзеге асыру мақсатында</w:t>
      </w:r>
      <w:r w:rsidRPr="000E5666">
        <w:rPr>
          <w:rFonts w:ascii="Times New Roman" w:hAnsi="Times New Roman" w:cs="Times New Roman"/>
          <w:color w:val="000000" w:themeColor="text1"/>
          <w:sz w:val="28"/>
          <w:szCs w:val="28"/>
        </w:rPr>
        <w:t xml:space="preserve"> </w:t>
      </w:r>
      <w:r w:rsidR="001C7C6C" w:rsidRPr="000E5666">
        <w:rPr>
          <w:rFonts w:ascii="Times New Roman" w:hAnsi="Times New Roman" w:cs="Times New Roman"/>
          <w:color w:val="000000" w:themeColor="text1"/>
          <w:sz w:val="28"/>
          <w:szCs w:val="28"/>
        </w:rPr>
        <w:t>әдістемелік жүйесінің</w:t>
      </w:r>
      <w:r w:rsidRPr="000E5666">
        <w:rPr>
          <w:rFonts w:ascii="Times New Roman" w:hAnsi="Times New Roman" w:cs="Times New Roman"/>
          <w:color w:val="000000" w:themeColor="text1"/>
          <w:sz w:val="28"/>
          <w:szCs w:val="28"/>
        </w:rPr>
        <w:t xml:space="preserve"> модел</w:t>
      </w:r>
      <w:r w:rsidR="001C7C6C" w:rsidRPr="000E5666">
        <w:rPr>
          <w:rFonts w:ascii="Times New Roman" w:hAnsi="Times New Roman" w:cs="Times New Roman"/>
          <w:color w:val="000000" w:themeColor="text1"/>
          <w:sz w:val="28"/>
          <w:szCs w:val="28"/>
        </w:rPr>
        <w:t>і</w:t>
      </w:r>
      <w:r w:rsidRPr="000E5666">
        <w:rPr>
          <w:rFonts w:ascii="Times New Roman" w:hAnsi="Times New Roman" w:cs="Times New Roman"/>
          <w:color w:val="000000" w:themeColor="text1"/>
          <w:sz w:val="28"/>
          <w:szCs w:val="28"/>
        </w:rPr>
        <w:t xml:space="preserve"> құрылды. Модельдің негізінде </w:t>
      </w:r>
      <w:r w:rsidR="009A6CFE" w:rsidRPr="000E5666">
        <w:rPr>
          <w:rFonts w:ascii="Times New Roman" w:hAnsi="Times New Roman" w:cs="Times New Roman"/>
          <w:color w:val="000000" w:themeColor="text1"/>
          <w:sz w:val="28"/>
          <w:szCs w:val="28"/>
        </w:rPr>
        <w:t xml:space="preserve">болашақ информатика мұғалімдері білім алушылары үшін </w:t>
      </w:r>
      <w:r w:rsidRPr="000E5666">
        <w:rPr>
          <w:rFonts w:ascii="Times New Roman" w:hAnsi="Times New Roman" w:cs="Times New Roman"/>
          <w:color w:val="000000" w:themeColor="text1"/>
          <w:sz w:val="28"/>
          <w:szCs w:val="28"/>
        </w:rPr>
        <w:t xml:space="preserve">оқу </w:t>
      </w:r>
      <w:r w:rsidR="00C6701F">
        <w:rPr>
          <w:rFonts w:ascii="Times New Roman" w:hAnsi="Times New Roman" w:cs="Times New Roman"/>
          <w:color w:val="000000" w:themeColor="text1"/>
          <w:sz w:val="28"/>
          <w:szCs w:val="28"/>
        </w:rPr>
        <w:t>үдеріс</w:t>
      </w:r>
      <w:r w:rsidR="001C7C6C" w:rsidRPr="000E5666">
        <w:rPr>
          <w:rFonts w:ascii="Times New Roman" w:hAnsi="Times New Roman" w:cs="Times New Roman"/>
          <w:color w:val="000000" w:themeColor="text1"/>
          <w:sz w:val="28"/>
          <w:szCs w:val="28"/>
        </w:rPr>
        <w:t>іне</w:t>
      </w:r>
      <w:r w:rsidRPr="000E5666">
        <w:rPr>
          <w:rFonts w:ascii="Times New Roman" w:hAnsi="Times New Roman" w:cs="Times New Roman"/>
          <w:color w:val="000000" w:themeColor="text1"/>
          <w:sz w:val="28"/>
          <w:szCs w:val="28"/>
        </w:rPr>
        <w:t xml:space="preserve"> арнайы курс енгізіліп, жаңа құрылымдағы оқу-әдістемелік</w:t>
      </w:r>
      <w:r w:rsidR="008D46FA" w:rsidRPr="000E5666">
        <w:rPr>
          <w:rFonts w:ascii="Times New Roman" w:hAnsi="Times New Roman" w:cs="Times New Roman"/>
          <w:color w:val="000000" w:themeColor="text1"/>
          <w:sz w:val="28"/>
          <w:szCs w:val="28"/>
        </w:rPr>
        <w:t xml:space="preserve"> </w:t>
      </w:r>
      <w:r w:rsidRPr="000E5666">
        <w:rPr>
          <w:rFonts w:ascii="Times New Roman" w:hAnsi="Times New Roman" w:cs="Times New Roman"/>
          <w:color w:val="000000" w:themeColor="text1"/>
          <w:sz w:val="28"/>
          <w:szCs w:val="28"/>
        </w:rPr>
        <w:t xml:space="preserve">қамтамалар білім мазмұнында қолданылды. </w:t>
      </w:r>
    </w:p>
    <w:p w14:paraId="57300B6C" w14:textId="3C571749" w:rsidR="006411B2" w:rsidRPr="000E5666" w:rsidRDefault="006411B2" w:rsidP="002A5D8A">
      <w:pPr>
        <w:spacing w:after="0" w:line="240" w:lineRule="auto"/>
        <w:ind w:firstLine="709"/>
        <w:contextualSpacing/>
        <w:jc w:val="both"/>
        <w:rPr>
          <w:rFonts w:ascii="Times New Roman" w:hAnsi="Times New Roman" w:cs="Times New Roman"/>
          <w:color w:val="000000" w:themeColor="text1"/>
          <w:sz w:val="28"/>
          <w:szCs w:val="28"/>
        </w:rPr>
      </w:pPr>
      <w:r w:rsidRPr="000E5666">
        <w:rPr>
          <w:rFonts w:ascii="Times New Roman" w:hAnsi="Times New Roman" w:cs="Times New Roman"/>
          <w:color w:val="000000" w:themeColor="text1"/>
          <w:sz w:val="28"/>
          <w:szCs w:val="28"/>
        </w:rPr>
        <w:t>Л.Н.</w:t>
      </w:r>
      <w:r w:rsidR="009A6CFE" w:rsidRPr="000E5666">
        <w:rPr>
          <w:rFonts w:ascii="Times New Roman" w:hAnsi="Times New Roman" w:cs="Times New Roman"/>
          <w:color w:val="000000" w:themeColor="text1"/>
          <w:sz w:val="28"/>
          <w:szCs w:val="28"/>
        </w:rPr>
        <w:t> </w:t>
      </w:r>
      <w:r w:rsidRPr="000E5666">
        <w:rPr>
          <w:rFonts w:ascii="Times New Roman" w:hAnsi="Times New Roman" w:cs="Times New Roman"/>
          <w:color w:val="000000" w:themeColor="text1"/>
          <w:sz w:val="28"/>
          <w:szCs w:val="28"/>
        </w:rPr>
        <w:t xml:space="preserve">Гумилев атындағы Еуразия ұлттық университетінің </w:t>
      </w:r>
      <w:r w:rsidR="009A6CFE" w:rsidRPr="000E5666">
        <w:rPr>
          <w:rFonts w:ascii="Times New Roman" w:hAnsi="Times New Roman" w:cs="Times New Roman"/>
          <w:color w:val="000000" w:themeColor="text1"/>
          <w:sz w:val="28"/>
          <w:szCs w:val="28"/>
        </w:rPr>
        <w:t xml:space="preserve">«5В011100-Информатика» білім беру бағдарламасының білім алушылары </w:t>
      </w:r>
      <w:r w:rsidR="006070EF" w:rsidRPr="000E5666">
        <w:rPr>
          <w:rFonts w:ascii="Times New Roman" w:hAnsi="Times New Roman" w:cs="Times New Roman"/>
          <w:sz w:val="28"/>
          <w:szCs w:val="28"/>
        </w:rPr>
        <w:t>«График түрінде диалогті (Adobe Illustrator) жүйелер»</w:t>
      </w:r>
      <w:r w:rsidRPr="000E5666">
        <w:rPr>
          <w:rFonts w:ascii="Times New Roman" w:hAnsi="Times New Roman" w:cs="Times New Roman"/>
          <w:color w:val="000000" w:themeColor="text1"/>
          <w:sz w:val="28"/>
          <w:szCs w:val="28"/>
        </w:rPr>
        <w:t xml:space="preserve"> арнайы курсы бойынша жұмыс оқу бағдарламары және оқу-әдістемелік кешен даярланды. </w:t>
      </w:r>
    </w:p>
    <w:p w14:paraId="3B9C7BFE" w14:textId="7970524F" w:rsidR="006411B2" w:rsidRPr="000E5666" w:rsidRDefault="006070EF" w:rsidP="002A5D8A">
      <w:pPr>
        <w:spacing w:after="0" w:line="240" w:lineRule="auto"/>
        <w:ind w:firstLine="709"/>
        <w:contextualSpacing/>
        <w:jc w:val="both"/>
        <w:rPr>
          <w:rFonts w:ascii="Times New Roman" w:hAnsi="Times New Roman" w:cs="Times New Roman"/>
          <w:color w:val="000000" w:themeColor="text1"/>
          <w:sz w:val="28"/>
          <w:szCs w:val="28"/>
        </w:rPr>
      </w:pPr>
      <w:r w:rsidRPr="000E5666">
        <w:rPr>
          <w:rFonts w:ascii="Times New Roman" w:hAnsi="Times New Roman" w:cs="Times New Roman"/>
          <w:color w:val="000000" w:themeColor="text1"/>
          <w:sz w:val="28"/>
          <w:szCs w:val="28"/>
        </w:rPr>
        <w:t xml:space="preserve">Оңтүстік Қазақстан Мемлекеттік педагогикалық университеті </w:t>
      </w:r>
      <w:r w:rsidR="006411B2" w:rsidRPr="000E5666">
        <w:rPr>
          <w:rFonts w:ascii="Times New Roman" w:hAnsi="Times New Roman" w:cs="Times New Roman"/>
          <w:color w:val="000000" w:themeColor="text1"/>
          <w:sz w:val="28"/>
          <w:szCs w:val="28"/>
        </w:rPr>
        <w:t xml:space="preserve">«5В011100-Информатика» білім беру бағдарламасының білім алушылары үшін </w:t>
      </w:r>
      <w:r w:rsidR="006411B2" w:rsidRPr="000E5666">
        <w:rPr>
          <w:rFonts w:ascii="Times New Roman" w:hAnsi="Times New Roman" w:cs="Times New Roman"/>
          <w:color w:val="000000" w:themeColor="text1"/>
          <w:sz w:val="28"/>
          <w:szCs w:val="28"/>
        </w:rPr>
        <w:lastRenderedPageBreak/>
        <w:t>«</w:t>
      </w:r>
      <w:r w:rsidRPr="000E5666">
        <w:rPr>
          <w:rFonts w:ascii="Times New Roman" w:hAnsi="Times New Roman" w:cs="Times New Roman"/>
          <w:color w:val="000000" w:themeColor="text1"/>
          <w:sz w:val="28"/>
          <w:szCs w:val="28"/>
        </w:rPr>
        <w:t>Компьютерлік графика</w:t>
      </w:r>
      <w:r w:rsidR="001C7C6C" w:rsidRPr="000E5666">
        <w:rPr>
          <w:rFonts w:ascii="Times New Roman" w:hAnsi="Times New Roman" w:cs="Times New Roman"/>
          <w:color w:val="000000" w:themeColor="text1"/>
          <w:sz w:val="28"/>
          <w:szCs w:val="28"/>
        </w:rPr>
        <w:t xml:space="preserve"> негіздері</w:t>
      </w:r>
      <w:r w:rsidR="006411B2" w:rsidRPr="000E5666">
        <w:rPr>
          <w:rFonts w:ascii="Times New Roman" w:hAnsi="Times New Roman" w:cs="Times New Roman"/>
          <w:color w:val="000000" w:themeColor="text1"/>
          <w:sz w:val="28"/>
          <w:szCs w:val="28"/>
        </w:rPr>
        <w:t>» пәні</w:t>
      </w:r>
      <w:r w:rsidR="001C7C6C" w:rsidRPr="000E5666">
        <w:rPr>
          <w:rFonts w:ascii="Times New Roman" w:hAnsi="Times New Roman" w:cs="Times New Roman"/>
          <w:color w:val="000000" w:themeColor="text1"/>
          <w:sz w:val="28"/>
          <w:szCs w:val="28"/>
        </w:rPr>
        <w:t xml:space="preserve"> </w:t>
      </w:r>
      <w:r w:rsidR="006411B2" w:rsidRPr="000E5666">
        <w:rPr>
          <w:rFonts w:ascii="Times New Roman" w:hAnsi="Times New Roman" w:cs="Times New Roman"/>
          <w:color w:val="000000" w:themeColor="text1"/>
          <w:sz w:val="28"/>
          <w:szCs w:val="28"/>
        </w:rPr>
        <w:t>бойынша жұмыс оқу бағдарламалары және оқу</w:t>
      </w:r>
      <w:r w:rsidR="001C7C6C" w:rsidRPr="000E5666">
        <w:rPr>
          <w:rFonts w:ascii="Times New Roman" w:hAnsi="Times New Roman" w:cs="Times New Roman"/>
          <w:color w:val="000000" w:themeColor="text1"/>
          <w:sz w:val="28"/>
          <w:szCs w:val="28"/>
        </w:rPr>
        <w:t>-</w:t>
      </w:r>
      <w:r w:rsidR="006411B2" w:rsidRPr="000E5666">
        <w:rPr>
          <w:rFonts w:ascii="Times New Roman" w:hAnsi="Times New Roman" w:cs="Times New Roman"/>
          <w:color w:val="000000" w:themeColor="text1"/>
          <w:sz w:val="28"/>
          <w:szCs w:val="28"/>
        </w:rPr>
        <w:t xml:space="preserve">әдістемелік кешендер </w:t>
      </w:r>
      <w:r w:rsidR="001C7C6C" w:rsidRPr="000E5666">
        <w:rPr>
          <w:rFonts w:ascii="Times New Roman" w:hAnsi="Times New Roman" w:cs="Times New Roman"/>
          <w:color w:val="000000" w:themeColor="text1"/>
          <w:sz w:val="28"/>
          <w:szCs w:val="28"/>
        </w:rPr>
        <w:t>әзірленді.</w:t>
      </w:r>
      <w:r w:rsidR="006411B2" w:rsidRPr="000E5666">
        <w:rPr>
          <w:rFonts w:ascii="Times New Roman" w:hAnsi="Times New Roman" w:cs="Times New Roman"/>
          <w:color w:val="000000" w:themeColor="text1"/>
          <w:sz w:val="28"/>
          <w:szCs w:val="28"/>
        </w:rPr>
        <w:t xml:space="preserve"> </w:t>
      </w:r>
    </w:p>
    <w:p w14:paraId="79BD8089" w14:textId="2C2FAEF1" w:rsidR="006411B2" w:rsidRPr="000E5666" w:rsidRDefault="006070EF" w:rsidP="002A5D8A">
      <w:pPr>
        <w:spacing w:after="0" w:line="240" w:lineRule="auto"/>
        <w:ind w:firstLine="709"/>
        <w:contextualSpacing/>
        <w:jc w:val="both"/>
        <w:rPr>
          <w:rFonts w:ascii="Times New Roman" w:hAnsi="Times New Roman" w:cs="Times New Roman"/>
          <w:color w:val="000000" w:themeColor="text1"/>
          <w:sz w:val="28"/>
          <w:szCs w:val="28"/>
        </w:rPr>
      </w:pPr>
      <w:r w:rsidRPr="000E5666">
        <w:rPr>
          <w:rFonts w:ascii="Times New Roman" w:hAnsi="Times New Roman" w:cs="Times New Roman"/>
          <w:color w:val="000000" w:themeColor="text1"/>
          <w:sz w:val="28"/>
          <w:szCs w:val="28"/>
        </w:rPr>
        <w:t>М.Х.</w:t>
      </w:r>
      <w:r w:rsidR="009A6CFE" w:rsidRPr="000E5666">
        <w:rPr>
          <w:rFonts w:ascii="Times New Roman" w:hAnsi="Times New Roman" w:cs="Times New Roman"/>
          <w:color w:val="000000" w:themeColor="text1"/>
          <w:sz w:val="28"/>
          <w:szCs w:val="28"/>
        </w:rPr>
        <w:t> </w:t>
      </w:r>
      <w:r w:rsidRPr="000E5666">
        <w:rPr>
          <w:rFonts w:ascii="Times New Roman" w:hAnsi="Times New Roman" w:cs="Times New Roman"/>
          <w:color w:val="000000" w:themeColor="text1"/>
          <w:sz w:val="28"/>
          <w:szCs w:val="28"/>
        </w:rPr>
        <w:t xml:space="preserve">Дулати атындағы Тараз өңірлік университеті </w:t>
      </w:r>
      <w:r w:rsidR="00E17218" w:rsidRPr="000E5666">
        <w:rPr>
          <w:rFonts w:ascii="Times New Roman" w:hAnsi="Times New Roman" w:cs="Times New Roman"/>
          <w:color w:val="000000" w:themeColor="text1"/>
          <w:sz w:val="28"/>
          <w:szCs w:val="28"/>
        </w:rPr>
        <w:t xml:space="preserve">«5В011100-Информатика» </w:t>
      </w:r>
      <w:r w:rsidR="006411B2" w:rsidRPr="000E5666">
        <w:rPr>
          <w:rFonts w:ascii="Times New Roman" w:hAnsi="Times New Roman" w:cs="Times New Roman"/>
          <w:color w:val="000000" w:themeColor="text1"/>
          <w:sz w:val="28"/>
          <w:szCs w:val="28"/>
        </w:rPr>
        <w:t>білім беру бағдарламасының «</w:t>
      </w:r>
      <w:r w:rsidR="00E17218" w:rsidRPr="000E5666">
        <w:rPr>
          <w:rFonts w:ascii="Times New Roman" w:hAnsi="Times New Roman" w:cs="Times New Roman"/>
          <w:color w:val="000000" w:themeColor="text1"/>
          <w:sz w:val="28"/>
          <w:szCs w:val="28"/>
        </w:rPr>
        <w:t>Компьютерлік графика және анимация</w:t>
      </w:r>
      <w:r w:rsidR="006411B2" w:rsidRPr="000E5666">
        <w:rPr>
          <w:rFonts w:ascii="Times New Roman" w:hAnsi="Times New Roman" w:cs="Times New Roman"/>
          <w:color w:val="000000" w:themeColor="text1"/>
          <w:sz w:val="28"/>
          <w:szCs w:val="28"/>
        </w:rPr>
        <w:t>» курсы бойынша дәріс және тәжірибелік жұмыстарға арналған оқу-әдістемелік материалдар әзірленді.</w:t>
      </w:r>
    </w:p>
    <w:p w14:paraId="0B9F2560" w14:textId="5783EA0C" w:rsidR="00BA4568" w:rsidRPr="000E5666" w:rsidRDefault="006411B2" w:rsidP="002A5D8A">
      <w:pPr>
        <w:spacing w:after="0" w:line="240" w:lineRule="auto"/>
        <w:ind w:firstLine="709"/>
        <w:contextualSpacing/>
        <w:jc w:val="both"/>
        <w:rPr>
          <w:rFonts w:ascii="Times New Roman" w:hAnsi="Times New Roman" w:cs="Times New Roman"/>
          <w:color w:val="000000" w:themeColor="text1"/>
          <w:sz w:val="28"/>
          <w:szCs w:val="28"/>
        </w:rPr>
      </w:pPr>
      <w:r w:rsidRPr="000E5666">
        <w:rPr>
          <w:rFonts w:ascii="Times New Roman" w:hAnsi="Times New Roman" w:cs="Times New Roman"/>
          <w:color w:val="000000" w:themeColor="text1"/>
          <w:sz w:val="28"/>
          <w:szCs w:val="28"/>
        </w:rPr>
        <w:t xml:space="preserve">Жаңадан </w:t>
      </w:r>
      <w:r w:rsidR="00767938" w:rsidRPr="000E5666">
        <w:rPr>
          <w:rFonts w:ascii="Times New Roman" w:hAnsi="Times New Roman" w:cs="Times New Roman"/>
          <w:color w:val="000000" w:themeColor="text1"/>
          <w:sz w:val="28"/>
          <w:szCs w:val="28"/>
        </w:rPr>
        <w:t>әзірленген</w:t>
      </w:r>
      <w:r w:rsidRPr="000E5666">
        <w:rPr>
          <w:rFonts w:ascii="Times New Roman" w:hAnsi="Times New Roman" w:cs="Times New Roman"/>
          <w:color w:val="000000" w:themeColor="text1"/>
          <w:sz w:val="28"/>
          <w:szCs w:val="28"/>
        </w:rPr>
        <w:t xml:space="preserve"> оқу-әдістемелік кешендерге сәйкес келесі әдістер оқу </w:t>
      </w:r>
      <w:r w:rsidR="00C6701F">
        <w:rPr>
          <w:rFonts w:ascii="Times New Roman" w:hAnsi="Times New Roman" w:cs="Times New Roman"/>
          <w:color w:val="000000" w:themeColor="text1"/>
          <w:sz w:val="28"/>
          <w:szCs w:val="28"/>
        </w:rPr>
        <w:t>үдеріс</w:t>
      </w:r>
      <w:r w:rsidRPr="000E5666">
        <w:rPr>
          <w:rFonts w:ascii="Times New Roman" w:hAnsi="Times New Roman" w:cs="Times New Roman"/>
          <w:color w:val="000000" w:themeColor="text1"/>
          <w:sz w:val="28"/>
          <w:szCs w:val="28"/>
        </w:rPr>
        <w:t>іне ендірілді</w:t>
      </w:r>
      <w:r w:rsidR="00767938" w:rsidRPr="000E5666">
        <w:rPr>
          <w:rFonts w:ascii="Times New Roman" w:hAnsi="Times New Roman" w:cs="Times New Roman"/>
          <w:color w:val="000000" w:themeColor="text1"/>
          <w:sz w:val="28"/>
          <w:szCs w:val="28"/>
        </w:rPr>
        <w:t xml:space="preserve">: компьютерлік графика негіздері; түсті кеңістік; түсті модельдер; компьютерлік графикаға қолдану облыстары; векторлы графика негіздері; растрлы графика негіздері; растрлы базалық алгоритмдер; </w:t>
      </w:r>
      <w:r w:rsidR="00BA4568" w:rsidRPr="000E5666">
        <w:rPr>
          <w:rFonts w:ascii="Times New Roman" w:hAnsi="Times New Roman" w:cs="Times New Roman"/>
          <w:color w:val="000000" w:themeColor="text1"/>
          <w:sz w:val="28"/>
          <w:szCs w:val="28"/>
        </w:rPr>
        <w:t>ф</w:t>
      </w:r>
      <w:r w:rsidR="00767938" w:rsidRPr="000E5666">
        <w:rPr>
          <w:rFonts w:ascii="Times New Roman" w:hAnsi="Times New Roman" w:cs="Times New Roman"/>
          <w:color w:val="000000" w:themeColor="text1"/>
          <w:sz w:val="28"/>
          <w:szCs w:val="28"/>
        </w:rPr>
        <w:t>рактальды графика;</w:t>
      </w:r>
      <w:r w:rsidR="00BA4568" w:rsidRPr="000E5666">
        <w:rPr>
          <w:rFonts w:ascii="Times New Roman" w:hAnsi="Times New Roman" w:cs="Times New Roman"/>
          <w:color w:val="000000" w:themeColor="text1"/>
          <w:sz w:val="28"/>
          <w:szCs w:val="28"/>
        </w:rPr>
        <w:t xml:space="preserve"> үш</w:t>
      </w:r>
      <w:r w:rsidR="00767938" w:rsidRPr="000E5666">
        <w:rPr>
          <w:rFonts w:ascii="Times New Roman" w:hAnsi="Times New Roman" w:cs="Times New Roman"/>
          <w:color w:val="000000" w:themeColor="text1"/>
          <w:sz w:val="28"/>
          <w:szCs w:val="28"/>
        </w:rPr>
        <w:t xml:space="preserve"> өлшемді графика негіздері;</w:t>
      </w:r>
      <w:r w:rsidR="00BA4568" w:rsidRPr="000E5666">
        <w:rPr>
          <w:rFonts w:ascii="Times New Roman" w:hAnsi="Times New Roman" w:cs="Times New Roman"/>
          <w:color w:val="000000" w:themeColor="text1"/>
          <w:sz w:val="28"/>
          <w:szCs w:val="28"/>
        </w:rPr>
        <w:t xml:space="preserve"> г</w:t>
      </w:r>
      <w:r w:rsidR="00767938" w:rsidRPr="000E5666">
        <w:rPr>
          <w:rFonts w:ascii="Times New Roman" w:hAnsi="Times New Roman" w:cs="Times New Roman"/>
          <w:color w:val="000000" w:themeColor="text1"/>
          <w:sz w:val="28"/>
          <w:szCs w:val="28"/>
        </w:rPr>
        <w:t xml:space="preserve">рафикалық мәліметтерді сығу әдістері; </w:t>
      </w:r>
      <w:r w:rsidR="00BA4568" w:rsidRPr="000E5666">
        <w:rPr>
          <w:rFonts w:ascii="Times New Roman" w:hAnsi="Times New Roman" w:cs="Times New Roman"/>
          <w:color w:val="000000" w:themeColor="text1"/>
          <w:sz w:val="28"/>
          <w:szCs w:val="28"/>
        </w:rPr>
        <w:t>ү</w:t>
      </w:r>
      <w:r w:rsidR="00767938" w:rsidRPr="000E5666">
        <w:rPr>
          <w:rFonts w:ascii="Times New Roman" w:hAnsi="Times New Roman" w:cs="Times New Roman"/>
          <w:color w:val="000000" w:themeColor="text1"/>
          <w:sz w:val="28"/>
          <w:szCs w:val="28"/>
        </w:rPr>
        <w:t>ш өлшемді графика технология</w:t>
      </w:r>
      <w:r w:rsidR="00BA4568" w:rsidRPr="000E5666">
        <w:rPr>
          <w:rFonts w:ascii="Times New Roman" w:hAnsi="Times New Roman" w:cs="Times New Roman"/>
          <w:color w:val="000000" w:themeColor="text1"/>
          <w:sz w:val="28"/>
          <w:szCs w:val="28"/>
        </w:rPr>
        <w:t xml:space="preserve">; </w:t>
      </w:r>
      <w:r w:rsidR="00767938" w:rsidRPr="000E5666">
        <w:rPr>
          <w:rFonts w:ascii="Times New Roman" w:hAnsi="Times New Roman" w:cs="Times New Roman"/>
          <w:color w:val="000000" w:themeColor="text1"/>
          <w:sz w:val="28"/>
          <w:szCs w:val="28"/>
        </w:rPr>
        <w:t>LWS сығу;</w:t>
      </w:r>
      <w:r w:rsidR="00BA4568" w:rsidRPr="000E5666">
        <w:rPr>
          <w:rFonts w:ascii="Times New Roman" w:hAnsi="Times New Roman" w:cs="Times New Roman"/>
          <w:color w:val="000000" w:themeColor="text1"/>
          <w:sz w:val="28"/>
          <w:szCs w:val="28"/>
        </w:rPr>
        <w:t xml:space="preserve"> </w:t>
      </w:r>
      <w:r w:rsidR="00767938" w:rsidRPr="000E5666">
        <w:rPr>
          <w:rFonts w:ascii="Times New Roman" w:hAnsi="Times New Roman" w:cs="Times New Roman"/>
          <w:color w:val="000000" w:themeColor="text1"/>
          <w:sz w:val="28"/>
          <w:szCs w:val="28"/>
        </w:rPr>
        <w:t>JPEG сығу.</w:t>
      </w:r>
    </w:p>
    <w:p w14:paraId="52FED874" w14:textId="7956A259" w:rsidR="006411B2" w:rsidRPr="000E5666" w:rsidRDefault="006411B2" w:rsidP="002A5D8A">
      <w:pPr>
        <w:spacing w:after="0" w:line="240" w:lineRule="auto"/>
        <w:ind w:firstLine="709"/>
        <w:contextualSpacing/>
        <w:jc w:val="both"/>
        <w:rPr>
          <w:rFonts w:ascii="Times New Roman" w:hAnsi="Times New Roman" w:cs="Times New Roman"/>
          <w:color w:val="000000" w:themeColor="text1"/>
          <w:sz w:val="28"/>
          <w:szCs w:val="28"/>
        </w:rPr>
      </w:pPr>
      <w:r w:rsidRPr="000E5666">
        <w:rPr>
          <w:rFonts w:ascii="Times New Roman" w:hAnsi="Times New Roman" w:cs="Times New Roman"/>
          <w:color w:val="000000" w:themeColor="text1"/>
          <w:sz w:val="28"/>
          <w:szCs w:val="28"/>
        </w:rPr>
        <w:t xml:space="preserve">Оқыту формалары ретінде дәріс, тәжірибелік және зертханалық сабақтар, білім алушылардың өздік жұмыстары қолданылды. </w:t>
      </w:r>
    </w:p>
    <w:p w14:paraId="589C0DC0" w14:textId="4E2889A3" w:rsidR="006411B2" w:rsidRPr="000E5666" w:rsidRDefault="006411B2" w:rsidP="002A5D8A">
      <w:pPr>
        <w:spacing w:after="0" w:line="240" w:lineRule="auto"/>
        <w:ind w:firstLine="709"/>
        <w:contextualSpacing/>
        <w:jc w:val="both"/>
        <w:rPr>
          <w:rFonts w:ascii="Times New Roman" w:hAnsi="Times New Roman" w:cs="Times New Roman"/>
          <w:color w:val="000000" w:themeColor="text1"/>
          <w:sz w:val="28"/>
          <w:szCs w:val="28"/>
        </w:rPr>
      </w:pPr>
      <w:r w:rsidRPr="000E5666">
        <w:rPr>
          <w:rFonts w:ascii="Times New Roman" w:hAnsi="Times New Roman" w:cs="Times New Roman"/>
          <w:color w:val="000000" w:themeColor="text1"/>
          <w:sz w:val="28"/>
          <w:szCs w:val="28"/>
        </w:rPr>
        <w:t xml:space="preserve">Оқу </w:t>
      </w:r>
      <w:r w:rsidR="00C6701F">
        <w:rPr>
          <w:rFonts w:ascii="Times New Roman" w:hAnsi="Times New Roman" w:cs="Times New Roman"/>
          <w:color w:val="000000" w:themeColor="text1"/>
          <w:sz w:val="28"/>
          <w:szCs w:val="28"/>
        </w:rPr>
        <w:t>үдеріс</w:t>
      </w:r>
      <w:r w:rsidRPr="000E5666">
        <w:rPr>
          <w:rFonts w:ascii="Times New Roman" w:hAnsi="Times New Roman" w:cs="Times New Roman"/>
          <w:color w:val="000000" w:themeColor="text1"/>
          <w:sz w:val="28"/>
          <w:szCs w:val="28"/>
        </w:rPr>
        <w:t xml:space="preserve">інде қолдануға арналған оқу құралы даярланып, апробациядан өтті. Онда пәндер мазмұнына сәйкес тақырыптар кең көлемде сипатталған сегіз тарау қарастырылды. Оқу құралы өзін-өзі тексеру сұрақтары мен тестілік тапсырмаларды қамтыды. </w:t>
      </w:r>
      <w:r w:rsidR="00BA4568" w:rsidRPr="000E5666">
        <w:rPr>
          <w:rFonts w:ascii="Times New Roman" w:hAnsi="Times New Roman" w:cs="Times New Roman"/>
          <w:color w:val="000000" w:themeColor="text1"/>
          <w:sz w:val="28"/>
          <w:szCs w:val="28"/>
        </w:rPr>
        <w:t>«Компьютерлік графика»</w:t>
      </w:r>
      <w:r w:rsidR="00DB354F">
        <w:rPr>
          <w:rFonts w:ascii="Times New Roman" w:hAnsi="Times New Roman" w:cs="Times New Roman"/>
          <w:color w:val="000000" w:themeColor="text1"/>
          <w:sz w:val="28"/>
          <w:szCs w:val="28"/>
        </w:rPr>
        <w:t>.</w:t>
      </w:r>
    </w:p>
    <w:p w14:paraId="30D34A04" w14:textId="11CBDE13" w:rsidR="00AC2AEE" w:rsidRPr="000E5666" w:rsidRDefault="006411B2" w:rsidP="002A5D8A">
      <w:pPr>
        <w:spacing w:after="0" w:line="240" w:lineRule="auto"/>
        <w:ind w:firstLine="709"/>
        <w:contextualSpacing/>
        <w:jc w:val="both"/>
        <w:rPr>
          <w:rFonts w:ascii="Times New Roman" w:hAnsi="Times New Roman" w:cs="Times New Roman"/>
          <w:color w:val="000000" w:themeColor="text1"/>
          <w:sz w:val="28"/>
          <w:szCs w:val="28"/>
        </w:rPr>
      </w:pPr>
      <w:r w:rsidRPr="000E5666">
        <w:rPr>
          <w:rFonts w:ascii="Times New Roman" w:hAnsi="Times New Roman" w:cs="Times New Roman"/>
          <w:color w:val="000000" w:themeColor="text1"/>
          <w:sz w:val="28"/>
          <w:szCs w:val="28"/>
        </w:rPr>
        <w:t xml:space="preserve">Пәнді оқытуға арналған </w:t>
      </w:r>
      <w:r w:rsidR="00BA4568" w:rsidRPr="000E5666">
        <w:rPr>
          <w:rFonts w:ascii="Times New Roman" w:hAnsi="Times New Roman" w:cs="Times New Roman"/>
          <w:color w:val="000000" w:themeColor="text1"/>
          <w:sz w:val="28"/>
          <w:szCs w:val="28"/>
        </w:rPr>
        <w:t xml:space="preserve">«Компьютерлік графика» </w:t>
      </w:r>
      <w:r w:rsidRPr="000E5666">
        <w:rPr>
          <w:rFonts w:ascii="Times New Roman" w:hAnsi="Times New Roman" w:cs="Times New Roman"/>
          <w:color w:val="000000" w:themeColor="text1"/>
          <w:sz w:val="28"/>
          <w:szCs w:val="28"/>
        </w:rPr>
        <w:t>цифрлық білім беру ресурсы даярланды. Сонымен</w:t>
      </w:r>
      <w:r w:rsidR="00BA4568" w:rsidRPr="000E5666">
        <w:rPr>
          <w:rFonts w:ascii="Times New Roman" w:hAnsi="Times New Roman" w:cs="Times New Roman"/>
          <w:color w:val="000000" w:themeColor="text1"/>
          <w:sz w:val="28"/>
          <w:szCs w:val="28"/>
        </w:rPr>
        <w:t xml:space="preserve">, </w:t>
      </w:r>
      <w:r w:rsidRPr="000E5666">
        <w:rPr>
          <w:rFonts w:ascii="Times New Roman" w:hAnsi="Times New Roman" w:cs="Times New Roman"/>
          <w:color w:val="000000" w:themeColor="text1"/>
          <w:sz w:val="28"/>
          <w:szCs w:val="28"/>
        </w:rPr>
        <w:t>бірге визуалды презентациялар, технологиялық өзара әрекеттесу құралдары</w:t>
      </w:r>
      <w:r w:rsidR="00BA4568" w:rsidRPr="000E5666">
        <w:rPr>
          <w:rFonts w:ascii="Times New Roman" w:hAnsi="Times New Roman" w:cs="Times New Roman"/>
          <w:color w:val="000000" w:themeColor="text1"/>
          <w:sz w:val="28"/>
          <w:szCs w:val="28"/>
        </w:rPr>
        <w:t xml:space="preserve"> </w:t>
      </w:r>
      <w:r w:rsidRPr="000E5666">
        <w:rPr>
          <w:rFonts w:ascii="Times New Roman" w:hAnsi="Times New Roman" w:cs="Times New Roman"/>
          <w:color w:val="000000" w:themeColor="text1"/>
          <w:sz w:val="28"/>
          <w:szCs w:val="28"/>
        </w:rPr>
        <w:t xml:space="preserve">тағы да басқа дидактикалық қамтамалар </w:t>
      </w:r>
      <w:r w:rsidR="00BA4568" w:rsidRPr="000E5666">
        <w:rPr>
          <w:rFonts w:ascii="Times New Roman" w:hAnsi="Times New Roman" w:cs="Times New Roman"/>
          <w:color w:val="000000" w:themeColor="text1"/>
          <w:sz w:val="28"/>
          <w:szCs w:val="28"/>
        </w:rPr>
        <w:t>әзірленіп</w:t>
      </w:r>
      <w:r w:rsidRPr="000E5666">
        <w:rPr>
          <w:rFonts w:ascii="Times New Roman" w:hAnsi="Times New Roman" w:cs="Times New Roman"/>
          <w:color w:val="000000" w:themeColor="text1"/>
          <w:sz w:val="28"/>
          <w:szCs w:val="28"/>
        </w:rPr>
        <w:t xml:space="preserve">, қолданылды. </w:t>
      </w:r>
      <w:r w:rsidR="00AC2AEE" w:rsidRPr="000E5666">
        <w:rPr>
          <w:rFonts w:ascii="Times New Roman" w:hAnsi="Times New Roman" w:cs="Times New Roman"/>
          <w:color w:val="000000" w:themeColor="text1"/>
          <w:sz w:val="28"/>
          <w:szCs w:val="28"/>
        </w:rPr>
        <w:t>15 дәріс, 15 практикалық жұмыс негізінде әзірленді.</w:t>
      </w:r>
    </w:p>
    <w:p w14:paraId="2FD81D97" w14:textId="0A0BEC5F" w:rsidR="00AC2AEE" w:rsidRDefault="00AC2AEE" w:rsidP="002A5D8A">
      <w:pPr>
        <w:spacing w:after="0" w:line="240" w:lineRule="auto"/>
        <w:ind w:firstLine="709"/>
        <w:contextualSpacing/>
        <w:jc w:val="both"/>
        <w:rPr>
          <w:rFonts w:ascii="Times New Roman" w:hAnsi="Times New Roman" w:cs="Times New Roman"/>
          <w:color w:val="000000" w:themeColor="text1"/>
          <w:sz w:val="28"/>
          <w:szCs w:val="28"/>
        </w:rPr>
      </w:pPr>
      <w:r w:rsidRPr="000E5666">
        <w:rPr>
          <w:rFonts w:ascii="Times New Roman" w:hAnsi="Times New Roman" w:cs="Times New Roman"/>
          <w:color w:val="000000" w:themeColor="text1"/>
          <w:sz w:val="28"/>
          <w:szCs w:val="28"/>
        </w:rPr>
        <w:t xml:space="preserve">Дегенмен, онда материалдар оқу, есте сақтау, қайталау, бақылау, бекіту қағидасы бойынша әзірленді. Оқу бөлімі теориялық материалдарды, есте сақтау бөлімі практикалық бөлімдерді, қайталау бейне сабақтардан, бақылау өтілген материалдар бойынша тест сұрақтарынан, ал бекіту білім алушылардың өз бетінше жұмыс істеуге арналған тапсырмалар жиынтығын қамтиды. Ол 17-суретте бейнеленген. </w:t>
      </w:r>
    </w:p>
    <w:p w14:paraId="0677A21A" w14:textId="77777777" w:rsidR="00DB354F" w:rsidRPr="000E5666" w:rsidRDefault="00DB354F" w:rsidP="002A5D8A">
      <w:pPr>
        <w:spacing w:after="0" w:line="240" w:lineRule="auto"/>
        <w:ind w:firstLine="709"/>
        <w:contextualSpacing/>
        <w:jc w:val="both"/>
        <w:rPr>
          <w:rFonts w:ascii="Times New Roman" w:hAnsi="Times New Roman" w:cs="Times New Roman"/>
          <w:color w:val="000000" w:themeColor="text1"/>
          <w:sz w:val="28"/>
          <w:szCs w:val="28"/>
        </w:rPr>
      </w:pPr>
    </w:p>
    <w:p w14:paraId="10F3FDC7" w14:textId="77777777" w:rsidR="00AC2AEE" w:rsidRPr="000E5666" w:rsidRDefault="00AC2AEE" w:rsidP="002A5D8A">
      <w:pPr>
        <w:spacing w:after="0" w:line="240" w:lineRule="auto"/>
        <w:contextualSpacing/>
        <w:jc w:val="center"/>
        <w:rPr>
          <w:rFonts w:ascii="Times New Roman" w:hAnsi="Times New Roman" w:cs="Times New Roman"/>
          <w:color w:val="000000" w:themeColor="text1"/>
          <w:sz w:val="28"/>
          <w:szCs w:val="28"/>
        </w:rPr>
      </w:pPr>
      <w:r w:rsidRPr="000E5666">
        <w:rPr>
          <w:rFonts w:ascii="Times New Roman" w:hAnsi="Times New Roman" w:cs="Times New Roman"/>
          <w:noProof/>
          <w:sz w:val="28"/>
          <w:szCs w:val="28"/>
          <w:lang w:val="ru-RU" w:eastAsia="ru-RU"/>
        </w:rPr>
        <w:drawing>
          <wp:inline distT="0" distB="0" distL="0" distR="0" wp14:anchorId="677B4000" wp14:editId="7835E833">
            <wp:extent cx="3705225" cy="2780361"/>
            <wp:effectExtent l="0" t="0" r="0"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17460" cy="2789542"/>
                    </a:xfrm>
                    <a:prstGeom prst="rect">
                      <a:avLst/>
                    </a:prstGeom>
                  </pic:spPr>
                </pic:pic>
              </a:graphicData>
            </a:graphic>
          </wp:inline>
        </w:drawing>
      </w:r>
    </w:p>
    <w:p w14:paraId="7B5B7F8D" w14:textId="77777777" w:rsidR="00AC2AEE" w:rsidRPr="00DB354F" w:rsidRDefault="00AC2AEE" w:rsidP="002A5D8A">
      <w:pPr>
        <w:spacing w:after="0" w:line="240" w:lineRule="auto"/>
        <w:contextualSpacing/>
        <w:jc w:val="both"/>
        <w:rPr>
          <w:rFonts w:ascii="Times New Roman" w:hAnsi="Times New Roman" w:cs="Times New Roman"/>
          <w:color w:val="000000" w:themeColor="text1"/>
          <w:sz w:val="16"/>
          <w:szCs w:val="16"/>
        </w:rPr>
      </w:pPr>
    </w:p>
    <w:p w14:paraId="00393046" w14:textId="636015A7" w:rsidR="00AC2AEE" w:rsidRPr="000E5666" w:rsidRDefault="00DB354F" w:rsidP="002A5D8A">
      <w:pPr>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Сурет </w:t>
      </w:r>
      <w:r w:rsidR="00AC2AEE" w:rsidRPr="000E5666">
        <w:rPr>
          <w:rFonts w:ascii="Times New Roman" w:hAnsi="Times New Roman" w:cs="Times New Roman"/>
          <w:color w:val="000000" w:themeColor="text1"/>
          <w:sz w:val="28"/>
          <w:szCs w:val="28"/>
        </w:rPr>
        <w:t xml:space="preserve">17 </w:t>
      </w:r>
      <w:r>
        <w:rPr>
          <w:rFonts w:ascii="Times New Roman" w:hAnsi="Times New Roman" w:cs="Times New Roman"/>
          <w:color w:val="000000" w:themeColor="text1"/>
          <w:sz w:val="28"/>
          <w:szCs w:val="28"/>
        </w:rPr>
        <w:t xml:space="preserve">– </w:t>
      </w:r>
      <w:r w:rsidR="00AC2AEE" w:rsidRPr="000E5666">
        <w:rPr>
          <w:rFonts w:ascii="Times New Roman" w:hAnsi="Times New Roman" w:cs="Times New Roman"/>
          <w:color w:val="000000" w:themeColor="text1"/>
          <w:sz w:val="28"/>
          <w:szCs w:val="28"/>
        </w:rPr>
        <w:t>Компьютерлік графика бойынша электронды оқу құралының мазмұны</w:t>
      </w:r>
    </w:p>
    <w:p w14:paraId="2CFD9E36" w14:textId="77777777" w:rsidR="00AC2AEE" w:rsidRPr="000E5666" w:rsidRDefault="00AC2AEE" w:rsidP="002A5D8A">
      <w:pPr>
        <w:spacing w:after="0" w:line="240" w:lineRule="auto"/>
        <w:ind w:firstLine="567"/>
        <w:contextualSpacing/>
        <w:jc w:val="both"/>
        <w:rPr>
          <w:rFonts w:ascii="Times New Roman" w:hAnsi="Times New Roman" w:cs="Times New Roman"/>
          <w:color w:val="000000" w:themeColor="text1"/>
          <w:sz w:val="28"/>
          <w:szCs w:val="28"/>
        </w:rPr>
      </w:pPr>
    </w:p>
    <w:p w14:paraId="284941BE" w14:textId="5E1D3060" w:rsidR="002C7D81" w:rsidRPr="000E5666" w:rsidRDefault="006411B2" w:rsidP="002A5D8A">
      <w:pPr>
        <w:spacing w:after="0" w:line="240" w:lineRule="auto"/>
        <w:ind w:firstLine="709"/>
        <w:contextualSpacing/>
        <w:jc w:val="both"/>
        <w:rPr>
          <w:rFonts w:ascii="Times New Roman" w:hAnsi="Times New Roman" w:cs="Times New Roman"/>
          <w:color w:val="000000" w:themeColor="text1"/>
          <w:sz w:val="28"/>
          <w:szCs w:val="28"/>
        </w:rPr>
      </w:pPr>
      <w:r w:rsidRPr="000E5666">
        <w:rPr>
          <w:rFonts w:ascii="Times New Roman" w:hAnsi="Times New Roman" w:cs="Times New Roman"/>
          <w:color w:val="000000" w:themeColor="text1"/>
          <w:sz w:val="28"/>
          <w:szCs w:val="28"/>
        </w:rPr>
        <w:t>Қорытынды экперимент кезеңі 201</w:t>
      </w:r>
      <w:r w:rsidR="00BA4568" w:rsidRPr="000E5666">
        <w:rPr>
          <w:rFonts w:ascii="Times New Roman" w:hAnsi="Times New Roman" w:cs="Times New Roman"/>
          <w:color w:val="000000" w:themeColor="text1"/>
          <w:sz w:val="28"/>
          <w:szCs w:val="28"/>
        </w:rPr>
        <w:t>7</w:t>
      </w:r>
      <w:r w:rsidRPr="000E5666">
        <w:rPr>
          <w:rFonts w:ascii="Times New Roman" w:hAnsi="Times New Roman" w:cs="Times New Roman"/>
          <w:color w:val="000000" w:themeColor="text1"/>
          <w:sz w:val="28"/>
          <w:szCs w:val="28"/>
        </w:rPr>
        <w:t>-20</w:t>
      </w:r>
      <w:r w:rsidR="00BA4568" w:rsidRPr="000E5666">
        <w:rPr>
          <w:rFonts w:ascii="Times New Roman" w:hAnsi="Times New Roman" w:cs="Times New Roman"/>
          <w:color w:val="000000" w:themeColor="text1"/>
          <w:sz w:val="28"/>
          <w:szCs w:val="28"/>
        </w:rPr>
        <w:t>18</w:t>
      </w:r>
      <w:r w:rsidRPr="000E5666">
        <w:rPr>
          <w:rFonts w:ascii="Times New Roman" w:hAnsi="Times New Roman" w:cs="Times New Roman"/>
          <w:color w:val="000000" w:themeColor="text1"/>
          <w:sz w:val="28"/>
          <w:szCs w:val="28"/>
        </w:rPr>
        <w:t xml:space="preserve"> оқу жылының екінші жартысында жүргізілді. Бұл кезеңде </w:t>
      </w:r>
      <w:r w:rsidR="00BA4568" w:rsidRPr="000E5666">
        <w:rPr>
          <w:rFonts w:ascii="Times New Roman" w:hAnsi="Times New Roman" w:cs="Times New Roman"/>
          <w:color w:val="000000" w:themeColor="text1"/>
          <w:sz w:val="28"/>
          <w:szCs w:val="28"/>
        </w:rPr>
        <w:t>әзірленген</w:t>
      </w:r>
      <w:r w:rsidR="003A01E4">
        <w:rPr>
          <w:rFonts w:ascii="Times New Roman" w:hAnsi="Times New Roman" w:cs="Times New Roman"/>
          <w:color w:val="000000" w:themeColor="text1"/>
          <w:sz w:val="28"/>
          <w:szCs w:val="28"/>
        </w:rPr>
        <w:t xml:space="preserve"> </w:t>
      </w:r>
      <w:r w:rsidRPr="000E5666">
        <w:rPr>
          <w:rFonts w:ascii="Times New Roman" w:hAnsi="Times New Roman" w:cs="Times New Roman"/>
          <w:color w:val="000000" w:themeColor="text1"/>
          <w:sz w:val="28"/>
          <w:szCs w:val="28"/>
        </w:rPr>
        <w:t xml:space="preserve">модельге сәйкес </w:t>
      </w:r>
      <w:r w:rsidR="00BA4568" w:rsidRPr="000E5666">
        <w:rPr>
          <w:rFonts w:ascii="Times New Roman" w:hAnsi="Times New Roman" w:cs="Times New Roman"/>
          <w:color w:val="000000" w:themeColor="text1"/>
          <w:sz w:val="28"/>
          <w:szCs w:val="28"/>
        </w:rPr>
        <w:t>әдістемелік жүйесі</w:t>
      </w:r>
      <w:r w:rsidRPr="000E5666">
        <w:rPr>
          <w:rFonts w:ascii="Times New Roman" w:hAnsi="Times New Roman" w:cs="Times New Roman"/>
          <w:color w:val="000000" w:themeColor="text1"/>
          <w:sz w:val="28"/>
          <w:szCs w:val="28"/>
        </w:rPr>
        <w:t xml:space="preserve"> оқу </w:t>
      </w:r>
      <w:r w:rsidR="00C6701F">
        <w:rPr>
          <w:rFonts w:ascii="Times New Roman" w:hAnsi="Times New Roman" w:cs="Times New Roman"/>
          <w:color w:val="000000" w:themeColor="text1"/>
          <w:sz w:val="28"/>
          <w:szCs w:val="28"/>
        </w:rPr>
        <w:t>үдеріс</w:t>
      </w:r>
      <w:r w:rsidRPr="000E5666">
        <w:rPr>
          <w:rFonts w:ascii="Times New Roman" w:hAnsi="Times New Roman" w:cs="Times New Roman"/>
          <w:color w:val="000000" w:themeColor="text1"/>
          <w:sz w:val="28"/>
          <w:szCs w:val="28"/>
        </w:rPr>
        <w:t>інде жүзеге асырылу жұмыстары жүргізілді. Бұл кезде интерпретация, салыстыру, тұжырымдау, бағалау әдістері</w:t>
      </w:r>
      <w:r w:rsidR="00BA4568" w:rsidRPr="000E5666">
        <w:rPr>
          <w:rFonts w:ascii="Times New Roman" w:hAnsi="Times New Roman" w:cs="Times New Roman"/>
          <w:color w:val="000000" w:themeColor="text1"/>
          <w:sz w:val="28"/>
          <w:szCs w:val="28"/>
        </w:rPr>
        <w:t xml:space="preserve"> </w:t>
      </w:r>
      <w:r w:rsidRPr="000E5666">
        <w:rPr>
          <w:rFonts w:ascii="Times New Roman" w:hAnsi="Times New Roman" w:cs="Times New Roman"/>
          <w:color w:val="000000" w:themeColor="text1"/>
          <w:sz w:val="28"/>
          <w:szCs w:val="28"/>
        </w:rPr>
        <w:t>қолданылып, сандық және сапалық талдаулар жасалды. Тәжірибелік</w:t>
      </w:r>
      <w:r w:rsidR="00BA4568" w:rsidRPr="000E5666">
        <w:rPr>
          <w:rFonts w:ascii="Times New Roman" w:hAnsi="Times New Roman" w:cs="Times New Roman"/>
          <w:color w:val="000000" w:themeColor="text1"/>
          <w:sz w:val="28"/>
          <w:szCs w:val="28"/>
        </w:rPr>
        <w:t>-</w:t>
      </w:r>
      <w:r w:rsidRPr="000E5666">
        <w:rPr>
          <w:rFonts w:ascii="Times New Roman" w:hAnsi="Times New Roman" w:cs="Times New Roman"/>
          <w:color w:val="000000" w:themeColor="text1"/>
          <w:sz w:val="28"/>
          <w:szCs w:val="28"/>
        </w:rPr>
        <w:t>эксперименттік жұмыстар тиімділігі математикалық статистика әдістері арқылы</w:t>
      </w:r>
      <w:r w:rsidR="00BA4568" w:rsidRPr="000E5666">
        <w:rPr>
          <w:rFonts w:ascii="Times New Roman" w:hAnsi="Times New Roman" w:cs="Times New Roman"/>
          <w:color w:val="000000" w:themeColor="text1"/>
          <w:sz w:val="28"/>
          <w:szCs w:val="28"/>
        </w:rPr>
        <w:t xml:space="preserve"> </w:t>
      </w:r>
      <w:r w:rsidRPr="000E5666">
        <w:rPr>
          <w:rFonts w:ascii="Times New Roman" w:hAnsi="Times New Roman" w:cs="Times New Roman"/>
          <w:color w:val="000000" w:themeColor="text1"/>
          <w:sz w:val="28"/>
          <w:szCs w:val="28"/>
        </w:rPr>
        <w:t>тексерілді. Эксперимент нәтижелерін өңдеу арқылы ғылыми болжамның</w:t>
      </w:r>
      <w:r w:rsidR="00BA4568" w:rsidRPr="000E5666">
        <w:rPr>
          <w:rFonts w:ascii="Times New Roman" w:hAnsi="Times New Roman" w:cs="Times New Roman"/>
          <w:color w:val="000000" w:themeColor="text1"/>
          <w:sz w:val="28"/>
          <w:szCs w:val="28"/>
        </w:rPr>
        <w:t xml:space="preserve"> </w:t>
      </w:r>
      <w:r w:rsidRPr="000E5666">
        <w:rPr>
          <w:rFonts w:ascii="Times New Roman" w:hAnsi="Times New Roman" w:cs="Times New Roman"/>
          <w:color w:val="000000" w:themeColor="text1"/>
          <w:sz w:val="28"/>
          <w:szCs w:val="28"/>
        </w:rPr>
        <w:t>дұрыстығын дәлелдеу үшін Пирсон χ2 критерийі әдісі қолданылды. Алынған оң нәтижелер жинақталып, қорытындыланды.</w:t>
      </w:r>
    </w:p>
    <w:p w14:paraId="0AD5F750" w14:textId="55134735" w:rsidR="00E835BC" w:rsidRPr="000E5666" w:rsidRDefault="00E835BC" w:rsidP="002A5D8A">
      <w:pPr>
        <w:spacing w:after="0" w:line="240" w:lineRule="auto"/>
        <w:ind w:firstLine="567"/>
        <w:contextualSpacing/>
        <w:jc w:val="both"/>
        <w:rPr>
          <w:rFonts w:ascii="Times New Roman" w:hAnsi="Times New Roman" w:cs="Times New Roman"/>
          <w:color w:val="000000" w:themeColor="text1"/>
          <w:sz w:val="28"/>
          <w:szCs w:val="28"/>
        </w:rPr>
      </w:pPr>
      <w:r w:rsidRPr="000E5666">
        <w:rPr>
          <w:rFonts w:ascii="Times New Roman" w:hAnsi="Times New Roman" w:cs="Times New Roman"/>
          <w:color w:val="000000" w:themeColor="text1"/>
          <w:sz w:val="28"/>
          <w:szCs w:val="28"/>
        </w:rPr>
        <w:t>Демек, барлық қарастырылған тұжырымдарға сәйкес болашақ информатика мұғалімдерін даярлау барысында компьютерлік графика саласын жетілдіру мақсатында тәжірибелік-экспериментті жұмысы мынадай кезеңдерді қамтыды:</w:t>
      </w:r>
    </w:p>
    <w:p w14:paraId="4D7D6C5D" w14:textId="3FB29F94" w:rsidR="00E835BC" w:rsidRPr="000E5666" w:rsidRDefault="00E835BC" w:rsidP="002A5D8A">
      <w:pPr>
        <w:pStyle w:val="af3"/>
        <w:numPr>
          <w:ilvl w:val="0"/>
          <w:numId w:val="5"/>
        </w:numPr>
        <w:tabs>
          <w:tab w:val="left" w:pos="993"/>
        </w:tabs>
        <w:spacing w:after="0" w:line="240" w:lineRule="auto"/>
        <w:ind w:left="0" w:firstLine="709"/>
        <w:jc w:val="both"/>
        <w:rPr>
          <w:rFonts w:ascii="Times New Roman" w:hAnsi="Times New Roman" w:cs="Times New Roman"/>
          <w:color w:val="000000" w:themeColor="text1"/>
          <w:sz w:val="28"/>
          <w:szCs w:val="28"/>
        </w:rPr>
      </w:pPr>
      <w:r w:rsidRPr="000E5666">
        <w:rPr>
          <w:rFonts w:ascii="Times New Roman" w:hAnsi="Times New Roman" w:cs="Times New Roman"/>
          <w:color w:val="000000" w:themeColor="text1"/>
          <w:sz w:val="28"/>
          <w:szCs w:val="28"/>
        </w:rPr>
        <w:t>1 кезең</w:t>
      </w:r>
      <w:r w:rsidR="00056416">
        <w:rPr>
          <w:rFonts w:ascii="Times New Roman" w:hAnsi="Times New Roman" w:cs="Times New Roman"/>
          <w:color w:val="000000" w:themeColor="text1"/>
          <w:sz w:val="28"/>
          <w:szCs w:val="28"/>
        </w:rPr>
        <w:t xml:space="preserve"> </w:t>
      </w:r>
      <w:r w:rsidRPr="000E5666">
        <w:rPr>
          <w:rFonts w:ascii="Times New Roman" w:hAnsi="Times New Roman" w:cs="Times New Roman"/>
          <w:color w:val="000000" w:themeColor="text1"/>
          <w:sz w:val="28"/>
          <w:szCs w:val="28"/>
        </w:rPr>
        <w:t xml:space="preserve">- </w:t>
      </w:r>
      <w:r w:rsidR="003C42C9" w:rsidRPr="000E5666">
        <w:rPr>
          <w:rFonts w:ascii="Times New Roman" w:hAnsi="Times New Roman" w:cs="Times New Roman"/>
          <w:color w:val="000000" w:themeColor="text1"/>
          <w:sz w:val="28"/>
          <w:szCs w:val="28"/>
        </w:rPr>
        <w:t>дайындық</w:t>
      </w:r>
      <w:r w:rsidRPr="000E5666">
        <w:rPr>
          <w:rFonts w:ascii="Times New Roman" w:hAnsi="Times New Roman" w:cs="Times New Roman"/>
          <w:color w:val="000000" w:themeColor="text1"/>
          <w:sz w:val="28"/>
          <w:szCs w:val="28"/>
        </w:rPr>
        <w:t xml:space="preserve"> </w:t>
      </w:r>
      <w:r w:rsidR="003C42C9" w:rsidRPr="000E5666">
        <w:rPr>
          <w:rFonts w:ascii="Times New Roman" w:hAnsi="Times New Roman" w:cs="Times New Roman"/>
          <w:color w:val="000000" w:themeColor="text1"/>
          <w:sz w:val="28"/>
          <w:szCs w:val="28"/>
        </w:rPr>
        <w:t>кезеңі</w:t>
      </w:r>
      <w:r w:rsidRPr="000E5666">
        <w:rPr>
          <w:rFonts w:ascii="Times New Roman" w:hAnsi="Times New Roman" w:cs="Times New Roman"/>
          <w:color w:val="000000" w:themeColor="text1"/>
          <w:sz w:val="28"/>
          <w:szCs w:val="28"/>
        </w:rPr>
        <w:t>;</w:t>
      </w:r>
    </w:p>
    <w:p w14:paraId="5FB2FD61" w14:textId="42A0C489" w:rsidR="00E835BC" w:rsidRPr="000E5666" w:rsidRDefault="00E835BC" w:rsidP="002A5D8A">
      <w:pPr>
        <w:pStyle w:val="af3"/>
        <w:numPr>
          <w:ilvl w:val="0"/>
          <w:numId w:val="5"/>
        </w:numPr>
        <w:tabs>
          <w:tab w:val="left" w:pos="993"/>
        </w:tabs>
        <w:spacing w:after="0" w:line="240" w:lineRule="auto"/>
        <w:ind w:left="0" w:firstLine="709"/>
        <w:jc w:val="both"/>
        <w:rPr>
          <w:rFonts w:ascii="Times New Roman" w:hAnsi="Times New Roman" w:cs="Times New Roman"/>
          <w:color w:val="000000" w:themeColor="text1"/>
          <w:sz w:val="28"/>
          <w:szCs w:val="28"/>
        </w:rPr>
      </w:pPr>
      <w:r w:rsidRPr="000E5666">
        <w:rPr>
          <w:rFonts w:ascii="Times New Roman" w:hAnsi="Times New Roman" w:cs="Times New Roman"/>
          <w:color w:val="000000" w:themeColor="text1"/>
          <w:sz w:val="28"/>
          <w:szCs w:val="28"/>
        </w:rPr>
        <w:t>2 кезең</w:t>
      </w:r>
      <w:r w:rsidR="00056416">
        <w:rPr>
          <w:rFonts w:ascii="Times New Roman" w:hAnsi="Times New Roman" w:cs="Times New Roman"/>
          <w:color w:val="000000" w:themeColor="text1"/>
          <w:sz w:val="28"/>
          <w:szCs w:val="28"/>
        </w:rPr>
        <w:t xml:space="preserve"> </w:t>
      </w:r>
      <w:r w:rsidRPr="000E5666">
        <w:rPr>
          <w:rFonts w:ascii="Times New Roman" w:hAnsi="Times New Roman" w:cs="Times New Roman"/>
          <w:color w:val="000000" w:themeColor="text1"/>
          <w:sz w:val="28"/>
          <w:szCs w:val="28"/>
        </w:rPr>
        <w:t xml:space="preserve">- </w:t>
      </w:r>
      <w:r w:rsidR="00987B61" w:rsidRPr="000E5666">
        <w:rPr>
          <w:rFonts w:ascii="Times New Roman" w:hAnsi="Times New Roman" w:cs="Times New Roman"/>
          <w:color w:val="000000" w:themeColor="text1"/>
          <w:sz w:val="28"/>
          <w:szCs w:val="28"/>
        </w:rPr>
        <w:t>тәжіріби</w:t>
      </w:r>
      <w:r w:rsidR="003C42C9" w:rsidRPr="000E5666">
        <w:rPr>
          <w:rFonts w:ascii="Times New Roman" w:hAnsi="Times New Roman" w:cs="Times New Roman"/>
          <w:color w:val="000000" w:themeColor="text1"/>
          <w:sz w:val="28"/>
          <w:szCs w:val="28"/>
        </w:rPr>
        <w:t>е</w:t>
      </w:r>
      <w:r w:rsidR="00987B61" w:rsidRPr="000E5666">
        <w:rPr>
          <w:rFonts w:ascii="Times New Roman" w:hAnsi="Times New Roman" w:cs="Times New Roman"/>
          <w:color w:val="000000" w:themeColor="text1"/>
          <w:sz w:val="28"/>
          <w:szCs w:val="28"/>
        </w:rPr>
        <w:t>л</w:t>
      </w:r>
      <w:r w:rsidR="003C42C9" w:rsidRPr="000E5666">
        <w:rPr>
          <w:rFonts w:ascii="Times New Roman" w:hAnsi="Times New Roman" w:cs="Times New Roman"/>
          <w:color w:val="000000" w:themeColor="text1"/>
          <w:sz w:val="28"/>
          <w:szCs w:val="28"/>
        </w:rPr>
        <w:t>ік-ізденуші</w:t>
      </w:r>
      <w:r w:rsidRPr="000E5666">
        <w:rPr>
          <w:rFonts w:ascii="Times New Roman" w:hAnsi="Times New Roman" w:cs="Times New Roman"/>
          <w:color w:val="000000" w:themeColor="text1"/>
          <w:sz w:val="28"/>
          <w:szCs w:val="28"/>
        </w:rPr>
        <w:t xml:space="preserve"> кезең;</w:t>
      </w:r>
    </w:p>
    <w:p w14:paraId="70AF6B05" w14:textId="77777777" w:rsidR="00E835BC" w:rsidRPr="000E5666" w:rsidRDefault="00E835BC" w:rsidP="002A5D8A">
      <w:pPr>
        <w:pStyle w:val="af3"/>
        <w:numPr>
          <w:ilvl w:val="0"/>
          <w:numId w:val="5"/>
        </w:numPr>
        <w:tabs>
          <w:tab w:val="left" w:pos="993"/>
        </w:tabs>
        <w:spacing w:after="0" w:line="240" w:lineRule="auto"/>
        <w:ind w:left="0" w:firstLine="709"/>
        <w:jc w:val="both"/>
        <w:rPr>
          <w:rFonts w:ascii="Times New Roman" w:hAnsi="Times New Roman" w:cs="Times New Roman"/>
          <w:color w:val="000000" w:themeColor="text1"/>
          <w:sz w:val="28"/>
          <w:szCs w:val="28"/>
        </w:rPr>
      </w:pPr>
      <w:r w:rsidRPr="000E5666">
        <w:rPr>
          <w:rFonts w:ascii="Times New Roman" w:hAnsi="Times New Roman" w:cs="Times New Roman"/>
          <w:color w:val="000000" w:themeColor="text1"/>
          <w:sz w:val="28"/>
          <w:szCs w:val="28"/>
        </w:rPr>
        <w:t xml:space="preserve">3 кезең </w:t>
      </w:r>
      <w:r w:rsidR="003C42C9" w:rsidRPr="000E5666">
        <w:rPr>
          <w:rFonts w:ascii="Times New Roman" w:hAnsi="Times New Roman" w:cs="Times New Roman"/>
          <w:color w:val="000000" w:themeColor="text1"/>
          <w:sz w:val="28"/>
          <w:szCs w:val="28"/>
        </w:rPr>
        <w:t>–</w:t>
      </w:r>
      <w:r w:rsidRPr="000E5666">
        <w:rPr>
          <w:rFonts w:ascii="Times New Roman" w:hAnsi="Times New Roman" w:cs="Times New Roman"/>
          <w:color w:val="000000" w:themeColor="text1"/>
          <w:sz w:val="28"/>
          <w:szCs w:val="28"/>
        </w:rPr>
        <w:t xml:space="preserve"> </w:t>
      </w:r>
      <w:r w:rsidR="003C42C9" w:rsidRPr="000E5666">
        <w:rPr>
          <w:rFonts w:ascii="Times New Roman" w:hAnsi="Times New Roman" w:cs="Times New Roman"/>
          <w:color w:val="000000" w:themeColor="text1"/>
          <w:sz w:val="28"/>
          <w:szCs w:val="28"/>
        </w:rPr>
        <w:t xml:space="preserve">жүзеге асыру </w:t>
      </w:r>
      <w:r w:rsidRPr="000E5666">
        <w:rPr>
          <w:rFonts w:ascii="Times New Roman" w:hAnsi="Times New Roman" w:cs="Times New Roman"/>
          <w:color w:val="000000" w:themeColor="text1"/>
          <w:sz w:val="28"/>
          <w:szCs w:val="28"/>
        </w:rPr>
        <w:t>кезең.</w:t>
      </w:r>
    </w:p>
    <w:p w14:paraId="3591DBCB" w14:textId="477DEBDC" w:rsidR="00EE6CD3" w:rsidRPr="000E5666" w:rsidRDefault="00EE6CD3" w:rsidP="002A5D8A">
      <w:pPr>
        <w:pStyle w:val="a3"/>
        <w:ind w:firstLine="708"/>
        <w:jc w:val="both"/>
        <w:rPr>
          <w:rFonts w:ascii="Times New Roman" w:hAnsi="Times New Roman" w:cs="Times New Roman"/>
          <w:color w:val="000000" w:themeColor="text1"/>
          <w:sz w:val="28"/>
          <w:szCs w:val="28"/>
        </w:rPr>
      </w:pPr>
      <w:r w:rsidRPr="000E5666">
        <w:rPr>
          <w:rFonts w:ascii="Times New Roman" w:hAnsi="Times New Roman" w:cs="Times New Roman"/>
          <w:color w:val="000000" w:themeColor="text1"/>
          <w:sz w:val="28"/>
          <w:szCs w:val="28"/>
        </w:rPr>
        <w:t>Болашақ информатика мұғалімдерін компьютерлік графикаға оқытудың әдістемелік жүйесінің тәжірибелік-эксперименттік жұмыстары мен кезеңдерін бастамас бұрын кел</w:t>
      </w:r>
      <w:r w:rsidR="00F01752" w:rsidRPr="000E5666">
        <w:rPr>
          <w:rFonts w:ascii="Times New Roman" w:hAnsi="Times New Roman" w:cs="Times New Roman"/>
          <w:color w:val="000000" w:themeColor="text1"/>
          <w:sz w:val="28"/>
          <w:szCs w:val="28"/>
        </w:rPr>
        <w:t>е</w:t>
      </w:r>
      <w:r w:rsidRPr="000E5666">
        <w:rPr>
          <w:rFonts w:ascii="Times New Roman" w:hAnsi="Times New Roman" w:cs="Times New Roman"/>
          <w:color w:val="000000" w:themeColor="text1"/>
          <w:sz w:val="28"/>
          <w:szCs w:val="28"/>
        </w:rPr>
        <w:t>сідей мақсаттар қойылған болатын:</w:t>
      </w:r>
    </w:p>
    <w:p w14:paraId="37A9C9CC" w14:textId="44BEF6C1" w:rsidR="00EE6CD3" w:rsidRPr="000E5666" w:rsidRDefault="00EE6CD3" w:rsidP="002A5D8A">
      <w:pPr>
        <w:pStyle w:val="a3"/>
        <w:ind w:firstLine="708"/>
        <w:jc w:val="both"/>
        <w:rPr>
          <w:rFonts w:ascii="Times New Roman" w:hAnsi="Times New Roman" w:cs="Times New Roman"/>
          <w:color w:val="000000" w:themeColor="text1"/>
          <w:sz w:val="28"/>
          <w:szCs w:val="28"/>
        </w:rPr>
      </w:pPr>
      <w:r w:rsidRPr="000E5666">
        <w:rPr>
          <w:rFonts w:ascii="Times New Roman" w:eastAsia="Calibri" w:hAnsi="Times New Roman" w:cs="Times New Roman"/>
          <w:sz w:val="28"/>
          <w:szCs w:val="28"/>
        </w:rPr>
        <w:t>1</w:t>
      </w:r>
      <w:r w:rsidR="00DB354F">
        <w:rPr>
          <w:rFonts w:ascii="Times New Roman" w:eastAsia="Calibri" w:hAnsi="Times New Roman" w:cs="Times New Roman"/>
          <w:sz w:val="28"/>
          <w:szCs w:val="28"/>
        </w:rPr>
        <w:t>.</w:t>
      </w:r>
      <w:r w:rsidRPr="000E5666">
        <w:rPr>
          <w:rFonts w:ascii="Times New Roman" w:eastAsia="Calibri" w:hAnsi="Times New Roman" w:cs="Times New Roman"/>
          <w:sz w:val="28"/>
          <w:szCs w:val="28"/>
        </w:rPr>
        <w:t xml:space="preserve"> </w:t>
      </w:r>
      <w:r w:rsidRPr="000E5666">
        <w:rPr>
          <w:rFonts w:ascii="Times New Roman" w:hAnsi="Times New Roman" w:cs="Times New Roman"/>
          <w:color w:val="000000" w:themeColor="text1"/>
          <w:sz w:val="28"/>
          <w:szCs w:val="28"/>
        </w:rPr>
        <w:t xml:space="preserve">Болашақ информатика мұғалімдерін компьютерлік </w:t>
      </w:r>
      <w:r w:rsidR="00954DC3" w:rsidRPr="000E5666">
        <w:rPr>
          <w:rFonts w:ascii="Times New Roman" w:hAnsi="Times New Roman" w:cs="Times New Roman"/>
          <w:color w:val="000000" w:themeColor="text1"/>
          <w:sz w:val="28"/>
          <w:szCs w:val="28"/>
        </w:rPr>
        <w:t>графикаға</w:t>
      </w:r>
      <w:r w:rsidRPr="000E5666">
        <w:rPr>
          <w:rFonts w:ascii="Times New Roman" w:hAnsi="Times New Roman" w:cs="Times New Roman"/>
          <w:color w:val="000000" w:themeColor="text1"/>
          <w:sz w:val="28"/>
          <w:szCs w:val="28"/>
        </w:rPr>
        <w:t xml:space="preserve"> оқыту тәжірибесінде</w:t>
      </w:r>
      <w:r w:rsidR="00C431EC" w:rsidRPr="000E5666">
        <w:rPr>
          <w:rFonts w:ascii="Times New Roman" w:hAnsi="Times New Roman" w:cs="Times New Roman"/>
          <w:color w:val="000000" w:themeColor="text1"/>
          <w:sz w:val="28"/>
          <w:szCs w:val="28"/>
        </w:rPr>
        <w:t>гі</w:t>
      </w:r>
      <w:r w:rsidRPr="000E5666">
        <w:rPr>
          <w:rFonts w:ascii="Times New Roman" w:hAnsi="Times New Roman" w:cs="Times New Roman"/>
          <w:color w:val="000000" w:themeColor="text1"/>
          <w:sz w:val="28"/>
          <w:szCs w:val="28"/>
        </w:rPr>
        <w:t xml:space="preserve"> </w:t>
      </w:r>
      <w:r w:rsidR="00C431EC" w:rsidRPr="000E5666">
        <w:rPr>
          <w:rFonts w:ascii="Times New Roman" w:hAnsi="Times New Roman" w:cs="Times New Roman"/>
          <w:color w:val="000000" w:themeColor="text1"/>
          <w:sz w:val="28"/>
          <w:szCs w:val="28"/>
        </w:rPr>
        <w:t>негізгі мәселелерін</w:t>
      </w:r>
      <w:r w:rsidRPr="000E5666">
        <w:rPr>
          <w:rFonts w:ascii="Times New Roman" w:hAnsi="Times New Roman" w:cs="Times New Roman"/>
          <w:color w:val="000000" w:themeColor="text1"/>
          <w:sz w:val="28"/>
          <w:szCs w:val="28"/>
        </w:rPr>
        <w:t xml:space="preserve"> анықтау</w:t>
      </w:r>
      <w:r w:rsidR="00DB354F">
        <w:rPr>
          <w:rFonts w:ascii="Times New Roman" w:hAnsi="Times New Roman" w:cs="Times New Roman"/>
          <w:color w:val="000000" w:themeColor="text1"/>
          <w:sz w:val="28"/>
          <w:szCs w:val="28"/>
        </w:rPr>
        <w:t>.</w:t>
      </w:r>
    </w:p>
    <w:p w14:paraId="07AF62CA" w14:textId="10E727AC" w:rsidR="00EE6CD3" w:rsidRPr="000E5666" w:rsidRDefault="00EE6CD3" w:rsidP="002A5D8A">
      <w:pPr>
        <w:pStyle w:val="a3"/>
        <w:ind w:firstLine="708"/>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2</w:t>
      </w:r>
      <w:r w:rsidR="00DB354F">
        <w:rPr>
          <w:rFonts w:ascii="Times New Roman" w:eastAsia="Calibri" w:hAnsi="Times New Roman" w:cs="Times New Roman"/>
          <w:sz w:val="28"/>
          <w:szCs w:val="28"/>
        </w:rPr>
        <w:t>.</w:t>
      </w:r>
      <w:r w:rsidRPr="000E5666">
        <w:rPr>
          <w:rFonts w:ascii="Times New Roman" w:eastAsia="Calibri" w:hAnsi="Times New Roman" w:cs="Times New Roman"/>
          <w:sz w:val="28"/>
          <w:szCs w:val="28"/>
        </w:rPr>
        <w:t xml:space="preserve"> </w:t>
      </w:r>
      <w:r w:rsidR="00295685">
        <w:rPr>
          <w:rFonts w:ascii="Times New Roman" w:eastAsia="Calibri" w:hAnsi="Times New Roman" w:cs="Times New Roman"/>
          <w:sz w:val="28"/>
          <w:szCs w:val="28"/>
        </w:rPr>
        <w:t>К</w:t>
      </w:r>
      <w:r w:rsidRPr="000E5666">
        <w:rPr>
          <w:rFonts w:ascii="Times New Roman" w:eastAsia="Calibri" w:hAnsi="Times New Roman" w:cs="Times New Roman"/>
          <w:sz w:val="28"/>
          <w:szCs w:val="28"/>
        </w:rPr>
        <w:t xml:space="preserve">омпьютерлік </w:t>
      </w:r>
      <w:r w:rsidR="00954DC3" w:rsidRPr="000E5666">
        <w:rPr>
          <w:rFonts w:ascii="Times New Roman" w:eastAsia="Calibri" w:hAnsi="Times New Roman" w:cs="Times New Roman"/>
          <w:sz w:val="28"/>
          <w:szCs w:val="28"/>
        </w:rPr>
        <w:t>графикаға</w:t>
      </w:r>
      <w:r w:rsidRPr="000E5666">
        <w:rPr>
          <w:rFonts w:ascii="Times New Roman" w:eastAsia="Calibri" w:hAnsi="Times New Roman" w:cs="Times New Roman"/>
          <w:sz w:val="28"/>
          <w:szCs w:val="28"/>
        </w:rPr>
        <w:t xml:space="preserve"> оқытудың әдістемесінің жекелеген модульдерін әр түрлі пәндерге (компьютерлік модельдеу, бағдарламалау тілдері мен әдістері) е</w:t>
      </w:r>
      <w:r w:rsidR="009B180D" w:rsidRPr="000E5666">
        <w:rPr>
          <w:rFonts w:ascii="Times New Roman" w:eastAsia="Calibri" w:hAnsi="Times New Roman" w:cs="Times New Roman"/>
          <w:sz w:val="28"/>
          <w:szCs w:val="28"/>
        </w:rPr>
        <w:t>ң</w:t>
      </w:r>
      <w:r w:rsidRPr="000E5666">
        <w:rPr>
          <w:rFonts w:ascii="Times New Roman" w:eastAsia="Calibri" w:hAnsi="Times New Roman" w:cs="Times New Roman"/>
          <w:sz w:val="28"/>
          <w:szCs w:val="28"/>
        </w:rPr>
        <w:t>гізе отырып, әзірленге</w:t>
      </w:r>
      <w:r w:rsidR="001D4BB6" w:rsidRPr="000E5666">
        <w:rPr>
          <w:rFonts w:ascii="Times New Roman" w:eastAsia="Calibri" w:hAnsi="Times New Roman" w:cs="Times New Roman"/>
          <w:sz w:val="28"/>
          <w:szCs w:val="28"/>
        </w:rPr>
        <w:t xml:space="preserve">н әдістемені түзету және </w:t>
      </w:r>
      <w:r w:rsidR="00285129" w:rsidRPr="000E5666">
        <w:rPr>
          <w:rFonts w:ascii="Times New Roman" w:eastAsia="Calibri" w:hAnsi="Times New Roman" w:cs="Times New Roman"/>
          <w:sz w:val="28"/>
          <w:szCs w:val="28"/>
        </w:rPr>
        <w:t>еңгізу</w:t>
      </w:r>
      <w:r w:rsidR="00DB354F">
        <w:rPr>
          <w:rFonts w:ascii="Times New Roman" w:eastAsia="Calibri" w:hAnsi="Times New Roman" w:cs="Times New Roman"/>
          <w:sz w:val="28"/>
          <w:szCs w:val="28"/>
        </w:rPr>
        <w:t>.</w:t>
      </w:r>
    </w:p>
    <w:p w14:paraId="6E6DA464" w14:textId="7F6BC946" w:rsidR="001D4BB6" w:rsidRPr="000E5666" w:rsidRDefault="001D4BB6" w:rsidP="002A5D8A">
      <w:pPr>
        <w:pStyle w:val="a3"/>
        <w:ind w:firstLine="708"/>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3</w:t>
      </w:r>
      <w:r w:rsidR="00DB354F">
        <w:rPr>
          <w:rFonts w:ascii="Times New Roman" w:eastAsia="Calibri" w:hAnsi="Times New Roman" w:cs="Times New Roman"/>
          <w:sz w:val="28"/>
          <w:szCs w:val="28"/>
        </w:rPr>
        <w:t>.</w:t>
      </w:r>
      <w:r w:rsidRPr="000E5666">
        <w:rPr>
          <w:rFonts w:ascii="Times New Roman" w:eastAsia="Calibri" w:hAnsi="Times New Roman" w:cs="Times New Roman"/>
          <w:sz w:val="28"/>
          <w:szCs w:val="28"/>
        </w:rPr>
        <w:t xml:space="preserve"> Алға қойылған гипотезаны тексеру.</w:t>
      </w:r>
    </w:p>
    <w:p w14:paraId="1C6ED3D2" w14:textId="393A14F5" w:rsidR="001D4BB6" w:rsidRPr="000E5666" w:rsidRDefault="001D4BB6" w:rsidP="002A5D8A">
      <w:pPr>
        <w:pStyle w:val="a3"/>
        <w:ind w:firstLine="708"/>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Осы мақсаттарға сәйкес тәжірибелік-эксперимент барысында келесі міндеттерді шешу қажет болды:</w:t>
      </w:r>
      <w:r w:rsidR="00DD1BFE">
        <w:rPr>
          <w:rFonts w:ascii="Times New Roman" w:eastAsia="Calibri" w:hAnsi="Times New Roman" w:cs="Times New Roman"/>
          <w:sz w:val="28"/>
          <w:szCs w:val="28"/>
        </w:rPr>
        <w:t xml:space="preserve"> т</w:t>
      </w:r>
      <w:r w:rsidRPr="000E5666">
        <w:rPr>
          <w:rFonts w:ascii="Times New Roman" w:eastAsia="Calibri" w:hAnsi="Times New Roman" w:cs="Times New Roman"/>
          <w:sz w:val="28"/>
          <w:szCs w:val="28"/>
        </w:rPr>
        <w:t>әжірибелік-эксперименттің әдісін таңдау</w:t>
      </w:r>
      <w:r w:rsidR="00DD1BFE">
        <w:rPr>
          <w:rFonts w:ascii="Times New Roman" w:eastAsia="Calibri" w:hAnsi="Times New Roman" w:cs="Times New Roman"/>
          <w:sz w:val="28"/>
          <w:szCs w:val="28"/>
        </w:rPr>
        <w:t>, у</w:t>
      </w:r>
      <w:r w:rsidRPr="000E5666">
        <w:rPr>
          <w:rFonts w:ascii="Times New Roman" w:eastAsia="Calibri" w:hAnsi="Times New Roman" w:cs="Times New Roman"/>
          <w:sz w:val="28"/>
          <w:szCs w:val="28"/>
        </w:rPr>
        <w:t xml:space="preserve">ақытын </w:t>
      </w:r>
      <w:r w:rsidR="00DD1BFE">
        <w:rPr>
          <w:rFonts w:ascii="Times New Roman" w:eastAsia="Calibri" w:hAnsi="Times New Roman" w:cs="Times New Roman"/>
          <w:sz w:val="28"/>
          <w:szCs w:val="28"/>
        </w:rPr>
        <w:t>белгілеу,</w:t>
      </w:r>
      <w:r w:rsidRPr="000E5666">
        <w:rPr>
          <w:rFonts w:ascii="Times New Roman" w:eastAsia="Calibri" w:hAnsi="Times New Roman" w:cs="Times New Roman"/>
          <w:sz w:val="28"/>
          <w:szCs w:val="28"/>
        </w:rPr>
        <w:t xml:space="preserve"> таңдалған әдіске сәйкес </w:t>
      </w:r>
      <w:r w:rsidR="00DD1BFE">
        <w:rPr>
          <w:rFonts w:ascii="Times New Roman" w:eastAsia="Calibri" w:hAnsi="Times New Roman" w:cs="Times New Roman"/>
          <w:sz w:val="28"/>
          <w:szCs w:val="28"/>
        </w:rPr>
        <w:t xml:space="preserve">тәжірибені </w:t>
      </w:r>
      <w:r w:rsidRPr="000E5666">
        <w:rPr>
          <w:rFonts w:ascii="Times New Roman" w:eastAsia="Calibri" w:hAnsi="Times New Roman" w:cs="Times New Roman"/>
          <w:sz w:val="28"/>
          <w:szCs w:val="28"/>
        </w:rPr>
        <w:t>жүргізу</w:t>
      </w:r>
      <w:r w:rsidR="00DD1BFE">
        <w:rPr>
          <w:rFonts w:ascii="Times New Roman" w:eastAsia="Calibri" w:hAnsi="Times New Roman" w:cs="Times New Roman"/>
          <w:sz w:val="28"/>
          <w:szCs w:val="28"/>
        </w:rPr>
        <w:t>, т</w:t>
      </w:r>
      <w:r w:rsidRPr="000E5666">
        <w:rPr>
          <w:rFonts w:ascii="Times New Roman" w:eastAsia="Calibri" w:hAnsi="Times New Roman" w:cs="Times New Roman"/>
          <w:sz w:val="28"/>
          <w:szCs w:val="28"/>
        </w:rPr>
        <w:t>әжірибенің нәтижесін талдау жұмыстары арқылы көрсету</w:t>
      </w:r>
      <w:r w:rsidR="00DD1BFE">
        <w:rPr>
          <w:rFonts w:ascii="Times New Roman" w:eastAsia="Calibri" w:hAnsi="Times New Roman" w:cs="Times New Roman"/>
          <w:sz w:val="28"/>
          <w:szCs w:val="28"/>
        </w:rPr>
        <w:t>, талдау жұмыстарын жүргізу</w:t>
      </w:r>
      <w:r w:rsidRPr="000E5666">
        <w:rPr>
          <w:rFonts w:ascii="Times New Roman" w:eastAsia="Calibri" w:hAnsi="Times New Roman" w:cs="Times New Roman"/>
          <w:sz w:val="28"/>
          <w:szCs w:val="28"/>
        </w:rPr>
        <w:t>.</w:t>
      </w:r>
    </w:p>
    <w:p w14:paraId="62C0D89B" w14:textId="77777777" w:rsidR="001D4BB6" w:rsidRPr="000E5666" w:rsidRDefault="001D4BB6" w:rsidP="002A5D8A">
      <w:pPr>
        <w:pStyle w:val="a3"/>
        <w:ind w:firstLine="708"/>
        <w:jc w:val="both"/>
        <w:rPr>
          <w:rFonts w:ascii="Times New Roman" w:hAnsi="Times New Roman" w:cs="Times New Roman"/>
          <w:color w:val="000000" w:themeColor="text1"/>
          <w:sz w:val="28"/>
          <w:szCs w:val="28"/>
        </w:rPr>
      </w:pPr>
      <w:r w:rsidRPr="000E5666">
        <w:rPr>
          <w:rFonts w:ascii="Times New Roman" w:hAnsi="Times New Roman" w:cs="Times New Roman"/>
          <w:color w:val="000000" w:themeColor="text1"/>
          <w:sz w:val="28"/>
          <w:szCs w:val="28"/>
        </w:rPr>
        <w:t xml:space="preserve">Тәжірибелік-эксперимент әдістеменің нәтижелерін өңдей отырып тәжірибелерді анықтау және қалыптастыруға негізделді. </w:t>
      </w:r>
    </w:p>
    <w:p w14:paraId="7004B869" w14:textId="3419565B" w:rsidR="00E97F69" w:rsidRPr="000E5666" w:rsidRDefault="00E97F69" w:rsidP="00E97F69">
      <w:pPr>
        <w:spacing w:after="0" w:line="240" w:lineRule="auto"/>
        <w:ind w:firstLine="709"/>
        <w:contextualSpacing/>
        <w:jc w:val="both"/>
        <w:rPr>
          <w:rFonts w:ascii="Times New Roman" w:hAnsi="Times New Roman" w:cs="Times New Roman"/>
          <w:color w:val="000000" w:themeColor="text1"/>
          <w:sz w:val="28"/>
          <w:szCs w:val="28"/>
        </w:rPr>
      </w:pPr>
      <w:r w:rsidRPr="000E5666">
        <w:rPr>
          <w:rFonts w:ascii="Times New Roman" w:hAnsi="Times New Roman" w:cs="Times New Roman"/>
          <w:color w:val="000000" w:themeColor="text1"/>
          <w:sz w:val="28"/>
          <w:szCs w:val="28"/>
        </w:rPr>
        <w:t xml:space="preserve">Л.Н. Гумилев атындағы Еуразия ұлттық университетінің «5В011100-Информатика» </w:t>
      </w:r>
      <w:r>
        <w:rPr>
          <w:rFonts w:ascii="Times New Roman" w:hAnsi="Times New Roman" w:cs="Times New Roman"/>
          <w:color w:val="000000" w:themeColor="text1"/>
          <w:sz w:val="28"/>
          <w:szCs w:val="28"/>
        </w:rPr>
        <w:t>мамандығының студенттері үшін</w:t>
      </w:r>
      <w:r w:rsidRPr="000E5666">
        <w:rPr>
          <w:rFonts w:ascii="Times New Roman" w:hAnsi="Times New Roman" w:cs="Times New Roman"/>
          <w:color w:val="000000" w:themeColor="text1"/>
          <w:sz w:val="28"/>
          <w:szCs w:val="28"/>
        </w:rPr>
        <w:t xml:space="preserve"> </w:t>
      </w:r>
      <w:r w:rsidRPr="000E5666">
        <w:rPr>
          <w:rFonts w:ascii="Times New Roman" w:hAnsi="Times New Roman" w:cs="Times New Roman"/>
          <w:sz w:val="28"/>
          <w:szCs w:val="28"/>
        </w:rPr>
        <w:t>«График түрінде диалогті (Adobe Illustrator) жүйелер»</w:t>
      </w:r>
      <w:r>
        <w:rPr>
          <w:rFonts w:ascii="Times New Roman" w:hAnsi="Times New Roman" w:cs="Times New Roman"/>
          <w:color w:val="000000" w:themeColor="text1"/>
          <w:sz w:val="28"/>
          <w:szCs w:val="28"/>
        </w:rPr>
        <w:t xml:space="preserve">, </w:t>
      </w:r>
      <w:r w:rsidRPr="000E5666">
        <w:rPr>
          <w:rFonts w:ascii="Times New Roman" w:hAnsi="Times New Roman" w:cs="Times New Roman"/>
          <w:color w:val="000000" w:themeColor="text1"/>
          <w:sz w:val="28"/>
          <w:szCs w:val="28"/>
        </w:rPr>
        <w:t xml:space="preserve">Оңтүстік Қазақстан Мемлекеттік педагогикалық университеті «5В011100-Информатика» </w:t>
      </w:r>
      <w:r>
        <w:rPr>
          <w:rFonts w:ascii="Times New Roman" w:hAnsi="Times New Roman" w:cs="Times New Roman"/>
          <w:color w:val="000000" w:themeColor="text1"/>
          <w:sz w:val="28"/>
          <w:szCs w:val="28"/>
        </w:rPr>
        <w:t>мамандығының студенттері</w:t>
      </w:r>
      <w:r w:rsidRPr="000E5666">
        <w:rPr>
          <w:rFonts w:ascii="Times New Roman" w:hAnsi="Times New Roman" w:cs="Times New Roman"/>
          <w:color w:val="000000" w:themeColor="text1"/>
          <w:sz w:val="28"/>
          <w:szCs w:val="28"/>
        </w:rPr>
        <w:t xml:space="preserve"> үшін «Компьютерлік графика негіздері» </w:t>
      </w:r>
      <w:r>
        <w:rPr>
          <w:rFonts w:ascii="Times New Roman" w:hAnsi="Times New Roman" w:cs="Times New Roman"/>
          <w:color w:val="000000" w:themeColor="text1"/>
          <w:sz w:val="28"/>
          <w:szCs w:val="28"/>
        </w:rPr>
        <w:t xml:space="preserve">және </w:t>
      </w:r>
      <w:r w:rsidRPr="000E5666">
        <w:rPr>
          <w:rFonts w:ascii="Times New Roman" w:hAnsi="Times New Roman" w:cs="Times New Roman"/>
          <w:color w:val="000000" w:themeColor="text1"/>
          <w:sz w:val="28"/>
          <w:szCs w:val="28"/>
        </w:rPr>
        <w:t xml:space="preserve">М.Х. Дулати атындағы Тараз өңірлік университеті «5В011100-Информатика» </w:t>
      </w:r>
      <w:r>
        <w:rPr>
          <w:rFonts w:ascii="Times New Roman" w:hAnsi="Times New Roman" w:cs="Times New Roman"/>
          <w:color w:val="000000" w:themeColor="text1"/>
          <w:sz w:val="28"/>
          <w:szCs w:val="28"/>
        </w:rPr>
        <w:t xml:space="preserve">мамандығының студенттері үшін </w:t>
      </w:r>
      <w:r w:rsidRPr="000E5666">
        <w:rPr>
          <w:rFonts w:ascii="Times New Roman" w:hAnsi="Times New Roman" w:cs="Times New Roman"/>
          <w:color w:val="000000" w:themeColor="text1"/>
          <w:sz w:val="28"/>
          <w:szCs w:val="28"/>
        </w:rPr>
        <w:t xml:space="preserve">«Компьютерлік графика және анимация» </w:t>
      </w:r>
      <w:r>
        <w:rPr>
          <w:rFonts w:ascii="Times New Roman" w:hAnsi="Times New Roman" w:cs="Times New Roman"/>
          <w:color w:val="000000" w:themeColor="text1"/>
          <w:sz w:val="28"/>
          <w:szCs w:val="28"/>
        </w:rPr>
        <w:t>пәнінде эксперименттік жұмыс жүргізілді</w:t>
      </w:r>
      <w:r w:rsidRPr="000E5666">
        <w:rPr>
          <w:rFonts w:ascii="Times New Roman" w:hAnsi="Times New Roman" w:cs="Times New Roman"/>
          <w:color w:val="000000" w:themeColor="text1"/>
          <w:sz w:val="28"/>
          <w:szCs w:val="28"/>
        </w:rPr>
        <w:t>.</w:t>
      </w:r>
    </w:p>
    <w:p w14:paraId="6885003C" w14:textId="6B881DCC" w:rsidR="00BD7662" w:rsidRPr="000E5666" w:rsidRDefault="00BD7662" w:rsidP="002A5D8A">
      <w:pPr>
        <w:pStyle w:val="a3"/>
        <w:ind w:firstLine="708"/>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Тәжірибе барысында білім</w:t>
      </w:r>
      <w:r w:rsidR="0001078C" w:rsidRPr="000E5666">
        <w:rPr>
          <w:rFonts w:ascii="Times New Roman" w:eastAsia="Calibri" w:hAnsi="Times New Roman" w:cs="Times New Roman"/>
          <w:sz w:val="28"/>
          <w:szCs w:val="28"/>
        </w:rPr>
        <w:t xml:space="preserve"> </w:t>
      </w:r>
      <w:r w:rsidRPr="000E5666">
        <w:rPr>
          <w:rFonts w:ascii="Times New Roman" w:eastAsia="Calibri" w:hAnsi="Times New Roman" w:cs="Times New Roman"/>
          <w:sz w:val="28"/>
          <w:szCs w:val="28"/>
        </w:rPr>
        <w:t xml:space="preserve">алушылардың практикалық тапсырмаларды орындау келесі </w:t>
      </w:r>
      <w:r w:rsidR="00DB354F">
        <w:rPr>
          <w:rFonts w:ascii="Times New Roman" w:eastAsia="Calibri" w:hAnsi="Times New Roman" w:cs="Times New Roman"/>
          <w:sz w:val="28"/>
          <w:szCs w:val="28"/>
        </w:rPr>
        <w:t>19-</w:t>
      </w:r>
      <w:r w:rsidRPr="000E5666">
        <w:rPr>
          <w:rFonts w:ascii="Times New Roman" w:eastAsia="Calibri" w:hAnsi="Times New Roman" w:cs="Times New Roman"/>
          <w:sz w:val="28"/>
          <w:szCs w:val="28"/>
        </w:rPr>
        <w:t>сурет</w:t>
      </w:r>
      <w:r w:rsidR="00DB354F">
        <w:rPr>
          <w:rFonts w:ascii="Times New Roman" w:eastAsia="Calibri" w:hAnsi="Times New Roman" w:cs="Times New Roman"/>
          <w:sz w:val="28"/>
          <w:szCs w:val="28"/>
        </w:rPr>
        <w:t>те</w:t>
      </w:r>
      <w:r w:rsidRPr="000E5666">
        <w:rPr>
          <w:rFonts w:ascii="Times New Roman" w:eastAsia="Calibri" w:hAnsi="Times New Roman" w:cs="Times New Roman"/>
          <w:sz w:val="28"/>
          <w:szCs w:val="28"/>
        </w:rPr>
        <w:t xml:space="preserve"> көрсетілген.</w:t>
      </w:r>
    </w:p>
    <w:p w14:paraId="5166E93E" w14:textId="77777777" w:rsidR="00BD7662" w:rsidRPr="000E5666" w:rsidRDefault="00BD7662" w:rsidP="002A5D8A">
      <w:pPr>
        <w:pStyle w:val="a3"/>
        <w:ind w:firstLine="708"/>
        <w:jc w:val="both"/>
        <w:rPr>
          <w:rFonts w:ascii="Times New Roman" w:eastAsia="Calibri" w:hAnsi="Times New Roman" w:cs="Times New Roman"/>
          <w:sz w:val="28"/>
          <w:szCs w:val="28"/>
        </w:rPr>
      </w:pPr>
    </w:p>
    <w:p w14:paraId="740EDB7E" w14:textId="77777777" w:rsidR="00BD7662" w:rsidRPr="000E5666" w:rsidRDefault="00BD7662" w:rsidP="002A5D8A">
      <w:pPr>
        <w:pStyle w:val="a3"/>
        <w:jc w:val="center"/>
        <w:rPr>
          <w:rFonts w:ascii="Times New Roman" w:eastAsia="Calibri" w:hAnsi="Times New Roman" w:cs="Times New Roman"/>
          <w:sz w:val="28"/>
          <w:szCs w:val="28"/>
        </w:rPr>
      </w:pPr>
      <w:r w:rsidRPr="000E5666">
        <w:rPr>
          <w:rFonts w:ascii="Times New Roman" w:eastAsia="Calibri" w:hAnsi="Times New Roman" w:cs="Times New Roman"/>
          <w:noProof/>
          <w:sz w:val="28"/>
          <w:szCs w:val="28"/>
          <w:lang w:val="ru-RU" w:eastAsia="ru-RU"/>
        </w:rPr>
        <w:lastRenderedPageBreak/>
        <w:drawing>
          <wp:inline distT="0" distB="0" distL="0" distR="0" wp14:anchorId="64900344" wp14:editId="3A1359D8">
            <wp:extent cx="3619630" cy="2714625"/>
            <wp:effectExtent l="0" t="0" r="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22af8-26fe-41a2-a07c-37e68103fd3c.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50738" cy="2737955"/>
                    </a:xfrm>
                    <a:prstGeom prst="rect">
                      <a:avLst/>
                    </a:prstGeom>
                  </pic:spPr>
                </pic:pic>
              </a:graphicData>
            </a:graphic>
          </wp:inline>
        </w:drawing>
      </w:r>
    </w:p>
    <w:p w14:paraId="79076728" w14:textId="77777777" w:rsidR="009F0905" w:rsidRPr="00DB354F" w:rsidRDefault="009F0905" w:rsidP="002A5D8A">
      <w:pPr>
        <w:pStyle w:val="a3"/>
        <w:jc w:val="center"/>
        <w:rPr>
          <w:rFonts w:ascii="Times New Roman" w:eastAsia="Calibri" w:hAnsi="Times New Roman" w:cs="Times New Roman"/>
          <w:sz w:val="16"/>
          <w:szCs w:val="16"/>
        </w:rPr>
      </w:pPr>
    </w:p>
    <w:p w14:paraId="2C0D696F" w14:textId="33A8EB70" w:rsidR="00BD7662" w:rsidRPr="000E5666" w:rsidRDefault="00DB354F" w:rsidP="002A5D8A">
      <w:pPr>
        <w:pStyle w:val="a3"/>
        <w:jc w:val="center"/>
        <w:rPr>
          <w:rFonts w:ascii="Times New Roman" w:hAnsi="Times New Roman" w:cs="Times New Roman"/>
          <w:sz w:val="28"/>
          <w:szCs w:val="28"/>
        </w:rPr>
      </w:pPr>
      <w:r>
        <w:rPr>
          <w:rFonts w:ascii="Times New Roman" w:eastAsia="Calibri" w:hAnsi="Times New Roman" w:cs="Times New Roman"/>
          <w:sz w:val="28"/>
          <w:szCs w:val="28"/>
        </w:rPr>
        <w:t xml:space="preserve">Сурет </w:t>
      </w:r>
      <w:r w:rsidR="008A24D4" w:rsidRPr="000E5666">
        <w:rPr>
          <w:rFonts w:ascii="Times New Roman" w:eastAsia="Calibri" w:hAnsi="Times New Roman" w:cs="Times New Roman"/>
          <w:sz w:val="28"/>
          <w:szCs w:val="28"/>
        </w:rPr>
        <w:t>19</w:t>
      </w:r>
      <w:r>
        <w:rPr>
          <w:rFonts w:ascii="Times New Roman" w:eastAsia="Calibri" w:hAnsi="Times New Roman" w:cs="Times New Roman"/>
          <w:sz w:val="28"/>
          <w:szCs w:val="28"/>
        </w:rPr>
        <w:t xml:space="preserve"> </w:t>
      </w:r>
      <w:r w:rsidR="00BD7662" w:rsidRPr="000E5666">
        <w:rPr>
          <w:rFonts w:ascii="Times New Roman" w:eastAsia="Calibri" w:hAnsi="Times New Roman" w:cs="Times New Roman"/>
          <w:sz w:val="28"/>
          <w:szCs w:val="28"/>
        </w:rPr>
        <w:t xml:space="preserve">– </w:t>
      </w:r>
      <w:r w:rsidR="00BD7662" w:rsidRPr="000E5666">
        <w:rPr>
          <w:rFonts w:ascii="Times New Roman" w:hAnsi="Times New Roman" w:cs="Times New Roman"/>
          <w:sz w:val="28"/>
          <w:szCs w:val="28"/>
        </w:rPr>
        <w:t>B4-11100-01 Информатика мамандығының студенттерімен</w:t>
      </w:r>
    </w:p>
    <w:p w14:paraId="1992A390" w14:textId="77777777" w:rsidR="00BD7662" w:rsidRPr="000E5666" w:rsidRDefault="00BD7662" w:rsidP="002A5D8A">
      <w:pPr>
        <w:pStyle w:val="a3"/>
        <w:jc w:val="center"/>
        <w:rPr>
          <w:rFonts w:ascii="Times New Roman" w:hAnsi="Times New Roman" w:cs="Times New Roman"/>
          <w:sz w:val="28"/>
          <w:szCs w:val="28"/>
        </w:rPr>
      </w:pPr>
      <w:r w:rsidRPr="000E5666">
        <w:rPr>
          <w:rFonts w:ascii="Times New Roman" w:hAnsi="Times New Roman" w:cs="Times New Roman"/>
          <w:sz w:val="28"/>
          <w:szCs w:val="28"/>
        </w:rPr>
        <w:t xml:space="preserve"> жұмыс барысы</w:t>
      </w:r>
    </w:p>
    <w:p w14:paraId="73921AEA" w14:textId="77777777" w:rsidR="00BB0F18" w:rsidRDefault="00BB0F18" w:rsidP="002A5D8A">
      <w:pPr>
        <w:pStyle w:val="a3"/>
        <w:ind w:firstLine="708"/>
        <w:jc w:val="both"/>
        <w:rPr>
          <w:rFonts w:ascii="Times New Roman" w:eastAsia="Calibri" w:hAnsi="Times New Roman" w:cs="Times New Roman"/>
          <w:sz w:val="28"/>
          <w:szCs w:val="28"/>
        </w:rPr>
      </w:pPr>
    </w:p>
    <w:p w14:paraId="0414555B" w14:textId="725CF78F" w:rsidR="001D4BB6" w:rsidRPr="000E5666" w:rsidRDefault="001D4BB6" w:rsidP="002A5D8A">
      <w:pPr>
        <w:pStyle w:val="a3"/>
        <w:ind w:firstLine="708"/>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Бұл эксперименттің мақсаты:</w:t>
      </w:r>
    </w:p>
    <w:p w14:paraId="1B1B37E9" w14:textId="3055FB3C" w:rsidR="001D4BB6" w:rsidRPr="000E5666" w:rsidRDefault="001D4BB6" w:rsidP="002A5D8A">
      <w:pPr>
        <w:pStyle w:val="a3"/>
        <w:ind w:firstLine="708"/>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1. </w:t>
      </w:r>
      <w:r w:rsidR="008E25E5" w:rsidRPr="000E5666">
        <w:rPr>
          <w:rFonts w:ascii="Times New Roman" w:eastAsia="Calibri" w:hAnsi="Times New Roman" w:cs="Times New Roman"/>
          <w:sz w:val="28"/>
          <w:szCs w:val="28"/>
        </w:rPr>
        <w:t>Білім</w:t>
      </w:r>
      <w:r w:rsidR="00CF6140" w:rsidRPr="000E5666">
        <w:rPr>
          <w:rFonts w:ascii="Times New Roman" w:eastAsia="Calibri" w:hAnsi="Times New Roman" w:cs="Times New Roman"/>
          <w:sz w:val="28"/>
          <w:szCs w:val="28"/>
        </w:rPr>
        <w:t xml:space="preserve"> </w:t>
      </w:r>
      <w:r w:rsidR="008E25E5" w:rsidRPr="000E5666">
        <w:rPr>
          <w:rFonts w:ascii="Times New Roman" w:eastAsia="Calibri" w:hAnsi="Times New Roman" w:cs="Times New Roman"/>
          <w:sz w:val="28"/>
          <w:szCs w:val="28"/>
        </w:rPr>
        <w:t>алушылардың</w:t>
      </w:r>
      <w:r w:rsidRPr="000E5666">
        <w:rPr>
          <w:rFonts w:ascii="Times New Roman" w:eastAsia="Calibri" w:hAnsi="Times New Roman" w:cs="Times New Roman"/>
          <w:sz w:val="28"/>
          <w:szCs w:val="28"/>
        </w:rPr>
        <w:t xml:space="preserve"> компьютерлік графика саласындағы білім деңгейін анықтау</w:t>
      </w:r>
      <w:r w:rsidR="00DB354F">
        <w:rPr>
          <w:rFonts w:ascii="Times New Roman" w:eastAsia="Calibri" w:hAnsi="Times New Roman" w:cs="Times New Roman"/>
          <w:sz w:val="28"/>
          <w:szCs w:val="28"/>
        </w:rPr>
        <w:t>.</w:t>
      </w:r>
    </w:p>
    <w:p w14:paraId="7E3CB3CB" w14:textId="60EC829D" w:rsidR="008E25E5" w:rsidRPr="000E5666" w:rsidRDefault="008E25E5" w:rsidP="002A5D8A">
      <w:pPr>
        <w:pStyle w:val="a3"/>
        <w:ind w:firstLine="708"/>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2. </w:t>
      </w:r>
      <w:r w:rsidR="00C431EC" w:rsidRPr="000E5666">
        <w:rPr>
          <w:rFonts w:ascii="Times New Roman" w:eastAsia="Calibri" w:hAnsi="Times New Roman" w:cs="Times New Roman"/>
          <w:sz w:val="28"/>
          <w:szCs w:val="28"/>
        </w:rPr>
        <w:t>Пән аралық байланыс</w:t>
      </w:r>
      <w:r w:rsidRPr="000E5666">
        <w:rPr>
          <w:rFonts w:ascii="Times New Roman" w:eastAsia="Calibri" w:hAnsi="Times New Roman" w:cs="Times New Roman"/>
          <w:sz w:val="28"/>
          <w:szCs w:val="28"/>
        </w:rPr>
        <w:t xml:space="preserve"> (алгебра, геометрия) саласында білім</w:t>
      </w:r>
      <w:r w:rsidR="001805B0" w:rsidRPr="000E5666">
        <w:rPr>
          <w:rFonts w:ascii="Times New Roman" w:eastAsia="Calibri" w:hAnsi="Times New Roman" w:cs="Times New Roman"/>
          <w:sz w:val="28"/>
          <w:szCs w:val="28"/>
        </w:rPr>
        <w:t xml:space="preserve"> </w:t>
      </w:r>
      <w:r w:rsidRPr="000E5666">
        <w:rPr>
          <w:rFonts w:ascii="Times New Roman" w:eastAsia="Calibri" w:hAnsi="Times New Roman" w:cs="Times New Roman"/>
          <w:sz w:val="28"/>
          <w:szCs w:val="28"/>
        </w:rPr>
        <w:t>алушылардың  білім деңгейін анықтау</w:t>
      </w:r>
      <w:r w:rsidR="00DB354F">
        <w:rPr>
          <w:rFonts w:ascii="Times New Roman" w:eastAsia="Calibri" w:hAnsi="Times New Roman" w:cs="Times New Roman"/>
          <w:sz w:val="28"/>
          <w:szCs w:val="28"/>
        </w:rPr>
        <w:t>.</w:t>
      </w:r>
    </w:p>
    <w:p w14:paraId="79CA5DE4" w14:textId="118512B9" w:rsidR="001D4BB6" w:rsidRPr="000E5666" w:rsidRDefault="008E25E5" w:rsidP="002A5D8A">
      <w:pPr>
        <w:pStyle w:val="a3"/>
        <w:ind w:firstLine="708"/>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3. Білім</w:t>
      </w:r>
      <w:r w:rsidR="001805B0" w:rsidRPr="000E5666">
        <w:rPr>
          <w:rFonts w:ascii="Times New Roman" w:eastAsia="Calibri" w:hAnsi="Times New Roman" w:cs="Times New Roman"/>
          <w:sz w:val="28"/>
          <w:szCs w:val="28"/>
        </w:rPr>
        <w:t xml:space="preserve"> </w:t>
      </w:r>
      <w:r w:rsidRPr="000E5666">
        <w:rPr>
          <w:rFonts w:ascii="Times New Roman" w:eastAsia="Calibri" w:hAnsi="Times New Roman" w:cs="Times New Roman"/>
          <w:sz w:val="28"/>
          <w:szCs w:val="28"/>
        </w:rPr>
        <w:t>алушылардың информатика саласындағы қызығушылықтарын анықтау</w:t>
      </w:r>
      <w:r w:rsidR="00DB354F">
        <w:rPr>
          <w:rFonts w:ascii="Times New Roman" w:eastAsia="Calibri" w:hAnsi="Times New Roman" w:cs="Times New Roman"/>
          <w:sz w:val="28"/>
          <w:szCs w:val="28"/>
        </w:rPr>
        <w:t>.</w:t>
      </w:r>
    </w:p>
    <w:p w14:paraId="6380EA70" w14:textId="77777777" w:rsidR="009B39DF" w:rsidRPr="000E5666" w:rsidRDefault="008E25E5" w:rsidP="002A5D8A">
      <w:pPr>
        <w:pStyle w:val="a3"/>
        <w:ind w:firstLine="708"/>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4. Білім</w:t>
      </w:r>
      <w:r w:rsidR="001805B0" w:rsidRPr="000E5666">
        <w:rPr>
          <w:rFonts w:ascii="Times New Roman" w:eastAsia="Calibri" w:hAnsi="Times New Roman" w:cs="Times New Roman"/>
          <w:sz w:val="28"/>
          <w:szCs w:val="28"/>
        </w:rPr>
        <w:t xml:space="preserve"> </w:t>
      </w:r>
      <w:r w:rsidRPr="000E5666">
        <w:rPr>
          <w:rFonts w:ascii="Times New Roman" w:eastAsia="Calibri" w:hAnsi="Times New Roman" w:cs="Times New Roman"/>
          <w:sz w:val="28"/>
          <w:szCs w:val="28"/>
        </w:rPr>
        <w:t>алушылардың алгоритм бойынша білім деңгейін анықтау.</w:t>
      </w:r>
    </w:p>
    <w:p w14:paraId="63AEB934" w14:textId="77777777" w:rsidR="008E25E5" w:rsidRPr="000E5666" w:rsidRDefault="008E25E5" w:rsidP="002A5D8A">
      <w:pPr>
        <w:pStyle w:val="a3"/>
        <w:ind w:firstLine="708"/>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Тәжірибе барысында келесі әдістер қолданылды: тестілеу (электронды және дәстүрлі), сауалнамалар, оқытушылармен әңгімелесу.</w:t>
      </w:r>
    </w:p>
    <w:p w14:paraId="4103FD05" w14:textId="0EC520B8" w:rsidR="008E25E5" w:rsidRPr="000E5666" w:rsidRDefault="008E25E5" w:rsidP="002A5D8A">
      <w:pPr>
        <w:pStyle w:val="a3"/>
        <w:ind w:firstLine="708"/>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Қарастырылып отырған кезеңде келесі қорытынды жасауға мүмкіндік беретін мәліметтер алынды:</w:t>
      </w:r>
    </w:p>
    <w:p w14:paraId="510E8FB1" w14:textId="77777777" w:rsidR="008E25E5" w:rsidRPr="000E5666" w:rsidRDefault="008E25E5" w:rsidP="002A5D8A">
      <w:pPr>
        <w:pStyle w:val="a3"/>
        <w:ind w:firstLine="708"/>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1. Білім</w:t>
      </w:r>
      <w:r w:rsidR="009769CD" w:rsidRPr="000E5666">
        <w:rPr>
          <w:rFonts w:ascii="Times New Roman" w:eastAsia="Calibri" w:hAnsi="Times New Roman" w:cs="Times New Roman"/>
          <w:sz w:val="28"/>
          <w:szCs w:val="28"/>
        </w:rPr>
        <w:t xml:space="preserve"> </w:t>
      </w:r>
      <w:r w:rsidRPr="000E5666">
        <w:rPr>
          <w:rFonts w:ascii="Times New Roman" w:eastAsia="Calibri" w:hAnsi="Times New Roman" w:cs="Times New Roman"/>
          <w:sz w:val="28"/>
          <w:szCs w:val="28"/>
        </w:rPr>
        <w:t>алушылардың көпшілігінің үйінде компьютерлер бар, бұл үйде тапсырмалар орындауға мүмкіндік береді. Олардың ғаламдық Интернетке қол жетімділігінің арқасында форумдарды өткізуге, яғни компьютерлік графика саласындағы мәселелерді талқылауға, олармен қашықтықтан жұмыс істеуге мүмкіндік береді.</w:t>
      </w:r>
    </w:p>
    <w:p w14:paraId="36AB6234" w14:textId="77777777" w:rsidR="008E25E5" w:rsidRPr="000E5666" w:rsidRDefault="004C7250" w:rsidP="002A5D8A">
      <w:pPr>
        <w:pStyle w:val="a3"/>
        <w:ind w:firstLine="708"/>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2. Басым көпшілігінде компьютерді қолдану дағдылары қалыптасқан.</w:t>
      </w:r>
    </w:p>
    <w:p w14:paraId="67E323C1" w14:textId="77777777" w:rsidR="004C7250" w:rsidRPr="000E5666" w:rsidRDefault="004C7250" w:rsidP="002A5D8A">
      <w:pPr>
        <w:pStyle w:val="a3"/>
        <w:ind w:firstLine="708"/>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3. Барлық студенттерде бағдарламалау туралы түсінік бар, атап айтқанда, құрылымдық бағдарламалау және объектіге бағдарланған бағдарламалау.</w:t>
      </w:r>
    </w:p>
    <w:p w14:paraId="0FDF8C2A" w14:textId="77777777" w:rsidR="004C7250" w:rsidRPr="000E5666" w:rsidRDefault="004C7250" w:rsidP="002A5D8A">
      <w:pPr>
        <w:pStyle w:val="a3"/>
        <w:ind w:firstLine="708"/>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4. Көптеген студенттер компьютерлік графика және компьютерлік </w:t>
      </w:r>
      <w:r w:rsidR="00954DC3" w:rsidRPr="000E5666">
        <w:rPr>
          <w:rFonts w:ascii="Times New Roman" w:eastAsia="Calibri" w:hAnsi="Times New Roman" w:cs="Times New Roman"/>
          <w:sz w:val="28"/>
          <w:szCs w:val="28"/>
        </w:rPr>
        <w:t>графикаға</w:t>
      </w:r>
      <w:r w:rsidRPr="000E5666">
        <w:rPr>
          <w:rFonts w:ascii="Times New Roman" w:eastAsia="Calibri" w:hAnsi="Times New Roman" w:cs="Times New Roman"/>
          <w:sz w:val="28"/>
          <w:szCs w:val="28"/>
        </w:rPr>
        <w:t xml:space="preserve"> бағдарламалау туралы жалпы түсінікке ие және бағдарламалау сабақтарында қарапайым графикалық бейнелерді жасады.</w:t>
      </w:r>
    </w:p>
    <w:p w14:paraId="0E10F410" w14:textId="53D5ADEB" w:rsidR="00290BDE" w:rsidRPr="000E5666" w:rsidRDefault="00290BDE" w:rsidP="002A5D8A">
      <w:pPr>
        <w:pStyle w:val="a3"/>
        <w:ind w:firstLine="708"/>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5. Барлық білімалушылар динамикалық және интерактивті компьютерлік </w:t>
      </w:r>
      <w:r w:rsidR="00954DC3" w:rsidRPr="000E5666">
        <w:rPr>
          <w:rFonts w:ascii="Times New Roman" w:eastAsia="Calibri" w:hAnsi="Times New Roman" w:cs="Times New Roman"/>
          <w:sz w:val="28"/>
          <w:szCs w:val="28"/>
        </w:rPr>
        <w:t>графикаға</w:t>
      </w:r>
      <w:r w:rsidRPr="000E5666">
        <w:rPr>
          <w:rFonts w:ascii="Times New Roman" w:eastAsia="Calibri" w:hAnsi="Times New Roman" w:cs="Times New Roman"/>
          <w:sz w:val="28"/>
          <w:szCs w:val="28"/>
        </w:rPr>
        <w:t xml:space="preserve"> оқуды қалайды, бірақ оны ешкім жасамаған және оны қалай жасау керектігін білмейтіндігі анықталды.</w:t>
      </w:r>
    </w:p>
    <w:p w14:paraId="3B6FC442" w14:textId="77777777" w:rsidR="00290BDE" w:rsidRPr="000E5666" w:rsidRDefault="00290BDE" w:rsidP="002A5D8A">
      <w:pPr>
        <w:pStyle w:val="a3"/>
        <w:ind w:firstLine="708"/>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6. Көпшілігі бағдарламалауға қызығушылық танытады, бұл мұғалімге жаңа даму орталарын үйренуге ынталандыруды жеңілдетеді.</w:t>
      </w:r>
    </w:p>
    <w:p w14:paraId="49C8E587" w14:textId="77777777" w:rsidR="00290BDE" w:rsidRPr="000E5666" w:rsidRDefault="00290BDE" w:rsidP="002A5D8A">
      <w:pPr>
        <w:pStyle w:val="a3"/>
        <w:ind w:firstLine="708"/>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lastRenderedPageBreak/>
        <w:t>Қалыптастырушы эксперименттің міндеттері:</w:t>
      </w:r>
    </w:p>
    <w:p w14:paraId="3B1A45CF" w14:textId="35BD0437" w:rsidR="00290BDE" w:rsidRPr="000E5666" w:rsidRDefault="00290BDE" w:rsidP="002A5D8A">
      <w:pPr>
        <w:pStyle w:val="a3"/>
        <w:ind w:firstLine="708"/>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Компьютерлік </w:t>
      </w:r>
      <w:r w:rsidR="00954DC3" w:rsidRPr="000E5666">
        <w:rPr>
          <w:rFonts w:ascii="Times New Roman" w:eastAsia="Calibri" w:hAnsi="Times New Roman" w:cs="Times New Roman"/>
          <w:sz w:val="28"/>
          <w:szCs w:val="28"/>
        </w:rPr>
        <w:t>графикаға</w:t>
      </w:r>
      <w:r w:rsidRPr="000E5666">
        <w:rPr>
          <w:rFonts w:ascii="Times New Roman" w:eastAsia="Calibri" w:hAnsi="Times New Roman" w:cs="Times New Roman"/>
          <w:sz w:val="28"/>
          <w:szCs w:val="28"/>
        </w:rPr>
        <w:t xml:space="preserve"> оқыту әдістемесінің тиімділігін тексеру.</w:t>
      </w:r>
    </w:p>
    <w:p w14:paraId="79F4E0E6" w14:textId="77777777" w:rsidR="00290BDE" w:rsidRPr="000E5666" w:rsidRDefault="00290BDE" w:rsidP="002A5D8A">
      <w:pPr>
        <w:pStyle w:val="a3"/>
        <w:ind w:firstLine="708"/>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 xml:space="preserve">Зерттеу жұмысының осы кезеңінде алға қойылған гипотезаны сандық түрде тексеру үшін компьютерлік </w:t>
      </w:r>
      <w:r w:rsidR="00954DC3" w:rsidRPr="000E5666">
        <w:rPr>
          <w:rFonts w:ascii="Times New Roman" w:eastAsia="Calibri" w:hAnsi="Times New Roman" w:cs="Times New Roman"/>
          <w:sz w:val="28"/>
          <w:szCs w:val="28"/>
        </w:rPr>
        <w:t>графикаға</w:t>
      </w:r>
      <w:r w:rsidRPr="000E5666">
        <w:rPr>
          <w:rFonts w:ascii="Times New Roman" w:eastAsia="Calibri" w:hAnsi="Times New Roman" w:cs="Times New Roman"/>
          <w:sz w:val="28"/>
          <w:szCs w:val="28"/>
        </w:rPr>
        <w:t xml:space="preserve"> оқыту әдістемесінің тиімділігін тексеруге арналған негізгі критерийлер анықталды, осыған сәйкес білімалушылардың дайындыққа дейінгі және кейінгі білім сапасы салыстырылды.</w:t>
      </w:r>
    </w:p>
    <w:p w14:paraId="4264DB6E" w14:textId="77777777" w:rsidR="00290BDE" w:rsidRPr="000E5666" w:rsidRDefault="00290BDE" w:rsidP="002A5D8A">
      <w:pPr>
        <w:pStyle w:val="a3"/>
        <w:ind w:firstLine="708"/>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Білім</w:t>
      </w:r>
      <w:r w:rsidR="00201C57" w:rsidRPr="000E5666">
        <w:rPr>
          <w:rFonts w:ascii="Times New Roman" w:eastAsia="Calibri" w:hAnsi="Times New Roman" w:cs="Times New Roman"/>
          <w:sz w:val="28"/>
          <w:szCs w:val="28"/>
        </w:rPr>
        <w:t xml:space="preserve"> </w:t>
      </w:r>
      <w:r w:rsidRPr="000E5666">
        <w:rPr>
          <w:rFonts w:ascii="Times New Roman" w:eastAsia="Calibri" w:hAnsi="Times New Roman" w:cs="Times New Roman"/>
          <w:sz w:val="28"/>
          <w:szCs w:val="28"/>
        </w:rPr>
        <w:t>алушылардың білім деңгейін бағалауға мүмкіндік беретін көрсеткіштер ретінде біз мыналарды қолданамыз:</w:t>
      </w:r>
      <w:r w:rsidR="00A16E5F" w:rsidRPr="000E5666">
        <w:rPr>
          <w:rFonts w:ascii="Times New Roman" w:eastAsia="Calibri" w:hAnsi="Times New Roman" w:cs="Times New Roman"/>
          <w:sz w:val="28"/>
          <w:szCs w:val="28"/>
        </w:rPr>
        <w:t xml:space="preserve"> т</w:t>
      </w:r>
      <w:r w:rsidRPr="000E5666">
        <w:rPr>
          <w:rFonts w:ascii="Times New Roman" w:eastAsia="Calibri" w:hAnsi="Times New Roman" w:cs="Times New Roman"/>
          <w:sz w:val="28"/>
          <w:szCs w:val="28"/>
        </w:rPr>
        <w:t>апсырманың дұрыстығы;</w:t>
      </w:r>
      <w:r w:rsidR="00A16E5F" w:rsidRPr="000E5666">
        <w:rPr>
          <w:rFonts w:ascii="Times New Roman" w:eastAsia="Calibri" w:hAnsi="Times New Roman" w:cs="Times New Roman"/>
          <w:sz w:val="28"/>
          <w:szCs w:val="28"/>
        </w:rPr>
        <w:t xml:space="preserve"> т</w:t>
      </w:r>
      <w:r w:rsidRPr="000E5666">
        <w:rPr>
          <w:rFonts w:ascii="Times New Roman" w:eastAsia="Calibri" w:hAnsi="Times New Roman" w:cs="Times New Roman"/>
          <w:sz w:val="28"/>
          <w:szCs w:val="28"/>
        </w:rPr>
        <w:t>апсырма туралы хабардар болу.</w:t>
      </w:r>
    </w:p>
    <w:p w14:paraId="25BB17DE" w14:textId="77777777" w:rsidR="00781AC3" w:rsidRDefault="00781AC3" w:rsidP="002A5D8A">
      <w:pPr>
        <w:pStyle w:val="a3"/>
        <w:ind w:firstLine="709"/>
        <w:jc w:val="both"/>
        <w:rPr>
          <w:rFonts w:ascii="Times New Roman" w:eastAsia="Calibri" w:hAnsi="Times New Roman" w:cs="Times New Roman"/>
          <w:b/>
          <w:sz w:val="28"/>
          <w:szCs w:val="28"/>
        </w:rPr>
      </w:pPr>
    </w:p>
    <w:p w14:paraId="0FB26BBD" w14:textId="77777777" w:rsidR="00915FDF" w:rsidRDefault="00915FDF" w:rsidP="002A5D8A">
      <w:pPr>
        <w:pStyle w:val="a3"/>
        <w:ind w:firstLine="709"/>
        <w:jc w:val="both"/>
        <w:rPr>
          <w:rFonts w:ascii="Times New Roman" w:eastAsia="Calibri" w:hAnsi="Times New Roman" w:cs="Times New Roman"/>
          <w:b/>
          <w:sz w:val="28"/>
          <w:szCs w:val="28"/>
        </w:rPr>
      </w:pPr>
    </w:p>
    <w:p w14:paraId="10A80005" w14:textId="77777777" w:rsidR="00915FDF" w:rsidRDefault="00915FDF" w:rsidP="002A5D8A">
      <w:pPr>
        <w:pStyle w:val="a3"/>
        <w:ind w:firstLine="709"/>
        <w:jc w:val="both"/>
        <w:rPr>
          <w:rFonts w:ascii="Times New Roman" w:eastAsia="Calibri" w:hAnsi="Times New Roman" w:cs="Times New Roman"/>
          <w:b/>
          <w:sz w:val="28"/>
          <w:szCs w:val="28"/>
        </w:rPr>
      </w:pPr>
    </w:p>
    <w:p w14:paraId="08F5016E" w14:textId="77777777" w:rsidR="00915FDF" w:rsidRDefault="00915FDF" w:rsidP="002A5D8A">
      <w:pPr>
        <w:pStyle w:val="a3"/>
        <w:ind w:firstLine="709"/>
        <w:jc w:val="both"/>
        <w:rPr>
          <w:rFonts w:ascii="Times New Roman" w:eastAsia="Calibri" w:hAnsi="Times New Roman" w:cs="Times New Roman"/>
          <w:b/>
          <w:sz w:val="28"/>
          <w:szCs w:val="28"/>
        </w:rPr>
      </w:pPr>
    </w:p>
    <w:p w14:paraId="79365C52" w14:textId="1FA3E2FB" w:rsidR="00916F68" w:rsidRPr="000E5666" w:rsidRDefault="00AF32AF" w:rsidP="002A5D8A">
      <w:pPr>
        <w:pStyle w:val="a3"/>
        <w:ind w:firstLine="709"/>
        <w:jc w:val="both"/>
        <w:outlineLvl w:val="1"/>
        <w:rPr>
          <w:rFonts w:ascii="Times New Roman" w:eastAsia="Calibri" w:hAnsi="Times New Roman" w:cs="Times New Roman"/>
          <w:b/>
          <w:sz w:val="28"/>
          <w:szCs w:val="28"/>
        </w:rPr>
      </w:pPr>
      <w:bookmarkStart w:id="31" w:name="_Toc135475521"/>
      <w:r w:rsidRPr="000E5666">
        <w:rPr>
          <w:rFonts w:ascii="Times New Roman" w:eastAsia="Calibri" w:hAnsi="Times New Roman" w:cs="Times New Roman"/>
          <w:b/>
          <w:sz w:val="28"/>
          <w:szCs w:val="28"/>
        </w:rPr>
        <w:t xml:space="preserve">3.2 </w:t>
      </w:r>
      <w:r w:rsidR="00B14589" w:rsidRPr="000E5666">
        <w:rPr>
          <w:rFonts w:ascii="Times New Roman" w:eastAsia="Calibri" w:hAnsi="Times New Roman" w:cs="Times New Roman"/>
          <w:b/>
          <w:sz w:val="28"/>
          <w:szCs w:val="28"/>
        </w:rPr>
        <w:t>Тәжірибелік-эксперименттің сипаттамасы және нәтижелері</w:t>
      </w:r>
      <w:bookmarkEnd w:id="31"/>
    </w:p>
    <w:p w14:paraId="6D1532A1" w14:textId="77777777" w:rsidR="00915FDF" w:rsidRDefault="00915FDF" w:rsidP="002A5D8A">
      <w:pPr>
        <w:pStyle w:val="a3"/>
        <w:ind w:firstLine="708"/>
        <w:jc w:val="both"/>
        <w:rPr>
          <w:rFonts w:ascii="Times New Roman" w:hAnsi="Times New Roman" w:cs="Times New Roman"/>
          <w:sz w:val="28"/>
          <w:szCs w:val="28"/>
        </w:rPr>
      </w:pPr>
    </w:p>
    <w:p w14:paraId="2698FA06" w14:textId="4BEA0D83" w:rsidR="00FE71DF" w:rsidRPr="000E5666" w:rsidRDefault="00FE71DF"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Тәжірибелік-эксперименттік жұмыстар жүргізу алдында үш жоғарғы оқу орнының мамандықтары бойынша алынған студенттер екі топқа(эксперименттік, бақылау) топтарына бөлінді</w:t>
      </w:r>
      <w:r w:rsidR="00D00D6A" w:rsidRPr="000E5666">
        <w:rPr>
          <w:rFonts w:ascii="Times New Roman" w:hAnsi="Times New Roman" w:cs="Times New Roman"/>
          <w:sz w:val="28"/>
          <w:szCs w:val="28"/>
        </w:rPr>
        <w:t xml:space="preserve"> </w:t>
      </w:r>
      <w:r w:rsidRPr="000E5666">
        <w:rPr>
          <w:rFonts w:ascii="Times New Roman" w:hAnsi="Times New Roman" w:cs="Times New Roman"/>
          <w:sz w:val="28"/>
          <w:szCs w:val="28"/>
        </w:rPr>
        <w:t>(</w:t>
      </w:r>
      <w:r w:rsidR="00DB354F">
        <w:rPr>
          <w:rFonts w:ascii="Times New Roman" w:hAnsi="Times New Roman" w:cs="Times New Roman"/>
          <w:sz w:val="28"/>
          <w:szCs w:val="28"/>
        </w:rPr>
        <w:t>9-</w:t>
      </w:r>
      <w:r w:rsidR="00DB354F" w:rsidRPr="000E5666">
        <w:rPr>
          <w:rFonts w:ascii="Times New Roman" w:hAnsi="Times New Roman" w:cs="Times New Roman"/>
          <w:sz w:val="28"/>
          <w:szCs w:val="28"/>
        </w:rPr>
        <w:t>кесте</w:t>
      </w:r>
      <w:r w:rsidRPr="000E5666">
        <w:rPr>
          <w:rFonts w:ascii="Times New Roman" w:hAnsi="Times New Roman" w:cs="Times New Roman"/>
          <w:sz w:val="28"/>
          <w:szCs w:val="28"/>
        </w:rPr>
        <w:t xml:space="preserve">). </w:t>
      </w:r>
    </w:p>
    <w:p w14:paraId="0920DB27" w14:textId="77777777" w:rsidR="00DB354F" w:rsidRDefault="00DB354F" w:rsidP="002A5D8A">
      <w:pPr>
        <w:pStyle w:val="a3"/>
        <w:ind w:firstLine="708"/>
        <w:jc w:val="right"/>
        <w:rPr>
          <w:rFonts w:ascii="Times New Roman" w:hAnsi="Times New Roman" w:cs="Times New Roman"/>
          <w:sz w:val="28"/>
          <w:szCs w:val="28"/>
        </w:rPr>
      </w:pPr>
    </w:p>
    <w:p w14:paraId="6FBC2186" w14:textId="14B3E422" w:rsidR="00797FB2" w:rsidRPr="00014D29" w:rsidRDefault="00DB354F" w:rsidP="002A5D8A">
      <w:pPr>
        <w:pStyle w:val="a3"/>
        <w:rPr>
          <w:rFonts w:ascii="Times New Roman" w:hAnsi="Times New Roman" w:cs="Times New Roman"/>
          <w:sz w:val="28"/>
          <w:szCs w:val="28"/>
        </w:rPr>
      </w:pPr>
      <w:r w:rsidRPr="00014D29">
        <w:rPr>
          <w:rFonts w:ascii="Times New Roman" w:hAnsi="Times New Roman" w:cs="Times New Roman"/>
          <w:sz w:val="28"/>
          <w:szCs w:val="28"/>
        </w:rPr>
        <w:t xml:space="preserve">Кесте </w:t>
      </w:r>
      <w:r w:rsidR="00E43CF1" w:rsidRPr="00014D29">
        <w:rPr>
          <w:rFonts w:ascii="Times New Roman" w:hAnsi="Times New Roman" w:cs="Times New Roman"/>
          <w:sz w:val="28"/>
          <w:szCs w:val="28"/>
        </w:rPr>
        <w:t>9</w:t>
      </w:r>
      <w:r w:rsidRPr="00014D29">
        <w:rPr>
          <w:rFonts w:ascii="Times New Roman" w:hAnsi="Times New Roman" w:cs="Times New Roman"/>
          <w:sz w:val="28"/>
          <w:szCs w:val="28"/>
        </w:rPr>
        <w:t xml:space="preserve"> – </w:t>
      </w:r>
      <w:r w:rsidR="00797FB2" w:rsidRPr="00014D29">
        <w:rPr>
          <w:rFonts w:ascii="Times New Roman" w:hAnsi="Times New Roman" w:cs="Times New Roman"/>
          <w:sz w:val="28"/>
          <w:szCs w:val="28"/>
        </w:rPr>
        <w:t>Бақылау және эксперименттік топ бойынша ақпарат</w:t>
      </w:r>
    </w:p>
    <w:p w14:paraId="1F5F01B3" w14:textId="77777777" w:rsidR="00E43CF1" w:rsidRPr="00014D29" w:rsidRDefault="00E43CF1" w:rsidP="002A5D8A">
      <w:pPr>
        <w:pStyle w:val="a3"/>
        <w:jc w:val="right"/>
        <w:rPr>
          <w:rFonts w:ascii="Times New Roman" w:hAnsi="Times New Roman" w:cs="Times New Roman"/>
          <w:sz w:val="24"/>
          <w:szCs w:val="24"/>
        </w:rPr>
      </w:pPr>
    </w:p>
    <w:tbl>
      <w:tblPr>
        <w:tblStyle w:val="a4"/>
        <w:tblW w:w="0" w:type="auto"/>
        <w:tblInd w:w="122" w:type="dxa"/>
        <w:tblLook w:val="04A0" w:firstRow="1" w:lastRow="0" w:firstColumn="1" w:lastColumn="0" w:noHBand="0" w:noVBand="1"/>
      </w:tblPr>
      <w:tblGrid>
        <w:gridCol w:w="3055"/>
        <w:gridCol w:w="2497"/>
        <w:gridCol w:w="1824"/>
        <w:gridCol w:w="2131"/>
      </w:tblGrid>
      <w:tr w:rsidR="00FE1843" w:rsidRPr="00014D29" w14:paraId="6658AA1A" w14:textId="77777777" w:rsidTr="00FE1843">
        <w:trPr>
          <w:trHeight w:val="832"/>
        </w:trPr>
        <w:tc>
          <w:tcPr>
            <w:tcW w:w="3105" w:type="dxa"/>
            <w:hideMark/>
          </w:tcPr>
          <w:p w14:paraId="72C34E2A" w14:textId="77777777" w:rsidR="00FE1843" w:rsidRPr="00014D29" w:rsidRDefault="00FE1843" w:rsidP="00FE1843">
            <w:pPr>
              <w:ind w:firstLine="22"/>
              <w:contextualSpacing/>
              <w:jc w:val="both"/>
              <w:rPr>
                <w:rFonts w:ascii="Times New Roman" w:hAnsi="Times New Roman" w:cs="Times New Roman"/>
                <w:color w:val="000000" w:themeColor="text1"/>
                <w:sz w:val="24"/>
                <w:szCs w:val="24"/>
                <w:lang w:val="ru-KZ"/>
              </w:rPr>
            </w:pPr>
            <w:r w:rsidRPr="00014D29">
              <w:rPr>
                <w:rFonts w:ascii="Times New Roman" w:hAnsi="Times New Roman" w:cs="Times New Roman"/>
                <w:color w:val="000000" w:themeColor="text1"/>
                <w:sz w:val="24"/>
                <w:szCs w:val="24"/>
              </w:rPr>
              <w:t>Жоғары оқу орны</w:t>
            </w:r>
          </w:p>
        </w:tc>
        <w:tc>
          <w:tcPr>
            <w:tcW w:w="2523" w:type="dxa"/>
            <w:hideMark/>
          </w:tcPr>
          <w:p w14:paraId="499A8EBA" w14:textId="77777777" w:rsidR="00FE1843" w:rsidRPr="00014D29" w:rsidRDefault="00FE1843" w:rsidP="00FE1843">
            <w:pPr>
              <w:ind w:firstLine="22"/>
              <w:contextualSpacing/>
              <w:jc w:val="both"/>
              <w:rPr>
                <w:rFonts w:ascii="Times New Roman" w:hAnsi="Times New Roman" w:cs="Times New Roman"/>
                <w:color w:val="000000" w:themeColor="text1"/>
                <w:sz w:val="24"/>
                <w:szCs w:val="24"/>
                <w:lang w:val="ru-KZ"/>
              </w:rPr>
            </w:pPr>
            <w:r w:rsidRPr="00014D29">
              <w:rPr>
                <w:rFonts w:ascii="Times New Roman" w:hAnsi="Times New Roman" w:cs="Times New Roman"/>
                <w:color w:val="000000" w:themeColor="text1"/>
                <w:sz w:val="24"/>
                <w:szCs w:val="24"/>
              </w:rPr>
              <w:t>Білімалушылар  саны</w:t>
            </w:r>
          </w:p>
        </w:tc>
        <w:tc>
          <w:tcPr>
            <w:tcW w:w="1833" w:type="dxa"/>
            <w:hideMark/>
          </w:tcPr>
          <w:p w14:paraId="49625DF2" w14:textId="77777777" w:rsidR="00FE1843" w:rsidRPr="00014D29" w:rsidRDefault="00FE1843" w:rsidP="00FE1843">
            <w:pPr>
              <w:ind w:firstLine="22"/>
              <w:contextualSpacing/>
              <w:jc w:val="both"/>
              <w:rPr>
                <w:rFonts w:ascii="Times New Roman" w:hAnsi="Times New Roman" w:cs="Times New Roman"/>
                <w:color w:val="000000" w:themeColor="text1"/>
                <w:sz w:val="24"/>
                <w:szCs w:val="24"/>
                <w:lang w:val="ru-KZ"/>
              </w:rPr>
            </w:pPr>
            <w:r w:rsidRPr="00014D29">
              <w:rPr>
                <w:rFonts w:ascii="Times New Roman" w:hAnsi="Times New Roman" w:cs="Times New Roman"/>
                <w:color w:val="000000" w:themeColor="text1"/>
                <w:sz w:val="24"/>
                <w:szCs w:val="24"/>
              </w:rPr>
              <w:t>Эксперимент тобы</w:t>
            </w:r>
          </w:p>
        </w:tc>
        <w:tc>
          <w:tcPr>
            <w:tcW w:w="2170" w:type="dxa"/>
            <w:hideMark/>
          </w:tcPr>
          <w:p w14:paraId="5DBAE7BA" w14:textId="77777777" w:rsidR="00FE1843" w:rsidRPr="00014D29" w:rsidRDefault="00FE1843" w:rsidP="00FE1843">
            <w:pPr>
              <w:ind w:firstLine="22"/>
              <w:contextualSpacing/>
              <w:jc w:val="both"/>
              <w:rPr>
                <w:rFonts w:ascii="Times New Roman" w:hAnsi="Times New Roman" w:cs="Times New Roman"/>
                <w:color w:val="000000" w:themeColor="text1"/>
                <w:sz w:val="24"/>
                <w:szCs w:val="24"/>
                <w:lang w:val="ru-KZ"/>
              </w:rPr>
            </w:pPr>
            <w:r w:rsidRPr="00014D29">
              <w:rPr>
                <w:rFonts w:ascii="Times New Roman" w:hAnsi="Times New Roman" w:cs="Times New Roman"/>
                <w:color w:val="000000" w:themeColor="text1"/>
                <w:sz w:val="24"/>
                <w:szCs w:val="24"/>
              </w:rPr>
              <w:t xml:space="preserve">Бақылау тобы </w:t>
            </w:r>
          </w:p>
        </w:tc>
      </w:tr>
      <w:tr w:rsidR="00FE1843" w:rsidRPr="00014D29" w14:paraId="0B298CFF" w14:textId="77777777" w:rsidTr="00FE1843">
        <w:trPr>
          <w:trHeight w:val="734"/>
        </w:trPr>
        <w:tc>
          <w:tcPr>
            <w:tcW w:w="3105" w:type="dxa"/>
            <w:hideMark/>
          </w:tcPr>
          <w:p w14:paraId="728297FC" w14:textId="77777777" w:rsidR="00FE1843" w:rsidRPr="00014D29" w:rsidRDefault="00FE1843" w:rsidP="00FE1843">
            <w:pPr>
              <w:ind w:firstLine="22"/>
              <w:contextualSpacing/>
              <w:jc w:val="both"/>
              <w:rPr>
                <w:rFonts w:ascii="Times New Roman" w:hAnsi="Times New Roman" w:cs="Times New Roman"/>
                <w:color w:val="000000" w:themeColor="text1"/>
                <w:sz w:val="24"/>
                <w:szCs w:val="24"/>
                <w:lang w:val="ru-KZ"/>
              </w:rPr>
            </w:pPr>
            <w:r w:rsidRPr="00014D29">
              <w:rPr>
                <w:rFonts w:ascii="Times New Roman" w:hAnsi="Times New Roman" w:cs="Times New Roman"/>
                <w:color w:val="000000" w:themeColor="text1"/>
                <w:sz w:val="24"/>
                <w:szCs w:val="24"/>
              </w:rPr>
              <w:t>Л.Н.Гумилев атындағы Еуразия ұлттық университеті</w:t>
            </w:r>
          </w:p>
        </w:tc>
        <w:tc>
          <w:tcPr>
            <w:tcW w:w="2523" w:type="dxa"/>
            <w:hideMark/>
          </w:tcPr>
          <w:p w14:paraId="170D9802" w14:textId="77777777" w:rsidR="00FE1843" w:rsidRPr="00014D29" w:rsidRDefault="00FE1843" w:rsidP="00FE1843">
            <w:pPr>
              <w:ind w:firstLine="22"/>
              <w:contextualSpacing/>
              <w:jc w:val="both"/>
              <w:rPr>
                <w:rFonts w:ascii="Times New Roman" w:hAnsi="Times New Roman" w:cs="Times New Roman"/>
                <w:color w:val="000000" w:themeColor="text1"/>
                <w:sz w:val="24"/>
                <w:szCs w:val="24"/>
                <w:lang w:val="ru-KZ"/>
              </w:rPr>
            </w:pPr>
            <w:r w:rsidRPr="00014D29">
              <w:rPr>
                <w:rFonts w:ascii="Times New Roman" w:hAnsi="Times New Roman" w:cs="Times New Roman"/>
                <w:color w:val="000000" w:themeColor="text1"/>
                <w:sz w:val="24"/>
                <w:szCs w:val="24"/>
                <w:lang w:val="en-GB"/>
              </w:rPr>
              <w:t>38</w:t>
            </w:r>
          </w:p>
        </w:tc>
        <w:tc>
          <w:tcPr>
            <w:tcW w:w="1833" w:type="dxa"/>
            <w:hideMark/>
          </w:tcPr>
          <w:p w14:paraId="7F8D4922" w14:textId="77777777" w:rsidR="00FE1843" w:rsidRPr="00014D29" w:rsidRDefault="00FE1843" w:rsidP="00FE1843">
            <w:pPr>
              <w:ind w:firstLine="22"/>
              <w:contextualSpacing/>
              <w:jc w:val="both"/>
              <w:rPr>
                <w:rFonts w:ascii="Times New Roman" w:hAnsi="Times New Roman" w:cs="Times New Roman"/>
                <w:color w:val="000000" w:themeColor="text1"/>
                <w:sz w:val="24"/>
                <w:szCs w:val="24"/>
                <w:lang w:val="ru-KZ"/>
              </w:rPr>
            </w:pPr>
            <w:r w:rsidRPr="00014D29">
              <w:rPr>
                <w:rFonts w:ascii="Times New Roman" w:hAnsi="Times New Roman" w:cs="Times New Roman"/>
                <w:color w:val="000000" w:themeColor="text1"/>
                <w:sz w:val="24"/>
                <w:szCs w:val="24"/>
                <w:lang w:val="en-GB"/>
              </w:rPr>
              <w:t>19</w:t>
            </w:r>
          </w:p>
        </w:tc>
        <w:tc>
          <w:tcPr>
            <w:tcW w:w="2170" w:type="dxa"/>
            <w:hideMark/>
          </w:tcPr>
          <w:p w14:paraId="6A3B9755" w14:textId="77777777" w:rsidR="00FE1843" w:rsidRPr="00014D29" w:rsidRDefault="00FE1843" w:rsidP="00FE1843">
            <w:pPr>
              <w:ind w:firstLine="22"/>
              <w:contextualSpacing/>
              <w:jc w:val="both"/>
              <w:rPr>
                <w:rFonts w:ascii="Times New Roman" w:hAnsi="Times New Roman" w:cs="Times New Roman"/>
                <w:color w:val="000000" w:themeColor="text1"/>
                <w:sz w:val="24"/>
                <w:szCs w:val="24"/>
                <w:lang w:val="ru-KZ"/>
              </w:rPr>
            </w:pPr>
            <w:r w:rsidRPr="00014D29">
              <w:rPr>
                <w:rFonts w:ascii="Times New Roman" w:hAnsi="Times New Roman" w:cs="Times New Roman"/>
                <w:color w:val="000000" w:themeColor="text1"/>
                <w:sz w:val="24"/>
                <w:szCs w:val="24"/>
                <w:lang w:val="en-GB"/>
              </w:rPr>
              <w:t>19</w:t>
            </w:r>
          </w:p>
        </w:tc>
      </w:tr>
      <w:tr w:rsidR="00FE1843" w:rsidRPr="00014D29" w14:paraId="16B47E5F" w14:textId="77777777" w:rsidTr="00FE1843">
        <w:trPr>
          <w:trHeight w:val="746"/>
        </w:trPr>
        <w:tc>
          <w:tcPr>
            <w:tcW w:w="3105" w:type="dxa"/>
            <w:hideMark/>
          </w:tcPr>
          <w:p w14:paraId="5412C271" w14:textId="77777777" w:rsidR="00FE1843" w:rsidRPr="00014D29" w:rsidRDefault="00FE1843" w:rsidP="00FE1843">
            <w:pPr>
              <w:ind w:firstLine="22"/>
              <w:contextualSpacing/>
              <w:jc w:val="both"/>
              <w:rPr>
                <w:rFonts w:ascii="Times New Roman" w:hAnsi="Times New Roman" w:cs="Times New Roman"/>
                <w:color w:val="000000" w:themeColor="text1"/>
                <w:sz w:val="24"/>
                <w:szCs w:val="24"/>
                <w:lang w:val="ru-KZ"/>
              </w:rPr>
            </w:pPr>
            <w:r w:rsidRPr="00014D29">
              <w:rPr>
                <w:rFonts w:ascii="Times New Roman" w:hAnsi="Times New Roman" w:cs="Times New Roman"/>
                <w:color w:val="000000" w:themeColor="text1"/>
                <w:sz w:val="24"/>
                <w:szCs w:val="24"/>
                <w:lang w:val="ru-RU"/>
              </w:rPr>
              <w:t>Оңтүстік Қазақстан Мемлекеттік педагогикалық университеті</w:t>
            </w:r>
          </w:p>
        </w:tc>
        <w:tc>
          <w:tcPr>
            <w:tcW w:w="2523" w:type="dxa"/>
            <w:hideMark/>
          </w:tcPr>
          <w:p w14:paraId="6EBA3E8B" w14:textId="77777777" w:rsidR="00FE1843" w:rsidRPr="00014D29" w:rsidRDefault="00FE1843" w:rsidP="00FE1843">
            <w:pPr>
              <w:ind w:firstLine="22"/>
              <w:contextualSpacing/>
              <w:jc w:val="both"/>
              <w:rPr>
                <w:rFonts w:ascii="Times New Roman" w:hAnsi="Times New Roman" w:cs="Times New Roman"/>
                <w:color w:val="000000" w:themeColor="text1"/>
                <w:sz w:val="24"/>
                <w:szCs w:val="24"/>
                <w:lang w:val="ru-KZ"/>
              </w:rPr>
            </w:pPr>
            <w:r w:rsidRPr="00014D29">
              <w:rPr>
                <w:rFonts w:ascii="Times New Roman" w:hAnsi="Times New Roman" w:cs="Times New Roman"/>
                <w:color w:val="000000" w:themeColor="text1"/>
                <w:sz w:val="24"/>
                <w:szCs w:val="24"/>
                <w:lang w:val="en-GB"/>
              </w:rPr>
              <w:t>35</w:t>
            </w:r>
          </w:p>
        </w:tc>
        <w:tc>
          <w:tcPr>
            <w:tcW w:w="1833" w:type="dxa"/>
            <w:hideMark/>
          </w:tcPr>
          <w:p w14:paraId="79FE3DFF" w14:textId="77777777" w:rsidR="00FE1843" w:rsidRPr="00014D29" w:rsidRDefault="00FE1843" w:rsidP="00FE1843">
            <w:pPr>
              <w:ind w:firstLine="22"/>
              <w:contextualSpacing/>
              <w:jc w:val="both"/>
              <w:rPr>
                <w:rFonts w:ascii="Times New Roman" w:hAnsi="Times New Roman" w:cs="Times New Roman"/>
                <w:color w:val="000000" w:themeColor="text1"/>
                <w:sz w:val="24"/>
                <w:szCs w:val="24"/>
                <w:lang w:val="ru-KZ"/>
              </w:rPr>
            </w:pPr>
            <w:r w:rsidRPr="00014D29">
              <w:rPr>
                <w:rFonts w:ascii="Times New Roman" w:hAnsi="Times New Roman" w:cs="Times New Roman"/>
                <w:color w:val="000000" w:themeColor="text1"/>
                <w:sz w:val="24"/>
                <w:szCs w:val="24"/>
                <w:lang w:val="en-GB"/>
              </w:rPr>
              <w:t>35</w:t>
            </w:r>
          </w:p>
        </w:tc>
        <w:tc>
          <w:tcPr>
            <w:tcW w:w="2170" w:type="dxa"/>
            <w:hideMark/>
          </w:tcPr>
          <w:p w14:paraId="299D683C" w14:textId="77777777" w:rsidR="00FE1843" w:rsidRPr="00014D29" w:rsidRDefault="00FE1843" w:rsidP="00FE1843">
            <w:pPr>
              <w:ind w:firstLine="22"/>
              <w:contextualSpacing/>
              <w:jc w:val="both"/>
              <w:rPr>
                <w:rFonts w:ascii="Times New Roman" w:hAnsi="Times New Roman" w:cs="Times New Roman"/>
                <w:color w:val="000000" w:themeColor="text1"/>
                <w:sz w:val="24"/>
                <w:szCs w:val="24"/>
                <w:lang w:val="ru-KZ"/>
              </w:rPr>
            </w:pPr>
            <w:r w:rsidRPr="00014D29">
              <w:rPr>
                <w:rFonts w:ascii="Times New Roman" w:hAnsi="Times New Roman" w:cs="Times New Roman"/>
                <w:color w:val="000000" w:themeColor="text1"/>
                <w:sz w:val="24"/>
                <w:szCs w:val="24"/>
                <w:lang w:val="en-GB"/>
              </w:rPr>
              <w:t>-</w:t>
            </w:r>
          </w:p>
        </w:tc>
      </w:tr>
      <w:tr w:rsidR="00FE1843" w:rsidRPr="00014D29" w14:paraId="5A3D6872" w14:textId="77777777" w:rsidTr="00FE1843">
        <w:trPr>
          <w:trHeight w:val="610"/>
        </w:trPr>
        <w:tc>
          <w:tcPr>
            <w:tcW w:w="3105" w:type="dxa"/>
            <w:hideMark/>
          </w:tcPr>
          <w:p w14:paraId="2560BB4F" w14:textId="77777777" w:rsidR="00FE1843" w:rsidRPr="00014D29" w:rsidRDefault="00FE1843" w:rsidP="00FE1843">
            <w:pPr>
              <w:ind w:firstLine="22"/>
              <w:contextualSpacing/>
              <w:jc w:val="both"/>
              <w:rPr>
                <w:rFonts w:ascii="Times New Roman" w:hAnsi="Times New Roman" w:cs="Times New Roman"/>
                <w:color w:val="000000" w:themeColor="text1"/>
                <w:sz w:val="24"/>
                <w:szCs w:val="24"/>
                <w:lang w:val="ru-KZ"/>
              </w:rPr>
            </w:pPr>
            <w:r w:rsidRPr="00014D29">
              <w:rPr>
                <w:rFonts w:ascii="Times New Roman" w:hAnsi="Times New Roman" w:cs="Times New Roman"/>
                <w:color w:val="000000" w:themeColor="text1"/>
                <w:sz w:val="24"/>
                <w:szCs w:val="24"/>
                <w:lang w:val="ru-RU"/>
              </w:rPr>
              <w:t xml:space="preserve">М.Х. Дулати </w:t>
            </w:r>
            <w:r w:rsidRPr="00014D29">
              <w:rPr>
                <w:rFonts w:ascii="Times New Roman" w:hAnsi="Times New Roman" w:cs="Times New Roman"/>
                <w:color w:val="000000" w:themeColor="text1"/>
                <w:sz w:val="24"/>
                <w:szCs w:val="24"/>
              </w:rPr>
              <w:t>атындағы</w:t>
            </w:r>
            <w:r w:rsidRPr="00014D29">
              <w:rPr>
                <w:rFonts w:ascii="Times New Roman" w:hAnsi="Times New Roman" w:cs="Times New Roman"/>
                <w:color w:val="000000" w:themeColor="text1"/>
                <w:sz w:val="24"/>
                <w:szCs w:val="24"/>
                <w:lang w:val="en-GB"/>
              </w:rPr>
              <w:t xml:space="preserve"> </w:t>
            </w:r>
            <w:r w:rsidRPr="00014D29">
              <w:rPr>
                <w:rFonts w:ascii="Times New Roman" w:hAnsi="Times New Roman" w:cs="Times New Roman"/>
                <w:color w:val="000000" w:themeColor="text1"/>
                <w:sz w:val="24"/>
                <w:szCs w:val="24"/>
                <w:lang w:val="ru-RU"/>
              </w:rPr>
              <w:t>Тараз өңірлік университеті</w:t>
            </w:r>
          </w:p>
        </w:tc>
        <w:tc>
          <w:tcPr>
            <w:tcW w:w="2523" w:type="dxa"/>
            <w:hideMark/>
          </w:tcPr>
          <w:p w14:paraId="0AFE9367" w14:textId="77777777" w:rsidR="00FE1843" w:rsidRPr="00014D29" w:rsidRDefault="00FE1843" w:rsidP="00FE1843">
            <w:pPr>
              <w:ind w:firstLine="22"/>
              <w:contextualSpacing/>
              <w:jc w:val="both"/>
              <w:rPr>
                <w:rFonts w:ascii="Times New Roman" w:hAnsi="Times New Roman" w:cs="Times New Roman"/>
                <w:color w:val="000000" w:themeColor="text1"/>
                <w:sz w:val="24"/>
                <w:szCs w:val="24"/>
                <w:lang w:val="ru-KZ"/>
              </w:rPr>
            </w:pPr>
            <w:r w:rsidRPr="00014D29">
              <w:rPr>
                <w:rFonts w:ascii="Times New Roman" w:hAnsi="Times New Roman" w:cs="Times New Roman"/>
                <w:color w:val="000000" w:themeColor="text1"/>
                <w:sz w:val="24"/>
                <w:szCs w:val="24"/>
                <w:lang w:val="en-GB"/>
              </w:rPr>
              <w:t>37</w:t>
            </w:r>
          </w:p>
        </w:tc>
        <w:tc>
          <w:tcPr>
            <w:tcW w:w="1833" w:type="dxa"/>
            <w:hideMark/>
          </w:tcPr>
          <w:p w14:paraId="636997C1" w14:textId="77777777" w:rsidR="00FE1843" w:rsidRPr="00014D29" w:rsidRDefault="00FE1843" w:rsidP="00FE1843">
            <w:pPr>
              <w:ind w:firstLine="22"/>
              <w:contextualSpacing/>
              <w:jc w:val="both"/>
              <w:rPr>
                <w:rFonts w:ascii="Times New Roman" w:hAnsi="Times New Roman" w:cs="Times New Roman"/>
                <w:color w:val="000000" w:themeColor="text1"/>
                <w:sz w:val="24"/>
                <w:szCs w:val="24"/>
                <w:lang w:val="ru-KZ"/>
              </w:rPr>
            </w:pPr>
            <w:r w:rsidRPr="00014D29">
              <w:rPr>
                <w:rFonts w:ascii="Times New Roman" w:hAnsi="Times New Roman" w:cs="Times New Roman"/>
                <w:color w:val="000000" w:themeColor="text1"/>
                <w:sz w:val="24"/>
                <w:szCs w:val="24"/>
                <w:lang w:val="en-GB"/>
              </w:rPr>
              <w:t>-</w:t>
            </w:r>
          </w:p>
        </w:tc>
        <w:tc>
          <w:tcPr>
            <w:tcW w:w="2170" w:type="dxa"/>
            <w:hideMark/>
          </w:tcPr>
          <w:p w14:paraId="64EFAFF0" w14:textId="77777777" w:rsidR="00FE1843" w:rsidRPr="00014D29" w:rsidRDefault="00FE1843" w:rsidP="00FE1843">
            <w:pPr>
              <w:ind w:firstLine="22"/>
              <w:contextualSpacing/>
              <w:jc w:val="both"/>
              <w:rPr>
                <w:rFonts w:ascii="Times New Roman" w:hAnsi="Times New Roman" w:cs="Times New Roman"/>
                <w:color w:val="000000" w:themeColor="text1"/>
                <w:sz w:val="24"/>
                <w:szCs w:val="24"/>
                <w:lang w:val="ru-KZ"/>
              </w:rPr>
            </w:pPr>
            <w:r w:rsidRPr="00014D29">
              <w:rPr>
                <w:rFonts w:ascii="Times New Roman" w:hAnsi="Times New Roman" w:cs="Times New Roman"/>
                <w:color w:val="000000" w:themeColor="text1"/>
                <w:sz w:val="24"/>
                <w:szCs w:val="24"/>
                <w:lang w:val="en-GB"/>
              </w:rPr>
              <w:t>37</w:t>
            </w:r>
          </w:p>
        </w:tc>
      </w:tr>
      <w:tr w:rsidR="00FE1843" w:rsidRPr="00014D29" w14:paraId="72B35B1C" w14:textId="77777777" w:rsidTr="00FE1843">
        <w:trPr>
          <w:trHeight w:val="339"/>
        </w:trPr>
        <w:tc>
          <w:tcPr>
            <w:tcW w:w="3105" w:type="dxa"/>
            <w:hideMark/>
          </w:tcPr>
          <w:p w14:paraId="00DCCA97" w14:textId="77777777" w:rsidR="00FE1843" w:rsidRPr="00014D29" w:rsidRDefault="00FE1843" w:rsidP="00FE1843">
            <w:pPr>
              <w:ind w:firstLine="22"/>
              <w:contextualSpacing/>
              <w:jc w:val="both"/>
              <w:rPr>
                <w:rFonts w:ascii="Times New Roman" w:hAnsi="Times New Roman" w:cs="Times New Roman"/>
                <w:color w:val="000000" w:themeColor="text1"/>
                <w:sz w:val="24"/>
                <w:szCs w:val="24"/>
                <w:lang w:val="ru-KZ"/>
              </w:rPr>
            </w:pPr>
            <w:r w:rsidRPr="00014D29">
              <w:rPr>
                <w:rFonts w:ascii="Times New Roman" w:hAnsi="Times New Roman" w:cs="Times New Roman"/>
                <w:color w:val="000000" w:themeColor="text1"/>
                <w:sz w:val="24"/>
                <w:szCs w:val="24"/>
              </w:rPr>
              <w:t xml:space="preserve">Барлығы </w:t>
            </w:r>
          </w:p>
        </w:tc>
        <w:tc>
          <w:tcPr>
            <w:tcW w:w="2523" w:type="dxa"/>
            <w:hideMark/>
          </w:tcPr>
          <w:p w14:paraId="3154A8EC" w14:textId="77777777" w:rsidR="00FE1843" w:rsidRPr="00014D29" w:rsidRDefault="00FE1843" w:rsidP="00FE1843">
            <w:pPr>
              <w:ind w:firstLine="22"/>
              <w:contextualSpacing/>
              <w:jc w:val="both"/>
              <w:rPr>
                <w:rFonts w:ascii="Times New Roman" w:hAnsi="Times New Roman" w:cs="Times New Roman"/>
                <w:color w:val="000000" w:themeColor="text1"/>
                <w:sz w:val="24"/>
                <w:szCs w:val="24"/>
                <w:lang w:val="ru-KZ"/>
              </w:rPr>
            </w:pPr>
            <w:r w:rsidRPr="00014D29">
              <w:rPr>
                <w:rFonts w:ascii="Times New Roman" w:hAnsi="Times New Roman" w:cs="Times New Roman"/>
                <w:color w:val="000000" w:themeColor="text1"/>
                <w:sz w:val="24"/>
                <w:szCs w:val="24"/>
                <w:lang w:val="en-GB"/>
              </w:rPr>
              <w:t>110</w:t>
            </w:r>
          </w:p>
        </w:tc>
        <w:tc>
          <w:tcPr>
            <w:tcW w:w="1833" w:type="dxa"/>
            <w:hideMark/>
          </w:tcPr>
          <w:p w14:paraId="17E123B4" w14:textId="77777777" w:rsidR="00FE1843" w:rsidRPr="00014D29" w:rsidRDefault="00FE1843" w:rsidP="00FE1843">
            <w:pPr>
              <w:ind w:firstLine="22"/>
              <w:contextualSpacing/>
              <w:jc w:val="both"/>
              <w:rPr>
                <w:rFonts w:ascii="Times New Roman" w:hAnsi="Times New Roman" w:cs="Times New Roman"/>
                <w:color w:val="000000" w:themeColor="text1"/>
                <w:sz w:val="24"/>
                <w:szCs w:val="24"/>
                <w:lang w:val="ru-KZ"/>
              </w:rPr>
            </w:pPr>
            <w:r w:rsidRPr="00014D29">
              <w:rPr>
                <w:rFonts w:ascii="Times New Roman" w:hAnsi="Times New Roman" w:cs="Times New Roman"/>
                <w:color w:val="000000" w:themeColor="text1"/>
                <w:sz w:val="24"/>
                <w:szCs w:val="24"/>
                <w:lang w:val="en-GB"/>
              </w:rPr>
              <w:t>54</w:t>
            </w:r>
          </w:p>
        </w:tc>
        <w:tc>
          <w:tcPr>
            <w:tcW w:w="2170" w:type="dxa"/>
            <w:hideMark/>
          </w:tcPr>
          <w:p w14:paraId="332377B0" w14:textId="77777777" w:rsidR="00FE1843" w:rsidRPr="00014D29" w:rsidRDefault="00FE1843" w:rsidP="00FE1843">
            <w:pPr>
              <w:ind w:firstLine="22"/>
              <w:contextualSpacing/>
              <w:jc w:val="both"/>
              <w:rPr>
                <w:rFonts w:ascii="Times New Roman" w:hAnsi="Times New Roman" w:cs="Times New Roman"/>
                <w:color w:val="000000" w:themeColor="text1"/>
                <w:sz w:val="24"/>
                <w:szCs w:val="24"/>
                <w:lang w:val="ru-KZ"/>
              </w:rPr>
            </w:pPr>
            <w:r w:rsidRPr="00014D29">
              <w:rPr>
                <w:rFonts w:ascii="Times New Roman" w:hAnsi="Times New Roman" w:cs="Times New Roman"/>
                <w:color w:val="000000" w:themeColor="text1"/>
                <w:sz w:val="24"/>
                <w:szCs w:val="24"/>
                <w:lang w:val="en-GB"/>
              </w:rPr>
              <w:t>56</w:t>
            </w:r>
          </w:p>
        </w:tc>
      </w:tr>
    </w:tbl>
    <w:p w14:paraId="1AAB8902" w14:textId="77777777" w:rsidR="00797FB2" w:rsidRPr="00014D29" w:rsidRDefault="00797FB2" w:rsidP="002A5D8A">
      <w:pPr>
        <w:spacing w:after="0" w:line="240" w:lineRule="auto"/>
        <w:ind w:firstLine="567"/>
        <w:contextualSpacing/>
        <w:jc w:val="both"/>
        <w:rPr>
          <w:rFonts w:ascii="Times New Roman" w:hAnsi="Times New Roman" w:cs="Times New Roman"/>
          <w:color w:val="000000" w:themeColor="text1"/>
          <w:sz w:val="24"/>
          <w:szCs w:val="24"/>
        </w:rPr>
      </w:pPr>
    </w:p>
    <w:p w14:paraId="50CDFAF1" w14:textId="471C9733" w:rsidR="00DB354F" w:rsidRPr="000E5666" w:rsidRDefault="00DB354F" w:rsidP="002A5D8A">
      <w:pPr>
        <w:spacing w:after="0" w:line="240" w:lineRule="auto"/>
        <w:ind w:firstLine="567"/>
        <w:contextualSpacing/>
        <w:jc w:val="both"/>
        <w:rPr>
          <w:rFonts w:ascii="Times New Roman" w:hAnsi="Times New Roman" w:cs="Times New Roman"/>
          <w:color w:val="000000" w:themeColor="text1"/>
          <w:sz w:val="28"/>
          <w:szCs w:val="28"/>
        </w:rPr>
      </w:pPr>
      <w:r w:rsidRPr="000E5666">
        <w:rPr>
          <w:rFonts w:ascii="Times New Roman" w:hAnsi="Times New Roman" w:cs="Times New Roman"/>
          <w:color w:val="000000" w:themeColor="text1"/>
          <w:sz w:val="28"/>
          <w:szCs w:val="28"/>
        </w:rPr>
        <w:t>Эксперимент жұмыстарына Л.Н.</w:t>
      </w:r>
      <w:r>
        <w:rPr>
          <w:rFonts w:ascii="Times New Roman" w:hAnsi="Times New Roman" w:cs="Times New Roman"/>
          <w:color w:val="000000" w:themeColor="text1"/>
          <w:sz w:val="28"/>
          <w:szCs w:val="28"/>
        </w:rPr>
        <w:t xml:space="preserve"> </w:t>
      </w:r>
      <w:r w:rsidRPr="000E5666">
        <w:rPr>
          <w:rFonts w:ascii="Times New Roman" w:hAnsi="Times New Roman" w:cs="Times New Roman"/>
          <w:color w:val="000000" w:themeColor="text1"/>
          <w:sz w:val="28"/>
          <w:szCs w:val="28"/>
        </w:rPr>
        <w:t xml:space="preserve">Гумилев атындағы Еуразия Ұлттық университетінің, </w:t>
      </w:r>
      <w:r w:rsidR="00FE1843" w:rsidRPr="00FE1843">
        <w:rPr>
          <w:rFonts w:ascii="Times New Roman" w:hAnsi="Times New Roman" w:cs="Times New Roman"/>
          <w:color w:val="000000" w:themeColor="text1"/>
          <w:sz w:val="28"/>
          <w:szCs w:val="28"/>
          <w:lang w:val="ru-RU"/>
        </w:rPr>
        <w:t>Оңтүстік Қазақстан Мемлекеттік педагогикалық университеті</w:t>
      </w:r>
      <w:r w:rsidR="00FE1843">
        <w:rPr>
          <w:rFonts w:ascii="Times New Roman" w:hAnsi="Times New Roman" w:cs="Times New Roman"/>
          <w:color w:val="000000" w:themeColor="text1"/>
          <w:sz w:val="28"/>
          <w:szCs w:val="28"/>
        </w:rPr>
        <w:t>нің</w:t>
      </w:r>
      <w:r w:rsidRPr="000E5666">
        <w:rPr>
          <w:rFonts w:ascii="Times New Roman" w:hAnsi="Times New Roman" w:cs="Times New Roman"/>
          <w:color w:val="000000" w:themeColor="text1"/>
          <w:sz w:val="28"/>
          <w:szCs w:val="28"/>
        </w:rPr>
        <w:t xml:space="preserve"> студенттері</w:t>
      </w:r>
      <w:r w:rsidR="00FE1843">
        <w:rPr>
          <w:rFonts w:ascii="Times New Roman" w:hAnsi="Times New Roman" w:cs="Times New Roman"/>
          <w:color w:val="000000" w:themeColor="text1"/>
          <w:sz w:val="28"/>
          <w:szCs w:val="28"/>
        </w:rPr>
        <w:t xml:space="preserve"> қат</w:t>
      </w:r>
      <w:r w:rsidRPr="000E5666">
        <w:rPr>
          <w:rFonts w:ascii="Times New Roman" w:hAnsi="Times New Roman" w:cs="Times New Roman"/>
          <w:color w:val="000000" w:themeColor="text1"/>
          <w:sz w:val="28"/>
          <w:szCs w:val="28"/>
        </w:rPr>
        <w:t xml:space="preserve">ысты, ал бақылау тобы ретінде Тараз мемлекеттік институтының студенттері қатысты. Атап айтқанда, эксперимент жұмыстарының нақтылығын анықтау мақсатында бақылау (барлығы </w:t>
      </w:r>
      <w:r w:rsidR="00FE1843">
        <w:rPr>
          <w:rFonts w:ascii="Times New Roman" w:hAnsi="Times New Roman" w:cs="Times New Roman"/>
          <w:color w:val="000000" w:themeColor="text1"/>
          <w:sz w:val="28"/>
          <w:szCs w:val="28"/>
          <w:lang w:val="en-US"/>
        </w:rPr>
        <w:t>56</w:t>
      </w:r>
      <w:r w:rsidRPr="000E5666">
        <w:rPr>
          <w:rFonts w:ascii="Times New Roman" w:hAnsi="Times New Roman" w:cs="Times New Roman"/>
          <w:color w:val="000000" w:themeColor="text1"/>
          <w:sz w:val="28"/>
          <w:szCs w:val="28"/>
        </w:rPr>
        <w:t xml:space="preserve"> білім алушы) және эксперимент (барлығы </w:t>
      </w:r>
      <w:r w:rsidR="00FE1843">
        <w:rPr>
          <w:rFonts w:ascii="Times New Roman" w:hAnsi="Times New Roman" w:cs="Times New Roman"/>
          <w:color w:val="000000" w:themeColor="text1"/>
          <w:sz w:val="28"/>
          <w:szCs w:val="28"/>
          <w:lang w:val="en-US"/>
        </w:rPr>
        <w:t>54</w:t>
      </w:r>
      <w:r w:rsidRPr="000E5666">
        <w:rPr>
          <w:rFonts w:ascii="Times New Roman" w:hAnsi="Times New Roman" w:cs="Times New Roman"/>
          <w:color w:val="000000" w:themeColor="text1"/>
          <w:sz w:val="28"/>
          <w:szCs w:val="28"/>
        </w:rPr>
        <w:t xml:space="preserve"> білім алушы) топтары таңдалды.</w:t>
      </w:r>
    </w:p>
    <w:p w14:paraId="2C054682" w14:textId="77777777" w:rsidR="00797FB2" w:rsidRPr="000E5666" w:rsidRDefault="00797FB2" w:rsidP="002A5D8A">
      <w:pPr>
        <w:spacing w:after="0" w:line="240" w:lineRule="auto"/>
        <w:ind w:firstLine="567"/>
        <w:contextualSpacing/>
        <w:jc w:val="both"/>
        <w:rPr>
          <w:rFonts w:ascii="Times New Roman" w:hAnsi="Times New Roman" w:cs="Times New Roman"/>
          <w:color w:val="000000" w:themeColor="text1"/>
          <w:sz w:val="28"/>
          <w:szCs w:val="28"/>
        </w:rPr>
      </w:pPr>
      <w:r w:rsidRPr="000E5666">
        <w:rPr>
          <w:rFonts w:ascii="Times New Roman" w:hAnsi="Times New Roman" w:cs="Times New Roman"/>
          <w:color w:val="000000" w:themeColor="text1"/>
          <w:sz w:val="28"/>
          <w:szCs w:val="28"/>
        </w:rPr>
        <w:t>Тәжірибелік-эксперимент жұмыстары келесі кезеңдерден тұрды:</w:t>
      </w:r>
    </w:p>
    <w:p w14:paraId="616EB1AE" w14:textId="77777777" w:rsidR="00797FB2" w:rsidRPr="000E5666" w:rsidRDefault="00797FB2" w:rsidP="002A5D8A">
      <w:pPr>
        <w:spacing w:after="0" w:line="240" w:lineRule="auto"/>
        <w:ind w:firstLine="567"/>
        <w:contextualSpacing/>
        <w:jc w:val="both"/>
        <w:rPr>
          <w:rFonts w:ascii="Times New Roman" w:hAnsi="Times New Roman" w:cs="Times New Roman"/>
          <w:color w:val="000000" w:themeColor="text1"/>
          <w:sz w:val="28"/>
          <w:szCs w:val="28"/>
        </w:rPr>
      </w:pPr>
      <w:r w:rsidRPr="000E5666">
        <w:rPr>
          <w:rFonts w:ascii="Times New Roman" w:hAnsi="Times New Roman" w:cs="Times New Roman"/>
          <w:color w:val="000000" w:themeColor="text1"/>
          <w:sz w:val="28"/>
          <w:szCs w:val="28"/>
        </w:rPr>
        <w:t>– айқындаушы эксперимент (2016-2017 жж. бірінші жартысы);</w:t>
      </w:r>
    </w:p>
    <w:p w14:paraId="6EA352D9" w14:textId="77777777" w:rsidR="00797FB2" w:rsidRPr="000E5666" w:rsidRDefault="00797FB2" w:rsidP="002A5D8A">
      <w:pPr>
        <w:spacing w:after="0" w:line="240" w:lineRule="auto"/>
        <w:ind w:firstLine="567"/>
        <w:contextualSpacing/>
        <w:jc w:val="both"/>
        <w:rPr>
          <w:rFonts w:ascii="Times New Roman" w:hAnsi="Times New Roman" w:cs="Times New Roman"/>
          <w:color w:val="000000" w:themeColor="text1"/>
          <w:sz w:val="28"/>
          <w:szCs w:val="28"/>
        </w:rPr>
      </w:pPr>
      <w:r w:rsidRPr="000E5666">
        <w:rPr>
          <w:rFonts w:ascii="Times New Roman" w:hAnsi="Times New Roman" w:cs="Times New Roman"/>
          <w:color w:val="000000" w:themeColor="text1"/>
          <w:sz w:val="28"/>
          <w:szCs w:val="28"/>
        </w:rPr>
        <w:t>– қалыптастырушы эксперимент (2016-2017 жж. екінші жартысы, 2017-2018 жж., 2017-2018 жж. бірінші жартысы);</w:t>
      </w:r>
    </w:p>
    <w:p w14:paraId="0AAE4B97" w14:textId="77777777" w:rsidR="00797FB2" w:rsidRPr="000E5666" w:rsidRDefault="00797FB2" w:rsidP="002A5D8A">
      <w:pPr>
        <w:spacing w:after="0" w:line="240" w:lineRule="auto"/>
        <w:ind w:firstLine="567"/>
        <w:contextualSpacing/>
        <w:jc w:val="both"/>
        <w:rPr>
          <w:rFonts w:ascii="Times New Roman" w:hAnsi="Times New Roman" w:cs="Times New Roman"/>
          <w:color w:val="000000" w:themeColor="text1"/>
          <w:sz w:val="28"/>
          <w:szCs w:val="28"/>
        </w:rPr>
      </w:pPr>
      <w:r w:rsidRPr="000E5666">
        <w:rPr>
          <w:rFonts w:ascii="Times New Roman" w:hAnsi="Times New Roman" w:cs="Times New Roman"/>
          <w:color w:val="000000" w:themeColor="text1"/>
          <w:sz w:val="28"/>
          <w:szCs w:val="28"/>
        </w:rPr>
        <w:lastRenderedPageBreak/>
        <w:t>– қорытынды кезең (2018-2019 жж., екінші жартысы).</w:t>
      </w:r>
    </w:p>
    <w:p w14:paraId="5B96A3F7" w14:textId="51FF9561" w:rsidR="00F9693E" w:rsidRPr="000E5666" w:rsidRDefault="00B14589"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Тәжірибелік-эксперименттік жұмыстар Л.Н.</w:t>
      </w:r>
      <w:r w:rsidR="00DB354F">
        <w:rPr>
          <w:rFonts w:ascii="Times New Roman" w:hAnsi="Times New Roman" w:cs="Times New Roman"/>
          <w:sz w:val="28"/>
          <w:szCs w:val="28"/>
        </w:rPr>
        <w:t xml:space="preserve"> </w:t>
      </w:r>
      <w:r w:rsidRPr="000E5666">
        <w:rPr>
          <w:rFonts w:ascii="Times New Roman" w:hAnsi="Times New Roman" w:cs="Times New Roman"/>
          <w:sz w:val="28"/>
          <w:szCs w:val="28"/>
        </w:rPr>
        <w:t>Гумилев атындағы Еуразия Ұлттық университетінің «</w:t>
      </w:r>
      <w:r w:rsidR="00797FB2" w:rsidRPr="000E5666">
        <w:rPr>
          <w:rFonts w:ascii="Times New Roman" w:hAnsi="Times New Roman" w:cs="Times New Roman"/>
          <w:sz w:val="28"/>
          <w:szCs w:val="28"/>
        </w:rPr>
        <w:t>5В011100-Информатика</w:t>
      </w:r>
      <w:r w:rsidRPr="000E5666">
        <w:rPr>
          <w:rFonts w:ascii="Times New Roman" w:hAnsi="Times New Roman" w:cs="Times New Roman"/>
          <w:sz w:val="28"/>
          <w:szCs w:val="28"/>
        </w:rPr>
        <w:t>» мамандығының 4 курс студенттерін «</w:t>
      </w:r>
      <w:r w:rsidR="00797FB2" w:rsidRPr="000E5666">
        <w:rPr>
          <w:rFonts w:ascii="Times New Roman" w:hAnsi="Times New Roman" w:cs="Times New Roman"/>
          <w:sz w:val="28"/>
          <w:szCs w:val="28"/>
        </w:rPr>
        <w:t>Компьютерлік графика</w:t>
      </w:r>
      <w:r w:rsidRPr="000E5666">
        <w:rPr>
          <w:rFonts w:ascii="Times New Roman" w:hAnsi="Times New Roman" w:cs="Times New Roman"/>
          <w:sz w:val="28"/>
          <w:szCs w:val="28"/>
        </w:rPr>
        <w:t>» пәнін оқыту барысында «Компьютерлік гр</w:t>
      </w:r>
      <w:r w:rsidR="00BD7662" w:rsidRPr="000E5666">
        <w:rPr>
          <w:rFonts w:ascii="Times New Roman" w:hAnsi="Times New Roman" w:cs="Times New Roman"/>
          <w:sz w:val="28"/>
          <w:szCs w:val="28"/>
        </w:rPr>
        <w:t xml:space="preserve">афика» атты авторлық </w:t>
      </w:r>
      <w:r w:rsidR="00797FB2" w:rsidRPr="000E5666">
        <w:rPr>
          <w:rFonts w:ascii="Times New Roman" w:hAnsi="Times New Roman" w:cs="Times New Roman"/>
          <w:sz w:val="28"/>
          <w:szCs w:val="28"/>
        </w:rPr>
        <w:t>цифрлы білім беру ресурсы</w:t>
      </w:r>
      <w:r w:rsidRPr="000E5666">
        <w:rPr>
          <w:rFonts w:ascii="Times New Roman" w:hAnsi="Times New Roman" w:cs="Times New Roman"/>
          <w:sz w:val="28"/>
          <w:szCs w:val="28"/>
        </w:rPr>
        <w:t xml:space="preserve"> арқылы жүргізілді</w:t>
      </w:r>
      <w:r w:rsidR="00F9767D" w:rsidRPr="000E5666">
        <w:rPr>
          <w:rFonts w:ascii="Times New Roman" w:hAnsi="Times New Roman" w:cs="Times New Roman"/>
          <w:sz w:val="28"/>
          <w:szCs w:val="28"/>
        </w:rPr>
        <w:t xml:space="preserve"> [103</w:t>
      </w:r>
      <w:r w:rsidR="00F27D5B" w:rsidRPr="00F27D5B">
        <w:rPr>
          <w:rFonts w:ascii="Times New Roman" w:hAnsi="Times New Roman" w:cs="Times New Roman"/>
          <w:sz w:val="28"/>
          <w:szCs w:val="28"/>
        </w:rPr>
        <w:t>, р. 77-82</w:t>
      </w:r>
      <w:r w:rsidR="0014026E" w:rsidRPr="000E5666">
        <w:rPr>
          <w:rFonts w:ascii="Times New Roman" w:hAnsi="Times New Roman" w:cs="Times New Roman"/>
          <w:sz w:val="28"/>
          <w:szCs w:val="28"/>
        </w:rPr>
        <w:t>]</w:t>
      </w:r>
      <w:r w:rsidRPr="000E5666">
        <w:rPr>
          <w:rFonts w:ascii="Times New Roman" w:hAnsi="Times New Roman" w:cs="Times New Roman"/>
          <w:sz w:val="28"/>
          <w:szCs w:val="28"/>
        </w:rPr>
        <w:t>.</w:t>
      </w:r>
      <w:r w:rsidR="00F9693E" w:rsidRPr="000E5666">
        <w:rPr>
          <w:rFonts w:ascii="Times New Roman" w:hAnsi="Times New Roman" w:cs="Times New Roman"/>
          <w:sz w:val="28"/>
          <w:szCs w:val="28"/>
        </w:rPr>
        <w:t xml:space="preserve"> </w:t>
      </w:r>
    </w:p>
    <w:p w14:paraId="3D1D18D7" w14:textId="77777777" w:rsidR="00971FFE" w:rsidRPr="000E5666" w:rsidRDefault="00971FF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Тәжірибелік-эксперименттік жұмыс барысында жүргізілген сауалнамаларға тоқталайық. Жалпы сауалнамалар 6 блоктан тұрады. </w:t>
      </w:r>
    </w:p>
    <w:p w14:paraId="204ECF57" w14:textId="01012A84" w:rsidR="00971FFE" w:rsidRPr="000E5666" w:rsidRDefault="00971FFE"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1</w:t>
      </w:r>
      <w:r w:rsidR="00DB354F">
        <w:rPr>
          <w:rFonts w:ascii="Times New Roman" w:hAnsi="Times New Roman" w:cs="Times New Roman"/>
          <w:sz w:val="28"/>
          <w:szCs w:val="28"/>
        </w:rPr>
        <w:t>.</w:t>
      </w:r>
      <w:r w:rsidRPr="000E5666">
        <w:rPr>
          <w:rFonts w:ascii="Times New Roman" w:hAnsi="Times New Roman" w:cs="Times New Roman"/>
          <w:sz w:val="28"/>
          <w:szCs w:val="28"/>
        </w:rPr>
        <w:t xml:space="preserve"> Сізді «Компьютерлік графика» пәнін оқуға не итермелейді?</w:t>
      </w:r>
      <w:r w:rsidR="00BF4E07" w:rsidRPr="000E5666">
        <w:rPr>
          <w:rFonts w:ascii="Times New Roman" w:hAnsi="Times New Roman" w:cs="Times New Roman"/>
          <w:sz w:val="28"/>
          <w:szCs w:val="28"/>
        </w:rPr>
        <w:t xml:space="preserve"> </w:t>
      </w:r>
      <w:r w:rsidR="00BB1750" w:rsidRPr="000E5666">
        <w:rPr>
          <w:rFonts w:ascii="Times New Roman" w:hAnsi="Times New Roman" w:cs="Times New Roman"/>
          <w:sz w:val="28"/>
          <w:szCs w:val="28"/>
        </w:rPr>
        <w:t xml:space="preserve">Бұл сұраққа студенттер төмендегі </w:t>
      </w:r>
      <w:r w:rsidR="00E43CF1" w:rsidRPr="000E5666">
        <w:rPr>
          <w:rFonts w:ascii="Times New Roman" w:hAnsi="Times New Roman" w:cs="Times New Roman"/>
          <w:sz w:val="28"/>
          <w:szCs w:val="28"/>
        </w:rPr>
        <w:t>10-</w:t>
      </w:r>
      <w:r w:rsidR="00BB1750" w:rsidRPr="000E5666">
        <w:rPr>
          <w:rFonts w:ascii="Times New Roman" w:hAnsi="Times New Roman" w:cs="Times New Roman"/>
          <w:sz w:val="28"/>
          <w:szCs w:val="28"/>
        </w:rPr>
        <w:t xml:space="preserve">кестеде берілген ақпаратқа сәйкес жауап берді. </w:t>
      </w:r>
    </w:p>
    <w:p w14:paraId="18DD29E6" w14:textId="77777777" w:rsidR="00DB354F" w:rsidRPr="000E5666" w:rsidRDefault="00DB354F"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Бұл сұрақ бойынша студенттердің басым бөлігі себебі информатика білім кез-келген мамандық үшін өте қажет, пәнді жеке оқуға қызығамын, себебі «Компьютерлік графика» қызықты пән деген сұрақтарға жауап берген. </w:t>
      </w:r>
    </w:p>
    <w:p w14:paraId="779D2DD9" w14:textId="67732591" w:rsidR="00DB354F" w:rsidRPr="000E5666" w:rsidRDefault="00DB354F"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2</w:t>
      </w:r>
      <w:r>
        <w:rPr>
          <w:rFonts w:ascii="Times New Roman" w:hAnsi="Times New Roman" w:cs="Times New Roman"/>
          <w:sz w:val="28"/>
          <w:szCs w:val="28"/>
        </w:rPr>
        <w:t>.</w:t>
      </w:r>
      <w:r w:rsidRPr="000E5666">
        <w:rPr>
          <w:rFonts w:ascii="Times New Roman" w:hAnsi="Times New Roman" w:cs="Times New Roman"/>
          <w:sz w:val="28"/>
          <w:szCs w:val="28"/>
        </w:rPr>
        <w:t xml:space="preserve"> «Компьютерлік графика» пәнін оқығанда сыныптағы қатынасыңызды қалай түсіндіресіз? Бұл сұрақтың жауабын келесі 11-кестеден көруге болалды. </w:t>
      </w:r>
    </w:p>
    <w:p w14:paraId="342726C4" w14:textId="77777777" w:rsidR="00DB354F" w:rsidRPr="000E5666" w:rsidRDefault="00DB354F"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Екінші сұраққа берілген жауаптарға сәйкес студенттердің көпшілігі «Компьютерлік графика» керек және қызықты пән деп жауап берді. Сәйкесінше, осы жауаптардың негізі бойынша «Компьютерлік графика» сабағында студенттердің белсенді қатысатындығын айқын көруге болады. </w:t>
      </w:r>
    </w:p>
    <w:p w14:paraId="5D070026" w14:textId="2409ECB0" w:rsidR="00DB354F" w:rsidRPr="000E5666" w:rsidRDefault="00DB354F"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3</w:t>
      </w:r>
      <w:r>
        <w:rPr>
          <w:rFonts w:ascii="Times New Roman" w:hAnsi="Times New Roman" w:cs="Times New Roman"/>
          <w:sz w:val="28"/>
          <w:szCs w:val="28"/>
        </w:rPr>
        <w:t>.</w:t>
      </w:r>
      <w:r w:rsidRPr="000E5666">
        <w:rPr>
          <w:rFonts w:ascii="Times New Roman" w:hAnsi="Times New Roman" w:cs="Times New Roman"/>
          <w:sz w:val="28"/>
          <w:szCs w:val="28"/>
        </w:rPr>
        <w:t xml:space="preserve"> «Компьютерлік графика» пәніне деген көзқарасыңызды қалай түсіндіресіз? сұрағына жауапты 12-кестеден көруге болады. </w:t>
      </w:r>
    </w:p>
    <w:p w14:paraId="2023CD89" w14:textId="77777777" w:rsidR="00DB354F" w:rsidRPr="000E5666" w:rsidRDefault="00DB354F" w:rsidP="002A5D8A">
      <w:pPr>
        <w:pStyle w:val="a3"/>
        <w:ind w:firstLine="708"/>
        <w:jc w:val="both"/>
        <w:rPr>
          <w:rFonts w:ascii="Times New Roman" w:hAnsi="Times New Roman" w:cs="Times New Roman"/>
          <w:i/>
          <w:sz w:val="28"/>
          <w:szCs w:val="28"/>
        </w:rPr>
      </w:pPr>
    </w:p>
    <w:p w14:paraId="3D68CBED" w14:textId="2BE08849" w:rsidR="00BB1750" w:rsidRDefault="00DB354F" w:rsidP="002A5D8A">
      <w:pPr>
        <w:pStyle w:val="a3"/>
        <w:jc w:val="both"/>
        <w:rPr>
          <w:rFonts w:ascii="Times New Roman" w:hAnsi="Times New Roman" w:cs="Times New Roman"/>
          <w:sz w:val="28"/>
          <w:szCs w:val="28"/>
        </w:rPr>
      </w:pPr>
      <w:r>
        <w:rPr>
          <w:rFonts w:ascii="Times New Roman" w:hAnsi="Times New Roman" w:cs="Times New Roman"/>
          <w:sz w:val="28"/>
          <w:szCs w:val="28"/>
        </w:rPr>
        <w:t xml:space="preserve">Кесте </w:t>
      </w:r>
      <w:r w:rsidR="00E43CF1" w:rsidRPr="000E5666">
        <w:rPr>
          <w:rFonts w:ascii="Times New Roman" w:hAnsi="Times New Roman" w:cs="Times New Roman"/>
          <w:sz w:val="28"/>
          <w:szCs w:val="28"/>
        </w:rPr>
        <w:t>10</w:t>
      </w:r>
      <w:r>
        <w:rPr>
          <w:rFonts w:ascii="Times New Roman" w:hAnsi="Times New Roman" w:cs="Times New Roman"/>
          <w:sz w:val="28"/>
          <w:szCs w:val="28"/>
        </w:rPr>
        <w:t xml:space="preserve"> –</w:t>
      </w:r>
      <w:r w:rsidR="00E43CF1" w:rsidRPr="000E5666">
        <w:rPr>
          <w:rFonts w:ascii="Times New Roman" w:hAnsi="Times New Roman" w:cs="Times New Roman"/>
          <w:sz w:val="28"/>
          <w:szCs w:val="28"/>
        </w:rPr>
        <w:t xml:space="preserve"> </w:t>
      </w:r>
      <w:r w:rsidR="00357FC0" w:rsidRPr="000E5666">
        <w:rPr>
          <w:rFonts w:ascii="Times New Roman" w:hAnsi="Times New Roman" w:cs="Times New Roman"/>
          <w:sz w:val="28"/>
          <w:szCs w:val="28"/>
        </w:rPr>
        <w:t>сұрақтың</w:t>
      </w:r>
      <w:r w:rsidR="00BB1750" w:rsidRPr="000E5666">
        <w:rPr>
          <w:rFonts w:ascii="Times New Roman" w:hAnsi="Times New Roman" w:cs="Times New Roman"/>
          <w:sz w:val="28"/>
          <w:szCs w:val="28"/>
        </w:rPr>
        <w:t xml:space="preserve"> жауаптары</w:t>
      </w:r>
    </w:p>
    <w:p w14:paraId="5FD91C67" w14:textId="77777777" w:rsidR="00DB354F" w:rsidRPr="00DB354F" w:rsidRDefault="00DB354F" w:rsidP="002A5D8A">
      <w:pPr>
        <w:pStyle w:val="a3"/>
        <w:jc w:val="both"/>
        <w:rPr>
          <w:rFonts w:ascii="Times New Roman" w:hAnsi="Times New Roman" w:cs="Times New Roman"/>
          <w:sz w:val="16"/>
          <w:szCs w:val="16"/>
        </w:rPr>
      </w:pPr>
    </w:p>
    <w:tbl>
      <w:tblPr>
        <w:tblStyle w:val="a4"/>
        <w:tblW w:w="0" w:type="auto"/>
        <w:tblInd w:w="150" w:type="dxa"/>
        <w:tblLook w:val="04A0" w:firstRow="1" w:lastRow="0" w:firstColumn="1" w:lastColumn="0" w:noHBand="0" w:noVBand="1"/>
      </w:tblPr>
      <w:tblGrid>
        <w:gridCol w:w="5090"/>
        <w:gridCol w:w="4389"/>
      </w:tblGrid>
      <w:tr w:rsidR="00BB1750" w:rsidRPr="00DB354F" w14:paraId="2826CE77" w14:textId="77777777" w:rsidTr="00DB354F">
        <w:tc>
          <w:tcPr>
            <w:tcW w:w="5152" w:type="dxa"/>
          </w:tcPr>
          <w:p w14:paraId="78641DD5" w14:textId="77777777" w:rsidR="00BB1750" w:rsidRPr="00DB354F" w:rsidRDefault="00BB1750" w:rsidP="002A5D8A">
            <w:pPr>
              <w:pStyle w:val="a3"/>
              <w:jc w:val="both"/>
              <w:rPr>
                <w:rFonts w:ascii="Times New Roman" w:hAnsi="Times New Roman" w:cs="Times New Roman"/>
                <w:sz w:val="24"/>
                <w:szCs w:val="24"/>
              </w:rPr>
            </w:pPr>
            <w:r w:rsidRPr="00DB354F">
              <w:rPr>
                <w:rFonts w:ascii="Times New Roman" w:hAnsi="Times New Roman" w:cs="Times New Roman"/>
                <w:sz w:val="24"/>
                <w:szCs w:val="24"/>
              </w:rPr>
              <w:t>Жауап нұсқасы</w:t>
            </w:r>
          </w:p>
        </w:tc>
        <w:tc>
          <w:tcPr>
            <w:tcW w:w="4451" w:type="dxa"/>
          </w:tcPr>
          <w:p w14:paraId="38296C26" w14:textId="5175844D" w:rsidR="00BB1750" w:rsidRPr="00DB354F" w:rsidRDefault="00BB1750" w:rsidP="002A5D8A">
            <w:pPr>
              <w:pStyle w:val="a3"/>
              <w:ind w:left="-38"/>
              <w:jc w:val="center"/>
              <w:rPr>
                <w:rFonts w:ascii="Times New Roman" w:hAnsi="Times New Roman" w:cs="Times New Roman"/>
                <w:sz w:val="24"/>
                <w:szCs w:val="24"/>
              </w:rPr>
            </w:pPr>
            <w:r w:rsidRPr="00DB354F">
              <w:rPr>
                <w:rFonts w:ascii="Times New Roman" w:hAnsi="Times New Roman" w:cs="Times New Roman"/>
                <w:sz w:val="24"/>
                <w:szCs w:val="24"/>
              </w:rPr>
              <w:t>Жауапты таңдау</w:t>
            </w:r>
            <w:r w:rsidR="00DB354F">
              <w:rPr>
                <w:rFonts w:ascii="Times New Roman" w:hAnsi="Times New Roman" w:cs="Times New Roman"/>
                <w:sz w:val="24"/>
                <w:szCs w:val="24"/>
              </w:rPr>
              <w:t xml:space="preserve"> </w:t>
            </w:r>
            <w:r w:rsidRPr="00DB354F">
              <w:rPr>
                <w:rFonts w:ascii="Times New Roman" w:hAnsi="Times New Roman" w:cs="Times New Roman"/>
                <w:sz w:val="24"/>
                <w:szCs w:val="24"/>
              </w:rPr>
              <w:t>(</w:t>
            </w:r>
            <w:r w:rsidRPr="00DB354F">
              <w:rPr>
                <w:rFonts w:ascii="Times New Roman" w:hAnsi="Times New Roman" w:cs="Times New Roman"/>
                <w:sz w:val="24"/>
                <w:szCs w:val="24"/>
                <w:lang w:val="ru-RU"/>
              </w:rPr>
              <w:t>%-</w:t>
            </w:r>
            <w:r w:rsidRPr="00DB354F">
              <w:rPr>
                <w:rFonts w:ascii="Times New Roman" w:hAnsi="Times New Roman" w:cs="Times New Roman"/>
                <w:sz w:val="24"/>
                <w:szCs w:val="24"/>
              </w:rPr>
              <w:t>көрсеткіш бойынша)</w:t>
            </w:r>
          </w:p>
        </w:tc>
      </w:tr>
      <w:tr w:rsidR="00BB1750" w:rsidRPr="00DB354F" w14:paraId="60078C46" w14:textId="77777777" w:rsidTr="00DB354F">
        <w:tc>
          <w:tcPr>
            <w:tcW w:w="5152" w:type="dxa"/>
          </w:tcPr>
          <w:p w14:paraId="73CB6AD7" w14:textId="77777777" w:rsidR="00BB1750" w:rsidRPr="00DB354F" w:rsidRDefault="002D0E32" w:rsidP="002A5D8A">
            <w:pPr>
              <w:pStyle w:val="a3"/>
              <w:jc w:val="both"/>
              <w:rPr>
                <w:rFonts w:ascii="Times New Roman" w:hAnsi="Times New Roman" w:cs="Times New Roman"/>
                <w:sz w:val="24"/>
                <w:szCs w:val="24"/>
              </w:rPr>
            </w:pPr>
            <w:r w:rsidRPr="00DB354F">
              <w:rPr>
                <w:rFonts w:ascii="Times New Roman" w:hAnsi="Times New Roman" w:cs="Times New Roman"/>
                <w:sz w:val="24"/>
                <w:szCs w:val="24"/>
              </w:rPr>
              <w:t>Мен төмен баға алудан қорқамын</w:t>
            </w:r>
          </w:p>
        </w:tc>
        <w:tc>
          <w:tcPr>
            <w:tcW w:w="4451" w:type="dxa"/>
            <w:vAlign w:val="center"/>
          </w:tcPr>
          <w:p w14:paraId="5DCEC279" w14:textId="77777777" w:rsidR="00BB1750" w:rsidRPr="00DB354F" w:rsidRDefault="002D0E32" w:rsidP="002A5D8A">
            <w:pPr>
              <w:pStyle w:val="a3"/>
              <w:jc w:val="center"/>
              <w:rPr>
                <w:rFonts w:ascii="Times New Roman" w:hAnsi="Times New Roman" w:cs="Times New Roman"/>
                <w:sz w:val="24"/>
                <w:szCs w:val="24"/>
                <w:lang w:val="ru-RU"/>
              </w:rPr>
            </w:pPr>
            <w:r w:rsidRPr="00DB354F">
              <w:rPr>
                <w:rFonts w:ascii="Times New Roman" w:hAnsi="Times New Roman" w:cs="Times New Roman"/>
                <w:sz w:val="24"/>
                <w:szCs w:val="24"/>
                <w:lang w:val="ru-RU"/>
              </w:rPr>
              <w:t>10</w:t>
            </w:r>
          </w:p>
        </w:tc>
      </w:tr>
      <w:tr w:rsidR="00BB1750" w:rsidRPr="00DB354F" w14:paraId="0EEBE56B" w14:textId="77777777" w:rsidTr="00DB354F">
        <w:tc>
          <w:tcPr>
            <w:tcW w:w="5152" w:type="dxa"/>
          </w:tcPr>
          <w:p w14:paraId="1C9D3DFC" w14:textId="77777777" w:rsidR="00BB1750" w:rsidRPr="00DB354F" w:rsidRDefault="002D0E32" w:rsidP="002A5D8A">
            <w:pPr>
              <w:pStyle w:val="a3"/>
              <w:jc w:val="both"/>
              <w:rPr>
                <w:rFonts w:ascii="Times New Roman" w:hAnsi="Times New Roman" w:cs="Times New Roman"/>
                <w:sz w:val="24"/>
                <w:szCs w:val="24"/>
              </w:rPr>
            </w:pPr>
            <w:r w:rsidRPr="00DB354F">
              <w:rPr>
                <w:rFonts w:ascii="Times New Roman" w:hAnsi="Times New Roman" w:cs="Times New Roman"/>
                <w:sz w:val="24"/>
                <w:szCs w:val="24"/>
              </w:rPr>
              <w:t>Жақсы баға алуға ұмтыламын.</w:t>
            </w:r>
          </w:p>
        </w:tc>
        <w:tc>
          <w:tcPr>
            <w:tcW w:w="4451" w:type="dxa"/>
            <w:vAlign w:val="center"/>
          </w:tcPr>
          <w:p w14:paraId="575FBD3E" w14:textId="77777777" w:rsidR="00BB1750" w:rsidRPr="00DB354F" w:rsidRDefault="002D0E32" w:rsidP="002A5D8A">
            <w:pPr>
              <w:pStyle w:val="a3"/>
              <w:jc w:val="center"/>
              <w:rPr>
                <w:rFonts w:ascii="Times New Roman" w:hAnsi="Times New Roman" w:cs="Times New Roman"/>
                <w:sz w:val="24"/>
                <w:szCs w:val="24"/>
                <w:lang w:val="ru-RU"/>
              </w:rPr>
            </w:pPr>
            <w:r w:rsidRPr="00DB354F">
              <w:rPr>
                <w:rFonts w:ascii="Times New Roman" w:hAnsi="Times New Roman" w:cs="Times New Roman"/>
                <w:sz w:val="24"/>
                <w:szCs w:val="24"/>
                <w:lang w:val="ru-RU"/>
              </w:rPr>
              <w:t>4</w:t>
            </w:r>
          </w:p>
        </w:tc>
      </w:tr>
      <w:tr w:rsidR="00BB1750" w:rsidRPr="00DB354F" w14:paraId="1B907782" w14:textId="77777777" w:rsidTr="00DB354F">
        <w:tc>
          <w:tcPr>
            <w:tcW w:w="5152" w:type="dxa"/>
          </w:tcPr>
          <w:p w14:paraId="0ACCF0F2" w14:textId="77777777" w:rsidR="00BB1750" w:rsidRPr="00DB354F" w:rsidRDefault="00BB1750" w:rsidP="002A5D8A">
            <w:pPr>
              <w:pStyle w:val="a3"/>
              <w:jc w:val="both"/>
              <w:rPr>
                <w:rFonts w:ascii="Times New Roman" w:hAnsi="Times New Roman" w:cs="Times New Roman"/>
                <w:sz w:val="24"/>
                <w:szCs w:val="24"/>
              </w:rPr>
            </w:pPr>
            <w:r w:rsidRPr="00DB354F">
              <w:rPr>
                <w:rFonts w:ascii="Times New Roman" w:hAnsi="Times New Roman" w:cs="Times New Roman"/>
                <w:sz w:val="24"/>
                <w:szCs w:val="24"/>
              </w:rPr>
              <w:t>Пәнді жеке оқуға қызығамын.</w:t>
            </w:r>
          </w:p>
        </w:tc>
        <w:tc>
          <w:tcPr>
            <w:tcW w:w="4451" w:type="dxa"/>
            <w:vAlign w:val="center"/>
          </w:tcPr>
          <w:p w14:paraId="73443ACB" w14:textId="77777777" w:rsidR="00BB1750" w:rsidRPr="00DB354F" w:rsidRDefault="002D0E32" w:rsidP="002A5D8A">
            <w:pPr>
              <w:pStyle w:val="a3"/>
              <w:jc w:val="center"/>
              <w:rPr>
                <w:rFonts w:ascii="Times New Roman" w:hAnsi="Times New Roman" w:cs="Times New Roman"/>
                <w:sz w:val="24"/>
                <w:szCs w:val="24"/>
                <w:lang w:val="ru-RU"/>
              </w:rPr>
            </w:pPr>
            <w:r w:rsidRPr="00DB354F">
              <w:rPr>
                <w:rFonts w:ascii="Times New Roman" w:hAnsi="Times New Roman" w:cs="Times New Roman"/>
                <w:sz w:val="24"/>
                <w:szCs w:val="24"/>
                <w:lang w:val="ru-RU"/>
              </w:rPr>
              <w:t>15</w:t>
            </w:r>
          </w:p>
        </w:tc>
      </w:tr>
      <w:tr w:rsidR="00BB1750" w:rsidRPr="00DB354F" w14:paraId="485201CC" w14:textId="77777777" w:rsidTr="00DB354F">
        <w:tc>
          <w:tcPr>
            <w:tcW w:w="5152" w:type="dxa"/>
          </w:tcPr>
          <w:p w14:paraId="10457026" w14:textId="77777777" w:rsidR="00BB1750" w:rsidRPr="00DB354F" w:rsidRDefault="00BB1750" w:rsidP="002A5D8A">
            <w:pPr>
              <w:pStyle w:val="a3"/>
              <w:jc w:val="both"/>
              <w:rPr>
                <w:rFonts w:ascii="Times New Roman" w:hAnsi="Times New Roman" w:cs="Times New Roman"/>
                <w:sz w:val="24"/>
                <w:szCs w:val="24"/>
              </w:rPr>
            </w:pPr>
            <w:r w:rsidRPr="00DB354F">
              <w:rPr>
                <w:rFonts w:ascii="Times New Roman" w:hAnsi="Times New Roman" w:cs="Times New Roman"/>
                <w:sz w:val="24"/>
                <w:szCs w:val="24"/>
              </w:rPr>
              <w:t>Себебі «Компьютерлік графика» қызықты пән.</w:t>
            </w:r>
          </w:p>
        </w:tc>
        <w:tc>
          <w:tcPr>
            <w:tcW w:w="4451" w:type="dxa"/>
            <w:vAlign w:val="center"/>
          </w:tcPr>
          <w:p w14:paraId="52EC24F1" w14:textId="77777777" w:rsidR="00BB1750" w:rsidRPr="00DB354F" w:rsidRDefault="002D0E32" w:rsidP="002A5D8A">
            <w:pPr>
              <w:pStyle w:val="a3"/>
              <w:jc w:val="center"/>
              <w:rPr>
                <w:rFonts w:ascii="Times New Roman" w:hAnsi="Times New Roman" w:cs="Times New Roman"/>
                <w:sz w:val="24"/>
                <w:szCs w:val="24"/>
                <w:lang w:val="ru-RU"/>
              </w:rPr>
            </w:pPr>
            <w:r w:rsidRPr="00DB354F">
              <w:rPr>
                <w:rFonts w:ascii="Times New Roman" w:hAnsi="Times New Roman" w:cs="Times New Roman"/>
                <w:sz w:val="24"/>
                <w:szCs w:val="24"/>
                <w:lang w:val="ru-RU"/>
              </w:rPr>
              <w:t>15</w:t>
            </w:r>
          </w:p>
        </w:tc>
      </w:tr>
      <w:tr w:rsidR="00BB1750" w:rsidRPr="00DB354F" w14:paraId="45F17A99" w14:textId="77777777" w:rsidTr="00DB354F">
        <w:tc>
          <w:tcPr>
            <w:tcW w:w="5152" w:type="dxa"/>
          </w:tcPr>
          <w:p w14:paraId="0D1BDD8F" w14:textId="77777777" w:rsidR="00BB1750" w:rsidRPr="00DB354F" w:rsidRDefault="00BB1750" w:rsidP="002A5D8A">
            <w:pPr>
              <w:pStyle w:val="a3"/>
              <w:jc w:val="both"/>
              <w:rPr>
                <w:rFonts w:ascii="Times New Roman" w:hAnsi="Times New Roman" w:cs="Times New Roman"/>
                <w:sz w:val="24"/>
                <w:szCs w:val="24"/>
              </w:rPr>
            </w:pPr>
            <w:r w:rsidRPr="00DB354F">
              <w:rPr>
                <w:rFonts w:ascii="Times New Roman" w:hAnsi="Times New Roman" w:cs="Times New Roman"/>
                <w:sz w:val="24"/>
                <w:szCs w:val="24"/>
              </w:rPr>
              <w:t>Мен оқимын, өйткені мұғалім талап етеді.</w:t>
            </w:r>
          </w:p>
        </w:tc>
        <w:tc>
          <w:tcPr>
            <w:tcW w:w="4451" w:type="dxa"/>
            <w:vAlign w:val="center"/>
          </w:tcPr>
          <w:p w14:paraId="010F6064" w14:textId="77777777" w:rsidR="00BB1750" w:rsidRPr="00DB354F" w:rsidRDefault="002D0E32" w:rsidP="002A5D8A">
            <w:pPr>
              <w:pStyle w:val="a3"/>
              <w:jc w:val="center"/>
              <w:rPr>
                <w:rFonts w:ascii="Times New Roman" w:hAnsi="Times New Roman" w:cs="Times New Roman"/>
                <w:sz w:val="24"/>
                <w:szCs w:val="24"/>
                <w:lang w:val="ru-RU"/>
              </w:rPr>
            </w:pPr>
            <w:r w:rsidRPr="00DB354F">
              <w:rPr>
                <w:rFonts w:ascii="Times New Roman" w:hAnsi="Times New Roman" w:cs="Times New Roman"/>
                <w:sz w:val="24"/>
                <w:szCs w:val="24"/>
                <w:lang w:val="ru-RU"/>
              </w:rPr>
              <w:t>4</w:t>
            </w:r>
          </w:p>
        </w:tc>
      </w:tr>
      <w:tr w:rsidR="00BB1750" w:rsidRPr="00DB354F" w14:paraId="77631D73" w14:textId="77777777" w:rsidTr="00DB354F">
        <w:tc>
          <w:tcPr>
            <w:tcW w:w="5152" w:type="dxa"/>
          </w:tcPr>
          <w:p w14:paraId="5BF9281B" w14:textId="77777777" w:rsidR="00BB1750" w:rsidRPr="00DB354F" w:rsidRDefault="00BB1750" w:rsidP="002A5D8A">
            <w:pPr>
              <w:pStyle w:val="a3"/>
              <w:jc w:val="both"/>
              <w:rPr>
                <w:rFonts w:ascii="Times New Roman" w:hAnsi="Times New Roman" w:cs="Times New Roman"/>
                <w:sz w:val="24"/>
                <w:szCs w:val="24"/>
              </w:rPr>
            </w:pPr>
            <w:r w:rsidRPr="00DB354F">
              <w:rPr>
                <w:rFonts w:ascii="Times New Roman" w:hAnsi="Times New Roman" w:cs="Times New Roman"/>
                <w:sz w:val="24"/>
                <w:szCs w:val="24"/>
              </w:rPr>
              <w:t>Мен өз жолдастарымнан артта қалмау үшін оқимын.</w:t>
            </w:r>
          </w:p>
        </w:tc>
        <w:tc>
          <w:tcPr>
            <w:tcW w:w="4451" w:type="dxa"/>
            <w:vAlign w:val="center"/>
          </w:tcPr>
          <w:p w14:paraId="00848807" w14:textId="77777777" w:rsidR="00BB1750" w:rsidRPr="00DB354F" w:rsidRDefault="002D0E32" w:rsidP="002A5D8A">
            <w:pPr>
              <w:pStyle w:val="a3"/>
              <w:jc w:val="center"/>
              <w:rPr>
                <w:rFonts w:ascii="Times New Roman" w:hAnsi="Times New Roman" w:cs="Times New Roman"/>
                <w:sz w:val="24"/>
                <w:szCs w:val="24"/>
                <w:lang w:val="ru-RU"/>
              </w:rPr>
            </w:pPr>
            <w:r w:rsidRPr="00DB354F">
              <w:rPr>
                <w:rFonts w:ascii="Times New Roman" w:hAnsi="Times New Roman" w:cs="Times New Roman"/>
                <w:sz w:val="24"/>
                <w:szCs w:val="24"/>
                <w:lang w:val="ru-RU"/>
              </w:rPr>
              <w:t>0</w:t>
            </w:r>
          </w:p>
        </w:tc>
      </w:tr>
      <w:tr w:rsidR="00BB1750" w:rsidRPr="00DB354F" w14:paraId="0B354B11" w14:textId="77777777" w:rsidTr="00DB354F">
        <w:tc>
          <w:tcPr>
            <w:tcW w:w="5152" w:type="dxa"/>
          </w:tcPr>
          <w:p w14:paraId="306DCBBA" w14:textId="77777777" w:rsidR="00BB1750" w:rsidRPr="00DB354F" w:rsidRDefault="00BB1750" w:rsidP="002A5D8A">
            <w:pPr>
              <w:pStyle w:val="a3"/>
              <w:jc w:val="both"/>
              <w:rPr>
                <w:rFonts w:ascii="Times New Roman" w:hAnsi="Times New Roman" w:cs="Times New Roman"/>
                <w:sz w:val="24"/>
                <w:szCs w:val="24"/>
              </w:rPr>
            </w:pPr>
            <w:r w:rsidRPr="00DB354F">
              <w:rPr>
                <w:rFonts w:ascii="Times New Roman" w:hAnsi="Times New Roman" w:cs="Times New Roman"/>
                <w:sz w:val="24"/>
                <w:szCs w:val="24"/>
              </w:rPr>
              <w:t>Себебі информатика білімі кез-келген мамандық үшін өте қажет.</w:t>
            </w:r>
          </w:p>
        </w:tc>
        <w:tc>
          <w:tcPr>
            <w:tcW w:w="4451" w:type="dxa"/>
            <w:vAlign w:val="center"/>
          </w:tcPr>
          <w:p w14:paraId="7F2D62D4" w14:textId="77777777" w:rsidR="00BB1750" w:rsidRPr="00DB354F" w:rsidRDefault="002D0E32" w:rsidP="002A5D8A">
            <w:pPr>
              <w:pStyle w:val="a3"/>
              <w:jc w:val="center"/>
              <w:rPr>
                <w:rFonts w:ascii="Times New Roman" w:hAnsi="Times New Roman" w:cs="Times New Roman"/>
                <w:sz w:val="24"/>
                <w:szCs w:val="24"/>
                <w:lang w:val="ru-RU"/>
              </w:rPr>
            </w:pPr>
            <w:r w:rsidRPr="00DB354F">
              <w:rPr>
                <w:rFonts w:ascii="Times New Roman" w:hAnsi="Times New Roman" w:cs="Times New Roman"/>
                <w:sz w:val="24"/>
                <w:szCs w:val="24"/>
                <w:lang w:val="ru-RU"/>
              </w:rPr>
              <w:t>42</w:t>
            </w:r>
          </w:p>
        </w:tc>
      </w:tr>
      <w:tr w:rsidR="00BB1750" w:rsidRPr="00DB354F" w14:paraId="412064EE" w14:textId="77777777" w:rsidTr="00DB354F">
        <w:tc>
          <w:tcPr>
            <w:tcW w:w="5152" w:type="dxa"/>
          </w:tcPr>
          <w:p w14:paraId="168D7BF5" w14:textId="412389B0" w:rsidR="00BB1750" w:rsidRPr="00DB354F" w:rsidRDefault="00BB1750" w:rsidP="002A5D8A">
            <w:pPr>
              <w:pStyle w:val="a3"/>
              <w:jc w:val="both"/>
              <w:rPr>
                <w:rFonts w:ascii="Times New Roman" w:hAnsi="Times New Roman" w:cs="Times New Roman"/>
                <w:sz w:val="24"/>
                <w:szCs w:val="24"/>
              </w:rPr>
            </w:pPr>
            <w:r w:rsidRPr="00DB354F">
              <w:rPr>
                <w:rFonts w:ascii="Times New Roman" w:hAnsi="Times New Roman" w:cs="Times New Roman"/>
                <w:sz w:val="24"/>
                <w:szCs w:val="24"/>
              </w:rPr>
              <w:t>Мен барлық пәндерді, оның ішінде инфор</w:t>
            </w:r>
            <w:r w:rsidR="00DB354F">
              <w:rPr>
                <w:rFonts w:ascii="Times New Roman" w:hAnsi="Times New Roman" w:cs="Times New Roman"/>
                <w:sz w:val="24"/>
                <w:szCs w:val="24"/>
              </w:rPr>
              <w:t xml:space="preserve"> </w:t>
            </w:r>
            <w:r w:rsidRPr="00DB354F">
              <w:rPr>
                <w:rFonts w:ascii="Times New Roman" w:hAnsi="Times New Roman" w:cs="Times New Roman"/>
                <w:sz w:val="24"/>
                <w:szCs w:val="24"/>
              </w:rPr>
              <w:t>матикан</w:t>
            </w:r>
            <w:r w:rsidR="00DB354F">
              <w:rPr>
                <w:rFonts w:ascii="Times New Roman" w:hAnsi="Times New Roman" w:cs="Times New Roman"/>
                <w:sz w:val="24"/>
                <w:szCs w:val="24"/>
              </w:rPr>
              <w:t>ы оқытуды міндетім деп санаймын</w:t>
            </w:r>
          </w:p>
        </w:tc>
        <w:tc>
          <w:tcPr>
            <w:tcW w:w="4451" w:type="dxa"/>
            <w:vAlign w:val="center"/>
          </w:tcPr>
          <w:p w14:paraId="4CD922FF" w14:textId="77777777" w:rsidR="00BB1750" w:rsidRPr="00DB354F" w:rsidRDefault="002D0E32" w:rsidP="002A5D8A">
            <w:pPr>
              <w:pStyle w:val="a3"/>
              <w:jc w:val="center"/>
              <w:rPr>
                <w:rFonts w:ascii="Times New Roman" w:hAnsi="Times New Roman" w:cs="Times New Roman"/>
                <w:sz w:val="24"/>
                <w:szCs w:val="24"/>
                <w:lang w:val="ru-RU"/>
              </w:rPr>
            </w:pPr>
            <w:r w:rsidRPr="00DB354F">
              <w:rPr>
                <w:rFonts w:ascii="Times New Roman" w:hAnsi="Times New Roman" w:cs="Times New Roman"/>
                <w:sz w:val="24"/>
                <w:szCs w:val="24"/>
                <w:lang w:val="ru-RU"/>
              </w:rPr>
              <w:t>10</w:t>
            </w:r>
          </w:p>
        </w:tc>
      </w:tr>
    </w:tbl>
    <w:p w14:paraId="12CCE591" w14:textId="77777777" w:rsidR="00BB1750" w:rsidRPr="000E5666" w:rsidRDefault="00BB1750" w:rsidP="002A5D8A">
      <w:pPr>
        <w:pStyle w:val="a3"/>
        <w:ind w:firstLine="708"/>
        <w:jc w:val="both"/>
        <w:rPr>
          <w:rFonts w:ascii="Times New Roman" w:hAnsi="Times New Roman" w:cs="Times New Roman"/>
          <w:sz w:val="28"/>
          <w:szCs w:val="28"/>
        </w:rPr>
      </w:pPr>
    </w:p>
    <w:p w14:paraId="53E5E299" w14:textId="3294DA9F" w:rsidR="00357FC0" w:rsidRDefault="00DB354F" w:rsidP="002A5D8A">
      <w:pPr>
        <w:pStyle w:val="a3"/>
        <w:rPr>
          <w:rFonts w:ascii="Times New Roman" w:hAnsi="Times New Roman" w:cs="Times New Roman"/>
          <w:sz w:val="28"/>
          <w:szCs w:val="28"/>
        </w:rPr>
      </w:pPr>
      <w:r>
        <w:rPr>
          <w:rFonts w:ascii="Times New Roman" w:hAnsi="Times New Roman" w:cs="Times New Roman"/>
          <w:sz w:val="28"/>
          <w:szCs w:val="28"/>
        </w:rPr>
        <w:t xml:space="preserve">Кесте </w:t>
      </w:r>
      <w:r w:rsidR="00E43CF1" w:rsidRPr="000E5666">
        <w:rPr>
          <w:rFonts w:ascii="Times New Roman" w:hAnsi="Times New Roman" w:cs="Times New Roman"/>
          <w:sz w:val="28"/>
          <w:szCs w:val="28"/>
        </w:rPr>
        <w:t>11</w:t>
      </w:r>
      <w:r>
        <w:rPr>
          <w:rFonts w:ascii="Times New Roman" w:hAnsi="Times New Roman" w:cs="Times New Roman"/>
          <w:sz w:val="28"/>
          <w:szCs w:val="28"/>
        </w:rPr>
        <w:t xml:space="preserve"> – </w:t>
      </w:r>
      <w:r w:rsidR="00357FC0" w:rsidRPr="000E5666">
        <w:rPr>
          <w:rFonts w:ascii="Times New Roman" w:hAnsi="Times New Roman" w:cs="Times New Roman"/>
          <w:sz w:val="28"/>
          <w:szCs w:val="28"/>
        </w:rPr>
        <w:t>2 сұрақтың жауаптары</w:t>
      </w:r>
    </w:p>
    <w:p w14:paraId="1393DBB5" w14:textId="77777777" w:rsidR="00DB354F" w:rsidRPr="00DB354F" w:rsidRDefault="00DB354F" w:rsidP="002A5D8A">
      <w:pPr>
        <w:pStyle w:val="a3"/>
        <w:rPr>
          <w:rFonts w:ascii="Times New Roman" w:hAnsi="Times New Roman" w:cs="Times New Roman"/>
          <w:sz w:val="16"/>
          <w:szCs w:val="16"/>
        </w:rPr>
      </w:pPr>
    </w:p>
    <w:tbl>
      <w:tblPr>
        <w:tblStyle w:val="a4"/>
        <w:tblW w:w="0" w:type="auto"/>
        <w:tblInd w:w="150" w:type="dxa"/>
        <w:tblLook w:val="04A0" w:firstRow="1" w:lastRow="0" w:firstColumn="1" w:lastColumn="0" w:noHBand="0" w:noVBand="1"/>
      </w:tblPr>
      <w:tblGrid>
        <w:gridCol w:w="5696"/>
        <w:gridCol w:w="3783"/>
      </w:tblGrid>
      <w:tr w:rsidR="00357FC0" w:rsidRPr="00DB354F" w14:paraId="39FF4D54" w14:textId="77777777" w:rsidTr="00DB354F">
        <w:tc>
          <w:tcPr>
            <w:tcW w:w="5770" w:type="dxa"/>
            <w:vAlign w:val="center"/>
          </w:tcPr>
          <w:p w14:paraId="3532FCFF" w14:textId="77777777" w:rsidR="00357FC0" w:rsidRPr="00DB354F" w:rsidRDefault="00357FC0" w:rsidP="002A5D8A">
            <w:pPr>
              <w:pStyle w:val="a3"/>
              <w:jc w:val="center"/>
              <w:rPr>
                <w:rFonts w:ascii="Times New Roman" w:hAnsi="Times New Roman" w:cs="Times New Roman"/>
                <w:sz w:val="24"/>
                <w:szCs w:val="24"/>
              </w:rPr>
            </w:pPr>
            <w:r w:rsidRPr="00DB354F">
              <w:rPr>
                <w:rFonts w:ascii="Times New Roman" w:hAnsi="Times New Roman" w:cs="Times New Roman"/>
                <w:sz w:val="24"/>
                <w:szCs w:val="24"/>
              </w:rPr>
              <w:t>Жауап нұсқасы</w:t>
            </w:r>
          </w:p>
        </w:tc>
        <w:tc>
          <w:tcPr>
            <w:tcW w:w="3827" w:type="dxa"/>
            <w:vAlign w:val="center"/>
          </w:tcPr>
          <w:p w14:paraId="00208E52" w14:textId="77777777" w:rsidR="00C15181" w:rsidRPr="00DB354F" w:rsidRDefault="00357FC0" w:rsidP="002A5D8A">
            <w:pPr>
              <w:pStyle w:val="a3"/>
              <w:tabs>
                <w:tab w:val="center" w:pos="2299"/>
              </w:tabs>
              <w:jc w:val="center"/>
              <w:rPr>
                <w:rFonts w:ascii="Times New Roman" w:hAnsi="Times New Roman" w:cs="Times New Roman"/>
                <w:sz w:val="24"/>
                <w:szCs w:val="24"/>
              </w:rPr>
            </w:pPr>
            <w:r w:rsidRPr="00DB354F">
              <w:rPr>
                <w:rFonts w:ascii="Times New Roman" w:hAnsi="Times New Roman" w:cs="Times New Roman"/>
                <w:sz w:val="24"/>
                <w:szCs w:val="24"/>
              </w:rPr>
              <w:t>Жауапты таңдау</w:t>
            </w:r>
          </w:p>
          <w:p w14:paraId="7C007E6E" w14:textId="0E2F255B" w:rsidR="00357FC0" w:rsidRPr="00DB354F" w:rsidRDefault="00357FC0" w:rsidP="002A5D8A">
            <w:pPr>
              <w:pStyle w:val="a3"/>
              <w:jc w:val="center"/>
              <w:rPr>
                <w:rFonts w:ascii="Times New Roman" w:hAnsi="Times New Roman" w:cs="Times New Roman"/>
                <w:sz w:val="24"/>
                <w:szCs w:val="24"/>
              </w:rPr>
            </w:pPr>
            <w:r w:rsidRPr="00DB354F">
              <w:rPr>
                <w:rFonts w:ascii="Times New Roman" w:hAnsi="Times New Roman" w:cs="Times New Roman"/>
                <w:sz w:val="24"/>
                <w:szCs w:val="24"/>
              </w:rPr>
              <w:t>(</w:t>
            </w:r>
            <w:r w:rsidRPr="00DB354F">
              <w:rPr>
                <w:rFonts w:ascii="Times New Roman" w:hAnsi="Times New Roman" w:cs="Times New Roman"/>
                <w:sz w:val="24"/>
                <w:szCs w:val="24"/>
                <w:lang w:val="ru-RU"/>
              </w:rPr>
              <w:t>%-</w:t>
            </w:r>
            <w:r w:rsidRPr="00DB354F">
              <w:rPr>
                <w:rFonts w:ascii="Times New Roman" w:hAnsi="Times New Roman" w:cs="Times New Roman"/>
                <w:sz w:val="24"/>
                <w:szCs w:val="24"/>
              </w:rPr>
              <w:t>көрсеткіш бойынша)</w:t>
            </w:r>
          </w:p>
        </w:tc>
      </w:tr>
      <w:tr w:rsidR="00357FC0" w:rsidRPr="00DB354F" w14:paraId="04B26FA5" w14:textId="77777777" w:rsidTr="00056416">
        <w:tc>
          <w:tcPr>
            <w:tcW w:w="5770" w:type="dxa"/>
          </w:tcPr>
          <w:p w14:paraId="1246720D" w14:textId="77777777" w:rsidR="00357FC0" w:rsidRPr="00DB354F" w:rsidRDefault="00285961" w:rsidP="002A5D8A">
            <w:pPr>
              <w:pStyle w:val="a3"/>
              <w:jc w:val="both"/>
              <w:rPr>
                <w:rFonts w:ascii="Times New Roman" w:hAnsi="Times New Roman" w:cs="Times New Roman"/>
                <w:sz w:val="24"/>
                <w:szCs w:val="24"/>
              </w:rPr>
            </w:pPr>
            <w:r w:rsidRPr="00DB354F">
              <w:rPr>
                <w:rFonts w:ascii="Times New Roman" w:hAnsi="Times New Roman" w:cs="Times New Roman"/>
                <w:sz w:val="24"/>
                <w:szCs w:val="24"/>
              </w:rPr>
              <w:t>Мен өзіме сұрақ қою керек деп ойлаған кезде ғана белсенді жұмыс істеймін.</w:t>
            </w:r>
          </w:p>
        </w:tc>
        <w:tc>
          <w:tcPr>
            <w:tcW w:w="3827" w:type="dxa"/>
            <w:vAlign w:val="center"/>
          </w:tcPr>
          <w:p w14:paraId="33920ABB" w14:textId="77777777" w:rsidR="00357FC0" w:rsidRPr="00DB354F" w:rsidRDefault="00285961" w:rsidP="00056416">
            <w:pPr>
              <w:pStyle w:val="a3"/>
              <w:jc w:val="center"/>
              <w:rPr>
                <w:rFonts w:ascii="Times New Roman" w:hAnsi="Times New Roman" w:cs="Times New Roman"/>
                <w:sz w:val="24"/>
                <w:szCs w:val="24"/>
                <w:lang w:val="en-US"/>
              </w:rPr>
            </w:pPr>
            <w:r w:rsidRPr="00DB354F">
              <w:rPr>
                <w:rFonts w:ascii="Times New Roman" w:hAnsi="Times New Roman" w:cs="Times New Roman"/>
                <w:sz w:val="24"/>
                <w:szCs w:val="24"/>
                <w:lang w:val="en-US"/>
              </w:rPr>
              <w:t>10</w:t>
            </w:r>
          </w:p>
        </w:tc>
      </w:tr>
      <w:tr w:rsidR="00357FC0" w:rsidRPr="00DB354F" w14:paraId="031AA367" w14:textId="77777777" w:rsidTr="00056416">
        <w:tc>
          <w:tcPr>
            <w:tcW w:w="5770" w:type="dxa"/>
          </w:tcPr>
          <w:p w14:paraId="4C71B9E6" w14:textId="77777777" w:rsidR="00357FC0" w:rsidRPr="00DB354F" w:rsidRDefault="00285961" w:rsidP="002A5D8A">
            <w:pPr>
              <w:pStyle w:val="a3"/>
              <w:jc w:val="both"/>
              <w:rPr>
                <w:rFonts w:ascii="Times New Roman" w:hAnsi="Times New Roman" w:cs="Times New Roman"/>
                <w:sz w:val="24"/>
                <w:szCs w:val="24"/>
              </w:rPr>
            </w:pPr>
            <w:r w:rsidRPr="00DB354F">
              <w:rPr>
                <w:rFonts w:ascii="Times New Roman" w:hAnsi="Times New Roman" w:cs="Times New Roman"/>
                <w:sz w:val="24"/>
                <w:szCs w:val="24"/>
              </w:rPr>
              <w:t>Мұғалімнің назарын аударуға мүмкіндік бермесе, мен сирек белсенді жұмыс жасаймын.</w:t>
            </w:r>
          </w:p>
        </w:tc>
        <w:tc>
          <w:tcPr>
            <w:tcW w:w="3827" w:type="dxa"/>
            <w:vAlign w:val="center"/>
          </w:tcPr>
          <w:p w14:paraId="41F585CB" w14:textId="77777777" w:rsidR="00357FC0" w:rsidRPr="00DB354F" w:rsidRDefault="00285961" w:rsidP="00056416">
            <w:pPr>
              <w:pStyle w:val="a3"/>
              <w:jc w:val="center"/>
              <w:rPr>
                <w:rFonts w:ascii="Times New Roman" w:hAnsi="Times New Roman" w:cs="Times New Roman"/>
                <w:sz w:val="24"/>
                <w:szCs w:val="24"/>
                <w:lang w:val="en-US"/>
              </w:rPr>
            </w:pPr>
            <w:r w:rsidRPr="00DB354F">
              <w:rPr>
                <w:rFonts w:ascii="Times New Roman" w:hAnsi="Times New Roman" w:cs="Times New Roman"/>
                <w:sz w:val="24"/>
                <w:szCs w:val="24"/>
                <w:lang w:val="en-US"/>
              </w:rPr>
              <w:t>4</w:t>
            </w:r>
          </w:p>
        </w:tc>
      </w:tr>
      <w:tr w:rsidR="00357FC0" w:rsidRPr="00DB354F" w14:paraId="04F30636" w14:textId="77777777" w:rsidTr="00056416">
        <w:tc>
          <w:tcPr>
            <w:tcW w:w="5770" w:type="dxa"/>
          </w:tcPr>
          <w:p w14:paraId="2FFB540D" w14:textId="77777777" w:rsidR="00357FC0" w:rsidRPr="00DB354F" w:rsidRDefault="00285961" w:rsidP="002A5D8A">
            <w:pPr>
              <w:pStyle w:val="a3"/>
              <w:jc w:val="both"/>
              <w:rPr>
                <w:rFonts w:ascii="Times New Roman" w:hAnsi="Times New Roman" w:cs="Times New Roman"/>
                <w:sz w:val="24"/>
                <w:szCs w:val="24"/>
              </w:rPr>
            </w:pPr>
            <w:r w:rsidRPr="00DB354F">
              <w:rPr>
                <w:rFonts w:ascii="Times New Roman" w:hAnsi="Times New Roman" w:cs="Times New Roman"/>
                <w:sz w:val="24"/>
                <w:szCs w:val="24"/>
              </w:rPr>
              <w:t>Оқуды ұнатамын, өйткені керек пән.</w:t>
            </w:r>
          </w:p>
        </w:tc>
        <w:tc>
          <w:tcPr>
            <w:tcW w:w="3827" w:type="dxa"/>
            <w:vAlign w:val="center"/>
          </w:tcPr>
          <w:p w14:paraId="57D441F4" w14:textId="77777777" w:rsidR="00357FC0" w:rsidRPr="00DB354F" w:rsidRDefault="00285961" w:rsidP="00056416">
            <w:pPr>
              <w:pStyle w:val="a3"/>
              <w:jc w:val="center"/>
              <w:rPr>
                <w:rFonts w:ascii="Times New Roman" w:hAnsi="Times New Roman" w:cs="Times New Roman"/>
                <w:sz w:val="24"/>
                <w:szCs w:val="24"/>
                <w:lang w:val="en-US"/>
              </w:rPr>
            </w:pPr>
            <w:r w:rsidRPr="00DB354F">
              <w:rPr>
                <w:rFonts w:ascii="Times New Roman" w:hAnsi="Times New Roman" w:cs="Times New Roman"/>
                <w:sz w:val="24"/>
                <w:szCs w:val="24"/>
                <w:lang w:val="en-US"/>
              </w:rPr>
              <w:t>48</w:t>
            </w:r>
          </w:p>
        </w:tc>
      </w:tr>
      <w:tr w:rsidR="00357FC0" w:rsidRPr="00DB354F" w14:paraId="0314258F" w14:textId="77777777" w:rsidTr="00056416">
        <w:tc>
          <w:tcPr>
            <w:tcW w:w="5770" w:type="dxa"/>
          </w:tcPr>
          <w:p w14:paraId="7A41ED8D" w14:textId="77777777" w:rsidR="00357FC0" w:rsidRPr="00DB354F" w:rsidRDefault="00285961" w:rsidP="002A5D8A">
            <w:pPr>
              <w:pStyle w:val="a3"/>
              <w:jc w:val="both"/>
              <w:rPr>
                <w:rFonts w:ascii="Times New Roman" w:hAnsi="Times New Roman" w:cs="Times New Roman"/>
                <w:sz w:val="24"/>
                <w:szCs w:val="24"/>
              </w:rPr>
            </w:pPr>
            <w:r w:rsidRPr="00DB354F">
              <w:rPr>
                <w:rFonts w:ascii="Times New Roman" w:hAnsi="Times New Roman" w:cs="Times New Roman"/>
                <w:sz w:val="24"/>
                <w:szCs w:val="24"/>
              </w:rPr>
              <w:t>Оқуды ұнатамын, өйткені қызықты пән.</w:t>
            </w:r>
          </w:p>
        </w:tc>
        <w:tc>
          <w:tcPr>
            <w:tcW w:w="3827" w:type="dxa"/>
            <w:vAlign w:val="center"/>
          </w:tcPr>
          <w:p w14:paraId="4E43334E" w14:textId="77777777" w:rsidR="00357FC0" w:rsidRPr="00DB354F" w:rsidRDefault="00285961" w:rsidP="00056416">
            <w:pPr>
              <w:pStyle w:val="a3"/>
              <w:jc w:val="center"/>
              <w:rPr>
                <w:rFonts w:ascii="Times New Roman" w:hAnsi="Times New Roman" w:cs="Times New Roman"/>
                <w:sz w:val="24"/>
                <w:szCs w:val="24"/>
                <w:lang w:val="en-US"/>
              </w:rPr>
            </w:pPr>
            <w:r w:rsidRPr="00DB354F">
              <w:rPr>
                <w:rFonts w:ascii="Times New Roman" w:hAnsi="Times New Roman" w:cs="Times New Roman"/>
                <w:sz w:val="24"/>
                <w:szCs w:val="24"/>
                <w:lang w:val="en-US"/>
              </w:rPr>
              <w:t>38</w:t>
            </w:r>
          </w:p>
        </w:tc>
      </w:tr>
    </w:tbl>
    <w:p w14:paraId="36F199D8" w14:textId="77777777" w:rsidR="00971FFE" w:rsidRPr="000E5666" w:rsidRDefault="00971FFE" w:rsidP="002A5D8A">
      <w:pPr>
        <w:pStyle w:val="a3"/>
        <w:ind w:firstLine="708"/>
        <w:jc w:val="both"/>
        <w:rPr>
          <w:rFonts w:ascii="Times New Roman" w:hAnsi="Times New Roman" w:cs="Times New Roman"/>
          <w:sz w:val="28"/>
          <w:szCs w:val="28"/>
        </w:rPr>
      </w:pPr>
    </w:p>
    <w:p w14:paraId="383DDA86" w14:textId="2E1405B2" w:rsidR="00BC10DF" w:rsidRPr="000E5666" w:rsidRDefault="00DB354F" w:rsidP="002A5D8A">
      <w:pPr>
        <w:pStyle w:val="a3"/>
        <w:rPr>
          <w:rFonts w:ascii="Times New Roman" w:hAnsi="Times New Roman" w:cs="Times New Roman"/>
          <w:sz w:val="28"/>
          <w:szCs w:val="28"/>
        </w:rPr>
      </w:pPr>
      <w:r>
        <w:rPr>
          <w:rFonts w:ascii="Times New Roman" w:hAnsi="Times New Roman" w:cs="Times New Roman"/>
          <w:sz w:val="28"/>
          <w:szCs w:val="28"/>
        </w:rPr>
        <w:t xml:space="preserve">Кесте </w:t>
      </w:r>
      <w:r w:rsidR="00E43CF1" w:rsidRPr="000E5666">
        <w:rPr>
          <w:rFonts w:ascii="Times New Roman" w:hAnsi="Times New Roman" w:cs="Times New Roman"/>
          <w:sz w:val="28"/>
          <w:szCs w:val="28"/>
        </w:rPr>
        <w:t>12</w:t>
      </w:r>
      <w:r w:rsidR="00BC10DF" w:rsidRPr="000E5666">
        <w:rPr>
          <w:rFonts w:ascii="Times New Roman" w:hAnsi="Times New Roman" w:cs="Times New Roman"/>
          <w:sz w:val="28"/>
          <w:szCs w:val="28"/>
        </w:rPr>
        <w:t xml:space="preserve"> </w:t>
      </w:r>
      <w:r>
        <w:rPr>
          <w:rFonts w:ascii="Times New Roman" w:hAnsi="Times New Roman" w:cs="Times New Roman"/>
          <w:sz w:val="28"/>
          <w:szCs w:val="28"/>
        </w:rPr>
        <w:t xml:space="preserve">– </w:t>
      </w:r>
      <w:r w:rsidR="00BC10DF" w:rsidRPr="000E5666">
        <w:rPr>
          <w:rFonts w:ascii="Times New Roman" w:hAnsi="Times New Roman" w:cs="Times New Roman"/>
          <w:sz w:val="28"/>
          <w:szCs w:val="28"/>
        </w:rPr>
        <w:t>3 сұрақтың жауаптары</w:t>
      </w:r>
    </w:p>
    <w:p w14:paraId="37F507CB" w14:textId="77777777" w:rsidR="00E43CF1" w:rsidRPr="00DB354F" w:rsidRDefault="00E43CF1" w:rsidP="002A5D8A">
      <w:pPr>
        <w:pStyle w:val="a3"/>
        <w:ind w:firstLine="708"/>
        <w:jc w:val="center"/>
        <w:rPr>
          <w:rFonts w:ascii="Times New Roman" w:hAnsi="Times New Roman" w:cs="Times New Roman"/>
          <w:sz w:val="16"/>
          <w:szCs w:val="16"/>
        </w:rPr>
      </w:pPr>
    </w:p>
    <w:tbl>
      <w:tblPr>
        <w:tblStyle w:val="a4"/>
        <w:tblW w:w="0" w:type="auto"/>
        <w:tblInd w:w="164" w:type="dxa"/>
        <w:tblLook w:val="04A0" w:firstRow="1" w:lastRow="0" w:firstColumn="1" w:lastColumn="0" w:noHBand="0" w:noVBand="1"/>
      </w:tblPr>
      <w:tblGrid>
        <w:gridCol w:w="5963"/>
        <w:gridCol w:w="3502"/>
      </w:tblGrid>
      <w:tr w:rsidR="00BC10DF" w:rsidRPr="00DB354F" w14:paraId="2F53BEAA" w14:textId="77777777" w:rsidTr="00DB354F">
        <w:tc>
          <w:tcPr>
            <w:tcW w:w="6040" w:type="dxa"/>
            <w:vAlign w:val="center"/>
          </w:tcPr>
          <w:p w14:paraId="4E38CAAA" w14:textId="77777777" w:rsidR="00BC10DF" w:rsidRPr="00DB354F" w:rsidRDefault="00BC10DF" w:rsidP="002A5D8A">
            <w:pPr>
              <w:pStyle w:val="a3"/>
              <w:jc w:val="center"/>
              <w:rPr>
                <w:rFonts w:ascii="Times New Roman" w:hAnsi="Times New Roman" w:cs="Times New Roman"/>
                <w:sz w:val="24"/>
                <w:szCs w:val="24"/>
              </w:rPr>
            </w:pPr>
            <w:r w:rsidRPr="00DB354F">
              <w:rPr>
                <w:rFonts w:ascii="Times New Roman" w:hAnsi="Times New Roman" w:cs="Times New Roman"/>
                <w:sz w:val="24"/>
                <w:szCs w:val="24"/>
              </w:rPr>
              <w:t>Жауап нұсқасы</w:t>
            </w:r>
          </w:p>
        </w:tc>
        <w:tc>
          <w:tcPr>
            <w:tcW w:w="3543" w:type="dxa"/>
            <w:vAlign w:val="center"/>
          </w:tcPr>
          <w:p w14:paraId="73C3C661" w14:textId="77777777" w:rsidR="00C15181" w:rsidRPr="00DB354F" w:rsidRDefault="00BC10DF" w:rsidP="002A5D8A">
            <w:pPr>
              <w:pStyle w:val="a3"/>
              <w:jc w:val="center"/>
              <w:rPr>
                <w:rFonts w:ascii="Times New Roman" w:hAnsi="Times New Roman" w:cs="Times New Roman"/>
                <w:sz w:val="24"/>
                <w:szCs w:val="24"/>
              </w:rPr>
            </w:pPr>
            <w:r w:rsidRPr="00DB354F">
              <w:rPr>
                <w:rFonts w:ascii="Times New Roman" w:hAnsi="Times New Roman" w:cs="Times New Roman"/>
                <w:sz w:val="24"/>
                <w:szCs w:val="24"/>
              </w:rPr>
              <w:t>Жауапты таңдау</w:t>
            </w:r>
          </w:p>
          <w:p w14:paraId="389E6349" w14:textId="3A3C9EE2" w:rsidR="00BC10DF" w:rsidRPr="00DB354F" w:rsidRDefault="00BC10DF" w:rsidP="002A5D8A">
            <w:pPr>
              <w:pStyle w:val="a3"/>
              <w:jc w:val="center"/>
              <w:rPr>
                <w:rFonts w:ascii="Times New Roman" w:hAnsi="Times New Roman" w:cs="Times New Roman"/>
                <w:sz w:val="24"/>
                <w:szCs w:val="24"/>
              </w:rPr>
            </w:pPr>
            <w:r w:rsidRPr="00DB354F">
              <w:rPr>
                <w:rFonts w:ascii="Times New Roman" w:hAnsi="Times New Roman" w:cs="Times New Roman"/>
                <w:sz w:val="24"/>
                <w:szCs w:val="24"/>
              </w:rPr>
              <w:t>(</w:t>
            </w:r>
            <w:r w:rsidRPr="00DB354F">
              <w:rPr>
                <w:rFonts w:ascii="Times New Roman" w:hAnsi="Times New Roman" w:cs="Times New Roman"/>
                <w:sz w:val="24"/>
                <w:szCs w:val="24"/>
                <w:lang w:val="ru-RU"/>
              </w:rPr>
              <w:t>%-</w:t>
            </w:r>
            <w:r w:rsidRPr="00DB354F">
              <w:rPr>
                <w:rFonts w:ascii="Times New Roman" w:hAnsi="Times New Roman" w:cs="Times New Roman"/>
                <w:sz w:val="24"/>
                <w:szCs w:val="24"/>
              </w:rPr>
              <w:t>көрсеткіш бойынша)</w:t>
            </w:r>
          </w:p>
        </w:tc>
      </w:tr>
      <w:tr w:rsidR="00BC10DF" w:rsidRPr="00DB354F" w14:paraId="69F89B18" w14:textId="77777777" w:rsidTr="00056416">
        <w:tc>
          <w:tcPr>
            <w:tcW w:w="6040" w:type="dxa"/>
          </w:tcPr>
          <w:p w14:paraId="3AC63CC0" w14:textId="77777777" w:rsidR="00BC10DF" w:rsidRPr="00DB354F" w:rsidRDefault="00BC10DF" w:rsidP="002A5D8A">
            <w:pPr>
              <w:pStyle w:val="a3"/>
              <w:jc w:val="both"/>
              <w:rPr>
                <w:rFonts w:ascii="Times New Roman" w:hAnsi="Times New Roman" w:cs="Times New Roman"/>
                <w:sz w:val="24"/>
                <w:szCs w:val="24"/>
              </w:rPr>
            </w:pPr>
            <w:r w:rsidRPr="00DB354F">
              <w:rPr>
                <w:rFonts w:ascii="Times New Roman" w:hAnsi="Times New Roman" w:cs="Times New Roman"/>
                <w:sz w:val="24"/>
                <w:szCs w:val="24"/>
              </w:rPr>
              <w:t>Егер менің қолымнан келсе, мен сабақты жиі қалдыратын едім</w:t>
            </w:r>
          </w:p>
        </w:tc>
        <w:tc>
          <w:tcPr>
            <w:tcW w:w="3543" w:type="dxa"/>
            <w:vAlign w:val="center"/>
          </w:tcPr>
          <w:p w14:paraId="6215660B" w14:textId="77777777" w:rsidR="00BC10DF" w:rsidRPr="00DB354F" w:rsidRDefault="00BC10DF" w:rsidP="00056416">
            <w:pPr>
              <w:pStyle w:val="a3"/>
              <w:jc w:val="center"/>
              <w:rPr>
                <w:rFonts w:ascii="Times New Roman" w:hAnsi="Times New Roman" w:cs="Times New Roman"/>
                <w:sz w:val="24"/>
                <w:szCs w:val="24"/>
              </w:rPr>
            </w:pPr>
            <w:r w:rsidRPr="00DB354F">
              <w:rPr>
                <w:rFonts w:ascii="Times New Roman" w:hAnsi="Times New Roman" w:cs="Times New Roman"/>
                <w:sz w:val="24"/>
                <w:szCs w:val="24"/>
              </w:rPr>
              <w:t>0</w:t>
            </w:r>
          </w:p>
        </w:tc>
      </w:tr>
      <w:tr w:rsidR="00BC10DF" w:rsidRPr="00DB354F" w14:paraId="4DFCA4AC" w14:textId="77777777" w:rsidTr="00056416">
        <w:tc>
          <w:tcPr>
            <w:tcW w:w="6040" w:type="dxa"/>
          </w:tcPr>
          <w:p w14:paraId="0162E587" w14:textId="77777777" w:rsidR="00BC10DF" w:rsidRPr="00DB354F" w:rsidRDefault="00BC10DF" w:rsidP="002A5D8A">
            <w:pPr>
              <w:pStyle w:val="a3"/>
              <w:jc w:val="both"/>
              <w:rPr>
                <w:rFonts w:ascii="Times New Roman" w:hAnsi="Times New Roman" w:cs="Times New Roman"/>
                <w:sz w:val="24"/>
                <w:szCs w:val="24"/>
              </w:rPr>
            </w:pPr>
            <w:r w:rsidRPr="00DB354F">
              <w:rPr>
                <w:rFonts w:ascii="Times New Roman" w:hAnsi="Times New Roman" w:cs="Times New Roman"/>
                <w:sz w:val="24"/>
                <w:szCs w:val="24"/>
              </w:rPr>
              <w:t>Мен пәннің кейбір мәселелерін білу болашақ мамандықта пайдалы болады деп санаймын, қалғандарын оқу мүмкін емес</w:t>
            </w:r>
          </w:p>
        </w:tc>
        <w:tc>
          <w:tcPr>
            <w:tcW w:w="3543" w:type="dxa"/>
            <w:vAlign w:val="center"/>
          </w:tcPr>
          <w:p w14:paraId="4A0C1E8B" w14:textId="77777777" w:rsidR="00BC10DF" w:rsidRPr="00DB354F" w:rsidRDefault="003E2E7D" w:rsidP="00056416">
            <w:pPr>
              <w:pStyle w:val="a3"/>
              <w:jc w:val="center"/>
              <w:rPr>
                <w:rFonts w:ascii="Times New Roman" w:hAnsi="Times New Roman" w:cs="Times New Roman"/>
                <w:sz w:val="24"/>
                <w:szCs w:val="24"/>
              </w:rPr>
            </w:pPr>
            <w:r w:rsidRPr="00DB354F">
              <w:rPr>
                <w:rFonts w:ascii="Times New Roman" w:hAnsi="Times New Roman" w:cs="Times New Roman"/>
                <w:sz w:val="24"/>
                <w:szCs w:val="24"/>
              </w:rPr>
              <w:t>2,5</w:t>
            </w:r>
          </w:p>
        </w:tc>
      </w:tr>
      <w:tr w:rsidR="00BC10DF" w:rsidRPr="00DB354F" w14:paraId="31F2E6C1" w14:textId="77777777" w:rsidTr="00056416">
        <w:tc>
          <w:tcPr>
            <w:tcW w:w="6040" w:type="dxa"/>
          </w:tcPr>
          <w:p w14:paraId="7046282F" w14:textId="77777777" w:rsidR="00BC10DF" w:rsidRPr="00DB354F" w:rsidRDefault="00BC10DF" w:rsidP="002A5D8A">
            <w:pPr>
              <w:pStyle w:val="a3"/>
              <w:jc w:val="both"/>
              <w:rPr>
                <w:rFonts w:ascii="Times New Roman" w:hAnsi="Times New Roman" w:cs="Times New Roman"/>
                <w:sz w:val="24"/>
                <w:szCs w:val="24"/>
              </w:rPr>
            </w:pPr>
            <w:r w:rsidRPr="00DB354F">
              <w:rPr>
                <w:rFonts w:ascii="Times New Roman" w:hAnsi="Times New Roman" w:cs="Times New Roman"/>
                <w:sz w:val="24"/>
                <w:szCs w:val="24"/>
              </w:rPr>
              <w:t>Пәнді оқу менің дамуым үшін маңызды деп ойлаймын</w:t>
            </w:r>
          </w:p>
        </w:tc>
        <w:tc>
          <w:tcPr>
            <w:tcW w:w="3543" w:type="dxa"/>
            <w:vAlign w:val="center"/>
          </w:tcPr>
          <w:p w14:paraId="4E807AC6" w14:textId="77777777" w:rsidR="00BC10DF" w:rsidRPr="00DB354F" w:rsidRDefault="003E2E7D" w:rsidP="00056416">
            <w:pPr>
              <w:pStyle w:val="a3"/>
              <w:jc w:val="center"/>
              <w:rPr>
                <w:rFonts w:ascii="Times New Roman" w:hAnsi="Times New Roman" w:cs="Times New Roman"/>
                <w:sz w:val="24"/>
                <w:szCs w:val="24"/>
              </w:rPr>
            </w:pPr>
            <w:r w:rsidRPr="00DB354F">
              <w:rPr>
                <w:rFonts w:ascii="Times New Roman" w:hAnsi="Times New Roman" w:cs="Times New Roman"/>
                <w:sz w:val="24"/>
                <w:szCs w:val="24"/>
              </w:rPr>
              <w:t>70</w:t>
            </w:r>
          </w:p>
        </w:tc>
      </w:tr>
      <w:tr w:rsidR="00BC10DF" w:rsidRPr="00DB354F" w14:paraId="2F7B0301" w14:textId="77777777" w:rsidTr="00056416">
        <w:tc>
          <w:tcPr>
            <w:tcW w:w="6040" w:type="dxa"/>
          </w:tcPr>
          <w:p w14:paraId="4E8B585F" w14:textId="4A5F0481" w:rsidR="00BC10DF" w:rsidRPr="00DB354F" w:rsidRDefault="00BC10DF" w:rsidP="002A5D8A">
            <w:pPr>
              <w:pStyle w:val="a3"/>
              <w:jc w:val="both"/>
              <w:rPr>
                <w:rFonts w:ascii="Times New Roman" w:hAnsi="Times New Roman" w:cs="Times New Roman"/>
                <w:sz w:val="24"/>
                <w:szCs w:val="24"/>
              </w:rPr>
            </w:pPr>
            <w:r w:rsidRPr="00DB354F">
              <w:rPr>
                <w:rFonts w:ascii="Times New Roman" w:hAnsi="Times New Roman" w:cs="Times New Roman"/>
                <w:sz w:val="24"/>
                <w:szCs w:val="24"/>
              </w:rPr>
              <w:t>Мен пәнді терең оқимын деп ойлаймын, өйткені мүмкіндігінше білуге деген ұмтылысты, қажеттілікті сезінемін.</w:t>
            </w:r>
          </w:p>
        </w:tc>
        <w:tc>
          <w:tcPr>
            <w:tcW w:w="3543" w:type="dxa"/>
            <w:vAlign w:val="center"/>
          </w:tcPr>
          <w:p w14:paraId="52CA21AE" w14:textId="77777777" w:rsidR="00BC10DF" w:rsidRPr="00DB354F" w:rsidRDefault="003E2E7D" w:rsidP="00056416">
            <w:pPr>
              <w:pStyle w:val="a3"/>
              <w:jc w:val="center"/>
              <w:rPr>
                <w:rFonts w:ascii="Times New Roman" w:hAnsi="Times New Roman" w:cs="Times New Roman"/>
                <w:sz w:val="24"/>
                <w:szCs w:val="24"/>
              </w:rPr>
            </w:pPr>
            <w:r w:rsidRPr="00DB354F">
              <w:rPr>
                <w:rFonts w:ascii="Times New Roman" w:hAnsi="Times New Roman" w:cs="Times New Roman"/>
                <w:sz w:val="24"/>
                <w:szCs w:val="24"/>
              </w:rPr>
              <w:t>27,5</w:t>
            </w:r>
          </w:p>
        </w:tc>
      </w:tr>
    </w:tbl>
    <w:p w14:paraId="42A80BA9" w14:textId="77777777" w:rsidR="00DB354F" w:rsidRDefault="00DB354F" w:rsidP="002A5D8A">
      <w:pPr>
        <w:pStyle w:val="a3"/>
        <w:ind w:firstLine="709"/>
        <w:jc w:val="both"/>
        <w:rPr>
          <w:rFonts w:ascii="Times New Roman" w:hAnsi="Times New Roman" w:cs="Times New Roman"/>
          <w:sz w:val="28"/>
          <w:szCs w:val="28"/>
        </w:rPr>
      </w:pPr>
    </w:p>
    <w:p w14:paraId="1D2EFB55" w14:textId="4598275A" w:rsidR="00285961" w:rsidRPr="000E5666" w:rsidRDefault="00DB354F" w:rsidP="002A5D8A">
      <w:pPr>
        <w:pStyle w:val="a3"/>
        <w:ind w:firstLine="709"/>
        <w:jc w:val="both"/>
        <w:rPr>
          <w:rFonts w:ascii="Times New Roman" w:hAnsi="Times New Roman" w:cs="Times New Roman"/>
          <w:sz w:val="28"/>
          <w:szCs w:val="28"/>
        </w:rPr>
      </w:pPr>
      <w:r>
        <w:rPr>
          <w:rFonts w:ascii="Times New Roman" w:hAnsi="Times New Roman" w:cs="Times New Roman"/>
          <w:sz w:val="28"/>
          <w:szCs w:val="28"/>
        </w:rPr>
        <w:t>12-</w:t>
      </w:r>
      <w:r w:rsidRPr="000E5666">
        <w:rPr>
          <w:rFonts w:ascii="Times New Roman" w:hAnsi="Times New Roman" w:cs="Times New Roman"/>
          <w:sz w:val="28"/>
          <w:szCs w:val="28"/>
        </w:rPr>
        <w:t xml:space="preserve">кестеден </w:t>
      </w:r>
      <w:r w:rsidR="003E2E7D" w:rsidRPr="000E5666">
        <w:rPr>
          <w:rFonts w:ascii="Times New Roman" w:hAnsi="Times New Roman" w:cs="Times New Roman"/>
          <w:sz w:val="28"/>
          <w:szCs w:val="28"/>
        </w:rPr>
        <w:t xml:space="preserve">көріп отырғандарыныздай, </w:t>
      </w:r>
      <w:r w:rsidR="009B2D87" w:rsidRPr="000E5666">
        <w:rPr>
          <w:rFonts w:ascii="Times New Roman" w:hAnsi="Times New Roman" w:cs="Times New Roman"/>
          <w:sz w:val="28"/>
          <w:szCs w:val="28"/>
        </w:rPr>
        <w:t>«</w:t>
      </w:r>
      <w:r w:rsidR="003E2E7D" w:rsidRPr="000E5666">
        <w:rPr>
          <w:rFonts w:ascii="Times New Roman" w:hAnsi="Times New Roman" w:cs="Times New Roman"/>
          <w:sz w:val="28"/>
          <w:szCs w:val="28"/>
        </w:rPr>
        <w:t xml:space="preserve">Компьютерлік графика» пәніне деген көзқарасты студенттердің көпшілігі пәнді оқу менің дамуым үшін маңызды деп ойлаймын, және пәнді терең оқимын деп ойлаймын, өйткені мүмкіндігінше білуге деген ұмтылысты, қажеттілікті сезінемін деп жауап берген, яғни студенттер компьютерлік графикаға оқыту қаншалықты маңызды екендігін сезінеді. </w:t>
      </w:r>
    </w:p>
    <w:p w14:paraId="2E6CA7AC" w14:textId="6E8478C4" w:rsidR="008B4C3C" w:rsidRPr="000E5666" w:rsidRDefault="00DB354F" w:rsidP="002A5D8A">
      <w:pPr>
        <w:pStyle w:val="a3"/>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8B4C3C" w:rsidRPr="000E5666">
        <w:rPr>
          <w:rFonts w:ascii="Times New Roman" w:hAnsi="Times New Roman" w:cs="Times New Roman"/>
          <w:sz w:val="28"/>
          <w:szCs w:val="28"/>
        </w:rPr>
        <w:t xml:space="preserve">Сізге «Компьютерлік графика» пәнін оқып-үйрену кезінде сыныптағы қандай жұмыс ұнайды? Сұрағының жауаптарын төмендегі </w:t>
      </w:r>
      <w:r w:rsidR="00E43CF1" w:rsidRPr="000E5666">
        <w:rPr>
          <w:rFonts w:ascii="Times New Roman" w:hAnsi="Times New Roman" w:cs="Times New Roman"/>
          <w:sz w:val="28"/>
          <w:szCs w:val="28"/>
        </w:rPr>
        <w:t>13-</w:t>
      </w:r>
      <w:r w:rsidR="008B4C3C" w:rsidRPr="000E5666">
        <w:rPr>
          <w:rFonts w:ascii="Times New Roman" w:hAnsi="Times New Roman" w:cs="Times New Roman"/>
          <w:sz w:val="28"/>
          <w:szCs w:val="28"/>
        </w:rPr>
        <w:t xml:space="preserve">кестеден көре аламыз. </w:t>
      </w:r>
    </w:p>
    <w:p w14:paraId="19694961" w14:textId="77777777" w:rsidR="008B4C3C" w:rsidRPr="000E5666" w:rsidRDefault="008B4C3C" w:rsidP="002A5D8A">
      <w:pPr>
        <w:pStyle w:val="a3"/>
        <w:ind w:left="567"/>
        <w:jc w:val="both"/>
        <w:rPr>
          <w:rFonts w:ascii="Times New Roman" w:hAnsi="Times New Roman" w:cs="Times New Roman"/>
          <w:sz w:val="28"/>
          <w:szCs w:val="28"/>
        </w:rPr>
      </w:pPr>
    </w:p>
    <w:p w14:paraId="24E336E3" w14:textId="6090DDDF" w:rsidR="00645687" w:rsidRPr="000E5666" w:rsidRDefault="00DB354F" w:rsidP="002A5D8A">
      <w:pPr>
        <w:pStyle w:val="a3"/>
        <w:rPr>
          <w:rFonts w:ascii="Times New Roman" w:hAnsi="Times New Roman" w:cs="Times New Roman"/>
          <w:sz w:val="28"/>
          <w:szCs w:val="28"/>
        </w:rPr>
      </w:pPr>
      <w:r>
        <w:rPr>
          <w:rFonts w:ascii="Times New Roman" w:hAnsi="Times New Roman" w:cs="Times New Roman"/>
          <w:sz w:val="28"/>
          <w:szCs w:val="28"/>
        </w:rPr>
        <w:t xml:space="preserve">Кесте </w:t>
      </w:r>
      <w:r w:rsidR="00E43CF1" w:rsidRPr="000E5666">
        <w:rPr>
          <w:rFonts w:ascii="Times New Roman" w:hAnsi="Times New Roman" w:cs="Times New Roman"/>
          <w:sz w:val="28"/>
          <w:szCs w:val="28"/>
        </w:rPr>
        <w:t>13</w:t>
      </w:r>
      <w:r w:rsidR="008B4C3C" w:rsidRPr="000E5666">
        <w:rPr>
          <w:rFonts w:ascii="Times New Roman" w:hAnsi="Times New Roman" w:cs="Times New Roman"/>
          <w:sz w:val="28"/>
          <w:szCs w:val="28"/>
        </w:rPr>
        <w:t xml:space="preserve"> </w:t>
      </w:r>
      <w:r>
        <w:rPr>
          <w:rFonts w:ascii="Times New Roman" w:hAnsi="Times New Roman" w:cs="Times New Roman"/>
          <w:sz w:val="28"/>
          <w:szCs w:val="28"/>
        </w:rPr>
        <w:t xml:space="preserve">– 4 </w:t>
      </w:r>
      <w:r w:rsidR="008B4C3C" w:rsidRPr="000E5666">
        <w:rPr>
          <w:rFonts w:ascii="Times New Roman" w:hAnsi="Times New Roman" w:cs="Times New Roman"/>
          <w:sz w:val="28"/>
          <w:szCs w:val="28"/>
        </w:rPr>
        <w:t>сұрақтың жауаптары</w:t>
      </w:r>
    </w:p>
    <w:p w14:paraId="3BBD6706" w14:textId="77777777" w:rsidR="008B4C3C" w:rsidRPr="00DB354F" w:rsidRDefault="00651D47" w:rsidP="002A5D8A">
      <w:pPr>
        <w:pStyle w:val="a3"/>
        <w:tabs>
          <w:tab w:val="center" w:pos="5173"/>
          <w:tab w:val="right" w:pos="9639"/>
        </w:tabs>
        <w:ind w:left="567"/>
        <w:rPr>
          <w:rFonts w:ascii="Times New Roman" w:hAnsi="Times New Roman" w:cs="Times New Roman"/>
          <w:sz w:val="16"/>
          <w:szCs w:val="16"/>
        </w:rPr>
      </w:pPr>
      <w:r w:rsidRPr="00DB354F">
        <w:rPr>
          <w:rFonts w:ascii="Times New Roman" w:hAnsi="Times New Roman" w:cs="Times New Roman"/>
          <w:sz w:val="16"/>
          <w:szCs w:val="16"/>
        </w:rPr>
        <w:tab/>
      </w:r>
    </w:p>
    <w:tbl>
      <w:tblPr>
        <w:tblStyle w:val="a4"/>
        <w:tblW w:w="0" w:type="auto"/>
        <w:tblInd w:w="136" w:type="dxa"/>
        <w:tblLook w:val="04A0" w:firstRow="1" w:lastRow="0" w:firstColumn="1" w:lastColumn="0" w:noHBand="0" w:noVBand="1"/>
      </w:tblPr>
      <w:tblGrid>
        <w:gridCol w:w="6478"/>
        <w:gridCol w:w="3015"/>
      </w:tblGrid>
      <w:tr w:rsidR="008B4C3C" w:rsidRPr="00DB354F" w14:paraId="495E1F74" w14:textId="77777777" w:rsidTr="00DB354F">
        <w:tc>
          <w:tcPr>
            <w:tcW w:w="6565" w:type="dxa"/>
            <w:vAlign w:val="center"/>
          </w:tcPr>
          <w:p w14:paraId="6C2632BC" w14:textId="77777777" w:rsidR="008B4C3C" w:rsidRPr="00DB354F" w:rsidRDefault="008B4C3C" w:rsidP="002A5D8A">
            <w:pPr>
              <w:pStyle w:val="a3"/>
              <w:jc w:val="center"/>
              <w:rPr>
                <w:rFonts w:ascii="Times New Roman" w:hAnsi="Times New Roman" w:cs="Times New Roman"/>
                <w:sz w:val="24"/>
                <w:szCs w:val="24"/>
              </w:rPr>
            </w:pPr>
            <w:r w:rsidRPr="00DB354F">
              <w:rPr>
                <w:rFonts w:ascii="Times New Roman" w:hAnsi="Times New Roman" w:cs="Times New Roman"/>
                <w:sz w:val="24"/>
                <w:szCs w:val="24"/>
              </w:rPr>
              <w:t>Жауап нұсқасы</w:t>
            </w:r>
          </w:p>
        </w:tc>
        <w:tc>
          <w:tcPr>
            <w:tcW w:w="3052" w:type="dxa"/>
            <w:vAlign w:val="center"/>
          </w:tcPr>
          <w:p w14:paraId="1075432C" w14:textId="77777777" w:rsidR="00C15181" w:rsidRPr="00DB354F" w:rsidRDefault="008B4C3C" w:rsidP="002A5D8A">
            <w:pPr>
              <w:pStyle w:val="a3"/>
              <w:jc w:val="center"/>
              <w:rPr>
                <w:rFonts w:ascii="Times New Roman" w:hAnsi="Times New Roman" w:cs="Times New Roman"/>
                <w:sz w:val="24"/>
                <w:szCs w:val="24"/>
              </w:rPr>
            </w:pPr>
            <w:r w:rsidRPr="00DB354F">
              <w:rPr>
                <w:rFonts w:ascii="Times New Roman" w:hAnsi="Times New Roman" w:cs="Times New Roman"/>
                <w:sz w:val="24"/>
                <w:szCs w:val="24"/>
              </w:rPr>
              <w:t>Жауапты таңдау</w:t>
            </w:r>
          </w:p>
          <w:p w14:paraId="7D9E9F9C" w14:textId="7B460303" w:rsidR="008B4C3C" w:rsidRPr="00DB354F" w:rsidRDefault="008B4C3C" w:rsidP="002A5D8A">
            <w:pPr>
              <w:pStyle w:val="a3"/>
              <w:jc w:val="center"/>
              <w:rPr>
                <w:rFonts w:ascii="Times New Roman" w:hAnsi="Times New Roman" w:cs="Times New Roman"/>
                <w:sz w:val="24"/>
                <w:szCs w:val="24"/>
              </w:rPr>
            </w:pPr>
            <w:r w:rsidRPr="00DB354F">
              <w:rPr>
                <w:rFonts w:ascii="Times New Roman" w:hAnsi="Times New Roman" w:cs="Times New Roman"/>
                <w:sz w:val="24"/>
                <w:szCs w:val="24"/>
              </w:rPr>
              <w:t>(</w:t>
            </w:r>
            <w:r w:rsidRPr="00DB354F">
              <w:rPr>
                <w:rFonts w:ascii="Times New Roman" w:hAnsi="Times New Roman" w:cs="Times New Roman"/>
                <w:sz w:val="24"/>
                <w:szCs w:val="24"/>
                <w:lang w:val="ru-RU"/>
              </w:rPr>
              <w:t>%-</w:t>
            </w:r>
            <w:r w:rsidRPr="00DB354F">
              <w:rPr>
                <w:rFonts w:ascii="Times New Roman" w:hAnsi="Times New Roman" w:cs="Times New Roman"/>
                <w:sz w:val="24"/>
                <w:szCs w:val="24"/>
              </w:rPr>
              <w:t>көрсеткіш бойынша)</w:t>
            </w:r>
          </w:p>
        </w:tc>
      </w:tr>
      <w:tr w:rsidR="008B4C3C" w:rsidRPr="00DB354F" w14:paraId="20147304" w14:textId="77777777" w:rsidTr="00DB354F">
        <w:tc>
          <w:tcPr>
            <w:tcW w:w="6565" w:type="dxa"/>
          </w:tcPr>
          <w:p w14:paraId="3AE981AD" w14:textId="77777777" w:rsidR="008B4C3C" w:rsidRPr="00DB354F" w:rsidRDefault="008B4C3C" w:rsidP="002A5D8A">
            <w:pPr>
              <w:pStyle w:val="a3"/>
              <w:jc w:val="both"/>
              <w:rPr>
                <w:rFonts w:ascii="Times New Roman" w:hAnsi="Times New Roman" w:cs="Times New Roman"/>
                <w:sz w:val="24"/>
                <w:szCs w:val="24"/>
              </w:rPr>
            </w:pPr>
            <w:r w:rsidRPr="00DB354F">
              <w:rPr>
                <w:rFonts w:ascii="Times New Roman" w:hAnsi="Times New Roman" w:cs="Times New Roman"/>
                <w:sz w:val="24"/>
                <w:szCs w:val="24"/>
              </w:rPr>
              <w:t>Мұғалімнің әңгімесін тыңдау</w:t>
            </w:r>
          </w:p>
        </w:tc>
        <w:tc>
          <w:tcPr>
            <w:tcW w:w="3052" w:type="dxa"/>
            <w:vAlign w:val="center"/>
          </w:tcPr>
          <w:p w14:paraId="2B20B034" w14:textId="77777777" w:rsidR="008B4C3C" w:rsidRPr="00DB354F" w:rsidRDefault="008B4C3C" w:rsidP="002A5D8A">
            <w:pPr>
              <w:pStyle w:val="a3"/>
              <w:jc w:val="center"/>
              <w:rPr>
                <w:rFonts w:ascii="Times New Roman" w:hAnsi="Times New Roman" w:cs="Times New Roman"/>
                <w:sz w:val="24"/>
                <w:szCs w:val="24"/>
              </w:rPr>
            </w:pPr>
            <w:r w:rsidRPr="00DB354F">
              <w:rPr>
                <w:rFonts w:ascii="Times New Roman" w:hAnsi="Times New Roman" w:cs="Times New Roman"/>
                <w:sz w:val="24"/>
                <w:szCs w:val="24"/>
              </w:rPr>
              <w:t>0</w:t>
            </w:r>
          </w:p>
        </w:tc>
      </w:tr>
      <w:tr w:rsidR="008B4C3C" w:rsidRPr="00DB354F" w14:paraId="18C24003" w14:textId="77777777" w:rsidTr="00DB354F">
        <w:tc>
          <w:tcPr>
            <w:tcW w:w="6565" w:type="dxa"/>
          </w:tcPr>
          <w:p w14:paraId="4B8D15CD" w14:textId="77777777" w:rsidR="008B4C3C" w:rsidRPr="00DB354F" w:rsidRDefault="008B4C3C" w:rsidP="002A5D8A">
            <w:pPr>
              <w:pStyle w:val="a3"/>
              <w:jc w:val="both"/>
              <w:rPr>
                <w:rFonts w:ascii="Times New Roman" w:hAnsi="Times New Roman" w:cs="Times New Roman"/>
                <w:sz w:val="24"/>
                <w:szCs w:val="24"/>
              </w:rPr>
            </w:pPr>
            <w:r w:rsidRPr="00DB354F">
              <w:rPr>
                <w:rFonts w:ascii="Times New Roman" w:hAnsi="Times New Roman" w:cs="Times New Roman"/>
                <w:sz w:val="24"/>
                <w:szCs w:val="24"/>
              </w:rPr>
              <w:t>Жолдастарыңыздың сөздерін тыңдау</w:t>
            </w:r>
          </w:p>
        </w:tc>
        <w:tc>
          <w:tcPr>
            <w:tcW w:w="3052" w:type="dxa"/>
            <w:vAlign w:val="center"/>
          </w:tcPr>
          <w:p w14:paraId="7E8A3FE5" w14:textId="77777777" w:rsidR="008B4C3C" w:rsidRPr="00DB354F" w:rsidRDefault="008B4C3C" w:rsidP="002A5D8A">
            <w:pPr>
              <w:pStyle w:val="a3"/>
              <w:jc w:val="center"/>
              <w:rPr>
                <w:rFonts w:ascii="Times New Roman" w:hAnsi="Times New Roman" w:cs="Times New Roman"/>
                <w:sz w:val="24"/>
                <w:szCs w:val="24"/>
              </w:rPr>
            </w:pPr>
            <w:r w:rsidRPr="00DB354F">
              <w:rPr>
                <w:rFonts w:ascii="Times New Roman" w:hAnsi="Times New Roman" w:cs="Times New Roman"/>
                <w:sz w:val="24"/>
                <w:szCs w:val="24"/>
              </w:rPr>
              <w:t>0</w:t>
            </w:r>
          </w:p>
        </w:tc>
      </w:tr>
      <w:tr w:rsidR="008B4C3C" w:rsidRPr="00DB354F" w14:paraId="51E78CEF" w14:textId="77777777" w:rsidTr="00DB354F">
        <w:tc>
          <w:tcPr>
            <w:tcW w:w="6565" w:type="dxa"/>
          </w:tcPr>
          <w:p w14:paraId="6F1E6477" w14:textId="77777777" w:rsidR="008B4C3C" w:rsidRPr="00DB354F" w:rsidRDefault="008B4C3C" w:rsidP="002A5D8A">
            <w:pPr>
              <w:pStyle w:val="a3"/>
              <w:jc w:val="both"/>
              <w:rPr>
                <w:rFonts w:ascii="Times New Roman" w:hAnsi="Times New Roman" w:cs="Times New Roman"/>
                <w:sz w:val="24"/>
                <w:szCs w:val="24"/>
              </w:rPr>
            </w:pPr>
            <w:r w:rsidRPr="00DB354F">
              <w:rPr>
                <w:rFonts w:ascii="Times New Roman" w:hAnsi="Times New Roman" w:cs="Times New Roman"/>
                <w:sz w:val="24"/>
                <w:szCs w:val="24"/>
              </w:rPr>
              <w:t>Сұрақтар мен тапсырмаларға талдау жасау және дәлелдеу</w:t>
            </w:r>
          </w:p>
        </w:tc>
        <w:tc>
          <w:tcPr>
            <w:tcW w:w="3052" w:type="dxa"/>
            <w:vAlign w:val="center"/>
          </w:tcPr>
          <w:p w14:paraId="7C011DF7" w14:textId="77777777" w:rsidR="008B4C3C" w:rsidRPr="00DB354F" w:rsidRDefault="008B4C3C" w:rsidP="002A5D8A">
            <w:pPr>
              <w:pStyle w:val="a3"/>
              <w:jc w:val="center"/>
              <w:rPr>
                <w:rFonts w:ascii="Times New Roman" w:hAnsi="Times New Roman" w:cs="Times New Roman"/>
                <w:sz w:val="24"/>
                <w:szCs w:val="24"/>
              </w:rPr>
            </w:pPr>
            <w:r w:rsidRPr="00DB354F">
              <w:rPr>
                <w:rFonts w:ascii="Times New Roman" w:hAnsi="Times New Roman" w:cs="Times New Roman"/>
                <w:sz w:val="24"/>
                <w:szCs w:val="24"/>
              </w:rPr>
              <w:t>30</w:t>
            </w:r>
          </w:p>
        </w:tc>
      </w:tr>
      <w:tr w:rsidR="008B4C3C" w:rsidRPr="00DB354F" w14:paraId="21111E29" w14:textId="77777777" w:rsidTr="00DB354F">
        <w:tc>
          <w:tcPr>
            <w:tcW w:w="6565" w:type="dxa"/>
          </w:tcPr>
          <w:p w14:paraId="3B167E92" w14:textId="77777777" w:rsidR="008B4C3C" w:rsidRPr="00DB354F" w:rsidRDefault="008B4C3C" w:rsidP="002A5D8A">
            <w:pPr>
              <w:pStyle w:val="a3"/>
              <w:jc w:val="both"/>
              <w:rPr>
                <w:rFonts w:ascii="Times New Roman" w:hAnsi="Times New Roman" w:cs="Times New Roman"/>
                <w:sz w:val="24"/>
                <w:szCs w:val="24"/>
              </w:rPr>
            </w:pPr>
            <w:r w:rsidRPr="00DB354F">
              <w:rPr>
                <w:rFonts w:ascii="Times New Roman" w:hAnsi="Times New Roman" w:cs="Times New Roman"/>
                <w:sz w:val="24"/>
                <w:szCs w:val="24"/>
              </w:rPr>
              <w:t>Мен өз бетінше шешім табуға, ұсынысымды дәлелдеуге және қорытынды жасауға тырысамын.</w:t>
            </w:r>
          </w:p>
        </w:tc>
        <w:tc>
          <w:tcPr>
            <w:tcW w:w="3052" w:type="dxa"/>
            <w:vAlign w:val="center"/>
          </w:tcPr>
          <w:p w14:paraId="69028765" w14:textId="77777777" w:rsidR="008B4C3C" w:rsidRPr="00DB354F" w:rsidRDefault="008B4C3C" w:rsidP="002A5D8A">
            <w:pPr>
              <w:pStyle w:val="a3"/>
              <w:jc w:val="center"/>
              <w:rPr>
                <w:rFonts w:ascii="Times New Roman" w:hAnsi="Times New Roman" w:cs="Times New Roman"/>
                <w:sz w:val="24"/>
                <w:szCs w:val="24"/>
              </w:rPr>
            </w:pPr>
            <w:r w:rsidRPr="00DB354F">
              <w:rPr>
                <w:rFonts w:ascii="Times New Roman" w:hAnsi="Times New Roman" w:cs="Times New Roman"/>
                <w:sz w:val="24"/>
                <w:szCs w:val="24"/>
              </w:rPr>
              <w:t>70</w:t>
            </w:r>
          </w:p>
        </w:tc>
      </w:tr>
    </w:tbl>
    <w:p w14:paraId="28BED706" w14:textId="77777777" w:rsidR="008B4C3C" w:rsidRPr="000E5666" w:rsidRDefault="008B4C3C" w:rsidP="002A5D8A">
      <w:pPr>
        <w:pStyle w:val="a3"/>
        <w:jc w:val="both"/>
        <w:rPr>
          <w:rFonts w:ascii="Times New Roman" w:hAnsi="Times New Roman" w:cs="Times New Roman"/>
          <w:sz w:val="28"/>
          <w:szCs w:val="28"/>
        </w:rPr>
      </w:pPr>
    </w:p>
    <w:p w14:paraId="3C4BC9A3" w14:textId="43D168F0" w:rsidR="003E2E7D" w:rsidRPr="000E5666" w:rsidRDefault="008B4C3C"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Дем</w:t>
      </w:r>
      <w:r w:rsidR="007C2156">
        <w:rPr>
          <w:rFonts w:ascii="Times New Roman" w:hAnsi="Times New Roman" w:cs="Times New Roman"/>
          <w:sz w:val="28"/>
          <w:szCs w:val="28"/>
        </w:rPr>
        <w:t xml:space="preserve">ек, студенттердің басым бөлігі </w:t>
      </w:r>
      <w:r w:rsidRPr="000E5666">
        <w:rPr>
          <w:rFonts w:ascii="Times New Roman" w:hAnsi="Times New Roman" w:cs="Times New Roman"/>
          <w:sz w:val="28"/>
          <w:szCs w:val="28"/>
        </w:rPr>
        <w:t xml:space="preserve">сабақ барысында сұрақтар мен тапсырмаларға талдау жасаған және дәлелдеген ұнайды, яғни пікірталас, рефлексия сияқты белсенді оқыту әдістерін сабақта қолданған, ал қалған бөлігі өз бетінше шешім табуға, ұсынысын дәлелдеуге және қорытынды жасауға тырысады. Демек, шығармашылық жоба тәріздес оқыту әдістерін көбірек қолданғанды қалайды. </w:t>
      </w:r>
    </w:p>
    <w:p w14:paraId="42833E7E" w14:textId="659FB9C5" w:rsidR="00651D47" w:rsidRPr="000E5666" w:rsidRDefault="004112E2" w:rsidP="002A5D8A">
      <w:pPr>
        <w:pStyle w:val="a3"/>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651D47" w:rsidRPr="000E5666">
        <w:rPr>
          <w:rFonts w:ascii="Times New Roman" w:hAnsi="Times New Roman" w:cs="Times New Roman"/>
          <w:sz w:val="28"/>
          <w:szCs w:val="28"/>
        </w:rPr>
        <w:t>Болашақ мамандықты игеру үшін «Компьютерлік графика» пәнінің маңызы қандай? Сұрағының жауабын келесі</w:t>
      </w:r>
      <w:r w:rsidR="00645687" w:rsidRPr="000E5666">
        <w:rPr>
          <w:rFonts w:ascii="Times New Roman" w:hAnsi="Times New Roman" w:cs="Times New Roman"/>
          <w:sz w:val="28"/>
          <w:szCs w:val="28"/>
        </w:rPr>
        <w:t xml:space="preserve"> 14-</w:t>
      </w:r>
      <w:r w:rsidR="00651D47" w:rsidRPr="000E5666">
        <w:rPr>
          <w:rFonts w:ascii="Times New Roman" w:hAnsi="Times New Roman" w:cs="Times New Roman"/>
          <w:sz w:val="28"/>
          <w:szCs w:val="28"/>
        </w:rPr>
        <w:t xml:space="preserve">кестеден көруге болады. </w:t>
      </w:r>
    </w:p>
    <w:p w14:paraId="3BA6B8AC" w14:textId="77777777" w:rsidR="004112E2" w:rsidRDefault="004112E2" w:rsidP="002A5D8A">
      <w:pPr>
        <w:pStyle w:val="a3"/>
        <w:jc w:val="right"/>
        <w:rPr>
          <w:rFonts w:ascii="Times New Roman" w:hAnsi="Times New Roman" w:cs="Times New Roman"/>
          <w:sz w:val="28"/>
          <w:szCs w:val="28"/>
        </w:rPr>
      </w:pPr>
    </w:p>
    <w:p w14:paraId="0ABABBA9" w14:textId="475AFF0A" w:rsidR="00645687" w:rsidRPr="000E5666" w:rsidRDefault="004112E2" w:rsidP="002A5D8A">
      <w:pPr>
        <w:pStyle w:val="a3"/>
        <w:rPr>
          <w:rFonts w:ascii="Times New Roman" w:hAnsi="Times New Roman" w:cs="Times New Roman"/>
          <w:sz w:val="28"/>
          <w:szCs w:val="28"/>
        </w:rPr>
      </w:pPr>
      <w:r>
        <w:rPr>
          <w:rFonts w:ascii="Times New Roman" w:hAnsi="Times New Roman" w:cs="Times New Roman"/>
          <w:sz w:val="28"/>
          <w:szCs w:val="28"/>
        </w:rPr>
        <w:t xml:space="preserve">Кесте </w:t>
      </w:r>
      <w:r w:rsidR="00645687" w:rsidRPr="000E5666">
        <w:rPr>
          <w:rFonts w:ascii="Times New Roman" w:hAnsi="Times New Roman" w:cs="Times New Roman"/>
          <w:sz w:val="28"/>
          <w:szCs w:val="28"/>
        </w:rPr>
        <w:t>14</w:t>
      </w:r>
      <w:r>
        <w:rPr>
          <w:rFonts w:ascii="Times New Roman" w:hAnsi="Times New Roman" w:cs="Times New Roman"/>
          <w:sz w:val="28"/>
          <w:szCs w:val="28"/>
        </w:rPr>
        <w:t xml:space="preserve"> – </w:t>
      </w:r>
      <w:r w:rsidR="00651D47" w:rsidRPr="000E5666">
        <w:rPr>
          <w:rFonts w:ascii="Times New Roman" w:hAnsi="Times New Roman" w:cs="Times New Roman"/>
          <w:sz w:val="28"/>
          <w:szCs w:val="28"/>
        </w:rPr>
        <w:t>5 сұрақтың жауаптары</w:t>
      </w:r>
    </w:p>
    <w:p w14:paraId="38BDF32C" w14:textId="77777777" w:rsidR="00651D47" w:rsidRPr="004112E2" w:rsidRDefault="00651D47" w:rsidP="002A5D8A">
      <w:pPr>
        <w:pStyle w:val="a3"/>
        <w:tabs>
          <w:tab w:val="center" w:pos="5173"/>
          <w:tab w:val="right" w:pos="9639"/>
        </w:tabs>
        <w:ind w:firstLine="708"/>
        <w:rPr>
          <w:rFonts w:ascii="Times New Roman" w:hAnsi="Times New Roman" w:cs="Times New Roman"/>
          <w:sz w:val="16"/>
          <w:szCs w:val="16"/>
        </w:rPr>
      </w:pPr>
      <w:r w:rsidRPr="004112E2">
        <w:rPr>
          <w:rFonts w:ascii="Times New Roman" w:hAnsi="Times New Roman" w:cs="Times New Roman"/>
          <w:sz w:val="16"/>
          <w:szCs w:val="16"/>
        </w:rPr>
        <w:tab/>
      </w:r>
    </w:p>
    <w:tbl>
      <w:tblPr>
        <w:tblStyle w:val="a4"/>
        <w:tblW w:w="0" w:type="auto"/>
        <w:tblInd w:w="136" w:type="dxa"/>
        <w:tblLook w:val="04A0" w:firstRow="1" w:lastRow="0" w:firstColumn="1" w:lastColumn="0" w:noHBand="0" w:noVBand="1"/>
      </w:tblPr>
      <w:tblGrid>
        <w:gridCol w:w="6443"/>
        <w:gridCol w:w="3050"/>
      </w:tblGrid>
      <w:tr w:rsidR="00651D47" w:rsidRPr="004112E2" w14:paraId="0618797A" w14:textId="77777777" w:rsidTr="004112E2">
        <w:tc>
          <w:tcPr>
            <w:tcW w:w="6493" w:type="dxa"/>
            <w:vAlign w:val="center"/>
          </w:tcPr>
          <w:p w14:paraId="6A26C256" w14:textId="77777777" w:rsidR="00651D47" w:rsidRPr="004112E2" w:rsidRDefault="00651D47" w:rsidP="002A5D8A">
            <w:pPr>
              <w:pStyle w:val="a3"/>
              <w:jc w:val="center"/>
              <w:rPr>
                <w:rFonts w:ascii="Times New Roman" w:hAnsi="Times New Roman" w:cs="Times New Roman"/>
                <w:sz w:val="24"/>
                <w:szCs w:val="24"/>
              </w:rPr>
            </w:pPr>
            <w:r w:rsidRPr="004112E2">
              <w:rPr>
                <w:rFonts w:ascii="Times New Roman" w:hAnsi="Times New Roman" w:cs="Times New Roman"/>
                <w:sz w:val="24"/>
                <w:szCs w:val="24"/>
              </w:rPr>
              <w:t>Жауап нұсқасы</w:t>
            </w:r>
          </w:p>
        </w:tc>
        <w:tc>
          <w:tcPr>
            <w:tcW w:w="3068" w:type="dxa"/>
            <w:vAlign w:val="center"/>
          </w:tcPr>
          <w:p w14:paraId="6BFA57E6" w14:textId="77777777" w:rsidR="00C15181" w:rsidRPr="004112E2" w:rsidRDefault="00651D47" w:rsidP="002A5D8A">
            <w:pPr>
              <w:pStyle w:val="a3"/>
              <w:jc w:val="center"/>
              <w:rPr>
                <w:rFonts w:ascii="Times New Roman" w:hAnsi="Times New Roman" w:cs="Times New Roman"/>
                <w:sz w:val="24"/>
                <w:szCs w:val="24"/>
              </w:rPr>
            </w:pPr>
            <w:r w:rsidRPr="004112E2">
              <w:rPr>
                <w:rFonts w:ascii="Times New Roman" w:hAnsi="Times New Roman" w:cs="Times New Roman"/>
                <w:sz w:val="24"/>
                <w:szCs w:val="24"/>
              </w:rPr>
              <w:t>Жауапты таңдау</w:t>
            </w:r>
          </w:p>
          <w:p w14:paraId="7E0AF9A7" w14:textId="70A5DA10" w:rsidR="00651D47" w:rsidRPr="004112E2" w:rsidRDefault="00651D47" w:rsidP="002A5D8A">
            <w:pPr>
              <w:pStyle w:val="a3"/>
              <w:jc w:val="center"/>
              <w:rPr>
                <w:rFonts w:ascii="Times New Roman" w:hAnsi="Times New Roman" w:cs="Times New Roman"/>
                <w:sz w:val="24"/>
                <w:szCs w:val="24"/>
              </w:rPr>
            </w:pPr>
            <w:r w:rsidRPr="004112E2">
              <w:rPr>
                <w:rFonts w:ascii="Times New Roman" w:hAnsi="Times New Roman" w:cs="Times New Roman"/>
                <w:sz w:val="24"/>
                <w:szCs w:val="24"/>
              </w:rPr>
              <w:t>(</w:t>
            </w:r>
            <w:r w:rsidRPr="004112E2">
              <w:rPr>
                <w:rFonts w:ascii="Times New Roman" w:hAnsi="Times New Roman" w:cs="Times New Roman"/>
                <w:sz w:val="24"/>
                <w:szCs w:val="24"/>
                <w:lang w:val="ru-RU"/>
              </w:rPr>
              <w:t>%-</w:t>
            </w:r>
            <w:r w:rsidRPr="004112E2">
              <w:rPr>
                <w:rFonts w:ascii="Times New Roman" w:hAnsi="Times New Roman" w:cs="Times New Roman"/>
                <w:sz w:val="24"/>
                <w:szCs w:val="24"/>
              </w:rPr>
              <w:t>көрсеткіш бойынша)</w:t>
            </w:r>
          </w:p>
        </w:tc>
      </w:tr>
      <w:tr w:rsidR="00651D47" w:rsidRPr="004112E2" w14:paraId="26F74282" w14:textId="77777777" w:rsidTr="004112E2">
        <w:tc>
          <w:tcPr>
            <w:tcW w:w="6493" w:type="dxa"/>
          </w:tcPr>
          <w:p w14:paraId="73F8EFE5" w14:textId="77777777" w:rsidR="00651D47" w:rsidRPr="004112E2" w:rsidRDefault="00651D47" w:rsidP="002A5D8A">
            <w:pPr>
              <w:pStyle w:val="a3"/>
              <w:jc w:val="both"/>
              <w:rPr>
                <w:rFonts w:ascii="Times New Roman" w:hAnsi="Times New Roman" w:cs="Times New Roman"/>
                <w:sz w:val="24"/>
                <w:szCs w:val="24"/>
              </w:rPr>
            </w:pPr>
            <w:r w:rsidRPr="004112E2">
              <w:rPr>
                <w:rFonts w:ascii="Times New Roman" w:hAnsi="Times New Roman" w:cs="Times New Roman"/>
                <w:sz w:val="24"/>
                <w:szCs w:val="24"/>
              </w:rPr>
              <w:lastRenderedPageBreak/>
              <w:t>Ешқандай</w:t>
            </w:r>
          </w:p>
        </w:tc>
        <w:tc>
          <w:tcPr>
            <w:tcW w:w="3068" w:type="dxa"/>
          </w:tcPr>
          <w:p w14:paraId="30181556" w14:textId="77777777" w:rsidR="00651D47" w:rsidRPr="004112E2" w:rsidRDefault="00651D47" w:rsidP="002A5D8A">
            <w:pPr>
              <w:pStyle w:val="a3"/>
              <w:jc w:val="center"/>
              <w:rPr>
                <w:rFonts w:ascii="Times New Roman" w:hAnsi="Times New Roman" w:cs="Times New Roman"/>
                <w:sz w:val="24"/>
                <w:szCs w:val="24"/>
              </w:rPr>
            </w:pPr>
            <w:r w:rsidRPr="004112E2">
              <w:rPr>
                <w:rFonts w:ascii="Times New Roman" w:hAnsi="Times New Roman" w:cs="Times New Roman"/>
                <w:sz w:val="24"/>
                <w:szCs w:val="24"/>
              </w:rPr>
              <w:t>0</w:t>
            </w:r>
          </w:p>
        </w:tc>
      </w:tr>
      <w:tr w:rsidR="00651D47" w:rsidRPr="004112E2" w14:paraId="241E2F78" w14:textId="77777777" w:rsidTr="004112E2">
        <w:tc>
          <w:tcPr>
            <w:tcW w:w="6493" w:type="dxa"/>
          </w:tcPr>
          <w:p w14:paraId="76BF4CE4" w14:textId="77777777" w:rsidR="00651D47" w:rsidRPr="004112E2" w:rsidRDefault="00651D47" w:rsidP="002A5D8A">
            <w:pPr>
              <w:pStyle w:val="a3"/>
              <w:jc w:val="both"/>
              <w:rPr>
                <w:rFonts w:ascii="Times New Roman" w:hAnsi="Times New Roman" w:cs="Times New Roman"/>
                <w:sz w:val="24"/>
                <w:szCs w:val="24"/>
              </w:rPr>
            </w:pPr>
            <w:r w:rsidRPr="004112E2">
              <w:rPr>
                <w:rFonts w:ascii="Times New Roman" w:hAnsi="Times New Roman" w:cs="Times New Roman"/>
                <w:sz w:val="24"/>
                <w:szCs w:val="24"/>
              </w:rPr>
              <w:t>Басқа пәндерді түсіну оңай, себебі бұл пән пәнаралық болып табылады</w:t>
            </w:r>
          </w:p>
        </w:tc>
        <w:tc>
          <w:tcPr>
            <w:tcW w:w="3068" w:type="dxa"/>
          </w:tcPr>
          <w:p w14:paraId="23F5B49A" w14:textId="77777777" w:rsidR="00651D47" w:rsidRPr="004112E2" w:rsidRDefault="00651D47" w:rsidP="002A5D8A">
            <w:pPr>
              <w:pStyle w:val="a3"/>
              <w:jc w:val="center"/>
              <w:rPr>
                <w:rFonts w:ascii="Times New Roman" w:hAnsi="Times New Roman" w:cs="Times New Roman"/>
                <w:sz w:val="24"/>
                <w:szCs w:val="24"/>
              </w:rPr>
            </w:pPr>
            <w:r w:rsidRPr="004112E2">
              <w:rPr>
                <w:rFonts w:ascii="Times New Roman" w:hAnsi="Times New Roman" w:cs="Times New Roman"/>
                <w:sz w:val="24"/>
                <w:szCs w:val="24"/>
              </w:rPr>
              <w:t>15</w:t>
            </w:r>
          </w:p>
        </w:tc>
      </w:tr>
      <w:tr w:rsidR="00651D47" w:rsidRPr="004112E2" w14:paraId="28CD5FA9" w14:textId="77777777" w:rsidTr="004112E2">
        <w:tc>
          <w:tcPr>
            <w:tcW w:w="6493" w:type="dxa"/>
          </w:tcPr>
          <w:p w14:paraId="350FD8EC" w14:textId="77777777" w:rsidR="00651D47" w:rsidRPr="004112E2" w:rsidRDefault="00651D47" w:rsidP="002A5D8A">
            <w:pPr>
              <w:pStyle w:val="a3"/>
              <w:jc w:val="both"/>
              <w:rPr>
                <w:rFonts w:ascii="Times New Roman" w:hAnsi="Times New Roman" w:cs="Times New Roman"/>
                <w:sz w:val="24"/>
                <w:szCs w:val="24"/>
              </w:rPr>
            </w:pPr>
            <w:r w:rsidRPr="004112E2">
              <w:rPr>
                <w:rFonts w:ascii="Times New Roman" w:hAnsi="Times New Roman" w:cs="Times New Roman"/>
                <w:sz w:val="24"/>
                <w:szCs w:val="24"/>
              </w:rPr>
              <w:t>Пәнді білу практикалық дағдыларды игеруге көмектеседі</w:t>
            </w:r>
          </w:p>
        </w:tc>
        <w:tc>
          <w:tcPr>
            <w:tcW w:w="3068" w:type="dxa"/>
          </w:tcPr>
          <w:p w14:paraId="3C01B6C4" w14:textId="77777777" w:rsidR="00651D47" w:rsidRPr="004112E2" w:rsidRDefault="00651D47" w:rsidP="002A5D8A">
            <w:pPr>
              <w:pStyle w:val="a3"/>
              <w:jc w:val="center"/>
              <w:rPr>
                <w:rFonts w:ascii="Times New Roman" w:hAnsi="Times New Roman" w:cs="Times New Roman"/>
                <w:sz w:val="24"/>
                <w:szCs w:val="24"/>
              </w:rPr>
            </w:pPr>
            <w:r w:rsidRPr="004112E2">
              <w:rPr>
                <w:rFonts w:ascii="Times New Roman" w:hAnsi="Times New Roman" w:cs="Times New Roman"/>
                <w:sz w:val="24"/>
                <w:szCs w:val="24"/>
              </w:rPr>
              <w:t>35</w:t>
            </w:r>
          </w:p>
        </w:tc>
      </w:tr>
      <w:tr w:rsidR="00651D47" w:rsidRPr="004112E2" w14:paraId="4B898E22" w14:textId="77777777" w:rsidTr="004112E2">
        <w:tc>
          <w:tcPr>
            <w:tcW w:w="6493" w:type="dxa"/>
          </w:tcPr>
          <w:p w14:paraId="69DBA3CB" w14:textId="77777777" w:rsidR="00651D47" w:rsidRPr="004112E2" w:rsidRDefault="00651D47" w:rsidP="002A5D8A">
            <w:pPr>
              <w:pStyle w:val="a3"/>
              <w:jc w:val="both"/>
              <w:rPr>
                <w:rFonts w:ascii="Times New Roman" w:hAnsi="Times New Roman" w:cs="Times New Roman"/>
                <w:sz w:val="24"/>
                <w:szCs w:val="24"/>
              </w:rPr>
            </w:pPr>
            <w:r w:rsidRPr="004112E2">
              <w:rPr>
                <w:rFonts w:ascii="Times New Roman" w:hAnsi="Times New Roman" w:cs="Times New Roman"/>
                <w:sz w:val="24"/>
                <w:szCs w:val="24"/>
              </w:rPr>
              <w:t>Пәнді білу сізге көпсалалы маман болуға көмектеседі</w:t>
            </w:r>
          </w:p>
        </w:tc>
        <w:tc>
          <w:tcPr>
            <w:tcW w:w="3068" w:type="dxa"/>
          </w:tcPr>
          <w:p w14:paraId="2A2794F0" w14:textId="77777777" w:rsidR="00651D47" w:rsidRPr="004112E2" w:rsidRDefault="00651D47" w:rsidP="002A5D8A">
            <w:pPr>
              <w:pStyle w:val="a3"/>
              <w:jc w:val="center"/>
              <w:rPr>
                <w:rFonts w:ascii="Times New Roman" w:hAnsi="Times New Roman" w:cs="Times New Roman"/>
                <w:sz w:val="24"/>
                <w:szCs w:val="24"/>
              </w:rPr>
            </w:pPr>
            <w:r w:rsidRPr="004112E2">
              <w:rPr>
                <w:rFonts w:ascii="Times New Roman" w:hAnsi="Times New Roman" w:cs="Times New Roman"/>
                <w:sz w:val="24"/>
                <w:szCs w:val="24"/>
              </w:rPr>
              <w:t>50</w:t>
            </w:r>
          </w:p>
        </w:tc>
      </w:tr>
    </w:tbl>
    <w:p w14:paraId="771E8B1C" w14:textId="77777777" w:rsidR="00651D47" w:rsidRPr="000E5666" w:rsidRDefault="00651D47" w:rsidP="002A5D8A">
      <w:pPr>
        <w:pStyle w:val="a3"/>
        <w:jc w:val="both"/>
        <w:rPr>
          <w:rFonts w:ascii="Times New Roman" w:hAnsi="Times New Roman" w:cs="Times New Roman"/>
          <w:sz w:val="28"/>
          <w:szCs w:val="28"/>
        </w:rPr>
      </w:pPr>
    </w:p>
    <w:p w14:paraId="69CBAC6D" w14:textId="77777777" w:rsidR="00651D47" w:rsidRPr="000E5666" w:rsidRDefault="00651D47"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«Компьютерлік графика» пәнінің маңыздылығын бір топ студенттер Басқа пәндерді түсіну оңай, себебі бұл пән пәнаралық болып табылады, екіншісі Пәнді білу практикалық дағдыларды игеруге көмектеседі, ал қалған басым бөлігі пәнді білу сізге көпсалалы маман болуға көмектеседі </w:t>
      </w:r>
      <w:r w:rsidR="00155762" w:rsidRPr="000E5666">
        <w:rPr>
          <w:rFonts w:ascii="Times New Roman" w:hAnsi="Times New Roman" w:cs="Times New Roman"/>
          <w:sz w:val="28"/>
          <w:szCs w:val="28"/>
        </w:rPr>
        <w:t xml:space="preserve">деп тұжырымдайды. </w:t>
      </w:r>
    </w:p>
    <w:p w14:paraId="45A2CA28" w14:textId="0B35090A" w:rsidR="00971FFE" w:rsidRPr="000E5666" w:rsidRDefault="00C15181"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Келесі 6 сұрақ «Компьютерлік графика» пәні туралы жалпылама сұрақтардың жауабын төмендегі </w:t>
      </w:r>
      <w:r w:rsidR="00645687" w:rsidRPr="000E5666">
        <w:rPr>
          <w:rFonts w:ascii="Times New Roman" w:hAnsi="Times New Roman" w:cs="Times New Roman"/>
          <w:sz w:val="28"/>
          <w:szCs w:val="28"/>
        </w:rPr>
        <w:t>15</w:t>
      </w:r>
      <w:r w:rsidR="004112E2">
        <w:rPr>
          <w:rFonts w:ascii="Times New Roman" w:hAnsi="Times New Roman" w:cs="Times New Roman"/>
          <w:sz w:val="28"/>
          <w:szCs w:val="28"/>
        </w:rPr>
        <w:t>-</w:t>
      </w:r>
      <w:r w:rsidRPr="000E5666">
        <w:rPr>
          <w:rFonts w:ascii="Times New Roman" w:hAnsi="Times New Roman" w:cs="Times New Roman"/>
          <w:sz w:val="28"/>
          <w:szCs w:val="28"/>
        </w:rPr>
        <w:t>кестеден табуға болады</w:t>
      </w:r>
      <w:r w:rsidR="00A832B5">
        <w:rPr>
          <w:rFonts w:ascii="Times New Roman" w:hAnsi="Times New Roman" w:cs="Times New Roman"/>
          <w:sz w:val="28"/>
          <w:szCs w:val="28"/>
        </w:rPr>
        <w:t xml:space="preserve"> (Қосымша </w:t>
      </w:r>
      <w:r w:rsidR="00E65080">
        <w:rPr>
          <w:rFonts w:ascii="Times New Roman" w:hAnsi="Times New Roman" w:cs="Times New Roman"/>
          <w:sz w:val="28"/>
          <w:szCs w:val="28"/>
        </w:rPr>
        <w:t>Д</w:t>
      </w:r>
      <w:r w:rsidR="00A832B5">
        <w:rPr>
          <w:rFonts w:ascii="Times New Roman" w:hAnsi="Times New Roman" w:cs="Times New Roman"/>
          <w:sz w:val="28"/>
          <w:szCs w:val="28"/>
        </w:rPr>
        <w:t>)</w:t>
      </w:r>
      <w:r w:rsidRPr="000E5666">
        <w:rPr>
          <w:rFonts w:ascii="Times New Roman" w:hAnsi="Times New Roman" w:cs="Times New Roman"/>
          <w:sz w:val="28"/>
          <w:szCs w:val="28"/>
        </w:rPr>
        <w:t xml:space="preserve">. </w:t>
      </w:r>
    </w:p>
    <w:p w14:paraId="6CA079E2" w14:textId="77777777" w:rsidR="004112E2" w:rsidRDefault="004112E2" w:rsidP="002A5D8A">
      <w:pPr>
        <w:pStyle w:val="a3"/>
        <w:ind w:firstLine="708"/>
        <w:jc w:val="both"/>
        <w:rPr>
          <w:rFonts w:ascii="Times New Roman" w:hAnsi="Times New Roman" w:cs="Times New Roman"/>
          <w:sz w:val="28"/>
          <w:szCs w:val="28"/>
        </w:rPr>
      </w:pPr>
    </w:p>
    <w:p w14:paraId="1DD287ED" w14:textId="36F45389" w:rsidR="00645687" w:rsidRPr="000E5666" w:rsidRDefault="004112E2" w:rsidP="002A5D8A">
      <w:pPr>
        <w:pStyle w:val="a3"/>
        <w:jc w:val="both"/>
        <w:rPr>
          <w:rFonts w:ascii="Times New Roman" w:hAnsi="Times New Roman" w:cs="Times New Roman"/>
          <w:sz w:val="28"/>
          <w:szCs w:val="28"/>
        </w:rPr>
      </w:pPr>
      <w:r>
        <w:rPr>
          <w:rFonts w:ascii="Times New Roman" w:hAnsi="Times New Roman" w:cs="Times New Roman"/>
          <w:sz w:val="28"/>
          <w:szCs w:val="28"/>
        </w:rPr>
        <w:t xml:space="preserve">Кесте </w:t>
      </w:r>
      <w:r w:rsidR="00645687" w:rsidRPr="000E5666">
        <w:rPr>
          <w:rFonts w:ascii="Times New Roman" w:hAnsi="Times New Roman" w:cs="Times New Roman"/>
          <w:sz w:val="28"/>
          <w:szCs w:val="28"/>
        </w:rPr>
        <w:t>15</w:t>
      </w:r>
      <w:r>
        <w:rPr>
          <w:rFonts w:ascii="Times New Roman" w:hAnsi="Times New Roman" w:cs="Times New Roman"/>
          <w:sz w:val="28"/>
          <w:szCs w:val="28"/>
        </w:rPr>
        <w:t xml:space="preserve"> – </w:t>
      </w:r>
      <w:r w:rsidR="00C15181" w:rsidRPr="000E5666">
        <w:rPr>
          <w:rFonts w:ascii="Times New Roman" w:hAnsi="Times New Roman" w:cs="Times New Roman"/>
          <w:sz w:val="28"/>
          <w:szCs w:val="28"/>
        </w:rPr>
        <w:t>6 сұрақтың жауаптары</w:t>
      </w:r>
    </w:p>
    <w:p w14:paraId="30B5426D" w14:textId="77777777" w:rsidR="00C15181" w:rsidRPr="004112E2" w:rsidRDefault="00C15181" w:rsidP="002A5D8A">
      <w:pPr>
        <w:pStyle w:val="a3"/>
        <w:tabs>
          <w:tab w:val="left" w:pos="3615"/>
          <w:tab w:val="center" w:pos="5173"/>
          <w:tab w:val="right" w:pos="9639"/>
        </w:tabs>
        <w:ind w:firstLine="708"/>
        <w:jc w:val="right"/>
        <w:rPr>
          <w:rFonts w:ascii="Times New Roman" w:hAnsi="Times New Roman" w:cs="Times New Roman"/>
          <w:sz w:val="16"/>
          <w:szCs w:val="16"/>
        </w:rPr>
      </w:pPr>
      <w:r w:rsidRPr="004112E2">
        <w:rPr>
          <w:rFonts w:ascii="Times New Roman" w:hAnsi="Times New Roman" w:cs="Times New Roman"/>
          <w:sz w:val="16"/>
          <w:szCs w:val="16"/>
        </w:rPr>
        <w:tab/>
      </w:r>
    </w:p>
    <w:tbl>
      <w:tblPr>
        <w:tblStyle w:val="a4"/>
        <w:tblW w:w="9575" w:type="dxa"/>
        <w:tblInd w:w="164" w:type="dxa"/>
        <w:tblLook w:val="04A0" w:firstRow="1" w:lastRow="0" w:firstColumn="1" w:lastColumn="0" w:noHBand="0" w:noVBand="1"/>
      </w:tblPr>
      <w:tblGrid>
        <w:gridCol w:w="6649"/>
        <w:gridCol w:w="1262"/>
        <w:gridCol w:w="1664"/>
      </w:tblGrid>
      <w:tr w:rsidR="00C15181" w:rsidRPr="004112E2" w14:paraId="28B71EF9" w14:textId="77777777" w:rsidTr="004112E2">
        <w:tc>
          <w:tcPr>
            <w:tcW w:w="6649" w:type="dxa"/>
            <w:vMerge w:val="restart"/>
            <w:vAlign w:val="center"/>
          </w:tcPr>
          <w:p w14:paraId="34C21355" w14:textId="77777777" w:rsidR="00C15181" w:rsidRPr="004112E2" w:rsidRDefault="00C15181" w:rsidP="002A5D8A">
            <w:pPr>
              <w:pStyle w:val="a3"/>
              <w:jc w:val="center"/>
              <w:rPr>
                <w:rFonts w:ascii="Times New Roman" w:hAnsi="Times New Roman" w:cs="Times New Roman"/>
                <w:sz w:val="24"/>
                <w:szCs w:val="24"/>
              </w:rPr>
            </w:pPr>
            <w:r w:rsidRPr="004112E2">
              <w:rPr>
                <w:rFonts w:ascii="Times New Roman" w:hAnsi="Times New Roman" w:cs="Times New Roman"/>
                <w:sz w:val="24"/>
                <w:szCs w:val="24"/>
              </w:rPr>
              <w:t>Жауап нұсқасы</w:t>
            </w:r>
          </w:p>
        </w:tc>
        <w:tc>
          <w:tcPr>
            <w:tcW w:w="2926" w:type="dxa"/>
            <w:gridSpan w:val="2"/>
            <w:vAlign w:val="center"/>
          </w:tcPr>
          <w:p w14:paraId="146C8583" w14:textId="77777777" w:rsidR="00C15181" w:rsidRPr="004112E2" w:rsidRDefault="00C15181" w:rsidP="002A5D8A">
            <w:pPr>
              <w:pStyle w:val="a3"/>
              <w:jc w:val="center"/>
              <w:rPr>
                <w:rFonts w:ascii="Times New Roman" w:hAnsi="Times New Roman" w:cs="Times New Roman"/>
                <w:sz w:val="24"/>
                <w:szCs w:val="24"/>
              </w:rPr>
            </w:pPr>
            <w:r w:rsidRPr="004112E2">
              <w:rPr>
                <w:rFonts w:ascii="Times New Roman" w:hAnsi="Times New Roman" w:cs="Times New Roman"/>
                <w:sz w:val="24"/>
                <w:szCs w:val="24"/>
              </w:rPr>
              <w:t>Жауапты таңдау</w:t>
            </w:r>
          </w:p>
          <w:p w14:paraId="224AC011" w14:textId="653A3807" w:rsidR="00C15181" w:rsidRPr="004112E2" w:rsidRDefault="00C15181" w:rsidP="002A5D8A">
            <w:pPr>
              <w:pStyle w:val="a3"/>
              <w:jc w:val="center"/>
              <w:rPr>
                <w:rFonts w:ascii="Times New Roman" w:hAnsi="Times New Roman" w:cs="Times New Roman"/>
                <w:sz w:val="24"/>
                <w:szCs w:val="24"/>
              </w:rPr>
            </w:pPr>
            <w:r w:rsidRPr="004112E2">
              <w:rPr>
                <w:rFonts w:ascii="Times New Roman" w:hAnsi="Times New Roman" w:cs="Times New Roman"/>
                <w:sz w:val="24"/>
                <w:szCs w:val="24"/>
              </w:rPr>
              <w:t>(</w:t>
            </w:r>
            <w:r w:rsidRPr="004112E2">
              <w:rPr>
                <w:rFonts w:ascii="Times New Roman" w:hAnsi="Times New Roman" w:cs="Times New Roman"/>
                <w:sz w:val="24"/>
                <w:szCs w:val="24"/>
                <w:lang w:val="ru-RU"/>
              </w:rPr>
              <w:t>%-</w:t>
            </w:r>
            <w:r w:rsidRPr="004112E2">
              <w:rPr>
                <w:rFonts w:ascii="Times New Roman" w:hAnsi="Times New Roman" w:cs="Times New Roman"/>
                <w:sz w:val="24"/>
                <w:szCs w:val="24"/>
              </w:rPr>
              <w:t>көрсеткіш бойынша)</w:t>
            </w:r>
          </w:p>
        </w:tc>
      </w:tr>
      <w:tr w:rsidR="00C15181" w:rsidRPr="004112E2" w14:paraId="4196DF6E" w14:textId="77777777" w:rsidTr="004112E2">
        <w:tc>
          <w:tcPr>
            <w:tcW w:w="6649" w:type="dxa"/>
            <w:vMerge/>
            <w:vAlign w:val="center"/>
          </w:tcPr>
          <w:p w14:paraId="142C0549" w14:textId="77777777" w:rsidR="00C15181" w:rsidRPr="004112E2" w:rsidRDefault="00C15181" w:rsidP="002A5D8A">
            <w:pPr>
              <w:pStyle w:val="a3"/>
              <w:jc w:val="center"/>
              <w:rPr>
                <w:rFonts w:ascii="Times New Roman" w:hAnsi="Times New Roman" w:cs="Times New Roman"/>
                <w:sz w:val="24"/>
                <w:szCs w:val="24"/>
              </w:rPr>
            </w:pPr>
          </w:p>
        </w:tc>
        <w:tc>
          <w:tcPr>
            <w:tcW w:w="1262" w:type="dxa"/>
            <w:vAlign w:val="center"/>
          </w:tcPr>
          <w:p w14:paraId="77D3784A" w14:textId="77777777" w:rsidR="00C15181" w:rsidRPr="004112E2" w:rsidRDefault="00C15181" w:rsidP="002A5D8A">
            <w:pPr>
              <w:pStyle w:val="a3"/>
              <w:jc w:val="center"/>
              <w:rPr>
                <w:rFonts w:ascii="Times New Roman" w:hAnsi="Times New Roman" w:cs="Times New Roman"/>
                <w:sz w:val="24"/>
                <w:szCs w:val="24"/>
              </w:rPr>
            </w:pPr>
            <w:r w:rsidRPr="004112E2">
              <w:rPr>
                <w:rFonts w:ascii="Times New Roman" w:hAnsi="Times New Roman" w:cs="Times New Roman"/>
                <w:sz w:val="24"/>
                <w:szCs w:val="24"/>
              </w:rPr>
              <w:t>ия</w:t>
            </w:r>
          </w:p>
        </w:tc>
        <w:tc>
          <w:tcPr>
            <w:tcW w:w="1664" w:type="dxa"/>
            <w:vAlign w:val="center"/>
          </w:tcPr>
          <w:p w14:paraId="06BAA69F" w14:textId="77777777" w:rsidR="00C15181" w:rsidRPr="004112E2" w:rsidRDefault="00C15181" w:rsidP="002A5D8A">
            <w:pPr>
              <w:pStyle w:val="a3"/>
              <w:jc w:val="center"/>
              <w:rPr>
                <w:rFonts w:ascii="Times New Roman" w:hAnsi="Times New Roman" w:cs="Times New Roman"/>
                <w:sz w:val="24"/>
                <w:szCs w:val="24"/>
              </w:rPr>
            </w:pPr>
            <w:r w:rsidRPr="004112E2">
              <w:rPr>
                <w:rFonts w:ascii="Times New Roman" w:hAnsi="Times New Roman" w:cs="Times New Roman"/>
                <w:sz w:val="24"/>
                <w:szCs w:val="24"/>
              </w:rPr>
              <w:t>жоқ</w:t>
            </w:r>
          </w:p>
        </w:tc>
      </w:tr>
      <w:tr w:rsidR="00C15181" w:rsidRPr="004112E2" w14:paraId="5FD65AAE" w14:textId="77777777" w:rsidTr="004112E2">
        <w:tc>
          <w:tcPr>
            <w:tcW w:w="6649" w:type="dxa"/>
          </w:tcPr>
          <w:p w14:paraId="5406453E" w14:textId="77777777" w:rsidR="00C15181" w:rsidRPr="004112E2" w:rsidRDefault="00C15181" w:rsidP="002A5D8A">
            <w:pPr>
              <w:pStyle w:val="a3"/>
              <w:jc w:val="both"/>
              <w:rPr>
                <w:rFonts w:ascii="Times New Roman" w:hAnsi="Times New Roman" w:cs="Times New Roman"/>
                <w:sz w:val="24"/>
                <w:szCs w:val="24"/>
              </w:rPr>
            </w:pPr>
            <w:r w:rsidRPr="004112E2">
              <w:rPr>
                <w:rFonts w:ascii="Times New Roman" w:hAnsi="Times New Roman" w:cs="Times New Roman"/>
                <w:sz w:val="24"/>
                <w:szCs w:val="24"/>
              </w:rPr>
              <w:t>Компьютерлік графикаға оқып-үйрену кезінде ештеңе жасағыңыз келмейтін жағдай жиі бола ма?</w:t>
            </w:r>
          </w:p>
        </w:tc>
        <w:tc>
          <w:tcPr>
            <w:tcW w:w="1262" w:type="dxa"/>
            <w:vAlign w:val="center"/>
          </w:tcPr>
          <w:p w14:paraId="0F9B43E7" w14:textId="77777777" w:rsidR="00C15181" w:rsidRPr="004112E2" w:rsidRDefault="00C15181" w:rsidP="002A5D8A">
            <w:pPr>
              <w:pStyle w:val="a3"/>
              <w:jc w:val="center"/>
              <w:rPr>
                <w:rFonts w:ascii="Times New Roman" w:hAnsi="Times New Roman" w:cs="Times New Roman"/>
                <w:sz w:val="24"/>
                <w:szCs w:val="24"/>
              </w:rPr>
            </w:pPr>
            <w:r w:rsidRPr="004112E2">
              <w:rPr>
                <w:rFonts w:ascii="Times New Roman" w:hAnsi="Times New Roman" w:cs="Times New Roman"/>
                <w:sz w:val="24"/>
                <w:szCs w:val="24"/>
              </w:rPr>
              <w:t>0</w:t>
            </w:r>
          </w:p>
        </w:tc>
        <w:tc>
          <w:tcPr>
            <w:tcW w:w="1664" w:type="dxa"/>
            <w:vAlign w:val="center"/>
          </w:tcPr>
          <w:p w14:paraId="5288A95E" w14:textId="77777777" w:rsidR="00C15181" w:rsidRPr="004112E2" w:rsidRDefault="00C15181" w:rsidP="002A5D8A">
            <w:pPr>
              <w:pStyle w:val="a3"/>
              <w:jc w:val="center"/>
              <w:rPr>
                <w:rFonts w:ascii="Times New Roman" w:hAnsi="Times New Roman" w:cs="Times New Roman"/>
                <w:sz w:val="24"/>
                <w:szCs w:val="24"/>
              </w:rPr>
            </w:pPr>
            <w:r w:rsidRPr="004112E2">
              <w:rPr>
                <w:rFonts w:ascii="Times New Roman" w:hAnsi="Times New Roman" w:cs="Times New Roman"/>
                <w:sz w:val="24"/>
                <w:szCs w:val="24"/>
              </w:rPr>
              <w:t>100</w:t>
            </w:r>
          </w:p>
        </w:tc>
      </w:tr>
      <w:tr w:rsidR="00C15181" w:rsidRPr="004112E2" w14:paraId="68616C4A" w14:textId="77777777" w:rsidTr="004112E2">
        <w:trPr>
          <w:trHeight w:val="631"/>
        </w:trPr>
        <w:tc>
          <w:tcPr>
            <w:tcW w:w="6649" w:type="dxa"/>
          </w:tcPr>
          <w:p w14:paraId="3D61B5C1" w14:textId="77777777" w:rsidR="00C15181" w:rsidRPr="004112E2" w:rsidRDefault="00C15181" w:rsidP="002A5D8A">
            <w:pPr>
              <w:pStyle w:val="a3"/>
              <w:jc w:val="both"/>
              <w:rPr>
                <w:rFonts w:ascii="Times New Roman" w:hAnsi="Times New Roman" w:cs="Times New Roman"/>
                <w:sz w:val="24"/>
                <w:szCs w:val="24"/>
              </w:rPr>
            </w:pPr>
            <w:r w:rsidRPr="004112E2">
              <w:rPr>
                <w:rFonts w:ascii="Times New Roman" w:hAnsi="Times New Roman" w:cs="Times New Roman"/>
                <w:sz w:val="24"/>
                <w:szCs w:val="24"/>
              </w:rPr>
              <w:t>Егер пәннің материалы қызықты болса, сіз оны соңына дейін оқисыз ба?</w:t>
            </w:r>
          </w:p>
        </w:tc>
        <w:tc>
          <w:tcPr>
            <w:tcW w:w="1262" w:type="dxa"/>
            <w:vAlign w:val="center"/>
          </w:tcPr>
          <w:p w14:paraId="68868035" w14:textId="77777777" w:rsidR="00C15181" w:rsidRPr="004112E2" w:rsidRDefault="00C15181" w:rsidP="002A5D8A">
            <w:pPr>
              <w:pStyle w:val="a3"/>
              <w:jc w:val="center"/>
              <w:rPr>
                <w:rFonts w:ascii="Times New Roman" w:hAnsi="Times New Roman" w:cs="Times New Roman"/>
                <w:sz w:val="24"/>
                <w:szCs w:val="24"/>
              </w:rPr>
            </w:pPr>
            <w:r w:rsidRPr="004112E2">
              <w:rPr>
                <w:rFonts w:ascii="Times New Roman" w:hAnsi="Times New Roman" w:cs="Times New Roman"/>
                <w:sz w:val="24"/>
                <w:szCs w:val="24"/>
              </w:rPr>
              <w:t>100</w:t>
            </w:r>
          </w:p>
        </w:tc>
        <w:tc>
          <w:tcPr>
            <w:tcW w:w="1664" w:type="dxa"/>
            <w:vAlign w:val="center"/>
          </w:tcPr>
          <w:p w14:paraId="0AF15BF5" w14:textId="77777777" w:rsidR="00C15181" w:rsidRPr="004112E2" w:rsidRDefault="00C15181" w:rsidP="002A5D8A">
            <w:pPr>
              <w:pStyle w:val="a3"/>
              <w:jc w:val="center"/>
              <w:rPr>
                <w:rFonts w:ascii="Times New Roman" w:hAnsi="Times New Roman" w:cs="Times New Roman"/>
                <w:sz w:val="24"/>
                <w:szCs w:val="24"/>
              </w:rPr>
            </w:pPr>
            <w:r w:rsidRPr="004112E2">
              <w:rPr>
                <w:rFonts w:ascii="Times New Roman" w:hAnsi="Times New Roman" w:cs="Times New Roman"/>
                <w:sz w:val="24"/>
                <w:szCs w:val="24"/>
              </w:rPr>
              <w:t>0</w:t>
            </w:r>
          </w:p>
        </w:tc>
      </w:tr>
      <w:tr w:rsidR="00C15181" w:rsidRPr="004112E2" w14:paraId="7617C81D" w14:textId="77777777" w:rsidTr="004112E2">
        <w:tc>
          <w:tcPr>
            <w:tcW w:w="6649" w:type="dxa"/>
          </w:tcPr>
          <w:p w14:paraId="7C844C1D" w14:textId="77777777" w:rsidR="00C15181" w:rsidRPr="004112E2" w:rsidRDefault="00C15181" w:rsidP="002A5D8A">
            <w:pPr>
              <w:pStyle w:val="a3"/>
              <w:jc w:val="both"/>
              <w:rPr>
                <w:rFonts w:ascii="Times New Roman" w:hAnsi="Times New Roman" w:cs="Times New Roman"/>
                <w:sz w:val="24"/>
                <w:szCs w:val="24"/>
              </w:rPr>
            </w:pPr>
            <w:r w:rsidRPr="004112E2">
              <w:rPr>
                <w:rFonts w:ascii="Times New Roman" w:hAnsi="Times New Roman" w:cs="Times New Roman"/>
                <w:sz w:val="24"/>
                <w:szCs w:val="24"/>
              </w:rPr>
              <w:t>Егер сабақтың басында сіз белсенді болсаңыз, онда белсенділік соңына дейін қалады?</w:t>
            </w:r>
          </w:p>
        </w:tc>
        <w:tc>
          <w:tcPr>
            <w:tcW w:w="1262" w:type="dxa"/>
            <w:vAlign w:val="center"/>
          </w:tcPr>
          <w:p w14:paraId="7A68F0B0" w14:textId="77777777" w:rsidR="00C15181" w:rsidRPr="004112E2" w:rsidRDefault="00C15181" w:rsidP="002A5D8A">
            <w:pPr>
              <w:pStyle w:val="a3"/>
              <w:jc w:val="center"/>
              <w:rPr>
                <w:rFonts w:ascii="Times New Roman" w:hAnsi="Times New Roman" w:cs="Times New Roman"/>
                <w:sz w:val="24"/>
                <w:szCs w:val="24"/>
              </w:rPr>
            </w:pPr>
            <w:r w:rsidRPr="004112E2">
              <w:rPr>
                <w:rFonts w:ascii="Times New Roman" w:hAnsi="Times New Roman" w:cs="Times New Roman"/>
                <w:sz w:val="24"/>
                <w:szCs w:val="24"/>
              </w:rPr>
              <w:t>100</w:t>
            </w:r>
          </w:p>
        </w:tc>
        <w:tc>
          <w:tcPr>
            <w:tcW w:w="1664" w:type="dxa"/>
            <w:vAlign w:val="center"/>
          </w:tcPr>
          <w:p w14:paraId="26E68F64" w14:textId="77777777" w:rsidR="00C15181" w:rsidRPr="004112E2" w:rsidRDefault="00C15181" w:rsidP="002A5D8A">
            <w:pPr>
              <w:pStyle w:val="a3"/>
              <w:jc w:val="center"/>
              <w:rPr>
                <w:rFonts w:ascii="Times New Roman" w:hAnsi="Times New Roman" w:cs="Times New Roman"/>
                <w:sz w:val="24"/>
                <w:szCs w:val="24"/>
              </w:rPr>
            </w:pPr>
            <w:r w:rsidRPr="004112E2">
              <w:rPr>
                <w:rFonts w:ascii="Times New Roman" w:hAnsi="Times New Roman" w:cs="Times New Roman"/>
                <w:sz w:val="24"/>
                <w:szCs w:val="24"/>
              </w:rPr>
              <w:t>0</w:t>
            </w:r>
          </w:p>
        </w:tc>
      </w:tr>
      <w:tr w:rsidR="00C15181" w:rsidRPr="004112E2" w14:paraId="01C410A4" w14:textId="77777777" w:rsidTr="004112E2">
        <w:tc>
          <w:tcPr>
            <w:tcW w:w="6649" w:type="dxa"/>
          </w:tcPr>
          <w:p w14:paraId="09650A1B" w14:textId="77777777" w:rsidR="00C15181" w:rsidRPr="004112E2" w:rsidRDefault="00C15181" w:rsidP="002A5D8A">
            <w:pPr>
              <w:pStyle w:val="a3"/>
              <w:jc w:val="both"/>
              <w:rPr>
                <w:rFonts w:ascii="Times New Roman" w:hAnsi="Times New Roman" w:cs="Times New Roman"/>
                <w:sz w:val="24"/>
                <w:szCs w:val="24"/>
              </w:rPr>
            </w:pPr>
            <w:r w:rsidRPr="004112E2">
              <w:rPr>
                <w:rFonts w:ascii="Times New Roman" w:hAnsi="Times New Roman" w:cs="Times New Roman"/>
                <w:sz w:val="24"/>
                <w:szCs w:val="24"/>
              </w:rPr>
              <w:t>Пәннің материалын оқуда қиындықтарға жиі тап болсаңыз, бастаған ісіңізді аяқтайсыз ба?</w:t>
            </w:r>
          </w:p>
        </w:tc>
        <w:tc>
          <w:tcPr>
            <w:tcW w:w="1262" w:type="dxa"/>
            <w:vAlign w:val="center"/>
          </w:tcPr>
          <w:p w14:paraId="0441742C" w14:textId="77777777" w:rsidR="00C15181" w:rsidRPr="004112E2" w:rsidRDefault="00C15181" w:rsidP="002A5D8A">
            <w:pPr>
              <w:pStyle w:val="a3"/>
              <w:jc w:val="center"/>
              <w:rPr>
                <w:rFonts w:ascii="Times New Roman" w:hAnsi="Times New Roman" w:cs="Times New Roman"/>
                <w:sz w:val="24"/>
                <w:szCs w:val="24"/>
              </w:rPr>
            </w:pPr>
            <w:r w:rsidRPr="004112E2">
              <w:rPr>
                <w:rFonts w:ascii="Times New Roman" w:hAnsi="Times New Roman" w:cs="Times New Roman"/>
                <w:sz w:val="24"/>
                <w:szCs w:val="24"/>
              </w:rPr>
              <w:t>30</w:t>
            </w:r>
          </w:p>
        </w:tc>
        <w:tc>
          <w:tcPr>
            <w:tcW w:w="1664" w:type="dxa"/>
            <w:vAlign w:val="center"/>
          </w:tcPr>
          <w:p w14:paraId="5E125E9A" w14:textId="77777777" w:rsidR="00C15181" w:rsidRPr="004112E2" w:rsidRDefault="00C15181" w:rsidP="002A5D8A">
            <w:pPr>
              <w:pStyle w:val="a3"/>
              <w:jc w:val="center"/>
              <w:rPr>
                <w:rFonts w:ascii="Times New Roman" w:hAnsi="Times New Roman" w:cs="Times New Roman"/>
                <w:sz w:val="24"/>
                <w:szCs w:val="24"/>
              </w:rPr>
            </w:pPr>
            <w:r w:rsidRPr="004112E2">
              <w:rPr>
                <w:rFonts w:ascii="Times New Roman" w:hAnsi="Times New Roman" w:cs="Times New Roman"/>
                <w:sz w:val="24"/>
                <w:szCs w:val="24"/>
              </w:rPr>
              <w:t>70</w:t>
            </w:r>
          </w:p>
        </w:tc>
      </w:tr>
      <w:tr w:rsidR="00C15181" w:rsidRPr="004112E2" w14:paraId="180D7799" w14:textId="77777777" w:rsidTr="004112E2">
        <w:tc>
          <w:tcPr>
            <w:tcW w:w="6649" w:type="dxa"/>
          </w:tcPr>
          <w:p w14:paraId="59BF1D1F" w14:textId="0D06C6F2" w:rsidR="00C15181" w:rsidRPr="004112E2" w:rsidRDefault="00C15181" w:rsidP="002A5D8A">
            <w:pPr>
              <w:pStyle w:val="a3"/>
              <w:jc w:val="both"/>
              <w:rPr>
                <w:rFonts w:ascii="Times New Roman" w:hAnsi="Times New Roman" w:cs="Times New Roman"/>
                <w:sz w:val="24"/>
                <w:szCs w:val="24"/>
              </w:rPr>
            </w:pPr>
            <w:r w:rsidRPr="004112E2">
              <w:rPr>
                <w:rFonts w:ascii="Times New Roman" w:hAnsi="Times New Roman" w:cs="Times New Roman"/>
                <w:sz w:val="24"/>
                <w:szCs w:val="24"/>
              </w:rPr>
              <w:t xml:space="preserve">Компьютерлік </w:t>
            </w:r>
            <w:r w:rsidR="00543F8B">
              <w:rPr>
                <w:rFonts w:ascii="Times New Roman" w:hAnsi="Times New Roman" w:cs="Times New Roman"/>
                <w:sz w:val="24"/>
                <w:szCs w:val="24"/>
              </w:rPr>
              <w:t>графикаға</w:t>
            </w:r>
            <w:r w:rsidRPr="004112E2">
              <w:rPr>
                <w:rFonts w:ascii="Times New Roman" w:hAnsi="Times New Roman" w:cs="Times New Roman"/>
                <w:sz w:val="24"/>
                <w:szCs w:val="24"/>
              </w:rPr>
              <w:t xml:space="preserve"> ең қиын және қызықсыз сұрақтарын зерттеу мүмкін болмады деп ойлайсыз ба?</w:t>
            </w:r>
          </w:p>
        </w:tc>
        <w:tc>
          <w:tcPr>
            <w:tcW w:w="1262" w:type="dxa"/>
            <w:vAlign w:val="center"/>
          </w:tcPr>
          <w:p w14:paraId="13CD1B4A" w14:textId="77777777" w:rsidR="00C15181" w:rsidRPr="004112E2" w:rsidRDefault="00C15181" w:rsidP="002A5D8A">
            <w:pPr>
              <w:pStyle w:val="a3"/>
              <w:jc w:val="center"/>
              <w:rPr>
                <w:rFonts w:ascii="Times New Roman" w:hAnsi="Times New Roman" w:cs="Times New Roman"/>
                <w:sz w:val="24"/>
                <w:szCs w:val="24"/>
              </w:rPr>
            </w:pPr>
            <w:r w:rsidRPr="004112E2">
              <w:rPr>
                <w:rFonts w:ascii="Times New Roman" w:hAnsi="Times New Roman" w:cs="Times New Roman"/>
                <w:sz w:val="24"/>
                <w:szCs w:val="24"/>
              </w:rPr>
              <w:t>70</w:t>
            </w:r>
          </w:p>
        </w:tc>
        <w:tc>
          <w:tcPr>
            <w:tcW w:w="1664" w:type="dxa"/>
            <w:vAlign w:val="center"/>
          </w:tcPr>
          <w:p w14:paraId="3E9C9503" w14:textId="77777777" w:rsidR="00C15181" w:rsidRPr="004112E2" w:rsidRDefault="00C15181" w:rsidP="002A5D8A">
            <w:pPr>
              <w:pStyle w:val="a3"/>
              <w:jc w:val="center"/>
              <w:rPr>
                <w:rFonts w:ascii="Times New Roman" w:hAnsi="Times New Roman" w:cs="Times New Roman"/>
                <w:sz w:val="24"/>
                <w:szCs w:val="24"/>
              </w:rPr>
            </w:pPr>
            <w:r w:rsidRPr="004112E2">
              <w:rPr>
                <w:rFonts w:ascii="Times New Roman" w:hAnsi="Times New Roman" w:cs="Times New Roman"/>
                <w:sz w:val="24"/>
                <w:szCs w:val="24"/>
              </w:rPr>
              <w:t>30</w:t>
            </w:r>
          </w:p>
        </w:tc>
      </w:tr>
      <w:tr w:rsidR="00C15181" w:rsidRPr="004112E2" w14:paraId="0652569B" w14:textId="77777777" w:rsidTr="004112E2">
        <w:tc>
          <w:tcPr>
            <w:tcW w:w="6649" w:type="dxa"/>
          </w:tcPr>
          <w:p w14:paraId="57B1E473" w14:textId="77777777" w:rsidR="00C15181" w:rsidRPr="004112E2" w:rsidRDefault="00C15181" w:rsidP="002A5D8A">
            <w:pPr>
              <w:pStyle w:val="a3"/>
              <w:jc w:val="both"/>
              <w:rPr>
                <w:rFonts w:ascii="Times New Roman" w:hAnsi="Times New Roman" w:cs="Times New Roman"/>
                <w:sz w:val="24"/>
                <w:szCs w:val="24"/>
              </w:rPr>
            </w:pPr>
            <w:r w:rsidRPr="004112E2">
              <w:rPr>
                <w:rFonts w:ascii="Times New Roman" w:hAnsi="Times New Roman" w:cs="Times New Roman"/>
                <w:sz w:val="24"/>
                <w:szCs w:val="24"/>
              </w:rPr>
              <w:t>Сіздің ойыңызша, бүкіл пәнді емес, тек белгілі бір бөлімдерді білу өмірде пайдалы ма?</w:t>
            </w:r>
          </w:p>
        </w:tc>
        <w:tc>
          <w:tcPr>
            <w:tcW w:w="1262" w:type="dxa"/>
            <w:vAlign w:val="center"/>
          </w:tcPr>
          <w:p w14:paraId="5E95EEA3" w14:textId="77777777" w:rsidR="00C15181" w:rsidRPr="004112E2" w:rsidRDefault="00C15181" w:rsidP="002A5D8A">
            <w:pPr>
              <w:pStyle w:val="a3"/>
              <w:jc w:val="center"/>
              <w:rPr>
                <w:rFonts w:ascii="Times New Roman" w:hAnsi="Times New Roman" w:cs="Times New Roman"/>
                <w:sz w:val="24"/>
                <w:szCs w:val="24"/>
              </w:rPr>
            </w:pPr>
            <w:r w:rsidRPr="004112E2">
              <w:rPr>
                <w:rFonts w:ascii="Times New Roman" w:hAnsi="Times New Roman" w:cs="Times New Roman"/>
                <w:sz w:val="24"/>
                <w:szCs w:val="24"/>
              </w:rPr>
              <w:t>0</w:t>
            </w:r>
          </w:p>
        </w:tc>
        <w:tc>
          <w:tcPr>
            <w:tcW w:w="1664" w:type="dxa"/>
            <w:vAlign w:val="center"/>
          </w:tcPr>
          <w:p w14:paraId="38F0BB68" w14:textId="77777777" w:rsidR="00C15181" w:rsidRPr="004112E2" w:rsidRDefault="00C15181" w:rsidP="002A5D8A">
            <w:pPr>
              <w:pStyle w:val="a3"/>
              <w:jc w:val="center"/>
              <w:rPr>
                <w:rFonts w:ascii="Times New Roman" w:hAnsi="Times New Roman" w:cs="Times New Roman"/>
                <w:sz w:val="24"/>
                <w:szCs w:val="24"/>
              </w:rPr>
            </w:pPr>
            <w:r w:rsidRPr="004112E2">
              <w:rPr>
                <w:rFonts w:ascii="Times New Roman" w:hAnsi="Times New Roman" w:cs="Times New Roman"/>
                <w:sz w:val="24"/>
                <w:szCs w:val="24"/>
              </w:rPr>
              <w:t>100</w:t>
            </w:r>
          </w:p>
        </w:tc>
      </w:tr>
      <w:tr w:rsidR="00C15181" w:rsidRPr="004112E2" w14:paraId="33CB8306" w14:textId="77777777" w:rsidTr="004112E2">
        <w:tc>
          <w:tcPr>
            <w:tcW w:w="6649" w:type="dxa"/>
          </w:tcPr>
          <w:p w14:paraId="1FD13946" w14:textId="77777777" w:rsidR="00C15181" w:rsidRPr="004112E2" w:rsidRDefault="00C15181" w:rsidP="002A5D8A">
            <w:pPr>
              <w:pStyle w:val="a3"/>
              <w:jc w:val="both"/>
              <w:rPr>
                <w:rFonts w:ascii="Times New Roman" w:hAnsi="Times New Roman" w:cs="Times New Roman"/>
                <w:sz w:val="24"/>
                <w:szCs w:val="24"/>
              </w:rPr>
            </w:pPr>
            <w:r w:rsidRPr="004112E2">
              <w:rPr>
                <w:rFonts w:ascii="Times New Roman" w:hAnsi="Times New Roman" w:cs="Times New Roman"/>
                <w:sz w:val="24"/>
                <w:szCs w:val="24"/>
              </w:rPr>
              <w:t>Сіздің ойыңызша информатиканы жақсы білу үшін компьютерлік графикаға тереңінен оқу керек пе?</w:t>
            </w:r>
          </w:p>
        </w:tc>
        <w:tc>
          <w:tcPr>
            <w:tcW w:w="1262" w:type="dxa"/>
            <w:vAlign w:val="center"/>
          </w:tcPr>
          <w:p w14:paraId="388EF86A" w14:textId="77777777" w:rsidR="00C15181" w:rsidRPr="004112E2" w:rsidRDefault="00C15181" w:rsidP="002A5D8A">
            <w:pPr>
              <w:pStyle w:val="a3"/>
              <w:jc w:val="center"/>
              <w:rPr>
                <w:rFonts w:ascii="Times New Roman" w:hAnsi="Times New Roman" w:cs="Times New Roman"/>
                <w:sz w:val="24"/>
                <w:szCs w:val="24"/>
              </w:rPr>
            </w:pPr>
            <w:r w:rsidRPr="004112E2">
              <w:rPr>
                <w:rFonts w:ascii="Times New Roman" w:hAnsi="Times New Roman" w:cs="Times New Roman"/>
                <w:sz w:val="24"/>
                <w:szCs w:val="24"/>
              </w:rPr>
              <w:t>70</w:t>
            </w:r>
          </w:p>
        </w:tc>
        <w:tc>
          <w:tcPr>
            <w:tcW w:w="1664" w:type="dxa"/>
            <w:vAlign w:val="center"/>
          </w:tcPr>
          <w:p w14:paraId="5FDCC702" w14:textId="77777777" w:rsidR="00C15181" w:rsidRPr="004112E2" w:rsidRDefault="00C15181" w:rsidP="002A5D8A">
            <w:pPr>
              <w:pStyle w:val="a3"/>
              <w:jc w:val="center"/>
              <w:rPr>
                <w:rFonts w:ascii="Times New Roman" w:hAnsi="Times New Roman" w:cs="Times New Roman"/>
                <w:sz w:val="24"/>
                <w:szCs w:val="24"/>
              </w:rPr>
            </w:pPr>
            <w:r w:rsidRPr="004112E2">
              <w:rPr>
                <w:rFonts w:ascii="Times New Roman" w:hAnsi="Times New Roman" w:cs="Times New Roman"/>
                <w:sz w:val="24"/>
                <w:szCs w:val="24"/>
              </w:rPr>
              <w:t>30</w:t>
            </w:r>
          </w:p>
        </w:tc>
      </w:tr>
      <w:tr w:rsidR="00C15181" w:rsidRPr="004112E2" w14:paraId="5F21620D" w14:textId="77777777" w:rsidTr="004112E2">
        <w:tc>
          <w:tcPr>
            <w:tcW w:w="6649" w:type="dxa"/>
          </w:tcPr>
          <w:p w14:paraId="216E5B38" w14:textId="77777777" w:rsidR="00C15181" w:rsidRPr="004112E2" w:rsidRDefault="00C15181" w:rsidP="002A5D8A">
            <w:pPr>
              <w:pStyle w:val="a3"/>
              <w:jc w:val="both"/>
              <w:rPr>
                <w:rFonts w:ascii="Times New Roman" w:hAnsi="Times New Roman" w:cs="Times New Roman"/>
                <w:sz w:val="24"/>
                <w:szCs w:val="24"/>
              </w:rPr>
            </w:pPr>
            <w:r w:rsidRPr="004112E2">
              <w:rPr>
                <w:rFonts w:ascii="Times New Roman" w:hAnsi="Times New Roman" w:cs="Times New Roman"/>
                <w:sz w:val="24"/>
                <w:szCs w:val="24"/>
              </w:rPr>
              <w:t>Сіздің болашақ жұмысыңыз үшін компьютерлік графика теориясын терең білу керек деп ойлайсыз ба?</w:t>
            </w:r>
          </w:p>
        </w:tc>
        <w:tc>
          <w:tcPr>
            <w:tcW w:w="1262" w:type="dxa"/>
            <w:vAlign w:val="center"/>
          </w:tcPr>
          <w:p w14:paraId="21AE2540" w14:textId="77777777" w:rsidR="00C15181" w:rsidRPr="004112E2" w:rsidRDefault="00C15181" w:rsidP="002A5D8A">
            <w:pPr>
              <w:pStyle w:val="a3"/>
              <w:jc w:val="center"/>
              <w:rPr>
                <w:rFonts w:ascii="Times New Roman" w:hAnsi="Times New Roman" w:cs="Times New Roman"/>
                <w:sz w:val="24"/>
                <w:szCs w:val="24"/>
              </w:rPr>
            </w:pPr>
            <w:r w:rsidRPr="004112E2">
              <w:rPr>
                <w:rFonts w:ascii="Times New Roman" w:hAnsi="Times New Roman" w:cs="Times New Roman"/>
                <w:sz w:val="24"/>
                <w:szCs w:val="24"/>
              </w:rPr>
              <w:t>100</w:t>
            </w:r>
          </w:p>
        </w:tc>
        <w:tc>
          <w:tcPr>
            <w:tcW w:w="1664" w:type="dxa"/>
            <w:vAlign w:val="center"/>
          </w:tcPr>
          <w:p w14:paraId="30D7BAAE" w14:textId="77777777" w:rsidR="00C15181" w:rsidRPr="004112E2" w:rsidRDefault="00C15181" w:rsidP="002A5D8A">
            <w:pPr>
              <w:pStyle w:val="a3"/>
              <w:jc w:val="center"/>
              <w:rPr>
                <w:rFonts w:ascii="Times New Roman" w:hAnsi="Times New Roman" w:cs="Times New Roman"/>
                <w:sz w:val="24"/>
                <w:szCs w:val="24"/>
              </w:rPr>
            </w:pPr>
            <w:r w:rsidRPr="004112E2">
              <w:rPr>
                <w:rFonts w:ascii="Times New Roman" w:hAnsi="Times New Roman" w:cs="Times New Roman"/>
                <w:sz w:val="24"/>
                <w:szCs w:val="24"/>
              </w:rPr>
              <w:t>0</w:t>
            </w:r>
          </w:p>
        </w:tc>
      </w:tr>
      <w:tr w:rsidR="00C15181" w:rsidRPr="004112E2" w14:paraId="5FC5AF82" w14:textId="77777777" w:rsidTr="004112E2">
        <w:tc>
          <w:tcPr>
            <w:tcW w:w="6649" w:type="dxa"/>
          </w:tcPr>
          <w:p w14:paraId="1EBB7972" w14:textId="77777777" w:rsidR="00C15181" w:rsidRPr="004112E2" w:rsidRDefault="00C15181" w:rsidP="002A5D8A">
            <w:pPr>
              <w:pStyle w:val="a3"/>
              <w:jc w:val="both"/>
              <w:rPr>
                <w:rFonts w:ascii="Times New Roman" w:hAnsi="Times New Roman" w:cs="Times New Roman"/>
                <w:sz w:val="24"/>
                <w:szCs w:val="24"/>
              </w:rPr>
            </w:pPr>
            <w:r w:rsidRPr="004112E2">
              <w:rPr>
                <w:rFonts w:ascii="Times New Roman" w:hAnsi="Times New Roman" w:cs="Times New Roman"/>
                <w:sz w:val="24"/>
                <w:szCs w:val="24"/>
              </w:rPr>
              <w:t>Сізде компьютерлік графика саласында шеберліктің жеткіліксіздігі және оны үйренгіңіз келмей ме?</w:t>
            </w:r>
          </w:p>
        </w:tc>
        <w:tc>
          <w:tcPr>
            <w:tcW w:w="1262" w:type="dxa"/>
            <w:vAlign w:val="center"/>
          </w:tcPr>
          <w:p w14:paraId="192ED366" w14:textId="77777777" w:rsidR="00C15181" w:rsidRPr="004112E2" w:rsidRDefault="00C15181" w:rsidP="002A5D8A">
            <w:pPr>
              <w:pStyle w:val="a3"/>
              <w:jc w:val="center"/>
              <w:rPr>
                <w:rFonts w:ascii="Times New Roman" w:hAnsi="Times New Roman" w:cs="Times New Roman"/>
                <w:sz w:val="24"/>
                <w:szCs w:val="24"/>
              </w:rPr>
            </w:pPr>
            <w:r w:rsidRPr="004112E2">
              <w:rPr>
                <w:rFonts w:ascii="Times New Roman" w:hAnsi="Times New Roman" w:cs="Times New Roman"/>
                <w:sz w:val="24"/>
                <w:szCs w:val="24"/>
              </w:rPr>
              <w:t>0</w:t>
            </w:r>
          </w:p>
        </w:tc>
        <w:tc>
          <w:tcPr>
            <w:tcW w:w="1664" w:type="dxa"/>
            <w:vAlign w:val="center"/>
          </w:tcPr>
          <w:p w14:paraId="3470A062" w14:textId="77777777" w:rsidR="00C15181" w:rsidRPr="004112E2" w:rsidRDefault="00C15181" w:rsidP="002A5D8A">
            <w:pPr>
              <w:pStyle w:val="a3"/>
              <w:jc w:val="center"/>
              <w:rPr>
                <w:rFonts w:ascii="Times New Roman" w:hAnsi="Times New Roman" w:cs="Times New Roman"/>
                <w:sz w:val="24"/>
                <w:szCs w:val="24"/>
              </w:rPr>
            </w:pPr>
            <w:r w:rsidRPr="004112E2">
              <w:rPr>
                <w:rFonts w:ascii="Times New Roman" w:hAnsi="Times New Roman" w:cs="Times New Roman"/>
                <w:sz w:val="24"/>
                <w:szCs w:val="24"/>
              </w:rPr>
              <w:t>100</w:t>
            </w:r>
          </w:p>
        </w:tc>
      </w:tr>
      <w:tr w:rsidR="00C15181" w:rsidRPr="004112E2" w14:paraId="6F643FEA" w14:textId="77777777" w:rsidTr="004112E2">
        <w:tc>
          <w:tcPr>
            <w:tcW w:w="6649" w:type="dxa"/>
          </w:tcPr>
          <w:p w14:paraId="3DEAFB3F" w14:textId="77777777" w:rsidR="00C15181" w:rsidRPr="004112E2" w:rsidRDefault="00C15181" w:rsidP="002A5D8A">
            <w:pPr>
              <w:pStyle w:val="a3"/>
              <w:jc w:val="both"/>
              <w:rPr>
                <w:rFonts w:ascii="Times New Roman" w:hAnsi="Times New Roman" w:cs="Times New Roman"/>
                <w:sz w:val="24"/>
                <w:szCs w:val="24"/>
              </w:rPr>
            </w:pPr>
            <w:r w:rsidRPr="004112E2">
              <w:rPr>
                <w:rFonts w:ascii="Times New Roman" w:hAnsi="Times New Roman" w:cs="Times New Roman"/>
                <w:sz w:val="24"/>
                <w:szCs w:val="24"/>
              </w:rPr>
              <w:t>Үй тапсырмасын достарыңыздан көшіру мүмкіндігін жиі қолданасыз ба?</w:t>
            </w:r>
          </w:p>
        </w:tc>
        <w:tc>
          <w:tcPr>
            <w:tcW w:w="1262" w:type="dxa"/>
            <w:vAlign w:val="center"/>
          </w:tcPr>
          <w:p w14:paraId="7AB584BD" w14:textId="77777777" w:rsidR="00C15181" w:rsidRPr="004112E2" w:rsidRDefault="00C15181" w:rsidP="002A5D8A">
            <w:pPr>
              <w:pStyle w:val="a3"/>
              <w:jc w:val="center"/>
              <w:rPr>
                <w:rFonts w:ascii="Times New Roman" w:hAnsi="Times New Roman" w:cs="Times New Roman"/>
                <w:sz w:val="24"/>
                <w:szCs w:val="24"/>
              </w:rPr>
            </w:pPr>
            <w:r w:rsidRPr="004112E2">
              <w:rPr>
                <w:rFonts w:ascii="Times New Roman" w:hAnsi="Times New Roman" w:cs="Times New Roman"/>
                <w:sz w:val="24"/>
                <w:szCs w:val="24"/>
              </w:rPr>
              <w:t>30</w:t>
            </w:r>
          </w:p>
        </w:tc>
        <w:tc>
          <w:tcPr>
            <w:tcW w:w="1664" w:type="dxa"/>
            <w:vAlign w:val="center"/>
          </w:tcPr>
          <w:p w14:paraId="20B2333C" w14:textId="77777777" w:rsidR="00C15181" w:rsidRPr="004112E2" w:rsidRDefault="00C15181" w:rsidP="002A5D8A">
            <w:pPr>
              <w:pStyle w:val="a3"/>
              <w:jc w:val="center"/>
              <w:rPr>
                <w:rFonts w:ascii="Times New Roman" w:hAnsi="Times New Roman" w:cs="Times New Roman"/>
                <w:sz w:val="24"/>
                <w:szCs w:val="24"/>
              </w:rPr>
            </w:pPr>
            <w:r w:rsidRPr="004112E2">
              <w:rPr>
                <w:rFonts w:ascii="Times New Roman" w:hAnsi="Times New Roman" w:cs="Times New Roman"/>
                <w:sz w:val="24"/>
                <w:szCs w:val="24"/>
              </w:rPr>
              <w:t>70</w:t>
            </w:r>
          </w:p>
        </w:tc>
      </w:tr>
      <w:tr w:rsidR="00C15181" w:rsidRPr="004112E2" w14:paraId="43A3195B" w14:textId="77777777" w:rsidTr="004112E2">
        <w:tc>
          <w:tcPr>
            <w:tcW w:w="6649" w:type="dxa"/>
          </w:tcPr>
          <w:p w14:paraId="73F4D9E8" w14:textId="3F996D58" w:rsidR="00C15181" w:rsidRPr="004112E2" w:rsidRDefault="00C15181" w:rsidP="002A5D8A">
            <w:pPr>
              <w:pStyle w:val="a3"/>
              <w:jc w:val="both"/>
              <w:rPr>
                <w:rFonts w:ascii="Times New Roman" w:hAnsi="Times New Roman" w:cs="Times New Roman"/>
                <w:sz w:val="24"/>
                <w:szCs w:val="24"/>
              </w:rPr>
            </w:pPr>
            <w:r w:rsidRPr="004112E2">
              <w:rPr>
                <w:rFonts w:ascii="Times New Roman" w:hAnsi="Times New Roman" w:cs="Times New Roman"/>
                <w:sz w:val="24"/>
                <w:szCs w:val="24"/>
              </w:rPr>
              <w:t>Компьютерлік графикаға оқығанда модельге сәйкес типтік тапсырмаларды орындағанды ұнатасыз ба?</w:t>
            </w:r>
          </w:p>
        </w:tc>
        <w:tc>
          <w:tcPr>
            <w:tcW w:w="1262" w:type="dxa"/>
            <w:vAlign w:val="center"/>
          </w:tcPr>
          <w:p w14:paraId="13589AAF" w14:textId="77777777" w:rsidR="00C15181" w:rsidRPr="004112E2" w:rsidRDefault="00C15181" w:rsidP="002A5D8A">
            <w:pPr>
              <w:pStyle w:val="a3"/>
              <w:jc w:val="center"/>
              <w:rPr>
                <w:rFonts w:ascii="Times New Roman" w:hAnsi="Times New Roman" w:cs="Times New Roman"/>
                <w:sz w:val="24"/>
                <w:szCs w:val="24"/>
              </w:rPr>
            </w:pPr>
            <w:r w:rsidRPr="004112E2">
              <w:rPr>
                <w:rFonts w:ascii="Times New Roman" w:hAnsi="Times New Roman" w:cs="Times New Roman"/>
                <w:sz w:val="24"/>
                <w:szCs w:val="24"/>
              </w:rPr>
              <w:t>100</w:t>
            </w:r>
          </w:p>
        </w:tc>
        <w:tc>
          <w:tcPr>
            <w:tcW w:w="1664" w:type="dxa"/>
            <w:vAlign w:val="center"/>
          </w:tcPr>
          <w:p w14:paraId="4932F9B9" w14:textId="77777777" w:rsidR="00C15181" w:rsidRPr="004112E2" w:rsidRDefault="00C15181" w:rsidP="002A5D8A">
            <w:pPr>
              <w:pStyle w:val="a3"/>
              <w:jc w:val="center"/>
              <w:rPr>
                <w:rFonts w:ascii="Times New Roman" w:hAnsi="Times New Roman" w:cs="Times New Roman"/>
                <w:sz w:val="24"/>
                <w:szCs w:val="24"/>
              </w:rPr>
            </w:pPr>
            <w:r w:rsidRPr="004112E2">
              <w:rPr>
                <w:rFonts w:ascii="Times New Roman" w:hAnsi="Times New Roman" w:cs="Times New Roman"/>
                <w:sz w:val="24"/>
                <w:szCs w:val="24"/>
              </w:rPr>
              <w:t>0</w:t>
            </w:r>
          </w:p>
        </w:tc>
      </w:tr>
      <w:tr w:rsidR="00C15181" w:rsidRPr="004112E2" w14:paraId="134D0ABC" w14:textId="77777777" w:rsidTr="004112E2">
        <w:tc>
          <w:tcPr>
            <w:tcW w:w="6649" w:type="dxa"/>
          </w:tcPr>
          <w:p w14:paraId="63108828" w14:textId="77777777" w:rsidR="00C15181" w:rsidRPr="004112E2" w:rsidRDefault="00C15181" w:rsidP="002A5D8A">
            <w:pPr>
              <w:pStyle w:val="a3"/>
              <w:jc w:val="both"/>
              <w:rPr>
                <w:rFonts w:ascii="Times New Roman" w:hAnsi="Times New Roman" w:cs="Times New Roman"/>
                <w:sz w:val="24"/>
                <w:szCs w:val="24"/>
              </w:rPr>
            </w:pPr>
            <w:r w:rsidRPr="004112E2">
              <w:rPr>
                <w:rFonts w:ascii="Times New Roman" w:hAnsi="Times New Roman" w:cs="Times New Roman"/>
                <w:sz w:val="24"/>
                <w:szCs w:val="24"/>
              </w:rPr>
              <w:t>Сізге компьютерлік графикада көп ойлануды қажет ететін, сіз оған қалай баруды білмейтін тапсырмалар ұнайды ма?</w:t>
            </w:r>
          </w:p>
        </w:tc>
        <w:tc>
          <w:tcPr>
            <w:tcW w:w="1262" w:type="dxa"/>
            <w:vAlign w:val="center"/>
          </w:tcPr>
          <w:p w14:paraId="0C44470B" w14:textId="77777777" w:rsidR="00C15181" w:rsidRPr="004112E2" w:rsidRDefault="00C15181" w:rsidP="002A5D8A">
            <w:pPr>
              <w:pStyle w:val="a3"/>
              <w:jc w:val="center"/>
              <w:rPr>
                <w:rFonts w:ascii="Times New Roman" w:hAnsi="Times New Roman" w:cs="Times New Roman"/>
                <w:sz w:val="24"/>
                <w:szCs w:val="24"/>
              </w:rPr>
            </w:pPr>
            <w:r w:rsidRPr="004112E2">
              <w:rPr>
                <w:rFonts w:ascii="Times New Roman" w:hAnsi="Times New Roman" w:cs="Times New Roman"/>
                <w:sz w:val="24"/>
                <w:szCs w:val="24"/>
              </w:rPr>
              <w:t>0</w:t>
            </w:r>
          </w:p>
        </w:tc>
        <w:tc>
          <w:tcPr>
            <w:tcW w:w="1664" w:type="dxa"/>
            <w:vAlign w:val="center"/>
          </w:tcPr>
          <w:p w14:paraId="326622AD" w14:textId="77777777" w:rsidR="00C15181" w:rsidRPr="004112E2" w:rsidRDefault="00C15181" w:rsidP="002A5D8A">
            <w:pPr>
              <w:pStyle w:val="a3"/>
              <w:jc w:val="center"/>
              <w:rPr>
                <w:rFonts w:ascii="Times New Roman" w:hAnsi="Times New Roman" w:cs="Times New Roman"/>
                <w:sz w:val="24"/>
                <w:szCs w:val="24"/>
              </w:rPr>
            </w:pPr>
            <w:r w:rsidRPr="004112E2">
              <w:rPr>
                <w:rFonts w:ascii="Times New Roman" w:hAnsi="Times New Roman" w:cs="Times New Roman"/>
                <w:sz w:val="24"/>
                <w:szCs w:val="24"/>
              </w:rPr>
              <w:t>100</w:t>
            </w:r>
          </w:p>
        </w:tc>
      </w:tr>
      <w:tr w:rsidR="00C15181" w:rsidRPr="004112E2" w14:paraId="425C4F45" w14:textId="77777777" w:rsidTr="004112E2">
        <w:tc>
          <w:tcPr>
            <w:tcW w:w="6649" w:type="dxa"/>
          </w:tcPr>
          <w:p w14:paraId="0DA19781" w14:textId="77777777" w:rsidR="00C15181" w:rsidRPr="004112E2" w:rsidRDefault="00C15181" w:rsidP="002A5D8A">
            <w:pPr>
              <w:pStyle w:val="a3"/>
              <w:jc w:val="both"/>
              <w:rPr>
                <w:rFonts w:ascii="Times New Roman" w:hAnsi="Times New Roman" w:cs="Times New Roman"/>
                <w:sz w:val="24"/>
                <w:szCs w:val="24"/>
              </w:rPr>
            </w:pPr>
            <w:r w:rsidRPr="004112E2">
              <w:rPr>
                <w:rFonts w:ascii="Times New Roman" w:hAnsi="Times New Roman" w:cs="Times New Roman"/>
                <w:sz w:val="24"/>
                <w:szCs w:val="24"/>
              </w:rPr>
              <w:t>Сізге компьютерлік графикаға оқып-үйрену кезінде гипотезалар ұсыну, оларды теориялық тұрғыдан негіздеу қажет болатын осындай тапсырмалар ұнай ма?</w:t>
            </w:r>
          </w:p>
        </w:tc>
        <w:tc>
          <w:tcPr>
            <w:tcW w:w="1262" w:type="dxa"/>
            <w:vAlign w:val="center"/>
          </w:tcPr>
          <w:p w14:paraId="0B3DF51A" w14:textId="77777777" w:rsidR="00C15181" w:rsidRPr="004112E2" w:rsidRDefault="00C15181" w:rsidP="002A5D8A">
            <w:pPr>
              <w:pStyle w:val="a3"/>
              <w:jc w:val="center"/>
              <w:rPr>
                <w:rFonts w:ascii="Times New Roman" w:hAnsi="Times New Roman" w:cs="Times New Roman"/>
                <w:sz w:val="24"/>
                <w:szCs w:val="24"/>
              </w:rPr>
            </w:pPr>
            <w:r w:rsidRPr="004112E2">
              <w:rPr>
                <w:rFonts w:ascii="Times New Roman" w:hAnsi="Times New Roman" w:cs="Times New Roman"/>
                <w:sz w:val="24"/>
                <w:szCs w:val="24"/>
              </w:rPr>
              <w:t>0</w:t>
            </w:r>
          </w:p>
        </w:tc>
        <w:tc>
          <w:tcPr>
            <w:tcW w:w="1664" w:type="dxa"/>
            <w:vAlign w:val="center"/>
          </w:tcPr>
          <w:p w14:paraId="62F093A0" w14:textId="77777777" w:rsidR="00C15181" w:rsidRPr="004112E2" w:rsidRDefault="00C15181" w:rsidP="002A5D8A">
            <w:pPr>
              <w:pStyle w:val="a3"/>
              <w:jc w:val="center"/>
              <w:rPr>
                <w:rFonts w:ascii="Times New Roman" w:hAnsi="Times New Roman" w:cs="Times New Roman"/>
                <w:sz w:val="24"/>
                <w:szCs w:val="24"/>
              </w:rPr>
            </w:pPr>
            <w:r w:rsidRPr="004112E2">
              <w:rPr>
                <w:rFonts w:ascii="Times New Roman" w:hAnsi="Times New Roman" w:cs="Times New Roman"/>
                <w:sz w:val="24"/>
                <w:szCs w:val="24"/>
              </w:rPr>
              <w:t>100</w:t>
            </w:r>
          </w:p>
        </w:tc>
      </w:tr>
    </w:tbl>
    <w:p w14:paraId="6A59E45A" w14:textId="77777777" w:rsidR="00C15181" w:rsidRPr="000E5666" w:rsidRDefault="00C15181" w:rsidP="002A5D8A">
      <w:pPr>
        <w:pStyle w:val="a3"/>
        <w:ind w:firstLine="708"/>
        <w:jc w:val="both"/>
        <w:rPr>
          <w:rFonts w:ascii="Times New Roman" w:hAnsi="Times New Roman" w:cs="Times New Roman"/>
          <w:sz w:val="28"/>
          <w:szCs w:val="28"/>
        </w:rPr>
      </w:pPr>
    </w:p>
    <w:p w14:paraId="159A4C2E" w14:textId="2A5F9589" w:rsidR="00C15181" w:rsidRPr="000E5666" w:rsidRDefault="000D70E1"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«Компьютерлік графика» пәні бойынша жалпы сұрақтарға студенттер ия немесе жоқ деп жауап берді. Олардың ішінде: «Компьютерлік графикаға оқып-үйрену кезінде ештеңе жасағыңыз келмейтін жағдай жиі бола ма?» сұрағына </w:t>
      </w:r>
      <w:r w:rsidRPr="000E5666">
        <w:rPr>
          <w:rFonts w:ascii="Times New Roman" w:hAnsi="Times New Roman" w:cs="Times New Roman"/>
          <w:sz w:val="28"/>
          <w:szCs w:val="28"/>
        </w:rPr>
        <w:lastRenderedPageBreak/>
        <w:t>студенттер бірауыздан «жоқ» деп жауап берді; «Егер пәннің материалы қызықты болса, сіз оны соңына дейін оқисыз ба?» сұрағына студенттердің барлығы «ия» жауабын берді; «Пәннің материалын оқуда қиындықтарға жиі тап болсаңыз, бастаған ісіңізді аяқтайсыз ба?» сұрағына жауапты студенттердің басым бөлігі</w:t>
      </w:r>
      <w:r w:rsidR="004112E2">
        <w:rPr>
          <w:rFonts w:ascii="Times New Roman" w:hAnsi="Times New Roman" w:cs="Times New Roman"/>
          <w:sz w:val="28"/>
          <w:szCs w:val="28"/>
        </w:rPr>
        <w:t xml:space="preserve"> </w:t>
      </w:r>
      <w:r w:rsidRPr="000E5666">
        <w:rPr>
          <w:rFonts w:ascii="Times New Roman" w:hAnsi="Times New Roman" w:cs="Times New Roman"/>
          <w:sz w:val="28"/>
          <w:szCs w:val="28"/>
        </w:rPr>
        <w:t>(70%) жоқ деп жауап берді; «Пәннің материалын оқуда қиындықтарға жиі тап болсаңыз, бастаған ісіңізді аяқтайсыз ба?» сұрағына студенттердің бір бөлігі</w:t>
      </w:r>
      <w:r w:rsidR="004112E2">
        <w:rPr>
          <w:rFonts w:ascii="Times New Roman" w:hAnsi="Times New Roman" w:cs="Times New Roman"/>
          <w:sz w:val="28"/>
          <w:szCs w:val="28"/>
        </w:rPr>
        <w:t xml:space="preserve"> </w:t>
      </w:r>
      <w:r w:rsidRPr="000E5666">
        <w:rPr>
          <w:rFonts w:ascii="Times New Roman" w:hAnsi="Times New Roman" w:cs="Times New Roman"/>
          <w:sz w:val="28"/>
          <w:szCs w:val="28"/>
        </w:rPr>
        <w:t>(70%) «ия» жауабын, ал қалғаны «жоқ» жауабын жазған; «Сіздің ойыңызша, бүкіл пәнді емес, тек белгілі бір бөлімдерді білу өмірде пайдалы ма?» сұрағына студенттердің барлығы «жоқ» деп жауап қайтарған; «Сіздің ойыңызша информатиканы жақсы білу үшін компьютерлік графикаға тереңінен оқу керек пе?» сұрағына студенттердің басым бөлігі «ия» деп жауап берген; «Сіздің болашақ жұмысыңыз үшін компьютерлік графика теориясын терең білу керек деп ойлайсыз ба?» сұрағына студенттердің барлығы теорияның маңыздылығын түсіне отырып, «</w:t>
      </w:r>
      <w:r w:rsidR="00D06ABC" w:rsidRPr="000E5666">
        <w:rPr>
          <w:rFonts w:ascii="Times New Roman" w:hAnsi="Times New Roman" w:cs="Times New Roman"/>
          <w:sz w:val="28"/>
          <w:szCs w:val="28"/>
        </w:rPr>
        <w:t>ия</w:t>
      </w:r>
      <w:r w:rsidRPr="000E5666">
        <w:rPr>
          <w:rFonts w:ascii="Times New Roman" w:hAnsi="Times New Roman" w:cs="Times New Roman"/>
          <w:sz w:val="28"/>
          <w:szCs w:val="28"/>
        </w:rPr>
        <w:t>»</w:t>
      </w:r>
      <w:r w:rsidR="00D06ABC" w:rsidRPr="000E5666">
        <w:rPr>
          <w:rFonts w:ascii="Times New Roman" w:hAnsi="Times New Roman" w:cs="Times New Roman"/>
          <w:sz w:val="28"/>
          <w:szCs w:val="28"/>
        </w:rPr>
        <w:t xml:space="preserve"> деп жазған; «Сізде компьютерлік графика саласында шеберліктің жеткіліксіздігі және оны үйренгіңіз келмей ме?» сұрағына студенттердің барлығы «жоқ» жауабын қайтарған; «Үй тапсырмасын достарыңыздан көшіру мүмкіндігін жиі қолданасыз ба?» сұрағына студенттердің  көпшілігі «жоқ» деп жауап жазған, яғни өз бетінше жұмыстың қаншалықты маңызды екендігін терең түсінетіндігін көрсетеді; «Компьютерлік графикаға оқығанда модельге сәйкес типтік тапсырмаларды орындағанды ұнатасыз ба?» сұрағына студенттердің барлығы «ия» жауабын берген, демек практикалық тапсырмада берілген модельге байланысты қадам бойынша орындау студенттерге практикалық біліктілікті арттыруға септігін тигізетіндігін аңғаруға болады; «Сізге компьютерлік графикада көп ойлануды қажет ететін, сіз оған қалай баруды білмейтін тапсырмалар ұнайды ма?» сұрағына студенттердің барлығы «жоқ» жауабын таңдаған; «Сізге компьютерлік графикаға оқып-үйрену кезінде гипотезалар ұсыну, оларды теориялық тұрғыдан негіздеу қажет болатын осындай тапсырмалар ұнай ма?» сұрағына студенттердің барлығы «жоқ» деп жауап берген. Сауалнамалық сұрақтарды талқылау барысында студенттер «Компьютерлік графиканы» нақты пән екендігін түсіндіріп, гипотеза сияқты әдістерді ұсыну тиімсіз екендігін атап өтті</w:t>
      </w:r>
      <w:r w:rsidR="003E56C9">
        <w:rPr>
          <w:rFonts w:ascii="Times New Roman" w:hAnsi="Times New Roman" w:cs="Times New Roman"/>
          <w:sz w:val="28"/>
          <w:szCs w:val="28"/>
        </w:rPr>
        <w:t xml:space="preserve"> (Қосымша Ж)</w:t>
      </w:r>
      <w:r w:rsidR="00D06ABC" w:rsidRPr="000E5666">
        <w:rPr>
          <w:rFonts w:ascii="Times New Roman" w:hAnsi="Times New Roman" w:cs="Times New Roman"/>
          <w:sz w:val="28"/>
          <w:szCs w:val="28"/>
        </w:rPr>
        <w:t xml:space="preserve">. </w:t>
      </w:r>
    </w:p>
    <w:p w14:paraId="5B69415F" w14:textId="77777777" w:rsidR="009177D5" w:rsidRPr="000E5666" w:rsidRDefault="009177D5" w:rsidP="002A5D8A">
      <w:pPr>
        <w:spacing w:after="0" w:line="240" w:lineRule="auto"/>
        <w:ind w:firstLine="567"/>
        <w:contextualSpacing/>
        <w:jc w:val="both"/>
        <w:rPr>
          <w:rFonts w:ascii="Times New Roman" w:hAnsi="Times New Roman" w:cs="Times New Roman"/>
          <w:color w:val="000000" w:themeColor="text1"/>
          <w:sz w:val="28"/>
          <w:szCs w:val="28"/>
        </w:rPr>
      </w:pPr>
      <w:r w:rsidRPr="000E5666">
        <w:rPr>
          <w:rFonts w:ascii="Times New Roman" w:hAnsi="Times New Roman" w:cs="Times New Roman"/>
          <w:color w:val="000000" w:themeColor="text1"/>
          <w:sz w:val="28"/>
          <w:szCs w:val="28"/>
        </w:rPr>
        <w:t>Сауалнама нәтижелерін талдау келесі қорытындылар жасауға мүмкіндік берді:</w:t>
      </w:r>
    </w:p>
    <w:p w14:paraId="6FFDD058" w14:textId="77777777" w:rsidR="00D06ABC" w:rsidRPr="000E5666" w:rsidRDefault="009177D5" w:rsidP="002A5D8A">
      <w:pPr>
        <w:pStyle w:val="a3"/>
        <w:numPr>
          <w:ilvl w:val="0"/>
          <w:numId w:val="5"/>
        </w:numPr>
        <w:tabs>
          <w:tab w:val="left" w:pos="993"/>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студенттердің басым бөлігі «Компьютерлік графиканы» оқытудың маңыздығын түсінеді, әсіресе теориялық материалды жетік меңгеру қажеттігін біледі; </w:t>
      </w:r>
    </w:p>
    <w:p w14:paraId="772EC351" w14:textId="77777777" w:rsidR="009177D5" w:rsidRPr="000E5666" w:rsidRDefault="009177D5" w:rsidP="002A5D8A">
      <w:pPr>
        <w:pStyle w:val="a3"/>
        <w:numPr>
          <w:ilvl w:val="0"/>
          <w:numId w:val="5"/>
        </w:numPr>
        <w:tabs>
          <w:tab w:val="left" w:pos="993"/>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компьютерлік графика бойынша тапсырмалар орындау барысында студенттердің басым бөлігі өз бетінше жұмыстарды орындауды таңдайды; </w:t>
      </w:r>
    </w:p>
    <w:p w14:paraId="5807E44C" w14:textId="77777777" w:rsidR="00BE2FF2" w:rsidRPr="000E5666" w:rsidRDefault="00BE2FF2" w:rsidP="002A5D8A">
      <w:pPr>
        <w:pStyle w:val="a3"/>
        <w:numPr>
          <w:ilvl w:val="0"/>
          <w:numId w:val="5"/>
        </w:numPr>
        <w:tabs>
          <w:tab w:val="left" w:pos="993"/>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«Компьютерлік графика» пәнінің маңыздылығы көпсалалы маман болуға көмектеседі деп есептейді.</w:t>
      </w:r>
    </w:p>
    <w:p w14:paraId="41CE2AC6" w14:textId="77777777" w:rsidR="00C15181" w:rsidRPr="000E5666" w:rsidRDefault="00EE6E7A"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 xml:space="preserve">Екінші тәжірибелік-ізденушілік кезеңде студенттердің «Компьютерлік графикаға» даярлығын жетілдіру мақсатында «Компьютерлік графика» арнайы оқу-әдістемелік кешені, «Компьютерлік графика негіздері» оқу құралы және </w:t>
      </w:r>
      <w:r w:rsidRPr="000E5666">
        <w:rPr>
          <w:rFonts w:ascii="Times New Roman" w:hAnsi="Times New Roman" w:cs="Times New Roman"/>
          <w:sz w:val="28"/>
          <w:szCs w:val="28"/>
        </w:rPr>
        <w:lastRenderedPageBreak/>
        <w:t xml:space="preserve">«Компьютерлік графика» цифрлы білім беру ресурсы жасалып, тәжірибе жүзінде тексерілді. </w:t>
      </w:r>
    </w:p>
    <w:p w14:paraId="1D4BCEBD" w14:textId="7505AB1D" w:rsidR="00EE6E7A" w:rsidRPr="000E5666" w:rsidRDefault="00EE6E7A" w:rsidP="002A5D8A">
      <w:pPr>
        <w:spacing w:after="0" w:line="240" w:lineRule="auto"/>
        <w:ind w:firstLine="567"/>
        <w:contextualSpacing/>
        <w:jc w:val="both"/>
        <w:rPr>
          <w:rFonts w:ascii="Times New Roman" w:hAnsi="Times New Roman" w:cs="Times New Roman"/>
          <w:color w:val="000000" w:themeColor="text1"/>
          <w:sz w:val="28"/>
          <w:szCs w:val="28"/>
        </w:rPr>
      </w:pPr>
      <w:r w:rsidRPr="000E5666">
        <w:rPr>
          <w:rFonts w:ascii="Times New Roman" w:hAnsi="Times New Roman" w:cs="Times New Roman"/>
          <w:color w:val="000000" w:themeColor="text1"/>
          <w:sz w:val="28"/>
          <w:szCs w:val="28"/>
        </w:rPr>
        <w:t>«Компьютерлік графика» пәні бойынша тәжірибелік-эксперимент нәтижелерін саралау үшін оқу-әдістемелік кешен барысында жасалған бағалау критерийлеріне сүйене</w:t>
      </w:r>
      <w:r w:rsidR="00B569DD" w:rsidRPr="000E5666">
        <w:rPr>
          <w:rFonts w:ascii="Times New Roman" w:hAnsi="Times New Roman" w:cs="Times New Roman"/>
          <w:color w:val="000000" w:themeColor="text1"/>
          <w:sz w:val="28"/>
          <w:szCs w:val="28"/>
        </w:rPr>
        <w:t>м</w:t>
      </w:r>
      <w:r w:rsidRPr="000E5666">
        <w:rPr>
          <w:rFonts w:ascii="Times New Roman" w:hAnsi="Times New Roman" w:cs="Times New Roman"/>
          <w:color w:val="000000" w:themeColor="text1"/>
          <w:sz w:val="28"/>
          <w:szCs w:val="28"/>
        </w:rPr>
        <w:t>із. 5В011100-Информатика мамандығы үшін критерийлер</w:t>
      </w:r>
      <w:r w:rsidR="00645687" w:rsidRPr="000E5666">
        <w:rPr>
          <w:rFonts w:ascii="Times New Roman" w:hAnsi="Times New Roman" w:cs="Times New Roman"/>
          <w:color w:val="000000" w:themeColor="text1"/>
          <w:sz w:val="28"/>
          <w:szCs w:val="28"/>
        </w:rPr>
        <w:t xml:space="preserve"> </w:t>
      </w:r>
      <w:r w:rsidRPr="000E5666">
        <w:rPr>
          <w:rFonts w:ascii="Times New Roman" w:hAnsi="Times New Roman" w:cs="Times New Roman"/>
          <w:color w:val="000000" w:themeColor="text1"/>
          <w:sz w:val="28"/>
          <w:szCs w:val="28"/>
        </w:rPr>
        <w:t xml:space="preserve">келесі </w:t>
      </w:r>
      <w:r w:rsidR="004112E2">
        <w:rPr>
          <w:rFonts w:ascii="Times New Roman" w:hAnsi="Times New Roman" w:cs="Times New Roman"/>
          <w:color w:val="000000" w:themeColor="text1"/>
          <w:sz w:val="28"/>
          <w:szCs w:val="28"/>
        </w:rPr>
        <w:t>16-</w:t>
      </w:r>
      <w:r w:rsidRPr="000E5666">
        <w:rPr>
          <w:rFonts w:ascii="Times New Roman" w:hAnsi="Times New Roman" w:cs="Times New Roman"/>
          <w:color w:val="000000" w:themeColor="text1"/>
          <w:sz w:val="28"/>
          <w:szCs w:val="28"/>
        </w:rPr>
        <w:t xml:space="preserve">кестесінде </w:t>
      </w:r>
      <w:r w:rsidR="00B569DD" w:rsidRPr="000E5666">
        <w:rPr>
          <w:rFonts w:ascii="Times New Roman" w:hAnsi="Times New Roman" w:cs="Times New Roman"/>
          <w:color w:val="000000" w:themeColor="text1"/>
          <w:sz w:val="28"/>
          <w:szCs w:val="28"/>
        </w:rPr>
        <w:t xml:space="preserve">берілген. </w:t>
      </w:r>
    </w:p>
    <w:p w14:paraId="408A9709" w14:textId="77777777" w:rsidR="004112E2" w:rsidRDefault="004112E2" w:rsidP="002A5D8A">
      <w:pPr>
        <w:spacing w:after="0" w:line="240" w:lineRule="auto"/>
        <w:ind w:firstLine="567"/>
        <w:contextualSpacing/>
        <w:jc w:val="both"/>
        <w:rPr>
          <w:rFonts w:ascii="Times New Roman" w:hAnsi="Times New Roman" w:cs="Times New Roman"/>
          <w:color w:val="000000" w:themeColor="text1"/>
          <w:sz w:val="28"/>
          <w:szCs w:val="28"/>
        </w:rPr>
      </w:pPr>
    </w:p>
    <w:p w14:paraId="32D22D4F" w14:textId="4BE91CCF" w:rsidR="00EE6E7A" w:rsidRPr="000E5666" w:rsidRDefault="004112E2" w:rsidP="002A5D8A">
      <w:pPr>
        <w:spacing w:after="0" w:line="240" w:lineRule="auto"/>
        <w:contextualSpacing/>
        <w:jc w:val="both"/>
        <w:rPr>
          <w:rFonts w:ascii="Times New Roman" w:hAnsi="Times New Roman" w:cs="Times New Roman"/>
          <w:color w:val="000000" w:themeColor="text1"/>
          <w:sz w:val="28"/>
          <w:szCs w:val="28"/>
        </w:rPr>
      </w:pPr>
      <w:r w:rsidRPr="000E5666">
        <w:rPr>
          <w:rFonts w:ascii="Times New Roman" w:hAnsi="Times New Roman" w:cs="Times New Roman"/>
          <w:color w:val="000000" w:themeColor="text1"/>
          <w:sz w:val="28"/>
          <w:szCs w:val="28"/>
        </w:rPr>
        <w:t>Кесте</w:t>
      </w:r>
      <w:r>
        <w:rPr>
          <w:rFonts w:ascii="Times New Roman" w:hAnsi="Times New Roman" w:cs="Times New Roman"/>
          <w:color w:val="000000" w:themeColor="text1"/>
          <w:sz w:val="28"/>
          <w:szCs w:val="28"/>
        </w:rPr>
        <w:t xml:space="preserve"> 16 – </w:t>
      </w:r>
      <w:r w:rsidR="00EE6E7A" w:rsidRPr="000E5666">
        <w:rPr>
          <w:rFonts w:ascii="Times New Roman" w:hAnsi="Times New Roman" w:cs="Times New Roman"/>
          <w:color w:val="000000" w:themeColor="text1"/>
          <w:sz w:val="28"/>
          <w:szCs w:val="28"/>
        </w:rPr>
        <w:t>5В011100-Информатика мамандығы үшін жасалған оқу бағдарламасындағы бағалау критерийлері</w:t>
      </w:r>
    </w:p>
    <w:tbl>
      <w:tblPr>
        <w:tblW w:w="9555"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7"/>
        <w:gridCol w:w="932"/>
        <w:gridCol w:w="7916"/>
      </w:tblGrid>
      <w:tr w:rsidR="00EE6E7A" w:rsidRPr="004112E2" w14:paraId="3F6CC7DA" w14:textId="77777777" w:rsidTr="004112E2">
        <w:tc>
          <w:tcPr>
            <w:tcW w:w="9555" w:type="dxa"/>
            <w:gridSpan w:val="3"/>
            <w:tcBorders>
              <w:top w:val="nil"/>
              <w:left w:val="nil"/>
              <w:right w:val="nil"/>
            </w:tcBorders>
            <w:shd w:val="clear" w:color="auto" w:fill="auto"/>
          </w:tcPr>
          <w:p w14:paraId="4420F53C" w14:textId="1856FBA9" w:rsidR="00EE6E7A" w:rsidRPr="004112E2" w:rsidRDefault="00EE6E7A" w:rsidP="002A5D8A">
            <w:pPr>
              <w:spacing w:after="0" w:line="240" w:lineRule="auto"/>
              <w:ind w:hanging="108"/>
              <w:contextualSpacing/>
              <w:jc w:val="both"/>
              <w:rPr>
                <w:rFonts w:ascii="Times New Roman" w:hAnsi="Times New Roman" w:cs="Times New Roman"/>
                <w:color w:val="000000" w:themeColor="text1"/>
                <w:sz w:val="16"/>
                <w:szCs w:val="16"/>
              </w:rPr>
            </w:pPr>
          </w:p>
        </w:tc>
      </w:tr>
      <w:tr w:rsidR="00EE6E7A" w:rsidRPr="000E5666" w14:paraId="6C1FA15D" w14:textId="77777777" w:rsidTr="0003696E">
        <w:trPr>
          <w:trHeight w:val="70"/>
        </w:trPr>
        <w:tc>
          <w:tcPr>
            <w:tcW w:w="1639" w:type="dxa"/>
            <w:gridSpan w:val="2"/>
            <w:tcBorders>
              <w:top w:val="single" w:sz="4" w:space="0" w:color="auto"/>
            </w:tcBorders>
            <w:shd w:val="clear" w:color="auto" w:fill="auto"/>
            <w:vAlign w:val="center"/>
          </w:tcPr>
          <w:p w14:paraId="4B3BD3DB" w14:textId="77777777" w:rsidR="00EE6E7A" w:rsidRPr="004112E2" w:rsidRDefault="00EE6E7A" w:rsidP="002A5D8A">
            <w:pPr>
              <w:spacing w:after="0" w:line="240" w:lineRule="auto"/>
              <w:contextualSpacing/>
              <w:jc w:val="center"/>
              <w:rPr>
                <w:rFonts w:ascii="Times New Roman" w:hAnsi="Times New Roman" w:cs="Times New Roman"/>
                <w:color w:val="000000" w:themeColor="text1"/>
                <w:sz w:val="24"/>
                <w:szCs w:val="24"/>
              </w:rPr>
            </w:pPr>
            <w:r w:rsidRPr="004112E2">
              <w:rPr>
                <w:rFonts w:ascii="Times New Roman" w:hAnsi="Times New Roman" w:cs="Times New Roman"/>
                <w:color w:val="000000" w:themeColor="text1"/>
                <w:sz w:val="24"/>
                <w:szCs w:val="24"/>
              </w:rPr>
              <w:t>Балл</w:t>
            </w:r>
          </w:p>
        </w:tc>
        <w:tc>
          <w:tcPr>
            <w:tcW w:w="7916" w:type="dxa"/>
            <w:tcBorders>
              <w:top w:val="single" w:sz="4" w:space="0" w:color="auto"/>
            </w:tcBorders>
            <w:shd w:val="clear" w:color="auto" w:fill="auto"/>
            <w:vAlign w:val="center"/>
          </w:tcPr>
          <w:p w14:paraId="513B5458" w14:textId="77777777" w:rsidR="00EE6E7A" w:rsidRPr="004112E2" w:rsidRDefault="00EE6E7A" w:rsidP="002A5D8A">
            <w:pPr>
              <w:spacing w:after="0" w:line="240" w:lineRule="auto"/>
              <w:contextualSpacing/>
              <w:jc w:val="center"/>
              <w:rPr>
                <w:rFonts w:ascii="Times New Roman" w:hAnsi="Times New Roman" w:cs="Times New Roman"/>
                <w:color w:val="000000" w:themeColor="text1"/>
                <w:sz w:val="24"/>
                <w:szCs w:val="24"/>
              </w:rPr>
            </w:pPr>
            <w:r w:rsidRPr="004112E2">
              <w:rPr>
                <w:rFonts w:ascii="Times New Roman" w:hAnsi="Times New Roman" w:cs="Times New Roman"/>
                <w:color w:val="000000" w:themeColor="text1"/>
                <w:sz w:val="24"/>
                <w:szCs w:val="24"/>
              </w:rPr>
              <w:t>Баға қою критерийлері</w:t>
            </w:r>
          </w:p>
        </w:tc>
      </w:tr>
      <w:tr w:rsidR="00EE6E7A" w:rsidRPr="000E5666" w14:paraId="51C75AE4" w14:textId="77777777" w:rsidTr="0003696E">
        <w:tc>
          <w:tcPr>
            <w:tcW w:w="707" w:type="dxa"/>
            <w:tcBorders>
              <w:top w:val="single" w:sz="4" w:space="0" w:color="auto"/>
              <w:bottom w:val="single" w:sz="4" w:space="0" w:color="auto"/>
            </w:tcBorders>
            <w:shd w:val="clear" w:color="auto" w:fill="auto"/>
          </w:tcPr>
          <w:p w14:paraId="147E4E1F" w14:textId="77777777" w:rsidR="00EE6E7A" w:rsidRPr="004112E2" w:rsidRDefault="00EE6E7A" w:rsidP="002A5D8A">
            <w:pPr>
              <w:spacing w:after="0" w:line="240" w:lineRule="auto"/>
              <w:contextualSpacing/>
              <w:jc w:val="center"/>
              <w:rPr>
                <w:rFonts w:ascii="Times New Roman" w:hAnsi="Times New Roman" w:cs="Times New Roman"/>
                <w:color w:val="000000" w:themeColor="text1"/>
                <w:sz w:val="24"/>
                <w:szCs w:val="24"/>
              </w:rPr>
            </w:pPr>
            <w:r w:rsidRPr="004112E2">
              <w:rPr>
                <w:rFonts w:ascii="Times New Roman" w:hAnsi="Times New Roman" w:cs="Times New Roman"/>
                <w:color w:val="000000" w:themeColor="text1"/>
                <w:sz w:val="24"/>
                <w:szCs w:val="24"/>
              </w:rPr>
              <w:t>1</w:t>
            </w:r>
          </w:p>
        </w:tc>
        <w:tc>
          <w:tcPr>
            <w:tcW w:w="932" w:type="dxa"/>
            <w:tcBorders>
              <w:top w:val="single" w:sz="4" w:space="0" w:color="auto"/>
              <w:bottom w:val="single" w:sz="4" w:space="0" w:color="auto"/>
            </w:tcBorders>
            <w:shd w:val="clear" w:color="auto" w:fill="auto"/>
          </w:tcPr>
          <w:p w14:paraId="4C87ACF0" w14:textId="77777777" w:rsidR="00EE6E7A" w:rsidRPr="004112E2" w:rsidRDefault="00EE6E7A" w:rsidP="002A5D8A">
            <w:pPr>
              <w:spacing w:after="0" w:line="240" w:lineRule="auto"/>
              <w:ind w:right="-74" w:hanging="47"/>
              <w:contextualSpacing/>
              <w:jc w:val="center"/>
              <w:rPr>
                <w:rFonts w:ascii="Times New Roman" w:hAnsi="Times New Roman" w:cs="Times New Roman"/>
                <w:color w:val="000000" w:themeColor="text1"/>
                <w:sz w:val="24"/>
                <w:szCs w:val="24"/>
              </w:rPr>
            </w:pPr>
            <w:r w:rsidRPr="004112E2">
              <w:rPr>
                <w:rFonts w:ascii="Times New Roman" w:hAnsi="Times New Roman" w:cs="Times New Roman"/>
                <w:color w:val="000000" w:themeColor="text1"/>
                <w:sz w:val="24"/>
                <w:szCs w:val="24"/>
              </w:rPr>
              <w:t>2</w:t>
            </w:r>
          </w:p>
        </w:tc>
        <w:tc>
          <w:tcPr>
            <w:tcW w:w="7916" w:type="dxa"/>
            <w:tcBorders>
              <w:top w:val="single" w:sz="4" w:space="0" w:color="auto"/>
              <w:bottom w:val="single" w:sz="4" w:space="0" w:color="auto"/>
            </w:tcBorders>
            <w:shd w:val="clear" w:color="auto" w:fill="auto"/>
          </w:tcPr>
          <w:p w14:paraId="0C025D70" w14:textId="77777777" w:rsidR="00EE6E7A" w:rsidRPr="004112E2" w:rsidRDefault="00EE6E7A" w:rsidP="002A5D8A">
            <w:pPr>
              <w:spacing w:after="0" w:line="240" w:lineRule="auto"/>
              <w:ind w:firstLine="567"/>
              <w:contextualSpacing/>
              <w:jc w:val="center"/>
              <w:rPr>
                <w:rFonts w:ascii="Times New Roman" w:hAnsi="Times New Roman" w:cs="Times New Roman"/>
                <w:color w:val="000000" w:themeColor="text1"/>
                <w:sz w:val="24"/>
                <w:szCs w:val="24"/>
              </w:rPr>
            </w:pPr>
            <w:r w:rsidRPr="004112E2">
              <w:rPr>
                <w:rFonts w:ascii="Times New Roman" w:hAnsi="Times New Roman" w:cs="Times New Roman"/>
                <w:color w:val="000000" w:themeColor="text1"/>
                <w:sz w:val="24"/>
                <w:szCs w:val="24"/>
              </w:rPr>
              <w:t>3</w:t>
            </w:r>
          </w:p>
        </w:tc>
      </w:tr>
      <w:tr w:rsidR="003C5FD4" w:rsidRPr="000E5666" w14:paraId="3D4BA4FF" w14:textId="77777777" w:rsidTr="0003696E">
        <w:trPr>
          <w:trHeight w:val="2252"/>
        </w:trPr>
        <w:tc>
          <w:tcPr>
            <w:tcW w:w="707" w:type="dxa"/>
            <w:tcBorders>
              <w:top w:val="single" w:sz="4" w:space="0" w:color="auto"/>
            </w:tcBorders>
            <w:shd w:val="clear" w:color="auto" w:fill="auto"/>
          </w:tcPr>
          <w:p w14:paraId="67F6C86C" w14:textId="77777777" w:rsidR="003C5FD4" w:rsidRPr="004112E2" w:rsidRDefault="003C5FD4" w:rsidP="002A5D8A">
            <w:pPr>
              <w:spacing w:after="0" w:line="240" w:lineRule="auto"/>
              <w:contextualSpacing/>
              <w:jc w:val="both"/>
              <w:rPr>
                <w:rFonts w:ascii="Times New Roman" w:hAnsi="Times New Roman" w:cs="Times New Roman"/>
                <w:color w:val="000000" w:themeColor="text1"/>
                <w:sz w:val="24"/>
                <w:szCs w:val="24"/>
              </w:rPr>
            </w:pPr>
            <w:r w:rsidRPr="004112E2">
              <w:rPr>
                <w:rFonts w:ascii="Times New Roman" w:hAnsi="Times New Roman" w:cs="Times New Roman"/>
                <w:color w:val="000000" w:themeColor="text1"/>
                <w:sz w:val="24"/>
                <w:szCs w:val="24"/>
                <w:lang w:val="en-US"/>
              </w:rPr>
              <w:t>A</w:t>
            </w:r>
          </w:p>
        </w:tc>
        <w:tc>
          <w:tcPr>
            <w:tcW w:w="932" w:type="dxa"/>
            <w:tcBorders>
              <w:top w:val="single" w:sz="4" w:space="0" w:color="auto"/>
            </w:tcBorders>
            <w:shd w:val="clear" w:color="auto" w:fill="auto"/>
          </w:tcPr>
          <w:p w14:paraId="0173D126" w14:textId="77777777" w:rsidR="003C5FD4" w:rsidRPr="004112E2" w:rsidRDefault="003C5FD4" w:rsidP="002A5D8A">
            <w:pPr>
              <w:spacing w:after="0" w:line="240" w:lineRule="auto"/>
              <w:ind w:right="-74" w:hanging="47"/>
              <w:contextualSpacing/>
              <w:jc w:val="both"/>
              <w:rPr>
                <w:rFonts w:ascii="Times New Roman" w:hAnsi="Times New Roman" w:cs="Times New Roman"/>
                <w:color w:val="000000" w:themeColor="text1"/>
                <w:sz w:val="24"/>
                <w:szCs w:val="24"/>
                <w:lang w:val="en-US"/>
              </w:rPr>
            </w:pPr>
            <w:r w:rsidRPr="004112E2">
              <w:rPr>
                <w:rFonts w:ascii="Times New Roman" w:hAnsi="Times New Roman" w:cs="Times New Roman"/>
                <w:color w:val="000000" w:themeColor="text1"/>
                <w:sz w:val="24"/>
                <w:szCs w:val="24"/>
                <w:lang w:val="en-US"/>
              </w:rPr>
              <w:t>95-100</w:t>
            </w:r>
          </w:p>
        </w:tc>
        <w:tc>
          <w:tcPr>
            <w:tcW w:w="7916" w:type="dxa"/>
            <w:tcBorders>
              <w:top w:val="single" w:sz="4" w:space="0" w:color="auto"/>
            </w:tcBorders>
            <w:shd w:val="clear" w:color="auto" w:fill="auto"/>
          </w:tcPr>
          <w:p w14:paraId="532B4039" w14:textId="5787A7F0" w:rsidR="003C5FD4" w:rsidRPr="004112E2" w:rsidRDefault="003C5FD4" w:rsidP="002A5D8A">
            <w:pPr>
              <w:spacing w:after="0" w:line="240" w:lineRule="auto"/>
              <w:contextualSpacing/>
              <w:jc w:val="both"/>
              <w:rPr>
                <w:rFonts w:ascii="Times New Roman" w:hAnsi="Times New Roman" w:cs="Times New Roman"/>
                <w:color w:val="000000" w:themeColor="text1"/>
                <w:sz w:val="24"/>
                <w:szCs w:val="24"/>
              </w:rPr>
            </w:pPr>
            <w:r w:rsidRPr="004112E2">
              <w:rPr>
                <w:rFonts w:ascii="Times New Roman" w:hAnsi="Times New Roman" w:cs="Times New Roman"/>
                <w:color w:val="000000" w:themeColor="text1"/>
                <w:sz w:val="24"/>
                <w:szCs w:val="24"/>
              </w:rPr>
              <w:t>Компьютерлік графика пәні бойынша</w:t>
            </w:r>
            <w:r w:rsidRPr="004112E2">
              <w:rPr>
                <w:rFonts w:ascii="Times New Roman" w:hAnsi="Times New Roman" w:cs="Times New Roman"/>
                <w:color w:val="000000" w:themeColor="text1"/>
                <w:sz w:val="24"/>
                <w:szCs w:val="24"/>
                <w:lang w:val="en-US"/>
              </w:rPr>
              <w:t xml:space="preserve"> </w:t>
            </w:r>
            <w:r w:rsidRPr="004112E2">
              <w:rPr>
                <w:rFonts w:ascii="Times New Roman" w:hAnsi="Times New Roman" w:cs="Times New Roman"/>
                <w:color w:val="000000" w:themeColor="text1"/>
                <w:sz w:val="24"/>
                <w:szCs w:val="24"/>
              </w:rPr>
              <w:t>оқытылған</w:t>
            </w:r>
            <w:r w:rsidRPr="004112E2">
              <w:rPr>
                <w:rFonts w:ascii="Times New Roman" w:hAnsi="Times New Roman" w:cs="Times New Roman"/>
                <w:color w:val="000000" w:themeColor="text1"/>
                <w:sz w:val="24"/>
                <w:szCs w:val="24"/>
                <w:lang w:val="en-US"/>
              </w:rPr>
              <w:t xml:space="preserve"> </w:t>
            </w:r>
            <w:r w:rsidRPr="004112E2">
              <w:rPr>
                <w:rFonts w:ascii="Times New Roman" w:hAnsi="Times New Roman" w:cs="Times New Roman"/>
                <w:color w:val="000000" w:themeColor="text1"/>
                <w:sz w:val="24"/>
                <w:szCs w:val="24"/>
              </w:rPr>
              <w:t>материал</w:t>
            </w:r>
            <w:r w:rsidRPr="004112E2">
              <w:rPr>
                <w:rFonts w:ascii="Times New Roman" w:hAnsi="Times New Roman" w:cs="Times New Roman"/>
                <w:color w:val="000000" w:themeColor="text1"/>
                <w:sz w:val="24"/>
                <w:szCs w:val="24"/>
                <w:lang w:val="en-US"/>
              </w:rPr>
              <w:t xml:space="preserve"> </w:t>
            </w:r>
            <w:r w:rsidRPr="004112E2">
              <w:rPr>
                <w:rFonts w:ascii="Times New Roman" w:hAnsi="Times New Roman" w:cs="Times New Roman"/>
                <w:color w:val="000000" w:themeColor="text1"/>
                <w:sz w:val="24"/>
                <w:szCs w:val="24"/>
              </w:rPr>
              <w:t>терең</w:t>
            </w:r>
            <w:r w:rsidRPr="004112E2">
              <w:rPr>
                <w:rFonts w:ascii="Times New Roman" w:hAnsi="Times New Roman" w:cs="Times New Roman"/>
                <w:color w:val="000000" w:themeColor="text1"/>
                <w:sz w:val="24"/>
                <w:szCs w:val="24"/>
                <w:lang w:val="en-US"/>
              </w:rPr>
              <w:t xml:space="preserve"> </w:t>
            </w:r>
            <w:r w:rsidRPr="004112E2">
              <w:rPr>
                <w:rFonts w:ascii="Times New Roman" w:hAnsi="Times New Roman" w:cs="Times New Roman"/>
                <w:color w:val="000000" w:themeColor="text1"/>
                <w:sz w:val="24"/>
                <w:szCs w:val="24"/>
              </w:rPr>
              <w:t>әрі</w:t>
            </w:r>
            <w:r w:rsidRPr="004112E2">
              <w:rPr>
                <w:rFonts w:ascii="Times New Roman" w:hAnsi="Times New Roman" w:cs="Times New Roman"/>
                <w:color w:val="000000" w:themeColor="text1"/>
                <w:sz w:val="24"/>
                <w:szCs w:val="24"/>
                <w:lang w:val="en-US"/>
              </w:rPr>
              <w:t xml:space="preserve"> </w:t>
            </w:r>
            <w:r w:rsidRPr="004112E2">
              <w:rPr>
                <w:rFonts w:ascii="Times New Roman" w:hAnsi="Times New Roman" w:cs="Times New Roman"/>
                <w:color w:val="000000" w:themeColor="text1"/>
                <w:sz w:val="24"/>
                <w:szCs w:val="24"/>
              </w:rPr>
              <w:t>толық</w:t>
            </w:r>
            <w:r w:rsidRPr="004112E2">
              <w:rPr>
                <w:rFonts w:ascii="Times New Roman" w:hAnsi="Times New Roman" w:cs="Times New Roman"/>
                <w:color w:val="000000" w:themeColor="text1"/>
                <w:sz w:val="24"/>
                <w:szCs w:val="24"/>
                <w:lang w:val="en-US"/>
              </w:rPr>
              <w:t xml:space="preserve"> </w:t>
            </w:r>
            <w:r w:rsidRPr="004112E2">
              <w:rPr>
                <w:rFonts w:ascii="Times New Roman" w:hAnsi="Times New Roman" w:cs="Times New Roman"/>
                <w:color w:val="000000" w:themeColor="text1"/>
                <w:sz w:val="24"/>
                <w:szCs w:val="24"/>
              </w:rPr>
              <w:t>білімді</w:t>
            </w:r>
            <w:r w:rsidRPr="004112E2">
              <w:rPr>
                <w:rFonts w:ascii="Times New Roman" w:hAnsi="Times New Roman" w:cs="Times New Roman"/>
                <w:color w:val="000000" w:themeColor="text1"/>
                <w:sz w:val="24"/>
                <w:szCs w:val="24"/>
                <w:lang w:val="en-US"/>
              </w:rPr>
              <w:t xml:space="preserve">; </w:t>
            </w:r>
            <w:r w:rsidRPr="004112E2">
              <w:rPr>
                <w:rFonts w:ascii="Times New Roman" w:hAnsi="Times New Roman" w:cs="Times New Roman"/>
                <w:color w:val="000000" w:themeColor="text1"/>
                <w:sz w:val="24"/>
                <w:szCs w:val="24"/>
              </w:rPr>
              <w:t>қарастырылып</w:t>
            </w:r>
            <w:r w:rsidRPr="004112E2">
              <w:rPr>
                <w:rFonts w:ascii="Times New Roman" w:hAnsi="Times New Roman" w:cs="Times New Roman"/>
                <w:color w:val="000000" w:themeColor="text1"/>
                <w:sz w:val="24"/>
                <w:szCs w:val="24"/>
                <w:lang w:val="en-US"/>
              </w:rPr>
              <w:t xml:space="preserve"> </w:t>
            </w:r>
            <w:r w:rsidRPr="004112E2">
              <w:rPr>
                <w:rFonts w:ascii="Times New Roman" w:hAnsi="Times New Roman" w:cs="Times New Roman"/>
                <w:color w:val="000000" w:themeColor="text1"/>
                <w:sz w:val="24"/>
                <w:szCs w:val="24"/>
              </w:rPr>
              <w:t>жатқан</w:t>
            </w:r>
            <w:r w:rsidRPr="004112E2">
              <w:rPr>
                <w:rFonts w:ascii="Times New Roman" w:hAnsi="Times New Roman" w:cs="Times New Roman"/>
                <w:color w:val="000000" w:themeColor="text1"/>
                <w:sz w:val="24"/>
                <w:szCs w:val="24"/>
                <w:lang w:val="en-US"/>
              </w:rPr>
              <w:t xml:space="preserve"> </w:t>
            </w:r>
            <w:r w:rsidRPr="004112E2">
              <w:rPr>
                <w:rFonts w:ascii="Times New Roman" w:hAnsi="Times New Roman" w:cs="Times New Roman"/>
                <w:color w:val="000000" w:themeColor="text1"/>
                <w:sz w:val="24"/>
                <w:szCs w:val="24"/>
              </w:rPr>
              <w:t>ұғымдардың</w:t>
            </w:r>
            <w:r w:rsidRPr="004112E2">
              <w:rPr>
                <w:rFonts w:ascii="Times New Roman" w:hAnsi="Times New Roman" w:cs="Times New Roman"/>
                <w:color w:val="000000" w:themeColor="text1"/>
                <w:sz w:val="24"/>
                <w:szCs w:val="24"/>
                <w:lang w:val="en-US"/>
              </w:rPr>
              <w:t xml:space="preserve">, </w:t>
            </w:r>
            <w:r w:rsidRPr="004112E2">
              <w:rPr>
                <w:rFonts w:ascii="Times New Roman" w:hAnsi="Times New Roman" w:cs="Times New Roman"/>
                <w:color w:val="000000" w:themeColor="text1"/>
                <w:sz w:val="24"/>
                <w:szCs w:val="24"/>
              </w:rPr>
              <w:t>теориялар</w:t>
            </w:r>
            <w:r w:rsidRPr="004112E2">
              <w:rPr>
                <w:rFonts w:ascii="Times New Roman" w:hAnsi="Times New Roman" w:cs="Times New Roman"/>
                <w:color w:val="000000" w:themeColor="text1"/>
                <w:sz w:val="24"/>
                <w:szCs w:val="24"/>
                <w:lang w:val="en-US"/>
              </w:rPr>
              <w:t xml:space="preserve"> </w:t>
            </w:r>
            <w:r w:rsidRPr="004112E2">
              <w:rPr>
                <w:rFonts w:ascii="Times New Roman" w:hAnsi="Times New Roman" w:cs="Times New Roman"/>
                <w:color w:val="000000" w:themeColor="text1"/>
                <w:sz w:val="24"/>
                <w:szCs w:val="24"/>
              </w:rPr>
              <w:t>мен</w:t>
            </w:r>
            <w:r w:rsidRPr="004112E2">
              <w:rPr>
                <w:rFonts w:ascii="Times New Roman" w:hAnsi="Times New Roman" w:cs="Times New Roman"/>
                <w:color w:val="000000" w:themeColor="text1"/>
                <w:sz w:val="24"/>
                <w:szCs w:val="24"/>
                <w:lang w:val="en-US"/>
              </w:rPr>
              <w:t xml:space="preserve"> </w:t>
            </w:r>
            <w:r w:rsidRPr="004112E2">
              <w:rPr>
                <w:rFonts w:ascii="Times New Roman" w:hAnsi="Times New Roman" w:cs="Times New Roman"/>
                <w:color w:val="000000" w:themeColor="text1"/>
                <w:sz w:val="24"/>
                <w:szCs w:val="24"/>
              </w:rPr>
              <w:t>өзара</w:t>
            </w:r>
            <w:r w:rsidRPr="004112E2">
              <w:rPr>
                <w:rFonts w:ascii="Times New Roman" w:hAnsi="Times New Roman" w:cs="Times New Roman"/>
                <w:color w:val="000000" w:themeColor="text1"/>
                <w:sz w:val="24"/>
                <w:szCs w:val="24"/>
                <w:lang w:val="en-US"/>
              </w:rPr>
              <w:t xml:space="preserve"> </w:t>
            </w:r>
            <w:r w:rsidRPr="004112E2">
              <w:rPr>
                <w:rFonts w:ascii="Times New Roman" w:hAnsi="Times New Roman" w:cs="Times New Roman"/>
                <w:color w:val="000000" w:themeColor="text1"/>
                <w:sz w:val="24"/>
                <w:szCs w:val="24"/>
              </w:rPr>
              <w:t>байланысының</w:t>
            </w:r>
            <w:r w:rsidRPr="004112E2">
              <w:rPr>
                <w:rFonts w:ascii="Times New Roman" w:hAnsi="Times New Roman" w:cs="Times New Roman"/>
                <w:color w:val="000000" w:themeColor="text1"/>
                <w:sz w:val="24"/>
                <w:szCs w:val="24"/>
                <w:lang w:val="en-US"/>
              </w:rPr>
              <w:t xml:space="preserve"> </w:t>
            </w:r>
            <w:r w:rsidRPr="004112E2">
              <w:rPr>
                <w:rFonts w:ascii="Times New Roman" w:hAnsi="Times New Roman" w:cs="Times New Roman"/>
                <w:color w:val="000000" w:themeColor="text1"/>
                <w:sz w:val="24"/>
                <w:szCs w:val="24"/>
              </w:rPr>
              <w:t>мәнін</w:t>
            </w:r>
            <w:r w:rsidRPr="004112E2">
              <w:rPr>
                <w:rFonts w:ascii="Times New Roman" w:hAnsi="Times New Roman" w:cs="Times New Roman"/>
                <w:color w:val="000000" w:themeColor="text1"/>
                <w:sz w:val="24"/>
                <w:szCs w:val="24"/>
                <w:lang w:val="en-US"/>
              </w:rPr>
              <w:t xml:space="preserve"> </w:t>
            </w:r>
            <w:r w:rsidRPr="004112E2">
              <w:rPr>
                <w:rFonts w:ascii="Times New Roman" w:hAnsi="Times New Roman" w:cs="Times New Roman"/>
                <w:color w:val="000000" w:themeColor="text1"/>
                <w:sz w:val="24"/>
                <w:szCs w:val="24"/>
              </w:rPr>
              <w:t>толық</w:t>
            </w:r>
            <w:r w:rsidRPr="004112E2">
              <w:rPr>
                <w:rFonts w:ascii="Times New Roman" w:hAnsi="Times New Roman" w:cs="Times New Roman"/>
                <w:color w:val="000000" w:themeColor="text1"/>
                <w:sz w:val="24"/>
                <w:szCs w:val="24"/>
                <w:lang w:val="en-US"/>
              </w:rPr>
              <w:t xml:space="preserve"> </w:t>
            </w:r>
            <w:r w:rsidRPr="004112E2">
              <w:rPr>
                <w:rFonts w:ascii="Times New Roman" w:hAnsi="Times New Roman" w:cs="Times New Roman"/>
                <w:color w:val="000000" w:themeColor="text1"/>
                <w:sz w:val="24"/>
                <w:szCs w:val="24"/>
              </w:rPr>
              <w:t>түсінуді</w:t>
            </w:r>
            <w:r w:rsidRPr="004112E2">
              <w:rPr>
                <w:rFonts w:ascii="Times New Roman" w:hAnsi="Times New Roman" w:cs="Times New Roman"/>
                <w:color w:val="000000" w:themeColor="text1"/>
                <w:sz w:val="24"/>
                <w:szCs w:val="24"/>
                <w:lang w:val="en-US"/>
              </w:rPr>
              <w:t xml:space="preserve"> </w:t>
            </w:r>
            <w:r w:rsidRPr="004112E2">
              <w:rPr>
                <w:rFonts w:ascii="Times New Roman" w:hAnsi="Times New Roman" w:cs="Times New Roman"/>
                <w:color w:val="000000" w:themeColor="text1"/>
                <w:sz w:val="24"/>
                <w:szCs w:val="24"/>
              </w:rPr>
              <w:t>көрсете</w:t>
            </w:r>
            <w:r w:rsidRPr="004112E2">
              <w:rPr>
                <w:rFonts w:ascii="Times New Roman" w:hAnsi="Times New Roman" w:cs="Times New Roman"/>
                <w:color w:val="000000" w:themeColor="text1"/>
                <w:sz w:val="24"/>
                <w:szCs w:val="24"/>
                <w:lang w:val="en-US"/>
              </w:rPr>
              <w:t xml:space="preserve"> </w:t>
            </w:r>
            <w:r w:rsidRPr="004112E2">
              <w:rPr>
                <w:rFonts w:ascii="Times New Roman" w:hAnsi="Times New Roman" w:cs="Times New Roman"/>
                <w:color w:val="000000" w:themeColor="text1"/>
                <w:sz w:val="24"/>
                <w:szCs w:val="24"/>
              </w:rPr>
              <w:t>білу</w:t>
            </w:r>
            <w:r w:rsidRPr="004112E2">
              <w:rPr>
                <w:rFonts w:ascii="Times New Roman" w:hAnsi="Times New Roman" w:cs="Times New Roman"/>
                <w:color w:val="000000" w:themeColor="text1"/>
                <w:sz w:val="24"/>
                <w:szCs w:val="24"/>
                <w:lang w:val="en-US"/>
              </w:rPr>
              <w:t xml:space="preserve">. </w:t>
            </w:r>
            <w:r w:rsidRPr="004112E2">
              <w:rPr>
                <w:rFonts w:ascii="Times New Roman" w:hAnsi="Times New Roman" w:cs="Times New Roman"/>
                <w:color w:val="000000" w:themeColor="text1"/>
                <w:sz w:val="24"/>
                <w:szCs w:val="24"/>
              </w:rPr>
              <w:t>Компьютерлік графика  түсінігі, компьютерлік графика түрлері туралы толық</w:t>
            </w:r>
            <w:r w:rsidRPr="004112E2">
              <w:rPr>
                <w:rFonts w:ascii="Times New Roman" w:hAnsi="Times New Roman" w:cs="Times New Roman"/>
                <w:color w:val="000000" w:themeColor="text1"/>
                <w:sz w:val="24"/>
                <w:szCs w:val="24"/>
                <w:lang w:val="en-US"/>
              </w:rPr>
              <w:t xml:space="preserve"> </w:t>
            </w:r>
            <w:r w:rsidRPr="004112E2">
              <w:rPr>
                <w:rFonts w:ascii="Times New Roman" w:hAnsi="Times New Roman" w:cs="Times New Roman"/>
                <w:color w:val="000000" w:themeColor="text1"/>
                <w:sz w:val="24"/>
                <w:szCs w:val="24"/>
              </w:rPr>
              <w:t xml:space="preserve">әрі дұрыс жауапты құрастыра білу; негізгі тұжырымдарды қарастыра отырып, жауапты нақты мысалдар мен деректермен толықтыру; қорытындыны жалпылау, дәлелді талдау жасау, бағдарламалық қамтамалдарын (БҚ) орнатуды және баптауды білу. Пәнаралық және пән ішіндегі байланыстарды математикалық негіздерімен байланыстырып орната білу. </w:t>
            </w:r>
          </w:p>
        </w:tc>
      </w:tr>
      <w:tr w:rsidR="00EE6E7A" w:rsidRPr="000E5666" w14:paraId="322AF43C" w14:textId="77777777" w:rsidTr="0003696E">
        <w:trPr>
          <w:trHeight w:val="1758"/>
        </w:trPr>
        <w:tc>
          <w:tcPr>
            <w:tcW w:w="707" w:type="dxa"/>
            <w:shd w:val="clear" w:color="auto" w:fill="auto"/>
          </w:tcPr>
          <w:p w14:paraId="1A05AB39" w14:textId="77777777" w:rsidR="00EE6E7A" w:rsidRPr="004112E2" w:rsidRDefault="00EE6E7A" w:rsidP="002A5D8A">
            <w:pPr>
              <w:spacing w:after="0" w:line="240" w:lineRule="auto"/>
              <w:contextualSpacing/>
              <w:jc w:val="both"/>
              <w:rPr>
                <w:rFonts w:ascii="Times New Roman" w:hAnsi="Times New Roman" w:cs="Times New Roman"/>
                <w:color w:val="000000" w:themeColor="text1"/>
                <w:sz w:val="24"/>
                <w:szCs w:val="24"/>
                <w:lang w:val="en-US"/>
              </w:rPr>
            </w:pPr>
            <w:r w:rsidRPr="004112E2">
              <w:rPr>
                <w:rFonts w:ascii="Times New Roman" w:hAnsi="Times New Roman" w:cs="Times New Roman"/>
                <w:color w:val="000000" w:themeColor="text1"/>
                <w:sz w:val="24"/>
                <w:szCs w:val="24"/>
                <w:lang w:val="en-US"/>
              </w:rPr>
              <w:t>A-</w:t>
            </w:r>
          </w:p>
        </w:tc>
        <w:tc>
          <w:tcPr>
            <w:tcW w:w="932" w:type="dxa"/>
            <w:shd w:val="clear" w:color="auto" w:fill="auto"/>
          </w:tcPr>
          <w:p w14:paraId="6686625A" w14:textId="77777777" w:rsidR="00EE6E7A" w:rsidRPr="004112E2" w:rsidRDefault="00EE6E7A" w:rsidP="002A5D8A">
            <w:pPr>
              <w:spacing w:after="0" w:line="240" w:lineRule="auto"/>
              <w:contextualSpacing/>
              <w:jc w:val="both"/>
              <w:rPr>
                <w:rFonts w:ascii="Times New Roman" w:hAnsi="Times New Roman" w:cs="Times New Roman"/>
                <w:color w:val="000000" w:themeColor="text1"/>
                <w:sz w:val="24"/>
                <w:szCs w:val="24"/>
                <w:lang w:val="en-US"/>
              </w:rPr>
            </w:pPr>
            <w:r w:rsidRPr="004112E2">
              <w:rPr>
                <w:rFonts w:ascii="Times New Roman" w:hAnsi="Times New Roman" w:cs="Times New Roman"/>
                <w:color w:val="000000" w:themeColor="text1"/>
                <w:sz w:val="24"/>
                <w:szCs w:val="24"/>
                <w:lang w:val="en-US"/>
              </w:rPr>
              <w:t>90-94</w:t>
            </w:r>
          </w:p>
        </w:tc>
        <w:tc>
          <w:tcPr>
            <w:tcW w:w="7916" w:type="dxa"/>
            <w:shd w:val="clear" w:color="auto" w:fill="auto"/>
          </w:tcPr>
          <w:p w14:paraId="4C77FCD2" w14:textId="77777777" w:rsidR="00EE6E7A" w:rsidRPr="004112E2" w:rsidRDefault="003C5FD4" w:rsidP="002A5D8A">
            <w:pPr>
              <w:spacing w:after="0" w:line="240" w:lineRule="auto"/>
              <w:contextualSpacing/>
              <w:jc w:val="both"/>
              <w:rPr>
                <w:rFonts w:ascii="Times New Roman" w:hAnsi="Times New Roman" w:cs="Times New Roman"/>
                <w:color w:val="000000" w:themeColor="text1"/>
                <w:sz w:val="24"/>
                <w:szCs w:val="24"/>
              </w:rPr>
            </w:pPr>
            <w:r w:rsidRPr="004112E2">
              <w:rPr>
                <w:rFonts w:ascii="Times New Roman" w:hAnsi="Times New Roman" w:cs="Times New Roman"/>
                <w:color w:val="000000" w:themeColor="text1"/>
                <w:sz w:val="24"/>
                <w:szCs w:val="24"/>
              </w:rPr>
              <w:t xml:space="preserve">Компьютерлік графика бойынша сұрақтардың тұжырымдарын </w:t>
            </w:r>
            <w:r w:rsidR="00EE6E7A" w:rsidRPr="004112E2">
              <w:rPr>
                <w:rFonts w:ascii="Times New Roman" w:hAnsi="Times New Roman" w:cs="Times New Roman"/>
                <w:color w:val="000000" w:themeColor="text1"/>
                <w:sz w:val="24"/>
                <w:szCs w:val="24"/>
              </w:rPr>
              <w:t>бағдарламаның</w:t>
            </w:r>
            <w:r w:rsidR="00EE6E7A" w:rsidRPr="004112E2">
              <w:rPr>
                <w:rFonts w:ascii="Times New Roman" w:hAnsi="Times New Roman" w:cs="Times New Roman"/>
                <w:color w:val="000000" w:themeColor="text1"/>
                <w:sz w:val="24"/>
                <w:szCs w:val="24"/>
                <w:lang w:val="en-US"/>
              </w:rPr>
              <w:t xml:space="preserve"> </w:t>
            </w:r>
            <w:r w:rsidR="00EE6E7A" w:rsidRPr="004112E2">
              <w:rPr>
                <w:rFonts w:ascii="Times New Roman" w:hAnsi="Times New Roman" w:cs="Times New Roman"/>
                <w:color w:val="000000" w:themeColor="text1"/>
                <w:sz w:val="24"/>
                <w:szCs w:val="24"/>
              </w:rPr>
              <w:t>талаптарына</w:t>
            </w:r>
            <w:r w:rsidR="00EE6E7A" w:rsidRPr="004112E2">
              <w:rPr>
                <w:rFonts w:ascii="Times New Roman" w:hAnsi="Times New Roman" w:cs="Times New Roman"/>
                <w:color w:val="000000" w:themeColor="text1"/>
                <w:sz w:val="24"/>
                <w:szCs w:val="24"/>
                <w:lang w:val="en-US"/>
              </w:rPr>
              <w:t xml:space="preserve"> </w:t>
            </w:r>
            <w:r w:rsidR="00EE6E7A" w:rsidRPr="004112E2">
              <w:rPr>
                <w:rFonts w:ascii="Times New Roman" w:hAnsi="Times New Roman" w:cs="Times New Roman"/>
                <w:color w:val="000000" w:themeColor="text1"/>
                <w:sz w:val="24"/>
                <w:szCs w:val="24"/>
              </w:rPr>
              <w:t>сәйкес</w:t>
            </w:r>
            <w:r w:rsidR="00EE6E7A" w:rsidRPr="004112E2">
              <w:rPr>
                <w:rFonts w:ascii="Times New Roman" w:hAnsi="Times New Roman" w:cs="Times New Roman"/>
                <w:color w:val="000000" w:themeColor="text1"/>
                <w:sz w:val="24"/>
                <w:szCs w:val="24"/>
                <w:lang w:val="en-US"/>
              </w:rPr>
              <w:t xml:space="preserve"> </w:t>
            </w:r>
            <w:r w:rsidR="00EE6E7A" w:rsidRPr="004112E2">
              <w:rPr>
                <w:rFonts w:ascii="Times New Roman" w:hAnsi="Times New Roman" w:cs="Times New Roman"/>
                <w:color w:val="000000" w:themeColor="text1"/>
                <w:sz w:val="24"/>
                <w:szCs w:val="24"/>
              </w:rPr>
              <w:t>толық</w:t>
            </w:r>
            <w:r w:rsidR="00EE6E7A" w:rsidRPr="004112E2">
              <w:rPr>
                <w:rFonts w:ascii="Times New Roman" w:hAnsi="Times New Roman" w:cs="Times New Roman"/>
                <w:color w:val="000000" w:themeColor="text1"/>
                <w:sz w:val="24"/>
                <w:szCs w:val="24"/>
                <w:lang w:val="en-US"/>
              </w:rPr>
              <w:t xml:space="preserve">, </w:t>
            </w:r>
            <w:r w:rsidR="00EE6E7A" w:rsidRPr="004112E2">
              <w:rPr>
                <w:rFonts w:ascii="Times New Roman" w:hAnsi="Times New Roman" w:cs="Times New Roman"/>
                <w:color w:val="000000" w:themeColor="text1"/>
                <w:sz w:val="24"/>
                <w:szCs w:val="24"/>
              </w:rPr>
              <w:t>жүйелі</w:t>
            </w:r>
            <w:r w:rsidR="00EE6E7A" w:rsidRPr="004112E2">
              <w:rPr>
                <w:rFonts w:ascii="Times New Roman" w:hAnsi="Times New Roman" w:cs="Times New Roman"/>
                <w:color w:val="000000" w:themeColor="text1"/>
                <w:sz w:val="24"/>
                <w:szCs w:val="24"/>
                <w:lang w:val="en-US"/>
              </w:rPr>
              <w:t xml:space="preserve"> </w:t>
            </w:r>
            <w:r w:rsidR="00EE6E7A" w:rsidRPr="004112E2">
              <w:rPr>
                <w:rFonts w:ascii="Times New Roman" w:hAnsi="Times New Roman" w:cs="Times New Roman"/>
                <w:color w:val="000000" w:themeColor="text1"/>
                <w:sz w:val="24"/>
                <w:szCs w:val="24"/>
              </w:rPr>
              <w:t>түрде</w:t>
            </w:r>
            <w:r w:rsidR="00EE6E7A" w:rsidRPr="004112E2">
              <w:rPr>
                <w:rFonts w:ascii="Times New Roman" w:hAnsi="Times New Roman" w:cs="Times New Roman"/>
                <w:color w:val="000000" w:themeColor="text1"/>
                <w:sz w:val="24"/>
                <w:szCs w:val="24"/>
                <w:lang w:val="en-US"/>
              </w:rPr>
              <w:t xml:space="preserve"> </w:t>
            </w:r>
            <w:r w:rsidR="00EE6E7A" w:rsidRPr="004112E2">
              <w:rPr>
                <w:rFonts w:ascii="Times New Roman" w:hAnsi="Times New Roman" w:cs="Times New Roman"/>
                <w:color w:val="000000" w:themeColor="text1"/>
                <w:sz w:val="24"/>
                <w:szCs w:val="24"/>
              </w:rPr>
              <w:t>баяндалу</w:t>
            </w:r>
            <w:r w:rsidR="00EE6E7A" w:rsidRPr="004112E2">
              <w:rPr>
                <w:rFonts w:ascii="Times New Roman" w:hAnsi="Times New Roman" w:cs="Times New Roman"/>
                <w:color w:val="000000" w:themeColor="text1"/>
                <w:sz w:val="24"/>
                <w:szCs w:val="24"/>
                <w:lang w:val="en-US"/>
              </w:rPr>
              <w:t xml:space="preserve"> </w:t>
            </w:r>
            <w:r w:rsidR="00EE6E7A" w:rsidRPr="004112E2">
              <w:rPr>
                <w:rFonts w:ascii="Times New Roman" w:hAnsi="Times New Roman" w:cs="Times New Roman"/>
                <w:color w:val="000000" w:themeColor="text1"/>
                <w:sz w:val="24"/>
                <w:szCs w:val="24"/>
              </w:rPr>
              <w:t>тиіс</w:t>
            </w:r>
            <w:r w:rsidR="00EE6E7A" w:rsidRPr="004112E2">
              <w:rPr>
                <w:rFonts w:ascii="Times New Roman" w:hAnsi="Times New Roman" w:cs="Times New Roman"/>
                <w:color w:val="000000" w:themeColor="text1"/>
                <w:sz w:val="24"/>
                <w:szCs w:val="24"/>
                <w:lang w:val="en-US"/>
              </w:rPr>
              <w:t xml:space="preserve">. </w:t>
            </w:r>
            <w:r w:rsidR="00EE6E7A" w:rsidRPr="004112E2">
              <w:rPr>
                <w:rFonts w:ascii="Times New Roman" w:hAnsi="Times New Roman" w:cs="Times New Roman"/>
                <w:color w:val="000000" w:themeColor="text1"/>
                <w:sz w:val="24"/>
                <w:szCs w:val="24"/>
              </w:rPr>
              <w:t>Талқыланып</w:t>
            </w:r>
            <w:r w:rsidR="00EE6E7A" w:rsidRPr="004112E2">
              <w:rPr>
                <w:rFonts w:ascii="Times New Roman" w:hAnsi="Times New Roman" w:cs="Times New Roman"/>
                <w:color w:val="000000" w:themeColor="text1"/>
                <w:sz w:val="24"/>
                <w:szCs w:val="24"/>
                <w:lang w:val="en-US"/>
              </w:rPr>
              <w:t xml:space="preserve"> </w:t>
            </w:r>
            <w:r w:rsidR="00EE6E7A" w:rsidRPr="004112E2">
              <w:rPr>
                <w:rFonts w:ascii="Times New Roman" w:hAnsi="Times New Roman" w:cs="Times New Roman"/>
                <w:color w:val="000000" w:themeColor="text1"/>
                <w:sz w:val="24"/>
                <w:szCs w:val="24"/>
              </w:rPr>
              <w:t>жатқан</w:t>
            </w:r>
            <w:r w:rsidR="00EE6E7A" w:rsidRPr="004112E2">
              <w:rPr>
                <w:rFonts w:ascii="Times New Roman" w:hAnsi="Times New Roman" w:cs="Times New Roman"/>
                <w:color w:val="000000" w:themeColor="text1"/>
                <w:sz w:val="24"/>
                <w:szCs w:val="24"/>
                <w:lang w:val="en-US"/>
              </w:rPr>
              <w:t xml:space="preserve"> </w:t>
            </w:r>
            <w:r w:rsidR="00EE6E7A" w:rsidRPr="004112E2">
              <w:rPr>
                <w:rFonts w:ascii="Times New Roman" w:hAnsi="Times New Roman" w:cs="Times New Roman"/>
                <w:color w:val="000000" w:themeColor="text1"/>
                <w:sz w:val="24"/>
                <w:szCs w:val="24"/>
              </w:rPr>
              <w:t>мәселеге</w:t>
            </w:r>
            <w:r w:rsidR="00EE6E7A" w:rsidRPr="004112E2">
              <w:rPr>
                <w:rFonts w:ascii="Times New Roman" w:hAnsi="Times New Roman" w:cs="Times New Roman"/>
                <w:color w:val="000000" w:themeColor="text1"/>
                <w:sz w:val="24"/>
                <w:szCs w:val="24"/>
                <w:lang w:val="en-US"/>
              </w:rPr>
              <w:t xml:space="preserve"> </w:t>
            </w:r>
            <w:r w:rsidR="00EE6E7A" w:rsidRPr="004112E2">
              <w:rPr>
                <w:rFonts w:ascii="Times New Roman" w:hAnsi="Times New Roman" w:cs="Times New Roman"/>
                <w:color w:val="000000" w:themeColor="text1"/>
                <w:sz w:val="24"/>
                <w:szCs w:val="24"/>
              </w:rPr>
              <w:t>кең</w:t>
            </w:r>
            <w:r w:rsidR="00EE6E7A" w:rsidRPr="004112E2">
              <w:rPr>
                <w:rFonts w:ascii="Times New Roman" w:hAnsi="Times New Roman" w:cs="Times New Roman"/>
                <w:color w:val="000000" w:themeColor="text1"/>
                <w:sz w:val="24"/>
                <w:szCs w:val="24"/>
                <w:lang w:val="en-US"/>
              </w:rPr>
              <w:t xml:space="preserve"> </w:t>
            </w:r>
            <w:r w:rsidR="00EE6E7A" w:rsidRPr="004112E2">
              <w:rPr>
                <w:rFonts w:ascii="Times New Roman" w:hAnsi="Times New Roman" w:cs="Times New Roman"/>
                <w:color w:val="000000" w:themeColor="text1"/>
                <w:sz w:val="24"/>
                <w:szCs w:val="24"/>
              </w:rPr>
              <w:t>әрі</w:t>
            </w:r>
            <w:r w:rsidR="00EE6E7A" w:rsidRPr="004112E2">
              <w:rPr>
                <w:rFonts w:ascii="Times New Roman" w:hAnsi="Times New Roman" w:cs="Times New Roman"/>
                <w:color w:val="000000" w:themeColor="text1"/>
                <w:sz w:val="24"/>
                <w:szCs w:val="24"/>
                <w:lang w:val="en-US"/>
              </w:rPr>
              <w:t xml:space="preserve"> </w:t>
            </w:r>
            <w:r w:rsidR="00EE6E7A" w:rsidRPr="004112E2">
              <w:rPr>
                <w:rFonts w:ascii="Times New Roman" w:hAnsi="Times New Roman" w:cs="Times New Roman"/>
                <w:color w:val="000000" w:themeColor="text1"/>
                <w:sz w:val="24"/>
                <w:szCs w:val="24"/>
              </w:rPr>
              <w:t>жан</w:t>
            </w:r>
            <w:r w:rsidR="00EE6E7A" w:rsidRPr="004112E2">
              <w:rPr>
                <w:rFonts w:ascii="Times New Roman" w:hAnsi="Times New Roman" w:cs="Times New Roman"/>
                <w:color w:val="000000" w:themeColor="text1"/>
                <w:sz w:val="24"/>
                <w:szCs w:val="24"/>
                <w:lang w:val="en-US"/>
              </w:rPr>
              <w:t>-</w:t>
            </w:r>
            <w:r w:rsidR="00EE6E7A" w:rsidRPr="004112E2">
              <w:rPr>
                <w:rFonts w:ascii="Times New Roman" w:hAnsi="Times New Roman" w:cs="Times New Roman"/>
                <w:color w:val="000000" w:themeColor="text1"/>
                <w:sz w:val="24"/>
                <w:szCs w:val="24"/>
              </w:rPr>
              <w:t>жақты</w:t>
            </w:r>
            <w:r w:rsidR="00EE6E7A" w:rsidRPr="004112E2">
              <w:rPr>
                <w:rFonts w:ascii="Times New Roman" w:hAnsi="Times New Roman" w:cs="Times New Roman"/>
                <w:color w:val="000000" w:themeColor="text1"/>
                <w:sz w:val="24"/>
                <w:szCs w:val="24"/>
                <w:lang w:val="en-US"/>
              </w:rPr>
              <w:t xml:space="preserve"> </w:t>
            </w:r>
            <w:r w:rsidR="00EE6E7A" w:rsidRPr="004112E2">
              <w:rPr>
                <w:rFonts w:ascii="Times New Roman" w:hAnsi="Times New Roman" w:cs="Times New Roman"/>
                <w:color w:val="000000" w:themeColor="text1"/>
                <w:sz w:val="24"/>
                <w:szCs w:val="24"/>
              </w:rPr>
              <w:t>талдау</w:t>
            </w:r>
            <w:r w:rsidR="00EE6E7A" w:rsidRPr="004112E2">
              <w:rPr>
                <w:rFonts w:ascii="Times New Roman" w:hAnsi="Times New Roman" w:cs="Times New Roman"/>
                <w:color w:val="000000" w:themeColor="text1"/>
                <w:sz w:val="24"/>
                <w:szCs w:val="24"/>
                <w:lang w:val="en-US"/>
              </w:rPr>
              <w:t xml:space="preserve"> </w:t>
            </w:r>
            <w:r w:rsidR="00EE6E7A" w:rsidRPr="004112E2">
              <w:rPr>
                <w:rFonts w:ascii="Times New Roman" w:hAnsi="Times New Roman" w:cs="Times New Roman"/>
                <w:color w:val="000000" w:themeColor="text1"/>
                <w:sz w:val="24"/>
                <w:szCs w:val="24"/>
              </w:rPr>
              <w:t>жасалуға</w:t>
            </w:r>
            <w:r w:rsidR="00EE6E7A" w:rsidRPr="004112E2">
              <w:rPr>
                <w:rFonts w:ascii="Times New Roman" w:hAnsi="Times New Roman" w:cs="Times New Roman"/>
                <w:color w:val="000000" w:themeColor="text1"/>
                <w:sz w:val="24"/>
                <w:szCs w:val="24"/>
                <w:lang w:val="en-US"/>
              </w:rPr>
              <w:t xml:space="preserve"> </w:t>
            </w:r>
            <w:r w:rsidR="00EE6E7A" w:rsidRPr="004112E2">
              <w:rPr>
                <w:rFonts w:ascii="Times New Roman" w:hAnsi="Times New Roman" w:cs="Times New Roman"/>
                <w:color w:val="000000" w:themeColor="text1"/>
                <w:sz w:val="24"/>
                <w:szCs w:val="24"/>
              </w:rPr>
              <w:t>тиіс</w:t>
            </w:r>
            <w:r w:rsidR="00EE6E7A" w:rsidRPr="004112E2">
              <w:rPr>
                <w:rFonts w:ascii="Times New Roman" w:hAnsi="Times New Roman" w:cs="Times New Roman"/>
                <w:color w:val="000000" w:themeColor="text1"/>
                <w:sz w:val="24"/>
                <w:szCs w:val="24"/>
                <w:lang w:val="en-US"/>
              </w:rPr>
              <w:t xml:space="preserve">. </w:t>
            </w:r>
            <w:r w:rsidR="00EE6E7A" w:rsidRPr="004112E2">
              <w:rPr>
                <w:rFonts w:ascii="Times New Roman" w:hAnsi="Times New Roman" w:cs="Times New Roman"/>
                <w:color w:val="000000" w:themeColor="text1"/>
                <w:sz w:val="24"/>
                <w:szCs w:val="24"/>
              </w:rPr>
              <w:t>Елеулі</w:t>
            </w:r>
            <w:r w:rsidR="00EE6E7A" w:rsidRPr="004112E2">
              <w:rPr>
                <w:rFonts w:ascii="Times New Roman" w:hAnsi="Times New Roman" w:cs="Times New Roman"/>
                <w:color w:val="000000" w:themeColor="text1"/>
                <w:sz w:val="24"/>
                <w:szCs w:val="24"/>
                <w:lang w:val="en-US"/>
              </w:rPr>
              <w:t xml:space="preserve"> </w:t>
            </w:r>
            <w:r w:rsidR="00EE6E7A" w:rsidRPr="004112E2">
              <w:rPr>
                <w:rFonts w:ascii="Times New Roman" w:hAnsi="Times New Roman" w:cs="Times New Roman"/>
                <w:color w:val="000000" w:themeColor="text1"/>
                <w:sz w:val="24"/>
                <w:szCs w:val="24"/>
              </w:rPr>
              <w:t>нақты</w:t>
            </w:r>
            <w:r w:rsidR="00EE6E7A" w:rsidRPr="004112E2">
              <w:rPr>
                <w:rFonts w:ascii="Times New Roman" w:hAnsi="Times New Roman" w:cs="Times New Roman"/>
                <w:color w:val="000000" w:themeColor="text1"/>
                <w:sz w:val="24"/>
                <w:szCs w:val="24"/>
                <w:lang w:val="en-US"/>
              </w:rPr>
              <w:t xml:space="preserve"> </w:t>
            </w:r>
            <w:r w:rsidR="00EE6E7A" w:rsidRPr="004112E2">
              <w:rPr>
                <w:rFonts w:ascii="Times New Roman" w:hAnsi="Times New Roman" w:cs="Times New Roman"/>
                <w:color w:val="000000" w:themeColor="text1"/>
                <w:sz w:val="24"/>
                <w:szCs w:val="24"/>
              </w:rPr>
              <w:t>қателердің</w:t>
            </w:r>
            <w:r w:rsidR="00EE6E7A" w:rsidRPr="004112E2">
              <w:rPr>
                <w:rFonts w:ascii="Times New Roman" w:hAnsi="Times New Roman" w:cs="Times New Roman"/>
                <w:color w:val="000000" w:themeColor="text1"/>
                <w:sz w:val="24"/>
                <w:szCs w:val="24"/>
                <w:lang w:val="en-US"/>
              </w:rPr>
              <w:t xml:space="preserve"> </w:t>
            </w:r>
            <w:r w:rsidR="00EE6E7A" w:rsidRPr="004112E2">
              <w:rPr>
                <w:rFonts w:ascii="Times New Roman" w:hAnsi="Times New Roman" w:cs="Times New Roman"/>
                <w:color w:val="000000" w:themeColor="text1"/>
                <w:sz w:val="24"/>
                <w:szCs w:val="24"/>
              </w:rPr>
              <w:t>болмауы</w:t>
            </w:r>
            <w:r w:rsidR="00EE6E7A" w:rsidRPr="004112E2">
              <w:rPr>
                <w:rFonts w:ascii="Times New Roman" w:hAnsi="Times New Roman" w:cs="Times New Roman"/>
                <w:color w:val="000000" w:themeColor="text1"/>
                <w:sz w:val="24"/>
                <w:szCs w:val="24"/>
                <w:lang w:val="en-US"/>
              </w:rPr>
              <w:t xml:space="preserve">. </w:t>
            </w:r>
            <w:r w:rsidRPr="004112E2">
              <w:rPr>
                <w:rFonts w:ascii="Times New Roman" w:hAnsi="Times New Roman" w:cs="Times New Roman"/>
                <w:color w:val="000000" w:themeColor="text1"/>
                <w:sz w:val="24"/>
                <w:szCs w:val="24"/>
              </w:rPr>
              <w:t xml:space="preserve">Жобалық тапсырмаларды нақты және жүйелі, </w:t>
            </w:r>
            <w:r w:rsidR="00EE6E7A" w:rsidRPr="004112E2">
              <w:rPr>
                <w:rFonts w:ascii="Times New Roman" w:hAnsi="Times New Roman" w:cs="Times New Roman"/>
                <w:color w:val="000000" w:themeColor="text1"/>
                <w:sz w:val="24"/>
                <w:szCs w:val="24"/>
              </w:rPr>
              <w:t>дәлелді</w:t>
            </w:r>
            <w:r w:rsidRPr="004112E2">
              <w:rPr>
                <w:rFonts w:ascii="Times New Roman" w:hAnsi="Times New Roman" w:cs="Times New Roman"/>
                <w:color w:val="000000" w:themeColor="text1"/>
                <w:sz w:val="24"/>
                <w:szCs w:val="24"/>
              </w:rPr>
              <w:t xml:space="preserve"> түрде</w:t>
            </w:r>
            <w:r w:rsidR="00EE6E7A" w:rsidRPr="004112E2">
              <w:rPr>
                <w:rFonts w:ascii="Times New Roman" w:hAnsi="Times New Roman" w:cs="Times New Roman"/>
                <w:color w:val="000000" w:themeColor="text1"/>
                <w:sz w:val="24"/>
                <w:szCs w:val="24"/>
              </w:rPr>
              <w:t xml:space="preserve"> негізделген, </w:t>
            </w:r>
            <w:r w:rsidRPr="004112E2">
              <w:rPr>
                <w:rFonts w:ascii="Times New Roman" w:hAnsi="Times New Roman" w:cs="Times New Roman"/>
                <w:color w:val="000000" w:themeColor="text1"/>
                <w:sz w:val="24"/>
                <w:szCs w:val="24"/>
              </w:rPr>
              <w:t>заманауи компьютерлік графика бағдарламалық өнімдерін жетік</w:t>
            </w:r>
            <w:r w:rsidR="00EE6E7A" w:rsidRPr="004112E2">
              <w:rPr>
                <w:rFonts w:ascii="Times New Roman" w:hAnsi="Times New Roman" w:cs="Times New Roman"/>
                <w:color w:val="000000" w:themeColor="text1"/>
                <w:sz w:val="24"/>
                <w:szCs w:val="24"/>
              </w:rPr>
              <w:t xml:space="preserve"> дәрежеде пайдалана алуы. </w:t>
            </w:r>
            <w:r w:rsidRPr="004112E2">
              <w:rPr>
                <w:rFonts w:ascii="Times New Roman" w:hAnsi="Times New Roman" w:cs="Times New Roman"/>
                <w:color w:val="000000" w:themeColor="text1"/>
                <w:sz w:val="24"/>
                <w:szCs w:val="24"/>
              </w:rPr>
              <w:t xml:space="preserve">Дегенмен тапсырмаларды орындау мен сұрақтарға жауап беру барысында маңызды емес қателіктерге жол беру.  </w:t>
            </w:r>
          </w:p>
        </w:tc>
      </w:tr>
      <w:tr w:rsidR="00EE6E7A" w:rsidRPr="000E5666" w14:paraId="64AB1C7E" w14:textId="77777777" w:rsidTr="0003696E">
        <w:trPr>
          <w:trHeight w:val="2318"/>
        </w:trPr>
        <w:tc>
          <w:tcPr>
            <w:tcW w:w="707" w:type="dxa"/>
            <w:tcBorders>
              <w:bottom w:val="single" w:sz="4" w:space="0" w:color="auto"/>
            </w:tcBorders>
            <w:shd w:val="clear" w:color="auto" w:fill="auto"/>
          </w:tcPr>
          <w:p w14:paraId="34E86383" w14:textId="77777777" w:rsidR="00EE6E7A" w:rsidRPr="004112E2" w:rsidRDefault="00EE6E7A" w:rsidP="002A5D8A">
            <w:pPr>
              <w:spacing w:after="0" w:line="240" w:lineRule="auto"/>
              <w:contextualSpacing/>
              <w:jc w:val="both"/>
              <w:rPr>
                <w:rFonts w:ascii="Times New Roman" w:hAnsi="Times New Roman" w:cs="Times New Roman"/>
                <w:color w:val="000000" w:themeColor="text1"/>
                <w:sz w:val="24"/>
                <w:szCs w:val="24"/>
                <w:lang w:val="en-US"/>
              </w:rPr>
            </w:pPr>
            <w:r w:rsidRPr="004112E2">
              <w:rPr>
                <w:rFonts w:ascii="Times New Roman" w:hAnsi="Times New Roman" w:cs="Times New Roman"/>
                <w:color w:val="000000" w:themeColor="text1"/>
                <w:sz w:val="24"/>
                <w:szCs w:val="24"/>
                <w:lang w:val="en-US"/>
              </w:rPr>
              <w:t>B+</w:t>
            </w:r>
          </w:p>
        </w:tc>
        <w:tc>
          <w:tcPr>
            <w:tcW w:w="932" w:type="dxa"/>
            <w:tcBorders>
              <w:bottom w:val="single" w:sz="4" w:space="0" w:color="auto"/>
            </w:tcBorders>
            <w:shd w:val="clear" w:color="auto" w:fill="auto"/>
          </w:tcPr>
          <w:p w14:paraId="523E5787" w14:textId="77777777" w:rsidR="00EE6E7A" w:rsidRPr="004112E2" w:rsidRDefault="00EE6E7A" w:rsidP="002A5D8A">
            <w:pPr>
              <w:spacing w:after="0" w:line="240" w:lineRule="auto"/>
              <w:contextualSpacing/>
              <w:jc w:val="both"/>
              <w:rPr>
                <w:rFonts w:ascii="Times New Roman" w:hAnsi="Times New Roman" w:cs="Times New Roman"/>
                <w:color w:val="000000" w:themeColor="text1"/>
                <w:sz w:val="24"/>
                <w:szCs w:val="24"/>
                <w:lang w:val="en-US"/>
              </w:rPr>
            </w:pPr>
            <w:r w:rsidRPr="004112E2">
              <w:rPr>
                <w:rFonts w:ascii="Times New Roman" w:hAnsi="Times New Roman" w:cs="Times New Roman"/>
                <w:color w:val="000000" w:themeColor="text1"/>
                <w:sz w:val="24"/>
                <w:szCs w:val="24"/>
                <w:lang w:val="en-US"/>
              </w:rPr>
              <w:t>85-89</w:t>
            </w:r>
          </w:p>
        </w:tc>
        <w:tc>
          <w:tcPr>
            <w:tcW w:w="7916" w:type="dxa"/>
            <w:tcBorders>
              <w:bottom w:val="single" w:sz="4" w:space="0" w:color="auto"/>
            </w:tcBorders>
            <w:shd w:val="clear" w:color="auto" w:fill="auto"/>
          </w:tcPr>
          <w:p w14:paraId="3CB0C610" w14:textId="77777777" w:rsidR="00EE6E7A" w:rsidRPr="004112E2" w:rsidRDefault="003C5FD4" w:rsidP="002A5D8A">
            <w:pPr>
              <w:spacing w:after="0" w:line="240" w:lineRule="auto"/>
              <w:contextualSpacing/>
              <w:jc w:val="both"/>
              <w:rPr>
                <w:rFonts w:ascii="Times New Roman" w:hAnsi="Times New Roman" w:cs="Times New Roman"/>
                <w:color w:val="000000" w:themeColor="text1"/>
                <w:sz w:val="24"/>
                <w:szCs w:val="24"/>
              </w:rPr>
            </w:pPr>
            <w:r w:rsidRPr="004112E2">
              <w:rPr>
                <w:rFonts w:ascii="Times New Roman" w:hAnsi="Times New Roman" w:cs="Times New Roman"/>
                <w:color w:val="000000" w:themeColor="text1"/>
                <w:sz w:val="24"/>
                <w:szCs w:val="24"/>
              </w:rPr>
              <w:t xml:space="preserve">Компьютерлік графика бойынга теориялық материалды толық білу. </w:t>
            </w:r>
            <w:r w:rsidR="00EE6E7A" w:rsidRPr="004112E2">
              <w:rPr>
                <w:rFonts w:ascii="Times New Roman" w:hAnsi="Times New Roman" w:cs="Times New Roman"/>
                <w:color w:val="000000" w:themeColor="text1"/>
                <w:sz w:val="24"/>
                <w:szCs w:val="24"/>
              </w:rPr>
              <w:t>Оқытылған теориялар негізінде толық әрі дұрыс жауап; оқытылған материалды баяндаған кезде, ұғымдарға анықтама берген кезде, ғылыми терминдерді қолданған кезде немесе қорытынды жасаған кезде, бағдарламалық жоба тапсырар кезде жеңіл-желпі үйлеспеушілік пен қателері бар; материал белгілі бір қисынды жүйелік негізінде баяндалады, бағдарламаларме</w:t>
            </w:r>
            <w:r w:rsidRPr="004112E2">
              <w:rPr>
                <w:rFonts w:ascii="Times New Roman" w:hAnsi="Times New Roman" w:cs="Times New Roman"/>
                <w:color w:val="000000" w:themeColor="text1"/>
                <w:sz w:val="24"/>
                <w:szCs w:val="24"/>
              </w:rPr>
              <w:t>н жұмыс істеуде</w:t>
            </w:r>
            <w:r w:rsidR="00EE6E7A" w:rsidRPr="004112E2">
              <w:rPr>
                <w:rFonts w:ascii="Times New Roman" w:hAnsi="Times New Roman" w:cs="Times New Roman"/>
                <w:color w:val="000000" w:themeColor="text1"/>
                <w:sz w:val="24"/>
                <w:szCs w:val="24"/>
              </w:rPr>
              <w:t xml:space="preserve"> азды қателіктер бар. Білім алушы өз қателерін өз бетімен немесе оқытушының көмегімен түзете алады; жалпы оқытылған материалды меңгеріп, нақты мысалдармен дәлелдей алады</w:t>
            </w:r>
            <w:r w:rsidRPr="004112E2">
              <w:rPr>
                <w:rFonts w:ascii="Times New Roman" w:hAnsi="Times New Roman" w:cs="Times New Roman"/>
                <w:color w:val="000000" w:themeColor="text1"/>
                <w:sz w:val="24"/>
                <w:szCs w:val="24"/>
              </w:rPr>
              <w:t xml:space="preserve">. </w:t>
            </w:r>
          </w:p>
        </w:tc>
      </w:tr>
      <w:tr w:rsidR="00EE6E7A" w:rsidRPr="000E5666" w14:paraId="71F21D9C" w14:textId="77777777" w:rsidTr="0003696E">
        <w:trPr>
          <w:trHeight w:val="1104"/>
        </w:trPr>
        <w:tc>
          <w:tcPr>
            <w:tcW w:w="707" w:type="dxa"/>
            <w:tcBorders>
              <w:top w:val="single" w:sz="4" w:space="0" w:color="auto"/>
              <w:left w:val="single" w:sz="4" w:space="0" w:color="auto"/>
              <w:bottom w:val="nil"/>
              <w:right w:val="single" w:sz="4" w:space="0" w:color="auto"/>
            </w:tcBorders>
            <w:shd w:val="clear" w:color="auto" w:fill="auto"/>
          </w:tcPr>
          <w:p w14:paraId="1370EEF5" w14:textId="77777777" w:rsidR="00EE6E7A" w:rsidRPr="004112E2" w:rsidRDefault="00EE6E7A" w:rsidP="002A5D8A">
            <w:pPr>
              <w:spacing w:after="0" w:line="240" w:lineRule="auto"/>
              <w:contextualSpacing/>
              <w:jc w:val="both"/>
              <w:rPr>
                <w:rFonts w:ascii="Times New Roman" w:hAnsi="Times New Roman" w:cs="Times New Roman"/>
                <w:color w:val="000000" w:themeColor="text1"/>
                <w:sz w:val="24"/>
                <w:szCs w:val="24"/>
                <w:lang w:val="en-US"/>
              </w:rPr>
            </w:pPr>
            <w:r w:rsidRPr="004112E2">
              <w:rPr>
                <w:rFonts w:ascii="Times New Roman" w:hAnsi="Times New Roman" w:cs="Times New Roman"/>
                <w:color w:val="000000" w:themeColor="text1"/>
                <w:sz w:val="24"/>
                <w:szCs w:val="24"/>
                <w:lang w:val="en-US"/>
              </w:rPr>
              <w:t>B</w:t>
            </w:r>
          </w:p>
        </w:tc>
        <w:tc>
          <w:tcPr>
            <w:tcW w:w="932" w:type="dxa"/>
            <w:tcBorders>
              <w:top w:val="single" w:sz="4" w:space="0" w:color="auto"/>
              <w:left w:val="single" w:sz="4" w:space="0" w:color="auto"/>
              <w:bottom w:val="nil"/>
              <w:right w:val="single" w:sz="4" w:space="0" w:color="auto"/>
            </w:tcBorders>
            <w:shd w:val="clear" w:color="auto" w:fill="auto"/>
          </w:tcPr>
          <w:p w14:paraId="6E8BF708" w14:textId="77777777" w:rsidR="00EE6E7A" w:rsidRPr="004112E2" w:rsidRDefault="00EE6E7A" w:rsidP="002A5D8A">
            <w:pPr>
              <w:spacing w:after="0" w:line="240" w:lineRule="auto"/>
              <w:contextualSpacing/>
              <w:jc w:val="both"/>
              <w:rPr>
                <w:rFonts w:ascii="Times New Roman" w:hAnsi="Times New Roman" w:cs="Times New Roman"/>
                <w:color w:val="000000" w:themeColor="text1"/>
                <w:sz w:val="24"/>
                <w:szCs w:val="24"/>
                <w:lang w:val="en-US"/>
              </w:rPr>
            </w:pPr>
            <w:r w:rsidRPr="004112E2">
              <w:rPr>
                <w:rFonts w:ascii="Times New Roman" w:hAnsi="Times New Roman" w:cs="Times New Roman"/>
                <w:color w:val="000000" w:themeColor="text1"/>
                <w:sz w:val="24"/>
                <w:szCs w:val="24"/>
                <w:lang w:val="en-US"/>
              </w:rPr>
              <w:t>80-84</w:t>
            </w:r>
          </w:p>
        </w:tc>
        <w:tc>
          <w:tcPr>
            <w:tcW w:w="7916" w:type="dxa"/>
            <w:tcBorders>
              <w:top w:val="single" w:sz="4" w:space="0" w:color="auto"/>
              <w:left w:val="single" w:sz="4" w:space="0" w:color="auto"/>
              <w:bottom w:val="nil"/>
              <w:right w:val="single" w:sz="4" w:space="0" w:color="auto"/>
            </w:tcBorders>
            <w:shd w:val="clear" w:color="auto" w:fill="auto"/>
          </w:tcPr>
          <w:p w14:paraId="0A90D96F" w14:textId="77777777" w:rsidR="00EE6E7A" w:rsidRPr="004112E2" w:rsidRDefault="003C5FD4" w:rsidP="002A5D8A">
            <w:pPr>
              <w:spacing w:after="0" w:line="240" w:lineRule="auto"/>
              <w:contextualSpacing/>
              <w:jc w:val="both"/>
              <w:rPr>
                <w:rFonts w:ascii="Times New Roman" w:hAnsi="Times New Roman" w:cs="Times New Roman"/>
                <w:color w:val="000000" w:themeColor="text1"/>
                <w:sz w:val="24"/>
                <w:szCs w:val="24"/>
              </w:rPr>
            </w:pPr>
            <w:r w:rsidRPr="004112E2">
              <w:rPr>
                <w:rFonts w:ascii="Times New Roman" w:hAnsi="Times New Roman" w:cs="Times New Roman"/>
                <w:color w:val="000000" w:themeColor="text1"/>
                <w:sz w:val="24"/>
                <w:szCs w:val="24"/>
              </w:rPr>
              <w:t xml:space="preserve">Компьютерлік графиканың түрлерімен жұмыс істеу барысында бір-бірінен өз бетінше ажырата алу мүмкіндігіне ие болу, </w:t>
            </w:r>
            <w:r w:rsidR="00EE6E7A" w:rsidRPr="004112E2">
              <w:rPr>
                <w:rFonts w:ascii="Times New Roman" w:hAnsi="Times New Roman" w:cs="Times New Roman"/>
                <w:color w:val="000000" w:themeColor="text1"/>
                <w:sz w:val="24"/>
                <w:szCs w:val="24"/>
              </w:rPr>
              <w:t>Практикада</w:t>
            </w:r>
            <w:r w:rsidR="00EE6E7A" w:rsidRPr="004112E2">
              <w:rPr>
                <w:rFonts w:ascii="Times New Roman" w:hAnsi="Times New Roman" w:cs="Times New Roman"/>
                <w:color w:val="000000" w:themeColor="text1"/>
                <w:sz w:val="24"/>
                <w:szCs w:val="24"/>
                <w:lang w:val="en-US"/>
              </w:rPr>
              <w:t xml:space="preserve"> </w:t>
            </w:r>
            <w:r w:rsidR="00EE6E7A" w:rsidRPr="004112E2">
              <w:rPr>
                <w:rFonts w:ascii="Times New Roman" w:hAnsi="Times New Roman" w:cs="Times New Roman"/>
                <w:color w:val="000000" w:themeColor="text1"/>
                <w:sz w:val="24"/>
                <w:szCs w:val="24"/>
              </w:rPr>
              <w:t>алған</w:t>
            </w:r>
            <w:r w:rsidR="00EE6E7A" w:rsidRPr="004112E2">
              <w:rPr>
                <w:rFonts w:ascii="Times New Roman" w:hAnsi="Times New Roman" w:cs="Times New Roman"/>
                <w:color w:val="000000" w:themeColor="text1"/>
                <w:sz w:val="24"/>
                <w:szCs w:val="24"/>
                <w:lang w:val="en-US"/>
              </w:rPr>
              <w:t xml:space="preserve"> </w:t>
            </w:r>
            <w:r w:rsidR="00EE6E7A" w:rsidRPr="004112E2">
              <w:rPr>
                <w:rFonts w:ascii="Times New Roman" w:hAnsi="Times New Roman" w:cs="Times New Roman"/>
                <w:color w:val="000000" w:themeColor="text1"/>
                <w:sz w:val="24"/>
                <w:szCs w:val="24"/>
              </w:rPr>
              <w:t>білімді</w:t>
            </w:r>
            <w:r w:rsidR="00EE6E7A" w:rsidRPr="004112E2">
              <w:rPr>
                <w:rFonts w:ascii="Times New Roman" w:hAnsi="Times New Roman" w:cs="Times New Roman"/>
                <w:color w:val="000000" w:themeColor="text1"/>
                <w:sz w:val="24"/>
                <w:szCs w:val="24"/>
                <w:lang w:val="en-US"/>
              </w:rPr>
              <w:t xml:space="preserve">, </w:t>
            </w:r>
            <w:r w:rsidR="00EE6E7A" w:rsidRPr="004112E2">
              <w:rPr>
                <w:rFonts w:ascii="Times New Roman" w:hAnsi="Times New Roman" w:cs="Times New Roman"/>
                <w:color w:val="000000" w:themeColor="text1"/>
                <w:sz w:val="24"/>
                <w:szCs w:val="24"/>
              </w:rPr>
              <w:t>ғылыми</w:t>
            </w:r>
            <w:r w:rsidR="00EE6E7A" w:rsidRPr="004112E2">
              <w:rPr>
                <w:rFonts w:ascii="Times New Roman" w:hAnsi="Times New Roman" w:cs="Times New Roman"/>
                <w:color w:val="000000" w:themeColor="text1"/>
                <w:sz w:val="24"/>
                <w:szCs w:val="24"/>
                <w:lang w:val="en-US"/>
              </w:rPr>
              <w:t xml:space="preserve"> </w:t>
            </w:r>
            <w:r w:rsidR="00EE6E7A" w:rsidRPr="004112E2">
              <w:rPr>
                <w:rFonts w:ascii="Times New Roman" w:hAnsi="Times New Roman" w:cs="Times New Roman"/>
                <w:color w:val="000000" w:themeColor="text1"/>
                <w:sz w:val="24"/>
                <w:szCs w:val="24"/>
              </w:rPr>
              <w:t>терминдерді</w:t>
            </w:r>
            <w:r w:rsidR="00EE6E7A" w:rsidRPr="004112E2">
              <w:rPr>
                <w:rFonts w:ascii="Times New Roman" w:hAnsi="Times New Roman" w:cs="Times New Roman"/>
                <w:color w:val="000000" w:themeColor="text1"/>
                <w:sz w:val="24"/>
                <w:szCs w:val="24"/>
                <w:lang w:val="en-US"/>
              </w:rPr>
              <w:t xml:space="preserve"> </w:t>
            </w:r>
            <w:r w:rsidR="00EE6E7A" w:rsidRPr="004112E2">
              <w:rPr>
                <w:rFonts w:ascii="Times New Roman" w:hAnsi="Times New Roman" w:cs="Times New Roman"/>
                <w:color w:val="000000" w:themeColor="text1"/>
                <w:sz w:val="24"/>
                <w:szCs w:val="24"/>
              </w:rPr>
              <w:t>қолдана</w:t>
            </w:r>
            <w:r w:rsidR="00EE6E7A" w:rsidRPr="004112E2">
              <w:rPr>
                <w:rFonts w:ascii="Times New Roman" w:hAnsi="Times New Roman" w:cs="Times New Roman"/>
                <w:color w:val="000000" w:themeColor="text1"/>
                <w:sz w:val="24"/>
                <w:szCs w:val="24"/>
                <w:lang w:val="en-US"/>
              </w:rPr>
              <w:t xml:space="preserve"> </w:t>
            </w:r>
            <w:r w:rsidR="00EE6E7A" w:rsidRPr="004112E2">
              <w:rPr>
                <w:rFonts w:ascii="Times New Roman" w:hAnsi="Times New Roman" w:cs="Times New Roman"/>
                <w:color w:val="000000" w:themeColor="text1"/>
                <w:sz w:val="24"/>
                <w:szCs w:val="24"/>
              </w:rPr>
              <w:t>білу</w:t>
            </w:r>
            <w:r w:rsidR="00EE6E7A" w:rsidRPr="004112E2">
              <w:rPr>
                <w:rFonts w:ascii="Times New Roman" w:hAnsi="Times New Roman" w:cs="Times New Roman"/>
                <w:color w:val="000000" w:themeColor="text1"/>
                <w:sz w:val="24"/>
                <w:szCs w:val="24"/>
                <w:lang w:val="en-US"/>
              </w:rPr>
              <w:t xml:space="preserve">. </w:t>
            </w:r>
            <w:r w:rsidR="00EE6E7A" w:rsidRPr="004112E2">
              <w:rPr>
                <w:rFonts w:ascii="Times New Roman" w:hAnsi="Times New Roman" w:cs="Times New Roman"/>
                <w:color w:val="000000" w:themeColor="text1"/>
                <w:sz w:val="24"/>
                <w:szCs w:val="24"/>
              </w:rPr>
              <w:t>Бірақ</w:t>
            </w:r>
            <w:r w:rsidR="00EE6E7A" w:rsidRPr="004112E2">
              <w:rPr>
                <w:rFonts w:ascii="Times New Roman" w:hAnsi="Times New Roman" w:cs="Times New Roman"/>
                <w:color w:val="000000" w:themeColor="text1"/>
                <w:sz w:val="24"/>
                <w:szCs w:val="24"/>
                <w:lang w:val="en-US"/>
              </w:rPr>
              <w:t xml:space="preserve"> </w:t>
            </w:r>
            <w:r w:rsidR="00EE6E7A" w:rsidRPr="004112E2">
              <w:rPr>
                <w:rFonts w:ascii="Times New Roman" w:hAnsi="Times New Roman" w:cs="Times New Roman"/>
                <w:color w:val="000000" w:themeColor="text1"/>
                <w:sz w:val="24"/>
                <w:szCs w:val="24"/>
              </w:rPr>
              <w:t>анықтама Интернет ресурстармен, әдебиетпен</w:t>
            </w:r>
            <w:r w:rsidR="00EE6E7A" w:rsidRPr="004112E2">
              <w:rPr>
                <w:rFonts w:ascii="Times New Roman" w:hAnsi="Times New Roman" w:cs="Times New Roman"/>
                <w:color w:val="000000" w:themeColor="text1"/>
                <w:sz w:val="24"/>
                <w:szCs w:val="24"/>
                <w:lang w:val="en-US"/>
              </w:rPr>
              <w:t xml:space="preserve">, </w:t>
            </w:r>
            <w:r w:rsidR="00EE6E7A" w:rsidRPr="004112E2">
              <w:rPr>
                <w:rFonts w:ascii="Times New Roman" w:hAnsi="Times New Roman" w:cs="Times New Roman"/>
                <w:color w:val="000000" w:themeColor="text1"/>
                <w:sz w:val="24"/>
                <w:szCs w:val="24"/>
              </w:rPr>
              <w:t>оқулықпен</w:t>
            </w:r>
            <w:r w:rsidR="00EE6E7A" w:rsidRPr="004112E2">
              <w:rPr>
                <w:rFonts w:ascii="Times New Roman" w:hAnsi="Times New Roman" w:cs="Times New Roman"/>
                <w:color w:val="000000" w:themeColor="text1"/>
                <w:sz w:val="24"/>
                <w:szCs w:val="24"/>
                <w:lang w:val="en-US"/>
              </w:rPr>
              <w:t xml:space="preserve">, </w:t>
            </w:r>
            <w:r w:rsidR="00EE6E7A" w:rsidRPr="004112E2">
              <w:rPr>
                <w:rFonts w:ascii="Times New Roman" w:hAnsi="Times New Roman" w:cs="Times New Roman"/>
                <w:color w:val="000000" w:themeColor="text1"/>
                <w:sz w:val="24"/>
                <w:szCs w:val="24"/>
              </w:rPr>
              <w:t>қайнар</w:t>
            </w:r>
            <w:r w:rsidR="00EE6E7A" w:rsidRPr="004112E2">
              <w:rPr>
                <w:rFonts w:ascii="Times New Roman" w:hAnsi="Times New Roman" w:cs="Times New Roman"/>
                <w:color w:val="000000" w:themeColor="text1"/>
                <w:sz w:val="24"/>
                <w:szCs w:val="24"/>
                <w:lang w:val="en-US"/>
              </w:rPr>
              <w:t xml:space="preserve"> </w:t>
            </w:r>
            <w:r w:rsidR="00EE6E7A" w:rsidRPr="004112E2">
              <w:rPr>
                <w:rFonts w:ascii="Times New Roman" w:hAnsi="Times New Roman" w:cs="Times New Roman"/>
                <w:color w:val="000000" w:themeColor="text1"/>
                <w:sz w:val="24"/>
                <w:szCs w:val="24"/>
              </w:rPr>
              <w:t>көздермен</w:t>
            </w:r>
            <w:r w:rsidR="00EE6E7A" w:rsidRPr="004112E2">
              <w:rPr>
                <w:rFonts w:ascii="Times New Roman" w:hAnsi="Times New Roman" w:cs="Times New Roman"/>
                <w:color w:val="000000" w:themeColor="text1"/>
                <w:sz w:val="24"/>
                <w:szCs w:val="24"/>
                <w:lang w:val="en-US"/>
              </w:rPr>
              <w:t xml:space="preserve"> </w:t>
            </w:r>
            <w:r w:rsidR="00EE6E7A" w:rsidRPr="004112E2">
              <w:rPr>
                <w:rFonts w:ascii="Times New Roman" w:hAnsi="Times New Roman" w:cs="Times New Roman"/>
                <w:color w:val="000000" w:themeColor="text1"/>
                <w:sz w:val="24"/>
                <w:szCs w:val="24"/>
              </w:rPr>
              <w:t>жұмыс</w:t>
            </w:r>
            <w:r w:rsidR="00EE6E7A" w:rsidRPr="004112E2">
              <w:rPr>
                <w:rFonts w:ascii="Times New Roman" w:hAnsi="Times New Roman" w:cs="Times New Roman"/>
                <w:color w:val="000000" w:themeColor="text1"/>
                <w:sz w:val="24"/>
                <w:szCs w:val="24"/>
                <w:lang w:val="en-US"/>
              </w:rPr>
              <w:t xml:space="preserve"> </w:t>
            </w:r>
            <w:r w:rsidR="00EE6E7A" w:rsidRPr="004112E2">
              <w:rPr>
                <w:rFonts w:ascii="Times New Roman" w:hAnsi="Times New Roman" w:cs="Times New Roman"/>
                <w:color w:val="000000" w:themeColor="text1"/>
                <w:sz w:val="24"/>
                <w:szCs w:val="24"/>
              </w:rPr>
              <w:t>істеуге</w:t>
            </w:r>
            <w:r w:rsidR="00EE6E7A" w:rsidRPr="004112E2">
              <w:rPr>
                <w:rFonts w:ascii="Times New Roman" w:hAnsi="Times New Roman" w:cs="Times New Roman"/>
                <w:color w:val="000000" w:themeColor="text1"/>
                <w:sz w:val="24"/>
                <w:szCs w:val="24"/>
                <w:lang w:val="en-US"/>
              </w:rPr>
              <w:t xml:space="preserve"> </w:t>
            </w:r>
            <w:r w:rsidR="00EE6E7A" w:rsidRPr="004112E2">
              <w:rPr>
                <w:rFonts w:ascii="Times New Roman" w:hAnsi="Times New Roman" w:cs="Times New Roman"/>
                <w:color w:val="000000" w:themeColor="text1"/>
                <w:sz w:val="24"/>
                <w:szCs w:val="24"/>
              </w:rPr>
              <w:t>жеткілікті</w:t>
            </w:r>
            <w:r w:rsidR="00EE6E7A" w:rsidRPr="004112E2">
              <w:rPr>
                <w:rFonts w:ascii="Times New Roman" w:hAnsi="Times New Roman" w:cs="Times New Roman"/>
                <w:color w:val="000000" w:themeColor="text1"/>
                <w:sz w:val="24"/>
                <w:szCs w:val="24"/>
                <w:lang w:val="en-US"/>
              </w:rPr>
              <w:t xml:space="preserve"> </w:t>
            </w:r>
            <w:r w:rsidR="00EE6E7A" w:rsidRPr="004112E2">
              <w:rPr>
                <w:rFonts w:ascii="Times New Roman" w:hAnsi="Times New Roman" w:cs="Times New Roman"/>
                <w:color w:val="000000" w:themeColor="text1"/>
                <w:sz w:val="24"/>
                <w:szCs w:val="24"/>
              </w:rPr>
              <w:t>дағдысы</w:t>
            </w:r>
            <w:r w:rsidR="00EE6E7A" w:rsidRPr="004112E2">
              <w:rPr>
                <w:rFonts w:ascii="Times New Roman" w:hAnsi="Times New Roman" w:cs="Times New Roman"/>
                <w:color w:val="000000" w:themeColor="text1"/>
                <w:sz w:val="24"/>
                <w:szCs w:val="24"/>
                <w:lang w:val="en-US"/>
              </w:rPr>
              <w:t xml:space="preserve"> </w:t>
            </w:r>
            <w:r w:rsidR="00EE6E7A" w:rsidRPr="004112E2">
              <w:rPr>
                <w:rFonts w:ascii="Times New Roman" w:hAnsi="Times New Roman" w:cs="Times New Roman"/>
                <w:color w:val="000000" w:themeColor="text1"/>
                <w:sz w:val="24"/>
                <w:szCs w:val="24"/>
              </w:rPr>
              <w:t>жоқ</w:t>
            </w:r>
            <w:r w:rsidR="00EE6E7A" w:rsidRPr="004112E2">
              <w:rPr>
                <w:rFonts w:ascii="Times New Roman" w:hAnsi="Times New Roman" w:cs="Times New Roman"/>
                <w:color w:val="000000" w:themeColor="text1"/>
                <w:sz w:val="24"/>
                <w:szCs w:val="24"/>
                <w:lang w:val="en-US"/>
              </w:rPr>
              <w:t xml:space="preserve">. </w:t>
            </w:r>
            <w:r w:rsidR="00BD6359" w:rsidRPr="004112E2">
              <w:rPr>
                <w:rFonts w:ascii="Times New Roman" w:hAnsi="Times New Roman" w:cs="Times New Roman"/>
                <w:color w:val="000000" w:themeColor="text1"/>
                <w:sz w:val="24"/>
                <w:szCs w:val="24"/>
              </w:rPr>
              <w:t>Шығармашылық тапсырмаларды талқылаған</w:t>
            </w:r>
            <w:r w:rsidR="00EE6E7A" w:rsidRPr="004112E2">
              <w:rPr>
                <w:rFonts w:ascii="Times New Roman" w:hAnsi="Times New Roman" w:cs="Times New Roman"/>
                <w:color w:val="000000" w:themeColor="text1"/>
                <w:sz w:val="24"/>
                <w:szCs w:val="24"/>
                <w:lang w:val="en-US"/>
              </w:rPr>
              <w:t xml:space="preserve"> </w:t>
            </w:r>
            <w:r w:rsidR="00EE6E7A" w:rsidRPr="004112E2">
              <w:rPr>
                <w:rFonts w:ascii="Times New Roman" w:hAnsi="Times New Roman" w:cs="Times New Roman"/>
                <w:color w:val="000000" w:themeColor="text1"/>
                <w:sz w:val="24"/>
                <w:szCs w:val="24"/>
              </w:rPr>
              <w:t>кезде</w:t>
            </w:r>
            <w:r w:rsidR="00EE6E7A" w:rsidRPr="004112E2">
              <w:rPr>
                <w:rFonts w:ascii="Times New Roman" w:hAnsi="Times New Roman" w:cs="Times New Roman"/>
                <w:color w:val="000000" w:themeColor="text1"/>
                <w:sz w:val="24"/>
                <w:szCs w:val="24"/>
                <w:lang w:val="en-US"/>
              </w:rPr>
              <w:t xml:space="preserve"> </w:t>
            </w:r>
            <w:r w:rsidR="00EE6E7A" w:rsidRPr="004112E2">
              <w:rPr>
                <w:rFonts w:ascii="Times New Roman" w:hAnsi="Times New Roman" w:cs="Times New Roman"/>
                <w:color w:val="000000" w:themeColor="text1"/>
                <w:sz w:val="24"/>
                <w:szCs w:val="24"/>
              </w:rPr>
              <w:t>жеңіл</w:t>
            </w:r>
            <w:r w:rsidR="00EE6E7A" w:rsidRPr="004112E2">
              <w:rPr>
                <w:rFonts w:ascii="Times New Roman" w:hAnsi="Times New Roman" w:cs="Times New Roman"/>
                <w:color w:val="000000" w:themeColor="text1"/>
                <w:sz w:val="24"/>
                <w:szCs w:val="24"/>
                <w:lang w:val="en-US"/>
              </w:rPr>
              <w:t>-</w:t>
            </w:r>
            <w:r w:rsidR="00EE6E7A" w:rsidRPr="004112E2">
              <w:rPr>
                <w:rFonts w:ascii="Times New Roman" w:hAnsi="Times New Roman" w:cs="Times New Roman"/>
                <w:color w:val="000000" w:themeColor="text1"/>
                <w:sz w:val="24"/>
                <w:szCs w:val="24"/>
              </w:rPr>
              <w:t>желпі</w:t>
            </w:r>
            <w:r w:rsidR="00EE6E7A" w:rsidRPr="004112E2">
              <w:rPr>
                <w:rFonts w:ascii="Times New Roman" w:hAnsi="Times New Roman" w:cs="Times New Roman"/>
                <w:color w:val="000000" w:themeColor="text1"/>
                <w:sz w:val="24"/>
                <w:szCs w:val="24"/>
                <w:lang w:val="en-US"/>
              </w:rPr>
              <w:t xml:space="preserve"> </w:t>
            </w:r>
            <w:r w:rsidR="00EE6E7A" w:rsidRPr="004112E2">
              <w:rPr>
                <w:rFonts w:ascii="Times New Roman" w:hAnsi="Times New Roman" w:cs="Times New Roman"/>
                <w:color w:val="000000" w:themeColor="text1"/>
                <w:sz w:val="24"/>
                <w:szCs w:val="24"/>
              </w:rPr>
              <w:t>қателері</w:t>
            </w:r>
            <w:r w:rsidR="00EE6E7A" w:rsidRPr="004112E2">
              <w:rPr>
                <w:rFonts w:ascii="Times New Roman" w:hAnsi="Times New Roman" w:cs="Times New Roman"/>
                <w:color w:val="000000" w:themeColor="text1"/>
                <w:sz w:val="24"/>
                <w:szCs w:val="24"/>
                <w:lang w:val="en-US"/>
              </w:rPr>
              <w:t xml:space="preserve"> </w:t>
            </w:r>
            <w:r w:rsidR="00EE6E7A" w:rsidRPr="004112E2">
              <w:rPr>
                <w:rFonts w:ascii="Times New Roman" w:hAnsi="Times New Roman" w:cs="Times New Roman"/>
                <w:color w:val="000000" w:themeColor="text1"/>
                <w:sz w:val="24"/>
                <w:szCs w:val="24"/>
              </w:rPr>
              <w:t>бар</w:t>
            </w:r>
            <w:r w:rsidR="00BD6359" w:rsidRPr="004112E2">
              <w:rPr>
                <w:rFonts w:ascii="Times New Roman" w:hAnsi="Times New Roman" w:cs="Times New Roman"/>
                <w:color w:val="000000" w:themeColor="text1"/>
                <w:sz w:val="24"/>
                <w:szCs w:val="24"/>
              </w:rPr>
              <w:t xml:space="preserve">. </w:t>
            </w:r>
          </w:p>
        </w:tc>
      </w:tr>
      <w:tr w:rsidR="00EE6E7A" w:rsidRPr="000E5666" w14:paraId="5C5D5DC5" w14:textId="77777777" w:rsidTr="0003696E">
        <w:trPr>
          <w:trHeight w:val="852"/>
        </w:trPr>
        <w:tc>
          <w:tcPr>
            <w:tcW w:w="707" w:type="dxa"/>
            <w:tcBorders>
              <w:top w:val="nil"/>
              <w:bottom w:val="nil"/>
            </w:tcBorders>
            <w:shd w:val="clear" w:color="auto" w:fill="auto"/>
          </w:tcPr>
          <w:p w14:paraId="7066E2E7" w14:textId="40FABFC1" w:rsidR="00EE6E7A" w:rsidRPr="004112E2" w:rsidRDefault="00EE6E7A" w:rsidP="002A5D8A">
            <w:pPr>
              <w:spacing w:after="0" w:line="240" w:lineRule="auto"/>
              <w:contextualSpacing/>
              <w:jc w:val="both"/>
              <w:rPr>
                <w:rFonts w:ascii="Times New Roman" w:hAnsi="Times New Roman" w:cs="Times New Roman"/>
                <w:color w:val="000000" w:themeColor="text1"/>
                <w:sz w:val="24"/>
                <w:szCs w:val="24"/>
                <w:lang w:val="en-US"/>
              </w:rPr>
            </w:pPr>
          </w:p>
        </w:tc>
        <w:tc>
          <w:tcPr>
            <w:tcW w:w="932" w:type="dxa"/>
            <w:tcBorders>
              <w:top w:val="nil"/>
              <w:bottom w:val="nil"/>
            </w:tcBorders>
            <w:shd w:val="clear" w:color="auto" w:fill="auto"/>
          </w:tcPr>
          <w:p w14:paraId="361BB43A" w14:textId="7DFF29FD" w:rsidR="00EE6E7A" w:rsidRPr="004112E2" w:rsidRDefault="00EE6E7A" w:rsidP="002A5D8A">
            <w:pPr>
              <w:spacing w:after="0" w:line="240" w:lineRule="auto"/>
              <w:ind w:firstLine="34"/>
              <w:contextualSpacing/>
              <w:jc w:val="both"/>
              <w:rPr>
                <w:rFonts w:ascii="Times New Roman" w:hAnsi="Times New Roman" w:cs="Times New Roman"/>
                <w:color w:val="000000" w:themeColor="text1"/>
                <w:sz w:val="24"/>
                <w:szCs w:val="24"/>
              </w:rPr>
            </w:pPr>
          </w:p>
        </w:tc>
        <w:tc>
          <w:tcPr>
            <w:tcW w:w="7916" w:type="dxa"/>
            <w:tcBorders>
              <w:top w:val="nil"/>
              <w:bottom w:val="nil"/>
            </w:tcBorders>
            <w:shd w:val="clear" w:color="auto" w:fill="auto"/>
          </w:tcPr>
          <w:p w14:paraId="5FDDD5BB" w14:textId="48A506B5" w:rsidR="00EE6E7A" w:rsidRPr="004112E2" w:rsidRDefault="00EE6E7A" w:rsidP="002A5D8A">
            <w:pPr>
              <w:spacing w:after="0" w:line="240" w:lineRule="auto"/>
              <w:contextualSpacing/>
              <w:jc w:val="both"/>
              <w:rPr>
                <w:rFonts w:ascii="Times New Roman" w:hAnsi="Times New Roman" w:cs="Times New Roman"/>
                <w:color w:val="000000" w:themeColor="text1"/>
                <w:sz w:val="24"/>
                <w:szCs w:val="24"/>
              </w:rPr>
            </w:pPr>
          </w:p>
        </w:tc>
      </w:tr>
      <w:tr w:rsidR="0003696E" w:rsidRPr="000E5666" w14:paraId="176C23B0" w14:textId="77777777" w:rsidTr="0003696E">
        <w:trPr>
          <w:trHeight w:val="852"/>
        </w:trPr>
        <w:tc>
          <w:tcPr>
            <w:tcW w:w="9555" w:type="dxa"/>
            <w:gridSpan w:val="3"/>
            <w:tcBorders>
              <w:top w:val="nil"/>
              <w:left w:val="nil"/>
              <w:bottom w:val="single" w:sz="4" w:space="0" w:color="auto"/>
              <w:right w:val="nil"/>
            </w:tcBorders>
            <w:shd w:val="clear" w:color="auto" w:fill="auto"/>
          </w:tcPr>
          <w:p w14:paraId="03455F78" w14:textId="73E5558F" w:rsidR="0003696E" w:rsidRPr="0003696E" w:rsidRDefault="0003696E" w:rsidP="0003696E">
            <w:pPr>
              <w:spacing w:after="0" w:line="240" w:lineRule="auto"/>
              <w:contextualSpacing/>
              <w:jc w:val="both"/>
              <w:rPr>
                <w:rFonts w:ascii="Times New Roman" w:hAnsi="Times New Roman" w:cs="Times New Roman"/>
                <w:color w:val="000000" w:themeColor="text1"/>
                <w:sz w:val="24"/>
                <w:szCs w:val="24"/>
              </w:rPr>
            </w:pPr>
            <w:r w:rsidRPr="000E5666">
              <w:rPr>
                <w:rFonts w:ascii="Times New Roman" w:hAnsi="Times New Roman" w:cs="Times New Roman"/>
                <w:color w:val="000000" w:themeColor="text1"/>
                <w:sz w:val="28"/>
                <w:szCs w:val="28"/>
              </w:rPr>
              <w:t>Кесте</w:t>
            </w:r>
            <w:r>
              <w:rPr>
                <w:rFonts w:ascii="Times New Roman" w:hAnsi="Times New Roman" w:cs="Times New Roman"/>
                <w:color w:val="000000" w:themeColor="text1"/>
                <w:sz w:val="28"/>
                <w:szCs w:val="28"/>
              </w:rPr>
              <w:t xml:space="preserve"> 16</w:t>
            </w:r>
            <w:r>
              <w:rPr>
                <w:rFonts w:ascii="Times New Roman" w:hAnsi="Times New Roman" w:cs="Times New Roman"/>
                <w:color w:val="000000" w:themeColor="text1"/>
                <w:sz w:val="28"/>
                <w:szCs w:val="28"/>
                <w:lang w:val="en-GB"/>
              </w:rPr>
              <w:t xml:space="preserve"> </w:t>
            </w:r>
            <w:r>
              <w:rPr>
                <w:rFonts w:ascii="Times New Roman" w:hAnsi="Times New Roman" w:cs="Times New Roman"/>
                <w:color w:val="000000" w:themeColor="text1"/>
                <w:sz w:val="28"/>
                <w:szCs w:val="28"/>
              </w:rPr>
              <w:t>жалғасы</w:t>
            </w:r>
          </w:p>
        </w:tc>
      </w:tr>
      <w:tr w:rsidR="0003696E" w:rsidRPr="000E5666" w14:paraId="5EAF262F" w14:textId="77777777" w:rsidTr="0003696E">
        <w:trPr>
          <w:trHeight w:val="852"/>
        </w:trPr>
        <w:tc>
          <w:tcPr>
            <w:tcW w:w="707" w:type="dxa"/>
            <w:tcBorders>
              <w:top w:val="single" w:sz="4" w:space="0" w:color="auto"/>
              <w:bottom w:val="single" w:sz="4" w:space="0" w:color="auto"/>
            </w:tcBorders>
            <w:shd w:val="clear" w:color="auto" w:fill="auto"/>
          </w:tcPr>
          <w:p w14:paraId="006ECFDC" w14:textId="42361BE4" w:rsidR="0003696E" w:rsidRPr="004112E2" w:rsidRDefault="0003696E" w:rsidP="0003696E">
            <w:pPr>
              <w:spacing w:after="0" w:line="240" w:lineRule="auto"/>
              <w:contextualSpacing/>
              <w:jc w:val="both"/>
              <w:rPr>
                <w:rFonts w:ascii="Times New Roman" w:hAnsi="Times New Roman" w:cs="Times New Roman"/>
                <w:color w:val="000000" w:themeColor="text1"/>
                <w:sz w:val="24"/>
                <w:szCs w:val="24"/>
                <w:lang w:val="en-US"/>
              </w:rPr>
            </w:pPr>
            <w:r w:rsidRPr="004112E2">
              <w:rPr>
                <w:rFonts w:ascii="Times New Roman" w:hAnsi="Times New Roman" w:cs="Times New Roman"/>
                <w:color w:val="000000" w:themeColor="text1"/>
                <w:sz w:val="24"/>
                <w:szCs w:val="24"/>
                <w:lang w:val="en-US"/>
              </w:rPr>
              <w:lastRenderedPageBreak/>
              <w:t>B-</w:t>
            </w:r>
          </w:p>
        </w:tc>
        <w:tc>
          <w:tcPr>
            <w:tcW w:w="932" w:type="dxa"/>
            <w:tcBorders>
              <w:top w:val="single" w:sz="4" w:space="0" w:color="auto"/>
              <w:bottom w:val="single" w:sz="4" w:space="0" w:color="auto"/>
            </w:tcBorders>
            <w:shd w:val="clear" w:color="auto" w:fill="auto"/>
          </w:tcPr>
          <w:p w14:paraId="3628D914" w14:textId="30D8DD56" w:rsidR="0003696E" w:rsidRPr="004112E2" w:rsidRDefault="0003696E" w:rsidP="0003696E">
            <w:pPr>
              <w:spacing w:after="0" w:line="240" w:lineRule="auto"/>
              <w:ind w:firstLine="34"/>
              <w:contextualSpacing/>
              <w:jc w:val="both"/>
              <w:rPr>
                <w:rFonts w:ascii="Times New Roman" w:hAnsi="Times New Roman" w:cs="Times New Roman"/>
                <w:color w:val="000000" w:themeColor="text1"/>
                <w:sz w:val="24"/>
                <w:szCs w:val="24"/>
              </w:rPr>
            </w:pPr>
            <w:r w:rsidRPr="004112E2">
              <w:rPr>
                <w:rFonts w:ascii="Times New Roman" w:hAnsi="Times New Roman" w:cs="Times New Roman"/>
                <w:color w:val="000000" w:themeColor="text1"/>
                <w:sz w:val="24"/>
                <w:szCs w:val="24"/>
              </w:rPr>
              <w:t>75-79</w:t>
            </w:r>
          </w:p>
        </w:tc>
        <w:tc>
          <w:tcPr>
            <w:tcW w:w="7916" w:type="dxa"/>
            <w:tcBorders>
              <w:top w:val="single" w:sz="4" w:space="0" w:color="auto"/>
              <w:bottom w:val="single" w:sz="4" w:space="0" w:color="auto"/>
            </w:tcBorders>
            <w:shd w:val="clear" w:color="auto" w:fill="auto"/>
          </w:tcPr>
          <w:p w14:paraId="581CA9E9" w14:textId="0AAFE81D" w:rsidR="0003696E" w:rsidRPr="004112E2" w:rsidRDefault="0003696E" w:rsidP="0003696E">
            <w:pPr>
              <w:spacing w:after="0" w:line="240" w:lineRule="auto"/>
              <w:contextualSpacing/>
              <w:jc w:val="both"/>
              <w:rPr>
                <w:rFonts w:ascii="Times New Roman" w:hAnsi="Times New Roman" w:cs="Times New Roman"/>
                <w:color w:val="000000" w:themeColor="text1"/>
                <w:sz w:val="24"/>
                <w:szCs w:val="24"/>
              </w:rPr>
            </w:pPr>
            <w:r w:rsidRPr="004112E2">
              <w:rPr>
                <w:rFonts w:ascii="Times New Roman" w:hAnsi="Times New Roman" w:cs="Times New Roman"/>
                <w:color w:val="000000" w:themeColor="text1"/>
                <w:sz w:val="24"/>
                <w:szCs w:val="24"/>
              </w:rPr>
              <w:t>Компьютерлік графикаға оқыту барысында практикалық жұмыстарды тиімді түрде жасай алмау, бірақ қорытындысы дұрыс; басты мәселе көрсетіледі, бірақ кейде терең түсінілмейді, бағдарламада қате кетуі мүм</w:t>
            </w:r>
            <w:r>
              <w:rPr>
                <w:rFonts w:ascii="Times New Roman" w:hAnsi="Times New Roman" w:cs="Times New Roman"/>
                <w:color w:val="000000" w:themeColor="text1"/>
                <w:sz w:val="24"/>
                <w:szCs w:val="24"/>
              </w:rPr>
              <w:t xml:space="preserve"> </w:t>
            </w:r>
            <w:r w:rsidRPr="004112E2">
              <w:rPr>
                <w:rFonts w:ascii="Times New Roman" w:hAnsi="Times New Roman" w:cs="Times New Roman"/>
                <w:color w:val="000000" w:themeColor="text1"/>
                <w:sz w:val="24"/>
                <w:szCs w:val="24"/>
              </w:rPr>
              <w:t xml:space="preserve">кін, дайын модель негізінде жұмыс істеу барысында қателер кетуі мүмкін, кейбіреулері орнықты емес; барлық үйлеспеушіліктер көрсетілмейді. </w:t>
            </w:r>
          </w:p>
        </w:tc>
      </w:tr>
      <w:tr w:rsidR="0003696E" w:rsidRPr="000E5666" w14:paraId="1E6B6E26" w14:textId="77777777" w:rsidTr="0003696E">
        <w:trPr>
          <w:trHeight w:val="852"/>
        </w:trPr>
        <w:tc>
          <w:tcPr>
            <w:tcW w:w="707" w:type="dxa"/>
            <w:tcBorders>
              <w:top w:val="single" w:sz="4" w:space="0" w:color="auto"/>
              <w:bottom w:val="nil"/>
            </w:tcBorders>
            <w:shd w:val="clear" w:color="auto" w:fill="auto"/>
          </w:tcPr>
          <w:p w14:paraId="04E32B8E" w14:textId="77777777" w:rsidR="0003696E" w:rsidRPr="004112E2" w:rsidRDefault="0003696E" w:rsidP="0003696E">
            <w:pPr>
              <w:spacing w:after="0" w:line="240" w:lineRule="auto"/>
              <w:contextualSpacing/>
              <w:jc w:val="both"/>
              <w:rPr>
                <w:rFonts w:ascii="Times New Roman" w:hAnsi="Times New Roman" w:cs="Times New Roman"/>
                <w:color w:val="000000" w:themeColor="text1"/>
                <w:sz w:val="24"/>
                <w:szCs w:val="24"/>
                <w:lang w:val="en-US"/>
              </w:rPr>
            </w:pPr>
            <w:r w:rsidRPr="004112E2">
              <w:rPr>
                <w:rFonts w:ascii="Times New Roman" w:hAnsi="Times New Roman" w:cs="Times New Roman"/>
                <w:color w:val="000000" w:themeColor="text1"/>
                <w:sz w:val="24"/>
                <w:szCs w:val="24"/>
                <w:lang w:val="en-US"/>
              </w:rPr>
              <w:t>C+</w:t>
            </w:r>
          </w:p>
        </w:tc>
        <w:tc>
          <w:tcPr>
            <w:tcW w:w="932" w:type="dxa"/>
            <w:tcBorders>
              <w:top w:val="single" w:sz="4" w:space="0" w:color="auto"/>
              <w:bottom w:val="nil"/>
            </w:tcBorders>
            <w:shd w:val="clear" w:color="auto" w:fill="auto"/>
          </w:tcPr>
          <w:p w14:paraId="1A0AAA06" w14:textId="77777777" w:rsidR="0003696E" w:rsidRPr="004112E2" w:rsidRDefault="0003696E" w:rsidP="0003696E">
            <w:pPr>
              <w:spacing w:after="0" w:line="240" w:lineRule="auto"/>
              <w:ind w:firstLine="34"/>
              <w:contextualSpacing/>
              <w:jc w:val="both"/>
              <w:rPr>
                <w:rFonts w:ascii="Times New Roman" w:hAnsi="Times New Roman" w:cs="Times New Roman"/>
                <w:color w:val="000000" w:themeColor="text1"/>
                <w:sz w:val="24"/>
                <w:szCs w:val="24"/>
              </w:rPr>
            </w:pPr>
            <w:r w:rsidRPr="004112E2">
              <w:rPr>
                <w:rFonts w:ascii="Times New Roman" w:hAnsi="Times New Roman" w:cs="Times New Roman"/>
                <w:color w:val="000000" w:themeColor="text1"/>
                <w:sz w:val="24"/>
                <w:szCs w:val="24"/>
              </w:rPr>
              <w:t>70-74</w:t>
            </w:r>
          </w:p>
        </w:tc>
        <w:tc>
          <w:tcPr>
            <w:tcW w:w="7916" w:type="dxa"/>
            <w:tcBorders>
              <w:top w:val="single" w:sz="4" w:space="0" w:color="auto"/>
              <w:bottom w:val="nil"/>
            </w:tcBorders>
            <w:shd w:val="clear" w:color="auto" w:fill="auto"/>
          </w:tcPr>
          <w:p w14:paraId="26296DF1" w14:textId="5C74FE8C" w:rsidR="0003696E" w:rsidRPr="004112E2" w:rsidRDefault="0003696E" w:rsidP="0003696E">
            <w:pPr>
              <w:spacing w:after="0" w:line="240" w:lineRule="auto"/>
              <w:contextualSpacing/>
              <w:jc w:val="both"/>
              <w:rPr>
                <w:rFonts w:ascii="Times New Roman" w:hAnsi="Times New Roman" w:cs="Times New Roman"/>
                <w:color w:val="000000" w:themeColor="text1"/>
                <w:sz w:val="24"/>
                <w:szCs w:val="24"/>
              </w:rPr>
            </w:pPr>
            <w:r w:rsidRPr="004112E2">
              <w:rPr>
                <w:rFonts w:ascii="Times New Roman" w:hAnsi="Times New Roman" w:cs="Times New Roman"/>
                <w:color w:val="000000" w:themeColor="text1"/>
                <w:sz w:val="24"/>
                <w:szCs w:val="24"/>
              </w:rPr>
              <w:t xml:space="preserve">Жауапта тақырыпқа байланысты елеулі ауытқулар бар. Сұрақпен көзделген мәселені талдау </w:t>
            </w:r>
            <w:r w:rsidR="00C6701F">
              <w:rPr>
                <w:rFonts w:ascii="Times New Roman" w:hAnsi="Times New Roman" w:cs="Times New Roman"/>
                <w:color w:val="000000" w:themeColor="text1"/>
                <w:sz w:val="24"/>
                <w:szCs w:val="24"/>
              </w:rPr>
              <w:t>үдеріс</w:t>
            </w:r>
            <w:r w:rsidRPr="004112E2">
              <w:rPr>
                <w:rFonts w:ascii="Times New Roman" w:hAnsi="Times New Roman" w:cs="Times New Roman"/>
                <w:color w:val="000000" w:themeColor="text1"/>
                <w:sz w:val="24"/>
                <w:szCs w:val="24"/>
              </w:rPr>
              <w:t xml:space="preserve">і үзінді, жартылай сипатқа ие. Жобалық ауқымды тапсырмаларды өз бетінше орындай алмайды. </w:t>
            </w:r>
          </w:p>
        </w:tc>
      </w:tr>
      <w:tr w:rsidR="0003696E" w:rsidRPr="000E5666" w14:paraId="069CF4C9" w14:textId="77777777" w:rsidTr="0003696E">
        <w:tc>
          <w:tcPr>
            <w:tcW w:w="707" w:type="dxa"/>
            <w:tcBorders>
              <w:bottom w:val="nil"/>
            </w:tcBorders>
            <w:shd w:val="clear" w:color="auto" w:fill="auto"/>
          </w:tcPr>
          <w:p w14:paraId="1A6D791B" w14:textId="77777777" w:rsidR="0003696E" w:rsidRPr="004112E2" w:rsidRDefault="0003696E" w:rsidP="0003696E">
            <w:pPr>
              <w:spacing w:after="0" w:line="240" w:lineRule="auto"/>
              <w:contextualSpacing/>
              <w:jc w:val="both"/>
              <w:rPr>
                <w:rFonts w:ascii="Times New Roman" w:hAnsi="Times New Roman" w:cs="Times New Roman"/>
                <w:color w:val="000000" w:themeColor="text1"/>
                <w:sz w:val="24"/>
                <w:szCs w:val="24"/>
                <w:lang w:val="en-US"/>
              </w:rPr>
            </w:pPr>
            <w:r w:rsidRPr="004112E2">
              <w:rPr>
                <w:rFonts w:ascii="Times New Roman" w:hAnsi="Times New Roman" w:cs="Times New Roman"/>
                <w:color w:val="000000" w:themeColor="text1"/>
                <w:sz w:val="24"/>
                <w:szCs w:val="24"/>
                <w:lang w:val="en-US"/>
              </w:rPr>
              <w:t>C</w:t>
            </w:r>
          </w:p>
        </w:tc>
        <w:tc>
          <w:tcPr>
            <w:tcW w:w="932" w:type="dxa"/>
            <w:tcBorders>
              <w:bottom w:val="nil"/>
            </w:tcBorders>
            <w:shd w:val="clear" w:color="auto" w:fill="auto"/>
          </w:tcPr>
          <w:p w14:paraId="74CBB75A" w14:textId="77777777" w:rsidR="0003696E" w:rsidRPr="004112E2" w:rsidRDefault="0003696E" w:rsidP="0003696E">
            <w:pPr>
              <w:spacing w:after="0" w:line="240" w:lineRule="auto"/>
              <w:contextualSpacing/>
              <w:jc w:val="both"/>
              <w:rPr>
                <w:rFonts w:ascii="Times New Roman" w:hAnsi="Times New Roman" w:cs="Times New Roman"/>
                <w:color w:val="000000" w:themeColor="text1"/>
                <w:sz w:val="24"/>
                <w:szCs w:val="24"/>
              </w:rPr>
            </w:pPr>
            <w:r w:rsidRPr="004112E2">
              <w:rPr>
                <w:rFonts w:ascii="Times New Roman" w:hAnsi="Times New Roman" w:cs="Times New Roman"/>
                <w:color w:val="000000" w:themeColor="text1"/>
                <w:sz w:val="24"/>
                <w:szCs w:val="24"/>
              </w:rPr>
              <w:t>65-69</w:t>
            </w:r>
          </w:p>
        </w:tc>
        <w:tc>
          <w:tcPr>
            <w:tcW w:w="7916" w:type="dxa"/>
            <w:tcBorders>
              <w:bottom w:val="nil"/>
            </w:tcBorders>
            <w:shd w:val="clear" w:color="auto" w:fill="auto"/>
          </w:tcPr>
          <w:p w14:paraId="464600E4" w14:textId="77777777" w:rsidR="0003696E" w:rsidRPr="004112E2" w:rsidRDefault="0003696E" w:rsidP="0003696E">
            <w:pPr>
              <w:spacing w:after="0" w:line="240" w:lineRule="auto"/>
              <w:contextualSpacing/>
              <w:jc w:val="both"/>
              <w:rPr>
                <w:rFonts w:ascii="Times New Roman" w:hAnsi="Times New Roman" w:cs="Times New Roman"/>
                <w:color w:val="000000" w:themeColor="text1"/>
                <w:sz w:val="24"/>
                <w:szCs w:val="24"/>
              </w:rPr>
            </w:pPr>
            <w:r w:rsidRPr="004112E2">
              <w:rPr>
                <w:rFonts w:ascii="Times New Roman" w:hAnsi="Times New Roman" w:cs="Times New Roman"/>
                <w:color w:val="000000" w:themeColor="text1"/>
                <w:sz w:val="24"/>
                <w:szCs w:val="24"/>
              </w:rPr>
              <w:t xml:space="preserve">Білім алушы кейбір жеке жағдайларда ғана талданып жатқан мәселенің іргелі дүниетанымдық мәселелермен байланысын көрсете алды; қойылған сұрақ бойынша маңызды негізгі ұғымдарды білуі және оларды жауап берген кезде қолдана білуі. Компьютерлік графиканың базалық элементтерімен ғана жақсы жұмыс істей алады; практикалық жұмыстарда қателер жіберуі, теория мен практиканың байланысын аша алмауы мүмкін. </w:t>
            </w:r>
          </w:p>
        </w:tc>
      </w:tr>
      <w:tr w:rsidR="0003696E" w:rsidRPr="000E5666" w14:paraId="29139114" w14:textId="77777777" w:rsidTr="0003696E">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4E678136" w14:textId="77777777" w:rsidR="0003696E" w:rsidRPr="004112E2" w:rsidRDefault="0003696E" w:rsidP="0003696E">
            <w:pPr>
              <w:spacing w:after="0" w:line="240" w:lineRule="auto"/>
              <w:contextualSpacing/>
              <w:jc w:val="both"/>
              <w:rPr>
                <w:rFonts w:ascii="Times New Roman" w:hAnsi="Times New Roman" w:cs="Times New Roman"/>
                <w:color w:val="000000" w:themeColor="text1"/>
                <w:sz w:val="24"/>
                <w:szCs w:val="24"/>
                <w:lang w:val="en-US"/>
              </w:rPr>
            </w:pPr>
            <w:r w:rsidRPr="004112E2">
              <w:rPr>
                <w:rFonts w:ascii="Times New Roman" w:hAnsi="Times New Roman" w:cs="Times New Roman"/>
                <w:color w:val="000000" w:themeColor="text1"/>
                <w:sz w:val="24"/>
                <w:szCs w:val="24"/>
                <w:lang w:val="en-US"/>
              </w:rPr>
              <w:t>C-</w:t>
            </w:r>
          </w:p>
        </w:tc>
        <w:tc>
          <w:tcPr>
            <w:tcW w:w="932" w:type="dxa"/>
            <w:tcBorders>
              <w:top w:val="single" w:sz="4" w:space="0" w:color="000000"/>
              <w:left w:val="single" w:sz="4" w:space="0" w:color="000000"/>
              <w:bottom w:val="single" w:sz="4" w:space="0" w:color="000000"/>
              <w:right w:val="single" w:sz="4" w:space="0" w:color="000000"/>
            </w:tcBorders>
            <w:shd w:val="clear" w:color="auto" w:fill="auto"/>
          </w:tcPr>
          <w:p w14:paraId="73D4C550" w14:textId="77777777" w:rsidR="0003696E" w:rsidRPr="004112E2" w:rsidRDefault="0003696E" w:rsidP="0003696E">
            <w:pPr>
              <w:spacing w:after="0" w:line="240" w:lineRule="auto"/>
              <w:ind w:firstLine="34"/>
              <w:contextualSpacing/>
              <w:jc w:val="both"/>
              <w:rPr>
                <w:rFonts w:ascii="Times New Roman" w:hAnsi="Times New Roman" w:cs="Times New Roman"/>
                <w:color w:val="000000" w:themeColor="text1"/>
                <w:sz w:val="24"/>
                <w:szCs w:val="24"/>
              </w:rPr>
            </w:pPr>
            <w:r w:rsidRPr="004112E2">
              <w:rPr>
                <w:rFonts w:ascii="Times New Roman" w:hAnsi="Times New Roman" w:cs="Times New Roman"/>
                <w:color w:val="000000" w:themeColor="text1"/>
                <w:sz w:val="24"/>
                <w:szCs w:val="24"/>
              </w:rPr>
              <w:t>60-64</w:t>
            </w:r>
          </w:p>
        </w:tc>
        <w:tc>
          <w:tcPr>
            <w:tcW w:w="7916" w:type="dxa"/>
            <w:tcBorders>
              <w:top w:val="single" w:sz="4" w:space="0" w:color="000000"/>
              <w:left w:val="single" w:sz="4" w:space="0" w:color="000000"/>
              <w:bottom w:val="single" w:sz="4" w:space="0" w:color="000000"/>
              <w:right w:val="single" w:sz="4" w:space="0" w:color="000000"/>
            </w:tcBorders>
            <w:shd w:val="clear" w:color="auto" w:fill="auto"/>
          </w:tcPr>
          <w:p w14:paraId="44A27FF4" w14:textId="77777777" w:rsidR="0003696E" w:rsidRPr="004112E2" w:rsidRDefault="0003696E" w:rsidP="0003696E">
            <w:pPr>
              <w:spacing w:after="0" w:line="240" w:lineRule="auto"/>
              <w:contextualSpacing/>
              <w:jc w:val="both"/>
              <w:rPr>
                <w:rFonts w:ascii="Times New Roman" w:hAnsi="Times New Roman" w:cs="Times New Roman"/>
                <w:color w:val="000000" w:themeColor="text1"/>
                <w:sz w:val="24"/>
                <w:szCs w:val="24"/>
              </w:rPr>
            </w:pPr>
            <w:r w:rsidRPr="004112E2">
              <w:rPr>
                <w:rFonts w:ascii="Times New Roman" w:hAnsi="Times New Roman" w:cs="Times New Roman"/>
                <w:color w:val="000000" w:themeColor="text1"/>
                <w:sz w:val="24"/>
                <w:szCs w:val="24"/>
              </w:rPr>
              <w:t xml:space="preserve">Себеп-салдар байланысын ішінара бұзу; шағын қисынды қателер, маңызды фактілер мен барлық дерлік егжей-тегжейлікте қателері бар; дәлелдер ой-пікірлерден кейде бөлінбейді, алайда білім алушы олардың арасындағы айырмашылықты түсінеді. Компьютерлік графика бойынша бағдарламалық жасақтаманы дұрыс қолдана алмауы. </w:t>
            </w:r>
          </w:p>
        </w:tc>
      </w:tr>
      <w:tr w:rsidR="0003696E" w:rsidRPr="000E5666" w14:paraId="3A428EB3" w14:textId="77777777" w:rsidTr="0003696E">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6EB17325" w14:textId="77777777" w:rsidR="0003696E" w:rsidRPr="004112E2" w:rsidRDefault="0003696E" w:rsidP="0003696E">
            <w:pPr>
              <w:spacing w:after="0" w:line="240" w:lineRule="auto"/>
              <w:contextualSpacing/>
              <w:jc w:val="both"/>
              <w:rPr>
                <w:rFonts w:ascii="Times New Roman" w:hAnsi="Times New Roman" w:cs="Times New Roman"/>
                <w:color w:val="000000" w:themeColor="text1"/>
                <w:sz w:val="24"/>
                <w:szCs w:val="24"/>
                <w:lang w:val="en-US"/>
              </w:rPr>
            </w:pPr>
            <w:r w:rsidRPr="004112E2">
              <w:rPr>
                <w:rFonts w:ascii="Times New Roman" w:hAnsi="Times New Roman" w:cs="Times New Roman"/>
                <w:color w:val="000000" w:themeColor="text1"/>
                <w:sz w:val="24"/>
                <w:szCs w:val="24"/>
                <w:lang w:val="en-US"/>
              </w:rPr>
              <w:t>D+</w:t>
            </w:r>
          </w:p>
        </w:tc>
        <w:tc>
          <w:tcPr>
            <w:tcW w:w="932" w:type="dxa"/>
            <w:tcBorders>
              <w:top w:val="single" w:sz="4" w:space="0" w:color="000000"/>
              <w:left w:val="single" w:sz="4" w:space="0" w:color="000000"/>
              <w:bottom w:val="single" w:sz="4" w:space="0" w:color="000000"/>
              <w:right w:val="single" w:sz="4" w:space="0" w:color="000000"/>
            </w:tcBorders>
            <w:shd w:val="clear" w:color="auto" w:fill="auto"/>
          </w:tcPr>
          <w:p w14:paraId="289B4C34" w14:textId="77777777" w:rsidR="0003696E" w:rsidRPr="004112E2" w:rsidRDefault="0003696E" w:rsidP="0003696E">
            <w:pPr>
              <w:spacing w:after="0" w:line="240" w:lineRule="auto"/>
              <w:contextualSpacing/>
              <w:jc w:val="both"/>
              <w:rPr>
                <w:rFonts w:ascii="Times New Roman" w:hAnsi="Times New Roman" w:cs="Times New Roman"/>
                <w:color w:val="000000" w:themeColor="text1"/>
                <w:sz w:val="24"/>
                <w:szCs w:val="24"/>
              </w:rPr>
            </w:pPr>
            <w:r w:rsidRPr="004112E2">
              <w:rPr>
                <w:rFonts w:ascii="Times New Roman" w:hAnsi="Times New Roman" w:cs="Times New Roman"/>
                <w:color w:val="000000" w:themeColor="text1"/>
                <w:sz w:val="24"/>
                <w:szCs w:val="24"/>
              </w:rPr>
              <w:t>55-59</w:t>
            </w:r>
          </w:p>
        </w:tc>
        <w:tc>
          <w:tcPr>
            <w:tcW w:w="7916" w:type="dxa"/>
            <w:tcBorders>
              <w:top w:val="single" w:sz="4" w:space="0" w:color="000000"/>
              <w:left w:val="single" w:sz="4" w:space="0" w:color="000000"/>
              <w:bottom w:val="single" w:sz="4" w:space="0" w:color="000000"/>
              <w:right w:val="single" w:sz="4" w:space="0" w:color="000000"/>
            </w:tcBorders>
            <w:shd w:val="clear" w:color="auto" w:fill="auto"/>
          </w:tcPr>
          <w:p w14:paraId="68C720CF" w14:textId="77777777" w:rsidR="0003696E" w:rsidRPr="004112E2" w:rsidRDefault="0003696E" w:rsidP="0003696E">
            <w:pPr>
              <w:spacing w:after="0" w:line="240" w:lineRule="auto"/>
              <w:contextualSpacing/>
              <w:jc w:val="both"/>
              <w:rPr>
                <w:rFonts w:ascii="Times New Roman" w:hAnsi="Times New Roman" w:cs="Times New Roman"/>
                <w:color w:val="000000" w:themeColor="text1"/>
                <w:sz w:val="24"/>
                <w:szCs w:val="24"/>
              </w:rPr>
            </w:pPr>
            <w:r w:rsidRPr="004112E2">
              <w:rPr>
                <w:rFonts w:ascii="Times New Roman" w:hAnsi="Times New Roman" w:cs="Times New Roman"/>
                <w:color w:val="000000" w:themeColor="text1"/>
                <w:sz w:val="24"/>
                <w:szCs w:val="24"/>
              </w:rPr>
              <w:t>Көптеген маңызды фактілер келтірілмейді, қорытынды жасалмайды; фактілер қарастырылып жатқан мәселеге сәйкес келмейді, олар салыстырып қарастырылмайды; негізгі мәселені көрсете алмау (қате болса да). Көп елеулі қателер бар. Білім алушы жауабында талқыланып жатқан мәселенің іргелі әрі негізгі мәселелермен байланыс түсінігінің жоқтығы. Теорияны жақсы түсінбеуі. Практикалық жүзеге асыруда қателер көптеп кездесуі мүмкін</w:t>
            </w:r>
          </w:p>
        </w:tc>
      </w:tr>
      <w:tr w:rsidR="0003696E" w:rsidRPr="000E5666" w14:paraId="314ADFFC" w14:textId="77777777" w:rsidTr="0003696E">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26693947" w14:textId="77777777" w:rsidR="0003696E" w:rsidRPr="004112E2" w:rsidRDefault="0003696E" w:rsidP="0003696E">
            <w:pPr>
              <w:spacing w:after="0" w:line="240" w:lineRule="auto"/>
              <w:contextualSpacing/>
              <w:jc w:val="both"/>
              <w:rPr>
                <w:rFonts w:ascii="Times New Roman" w:hAnsi="Times New Roman" w:cs="Times New Roman"/>
                <w:color w:val="000000" w:themeColor="text1"/>
                <w:sz w:val="24"/>
                <w:szCs w:val="24"/>
                <w:lang w:val="en-US"/>
              </w:rPr>
            </w:pPr>
            <w:r w:rsidRPr="004112E2">
              <w:rPr>
                <w:rFonts w:ascii="Times New Roman" w:hAnsi="Times New Roman" w:cs="Times New Roman"/>
                <w:color w:val="000000" w:themeColor="text1"/>
                <w:sz w:val="24"/>
                <w:szCs w:val="24"/>
                <w:lang w:val="en-US"/>
              </w:rPr>
              <w:t>D</w:t>
            </w:r>
          </w:p>
        </w:tc>
        <w:tc>
          <w:tcPr>
            <w:tcW w:w="932" w:type="dxa"/>
            <w:tcBorders>
              <w:top w:val="single" w:sz="4" w:space="0" w:color="000000"/>
              <w:left w:val="single" w:sz="4" w:space="0" w:color="000000"/>
              <w:bottom w:val="single" w:sz="4" w:space="0" w:color="000000"/>
              <w:right w:val="single" w:sz="4" w:space="0" w:color="000000"/>
            </w:tcBorders>
            <w:shd w:val="clear" w:color="auto" w:fill="auto"/>
          </w:tcPr>
          <w:p w14:paraId="2DC720E0" w14:textId="77777777" w:rsidR="0003696E" w:rsidRPr="004112E2" w:rsidRDefault="0003696E" w:rsidP="0003696E">
            <w:pPr>
              <w:spacing w:after="0" w:line="240" w:lineRule="auto"/>
              <w:ind w:firstLine="34"/>
              <w:contextualSpacing/>
              <w:jc w:val="both"/>
              <w:rPr>
                <w:rFonts w:ascii="Times New Roman" w:hAnsi="Times New Roman" w:cs="Times New Roman"/>
                <w:color w:val="000000" w:themeColor="text1"/>
                <w:sz w:val="24"/>
                <w:szCs w:val="24"/>
              </w:rPr>
            </w:pPr>
            <w:r w:rsidRPr="004112E2">
              <w:rPr>
                <w:rFonts w:ascii="Times New Roman" w:hAnsi="Times New Roman" w:cs="Times New Roman"/>
                <w:color w:val="000000" w:themeColor="text1"/>
                <w:sz w:val="24"/>
                <w:szCs w:val="24"/>
              </w:rPr>
              <w:t>50-54</w:t>
            </w:r>
          </w:p>
        </w:tc>
        <w:tc>
          <w:tcPr>
            <w:tcW w:w="7916" w:type="dxa"/>
            <w:tcBorders>
              <w:top w:val="single" w:sz="4" w:space="0" w:color="000000"/>
              <w:left w:val="single" w:sz="4" w:space="0" w:color="000000"/>
              <w:bottom w:val="single" w:sz="4" w:space="0" w:color="000000"/>
              <w:right w:val="single" w:sz="4" w:space="0" w:color="000000"/>
            </w:tcBorders>
            <w:shd w:val="clear" w:color="auto" w:fill="auto"/>
          </w:tcPr>
          <w:p w14:paraId="4B45012C" w14:textId="77777777" w:rsidR="0003696E" w:rsidRPr="004112E2" w:rsidRDefault="0003696E" w:rsidP="0003696E">
            <w:pPr>
              <w:spacing w:after="0" w:line="240" w:lineRule="auto"/>
              <w:contextualSpacing/>
              <w:jc w:val="both"/>
              <w:rPr>
                <w:rFonts w:ascii="Times New Roman" w:hAnsi="Times New Roman" w:cs="Times New Roman"/>
                <w:color w:val="000000" w:themeColor="text1"/>
                <w:sz w:val="24"/>
                <w:szCs w:val="24"/>
              </w:rPr>
            </w:pPr>
            <w:r w:rsidRPr="004112E2">
              <w:rPr>
                <w:rFonts w:ascii="Times New Roman" w:hAnsi="Times New Roman" w:cs="Times New Roman"/>
                <w:color w:val="000000" w:themeColor="text1"/>
                <w:sz w:val="24"/>
                <w:szCs w:val="24"/>
              </w:rPr>
              <w:t xml:space="preserve">Қойылған сұрақтар шеңберінде бағдарламалық материалдың негізгі бөлігін түсінбеу және білмеу, нақты мәселелерді шешкен кезде қолдана білмеу. Жетекші сұрақ қойылғанда білім алушы түзете алмайтын жауап кезінде елеулі қателері бар. </w:t>
            </w:r>
          </w:p>
        </w:tc>
      </w:tr>
      <w:tr w:rsidR="0003696E" w:rsidRPr="000E5666" w14:paraId="715EB575" w14:textId="77777777" w:rsidTr="0003696E">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207F88B6" w14:textId="77777777" w:rsidR="0003696E" w:rsidRPr="004112E2" w:rsidRDefault="0003696E" w:rsidP="0003696E">
            <w:pPr>
              <w:spacing w:after="0" w:line="240" w:lineRule="auto"/>
              <w:contextualSpacing/>
              <w:jc w:val="both"/>
              <w:rPr>
                <w:rFonts w:ascii="Times New Roman" w:hAnsi="Times New Roman" w:cs="Times New Roman"/>
                <w:color w:val="000000" w:themeColor="text1"/>
                <w:sz w:val="24"/>
                <w:szCs w:val="24"/>
                <w:lang w:val="en-US"/>
              </w:rPr>
            </w:pPr>
            <w:r w:rsidRPr="004112E2">
              <w:rPr>
                <w:rFonts w:ascii="Times New Roman" w:hAnsi="Times New Roman" w:cs="Times New Roman"/>
                <w:color w:val="000000" w:themeColor="text1"/>
                <w:sz w:val="24"/>
                <w:szCs w:val="24"/>
                <w:lang w:val="en-US"/>
              </w:rPr>
              <w:t>F</w:t>
            </w:r>
          </w:p>
        </w:tc>
        <w:tc>
          <w:tcPr>
            <w:tcW w:w="932" w:type="dxa"/>
            <w:tcBorders>
              <w:top w:val="single" w:sz="4" w:space="0" w:color="000000"/>
              <w:left w:val="single" w:sz="4" w:space="0" w:color="000000"/>
              <w:bottom w:val="single" w:sz="4" w:space="0" w:color="000000"/>
              <w:right w:val="single" w:sz="4" w:space="0" w:color="000000"/>
            </w:tcBorders>
            <w:shd w:val="clear" w:color="auto" w:fill="auto"/>
          </w:tcPr>
          <w:p w14:paraId="57AC7081" w14:textId="77777777" w:rsidR="0003696E" w:rsidRPr="004112E2" w:rsidRDefault="0003696E" w:rsidP="0003696E">
            <w:pPr>
              <w:spacing w:after="0" w:line="240" w:lineRule="auto"/>
              <w:contextualSpacing/>
              <w:jc w:val="both"/>
              <w:rPr>
                <w:rFonts w:ascii="Times New Roman" w:hAnsi="Times New Roman" w:cs="Times New Roman"/>
                <w:color w:val="000000" w:themeColor="text1"/>
                <w:sz w:val="24"/>
                <w:szCs w:val="24"/>
              </w:rPr>
            </w:pPr>
            <w:r w:rsidRPr="004112E2">
              <w:rPr>
                <w:rFonts w:ascii="Times New Roman" w:hAnsi="Times New Roman" w:cs="Times New Roman"/>
                <w:color w:val="000000" w:themeColor="text1"/>
                <w:sz w:val="24"/>
                <w:szCs w:val="24"/>
              </w:rPr>
              <w:t>0-49</w:t>
            </w:r>
          </w:p>
        </w:tc>
        <w:tc>
          <w:tcPr>
            <w:tcW w:w="7916" w:type="dxa"/>
            <w:tcBorders>
              <w:top w:val="single" w:sz="4" w:space="0" w:color="000000"/>
              <w:left w:val="single" w:sz="4" w:space="0" w:color="000000"/>
              <w:bottom w:val="single" w:sz="4" w:space="0" w:color="000000"/>
              <w:right w:val="single" w:sz="4" w:space="0" w:color="000000"/>
            </w:tcBorders>
            <w:shd w:val="clear" w:color="auto" w:fill="auto"/>
          </w:tcPr>
          <w:p w14:paraId="0D64DC28" w14:textId="77777777" w:rsidR="0003696E" w:rsidRPr="004112E2" w:rsidRDefault="0003696E" w:rsidP="0003696E">
            <w:pPr>
              <w:spacing w:after="0" w:line="240" w:lineRule="auto"/>
              <w:contextualSpacing/>
              <w:jc w:val="both"/>
              <w:rPr>
                <w:rFonts w:ascii="Times New Roman" w:hAnsi="Times New Roman" w:cs="Times New Roman"/>
                <w:color w:val="000000" w:themeColor="text1"/>
                <w:sz w:val="24"/>
                <w:szCs w:val="24"/>
              </w:rPr>
            </w:pPr>
            <w:r w:rsidRPr="004112E2">
              <w:rPr>
                <w:rFonts w:ascii="Times New Roman" w:hAnsi="Times New Roman" w:cs="Times New Roman"/>
                <w:color w:val="000000" w:themeColor="text1"/>
                <w:sz w:val="24"/>
                <w:szCs w:val="24"/>
              </w:rPr>
              <w:t xml:space="preserve">Компьютерлік графиканың теориясын білмеуі, практикада  жүзеге асыра алмауы. Практикалық тапсырмалар орындауда қателер көп болуы мүмкін. Материалдың негізгі мазмұны меңгерілмей, толығымен ашылмаған; қорытынды мен жалпылаудың болмауы. Білім алушы жауабында елеулі қателердің бар болуы. Жауап берген кезде тақырып пен оқытылып жатқан пәннен елеулі ауытқушылықтың болуы. Жауап беруден бас тарту. </w:t>
            </w:r>
          </w:p>
        </w:tc>
      </w:tr>
    </w:tbl>
    <w:p w14:paraId="755B8E4B" w14:textId="77777777" w:rsidR="00EE6E7A" w:rsidRPr="000E5666" w:rsidRDefault="00EE6E7A" w:rsidP="002A5D8A">
      <w:pPr>
        <w:pStyle w:val="a3"/>
        <w:ind w:firstLine="708"/>
        <w:jc w:val="both"/>
        <w:rPr>
          <w:rFonts w:ascii="Times New Roman" w:hAnsi="Times New Roman" w:cs="Times New Roman"/>
          <w:sz w:val="28"/>
          <w:szCs w:val="28"/>
        </w:rPr>
      </w:pPr>
    </w:p>
    <w:p w14:paraId="546ED0FA" w14:textId="77777777" w:rsidR="00C46ED1" w:rsidRDefault="00FD3863" w:rsidP="002A5D8A">
      <w:pPr>
        <w:pStyle w:val="a3"/>
        <w:ind w:firstLine="708"/>
        <w:jc w:val="both"/>
        <w:rPr>
          <w:rFonts w:ascii="Times New Roman" w:hAnsi="Times New Roman" w:cs="Times New Roman"/>
          <w:sz w:val="28"/>
          <w:szCs w:val="28"/>
        </w:rPr>
      </w:pPr>
      <w:r w:rsidRPr="000E5666">
        <w:rPr>
          <w:rFonts w:ascii="Times New Roman" w:hAnsi="Times New Roman" w:cs="Times New Roman"/>
          <w:sz w:val="28"/>
          <w:szCs w:val="28"/>
        </w:rPr>
        <w:t>Қ</w:t>
      </w:r>
      <w:r w:rsidR="00E1454C" w:rsidRPr="000E5666">
        <w:rPr>
          <w:rFonts w:ascii="Times New Roman" w:hAnsi="Times New Roman" w:cs="Times New Roman"/>
          <w:sz w:val="28"/>
          <w:szCs w:val="28"/>
        </w:rPr>
        <w:t xml:space="preserve">арастырылған педагогикалық тәжірибені толыққанды зерттеу үшін төмендегідей жұмыстар жүргізілді. </w:t>
      </w:r>
    </w:p>
    <w:p w14:paraId="6F9985D4" w14:textId="77777777" w:rsidR="0003696E" w:rsidRDefault="0003696E" w:rsidP="002A5D8A">
      <w:pPr>
        <w:pStyle w:val="a3"/>
        <w:ind w:firstLine="708"/>
        <w:jc w:val="both"/>
        <w:rPr>
          <w:rFonts w:ascii="Times New Roman" w:hAnsi="Times New Roman" w:cs="Times New Roman"/>
          <w:sz w:val="28"/>
          <w:szCs w:val="28"/>
        </w:rPr>
      </w:pPr>
    </w:p>
    <w:p w14:paraId="51B129A3" w14:textId="77777777" w:rsidR="00014D29" w:rsidRDefault="00014D29" w:rsidP="0003696E">
      <w:pPr>
        <w:pStyle w:val="a3"/>
        <w:ind w:firstLine="708"/>
        <w:jc w:val="both"/>
        <w:rPr>
          <w:rFonts w:ascii="Times New Roman" w:hAnsi="Times New Roman" w:cs="Times New Roman"/>
          <w:sz w:val="28"/>
          <w:szCs w:val="28"/>
        </w:rPr>
      </w:pPr>
    </w:p>
    <w:p w14:paraId="06EF21D9" w14:textId="77777777" w:rsidR="00014D29" w:rsidRDefault="00014D29" w:rsidP="0003696E">
      <w:pPr>
        <w:pStyle w:val="a3"/>
        <w:ind w:firstLine="708"/>
        <w:jc w:val="both"/>
        <w:rPr>
          <w:rFonts w:ascii="Times New Roman" w:hAnsi="Times New Roman" w:cs="Times New Roman"/>
          <w:sz w:val="28"/>
          <w:szCs w:val="28"/>
        </w:rPr>
      </w:pPr>
    </w:p>
    <w:p w14:paraId="4C69EF94" w14:textId="77777777" w:rsidR="00014D29" w:rsidRDefault="00014D29" w:rsidP="0003696E">
      <w:pPr>
        <w:pStyle w:val="a3"/>
        <w:ind w:firstLine="708"/>
        <w:jc w:val="both"/>
        <w:rPr>
          <w:rFonts w:ascii="Times New Roman" w:hAnsi="Times New Roman" w:cs="Times New Roman"/>
          <w:sz w:val="28"/>
          <w:szCs w:val="28"/>
        </w:rPr>
      </w:pPr>
    </w:p>
    <w:p w14:paraId="305BF469" w14:textId="77777777" w:rsidR="00014D29" w:rsidRDefault="00014D29" w:rsidP="0003696E">
      <w:pPr>
        <w:pStyle w:val="a3"/>
        <w:ind w:firstLine="708"/>
        <w:jc w:val="both"/>
        <w:rPr>
          <w:rFonts w:ascii="Times New Roman" w:hAnsi="Times New Roman" w:cs="Times New Roman"/>
          <w:sz w:val="28"/>
          <w:szCs w:val="28"/>
        </w:rPr>
      </w:pPr>
    </w:p>
    <w:p w14:paraId="1A42C7A3" w14:textId="77777777" w:rsidR="00014D29" w:rsidRDefault="00014D29" w:rsidP="0003696E">
      <w:pPr>
        <w:pStyle w:val="a3"/>
        <w:ind w:firstLine="708"/>
        <w:jc w:val="both"/>
        <w:rPr>
          <w:rFonts w:ascii="Times New Roman" w:hAnsi="Times New Roman" w:cs="Times New Roman"/>
          <w:sz w:val="28"/>
          <w:szCs w:val="28"/>
        </w:rPr>
      </w:pPr>
    </w:p>
    <w:p w14:paraId="5DD18193" w14:textId="77777777" w:rsidR="00014D29" w:rsidRDefault="00014D29" w:rsidP="0003696E">
      <w:pPr>
        <w:pStyle w:val="a3"/>
        <w:ind w:firstLine="708"/>
        <w:jc w:val="both"/>
        <w:rPr>
          <w:rFonts w:ascii="Times New Roman" w:hAnsi="Times New Roman" w:cs="Times New Roman"/>
          <w:sz w:val="28"/>
          <w:szCs w:val="28"/>
        </w:rPr>
      </w:pPr>
    </w:p>
    <w:p w14:paraId="3D77ED6E" w14:textId="77777777" w:rsidR="00014D29" w:rsidRDefault="00014D29" w:rsidP="0003696E">
      <w:pPr>
        <w:pStyle w:val="a3"/>
        <w:ind w:firstLine="708"/>
        <w:jc w:val="both"/>
        <w:rPr>
          <w:rFonts w:ascii="Times New Roman" w:hAnsi="Times New Roman" w:cs="Times New Roman"/>
          <w:sz w:val="28"/>
          <w:szCs w:val="28"/>
        </w:rPr>
      </w:pPr>
    </w:p>
    <w:p w14:paraId="707F358A" w14:textId="77777777" w:rsidR="00014D29" w:rsidRDefault="00014D29" w:rsidP="0003696E">
      <w:pPr>
        <w:pStyle w:val="a3"/>
        <w:ind w:firstLine="708"/>
        <w:jc w:val="both"/>
        <w:rPr>
          <w:rFonts w:ascii="Times New Roman" w:hAnsi="Times New Roman" w:cs="Times New Roman"/>
          <w:sz w:val="28"/>
          <w:szCs w:val="28"/>
        </w:rPr>
      </w:pPr>
    </w:p>
    <w:p w14:paraId="3A743E4E" w14:textId="77777777" w:rsidR="00014D29" w:rsidRDefault="00014D29" w:rsidP="0003696E">
      <w:pPr>
        <w:pStyle w:val="a3"/>
        <w:ind w:firstLine="708"/>
        <w:jc w:val="both"/>
        <w:rPr>
          <w:rFonts w:ascii="Times New Roman" w:hAnsi="Times New Roman" w:cs="Times New Roman"/>
          <w:sz w:val="28"/>
          <w:szCs w:val="28"/>
        </w:rPr>
      </w:pPr>
    </w:p>
    <w:p w14:paraId="3D59C8AA" w14:textId="5B35CFDD" w:rsidR="0003696E" w:rsidRDefault="0003696E" w:rsidP="0003696E">
      <w:pPr>
        <w:pStyle w:val="a3"/>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Кесте </w:t>
      </w:r>
      <w:r>
        <w:rPr>
          <w:rFonts w:ascii="Times New Roman" w:hAnsi="Times New Roman" w:cs="Times New Roman"/>
          <w:sz w:val="28"/>
          <w:szCs w:val="28"/>
          <w:lang w:val="en-GB"/>
        </w:rPr>
        <w:t xml:space="preserve">17- </w:t>
      </w:r>
      <w:r>
        <w:rPr>
          <w:rFonts w:ascii="Times New Roman" w:hAnsi="Times New Roman" w:cs="Times New Roman"/>
          <w:sz w:val="28"/>
          <w:szCs w:val="28"/>
        </w:rPr>
        <w:t>Айқындау экспериментінің нәтижесі</w:t>
      </w:r>
    </w:p>
    <w:p w14:paraId="6333A347" w14:textId="77777777" w:rsidR="0003696E" w:rsidRDefault="0003696E" w:rsidP="0003696E">
      <w:pPr>
        <w:pStyle w:val="a3"/>
        <w:ind w:firstLine="708"/>
        <w:jc w:val="both"/>
        <w:rPr>
          <w:rFonts w:ascii="Times New Roman" w:hAnsi="Times New Roman" w:cs="Times New Roman"/>
          <w:sz w:val="28"/>
          <w:szCs w:val="28"/>
        </w:rPr>
      </w:pPr>
    </w:p>
    <w:tbl>
      <w:tblPr>
        <w:tblW w:w="9072" w:type="dxa"/>
        <w:tblLook w:val="04A0" w:firstRow="1" w:lastRow="0" w:firstColumn="1" w:lastColumn="0" w:noHBand="0" w:noVBand="1"/>
      </w:tblPr>
      <w:tblGrid>
        <w:gridCol w:w="1706"/>
        <w:gridCol w:w="1900"/>
        <w:gridCol w:w="1299"/>
        <w:gridCol w:w="1143"/>
        <w:gridCol w:w="756"/>
        <w:gridCol w:w="756"/>
        <w:gridCol w:w="756"/>
        <w:gridCol w:w="756"/>
      </w:tblGrid>
      <w:tr w:rsidR="00014D29" w:rsidRPr="0003696E" w14:paraId="5536E98C" w14:textId="77777777" w:rsidTr="00014D29">
        <w:trPr>
          <w:trHeight w:val="853"/>
        </w:trPr>
        <w:tc>
          <w:tcPr>
            <w:tcW w:w="365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B74E11C" w14:textId="77777777" w:rsidR="00014D29" w:rsidRPr="0003696E" w:rsidRDefault="00014D29" w:rsidP="0003696E">
            <w:pPr>
              <w:spacing w:after="0" w:line="240" w:lineRule="auto"/>
              <w:jc w:val="center"/>
              <w:rPr>
                <w:rFonts w:ascii="Times New Roman" w:eastAsia="Times New Roman" w:hAnsi="Times New Roman" w:cs="Times New Roman"/>
                <w:color w:val="000000"/>
                <w:lang w:val="ru-KZ" w:eastAsia="ru-KZ"/>
              </w:rPr>
            </w:pPr>
            <w:r w:rsidRPr="0003696E">
              <w:rPr>
                <w:rFonts w:ascii="Times New Roman" w:eastAsia="Times New Roman" w:hAnsi="Times New Roman" w:cs="Times New Roman"/>
                <w:color w:val="000000"/>
                <w:lang w:val="ru-KZ" w:eastAsia="ru-KZ"/>
              </w:rPr>
              <w:t>Білім алушылардың компьютерлік графика бойынша білім, білік, дағдысын қалыптастыру компоненттері мен критерийлері</w:t>
            </w:r>
          </w:p>
        </w:tc>
        <w:tc>
          <w:tcPr>
            <w:tcW w:w="2540"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14:paraId="7DECF0DF" w14:textId="77777777" w:rsidR="00014D29" w:rsidRPr="0003696E" w:rsidRDefault="00014D29" w:rsidP="0003696E">
            <w:pPr>
              <w:spacing w:after="0" w:line="240" w:lineRule="auto"/>
              <w:jc w:val="center"/>
              <w:rPr>
                <w:rFonts w:ascii="Times New Roman" w:eastAsia="Times New Roman" w:hAnsi="Times New Roman" w:cs="Times New Roman"/>
                <w:color w:val="000000"/>
                <w:lang w:val="ru-KZ" w:eastAsia="ru-KZ"/>
              </w:rPr>
            </w:pPr>
            <w:r w:rsidRPr="0003696E">
              <w:rPr>
                <w:rFonts w:ascii="Times New Roman" w:eastAsia="Times New Roman" w:hAnsi="Times New Roman" w:cs="Times New Roman"/>
                <w:color w:val="000000"/>
                <w:lang w:val="ru-KZ" w:eastAsia="ru-KZ"/>
              </w:rPr>
              <w:t>Төменгі</w:t>
            </w:r>
          </w:p>
        </w:tc>
        <w:tc>
          <w:tcPr>
            <w:tcW w:w="1437"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14:paraId="6C4C4823" w14:textId="77777777" w:rsidR="00014D29" w:rsidRPr="0003696E" w:rsidRDefault="00014D29" w:rsidP="0003696E">
            <w:pPr>
              <w:spacing w:after="0" w:line="240" w:lineRule="auto"/>
              <w:rPr>
                <w:rFonts w:ascii="Times New Roman" w:eastAsia="Times New Roman" w:hAnsi="Times New Roman" w:cs="Times New Roman"/>
                <w:color w:val="000000"/>
                <w:lang w:val="ru-KZ" w:eastAsia="ru-KZ"/>
              </w:rPr>
            </w:pPr>
            <w:r w:rsidRPr="0003696E">
              <w:rPr>
                <w:rFonts w:ascii="Times New Roman" w:eastAsia="Times New Roman" w:hAnsi="Times New Roman" w:cs="Times New Roman"/>
                <w:color w:val="000000"/>
                <w:lang w:val="ru-KZ" w:eastAsia="ru-KZ"/>
              </w:rPr>
              <w:t>Орта</w:t>
            </w:r>
          </w:p>
          <w:p w14:paraId="37B98502" w14:textId="3B3E9E50" w:rsidR="00014D29" w:rsidRPr="0003696E" w:rsidRDefault="00014D29" w:rsidP="0003696E">
            <w:pPr>
              <w:spacing w:after="0" w:line="240" w:lineRule="auto"/>
              <w:rPr>
                <w:rFonts w:ascii="Times New Roman" w:eastAsia="Times New Roman" w:hAnsi="Times New Roman" w:cs="Times New Roman"/>
                <w:color w:val="000000"/>
                <w:lang w:val="ru-KZ" w:eastAsia="ru-KZ"/>
              </w:rPr>
            </w:pPr>
            <w:r w:rsidRPr="0003696E">
              <w:rPr>
                <w:rFonts w:ascii="Times New Roman" w:eastAsia="Times New Roman" w:hAnsi="Times New Roman" w:cs="Times New Roman"/>
                <w:color w:val="000000"/>
                <w:lang w:val="ru-KZ" w:eastAsia="ru-KZ"/>
              </w:rPr>
              <w:t> </w:t>
            </w:r>
          </w:p>
        </w:tc>
        <w:tc>
          <w:tcPr>
            <w:tcW w:w="1437"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14:paraId="6330764A" w14:textId="77777777" w:rsidR="00014D29" w:rsidRPr="0003696E" w:rsidRDefault="00014D29" w:rsidP="0003696E">
            <w:pPr>
              <w:spacing w:after="0" w:line="240" w:lineRule="auto"/>
              <w:jc w:val="center"/>
              <w:rPr>
                <w:rFonts w:ascii="Times New Roman" w:eastAsia="Times New Roman" w:hAnsi="Times New Roman" w:cs="Times New Roman"/>
                <w:color w:val="000000"/>
                <w:lang w:val="ru-KZ" w:eastAsia="ru-KZ"/>
              </w:rPr>
            </w:pPr>
            <w:r w:rsidRPr="0003696E">
              <w:rPr>
                <w:rFonts w:ascii="Times New Roman" w:eastAsia="Times New Roman" w:hAnsi="Times New Roman" w:cs="Times New Roman"/>
                <w:color w:val="000000"/>
                <w:lang w:val="ru-KZ" w:eastAsia="ru-KZ"/>
              </w:rPr>
              <w:t>Жоғары</w:t>
            </w:r>
          </w:p>
        </w:tc>
      </w:tr>
      <w:tr w:rsidR="00014D29" w:rsidRPr="0003696E" w14:paraId="1E55C672" w14:textId="77777777" w:rsidTr="00014D29">
        <w:trPr>
          <w:trHeight w:val="313"/>
        </w:trPr>
        <w:tc>
          <w:tcPr>
            <w:tcW w:w="1706" w:type="dxa"/>
            <w:tcBorders>
              <w:top w:val="nil"/>
              <w:left w:val="single" w:sz="4" w:space="0" w:color="auto"/>
              <w:bottom w:val="single" w:sz="4" w:space="0" w:color="auto"/>
              <w:right w:val="single" w:sz="4" w:space="0" w:color="auto"/>
            </w:tcBorders>
            <w:shd w:val="clear" w:color="auto" w:fill="auto"/>
            <w:vAlign w:val="bottom"/>
            <w:hideMark/>
          </w:tcPr>
          <w:p w14:paraId="36AA7295" w14:textId="77777777" w:rsidR="0003696E" w:rsidRPr="0003696E" w:rsidRDefault="0003696E" w:rsidP="0003696E">
            <w:pPr>
              <w:spacing w:after="0" w:line="240" w:lineRule="auto"/>
              <w:rPr>
                <w:rFonts w:ascii="Times New Roman" w:eastAsia="Times New Roman" w:hAnsi="Times New Roman" w:cs="Times New Roman"/>
                <w:color w:val="000000"/>
                <w:lang w:val="ru-KZ" w:eastAsia="ru-KZ"/>
              </w:rPr>
            </w:pPr>
            <w:r w:rsidRPr="0003696E">
              <w:rPr>
                <w:rFonts w:ascii="Times New Roman" w:eastAsia="Times New Roman" w:hAnsi="Times New Roman" w:cs="Times New Roman"/>
                <w:color w:val="000000"/>
                <w:lang w:val="ru-KZ" w:eastAsia="ru-KZ"/>
              </w:rPr>
              <w:t>Компонент</w:t>
            </w:r>
          </w:p>
        </w:tc>
        <w:tc>
          <w:tcPr>
            <w:tcW w:w="1952" w:type="dxa"/>
            <w:tcBorders>
              <w:top w:val="nil"/>
              <w:left w:val="nil"/>
              <w:bottom w:val="single" w:sz="4" w:space="0" w:color="auto"/>
              <w:right w:val="single" w:sz="4" w:space="0" w:color="auto"/>
            </w:tcBorders>
            <w:shd w:val="clear" w:color="auto" w:fill="auto"/>
            <w:vAlign w:val="bottom"/>
            <w:hideMark/>
          </w:tcPr>
          <w:p w14:paraId="43FA85FC" w14:textId="77777777" w:rsidR="0003696E" w:rsidRPr="0003696E" w:rsidRDefault="0003696E" w:rsidP="0003696E">
            <w:pPr>
              <w:spacing w:after="0" w:line="240" w:lineRule="auto"/>
              <w:rPr>
                <w:rFonts w:ascii="Times New Roman" w:eastAsia="Times New Roman" w:hAnsi="Times New Roman" w:cs="Times New Roman"/>
                <w:color w:val="000000"/>
                <w:lang w:val="ru-KZ" w:eastAsia="ru-KZ"/>
              </w:rPr>
            </w:pPr>
            <w:r w:rsidRPr="0003696E">
              <w:rPr>
                <w:rFonts w:ascii="Times New Roman" w:eastAsia="Times New Roman" w:hAnsi="Times New Roman" w:cs="Times New Roman"/>
                <w:color w:val="000000"/>
                <w:lang w:val="ru-KZ" w:eastAsia="ru-KZ"/>
              </w:rPr>
              <w:t>Критерий</w:t>
            </w:r>
          </w:p>
        </w:tc>
        <w:tc>
          <w:tcPr>
            <w:tcW w:w="1299" w:type="dxa"/>
            <w:tcBorders>
              <w:top w:val="nil"/>
              <w:left w:val="nil"/>
              <w:bottom w:val="single" w:sz="4" w:space="0" w:color="auto"/>
              <w:right w:val="single" w:sz="4" w:space="0" w:color="auto"/>
            </w:tcBorders>
            <w:shd w:val="clear" w:color="auto" w:fill="auto"/>
            <w:vAlign w:val="bottom"/>
            <w:hideMark/>
          </w:tcPr>
          <w:p w14:paraId="7CF2F5CD" w14:textId="77777777" w:rsidR="0003696E" w:rsidRPr="0003696E" w:rsidRDefault="0003696E" w:rsidP="0003696E">
            <w:pPr>
              <w:spacing w:after="0" w:line="240" w:lineRule="auto"/>
              <w:rPr>
                <w:rFonts w:ascii="Times New Roman" w:eastAsia="Times New Roman" w:hAnsi="Times New Roman" w:cs="Times New Roman"/>
                <w:color w:val="000000"/>
                <w:lang w:val="ru-KZ" w:eastAsia="ru-KZ"/>
              </w:rPr>
            </w:pPr>
            <w:r w:rsidRPr="0003696E">
              <w:rPr>
                <w:rFonts w:ascii="Times New Roman" w:eastAsia="Times New Roman" w:hAnsi="Times New Roman" w:cs="Times New Roman"/>
                <w:color w:val="000000"/>
                <w:lang w:val="ru-KZ" w:eastAsia="ru-KZ"/>
              </w:rPr>
              <w:t>ЭТ</w:t>
            </w:r>
          </w:p>
        </w:tc>
        <w:tc>
          <w:tcPr>
            <w:tcW w:w="1241" w:type="dxa"/>
            <w:tcBorders>
              <w:top w:val="nil"/>
              <w:left w:val="nil"/>
              <w:bottom w:val="single" w:sz="4" w:space="0" w:color="auto"/>
              <w:right w:val="single" w:sz="4" w:space="0" w:color="auto"/>
            </w:tcBorders>
            <w:shd w:val="clear" w:color="auto" w:fill="auto"/>
            <w:vAlign w:val="bottom"/>
            <w:hideMark/>
          </w:tcPr>
          <w:p w14:paraId="0FCCB0D6" w14:textId="77777777" w:rsidR="0003696E" w:rsidRPr="0003696E" w:rsidRDefault="0003696E" w:rsidP="0003696E">
            <w:pPr>
              <w:spacing w:after="0" w:line="240" w:lineRule="auto"/>
              <w:rPr>
                <w:rFonts w:ascii="Times New Roman" w:eastAsia="Times New Roman" w:hAnsi="Times New Roman" w:cs="Times New Roman"/>
                <w:color w:val="000000"/>
                <w:lang w:val="ru-KZ" w:eastAsia="ru-KZ"/>
              </w:rPr>
            </w:pPr>
            <w:r w:rsidRPr="0003696E">
              <w:rPr>
                <w:rFonts w:ascii="Times New Roman" w:eastAsia="Times New Roman" w:hAnsi="Times New Roman" w:cs="Times New Roman"/>
                <w:color w:val="000000"/>
                <w:lang w:val="ru-KZ" w:eastAsia="ru-KZ"/>
              </w:rPr>
              <w:t>БТ</w:t>
            </w:r>
          </w:p>
        </w:tc>
        <w:tc>
          <w:tcPr>
            <w:tcW w:w="721" w:type="dxa"/>
            <w:tcBorders>
              <w:top w:val="nil"/>
              <w:left w:val="nil"/>
              <w:bottom w:val="single" w:sz="4" w:space="0" w:color="auto"/>
              <w:right w:val="single" w:sz="4" w:space="0" w:color="auto"/>
            </w:tcBorders>
            <w:shd w:val="clear" w:color="auto" w:fill="auto"/>
            <w:vAlign w:val="bottom"/>
            <w:hideMark/>
          </w:tcPr>
          <w:p w14:paraId="3AA8C2DB" w14:textId="77777777" w:rsidR="0003696E" w:rsidRPr="0003696E" w:rsidRDefault="0003696E" w:rsidP="0003696E">
            <w:pPr>
              <w:spacing w:after="0" w:line="240" w:lineRule="auto"/>
              <w:rPr>
                <w:rFonts w:ascii="Times New Roman" w:eastAsia="Times New Roman" w:hAnsi="Times New Roman" w:cs="Times New Roman"/>
                <w:color w:val="000000"/>
                <w:lang w:val="ru-KZ" w:eastAsia="ru-KZ"/>
              </w:rPr>
            </w:pPr>
            <w:r w:rsidRPr="0003696E">
              <w:rPr>
                <w:rFonts w:ascii="Times New Roman" w:eastAsia="Times New Roman" w:hAnsi="Times New Roman" w:cs="Times New Roman"/>
                <w:color w:val="000000"/>
                <w:lang w:val="ru-KZ" w:eastAsia="ru-KZ"/>
              </w:rPr>
              <w:t>ЭТ</w:t>
            </w:r>
          </w:p>
        </w:tc>
        <w:tc>
          <w:tcPr>
            <w:tcW w:w="716" w:type="dxa"/>
            <w:tcBorders>
              <w:top w:val="nil"/>
              <w:left w:val="nil"/>
              <w:bottom w:val="single" w:sz="4" w:space="0" w:color="auto"/>
              <w:right w:val="single" w:sz="4" w:space="0" w:color="auto"/>
            </w:tcBorders>
            <w:shd w:val="clear" w:color="auto" w:fill="auto"/>
            <w:vAlign w:val="bottom"/>
            <w:hideMark/>
          </w:tcPr>
          <w:p w14:paraId="77481F7A" w14:textId="77777777" w:rsidR="0003696E" w:rsidRPr="0003696E" w:rsidRDefault="0003696E" w:rsidP="0003696E">
            <w:pPr>
              <w:spacing w:after="0" w:line="240" w:lineRule="auto"/>
              <w:rPr>
                <w:rFonts w:ascii="Times New Roman" w:eastAsia="Times New Roman" w:hAnsi="Times New Roman" w:cs="Times New Roman"/>
                <w:color w:val="000000"/>
                <w:lang w:val="ru-KZ" w:eastAsia="ru-KZ"/>
              </w:rPr>
            </w:pPr>
            <w:r w:rsidRPr="0003696E">
              <w:rPr>
                <w:rFonts w:ascii="Times New Roman" w:eastAsia="Times New Roman" w:hAnsi="Times New Roman" w:cs="Times New Roman"/>
                <w:color w:val="000000"/>
                <w:lang w:val="ru-KZ" w:eastAsia="ru-KZ"/>
              </w:rPr>
              <w:t>БТ</w:t>
            </w:r>
          </w:p>
        </w:tc>
        <w:tc>
          <w:tcPr>
            <w:tcW w:w="713" w:type="dxa"/>
            <w:tcBorders>
              <w:top w:val="nil"/>
              <w:left w:val="nil"/>
              <w:bottom w:val="single" w:sz="4" w:space="0" w:color="auto"/>
              <w:right w:val="single" w:sz="4" w:space="0" w:color="auto"/>
            </w:tcBorders>
            <w:shd w:val="clear" w:color="auto" w:fill="auto"/>
            <w:vAlign w:val="bottom"/>
            <w:hideMark/>
          </w:tcPr>
          <w:p w14:paraId="24EC75F2" w14:textId="77777777" w:rsidR="0003696E" w:rsidRPr="0003696E" w:rsidRDefault="0003696E" w:rsidP="0003696E">
            <w:pPr>
              <w:spacing w:after="0" w:line="240" w:lineRule="auto"/>
              <w:rPr>
                <w:rFonts w:ascii="Times New Roman" w:eastAsia="Times New Roman" w:hAnsi="Times New Roman" w:cs="Times New Roman"/>
                <w:color w:val="000000"/>
                <w:lang w:val="ru-KZ" w:eastAsia="ru-KZ"/>
              </w:rPr>
            </w:pPr>
            <w:r w:rsidRPr="0003696E">
              <w:rPr>
                <w:rFonts w:ascii="Times New Roman" w:eastAsia="Times New Roman" w:hAnsi="Times New Roman" w:cs="Times New Roman"/>
                <w:color w:val="000000"/>
                <w:lang w:val="ru-KZ" w:eastAsia="ru-KZ"/>
              </w:rPr>
              <w:t>ЭТ</w:t>
            </w:r>
          </w:p>
        </w:tc>
        <w:tc>
          <w:tcPr>
            <w:tcW w:w="724" w:type="dxa"/>
            <w:tcBorders>
              <w:top w:val="nil"/>
              <w:left w:val="nil"/>
              <w:bottom w:val="single" w:sz="4" w:space="0" w:color="auto"/>
              <w:right w:val="single" w:sz="4" w:space="0" w:color="auto"/>
            </w:tcBorders>
            <w:shd w:val="clear" w:color="auto" w:fill="auto"/>
            <w:vAlign w:val="bottom"/>
            <w:hideMark/>
          </w:tcPr>
          <w:p w14:paraId="1E758AAD" w14:textId="77777777" w:rsidR="0003696E" w:rsidRPr="0003696E" w:rsidRDefault="0003696E" w:rsidP="0003696E">
            <w:pPr>
              <w:spacing w:after="0" w:line="240" w:lineRule="auto"/>
              <w:rPr>
                <w:rFonts w:ascii="Times New Roman" w:eastAsia="Times New Roman" w:hAnsi="Times New Roman" w:cs="Times New Roman"/>
                <w:color w:val="000000"/>
                <w:lang w:val="ru-KZ" w:eastAsia="ru-KZ"/>
              </w:rPr>
            </w:pPr>
            <w:r w:rsidRPr="0003696E">
              <w:rPr>
                <w:rFonts w:ascii="Times New Roman" w:eastAsia="Times New Roman" w:hAnsi="Times New Roman" w:cs="Times New Roman"/>
                <w:color w:val="000000"/>
                <w:lang w:val="ru-KZ" w:eastAsia="ru-KZ"/>
              </w:rPr>
              <w:t>БТ</w:t>
            </w:r>
          </w:p>
        </w:tc>
      </w:tr>
      <w:tr w:rsidR="007302B6" w:rsidRPr="0003696E" w14:paraId="30696D5A" w14:textId="77777777" w:rsidTr="00014D29">
        <w:trPr>
          <w:trHeight w:val="1153"/>
        </w:trPr>
        <w:tc>
          <w:tcPr>
            <w:tcW w:w="1706" w:type="dxa"/>
            <w:tcBorders>
              <w:top w:val="nil"/>
              <w:left w:val="single" w:sz="4" w:space="0" w:color="auto"/>
              <w:bottom w:val="single" w:sz="4" w:space="0" w:color="auto"/>
              <w:right w:val="single" w:sz="4" w:space="0" w:color="auto"/>
            </w:tcBorders>
            <w:shd w:val="clear" w:color="auto" w:fill="auto"/>
            <w:vAlign w:val="bottom"/>
            <w:hideMark/>
          </w:tcPr>
          <w:p w14:paraId="5BAAD4B6" w14:textId="77777777" w:rsidR="007302B6" w:rsidRPr="0003696E" w:rsidRDefault="007302B6" w:rsidP="007302B6">
            <w:pPr>
              <w:spacing w:after="0" w:line="240" w:lineRule="auto"/>
              <w:rPr>
                <w:rFonts w:ascii="Times New Roman" w:eastAsia="Times New Roman" w:hAnsi="Times New Roman" w:cs="Times New Roman"/>
                <w:color w:val="000000"/>
                <w:lang w:val="ru-KZ" w:eastAsia="ru-KZ"/>
              </w:rPr>
            </w:pPr>
            <w:r w:rsidRPr="0003696E">
              <w:rPr>
                <w:rFonts w:ascii="Times New Roman" w:eastAsia="Times New Roman" w:hAnsi="Times New Roman" w:cs="Times New Roman"/>
                <w:color w:val="000000"/>
                <w:lang w:val="ru-KZ" w:eastAsia="ru-KZ"/>
              </w:rPr>
              <w:t>Мотивациялық</w:t>
            </w:r>
          </w:p>
        </w:tc>
        <w:tc>
          <w:tcPr>
            <w:tcW w:w="1952" w:type="dxa"/>
            <w:tcBorders>
              <w:top w:val="nil"/>
              <w:left w:val="nil"/>
              <w:bottom w:val="single" w:sz="4" w:space="0" w:color="auto"/>
              <w:right w:val="single" w:sz="4" w:space="0" w:color="auto"/>
            </w:tcBorders>
            <w:shd w:val="clear" w:color="auto" w:fill="auto"/>
            <w:vAlign w:val="bottom"/>
            <w:hideMark/>
          </w:tcPr>
          <w:p w14:paraId="43AF2707" w14:textId="77777777" w:rsidR="007302B6" w:rsidRPr="0003696E" w:rsidRDefault="007302B6" w:rsidP="007302B6">
            <w:pPr>
              <w:spacing w:after="0" w:line="240" w:lineRule="auto"/>
              <w:rPr>
                <w:rFonts w:ascii="Times New Roman" w:eastAsia="Times New Roman" w:hAnsi="Times New Roman" w:cs="Times New Roman"/>
                <w:color w:val="000000"/>
                <w:sz w:val="20"/>
                <w:szCs w:val="20"/>
                <w:lang w:val="ru-KZ" w:eastAsia="ru-KZ"/>
              </w:rPr>
            </w:pPr>
            <w:r w:rsidRPr="0003696E">
              <w:rPr>
                <w:rFonts w:ascii="Times New Roman" w:eastAsia="Times New Roman" w:hAnsi="Times New Roman" w:cs="Times New Roman"/>
                <w:color w:val="000000"/>
                <w:sz w:val="20"/>
                <w:szCs w:val="20"/>
                <w:lang w:val="ru-KZ" w:eastAsia="ru-KZ"/>
              </w:rPr>
              <w:t>Компьютерлік графика меңгеруге деген оң көзқарасы мен қызығушылығы</w:t>
            </w:r>
          </w:p>
        </w:tc>
        <w:tc>
          <w:tcPr>
            <w:tcW w:w="1299" w:type="dxa"/>
            <w:tcBorders>
              <w:top w:val="nil"/>
              <w:left w:val="nil"/>
              <w:bottom w:val="single" w:sz="4" w:space="0" w:color="auto"/>
              <w:right w:val="single" w:sz="4" w:space="0" w:color="auto"/>
            </w:tcBorders>
            <w:shd w:val="clear" w:color="auto" w:fill="auto"/>
            <w:vAlign w:val="bottom"/>
            <w:hideMark/>
          </w:tcPr>
          <w:p w14:paraId="31791A60" w14:textId="402CD310" w:rsidR="007302B6" w:rsidRPr="0003696E" w:rsidRDefault="007302B6" w:rsidP="007302B6">
            <w:pPr>
              <w:spacing w:after="0" w:line="240" w:lineRule="auto"/>
              <w:jc w:val="center"/>
              <w:rPr>
                <w:rFonts w:ascii="Times New Roman" w:eastAsia="Times New Roman" w:hAnsi="Times New Roman" w:cs="Times New Roman"/>
                <w:color w:val="000000"/>
                <w:sz w:val="24"/>
                <w:szCs w:val="24"/>
                <w:lang w:val="ru-KZ" w:eastAsia="ru-KZ"/>
              </w:rPr>
            </w:pPr>
            <w:r w:rsidRPr="007302B6">
              <w:rPr>
                <w:rFonts w:ascii="Times New Roman" w:hAnsi="Times New Roman" w:cs="Times New Roman"/>
                <w:color w:val="000000"/>
                <w:sz w:val="24"/>
                <w:szCs w:val="24"/>
              </w:rPr>
              <w:t>18,69</w:t>
            </w:r>
          </w:p>
        </w:tc>
        <w:tc>
          <w:tcPr>
            <w:tcW w:w="1241" w:type="dxa"/>
            <w:tcBorders>
              <w:top w:val="nil"/>
              <w:left w:val="nil"/>
              <w:bottom w:val="single" w:sz="4" w:space="0" w:color="auto"/>
              <w:right w:val="single" w:sz="4" w:space="0" w:color="auto"/>
            </w:tcBorders>
            <w:shd w:val="clear" w:color="auto" w:fill="auto"/>
            <w:vAlign w:val="bottom"/>
            <w:hideMark/>
          </w:tcPr>
          <w:p w14:paraId="0DF59EC2" w14:textId="195EB939" w:rsidR="007302B6" w:rsidRPr="0003696E" w:rsidRDefault="007302B6" w:rsidP="007302B6">
            <w:pPr>
              <w:spacing w:after="0" w:line="240" w:lineRule="auto"/>
              <w:jc w:val="center"/>
              <w:rPr>
                <w:rFonts w:ascii="Times New Roman" w:eastAsia="Times New Roman" w:hAnsi="Times New Roman" w:cs="Times New Roman"/>
                <w:color w:val="000000"/>
                <w:sz w:val="24"/>
                <w:szCs w:val="24"/>
                <w:lang w:val="ru-KZ" w:eastAsia="ru-KZ"/>
              </w:rPr>
            </w:pPr>
            <w:r w:rsidRPr="007302B6">
              <w:rPr>
                <w:rFonts w:ascii="Times New Roman" w:hAnsi="Times New Roman" w:cs="Times New Roman"/>
                <w:color w:val="000000"/>
                <w:sz w:val="24"/>
                <w:szCs w:val="24"/>
              </w:rPr>
              <w:t>27,03</w:t>
            </w:r>
          </w:p>
        </w:tc>
        <w:tc>
          <w:tcPr>
            <w:tcW w:w="721" w:type="dxa"/>
            <w:tcBorders>
              <w:top w:val="nil"/>
              <w:left w:val="nil"/>
              <w:bottom w:val="single" w:sz="4" w:space="0" w:color="auto"/>
              <w:right w:val="single" w:sz="4" w:space="0" w:color="auto"/>
            </w:tcBorders>
            <w:shd w:val="clear" w:color="auto" w:fill="auto"/>
            <w:vAlign w:val="bottom"/>
            <w:hideMark/>
          </w:tcPr>
          <w:p w14:paraId="22D82FB3" w14:textId="7DD07741" w:rsidR="007302B6" w:rsidRPr="0003696E" w:rsidRDefault="007302B6" w:rsidP="007302B6">
            <w:pPr>
              <w:spacing w:after="0" w:line="240" w:lineRule="auto"/>
              <w:jc w:val="center"/>
              <w:rPr>
                <w:rFonts w:ascii="Times New Roman" w:eastAsia="Times New Roman" w:hAnsi="Times New Roman" w:cs="Times New Roman"/>
                <w:color w:val="000000"/>
                <w:sz w:val="24"/>
                <w:szCs w:val="24"/>
                <w:lang w:val="ru-KZ" w:eastAsia="ru-KZ"/>
              </w:rPr>
            </w:pPr>
            <w:r w:rsidRPr="007302B6">
              <w:rPr>
                <w:rFonts w:ascii="Times New Roman" w:hAnsi="Times New Roman" w:cs="Times New Roman"/>
                <w:color w:val="000000"/>
                <w:sz w:val="24"/>
                <w:szCs w:val="24"/>
              </w:rPr>
              <w:t>56,95</w:t>
            </w:r>
          </w:p>
        </w:tc>
        <w:tc>
          <w:tcPr>
            <w:tcW w:w="716" w:type="dxa"/>
            <w:tcBorders>
              <w:top w:val="nil"/>
              <w:left w:val="nil"/>
              <w:bottom w:val="single" w:sz="4" w:space="0" w:color="auto"/>
              <w:right w:val="single" w:sz="4" w:space="0" w:color="auto"/>
            </w:tcBorders>
            <w:shd w:val="clear" w:color="auto" w:fill="auto"/>
            <w:vAlign w:val="bottom"/>
            <w:hideMark/>
          </w:tcPr>
          <w:p w14:paraId="5AAABAD8" w14:textId="4C38F958" w:rsidR="007302B6" w:rsidRPr="0003696E" w:rsidRDefault="007302B6" w:rsidP="007302B6">
            <w:pPr>
              <w:spacing w:after="0" w:line="240" w:lineRule="auto"/>
              <w:jc w:val="center"/>
              <w:rPr>
                <w:rFonts w:ascii="Times New Roman" w:eastAsia="Times New Roman" w:hAnsi="Times New Roman" w:cs="Times New Roman"/>
                <w:color w:val="000000"/>
                <w:sz w:val="24"/>
                <w:szCs w:val="24"/>
                <w:lang w:val="ru-KZ" w:eastAsia="ru-KZ"/>
              </w:rPr>
            </w:pPr>
            <w:r w:rsidRPr="007302B6">
              <w:rPr>
                <w:rFonts w:ascii="Times New Roman" w:hAnsi="Times New Roman" w:cs="Times New Roman"/>
                <w:color w:val="000000"/>
                <w:sz w:val="24"/>
                <w:szCs w:val="24"/>
              </w:rPr>
              <w:t>59,46</w:t>
            </w:r>
          </w:p>
        </w:tc>
        <w:tc>
          <w:tcPr>
            <w:tcW w:w="713" w:type="dxa"/>
            <w:tcBorders>
              <w:top w:val="nil"/>
              <w:left w:val="nil"/>
              <w:bottom w:val="single" w:sz="4" w:space="0" w:color="auto"/>
              <w:right w:val="single" w:sz="4" w:space="0" w:color="auto"/>
            </w:tcBorders>
            <w:shd w:val="clear" w:color="auto" w:fill="auto"/>
            <w:vAlign w:val="bottom"/>
            <w:hideMark/>
          </w:tcPr>
          <w:p w14:paraId="62CEE1FC" w14:textId="01E36D3A" w:rsidR="007302B6" w:rsidRPr="0003696E" w:rsidRDefault="007302B6" w:rsidP="007302B6">
            <w:pPr>
              <w:spacing w:after="0" w:line="240" w:lineRule="auto"/>
              <w:jc w:val="center"/>
              <w:rPr>
                <w:rFonts w:ascii="Times New Roman" w:eastAsia="Times New Roman" w:hAnsi="Times New Roman" w:cs="Times New Roman"/>
                <w:color w:val="000000"/>
                <w:sz w:val="24"/>
                <w:szCs w:val="24"/>
                <w:lang w:val="ru-KZ" w:eastAsia="ru-KZ"/>
              </w:rPr>
            </w:pPr>
            <w:r w:rsidRPr="007302B6">
              <w:rPr>
                <w:rFonts w:ascii="Times New Roman" w:hAnsi="Times New Roman" w:cs="Times New Roman"/>
                <w:color w:val="000000"/>
                <w:sz w:val="24"/>
                <w:szCs w:val="24"/>
              </w:rPr>
              <w:t>24,36</w:t>
            </w:r>
          </w:p>
        </w:tc>
        <w:tc>
          <w:tcPr>
            <w:tcW w:w="724" w:type="dxa"/>
            <w:tcBorders>
              <w:top w:val="nil"/>
              <w:left w:val="nil"/>
              <w:bottom w:val="single" w:sz="4" w:space="0" w:color="auto"/>
              <w:right w:val="single" w:sz="4" w:space="0" w:color="auto"/>
            </w:tcBorders>
            <w:shd w:val="clear" w:color="auto" w:fill="auto"/>
            <w:vAlign w:val="bottom"/>
            <w:hideMark/>
          </w:tcPr>
          <w:p w14:paraId="35C06181" w14:textId="54BA562E" w:rsidR="007302B6" w:rsidRPr="0003696E" w:rsidRDefault="007302B6" w:rsidP="007302B6">
            <w:pPr>
              <w:spacing w:after="0" w:line="240" w:lineRule="auto"/>
              <w:jc w:val="center"/>
              <w:rPr>
                <w:rFonts w:ascii="Times New Roman" w:eastAsia="Times New Roman" w:hAnsi="Times New Roman" w:cs="Times New Roman"/>
                <w:color w:val="000000"/>
                <w:sz w:val="24"/>
                <w:szCs w:val="24"/>
                <w:lang w:val="ru-KZ" w:eastAsia="ru-KZ"/>
              </w:rPr>
            </w:pPr>
            <w:r w:rsidRPr="007302B6">
              <w:rPr>
                <w:rFonts w:ascii="Times New Roman" w:hAnsi="Times New Roman" w:cs="Times New Roman"/>
                <w:color w:val="000000"/>
                <w:sz w:val="24"/>
                <w:szCs w:val="24"/>
              </w:rPr>
              <w:t>13,51</w:t>
            </w:r>
          </w:p>
        </w:tc>
      </w:tr>
      <w:tr w:rsidR="007302B6" w:rsidRPr="0003696E" w14:paraId="7A2A5E19" w14:textId="77777777" w:rsidTr="00014D29">
        <w:trPr>
          <w:trHeight w:val="1560"/>
        </w:trPr>
        <w:tc>
          <w:tcPr>
            <w:tcW w:w="1706" w:type="dxa"/>
            <w:tcBorders>
              <w:top w:val="nil"/>
              <w:left w:val="single" w:sz="4" w:space="0" w:color="auto"/>
              <w:bottom w:val="single" w:sz="4" w:space="0" w:color="auto"/>
              <w:right w:val="single" w:sz="4" w:space="0" w:color="auto"/>
            </w:tcBorders>
            <w:shd w:val="clear" w:color="auto" w:fill="auto"/>
            <w:vAlign w:val="center"/>
            <w:hideMark/>
          </w:tcPr>
          <w:p w14:paraId="5794E737" w14:textId="77777777" w:rsidR="007302B6" w:rsidRPr="0003696E" w:rsidRDefault="007302B6" w:rsidP="007302B6">
            <w:pPr>
              <w:spacing w:after="0" w:line="240" w:lineRule="auto"/>
              <w:rPr>
                <w:rFonts w:ascii="Times New Roman" w:eastAsia="Times New Roman" w:hAnsi="Times New Roman" w:cs="Times New Roman"/>
                <w:color w:val="000000"/>
                <w:sz w:val="23"/>
                <w:szCs w:val="23"/>
                <w:lang w:val="ru-KZ" w:eastAsia="ru-KZ"/>
              </w:rPr>
            </w:pPr>
            <w:r w:rsidRPr="0003696E">
              <w:rPr>
                <w:rFonts w:ascii="Times New Roman" w:eastAsia="Times New Roman" w:hAnsi="Times New Roman" w:cs="Times New Roman"/>
                <w:color w:val="000000"/>
                <w:sz w:val="23"/>
                <w:szCs w:val="23"/>
                <w:lang w:val="ru-KZ" w:eastAsia="ru-KZ"/>
              </w:rPr>
              <w:t>Мазмұндық</w:t>
            </w:r>
          </w:p>
        </w:tc>
        <w:tc>
          <w:tcPr>
            <w:tcW w:w="1952" w:type="dxa"/>
            <w:tcBorders>
              <w:top w:val="nil"/>
              <w:left w:val="nil"/>
              <w:bottom w:val="single" w:sz="4" w:space="0" w:color="auto"/>
              <w:right w:val="single" w:sz="4" w:space="0" w:color="auto"/>
            </w:tcBorders>
            <w:shd w:val="clear" w:color="000000" w:fill="FFFFFF"/>
            <w:vAlign w:val="center"/>
            <w:hideMark/>
          </w:tcPr>
          <w:p w14:paraId="06771ACD" w14:textId="77777777" w:rsidR="007302B6" w:rsidRPr="0003696E" w:rsidRDefault="007302B6" w:rsidP="007302B6">
            <w:pPr>
              <w:spacing w:after="0" w:line="240" w:lineRule="auto"/>
              <w:jc w:val="both"/>
              <w:rPr>
                <w:rFonts w:ascii="Times New Roman" w:eastAsia="Times New Roman" w:hAnsi="Times New Roman" w:cs="Times New Roman"/>
                <w:color w:val="000000"/>
                <w:sz w:val="20"/>
                <w:szCs w:val="20"/>
                <w:lang w:val="ru-KZ" w:eastAsia="ru-KZ"/>
              </w:rPr>
            </w:pPr>
            <w:r w:rsidRPr="0003696E">
              <w:rPr>
                <w:rFonts w:ascii="Times New Roman" w:eastAsia="Times New Roman" w:hAnsi="Times New Roman" w:cs="Times New Roman"/>
                <w:color w:val="000000"/>
                <w:sz w:val="20"/>
                <w:szCs w:val="20"/>
                <w:lang w:val="ru-KZ" w:eastAsia="ru-KZ"/>
              </w:rPr>
              <w:t>Компьютерлік графика түрлері, қолданылу салалары, болашақта даму перспективалары бойынша теориялы- мазмұндық түсінігінің болуы</w:t>
            </w:r>
          </w:p>
        </w:tc>
        <w:tc>
          <w:tcPr>
            <w:tcW w:w="1299" w:type="dxa"/>
            <w:tcBorders>
              <w:top w:val="nil"/>
              <w:left w:val="nil"/>
              <w:bottom w:val="single" w:sz="4" w:space="0" w:color="auto"/>
              <w:right w:val="single" w:sz="4" w:space="0" w:color="auto"/>
            </w:tcBorders>
            <w:shd w:val="clear" w:color="auto" w:fill="auto"/>
            <w:vAlign w:val="bottom"/>
            <w:hideMark/>
          </w:tcPr>
          <w:p w14:paraId="224BDA94" w14:textId="22051A9C" w:rsidR="007302B6" w:rsidRPr="0003696E" w:rsidRDefault="007302B6" w:rsidP="007302B6">
            <w:pPr>
              <w:spacing w:after="0" w:line="240" w:lineRule="auto"/>
              <w:jc w:val="center"/>
              <w:rPr>
                <w:rFonts w:ascii="Times New Roman" w:eastAsia="Times New Roman" w:hAnsi="Times New Roman" w:cs="Times New Roman"/>
                <w:color w:val="000000"/>
                <w:sz w:val="24"/>
                <w:szCs w:val="24"/>
                <w:lang w:val="ru-KZ" w:eastAsia="ru-KZ"/>
              </w:rPr>
            </w:pPr>
            <w:r w:rsidRPr="007302B6">
              <w:rPr>
                <w:rFonts w:ascii="Times New Roman" w:hAnsi="Times New Roman" w:cs="Times New Roman"/>
                <w:color w:val="000000"/>
                <w:sz w:val="24"/>
                <w:szCs w:val="24"/>
              </w:rPr>
              <w:t>34,5</w:t>
            </w:r>
          </w:p>
        </w:tc>
        <w:tc>
          <w:tcPr>
            <w:tcW w:w="1241" w:type="dxa"/>
            <w:tcBorders>
              <w:top w:val="nil"/>
              <w:left w:val="nil"/>
              <w:bottom w:val="single" w:sz="4" w:space="0" w:color="auto"/>
              <w:right w:val="single" w:sz="4" w:space="0" w:color="auto"/>
            </w:tcBorders>
            <w:shd w:val="clear" w:color="auto" w:fill="auto"/>
            <w:vAlign w:val="bottom"/>
            <w:hideMark/>
          </w:tcPr>
          <w:p w14:paraId="530D2AC5" w14:textId="32AF6D99" w:rsidR="007302B6" w:rsidRPr="0003696E" w:rsidRDefault="007302B6" w:rsidP="007302B6">
            <w:pPr>
              <w:spacing w:after="0" w:line="240" w:lineRule="auto"/>
              <w:jc w:val="center"/>
              <w:rPr>
                <w:rFonts w:ascii="Times New Roman" w:eastAsia="Times New Roman" w:hAnsi="Times New Roman" w:cs="Times New Roman"/>
                <w:color w:val="000000"/>
                <w:sz w:val="24"/>
                <w:szCs w:val="24"/>
                <w:lang w:val="ru-KZ" w:eastAsia="ru-KZ"/>
              </w:rPr>
            </w:pPr>
            <w:r w:rsidRPr="007302B6">
              <w:rPr>
                <w:rFonts w:ascii="Times New Roman" w:hAnsi="Times New Roman" w:cs="Times New Roman"/>
                <w:color w:val="000000"/>
                <w:sz w:val="24"/>
                <w:szCs w:val="24"/>
              </w:rPr>
              <w:t>43,6</w:t>
            </w:r>
          </w:p>
        </w:tc>
        <w:tc>
          <w:tcPr>
            <w:tcW w:w="721" w:type="dxa"/>
            <w:tcBorders>
              <w:top w:val="nil"/>
              <w:left w:val="nil"/>
              <w:bottom w:val="single" w:sz="4" w:space="0" w:color="auto"/>
              <w:right w:val="single" w:sz="4" w:space="0" w:color="auto"/>
            </w:tcBorders>
            <w:shd w:val="clear" w:color="auto" w:fill="auto"/>
            <w:vAlign w:val="bottom"/>
            <w:hideMark/>
          </w:tcPr>
          <w:p w14:paraId="3B2E9A96" w14:textId="6782F06C" w:rsidR="007302B6" w:rsidRPr="0003696E" w:rsidRDefault="007302B6" w:rsidP="007302B6">
            <w:pPr>
              <w:spacing w:after="0" w:line="240" w:lineRule="auto"/>
              <w:jc w:val="center"/>
              <w:rPr>
                <w:rFonts w:ascii="Times New Roman" w:eastAsia="Times New Roman" w:hAnsi="Times New Roman" w:cs="Times New Roman"/>
                <w:color w:val="000000"/>
                <w:sz w:val="24"/>
                <w:szCs w:val="24"/>
                <w:lang w:val="ru-KZ" w:eastAsia="ru-KZ"/>
              </w:rPr>
            </w:pPr>
            <w:r w:rsidRPr="007302B6">
              <w:rPr>
                <w:rFonts w:ascii="Times New Roman" w:hAnsi="Times New Roman" w:cs="Times New Roman"/>
                <w:color w:val="000000"/>
                <w:sz w:val="24"/>
                <w:szCs w:val="24"/>
              </w:rPr>
              <w:t>52,7</w:t>
            </w:r>
          </w:p>
        </w:tc>
        <w:tc>
          <w:tcPr>
            <w:tcW w:w="716" w:type="dxa"/>
            <w:tcBorders>
              <w:top w:val="nil"/>
              <w:left w:val="nil"/>
              <w:bottom w:val="single" w:sz="4" w:space="0" w:color="auto"/>
              <w:right w:val="single" w:sz="4" w:space="0" w:color="auto"/>
            </w:tcBorders>
            <w:shd w:val="clear" w:color="auto" w:fill="auto"/>
            <w:vAlign w:val="bottom"/>
            <w:hideMark/>
          </w:tcPr>
          <w:p w14:paraId="05ED503A" w14:textId="49FDE561" w:rsidR="007302B6" w:rsidRPr="0003696E" w:rsidRDefault="007302B6" w:rsidP="007302B6">
            <w:pPr>
              <w:spacing w:after="0" w:line="240" w:lineRule="auto"/>
              <w:jc w:val="center"/>
              <w:rPr>
                <w:rFonts w:ascii="Times New Roman" w:eastAsia="Times New Roman" w:hAnsi="Times New Roman" w:cs="Times New Roman"/>
                <w:color w:val="000000"/>
                <w:sz w:val="24"/>
                <w:szCs w:val="24"/>
                <w:lang w:val="ru-KZ" w:eastAsia="ru-KZ"/>
              </w:rPr>
            </w:pPr>
            <w:r w:rsidRPr="007302B6">
              <w:rPr>
                <w:rFonts w:ascii="Times New Roman" w:hAnsi="Times New Roman" w:cs="Times New Roman"/>
                <w:color w:val="000000"/>
                <w:sz w:val="24"/>
                <w:szCs w:val="24"/>
              </w:rPr>
              <w:t>43,6</w:t>
            </w:r>
          </w:p>
        </w:tc>
        <w:tc>
          <w:tcPr>
            <w:tcW w:w="713" w:type="dxa"/>
            <w:tcBorders>
              <w:top w:val="nil"/>
              <w:left w:val="nil"/>
              <w:bottom w:val="single" w:sz="4" w:space="0" w:color="auto"/>
              <w:right w:val="single" w:sz="4" w:space="0" w:color="auto"/>
            </w:tcBorders>
            <w:shd w:val="clear" w:color="auto" w:fill="auto"/>
            <w:vAlign w:val="bottom"/>
            <w:hideMark/>
          </w:tcPr>
          <w:p w14:paraId="7C2B6B7A" w14:textId="68192C37" w:rsidR="007302B6" w:rsidRPr="0003696E" w:rsidRDefault="007302B6" w:rsidP="007302B6">
            <w:pPr>
              <w:spacing w:after="0" w:line="240" w:lineRule="auto"/>
              <w:jc w:val="center"/>
              <w:rPr>
                <w:rFonts w:ascii="Times New Roman" w:eastAsia="Times New Roman" w:hAnsi="Times New Roman" w:cs="Times New Roman"/>
                <w:color w:val="000000"/>
                <w:sz w:val="24"/>
                <w:szCs w:val="24"/>
                <w:lang w:val="ru-KZ" w:eastAsia="ru-KZ"/>
              </w:rPr>
            </w:pPr>
            <w:r w:rsidRPr="007302B6">
              <w:rPr>
                <w:rFonts w:ascii="Times New Roman" w:hAnsi="Times New Roman" w:cs="Times New Roman"/>
                <w:color w:val="000000"/>
                <w:sz w:val="24"/>
                <w:szCs w:val="24"/>
              </w:rPr>
              <w:t>10,9</w:t>
            </w:r>
          </w:p>
        </w:tc>
        <w:tc>
          <w:tcPr>
            <w:tcW w:w="724" w:type="dxa"/>
            <w:tcBorders>
              <w:top w:val="nil"/>
              <w:left w:val="nil"/>
              <w:bottom w:val="single" w:sz="4" w:space="0" w:color="auto"/>
              <w:right w:val="single" w:sz="4" w:space="0" w:color="auto"/>
            </w:tcBorders>
            <w:shd w:val="clear" w:color="auto" w:fill="auto"/>
            <w:vAlign w:val="bottom"/>
            <w:hideMark/>
          </w:tcPr>
          <w:p w14:paraId="28C7202E" w14:textId="3A5C5B7E" w:rsidR="007302B6" w:rsidRPr="0003696E" w:rsidRDefault="007302B6" w:rsidP="007302B6">
            <w:pPr>
              <w:spacing w:after="0" w:line="240" w:lineRule="auto"/>
              <w:jc w:val="center"/>
              <w:rPr>
                <w:rFonts w:ascii="Times New Roman" w:eastAsia="Times New Roman" w:hAnsi="Times New Roman" w:cs="Times New Roman"/>
                <w:color w:val="000000"/>
                <w:sz w:val="24"/>
                <w:szCs w:val="24"/>
                <w:lang w:val="ru-KZ" w:eastAsia="ru-KZ"/>
              </w:rPr>
            </w:pPr>
            <w:r w:rsidRPr="007302B6">
              <w:rPr>
                <w:rFonts w:ascii="Times New Roman" w:hAnsi="Times New Roman" w:cs="Times New Roman"/>
                <w:color w:val="000000"/>
                <w:sz w:val="24"/>
                <w:szCs w:val="24"/>
              </w:rPr>
              <w:t>14,7</w:t>
            </w:r>
          </w:p>
        </w:tc>
      </w:tr>
      <w:tr w:rsidR="007302B6" w:rsidRPr="0003696E" w14:paraId="72E0D68F" w14:textId="77777777" w:rsidTr="00014D29">
        <w:trPr>
          <w:trHeight w:val="780"/>
        </w:trPr>
        <w:tc>
          <w:tcPr>
            <w:tcW w:w="1706" w:type="dxa"/>
            <w:tcBorders>
              <w:top w:val="nil"/>
              <w:left w:val="single" w:sz="4" w:space="0" w:color="auto"/>
              <w:bottom w:val="single" w:sz="4" w:space="0" w:color="auto"/>
              <w:right w:val="single" w:sz="4" w:space="0" w:color="auto"/>
            </w:tcBorders>
            <w:shd w:val="clear" w:color="auto" w:fill="auto"/>
            <w:vAlign w:val="center"/>
            <w:hideMark/>
          </w:tcPr>
          <w:p w14:paraId="4668D9AC" w14:textId="77777777" w:rsidR="007302B6" w:rsidRPr="0003696E" w:rsidRDefault="007302B6" w:rsidP="007302B6">
            <w:pPr>
              <w:spacing w:after="0" w:line="240" w:lineRule="auto"/>
              <w:rPr>
                <w:rFonts w:ascii="Times New Roman" w:eastAsia="Times New Roman" w:hAnsi="Times New Roman" w:cs="Times New Roman"/>
                <w:color w:val="000000"/>
                <w:sz w:val="23"/>
                <w:szCs w:val="23"/>
                <w:lang w:val="ru-KZ" w:eastAsia="ru-KZ"/>
              </w:rPr>
            </w:pPr>
            <w:r w:rsidRPr="0003696E">
              <w:rPr>
                <w:rFonts w:ascii="Times New Roman" w:eastAsia="Times New Roman" w:hAnsi="Times New Roman" w:cs="Times New Roman"/>
                <w:color w:val="000000"/>
                <w:sz w:val="23"/>
                <w:szCs w:val="23"/>
                <w:lang w:val="ru-KZ" w:eastAsia="ru-KZ"/>
              </w:rPr>
              <w:t>Ақпараттық-технологиялық</w:t>
            </w:r>
          </w:p>
        </w:tc>
        <w:tc>
          <w:tcPr>
            <w:tcW w:w="1952" w:type="dxa"/>
            <w:tcBorders>
              <w:top w:val="nil"/>
              <w:left w:val="nil"/>
              <w:bottom w:val="single" w:sz="4" w:space="0" w:color="auto"/>
              <w:right w:val="single" w:sz="4" w:space="0" w:color="auto"/>
            </w:tcBorders>
            <w:shd w:val="clear" w:color="000000" w:fill="FFFFFF"/>
            <w:vAlign w:val="center"/>
            <w:hideMark/>
          </w:tcPr>
          <w:p w14:paraId="3F73673D" w14:textId="77777777" w:rsidR="007302B6" w:rsidRPr="0003696E" w:rsidRDefault="007302B6" w:rsidP="007302B6">
            <w:pPr>
              <w:spacing w:after="0" w:line="240" w:lineRule="auto"/>
              <w:jc w:val="both"/>
              <w:rPr>
                <w:rFonts w:ascii="Times New Roman" w:eastAsia="Times New Roman" w:hAnsi="Times New Roman" w:cs="Times New Roman"/>
                <w:color w:val="000000"/>
                <w:sz w:val="20"/>
                <w:szCs w:val="20"/>
                <w:lang w:val="ru-KZ" w:eastAsia="ru-KZ"/>
              </w:rPr>
            </w:pPr>
            <w:r w:rsidRPr="0003696E">
              <w:rPr>
                <w:rFonts w:ascii="Times New Roman" w:eastAsia="Times New Roman" w:hAnsi="Times New Roman" w:cs="Times New Roman"/>
                <w:color w:val="000000"/>
                <w:sz w:val="20"/>
                <w:szCs w:val="20"/>
                <w:lang w:val="ru-KZ" w:eastAsia="ru-KZ"/>
              </w:rPr>
              <w:t>Компьютерлік графикаға оқыту әдістерін, тәсілдерін формаларын меңгеруі</w:t>
            </w:r>
          </w:p>
        </w:tc>
        <w:tc>
          <w:tcPr>
            <w:tcW w:w="1299" w:type="dxa"/>
            <w:tcBorders>
              <w:top w:val="nil"/>
              <w:left w:val="nil"/>
              <w:bottom w:val="single" w:sz="4" w:space="0" w:color="auto"/>
              <w:right w:val="single" w:sz="4" w:space="0" w:color="auto"/>
            </w:tcBorders>
            <w:shd w:val="clear" w:color="auto" w:fill="auto"/>
            <w:noWrap/>
            <w:vAlign w:val="bottom"/>
            <w:hideMark/>
          </w:tcPr>
          <w:p w14:paraId="494C5B23" w14:textId="1305B05D" w:rsidR="007302B6" w:rsidRPr="0003696E" w:rsidRDefault="007302B6" w:rsidP="007302B6">
            <w:pPr>
              <w:spacing w:after="0" w:line="240" w:lineRule="auto"/>
              <w:jc w:val="center"/>
              <w:rPr>
                <w:rFonts w:ascii="Times New Roman" w:eastAsia="Times New Roman" w:hAnsi="Times New Roman" w:cs="Times New Roman"/>
                <w:color w:val="000000"/>
                <w:sz w:val="24"/>
                <w:szCs w:val="24"/>
                <w:lang w:val="ru-KZ" w:eastAsia="ru-KZ"/>
              </w:rPr>
            </w:pPr>
            <w:r w:rsidRPr="007302B6">
              <w:rPr>
                <w:rFonts w:ascii="Times New Roman" w:hAnsi="Times New Roman" w:cs="Times New Roman"/>
                <w:color w:val="000000"/>
                <w:sz w:val="24"/>
                <w:szCs w:val="24"/>
              </w:rPr>
              <w:t>36,4</w:t>
            </w:r>
          </w:p>
        </w:tc>
        <w:tc>
          <w:tcPr>
            <w:tcW w:w="1241" w:type="dxa"/>
            <w:tcBorders>
              <w:top w:val="nil"/>
              <w:left w:val="nil"/>
              <w:bottom w:val="single" w:sz="4" w:space="0" w:color="auto"/>
              <w:right w:val="single" w:sz="4" w:space="0" w:color="auto"/>
            </w:tcBorders>
            <w:shd w:val="clear" w:color="auto" w:fill="auto"/>
            <w:vAlign w:val="bottom"/>
            <w:hideMark/>
          </w:tcPr>
          <w:p w14:paraId="11512E9A" w14:textId="5CA1E8E3" w:rsidR="007302B6" w:rsidRPr="0003696E" w:rsidRDefault="007302B6" w:rsidP="007302B6">
            <w:pPr>
              <w:spacing w:after="0" w:line="240" w:lineRule="auto"/>
              <w:jc w:val="center"/>
              <w:rPr>
                <w:rFonts w:ascii="Times New Roman" w:eastAsia="Times New Roman" w:hAnsi="Times New Roman" w:cs="Times New Roman"/>
                <w:color w:val="000000"/>
                <w:sz w:val="24"/>
                <w:szCs w:val="24"/>
                <w:lang w:val="ru-KZ" w:eastAsia="ru-KZ"/>
              </w:rPr>
            </w:pPr>
            <w:r w:rsidRPr="007302B6">
              <w:rPr>
                <w:rFonts w:ascii="Times New Roman" w:hAnsi="Times New Roman" w:cs="Times New Roman"/>
                <w:color w:val="000000"/>
                <w:sz w:val="24"/>
                <w:szCs w:val="24"/>
              </w:rPr>
              <w:t>41,8</w:t>
            </w:r>
          </w:p>
        </w:tc>
        <w:tc>
          <w:tcPr>
            <w:tcW w:w="721" w:type="dxa"/>
            <w:tcBorders>
              <w:top w:val="nil"/>
              <w:left w:val="nil"/>
              <w:bottom w:val="single" w:sz="4" w:space="0" w:color="auto"/>
              <w:right w:val="single" w:sz="4" w:space="0" w:color="auto"/>
            </w:tcBorders>
            <w:shd w:val="clear" w:color="auto" w:fill="auto"/>
            <w:vAlign w:val="bottom"/>
            <w:hideMark/>
          </w:tcPr>
          <w:p w14:paraId="72757819" w14:textId="4D23BCDE" w:rsidR="007302B6" w:rsidRPr="0003696E" w:rsidRDefault="007302B6" w:rsidP="007302B6">
            <w:pPr>
              <w:spacing w:after="0" w:line="240" w:lineRule="auto"/>
              <w:jc w:val="center"/>
              <w:rPr>
                <w:rFonts w:ascii="Times New Roman" w:eastAsia="Times New Roman" w:hAnsi="Times New Roman" w:cs="Times New Roman"/>
                <w:color w:val="000000"/>
                <w:sz w:val="24"/>
                <w:szCs w:val="24"/>
                <w:lang w:val="ru-KZ" w:eastAsia="ru-KZ"/>
              </w:rPr>
            </w:pPr>
            <w:r w:rsidRPr="007302B6">
              <w:rPr>
                <w:rFonts w:ascii="Times New Roman" w:hAnsi="Times New Roman" w:cs="Times New Roman"/>
                <w:color w:val="000000"/>
                <w:sz w:val="24"/>
                <w:szCs w:val="24"/>
              </w:rPr>
              <w:t>54,5</w:t>
            </w:r>
          </w:p>
        </w:tc>
        <w:tc>
          <w:tcPr>
            <w:tcW w:w="716" w:type="dxa"/>
            <w:tcBorders>
              <w:top w:val="nil"/>
              <w:left w:val="nil"/>
              <w:bottom w:val="single" w:sz="4" w:space="0" w:color="auto"/>
              <w:right w:val="single" w:sz="4" w:space="0" w:color="auto"/>
            </w:tcBorders>
            <w:shd w:val="clear" w:color="auto" w:fill="auto"/>
            <w:vAlign w:val="bottom"/>
            <w:hideMark/>
          </w:tcPr>
          <w:p w14:paraId="1F8D5317" w14:textId="0AB34923" w:rsidR="007302B6" w:rsidRPr="0003696E" w:rsidRDefault="007302B6" w:rsidP="007302B6">
            <w:pPr>
              <w:spacing w:after="0" w:line="240" w:lineRule="auto"/>
              <w:jc w:val="center"/>
              <w:rPr>
                <w:rFonts w:ascii="Times New Roman" w:eastAsia="Times New Roman" w:hAnsi="Times New Roman" w:cs="Times New Roman"/>
                <w:color w:val="000000"/>
                <w:sz w:val="24"/>
                <w:szCs w:val="24"/>
                <w:lang w:val="ru-KZ" w:eastAsia="ru-KZ"/>
              </w:rPr>
            </w:pPr>
            <w:r w:rsidRPr="007302B6">
              <w:rPr>
                <w:rFonts w:ascii="Times New Roman" w:hAnsi="Times New Roman" w:cs="Times New Roman"/>
                <w:color w:val="000000"/>
                <w:sz w:val="24"/>
                <w:szCs w:val="24"/>
              </w:rPr>
              <w:t>50,9</w:t>
            </w:r>
          </w:p>
        </w:tc>
        <w:tc>
          <w:tcPr>
            <w:tcW w:w="713" w:type="dxa"/>
            <w:tcBorders>
              <w:top w:val="nil"/>
              <w:left w:val="nil"/>
              <w:bottom w:val="single" w:sz="4" w:space="0" w:color="auto"/>
              <w:right w:val="single" w:sz="4" w:space="0" w:color="auto"/>
            </w:tcBorders>
            <w:shd w:val="clear" w:color="auto" w:fill="auto"/>
            <w:vAlign w:val="bottom"/>
            <w:hideMark/>
          </w:tcPr>
          <w:p w14:paraId="0BB96483" w14:textId="5573615E" w:rsidR="007302B6" w:rsidRPr="0003696E" w:rsidRDefault="007302B6" w:rsidP="007302B6">
            <w:pPr>
              <w:spacing w:after="0" w:line="240" w:lineRule="auto"/>
              <w:jc w:val="center"/>
              <w:rPr>
                <w:rFonts w:ascii="Times New Roman" w:eastAsia="Times New Roman" w:hAnsi="Times New Roman" w:cs="Times New Roman"/>
                <w:color w:val="000000"/>
                <w:sz w:val="24"/>
                <w:szCs w:val="24"/>
                <w:lang w:val="ru-KZ" w:eastAsia="ru-KZ"/>
              </w:rPr>
            </w:pPr>
            <w:r w:rsidRPr="007302B6">
              <w:rPr>
                <w:rFonts w:ascii="Times New Roman" w:hAnsi="Times New Roman" w:cs="Times New Roman"/>
                <w:color w:val="000000"/>
                <w:sz w:val="24"/>
                <w:szCs w:val="24"/>
              </w:rPr>
              <w:t>7,3</w:t>
            </w:r>
          </w:p>
        </w:tc>
        <w:tc>
          <w:tcPr>
            <w:tcW w:w="724" w:type="dxa"/>
            <w:tcBorders>
              <w:top w:val="nil"/>
              <w:left w:val="nil"/>
              <w:bottom w:val="single" w:sz="4" w:space="0" w:color="auto"/>
              <w:right w:val="single" w:sz="4" w:space="0" w:color="auto"/>
            </w:tcBorders>
            <w:shd w:val="clear" w:color="auto" w:fill="auto"/>
            <w:vAlign w:val="bottom"/>
            <w:hideMark/>
          </w:tcPr>
          <w:p w14:paraId="6251B02F" w14:textId="1B055C6D" w:rsidR="007302B6" w:rsidRPr="0003696E" w:rsidRDefault="007302B6" w:rsidP="007302B6">
            <w:pPr>
              <w:spacing w:after="0" w:line="240" w:lineRule="auto"/>
              <w:jc w:val="center"/>
              <w:rPr>
                <w:rFonts w:ascii="Times New Roman" w:eastAsia="Times New Roman" w:hAnsi="Times New Roman" w:cs="Times New Roman"/>
                <w:color w:val="000000"/>
                <w:sz w:val="24"/>
                <w:szCs w:val="24"/>
                <w:lang w:val="ru-KZ" w:eastAsia="ru-KZ"/>
              </w:rPr>
            </w:pPr>
            <w:r w:rsidRPr="007302B6">
              <w:rPr>
                <w:rFonts w:ascii="Times New Roman" w:hAnsi="Times New Roman" w:cs="Times New Roman"/>
                <w:color w:val="000000"/>
                <w:sz w:val="24"/>
                <w:szCs w:val="24"/>
              </w:rPr>
              <w:t>9,1</w:t>
            </w:r>
          </w:p>
        </w:tc>
      </w:tr>
    </w:tbl>
    <w:p w14:paraId="5448BC90" w14:textId="77777777" w:rsidR="0003696E" w:rsidRDefault="0003696E" w:rsidP="002A5D8A">
      <w:pPr>
        <w:pStyle w:val="a3"/>
        <w:ind w:firstLine="708"/>
        <w:jc w:val="both"/>
        <w:rPr>
          <w:rFonts w:ascii="Times New Roman" w:hAnsi="Times New Roman" w:cs="Times New Roman"/>
          <w:sz w:val="28"/>
          <w:szCs w:val="28"/>
        </w:rPr>
      </w:pPr>
    </w:p>
    <w:p w14:paraId="2A17CAFE" w14:textId="77777777" w:rsidR="0003696E" w:rsidRDefault="0003696E" w:rsidP="002A5D8A">
      <w:pPr>
        <w:pStyle w:val="a3"/>
        <w:ind w:firstLine="708"/>
        <w:jc w:val="both"/>
        <w:rPr>
          <w:rFonts w:ascii="Times New Roman" w:hAnsi="Times New Roman" w:cs="Times New Roman"/>
          <w:sz w:val="28"/>
          <w:szCs w:val="28"/>
        </w:rPr>
      </w:pPr>
    </w:p>
    <w:p w14:paraId="5D38B06C" w14:textId="3CD02348" w:rsidR="0003696E" w:rsidRDefault="007302B6" w:rsidP="007302B6">
      <w:pPr>
        <w:pStyle w:val="a3"/>
        <w:jc w:val="both"/>
        <w:rPr>
          <w:rFonts w:ascii="Times New Roman" w:hAnsi="Times New Roman" w:cs="Times New Roman"/>
          <w:sz w:val="28"/>
          <w:szCs w:val="28"/>
        </w:rPr>
      </w:pPr>
      <w:r>
        <w:rPr>
          <w:noProof/>
          <w:lang w:val="ru-RU" w:eastAsia="ru-RU"/>
        </w:rPr>
        <w:drawing>
          <wp:inline distT="0" distB="0" distL="0" distR="0" wp14:anchorId="17E64A37" wp14:editId="5A1DF086">
            <wp:extent cx="6120765" cy="2727325"/>
            <wp:effectExtent l="0" t="0" r="13335" b="15875"/>
            <wp:docPr id="982304521"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8EDFD9-5E4F-4BD9-BC75-9A57F7A629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2218005" w14:textId="77777777" w:rsidR="0003696E" w:rsidRDefault="0003696E" w:rsidP="002A5D8A">
      <w:pPr>
        <w:pStyle w:val="a3"/>
        <w:ind w:firstLine="708"/>
        <w:jc w:val="both"/>
        <w:rPr>
          <w:rFonts w:ascii="Times New Roman" w:hAnsi="Times New Roman" w:cs="Times New Roman"/>
          <w:sz w:val="28"/>
          <w:szCs w:val="28"/>
        </w:rPr>
      </w:pPr>
    </w:p>
    <w:p w14:paraId="37A21266" w14:textId="6F0F65E6" w:rsidR="0003696E" w:rsidRDefault="007302B6" w:rsidP="007302B6">
      <w:pPr>
        <w:pStyle w:val="a3"/>
        <w:ind w:firstLine="708"/>
        <w:jc w:val="center"/>
        <w:rPr>
          <w:rFonts w:ascii="Times New Roman" w:hAnsi="Times New Roman" w:cs="Times New Roman"/>
          <w:sz w:val="28"/>
          <w:szCs w:val="28"/>
        </w:rPr>
      </w:pPr>
      <w:r>
        <w:rPr>
          <w:rFonts w:ascii="Times New Roman" w:hAnsi="Times New Roman" w:cs="Times New Roman"/>
          <w:sz w:val="28"/>
          <w:szCs w:val="28"/>
          <w:lang w:val="ru-KZ"/>
        </w:rPr>
        <w:t>Сурет 20 – Экспериментт</w:t>
      </w:r>
      <w:r>
        <w:rPr>
          <w:rFonts w:ascii="Times New Roman" w:hAnsi="Times New Roman" w:cs="Times New Roman"/>
          <w:sz w:val="28"/>
          <w:szCs w:val="28"/>
        </w:rPr>
        <w:t>ік және бақылау топтарында</w:t>
      </w:r>
      <w:r w:rsidR="001E2EAB">
        <w:rPr>
          <w:rFonts w:ascii="Times New Roman" w:hAnsi="Times New Roman" w:cs="Times New Roman"/>
          <w:sz w:val="28"/>
          <w:szCs w:val="28"/>
        </w:rPr>
        <w:t>н</w:t>
      </w:r>
      <w:r>
        <w:rPr>
          <w:rFonts w:ascii="Times New Roman" w:hAnsi="Times New Roman" w:cs="Times New Roman"/>
          <w:sz w:val="28"/>
          <w:szCs w:val="28"/>
        </w:rPr>
        <w:t>ғы айқындау эксперименттік нәтижелері</w:t>
      </w:r>
    </w:p>
    <w:p w14:paraId="3C15EB0C" w14:textId="77777777" w:rsidR="007302B6" w:rsidRDefault="007302B6" w:rsidP="007302B6">
      <w:pPr>
        <w:pStyle w:val="a3"/>
        <w:ind w:firstLine="708"/>
        <w:jc w:val="center"/>
        <w:rPr>
          <w:rFonts w:ascii="Times New Roman" w:hAnsi="Times New Roman" w:cs="Times New Roman"/>
          <w:sz w:val="28"/>
          <w:szCs w:val="28"/>
        </w:rPr>
      </w:pPr>
    </w:p>
    <w:p w14:paraId="4DB67C14" w14:textId="77777777" w:rsidR="007302B6" w:rsidRDefault="007302B6" w:rsidP="007302B6">
      <w:pPr>
        <w:pStyle w:val="a3"/>
        <w:ind w:firstLine="708"/>
        <w:jc w:val="both"/>
        <w:rPr>
          <w:rFonts w:ascii="Times New Roman" w:hAnsi="Times New Roman" w:cs="Times New Roman"/>
          <w:sz w:val="28"/>
          <w:szCs w:val="28"/>
        </w:rPr>
      </w:pPr>
    </w:p>
    <w:p w14:paraId="2D129976" w14:textId="67FC4D8E" w:rsidR="007302B6" w:rsidRPr="007302B6" w:rsidRDefault="007302B6" w:rsidP="007302B6">
      <w:pPr>
        <w:pStyle w:val="a3"/>
        <w:ind w:firstLine="708"/>
        <w:jc w:val="both"/>
        <w:rPr>
          <w:rFonts w:ascii="Times New Roman" w:hAnsi="Times New Roman" w:cs="Times New Roman"/>
          <w:sz w:val="28"/>
          <w:szCs w:val="28"/>
          <w:lang w:val="ru-KZ"/>
        </w:rPr>
      </w:pPr>
      <w:r w:rsidRPr="007302B6">
        <w:rPr>
          <w:rFonts w:ascii="Times New Roman" w:hAnsi="Times New Roman" w:cs="Times New Roman"/>
          <w:sz w:val="28"/>
          <w:szCs w:val="28"/>
          <w:lang w:val="ru-KZ"/>
        </w:rPr>
        <w:t xml:space="preserve">Мазмұндық және </w:t>
      </w:r>
      <w:r w:rsidR="001E2EAB">
        <w:rPr>
          <w:rFonts w:ascii="Times New Roman" w:hAnsi="Times New Roman" w:cs="Times New Roman"/>
          <w:sz w:val="28"/>
          <w:szCs w:val="28"/>
          <w:lang w:val="ru-KZ"/>
        </w:rPr>
        <w:t>ақпараттық-технологиялық</w:t>
      </w:r>
      <w:r w:rsidR="001E2EAB">
        <w:rPr>
          <w:rFonts w:ascii="Times New Roman" w:hAnsi="Times New Roman" w:cs="Times New Roman"/>
          <w:sz w:val="28"/>
          <w:szCs w:val="28"/>
        </w:rPr>
        <w:t xml:space="preserve"> </w:t>
      </w:r>
      <w:r w:rsidRPr="007302B6">
        <w:rPr>
          <w:rFonts w:ascii="Times New Roman" w:hAnsi="Times New Roman" w:cs="Times New Roman"/>
          <w:sz w:val="28"/>
          <w:szCs w:val="28"/>
          <w:lang w:val="ru-KZ"/>
        </w:rPr>
        <w:t>компоненттердің жеткілікті</w:t>
      </w:r>
    </w:p>
    <w:p w14:paraId="42E60B69" w14:textId="4B729EEE" w:rsidR="001E2EAB" w:rsidRDefault="007302B6" w:rsidP="001E2EAB">
      <w:pPr>
        <w:pStyle w:val="a3"/>
        <w:ind w:firstLine="708"/>
        <w:jc w:val="both"/>
        <w:rPr>
          <w:rFonts w:ascii="Times New Roman" w:hAnsi="Times New Roman" w:cs="Times New Roman"/>
          <w:sz w:val="28"/>
          <w:szCs w:val="28"/>
        </w:rPr>
      </w:pPr>
      <w:r w:rsidRPr="007302B6">
        <w:rPr>
          <w:rFonts w:ascii="Times New Roman" w:hAnsi="Times New Roman" w:cs="Times New Roman"/>
          <w:sz w:val="28"/>
          <w:szCs w:val="28"/>
          <w:lang w:val="ru-KZ"/>
        </w:rPr>
        <w:t>деңгейі 5</w:t>
      </w:r>
      <w:r>
        <w:rPr>
          <w:rFonts w:ascii="Times New Roman" w:hAnsi="Times New Roman" w:cs="Times New Roman"/>
          <w:sz w:val="28"/>
          <w:szCs w:val="28"/>
          <w:lang w:val="en-GB"/>
        </w:rPr>
        <w:t>5</w:t>
      </w:r>
      <w:r w:rsidRPr="007302B6">
        <w:rPr>
          <w:rFonts w:ascii="Times New Roman" w:hAnsi="Times New Roman" w:cs="Times New Roman"/>
          <w:sz w:val="28"/>
          <w:szCs w:val="28"/>
          <w:lang w:val="ru-KZ"/>
        </w:rPr>
        <w:t xml:space="preserve">%-дан аспағанын </w:t>
      </w:r>
      <w:r>
        <w:rPr>
          <w:rFonts w:ascii="Times New Roman" w:hAnsi="Times New Roman" w:cs="Times New Roman"/>
          <w:sz w:val="28"/>
          <w:szCs w:val="28"/>
        </w:rPr>
        <w:t>байқалады</w:t>
      </w:r>
      <w:r w:rsidRPr="007302B6">
        <w:rPr>
          <w:rFonts w:ascii="Times New Roman" w:hAnsi="Times New Roman" w:cs="Times New Roman"/>
          <w:sz w:val="28"/>
          <w:szCs w:val="28"/>
          <w:lang w:val="ru-KZ"/>
        </w:rPr>
        <w:t xml:space="preserve">. Алайда білім алушылардың </w:t>
      </w:r>
      <w:r>
        <w:rPr>
          <w:rFonts w:ascii="Times New Roman" w:hAnsi="Times New Roman" w:cs="Times New Roman"/>
          <w:sz w:val="28"/>
          <w:szCs w:val="28"/>
        </w:rPr>
        <w:t>компьютерлік графикаға</w:t>
      </w:r>
      <w:r w:rsidRPr="007302B6">
        <w:rPr>
          <w:rFonts w:ascii="Times New Roman" w:hAnsi="Times New Roman" w:cs="Times New Roman"/>
          <w:sz w:val="28"/>
          <w:szCs w:val="28"/>
          <w:lang w:val="ru-KZ"/>
        </w:rPr>
        <w:t xml:space="preserve"> үйренуге деген қызығушылығы  бар екендігі белгілі </w:t>
      </w:r>
      <w:r w:rsidRPr="007302B6">
        <w:rPr>
          <w:rFonts w:ascii="Times New Roman" w:hAnsi="Times New Roman" w:cs="Times New Roman"/>
          <w:sz w:val="28"/>
          <w:szCs w:val="28"/>
          <w:lang w:val="ru-KZ"/>
        </w:rPr>
        <w:lastRenderedPageBreak/>
        <w:t xml:space="preserve">болды. </w:t>
      </w:r>
      <w:r>
        <w:rPr>
          <w:rFonts w:ascii="Times New Roman" w:hAnsi="Times New Roman" w:cs="Times New Roman"/>
          <w:sz w:val="28"/>
          <w:szCs w:val="28"/>
        </w:rPr>
        <w:t>Өйткені,</w:t>
      </w:r>
      <w:r w:rsidRPr="007302B6">
        <w:rPr>
          <w:rFonts w:ascii="Times New Roman" w:hAnsi="Times New Roman" w:cs="Times New Roman"/>
          <w:sz w:val="28"/>
          <w:szCs w:val="28"/>
          <w:lang w:val="ru-KZ"/>
        </w:rPr>
        <w:t xml:space="preserve"> эксперименттік топтағы</w:t>
      </w:r>
      <w:r>
        <w:rPr>
          <w:rFonts w:ascii="Times New Roman" w:hAnsi="Times New Roman" w:cs="Times New Roman"/>
          <w:sz w:val="28"/>
          <w:szCs w:val="28"/>
        </w:rPr>
        <w:t xml:space="preserve"> </w:t>
      </w:r>
      <w:r w:rsidRPr="007302B6">
        <w:rPr>
          <w:rFonts w:ascii="Times New Roman" w:hAnsi="Times New Roman" w:cs="Times New Roman"/>
          <w:sz w:val="28"/>
          <w:szCs w:val="28"/>
          <w:lang w:val="ru-KZ"/>
        </w:rPr>
        <w:t>мотивациялық компонент бойынша деңгей</w:t>
      </w:r>
      <w:r>
        <w:rPr>
          <w:rFonts w:ascii="Times New Roman" w:hAnsi="Times New Roman" w:cs="Times New Roman"/>
          <w:sz w:val="28"/>
          <w:szCs w:val="28"/>
        </w:rPr>
        <w:t>і</w:t>
      </w:r>
      <w:r w:rsidRPr="007302B6">
        <w:rPr>
          <w:rFonts w:ascii="Times New Roman" w:hAnsi="Times New Roman" w:cs="Times New Roman"/>
          <w:sz w:val="28"/>
          <w:szCs w:val="28"/>
          <w:lang w:val="ru-KZ"/>
        </w:rPr>
        <w:t xml:space="preserve"> </w:t>
      </w:r>
      <w:r>
        <w:rPr>
          <w:rFonts w:ascii="Times New Roman" w:hAnsi="Times New Roman" w:cs="Times New Roman"/>
          <w:sz w:val="28"/>
          <w:szCs w:val="28"/>
          <w:lang w:val="ru-KZ"/>
        </w:rPr>
        <w:t>–</w:t>
      </w:r>
      <w:r w:rsidRPr="007302B6">
        <w:rPr>
          <w:rFonts w:ascii="Times New Roman" w:hAnsi="Times New Roman" w:cs="Times New Roman"/>
          <w:sz w:val="28"/>
          <w:szCs w:val="28"/>
          <w:lang w:val="ru-KZ"/>
        </w:rPr>
        <w:t xml:space="preserve"> </w:t>
      </w:r>
      <w:r>
        <w:rPr>
          <w:rFonts w:ascii="Times New Roman" w:hAnsi="Times New Roman" w:cs="Times New Roman"/>
          <w:sz w:val="28"/>
          <w:szCs w:val="28"/>
          <w:lang w:val="en-GB"/>
        </w:rPr>
        <w:t>56,95</w:t>
      </w:r>
      <w:r w:rsidRPr="007302B6">
        <w:rPr>
          <w:rFonts w:ascii="Times New Roman" w:hAnsi="Times New Roman" w:cs="Times New Roman"/>
          <w:sz w:val="28"/>
          <w:szCs w:val="28"/>
          <w:lang w:val="ru-KZ"/>
        </w:rPr>
        <w:t>%, ал жоғары</w:t>
      </w:r>
      <w:r>
        <w:rPr>
          <w:rFonts w:ascii="Times New Roman" w:hAnsi="Times New Roman" w:cs="Times New Roman"/>
          <w:sz w:val="28"/>
          <w:szCs w:val="28"/>
        </w:rPr>
        <w:t xml:space="preserve"> </w:t>
      </w:r>
      <w:r w:rsidRPr="007302B6">
        <w:rPr>
          <w:rFonts w:ascii="Times New Roman" w:hAnsi="Times New Roman" w:cs="Times New Roman"/>
          <w:sz w:val="28"/>
          <w:szCs w:val="28"/>
          <w:lang w:val="ru-KZ"/>
        </w:rPr>
        <w:t>деңгей - 24,36% көрсетті.</w:t>
      </w:r>
      <w:r>
        <w:rPr>
          <w:rFonts w:ascii="Times New Roman" w:hAnsi="Times New Roman" w:cs="Times New Roman"/>
          <w:sz w:val="28"/>
          <w:szCs w:val="28"/>
          <w:lang w:val="en-GB"/>
        </w:rPr>
        <w:t xml:space="preserve"> </w:t>
      </w:r>
      <w:r>
        <w:rPr>
          <w:rFonts w:ascii="Times New Roman" w:hAnsi="Times New Roman" w:cs="Times New Roman"/>
          <w:sz w:val="28"/>
          <w:szCs w:val="28"/>
        </w:rPr>
        <w:t xml:space="preserve">Білім алушылар компьютерлік графика </w:t>
      </w:r>
      <w:r w:rsidRPr="007302B6">
        <w:rPr>
          <w:rFonts w:ascii="Times New Roman" w:hAnsi="Times New Roman" w:cs="Times New Roman"/>
          <w:sz w:val="28"/>
          <w:szCs w:val="28"/>
          <w:lang w:val="ru-KZ"/>
        </w:rPr>
        <w:t xml:space="preserve"> бойынша жүргізілген</w:t>
      </w:r>
      <w:r>
        <w:rPr>
          <w:rFonts w:ascii="Times New Roman" w:hAnsi="Times New Roman" w:cs="Times New Roman"/>
          <w:sz w:val="28"/>
          <w:szCs w:val="28"/>
        </w:rPr>
        <w:t xml:space="preserve"> </w:t>
      </w:r>
      <w:r w:rsidR="001E2EAB">
        <w:rPr>
          <w:rFonts w:ascii="Times New Roman" w:hAnsi="Times New Roman" w:cs="Times New Roman"/>
          <w:sz w:val="28"/>
          <w:szCs w:val="28"/>
        </w:rPr>
        <w:t xml:space="preserve">мотивациялық компонент (сурет </w:t>
      </w:r>
      <w:r w:rsidR="001E2EAB">
        <w:rPr>
          <w:rFonts w:ascii="Times New Roman" w:hAnsi="Times New Roman" w:cs="Times New Roman"/>
          <w:sz w:val="28"/>
          <w:szCs w:val="28"/>
          <w:lang w:val="en-GB"/>
        </w:rPr>
        <w:t>21</w:t>
      </w:r>
      <w:r w:rsidR="001E2EAB">
        <w:rPr>
          <w:rFonts w:ascii="Times New Roman" w:hAnsi="Times New Roman" w:cs="Times New Roman"/>
          <w:sz w:val="28"/>
          <w:szCs w:val="28"/>
        </w:rPr>
        <w:t>)</w:t>
      </w:r>
      <w:r w:rsidR="001E2EAB">
        <w:rPr>
          <w:rFonts w:ascii="Times New Roman" w:hAnsi="Times New Roman" w:cs="Times New Roman"/>
          <w:sz w:val="28"/>
          <w:szCs w:val="28"/>
          <w:lang w:val="en-GB"/>
        </w:rPr>
        <w:t xml:space="preserve">, </w:t>
      </w:r>
      <w:r w:rsidR="001E2EAB">
        <w:rPr>
          <w:rFonts w:ascii="Times New Roman" w:hAnsi="Times New Roman" w:cs="Times New Roman"/>
          <w:sz w:val="28"/>
          <w:szCs w:val="28"/>
        </w:rPr>
        <w:t xml:space="preserve">мазмұндық компонент (сурет </w:t>
      </w:r>
      <w:r w:rsidR="001E2EAB">
        <w:rPr>
          <w:rFonts w:ascii="Times New Roman" w:hAnsi="Times New Roman" w:cs="Times New Roman"/>
          <w:sz w:val="28"/>
          <w:szCs w:val="28"/>
          <w:lang w:val="en-GB"/>
        </w:rPr>
        <w:t>22</w:t>
      </w:r>
      <w:r w:rsidR="001E2EAB">
        <w:rPr>
          <w:rFonts w:ascii="Times New Roman" w:hAnsi="Times New Roman" w:cs="Times New Roman"/>
          <w:sz w:val="28"/>
          <w:szCs w:val="28"/>
        </w:rPr>
        <w:t>),</w:t>
      </w:r>
      <w:r w:rsidR="001E2EAB">
        <w:rPr>
          <w:rFonts w:ascii="Times New Roman" w:hAnsi="Times New Roman" w:cs="Times New Roman"/>
          <w:sz w:val="28"/>
          <w:szCs w:val="28"/>
          <w:lang w:val="en-GB"/>
        </w:rPr>
        <w:t xml:space="preserve"> </w:t>
      </w:r>
      <w:r w:rsidR="001E2EAB">
        <w:rPr>
          <w:rFonts w:ascii="Times New Roman" w:hAnsi="Times New Roman" w:cs="Times New Roman"/>
          <w:sz w:val="28"/>
          <w:szCs w:val="28"/>
        </w:rPr>
        <w:t>ақпараттық</w:t>
      </w:r>
      <w:r w:rsidR="001E2EAB">
        <w:rPr>
          <w:rFonts w:ascii="Times New Roman" w:hAnsi="Times New Roman" w:cs="Times New Roman"/>
          <w:sz w:val="28"/>
          <w:szCs w:val="28"/>
          <w:lang w:val="en-US"/>
        </w:rPr>
        <w:t>-</w:t>
      </w:r>
      <w:r w:rsidR="001E2EAB">
        <w:rPr>
          <w:rFonts w:ascii="Times New Roman" w:hAnsi="Times New Roman" w:cs="Times New Roman"/>
          <w:sz w:val="28"/>
          <w:szCs w:val="28"/>
        </w:rPr>
        <w:t xml:space="preserve">технологиялық компоненттер  (сурет </w:t>
      </w:r>
      <w:r w:rsidR="001E2EAB">
        <w:rPr>
          <w:rFonts w:ascii="Times New Roman" w:hAnsi="Times New Roman" w:cs="Times New Roman"/>
          <w:sz w:val="28"/>
          <w:szCs w:val="28"/>
          <w:lang w:val="en-US"/>
        </w:rPr>
        <w:t>23</w:t>
      </w:r>
      <w:r w:rsidR="001E2EAB">
        <w:rPr>
          <w:rFonts w:ascii="Times New Roman" w:hAnsi="Times New Roman" w:cs="Times New Roman"/>
          <w:sz w:val="28"/>
          <w:szCs w:val="28"/>
        </w:rPr>
        <w:t>)</w:t>
      </w:r>
      <w:r w:rsidR="001E2EAB">
        <w:rPr>
          <w:rFonts w:ascii="Times New Roman" w:hAnsi="Times New Roman" w:cs="Times New Roman"/>
          <w:sz w:val="28"/>
          <w:szCs w:val="28"/>
          <w:lang w:val="en-US"/>
        </w:rPr>
        <w:t xml:space="preserve"> </w:t>
      </w:r>
      <w:r w:rsidR="001E2EAB">
        <w:rPr>
          <w:rFonts w:ascii="Times New Roman" w:hAnsi="Times New Roman" w:cs="Times New Roman"/>
          <w:sz w:val="28"/>
          <w:szCs w:val="28"/>
        </w:rPr>
        <w:t>бойынша диаграммалар көрсетілген.</w:t>
      </w:r>
    </w:p>
    <w:p w14:paraId="6E02917C" w14:textId="77777777" w:rsidR="001E2EAB" w:rsidRDefault="001E2EAB" w:rsidP="001E2EAB">
      <w:pPr>
        <w:pStyle w:val="a3"/>
        <w:ind w:firstLine="708"/>
        <w:jc w:val="both"/>
        <w:rPr>
          <w:rFonts w:ascii="Times New Roman" w:hAnsi="Times New Roman" w:cs="Times New Roman"/>
          <w:sz w:val="28"/>
          <w:szCs w:val="28"/>
          <w:lang w:val="ru-KZ"/>
        </w:rPr>
      </w:pPr>
    </w:p>
    <w:p w14:paraId="43DADFF2" w14:textId="7B2A23E9" w:rsidR="001E2EAB" w:rsidRPr="007302B6" w:rsidRDefault="001E2EAB" w:rsidP="001E2EAB">
      <w:pPr>
        <w:pStyle w:val="a3"/>
        <w:jc w:val="center"/>
        <w:rPr>
          <w:rFonts w:ascii="Times New Roman" w:hAnsi="Times New Roman" w:cs="Times New Roman"/>
          <w:sz w:val="28"/>
          <w:szCs w:val="28"/>
          <w:lang w:val="ru-KZ"/>
        </w:rPr>
      </w:pPr>
      <w:r>
        <w:rPr>
          <w:noProof/>
          <w:lang w:val="ru-RU" w:eastAsia="ru-RU"/>
        </w:rPr>
        <w:drawing>
          <wp:inline distT="0" distB="0" distL="0" distR="0" wp14:anchorId="1AB08C32" wp14:editId="49A12184">
            <wp:extent cx="5312834" cy="3160449"/>
            <wp:effectExtent l="0" t="0" r="2540" b="1905"/>
            <wp:docPr id="1755439358"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4502BC6" w14:textId="07C9B1C7" w:rsidR="001E2EAB" w:rsidRDefault="001E2EAB" w:rsidP="001E2EAB">
      <w:pPr>
        <w:pStyle w:val="a3"/>
        <w:ind w:firstLine="708"/>
        <w:jc w:val="center"/>
        <w:rPr>
          <w:rFonts w:ascii="Times New Roman" w:hAnsi="Times New Roman" w:cs="Times New Roman"/>
          <w:sz w:val="28"/>
          <w:szCs w:val="28"/>
        </w:rPr>
      </w:pPr>
      <w:r>
        <w:rPr>
          <w:rFonts w:ascii="Times New Roman" w:hAnsi="Times New Roman" w:cs="Times New Roman"/>
          <w:sz w:val="28"/>
          <w:szCs w:val="28"/>
        </w:rPr>
        <w:t xml:space="preserve">Сурет </w:t>
      </w:r>
      <w:r>
        <w:rPr>
          <w:rFonts w:ascii="Times New Roman" w:hAnsi="Times New Roman" w:cs="Times New Roman"/>
          <w:sz w:val="28"/>
          <w:szCs w:val="28"/>
          <w:lang w:val="en-GB"/>
        </w:rPr>
        <w:t xml:space="preserve">21 – </w:t>
      </w:r>
      <w:r>
        <w:rPr>
          <w:rFonts w:ascii="Times New Roman" w:hAnsi="Times New Roman" w:cs="Times New Roman"/>
          <w:sz w:val="28"/>
          <w:szCs w:val="28"/>
        </w:rPr>
        <w:t>Мотивациялық компонент бойынша айқындау эксперименттік нәтижелері</w:t>
      </w:r>
    </w:p>
    <w:p w14:paraId="65D53529" w14:textId="42AC3374" w:rsidR="0003696E" w:rsidRPr="001E2EAB" w:rsidRDefault="0003696E" w:rsidP="001E2EAB">
      <w:pPr>
        <w:pStyle w:val="a3"/>
        <w:jc w:val="both"/>
        <w:rPr>
          <w:rFonts w:ascii="Times New Roman" w:hAnsi="Times New Roman" w:cs="Times New Roman"/>
          <w:sz w:val="28"/>
          <w:szCs w:val="28"/>
          <w:lang w:val="en-GB"/>
        </w:rPr>
      </w:pPr>
    </w:p>
    <w:p w14:paraId="3EF8B4ED" w14:textId="77777777" w:rsidR="001E2EAB" w:rsidRDefault="001E2EAB" w:rsidP="002A5D8A">
      <w:pPr>
        <w:pStyle w:val="a3"/>
        <w:ind w:firstLine="708"/>
        <w:jc w:val="both"/>
        <w:rPr>
          <w:rFonts w:ascii="Times New Roman" w:hAnsi="Times New Roman" w:cs="Times New Roman"/>
          <w:sz w:val="28"/>
          <w:szCs w:val="28"/>
        </w:rPr>
      </w:pPr>
    </w:p>
    <w:p w14:paraId="0580116E" w14:textId="163C2D0C" w:rsidR="001E2EAB" w:rsidRDefault="001E2EAB" w:rsidP="002A5D8A">
      <w:pPr>
        <w:pStyle w:val="a3"/>
        <w:ind w:firstLine="708"/>
        <w:jc w:val="both"/>
        <w:rPr>
          <w:rFonts w:ascii="Times New Roman" w:hAnsi="Times New Roman" w:cs="Times New Roman"/>
          <w:sz w:val="28"/>
          <w:szCs w:val="28"/>
        </w:rPr>
      </w:pPr>
      <w:r>
        <w:rPr>
          <w:noProof/>
          <w:lang w:val="ru-RU" w:eastAsia="ru-RU"/>
        </w:rPr>
        <w:drawing>
          <wp:inline distT="0" distB="0" distL="0" distR="0" wp14:anchorId="1D98E4D3" wp14:editId="458FA0D1">
            <wp:extent cx="5198399" cy="2296981"/>
            <wp:effectExtent l="0" t="0" r="2540" b="8255"/>
            <wp:docPr id="1083169702"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DDC204-9145-4CE4-8B68-18A435A46A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1867395" w14:textId="5F026701" w:rsidR="001E2EAB" w:rsidRDefault="001E2EAB" w:rsidP="001E2EAB">
      <w:pPr>
        <w:pStyle w:val="a3"/>
        <w:ind w:firstLine="708"/>
        <w:jc w:val="center"/>
        <w:rPr>
          <w:rFonts w:ascii="Times New Roman" w:hAnsi="Times New Roman" w:cs="Times New Roman"/>
          <w:sz w:val="28"/>
          <w:szCs w:val="28"/>
        </w:rPr>
      </w:pPr>
      <w:r>
        <w:rPr>
          <w:rFonts w:ascii="Times New Roman" w:hAnsi="Times New Roman" w:cs="Times New Roman"/>
          <w:sz w:val="28"/>
          <w:szCs w:val="28"/>
        </w:rPr>
        <w:t xml:space="preserve">Сурет </w:t>
      </w:r>
      <w:r>
        <w:rPr>
          <w:rFonts w:ascii="Times New Roman" w:hAnsi="Times New Roman" w:cs="Times New Roman"/>
          <w:sz w:val="28"/>
          <w:szCs w:val="28"/>
          <w:lang w:val="en-GB"/>
        </w:rPr>
        <w:t>22 –</w:t>
      </w:r>
      <w:r>
        <w:rPr>
          <w:rFonts w:ascii="Times New Roman" w:hAnsi="Times New Roman" w:cs="Times New Roman"/>
          <w:sz w:val="28"/>
          <w:szCs w:val="28"/>
        </w:rPr>
        <w:t>Мазмұндық компонент бойынша айқындау эксперименттік нәтижелері</w:t>
      </w:r>
    </w:p>
    <w:p w14:paraId="1E0CD81F" w14:textId="77777777" w:rsidR="001E2EAB" w:rsidRPr="001E2EAB" w:rsidRDefault="001E2EAB" w:rsidP="001E2EAB">
      <w:pPr>
        <w:pStyle w:val="a3"/>
        <w:jc w:val="both"/>
        <w:rPr>
          <w:rFonts w:ascii="Times New Roman" w:hAnsi="Times New Roman" w:cs="Times New Roman"/>
          <w:sz w:val="28"/>
          <w:szCs w:val="28"/>
          <w:lang w:val="en-GB"/>
        </w:rPr>
      </w:pPr>
    </w:p>
    <w:p w14:paraId="7848683B" w14:textId="77777777" w:rsidR="001E2EAB" w:rsidRDefault="001E2EAB" w:rsidP="002A5D8A">
      <w:pPr>
        <w:pStyle w:val="a3"/>
        <w:ind w:firstLine="708"/>
        <w:jc w:val="both"/>
        <w:rPr>
          <w:rFonts w:ascii="Times New Roman" w:hAnsi="Times New Roman" w:cs="Times New Roman"/>
          <w:sz w:val="28"/>
          <w:szCs w:val="28"/>
        </w:rPr>
      </w:pPr>
    </w:p>
    <w:p w14:paraId="2E71D873" w14:textId="2AB7C7E5" w:rsidR="001E2EAB" w:rsidRDefault="007B0E7F" w:rsidP="002A5D8A">
      <w:pPr>
        <w:pStyle w:val="a3"/>
        <w:ind w:firstLine="708"/>
        <w:jc w:val="both"/>
        <w:rPr>
          <w:rFonts w:ascii="Times New Roman" w:hAnsi="Times New Roman" w:cs="Times New Roman"/>
          <w:sz w:val="28"/>
          <w:szCs w:val="28"/>
        </w:rPr>
      </w:pPr>
      <w:r>
        <w:rPr>
          <w:noProof/>
          <w:lang w:val="ru-RU" w:eastAsia="ru-RU"/>
        </w:rPr>
        <w:lastRenderedPageBreak/>
        <w:drawing>
          <wp:inline distT="0" distB="0" distL="0" distR="0" wp14:anchorId="677C7355" wp14:editId="32193FED">
            <wp:extent cx="5103151" cy="2566856"/>
            <wp:effectExtent l="0" t="0" r="2540" b="5080"/>
            <wp:docPr id="580225252"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BC2C04E-38BA-4372-A763-59E379D03D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67EC743" w14:textId="4DF6B63D" w:rsidR="001E2EAB" w:rsidRDefault="001E2EAB" w:rsidP="001E2EAB">
      <w:pPr>
        <w:pStyle w:val="a3"/>
        <w:ind w:firstLine="708"/>
        <w:jc w:val="center"/>
        <w:rPr>
          <w:rFonts w:ascii="Times New Roman" w:hAnsi="Times New Roman" w:cs="Times New Roman"/>
          <w:sz w:val="28"/>
          <w:szCs w:val="28"/>
        </w:rPr>
      </w:pPr>
      <w:r>
        <w:rPr>
          <w:rFonts w:ascii="Times New Roman" w:hAnsi="Times New Roman" w:cs="Times New Roman"/>
          <w:sz w:val="28"/>
          <w:szCs w:val="28"/>
        </w:rPr>
        <w:t xml:space="preserve">Сурет </w:t>
      </w:r>
      <w:r>
        <w:rPr>
          <w:rFonts w:ascii="Times New Roman" w:hAnsi="Times New Roman" w:cs="Times New Roman"/>
          <w:sz w:val="28"/>
          <w:szCs w:val="28"/>
          <w:lang w:val="en-GB"/>
        </w:rPr>
        <w:t>23 –</w:t>
      </w:r>
      <w:r w:rsidR="0004306C">
        <w:rPr>
          <w:rFonts w:ascii="Times New Roman" w:hAnsi="Times New Roman" w:cs="Times New Roman"/>
          <w:sz w:val="28"/>
          <w:szCs w:val="28"/>
        </w:rPr>
        <w:t>Ақпараттық</w:t>
      </w:r>
      <w:r w:rsidR="0004306C">
        <w:rPr>
          <w:rFonts w:ascii="Times New Roman" w:hAnsi="Times New Roman" w:cs="Times New Roman"/>
          <w:sz w:val="28"/>
          <w:szCs w:val="28"/>
          <w:lang w:val="en-GB"/>
        </w:rPr>
        <w:t>-</w:t>
      </w:r>
      <w:r w:rsidR="0004306C">
        <w:rPr>
          <w:rFonts w:ascii="Times New Roman" w:hAnsi="Times New Roman" w:cs="Times New Roman"/>
          <w:sz w:val="28"/>
          <w:szCs w:val="28"/>
        </w:rPr>
        <w:t>технологиялық</w:t>
      </w:r>
      <w:r>
        <w:rPr>
          <w:rFonts w:ascii="Times New Roman" w:hAnsi="Times New Roman" w:cs="Times New Roman"/>
          <w:sz w:val="28"/>
          <w:szCs w:val="28"/>
        </w:rPr>
        <w:t xml:space="preserve"> компонент бойынша айқындау эксперименттік нәтижелері</w:t>
      </w:r>
    </w:p>
    <w:p w14:paraId="2FA60348" w14:textId="77777777" w:rsidR="0003696E" w:rsidRPr="000E5666" w:rsidRDefault="0003696E" w:rsidP="002A5D8A">
      <w:pPr>
        <w:pStyle w:val="a3"/>
        <w:ind w:firstLine="708"/>
        <w:jc w:val="both"/>
        <w:rPr>
          <w:rFonts w:ascii="Times New Roman" w:hAnsi="Times New Roman" w:cs="Times New Roman"/>
          <w:sz w:val="28"/>
          <w:szCs w:val="28"/>
        </w:rPr>
      </w:pPr>
    </w:p>
    <w:p w14:paraId="5F21ED6B" w14:textId="77777777" w:rsidR="0004306C" w:rsidRDefault="0004306C" w:rsidP="002A5D8A">
      <w:pPr>
        <w:spacing w:after="0" w:line="240" w:lineRule="auto"/>
        <w:ind w:firstLine="709"/>
        <w:contextualSpacing/>
        <w:jc w:val="both"/>
        <w:rPr>
          <w:rFonts w:ascii="Times New Roman" w:hAnsi="Times New Roman" w:cs="Times New Roman"/>
          <w:color w:val="000000" w:themeColor="text1"/>
          <w:sz w:val="28"/>
          <w:szCs w:val="28"/>
          <w:highlight w:val="yellow"/>
        </w:rPr>
      </w:pPr>
    </w:p>
    <w:p w14:paraId="53351418" w14:textId="66FF4810" w:rsidR="0004306C" w:rsidRDefault="007B0E7F" w:rsidP="00335921">
      <w:pPr>
        <w:spacing w:after="0" w:line="240" w:lineRule="auto"/>
        <w:ind w:firstLine="709"/>
        <w:contextualSpacing/>
        <w:jc w:val="both"/>
        <w:rPr>
          <w:rFonts w:ascii="Times New Roman" w:hAnsi="Times New Roman" w:cs="Times New Roman"/>
          <w:color w:val="000000" w:themeColor="text1"/>
          <w:sz w:val="28"/>
          <w:szCs w:val="28"/>
        </w:rPr>
      </w:pPr>
      <w:r w:rsidRPr="007B0E7F">
        <w:rPr>
          <w:rFonts w:ascii="Times New Roman" w:hAnsi="Times New Roman" w:cs="Times New Roman"/>
          <w:color w:val="000000" w:themeColor="text1"/>
          <w:sz w:val="28"/>
          <w:szCs w:val="28"/>
        </w:rPr>
        <w:t>Эксперименттік және бақылау топтарында білім алушылардың</w:t>
      </w:r>
      <w:r>
        <w:rPr>
          <w:rFonts w:ascii="Times New Roman" w:hAnsi="Times New Roman" w:cs="Times New Roman"/>
          <w:color w:val="000000" w:themeColor="text1"/>
          <w:sz w:val="28"/>
          <w:szCs w:val="28"/>
        </w:rPr>
        <w:t xml:space="preserve"> </w:t>
      </w:r>
      <w:r w:rsidRPr="007B0E7F">
        <w:rPr>
          <w:rFonts w:ascii="Times New Roman" w:hAnsi="Times New Roman" w:cs="Times New Roman"/>
          <w:color w:val="000000" w:themeColor="text1"/>
          <w:sz w:val="28"/>
          <w:szCs w:val="28"/>
        </w:rPr>
        <w:t xml:space="preserve">нәтижелеріне салыстырмалы талдау жасау арқылы екі топта да орташа мәні 30%-дан </w:t>
      </w:r>
      <w:r>
        <w:rPr>
          <w:rFonts w:ascii="Times New Roman" w:hAnsi="Times New Roman" w:cs="Times New Roman"/>
          <w:color w:val="000000" w:themeColor="text1"/>
          <w:sz w:val="28"/>
          <w:szCs w:val="28"/>
        </w:rPr>
        <w:t>ұқсас екенін.</w:t>
      </w:r>
    </w:p>
    <w:p w14:paraId="19189FB3" w14:textId="77777777" w:rsidR="007B0E7F" w:rsidRDefault="007B0E7F" w:rsidP="00335921">
      <w:pPr>
        <w:spacing w:after="0" w:line="240" w:lineRule="auto"/>
        <w:ind w:firstLine="709"/>
        <w:contextualSpacing/>
        <w:jc w:val="both"/>
        <w:rPr>
          <w:rFonts w:ascii="Times New Roman" w:hAnsi="Times New Roman" w:cs="Times New Roman"/>
          <w:color w:val="000000" w:themeColor="text1"/>
          <w:sz w:val="28"/>
          <w:szCs w:val="28"/>
        </w:rPr>
      </w:pPr>
    </w:p>
    <w:p w14:paraId="5CBB01A2" w14:textId="7FD985D3" w:rsidR="007B0E7F" w:rsidRPr="007B0E7F" w:rsidRDefault="007B0E7F" w:rsidP="00335921">
      <w:pPr>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Кесте</w:t>
      </w:r>
      <w:r>
        <w:rPr>
          <w:rFonts w:ascii="Times New Roman" w:hAnsi="Times New Roman" w:cs="Times New Roman"/>
          <w:color w:val="000000" w:themeColor="text1"/>
          <w:sz w:val="28"/>
          <w:szCs w:val="28"/>
          <w:lang w:val="en-GB"/>
        </w:rPr>
        <w:t xml:space="preserve"> 18</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GB"/>
        </w:rPr>
        <w:t xml:space="preserve">– </w:t>
      </w:r>
      <w:r>
        <w:rPr>
          <w:rFonts w:ascii="Times New Roman" w:hAnsi="Times New Roman" w:cs="Times New Roman"/>
          <w:color w:val="000000" w:themeColor="text1"/>
          <w:sz w:val="28"/>
          <w:szCs w:val="28"/>
        </w:rPr>
        <w:t>Айқындау эксперимент нәтижесінің орташа мәні</w:t>
      </w:r>
    </w:p>
    <w:p w14:paraId="42FFF390" w14:textId="77777777" w:rsidR="007B0E7F" w:rsidRDefault="007B0E7F" w:rsidP="00335921">
      <w:pPr>
        <w:shd w:val="clear" w:color="auto" w:fill="FFFFFF" w:themeFill="background1"/>
        <w:spacing w:after="0" w:line="240" w:lineRule="auto"/>
        <w:ind w:firstLine="709"/>
        <w:contextualSpacing/>
        <w:jc w:val="both"/>
        <w:rPr>
          <w:rFonts w:ascii="Times New Roman" w:hAnsi="Times New Roman" w:cs="Times New Roman"/>
          <w:color w:val="000000" w:themeColor="text1"/>
          <w:sz w:val="28"/>
          <w:szCs w:val="28"/>
        </w:rPr>
      </w:pPr>
    </w:p>
    <w:tbl>
      <w:tblPr>
        <w:tblW w:w="9072" w:type="dxa"/>
        <w:tblLook w:val="04A0" w:firstRow="1" w:lastRow="0" w:firstColumn="1" w:lastColumn="0" w:noHBand="0" w:noVBand="1"/>
      </w:tblPr>
      <w:tblGrid>
        <w:gridCol w:w="2206"/>
        <w:gridCol w:w="1153"/>
        <w:gridCol w:w="1251"/>
        <w:gridCol w:w="1260"/>
        <w:gridCol w:w="953"/>
        <w:gridCol w:w="763"/>
        <w:gridCol w:w="1486"/>
      </w:tblGrid>
      <w:tr w:rsidR="007B0E7F" w:rsidRPr="007B0E7F" w14:paraId="2A620ABF" w14:textId="77777777" w:rsidTr="007A2AC0">
        <w:trPr>
          <w:trHeight w:val="330"/>
        </w:trPr>
        <w:tc>
          <w:tcPr>
            <w:tcW w:w="2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34766B" w14:textId="77777777" w:rsidR="007B0E7F" w:rsidRPr="007B0E7F" w:rsidRDefault="007B0E7F" w:rsidP="007B0E7F">
            <w:pPr>
              <w:spacing w:after="0" w:line="240" w:lineRule="auto"/>
              <w:jc w:val="center"/>
              <w:rPr>
                <w:rFonts w:ascii="Times New Roman" w:eastAsia="Times New Roman" w:hAnsi="Times New Roman" w:cs="Times New Roman"/>
                <w:color w:val="000000"/>
                <w:lang w:val="ru-KZ" w:eastAsia="ru-KZ"/>
              </w:rPr>
            </w:pPr>
            <w:r w:rsidRPr="007B0E7F">
              <w:rPr>
                <w:rFonts w:ascii="Times New Roman" w:eastAsia="Times New Roman" w:hAnsi="Times New Roman" w:cs="Times New Roman"/>
                <w:color w:val="000000"/>
                <w:lang w:val="ru-KZ" w:eastAsia="ru-KZ"/>
              </w:rPr>
              <w:t>Білім алушылардың компьютерлік графика бойынша білім, білік, дағдысын қалыптастыру компоненттері мен критерийлері</w:t>
            </w:r>
          </w:p>
        </w:tc>
        <w:tc>
          <w:tcPr>
            <w:tcW w:w="386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3AFEAAC" w14:textId="77777777" w:rsidR="007B0E7F" w:rsidRPr="007B0E7F" w:rsidRDefault="007B0E7F" w:rsidP="007B0E7F">
            <w:pPr>
              <w:spacing w:after="0" w:line="240" w:lineRule="auto"/>
              <w:jc w:val="center"/>
              <w:rPr>
                <w:rFonts w:ascii="Times New Roman" w:eastAsia="Times New Roman" w:hAnsi="Times New Roman" w:cs="Times New Roman"/>
                <w:b/>
                <w:bCs/>
                <w:color w:val="000000"/>
                <w:sz w:val="26"/>
                <w:szCs w:val="26"/>
                <w:lang w:val="ru-KZ" w:eastAsia="ru-KZ"/>
              </w:rPr>
            </w:pPr>
            <w:r w:rsidRPr="007B0E7F">
              <w:rPr>
                <w:rFonts w:ascii="Times New Roman" w:eastAsia="Times New Roman" w:hAnsi="Times New Roman" w:cs="Times New Roman"/>
                <w:b/>
                <w:bCs/>
                <w:color w:val="000000"/>
                <w:sz w:val="26"/>
                <w:szCs w:val="26"/>
                <w:lang w:val="ru-KZ" w:eastAsia="ru-KZ"/>
              </w:rPr>
              <w:t>Төменгі</w:t>
            </w:r>
          </w:p>
        </w:tc>
        <w:tc>
          <w:tcPr>
            <w:tcW w:w="344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7ECA8F70" w14:textId="77777777" w:rsidR="007B0E7F" w:rsidRPr="007B0E7F" w:rsidRDefault="007B0E7F" w:rsidP="007B0E7F">
            <w:pPr>
              <w:spacing w:after="0" w:line="240" w:lineRule="auto"/>
              <w:jc w:val="center"/>
              <w:rPr>
                <w:rFonts w:ascii="Times New Roman" w:eastAsia="Times New Roman" w:hAnsi="Times New Roman" w:cs="Times New Roman"/>
                <w:b/>
                <w:bCs/>
                <w:color w:val="000000"/>
                <w:sz w:val="26"/>
                <w:szCs w:val="26"/>
                <w:lang w:val="ru-KZ" w:eastAsia="ru-KZ"/>
              </w:rPr>
            </w:pPr>
            <w:r w:rsidRPr="007B0E7F">
              <w:rPr>
                <w:rFonts w:ascii="Times New Roman" w:eastAsia="Times New Roman" w:hAnsi="Times New Roman" w:cs="Times New Roman"/>
                <w:b/>
                <w:bCs/>
                <w:color w:val="000000"/>
                <w:sz w:val="26"/>
                <w:szCs w:val="26"/>
                <w:lang w:val="ru-KZ" w:eastAsia="ru-KZ"/>
              </w:rPr>
              <w:t>Орта</w:t>
            </w:r>
          </w:p>
        </w:tc>
        <w:tc>
          <w:tcPr>
            <w:tcW w:w="352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BEDBC6A" w14:textId="77777777" w:rsidR="007B0E7F" w:rsidRPr="007B0E7F" w:rsidRDefault="007B0E7F" w:rsidP="007B0E7F">
            <w:pPr>
              <w:spacing w:after="0" w:line="240" w:lineRule="auto"/>
              <w:jc w:val="center"/>
              <w:rPr>
                <w:rFonts w:ascii="Times New Roman" w:eastAsia="Times New Roman" w:hAnsi="Times New Roman" w:cs="Times New Roman"/>
                <w:b/>
                <w:bCs/>
                <w:color w:val="000000"/>
                <w:sz w:val="26"/>
                <w:szCs w:val="26"/>
                <w:lang w:val="ru-KZ" w:eastAsia="ru-KZ"/>
              </w:rPr>
            </w:pPr>
            <w:r w:rsidRPr="007B0E7F">
              <w:rPr>
                <w:rFonts w:ascii="Times New Roman" w:eastAsia="Times New Roman" w:hAnsi="Times New Roman" w:cs="Times New Roman"/>
                <w:b/>
                <w:bCs/>
                <w:color w:val="000000"/>
                <w:sz w:val="26"/>
                <w:szCs w:val="26"/>
                <w:lang w:val="ru-KZ" w:eastAsia="ru-KZ"/>
              </w:rPr>
              <w:t>Жоғары</w:t>
            </w:r>
          </w:p>
        </w:tc>
      </w:tr>
      <w:tr w:rsidR="007B0E7F" w:rsidRPr="007B0E7F" w14:paraId="064AD5EE" w14:textId="77777777" w:rsidTr="007A2AC0">
        <w:trPr>
          <w:trHeight w:val="1425"/>
        </w:trPr>
        <w:tc>
          <w:tcPr>
            <w:tcW w:w="2560" w:type="dxa"/>
            <w:vMerge/>
            <w:tcBorders>
              <w:top w:val="single" w:sz="4" w:space="0" w:color="auto"/>
              <w:left w:val="single" w:sz="4" w:space="0" w:color="auto"/>
              <w:bottom w:val="single" w:sz="4" w:space="0" w:color="auto"/>
              <w:right w:val="single" w:sz="4" w:space="0" w:color="auto"/>
            </w:tcBorders>
            <w:vAlign w:val="center"/>
            <w:hideMark/>
          </w:tcPr>
          <w:p w14:paraId="0E430BDE" w14:textId="77777777" w:rsidR="007B0E7F" w:rsidRPr="007B0E7F" w:rsidRDefault="007B0E7F" w:rsidP="007B0E7F">
            <w:pPr>
              <w:spacing w:after="0" w:line="240" w:lineRule="auto"/>
              <w:rPr>
                <w:rFonts w:ascii="Times New Roman" w:eastAsia="Times New Roman" w:hAnsi="Times New Roman" w:cs="Times New Roman"/>
                <w:color w:val="000000"/>
                <w:lang w:val="ru-KZ" w:eastAsia="ru-KZ"/>
              </w:rPr>
            </w:pPr>
          </w:p>
        </w:tc>
        <w:tc>
          <w:tcPr>
            <w:tcW w:w="1820" w:type="dxa"/>
            <w:tcBorders>
              <w:top w:val="nil"/>
              <w:left w:val="nil"/>
              <w:bottom w:val="single" w:sz="4" w:space="0" w:color="auto"/>
              <w:right w:val="single" w:sz="4" w:space="0" w:color="auto"/>
            </w:tcBorders>
            <w:shd w:val="clear" w:color="auto" w:fill="FFFFFF" w:themeFill="background1"/>
            <w:vAlign w:val="center"/>
            <w:hideMark/>
          </w:tcPr>
          <w:p w14:paraId="3D2B0C41" w14:textId="77777777" w:rsidR="007B0E7F" w:rsidRPr="007B0E7F" w:rsidRDefault="007B0E7F" w:rsidP="007B0E7F">
            <w:pPr>
              <w:spacing w:after="0" w:line="240" w:lineRule="auto"/>
              <w:jc w:val="center"/>
              <w:rPr>
                <w:rFonts w:ascii="Times New Roman" w:eastAsia="Times New Roman" w:hAnsi="Times New Roman" w:cs="Times New Roman"/>
                <w:b/>
                <w:bCs/>
                <w:color w:val="000000"/>
                <w:sz w:val="26"/>
                <w:szCs w:val="26"/>
                <w:lang w:val="ru-KZ" w:eastAsia="ru-KZ"/>
              </w:rPr>
            </w:pPr>
            <w:r w:rsidRPr="007B0E7F">
              <w:rPr>
                <w:rFonts w:ascii="Times New Roman" w:eastAsia="Times New Roman" w:hAnsi="Times New Roman" w:cs="Times New Roman"/>
                <w:b/>
                <w:bCs/>
                <w:color w:val="000000"/>
                <w:sz w:val="26"/>
                <w:szCs w:val="26"/>
                <w:lang w:val="ru-KZ" w:eastAsia="ru-KZ"/>
              </w:rPr>
              <w:t>ЭТ</w:t>
            </w:r>
          </w:p>
        </w:tc>
        <w:tc>
          <w:tcPr>
            <w:tcW w:w="2040" w:type="dxa"/>
            <w:tcBorders>
              <w:top w:val="nil"/>
              <w:left w:val="nil"/>
              <w:bottom w:val="single" w:sz="4" w:space="0" w:color="auto"/>
              <w:right w:val="single" w:sz="4" w:space="0" w:color="auto"/>
            </w:tcBorders>
            <w:shd w:val="clear" w:color="auto" w:fill="FFFFFF" w:themeFill="background1"/>
            <w:vAlign w:val="center"/>
            <w:hideMark/>
          </w:tcPr>
          <w:p w14:paraId="3781F3D4" w14:textId="77777777" w:rsidR="007B0E7F" w:rsidRPr="007B0E7F" w:rsidRDefault="007B0E7F" w:rsidP="007B0E7F">
            <w:pPr>
              <w:spacing w:after="0" w:line="240" w:lineRule="auto"/>
              <w:jc w:val="center"/>
              <w:rPr>
                <w:rFonts w:ascii="Times New Roman" w:eastAsia="Times New Roman" w:hAnsi="Times New Roman" w:cs="Times New Roman"/>
                <w:b/>
                <w:bCs/>
                <w:color w:val="000000"/>
                <w:sz w:val="26"/>
                <w:szCs w:val="26"/>
                <w:lang w:val="ru-KZ" w:eastAsia="ru-KZ"/>
              </w:rPr>
            </w:pPr>
            <w:r w:rsidRPr="007B0E7F">
              <w:rPr>
                <w:rFonts w:ascii="Times New Roman" w:eastAsia="Times New Roman" w:hAnsi="Times New Roman" w:cs="Times New Roman"/>
                <w:b/>
                <w:bCs/>
                <w:color w:val="000000"/>
                <w:sz w:val="26"/>
                <w:szCs w:val="26"/>
                <w:lang w:val="ru-KZ" w:eastAsia="ru-KZ"/>
              </w:rPr>
              <w:t>БТ</w:t>
            </w:r>
          </w:p>
        </w:tc>
        <w:tc>
          <w:tcPr>
            <w:tcW w:w="2060" w:type="dxa"/>
            <w:tcBorders>
              <w:top w:val="nil"/>
              <w:left w:val="nil"/>
              <w:bottom w:val="single" w:sz="4" w:space="0" w:color="auto"/>
              <w:right w:val="single" w:sz="4" w:space="0" w:color="auto"/>
            </w:tcBorders>
            <w:shd w:val="clear" w:color="auto" w:fill="FFFFFF" w:themeFill="background1"/>
            <w:vAlign w:val="center"/>
            <w:hideMark/>
          </w:tcPr>
          <w:p w14:paraId="0F73DA2B" w14:textId="77777777" w:rsidR="007B0E7F" w:rsidRPr="007B0E7F" w:rsidRDefault="007B0E7F" w:rsidP="007B0E7F">
            <w:pPr>
              <w:spacing w:after="0" w:line="240" w:lineRule="auto"/>
              <w:jc w:val="center"/>
              <w:rPr>
                <w:rFonts w:ascii="Times New Roman" w:eastAsia="Times New Roman" w:hAnsi="Times New Roman" w:cs="Times New Roman"/>
                <w:b/>
                <w:bCs/>
                <w:color w:val="000000"/>
                <w:sz w:val="26"/>
                <w:szCs w:val="26"/>
                <w:lang w:val="ru-KZ" w:eastAsia="ru-KZ"/>
              </w:rPr>
            </w:pPr>
            <w:r w:rsidRPr="007B0E7F">
              <w:rPr>
                <w:rFonts w:ascii="Times New Roman" w:eastAsia="Times New Roman" w:hAnsi="Times New Roman" w:cs="Times New Roman"/>
                <w:b/>
                <w:bCs/>
                <w:color w:val="000000"/>
                <w:sz w:val="26"/>
                <w:szCs w:val="26"/>
                <w:lang w:val="ru-KZ" w:eastAsia="ru-KZ"/>
              </w:rPr>
              <w:t>ЭТ</w:t>
            </w:r>
          </w:p>
        </w:tc>
        <w:tc>
          <w:tcPr>
            <w:tcW w:w="1380" w:type="dxa"/>
            <w:tcBorders>
              <w:top w:val="nil"/>
              <w:left w:val="nil"/>
              <w:bottom w:val="single" w:sz="4" w:space="0" w:color="auto"/>
              <w:right w:val="single" w:sz="4" w:space="0" w:color="auto"/>
            </w:tcBorders>
            <w:shd w:val="clear" w:color="auto" w:fill="FFFFFF" w:themeFill="background1"/>
            <w:vAlign w:val="center"/>
            <w:hideMark/>
          </w:tcPr>
          <w:p w14:paraId="6A856867" w14:textId="77777777" w:rsidR="007B0E7F" w:rsidRPr="007B0E7F" w:rsidRDefault="007B0E7F" w:rsidP="007B0E7F">
            <w:pPr>
              <w:spacing w:after="0" w:line="240" w:lineRule="auto"/>
              <w:jc w:val="center"/>
              <w:rPr>
                <w:rFonts w:ascii="Times New Roman" w:eastAsia="Times New Roman" w:hAnsi="Times New Roman" w:cs="Times New Roman"/>
                <w:b/>
                <w:bCs/>
                <w:color w:val="000000"/>
                <w:sz w:val="26"/>
                <w:szCs w:val="26"/>
                <w:lang w:val="ru-KZ" w:eastAsia="ru-KZ"/>
              </w:rPr>
            </w:pPr>
            <w:r w:rsidRPr="007B0E7F">
              <w:rPr>
                <w:rFonts w:ascii="Times New Roman" w:eastAsia="Times New Roman" w:hAnsi="Times New Roman" w:cs="Times New Roman"/>
                <w:b/>
                <w:bCs/>
                <w:color w:val="000000"/>
                <w:sz w:val="26"/>
                <w:szCs w:val="26"/>
                <w:lang w:val="ru-KZ" w:eastAsia="ru-KZ"/>
              </w:rPr>
              <w:t>БТ</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1B032DE2" w14:textId="77777777" w:rsidR="007B0E7F" w:rsidRPr="007B0E7F" w:rsidRDefault="007B0E7F" w:rsidP="007B0E7F">
            <w:pPr>
              <w:spacing w:after="0" w:line="240" w:lineRule="auto"/>
              <w:jc w:val="center"/>
              <w:rPr>
                <w:rFonts w:ascii="Times New Roman" w:eastAsia="Times New Roman" w:hAnsi="Times New Roman" w:cs="Times New Roman"/>
                <w:b/>
                <w:bCs/>
                <w:color w:val="000000"/>
                <w:sz w:val="26"/>
                <w:szCs w:val="26"/>
                <w:lang w:val="ru-KZ" w:eastAsia="ru-KZ"/>
              </w:rPr>
            </w:pPr>
            <w:r w:rsidRPr="007B0E7F">
              <w:rPr>
                <w:rFonts w:ascii="Times New Roman" w:eastAsia="Times New Roman" w:hAnsi="Times New Roman" w:cs="Times New Roman"/>
                <w:b/>
                <w:bCs/>
                <w:color w:val="000000"/>
                <w:sz w:val="26"/>
                <w:szCs w:val="26"/>
                <w:lang w:val="ru-KZ" w:eastAsia="ru-KZ"/>
              </w:rPr>
              <w:t>ЭТ</w:t>
            </w:r>
          </w:p>
        </w:tc>
        <w:tc>
          <w:tcPr>
            <w:tcW w:w="2560" w:type="dxa"/>
            <w:tcBorders>
              <w:top w:val="nil"/>
              <w:left w:val="nil"/>
              <w:bottom w:val="single" w:sz="4" w:space="0" w:color="auto"/>
              <w:right w:val="single" w:sz="4" w:space="0" w:color="auto"/>
            </w:tcBorders>
            <w:shd w:val="clear" w:color="auto" w:fill="FFFFFF" w:themeFill="background1"/>
            <w:vAlign w:val="center"/>
            <w:hideMark/>
          </w:tcPr>
          <w:p w14:paraId="6403F13E" w14:textId="77777777" w:rsidR="007B0E7F" w:rsidRPr="007B0E7F" w:rsidRDefault="007B0E7F" w:rsidP="007B0E7F">
            <w:pPr>
              <w:spacing w:after="0" w:line="240" w:lineRule="auto"/>
              <w:jc w:val="center"/>
              <w:rPr>
                <w:rFonts w:ascii="Times New Roman" w:eastAsia="Times New Roman" w:hAnsi="Times New Roman" w:cs="Times New Roman"/>
                <w:b/>
                <w:bCs/>
                <w:color w:val="000000"/>
                <w:sz w:val="26"/>
                <w:szCs w:val="26"/>
                <w:lang w:val="ru-KZ" w:eastAsia="ru-KZ"/>
              </w:rPr>
            </w:pPr>
            <w:r w:rsidRPr="007B0E7F">
              <w:rPr>
                <w:rFonts w:ascii="Times New Roman" w:eastAsia="Times New Roman" w:hAnsi="Times New Roman" w:cs="Times New Roman"/>
                <w:b/>
                <w:bCs/>
                <w:color w:val="000000"/>
                <w:sz w:val="26"/>
                <w:szCs w:val="26"/>
                <w:lang w:val="ru-KZ" w:eastAsia="ru-KZ"/>
              </w:rPr>
              <w:t>БТ</w:t>
            </w:r>
          </w:p>
        </w:tc>
      </w:tr>
      <w:tr w:rsidR="007A2AC0" w:rsidRPr="007B0E7F" w14:paraId="0E7C182A" w14:textId="77777777" w:rsidTr="007A2AC0">
        <w:trPr>
          <w:trHeight w:val="660"/>
        </w:trPr>
        <w:tc>
          <w:tcPr>
            <w:tcW w:w="2560" w:type="dxa"/>
            <w:tcBorders>
              <w:top w:val="nil"/>
              <w:left w:val="single" w:sz="4" w:space="0" w:color="auto"/>
              <w:bottom w:val="single" w:sz="4" w:space="0" w:color="auto"/>
              <w:right w:val="single" w:sz="4" w:space="0" w:color="auto"/>
            </w:tcBorders>
            <w:shd w:val="clear" w:color="auto" w:fill="auto"/>
            <w:vAlign w:val="center"/>
            <w:hideMark/>
          </w:tcPr>
          <w:p w14:paraId="7FFDCF58" w14:textId="77777777" w:rsidR="007B0E7F" w:rsidRPr="007B0E7F" w:rsidRDefault="007B0E7F" w:rsidP="007B0E7F">
            <w:pPr>
              <w:spacing w:after="0" w:line="240" w:lineRule="auto"/>
              <w:jc w:val="center"/>
              <w:rPr>
                <w:rFonts w:ascii="Times New Roman" w:eastAsia="Times New Roman" w:hAnsi="Times New Roman" w:cs="Times New Roman"/>
                <w:b/>
                <w:bCs/>
                <w:lang w:val="ru-KZ" w:eastAsia="ru-KZ"/>
              </w:rPr>
            </w:pPr>
            <w:r w:rsidRPr="007B0E7F">
              <w:rPr>
                <w:rFonts w:ascii="Times New Roman" w:eastAsia="Times New Roman" w:hAnsi="Times New Roman" w:cs="Times New Roman"/>
                <w:b/>
                <w:bCs/>
                <w:lang w:val="ru-KZ" w:eastAsia="ru-KZ"/>
              </w:rPr>
              <w:t>Көрсеткіштердің орташа мәні</w:t>
            </w:r>
          </w:p>
        </w:tc>
        <w:tc>
          <w:tcPr>
            <w:tcW w:w="1820" w:type="dxa"/>
            <w:tcBorders>
              <w:top w:val="nil"/>
              <w:left w:val="nil"/>
              <w:bottom w:val="single" w:sz="4" w:space="0" w:color="auto"/>
              <w:right w:val="single" w:sz="4" w:space="0" w:color="auto"/>
            </w:tcBorders>
            <w:shd w:val="clear" w:color="auto" w:fill="FFFFFF" w:themeFill="background1"/>
            <w:vAlign w:val="center"/>
            <w:hideMark/>
          </w:tcPr>
          <w:p w14:paraId="47085289" w14:textId="77777777" w:rsidR="007B0E7F" w:rsidRPr="007B0E7F" w:rsidRDefault="007B0E7F" w:rsidP="007B0E7F">
            <w:pPr>
              <w:spacing w:after="0" w:line="240" w:lineRule="auto"/>
              <w:jc w:val="center"/>
              <w:rPr>
                <w:rFonts w:ascii="Times New Roman" w:eastAsia="Times New Roman" w:hAnsi="Times New Roman" w:cs="Times New Roman"/>
                <w:color w:val="000000"/>
                <w:lang w:val="ru-KZ" w:eastAsia="ru-KZ"/>
              </w:rPr>
            </w:pPr>
            <w:r w:rsidRPr="007B0E7F">
              <w:rPr>
                <w:rFonts w:ascii="Times New Roman" w:eastAsia="Times New Roman" w:hAnsi="Times New Roman" w:cs="Times New Roman"/>
                <w:color w:val="000000"/>
                <w:lang w:val="ru-KZ" w:eastAsia="ru-KZ"/>
              </w:rPr>
              <w:t>29,1</w:t>
            </w:r>
          </w:p>
        </w:tc>
        <w:tc>
          <w:tcPr>
            <w:tcW w:w="2040" w:type="dxa"/>
            <w:tcBorders>
              <w:top w:val="nil"/>
              <w:left w:val="nil"/>
              <w:bottom w:val="single" w:sz="4" w:space="0" w:color="auto"/>
              <w:right w:val="single" w:sz="4" w:space="0" w:color="auto"/>
            </w:tcBorders>
            <w:shd w:val="clear" w:color="auto" w:fill="FFFFFF" w:themeFill="background1"/>
            <w:vAlign w:val="center"/>
            <w:hideMark/>
          </w:tcPr>
          <w:p w14:paraId="25533D72" w14:textId="77777777" w:rsidR="007B0E7F" w:rsidRPr="007B0E7F" w:rsidRDefault="007B0E7F" w:rsidP="007B0E7F">
            <w:pPr>
              <w:spacing w:after="0" w:line="240" w:lineRule="auto"/>
              <w:jc w:val="center"/>
              <w:rPr>
                <w:rFonts w:ascii="Times New Roman" w:eastAsia="Times New Roman" w:hAnsi="Times New Roman" w:cs="Times New Roman"/>
                <w:color w:val="000000"/>
                <w:lang w:val="ru-KZ" w:eastAsia="ru-KZ"/>
              </w:rPr>
            </w:pPr>
            <w:r w:rsidRPr="007B0E7F">
              <w:rPr>
                <w:rFonts w:ascii="Times New Roman" w:eastAsia="Times New Roman" w:hAnsi="Times New Roman" w:cs="Times New Roman"/>
                <w:color w:val="000000"/>
                <w:lang w:val="ru-KZ" w:eastAsia="ru-KZ"/>
              </w:rPr>
              <w:t>34,5</w:t>
            </w:r>
          </w:p>
        </w:tc>
        <w:tc>
          <w:tcPr>
            <w:tcW w:w="2060" w:type="dxa"/>
            <w:tcBorders>
              <w:top w:val="nil"/>
              <w:left w:val="nil"/>
              <w:bottom w:val="single" w:sz="4" w:space="0" w:color="auto"/>
              <w:right w:val="single" w:sz="4" w:space="0" w:color="auto"/>
            </w:tcBorders>
            <w:shd w:val="clear" w:color="auto" w:fill="FFFFFF" w:themeFill="background1"/>
            <w:vAlign w:val="center"/>
            <w:hideMark/>
          </w:tcPr>
          <w:p w14:paraId="0568F291" w14:textId="77777777" w:rsidR="007B0E7F" w:rsidRPr="007B0E7F" w:rsidRDefault="007B0E7F" w:rsidP="007B0E7F">
            <w:pPr>
              <w:spacing w:after="0" w:line="240" w:lineRule="auto"/>
              <w:jc w:val="center"/>
              <w:rPr>
                <w:rFonts w:ascii="Times New Roman" w:eastAsia="Times New Roman" w:hAnsi="Times New Roman" w:cs="Times New Roman"/>
                <w:color w:val="000000"/>
                <w:lang w:val="ru-KZ" w:eastAsia="ru-KZ"/>
              </w:rPr>
            </w:pPr>
            <w:r w:rsidRPr="007B0E7F">
              <w:rPr>
                <w:rFonts w:ascii="Times New Roman" w:eastAsia="Times New Roman" w:hAnsi="Times New Roman" w:cs="Times New Roman"/>
                <w:color w:val="000000"/>
                <w:lang w:val="ru-KZ" w:eastAsia="ru-KZ"/>
              </w:rPr>
              <w:t>55,1</w:t>
            </w:r>
          </w:p>
        </w:tc>
        <w:tc>
          <w:tcPr>
            <w:tcW w:w="1380" w:type="dxa"/>
            <w:tcBorders>
              <w:top w:val="nil"/>
              <w:left w:val="nil"/>
              <w:bottom w:val="single" w:sz="4" w:space="0" w:color="auto"/>
              <w:right w:val="single" w:sz="4" w:space="0" w:color="auto"/>
            </w:tcBorders>
            <w:shd w:val="clear" w:color="auto" w:fill="FFFFFF" w:themeFill="background1"/>
            <w:vAlign w:val="center"/>
            <w:hideMark/>
          </w:tcPr>
          <w:p w14:paraId="262E6857" w14:textId="77777777" w:rsidR="007B0E7F" w:rsidRPr="007B0E7F" w:rsidRDefault="007B0E7F" w:rsidP="007B0E7F">
            <w:pPr>
              <w:spacing w:after="0" w:line="240" w:lineRule="auto"/>
              <w:jc w:val="center"/>
              <w:rPr>
                <w:rFonts w:ascii="Times New Roman" w:eastAsia="Times New Roman" w:hAnsi="Times New Roman" w:cs="Times New Roman"/>
                <w:color w:val="000000"/>
                <w:lang w:val="ru-KZ" w:eastAsia="ru-KZ"/>
              </w:rPr>
            </w:pPr>
            <w:r w:rsidRPr="007B0E7F">
              <w:rPr>
                <w:rFonts w:ascii="Times New Roman" w:eastAsia="Times New Roman" w:hAnsi="Times New Roman" w:cs="Times New Roman"/>
                <w:color w:val="000000"/>
                <w:lang w:val="ru-KZ" w:eastAsia="ru-KZ"/>
              </w:rPr>
              <w:t>52,1</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5D6585E7" w14:textId="77777777" w:rsidR="007B0E7F" w:rsidRPr="007B0E7F" w:rsidRDefault="007B0E7F" w:rsidP="007B0E7F">
            <w:pPr>
              <w:spacing w:after="0" w:line="240" w:lineRule="auto"/>
              <w:jc w:val="center"/>
              <w:rPr>
                <w:rFonts w:ascii="Times New Roman" w:eastAsia="Times New Roman" w:hAnsi="Times New Roman" w:cs="Times New Roman"/>
                <w:color w:val="000000"/>
                <w:lang w:val="ru-KZ" w:eastAsia="ru-KZ"/>
              </w:rPr>
            </w:pPr>
            <w:r w:rsidRPr="007B0E7F">
              <w:rPr>
                <w:rFonts w:ascii="Times New Roman" w:eastAsia="Times New Roman" w:hAnsi="Times New Roman" w:cs="Times New Roman"/>
                <w:color w:val="000000"/>
                <w:lang w:val="ru-KZ" w:eastAsia="ru-KZ"/>
              </w:rPr>
              <w:t>13,9</w:t>
            </w:r>
          </w:p>
        </w:tc>
        <w:tc>
          <w:tcPr>
            <w:tcW w:w="2560" w:type="dxa"/>
            <w:tcBorders>
              <w:top w:val="nil"/>
              <w:left w:val="nil"/>
              <w:bottom w:val="single" w:sz="4" w:space="0" w:color="auto"/>
              <w:right w:val="single" w:sz="4" w:space="0" w:color="auto"/>
            </w:tcBorders>
            <w:shd w:val="clear" w:color="auto" w:fill="FFFFFF" w:themeFill="background1"/>
            <w:vAlign w:val="center"/>
            <w:hideMark/>
          </w:tcPr>
          <w:p w14:paraId="1ACEE6E1" w14:textId="77777777" w:rsidR="007B0E7F" w:rsidRPr="007B0E7F" w:rsidRDefault="007B0E7F" w:rsidP="007B0E7F">
            <w:pPr>
              <w:spacing w:after="0" w:line="240" w:lineRule="auto"/>
              <w:jc w:val="center"/>
              <w:rPr>
                <w:rFonts w:ascii="Times New Roman" w:eastAsia="Times New Roman" w:hAnsi="Times New Roman" w:cs="Times New Roman"/>
                <w:color w:val="000000"/>
                <w:lang w:val="ru-KZ" w:eastAsia="ru-KZ"/>
              </w:rPr>
            </w:pPr>
            <w:r w:rsidRPr="007B0E7F">
              <w:rPr>
                <w:rFonts w:ascii="Times New Roman" w:eastAsia="Times New Roman" w:hAnsi="Times New Roman" w:cs="Times New Roman"/>
                <w:color w:val="000000"/>
                <w:lang w:val="ru-KZ" w:eastAsia="ru-KZ"/>
              </w:rPr>
              <w:t>15,2</w:t>
            </w:r>
          </w:p>
        </w:tc>
      </w:tr>
    </w:tbl>
    <w:p w14:paraId="7098F299" w14:textId="77777777" w:rsidR="007B0E7F" w:rsidRDefault="007B0E7F" w:rsidP="007B0E7F">
      <w:pPr>
        <w:spacing w:after="0" w:line="240" w:lineRule="auto"/>
        <w:ind w:left="707" w:firstLine="709"/>
        <w:contextualSpacing/>
        <w:jc w:val="both"/>
        <w:rPr>
          <w:rFonts w:ascii="Times New Roman" w:hAnsi="Times New Roman" w:cs="Times New Roman"/>
          <w:color w:val="000000" w:themeColor="text1"/>
          <w:sz w:val="28"/>
          <w:szCs w:val="28"/>
        </w:rPr>
      </w:pPr>
    </w:p>
    <w:p w14:paraId="416844A0" w14:textId="77777777" w:rsidR="007A2AC0" w:rsidRPr="007A2AC0" w:rsidRDefault="007A2AC0" w:rsidP="007A2AC0">
      <w:pPr>
        <w:spacing w:after="0" w:line="240" w:lineRule="auto"/>
        <w:ind w:firstLine="709"/>
        <w:contextualSpacing/>
        <w:jc w:val="both"/>
        <w:rPr>
          <w:rFonts w:ascii="Times New Roman" w:hAnsi="Times New Roman" w:cs="Times New Roman"/>
          <w:color w:val="000000" w:themeColor="text1"/>
          <w:sz w:val="28"/>
          <w:szCs w:val="28"/>
        </w:rPr>
      </w:pPr>
      <w:r w:rsidRPr="007A2AC0">
        <w:rPr>
          <w:rFonts w:ascii="Times New Roman" w:hAnsi="Times New Roman" w:cs="Times New Roman"/>
          <w:color w:val="000000" w:themeColor="text1"/>
          <w:sz w:val="28"/>
          <w:szCs w:val="28"/>
        </w:rPr>
        <w:t>Зерттеудің екінші кезеңінде жүргізілген қалыптастырушы эксперимент</w:t>
      </w:r>
    </w:p>
    <w:p w14:paraId="581D7DC6" w14:textId="062C5BAB" w:rsidR="007A2AC0" w:rsidRPr="007A2AC0" w:rsidRDefault="007A2AC0" w:rsidP="007A2AC0">
      <w:pPr>
        <w:spacing w:after="0" w:line="240" w:lineRule="auto"/>
        <w:contextualSpacing/>
        <w:jc w:val="both"/>
        <w:rPr>
          <w:rFonts w:ascii="Times New Roman" w:hAnsi="Times New Roman" w:cs="Times New Roman"/>
          <w:color w:val="000000" w:themeColor="text1"/>
          <w:sz w:val="28"/>
          <w:szCs w:val="28"/>
        </w:rPr>
      </w:pPr>
      <w:r w:rsidRPr="007A2AC0">
        <w:rPr>
          <w:rFonts w:ascii="Times New Roman" w:hAnsi="Times New Roman" w:cs="Times New Roman"/>
          <w:color w:val="000000" w:themeColor="text1"/>
          <w:sz w:val="28"/>
          <w:szCs w:val="28"/>
        </w:rPr>
        <w:t xml:space="preserve">нәтижелерін алу үшін білім алушыларға </w:t>
      </w:r>
      <w:r>
        <w:rPr>
          <w:rFonts w:ascii="Times New Roman" w:hAnsi="Times New Roman" w:cs="Times New Roman"/>
          <w:color w:val="000000" w:themeColor="text1"/>
          <w:sz w:val="28"/>
          <w:szCs w:val="28"/>
        </w:rPr>
        <w:t>компьютерлік графика</w:t>
      </w:r>
      <w:r w:rsidRPr="007A2AC0">
        <w:rPr>
          <w:rFonts w:ascii="Times New Roman" w:hAnsi="Times New Roman" w:cs="Times New Roman"/>
          <w:color w:val="000000" w:themeColor="text1"/>
          <w:sz w:val="28"/>
          <w:szCs w:val="28"/>
        </w:rPr>
        <w:t xml:space="preserve"> бойынша</w:t>
      </w:r>
    </w:p>
    <w:p w14:paraId="5E8048B9" w14:textId="00B3132A" w:rsidR="007A2AC0" w:rsidRDefault="007A2AC0" w:rsidP="007A2AC0">
      <w:pPr>
        <w:spacing w:after="0" w:line="240" w:lineRule="auto"/>
        <w:contextualSpacing/>
        <w:jc w:val="both"/>
        <w:rPr>
          <w:rFonts w:ascii="Times New Roman" w:hAnsi="Times New Roman" w:cs="Times New Roman"/>
          <w:color w:val="000000" w:themeColor="text1"/>
          <w:sz w:val="28"/>
          <w:szCs w:val="28"/>
        </w:rPr>
      </w:pPr>
      <w:r w:rsidRPr="007A2AC0">
        <w:rPr>
          <w:rFonts w:ascii="Times New Roman" w:hAnsi="Times New Roman" w:cs="Times New Roman"/>
          <w:color w:val="000000" w:themeColor="text1"/>
          <w:sz w:val="28"/>
          <w:szCs w:val="28"/>
        </w:rPr>
        <w:t xml:space="preserve"> оқып меңгергеннен кейін сауалнама жүргізілді. Бұл кезеңде де</w:t>
      </w:r>
      <w:r>
        <w:rPr>
          <w:rFonts w:ascii="Times New Roman" w:hAnsi="Times New Roman" w:cs="Times New Roman"/>
          <w:color w:val="000000" w:themeColor="text1"/>
          <w:sz w:val="28"/>
          <w:szCs w:val="28"/>
        </w:rPr>
        <w:t xml:space="preserve"> </w:t>
      </w:r>
      <w:r w:rsidRPr="007A2AC0">
        <w:rPr>
          <w:rFonts w:ascii="Times New Roman" w:hAnsi="Times New Roman" w:cs="Times New Roman"/>
          <w:color w:val="000000" w:themeColor="text1"/>
          <w:sz w:val="28"/>
          <w:szCs w:val="28"/>
        </w:rPr>
        <w:t xml:space="preserve">эксперименттік және бақылау топтарына тағайындалған компоненттер </w:t>
      </w:r>
      <w:r>
        <w:rPr>
          <w:rFonts w:ascii="Times New Roman" w:hAnsi="Times New Roman" w:cs="Times New Roman"/>
          <w:color w:val="000000" w:themeColor="text1"/>
          <w:sz w:val="28"/>
          <w:szCs w:val="28"/>
        </w:rPr>
        <w:t xml:space="preserve">бойынша сауалнама </w:t>
      </w:r>
      <w:r w:rsidRPr="007A2AC0">
        <w:rPr>
          <w:rFonts w:ascii="Times New Roman" w:hAnsi="Times New Roman" w:cs="Times New Roman"/>
          <w:color w:val="000000" w:themeColor="text1"/>
          <w:sz w:val="28"/>
          <w:szCs w:val="28"/>
        </w:rPr>
        <w:t>берілді.</w:t>
      </w:r>
      <w:r>
        <w:rPr>
          <w:rFonts w:ascii="Times New Roman" w:hAnsi="Times New Roman" w:cs="Times New Roman"/>
          <w:color w:val="000000" w:themeColor="text1"/>
          <w:sz w:val="28"/>
          <w:szCs w:val="28"/>
        </w:rPr>
        <w:t xml:space="preserve"> </w:t>
      </w:r>
      <w:r w:rsidRPr="007A2AC0">
        <w:rPr>
          <w:rFonts w:ascii="Times New Roman" w:hAnsi="Times New Roman" w:cs="Times New Roman"/>
          <w:color w:val="000000" w:themeColor="text1"/>
          <w:sz w:val="28"/>
          <w:szCs w:val="28"/>
        </w:rPr>
        <w:t>Қалыптастырушы эксперимент барысында алынған екі топтағы білім</w:t>
      </w:r>
      <w:r>
        <w:rPr>
          <w:rFonts w:ascii="Times New Roman" w:hAnsi="Times New Roman" w:cs="Times New Roman"/>
          <w:color w:val="000000" w:themeColor="text1"/>
          <w:sz w:val="28"/>
          <w:szCs w:val="28"/>
        </w:rPr>
        <w:t xml:space="preserve"> </w:t>
      </w:r>
      <w:r w:rsidRPr="007A2AC0">
        <w:rPr>
          <w:rFonts w:ascii="Times New Roman" w:hAnsi="Times New Roman" w:cs="Times New Roman"/>
          <w:color w:val="000000" w:themeColor="text1"/>
          <w:sz w:val="28"/>
          <w:szCs w:val="28"/>
        </w:rPr>
        <w:t xml:space="preserve">алушылардың </w:t>
      </w:r>
      <w:r>
        <w:rPr>
          <w:rFonts w:ascii="Times New Roman" w:hAnsi="Times New Roman" w:cs="Times New Roman"/>
          <w:color w:val="000000" w:themeColor="text1"/>
          <w:sz w:val="28"/>
          <w:szCs w:val="28"/>
        </w:rPr>
        <w:t>сауалнамасы нәтижесін төменгі суреттен көруге болады</w:t>
      </w:r>
      <w:r w:rsidRPr="007A2AC0">
        <w:rPr>
          <w:rFonts w:ascii="Times New Roman" w:hAnsi="Times New Roman" w:cs="Times New Roman"/>
          <w:color w:val="000000" w:themeColor="text1"/>
          <w:sz w:val="28"/>
          <w:szCs w:val="28"/>
        </w:rPr>
        <w:t xml:space="preserve"> (кесте </w:t>
      </w:r>
      <w:r>
        <w:rPr>
          <w:rFonts w:ascii="Times New Roman" w:hAnsi="Times New Roman" w:cs="Times New Roman"/>
          <w:color w:val="000000" w:themeColor="text1"/>
          <w:sz w:val="28"/>
          <w:szCs w:val="28"/>
          <w:lang w:val="en-GB"/>
        </w:rPr>
        <w:t>19</w:t>
      </w:r>
      <w:r w:rsidRPr="007A2AC0">
        <w:rPr>
          <w:rFonts w:ascii="Times New Roman" w:hAnsi="Times New Roman" w:cs="Times New Roman"/>
          <w:color w:val="000000" w:themeColor="text1"/>
          <w:sz w:val="28"/>
          <w:szCs w:val="28"/>
        </w:rPr>
        <w:t>).</w:t>
      </w:r>
    </w:p>
    <w:p w14:paraId="52F2F4DD" w14:textId="77777777" w:rsidR="00335921" w:rsidRDefault="00335921" w:rsidP="007A2AC0">
      <w:pPr>
        <w:spacing w:after="0" w:line="240" w:lineRule="auto"/>
        <w:contextualSpacing/>
        <w:jc w:val="both"/>
        <w:rPr>
          <w:rFonts w:ascii="Times New Roman" w:hAnsi="Times New Roman" w:cs="Times New Roman"/>
          <w:color w:val="000000" w:themeColor="text1"/>
          <w:sz w:val="28"/>
          <w:szCs w:val="28"/>
        </w:rPr>
      </w:pPr>
    </w:p>
    <w:p w14:paraId="58942822" w14:textId="77777777" w:rsidR="00335921" w:rsidRDefault="00335921" w:rsidP="007A2AC0">
      <w:pPr>
        <w:spacing w:after="0" w:line="240" w:lineRule="auto"/>
        <w:contextualSpacing/>
        <w:jc w:val="both"/>
        <w:rPr>
          <w:rFonts w:ascii="Times New Roman" w:hAnsi="Times New Roman" w:cs="Times New Roman"/>
          <w:color w:val="000000" w:themeColor="text1"/>
          <w:sz w:val="28"/>
          <w:szCs w:val="28"/>
        </w:rPr>
      </w:pPr>
    </w:p>
    <w:p w14:paraId="60801A0C" w14:textId="77777777" w:rsidR="00335921" w:rsidRDefault="00335921" w:rsidP="007A2AC0">
      <w:pPr>
        <w:spacing w:after="0" w:line="240" w:lineRule="auto"/>
        <w:contextualSpacing/>
        <w:jc w:val="both"/>
        <w:rPr>
          <w:rFonts w:ascii="Times New Roman" w:hAnsi="Times New Roman" w:cs="Times New Roman"/>
          <w:color w:val="000000" w:themeColor="text1"/>
          <w:sz w:val="28"/>
          <w:szCs w:val="28"/>
        </w:rPr>
      </w:pPr>
    </w:p>
    <w:p w14:paraId="5E7458C9" w14:textId="77777777" w:rsidR="00335921" w:rsidRDefault="00335921" w:rsidP="007A2AC0">
      <w:pPr>
        <w:spacing w:after="0" w:line="240" w:lineRule="auto"/>
        <w:contextualSpacing/>
        <w:jc w:val="both"/>
        <w:rPr>
          <w:rFonts w:ascii="Times New Roman" w:hAnsi="Times New Roman" w:cs="Times New Roman"/>
          <w:color w:val="000000" w:themeColor="text1"/>
          <w:sz w:val="28"/>
          <w:szCs w:val="28"/>
        </w:rPr>
      </w:pPr>
    </w:p>
    <w:p w14:paraId="147FF057" w14:textId="77777777" w:rsidR="00335921" w:rsidRDefault="00335921" w:rsidP="007A2AC0">
      <w:pPr>
        <w:spacing w:after="0" w:line="240" w:lineRule="auto"/>
        <w:contextualSpacing/>
        <w:jc w:val="both"/>
        <w:rPr>
          <w:rFonts w:ascii="Times New Roman" w:hAnsi="Times New Roman" w:cs="Times New Roman"/>
          <w:color w:val="000000" w:themeColor="text1"/>
          <w:sz w:val="28"/>
          <w:szCs w:val="28"/>
        </w:rPr>
      </w:pPr>
    </w:p>
    <w:p w14:paraId="2F16E97C" w14:textId="2431070D" w:rsidR="007A2AC0" w:rsidRPr="007A2AC0" w:rsidRDefault="007A2AC0" w:rsidP="007A2AC0">
      <w:pPr>
        <w:spacing w:after="0" w:line="240" w:lineRule="auto"/>
        <w:contextualSpacing/>
        <w:jc w:val="both"/>
        <w:rPr>
          <w:rFonts w:ascii="Times New Roman" w:hAnsi="Times New Roman" w:cs="Times New Roman"/>
          <w:color w:val="000000" w:themeColor="text1"/>
          <w:sz w:val="28"/>
          <w:szCs w:val="28"/>
          <w:lang w:val="en-GB"/>
        </w:rPr>
      </w:pPr>
      <w:r>
        <w:rPr>
          <w:rFonts w:ascii="Times New Roman" w:hAnsi="Times New Roman" w:cs="Times New Roman"/>
          <w:color w:val="000000" w:themeColor="text1"/>
          <w:sz w:val="28"/>
          <w:szCs w:val="28"/>
        </w:rPr>
        <w:lastRenderedPageBreak/>
        <w:t xml:space="preserve">Кесте </w:t>
      </w:r>
      <w:r>
        <w:rPr>
          <w:rFonts w:ascii="Times New Roman" w:hAnsi="Times New Roman" w:cs="Times New Roman"/>
          <w:color w:val="000000" w:themeColor="text1"/>
          <w:sz w:val="28"/>
          <w:szCs w:val="28"/>
          <w:lang w:val="en-GB"/>
        </w:rPr>
        <w:t xml:space="preserve">19- </w:t>
      </w:r>
      <w:r w:rsidRPr="007A2AC0">
        <w:rPr>
          <w:rFonts w:ascii="Times New Roman" w:hAnsi="Times New Roman" w:cs="Times New Roman"/>
          <w:color w:val="000000" w:themeColor="text1"/>
          <w:sz w:val="28"/>
          <w:szCs w:val="28"/>
          <w:lang w:val="en-GB"/>
        </w:rPr>
        <w:t>Қалыптастырушы экспериментінің нәтижесі</w:t>
      </w:r>
    </w:p>
    <w:tbl>
      <w:tblPr>
        <w:tblW w:w="9634" w:type="dxa"/>
        <w:tblInd w:w="-5" w:type="dxa"/>
        <w:tblLook w:val="04A0" w:firstRow="1" w:lastRow="0" w:firstColumn="1" w:lastColumn="0" w:noHBand="0" w:noVBand="1"/>
      </w:tblPr>
      <w:tblGrid>
        <w:gridCol w:w="1626"/>
        <w:gridCol w:w="1615"/>
        <w:gridCol w:w="1150"/>
        <w:gridCol w:w="1111"/>
        <w:gridCol w:w="1200"/>
        <w:gridCol w:w="837"/>
        <w:gridCol w:w="1046"/>
        <w:gridCol w:w="1049"/>
      </w:tblGrid>
      <w:tr w:rsidR="007A2AC0" w:rsidRPr="007A2AC0" w14:paraId="4EDF2626" w14:textId="77777777" w:rsidTr="00335921">
        <w:trPr>
          <w:trHeight w:val="960"/>
        </w:trPr>
        <w:tc>
          <w:tcPr>
            <w:tcW w:w="294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A422B54" w14:textId="77777777" w:rsidR="007A2AC0" w:rsidRPr="007A2AC0" w:rsidRDefault="007A2AC0" w:rsidP="007A2AC0">
            <w:pPr>
              <w:spacing w:after="0" w:line="240" w:lineRule="auto"/>
              <w:jc w:val="center"/>
              <w:rPr>
                <w:rFonts w:ascii="Times New Roman" w:eastAsia="Times New Roman" w:hAnsi="Times New Roman" w:cs="Times New Roman"/>
                <w:color w:val="000000"/>
                <w:lang w:val="ru-KZ" w:eastAsia="ru-KZ"/>
              </w:rPr>
            </w:pPr>
            <w:r w:rsidRPr="007A2AC0">
              <w:rPr>
                <w:rFonts w:ascii="Times New Roman" w:eastAsia="Times New Roman" w:hAnsi="Times New Roman" w:cs="Times New Roman"/>
                <w:color w:val="000000"/>
                <w:lang w:val="ru-KZ" w:eastAsia="ru-KZ"/>
              </w:rPr>
              <w:t>Білім алушылардың компьютерлік графика бойынша білім, білік, дағдысын қалыптастыру компоненттері мен критерийлері</w:t>
            </w:r>
          </w:p>
        </w:tc>
        <w:tc>
          <w:tcPr>
            <w:tcW w:w="2366"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07852F0E" w14:textId="77777777" w:rsidR="007A2AC0" w:rsidRPr="007A2AC0" w:rsidRDefault="007A2AC0" w:rsidP="007A2AC0">
            <w:pPr>
              <w:spacing w:after="0" w:line="240" w:lineRule="auto"/>
              <w:jc w:val="center"/>
              <w:rPr>
                <w:rFonts w:ascii="Times New Roman" w:eastAsia="Times New Roman" w:hAnsi="Times New Roman" w:cs="Times New Roman"/>
                <w:b/>
                <w:bCs/>
                <w:color w:val="000000"/>
                <w:sz w:val="26"/>
                <w:szCs w:val="26"/>
                <w:lang w:val="ru-KZ" w:eastAsia="ru-KZ"/>
              </w:rPr>
            </w:pPr>
            <w:r w:rsidRPr="007A2AC0">
              <w:rPr>
                <w:rFonts w:ascii="Times New Roman" w:eastAsia="Times New Roman" w:hAnsi="Times New Roman" w:cs="Times New Roman"/>
                <w:b/>
                <w:bCs/>
                <w:color w:val="000000"/>
                <w:sz w:val="26"/>
                <w:szCs w:val="26"/>
                <w:lang w:val="ru-KZ" w:eastAsia="ru-KZ"/>
              </w:rPr>
              <w:t>Төменгі</w:t>
            </w:r>
          </w:p>
        </w:tc>
        <w:tc>
          <w:tcPr>
            <w:tcW w:w="2129"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1B6AD107" w14:textId="77777777" w:rsidR="007A2AC0" w:rsidRPr="007A2AC0" w:rsidRDefault="007A2AC0" w:rsidP="007A2AC0">
            <w:pPr>
              <w:spacing w:after="0" w:line="240" w:lineRule="auto"/>
              <w:jc w:val="center"/>
              <w:rPr>
                <w:rFonts w:ascii="Times New Roman" w:eastAsia="Times New Roman" w:hAnsi="Times New Roman" w:cs="Times New Roman"/>
                <w:b/>
                <w:bCs/>
                <w:color w:val="000000"/>
                <w:sz w:val="26"/>
                <w:szCs w:val="26"/>
                <w:lang w:val="ru-KZ" w:eastAsia="ru-KZ"/>
              </w:rPr>
            </w:pPr>
            <w:r w:rsidRPr="007A2AC0">
              <w:rPr>
                <w:rFonts w:ascii="Times New Roman" w:eastAsia="Times New Roman" w:hAnsi="Times New Roman" w:cs="Times New Roman"/>
                <w:b/>
                <w:bCs/>
                <w:color w:val="000000"/>
                <w:sz w:val="26"/>
                <w:szCs w:val="26"/>
                <w:lang w:val="ru-KZ" w:eastAsia="ru-KZ"/>
              </w:rPr>
              <w:t>Орта</w:t>
            </w:r>
          </w:p>
        </w:tc>
        <w:tc>
          <w:tcPr>
            <w:tcW w:w="2191"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6BE1C212" w14:textId="77777777" w:rsidR="007A2AC0" w:rsidRPr="007A2AC0" w:rsidRDefault="007A2AC0" w:rsidP="007A2AC0">
            <w:pPr>
              <w:spacing w:after="0" w:line="240" w:lineRule="auto"/>
              <w:jc w:val="center"/>
              <w:rPr>
                <w:rFonts w:ascii="Times New Roman" w:eastAsia="Times New Roman" w:hAnsi="Times New Roman" w:cs="Times New Roman"/>
                <w:b/>
                <w:bCs/>
                <w:color w:val="000000"/>
                <w:sz w:val="26"/>
                <w:szCs w:val="26"/>
                <w:lang w:val="ru-KZ" w:eastAsia="ru-KZ"/>
              </w:rPr>
            </w:pPr>
            <w:r w:rsidRPr="007A2AC0">
              <w:rPr>
                <w:rFonts w:ascii="Times New Roman" w:eastAsia="Times New Roman" w:hAnsi="Times New Roman" w:cs="Times New Roman"/>
                <w:b/>
                <w:bCs/>
                <w:color w:val="000000"/>
                <w:sz w:val="26"/>
                <w:szCs w:val="26"/>
                <w:lang w:val="ru-KZ" w:eastAsia="ru-KZ"/>
              </w:rPr>
              <w:t>Жоғары</w:t>
            </w:r>
          </w:p>
        </w:tc>
      </w:tr>
      <w:tr w:rsidR="00335921" w:rsidRPr="007A2AC0" w14:paraId="41209969" w14:textId="77777777" w:rsidTr="00335921">
        <w:trPr>
          <w:trHeight w:val="330"/>
        </w:trPr>
        <w:tc>
          <w:tcPr>
            <w:tcW w:w="1267" w:type="dxa"/>
            <w:tcBorders>
              <w:top w:val="nil"/>
              <w:left w:val="single" w:sz="4" w:space="0" w:color="auto"/>
              <w:bottom w:val="single" w:sz="4" w:space="0" w:color="auto"/>
              <w:right w:val="single" w:sz="4" w:space="0" w:color="auto"/>
            </w:tcBorders>
            <w:shd w:val="clear" w:color="auto" w:fill="FFFFFF" w:themeFill="background1"/>
            <w:vAlign w:val="bottom"/>
            <w:hideMark/>
          </w:tcPr>
          <w:p w14:paraId="61C75226" w14:textId="77777777" w:rsidR="007A2AC0" w:rsidRPr="007A2AC0" w:rsidRDefault="007A2AC0" w:rsidP="007A2AC0">
            <w:pPr>
              <w:spacing w:after="0" w:line="240" w:lineRule="auto"/>
              <w:rPr>
                <w:rFonts w:ascii="Times New Roman" w:eastAsia="Times New Roman" w:hAnsi="Times New Roman" w:cs="Times New Roman"/>
                <w:color w:val="000000"/>
                <w:lang w:val="ru-KZ" w:eastAsia="ru-KZ"/>
              </w:rPr>
            </w:pPr>
            <w:r w:rsidRPr="007A2AC0">
              <w:rPr>
                <w:rFonts w:ascii="Times New Roman" w:eastAsia="Times New Roman" w:hAnsi="Times New Roman" w:cs="Times New Roman"/>
                <w:color w:val="000000"/>
                <w:lang w:val="ru-KZ" w:eastAsia="ru-KZ"/>
              </w:rPr>
              <w:t>Компонент</w:t>
            </w:r>
          </w:p>
        </w:tc>
        <w:tc>
          <w:tcPr>
            <w:tcW w:w="1681" w:type="dxa"/>
            <w:tcBorders>
              <w:top w:val="nil"/>
              <w:left w:val="nil"/>
              <w:bottom w:val="single" w:sz="4" w:space="0" w:color="auto"/>
              <w:right w:val="single" w:sz="4" w:space="0" w:color="auto"/>
            </w:tcBorders>
            <w:shd w:val="clear" w:color="auto" w:fill="FFFFFF" w:themeFill="background1"/>
            <w:vAlign w:val="bottom"/>
            <w:hideMark/>
          </w:tcPr>
          <w:p w14:paraId="36A76D8C" w14:textId="77777777" w:rsidR="007A2AC0" w:rsidRPr="007A2AC0" w:rsidRDefault="007A2AC0" w:rsidP="007A2AC0">
            <w:pPr>
              <w:spacing w:after="0" w:line="240" w:lineRule="auto"/>
              <w:rPr>
                <w:rFonts w:ascii="Times New Roman" w:eastAsia="Times New Roman" w:hAnsi="Times New Roman" w:cs="Times New Roman"/>
                <w:color w:val="000000"/>
                <w:lang w:val="ru-KZ" w:eastAsia="ru-KZ"/>
              </w:rPr>
            </w:pPr>
            <w:r w:rsidRPr="007A2AC0">
              <w:rPr>
                <w:rFonts w:ascii="Times New Roman" w:eastAsia="Times New Roman" w:hAnsi="Times New Roman" w:cs="Times New Roman"/>
                <w:color w:val="000000"/>
                <w:lang w:val="ru-KZ" w:eastAsia="ru-KZ"/>
              </w:rPr>
              <w:t>Критерий</w:t>
            </w:r>
          </w:p>
        </w:tc>
        <w:tc>
          <w:tcPr>
            <w:tcW w:w="1204" w:type="dxa"/>
            <w:tcBorders>
              <w:top w:val="nil"/>
              <w:left w:val="nil"/>
              <w:bottom w:val="single" w:sz="4" w:space="0" w:color="auto"/>
              <w:right w:val="single" w:sz="4" w:space="0" w:color="auto"/>
            </w:tcBorders>
            <w:shd w:val="clear" w:color="auto" w:fill="FFFFFF" w:themeFill="background1"/>
            <w:vAlign w:val="center"/>
            <w:hideMark/>
          </w:tcPr>
          <w:p w14:paraId="5022635C" w14:textId="77777777" w:rsidR="007A2AC0" w:rsidRPr="007A2AC0" w:rsidRDefault="007A2AC0" w:rsidP="007A2AC0">
            <w:pPr>
              <w:spacing w:after="0" w:line="240" w:lineRule="auto"/>
              <w:jc w:val="center"/>
              <w:rPr>
                <w:rFonts w:ascii="Times New Roman" w:eastAsia="Times New Roman" w:hAnsi="Times New Roman" w:cs="Times New Roman"/>
                <w:b/>
                <w:bCs/>
                <w:color w:val="000000"/>
                <w:sz w:val="26"/>
                <w:szCs w:val="26"/>
                <w:lang w:val="ru-KZ" w:eastAsia="ru-KZ"/>
              </w:rPr>
            </w:pPr>
            <w:r w:rsidRPr="007A2AC0">
              <w:rPr>
                <w:rFonts w:ascii="Times New Roman" w:eastAsia="Times New Roman" w:hAnsi="Times New Roman" w:cs="Times New Roman"/>
                <w:b/>
                <w:bCs/>
                <w:color w:val="000000"/>
                <w:sz w:val="26"/>
                <w:szCs w:val="26"/>
                <w:lang w:val="ru-KZ" w:eastAsia="ru-KZ"/>
              </w:rPr>
              <w:t>ЭТ</w:t>
            </w:r>
          </w:p>
        </w:tc>
        <w:tc>
          <w:tcPr>
            <w:tcW w:w="1162" w:type="dxa"/>
            <w:tcBorders>
              <w:top w:val="nil"/>
              <w:left w:val="nil"/>
              <w:bottom w:val="single" w:sz="4" w:space="0" w:color="auto"/>
              <w:right w:val="single" w:sz="4" w:space="0" w:color="auto"/>
            </w:tcBorders>
            <w:shd w:val="clear" w:color="auto" w:fill="FFFFFF" w:themeFill="background1"/>
            <w:vAlign w:val="center"/>
            <w:hideMark/>
          </w:tcPr>
          <w:p w14:paraId="524A8F8C" w14:textId="77777777" w:rsidR="007A2AC0" w:rsidRPr="007A2AC0" w:rsidRDefault="007A2AC0" w:rsidP="007A2AC0">
            <w:pPr>
              <w:spacing w:after="0" w:line="240" w:lineRule="auto"/>
              <w:jc w:val="center"/>
              <w:rPr>
                <w:rFonts w:ascii="Times New Roman" w:eastAsia="Times New Roman" w:hAnsi="Times New Roman" w:cs="Times New Roman"/>
                <w:b/>
                <w:bCs/>
                <w:color w:val="000000"/>
                <w:sz w:val="26"/>
                <w:szCs w:val="26"/>
                <w:lang w:val="ru-KZ" w:eastAsia="ru-KZ"/>
              </w:rPr>
            </w:pPr>
            <w:r w:rsidRPr="007A2AC0">
              <w:rPr>
                <w:rFonts w:ascii="Times New Roman" w:eastAsia="Times New Roman" w:hAnsi="Times New Roman" w:cs="Times New Roman"/>
                <w:b/>
                <w:bCs/>
                <w:color w:val="000000"/>
                <w:sz w:val="26"/>
                <w:szCs w:val="26"/>
                <w:lang w:val="ru-KZ" w:eastAsia="ru-KZ"/>
              </w:rPr>
              <w:t>БТ</w:t>
            </w:r>
          </w:p>
        </w:tc>
        <w:tc>
          <w:tcPr>
            <w:tcW w:w="1256" w:type="dxa"/>
            <w:tcBorders>
              <w:top w:val="nil"/>
              <w:left w:val="nil"/>
              <w:bottom w:val="single" w:sz="4" w:space="0" w:color="auto"/>
              <w:right w:val="single" w:sz="4" w:space="0" w:color="auto"/>
            </w:tcBorders>
            <w:shd w:val="clear" w:color="auto" w:fill="FFFFFF" w:themeFill="background1"/>
            <w:vAlign w:val="center"/>
            <w:hideMark/>
          </w:tcPr>
          <w:p w14:paraId="1171C082" w14:textId="77777777" w:rsidR="007A2AC0" w:rsidRPr="007A2AC0" w:rsidRDefault="007A2AC0" w:rsidP="007A2AC0">
            <w:pPr>
              <w:spacing w:after="0" w:line="240" w:lineRule="auto"/>
              <w:jc w:val="center"/>
              <w:rPr>
                <w:rFonts w:ascii="Times New Roman" w:eastAsia="Times New Roman" w:hAnsi="Times New Roman" w:cs="Times New Roman"/>
                <w:b/>
                <w:bCs/>
                <w:color w:val="000000"/>
                <w:sz w:val="26"/>
                <w:szCs w:val="26"/>
                <w:lang w:val="ru-KZ" w:eastAsia="ru-KZ"/>
              </w:rPr>
            </w:pPr>
            <w:r w:rsidRPr="007A2AC0">
              <w:rPr>
                <w:rFonts w:ascii="Times New Roman" w:eastAsia="Times New Roman" w:hAnsi="Times New Roman" w:cs="Times New Roman"/>
                <w:b/>
                <w:bCs/>
                <w:color w:val="000000"/>
                <w:sz w:val="26"/>
                <w:szCs w:val="26"/>
                <w:lang w:val="ru-KZ" w:eastAsia="ru-KZ"/>
              </w:rPr>
              <w:t>ЭТ</w:t>
            </w:r>
          </w:p>
        </w:tc>
        <w:tc>
          <w:tcPr>
            <w:tcW w:w="873" w:type="dxa"/>
            <w:tcBorders>
              <w:top w:val="nil"/>
              <w:left w:val="nil"/>
              <w:bottom w:val="single" w:sz="4" w:space="0" w:color="auto"/>
              <w:right w:val="single" w:sz="4" w:space="0" w:color="auto"/>
            </w:tcBorders>
            <w:shd w:val="clear" w:color="auto" w:fill="FFFFFF" w:themeFill="background1"/>
            <w:vAlign w:val="center"/>
            <w:hideMark/>
          </w:tcPr>
          <w:p w14:paraId="53F2FC1D" w14:textId="77777777" w:rsidR="007A2AC0" w:rsidRPr="007A2AC0" w:rsidRDefault="007A2AC0" w:rsidP="007A2AC0">
            <w:pPr>
              <w:spacing w:after="0" w:line="240" w:lineRule="auto"/>
              <w:jc w:val="center"/>
              <w:rPr>
                <w:rFonts w:ascii="Times New Roman" w:eastAsia="Times New Roman" w:hAnsi="Times New Roman" w:cs="Times New Roman"/>
                <w:b/>
                <w:bCs/>
                <w:color w:val="000000"/>
                <w:sz w:val="26"/>
                <w:szCs w:val="26"/>
                <w:lang w:val="ru-KZ" w:eastAsia="ru-KZ"/>
              </w:rPr>
            </w:pPr>
            <w:r w:rsidRPr="007A2AC0">
              <w:rPr>
                <w:rFonts w:ascii="Times New Roman" w:eastAsia="Times New Roman" w:hAnsi="Times New Roman" w:cs="Times New Roman"/>
                <w:b/>
                <w:bCs/>
                <w:color w:val="000000"/>
                <w:sz w:val="26"/>
                <w:szCs w:val="26"/>
                <w:lang w:val="ru-KZ" w:eastAsia="ru-KZ"/>
              </w:rPr>
              <w:t>БТ</w:t>
            </w:r>
          </w:p>
        </w:tc>
        <w:tc>
          <w:tcPr>
            <w:tcW w:w="1094" w:type="dxa"/>
            <w:tcBorders>
              <w:top w:val="nil"/>
              <w:left w:val="nil"/>
              <w:bottom w:val="single" w:sz="4" w:space="0" w:color="auto"/>
              <w:right w:val="single" w:sz="4" w:space="0" w:color="auto"/>
            </w:tcBorders>
            <w:shd w:val="clear" w:color="auto" w:fill="FFFFFF" w:themeFill="background1"/>
            <w:vAlign w:val="center"/>
            <w:hideMark/>
          </w:tcPr>
          <w:p w14:paraId="2BBEC9EA" w14:textId="77777777" w:rsidR="007A2AC0" w:rsidRPr="007A2AC0" w:rsidRDefault="007A2AC0" w:rsidP="007A2AC0">
            <w:pPr>
              <w:spacing w:after="0" w:line="240" w:lineRule="auto"/>
              <w:jc w:val="center"/>
              <w:rPr>
                <w:rFonts w:ascii="Times New Roman" w:eastAsia="Times New Roman" w:hAnsi="Times New Roman" w:cs="Times New Roman"/>
                <w:b/>
                <w:bCs/>
                <w:color w:val="000000"/>
                <w:sz w:val="26"/>
                <w:szCs w:val="26"/>
                <w:lang w:val="ru-KZ" w:eastAsia="ru-KZ"/>
              </w:rPr>
            </w:pPr>
            <w:r w:rsidRPr="007A2AC0">
              <w:rPr>
                <w:rFonts w:ascii="Times New Roman" w:eastAsia="Times New Roman" w:hAnsi="Times New Roman" w:cs="Times New Roman"/>
                <w:b/>
                <w:bCs/>
                <w:color w:val="000000"/>
                <w:sz w:val="26"/>
                <w:szCs w:val="26"/>
                <w:lang w:val="ru-KZ" w:eastAsia="ru-KZ"/>
              </w:rPr>
              <w:t>ЭТ</w:t>
            </w:r>
          </w:p>
        </w:tc>
        <w:tc>
          <w:tcPr>
            <w:tcW w:w="1097" w:type="dxa"/>
            <w:tcBorders>
              <w:top w:val="nil"/>
              <w:left w:val="nil"/>
              <w:bottom w:val="single" w:sz="4" w:space="0" w:color="auto"/>
              <w:right w:val="single" w:sz="4" w:space="0" w:color="auto"/>
            </w:tcBorders>
            <w:shd w:val="clear" w:color="auto" w:fill="FFFFFF" w:themeFill="background1"/>
            <w:vAlign w:val="center"/>
            <w:hideMark/>
          </w:tcPr>
          <w:p w14:paraId="5154E6A1" w14:textId="77777777" w:rsidR="007A2AC0" w:rsidRPr="007A2AC0" w:rsidRDefault="007A2AC0" w:rsidP="007A2AC0">
            <w:pPr>
              <w:spacing w:after="0" w:line="240" w:lineRule="auto"/>
              <w:jc w:val="center"/>
              <w:rPr>
                <w:rFonts w:ascii="Times New Roman" w:eastAsia="Times New Roman" w:hAnsi="Times New Roman" w:cs="Times New Roman"/>
                <w:b/>
                <w:bCs/>
                <w:color w:val="000000"/>
                <w:sz w:val="26"/>
                <w:szCs w:val="26"/>
                <w:lang w:val="ru-KZ" w:eastAsia="ru-KZ"/>
              </w:rPr>
            </w:pPr>
            <w:r w:rsidRPr="007A2AC0">
              <w:rPr>
                <w:rFonts w:ascii="Times New Roman" w:eastAsia="Times New Roman" w:hAnsi="Times New Roman" w:cs="Times New Roman"/>
                <w:b/>
                <w:bCs/>
                <w:color w:val="000000"/>
                <w:sz w:val="26"/>
                <w:szCs w:val="26"/>
                <w:lang w:val="ru-KZ" w:eastAsia="ru-KZ"/>
              </w:rPr>
              <w:t>БТ</w:t>
            </w:r>
          </w:p>
        </w:tc>
      </w:tr>
      <w:tr w:rsidR="007A2AC0" w:rsidRPr="007A2AC0" w14:paraId="0A50E217" w14:textId="77777777" w:rsidTr="00335921">
        <w:trPr>
          <w:trHeight w:val="1050"/>
        </w:trPr>
        <w:tc>
          <w:tcPr>
            <w:tcW w:w="1267" w:type="dxa"/>
            <w:tcBorders>
              <w:top w:val="nil"/>
              <w:left w:val="single" w:sz="4" w:space="0" w:color="auto"/>
              <w:bottom w:val="single" w:sz="4" w:space="0" w:color="auto"/>
              <w:right w:val="single" w:sz="4" w:space="0" w:color="auto"/>
            </w:tcBorders>
            <w:shd w:val="clear" w:color="auto" w:fill="auto"/>
            <w:vAlign w:val="bottom"/>
            <w:hideMark/>
          </w:tcPr>
          <w:p w14:paraId="1AAA32B4" w14:textId="77777777" w:rsidR="007A2AC0" w:rsidRPr="007A2AC0" w:rsidRDefault="007A2AC0" w:rsidP="007A2AC0">
            <w:pPr>
              <w:spacing w:after="0" w:line="240" w:lineRule="auto"/>
              <w:rPr>
                <w:rFonts w:ascii="Times New Roman" w:eastAsia="Times New Roman" w:hAnsi="Times New Roman" w:cs="Times New Roman"/>
                <w:color w:val="000000"/>
                <w:lang w:val="ru-KZ" w:eastAsia="ru-KZ"/>
              </w:rPr>
            </w:pPr>
            <w:r w:rsidRPr="007A2AC0">
              <w:rPr>
                <w:rFonts w:ascii="Times New Roman" w:eastAsia="Times New Roman" w:hAnsi="Times New Roman" w:cs="Times New Roman"/>
                <w:color w:val="000000"/>
                <w:lang w:val="ru-KZ" w:eastAsia="ru-KZ"/>
              </w:rPr>
              <w:t>Мотивациялық</w:t>
            </w:r>
          </w:p>
        </w:tc>
        <w:tc>
          <w:tcPr>
            <w:tcW w:w="1681" w:type="dxa"/>
            <w:tcBorders>
              <w:top w:val="nil"/>
              <w:left w:val="nil"/>
              <w:bottom w:val="single" w:sz="4" w:space="0" w:color="auto"/>
              <w:right w:val="single" w:sz="4" w:space="0" w:color="auto"/>
            </w:tcBorders>
            <w:shd w:val="clear" w:color="auto" w:fill="auto"/>
            <w:vAlign w:val="bottom"/>
            <w:hideMark/>
          </w:tcPr>
          <w:p w14:paraId="0E67E9E7" w14:textId="77777777" w:rsidR="007A2AC0" w:rsidRPr="007A2AC0" w:rsidRDefault="007A2AC0" w:rsidP="007A2AC0">
            <w:pPr>
              <w:spacing w:after="0" w:line="240" w:lineRule="auto"/>
              <w:rPr>
                <w:rFonts w:ascii="Times New Roman" w:eastAsia="Times New Roman" w:hAnsi="Times New Roman" w:cs="Times New Roman"/>
                <w:color w:val="000000"/>
                <w:sz w:val="20"/>
                <w:szCs w:val="20"/>
                <w:lang w:val="ru-KZ" w:eastAsia="ru-KZ"/>
              </w:rPr>
            </w:pPr>
            <w:r w:rsidRPr="007A2AC0">
              <w:rPr>
                <w:rFonts w:ascii="Times New Roman" w:eastAsia="Times New Roman" w:hAnsi="Times New Roman" w:cs="Times New Roman"/>
                <w:color w:val="000000"/>
                <w:sz w:val="20"/>
                <w:szCs w:val="20"/>
                <w:lang w:val="ru-KZ" w:eastAsia="ru-KZ"/>
              </w:rPr>
              <w:t>Компьютерлік графика меңгеруге деген оң көзқарасы мен қызығушылығы</w:t>
            </w:r>
          </w:p>
        </w:tc>
        <w:tc>
          <w:tcPr>
            <w:tcW w:w="1204" w:type="dxa"/>
            <w:tcBorders>
              <w:top w:val="nil"/>
              <w:left w:val="nil"/>
              <w:bottom w:val="single" w:sz="4" w:space="0" w:color="auto"/>
              <w:right w:val="single" w:sz="4" w:space="0" w:color="auto"/>
            </w:tcBorders>
            <w:shd w:val="clear" w:color="auto" w:fill="auto"/>
            <w:noWrap/>
            <w:vAlign w:val="bottom"/>
            <w:hideMark/>
          </w:tcPr>
          <w:p w14:paraId="4384F379" w14:textId="48572CA2" w:rsidR="007A2AC0" w:rsidRPr="007A2AC0" w:rsidRDefault="007A2AC0" w:rsidP="007A2AC0">
            <w:pPr>
              <w:spacing w:after="0" w:line="240" w:lineRule="auto"/>
              <w:jc w:val="right"/>
              <w:rPr>
                <w:rFonts w:ascii="Times New Roman" w:eastAsia="Times New Roman" w:hAnsi="Times New Roman" w:cs="Times New Roman"/>
                <w:color w:val="000000"/>
                <w:lang w:val="ru-KZ" w:eastAsia="ru-KZ"/>
              </w:rPr>
            </w:pPr>
            <w:r>
              <w:rPr>
                <w:rFonts w:ascii="Times New Roman" w:eastAsia="Times New Roman" w:hAnsi="Times New Roman" w:cs="Times New Roman"/>
                <w:color w:val="000000"/>
                <w:lang w:val="en-GB" w:eastAsia="ru-KZ"/>
              </w:rPr>
              <w:t>4</w:t>
            </w:r>
            <w:r w:rsidRPr="007A2AC0">
              <w:rPr>
                <w:rFonts w:ascii="Times New Roman" w:eastAsia="Times New Roman" w:hAnsi="Times New Roman" w:cs="Times New Roman"/>
                <w:color w:val="000000"/>
                <w:lang w:val="ru-KZ" w:eastAsia="ru-KZ"/>
              </w:rPr>
              <w:t>,85</w:t>
            </w:r>
          </w:p>
        </w:tc>
        <w:tc>
          <w:tcPr>
            <w:tcW w:w="1162" w:type="dxa"/>
            <w:tcBorders>
              <w:top w:val="nil"/>
              <w:left w:val="nil"/>
              <w:bottom w:val="single" w:sz="4" w:space="0" w:color="auto"/>
              <w:right w:val="single" w:sz="4" w:space="0" w:color="auto"/>
            </w:tcBorders>
            <w:shd w:val="clear" w:color="auto" w:fill="auto"/>
            <w:noWrap/>
            <w:vAlign w:val="bottom"/>
            <w:hideMark/>
          </w:tcPr>
          <w:p w14:paraId="5E7D3768" w14:textId="4C6453F1" w:rsidR="007A2AC0" w:rsidRPr="007A2AC0" w:rsidRDefault="007A2AC0" w:rsidP="007A2AC0">
            <w:pPr>
              <w:spacing w:after="0" w:line="240" w:lineRule="auto"/>
              <w:jc w:val="right"/>
              <w:rPr>
                <w:rFonts w:ascii="Times New Roman" w:eastAsia="Times New Roman" w:hAnsi="Times New Roman" w:cs="Times New Roman"/>
                <w:color w:val="000000"/>
                <w:lang w:val="ru-KZ" w:eastAsia="ru-KZ"/>
              </w:rPr>
            </w:pPr>
            <w:r w:rsidRPr="007A2AC0">
              <w:rPr>
                <w:rFonts w:ascii="Times New Roman" w:eastAsia="Times New Roman" w:hAnsi="Times New Roman" w:cs="Times New Roman"/>
                <w:color w:val="000000"/>
                <w:lang w:val="ru-KZ" w:eastAsia="ru-KZ"/>
              </w:rPr>
              <w:t>2</w:t>
            </w:r>
            <w:r>
              <w:rPr>
                <w:rFonts w:ascii="Times New Roman" w:eastAsia="Times New Roman" w:hAnsi="Times New Roman" w:cs="Times New Roman"/>
                <w:color w:val="000000"/>
                <w:lang w:val="en-GB" w:eastAsia="ru-KZ"/>
              </w:rPr>
              <w:t>8</w:t>
            </w:r>
            <w:r w:rsidRPr="007A2AC0">
              <w:rPr>
                <w:rFonts w:ascii="Times New Roman" w:eastAsia="Times New Roman" w:hAnsi="Times New Roman" w:cs="Times New Roman"/>
                <w:color w:val="000000"/>
                <w:lang w:val="ru-KZ" w:eastAsia="ru-KZ"/>
              </w:rPr>
              <w:t>,7</w:t>
            </w:r>
          </w:p>
        </w:tc>
        <w:tc>
          <w:tcPr>
            <w:tcW w:w="1256" w:type="dxa"/>
            <w:tcBorders>
              <w:top w:val="nil"/>
              <w:left w:val="nil"/>
              <w:bottom w:val="single" w:sz="4" w:space="0" w:color="auto"/>
              <w:right w:val="single" w:sz="4" w:space="0" w:color="auto"/>
            </w:tcBorders>
            <w:shd w:val="clear" w:color="auto" w:fill="auto"/>
            <w:noWrap/>
            <w:vAlign w:val="bottom"/>
            <w:hideMark/>
          </w:tcPr>
          <w:p w14:paraId="04C37171" w14:textId="77777777" w:rsidR="007A2AC0" w:rsidRPr="007A2AC0" w:rsidRDefault="007A2AC0" w:rsidP="007A2AC0">
            <w:pPr>
              <w:spacing w:after="0" w:line="240" w:lineRule="auto"/>
              <w:jc w:val="right"/>
              <w:rPr>
                <w:rFonts w:ascii="Times New Roman" w:eastAsia="Times New Roman" w:hAnsi="Times New Roman" w:cs="Times New Roman"/>
                <w:color w:val="000000"/>
                <w:lang w:val="ru-KZ" w:eastAsia="ru-KZ"/>
              </w:rPr>
            </w:pPr>
            <w:r w:rsidRPr="007A2AC0">
              <w:rPr>
                <w:rFonts w:ascii="Times New Roman" w:eastAsia="Times New Roman" w:hAnsi="Times New Roman" w:cs="Times New Roman"/>
                <w:color w:val="000000"/>
                <w:lang w:val="ru-KZ" w:eastAsia="ru-KZ"/>
              </w:rPr>
              <w:t>46,7</w:t>
            </w:r>
          </w:p>
        </w:tc>
        <w:tc>
          <w:tcPr>
            <w:tcW w:w="873" w:type="dxa"/>
            <w:tcBorders>
              <w:top w:val="nil"/>
              <w:left w:val="nil"/>
              <w:bottom w:val="single" w:sz="4" w:space="0" w:color="auto"/>
              <w:right w:val="single" w:sz="4" w:space="0" w:color="auto"/>
            </w:tcBorders>
            <w:shd w:val="clear" w:color="auto" w:fill="auto"/>
            <w:noWrap/>
            <w:vAlign w:val="bottom"/>
            <w:hideMark/>
          </w:tcPr>
          <w:p w14:paraId="58E3BBAA" w14:textId="3C2DF663" w:rsidR="007A2AC0" w:rsidRPr="007A2AC0" w:rsidRDefault="007A2AC0" w:rsidP="007A2AC0">
            <w:pPr>
              <w:spacing w:after="0" w:line="240" w:lineRule="auto"/>
              <w:jc w:val="right"/>
              <w:rPr>
                <w:rFonts w:ascii="Times New Roman" w:eastAsia="Times New Roman" w:hAnsi="Times New Roman" w:cs="Times New Roman"/>
                <w:color w:val="000000"/>
                <w:lang w:val="ru-KZ" w:eastAsia="ru-KZ"/>
              </w:rPr>
            </w:pPr>
            <w:r w:rsidRPr="007A2AC0">
              <w:rPr>
                <w:rFonts w:ascii="Times New Roman" w:eastAsia="Times New Roman" w:hAnsi="Times New Roman" w:cs="Times New Roman"/>
                <w:color w:val="000000"/>
                <w:lang w:val="ru-KZ" w:eastAsia="ru-KZ"/>
              </w:rPr>
              <w:t>5</w:t>
            </w:r>
            <w:r>
              <w:rPr>
                <w:rFonts w:ascii="Times New Roman" w:eastAsia="Times New Roman" w:hAnsi="Times New Roman" w:cs="Times New Roman"/>
                <w:color w:val="000000"/>
                <w:lang w:val="en-GB" w:eastAsia="ru-KZ"/>
              </w:rPr>
              <w:t>3</w:t>
            </w:r>
            <w:r w:rsidRPr="007A2AC0">
              <w:rPr>
                <w:rFonts w:ascii="Times New Roman" w:eastAsia="Times New Roman" w:hAnsi="Times New Roman" w:cs="Times New Roman"/>
                <w:color w:val="000000"/>
                <w:lang w:val="ru-KZ" w:eastAsia="ru-KZ"/>
              </w:rPr>
              <w:t>,7</w:t>
            </w:r>
          </w:p>
        </w:tc>
        <w:tc>
          <w:tcPr>
            <w:tcW w:w="1094" w:type="dxa"/>
            <w:tcBorders>
              <w:top w:val="nil"/>
              <w:left w:val="nil"/>
              <w:bottom w:val="single" w:sz="4" w:space="0" w:color="auto"/>
              <w:right w:val="single" w:sz="4" w:space="0" w:color="auto"/>
            </w:tcBorders>
            <w:shd w:val="clear" w:color="auto" w:fill="auto"/>
            <w:noWrap/>
            <w:vAlign w:val="bottom"/>
            <w:hideMark/>
          </w:tcPr>
          <w:p w14:paraId="33A34AC4" w14:textId="765D0374" w:rsidR="007A2AC0" w:rsidRPr="007A2AC0" w:rsidRDefault="007A2AC0" w:rsidP="007A2AC0">
            <w:pPr>
              <w:spacing w:after="0" w:line="240" w:lineRule="auto"/>
              <w:jc w:val="right"/>
              <w:rPr>
                <w:rFonts w:ascii="Times New Roman" w:eastAsia="Times New Roman" w:hAnsi="Times New Roman" w:cs="Times New Roman"/>
                <w:color w:val="000000"/>
                <w:lang w:val="ru-KZ" w:eastAsia="ru-KZ"/>
              </w:rPr>
            </w:pPr>
            <w:r w:rsidRPr="007A2AC0">
              <w:rPr>
                <w:rFonts w:ascii="Times New Roman" w:eastAsia="Times New Roman" w:hAnsi="Times New Roman" w:cs="Times New Roman"/>
                <w:color w:val="000000"/>
                <w:lang w:val="ru-KZ" w:eastAsia="ru-KZ"/>
              </w:rPr>
              <w:t>4</w:t>
            </w:r>
            <w:r>
              <w:rPr>
                <w:rFonts w:ascii="Times New Roman" w:eastAsia="Times New Roman" w:hAnsi="Times New Roman" w:cs="Times New Roman"/>
                <w:color w:val="000000"/>
                <w:lang w:val="en-GB" w:eastAsia="ru-KZ"/>
              </w:rPr>
              <w:t>8</w:t>
            </w:r>
            <w:r w:rsidRPr="007A2AC0">
              <w:rPr>
                <w:rFonts w:ascii="Times New Roman" w:eastAsia="Times New Roman" w:hAnsi="Times New Roman" w:cs="Times New Roman"/>
                <w:color w:val="000000"/>
                <w:lang w:val="ru-KZ" w:eastAsia="ru-KZ"/>
              </w:rPr>
              <w:t>,5</w:t>
            </w:r>
          </w:p>
        </w:tc>
        <w:tc>
          <w:tcPr>
            <w:tcW w:w="1097" w:type="dxa"/>
            <w:tcBorders>
              <w:top w:val="nil"/>
              <w:left w:val="nil"/>
              <w:bottom w:val="single" w:sz="4" w:space="0" w:color="auto"/>
              <w:right w:val="single" w:sz="4" w:space="0" w:color="auto"/>
            </w:tcBorders>
            <w:shd w:val="clear" w:color="auto" w:fill="auto"/>
            <w:noWrap/>
            <w:vAlign w:val="bottom"/>
            <w:hideMark/>
          </w:tcPr>
          <w:p w14:paraId="1A780B29" w14:textId="77777777" w:rsidR="007A2AC0" w:rsidRPr="007A2AC0" w:rsidRDefault="007A2AC0" w:rsidP="007A2AC0">
            <w:pPr>
              <w:spacing w:after="0" w:line="240" w:lineRule="auto"/>
              <w:jc w:val="right"/>
              <w:rPr>
                <w:rFonts w:ascii="Times New Roman" w:eastAsia="Times New Roman" w:hAnsi="Times New Roman" w:cs="Times New Roman"/>
                <w:color w:val="000000"/>
                <w:lang w:val="ru-KZ" w:eastAsia="ru-KZ"/>
              </w:rPr>
            </w:pPr>
            <w:r w:rsidRPr="007A2AC0">
              <w:rPr>
                <w:rFonts w:ascii="Times New Roman" w:eastAsia="Times New Roman" w:hAnsi="Times New Roman" w:cs="Times New Roman"/>
                <w:color w:val="000000"/>
                <w:lang w:val="ru-KZ" w:eastAsia="ru-KZ"/>
              </w:rPr>
              <w:t>17,6</w:t>
            </w:r>
          </w:p>
        </w:tc>
      </w:tr>
      <w:tr w:rsidR="007A2AC0" w:rsidRPr="007A2AC0" w14:paraId="27300D25" w14:textId="77777777" w:rsidTr="00335921">
        <w:trPr>
          <w:trHeight w:val="1780"/>
        </w:trPr>
        <w:tc>
          <w:tcPr>
            <w:tcW w:w="1267" w:type="dxa"/>
            <w:tcBorders>
              <w:top w:val="nil"/>
              <w:left w:val="single" w:sz="4" w:space="0" w:color="auto"/>
              <w:bottom w:val="single" w:sz="4" w:space="0" w:color="auto"/>
              <w:right w:val="single" w:sz="4" w:space="0" w:color="auto"/>
            </w:tcBorders>
            <w:shd w:val="clear" w:color="auto" w:fill="auto"/>
            <w:vAlign w:val="center"/>
            <w:hideMark/>
          </w:tcPr>
          <w:p w14:paraId="5BFE36B0" w14:textId="77777777" w:rsidR="007A2AC0" w:rsidRPr="007A2AC0" w:rsidRDefault="007A2AC0" w:rsidP="007A2AC0">
            <w:pPr>
              <w:spacing w:after="0" w:line="240" w:lineRule="auto"/>
              <w:rPr>
                <w:rFonts w:ascii="Times New Roman" w:eastAsia="Times New Roman" w:hAnsi="Times New Roman" w:cs="Times New Roman"/>
                <w:color w:val="000000"/>
                <w:sz w:val="23"/>
                <w:szCs w:val="23"/>
                <w:lang w:val="ru-KZ" w:eastAsia="ru-KZ"/>
              </w:rPr>
            </w:pPr>
            <w:r w:rsidRPr="007A2AC0">
              <w:rPr>
                <w:rFonts w:ascii="Times New Roman" w:eastAsia="Times New Roman" w:hAnsi="Times New Roman" w:cs="Times New Roman"/>
                <w:color w:val="000000"/>
                <w:sz w:val="23"/>
                <w:szCs w:val="23"/>
                <w:lang w:val="ru-KZ" w:eastAsia="ru-KZ"/>
              </w:rPr>
              <w:t>Мазмұндық</w:t>
            </w:r>
          </w:p>
        </w:tc>
        <w:tc>
          <w:tcPr>
            <w:tcW w:w="1681" w:type="dxa"/>
            <w:tcBorders>
              <w:top w:val="nil"/>
              <w:left w:val="nil"/>
              <w:bottom w:val="single" w:sz="4" w:space="0" w:color="auto"/>
              <w:right w:val="single" w:sz="4" w:space="0" w:color="auto"/>
            </w:tcBorders>
            <w:shd w:val="clear" w:color="000000" w:fill="FFFFFF"/>
            <w:vAlign w:val="center"/>
            <w:hideMark/>
          </w:tcPr>
          <w:p w14:paraId="4284EFD4" w14:textId="77777777" w:rsidR="007A2AC0" w:rsidRPr="007A2AC0" w:rsidRDefault="007A2AC0" w:rsidP="007A2AC0">
            <w:pPr>
              <w:spacing w:after="0" w:line="240" w:lineRule="auto"/>
              <w:jc w:val="both"/>
              <w:rPr>
                <w:rFonts w:ascii="Times New Roman" w:eastAsia="Times New Roman" w:hAnsi="Times New Roman" w:cs="Times New Roman"/>
                <w:color w:val="000000"/>
                <w:sz w:val="20"/>
                <w:szCs w:val="20"/>
                <w:lang w:val="ru-KZ" w:eastAsia="ru-KZ"/>
              </w:rPr>
            </w:pPr>
            <w:r w:rsidRPr="007A2AC0">
              <w:rPr>
                <w:rFonts w:ascii="Times New Roman" w:eastAsia="Times New Roman" w:hAnsi="Times New Roman" w:cs="Times New Roman"/>
                <w:color w:val="000000"/>
                <w:sz w:val="20"/>
                <w:szCs w:val="20"/>
                <w:lang w:val="ru-KZ" w:eastAsia="ru-KZ"/>
              </w:rPr>
              <w:t>Компьютерлік графика түрлері, қолданылу салалары, болашақта даму перспективалары бойынша теориялы- мазмұндық түсінігінің болуы</w:t>
            </w:r>
          </w:p>
        </w:tc>
        <w:tc>
          <w:tcPr>
            <w:tcW w:w="1204" w:type="dxa"/>
            <w:tcBorders>
              <w:top w:val="nil"/>
              <w:left w:val="nil"/>
              <w:bottom w:val="single" w:sz="4" w:space="0" w:color="auto"/>
              <w:right w:val="single" w:sz="4" w:space="0" w:color="auto"/>
            </w:tcBorders>
            <w:shd w:val="clear" w:color="auto" w:fill="auto"/>
            <w:noWrap/>
            <w:vAlign w:val="center"/>
            <w:hideMark/>
          </w:tcPr>
          <w:p w14:paraId="00F17575" w14:textId="77777777" w:rsidR="007A2AC0" w:rsidRPr="007A2AC0" w:rsidRDefault="007A2AC0" w:rsidP="007A2AC0">
            <w:pPr>
              <w:spacing w:after="0" w:line="240" w:lineRule="auto"/>
              <w:jc w:val="right"/>
              <w:rPr>
                <w:rFonts w:ascii="Times New Roman" w:eastAsia="Times New Roman" w:hAnsi="Times New Roman" w:cs="Times New Roman"/>
                <w:color w:val="000000"/>
                <w:sz w:val="28"/>
                <w:szCs w:val="28"/>
                <w:lang w:val="ru-KZ" w:eastAsia="ru-KZ"/>
              </w:rPr>
            </w:pPr>
            <w:r w:rsidRPr="007A2AC0">
              <w:rPr>
                <w:rFonts w:ascii="Times New Roman" w:eastAsia="Times New Roman" w:hAnsi="Times New Roman" w:cs="Times New Roman"/>
                <w:color w:val="000000"/>
                <w:sz w:val="28"/>
                <w:szCs w:val="28"/>
                <w:lang w:val="ru-KZ" w:eastAsia="ru-KZ"/>
              </w:rPr>
              <w:t>25,5</w:t>
            </w:r>
          </w:p>
        </w:tc>
        <w:tc>
          <w:tcPr>
            <w:tcW w:w="1162" w:type="dxa"/>
            <w:tcBorders>
              <w:top w:val="nil"/>
              <w:left w:val="nil"/>
              <w:bottom w:val="single" w:sz="4" w:space="0" w:color="auto"/>
              <w:right w:val="single" w:sz="4" w:space="0" w:color="auto"/>
            </w:tcBorders>
            <w:shd w:val="clear" w:color="auto" w:fill="auto"/>
            <w:vAlign w:val="center"/>
            <w:hideMark/>
          </w:tcPr>
          <w:p w14:paraId="4A33AA06" w14:textId="77777777" w:rsidR="007A2AC0" w:rsidRPr="007A2AC0" w:rsidRDefault="007A2AC0" w:rsidP="007A2AC0">
            <w:pPr>
              <w:spacing w:after="0" w:line="240" w:lineRule="auto"/>
              <w:jc w:val="right"/>
              <w:rPr>
                <w:rFonts w:ascii="Times New Roman" w:eastAsia="Times New Roman" w:hAnsi="Times New Roman" w:cs="Times New Roman"/>
                <w:color w:val="000000"/>
                <w:sz w:val="28"/>
                <w:szCs w:val="28"/>
                <w:lang w:val="ru-KZ" w:eastAsia="ru-KZ"/>
              </w:rPr>
            </w:pPr>
            <w:r w:rsidRPr="007A2AC0">
              <w:rPr>
                <w:rFonts w:ascii="Times New Roman" w:eastAsia="Times New Roman" w:hAnsi="Times New Roman" w:cs="Times New Roman"/>
                <w:color w:val="000000"/>
                <w:sz w:val="28"/>
                <w:szCs w:val="28"/>
                <w:lang w:val="ru-KZ" w:eastAsia="ru-KZ"/>
              </w:rPr>
              <w:t>38,2</w:t>
            </w:r>
          </w:p>
        </w:tc>
        <w:tc>
          <w:tcPr>
            <w:tcW w:w="1256" w:type="dxa"/>
            <w:tcBorders>
              <w:top w:val="nil"/>
              <w:left w:val="nil"/>
              <w:bottom w:val="single" w:sz="4" w:space="0" w:color="auto"/>
              <w:right w:val="single" w:sz="4" w:space="0" w:color="auto"/>
            </w:tcBorders>
            <w:shd w:val="clear" w:color="auto" w:fill="auto"/>
            <w:vAlign w:val="center"/>
            <w:hideMark/>
          </w:tcPr>
          <w:p w14:paraId="3B0E7B94" w14:textId="77777777" w:rsidR="007A2AC0" w:rsidRPr="007A2AC0" w:rsidRDefault="007A2AC0" w:rsidP="007A2AC0">
            <w:pPr>
              <w:spacing w:after="0" w:line="240" w:lineRule="auto"/>
              <w:jc w:val="right"/>
              <w:rPr>
                <w:rFonts w:ascii="Times New Roman" w:eastAsia="Times New Roman" w:hAnsi="Times New Roman" w:cs="Times New Roman"/>
                <w:color w:val="000000"/>
                <w:sz w:val="28"/>
                <w:szCs w:val="28"/>
                <w:lang w:val="ru-KZ" w:eastAsia="ru-KZ"/>
              </w:rPr>
            </w:pPr>
            <w:r w:rsidRPr="007A2AC0">
              <w:rPr>
                <w:rFonts w:ascii="Times New Roman" w:eastAsia="Times New Roman" w:hAnsi="Times New Roman" w:cs="Times New Roman"/>
                <w:color w:val="000000"/>
                <w:sz w:val="28"/>
                <w:szCs w:val="28"/>
                <w:lang w:val="ru-KZ" w:eastAsia="ru-KZ"/>
              </w:rPr>
              <w:t>41,8</w:t>
            </w:r>
          </w:p>
        </w:tc>
        <w:tc>
          <w:tcPr>
            <w:tcW w:w="873" w:type="dxa"/>
            <w:tcBorders>
              <w:top w:val="nil"/>
              <w:left w:val="nil"/>
              <w:bottom w:val="single" w:sz="4" w:space="0" w:color="auto"/>
              <w:right w:val="single" w:sz="4" w:space="0" w:color="auto"/>
            </w:tcBorders>
            <w:shd w:val="clear" w:color="auto" w:fill="auto"/>
            <w:vAlign w:val="center"/>
            <w:hideMark/>
          </w:tcPr>
          <w:p w14:paraId="35A7A213" w14:textId="77777777" w:rsidR="007A2AC0" w:rsidRPr="007A2AC0" w:rsidRDefault="007A2AC0" w:rsidP="007A2AC0">
            <w:pPr>
              <w:spacing w:after="0" w:line="240" w:lineRule="auto"/>
              <w:jc w:val="right"/>
              <w:rPr>
                <w:rFonts w:ascii="Times New Roman" w:eastAsia="Times New Roman" w:hAnsi="Times New Roman" w:cs="Times New Roman"/>
                <w:color w:val="000000"/>
                <w:sz w:val="28"/>
                <w:szCs w:val="28"/>
                <w:lang w:val="ru-KZ" w:eastAsia="ru-KZ"/>
              </w:rPr>
            </w:pPr>
            <w:r w:rsidRPr="007A2AC0">
              <w:rPr>
                <w:rFonts w:ascii="Times New Roman" w:eastAsia="Times New Roman" w:hAnsi="Times New Roman" w:cs="Times New Roman"/>
                <w:color w:val="000000"/>
                <w:sz w:val="28"/>
                <w:szCs w:val="28"/>
                <w:lang w:val="ru-KZ" w:eastAsia="ru-KZ"/>
              </w:rPr>
              <w:t>45,5</w:t>
            </w:r>
          </w:p>
        </w:tc>
        <w:tc>
          <w:tcPr>
            <w:tcW w:w="1094" w:type="dxa"/>
            <w:tcBorders>
              <w:top w:val="nil"/>
              <w:left w:val="nil"/>
              <w:bottom w:val="single" w:sz="4" w:space="0" w:color="auto"/>
              <w:right w:val="single" w:sz="4" w:space="0" w:color="auto"/>
            </w:tcBorders>
            <w:shd w:val="clear" w:color="auto" w:fill="auto"/>
            <w:vAlign w:val="center"/>
            <w:hideMark/>
          </w:tcPr>
          <w:p w14:paraId="7B018D6A" w14:textId="77777777" w:rsidR="007A2AC0" w:rsidRPr="007A2AC0" w:rsidRDefault="007A2AC0" w:rsidP="007A2AC0">
            <w:pPr>
              <w:spacing w:after="0" w:line="240" w:lineRule="auto"/>
              <w:jc w:val="right"/>
              <w:rPr>
                <w:rFonts w:ascii="Times New Roman" w:eastAsia="Times New Roman" w:hAnsi="Times New Roman" w:cs="Times New Roman"/>
                <w:color w:val="000000"/>
                <w:sz w:val="28"/>
                <w:szCs w:val="28"/>
                <w:lang w:val="ru-KZ" w:eastAsia="ru-KZ"/>
              </w:rPr>
            </w:pPr>
            <w:r w:rsidRPr="007A2AC0">
              <w:rPr>
                <w:rFonts w:ascii="Times New Roman" w:eastAsia="Times New Roman" w:hAnsi="Times New Roman" w:cs="Times New Roman"/>
                <w:color w:val="000000"/>
                <w:sz w:val="28"/>
                <w:szCs w:val="28"/>
                <w:lang w:val="ru-KZ" w:eastAsia="ru-KZ"/>
              </w:rPr>
              <w:t>30,9</w:t>
            </w:r>
          </w:p>
        </w:tc>
        <w:tc>
          <w:tcPr>
            <w:tcW w:w="1097" w:type="dxa"/>
            <w:tcBorders>
              <w:top w:val="nil"/>
              <w:left w:val="nil"/>
              <w:bottom w:val="single" w:sz="4" w:space="0" w:color="auto"/>
              <w:right w:val="single" w:sz="4" w:space="0" w:color="auto"/>
            </w:tcBorders>
            <w:shd w:val="clear" w:color="auto" w:fill="auto"/>
            <w:vAlign w:val="center"/>
            <w:hideMark/>
          </w:tcPr>
          <w:p w14:paraId="059B0589" w14:textId="77777777" w:rsidR="007A2AC0" w:rsidRPr="007A2AC0" w:rsidRDefault="007A2AC0" w:rsidP="007A2AC0">
            <w:pPr>
              <w:spacing w:after="0" w:line="240" w:lineRule="auto"/>
              <w:jc w:val="right"/>
              <w:rPr>
                <w:rFonts w:ascii="Times New Roman" w:eastAsia="Times New Roman" w:hAnsi="Times New Roman" w:cs="Times New Roman"/>
                <w:color w:val="000000"/>
                <w:sz w:val="28"/>
                <w:szCs w:val="28"/>
                <w:lang w:val="ru-KZ" w:eastAsia="ru-KZ"/>
              </w:rPr>
            </w:pPr>
            <w:r w:rsidRPr="007A2AC0">
              <w:rPr>
                <w:rFonts w:ascii="Times New Roman" w:eastAsia="Times New Roman" w:hAnsi="Times New Roman" w:cs="Times New Roman"/>
                <w:color w:val="000000"/>
                <w:sz w:val="28"/>
                <w:szCs w:val="28"/>
                <w:lang w:val="ru-KZ" w:eastAsia="ru-KZ"/>
              </w:rPr>
              <w:t>12,7</w:t>
            </w:r>
          </w:p>
        </w:tc>
      </w:tr>
      <w:tr w:rsidR="007A2AC0" w:rsidRPr="007A2AC0" w14:paraId="3E310D4C" w14:textId="77777777" w:rsidTr="00335921">
        <w:trPr>
          <w:trHeight w:val="1780"/>
        </w:trPr>
        <w:tc>
          <w:tcPr>
            <w:tcW w:w="1267" w:type="dxa"/>
            <w:tcBorders>
              <w:top w:val="nil"/>
              <w:left w:val="single" w:sz="4" w:space="0" w:color="auto"/>
              <w:bottom w:val="single" w:sz="4" w:space="0" w:color="auto"/>
              <w:right w:val="single" w:sz="4" w:space="0" w:color="auto"/>
            </w:tcBorders>
            <w:shd w:val="clear" w:color="auto" w:fill="auto"/>
            <w:vAlign w:val="center"/>
            <w:hideMark/>
          </w:tcPr>
          <w:p w14:paraId="79751D01" w14:textId="77777777" w:rsidR="007A2AC0" w:rsidRPr="007A2AC0" w:rsidRDefault="007A2AC0" w:rsidP="007A2AC0">
            <w:pPr>
              <w:spacing w:after="0" w:line="240" w:lineRule="auto"/>
              <w:rPr>
                <w:rFonts w:ascii="Times New Roman" w:eastAsia="Times New Roman" w:hAnsi="Times New Roman" w:cs="Times New Roman"/>
                <w:color w:val="000000"/>
                <w:sz w:val="23"/>
                <w:szCs w:val="23"/>
                <w:lang w:val="ru-KZ" w:eastAsia="ru-KZ"/>
              </w:rPr>
            </w:pPr>
            <w:r w:rsidRPr="007A2AC0">
              <w:rPr>
                <w:rFonts w:ascii="Times New Roman" w:eastAsia="Times New Roman" w:hAnsi="Times New Roman" w:cs="Times New Roman"/>
                <w:color w:val="000000"/>
                <w:sz w:val="23"/>
                <w:szCs w:val="23"/>
                <w:lang w:val="ru-KZ" w:eastAsia="ru-KZ"/>
              </w:rPr>
              <w:t>Ақпараттық-технологиялық</w:t>
            </w:r>
          </w:p>
        </w:tc>
        <w:tc>
          <w:tcPr>
            <w:tcW w:w="1681" w:type="dxa"/>
            <w:tcBorders>
              <w:top w:val="nil"/>
              <w:left w:val="nil"/>
              <w:bottom w:val="single" w:sz="4" w:space="0" w:color="auto"/>
              <w:right w:val="single" w:sz="4" w:space="0" w:color="auto"/>
            </w:tcBorders>
            <w:shd w:val="clear" w:color="000000" w:fill="FFFFFF"/>
            <w:vAlign w:val="center"/>
            <w:hideMark/>
          </w:tcPr>
          <w:p w14:paraId="1CE6A407" w14:textId="77777777" w:rsidR="007A2AC0" w:rsidRPr="007A2AC0" w:rsidRDefault="007A2AC0" w:rsidP="007A2AC0">
            <w:pPr>
              <w:spacing w:after="0" w:line="240" w:lineRule="auto"/>
              <w:jc w:val="both"/>
              <w:rPr>
                <w:rFonts w:ascii="Times New Roman" w:eastAsia="Times New Roman" w:hAnsi="Times New Roman" w:cs="Times New Roman"/>
                <w:color w:val="000000"/>
                <w:sz w:val="20"/>
                <w:szCs w:val="20"/>
                <w:lang w:val="ru-KZ" w:eastAsia="ru-KZ"/>
              </w:rPr>
            </w:pPr>
            <w:r w:rsidRPr="007A2AC0">
              <w:rPr>
                <w:rFonts w:ascii="Times New Roman" w:eastAsia="Times New Roman" w:hAnsi="Times New Roman" w:cs="Times New Roman"/>
                <w:color w:val="000000"/>
                <w:sz w:val="20"/>
                <w:szCs w:val="20"/>
                <w:lang w:val="ru-KZ" w:eastAsia="ru-KZ"/>
              </w:rPr>
              <w:t>Компьютерлік графикаға оқыту әдістерін, тәсілдерін формаларын меңгеруі</w:t>
            </w:r>
          </w:p>
        </w:tc>
        <w:tc>
          <w:tcPr>
            <w:tcW w:w="1204" w:type="dxa"/>
            <w:tcBorders>
              <w:top w:val="nil"/>
              <w:left w:val="nil"/>
              <w:bottom w:val="single" w:sz="4" w:space="0" w:color="auto"/>
              <w:right w:val="single" w:sz="4" w:space="0" w:color="auto"/>
            </w:tcBorders>
            <w:shd w:val="clear" w:color="auto" w:fill="auto"/>
            <w:noWrap/>
            <w:vAlign w:val="center"/>
            <w:hideMark/>
          </w:tcPr>
          <w:p w14:paraId="572F7356" w14:textId="77777777" w:rsidR="007A2AC0" w:rsidRPr="007A2AC0" w:rsidRDefault="007A2AC0" w:rsidP="007A2AC0">
            <w:pPr>
              <w:spacing w:after="0" w:line="240" w:lineRule="auto"/>
              <w:jc w:val="right"/>
              <w:rPr>
                <w:rFonts w:ascii="Times New Roman" w:eastAsia="Times New Roman" w:hAnsi="Times New Roman" w:cs="Times New Roman"/>
                <w:color w:val="000000"/>
                <w:sz w:val="28"/>
                <w:szCs w:val="28"/>
                <w:lang w:val="ru-KZ" w:eastAsia="ru-KZ"/>
              </w:rPr>
            </w:pPr>
            <w:r w:rsidRPr="007A2AC0">
              <w:rPr>
                <w:rFonts w:ascii="Times New Roman" w:eastAsia="Times New Roman" w:hAnsi="Times New Roman" w:cs="Times New Roman"/>
                <w:color w:val="000000"/>
                <w:sz w:val="28"/>
                <w:szCs w:val="28"/>
                <w:lang w:val="ru-KZ" w:eastAsia="ru-KZ"/>
              </w:rPr>
              <w:t>23,6</w:t>
            </w:r>
          </w:p>
        </w:tc>
        <w:tc>
          <w:tcPr>
            <w:tcW w:w="1162" w:type="dxa"/>
            <w:tcBorders>
              <w:top w:val="nil"/>
              <w:left w:val="nil"/>
              <w:bottom w:val="single" w:sz="4" w:space="0" w:color="auto"/>
              <w:right w:val="single" w:sz="4" w:space="0" w:color="auto"/>
            </w:tcBorders>
            <w:shd w:val="clear" w:color="auto" w:fill="auto"/>
            <w:vAlign w:val="center"/>
            <w:hideMark/>
          </w:tcPr>
          <w:p w14:paraId="52689F6E" w14:textId="77777777" w:rsidR="007A2AC0" w:rsidRPr="007A2AC0" w:rsidRDefault="007A2AC0" w:rsidP="007A2AC0">
            <w:pPr>
              <w:spacing w:after="0" w:line="240" w:lineRule="auto"/>
              <w:jc w:val="right"/>
              <w:rPr>
                <w:rFonts w:ascii="Times New Roman" w:eastAsia="Times New Roman" w:hAnsi="Times New Roman" w:cs="Times New Roman"/>
                <w:color w:val="000000"/>
                <w:sz w:val="28"/>
                <w:szCs w:val="28"/>
                <w:lang w:val="ru-KZ" w:eastAsia="ru-KZ"/>
              </w:rPr>
            </w:pPr>
            <w:r w:rsidRPr="007A2AC0">
              <w:rPr>
                <w:rFonts w:ascii="Times New Roman" w:eastAsia="Times New Roman" w:hAnsi="Times New Roman" w:cs="Times New Roman"/>
                <w:color w:val="000000"/>
                <w:sz w:val="28"/>
                <w:szCs w:val="28"/>
                <w:lang w:val="ru-KZ" w:eastAsia="ru-KZ"/>
              </w:rPr>
              <w:t>40</w:t>
            </w:r>
          </w:p>
        </w:tc>
        <w:tc>
          <w:tcPr>
            <w:tcW w:w="1256" w:type="dxa"/>
            <w:tcBorders>
              <w:top w:val="nil"/>
              <w:left w:val="nil"/>
              <w:bottom w:val="single" w:sz="4" w:space="0" w:color="auto"/>
              <w:right w:val="single" w:sz="4" w:space="0" w:color="auto"/>
            </w:tcBorders>
            <w:shd w:val="clear" w:color="auto" w:fill="auto"/>
            <w:vAlign w:val="center"/>
            <w:hideMark/>
          </w:tcPr>
          <w:p w14:paraId="12B91C1A" w14:textId="77777777" w:rsidR="007A2AC0" w:rsidRPr="007A2AC0" w:rsidRDefault="007A2AC0" w:rsidP="007A2AC0">
            <w:pPr>
              <w:spacing w:after="0" w:line="240" w:lineRule="auto"/>
              <w:jc w:val="right"/>
              <w:rPr>
                <w:rFonts w:ascii="Times New Roman" w:eastAsia="Times New Roman" w:hAnsi="Times New Roman" w:cs="Times New Roman"/>
                <w:color w:val="000000"/>
                <w:sz w:val="28"/>
                <w:szCs w:val="28"/>
                <w:lang w:val="ru-KZ" w:eastAsia="ru-KZ"/>
              </w:rPr>
            </w:pPr>
            <w:r w:rsidRPr="007A2AC0">
              <w:rPr>
                <w:rFonts w:ascii="Times New Roman" w:eastAsia="Times New Roman" w:hAnsi="Times New Roman" w:cs="Times New Roman"/>
                <w:color w:val="000000"/>
                <w:sz w:val="28"/>
                <w:szCs w:val="28"/>
                <w:lang w:val="ru-KZ" w:eastAsia="ru-KZ"/>
              </w:rPr>
              <w:t>50,9</w:t>
            </w:r>
          </w:p>
        </w:tc>
        <w:tc>
          <w:tcPr>
            <w:tcW w:w="873" w:type="dxa"/>
            <w:tcBorders>
              <w:top w:val="nil"/>
              <w:left w:val="nil"/>
              <w:bottom w:val="single" w:sz="4" w:space="0" w:color="auto"/>
              <w:right w:val="single" w:sz="4" w:space="0" w:color="auto"/>
            </w:tcBorders>
            <w:shd w:val="clear" w:color="auto" w:fill="auto"/>
            <w:vAlign w:val="center"/>
            <w:hideMark/>
          </w:tcPr>
          <w:p w14:paraId="6277BC74" w14:textId="77777777" w:rsidR="007A2AC0" w:rsidRPr="007A2AC0" w:rsidRDefault="007A2AC0" w:rsidP="007A2AC0">
            <w:pPr>
              <w:spacing w:after="0" w:line="240" w:lineRule="auto"/>
              <w:jc w:val="right"/>
              <w:rPr>
                <w:rFonts w:ascii="Times New Roman" w:eastAsia="Times New Roman" w:hAnsi="Times New Roman" w:cs="Times New Roman"/>
                <w:color w:val="000000"/>
                <w:sz w:val="28"/>
                <w:szCs w:val="28"/>
                <w:lang w:val="ru-KZ" w:eastAsia="ru-KZ"/>
              </w:rPr>
            </w:pPr>
            <w:r w:rsidRPr="007A2AC0">
              <w:rPr>
                <w:rFonts w:ascii="Times New Roman" w:eastAsia="Times New Roman" w:hAnsi="Times New Roman" w:cs="Times New Roman"/>
                <w:color w:val="000000"/>
                <w:sz w:val="28"/>
                <w:szCs w:val="28"/>
                <w:lang w:val="ru-KZ" w:eastAsia="ru-KZ"/>
              </w:rPr>
              <w:t>49,1</w:t>
            </w:r>
          </w:p>
        </w:tc>
        <w:tc>
          <w:tcPr>
            <w:tcW w:w="1094" w:type="dxa"/>
            <w:tcBorders>
              <w:top w:val="nil"/>
              <w:left w:val="nil"/>
              <w:bottom w:val="single" w:sz="4" w:space="0" w:color="auto"/>
              <w:right w:val="single" w:sz="4" w:space="0" w:color="auto"/>
            </w:tcBorders>
            <w:shd w:val="clear" w:color="auto" w:fill="auto"/>
            <w:vAlign w:val="center"/>
            <w:hideMark/>
          </w:tcPr>
          <w:p w14:paraId="26859206" w14:textId="77777777" w:rsidR="007A2AC0" w:rsidRPr="007A2AC0" w:rsidRDefault="007A2AC0" w:rsidP="007A2AC0">
            <w:pPr>
              <w:spacing w:after="0" w:line="240" w:lineRule="auto"/>
              <w:jc w:val="right"/>
              <w:rPr>
                <w:rFonts w:ascii="Times New Roman" w:eastAsia="Times New Roman" w:hAnsi="Times New Roman" w:cs="Times New Roman"/>
                <w:color w:val="000000"/>
                <w:sz w:val="28"/>
                <w:szCs w:val="28"/>
                <w:lang w:val="ru-KZ" w:eastAsia="ru-KZ"/>
              </w:rPr>
            </w:pPr>
            <w:r w:rsidRPr="007A2AC0">
              <w:rPr>
                <w:rFonts w:ascii="Times New Roman" w:eastAsia="Times New Roman" w:hAnsi="Times New Roman" w:cs="Times New Roman"/>
                <w:color w:val="000000"/>
                <w:sz w:val="28"/>
                <w:szCs w:val="28"/>
                <w:lang w:val="ru-KZ" w:eastAsia="ru-KZ"/>
              </w:rPr>
              <w:t>23,6</w:t>
            </w:r>
          </w:p>
        </w:tc>
        <w:tc>
          <w:tcPr>
            <w:tcW w:w="1097" w:type="dxa"/>
            <w:tcBorders>
              <w:top w:val="nil"/>
              <w:left w:val="nil"/>
              <w:bottom w:val="single" w:sz="4" w:space="0" w:color="auto"/>
              <w:right w:val="single" w:sz="4" w:space="0" w:color="auto"/>
            </w:tcBorders>
            <w:shd w:val="clear" w:color="auto" w:fill="auto"/>
            <w:vAlign w:val="center"/>
            <w:hideMark/>
          </w:tcPr>
          <w:p w14:paraId="6D3FA886" w14:textId="77777777" w:rsidR="007A2AC0" w:rsidRPr="007A2AC0" w:rsidRDefault="007A2AC0" w:rsidP="007A2AC0">
            <w:pPr>
              <w:spacing w:after="0" w:line="240" w:lineRule="auto"/>
              <w:jc w:val="right"/>
              <w:rPr>
                <w:rFonts w:ascii="Times New Roman" w:eastAsia="Times New Roman" w:hAnsi="Times New Roman" w:cs="Times New Roman"/>
                <w:color w:val="000000"/>
                <w:sz w:val="28"/>
                <w:szCs w:val="28"/>
                <w:lang w:val="ru-KZ" w:eastAsia="ru-KZ"/>
              </w:rPr>
            </w:pPr>
            <w:r w:rsidRPr="007A2AC0">
              <w:rPr>
                <w:rFonts w:ascii="Times New Roman" w:eastAsia="Times New Roman" w:hAnsi="Times New Roman" w:cs="Times New Roman"/>
                <w:color w:val="000000"/>
                <w:sz w:val="28"/>
                <w:szCs w:val="28"/>
                <w:lang w:val="ru-KZ" w:eastAsia="ru-KZ"/>
              </w:rPr>
              <w:t>12,7</w:t>
            </w:r>
          </w:p>
        </w:tc>
      </w:tr>
    </w:tbl>
    <w:p w14:paraId="55FBEAA9" w14:textId="77777777" w:rsidR="007A2AC0" w:rsidRDefault="007A2AC0" w:rsidP="007A2AC0">
      <w:pPr>
        <w:spacing w:after="0" w:line="240" w:lineRule="auto"/>
        <w:contextualSpacing/>
        <w:jc w:val="both"/>
        <w:rPr>
          <w:rFonts w:ascii="Times New Roman" w:hAnsi="Times New Roman" w:cs="Times New Roman"/>
          <w:color w:val="000000" w:themeColor="text1"/>
          <w:sz w:val="28"/>
          <w:szCs w:val="28"/>
        </w:rPr>
      </w:pPr>
    </w:p>
    <w:p w14:paraId="47961E32" w14:textId="36DA2745" w:rsidR="007B0E7F" w:rsidRDefault="007A2AC0" w:rsidP="00335921">
      <w:pPr>
        <w:spacing w:after="0" w:line="240" w:lineRule="auto"/>
        <w:ind w:firstLine="709"/>
        <w:contextualSpacing/>
        <w:jc w:val="both"/>
        <w:rPr>
          <w:rFonts w:ascii="Times New Roman" w:hAnsi="Times New Roman" w:cs="Times New Roman"/>
          <w:color w:val="000000" w:themeColor="text1"/>
          <w:sz w:val="28"/>
          <w:szCs w:val="28"/>
        </w:rPr>
      </w:pPr>
      <w:r w:rsidRPr="007A2AC0">
        <w:rPr>
          <w:rFonts w:ascii="Times New Roman" w:hAnsi="Times New Roman" w:cs="Times New Roman"/>
          <w:color w:val="000000" w:themeColor="text1"/>
          <w:sz w:val="28"/>
          <w:szCs w:val="28"/>
        </w:rPr>
        <w:t>Айқындау эксперименті кезеңінде эксперименттік топтағы төменгі</w:t>
      </w:r>
      <w:r>
        <w:rPr>
          <w:rFonts w:ascii="Times New Roman" w:hAnsi="Times New Roman" w:cs="Times New Roman"/>
          <w:color w:val="000000" w:themeColor="text1"/>
          <w:sz w:val="28"/>
          <w:szCs w:val="28"/>
          <w:lang w:val="en-GB"/>
        </w:rPr>
        <w:t xml:space="preserve"> </w:t>
      </w:r>
      <w:r w:rsidRPr="007A2AC0">
        <w:rPr>
          <w:rFonts w:ascii="Times New Roman" w:hAnsi="Times New Roman" w:cs="Times New Roman"/>
          <w:color w:val="000000" w:themeColor="text1"/>
          <w:sz w:val="28"/>
          <w:szCs w:val="28"/>
        </w:rPr>
        <w:t>деңгейдің орташа мәні 3</w:t>
      </w:r>
      <w:r>
        <w:rPr>
          <w:rFonts w:ascii="Times New Roman" w:hAnsi="Times New Roman" w:cs="Times New Roman"/>
          <w:color w:val="000000" w:themeColor="text1"/>
          <w:sz w:val="28"/>
          <w:szCs w:val="28"/>
          <w:lang w:val="en-GB"/>
        </w:rPr>
        <w:t>6</w:t>
      </w:r>
      <w:r w:rsidRPr="007A2AC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GB"/>
        </w:rPr>
        <w:t>4</w:t>
      </w:r>
      <w:r w:rsidRPr="007A2AC0">
        <w:rPr>
          <w:rFonts w:ascii="Times New Roman" w:hAnsi="Times New Roman" w:cs="Times New Roman"/>
          <w:color w:val="000000" w:themeColor="text1"/>
          <w:sz w:val="28"/>
          <w:szCs w:val="28"/>
        </w:rPr>
        <w:t xml:space="preserve">% болғанын ескерсек, білім алушылардың </w:t>
      </w:r>
      <w:r>
        <w:rPr>
          <w:rFonts w:ascii="Times New Roman" w:hAnsi="Times New Roman" w:cs="Times New Roman"/>
          <w:color w:val="000000" w:themeColor="text1"/>
          <w:sz w:val="28"/>
          <w:szCs w:val="28"/>
        </w:rPr>
        <w:t xml:space="preserve">компьютерлік графика </w:t>
      </w:r>
      <w:r w:rsidRPr="007A2AC0">
        <w:rPr>
          <w:rFonts w:ascii="Times New Roman" w:hAnsi="Times New Roman" w:cs="Times New Roman"/>
          <w:color w:val="000000" w:themeColor="text1"/>
          <w:sz w:val="28"/>
          <w:szCs w:val="28"/>
        </w:rPr>
        <w:t>бойынша білім, білік деңгейі мен дағдыларының</w:t>
      </w:r>
      <w:r>
        <w:rPr>
          <w:rFonts w:ascii="Times New Roman" w:hAnsi="Times New Roman" w:cs="Times New Roman"/>
          <w:color w:val="000000" w:themeColor="text1"/>
          <w:sz w:val="28"/>
          <w:szCs w:val="28"/>
        </w:rPr>
        <w:t xml:space="preserve"> </w:t>
      </w:r>
      <w:r w:rsidR="00335921">
        <w:rPr>
          <w:rFonts w:ascii="Times New Roman" w:hAnsi="Times New Roman" w:cs="Times New Roman"/>
          <w:color w:val="000000" w:themeColor="text1"/>
          <w:sz w:val="28"/>
          <w:szCs w:val="28"/>
        </w:rPr>
        <w:t>өскенін</w:t>
      </w:r>
      <w:r w:rsidRPr="007A2AC0">
        <w:rPr>
          <w:rFonts w:ascii="Times New Roman" w:hAnsi="Times New Roman" w:cs="Times New Roman"/>
          <w:color w:val="000000" w:themeColor="text1"/>
          <w:sz w:val="28"/>
          <w:szCs w:val="28"/>
        </w:rPr>
        <w:t xml:space="preserve"> </w:t>
      </w:r>
      <w:r w:rsidR="00335921">
        <w:rPr>
          <w:rFonts w:ascii="Times New Roman" w:hAnsi="Times New Roman" w:cs="Times New Roman"/>
          <w:color w:val="000000" w:themeColor="text1"/>
          <w:sz w:val="28"/>
          <w:szCs w:val="28"/>
        </w:rPr>
        <w:t>көре аламыз</w:t>
      </w:r>
      <w:r w:rsidRPr="007A2AC0">
        <w:rPr>
          <w:rFonts w:ascii="Times New Roman" w:hAnsi="Times New Roman" w:cs="Times New Roman"/>
          <w:color w:val="000000" w:themeColor="text1"/>
          <w:sz w:val="28"/>
          <w:szCs w:val="28"/>
        </w:rPr>
        <w:t xml:space="preserve">. </w:t>
      </w:r>
      <w:r w:rsidR="00335921">
        <w:rPr>
          <w:rFonts w:ascii="Times New Roman" w:hAnsi="Times New Roman" w:cs="Times New Roman"/>
          <w:color w:val="000000" w:themeColor="text1"/>
          <w:sz w:val="28"/>
          <w:szCs w:val="28"/>
        </w:rPr>
        <w:t xml:space="preserve">Эксперимент тобында </w:t>
      </w:r>
      <w:r w:rsidRPr="007A2AC0">
        <w:rPr>
          <w:rFonts w:ascii="Times New Roman" w:hAnsi="Times New Roman" w:cs="Times New Roman"/>
          <w:color w:val="000000" w:themeColor="text1"/>
          <w:sz w:val="28"/>
          <w:szCs w:val="28"/>
        </w:rPr>
        <w:t xml:space="preserve">мазмұндық компонент </w:t>
      </w:r>
      <w:r w:rsidR="00335921">
        <w:rPr>
          <w:rFonts w:ascii="Times New Roman" w:hAnsi="Times New Roman" w:cs="Times New Roman"/>
          <w:color w:val="000000" w:themeColor="text1"/>
          <w:sz w:val="28"/>
          <w:szCs w:val="28"/>
        </w:rPr>
        <w:t xml:space="preserve">төменгі топ </w:t>
      </w:r>
      <w:r w:rsidR="00335921">
        <w:rPr>
          <w:rFonts w:ascii="Times New Roman" w:hAnsi="Times New Roman" w:cs="Times New Roman"/>
          <w:color w:val="000000" w:themeColor="text1"/>
          <w:sz w:val="28"/>
          <w:szCs w:val="28"/>
          <w:lang w:val="en-GB"/>
        </w:rPr>
        <w:t>25,5</w:t>
      </w:r>
      <w:r w:rsidRPr="007A2AC0">
        <w:rPr>
          <w:rFonts w:ascii="Times New Roman" w:hAnsi="Times New Roman" w:cs="Times New Roman"/>
          <w:color w:val="000000" w:themeColor="text1"/>
          <w:sz w:val="28"/>
          <w:szCs w:val="28"/>
        </w:rPr>
        <w:t>%</w:t>
      </w:r>
      <w:r w:rsidR="00335921">
        <w:rPr>
          <w:rFonts w:ascii="Times New Roman" w:hAnsi="Times New Roman" w:cs="Times New Roman"/>
          <w:color w:val="000000" w:themeColor="text1"/>
          <w:sz w:val="28"/>
          <w:szCs w:val="28"/>
          <w:lang w:val="en-GB"/>
        </w:rPr>
        <w:t>-</w:t>
      </w:r>
      <w:r w:rsidR="00335921">
        <w:rPr>
          <w:rFonts w:ascii="Times New Roman" w:hAnsi="Times New Roman" w:cs="Times New Roman"/>
          <w:color w:val="000000" w:themeColor="text1"/>
          <w:sz w:val="28"/>
          <w:szCs w:val="28"/>
        </w:rPr>
        <w:t>ға төмендеп,</w:t>
      </w:r>
      <w:r w:rsidRPr="007A2AC0">
        <w:rPr>
          <w:rFonts w:ascii="Times New Roman" w:hAnsi="Times New Roman" w:cs="Times New Roman"/>
          <w:color w:val="000000" w:themeColor="text1"/>
          <w:sz w:val="28"/>
          <w:szCs w:val="28"/>
        </w:rPr>
        <w:t xml:space="preserve"> жоғары деңгей</w:t>
      </w:r>
      <w:r>
        <w:rPr>
          <w:rFonts w:ascii="Times New Roman" w:hAnsi="Times New Roman" w:cs="Times New Roman"/>
          <w:color w:val="000000" w:themeColor="text1"/>
          <w:sz w:val="28"/>
          <w:szCs w:val="28"/>
        </w:rPr>
        <w:t xml:space="preserve"> </w:t>
      </w:r>
      <w:r w:rsidR="00335921">
        <w:rPr>
          <w:rFonts w:ascii="Times New Roman" w:hAnsi="Times New Roman" w:cs="Times New Roman"/>
          <w:color w:val="000000" w:themeColor="text1"/>
          <w:sz w:val="28"/>
          <w:szCs w:val="28"/>
          <w:lang w:val="en-GB"/>
        </w:rPr>
        <w:t>30,9</w:t>
      </w:r>
      <w:r w:rsidR="00335921">
        <w:rPr>
          <w:rFonts w:ascii="Times New Roman" w:hAnsi="Times New Roman" w:cs="Times New Roman"/>
          <w:color w:val="000000" w:themeColor="text1"/>
          <w:sz w:val="28"/>
          <w:szCs w:val="28"/>
        </w:rPr>
        <w:t xml:space="preserve"> пайызға дейін өсті</w:t>
      </w:r>
      <w:r w:rsidR="00335921">
        <w:rPr>
          <w:rFonts w:ascii="Times New Roman" w:hAnsi="Times New Roman" w:cs="Times New Roman"/>
          <w:color w:val="000000" w:themeColor="text1"/>
          <w:sz w:val="28"/>
          <w:szCs w:val="28"/>
          <w:lang w:val="en-GB"/>
        </w:rPr>
        <w:t xml:space="preserve"> </w:t>
      </w:r>
      <w:r w:rsidRPr="007A2AC0">
        <w:rPr>
          <w:rFonts w:ascii="Times New Roman" w:hAnsi="Times New Roman" w:cs="Times New Roman"/>
          <w:color w:val="000000" w:themeColor="text1"/>
          <w:sz w:val="28"/>
          <w:szCs w:val="28"/>
        </w:rPr>
        <w:t xml:space="preserve">, ал ақпараттық-техникалық </w:t>
      </w:r>
      <w:r w:rsidR="00335921">
        <w:rPr>
          <w:rFonts w:ascii="Times New Roman" w:hAnsi="Times New Roman" w:cs="Times New Roman"/>
          <w:color w:val="000000" w:themeColor="text1"/>
          <w:sz w:val="28"/>
          <w:szCs w:val="28"/>
        </w:rPr>
        <w:t xml:space="preserve">компонент бойынша жоғары деңгей </w:t>
      </w:r>
      <w:r w:rsidRPr="007A2AC0">
        <w:rPr>
          <w:rFonts w:ascii="Times New Roman" w:hAnsi="Times New Roman" w:cs="Times New Roman"/>
          <w:color w:val="000000" w:themeColor="text1"/>
          <w:sz w:val="28"/>
          <w:szCs w:val="28"/>
        </w:rPr>
        <w:t xml:space="preserve">  </w:t>
      </w:r>
      <w:r w:rsidR="00335921">
        <w:rPr>
          <w:rFonts w:ascii="Times New Roman" w:hAnsi="Times New Roman" w:cs="Times New Roman"/>
          <w:color w:val="000000" w:themeColor="text1"/>
          <w:sz w:val="28"/>
          <w:szCs w:val="28"/>
          <w:lang w:val="en-GB"/>
        </w:rPr>
        <w:t>7,3</w:t>
      </w:r>
      <w:r w:rsidRPr="007A2AC0">
        <w:rPr>
          <w:rFonts w:ascii="Times New Roman" w:hAnsi="Times New Roman" w:cs="Times New Roman"/>
          <w:color w:val="000000" w:themeColor="text1"/>
          <w:sz w:val="28"/>
          <w:szCs w:val="28"/>
        </w:rPr>
        <w:t>%</w:t>
      </w:r>
      <w:r w:rsidR="00335921">
        <w:rPr>
          <w:rFonts w:ascii="Times New Roman" w:hAnsi="Times New Roman" w:cs="Times New Roman"/>
          <w:color w:val="000000" w:themeColor="text1"/>
          <w:sz w:val="28"/>
          <w:szCs w:val="28"/>
          <w:lang w:val="en-GB"/>
        </w:rPr>
        <w:t>-</w:t>
      </w:r>
      <w:r w:rsidR="00335921">
        <w:rPr>
          <w:rFonts w:ascii="Times New Roman" w:hAnsi="Times New Roman" w:cs="Times New Roman"/>
          <w:color w:val="000000" w:themeColor="text1"/>
          <w:sz w:val="28"/>
          <w:szCs w:val="28"/>
        </w:rPr>
        <w:t xml:space="preserve">дан </w:t>
      </w:r>
      <w:r w:rsidR="00335921">
        <w:rPr>
          <w:rFonts w:ascii="Times New Roman" w:hAnsi="Times New Roman" w:cs="Times New Roman"/>
          <w:color w:val="000000" w:themeColor="text1"/>
          <w:sz w:val="28"/>
          <w:szCs w:val="28"/>
          <w:lang w:val="ru-KZ"/>
        </w:rPr>
        <w:t>23,6</w:t>
      </w:r>
      <w:r w:rsidR="00335921">
        <w:rPr>
          <w:rFonts w:ascii="Times New Roman" w:hAnsi="Times New Roman" w:cs="Times New Roman"/>
          <w:color w:val="000000" w:themeColor="text1"/>
          <w:sz w:val="28"/>
          <w:szCs w:val="28"/>
          <w:lang w:val="en-GB"/>
        </w:rPr>
        <w:t>%</w:t>
      </w:r>
      <w:r w:rsidR="00335921">
        <w:rPr>
          <w:rFonts w:ascii="Times New Roman" w:hAnsi="Times New Roman" w:cs="Times New Roman"/>
          <w:color w:val="000000" w:themeColor="text1"/>
          <w:sz w:val="28"/>
          <w:szCs w:val="28"/>
          <w:lang w:val="en-US"/>
        </w:rPr>
        <w:t>-</w:t>
      </w:r>
      <w:r w:rsidR="00335921">
        <w:rPr>
          <w:rFonts w:ascii="Times New Roman" w:hAnsi="Times New Roman" w:cs="Times New Roman"/>
          <w:color w:val="000000" w:themeColor="text1"/>
          <w:sz w:val="28"/>
          <w:szCs w:val="28"/>
        </w:rPr>
        <w:t xml:space="preserve">ға дейін өзгерді. </w:t>
      </w:r>
      <w:r w:rsidRPr="007A2AC0">
        <w:rPr>
          <w:rFonts w:ascii="Times New Roman" w:hAnsi="Times New Roman" w:cs="Times New Roman"/>
          <w:color w:val="000000" w:themeColor="text1"/>
          <w:sz w:val="28"/>
          <w:szCs w:val="28"/>
        </w:rPr>
        <w:t>Эксперименттік топ нәтижесі</w:t>
      </w:r>
      <w:r w:rsidR="00335921">
        <w:rPr>
          <w:rFonts w:ascii="Times New Roman" w:hAnsi="Times New Roman" w:cs="Times New Roman"/>
          <w:color w:val="000000" w:themeColor="text1"/>
          <w:sz w:val="28"/>
          <w:szCs w:val="28"/>
        </w:rPr>
        <w:t xml:space="preserve"> </w:t>
      </w:r>
      <w:r w:rsidRPr="007A2AC0">
        <w:rPr>
          <w:rFonts w:ascii="Times New Roman" w:hAnsi="Times New Roman" w:cs="Times New Roman"/>
          <w:color w:val="000000" w:themeColor="text1"/>
          <w:sz w:val="28"/>
          <w:szCs w:val="28"/>
        </w:rPr>
        <w:t>диаграмма түріндегі</w:t>
      </w:r>
      <w:r w:rsidR="00335921">
        <w:rPr>
          <w:rFonts w:ascii="Times New Roman" w:hAnsi="Times New Roman" w:cs="Times New Roman"/>
          <w:color w:val="000000" w:themeColor="text1"/>
          <w:sz w:val="28"/>
          <w:szCs w:val="28"/>
        </w:rPr>
        <w:t xml:space="preserve"> төменгі</w:t>
      </w:r>
      <w:r w:rsidRPr="007A2AC0">
        <w:rPr>
          <w:rFonts w:ascii="Times New Roman" w:hAnsi="Times New Roman" w:cs="Times New Roman"/>
          <w:color w:val="000000" w:themeColor="text1"/>
          <w:sz w:val="28"/>
          <w:szCs w:val="28"/>
        </w:rPr>
        <w:t xml:space="preserve"> суретте көрсетілген (сурет </w:t>
      </w:r>
      <w:r w:rsidR="00335921">
        <w:rPr>
          <w:rFonts w:ascii="Times New Roman" w:hAnsi="Times New Roman" w:cs="Times New Roman"/>
          <w:color w:val="000000" w:themeColor="text1"/>
          <w:sz w:val="28"/>
          <w:szCs w:val="28"/>
          <w:lang w:val="en-GB"/>
        </w:rPr>
        <w:t>24</w:t>
      </w:r>
      <w:r w:rsidRPr="007A2AC0">
        <w:rPr>
          <w:rFonts w:ascii="Times New Roman" w:hAnsi="Times New Roman" w:cs="Times New Roman"/>
          <w:color w:val="000000" w:themeColor="text1"/>
          <w:sz w:val="28"/>
          <w:szCs w:val="28"/>
        </w:rPr>
        <w:t>).</w:t>
      </w:r>
    </w:p>
    <w:p w14:paraId="22AA9FFC" w14:textId="77777777" w:rsidR="00335921" w:rsidRDefault="00335921" w:rsidP="00335921">
      <w:pPr>
        <w:spacing w:after="0" w:line="240" w:lineRule="auto"/>
        <w:ind w:firstLine="709"/>
        <w:contextualSpacing/>
        <w:jc w:val="both"/>
        <w:rPr>
          <w:rFonts w:ascii="Times New Roman" w:hAnsi="Times New Roman" w:cs="Times New Roman"/>
          <w:color w:val="000000" w:themeColor="text1"/>
          <w:sz w:val="28"/>
          <w:szCs w:val="28"/>
        </w:rPr>
      </w:pPr>
    </w:p>
    <w:p w14:paraId="1E01C725" w14:textId="5A5C74BA" w:rsidR="00335921" w:rsidRPr="007A2AC0" w:rsidRDefault="00335921" w:rsidP="00335921">
      <w:pPr>
        <w:spacing w:after="0" w:line="240" w:lineRule="auto"/>
        <w:contextualSpacing/>
        <w:jc w:val="both"/>
        <w:rPr>
          <w:rFonts w:ascii="Times New Roman" w:hAnsi="Times New Roman" w:cs="Times New Roman"/>
          <w:color w:val="000000" w:themeColor="text1"/>
          <w:sz w:val="28"/>
          <w:szCs w:val="28"/>
        </w:rPr>
      </w:pPr>
      <w:r>
        <w:rPr>
          <w:noProof/>
          <w:lang w:val="ru-RU" w:eastAsia="ru-RU"/>
        </w:rPr>
        <w:lastRenderedPageBreak/>
        <w:drawing>
          <wp:inline distT="0" distB="0" distL="0" distR="0" wp14:anchorId="6A7ECC15" wp14:editId="0DB64450">
            <wp:extent cx="6120765" cy="2567305"/>
            <wp:effectExtent l="0" t="0" r="13335" b="4445"/>
            <wp:docPr id="953222651"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22AACC-E0BA-4FC5-83D7-671D2C43CF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0C625A3" w14:textId="062C9175" w:rsidR="0004306C" w:rsidRDefault="00335921" w:rsidP="002A5D8A">
      <w:pPr>
        <w:spacing w:after="0" w:line="240" w:lineRule="auto"/>
        <w:ind w:firstLine="709"/>
        <w:contextualSpacing/>
        <w:jc w:val="both"/>
        <w:rPr>
          <w:rFonts w:ascii="Times New Roman" w:hAnsi="Times New Roman" w:cs="Times New Roman"/>
          <w:sz w:val="28"/>
          <w:szCs w:val="28"/>
        </w:rPr>
      </w:pPr>
      <w:r w:rsidRPr="00D61004">
        <w:rPr>
          <w:rFonts w:ascii="Times New Roman" w:hAnsi="Times New Roman" w:cs="Times New Roman"/>
          <w:color w:val="000000" w:themeColor="text1"/>
          <w:sz w:val="28"/>
          <w:szCs w:val="28"/>
          <w:lang w:val="ru-KZ"/>
        </w:rPr>
        <w:t xml:space="preserve">Сурет 24 - </w:t>
      </w:r>
      <w:r w:rsidRPr="00D61004">
        <w:rPr>
          <w:rFonts w:ascii="Times New Roman" w:hAnsi="Times New Roman" w:cs="Times New Roman"/>
          <w:sz w:val="28"/>
          <w:szCs w:val="28"/>
          <w:lang w:val="ru-KZ"/>
        </w:rPr>
        <w:t>Экспериментт</w:t>
      </w:r>
      <w:r w:rsidRPr="00D61004">
        <w:rPr>
          <w:rFonts w:ascii="Times New Roman" w:hAnsi="Times New Roman" w:cs="Times New Roman"/>
          <w:sz w:val="28"/>
          <w:szCs w:val="28"/>
        </w:rPr>
        <w:t xml:space="preserve">ік және бақылау топтарындағы </w:t>
      </w:r>
      <w:r w:rsidR="00D61004" w:rsidRPr="00D61004">
        <w:rPr>
          <w:rFonts w:ascii="Times New Roman" w:hAnsi="Times New Roman" w:cs="Times New Roman"/>
          <w:sz w:val="28"/>
          <w:szCs w:val="28"/>
        </w:rPr>
        <w:t>қа</w:t>
      </w:r>
      <w:r w:rsidRPr="00D61004">
        <w:rPr>
          <w:rFonts w:ascii="Times New Roman" w:hAnsi="Times New Roman" w:cs="Times New Roman"/>
          <w:sz w:val="28"/>
          <w:szCs w:val="28"/>
          <w:lang w:val="ru-KZ"/>
        </w:rPr>
        <w:t>лыптастырушы</w:t>
      </w:r>
      <w:r w:rsidRPr="00D61004">
        <w:rPr>
          <w:rFonts w:ascii="Times New Roman" w:hAnsi="Times New Roman" w:cs="Times New Roman"/>
          <w:sz w:val="28"/>
          <w:szCs w:val="28"/>
        </w:rPr>
        <w:t xml:space="preserve"> эксперименттік нәтижелері</w:t>
      </w:r>
    </w:p>
    <w:p w14:paraId="29CF63DF" w14:textId="77777777" w:rsidR="00D61004" w:rsidRDefault="00D61004" w:rsidP="002A5D8A">
      <w:pPr>
        <w:spacing w:after="0" w:line="240" w:lineRule="auto"/>
        <w:ind w:firstLine="709"/>
        <w:contextualSpacing/>
        <w:jc w:val="both"/>
        <w:rPr>
          <w:rFonts w:ascii="Times New Roman" w:hAnsi="Times New Roman" w:cs="Times New Roman"/>
          <w:sz w:val="28"/>
          <w:szCs w:val="28"/>
        </w:rPr>
      </w:pPr>
    </w:p>
    <w:p w14:paraId="21E99AF2" w14:textId="5CA0019E" w:rsidR="00D61004" w:rsidRPr="00B65AF2" w:rsidRDefault="00B65AF2" w:rsidP="002A5D8A">
      <w:pPr>
        <w:spacing w:after="0" w:line="240" w:lineRule="auto"/>
        <w:ind w:firstLine="709"/>
        <w:contextualSpacing/>
        <w:jc w:val="both"/>
        <w:rPr>
          <w:rFonts w:ascii="Times New Roman" w:hAnsi="Times New Roman" w:cs="Times New Roman"/>
          <w:color w:val="000000" w:themeColor="text1"/>
          <w:sz w:val="28"/>
          <w:szCs w:val="28"/>
        </w:rPr>
      </w:pPr>
      <w:r w:rsidRPr="00B65AF2">
        <w:rPr>
          <w:rFonts w:ascii="Times New Roman" w:hAnsi="Times New Roman" w:cs="Times New Roman"/>
          <w:color w:val="000000" w:themeColor="text1"/>
          <w:sz w:val="28"/>
          <w:szCs w:val="28"/>
        </w:rPr>
        <w:t xml:space="preserve">Төменде </w:t>
      </w:r>
      <w:r>
        <w:rPr>
          <w:rFonts w:ascii="Times New Roman" w:hAnsi="Times New Roman" w:cs="Times New Roman"/>
          <w:color w:val="000000" w:themeColor="text1"/>
          <w:sz w:val="28"/>
          <w:szCs w:val="28"/>
        </w:rPr>
        <w:t>э</w:t>
      </w:r>
      <w:r w:rsidRPr="00B65AF2">
        <w:rPr>
          <w:rFonts w:ascii="Times New Roman" w:hAnsi="Times New Roman" w:cs="Times New Roman"/>
          <w:color w:val="000000" w:themeColor="text1"/>
          <w:sz w:val="28"/>
          <w:szCs w:val="28"/>
        </w:rPr>
        <w:t>ксперименттік топтың айқындаушы және қалыптастырушы кезеңдері бойынша диаграмма көрсетілген. Осыдан, қалыптастыр</w:t>
      </w:r>
      <w:r>
        <w:rPr>
          <w:rFonts w:ascii="Times New Roman" w:hAnsi="Times New Roman" w:cs="Times New Roman"/>
          <w:color w:val="000000" w:themeColor="text1"/>
          <w:sz w:val="28"/>
          <w:szCs w:val="28"/>
        </w:rPr>
        <w:t>у</w:t>
      </w:r>
      <w:r w:rsidRPr="00B65AF2">
        <w:rPr>
          <w:rFonts w:ascii="Times New Roman" w:hAnsi="Times New Roman" w:cs="Times New Roman"/>
          <w:color w:val="000000" w:themeColor="text1"/>
          <w:sz w:val="28"/>
          <w:szCs w:val="28"/>
        </w:rPr>
        <w:t>ш</w:t>
      </w:r>
      <w:r>
        <w:rPr>
          <w:rFonts w:ascii="Times New Roman" w:hAnsi="Times New Roman" w:cs="Times New Roman"/>
          <w:color w:val="000000" w:themeColor="text1"/>
          <w:sz w:val="28"/>
          <w:szCs w:val="28"/>
        </w:rPr>
        <w:t>ы</w:t>
      </w:r>
      <w:r w:rsidRPr="00B65AF2">
        <w:rPr>
          <w:rFonts w:ascii="Times New Roman" w:hAnsi="Times New Roman" w:cs="Times New Roman"/>
          <w:color w:val="000000" w:themeColor="text1"/>
          <w:sz w:val="28"/>
          <w:szCs w:val="28"/>
        </w:rPr>
        <w:t xml:space="preserve"> кезеңінде </w:t>
      </w:r>
    </w:p>
    <w:p w14:paraId="1A13ECA0" w14:textId="7D57BF54" w:rsidR="00B65AF2" w:rsidRDefault="00B65AF2" w:rsidP="002A5D8A">
      <w:pPr>
        <w:spacing w:after="0" w:line="240" w:lineRule="auto"/>
        <w:ind w:firstLine="709"/>
        <w:contextualSpacing/>
        <w:jc w:val="both"/>
        <w:rPr>
          <w:rFonts w:ascii="Times New Roman" w:hAnsi="Times New Roman" w:cs="Times New Roman"/>
          <w:color w:val="000000" w:themeColor="text1"/>
          <w:sz w:val="28"/>
          <w:szCs w:val="28"/>
          <w:lang w:val="en-GB"/>
        </w:rPr>
      </w:pPr>
      <w:r w:rsidRPr="00B65AF2">
        <w:rPr>
          <w:rFonts w:ascii="Times New Roman" w:hAnsi="Times New Roman" w:cs="Times New Roman"/>
          <w:color w:val="000000" w:themeColor="text1"/>
          <w:sz w:val="28"/>
          <w:szCs w:val="28"/>
        </w:rPr>
        <w:t xml:space="preserve">Жоғары деңгей үш компонент бойынша өскенін көреміз </w:t>
      </w:r>
      <w:r w:rsidRPr="00B65AF2">
        <w:rPr>
          <w:rFonts w:ascii="Times New Roman" w:hAnsi="Times New Roman" w:cs="Times New Roman"/>
          <w:color w:val="000000" w:themeColor="text1"/>
          <w:sz w:val="28"/>
          <w:szCs w:val="28"/>
          <w:lang w:val="en-GB"/>
        </w:rPr>
        <w:t>(</w:t>
      </w:r>
      <w:r w:rsidRPr="00B65AF2">
        <w:rPr>
          <w:rFonts w:ascii="Times New Roman" w:hAnsi="Times New Roman" w:cs="Times New Roman"/>
          <w:color w:val="000000" w:themeColor="text1"/>
          <w:sz w:val="28"/>
          <w:szCs w:val="28"/>
        </w:rPr>
        <w:t xml:space="preserve">сурет </w:t>
      </w:r>
      <w:r w:rsidRPr="00B65AF2">
        <w:rPr>
          <w:rFonts w:ascii="Times New Roman" w:hAnsi="Times New Roman" w:cs="Times New Roman"/>
          <w:color w:val="000000" w:themeColor="text1"/>
          <w:sz w:val="28"/>
          <w:szCs w:val="28"/>
          <w:lang w:val="en-GB"/>
        </w:rPr>
        <w:t>25).</w:t>
      </w:r>
    </w:p>
    <w:p w14:paraId="7399EE69" w14:textId="77777777" w:rsidR="00B65AF2" w:rsidRPr="00B65AF2" w:rsidRDefault="00B65AF2" w:rsidP="002A5D8A">
      <w:pPr>
        <w:spacing w:after="0" w:line="240" w:lineRule="auto"/>
        <w:ind w:firstLine="709"/>
        <w:contextualSpacing/>
        <w:jc w:val="both"/>
        <w:rPr>
          <w:rFonts w:ascii="Times New Roman" w:hAnsi="Times New Roman" w:cs="Times New Roman"/>
          <w:color w:val="000000" w:themeColor="text1"/>
          <w:sz w:val="28"/>
          <w:szCs w:val="28"/>
          <w:lang w:val="en-GB"/>
        </w:rPr>
      </w:pPr>
    </w:p>
    <w:p w14:paraId="40BEBE67" w14:textId="46BD8AC8" w:rsidR="00B65AF2" w:rsidRDefault="00B65AF2" w:rsidP="00B65AF2">
      <w:pPr>
        <w:spacing w:after="0" w:line="240" w:lineRule="auto"/>
        <w:contextualSpacing/>
        <w:jc w:val="both"/>
        <w:rPr>
          <w:rFonts w:ascii="Times New Roman" w:hAnsi="Times New Roman" w:cs="Times New Roman"/>
          <w:color w:val="000000" w:themeColor="text1"/>
          <w:sz w:val="28"/>
          <w:szCs w:val="28"/>
          <w:highlight w:val="yellow"/>
          <w:lang w:val="ru-KZ"/>
        </w:rPr>
      </w:pPr>
      <w:r w:rsidRPr="00B65AF2">
        <w:rPr>
          <w:rFonts w:ascii="Times New Roman" w:hAnsi="Times New Roman" w:cs="Times New Roman"/>
          <w:noProof/>
          <w:color w:val="000000" w:themeColor="text1"/>
          <w:sz w:val="28"/>
          <w:szCs w:val="28"/>
          <w:lang w:val="ru-RU" w:eastAsia="ru-RU"/>
        </w:rPr>
        <w:drawing>
          <wp:inline distT="0" distB="0" distL="0" distR="0" wp14:anchorId="708207E6" wp14:editId="5A3D8BE4">
            <wp:extent cx="6039293" cy="1895897"/>
            <wp:effectExtent l="0" t="0" r="0" b="9525"/>
            <wp:docPr id="15299487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948788" name=""/>
                    <pic:cNvPicPr/>
                  </pic:nvPicPr>
                  <pic:blipFill>
                    <a:blip r:embed="rId34"/>
                    <a:stretch>
                      <a:fillRect/>
                    </a:stretch>
                  </pic:blipFill>
                  <pic:spPr>
                    <a:xfrm>
                      <a:off x="0" y="0"/>
                      <a:ext cx="6045404" cy="1897815"/>
                    </a:xfrm>
                    <a:prstGeom prst="rect">
                      <a:avLst/>
                    </a:prstGeom>
                  </pic:spPr>
                </pic:pic>
              </a:graphicData>
            </a:graphic>
          </wp:inline>
        </w:drawing>
      </w:r>
    </w:p>
    <w:p w14:paraId="30D9932E" w14:textId="730EB862" w:rsidR="00B65AF2" w:rsidRDefault="00B65AF2" w:rsidP="00B65AF2">
      <w:pPr>
        <w:spacing w:after="0" w:line="240" w:lineRule="auto"/>
        <w:ind w:firstLine="709"/>
        <w:contextualSpacing/>
        <w:jc w:val="both"/>
        <w:rPr>
          <w:rFonts w:ascii="Times New Roman" w:hAnsi="Times New Roman" w:cs="Times New Roman"/>
          <w:sz w:val="28"/>
          <w:szCs w:val="28"/>
        </w:rPr>
      </w:pPr>
      <w:r w:rsidRPr="00D61004">
        <w:rPr>
          <w:rFonts w:ascii="Times New Roman" w:hAnsi="Times New Roman" w:cs="Times New Roman"/>
          <w:color w:val="000000" w:themeColor="text1"/>
          <w:sz w:val="28"/>
          <w:szCs w:val="28"/>
          <w:lang w:val="ru-KZ"/>
        </w:rPr>
        <w:t>Сурет 2</w:t>
      </w:r>
      <w:r>
        <w:rPr>
          <w:rFonts w:ascii="Times New Roman" w:hAnsi="Times New Roman" w:cs="Times New Roman"/>
          <w:color w:val="000000" w:themeColor="text1"/>
          <w:sz w:val="28"/>
          <w:szCs w:val="28"/>
          <w:lang w:val="en-GB"/>
        </w:rPr>
        <w:t>5</w:t>
      </w:r>
      <w:r w:rsidRPr="00D61004">
        <w:rPr>
          <w:rFonts w:ascii="Times New Roman" w:hAnsi="Times New Roman" w:cs="Times New Roman"/>
          <w:color w:val="000000" w:themeColor="text1"/>
          <w:sz w:val="28"/>
          <w:szCs w:val="28"/>
          <w:lang w:val="ru-KZ"/>
        </w:rPr>
        <w:t xml:space="preserve"> - </w:t>
      </w:r>
      <w:r w:rsidRPr="00D61004">
        <w:rPr>
          <w:rFonts w:ascii="Times New Roman" w:hAnsi="Times New Roman" w:cs="Times New Roman"/>
          <w:sz w:val="28"/>
          <w:szCs w:val="28"/>
          <w:lang w:val="ru-KZ"/>
        </w:rPr>
        <w:t>Экспериментт</w:t>
      </w:r>
      <w:r w:rsidRPr="00D61004">
        <w:rPr>
          <w:rFonts w:ascii="Times New Roman" w:hAnsi="Times New Roman" w:cs="Times New Roman"/>
          <w:sz w:val="28"/>
          <w:szCs w:val="28"/>
        </w:rPr>
        <w:t xml:space="preserve">ік </w:t>
      </w:r>
      <w:r>
        <w:rPr>
          <w:rFonts w:ascii="Times New Roman" w:hAnsi="Times New Roman" w:cs="Times New Roman"/>
          <w:sz w:val="28"/>
          <w:szCs w:val="28"/>
          <w:lang w:val="ru-KZ"/>
        </w:rPr>
        <w:t>топты</w:t>
      </w:r>
      <w:r>
        <w:rPr>
          <w:rFonts w:ascii="Times New Roman" w:hAnsi="Times New Roman" w:cs="Times New Roman"/>
          <w:sz w:val="28"/>
          <w:szCs w:val="28"/>
        </w:rPr>
        <w:t>ң</w:t>
      </w:r>
      <w:r w:rsidRPr="00D61004">
        <w:rPr>
          <w:rFonts w:ascii="Times New Roman" w:hAnsi="Times New Roman" w:cs="Times New Roman"/>
          <w:sz w:val="28"/>
          <w:szCs w:val="28"/>
        </w:rPr>
        <w:t xml:space="preserve"> қа</w:t>
      </w:r>
      <w:r w:rsidRPr="00D61004">
        <w:rPr>
          <w:rFonts w:ascii="Times New Roman" w:hAnsi="Times New Roman" w:cs="Times New Roman"/>
          <w:sz w:val="28"/>
          <w:szCs w:val="28"/>
          <w:lang w:val="ru-KZ"/>
        </w:rPr>
        <w:t>лыптастырушы</w:t>
      </w:r>
      <w:r w:rsidRPr="00D61004">
        <w:rPr>
          <w:rFonts w:ascii="Times New Roman" w:hAnsi="Times New Roman" w:cs="Times New Roman"/>
          <w:sz w:val="28"/>
          <w:szCs w:val="28"/>
        </w:rPr>
        <w:t xml:space="preserve"> эксперименттік </w:t>
      </w:r>
      <w:r>
        <w:rPr>
          <w:rFonts w:ascii="Times New Roman" w:hAnsi="Times New Roman" w:cs="Times New Roman"/>
          <w:sz w:val="28"/>
          <w:szCs w:val="28"/>
        </w:rPr>
        <w:t xml:space="preserve">кезең </w:t>
      </w:r>
      <w:r w:rsidRPr="00D61004">
        <w:rPr>
          <w:rFonts w:ascii="Times New Roman" w:hAnsi="Times New Roman" w:cs="Times New Roman"/>
          <w:sz w:val="28"/>
          <w:szCs w:val="28"/>
        </w:rPr>
        <w:t>нәтижелері</w:t>
      </w:r>
    </w:p>
    <w:p w14:paraId="53C217D2" w14:textId="77777777" w:rsidR="0004306C" w:rsidRDefault="0004306C" w:rsidP="002A5D8A">
      <w:pPr>
        <w:spacing w:after="0" w:line="240" w:lineRule="auto"/>
        <w:ind w:firstLine="709"/>
        <w:contextualSpacing/>
        <w:jc w:val="both"/>
        <w:rPr>
          <w:rFonts w:ascii="Times New Roman" w:hAnsi="Times New Roman" w:cs="Times New Roman"/>
          <w:color w:val="000000" w:themeColor="text1"/>
          <w:sz w:val="28"/>
          <w:szCs w:val="28"/>
          <w:highlight w:val="yellow"/>
        </w:rPr>
      </w:pPr>
    </w:p>
    <w:p w14:paraId="7BDF0006" w14:textId="456BC857" w:rsidR="00B65AF2" w:rsidRPr="00B65AF2" w:rsidRDefault="00B65AF2" w:rsidP="002A5D8A">
      <w:pPr>
        <w:spacing w:after="0" w:line="240" w:lineRule="auto"/>
        <w:ind w:firstLine="709"/>
        <w:contextualSpacing/>
        <w:jc w:val="both"/>
        <w:rPr>
          <w:rFonts w:ascii="Times New Roman" w:hAnsi="Times New Roman" w:cs="Times New Roman"/>
          <w:color w:val="000000" w:themeColor="text1"/>
          <w:sz w:val="28"/>
          <w:szCs w:val="28"/>
        </w:rPr>
      </w:pPr>
      <w:r w:rsidRPr="00B65AF2">
        <w:rPr>
          <w:rFonts w:ascii="Times New Roman" w:hAnsi="Times New Roman" w:cs="Times New Roman"/>
          <w:color w:val="000000" w:themeColor="text1"/>
          <w:sz w:val="28"/>
          <w:szCs w:val="28"/>
        </w:rPr>
        <w:t>Ал бақылау топ бойынша келтірілген екі кезең  бойынша деректердің шамамен</w:t>
      </w:r>
      <w:r w:rsidRPr="00B65AF2">
        <w:rPr>
          <w:rFonts w:ascii="Times New Roman" w:hAnsi="Times New Roman" w:cs="Times New Roman"/>
          <w:color w:val="000000" w:themeColor="text1"/>
          <w:sz w:val="28"/>
          <w:szCs w:val="28"/>
          <w:lang w:val="en-US"/>
        </w:rPr>
        <w:t xml:space="preserve"> 4-5 </w:t>
      </w:r>
      <w:r w:rsidRPr="00B65AF2">
        <w:rPr>
          <w:rFonts w:ascii="Times New Roman" w:hAnsi="Times New Roman" w:cs="Times New Roman"/>
          <w:color w:val="000000" w:themeColor="text1"/>
          <w:sz w:val="28"/>
          <w:szCs w:val="28"/>
        </w:rPr>
        <w:t xml:space="preserve">пайызға айырмашылығы бар екенін көре аламыз (сурет </w:t>
      </w:r>
      <w:r w:rsidRPr="00B65AF2">
        <w:rPr>
          <w:rFonts w:ascii="Times New Roman" w:hAnsi="Times New Roman" w:cs="Times New Roman"/>
          <w:color w:val="000000" w:themeColor="text1"/>
          <w:sz w:val="28"/>
          <w:szCs w:val="28"/>
          <w:lang w:val="en-GB"/>
        </w:rPr>
        <w:t>26</w:t>
      </w:r>
      <w:r w:rsidRPr="00B65AF2">
        <w:rPr>
          <w:rFonts w:ascii="Times New Roman" w:hAnsi="Times New Roman" w:cs="Times New Roman"/>
          <w:color w:val="000000" w:themeColor="text1"/>
          <w:sz w:val="28"/>
          <w:szCs w:val="28"/>
        </w:rPr>
        <w:t>).</w:t>
      </w:r>
    </w:p>
    <w:p w14:paraId="64ADCBFC" w14:textId="77777777" w:rsidR="00B65AF2" w:rsidRPr="00B65AF2" w:rsidRDefault="00B65AF2" w:rsidP="002A5D8A">
      <w:pPr>
        <w:spacing w:after="0" w:line="240" w:lineRule="auto"/>
        <w:ind w:firstLine="709"/>
        <w:contextualSpacing/>
        <w:jc w:val="both"/>
        <w:rPr>
          <w:rFonts w:ascii="Times New Roman" w:hAnsi="Times New Roman" w:cs="Times New Roman"/>
          <w:color w:val="000000" w:themeColor="text1"/>
          <w:sz w:val="28"/>
          <w:szCs w:val="28"/>
        </w:rPr>
      </w:pPr>
    </w:p>
    <w:p w14:paraId="156EF7DD" w14:textId="52F191F6" w:rsidR="00B65AF2" w:rsidRDefault="00B65AF2" w:rsidP="002A5D8A">
      <w:pPr>
        <w:spacing w:after="0" w:line="240" w:lineRule="auto"/>
        <w:ind w:firstLine="709"/>
        <w:contextualSpacing/>
        <w:jc w:val="both"/>
        <w:rPr>
          <w:rFonts w:ascii="Times New Roman" w:hAnsi="Times New Roman" w:cs="Times New Roman"/>
          <w:color w:val="000000" w:themeColor="text1"/>
          <w:sz w:val="28"/>
          <w:szCs w:val="28"/>
          <w:highlight w:val="yellow"/>
        </w:rPr>
      </w:pPr>
      <w:r w:rsidRPr="00B65AF2">
        <w:rPr>
          <w:rFonts w:ascii="Times New Roman" w:hAnsi="Times New Roman" w:cs="Times New Roman"/>
          <w:noProof/>
          <w:color w:val="000000" w:themeColor="text1"/>
          <w:sz w:val="28"/>
          <w:szCs w:val="28"/>
          <w:lang w:val="ru-RU" w:eastAsia="ru-RU"/>
        </w:rPr>
        <w:drawing>
          <wp:inline distT="0" distB="0" distL="0" distR="0" wp14:anchorId="1A7A3C8B" wp14:editId="5E716607">
            <wp:extent cx="5442230" cy="1657435"/>
            <wp:effectExtent l="0" t="0" r="6350" b="0"/>
            <wp:docPr id="8652283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228361" name=""/>
                    <pic:cNvPicPr/>
                  </pic:nvPicPr>
                  <pic:blipFill>
                    <a:blip r:embed="rId35"/>
                    <a:stretch>
                      <a:fillRect/>
                    </a:stretch>
                  </pic:blipFill>
                  <pic:spPr>
                    <a:xfrm>
                      <a:off x="0" y="0"/>
                      <a:ext cx="5442230" cy="1657435"/>
                    </a:xfrm>
                    <a:prstGeom prst="rect">
                      <a:avLst/>
                    </a:prstGeom>
                  </pic:spPr>
                </pic:pic>
              </a:graphicData>
            </a:graphic>
          </wp:inline>
        </w:drawing>
      </w:r>
    </w:p>
    <w:p w14:paraId="1E8B35E0" w14:textId="58CA3B48" w:rsidR="00B65AF2" w:rsidRDefault="00B65AF2" w:rsidP="00B65AF2">
      <w:pPr>
        <w:spacing w:after="0" w:line="240" w:lineRule="auto"/>
        <w:ind w:firstLine="709"/>
        <w:contextualSpacing/>
        <w:jc w:val="both"/>
        <w:rPr>
          <w:rFonts w:ascii="Times New Roman" w:hAnsi="Times New Roman" w:cs="Times New Roman"/>
          <w:sz w:val="28"/>
          <w:szCs w:val="28"/>
        </w:rPr>
      </w:pPr>
      <w:r w:rsidRPr="00D61004">
        <w:rPr>
          <w:rFonts w:ascii="Times New Roman" w:hAnsi="Times New Roman" w:cs="Times New Roman"/>
          <w:color w:val="000000" w:themeColor="text1"/>
          <w:sz w:val="28"/>
          <w:szCs w:val="28"/>
          <w:lang w:val="ru-KZ"/>
        </w:rPr>
        <w:lastRenderedPageBreak/>
        <w:t>Сурет 2</w:t>
      </w:r>
      <w:r>
        <w:rPr>
          <w:rFonts w:ascii="Times New Roman" w:hAnsi="Times New Roman" w:cs="Times New Roman"/>
          <w:color w:val="000000" w:themeColor="text1"/>
          <w:sz w:val="28"/>
          <w:szCs w:val="28"/>
          <w:lang w:val="en-GB"/>
        </w:rPr>
        <w:t>6</w:t>
      </w:r>
      <w:r w:rsidRPr="00D61004">
        <w:rPr>
          <w:rFonts w:ascii="Times New Roman" w:hAnsi="Times New Roman" w:cs="Times New Roman"/>
          <w:color w:val="000000" w:themeColor="text1"/>
          <w:sz w:val="28"/>
          <w:szCs w:val="28"/>
          <w:lang w:val="ru-KZ"/>
        </w:rPr>
        <w:t xml:space="preserve"> - </w:t>
      </w:r>
      <w:r>
        <w:rPr>
          <w:rFonts w:ascii="Times New Roman" w:hAnsi="Times New Roman" w:cs="Times New Roman"/>
          <w:color w:val="000000" w:themeColor="text1"/>
          <w:sz w:val="28"/>
          <w:szCs w:val="28"/>
        </w:rPr>
        <w:t>Б</w:t>
      </w:r>
      <w:r w:rsidRPr="00D61004">
        <w:rPr>
          <w:rFonts w:ascii="Times New Roman" w:hAnsi="Times New Roman" w:cs="Times New Roman"/>
          <w:sz w:val="28"/>
          <w:szCs w:val="28"/>
        </w:rPr>
        <w:t>ақылау топ</w:t>
      </w:r>
      <w:r>
        <w:rPr>
          <w:rFonts w:ascii="Times New Roman" w:hAnsi="Times New Roman" w:cs="Times New Roman"/>
          <w:sz w:val="28"/>
          <w:szCs w:val="28"/>
        </w:rPr>
        <w:t>тың</w:t>
      </w:r>
      <w:r w:rsidRPr="00D61004">
        <w:rPr>
          <w:rFonts w:ascii="Times New Roman" w:hAnsi="Times New Roman" w:cs="Times New Roman"/>
          <w:sz w:val="28"/>
          <w:szCs w:val="28"/>
        </w:rPr>
        <w:t xml:space="preserve"> қа</w:t>
      </w:r>
      <w:r w:rsidRPr="00D61004">
        <w:rPr>
          <w:rFonts w:ascii="Times New Roman" w:hAnsi="Times New Roman" w:cs="Times New Roman"/>
          <w:sz w:val="28"/>
          <w:szCs w:val="28"/>
          <w:lang w:val="ru-KZ"/>
        </w:rPr>
        <w:t>лыптастырушы</w:t>
      </w:r>
      <w:r w:rsidRPr="00D61004">
        <w:rPr>
          <w:rFonts w:ascii="Times New Roman" w:hAnsi="Times New Roman" w:cs="Times New Roman"/>
          <w:sz w:val="28"/>
          <w:szCs w:val="28"/>
        </w:rPr>
        <w:t xml:space="preserve"> эксперименттік </w:t>
      </w:r>
      <w:r>
        <w:rPr>
          <w:rFonts w:ascii="Times New Roman" w:hAnsi="Times New Roman" w:cs="Times New Roman"/>
          <w:sz w:val="28"/>
          <w:szCs w:val="28"/>
        </w:rPr>
        <w:t xml:space="preserve">кезең </w:t>
      </w:r>
      <w:r w:rsidRPr="00D61004">
        <w:rPr>
          <w:rFonts w:ascii="Times New Roman" w:hAnsi="Times New Roman" w:cs="Times New Roman"/>
          <w:sz w:val="28"/>
          <w:szCs w:val="28"/>
        </w:rPr>
        <w:t>нәтижелері</w:t>
      </w:r>
    </w:p>
    <w:p w14:paraId="028E418F" w14:textId="77777777" w:rsidR="00B65AF2" w:rsidRDefault="00B65AF2" w:rsidP="00B65AF2">
      <w:pPr>
        <w:spacing w:after="0" w:line="240" w:lineRule="auto"/>
        <w:ind w:firstLine="709"/>
        <w:contextualSpacing/>
        <w:jc w:val="both"/>
        <w:rPr>
          <w:rFonts w:ascii="Times New Roman" w:hAnsi="Times New Roman" w:cs="Times New Roman"/>
          <w:sz w:val="28"/>
          <w:szCs w:val="28"/>
        </w:rPr>
      </w:pPr>
    </w:p>
    <w:p w14:paraId="30EA7583" w14:textId="4FCB480D" w:rsidR="00DF76F0" w:rsidRPr="00DF76F0" w:rsidRDefault="00DF76F0" w:rsidP="00B65AF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Кесте </w:t>
      </w:r>
      <w:r>
        <w:rPr>
          <w:rFonts w:ascii="Times New Roman" w:hAnsi="Times New Roman" w:cs="Times New Roman"/>
          <w:sz w:val="28"/>
          <w:szCs w:val="28"/>
          <w:lang w:val="en-GB"/>
        </w:rPr>
        <w:t xml:space="preserve">20- </w:t>
      </w:r>
      <w:r>
        <w:rPr>
          <w:rFonts w:ascii="Times New Roman" w:hAnsi="Times New Roman" w:cs="Times New Roman"/>
          <w:sz w:val="28"/>
          <w:szCs w:val="28"/>
        </w:rPr>
        <w:t>Қалыптастырушы эксперимент нәтижелері бойынша көрсеткіштердің орташа мәні</w:t>
      </w:r>
    </w:p>
    <w:p w14:paraId="0B28EF08" w14:textId="49BACF1B" w:rsidR="00B65AF2" w:rsidRDefault="00B65AF2" w:rsidP="00B65AF2">
      <w:pPr>
        <w:spacing w:after="0" w:line="240" w:lineRule="auto"/>
        <w:ind w:firstLine="709"/>
        <w:contextualSpacing/>
        <w:jc w:val="both"/>
        <w:rPr>
          <w:rFonts w:ascii="Times New Roman" w:hAnsi="Times New Roman" w:cs="Times New Roman"/>
          <w:sz w:val="28"/>
          <w:szCs w:val="28"/>
        </w:rPr>
      </w:pPr>
    </w:p>
    <w:tbl>
      <w:tblPr>
        <w:tblW w:w="9629" w:type="dxa"/>
        <w:tblLook w:val="04A0" w:firstRow="1" w:lastRow="0" w:firstColumn="1" w:lastColumn="0" w:noHBand="0" w:noVBand="1"/>
      </w:tblPr>
      <w:tblGrid>
        <w:gridCol w:w="1901"/>
        <w:gridCol w:w="1499"/>
        <w:gridCol w:w="1402"/>
        <w:gridCol w:w="1414"/>
        <w:gridCol w:w="973"/>
        <w:gridCol w:w="700"/>
        <w:gridCol w:w="1740"/>
      </w:tblGrid>
      <w:tr w:rsidR="00C66262" w:rsidRPr="00C66262" w14:paraId="44786BB3" w14:textId="77777777" w:rsidTr="00C66262">
        <w:trPr>
          <w:trHeight w:val="300"/>
        </w:trPr>
        <w:tc>
          <w:tcPr>
            <w:tcW w:w="127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FB570F" w14:textId="77777777" w:rsidR="00C66262" w:rsidRPr="00C66262" w:rsidRDefault="00C66262" w:rsidP="00C66262">
            <w:pPr>
              <w:spacing w:after="0" w:line="240" w:lineRule="auto"/>
              <w:jc w:val="center"/>
              <w:rPr>
                <w:rFonts w:ascii="Times New Roman" w:eastAsia="Times New Roman" w:hAnsi="Times New Roman" w:cs="Times New Roman"/>
                <w:color w:val="000000"/>
                <w:sz w:val="24"/>
                <w:szCs w:val="24"/>
                <w:lang w:val="ru-KZ" w:eastAsia="ru-KZ"/>
              </w:rPr>
            </w:pPr>
            <w:r w:rsidRPr="00C66262">
              <w:rPr>
                <w:rFonts w:ascii="Times New Roman" w:eastAsia="Times New Roman" w:hAnsi="Times New Roman" w:cs="Times New Roman"/>
                <w:color w:val="000000"/>
                <w:sz w:val="24"/>
                <w:szCs w:val="24"/>
                <w:lang w:val="ru-KZ" w:eastAsia="ru-KZ"/>
              </w:rPr>
              <w:t>Білім алушылардың компьютерлік графика бойынша білім, білік, дағдысын қалыптастыру компоненттері мен критерийлері</w:t>
            </w:r>
          </w:p>
        </w:tc>
        <w:tc>
          <w:tcPr>
            <w:tcW w:w="3143"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73479AA9" w14:textId="77777777" w:rsidR="00C66262" w:rsidRPr="00C66262" w:rsidRDefault="00C66262" w:rsidP="00C66262">
            <w:pPr>
              <w:spacing w:after="0" w:line="240" w:lineRule="auto"/>
              <w:jc w:val="center"/>
              <w:rPr>
                <w:rFonts w:ascii="Times New Roman" w:eastAsia="Times New Roman" w:hAnsi="Times New Roman" w:cs="Times New Roman"/>
                <w:b/>
                <w:bCs/>
                <w:color w:val="000000"/>
                <w:sz w:val="24"/>
                <w:szCs w:val="24"/>
                <w:lang w:val="ru-KZ" w:eastAsia="ru-KZ"/>
              </w:rPr>
            </w:pPr>
            <w:r w:rsidRPr="00C66262">
              <w:rPr>
                <w:rFonts w:ascii="Times New Roman" w:eastAsia="Times New Roman" w:hAnsi="Times New Roman" w:cs="Times New Roman"/>
                <w:b/>
                <w:bCs/>
                <w:color w:val="000000"/>
                <w:sz w:val="24"/>
                <w:szCs w:val="24"/>
                <w:lang w:val="ru-KZ" w:eastAsia="ru-KZ"/>
              </w:rPr>
              <w:t>Төменгі</w:t>
            </w:r>
          </w:p>
        </w:tc>
        <w:tc>
          <w:tcPr>
            <w:tcW w:w="2579"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1D0538C9" w14:textId="77777777" w:rsidR="00C66262" w:rsidRPr="00C66262" w:rsidRDefault="00C66262" w:rsidP="00C66262">
            <w:pPr>
              <w:spacing w:after="0" w:line="240" w:lineRule="auto"/>
              <w:jc w:val="center"/>
              <w:rPr>
                <w:rFonts w:ascii="Times New Roman" w:eastAsia="Times New Roman" w:hAnsi="Times New Roman" w:cs="Times New Roman"/>
                <w:b/>
                <w:bCs/>
                <w:color w:val="000000"/>
                <w:sz w:val="24"/>
                <w:szCs w:val="24"/>
                <w:lang w:val="ru-KZ" w:eastAsia="ru-KZ"/>
              </w:rPr>
            </w:pPr>
            <w:r w:rsidRPr="00C66262">
              <w:rPr>
                <w:rFonts w:ascii="Times New Roman" w:eastAsia="Times New Roman" w:hAnsi="Times New Roman" w:cs="Times New Roman"/>
                <w:b/>
                <w:bCs/>
                <w:color w:val="000000"/>
                <w:sz w:val="24"/>
                <w:szCs w:val="24"/>
                <w:lang w:val="ru-KZ" w:eastAsia="ru-KZ"/>
              </w:rPr>
              <w:t>Орта</w:t>
            </w:r>
          </w:p>
        </w:tc>
        <w:tc>
          <w:tcPr>
            <w:tcW w:w="2636"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6C60465E" w14:textId="77777777" w:rsidR="00C66262" w:rsidRPr="00C66262" w:rsidRDefault="00C66262" w:rsidP="00C66262">
            <w:pPr>
              <w:spacing w:after="0" w:line="240" w:lineRule="auto"/>
              <w:jc w:val="center"/>
              <w:rPr>
                <w:rFonts w:ascii="Times New Roman" w:eastAsia="Times New Roman" w:hAnsi="Times New Roman" w:cs="Times New Roman"/>
                <w:b/>
                <w:bCs/>
                <w:color w:val="000000"/>
                <w:sz w:val="24"/>
                <w:szCs w:val="24"/>
                <w:lang w:val="ru-KZ" w:eastAsia="ru-KZ"/>
              </w:rPr>
            </w:pPr>
            <w:r w:rsidRPr="00C66262">
              <w:rPr>
                <w:rFonts w:ascii="Times New Roman" w:eastAsia="Times New Roman" w:hAnsi="Times New Roman" w:cs="Times New Roman"/>
                <w:b/>
                <w:bCs/>
                <w:color w:val="000000"/>
                <w:sz w:val="24"/>
                <w:szCs w:val="24"/>
                <w:lang w:val="ru-KZ" w:eastAsia="ru-KZ"/>
              </w:rPr>
              <w:t>Жоғары</w:t>
            </w:r>
          </w:p>
        </w:tc>
      </w:tr>
      <w:tr w:rsidR="00C66262" w:rsidRPr="00C66262" w14:paraId="5D87F763" w14:textId="77777777" w:rsidTr="00C66262">
        <w:trPr>
          <w:trHeight w:val="1560"/>
        </w:trPr>
        <w:tc>
          <w:tcPr>
            <w:tcW w:w="127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C88D10" w14:textId="77777777" w:rsidR="00C66262" w:rsidRPr="00C66262" w:rsidRDefault="00C66262" w:rsidP="00C66262">
            <w:pPr>
              <w:spacing w:after="0" w:line="240" w:lineRule="auto"/>
              <w:rPr>
                <w:rFonts w:ascii="Times New Roman" w:eastAsia="Times New Roman" w:hAnsi="Times New Roman" w:cs="Times New Roman"/>
                <w:color w:val="000000"/>
                <w:sz w:val="24"/>
                <w:szCs w:val="24"/>
                <w:lang w:val="ru-KZ" w:eastAsia="ru-KZ"/>
              </w:rPr>
            </w:pPr>
          </w:p>
        </w:tc>
        <w:tc>
          <w:tcPr>
            <w:tcW w:w="1625" w:type="dxa"/>
            <w:tcBorders>
              <w:top w:val="nil"/>
              <w:left w:val="nil"/>
              <w:bottom w:val="single" w:sz="4" w:space="0" w:color="auto"/>
              <w:right w:val="single" w:sz="4" w:space="0" w:color="auto"/>
            </w:tcBorders>
            <w:shd w:val="clear" w:color="auto" w:fill="FFFFFF" w:themeFill="background1"/>
            <w:vAlign w:val="center"/>
            <w:hideMark/>
          </w:tcPr>
          <w:p w14:paraId="5AD89340" w14:textId="77777777" w:rsidR="00C66262" w:rsidRPr="00C66262" w:rsidRDefault="00C66262" w:rsidP="00C66262">
            <w:pPr>
              <w:spacing w:after="0" w:line="240" w:lineRule="auto"/>
              <w:jc w:val="center"/>
              <w:rPr>
                <w:rFonts w:ascii="Times New Roman" w:eastAsia="Times New Roman" w:hAnsi="Times New Roman" w:cs="Times New Roman"/>
                <w:b/>
                <w:bCs/>
                <w:color w:val="000000"/>
                <w:sz w:val="24"/>
                <w:szCs w:val="24"/>
                <w:lang w:val="ru-KZ" w:eastAsia="ru-KZ"/>
              </w:rPr>
            </w:pPr>
            <w:r w:rsidRPr="00C66262">
              <w:rPr>
                <w:rFonts w:ascii="Times New Roman" w:eastAsia="Times New Roman" w:hAnsi="Times New Roman" w:cs="Times New Roman"/>
                <w:b/>
                <w:bCs/>
                <w:color w:val="000000"/>
                <w:sz w:val="24"/>
                <w:szCs w:val="24"/>
                <w:lang w:val="ru-KZ" w:eastAsia="ru-KZ"/>
              </w:rPr>
              <w:t>ЭТ</w:t>
            </w:r>
          </w:p>
        </w:tc>
        <w:tc>
          <w:tcPr>
            <w:tcW w:w="1518" w:type="dxa"/>
            <w:tcBorders>
              <w:top w:val="nil"/>
              <w:left w:val="nil"/>
              <w:bottom w:val="single" w:sz="4" w:space="0" w:color="auto"/>
              <w:right w:val="single" w:sz="4" w:space="0" w:color="auto"/>
            </w:tcBorders>
            <w:shd w:val="clear" w:color="auto" w:fill="FFFFFF" w:themeFill="background1"/>
            <w:vAlign w:val="center"/>
            <w:hideMark/>
          </w:tcPr>
          <w:p w14:paraId="4195E26E" w14:textId="77777777" w:rsidR="00C66262" w:rsidRPr="00C66262" w:rsidRDefault="00C66262" w:rsidP="00C66262">
            <w:pPr>
              <w:spacing w:after="0" w:line="240" w:lineRule="auto"/>
              <w:jc w:val="center"/>
              <w:rPr>
                <w:rFonts w:ascii="Times New Roman" w:eastAsia="Times New Roman" w:hAnsi="Times New Roman" w:cs="Times New Roman"/>
                <w:b/>
                <w:bCs/>
                <w:color w:val="000000"/>
                <w:sz w:val="24"/>
                <w:szCs w:val="24"/>
                <w:lang w:val="ru-KZ" w:eastAsia="ru-KZ"/>
              </w:rPr>
            </w:pPr>
            <w:r w:rsidRPr="00C66262">
              <w:rPr>
                <w:rFonts w:ascii="Times New Roman" w:eastAsia="Times New Roman" w:hAnsi="Times New Roman" w:cs="Times New Roman"/>
                <w:b/>
                <w:bCs/>
                <w:color w:val="000000"/>
                <w:sz w:val="24"/>
                <w:szCs w:val="24"/>
                <w:lang w:val="ru-KZ" w:eastAsia="ru-KZ"/>
              </w:rPr>
              <w:t>БТ</w:t>
            </w:r>
          </w:p>
        </w:tc>
        <w:tc>
          <w:tcPr>
            <w:tcW w:w="1532" w:type="dxa"/>
            <w:tcBorders>
              <w:top w:val="nil"/>
              <w:left w:val="nil"/>
              <w:bottom w:val="single" w:sz="4" w:space="0" w:color="auto"/>
              <w:right w:val="single" w:sz="4" w:space="0" w:color="auto"/>
            </w:tcBorders>
            <w:shd w:val="clear" w:color="auto" w:fill="FFFFFF" w:themeFill="background1"/>
            <w:vAlign w:val="center"/>
            <w:hideMark/>
          </w:tcPr>
          <w:p w14:paraId="2E1C6A2F" w14:textId="77777777" w:rsidR="00C66262" w:rsidRPr="00C66262" w:rsidRDefault="00C66262" w:rsidP="00C66262">
            <w:pPr>
              <w:spacing w:after="0" w:line="240" w:lineRule="auto"/>
              <w:jc w:val="center"/>
              <w:rPr>
                <w:rFonts w:ascii="Times New Roman" w:eastAsia="Times New Roman" w:hAnsi="Times New Roman" w:cs="Times New Roman"/>
                <w:b/>
                <w:bCs/>
                <w:color w:val="000000"/>
                <w:sz w:val="24"/>
                <w:szCs w:val="24"/>
                <w:lang w:val="ru-KZ" w:eastAsia="ru-KZ"/>
              </w:rPr>
            </w:pPr>
            <w:r w:rsidRPr="00C66262">
              <w:rPr>
                <w:rFonts w:ascii="Times New Roman" w:eastAsia="Times New Roman" w:hAnsi="Times New Roman" w:cs="Times New Roman"/>
                <w:b/>
                <w:bCs/>
                <w:color w:val="000000"/>
                <w:sz w:val="24"/>
                <w:szCs w:val="24"/>
                <w:lang w:val="ru-KZ" w:eastAsia="ru-KZ"/>
              </w:rPr>
              <w:t>ЭТ</w:t>
            </w:r>
          </w:p>
        </w:tc>
        <w:tc>
          <w:tcPr>
            <w:tcW w:w="1047" w:type="dxa"/>
            <w:tcBorders>
              <w:top w:val="nil"/>
              <w:left w:val="nil"/>
              <w:bottom w:val="single" w:sz="4" w:space="0" w:color="auto"/>
              <w:right w:val="single" w:sz="4" w:space="0" w:color="auto"/>
            </w:tcBorders>
            <w:shd w:val="clear" w:color="auto" w:fill="FFFFFF" w:themeFill="background1"/>
            <w:vAlign w:val="center"/>
            <w:hideMark/>
          </w:tcPr>
          <w:p w14:paraId="132246D9" w14:textId="77777777" w:rsidR="00C66262" w:rsidRPr="00C66262" w:rsidRDefault="00C66262" w:rsidP="00C66262">
            <w:pPr>
              <w:spacing w:after="0" w:line="240" w:lineRule="auto"/>
              <w:jc w:val="center"/>
              <w:rPr>
                <w:rFonts w:ascii="Times New Roman" w:eastAsia="Times New Roman" w:hAnsi="Times New Roman" w:cs="Times New Roman"/>
                <w:b/>
                <w:bCs/>
                <w:color w:val="000000"/>
                <w:sz w:val="24"/>
                <w:szCs w:val="24"/>
                <w:lang w:val="ru-KZ" w:eastAsia="ru-KZ"/>
              </w:rPr>
            </w:pPr>
            <w:r w:rsidRPr="00C66262">
              <w:rPr>
                <w:rFonts w:ascii="Times New Roman" w:eastAsia="Times New Roman" w:hAnsi="Times New Roman" w:cs="Times New Roman"/>
                <w:b/>
                <w:bCs/>
                <w:color w:val="000000"/>
                <w:sz w:val="24"/>
                <w:szCs w:val="24"/>
                <w:lang w:val="ru-KZ" w:eastAsia="ru-KZ"/>
              </w:rPr>
              <w:t>БТ</w:t>
            </w:r>
          </w:p>
        </w:tc>
        <w:tc>
          <w:tcPr>
            <w:tcW w:w="747" w:type="dxa"/>
            <w:tcBorders>
              <w:top w:val="nil"/>
              <w:left w:val="nil"/>
              <w:bottom w:val="single" w:sz="4" w:space="0" w:color="auto"/>
              <w:right w:val="single" w:sz="4" w:space="0" w:color="auto"/>
            </w:tcBorders>
            <w:shd w:val="clear" w:color="auto" w:fill="FFFFFF" w:themeFill="background1"/>
            <w:vAlign w:val="center"/>
            <w:hideMark/>
          </w:tcPr>
          <w:p w14:paraId="2504A808" w14:textId="77777777" w:rsidR="00C66262" w:rsidRPr="00C66262" w:rsidRDefault="00C66262" w:rsidP="00C66262">
            <w:pPr>
              <w:spacing w:after="0" w:line="240" w:lineRule="auto"/>
              <w:jc w:val="center"/>
              <w:rPr>
                <w:rFonts w:ascii="Times New Roman" w:eastAsia="Times New Roman" w:hAnsi="Times New Roman" w:cs="Times New Roman"/>
                <w:b/>
                <w:bCs/>
                <w:color w:val="000000"/>
                <w:sz w:val="24"/>
                <w:szCs w:val="24"/>
                <w:lang w:val="ru-KZ" w:eastAsia="ru-KZ"/>
              </w:rPr>
            </w:pPr>
            <w:r w:rsidRPr="00C66262">
              <w:rPr>
                <w:rFonts w:ascii="Times New Roman" w:eastAsia="Times New Roman" w:hAnsi="Times New Roman" w:cs="Times New Roman"/>
                <w:b/>
                <w:bCs/>
                <w:color w:val="000000"/>
                <w:sz w:val="24"/>
                <w:szCs w:val="24"/>
                <w:lang w:val="ru-KZ" w:eastAsia="ru-KZ"/>
              </w:rPr>
              <w:t>ЭТ</w:t>
            </w:r>
          </w:p>
        </w:tc>
        <w:tc>
          <w:tcPr>
            <w:tcW w:w="1889" w:type="dxa"/>
            <w:tcBorders>
              <w:top w:val="nil"/>
              <w:left w:val="nil"/>
              <w:bottom w:val="single" w:sz="4" w:space="0" w:color="auto"/>
              <w:right w:val="single" w:sz="4" w:space="0" w:color="auto"/>
            </w:tcBorders>
            <w:shd w:val="clear" w:color="auto" w:fill="FFFFFF" w:themeFill="background1"/>
            <w:vAlign w:val="center"/>
            <w:hideMark/>
          </w:tcPr>
          <w:p w14:paraId="3EAF1366" w14:textId="77777777" w:rsidR="00C66262" w:rsidRPr="00C66262" w:rsidRDefault="00C66262" w:rsidP="00C66262">
            <w:pPr>
              <w:spacing w:after="0" w:line="240" w:lineRule="auto"/>
              <w:jc w:val="center"/>
              <w:rPr>
                <w:rFonts w:ascii="Times New Roman" w:eastAsia="Times New Roman" w:hAnsi="Times New Roman" w:cs="Times New Roman"/>
                <w:b/>
                <w:bCs/>
                <w:color w:val="000000"/>
                <w:sz w:val="24"/>
                <w:szCs w:val="24"/>
                <w:lang w:val="ru-KZ" w:eastAsia="ru-KZ"/>
              </w:rPr>
            </w:pPr>
            <w:r w:rsidRPr="00C66262">
              <w:rPr>
                <w:rFonts w:ascii="Times New Roman" w:eastAsia="Times New Roman" w:hAnsi="Times New Roman" w:cs="Times New Roman"/>
                <w:b/>
                <w:bCs/>
                <w:color w:val="000000"/>
                <w:sz w:val="24"/>
                <w:szCs w:val="24"/>
                <w:lang w:val="ru-KZ" w:eastAsia="ru-KZ"/>
              </w:rPr>
              <w:t>БТ</w:t>
            </w:r>
          </w:p>
        </w:tc>
      </w:tr>
      <w:tr w:rsidR="00C66262" w:rsidRPr="00C66262" w14:paraId="2133E746" w14:textId="77777777" w:rsidTr="00C66262">
        <w:trPr>
          <w:trHeight w:val="600"/>
        </w:trPr>
        <w:tc>
          <w:tcPr>
            <w:tcW w:w="1271" w:type="dxa"/>
            <w:tcBorders>
              <w:top w:val="nil"/>
              <w:left w:val="single" w:sz="4" w:space="0" w:color="auto"/>
              <w:bottom w:val="single" w:sz="4" w:space="0" w:color="auto"/>
              <w:right w:val="single" w:sz="4" w:space="0" w:color="auto"/>
            </w:tcBorders>
            <w:shd w:val="clear" w:color="auto" w:fill="FFFFFF" w:themeFill="background1"/>
            <w:vAlign w:val="center"/>
            <w:hideMark/>
          </w:tcPr>
          <w:p w14:paraId="442A67CF" w14:textId="77777777" w:rsidR="00C66262" w:rsidRPr="00C66262" w:rsidRDefault="00C66262" w:rsidP="00C66262">
            <w:pPr>
              <w:spacing w:after="0" w:line="240" w:lineRule="auto"/>
              <w:jc w:val="center"/>
              <w:rPr>
                <w:rFonts w:ascii="Times New Roman" w:eastAsia="Times New Roman" w:hAnsi="Times New Roman" w:cs="Times New Roman"/>
                <w:b/>
                <w:bCs/>
                <w:sz w:val="24"/>
                <w:szCs w:val="24"/>
                <w:lang w:val="ru-KZ" w:eastAsia="ru-KZ"/>
              </w:rPr>
            </w:pPr>
            <w:r w:rsidRPr="00C66262">
              <w:rPr>
                <w:rFonts w:ascii="Times New Roman" w:eastAsia="Times New Roman" w:hAnsi="Times New Roman" w:cs="Times New Roman"/>
                <w:b/>
                <w:bCs/>
                <w:sz w:val="24"/>
                <w:szCs w:val="24"/>
                <w:lang w:val="ru-KZ" w:eastAsia="ru-KZ"/>
              </w:rPr>
              <w:t>Көрсеткіштердің орташа мәні</w:t>
            </w:r>
          </w:p>
        </w:tc>
        <w:tc>
          <w:tcPr>
            <w:tcW w:w="1625" w:type="dxa"/>
            <w:tcBorders>
              <w:top w:val="nil"/>
              <w:left w:val="nil"/>
              <w:bottom w:val="single" w:sz="4" w:space="0" w:color="auto"/>
              <w:right w:val="single" w:sz="4" w:space="0" w:color="auto"/>
            </w:tcBorders>
            <w:shd w:val="clear" w:color="auto" w:fill="FFFFFF" w:themeFill="background1"/>
            <w:noWrap/>
            <w:vAlign w:val="bottom"/>
            <w:hideMark/>
          </w:tcPr>
          <w:p w14:paraId="29DD37AF" w14:textId="77777777" w:rsidR="00C66262" w:rsidRPr="00C66262" w:rsidRDefault="00C66262" w:rsidP="00C66262">
            <w:pPr>
              <w:spacing w:after="0" w:line="240" w:lineRule="auto"/>
              <w:jc w:val="right"/>
              <w:rPr>
                <w:rFonts w:ascii="Times New Roman" w:eastAsia="Times New Roman" w:hAnsi="Times New Roman" w:cs="Times New Roman"/>
                <w:color w:val="000000"/>
                <w:sz w:val="24"/>
                <w:szCs w:val="24"/>
                <w:lang w:val="ru-KZ" w:eastAsia="ru-KZ"/>
              </w:rPr>
            </w:pPr>
            <w:r w:rsidRPr="00C66262">
              <w:rPr>
                <w:rFonts w:ascii="Times New Roman" w:eastAsia="Times New Roman" w:hAnsi="Times New Roman" w:cs="Times New Roman"/>
                <w:color w:val="000000"/>
                <w:sz w:val="24"/>
                <w:szCs w:val="24"/>
                <w:lang w:val="ru-KZ" w:eastAsia="ru-KZ"/>
              </w:rPr>
              <w:t>17,65</w:t>
            </w:r>
          </w:p>
        </w:tc>
        <w:tc>
          <w:tcPr>
            <w:tcW w:w="1518" w:type="dxa"/>
            <w:tcBorders>
              <w:top w:val="nil"/>
              <w:left w:val="nil"/>
              <w:bottom w:val="single" w:sz="4" w:space="0" w:color="auto"/>
              <w:right w:val="single" w:sz="4" w:space="0" w:color="auto"/>
            </w:tcBorders>
            <w:shd w:val="clear" w:color="auto" w:fill="FFFFFF" w:themeFill="background1"/>
            <w:noWrap/>
            <w:vAlign w:val="bottom"/>
            <w:hideMark/>
          </w:tcPr>
          <w:p w14:paraId="26ADF2FE" w14:textId="77777777" w:rsidR="00C66262" w:rsidRPr="00C66262" w:rsidRDefault="00C66262" w:rsidP="00C66262">
            <w:pPr>
              <w:spacing w:after="0" w:line="240" w:lineRule="auto"/>
              <w:jc w:val="right"/>
              <w:rPr>
                <w:rFonts w:ascii="Times New Roman" w:eastAsia="Times New Roman" w:hAnsi="Times New Roman" w:cs="Times New Roman"/>
                <w:color w:val="000000"/>
                <w:sz w:val="24"/>
                <w:szCs w:val="24"/>
                <w:lang w:val="ru-KZ" w:eastAsia="ru-KZ"/>
              </w:rPr>
            </w:pPr>
            <w:r w:rsidRPr="00C66262">
              <w:rPr>
                <w:rFonts w:ascii="Times New Roman" w:eastAsia="Times New Roman" w:hAnsi="Times New Roman" w:cs="Times New Roman"/>
                <w:color w:val="000000"/>
                <w:sz w:val="24"/>
                <w:szCs w:val="24"/>
                <w:lang w:val="ru-KZ" w:eastAsia="ru-KZ"/>
              </w:rPr>
              <w:t>36,0</w:t>
            </w:r>
          </w:p>
        </w:tc>
        <w:tc>
          <w:tcPr>
            <w:tcW w:w="1532" w:type="dxa"/>
            <w:tcBorders>
              <w:top w:val="nil"/>
              <w:left w:val="nil"/>
              <w:bottom w:val="single" w:sz="4" w:space="0" w:color="auto"/>
              <w:right w:val="single" w:sz="4" w:space="0" w:color="auto"/>
            </w:tcBorders>
            <w:shd w:val="clear" w:color="auto" w:fill="FFFFFF" w:themeFill="background1"/>
            <w:noWrap/>
            <w:vAlign w:val="bottom"/>
            <w:hideMark/>
          </w:tcPr>
          <w:p w14:paraId="7A4FB982" w14:textId="77777777" w:rsidR="00C66262" w:rsidRPr="00C66262" w:rsidRDefault="00C66262" w:rsidP="00C66262">
            <w:pPr>
              <w:spacing w:after="0" w:line="240" w:lineRule="auto"/>
              <w:jc w:val="right"/>
              <w:rPr>
                <w:rFonts w:ascii="Times New Roman" w:eastAsia="Times New Roman" w:hAnsi="Times New Roman" w:cs="Times New Roman"/>
                <w:color w:val="000000"/>
                <w:sz w:val="24"/>
                <w:szCs w:val="24"/>
                <w:lang w:val="ru-KZ" w:eastAsia="ru-KZ"/>
              </w:rPr>
            </w:pPr>
            <w:r w:rsidRPr="00C66262">
              <w:rPr>
                <w:rFonts w:ascii="Times New Roman" w:eastAsia="Times New Roman" w:hAnsi="Times New Roman" w:cs="Times New Roman"/>
                <w:color w:val="000000"/>
                <w:sz w:val="24"/>
                <w:szCs w:val="24"/>
                <w:lang w:val="ru-KZ" w:eastAsia="ru-KZ"/>
              </w:rPr>
              <w:t>46,5</w:t>
            </w:r>
          </w:p>
        </w:tc>
        <w:tc>
          <w:tcPr>
            <w:tcW w:w="1047" w:type="dxa"/>
            <w:tcBorders>
              <w:top w:val="nil"/>
              <w:left w:val="nil"/>
              <w:bottom w:val="single" w:sz="4" w:space="0" w:color="auto"/>
              <w:right w:val="single" w:sz="4" w:space="0" w:color="auto"/>
            </w:tcBorders>
            <w:shd w:val="clear" w:color="auto" w:fill="FFFFFF" w:themeFill="background1"/>
            <w:noWrap/>
            <w:vAlign w:val="bottom"/>
            <w:hideMark/>
          </w:tcPr>
          <w:p w14:paraId="5F8CBC1E" w14:textId="77777777" w:rsidR="00C66262" w:rsidRPr="00C66262" w:rsidRDefault="00C66262" w:rsidP="00C66262">
            <w:pPr>
              <w:spacing w:after="0" w:line="240" w:lineRule="auto"/>
              <w:jc w:val="right"/>
              <w:rPr>
                <w:rFonts w:ascii="Times New Roman" w:eastAsia="Times New Roman" w:hAnsi="Times New Roman" w:cs="Times New Roman"/>
                <w:color w:val="000000"/>
                <w:sz w:val="24"/>
                <w:szCs w:val="24"/>
                <w:lang w:val="ru-KZ" w:eastAsia="ru-KZ"/>
              </w:rPr>
            </w:pPr>
            <w:r w:rsidRPr="00C66262">
              <w:rPr>
                <w:rFonts w:ascii="Times New Roman" w:eastAsia="Times New Roman" w:hAnsi="Times New Roman" w:cs="Times New Roman"/>
                <w:color w:val="000000"/>
                <w:sz w:val="24"/>
                <w:szCs w:val="24"/>
                <w:lang w:val="ru-KZ" w:eastAsia="ru-KZ"/>
              </w:rPr>
              <w:t>49,1</w:t>
            </w:r>
          </w:p>
        </w:tc>
        <w:tc>
          <w:tcPr>
            <w:tcW w:w="747" w:type="dxa"/>
            <w:tcBorders>
              <w:top w:val="nil"/>
              <w:left w:val="nil"/>
              <w:bottom w:val="single" w:sz="4" w:space="0" w:color="auto"/>
              <w:right w:val="single" w:sz="4" w:space="0" w:color="auto"/>
            </w:tcBorders>
            <w:shd w:val="clear" w:color="auto" w:fill="FFFFFF" w:themeFill="background1"/>
            <w:noWrap/>
            <w:vAlign w:val="bottom"/>
            <w:hideMark/>
          </w:tcPr>
          <w:p w14:paraId="3519A989" w14:textId="77777777" w:rsidR="00C66262" w:rsidRPr="00C66262" w:rsidRDefault="00C66262" w:rsidP="00C66262">
            <w:pPr>
              <w:spacing w:after="0" w:line="240" w:lineRule="auto"/>
              <w:jc w:val="right"/>
              <w:rPr>
                <w:rFonts w:ascii="Times New Roman" w:eastAsia="Times New Roman" w:hAnsi="Times New Roman" w:cs="Times New Roman"/>
                <w:color w:val="000000"/>
                <w:sz w:val="24"/>
                <w:szCs w:val="24"/>
                <w:lang w:val="ru-KZ" w:eastAsia="ru-KZ"/>
              </w:rPr>
            </w:pPr>
            <w:r w:rsidRPr="00C66262">
              <w:rPr>
                <w:rFonts w:ascii="Times New Roman" w:eastAsia="Times New Roman" w:hAnsi="Times New Roman" w:cs="Times New Roman"/>
                <w:color w:val="000000"/>
                <w:sz w:val="24"/>
                <w:szCs w:val="24"/>
                <w:lang w:val="ru-KZ" w:eastAsia="ru-KZ"/>
              </w:rPr>
              <w:t>34,7</w:t>
            </w:r>
          </w:p>
        </w:tc>
        <w:tc>
          <w:tcPr>
            <w:tcW w:w="1889" w:type="dxa"/>
            <w:tcBorders>
              <w:top w:val="nil"/>
              <w:left w:val="nil"/>
              <w:bottom w:val="single" w:sz="4" w:space="0" w:color="auto"/>
              <w:right w:val="single" w:sz="4" w:space="0" w:color="auto"/>
            </w:tcBorders>
            <w:shd w:val="clear" w:color="auto" w:fill="FFFFFF" w:themeFill="background1"/>
            <w:noWrap/>
            <w:vAlign w:val="bottom"/>
            <w:hideMark/>
          </w:tcPr>
          <w:p w14:paraId="3489B00E" w14:textId="77777777" w:rsidR="00C66262" w:rsidRPr="00C66262" w:rsidRDefault="00C66262" w:rsidP="00C66262">
            <w:pPr>
              <w:spacing w:after="0" w:line="240" w:lineRule="auto"/>
              <w:jc w:val="right"/>
              <w:rPr>
                <w:rFonts w:ascii="Times New Roman" w:eastAsia="Times New Roman" w:hAnsi="Times New Roman" w:cs="Times New Roman"/>
                <w:color w:val="000000"/>
                <w:sz w:val="24"/>
                <w:szCs w:val="24"/>
                <w:lang w:val="ru-KZ" w:eastAsia="ru-KZ"/>
              </w:rPr>
            </w:pPr>
            <w:r w:rsidRPr="00C66262">
              <w:rPr>
                <w:rFonts w:ascii="Times New Roman" w:eastAsia="Times New Roman" w:hAnsi="Times New Roman" w:cs="Times New Roman"/>
                <w:color w:val="000000"/>
                <w:sz w:val="24"/>
                <w:szCs w:val="24"/>
                <w:lang w:val="ru-KZ" w:eastAsia="ru-KZ"/>
              </w:rPr>
              <w:t>14,3</w:t>
            </w:r>
          </w:p>
        </w:tc>
      </w:tr>
    </w:tbl>
    <w:p w14:paraId="2F8D4396" w14:textId="77777777" w:rsidR="00B65AF2" w:rsidRDefault="00B65AF2" w:rsidP="00B65AF2">
      <w:pPr>
        <w:spacing w:after="0" w:line="240" w:lineRule="auto"/>
        <w:ind w:firstLine="709"/>
        <w:contextualSpacing/>
        <w:jc w:val="both"/>
        <w:rPr>
          <w:rFonts w:ascii="Times New Roman" w:hAnsi="Times New Roman" w:cs="Times New Roman"/>
          <w:sz w:val="28"/>
          <w:szCs w:val="28"/>
        </w:rPr>
      </w:pPr>
    </w:p>
    <w:p w14:paraId="12A3C73E" w14:textId="77777777" w:rsidR="00B65AF2" w:rsidRDefault="00B65AF2" w:rsidP="002A5D8A">
      <w:pPr>
        <w:spacing w:after="0" w:line="240" w:lineRule="auto"/>
        <w:ind w:firstLine="709"/>
        <w:contextualSpacing/>
        <w:jc w:val="both"/>
        <w:rPr>
          <w:rFonts w:ascii="Times New Roman" w:hAnsi="Times New Roman" w:cs="Times New Roman"/>
          <w:color w:val="000000" w:themeColor="text1"/>
          <w:sz w:val="28"/>
          <w:szCs w:val="28"/>
          <w:highlight w:val="yellow"/>
        </w:rPr>
      </w:pPr>
    </w:p>
    <w:p w14:paraId="4FD1D69B" w14:textId="72C5B78B" w:rsidR="00C66262" w:rsidRPr="00C66262" w:rsidRDefault="00C66262" w:rsidP="00C66262">
      <w:pPr>
        <w:spacing w:after="0" w:line="240" w:lineRule="auto"/>
        <w:ind w:firstLine="709"/>
        <w:contextualSpacing/>
        <w:jc w:val="both"/>
        <w:rPr>
          <w:rFonts w:ascii="Times New Roman" w:hAnsi="Times New Roman" w:cs="Times New Roman"/>
          <w:color w:val="000000" w:themeColor="text1"/>
          <w:sz w:val="28"/>
          <w:szCs w:val="28"/>
        </w:rPr>
      </w:pPr>
      <w:r w:rsidRPr="00C66262">
        <w:rPr>
          <w:rFonts w:ascii="Times New Roman" w:hAnsi="Times New Roman" w:cs="Times New Roman"/>
          <w:color w:val="000000" w:themeColor="text1"/>
          <w:sz w:val="28"/>
          <w:szCs w:val="28"/>
        </w:rPr>
        <w:t>Ғылыми болжамның дұрыстығын дәлелдеу үшін Пирсон χ</w:t>
      </w:r>
      <w:r>
        <w:rPr>
          <w:rFonts w:ascii="Times New Roman" w:hAnsi="Times New Roman" w:cs="Times New Roman"/>
          <w:color w:val="000000" w:themeColor="text1"/>
          <w:sz w:val="28"/>
          <w:szCs w:val="28"/>
          <w:vertAlign w:val="superscript"/>
          <w:lang w:val="en-GB"/>
        </w:rPr>
        <w:t>2</w:t>
      </w:r>
      <w:r>
        <w:rPr>
          <w:rFonts w:ascii="Times New Roman" w:hAnsi="Times New Roman" w:cs="Times New Roman"/>
          <w:color w:val="000000" w:themeColor="text1"/>
          <w:sz w:val="28"/>
          <w:szCs w:val="28"/>
          <w:lang w:val="en-GB"/>
        </w:rPr>
        <w:t xml:space="preserve"> </w:t>
      </w:r>
      <w:r w:rsidRPr="00C66262">
        <w:rPr>
          <w:rFonts w:ascii="Times New Roman" w:hAnsi="Times New Roman" w:cs="Times New Roman"/>
          <w:color w:val="000000" w:themeColor="text1"/>
          <w:sz w:val="28"/>
          <w:szCs w:val="28"/>
        </w:rPr>
        <w:t>критерийі</w:t>
      </w:r>
    </w:p>
    <w:p w14:paraId="2D779B64" w14:textId="2AAE75B8" w:rsidR="00C66262" w:rsidRPr="00C66262" w:rsidRDefault="00C66262" w:rsidP="00C66262">
      <w:pPr>
        <w:spacing w:after="0" w:line="240" w:lineRule="auto"/>
        <w:contextualSpacing/>
        <w:jc w:val="both"/>
        <w:rPr>
          <w:rFonts w:ascii="Times New Roman" w:hAnsi="Times New Roman" w:cs="Times New Roman"/>
          <w:color w:val="000000" w:themeColor="text1"/>
          <w:sz w:val="28"/>
          <w:szCs w:val="28"/>
        </w:rPr>
      </w:pPr>
      <w:r w:rsidRPr="00C66262">
        <w:rPr>
          <w:rFonts w:ascii="Times New Roman" w:hAnsi="Times New Roman" w:cs="Times New Roman"/>
          <w:color w:val="000000" w:themeColor="text1"/>
          <w:sz w:val="28"/>
          <w:szCs w:val="28"/>
        </w:rPr>
        <w:t>әдісі қолдан</w:t>
      </w:r>
      <w:r>
        <w:rPr>
          <w:rFonts w:ascii="Times New Roman" w:hAnsi="Times New Roman" w:cs="Times New Roman"/>
          <w:color w:val="000000" w:themeColor="text1"/>
          <w:sz w:val="28"/>
          <w:szCs w:val="28"/>
        </w:rPr>
        <w:t>ылды</w:t>
      </w:r>
      <w:r w:rsidRPr="00C6626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Алынған үш компонент бойынша с</w:t>
      </w:r>
      <w:r w:rsidRPr="00C66262">
        <w:rPr>
          <w:rFonts w:ascii="Times New Roman" w:hAnsi="Times New Roman" w:cs="Times New Roman"/>
          <w:color w:val="000000" w:themeColor="text1"/>
          <w:sz w:val="28"/>
          <w:szCs w:val="28"/>
        </w:rPr>
        <w:t>ауалнама нәтижелерін төмен,</w:t>
      </w:r>
      <w:r>
        <w:rPr>
          <w:rFonts w:ascii="Times New Roman" w:hAnsi="Times New Roman" w:cs="Times New Roman"/>
          <w:color w:val="000000" w:themeColor="text1"/>
          <w:sz w:val="28"/>
          <w:szCs w:val="28"/>
        </w:rPr>
        <w:t xml:space="preserve"> </w:t>
      </w:r>
      <w:r w:rsidRPr="00C66262">
        <w:rPr>
          <w:rFonts w:ascii="Times New Roman" w:hAnsi="Times New Roman" w:cs="Times New Roman"/>
          <w:color w:val="000000" w:themeColor="text1"/>
          <w:sz w:val="28"/>
          <w:szCs w:val="28"/>
        </w:rPr>
        <w:t>жеткілікті</w:t>
      </w:r>
      <w:r>
        <w:rPr>
          <w:rFonts w:ascii="Times New Roman" w:hAnsi="Times New Roman" w:cs="Times New Roman"/>
          <w:color w:val="000000" w:themeColor="text1"/>
          <w:sz w:val="28"/>
          <w:szCs w:val="28"/>
        </w:rPr>
        <w:t xml:space="preserve"> және</w:t>
      </w:r>
      <w:r w:rsidRPr="00C66262">
        <w:rPr>
          <w:rFonts w:ascii="Times New Roman" w:hAnsi="Times New Roman" w:cs="Times New Roman"/>
          <w:color w:val="000000" w:themeColor="text1"/>
          <w:sz w:val="28"/>
          <w:szCs w:val="28"/>
        </w:rPr>
        <w:t xml:space="preserve"> жоғары бойынша  кесте </w:t>
      </w:r>
      <w:r>
        <w:rPr>
          <w:rFonts w:ascii="Times New Roman" w:hAnsi="Times New Roman" w:cs="Times New Roman"/>
          <w:color w:val="000000" w:themeColor="text1"/>
          <w:sz w:val="28"/>
          <w:szCs w:val="28"/>
        </w:rPr>
        <w:t xml:space="preserve"> </w:t>
      </w:r>
      <w:r w:rsidRPr="00C66262">
        <w:rPr>
          <w:rFonts w:ascii="Times New Roman" w:hAnsi="Times New Roman" w:cs="Times New Roman"/>
          <w:color w:val="000000" w:themeColor="text1"/>
          <w:sz w:val="28"/>
          <w:szCs w:val="28"/>
        </w:rPr>
        <w:t>құра</w:t>
      </w:r>
      <w:r>
        <w:rPr>
          <w:rFonts w:ascii="Times New Roman" w:hAnsi="Times New Roman" w:cs="Times New Roman"/>
          <w:color w:val="000000" w:themeColor="text1"/>
          <w:sz w:val="28"/>
          <w:szCs w:val="28"/>
        </w:rPr>
        <w:t>стыр</w:t>
      </w:r>
      <w:r w:rsidR="00DF76F0">
        <w:rPr>
          <w:rFonts w:ascii="Times New Roman" w:hAnsi="Times New Roman" w:cs="Times New Roman"/>
          <w:color w:val="000000" w:themeColor="text1"/>
          <w:sz w:val="28"/>
          <w:szCs w:val="28"/>
        </w:rPr>
        <w:t>ылды</w:t>
      </w:r>
      <w:r w:rsidRPr="00C66262">
        <w:rPr>
          <w:rFonts w:ascii="Times New Roman" w:hAnsi="Times New Roman" w:cs="Times New Roman"/>
          <w:color w:val="000000" w:themeColor="text1"/>
          <w:sz w:val="28"/>
          <w:szCs w:val="28"/>
        </w:rPr>
        <w:t>.</w:t>
      </w:r>
    </w:p>
    <w:p w14:paraId="3F3CC8C3" w14:textId="05DDDD36" w:rsidR="00B65AF2" w:rsidRDefault="00DF76F0" w:rsidP="00C66262">
      <w:pPr>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Алдымен, м</w:t>
      </w:r>
      <w:r w:rsidR="00C66262" w:rsidRPr="00C66262">
        <w:rPr>
          <w:rFonts w:ascii="Times New Roman" w:hAnsi="Times New Roman" w:cs="Times New Roman"/>
          <w:color w:val="000000" w:themeColor="text1"/>
          <w:sz w:val="28"/>
          <w:szCs w:val="28"/>
        </w:rPr>
        <w:t>отивациялық компонент бойынша қалыптастырушы эксперимент</w:t>
      </w:r>
      <w:r w:rsidR="00C6626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кезеңінің </w:t>
      </w:r>
      <w:r w:rsidR="00C66262" w:rsidRPr="00C66262">
        <w:rPr>
          <w:rFonts w:ascii="Times New Roman" w:hAnsi="Times New Roman" w:cs="Times New Roman"/>
          <w:color w:val="000000" w:themeColor="text1"/>
          <w:sz w:val="28"/>
          <w:szCs w:val="28"/>
        </w:rPr>
        <w:t>нәтижелерін талдау</w:t>
      </w:r>
      <w:r w:rsidR="00C6626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э</w:t>
      </w:r>
      <w:r w:rsidR="00C66262" w:rsidRPr="00C66262">
        <w:rPr>
          <w:rFonts w:ascii="Times New Roman" w:hAnsi="Times New Roman" w:cs="Times New Roman"/>
          <w:color w:val="000000" w:themeColor="text1"/>
          <w:sz w:val="28"/>
          <w:szCs w:val="28"/>
        </w:rPr>
        <w:t xml:space="preserve">ксперименттік және бақылау топтарындағы </w:t>
      </w:r>
      <w:r>
        <w:rPr>
          <w:rFonts w:ascii="Times New Roman" w:hAnsi="Times New Roman" w:cs="Times New Roman"/>
          <w:color w:val="000000" w:themeColor="text1"/>
          <w:sz w:val="28"/>
          <w:szCs w:val="28"/>
        </w:rPr>
        <w:t>ресопнденттердің</w:t>
      </w:r>
      <w:r w:rsidR="00C66262">
        <w:rPr>
          <w:rFonts w:ascii="Times New Roman" w:hAnsi="Times New Roman" w:cs="Times New Roman"/>
          <w:color w:val="000000" w:themeColor="text1"/>
          <w:sz w:val="28"/>
          <w:szCs w:val="28"/>
        </w:rPr>
        <w:t xml:space="preserve"> </w:t>
      </w:r>
      <w:r w:rsidR="00C66262" w:rsidRPr="00C66262">
        <w:rPr>
          <w:rFonts w:ascii="Times New Roman" w:hAnsi="Times New Roman" w:cs="Times New Roman"/>
          <w:color w:val="000000" w:themeColor="text1"/>
          <w:sz w:val="28"/>
          <w:szCs w:val="28"/>
        </w:rPr>
        <w:t>нәтижелері</w:t>
      </w:r>
      <w:r>
        <w:rPr>
          <w:rFonts w:ascii="Times New Roman" w:hAnsi="Times New Roman" w:cs="Times New Roman"/>
          <w:color w:val="000000" w:themeColor="text1"/>
          <w:sz w:val="28"/>
          <w:szCs w:val="28"/>
        </w:rPr>
        <w:t xml:space="preserve"> төмендегі</w:t>
      </w:r>
      <w:r w:rsidR="00C66262" w:rsidRPr="00C66262">
        <w:rPr>
          <w:rFonts w:ascii="Times New Roman" w:hAnsi="Times New Roman" w:cs="Times New Roman"/>
          <w:color w:val="000000" w:themeColor="text1"/>
          <w:sz w:val="28"/>
          <w:szCs w:val="28"/>
        </w:rPr>
        <w:t xml:space="preserve"> мәндерге</w:t>
      </w:r>
      <w:r>
        <w:rPr>
          <w:rFonts w:ascii="Times New Roman" w:hAnsi="Times New Roman" w:cs="Times New Roman"/>
          <w:color w:val="000000" w:themeColor="text1"/>
          <w:sz w:val="28"/>
          <w:szCs w:val="28"/>
        </w:rPr>
        <w:t xml:space="preserve"> тең бо</w:t>
      </w:r>
      <w:r w:rsidR="00C66262" w:rsidRPr="00C66262">
        <w:rPr>
          <w:rFonts w:ascii="Times New Roman" w:hAnsi="Times New Roman" w:cs="Times New Roman"/>
          <w:color w:val="000000" w:themeColor="text1"/>
          <w:sz w:val="28"/>
          <w:szCs w:val="28"/>
        </w:rPr>
        <w:t>лды</w:t>
      </w:r>
      <w:r w:rsidR="00C66262">
        <w:rPr>
          <w:rFonts w:ascii="Times New Roman" w:hAnsi="Times New Roman" w:cs="Times New Roman"/>
          <w:color w:val="000000" w:themeColor="text1"/>
          <w:sz w:val="28"/>
          <w:szCs w:val="28"/>
        </w:rPr>
        <w:t xml:space="preserve"> </w:t>
      </w:r>
      <w:r w:rsidR="00C66262" w:rsidRPr="00C66262">
        <w:rPr>
          <w:rFonts w:ascii="Times New Roman" w:hAnsi="Times New Roman" w:cs="Times New Roman"/>
          <w:color w:val="000000" w:themeColor="text1"/>
          <w:sz w:val="28"/>
          <w:szCs w:val="28"/>
        </w:rPr>
        <w:t xml:space="preserve">(кесте </w:t>
      </w:r>
      <w:r>
        <w:rPr>
          <w:rFonts w:ascii="Times New Roman" w:hAnsi="Times New Roman" w:cs="Times New Roman"/>
          <w:color w:val="000000" w:themeColor="text1"/>
          <w:sz w:val="28"/>
          <w:szCs w:val="28"/>
          <w:lang w:val="en-GB"/>
        </w:rPr>
        <w:t>21</w:t>
      </w:r>
      <w:r w:rsidR="00C66262" w:rsidRPr="00C66262">
        <w:rPr>
          <w:rFonts w:ascii="Times New Roman" w:hAnsi="Times New Roman" w:cs="Times New Roman"/>
          <w:color w:val="000000" w:themeColor="text1"/>
          <w:sz w:val="28"/>
          <w:szCs w:val="28"/>
        </w:rPr>
        <w:t>).</w:t>
      </w:r>
    </w:p>
    <w:p w14:paraId="0E9D4EF5" w14:textId="77777777" w:rsidR="00DF76F0" w:rsidRDefault="00DF76F0" w:rsidP="00C66262">
      <w:pPr>
        <w:spacing w:after="0" w:line="240" w:lineRule="auto"/>
        <w:ind w:firstLine="709"/>
        <w:contextualSpacing/>
        <w:jc w:val="both"/>
        <w:rPr>
          <w:rFonts w:ascii="Times New Roman" w:eastAsia="Times New Roman" w:hAnsi="Times New Roman" w:cs="Times New Roman"/>
          <w:color w:val="000000"/>
          <w:sz w:val="28"/>
          <w:szCs w:val="28"/>
          <w:lang w:eastAsia="ru-KZ"/>
        </w:rPr>
      </w:pPr>
    </w:p>
    <w:p w14:paraId="3FCA1DB8" w14:textId="6B289306" w:rsidR="00DF76F0" w:rsidRDefault="00DF76F0" w:rsidP="00C66262">
      <w:pPr>
        <w:spacing w:after="0" w:line="240" w:lineRule="auto"/>
        <w:ind w:firstLine="709"/>
        <w:contextualSpacing/>
        <w:jc w:val="both"/>
        <w:rPr>
          <w:rFonts w:ascii="Times New Roman" w:eastAsia="Times New Roman" w:hAnsi="Times New Roman" w:cs="Times New Roman"/>
          <w:color w:val="000000"/>
          <w:sz w:val="28"/>
          <w:szCs w:val="28"/>
          <w:lang w:val="ru-KZ" w:eastAsia="ru-KZ"/>
        </w:rPr>
      </w:pPr>
      <w:r w:rsidRPr="00DF76F0">
        <w:rPr>
          <w:rFonts w:ascii="Times New Roman" w:eastAsia="Times New Roman" w:hAnsi="Times New Roman" w:cs="Times New Roman"/>
          <w:color w:val="000000"/>
          <w:sz w:val="28"/>
          <w:szCs w:val="28"/>
          <w:lang w:eastAsia="ru-KZ"/>
        </w:rPr>
        <w:t xml:space="preserve">Кесте </w:t>
      </w:r>
      <w:r w:rsidRPr="00DF76F0">
        <w:rPr>
          <w:rFonts w:ascii="Times New Roman" w:eastAsia="Times New Roman" w:hAnsi="Times New Roman" w:cs="Times New Roman"/>
          <w:color w:val="000000"/>
          <w:sz w:val="28"/>
          <w:szCs w:val="28"/>
          <w:lang w:val="en-GB" w:eastAsia="ru-KZ"/>
        </w:rPr>
        <w:t xml:space="preserve">21 - </w:t>
      </w:r>
      <w:r w:rsidRPr="00DF76F0">
        <w:rPr>
          <w:rFonts w:ascii="Times New Roman" w:eastAsia="Times New Roman" w:hAnsi="Times New Roman" w:cs="Times New Roman"/>
          <w:color w:val="000000"/>
          <w:sz w:val="28"/>
          <w:szCs w:val="28"/>
          <w:lang w:val="ru-KZ" w:eastAsia="ru-KZ"/>
        </w:rPr>
        <w:t>Мотивациялық компонент жауап берушілердің деңгейлері</w:t>
      </w:r>
    </w:p>
    <w:p w14:paraId="235C5886" w14:textId="77777777" w:rsidR="00DF76F0" w:rsidRDefault="00DF76F0" w:rsidP="00C66262">
      <w:pPr>
        <w:spacing w:after="0" w:line="240" w:lineRule="auto"/>
        <w:ind w:firstLine="709"/>
        <w:contextualSpacing/>
        <w:jc w:val="both"/>
        <w:rPr>
          <w:rFonts w:ascii="Times New Roman" w:hAnsi="Times New Roman" w:cs="Times New Roman"/>
          <w:color w:val="000000" w:themeColor="text1"/>
          <w:sz w:val="28"/>
          <w:szCs w:val="28"/>
        </w:rPr>
      </w:pPr>
    </w:p>
    <w:tbl>
      <w:tblPr>
        <w:tblW w:w="9639" w:type="dxa"/>
        <w:tblInd w:w="-5" w:type="dxa"/>
        <w:tblLook w:val="04A0" w:firstRow="1" w:lastRow="0" w:firstColumn="1" w:lastColumn="0" w:noHBand="0" w:noVBand="1"/>
      </w:tblPr>
      <w:tblGrid>
        <w:gridCol w:w="2864"/>
        <w:gridCol w:w="1978"/>
        <w:gridCol w:w="1594"/>
        <w:gridCol w:w="2076"/>
        <w:gridCol w:w="1127"/>
      </w:tblGrid>
      <w:tr w:rsidR="00DF76F0" w:rsidRPr="00DF76F0" w14:paraId="32FF8154" w14:textId="77777777" w:rsidTr="00DF76F0">
        <w:trPr>
          <w:trHeight w:val="290"/>
        </w:trPr>
        <w:tc>
          <w:tcPr>
            <w:tcW w:w="28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009FCE" w14:textId="77777777" w:rsidR="00DF76F0" w:rsidRPr="00DF76F0" w:rsidRDefault="00DF76F0" w:rsidP="00DF76F0">
            <w:pPr>
              <w:spacing w:after="0" w:line="240" w:lineRule="auto"/>
              <w:rPr>
                <w:rFonts w:ascii="Times New Roman" w:eastAsia="Times New Roman" w:hAnsi="Times New Roman" w:cs="Times New Roman"/>
                <w:color w:val="000000"/>
                <w:sz w:val="24"/>
                <w:szCs w:val="24"/>
                <w:lang w:val="ru-KZ" w:eastAsia="ru-KZ"/>
              </w:rPr>
            </w:pPr>
            <w:r w:rsidRPr="00DF76F0">
              <w:rPr>
                <w:rFonts w:ascii="Times New Roman" w:eastAsia="Times New Roman" w:hAnsi="Times New Roman" w:cs="Times New Roman"/>
                <w:color w:val="000000"/>
                <w:sz w:val="24"/>
                <w:szCs w:val="24"/>
                <w:lang w:val="ru-KZ" w:eastAsia="ru-KZ"/>
              </w:rPr>
              <w:t xml:space="preserve">Топтар </w:t>
            </w:r>
          </w:p>
        </w:tc>
        <w:tc>
          <w:tcPr>
            <w:tcW w:w="1978" w:type="dxa"/>
            <w:tcBorders>
              <w:top w:val="single" w:sz="4" w:space="0" w:color="auto"/>
              <w:left w:val="nil"/>
              <w:bottom w:val="single" w:sz="4" w:space="0" w:color="auto"/>
              <w:right w:val="single" w:sz="4" w:space="0" w:color="auto"/>
            </w:tcBorders>
            <w:shd w:val="clear" w:color="auto" w:fill="auto"/>
            <w:vAlign w:val="bottom"/>
            <w:hideMark/>
          </w:tcPr>
          <w:p w14:paraId="01FF704A" w14:textId="77777777" w:rsidR="00DF76F0" w:rsidRPr="00DF76F0" w:rsidRDefault="00DF76F0" w:rsidP="00DF76F0">
            <w:pPr>
              <w:spacing w:after="0" w:line="240" w:lineRule="auto"/>
              <w:rPr>
                <w:rFonts w:ascii="Times New Roman" w:eastAsia="Times New Roman" w:hAnsi="Times New Roman" w:cs="Times New Roman"/>
                <w:color w:val="000000"/>
                <w:sz w:val="24"/>
                <w:szCs w:val="24"/>
                <w:lang w:val="ru-KZ" w:eastAsia="ru-KZ"/>
              </w:rPr>
            </w:pPr>
            <w:r w:rsidRPr="00DF76F0">
              <w:rPr>
                <w:rFonts w:ascii="Times New Roman" w:eastAsia="Times New Roman" w:hAnsi="Times New Roman" w:cs="Times New Roman"/>
                <w:color w:val="000000"/>
                <w:sz w:val="24"/>
                <w:szCs w:val="24"/>
                <w:lang w:val="ru-KZ" w:eastAsia="ru-KZ"/>
              </w:rPr>
              <w:t>Таңдаулар</w:t>
            </w:r>
          </w:p>
        </w:tc>
        <w:tc>
          <w:tcPr>
            <w:tcW w:w="4797" w:type="dxa"/>
            <w:gridSpan w:val="3"/>
            <w:tcBorders>
              <w:top w:val="single" w:sz="4" w:space="0" w:color="auto"/>
              <w:left w:val="nil"/>
              <w:bottom w:val="single" w:sz="4" w:space="0" w:color="auto"/>
              <w:right w:val="single" w:sz="4" w:space="0" w:color="auto"/>
            </w:tcBorders>
            <w:shd w:val="clear" w:color="auto" w:fill="auto"/>
            <w:vAlign w:val="bottom"/>
            <w:hideMark/>
          </w:tcPr>
          <w:p w14:paraId="3F83812D" w14:textId="77777777" w:rsidR="00DF76F0" w:rsidRPr="00DF76F0" w:rsidRDefault="00DF76F0" w:rsidP="00DF76F0">
            <w:pPr>
              <w:spacing w:after="0" w:line="240" w:lineRule="auto"/>
              <w:jc w:val="center"/>
              <w:rPr>
                <w:rFonts w:ascii="Times New Roman" w:eastAsia="Times New Roman" w:hAnsi="Times New Roman" w:cs="Times New Roman"/>
                <w:color w:val="000000"/>
                <w:sz w:val="24"/>
                <w:szCs w:val="24"/>
                <w:lang w:val="ru-KZ" w:eastAsia="ru-KZ"/>
              </w:rPr>
            </w:pPr>
            <w:r w:rsidRPr="00DF76F0">
              <w:rPr>
                <w:rFonts w:ascii="Times New Roman" w:eastAsia="Times New Roman" w:hAnsi="Times New Roman" w:cs="Times New Roman"/>
                <w:color w:val="000000"/>
                <w:sz w:val="24"/>
                <w:szCs w:val="24"/>
                <w:lang w:val="ru-KZ" w:eastAsia="ru-KZ"/>
              </w:rPr>
              <w:t>Мотивациялық компонент бойынша деңгейлер</w:t>
            </w:r>
          </w:p>
        </w:tc>
      </w:tr>
      <w:tr w:rsidR="00DF76F0" w:rsidRPr="00DF76F0" w14:paraId="0DB04F50" w14:textId="77777777" w:rsidTr="00DF76F0">
        <w:trPr>
          <w:trHeight w:val="290"/>
        </w:trPr>
        <w:tc>
          <w:tcPr>
            <w:tcW w:w="2864" w:type="dxa"/>
            <w:tcBorders>
              <w:top w:val="nil"/>
              <w:left w:val="single" w:sz="4" w:space="0" w:color="auto"/>
              <w:bottom w:val="single" w:sz="4" w:space="0" w:color="auto"/>
              <w:right w:val="single" w:sz="4" w:space="0" w:color="auto"/>
            </w:tcBorders>
            <w:shd w:val="clear" w:color="auto" w:fill="auto"/>
            <w:vAlign w:val="bottom"/>
            <w:hideMark/>
          </w:tcPr>
          <w:p w14:paraId="0F11462A" w14:textId="77777777" w:rsidR="00DF76F0" w:rsidRPr="00DF76F0" w:rsidRDefault="00DF76F0" w:rsidP="00DF76F0">
            <w:pPr>
              <w:spacing w:after="0" w:line="240" w:lineRule="auto"/>
              <w:rPr>
                <w:rFonts w:ascii="Times New Roman" w:eastAsia="Times New Roman" w:hAnsi="Times New Roman" w:cs="Times New Roman"/>
                <w:color w:val="000000"/>
                <w:sz w:val="24"/>
                <w:szCs w:val="24"/>
                <w:lang w:val="ru-KZ" w:eastAsia="ru-KZ"/>
              </w:rPr>
            </w:pPr>
            <w:r w:rsidRPr="00DF76F0">
              <w:rPr>
                <w:rFonts w:ascii="Times New Roman" w:eastAsia="Times New Roman" w:hAnsi="Times New Roman" w:cs="Times New Roman"/>
                <w:color w:val="000000"/>
                <w:sz w:val="24"/>
                <w:szCs w:val="24"/>
                <w:lang w:val="ru-KZ" w:eastAsia="ru-KZ"/>
              </w:rPr>
              <w:t xml:space="preserve">Эксперименттік </w:t>
            </w:r>
          </w:p>
        </w:tc>
        <w:tc>
          <w:tcPr>
            <w:tcW w:w="1978" w:type="dxa"/>
            <w:tcBorders>
              <w:top w:val="nil"/>
              <w:left w:val="nil"/>
              <w:bottom w:val="single" w:sz="4" w:space="0" w:color="auto"/>
              <w:right w:val="single" w:sz="4" w:space="0" w:color="auto"/>
            </w:tcBorders>
            <w:shd w:val="clear" w:color="auto" w:fill="auto"/>
            <w:vAlign w:val="bottom"/>
            <w:hideMark/>
          </w:tcPr>
          <w:p w14:paraId="24BD7A26" w14:textId="77777777" w:rsidR="00DF76F0" w:rsidRPr="00DF76F0" w:rsidRDefault="00DF76F0" w:rsidP="00DF76F0">
            <w:pPr>
              <w:spacing w:after="0" w:line="240" w:lineRule="auto"/>
              <w:rPr>
                <w:rFonts w:ascii="Times New Roman" w:eastAsia="Times New Roman" w:hAnsi="Times New Roman" w:cs="Times New Roman"/>
                <w:color w:val="000000"/>
                <w:sz w:val="24"/>
                <w:szCs w:val="24"/>
                <w:lang w:val="ru-KZ" w:eastAsia="ru-KZ"/>
              </w:rPr>
            </w:pPr>
            <w:r w:rsidRPr="00DF76F0">
              <w:rPr>
                <w:rFonts w:ascii="Times New Roman" w:eastAsia="Times New Roman" w:hAnsi="Times New Roman" w:cs="Times New Roman"/>
                <w:color w:val="000000"/>
                <w:sz w:val="24"/>
                <w:szCs w:val="24"/>
                <w:lang w:val="ru-KZ" w:eastAsia="ru-KZ"/>
              </w:rPr>
              <w:t>n1=54</w:t>
            </w:r>
          </w:p>
        </w:tc>
        <w:tc>
          <w:tcPr>
            <w:tcW w:w="1594" w:type="dxa"/>
            <w:tcBorders>
              <w:top w:val="nil"/>
              <w:left w:val="nil"/>
              <w:bottom w:val="single" w:sz="4" w:space="0" w:color="auto"/>
              <w:right w:val="single" w:sz="4" w:space="0" w:color="auto"/>
            </w:tcBorders>
            <w:shd w:val="clear" w:color="auto" w:fill="auto"/>
            <w:vAlign w:val="bottom"/>
            <w:hideMark/>
          </w:tcPr>
          <w:p w14:paraId="1403C2D3" w14:textId="77777777" w:rsidR="00DF76F0" w:rsidRPr="00DF76F0" w:rsidRDefault="00DF76F0" w:rsidP="00DF76F0">
            <w:pPr>
              <w:spacing w:after="0" w:line="240" w:lineRule="auto"/>
              <w:jc w:val="right"/>
              <w:rPr>
                <w:rFonts w:ascii="Times New Roman" w:eastAsia="Times New Roman" w:hAnsi="Times New Roman" w:cs="Times New Roman"/>
                <w:color w:val="000000"/>
                <w:sz w:val="24"/>
                <w:szCs w:val="24"/>
                <w:lang w:val="ru-KZ" w:eastAsia="ru-KZ"/>
              </w:rPr>
            </w:pPr>
            <w:r w:rsidRPr="00DF76F0">
              <w:rPr>
                <w:rFonts w:ascii="Times New Roman" w:eastAsia="Times New Roman" w:hAnsi="Times New Roman" w:cs="Times New Roman"/>
                <w:color w:val="000000"/>
                <w:sz w:val="24"/>
                <w:szCs w:val="24"/>
                <w:lang w:val="ru-KZ" w:eastAsia="ru-KZ"/>
              </w:rPr>
              <w:t>2</w:t>
            </w:r>
          </w:p>
        </w:tc>
        <w:tc>
          <w:tcPr>
            <w:tcW w:w="2076" w:type="dxa"/>
            <w:tcBorders>
              <w:top w:val="nil"/>
              <w:left w:val="nil"/>
              <w:bottom w:val="single" w:sz="4" w:space="0" w:color="auto"/>
              <w:right w:val="single" w:sz="4" w:space="0" w:color="auto"/>
            </w:tcBorders>
            <w:shd w:val="clear" w:color="auto" w:fill="auto"/>
            <w:vAlign w:val="bottom"/>
            <w:hideMark/>
          </w:tcPr>
          <w:p w14:paraId="6F55C2E9" w14:textId="77777777" w:rsidR="00DF76F0" w:rsidRPr="00DF76F0" w:rsidRDefault="00DF76F0" w:rsidP="00DF76F0">
            <w:pPr>
              <w:spacing w:after="0" w:line="240" w:lineRule="auto"/>
              <w:jc w:val="right"/>
              <w:rPr>
                <w:rFonts w:ascii="Times New Roman" w:eastAsia="Times New Roman" w:hAnsi="Times New Roman" w:cs="Times New Roman"/>
                <w:color w:val="000000"/>
                <w:sz w:val="24"/>
                <w:szCs w:val="24"/>
                <w:lang w:val="ru-KZ" w:eastAsia="ru-KZ"/>
              </w:rPr>
            </w:pPr>
            <w:r w:rsidRPr="00DF76F0">
              <w:rPr>
                <w:rFonts w:ascii="Times New Roman" w:eastAsia="Times New Roman" w:hAnsi="Times New Roman" w:cs="Times New Roman"/>
                <w:color w:val="000000"/>
                <w:sz w:val="24"/>
                <w:szCs w:val="24"/>
                <w:lang w:val="ru-KZ" w:eastAsia="ru-KZ"/>
              </w:rPr>
              <w:t>36</w:t>
            </w:r>
          </w:p>
        </w:tc>
        <w:tc>
          <w:tcPr>
            <w:tcW w:w="1127" w:type="dxa"/>
            <w:tcBorders>
              <w:top w:val="nil"/>
              <w:left w:val="nil"/>
              <w:bottom w:val="single" w:sz="4" w:space="0" w:color="auto"/>
              <w:right w:val="single" w:sz="4" w:space="0" w:color="auto"/>
            </w:tcBorders>
            <w:shd w:val="clear" w:color="auto" w:fill="auto"/>
            <w:vAlign w:val="bottom"/>
            <w:hideMark/>
          </w:tcPr>
          <w:p w14:paraId="48234F91" w14:textId="77777777" w:rsidR="00DF76F0" w:rsidRPr="00DF76F0" w:rsidRDefault="00DF76F0" w:rsidP="00DF76F0">
            <w:pPr>
              <w:spacing w:after="0" w:line="240" w:lineRule="auto"/>
              <w:jc w:val="right"/>
              <w:rPr>
                <w:rFonts w:ascii="Times New Roman" w:eastAsia="Times New Roman" w:hAnsi="Times New Roman" w:cs="Times New Roman"/>
                <w:color w:val="000000"/>
                <w:sz w:val="24"/>
                <w:szCs w:val="24"/>
                <w:lang w:val="ru-KZ" w:eastAsia="ru-KZ"/>
              </w:rPr>
            </w:pPr>
            <w:r w:rsidRPr="00DF76F0">
              <w:rPr>
                <w:rFonts w:ascii="Times New Roman" w:eastAsia="Times New Roman" w:hAnsi="Times New Roman" w:cs="Times New Roman"/>
                <w:color w:val="000000"/>
                <w:sz w:val="24"/>
                <w:szCs w:val="24"/>
                <w:lang w:val="ru-KZ" w:eastAsia="ru-KZ"/>
              </w:rPr>
              <w:t>16</w:t>
            </w:r>
          </w:p>
        </w:tc>
      </w:tr>
      <w:tr w:rsidR="00DF76F0" w:rsidRPr="00DF76F0" w14:paraId="1427545A" w14:textId="77777777" w:rsidTr="00DF76F0">
        <w:trPr>
          <w:trHeight w:val="290"/>
        </w:trPr>
        <w:tc>
          <w:tcPr>
            <w:tcW w:w="2864" w:type="dxa"/>
            <w:tcBorders>
              <w:top w:val="nil"/>
              <w:left w:val="single" w:sz="4" w:space="0" w:color="auto"/>
              <w:bottom w:val="single" w:sz="4" w:space="0" w:color="auto"/>
              <w:right w:val="single" w:sz="4" w:space="0" w:color="auto"/>
            </w:tcBorders>
            <w:shd w:val="clear" w:color="auto" w:fill="auto"/>
            <w:vAlign w:val="bottom"/>
            <w:hideMark/>
          </w:tcPr>
          <w:p w14:paraId="3FDF572D" w14:textId="77777777" w:rsidR="00DF76F0" w:rsidRPr="00DF76F0" w:rsidRDefault="00DF76F0" w:rsidP="00DF76F0">
            <w:pPr>
              <w:spacing w:after="0" w:line="240" w:lineRule="auto"/>
              <w:rPr>
                <w:rFonts w:ascii="Times New Roman" w:eastAsia="Times New Roman" w:hAnsi="Times New Roman" w:cs="Times New Roman"/>
                <w:color w:val="000000"/>
                <w:sz w:val="24"/>
                <w:szCs w:val="24"/>
                <w:lang w:val="ru-KZ" w:eastAsia="ru-KZ"/>
              </w:rPr>
            </w:pPr>
            <w:r w:rsidRPr="00DF76F0">
              <w:rPr>
                <w:rFonts w:ascii="Times New Roman" w:eastAsia="Times New Roman" w:hAnsi="Times New Roman" w:cs="Times New Roman"/>
                <w:color w:val="000000"/>
                <w:sz w:val="24"/>
                <w:szCs w:val="24"/>
                <w:lang w:val="ru-KZ" w:eastAsia="ru-KZ"/>
              </w:rPr>
              <w:t xml:space="preserve">Бақылау </w:t>
            </w:r>
          </w:p>
        </w:tc>
        <w:tc>
          <w:tcPr>
            <w:tcW w:w="1978" w:type="dxa"/>
            <w:tcBorders>
              <w:top w:val="nil"/>
              <w:left w:val="nil"/>
              <w:bottom w:val="single" w:sz="4" w:space="0" w:color="auto"/>
              <w:right w:val="single" w:sz="4" w:space="0" w:color="auto"/>
            </w:tcBorders>
            <w:shd w:val="clear" w:color="auto" w:fill="auto"/>
            <w:vAlign w:val="bottom"/>
            <w:hideMark/>
          </w:tcPr>
          <w:p w14:paraId="76202C24" w14:textId="77777777" w:rsidR="00DF76F0" w:rsidRPr="00DF76F0" w:rsidRDefault="00DF76F0" w:rsidP="00DF76F0">
            <w:pPr>
              <w:spacing w:after="0" w:line="240" w:lineRule="auto"/>
              <w:rPr>
                <w:rFonts w:ascii="Times New Roman" w:eastAsia="Times New Roman" w:hAnsi="Times New Roman" w:cs="Times New Roman"/>
                <w:color w:val="000000"/>
                <w:sz w:val="24"/>
                <w:szCs w:val="24"/>
                <w:lang w:val="ru-KZ" w:eastAsia="ru-KZ"/>
              </w:rPr>
            </w:pPr>
            <w:r w:rsidRPr="00DF76F0">
              <w:rPr>
                <w:rFonts w:ascii="Times New Roman" w:eastAsia="Times New Roman" w:hAnsi="Times New Roman" w:cs="Times New Roman"/>
                <w:color w:val="000000"/>
                <w:sz w:val="24"/>
                <w:szCs w:val="24"/>
                <w:lang w:val="ru-KZ" w:eastAsia="ru-KZ"/>
              </w:rPr>
              <w:t>n2=56</w:t>
            </w:r>
          </w:p>
        </w:tc>
        <w:tc>
          <w:tcPr>
            <w:tcW w:w="1594" w:type="dxa"/>
            <w:tcBorders>
              <w:top w:val="nil"/>
              <w:left w:val="nil"/>
              <w:bottom w:val="single" w:sz="4" w:space="0" w:color="auto"/>
              <w:right w:val="single" w:sz="4" w:space="0" w:color="auto"/>
            </w:tcBorders>
            <w:shd w:val="clear" w:color="auto" w:fill="auto"/>
            <w:vAlign w:val="bottom"/>
            <w:hideMark/>
          </w:tcPr>
          <w:p w14:paraId="4B4A5644" w14:textId="77777777" w:rsidR="00DF76F0" w:rsidRPr="00DF76F0" w:rsidRDefault="00DF76F0" w:rsidP="00DF76F0">
            <w:pPr>
              <w:spacing w:after="0" w:line="240" w:lineRule="auto"/>
              <w:jc w:val="right"/>
              <w:rPr>
                <w:rFonts w:ascii="Times New Roman" w:eastAsia="Times New Roman" w:hAnsi="Times New Roman" w:cs="Times New Roman"/>
                <w:color w:val="000000"/>
                <w:sz w:val="24"/>
                <w:szCs w:val="24"/>
                <w:lang w:val="ru-KZ" w:eastAsia="ru-KZ"/>
              </w:rPr>
            </w:pPr>
            <w:r w:rsidRPr="00DF76F0">
              <w:rPr>
                <w:rFonts w:ascii="Times New Roman" w:eastAsia="Times New Roman" w:hAnsi="Times New Roman" w:cs="Times New Roman"/>
                <w:color w:val="000000"/>
                <w:sz w:val="24"/>
                <w:szCs w:val="24"/>
                <w:lang w:val="ru-KZ" w:eastAsia="ru-KZ"/>
              </w:rPr>
              <w:t>17</w:t>
            </w:r>
          </w:p>
        </w:tc>
        <w:tc>
          <w:tcPr>
            <w:tcW w:w="2076" w:type="dxa"/>
            <w:tcBorders>
              <w:top w:val="nil"/>
              <w:left w:val="nil"/>
              <w:bottom w:val="single" w:sz="4" w:space="0" w:color="auto"/>
              <w:right w:val="single" w:sz="4" w:space="0" w:color="auto"/>
            </w:tcBorders>
            <w:shd w:val="clear" w:color="auto" w:fill="auto"/>
            <w:vAlign w:val="bottom"/>
            <w:hideMark/>
          </w:tcPr>
          <w:p w14:paraId="7DDC4BD6" w14:textId="77777777" w:rsidR="00DF76F0" w:rsidRPr="00DF76F0" w:rsidRDefault="00DF76F0" w:rsidP="00DF76F0">
            <w:pPr>
              <w:spacing w:after="0" w:line="240" w:lineRule="auto"/>
              <w:jc w:val="right"/>
              <w:rPr>
                <w:rFonts w:ascii="Times New Roman" w:eastAsia="Times New Roman" w:hAnsi="Times New Roman" w:cs="Times New Roman"/>
                <w:color w:val="000000"/>
                <w:sz w:val="24"/>
                <w:szCs w:val="24"/>
                <w:lang w:val="ru-KZ" w:eastAsia="ru-KZ"/>
              </w:rPr>
            </w:pPr>
            <w:r w:rsidRPr="00DF76F0">
              <w:rPr>
                <w:rFonts w:ascii="Times New Roman" w:eastAsia="Times New Roman" w:hAnsi="Times New Roman" w:cs="Times New Roman"/>
                <w:color w:val="000000"/>
                <w:sz w:val="24"/>
                <w:szCs w:val="24"/>
                <w:lang w:val="ru-KZ" w:eastAsia="ru-KZ"/>
              </w:rPr>
              <w:t>33</w:t>
            </w:r>
          </w:p>
        </w:tc>
        <w:tc>
          <w:tcPr>
            <w:tcW w:w="1127" w:type="dxa"/>
            <w:tcBorders>
              <w:top w:val="nil"/>
              <w:left w:val="nil"/>
              <w:bottom w:val="single" w:sz="4" w:space="0" w:color="auto"/>
              <w:right w:val="single" w:sz="4" w:space="0" w:color="auto"/>
            </w:tcBorders>
            <w:shd w:val="clear" w:color="auto" w:fill="auto"/>
            <w:vAlign w:val="bottom"/>
            <w:hideMark/>
          </w:tcPr>
          <w:p w14:paraId="0756487B" w14:textId="77777777" w:rsidR="00DF76F0" w:rsidRPr="00DF76F0" w:rsidRDefault="00DF76F0" w:rsidP="00DF76F0">
            <w:pPr>
              <w:spacing w:after="0" w:line="240" w:lineRule="auto"/>
              <w:jc w:val="right"/>
              <w:rPr>
                <w:rFonts w:ascii="Times New Roman" w:eastAsia="Times New Roman" w:hAnsi="Times New Roman" w:cs="Times New Roman"/>
                <w:color w:val="000000"/>
                <w:sz w:val="24"/>
                <w:szCs w:val="24"/>
                <w:lang w:val="ru-KZ" w:eastAsia="ru-KZ"/>
              </w:rPr>
            </w:pPr>
            <w:r w:rsidRPr="00DF76F0">
              <w:rPr>
                <w:rFonts w:ascii="Times New Roman" w:eastAsia="Times New Roman" w:hAnsi="Times New Roman" w:cs="Times New Roman"/>
                <w:color w:val="000000"/>
                <w:sz w:val="24"/>
                <w:szCs w:val="24"/>
                <w:lang w:val="ru-KZ" w:eastAsia="ru-KZ"/>
              </w:rPr>
              <w:t>6</w:t>
            </w:r>
          </w:p>
        </w:tc>
      </w:tr>
    </w:tbl>
    <w:p w14:paraId="4F146011" w14:textId="77777777" w:rsidR="00DF76F0" w:rsidRDefault="00DF76F0" w:rsidP="00C66262">
      <w:pPr>
        <w:spacing w:after="0" w:line="240" w:lineRule="auto"/>
        <w:ind w:firstLine="709"/>
        <w:contextualSpacing/>
        <w:jc w:val="both"/>
        <w:rPr>
          <w:rFonts w:ascii="Times New Roman" w:hAnsi="Times New Roman" w:cs="Times New Roman"/>
          <w:color w:val="000000" w:themeColor="text1"/>
          <w:sz w:val="28"/>
          <w:szCs w:val="28"/>
          <w:highlight w:val="yellow"/>
        </w:rPr>
      </w:pPr>
    </w:p>
    <w:p w14:paraId="75A4E094" w14:textId="75BFFCF7" w:rsidR="00B65AF2" w:rsidRPr="00DF76F0" w:rsidRDefault="00DF76F0" w:rsidP="00DF76F0">
      <w:pPr>
        <w:spacing w:after="0" w:line="240" w:lineRule="auto"/>
        <w:ind w:firstLine="709"/>
        <w:contextualSpacing/>
        <w:jc w:val="both"/>
        <w:rPr>
          <w:rFonts w:ascii="Times New Roman" w:hAnsi="Times New Roman" w:cs="Times New Roman"/>
          <w:color w:val="000000" w:themeColor="text1"/>
          <w:sz w:val="28"/>
          <w:szCs w:val="28"/>
          <w:highlight w:val="yellow"/>
          <w:lang w:val="en-GB"/>
        </w:rPr>
      </w:pPr>
      <w:r w:rsidRPr="00DF76F0">
        <w:rPr>
          <w:rFonts w:ascii="Times New Roman" w:hAnsi="Times New Roman" w:cs="Times New Roman"/>
          <w:color w:val="000000" w:themeColor="text1"/>
          <w:sz w:val="28"/>
          <w:szCs w:val="28"/>
        </w:rPr>
        <w:t xml:space="preserve">Эмпирикалық </w:t>
      </w:r>
      <w:r>
        <w:rPr>
          <w:rFonts w:ascii="Times New Roman" w:hAnsi="Times New Roman" w:cs="Times New Roman"/>
          <w:color w:val="000000" w:themeColor="text1"/>
          <w:sz w:val="28"/>
          <w:szCs w:val="28"/>
          <w:lang w:val="en-GB"/>
        </w:rPr>
        <w:t xml:space="preserve"> </w:t>
      </w:r>
      <w:r w:rsidRPr="00DF76F0">
        <w:rPr>
          <w:rFonts w:ascii="Times New Roman" w:hAnsi="Times New Roman" w:cs="Times New Roman"/>
          <w:color w:val="000000" w:themeColor="text1"/>
          <w:sz w:val="28"/>
          <w:szCs w:val="28"/>
        </w:rPr>
        <w:t xml:space="preserve">жиілік – қалыптастырушы эксперимент </w:t>
      </w:r>
      <w:r>
        <w:rPr>
          <w:rFonts w:ascii="Times New Roman" w:hAnsi="Times New Roman" w:cs="Times New Roman"/>
          <w:color w:val="000000" w:themeColor="text1"/>
          <w:sz w:val="28"/>
          <w:szCs w:val="28"/>
        </w:rPr>
        <w:t>кезеңіндегі</w:t>
      </w:r>
      <w:r w:rsidRPr="00DF76F0">
        <w:rPr>
          <w:rFonts w:ascii="Times New Roman" w:hAnsi="Times New Roman" w:cs="Times New Roman"/>
          <w:color w:val="000000" w:themeColor="text1"/>
          <w:sz w:val="28"/>
          <w:szCs w:val="28"/>
        </w:rPr>
        <w:t xml:space="preserve"> сауалнама нәтижесінде екі топтағы </w:t>
      </w:r>
      <w:r>
        <w:rPr>
          <w:rFonts w:ascii="Times New Roman" w:hAnsi="Times New Roman" w:cs="Times New Roman"/>
          <w:color w:val="000000" w:themeColor="text1"/>
          <w:sz w:val="28"/>
          <w:szCs w:val="28"/>
        </w:rPr>
        <w:t>респонденттердің</w:t>
      </w:r>
      <w:r w:rsidRPr="00DF76F0">
        <w:rPr>
          <w:rFonts w:ascii="Times New Roman" w:hAnsi="Times New Roman" w:cs="Times New Roman"/>
          <w:color w:val="000000" w:themeColor="text1"/>
          <w:sz w:val="28"/>
          <w:szCs w:val="28"/>
        </w:rPr>
        <w:t xml:space="preserve"> әр деңгей бойынша жауаптарының нақты санын көрсетеді. Мұндағы екі топ бойынша жалпы қосынды N-ға тең, N=n</w:t>
      </w:r>
      <w:r w:rsidRPr="00DF76F0">
        <w:rPr>
          <w:rFonts w:ascii="Times New Roman" w:hAnsi="Times New Roman" w:cs="Times New Roman"/>
          <w:color w:val="000000" w:themeColor="text1"/>
          <w:sz w:val="28"/>
          <w:szCs w:val="28"/>
          <w:vertAlign w:val="subscript"/>
        </w:rPr>
        <w:t>1</w:t>
      </w:r>
      <w:r w:rsidRPr="00DF76F0">
        <w:rPr>
          <w:rFonts w:ascii="Times New Roman" w:hAnsi="Times New Roman" w:cs="Times New Roman"/>
          <w:color w:val="000000" w:themeColor="text1"/>
          <w:sz w:val="28"/>
          <w:szCs w:val="28"/>
        </w:rPr>
        <w:t>+n</w:t>
      </w:r>
      <w:r w:rsidRPr="00DF76F0">
        <w:rPr>
          <w:rFonts w:ascii="Times New Roman" w:hAnsi="Times New Roman" w:cs="Times New Roman"/>
          <w:color w:val="000000" w:themeColor="text1"/>
          <w:sz w:val="28"/>
          <w:szCs w:val="28"/>
          <w:vertAlign w:val="subscript"/>
        </w:rPr>
        <w:t>2</w:t>
      </w:r>
      <w:r w:rsidRPr="00DF76F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GB"/>
        </w:rPr>
        <w:t>(</w:t>
      </w:r>
      <w:r>
        <w:rPr>
          <w:rFonts w:ascii="Times New Roman" w:hAnsi="Times New Roman" w:cs="Times New Roman"/>
          <w:color w:val="000000" w:themeColor="text1"/>
          <w:sz w:val="28"/>
          <w:szCs w:val="28"/>
        </w:rPr>
        <w:t xml:space="preserve">Кесте </w:t>
      </w:r>
      <w:r>
        <w:rPr>
          <w:rFonts w:ascii="Times New Roman" w:hAnsi="Times New Roman" w:cs="Times New Roman"/>
          <w:color w:val="000000" w:themeColor="text1"/>
          <w:sz w:val="28"/>
          <w:szCs w:val="28"/>
          <w:lang w:val="en-GB"/>
        </w:rPr>
        <w:t>22).</w:t>
      </w:r>
    </w:p>
    <w:p w14:paraId="101FC7F1" w14:textId="77777777" w:rsidR="00DF76F0" w:rsidRPr="00DF76F0" w:rsidRDefault="00DF76F0" w:rsidP="002A5D8A">
      <w:pPr>
        <w:spacing w:after="0" w:line="240" w:lineRule="auto"/>
        <w:ind w:firstLine="709"/>
        <w:contextualSpacing/>
        <w:jc w:val="both"/>
        <w:rPr>
          <w:rFonts w:ascii="Times New Roman" w:hAnsi="Times New Roman" w:cs="Times New Roman"/>
          <w:color w:val="000000" w:themeColor="text1"/>
          <w:sz w:val="24"/>
          <w:szCs w:val="24"/>
          <w:highlight w:val="yellow"/>
        </w:rPr>
      </w:pPr>
    </w:p>
    <w:tbl>
      <w:tblPr>
        <w:tblW w:w="9639" w:type="dxa"/>
        <w:tblLook w:val="04A0" w:firstRow="1" w:lastRow="0" w:firstColumn="1" w:lastColumn="0" w:noHBand="0" w:noVBand="1"/>
      </w:tblPr>
      <w:tblGrid>
        <w:gridCol w:w="2834"/>
        <w:gridCol w:w="1793"/>
        <w:gridCol w:w="1746"/>
        <w:gridCol w:w="1707"/>
        <w:gridCol w:w="1559"/>
      </w:tblGrid>
      <w:tr w:rsidR="00DF76F0" w:rsidRPr="00DF76F0" w14:paraId="0029D8A8" w14:textId="77777777" w:rsidTr="00DF76F0">
        <w:trPr>
          <w:trHeight w:val="290"/>
        </w:trPr>
        <w:tc>
          <w:tcPr>
            <w:tcW w:w="9639" w:type="dxa"/>
            <w:gridSpan w:val="5"/>
            <w:tcBorders>
              <w:top w:val="nil"/>
              <w:left w:val="nil"/>
              <w:bottom w:val="nil"/>
              <w:right w:val="nil"/>
            </w:tcBorders>
            <w:shd w:val="clear" w:color="auto" w:fill="auto"/>
            <w:noWrap/>
            <w:vAlign w:val="bottom"/>
            <w:hideMark/>
          </w:tcPr>
          <w:p w14:paraId="194ED40E" w14:textId="79718CF4" w:rsidR="00DF76F0" w:rsidRPr="00DF76F0" w:rsidRDefault="00DF76F0" w:rsidP="00DF76F0">
            <w:pPr>
              <w:spacing w:after="0" w:line="240" w:lineRule="auto"/>
              <w:rPr>
                <w:rFonts w:ascii="Times New Roman" w:eastAsia="Times New Roman" w:hAnsi="Times New Roman" w:cs="Times New Roman"/>
                <w:color w:val="000000"/>
                <w:sz w:val="28"/>
                <w:szCs w:val="28"/>
                <w:lang w:val="ru-KZ" w:eastAsia="ru-KZ"/>
              </w:rPr>
            </w:pPr>
            <w:r w:rsidRPr="00DF76F0">
              <w:rPr>
                <w:rFonts w:ascii="Times New Roman" w:eastAsia="Times New Roman" w:hAnsi="Times New Roman" w:cs="Times New Roman"/>
                <w:color w:val="000000"/>
                <w:sz w:val="28"/>
                <w:szCs w:val="28"/>
                <w:lang w:eastAsia="ru-KZ"/>
              </w:rPr>
              <w:t xml:space="preserve">Кесте </w:t>
            </w:r>
            <w:r w:rsidRPr="00DF76F0">
              <w:rPr>
                <w:rFonts w:ascii="Times New Roman" w:eastAsia="Times New Roman" w:hAnsi="Times New Roman" w:cs="Times New Roman"/>
                <w:color w:val="000000"/>
                <w:sz w:val="28"/>
                <w:szCs w:val="28"/>
                <w:lang w:val="en-GB" w:eastAsia="ru-KZ"/>
              </w:rPr>
              <w:t xml:space="preserve">22- </w:t>
            </w:r>
            <w:r w:rsidRPr="00DF76F0">
              <w:rPr>
                <w:rFonts w:ascii="Times New Roman" w:eastAsia="Times New Roman" w:hAnsi="Times New Roman" w:cs="Times New Roman"/>
                <w:color w:val="000000"/>
                <w:sz w:val="28"/>
                <w:szCs w:val="28"/>
                <w:lang w:val="ru-KZ" w:eastAsia="ru-KZ"/>
              </w:rPr>
              <w:t>Эмпирикалық жиілік бойынша мәндердің үлестірілуі</w:t>
            </w:r>
          </w:p>
        </w:tc>
      </w:tr>
      <w:tr w:rsidR="00DF76F0" w:rsidRPr="00DF76F0" w14:paraId="2A2A9DEC" w14:textId="77777777" w:rsidTr="00DF76F0">
        <w:trPr>
          <w:trHeight w:val="300"/>
        </w:trPr>
        <w:tc>
          <w:tcPr>
            <w:tcW w:w="28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696804" w14:textId="77777777" w:rsidR="00DF76F0" w:rsidRPr="00DF76F0" w:rsidRDefault="00DF76F0" w:rsidP="00DF76F0">
            <w:pPr>
              <w:spacing w:after="0" w:line="240" w:lineRule="auto"/>
              <w:rPr>
                <w:rFonts w:ascii="Times New Roman" w:eastAsia="Times New Roman" w:hAnsi="Times New Roman" w:cs="Times New Roman"/>
                <w:color w:val="000000"/>
                <w:sz w:val="24"/>
                <w:szCs w:val="24"/>
                <w:lang w:val="ru-KZ" w:eastAsia="ru-KZ"/>
              </w:rPr>
            </w:pPr>
            <w:r w:rsidRPr="00DF76F0">
              <w:rPr>
                <w:rFonts w:ascii="Times New Roman" w:eastAsia="Times New Roman" w:hAnsi="Times New Roman" w:cs="Times New Roman"/>
                <w:color w:val="000000"/>
                <w:sz w:val="24"/>
                <w:szCs w:val="24"/>
                <w:lang w:val="ru-KZ" w:eastAsia="ru-KZ"/>
              </w:rPr>
              <w:t xml:space="preserve">Топтар </w:t>
            </w:r>
          </w:p>
        </w:tc>
        <w:tc>
          <w:tcPr>
            <w:tcW w:w="1793" w:type="dxa"/>
            <w:tcBorders>
              <w:top w:val="single" w:sz="4" w:space="0" w:color="auto"/>
              <w:left w:val="nil"/>
              <w:bottom w:val="single" w:sz="4" w:space="0" w:color="auto"/>
              <w:right w:val="single" w:sz="4" w:space="0" w:color="auto"/>
            </w:tcBorders>
            <w:shd w:val="clear" w:color="auto" w:fill="auto"/>
            <w:vAlign w:val="bottom"/>
            <w:hideMark/>
          </w:tcPr>
          <w:p w14:paraId="46C84A21" w14:textId="77777777" w:rsidR="00DF76F0" w:rsidRPr="00DF76F0" w:rsidRDefault="00DF76F0" w:rsidP="00DF76F0">
            <w:pPr>
              <w:spacing w:after="0" w:line="240" w:lineRule="auto"/>
              <w:rPr>
                <w:rFonts w:ascii="Times New Roman" w:eastAsia="Times New Roman" w:hAnsi="Times New Roman" w:cs="Times New Roman"/>
                <w:color w:val="000000"/>
                <w:sz w:val="24"/>
                <w:szCs w:val="24"/>
                <w:lang w:val="ru-KZ" w:eastAsia="ru-KZ"/>
              </w:rPr>
            </w:pPr>
            <w:r w:rsidRPr="00DF76F0">
              <w:rPr>
                <w:rFonts w:ascii="Times New Roman" w:eastAsia="Times New Roman" w:hAnsi="Times New Roman" w:cs="Times New Roman"/>
                <w:color w:val="000000"/>
                <w:sz w:val="24"/>
                <w:szCs w:val="24"/>
                <w:lang w:val="ru-KZ" w:eastAsia="ru-KZ"/>
              </w:rPr>
              <w:t>Төменгі</w:t>
            </w:r>
          </w:p>
        </w:tc>
        <w:tc>
          <w:tcPr>
            <w:tcW w:w="1746" w:type="dxa"/>
            <w:tcBorders>
              <w:top w:val="single" w:sz="4" w:space="0" w:color="auto"/>
              <w:left w:val="nil"/>
              <w:bottom w:val="single" w:sz="4" w:space="0" w:color="auto"/>
              <w:right w:val="single" w:sz="4" w:space="0" w:color="auto"/>
            </w:tcBorders>
            <w:shd w:val="clear" w:color="auto" w:fill="auto"/>
            <w:vAlign w:val="bottom"/>
            <w:hideMark/>
          </w:tcPr>
          <w:p w14:paraId="0CD0B2B3" w14:textId="77777777" w:rsidR="00DF76F0" w:rsidRPr="00DF76F0" w:rsidRDefault="00DF76F0" w:rsidP="00DF76F0">
            <w:pPr>
              <w:spacing w:after="0" w:line="240" w:lineRule="auto"/>
              <w:rPr>
                <w:rFonts w:ascii="Times New Roman" w:eastAsia="Times New Roman" w:hAnsi="Times New Roman" w:cs="Times New Roman"/>
                <w:color w:val="000000"/>
                <w:sz w:val="24"/>
                <w:szCs w:val="24"/>
                <w:lang w:val="ru-KZ" w:eastAsia="ru-KZ"/>
              </w:rPr>
            </w:pPr>
            <w:r w:rsidRPr="00DF76F0">
              <w:rPr>
                <w:rFonts w:ascii="Times New Roman" w:eastAsia="Times New Roman" w:hAnsi="Times New Roman" w:cs="Times New Roman"/>
                <w:color w:val="000000"/>
                <w:sz w:val="24"/>
                <w:szCs w:val="24"/>
                <w:lang w:val="ru-KZ" w:eastAsia="ru-KZ"/>
              </w:rPr>
              <w:t>Орта</w:t>
            </w:r>
          </w:p>
        </w:tc>
        <w:tc>
          <w:tcPr>
            <w:tcW w:w="1707" w:type="dxa"/>
            <w:tcBorders>
              <w:top w:val="single" w:sz="4" w:space="0" w:color="auto"/>
              <w:left w:val="nil"/>
              <w:bottom w:val="single" w:sz="4" w:space="0" w:color="auto"/>
              <w:right w:val="single" w:sz="4" w:space="0" w:color="auto"/>
            </w:tcBorders>
            <w:shd w:val="clear" w:color="auto" w:fill="auto"/>
            <w:vAlign w:val="bottom"/>
            <w:hideMark/>
          </w:tcPr>
          <w:p w14:paraId="3D644748" w14:textId="77777777" w:rsidR="00DF76F0" w:rsidRPr="00DF76F0" w:rsidRDefault="00DF76F0" w:rsidP="00DF76F0">
            <w:pPr>
              <w:spacing w:after="0" w:line="240" w:lineRule="auto"/>
              <w:rPr>
                <w:rFonts w:ascii="Times New Roman" w:eastAsia="Times New Roman" w:hAnsi="Times New Roman" w:cs="Times New Roman"/>
                <w:color w:val="000000"/>
                <w:sz w:val="24"/>
                <w:szCs w:val="24"/>
                <w:lang w:val="ru-KZ" w:eastAsia="ru-KZ"/>
              </w:rPr>
            </w:pPr>
            <w:r w:rsidRPr="00DF76F0">
              <w:rPr>
                <w:rFonts w:ascii="Times New Roman" w:eastAsia="Times New Roman" w:hAnsi="Times New Roman" w:cs="Times New Roman"/>
                <w:color w:val="000000"/>
                <w:sz w:val="24"/>
                <w:szCs w:val="24"/>
                <w:lang w:val="ru-KZ" w:eastAsia="ru-KZ"/>
              </w:rPr>
              <w:t>Жоғары</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4B0F6F38" w14:textId="77777777" w:rsidR="00DF76F0" w:rsidRPr="00DF76F0" w:rsidRDefault="00DF76F0" w:rsidP="00DF76F0">
            <w:pPr>
              <w:spacing w:after="0" w:line="240" w:lineRule="auto"/>
              <w:rPr>
                <w:rFonts w:ascii="Times New Roman" w:eastAsia="Times New Roman" w:hAnsi="Times New Roman" w:cs="Times New Roman"/>
                <w:color w:val="000000"/>
                <w:sz w:val="24"/>
                <w:szCs w:val="24"/>
                <w:lang w:val="ru-KZ" w:eastAsia="ru-KZ"/>
              </w:rPr>
            </w:pPr>
            <w:r w:rsidRPr="00DF76F0">
              <w:rPr>
                <w:rFonts w:ascii="Times New Roman" w:eastAsia="Times New Roman" w:hAnsi="Times New Roman" w:cs="Times New Roman"/>
                <w:color w:val="000000"/>
                <w:sz w:val="24"/>
                <w:szCs w:val="24"/>
                <w:lang w:val="ru-KZ" w:eastAsia="ru-KZ"/>
              </w:rPr>
              <w:t>Барлығы</w:t>
            </w:r>
          </w:p>
        </w:tc>
      </w:tr>
      <w:tr w:rsidR="00DF76F0" w:rsidRPr="00DF76F0" w14:paraId="7D26DFF6" w14:textId="77777777" w:rsidTr="00DF76F0">
        <w:trPr>
          <w:trHeight w:val="290"/>
        </w:trPr>
        <w:tc>
          <w:tcPr>
            <w:tcW w:w="2834" w:type="dxa"/>
            <w:tcBorders>
              <w:top w:val="nil"/>
              <w:left w:val="single" w:sz="4" w:space="0" w:color="auto"/>
              <w:bottom w:val="single" w:sz="4" w:space="0" w:color="auto"/>
              <w:right w:val="single" w:sz="4" w:space="0" w:color="auto"/>
            </w:tcBorders>
            <w:shd w:val="clear" w:color="auto" w:fill="auto"/>
            <w:vAlign w:val="bottom"/>
            <w:hideMark/>
          </w:tcPr>
          <w:p w14:paraId="3FF933C3" w14:textId="77777777" w:rsidR="00DF76F0" w:rsidRPr="00DF76F0" w:rsidRDefault="00DF76F0" w:rsidP="00DF76F0">
            <w:pPr>
              <w:spacing w:after="0" w:line="240" w:lineRule="auto"/>
              <w:rPr>
                <w:rFonts w:ascii="Times New Roman" w:eastAsia="Times New Roman" w:hAnsi="Times New Roman" w:cs="Times New Roman"/>
                <w:color w:val="000000"/>
                <w:sz w:val="24"/>
                <w:szCs w:val="24"/>
                <w:lang w:val="ru-KZ" w:eastAsia="ru-KZ"/>
              </w:rPr>
            </w:pPr>
            <w:r w:rsidRPr="00DF76F0">
              <w:rPr>
                <w:rFonts w:ascii="Times New Roman" w:eastAsia="Times New Roman" w:hAnsi="Times New Roman" w:cs="Times New Roman"/>
                <w:color w:val="000000"/>
                <w:sz w:val="24"/>
                <w:szCs w:val="24"/>
                <w:lang w:val="ru-KZ" w:eastAsia="ru-KZ"/>
              </w:rPr>
              <w:t xml:space="preserve">Эксперименттік </w:t>
            </w:r>
          </w:p>
        </w:tc>
        <w:tc>
          <w:tcPr>
            <w:tcW w:w="1793" w:type="dxa"/>
            <w:tcBorders>
              <w:top w:val="nil"/>
              <w:left w:val="nil"/>
              <w:bottom w:val="single" w:sz="4" w:space="0" w:color="auto"/>
              <w:right w:val="single" w:sz="4" w:space="0" w:color="auto"/>
            </w:tcBorders>
            <w:shd w:val="clear" w:color="auto" w:fill="auto"/>
            <w:vAlign w:val="bottom"/>
            <w:hideMark/>
          </w:tcPr>
          <w:p w14:paraId="56438F30" w14:textId="77777777" w:rsidR="00DF76F0" w:rsidRPr="00DF76F0" w:rsidRDefault="00DF76F0" w:rsidP="00DF76F0">
            <w:pPr>
              <w:spacing w:after="0" w:line="240" w:lineRule="auto"/>
              <w:jc w:val="right"/>
              <w:rPr>
                <w:rFonts w:ascii="Times New Roman" w:eastAsia="Times New Roman" w:hAnsi="Times New Roman" w:cs="Times New Roman"/>
                <w:color w:val="000000"/>
                <w:sz w:val="24"/>
                <w:szCs w:val="24"/>
                <w:lang w:val="ru-KZ" w:eastAsia="ru-KZ"/>
              </w:rPr>
            </w:pPr>
            <w:r w:rsidRPr="00DF76F0">
              <w:rPr>
                <w:rFonts w:ascii="Times New Roman" w:eastAsia="Times New Roman" w:hAnsi="Times New Roman" w:cs="Times New Roman"/>
                <w:color w:val="000000"/>
                <w:sz w:val="24"/>
                <w:szCs w:val="24"/>
                <w:lang w:val="ru-KZ" w:eastAsia="ru-KZ"/>
              </w:rPr>
              <w:t>2</w:t>
            </w:r>
          </w:p>
        </w:tc>
        <w:tc>
          <w:tcPr>
            <w:tcW w:w="1746" w:type="dxa"/>
            <w:tcBorders>
              <w:top w:val="nil"/>
              <w:left w:val="nil"/>
              <w:bottom w:val="single" w:sz="4" w:space="0" w:color="auto"/>
              <w:right w:val="single" w:sz="4" w:space="0" w:color="auto"/>
            </w:tcBorders>
            <w:shd w:val="clear" w:color="auto" w:fill="auto"/>
            <w:vAlign w:val="bottom"/>
            <w:hideMark/>
          </w:tcPr>
          <w:p w14:paraId="78D90BFC" w14:textId="77777777" w:rsidR="00DF76F0" w:rsidRPr="00DF76F0" w:rsidRDefault="00DF76F0" w:rsidP="00DF76F0">
            <w:pPr>
              <w:spacing w:after="0" w:line="240" w:lineRule="auto"/>
              <w:jc w:val="right"/>
              <w:rPr>
                <w:rFonts w:ascii="Times New Roman" w:eastAsia="Times New Roman" w:hAnsi="Times New Roman" w:cs="Times New Roman"/>
                <w:color w:val="000000"/>
                <w:sz w:val="24"/>
                <w:szCs w:val="24"/>
                <w:lang w:val="ru-KZ" w:eastAsia="ru-KZ"/>
              </w:rPr>
            </w:pPr>
            <w:r w:rsidRPr="00DF76F0">
              <w:rPr>
                <w:rFonts w:ascii="Times New Roman" w:eastAsia="Times New Roman" w:hAnsi="Times New Roman" w:cs="Times New Roman"/>
                <w:color w:val="000000"/>
                <w:sz w:val="24"/>
                <w:szCs w:val="24"/>
                <w:lang w:val="ru-KZ" w:eastAsia="ru-KZ"/>
              </w:rPr>
              <w:t>36</w:t>
            </w:r>
          </w:p>
        </w:tc>
        <w:tc>
          <w:tcPr>
            <w:tcW w:w="1707" w:type="dxa"/>
            <w:tcBorders>
              <w:top w:val="nil"/>
              <w:left w:val="nil"/>
              <w:bottom w:val="single" w:sz="4" w:space="0" w:color="auto"/>
              <w:right w:val="single" w:sz="4" w:space="0" w:color="auto"/>
            </w:tcBorders>
            <w:shd w:val="clear" w:color="auto" w:fill="auto"/>
            <w:vAlign w:val="bottom"/>
            <w:hideMark/>
          </w:tcPr>
          <w:p w14:paraId="39ADC3CD" w14:textId="77777777" w:rsidR="00DF76F0" w:rsidRPr="00DF76F0" w:rsidRDefault="00DF76F0" w:rsidP="00DF76F0">
            <w:pPr>
              <w:spacing w:after="0" w:line="240" w:lineRule="auto"/>
              <w:jc w:val="right"/>
              <w:rPr>
                <w:rFonts w:ascii="Times New Roman" w:eastAsia="Times New Roman" w:hAnsi="Times New Roman" w:cs="Times New Roman"/>
                <w:color w:val="000000"/>
                <w:sz w:val="24"/>
                <w:szCs w:val="24"/>
                <w:lang w:val="ru-KZ" w:eastAsia="ru-KZ"/>
              </w:rPr>
            </w:pPr>
            <w:r w:rsidRPr="00DF76F0">
              <w:rPr>
                <w:rFonts w:ascii="Times New Roman" w:eastAsia="Times New Roman" w:hAnsi="Times New Roman" w:cs="Times New Roman"/>
                <w:color w:val="000000"/>
                <w:sz w:val="24"/>
                <w:szCs w:val="24"/>
                <w:lang w:val="ru-KZ" w:eastAsia="ru-KZ"/>
              </w:rPr>
              <w:t>16</w:t>
            </w:r>
          </w:p>
        </w:tc>
        <w:tc>
          <w:tcPr>
            <w:tcW w:w="1559" w:type="dxa"/>
            <w:tcBorders>
              <w:top w:val="nil"/>
              <w:left w:val="nil"/>
              <w:bottom w:val="single" w:sz="4" w:space="0" w:color="auto"/>
              <w:right w:val="single" w:sz="4" w:space="0" w:color="auto"/>
            </w:tcBorders>
            <w:shd w:val="clear" w:color="auto" w:fill="auto"/>
            <w:noWrap/>
            <w:vAlign w:val="bottom"/>
            <w:hideMark/>
          </w:tcPr>
          <w:p w14:paraId="5A3D4FAF" w14:textId="77777777" w:rsidR="00DF76F0" w:rsidRPr="00DF76F0" w:rsidRDefault="00DF76F0" w:rsidP="00DF76F0">
            <w:pPr>
              <w:spacing w:after="0" w:line="240" w:lineRule="auto"/>
              <w:jc w:val="right"/>
              <w:rPr>
                <w:rFonts w:ascii="Calibri" w:eastAsia="Times New Roman" w:hAnsi="Calibri" w:cs="Calibri"/>
                <w:color w:val="000000"/>
                <w:sz w:val="24"/>
                <w:szCs w:val="24"/>
                <w:lang w:val="ru-KZ" w:eastAsia="ru-KZ"/>
              </w:rPr>
            </w:pPr>
            <w:r w:rsidRPr="00DF76F0">
              <w:rPr>
                <w:rFonts w:ascii="Calibri" w:eastAsia="Times New Roman" w:hAnsi="Calibri" w:cs="Calibri"/>
                <w:color w:val="000000"/>
                <w:sz w:val="24"/>
                <w:szCs w:val="24"/>
                <w:lang w:val="ru-KZ" w:eastAsia="ru-KZ"/>
              </w:rPr>
              <w:t>54</w:t>
            </w:r>
          </w:p>
        </w:tc>
      </w:tr>
      <w:tr w:rsidR="00DF76F0" w:rsidRPr="00DF76F0" w14:paraId="6C2C3481" w14:textId="77777777" w:rsidTr="00DF76F0">
        <w:trPr>
          <w:trHeight w:val="290"/>
        </w:trPr>
        <w:tc>
          <w:tcPr>
            <w:tcW w:w="2834" w:type="dxa"/>
            <w:tcBorders>
              <w:top w:val="nil"/>
              <w:left w:val="single" w:sz="4" w:space="0" w:color="auto"/>
              <w:bottom w:val="single" w:sz="4" w:space="0" w:color="auto"/>
              <w:right w:val="single" w:sz="4" w:space="0" w:color="auto"/>
            </w:tcBorders>
            <w:shd w:val="clear" w:color="auto" w:fill="auto"/>
            <w:vAlign w:val="bottom"/>
            <w:hideMark/>
          </w:tcPr>
          <w:p w14:paraId="576AD614" w14:textId="77777777" w:rsidR="00DF76F0" w:rsidRPr="00DF76F0" w:rsidRDefault="00DF76F0" w:rsidP="00DF76F0">
            <w:pPr>
              <w:spacing w:after="0" w:line="240" w:lineRule="auto"/>
              <w:rPr>
                <w:rFonts w:ascii="Times New Roman" w:eastAsia="Times New Roman" w:hAnsi="Times New Roman" w:cs="Times New Roman"/>
                <w:color w:val="000000"/>
                <w:sz w:val="24"/>
                <w:szCs w:val="24"/>
                <w:lang w:val="ru-KZ" w:eastAsia="ru-KZ"/>
              </w:rPr>
            </w:pPr>
            <w:r w:rsidRPr="00DF76F0">
              <w:rPr>
                <w:rFonts w:ascii="Times New Roman" w:eastAsia="Times New Roman" w:hAnsi="Times New Roman" w:cs="Times New Roman"/>
                <w:color w:val="000000"/>
                <w:sz w:val="24"/>
                <w:szCs w:val="24"/>
                <w:lang w:val="ru-KZ" w:eastAsia="ru-KZ"/>
              </w:rPr>
              <w:t xml:space="preserve">Бақылау </w:t>
            </w:r>
          </w:p>
        </w:tc>
        <w:tc>
          <w:tcPr>
            <w:tcW w:w="1793" w:type="dxa"/>
            <w:tcBorders>
              <w:top w:val="nil"/>
              <w:left w:val="nil"/>
              <w:bottom w:val="single" w:sz="4" w:space="0" w:color="auto"/>
              <w:right w:val="single" w:sz="4" w:space="0" w:color="auto"/>
            </w:tcBorders>
            <w:shd w:val="clear" w:color="auto" w:fill="auto"/>
            <w:vAlign w:val="bottom"/>
            <w:hideMark/>
          </w:tcPr>
          <w:p w14:paraId="38A3A4E4" w14:textId="77777777" w:rsidR="00DF76F0" w:rsidRPr="00DF76F0" w:rsidRDefault="00DF76F0" w:rsidP="00DF76F0">
            <w:pPr>
              <w:spacing w:after="0" w:line="240" w:lineRule="auto"/>
              <w:jc w:val="right"/>
              <w:rPr>
                <w:rFonts w:ascii="Times New Roman" w:eastAsia="Times New Roman" w:hAnsi="Times New Roman" w:cs="Times New Roman"/>
                <w:color w:val="000000"/>
                <w:sz w:val="24"/>
                <w:szCs w:val="24"/>
                <w:lang w:val="ru-KZ" w:eastAsia="ru-KZ"/>
              </w:rPr>
            </w:pPr>
            <w:r w:rsidRPr="00DF76F0">
              <w:rPr>
                <w:rFonts w:ascii="Times New Roman" w:eastAsia="Times New Roman" w:hAnsi="Times New Roman" w:cs="Times New Roman"/>
                <w:color w:val="000000"/>
                <w:sz w:val="24"/>
                <w:szCs w:val="24"/>
                <w:lang w:val="ru-KZ" w:eastAsia="ru-KZ"/>
              </w:rPr>
              <w:t>17</w:t>
            </w:r>
          </w:p>
        </w:tc>
        <w:tc>
          <w:tcPr>
            <w:tcW w:w="1746" w:type="dxa"/>
            <w:tcBorders>
              <w:top w:val="nil"/>
              <w:left w:val="nil"/>
              <w:bottom w:val="single" w:sz="4" w:space="0" w:color="auto"/>
              <w:right w:val="single" w:sz="4" w:space="0" w:color="auto"/>
            </w:tcBorders>
            <w:shd w:val="clear" w:color="auto" w:fill="auto"/>
            <w:vAlign w:val="bottom"/>
            <w:hideMark/>
          </w:tcPr>
          <w:p w14:paraId="78F9A0AE" w14:textId="77777777" w:rsidR="00DF76F0" w:rsidRPr="00DF76F0" w:rsidRDefault="00DF76F0" w:rsidP="00DF76F0">
            <w:pPr>
              <w:spacing w:after="0" w:line="240" w:lineRule="auto"/>
              <w:jc w:val="right"/>
              <w:rPr>
                <w:rFonts w:ascii="Times New Roman" w:eastAsia="Times New Roman" w:hAnsi="Times New Roman" w:cs="Times New Roman"/>
                <w:color w:val="000000"/>
                <w:sz w:val="24"/>
                <w:szCs w:val="24"/>
                <w:lang w:val="ru-KZ" w:eastAsia="ru-KZ"/>
              </w:rPr>
            </w:pPr>
            <w:r w:rsidRPr="00DF76F0">
              <w:rPr>
                <w:rFonts w:ascii="Times New Roman" w:eastAsia="Times New Roman" w:hAnsi="Times New Roman" w:cs="Times New Roman"/>
                <w:color w:val="000000"/>
                <w:sz w:val="24"/>
                <w:szCs w:val="24"/>
                <w:lang w:val="ru-KZ" w:eastAsia="ru-KZ"/>
              </w:rPr>
              <w:t>33</w:t>
            </w:r>
          </w:p>
        </w:tc>
        <w:tc>
          <w:tcPr>
            <w:tcW w:w="1707" w:type="dxa"/>
            <w:tcBorders>
              <w:top w:val="nil"/>
              <w:left w:val="nil"/>
              <w:bottom w:val="single" w:sz="4" w:space="0" w:color="auto"/>
              <w:right w:val="single" w:sz="4" w:space="0" w:color="auto"/>
            </w:tcBorders>
            <w:shd w:val="clear" w:color="auto" w:fill="auto"/>
            <w:vAlign w:val="bottom"/>
            <w:hideMark/>
          </w:tcPr>
          <w:p w14:paraId="1B963BF5" w14:textId="77777777" w:rsidR="00DF76F0" w:rsidRPr="00DF76F0" w:rsidRDefault="00DF76F0" w:rsidP="00DF76F0">
            <w:pPr>
              <w:spacing w:after="0" w:line="240" w:lineRule="auto"/>
              <w:jc w:val="right"/>
              <w:rPr>
                <w:rFonts w:ascii="Times New Roman" w:eastAsia="Times New Roman" w:hAnsi="Times New Roman" w:cs="Times New Roman"/>
                <w:color w:val="000000"/>
                <w:sz w:val="24"/>
                <w:szCs w:val="24"/>
                <w:lang w:val="ru-KZ" w:eastAsia="ru-KZ"/>
              </w:rPr>
            </w:pPr>
            <w:r w:rsidRPr="00DF76F0">
              <w:rPr>
                <w:rFonts w:ascii="Times New Roman" w:eastAsia="Times New Roman" w:hAnsi="Times New Roman" w:cs="Times New Roman"/>
                <w:color w:val="000000"/>
                <w:sz w:val="24"/>
                <w:szCs w:val="24"/>
                <w:lang w:val="ru-KZ" w:eastAsia="ru-KZ"/>
              </w:rPr>
              <w:t>6</w:t>
            </w:r>
          </w:p>
        </w:tc>
        <w:tc>
          <w:tcPr>
            <w:tcW w:w="1559" w:type="dxa"/>
            <w:tcBorders>
              <w:top w:val="nil"/>
              <w:left w:val="nil"/>
              <w:bottom w:val="single" w:sz="4" w:space="0" w:color="auto"/>
              <w:right w:val="single" w:sz="4" w:space="0" w:color="auto"/>
            </w:tcBorders>
            <w:shd w:val="clear" w:color="auto" w:fill="auto"/>
            <w:noWrap/>
            <w:vAlign w:val="bottom"/>
            <w:hideMark/>
          </w:tcPr>
          <w:p w14:paraId="6D86EC82" w14:textId="77777777" w:rsidR="00DF76F0" w:rsidRPr="00DF76F0" w:rsidRDefault="00DF76F0" w:rsidP="00DF76F0">
            <w:pPr>
              <w:spacing w:after="0" w:line="240" w:lineRule="auto"/>
              <w:jc w:val="right"/>
              <w:rPr>
                <w:rFonts w:ascii="Calibri" w:eastAsia="Times New Roman" w:hAnsi="Calibri" w:cs="Calibri"/>
                <w:color w:val="000000"/>
                <w:sz w:val="24"/>
                <w:szCs w:val="24"/>
                <w:lang w:val="ru-KZ" w:eastAsia="ru-KZ"/>
              </w:rPr>
            </w:pPr>
            <w:r w:rsidRPr="00DF76F0">
              <w:rPr>
                <w:rFonts w:ascii="Calibri" w:eastAsia="Times New Roman" w:hAnsi="Calibri" w:cs="Calibri"/>
                <w:color w:val="000000"/>
                <w:sz w:val="24"/>
                <w:szCs w:val="24"/>
                <w:lang w:val="ru-KZ" w:eastAsia="ru-KZ"/>
              </w:rPr>
              <w:t>56</w:t>
            </w:r>
          </w:p>
        </w:tc>
      </w:tr>
      <w:tr w:rsidR="00DF76F0" w:rsidRPr="00DF76F0" w14:paraId="6717B389" w14:textId="77777777" w:rsidTr="00DF76F0">
        <w:trPr>
          <w:trHeight w:val="290"/>
        </w:trPr>
        <w:tc>
          <w:tcPr>
            <w:tcW w:w="2834" w:type="dxa"/>
            <w:tcBorders>
              <w:top w:val="nil"/>
              <w:left w:val="single" w:sz="4" w:space="0" w:color="auto"/>
              <w:bottom w:val="single" w:sz="4" w:space="0" w:color="auto"/>
              <w:right w:val="single" w:sz="4" w:space="0" w:color="auto"/>
            </w:tcBorders>
            <w:shd w:val="clear" w:color="auto" w:fill="auto"/>
            <w:vAlign w:val="bottom"/>
            <w:hideMark/>
          </w:tcPr>
          <w:p w14:paraId="76E72DAC" w14:textId="77777777" w:rsidR="00DF76F0" w:rsidRPr="00DF76F0" w:rsidRDefault="00DF76F0" w:rsidP="00DF76F0">
            <w:pPr>
              <w:spacing w:after="0" w:line="240" w:lineRule="auto"/>
              <w:rPr>
                <w:rFonts w:ascii="Times New Roman" w:eastAsia="Times New Roman" w:hAnsi="Times New Roman" w:cs="Times New Roman"/>
                <w:color w:val="000000"/>
                <w:sz w:val="24"/>
                <w:szCs w:val="24"/>
                <w:lang w:val="ru-KZ" w:eastAsia="ru-KZ"/>
              </w:rPr>
            </w:pPr>
            <w:r w:rsidRPr="00DF76F0">
              <w:rPr>
                <w:rFonts w:ascii="Times New Roman" w:eastAsia="Times New Roman" w:hAnsi="Times New Roman" w:cs="Times New Roman"/>
                <w:color w:val="000000"/>
                <w:sz w:val="24"/>
                <w:szCs w:val="24"/>
                <w:lang w:val="ru-KZ" w:eastAsia="ru-KZ"/>
              </w:rPr>
              <w:t>Барлығы</w:t>
            </w:r>
          </w:p>
        </w:tc>
        <w:tc>
          <w:tcPr>
            <w:tcW w:w="1793" w:type="dxa"/>
            <w:tcBorders>
              <w:top w:val="nil"/>
              <w:left w:val="nil"/>
              <w:bottom w:val="single" w:sz="4" w:space="0" w:color="auto"/>
              <w:right w:val="single" w:sz="4" w:space="0" w:color="auto"/>
            </w:tcBorders>
            <w:shd w:val="clear" w:color="auto" w:fill="auto"/>
            <w:noWrap/>
            <w:vAlign w:val="bottom"/>
            <w:hideMark/>
          </w:tcPr>
          <w:p w14:paraId="1DD02695" w14:textId="77777777" w:rsidR="00DF76F0" w:rsidRPr="00DF76F0" w:rsidRDefault="00DF76F0" w:rsidP="00DF76F0">
            <w:pPr>
              <w:spacing w:after="0" w:line="240" w:lineRule="auto"/>
              <w:jc w:val="right"/>
              <w:rPr>
                <w:rFonts w:ascii="Calibri" w:eastAsia="Times New Roman" w:hAnsi="Calibri" w:cs="Calibri"/>
                <w:color w:val="000000"/>
                <w:sz w:val="24"/>
                <w:szCs w:val="24"/>
                <w:lang w:val="ru-KZ" w:eastAsia="ru-KZ"/>
              </w:rPr>
            </w:pPr>
            <w:r w:rsidRPr="00DF76F0">
              <w:rPr>
                <w:rFonts w:ascii="Calibri" w:eastAsia="Times New Roman" w:hAnsi="Calibri" w:cs="Calibri"/>
                <w:color w:val="000000"/>
                <w:sz w:val="24"/>
                <w:szCs w:val="24"/>
                <w:lang w:val="ru-KZ" w:eastAsia="ru-KZ"/>
              </w:rPr>
              <w:t>19</w:t>
            </w:r>
          </w:p>
        </w:tc>
        <w:tc>
          <w:tcPr>
            <w:tcW w:w="1746" w:type="dxa"/>
            <w:tcBorders>
              <w:top w:val="nil"/>
              <w:left w:val="nil"/>
              <w:bottom w:val="single" w:sz="4" w:space="0" w:color="auto"/>
              <w:right w:val="single" w:sz="4" w:space="0" w:color="auto"/>
            </w:tcBorders>
            <w:shd w:val="clear" w:color="auto" w:fill="auto"/>
            <w:noWrap/>
            <w:vAlign w:val="bottom"/>
            <w:hideMark/>
          </w:tcPr>
          <w:p w14:paraId="5564E8C9" w14:textId="77777777" w:rsidR="00DF76F0" w:rsidRPr="00DF76F0" w:rsidRDefault="00DF76F0" w:rsidP="00DF76F0">
            <w:pPr>
              <w:spacing w:after="0" w:line="240" w:lineRule="auto"/>
              <w:jc w:val="right"/>
              <w:rPr>
                <w:rFonts w:ascii="Calibri" w:eastAsia="Times New Roman" w:hAnsi="Calibri" w:cs="Calibri"/>
                <w:color w:val="000000"/>
                <w:sz w:val="24"/>
                <w:szCs w:val="24"/>
                <w:lang w:val="ru-KZ" w:eastAsia="ru-KZ"/>
              </w:rPr>
            </w:pPr>
            <w:r w:rsidRPr="00DF76F0">
              <w:rPr>
                <w:rFonts w:ascii="Calibri" w:eastAsia="Times New Roman" w:hAnsi="Calibri" w:cs="Calibri"/>
                <w:color w:val="000000"/>
                <w:sz w:val="24"/>
                <w:szCs w:val="24"/>
                <w:lang w:val="ru-KZ" w:eastAsia="ru-KZ"/>
              </w:rPr>
              <w:t>69</w:t>
            </w:r>
          </w:p>
        </w:tc>
        <w:tc>
          <w:tcPr>
            <w:tcW w:w="1707" w:type="dxa"/>
            <w:tcBorders>
              <w:top w:val="nil"/>
              <w:left w:val="nil"/>
              <w:bottom w:val="single" w:sz="4" w:space="0" w:color="auto"/>
              <w:right w:val="single" w:sz="4" w:space="0" w:color="auto"/>
            </w:tcBorders>
            <w:shd w:val="clear" w:color="auto" w:fill="auto"/>
            <w:noWrap/>
            <w:vAlign w:val="bottom"/>
            <w:hideMark/>
          </w:tcPr>
          <w:p w14:paraId="1B434BE0" w14:textId="77777777" w:rsidR="00DF76F0" w:rsidRPr="00DF76F0" w:rsidRDefault="00DF76F0" w:rsidP="00DF76F0">
            <w:pPr>
              <w:spacing w:after="0" w:line="240" w:lineRule="auto"/>
              <w:jc w:val="right"/>
              <w:rPr>
                <w:rFonts w:ascii="Calibri" w:eastAsia="Times New Roman" w:hAnsi="Calibri" w:cs="Calibri"/>
                <w:color w:val="000000"/>
                <w:sz w:val="24"/>
                <w:szCs w:val="24"/>
                <w:lang w:val="ru-KZ" w:eastAsia="ru-KZ"/>
              </w:rPr>
            </w:pPr>
            <w:r w:rsidRPr="00DF76F0">
              <w:rPr>
                <w:rFonts w:ascii="Calibri" w:eastAsia="Times New Roman" w:hAnsi="Calibri" w:cs="Calibri"/>
                <w:color w:val="000000"/>
                <w:sz w:val="24"/>
                <w:szCs w:val="24"/>
                <w:lang w:val="ru-KZ" w:eastAsia="ru-KZ"/>
              </w:rPr>
              <w:t>22</w:t>
            </w:r>
          </w:p>
        </w:tc>
        <w:tc>
          <w:tcPr>
            <w:tcW w:w="1559" w:type="dxa"/>
            <w:tcBorders>
              <w:top w:val="nil"/>
              <w:left w:val="nil"/>
              <w:bottom w:val="single" w:sz="4" w:space="0" w:color="auto"/>
              <w:right w:val="single" w:sz="4" w:space="0" w:color="auto"/>
            </w:tcBorders>
            <w:shd w:val="clear" w:color="auto" w:fill="auto"/>
            <w:noWrap/>
            <w:vAlign w:val="bottom"/>
            <w:hideMark/>
          </w:tcPr>
          <w:p w14:paraId="7FC29694" w14:textId="77777777" w:rsidR="00DF76F0" w:rsidRPr="00DF76F0" w:rsidRDefault="00DF76F0" w:rsidP="00DF76F0">
            <w:pPr>
              <w:spacing w:after="0" w:line="240" w:lineRule="auto"/>
              <w:jc w:val="right"/>
              <w:rPr>
                <w:rFonts w:ascii="Calibri" w:eastAsia="Times New Roman" w:hAnsi="Calibri" w:cs="Calibri"/>
                <w:color w:val="000000"/>
                <w:sz w:val="24"/>
                <w:szCs w:val="24"/>
                <w:lang w:val="ru-KZ" w:eastAsia="ru-KZ"/>
              </w:rPr>
            </w:pPr>
            <w:r w:rsidRPr="00DF76F0">
              <w:rPr>
                <w:rFonts w:ascii="Calibri" w:eastAsia="Times New Roman" w:hAnsi="Calibri" w:cs="Calibri"/>
                <w:color w:val="000000"/>
                <w:sz w:val="24"/>
                <w:szCs w:val="24"/>
                <w:lang w:val="ru-KZ" w:eastAsia="ru-KZ"/>
              </w:rPr>
              <w:t>110</w:t>
            </w:r>
          </w:p>
        </w:tc>
      </w:tr>
    </w:tbl>
    <w:p w14:paraId="328FA900" w14:textId="77777777" w:rsidR="00DF76F0" w:rsidRDefault="00DF76F0" w:rsidP="002A5D8A">
      <w:pPr>
        <w:spacing w:after="0" w:line="240" w:lineRule="auto"/>
        <w:ind w:firstLine="709"/>
        <w:contextualSpacing/>
        <w:jc w:val="both"/>
        <w:rPr>
          <w:rFonts w:ascii="Times New Roman" w:hAnsi="Times New Roman" w:cs="Times New Roman"/>
          <w:color w:val="000000" w:themeColor="text1"/>
          <w:sz w:val="28"/>
          <w:szCs w:val="28"/>
          <w:highlight w:val="yellow"/>
        </w:rPr>
      </w:pPr>
    </w:p>
    <w:p w14:paraId="0B51A511" w14:textId="77777777" w:rsidR="00DF76F0" w:rsidRDefault="00DF76F0" w:rsidP="002A5D8A">
      <w:pPr>
        <w:spacing w:after="0" w:line="240" w:lineRule="auto"/>
        <w:ind w:firstLine="709"/>
        <w:contextualSpacing/>
        <w:jc w:val="both"/>
        <w:rPr>
          <w:rFonts w:ascii="Times New Roman" w:hAnsi="Times New Roman" w:cs="Times New Roman"/>
          <w:color w:val="000000" w:themeColor="text1"/>
          <w:sz w:val="28"/>
          <w:szCs w:val="28"/>
          <w:highlight w:val="yellow"/>
        </w:rPr>
      </w:pPr>
    </w:p>
    <w:p w14:paraId="7731D122" w14:textId="78EF7CE3" w:rsidR="00DF76F0" w:rsidRPr="00DF76F0" w:rsidRDefault="00DF76F0" w:rsidP="002A5D8A">
      <w:pPr>
        <w:spacing w:after="0" w:line="240" w:lineRule="auto"/>
        <w:ind w:firstLine="709"/>
        <w:contextualSpacing/>
        <w:jc w:val="both"/>
        <w:rPr>
          <w:rFonts w:ascii="Times New Roman" w:hAnsi="Times New Roman" w:cs="Times New Roman"/>
          <w:color w:val="000000" w:themeColor="text1"/>
          <w:sz w:val="28"/>
          <w:szCs w:val="28"/>
          <w:lang w:val="en-GB"/>
        </w:rPr>
      </w:pPr>
      <w:r w:rsidRPr="00DF76F0">
        <w:rPr>
          <w:rFonts w:ascii="Times New Roman" w:hAnsi="Times New Roman" w:cs="Times New Roman"/>
          <w:color w:val="000000" w:themeColor="text1"/>
          <w:sz w:val="28"/>
          <w:szCs w:val="28"/>
          <w:lang w:val="ru-KZ"/>
        </w:rPr>
        <w:lastRenderedPageBreak/>
        <w:t>Жи</w:t>
      </w:r>
      <w:r w:rsidRPr="00DF76F0">
        <w:rPr>
          <w:rFonts w:ascii="Times New Roman" w:hAnsi="Times New Roman" w:cs="Times New Roman"/>
          <w:color w:val="000000" w:themeColor="text1"/>
          <w:sz w:val="28"/>
          <w:szCs w:val="28"/>
        </w:rPr>
        <w:t xml:space="preserve">ілік мән үйлестірілу кестесін құрамыз (Кесте </w:t>
      </w:r>
      <w:r w:rsidRPr="00DF76F0">
        <w:rPr>
          <w:rFonts w:ascii="Times New Roman" w:hAnsi="Times New Roman" w:cs="Times New Roman"/>
          <w:color w:val="000000" w:themeColor="text1"/>
          <w:sz w:val="28"/>
          <w:szCs w:val="28"/>
          <w:lang w:val="en-GB"/>
        </w:rPr>
        <w:t>23</w:t>
      </w:r>
      <w:r w:rsidRPr="00DF76F0">
        <w:rPr>
          <w:rFonts w:ascii="Times New Roman" w:hAnsi="Times New Roman" w:cs="Times New Roman"/>
          <w:color w:val="000000" w:themeColor="text1"/>
          <w:sz w:val="28"/>
          <w:szCs w:val="28"/>
        </w:rPr>
        <w:t>)</w:t>
      </w:r>
      <w:r w:rsidRPr="00DF76F0">
        <w:rPr>
          <w:rFonts w:ascii="Times New Roman" w:hAnsi="Times New Roman" w:cs="Times New Roman"/>
          <w:color w:val="000000" w:themeColor="text1"/>
          <w:sz w:val="28"/>
          <w:szCs w:val="28"/>
          <w:lang w:val="en-GB"/>
        </w:rPr>
        <w:t>.</w:t>
      </w:r>
    </w:p>
    <w:p w14:paraId="3CE5BC2E" w14:textId="633EE34E" w:rsidR="00DF76F0" w:rsidRPr="00DF76F0" w:rsidRDefault="00DF76F0" w:rsidP="002A5D8A">
      <w:pPr>
        <w:spacing w:after="0" w:line="240" w:lineRule="auto"/>
        <w:ind w:firstLine="709"/>
        <w:contextualSpacing/>
        <w:jc w:val="both"/>
        <w:rPr>
          <w:rFonts w:ascii="Times New Roman" w:hAnsi="Times New Roman" w:cs="Times New Roman"/>
          <w:color w:val="000000" w:themeColor="text1"/>
          <w:sz w:val="28"/>
          <w:szCs w:val="28"/>
          <w:lang w:val="en-GB"/>
        </w:rPr>
      </w:pPr>
      <w:r w:rsidRPr="00DF76F0">
        <w:rPr>
          <w:rFonts w:ascii="Times New Roman" w:hAnsi="Times New Roman" w:cs="Times New Roman"/>
          <w:color w:val="000000" w:themeColor="text1"/>
          <w:sz w:val="28"/>
          <w:szCs w:val="28"/>
        </w:rPr>
        <w:t xml:space="preserve">Кесте </w:t>
      </w:r>
      <w:r w:rsidRPr="00DF76F0">
        <w:rPr>
          <w:rFonts w:ascii="Times New Roman" w:hAnsi="Times New Roman" w:cs="Times New Roman"/>
          <w:color w:val="000000" w:themeColor="text1"/>
          <w:sz w:val="28"/>
          <w:szCs w:val="28"/>
          <w:lang w:val="en-GB"/>
        </w:rPr>
        <w:t xml:space="preserve">23- </w:t>
      </w:r>
      <w:r w:rsidRPr="00DF76F0">
        <w:rPr>
          <w:rFonts w:ascii="Times New Roman" w:hAnsi="Times New Roman" w:cs="Times New Roman"/>
          <w:color w:val="000000" w:themeColor="text1"/>
          <w:sz w:val="28"/>
          <w:szCs w:val="28"/>
        </w:rPr>
        <w:t>Т</w:t>
      </w:r>
      <w:r w:rsidRPr="00DF76F0">
        <w:rPr>
          <w:rFonts w:ascii="Times New Roman" w:hAnsi="Times New Roman" w:cs="Times New Roman"/>
          <w:color w:val="000000" w:themeColor="text1"/>
          <w:sz w:val="28"/>
          <w:szCs w:val="28"/>
          <w:lang w:val="en-GB"/>
        </w:rPr>
        <w:t>еориялық болжамды жиілік бойынша мәндердің үлестірілуі</w:t>
      </w:r>
    </w:p>
    <w:tbl>
      <w:tblPr>
        <w:tblW w:w="9860" w:type="dxa"/>
        <w:tblLook w:val="04A0" w:firstRow="1" w:lastRow="0" w:firstColumn="1" w:lastColumn="0" w:noHBand="0" w:noVBand="1"/>
      </w:tblPr>
      <w:tblGrid>
        <w:gridCol w:w="2560"/>
        <w:gridCol w:w="1820"/>
        <w:gridCol w:w="2040"/>
        <w:gridCol w:w="2060"/>
        <w:gridCol w:w="1380"/>
      </w:tblGrid>
      <w:tr w:rsidR="00116884" w:rsidRPr="00116884" w14:paraId="7387BF80" w14:textId="77777777" w:rsidTr="00116884">
        <w:trPr>
          <w:trHeight w:val="290"/>
        </w:trPr>
        <w:tc>
          <w:tcPr>
            <w:tcW w:w="25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28749A" w14:textId="77777777" w:rsidR="00116884" w:rsidRPr="00116884" w:rsidRDefault="00116884" w:rsidP="00116884">
            <w:pPr>
              <w:spacing w:after="0" w:line="240" w:lineRule="auto"/>
              <w:rPr>
                <w:rFonts w:ascii="Times New Roman" w:eastAsia="Times New Roman" w:hAnsi="Times New Roman" w:cs="Times New Roman"/>
                <w:color w:val="000000"/>
                <w:lang w:val="ru-KZ" w:eastAsia="ru-KZ"/>
              </w:rPr>
            </w:pPr>
            <w:r w:rsidRPr="00116884">
              <w:rPr>
                <w:rFonts w:ascii="Times New Roman" w:eastAsia="Times New Roman" w:hAnsi="Times New Roman" w:cs="Times New Roman"/>
                <w:color w:val="000000"/>
                <w:lang w:val="ru-KZ" w:eastAsia="ru-KZ"/>
              </w:rPr>
              <w:t xml:space="preserve">Топтар </w:t>
            </w:r>
          </w:p>
        </w:tc>
        <w:tc>
          <w:tcPr>
            <w:tcW w:w="1820" w:type="dxa"/>
            <w:tcBorders>
              <w:top w:val="single" w:sz="4" w:space="0" w:color="auto"/>
              <w:left w:val="nil"/>
              <w:bottom w:val="single" w:sz="4" w:space="0" w:color="auto"/>
              <w:right w:val="single" w:sz="4" w:space="0" w:color="auto"/>
            </w:tcBorders>
            <w:shd w:val="clear" w:color="auto" w:fill="auto"/>
            <w:vAlign w:val="bottom"/>
            <w:hideMark/>
          </w:tcPr>
          <w:p w14:paraId="5E0E1BAC" w14:textId="77777777" w:rsidR="00116884" w:rsidRPr="00116884" w:rsidRDefault="00116884" w:rsidP="00116884">
            <w:pPr>
              <w:spacing w:after="0" w:line="240" w:lineRule="auto"/>
              <w:rPr>
                <w:rFonts w:ascii="Times New Roman" w:eastAsia="Times New Roman" w:hAnsi="Times New Roman" w:cs="Times New Roman"/>
                <w:color w:val="000000"/>
                <w:lang w:val="ru-KZ" w:eastAsia="ru-KZ"/>
              </w:rPr>
            </w:pPr>
            <w:r w:rsidRPr="00116884">
              <w:rPr>
                <w:rFonts w:ascii="Times New Roman" w:eastAsia="Times New Roman" w:hAnsi="Times New Roman" w:cs="Times New Roman"/>
                <w:color w:val="000000"/>
                <w:lang w:val="ru-KZ" w:eastAsia="ru-KZ"/>
              </w:rPr>
              <w:t>Төменгі</w:t>
            </w:r>
          </w:p>
        </w:tc>
        <w:tc>
          <w:tcPr>
            <w:tcW w:w="2040" w:type="dxa"/>
            <w:tcBorders>
              <w:top w:val="single" w:sz="4" w:space="0" w:color="auto"/>
              <w:left w:val="nil"/>
              <w:bottom w:val="single" w:sz="4" w:space="0" w:color="auto"/>
              <w:right w:val="single" w:sz="4" w:space="0" w:color="auto"/>
            </w:tcBorders>
            <w:shd w:val="clear" w:color="auto" w:fill="auto"/>
            <w:vAlign w:val="bottom"/>
            <w:hideMark/>
          </w:tcPr>
          <w:p w14:paraId="5E488C9E" w14:textId="77777777" w:rsidR="00116884" w:rsidRPr="00116884" w:rsidRDefault="00116884" w:rsidP="00116884">
            <w:pPr>
              <w:spacing w:after="0" w:line="240" w:lineRule="auto"/>
              <w:rPr>
                <w:rFonts w:ascii="Times New Roman" w:eastAsia="Times New Roman" w:hAnsi="Times New Roman" w:cs="Times New Roman"/>
                <w:color w:val="000000"/>
                <w:lang w:val="ru-KZ" w:eastAsia="ru-KZ"/>
              </w:rPr>
            </w:pPr>
            <w:r w:rsidRPr="00116884">
              <w:rPr>
                <w:rFonts w:ascii="Times New Roman" w:eastAsia="Times New Roman" w:hAnsi="Times New Roman" w:cs="Times New Roman"/>
                <w:color w:val="000000"/>
                <w:lang w:val="ru-KZ" w:eastAsia="ru-KZ"/>
              </w:rPr>
              <w:t>Орта</w:t>
            </w:r>
          </w:p>
        </w:tc>
        <w:tc>
          <w:tcPr>
            <w:tcW w:w="2060" w:type="dxa"/>
            <w:tcBorders>
              <w:top w:val="single" w:sz="4" w:space="0" w:color="auto"/>
              <w:left w:val="nil"/>
              <w:bottom w:val="single" w:sz="4" w:space="0" w:color="auto"/>
              <w:right w:val="single" w:sz="4" w:space="0" w:color="auto"/>
            </w:tcBorders>
            <w:shd w:val="clear" w:color="auto" w:fill="auto"/>
            <w:vAlign w:val="bottom"/>
            <w:hideMark/>
          </w:tcPr>
          <w:p w14:paraId="20478243" w14:textId="77777777" w:rsidR="00116884" w:rsidRPr="00116884" w:rsidRDefault="00116884" w:rsidP="00116884">
            <w:pPr>
              <w:spacing w:after="0" w:line="240" w:lineRule="auto"/>
              <w:rPr>
                <w:rFonts w:ascii="Times New Roman" w:eastAsia="Times New Roman" w:hAnsi="Times New Roman" w:cs="Times New Roman"/>
                <w:color w:val="000000"/>
                <w:lang w:val="ru-KZ" w:eastAsia="ru-KZ"/>
              </w:rPr>
            </w:pPr>
            <w:r w:rsidRPr="00116884">
              <w:rPr>
                <w:rFonts w:ascii="Times New Roman" w:eastAsia="Times New Roman" w:hAnsi="Times New Roman" w:cs="Times New Roman"/>
                <w:color w:val="000000"/>
                <w:lang w:val="ru-KZ" w:eastAsia="ru-KZ"/>
              </w:rPr>
              <w:t>Жоғары</w:t>
            </w:r>
          </w:p>
        </w:tc>
        <w:tc>
          <w:tcPr>
            <w:tcW w:w="1380" w:type="dxa"/>
            <w:tcBorders>
              <w:top w:val="single" w:sz="4" w:space="0" w:color="auto"/>
              <w:left w:val="nil"/>
              <w:bottom w:val="single" w:sz="4" w:space="0" w:color="auto"/>
              <w:right w:val="single" w:sz="4" w:space="0" w:color="auto"/>
            </w:tcBorders>
            <w:shd w:val="clear" w:color="auto" w:fill="auto"/>
            <w:vAlign w:val="bottom"/>
            <w:hideMark/>
          </w:tcPr>
          <w:p w14:paraId="725CF74A" w14:textId="77777777" w:rsidR="00116884" w:rsidRPr="00116884" w:rsidRDefault="00116884" w:rsidP="00116884">
            <w:pPr>
              <w:spacing w:after="0" w:line="240" w:lineRule="auto"/>
              <w:rPr>
                <w:rFonts w:ascii="Times New Roman" w:eastAsia="Times New Roman" w:hAnsi="Times New Roman" w:cs="Times New Roman"/>
                <w:color w:val="000000"/>
                <w:lang w:val="ru-KZ" w:eastAsia="ru-KZ"/>
              </w:rPr>
            </w:pPr>
            <w:r w:rsidRPr="00116884">
              <w:rPr>
                <w:rFonts w:ascii="Times New Roman" w:eastAsia="Times New Roman" w:hAnsi="Times New Roman" w:cs="Times New Roman"/>
                <w:color w:val="000000"/>
                <w:lang w:val="ru-KZ" w:eastAsia="ru-KZ"/>
              </w:rPr>
              <w:t>Барлығы</w:t>
            </w:r>
          </w:p>
        </w:tc>
      </w:tr>
      <w:tr w:rsidR="00116884" w:rsidRPr="00116884" w14:paraId="0F23605E" w14:textId="77777777" w:rsidTr="00116884">
        <w:trPr>
          <w:trHeight w:val="290"/>
        </w:trPr>
        <w:tc>
          <w:tcPr>
            <w:tcW w:w="2560" w:type="dxa"/>
            <w:tcBorders>
              <w:top w:val="nil"/>
              <w:left w:val="single" w:sz="4" w:space="0" w:color="auto"/>
              <w:bottom w:val="single" w:sz="4" w:space="0" w:color="auto"/>
              <w:right w:val="single" w:sz="4" w:space="0" w:color="auto"/>
            </w:tcBorders>
            <w:shd w:val="clear" w:color="auto" w:fill="auto"/>
            <w:vAlign w:val="bottom"/>
            <w:hideMark/>
          </w:tcPr>
          <w:p w14:paraId="39CA87D0" w14:textId="77777777" w:rsidR="00116884" w:rsidRPr="00116884" w:rsidRDefault="00116884" w:rsidP="00116884">
            <w:pPr>
              <w:spacing w:after="0" w:line="240" w:lineRule="auto"/>
              <w:rPr>
                <w:rFonts w:ascii="Times New Roman" w:eastAsia="Times New Roman" w:hAnsi="Times New Roman" w:cs="Times New Roman"/>
                <w:color w:val="000000"/>
                <w:lang w:val="ru-KZ" w:eastAsia="ru-KZ"/>
              </w:rPr>
            </w:pPr>
            <w:r w:rsidRPr="00116884">
              <w:rPr>
                <w:rFonts w:ascii="Times New Roman" w:eastAsia="Times New Roman" w:hAnsi="Times New Roman" w:cs="Times New Roman"/>
                <w:color w:val="000000"/>
                <w:lang w:val="ru-KZ" w:eastAsia="ru-KZ"/>
              </w:rPr>
              <w:t xml:space="preserve">Эксперименттік </w:t>
            </w:r>
          </w:p>
        </w:tc>
        <w:tc>
          <w:tcPr>
            <w:tcW w:w="1820" w:type="dxa"/>
            <w:tcBorders>
              <w:top w:val="nil"/>
              <w:left w:val="nil"/>
              <w:bottom w:val="single" w:sz="4" w:space="0" w:color="auto"/>
              <w:right w:val="single" w:sz="4" w:space="0" w:color="auto"/>
            </w:tcBorders>
            <w:shd w:val="clear" w:color="auto" w:fill="auto"/>
            <w:vAlign w:val="bottom"/>
            <w:hideMark/>
          </w:tcPr>
          <w:p w14:paraId="29C90936" w14:textId="77777777" w:rsidR="00116884" w:rsidRPr="00116884" w:rsidRDefault="00116884" w:rsidP="00116884">
            <w:pPr>
              <w:spacing w:after="0" w:line="240" w:lineRule="auto"/>
              <w:rPr>
                <w:rFonts w:ascii="Times New Roman" w:eastAsia="Times New Roman" w:hAnsi="Times New Roman" w:cs="Times New Roman"/>
                <w:color w:val="000000"/>
                <w:lang w:val="ru-KZ" w:eastAsia="ru-KZ"/>
              </w:rPr>
            </w:pPr>
            <w:r w:rsidRPr="00116884">
              <w:rPr>
                <w:rFonts w:ascii="Times New Roman" w:eastAsia="Times New Roman" w:hAnsi="Times New Roman" w:cs="Times New Roman"/>
                <w:color w:val="000000"/>
                <w:lang w:val="ru-KZ" w:eastAsia="ru-KZ"/>
              </w:rPr>
              <w:t>(54*22)/110=</w:t>
            </w:r>
          </w:p>
        </w:tc>
        <w:tc>
          <w:tcPr>
            <w:tcW w:w="2040" w:type="dxa"/>
            <w:tcBorders>
              <w:top w:val="nil"/>
              <w:left w:val="nil"/>
              <w:bottom w:val="single" w:sz="4" w:space="0" w:color="auto"/>
              <w:right w:val="single" w:sz="4" w:space="0" w:color="auto"/>
            </w:tcBorders>
            <w:shd w:val="clear" w:color="auto" w:fill="auto"/>
            <w:vAlign w:val="bottom"/>
            <w:hideMark/>
          </w:tcPr>
          <w:p w14:paraId="20731D82" w14:textId="77777777" w:rsidR="00116884" w:rsidRPr="00116884" w:rsidRDefault="00116884" w:rsidP="00116884">
            <w:pPr>
              <w:spacing w:after="0" w:line="240" w:lineRule="auto"/>
              <w:rPr>
                <w:rFonts w:ascii="Times New Roman" w:eastAsia="Times New Roman" w:hAnsi="Times New Roman" w:cs="Times New Roman"/>
                <w:color w:val="000000"/>
                <w:lang w:val="ru-KZ" w:eastAsia="ru-KZ"/>
              </w:rPr>
            </w:pPr>
            <w:r w:rsidRPr="00116884">
              <w:rPr>
                <w:rFonts w:ascii="Times New Roman" w:eastAsia="Times New Roman" w:hAnsi="Times New Roman" w:cs="Times New Roman"/>
                <w:color w:val="000000"/>
                <w:lang w:val="ru-KZ" w:eastAsia="ru-KZ"/>
              </w:rPr>
              <w:t>(54*60)/110=</w:t>
            </w:r>
          </w:p>
        </w:tc>
        <w:tc>
          <w:tcPr>
            <w:tcW w:w="2060" w:type="dxa"/>
            <w:tcBorders>
              <w:top w:val="nil"/>
              <w:left w:val="nil"/>
              <w:bottom w:val="single" w:sz="4" w:space="0" w:color="auto"/>
              <w:right w:val="single" w:sz="4" w:space="0" w:color="auto"/>
            </w:tcBorders>
            <w:shd w:val="clear" w:color="auto" w:fill="auto"/>
            <w:vAlign w:val="bottom"/>
            <w:hideMark/>
          </w:tcPr>
          <w:p w14:paraId="7B3FC33D" w14:textId="77777777" w:rsidR="00116884" w:rsidRPr="00116884" w:rsidRDefault="00116884" w:rsidP="00116884">
            <w:pPr>
              <w:spacing w:after="0" w:line="240" w:lineRule="auto"/>
              <w:rPr>
                <w:rFonts w:ascii="Times New Roman" w:eastAsia="Times New Roman" w:hAnsi="Times New Roman" w:cs="Times New Roman"/>
                <w:color w:val="000000"/>
                <w:lang w:val="ru-KZ" w:eastAsia="ru-KZ"/>
              </w:rPr>
            </w:pPr>
            <w:r w:rsidRPr="00116884">
              <w:rPr>
                <w:rFonts w:ascii="Times New Roman" w:eastAsia="Times New Roman" w:hAnsi="Times New Roman" w:cs="Times New Roman"/>
                <w:color w:val="000000"/>
                <w:lang w:val="ru-KZ" w:eastAsia="ru-KZ"/>
              </w:rPr>
              <w:t>(54*28)/110=</w:t>
            </w:r>
          </w:p>
        </w:tc>
        <w:tc>
          <w:tcPr>
            <w:tcW w:w="1380" w:type="dxa"/>
            <w:tcBorders>
              <w:top w:val="nil"/>
              <w:left w:val="nil"/>
              <w:bottom w:val="single" w:sz="4" w:space="0" w:color="auto"/>
              <w:right w:val="single" w:sz="4" w:space="0" w:color="auto"/>
            </w:tcBorders>
            <w:shd w:val="clear" w:color="auto" w:fill="auto"/>
            <w:noWrap/>
            <w:vAlign w:val="bottom"/>
            <w:hideMark/>
          </w:tcPr>
          <w:p w14:paraId="5831F225" w14:textId="77777777" w:rsidR="00116884" w:rsidRPr="00116884" w:rsidRDefault="00116884" w:rsidP="00116884">
            <w:pPr>
              <w:spacing w:after="0" w:line="240" w:lineRule="auto"/>
              <w:jc w:val="right"/>
              <w:rPr>
                <w:rFonts w:ascii="Calibri" w:eastAsia="Times New Roman" w:hAnsi="Calibri" w:cs="Calibri"/>
                <w:color w:val="000000"/>
                <w:lang w:val="ru-KZ" w:eastAsia="ru-KZ"/>
              </w:rPr>
            </w:pPr>
            <w:r w:rsidRPr="00116884">
              <w:rPr>
                <w:rFonts w:ascii="Calibri" w:eastAsia="Times New Roman" w:hAnsi="Calibri" w:cs="Calibri"/>
                <w:color w:val="000000"/>
                <w:lang w:val="ru-KZ" w:eastAsia="ru-KZ"/>
              </w:rPr>
              <w:t>54</w:t>
            </w:r>
          </w:p>
        </w:tc>
      </w:tr>
      <w:tr w:rsidR="00116884" w:rsidRPr="00116884" w14:paraId="0593697F" w14:textId="77777777" w:rsidTr="00116884">
        <w:trPr>
          <w:trHeight w:val="290"/>
        </w:trPr>
        <w:tc>
          <w:tcPr>
            <w:tcW w:w="2560" w:type="dxa"/>
            <w:tcBorders>
              <w:top w:val="nil"/>
              <w:left w:val="single" w:sz="4" w:space="0" w:color="auto"/>
              <w:bottom w:val="single" w:sz="4" w:space="0" w:color="auto"/>
              <w:right w:val="single" w:sz="4" w:space="0" w:color="auto"/>
            </w:tcBorders>
            <w:shd w:val="clear" w:color="auto" w:fill="auto"/>
            <w:vAlign w:val="bottom"/>
            <w:hideMark/>
          </w:tcPr>
          <w:p w14:paraId="5B34B157" w14:textId="77777777" w:rsidR="00116884" w:rsidRPr="00116884" w:rsidRDefault="00116884" w:rsidP="00116884">
            <w:pPr>
              <w:spacing w:after="0" w:line="240" w:lineRule="auto"/>
              <w:rPr>
                <w:rFonts w:ascii="Times New Roman" w:eastAsia="Times New Roman" w:hAnsi="Times New Roman" w:cs="Times New Roman"/>
                <w:color w:val="000000"/>
                <w:lang w:val="ru-KZ" w:eastAsia="ru-KZ"/>
              </w:rPr>
            </w:pPr>
            <w:r w:rsidRPr="00116884">
              <w:rPr>
                <w:rFonts w:ascii="Times New Roman" w:eastAsia="Times New Roman" w:hAnsi="Times New Roman" w:cs="Times New Roman"/>
                <w:color w:val="000000"/>
                <w:lang w:val="ru-KZ" w:eastAsia="ru-KZ"/>
              </w:rPr>
              <w:t xml:space="preserve">Бақылау </w:t>
            </w:r>
          </w:p>
        </w:tc>
        <w:tc>
          <w:tcPr>
            <w:tcW w:w="1820" w:type="dxa"/>
            <w:tcBorders>
              <w:top w:val="nil"/>
              <w:left w:val="nil"/>
              <w:bottom w:val="single" w:sz="4" w:space="0" w:color="auto"/>
              <w:right w:val="single" w:sz="4" w:space="0" w:color="auto"/>
            </w:tcBorders>
            <w:shd w:val="clear" w:color="auto" w:fill="auto"/>
            <w:vAlign w:val="bottom"/>
            <w:hideMark/>
          </w:tcPr>
          <w:p w14:paraId="0F84437B" w14:textId="77777777" w:rsidR="00116884" w:rsidRPr="00116884" w:rsidRDefault="00116884" w:rsidP="00116884">
            <w:pPr>
              <w:spacing w:after="0" w:line="240" w:lineRule="auto"/>
              <w:rPr>
                <w:rFonts w:ascii="Times New Roman" w:eastAsia="Times New Roman" w:hAnsi="Times New Roman" w:cs="Times New Roman"/>
                <w:color w:val="000000"/>
                <w:lang w:val="ru-KZ" w:eastAsia="ru-KZ"/>
              </w:rPr>
            </w:pPr>
            <w:r w:rsidRPr="00116884">
              <w:rPr>
                <w:rFonts w:ascii="Times New Roman" w:eastAsia="Times New Roman" w:hAnsi="Times New Roman" w:cs="Times New Roman"/>
                <w:color w:val="000000"/>
                <w:lang w:val="ru-KZ" w:eastAsia="ru-KZ"/>
              </w:rPr>
              <w:t>(56*22)/110=</w:t>
            </w:r>
          </w:p>
        </w:tc>
        <w:tc>
          <w:tcPr>
            <w:tcW w:w="2040" w:type="dxa"/>
            <w:tcBorders>
              <w:top w:val="nil"/>
              <w:left w:val="nil"/>
              <w:bottom w:val="single" w:sz="4" w:space="0" w:color="auto"/>
              <w:right w:val="single" w:sz="4" w:space="0" w:color="auto"/>
            </w:tcBorders>
            <w:shd w:val="clear" w:color="auto" w:fill="auto"/>
            <w:vAlign w:val="bottom"/>
            <w:hideMark/>
          </w:tcPr>
          <w:p w14:paraId="601D763C" w14:textId="77777777" w:rsidR="00116884" w:rsidRPr="00116884" w:rsidRDefault="00116884" w:rsidP="00116884">
            <w:pPr>
              <w:spacing w:after="0" w:line="240" w:lineRule="auto"/>
              <w:rPr>
                <w:rFonts w:ascii="Times New Roman" w:eastAsia="Times New Roman" w:hAnsi="Times New Roman" w:cs="Times New Roman"/>
                <w:color w:val="000000"/>
                <w:lang w:val="ru-KZ" w:eastAsia="ru-KZ"/>
              </w:rPr>
            </w:pPr>
            <w:r w:rsidRPr="00116884">
              <w:rPr>
                <w:rFonts w:ascii="Times New Roman" w:eastAsia="Times New Roman" w:hAnsi="Times New Roman" w:cs="Times New Roman"/>
                <w:color w:val="000000"/>
                <w:lang w:val="ru-KZ" w:eastAsia="ru-KZ"/>
              </w:rPr>
              <w:t>(56*60)/110=</w:t>
            </w:r>
          </w:p>
        </w:tc>
        <w:tc>
          <w:tcPr>
            <w:tcW w:w="2060" w:type="dxa"/>
            <w:tcBorders>
              <w:top w:val="nil"/>
              <w:left w:val="nil"/>
              <w:bottom w:val="single" w:sz="4" w:space="0" w:color="auto"/>
              <w:right w:val="single" w:sz="4" w:space="0" w:color="auto"/>
            </w:tcBorders>
            <w:shd w:val="clear" w:color="auto" w:fill="auto"/>
            <w:vAlign w:val="bottom"/>
            <w:hideMark/>
          </w:tcPr>
          <w:p w14:paraId="654DD09C" w14:textId="77777777" w:rsidR="00116884" w:rsidRPr="00116884" w:rsidRDefault="00116884" w:rsidP="00116884">
            <w:pPr>
              <w:spacing w:after="0" w:line="240" w:lineRule="auto"/>
              <w:rPr>
                <w:rFonts w:ascii="Times New Roman" w:eastAsia="Times New Roman" w:hAnsi="Times New Roman" w:cs="Times New Roman"/>
                <w:color w:val="000000"/>
                <w:lang w:val="ru-KZ" w:eastAsia="ru-KZ"/>
              </w:rPr>
            </w:pPr>
            <w:r w:rsidRPr="00116884">
              <w:rPr>
                <w:rFonts w:ascii="Times New Roman" w:eastAsia="Times New Roman" w:hAnsi="Times New Roman" w:cs="Times New Roman"/>
                <w:color w:val="000000"/>
                <w:lang w:val="ru-KZ" w:eastAsia="ru-KZ"/>
              </w:rPr>
              <w:t>(56*28)/110=</w:t>
            </w:r>
          </w:p>
        </w:tc>
        <w:tc>
          <w:tcPr>
            <w:tcW w:w="1380" w:type="dxa"/>
            <w:tcBorders>
              <w:top w:val="nil"/>
              <w:left w:val="nil"/>
              <w:bottom w:val="single" w:sz="4" w:space="0" w:color="auto"/>
              <w:right w:val="single" w:sz="4" w:space="0" w:color="auto"/>
            </w:tcBorders>
            <w:shd w:val="clear" w:color="auto" w:fill="auto"/>
            <w:noWrap/>
            <w:vAlign w:val="bottom"/>
            <w:hideMark/>
          </w:tcPr>
          <w:p w14:paraId="7548D154" w14:textId="77777777" w:rsidR="00116884" w:rsidRPr="00116884" w:rsidRDefault="00116884" w:rsidP="00116884">
            <w:pPr>
              <w:spacing w:after="0" w:line="240" w:lineRule="auto"/>
              <w:jc w:val="right"/>
              <w:rPr>
                <w:rFonts w:ascii="Calibri" w:eastAsia="Times New Roman" w:hAnsi="Calibri" w:cs="Calibri"/>
                <w:color w:val="000000"/>
                <w:lang w:val="ru-KZ" w:eastAsia="ru-KZ"/>
              </w:rPr>
            </w:pPr>
            <w:r w:rsidRPr="00116884">
              <w:rPr>
                <w:rFonts w:ascii="Calibri" w:eastAsia="Times New Roman" w:hAnsi="Calibri" w:cs="Calibri"/>
                <w:color w:val="000000"/>
                <w:lang w:val="ru-KZ" w:eastAsia="ru-KZ"/>
              </w:rPr>
              <w:t>56</w:t>
            </w:r>
          </w:p>
        </w:tc>
      </w:tr>
      <w:tr w:rsidR="00116884" w:rsidRPr="00116884" w14:paraId="6150EE7E" w14:textId="77777777" w:rsidTr="00116884">
        <w:trPr>
          <w:trHeight w:val="290"/>
        </w:trPr>
        <w:tc>
          <w:tcPr>
            <w:tcW w:w="2560" w:type="dxa"/>
            <w:tcBorders>
              <w:top w:val="nil"/>
              <w:left w:val="single" w:sz="4" w:space="0" w:color="auto"/>
              <w:bottom w:val="single" w:sz="4" w:space="0" w:color="auto"/>
              <w:right w:val="single" w:sz="4" w:space="0" w:color="auto"/>
            </w:tcBorders>
            <w:shd w:val="clear" w:color="auto" w:fill="auto"/>
            <w:vAlign w:val="bottom"/>
            <w:hideMark/>
          </w:tcPr>
          <w:p w14:paraId="0342E8DC" w14:textId="77777777" w:rsidR="00116884" w:rsidRPr="00116884" w:rsidRDefault="00116884" w:rsidP="00116884">
            <w:pPr>
              <w:spacing w:after="0" w:line="240" w:lineRule="auto"/>
              <w:rPr>
                <w:rFonts w:ascii="Times New Roman" w:eastAsia="Times New Roman" w:hAnsi="Times New Roman" w:cs="Times New Roman"/>
                <w:color w:val="000000"/>
                <w:lang w:val="ru-KZ" w:eastAsia="ru-KZ"/>
              </w:rPr>
            </w:pPr>
            <w:r w:rsidRPr="00116884">
              <w:rPr>
                <w:rFonts w:ascii="Times New Roman" w:eastAsia="Times New Roman" w:hAnsi="Times New Roman" w:cs="Times New Roman"/>
                <w:color w:val="000000"/>
                <w:lang w:val="ru-KZ" w:eastAsia="ru-KZ"/>
              </w:rPr>
              <w:t>Барлығы</w:t>
            </w:r>
          </w:p>
        </w:tc>
        <w:tc>
          <w:tcPr>
            <w:tcW w:w="1820" w:type="dxa"/>
            <w:tcBorders>
              <w:top w:val="nil"/>
              <w:left w:val="nil"/>
              <w:bottom w:val="single" w:sz="4" w:space="0" w:color="auto"/>
              <w:right w:val="single" w:sz="4" w:space="0" w:color="auto"/>
            </w:tcBorders>
            <w:shd w:val="clear" w:color="auto" w:fill="auto"/>
            <w:noWrap/>
            <w:vAlign w:val="bottom"/>
            <w:hideMark/>
          </w:tcPr>
          <w:p w14:paraId="38EBEA7B" w14:textId="77777777" w:rsidR="00116884" w:rsidRPr="00116884" w:rsidRDefault="00116884" w:rsidP="00116884">
            <w:pPr>
              <w:spacing w:after="0" w:line="240" w:lineRule="auto"/>
              <w:jc w:val="right"/>
              <w:rPr>
                <w:rFonts w:ascii="Calibri" w:eastAsia="Times New Roman" w:hAnsi="Calibri" w:cs="Calibri"/>
                <w:color w:val="000000"/>
                <w:lang w:val="ru-KZ" w:eastAsia="ru-KZ"/>
              </w:rPr>
            </w:pPr>
            <w:r w:rsidRPr="00116884">
              <w:rPr>
                <w:rFonts w:ascii="Calibri" w:eastAsia="Times New Roman" w:hAnsi="Calibri" w:cs="Calibri"/>
                <w:color w:val="000000"/>
                <w:lang w:val="ru-KZ" w:eastAsia="ru-KZ"/>
              </w:rPr>
              <w:t>22</w:t>
            </w:r>
          </w:p>
        </w:tc>
        <w:tc>
          <w:tcPr>
            <w:tcW w:w="2040" w:type="dxa"/>
            <w:tcBorders>
              <w:top w:val="nil"/>
              <w:left w:val="nil"/>
              <w:bottom w:val="single" w:sz="4" w:space="0" w:color="auto"/>
              <w:right w:val="single" w:sz="4" w:space="0" w:color="auto"/>
            </w:tcBorders>
            <w:shd w:val="clear" w:color="auto" w:fill="auto"/>
            <w:noWrap/>
            <w:vAlign w:val="bottom"/>
            <w:hideMark/>
          </w:tcPr>
          <w:p w14:paraId="4D8F511E" w14:textId="77777777" w:rsidR="00116884" w:rsidRPr="00116884" w:rsidRDefault="00116884" w:rsidP="00116884">
            <w:pPr>
              <w:spacing w:after="0" w:line="240" w:lineRule="auto"/>
              <w:jc w:val="right"/>
              <w:rPr>
                <w:rFonts w:ascii="Calibri" w:eastAsia="Times New Roman" w:hAnsi="Calibri" w:cs="Calibri"/>
                <w:color w:val="000000"/>
                <w:lang w:val="ru-KZ" w:eastAsia="ru-KZ"/>
              </w:rPr>
            </w:pPr>
            <w:r w:rsidRPr="00116884">
              <w:rPr>
                <w:rFonts w:ascii="Calibri" w:eastAsia="Times New Roman" w:hAnsi="Calibri" w:cs="Calibri"/>
                <w:color w:val="000000"/>
                <w:lang w:val="ru-KZ" w:eastAsia="ru-KZ"/>
              </w:rPr>
              <w:t>60</w:t>
            </w:r>
          </w:p>
        </w:tc>
        <w:tc>
          <w:tcPr>
            <w:tcW w:w="2060" w:type="dxa"/>
            <w:tcBorders>
              <w:top w:val="nil"/>
              <w:left w:val="nil"/>
              <w:bottom w:val="single" w:sz="4" w:space="0" w:color="auto"/>
              <w:right w:val="single" w:sz="4" w:space="0" w:color="auto"/>
            </w:tcBorders>
            <w:shd w:val="clear" w:color="auto" w:fill="auto"/>
            <w:noWrap/>
            <w:vAlign w:val="bottom"/>
            <w:hideMark/>
          </w:tcPr>
          <w:p w14:paraId="0E27D3FA" w14:textId="77777777" w:rsidR="00116884" w:rsidRPr="00116884" w:rsidRDefault="00116884" w:rsidP="00116884">
            <w:pPr>
              <w:spacing w:after="0" w:line="240" w:lineRule="auto"/>
              <w:jc w:val="right"/>
              <w:rPr>
                <w:rFonts w:ascii="Calibri" w:eastAsia="Times New Roman" w:hAnsi="Calibri" w:cs="Calibri"/>
                <w:color w:val="000000"/>
                <w:lang w:val="ru-KZ" w:eastAsia="ru-KZ"/>
              </w:rPr>
            </w:pPr>
            <w:r w:rsidRPr="00116884">
              <w:rPr>
                <w:rFonts w:ascii="Calibri" w:eastAsia="Times New Roman" w:hAnsi="Calibri" w:cs="Calibri"/>
                <w:color w:val="000000"/>
                <w:lang w:val="ru-KZ" w:eastAsia="ru-KZ"/>
              </w:rPr>
              <w:t>28</w:t>
            </w:r>
          </w:p>
        </w:tc>
        <w:tc>
          <w:tcPr>
            <w:tcW w:w="1380" w:type="dxa"/>
            <w:tcBorders>
              <w:top w:val="nil"/>
              <w:left w:val="nil"/>
              <w:bottom w:val="single" w:sz="4" w:space="0" w:color="auto"/>
              <w:right w:val="single" w:sz="4" w:space="0" w:color="auto"/>
            </w:tcBorders>
            <w:shd w:val="clear" w:color="auto" w:fill="auto"/>
            <w:noWrap/>
            <w:vAlign w:val="bottom"/>
            <w:hideMark/>
          </w:tcPr>
          <w:p w14:paraId="28FBDCC3" w14:textId="77777777" w:rsidR="00116884" w:rsidRPr="00116884" w:rsidRDefault="00116884" w:rsidP="00116884">
            <w:pPr>
              <w:spacing w:after="0" w:line="240" w:lineRule="auto"/>
              <w:jc w:val="right"/>
              <w:rPr>
                <w:rFonts w:ascii="Calibri" w:eastAsia="Times New Roman" w:hAnsi="Calibri" w:cs="Calibri"/>
                <w:color w:val="000000"/>
                <w:lang w:val="ru-KZ" w:eastAsia="ru-KZ"/>
              </w:rPr>
            </w:pPr>
            <w:r w:rsidRPr="00116884">
              <w:rPr>
                <w:rFonts w:ascii="Calibri" w:eastAsia="Times New Roman" w:hAnsi="Calibri" w:cs="Calibri"/>
                <w:color w:val="000000"/>
                <w:lang w:val="ru-KZ" w:eastAsia="ru-KZ"/>
              </w:rPr>
              <w:t>110</w:t>
            </w:r>
          </w:p>
        </w:tc>
      </w:tr>
      <w:tr w:rsidR="00116884" w:rsidRPr="00116884" w14:paraId="1DD97615" w14:textId="77777777" w:rsidTr="00116884">
        <w:trPr>
          <w:trHeight w:val="290"/>
        </w:trPr>
        <w:tc>
          <w:tcPr>
            <w:tcW w:w="2560" w:type="dxa"/>
            <w:tcBorders>
              <w:top w:val="nil"/>
              <w:left w:val="nil"/>
              <w:bottom w:val="nil"/>
              <w:right w:val="nil"/>
            </w:tcBorders>
            <w:shd w:val="clear" w:color="auto" w:fill="auto"/>
            <w:noWrap/>
            <w:vAlign w:val="bottom"/>
            <w:hideMark/>
          </w:tcPr>
          <w:p w14:paraId="78DA46D0" w14:textId="77777777" w:rsidR="00116884" w:rsidRPr="00116884" w:rsidRDefault="00116884" w:rsidP="00116884">
            <w:pPr>
              <w:spacing w:after="0" w:line="240" w:lineRule="auto"/>
              <w:jc w:val="right"/>
              <w:rPr>
                <w:rFonts w:ascii="Calibri" w:eastAsia="Times New Roman" w:hAnsi="Calibri" w:cs="Calibri"/>
                <w:color w:val="000000"/>
                <w:lang w:val="ru-KZ" w:eastAsia="ru-KZ"/>
              </w:rPr>
            </w:pPr>
          </w:p>
        </w:tc>
        <w:tc>
          <w:tcPr>
            <w:tcW w:w="1820" w:type="dxa"/>
            <w:tcBorders>
              <w:top w:val="nil"/>
              <w:left w:val="nil"/>
              <w:bottom w:val="nil"/>
              <w:right w:val="nil"/>
            </w:tcBorders>
            <w:shd w:val="clear" w:color="auto" w:fill="auto"/>
            <w:noWrap/>
            <w:vAlign w:val="bottom"/>
            <w:hideMark/>
          </w:tcPr>
          <w:p w14:paraId="68DBA11B" w14:textId="77777777" w:rsidR="00116884" w:rsidRPr="00116884" w:rsidRDefault="00116884" w:rsidP="00116884">
            <w:pPr>
              <w:spacing w:after="0" w:line="240" w:lineRule="auto"/>
              <w:rPr>
                <w:rFonts w:ascii="Times New Roman" w:eastAsia="Times New Roman" w:hAnsi="Times New Roman" w:cs="Times New Roman"/>
                <w:sz w:val="20"/>
                <w:szCs w:val="20"/>
                <w:lang w:val="ru-KZ" w:eastAsia="ru-KZ"/>
              </w:rPr>
            </w:pPr>
          </w:p>
        </w:tc>
        <w:tc>
          <w:tcPr>
            <w:tcW w:w="2040" w:type="dxa"/>
            <w:tcBorders>
              <w:top w:val="nil"/>
              <w:left w:val="nil"/>
              <w:bottom w:val="nil"/>
              <w:right w:val="nil"/>
            </w:tcBorders>
            <w:shd w:val="clear" w:color="auto" w:fill="auto"/>
            <w:noWrap/>
            <w:vAlign w:val="bottom"/>
            <w:hideMark/>
          </w:tcPr>
          <w:p w14:paraId="4CC07947" w14:textId="77777777" w:rsidR="00116884" w:rsidRPr="00116884" w:rsidRDefault="00116884" w:rsidP="00116884">
            <w:pPr>
              <w:spacing w:after="0" w:line="240" w:lineRule="auto"/>
              <w:rPr>
                <w:rFonts w:ascii="Times New Roman" w:eastAsia="Times New Roman" w:hAnsi="Times New Roman" w:cs="Times New Roman"/>
                <w:sz w:val="20"/>
                <w:szCs w:val="20"/>
                <w:lang w:val="ru-KZ" w:eastAsia="ru-KZ"/>
              </w:rPr>
            </w:pPr>
          </w:p>
        </w:tc>
        <w:tc>
          <w:tcPr>
            <w:tcW w:w="2060" w:type="dxa"/>
            <w:tcBorders>
              <w:top w:val="nil"/>
              <w:left w:val="nil"/>
              <w:bottom w:val="nil"/>
              <w:right w:val="nil"/>
            </w:tcBorders>
            <w:shd w:val="clear" w:color="auto" w:fill="auto"/>
            <w:noWrap/>
            <w:vAlign w:val="bottom"/>
            <w:hideMark/>
          </w:tcPr>
          <w:p w14:paraId="0EF964EC" w14:textId="77777777" w:rsidR="00116884" w:rsidRPr="00116884" w:rsidRDefault="00116884" w:rsidP="00116884">
            <w:pPr>
              <w:spacing w:after="0" w:line="240" w:lineRule="auto"/>
              <w:rPr>
                <w:rFonts w:ascii="Times New Roman" w:eastAsia="Times New Roman" w:hAnsi="Times New Roman" w:cs="Times New Roman"/>
                <w:sz w:val="20"/>
                <w:szCs w:val="20"/>
                <w:lang w:val="ru-KZ" w:eastAsia="ru-KZ"/>
              </w:rPr>
            </w:pPr>
          </w:p>
        </w:tc>
        <w:tc>
          <w:tcPr>
            <w:tcW w:w="1380" w:type="dxa"/>
            <w:tcBorders>
              <w:top w:val="nil"/>
              <w:left w:val="nil"/>
              <w:bottom w:val="nil"/>
              <w:right w:val="nil"/>
            </w:tcBorders>
            <w:shd w:val="clear" w:color="auto" w:fill="auto"/>
            <w:noWrap/>
            <w:vAlign w:val="bottom"/>
            <w:hideMark/>
          </w:tcPr>
          <w:p w14:paraId="10A17A31" w14:textId="77777777" w:rsidR="00116884" w:rsidRPr="00116884" w:rsidRDefault="00116884" w:rsidP="00116884">
            <w:pPr>
              <w:spacing w:after="0" w:line="240" w:lineRule="auto"/>
              <w:rPr>
                <w:rFonts w:ascii="Times New Roman" w:eastAsia="Times New Roman" w:hAnsi="Times New Roman" w:cs="Times New Roman"/>
                <w:sz w:val="20"/>
                <w:szCs w:val="20"/>
                <w:lang w:val="ru-KZ" w:eastAsia="ru-KZ"/>
              </w:rPr>
            </w:pPr>
          </w:p>
        </w:tc>
      </w:tr>
      <w:tr w:rsidR="00116884" w:rsidRPr="00116884" w14:paraId="5F8E4761" w14:textId="77777777" w:rsidTr="00116884">
        <w:trPr>
          <w:trHeight w:val="290"/>
        </w:trPr>
        <w:tc>
          <w:tcPr>
            <w:tcW w:w="25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93B3A9" w14:textId="77777777" w:rsidR="00116884" w:rsidRPr="00116884" w:rsidRDefault="00116884" w:rsidP="00116884">
            <w:pPr>
              <w:spacing w:after="0" w:line="240" w:lineRule="auto"/>
              <w:rPr>
                <w:rFonts w:ascii="Times New Roman" w:eastAsia="Times New Roman" w:hAnsi="Times New Roman" w:cs="Times New Roman"/>
                <w:color w:val="000000"/>
                <w:lang w:val="ru-KZ" w:eastAsia="ru-KZ"/>
              </w:rPr>
            </w:pPr>
            <w:r w:rsidRPr="00116884">
              <w:rPr>
                <w:rFonts w:ascii="Times New Roman" w:eastAsia="Times New Roman" w:hAnsi="Times New Roman" w:cs="Times New Roman"/>
                <w:color w:val="000000"/>
                <w:lang w:val="ru-KZ" w:eastAsia="ru-KZ"/>
              </w:rPr>
              <w:t xml:space="preserve">Топтар </w:t>
            </w:r>
          </w:p>
        </w:tc>
        <w:tc>
          <w:tcPr>
            <w:tcW w:w="1820" w:type="dxa"/>
            <w:tcBorders>
              <w:top w:val="single" w:sz="4" w:space="0" w:color="auto"/>
              <w:left w:val="nil"/>
              <w:bottom w:val="single" w:sz="4" w:space="0" w:color="auto"/>
              <w:right w:val="single" w:sz="4" w:space="0" w:color="auto"/>
            </w:tcBorders>
            <w:shd w:val="clear" w:color="auto" w:fill="auto"/>
            <w:vAlign w:val="bottom"/>
            <w:hideMark/>
          </w:tcPr>
          <w:p w14:paraId="4F601E6E" w14:textId="77777777" w:rsidR="00116884" w:rsidRPr="00116884" w:rsidRDefault="00116884" w:rsidP="00116884">
            <w:pPr>
              <w:spacing w:after="0" w:line="240" w:lineRule="auto"/>
              <w:rPr>
                <w:rFonts w:ascii="Times New Roman" w:eastAsia="Times New Roman" w:hAnsi="Times New Roman" w:cs="Times New Roman"/>
                <w:color w:val="000000"/>
                <w:lang w:val="ru-KZ" w:eastAsia="ru-KZ"/>
              </w:rPr>
            </w:pPr>
            <w:r w:rsidRPr="00116884">
              <w:rPr>
                <w:rFonts w:ascii="Times New Roman" w:eastAsia="Times New Roman" w:hAnsi="Times New Roman" w:cs="Times New Roman"/>
                <w:color w:val="000000"/>
                <w:lang w:val="ru-KZ" w:eastAsia="ru-KZ"/>
              </w:rPr>
              <w:t>Төменгі</w:t>
            </w:r>
          </w:p>
        </w:tc>
        <w:tc>
          <w:tcPr>
            <w:tcW w:w="2040" w:type="dxa"/>
            <w:tcBorders>
              <w:top w:val="single" w:sz="4" w:space="0" w:color="auto"/>
              <w:left w:val="nil"/>
              <w:bottom w:val="single" w:sz="4" w:space="0" w:color="auto"/>
              <w:right w:val="single" w:sz="4" w:space="0" w:color="auto"/>
            </w:tcBorders>
            <w:shd w:val="clear" w:color="auto" w:fill="auto"/>
            <w:vAlign w:val="bottom"/>
            <w:hideMark/>
          </w:tcPr>
          <w:p w14:paraId="357C391A" w14:textId="77777777" w:rsidR="00116884" w:rsidRPr="00116884" w:rsidRDefault="00116884" w:rsidP="00116884">
            <w:pPr>
              <w:spacing w:after="0" w:line="240" w:lineRule="auto"/>
              <w:rPr>
                <w:rFonts w:ascii="Times New Roman" w:eastAsia="Times New Roman" w:hAnsi="Times New Roman" w:cs="Times New Roman"/>
                <w:color w:val="000000"/>
                <w:lang w:val="ru-KZ" w:eastAsia="ru-KZ"/>
              </w:rPr>
            </w:pPr>
            <w:r w:rsidRPr="00116884">
              <w:rPr>
                <w:rFonts w:ascii="Times New Roman" w:eastAsia="Times New Roman" w:hAnsi="Times New Roman" w:cs="Times New Roman"/>
                <w:color w:val="000000"/>
                <w:lang w:val="ru-KZ" w:eastAsia="ru-KZ"/>
              </w:rPr>
              <w:t>Орта</w:t>
            </w:r>
          </w:p>
        </w:tc>
        <w:tc>
          <w:tcPr>
            <w:tcW w:w="2060" w:type="dxa"/>
            <w:tcBorders>
              <w:top w:val="single" w:sz="4" w:space="0" w:color="auto"/>
              <w:left w:val="nil"/>
              <w:bottom w:val="single" w:sz="4" w:space="0" w:color="auto"/>
              <w:right w:val="single" w:sz="4" w:space="0" w:color="auto"/>
            </w:tcBorders>
            <w:shd w:val="clear" w:color="auto" w:fill="auto"/>
            <w:vAlign w:val="bottom"/>
            <w:hideMark/>
          </w:tcPr>
          <w:p w14:paraId="79A77DCC" w14:textId="77777777" w:rsidR="00116884" w:rsidRPr="00116884" w:rsidRDefault="00116884" w:rsidP="00116884">
            <w:pPr>
              <w:spacing w:after="0" w:line="240" w:lineRule="auto"/>
              <w:rPr>
                <w:rFonts w:ascii="Times New Roman" w:eastAsia="Times New Roman" w:hAnsi="Times New Roman" w:cs="Times New Roman"/>
                <w:color w:val="000000"/>
                <w:lang w:val="ru-KZ" w:eastAsia="ru-KZ"/>
              </w:rPr>
            </w:pPr>
            <w:r w:rsidRPr="00116884">
              <w:rPr>
                <w:rFonts w:ascii="Times New Roman" w:eastAsia="Times New Roman" w:hAnsi="Times New Roman" w:cs="Times New Roman"/>
                <w:color w:val="000000"/>
                <w:lang w:val="ru-KZ" w:eastAsia="ru-KZ"/>
              </w:rPr>
              <w:t>Жоғары</w:t>
            </w:r>
          </w:p>
        </w:tc>
        <w:tc>
          <w:tcPr>
            <w:tcW w:w="1380" w:type="dxa"/>
            <w:tcBorders>
              <w:top w:val="single" w:sz="4" w:space="0" w:color="auto"/>
              <w:left w:val="nil"/>
              <w:bottom w:val="single" w:sz="4" w:space="0" w:color="auto"/>
              <w:right w:val="single" w:sz="4" w:space="0" w:color="auto"/>
            </w:tcBorders>
            <w:shd w:val="clear" w:color="auto" w:fill="auto"/>
            <w:vAlign w:val="bottom"/>
            <w:hideMark/>
          </w:tcPr>
          <w:p w14:paraId="2991F5C5" w14:textId="77777777" w:rsidR="00116884" w:rsidRPr="00116884" w:rsidRDefault="00116884" w:rsidP="00116884">
            <w:pPr>
              <w:spacing w:after="0" w:line="240" w:lineRule="auto"/>
              <w:rPr>
                <w:rFonts w:ascii="Times New Roman" w:eastAsia="Times New Roman" w:hAnsi="Times New Roman" w:cs="Times New Roman"/>
                <w:color w:val="000000"/>
                <w:lang w:val="ru-KZ" w:eastAsia="ru-KZ"/>
              </w:rPr>
            </w:pPr>
            <w:r w:rsidRPr="00116884">
              <w:rPr>
                <w:rFonts w:ascii="Times New Roman" w:eastAsia="Times New Roman" w:hAnsi="Times New Roman" w:cs="Times New Roman"/>
                <w:color w:val="000000"/>
                <w:lang w:val="ru-KZ" w:eastAsia="ru-KZ"/>
              </w:rPr>
              <w:t>Барлығы</w:t>
            </w:r>
          </w:p>
        </w:tc>
      </w:tr>
      <w:tr w:rsidR="00116884" w:rsidRPr="00116884" w14:paraId="13564EC3" w14:textId="77777777" w:rsidTr="00116884">
        <w:trPr>
          <w:trHeight w:val="290"/>
        </w:trPr>
        <w:tc>
          <w:tcPr>
            <w:tcW w:w="2560" w:type="dxa"/>
            <w:tcBorders>
              <w:top w:val="nil"/>
              <w:left w:val="single" w:sz="4" w:space="0" w:color="auto"/>
              <w:bottom w:val="single" w:sz="4" w:space="0" w:color="auto"/>
              <w:right w:val="single" w:sz="4" w:space="0" w:color="auto"/>
            </w:tcBorders>
            <w:shd w:val="clear" w:color="auto" w:fill="auto"/>
            <w:vAlign w:val="bottom"/>
            <w:hideMark/>
          </w:tcPr>
          <w:p w14:paraId="705532A5" w14:textId="77777777" w:rsidR="00116884" w:rsidRPr="00116884" w:rsidRDefault="00116884" w:rsidP="00116884">
            <w:pPr>
              <w:spacing w:after="0" w:line="240" w:lineRule="auto"/>
              <w:rPr>
                <w:rFonts w:ascii="Times New Roman" w:eastAsia="Times New Roman" w:hAnsi="Times New Roman" w:cs="Times New Roman"/>
                <w:color w:val="000000"/>
                <w:lang w:val="ru-KZ" w:eastAsia="ru-KZ"/>
              </w:rPr>
            </w:pPr>
            <w:r w:rsidRPr="00116884">
              <w:rPr>
                <w:rFonts w:ascii="Times New Roman" w:eastAsia="Times New Roman" w:hAnsi="Times New Roman" w:cs="Times New Roman"/>
                <w:color w:val="000000"/>
                <w:lang w:val="ru-KZ" w:eastAsia="ru-KZ"/>
              </w:rPr>
              <w:t xml:space="preserve">Эксперименттік </w:t>
            </w:r>
          </w:p>
        </w:tc>
        <w:tc>
          <w:tcPr>
            <w:tcW w:w="1820" w:type="dxa"/>
            <w:tcBorders>
              <w:top w:val="nil"/>
              <w:left w:val="nil"/>
              <w:bottom w:val="single" w:sz="4" w:space="0" w:color="auto"/>
              <w:right w:val="single" w:sz="4" w:space="0" w:color="auto"/>
            </w:tcBorders>
            <w:shd w:val="clear" w:color="auto" w:fill="auto"/>
            <w:vAlign w:val="bottom"/>
            <w:hideMark/>
          </w:tcPr>
          <w:p w14:paraId="0F84DF0D" w14:textId="77777777" w:rsidR="00116884" w:rsidRPr="00116884" w:rsidRDefault="00116884" w:rsidP="00116884">
            <w:pPr>
              <w:spacing w:after="0" w:line="240" w:lineRule="auto"/>
              <w:jc w:val="right"/>
              <w:rPr>
                <w:rFonts w:ascii="Times New Roman" w:eastAsia="Times New Roman" w:hAnsi="Times New Roman" w:cs="Times New Roman"/>
                <w:color w:val="000000"/>
                <w:lang w:val="ru-KZ" w:eastAsia="ru-KZ"/>
              </w:rPr>
            </w:pPr>
            <w:r w:rsidRPr="00116884">
              <w:rPr>
                <w:rFonts w:ascii="Times New Roman" w:eastAsia="Times New Roman" w:hAnsi="Times New Roman" w:cs="Times New Roman"/>
                <w:color w:val="000000"/>
                <w:lang w:val="ru-KZ" w:eastAsia="ru-KZ"/>
              </w:rPr>
              <w:t>10,80</w:t>
            </w:r>
          </w:p>
        </w:tc>
        <w:tc>
          <w:tcPr>
            <w:tcW w:w="2040" w:type="dxa"/>
            <w:tcBorders>
              <w:top w:val="nil"/>
              <w:left w:val="nil"/>
              <w:bottom w:val="single" w:sz="4" w:space="0" w:color="auto"/>
              <w:right w:val="single" w:sz="4" w:space="0" w:color="auto"/>
            </w:tcBorders>
            <w:shd w:val="clear" w:color="auto" w:fill="auto"/>
            <w:vAlign w:val="bottom"/>
            <w:hideMark/>
          </w:tcPr>
          <w:p w14:paraId="776DB9FB" w14:textId="77777777" w:rsidR="00116884" w:rsidRPr="00116884" w:rsidRDefault="00116884" w:rsidP="00116884">
            <w:pPr>
              <w:spacing w:after="0" w:line="240" w:lineRule="auto"/>
              <w:jc w:val="right"/>
              <w:rPr>
                <w:rFonts w:ascii="Times New Roman" w:eastAsia="Times New Roman" w:hAnsi="Times New Roman" w:cs="Times New Roman"/>
                <w:color w:val="000000"/>
                <w:lang w:val="ru-KZ" w:eastAsia="ru-KZ"/>
              </w:rPr>
            </w:pPr>
            <w:r w:rsidRPr="00116884">
              <w:rPr>
                <w:rFonts w:ascii="Times New Roman" w:eastAsia="Times New Roman" w:hAnsi="Times New Roman" w:cs="Times New Roman"/>
                <w:color w:val="000000"/>
                <w:lang w:val="ru-KZ" w:eastAsia="ru-KZ"/>
              </w:rPr>
              <w:t>29,45</w:t>
            </w:r>
          </w:p>
        </w:tc>
        <w:tc>
          <w:tcPr>
            <w:tcW w:w="2060" w:type="dxa"/>
            <w:tcBorders>
              <w:top w:val="nil"/>
              <w:left w:val="nil"/>
              <w:bottom w:val="single" w:sz="4" w:space="0" w:color="auto"/>
              <w:right w:val="single" w:sz="4" w:space="0" w:color="auto"/>
            </w:tcBorders>
            <w:shd w:val="clear" w:color="auto" w:fill="auto"/>
            <w:vAlign w:val="bottom"/>
            <w:hideMark/>
          </w:tcPr>
          <w:p w14:paraId="4784BE3B" w14:textId="77777777" w:rsidR="00116884" w:rsidRPr="00116884" w:rsidRDefault="00116884" w:rsidP="00116884">
            <w:pPr>
              <w:spacing w:after="0" w:line="240" w:lineRule="auto"/>
              <w:jc w:val="right"/>
              <w:rPr>
                <w:rFonts w:ascii="Times New Roman" w:eastAsia="Times New Roman" w:hAnsi="Times New Roman" w:cs="Times New Roman"/>
                <w:color w:val="000000"/>
                <w:lang w:val="ru-KZ" w:eastAsia="ru-KZ"/>
              </w:rPr>
            </w:pPr>
            <w:r w:rsidRPr="00116884">
              <w:rPr>
                <w:rFonts w:ascii="Times New Roman" w:eastAsia="Times New Roman" w:hAnsi="Times New Roman" w:cs="Times New Roman"/>
                <w:color w:val="000000"/>
                <w:lang w:val="ru-KZ" w:eastAsia="ru-KZ"/>
              </w:rPr>
              <w:t>13,75</w:t>
            </w:r>
          </w:p>
        </w:tc>
        <w:tc>
          <w:tcPr>
            <w:tcW w:w="1380" w:type="dxa"/>
            <w:tcBorders>
              <w:top w:val="nil"/>
              <w:left w:val="nil"/>
              <w:bottom w:val="single" w:sz="4" w:space="0" w:color="auto"/>
              <w:right w:val="single" w:sz="4" w:space="0" w:color="auto"/>
            </w:tcBorders>
            <w:shd w:val="clear" w:color="auto" w:fill="auto"/>
            <w:noWrap/>
            <w:vAlign w:val="bottom"/>
            <w:hideMark/>
          </w:tcPr>
          <w:p w14:paraId="4A82B493" w14:textId="77777777" w:rsidR="00116884" w:rsidRPr="00116884" w:rsidRDefault="00116884" w:rsidP="00116884">
            <w:pPr>
              <w:spacing w:after="0" w:line="240" w:lineRule="auto"/>
              <w:jc w:val="right"/>
              <w:rPr>
                <w:rFonts w:ascii="Calibri" w:eastAsia="Times New Roman" w:hAnsi="Calibri" w:cs="Calibri"/>
                <w:color w:val="000000"/>
                <w:lang w:val="ru-KZ" w:eastAsia="ru-KZ"/>
              </w:rPr>
            </w:pPr>
            <w:r w:rsidRPr="00116884">
              <w:rPr>
                <w:rFonts w:ascii="Calibri" w:eastAsia="Times New Roman" w:hAnsi="Calibri" w:cs="Calibri"/>
                <w:color w:val="000000"/>
                <w:lang w:val="ru-KZ" w:eastAsia="ru-KZ"/>
              </w:rPr>
              <w:t>54,00</w:t>
            </w:r>
          </w:p>
        </w:tc>
      </w:tr>
      <w:tr w:rsidR="00116884" w:rsidRPr="00116884" w14:paraId="18037EEC" w14:textId="77777777" w:rsidTr="00116884">
        <w:trPr>
          <w:trHeight w:val="290"/>
        </w:trPr>
        <w:tc>
          <w:tcPr>
            <w:tcW w:w="2560" w:type="dxa"/>
            <w:tcBorders>
              <w:top w:val="nil"/>
              <w:left w:val="single" w:sz="4" w:space="0" w:color="auto"/>
              <w:bottom w:val="single" w:sz="4" w:space="0" w:color="auto"/>
              <w:right w:val="single" w:sz="4" w:space="0" w:color="auto"/>
            </w:tcBorders>
            <w:shd w:val="clear" w:color="auto" w:fill="auto"/>
            <w:vAlign w:val="bottom"/>
            <w:hideMark/>
          </w:tcPr>
          <w:p w14:paraId="71183CC5" w14:textId="77777777" w:rsidR="00116884" w:rsidRPr="00116884" w:rsidRDefault="00116884" w:rsidP="00116884">
            <w:pPr>
              <w:spacing w:after="0" w:line="240" w:lineRule="auto"/>
              <w:rPr>
                <w:rFonts w:ascii="Times New Roman" w:eastAsia="Times New Roman" w:hAnsi="Times New Roman" w:cs="Times New Roman"/>
                <w:color w:val="000000"/>
                <w:lang w:val="ru-KZ" w:eastAsia="ru-KZ"/>
              </w:rPr>
            </w:pPr>
            <w:r w:rsidRPr="00116884">
              <w:rPr>
                <w:rFonts w:ascii="Times New Roman" w:eastAsia="Times New Roman" w:hAnsi="Times New Roman" w:cs="Times New Roman"/>
                <w:color w:val="000000"/>
                <w:lang w:val="ru-KZ" w:eastAsia="ru-KZ"/>
              </w:rPr>
              <w:t xml:space="preserve">Бақылау </w:t>
            </w:r>
          </w:p>
        </w:tc>
        <w:tc>
          <w:tcPr>
            <w:tcW w:w="1820" w:type="dxa"/>
            <w:tcBorders>
              <w:top w:val="nil"/>
              <w:left w:val="nil"/>
              <w:bottom w:val="single" w:sz="4" w:space="0" w:color="auto"/>
              <w:right w:val="single" w:sz="4" w:space="0" w:color="auto"/>
            </w:tcBorders>
            <w:shd w:val="clear" w:color="auto" w:fill="auto"/>
            <w:vAlign w:val="bottom"/>
            <w:hideMark/>
          </w:tcPr>
          <w:p w14:paraId="49E038AB" w14:textId="77777777" w:rsidR="00116884" w:rsidRPr="00116884" w:rsidRDefault="00116884" w:rsidP="00116884">
            <w:pPr>
              <w:spacing w:after="0" w:line="240" w:lineRule="auto"/>
              <w:jc w:val="right"/>
              <w:rPr>
                <w:rFonts w:ascii="Times New Roman" w:eastAsia="Times New Roman" w:hAnsi="Times New Roman" w:cs="Times New Roman"/>
                <w:color w:val="000000"/>
                <w:lang w:val="ru-KZ" w:eastAsia="ru-KZ"/>
              </w:rPr>
            </w:pPr>
            <w:r w:rsidRPr="00116884">
              <w:rPr>
                <w:rFonts w:ascii="Times New Roman" w:eastAsia="Times New Roman" w:hAnsi="Times New Roman" w:cs="Times New Roman"/>
                <w:color w:val="000000"/>
                <w:lang w:val="ru-KZ" w:eastAsia="ru-KZ"/>
              </w:rPr>
              <w:t>11,20</w:t>
            </w:r>
          </w:p>
        </w:tc>
        <w:tc>
          <w:tcPr>
            <w:tcW w:w="2040" w:type="dxa"/>
            <w:tcBorders>
              <w:top w:val="nil"/>
              <w:left w:val="nil"/>
              <w:bottom w:val="single" w:sz="4" w:space="0" w:color="auto"/>
              <w:right w:val="single" w:sz="4" w:space="0" w:color="auto"/>
            </w:tcBorders>
            <w:shd w:val="clear" w:color="auto" w:fill="auto"/>
            <w:vAlign w:val="bottom"/>
            <w:hideMark/>
          </w:tcPr>
          <w:p w14:paraId="39EACF90" w14:textId="77777777" w:rsidR="00116884" w:rsidRPr="00116884" w:rsidRDefault="00116884" w:rsidP="00116884">
            <w:pPr>
              <w:spacing w:after="0" w:line="240" w:lineRule="auto"/>
              <w:jc w:val="right"/>
              <w:rPr>
                <w:rFonts w:ascii="Times New Roman" w:eastAsia="Times New Roman" w:hAnsi="Times New Roman" w:cs="Times New Roman"/>
                <w:color w:val="000000"/>
                <w:lang w:val="ru-KZ" w:eastAsia="ru-KZ"/>
              </w:rPr>
            </w:pPr>
            <w:r w:rsidRPr="00116884">
              <w:rPr>
                <w:rFonts w:ascii="Times New Roman" w:eastAsia="Times New Roman" w:hAnsi="Times New Roman" w:cs="Times New Roman"/>
                <w:color w:val="000000"/>
                <w:lang w:val="ru-KZ" w:eastAsia="ru-KZ"/>
              </w:rPr>
              <w:t>30,55</w:t>
            </w:r>
          </w:p>
        </w:tc>
        <w:tc>
          <w:tcPr>
            <w:tcW w:w="2060" w:type="dxa"/>
            <w:tcBorders>
              <w:top w:val="nil"/>
              <w:left w:val="nil"/>
              <w:bottom w:val="single" w:sz="4" w:space="0" w:color="auto"/>
              <w:right w:val="single" w:sz="4" w:space="0" w:color="auto"/>
            </w:tcBorders>
            <w:shd w:val="clear" w:color="auto" w:fill="auto"/>
            <w:vAlign w:val="bottom"/>
            <w:hideMark/>
          </w:tcPr>
          <w:p w14:paraId="0029A02F" w14:textId="77777777" w:rsidR="00116884" w:rsidRPr="00116884" w:rsidRDefault="00116884" w:rsidP="00116884">
            <w:pPr>
              <w:spacing w:after="0" w:line="240" w:lineRule="auto"/>
              <w:jc w:val="right"/>
              <w:rPr>
                <w:rFonts w:ascii="Times New Roman" w:eastAsia="Times New Roman" w:hAnsi="Times New Roman" w:cs="Times New Roman"/>
                <w:color w:val="000000"/>
                <w:lang w:val="ru-KZ" w:eastAsia="ru-KZ"/>
              </w:rPr>
            </w:pPr>
            <w:r w:rsidRPr="00116884">
              <w:rPr>
                <w:rFonts w:ascii="Times New Roman" w:eastAsia="Times New Roman" w:hAnsi="Times New Roman" w:cs="Times New Roman"/>
                <w:color w:val="000000"/>
                <w:lang w:val="ru-KZ" w:eastAsia="ru-KZ"/>
              </w:rPr>
              <w:t>14,25</w:t>
            </w:r>
          </w:p>
        </w:tc>
        <w:tc>
          <w:tcPr>
            <w:tcW w:w="1380" w:type="dxa"/>
            <w:tcBorders>
              <w:top w:val="nil"/>
              <w:left w:val="nil"/>
              <w:bottom w:val="single" w:sz="4" w:space="0" w:color="auto"/>
              <w:right w:val="single" w:sz="4" w:space="0" w:color="auto"/>
            </w:tcBorders>
            <w:shd w:val="clear" w:color="auto" w:fill="auto"/>
            <w:noWrap/>
            <w:vAlign w:val="bottom"/>
            <w:hideMark/>
          </w:tcPr>
          <w:p w14:paraId="57F2C885" w14:textId="77777777" w:rsidR="00116884" w:rsidRPr="00116884" w:rsidRDefault="00116884" w:rsidP="00116884">
            <w:pPr>
              <w:spacing w:after="0" w:line="240" w:lineRule="auto"/>
              <w:jc w:val="right"/>
              <w:rPr>
                <w:rFonts w:ascii="Calibri" w:eastAsia="Times New Roman" w:hAnsi="Calibri" w:cs="Calibri"/>
                <w:color w:val="000000"/>
                <w:lang w:val="ru-KZ" w:eastAsia="ru-KZ"/>
              </w:rPr>
            </w:pPr>
            <w:r w:rsidRPr="00116884">
              <w:rPr>
                <w:rFonts w:ascii="Calibri" w:eastAsia="Times New Roman" w:hAnsi="Calibri" w:cs="Calibri"/>
                <w:color w:val="000000"/>
                <w:lang w:val="ru-KZ" w:eastAsia="ru-KZ"/>
              </w:rPr>
              <w:t>56,00</w:t>
            </w:r>
          </w:p>
        </w:tc>
      </w:tr>
      <w:tr w:rsidR="00116884" w:rsidRPr="00116884" w14:paraId="77BB889D" w14:textId="77777777" w:rsidTr="00116884">
        <w:trPr>
          <w:trHeight w:val="290"/>
        </w:trPr>
        <w:tc>
          <w:tcPr>
            <w:tcW w:w="2560" w:type="dxa"/>
            <w:tcBorders>
              <w:top w:val="nil"/>
              <w:left w:val="single" w:sz="4" w:space="0" w:color="auto"/>
              <w:bottom w:val="single" w:sz="4" w:space="0" w:color="auto"/>
              <w:right w:val="single" w:sz="4" w:space="0" w:color="auto"/>
            </w:tcBorders>
            <w:shd w:val="clear" w:color="auto" w:fill="auto"/>
            <w:vAlign w:val="bottom"/>
            <w:hideMark/>
          </w:tcPr>
          <w:p w14:paraId="5928D51C" w14:textId="77777777" w:rsidR="00116884" w:rsidRPr="00116884" w:rsidRDefault="00116884" w:rsidP="00116884">
            <w:pPr>
              <w:spacing w:after="0" w:line="240" w:lineRule="auto"/>
              <w:rPr>
                <w:rFonts w:ascii="Times New Roman" w:eastAsia="Times New Roman" w:hAnsi="Times New Roman" w:cs="Times New Roman"/>
                <w:color w:val="000000"/>
                <w:lang w:val="ru-KZ" w:eastAsia="ru-KZ"/>
              </w:rPr>
            </w:pPr>
            <w:r w:rsidRPr="00116884">
              <w:rPr>
                <w:rFonts w:ascii="Times New Roman" w:eastAsia="Times New Roman" w:hAnsi="Times New Roman" w:cs="Times New Roman"/>
                <w:color w:val="000000"/>
                <w:lang w:val="ru-KZ" w:eastAsia="ru-KZ"/>
              </w:rPr>
              <w:t>Барлығы</w:t>
            </w:r>
          </w:p>
        </w:tc>
        <w:tc>
          <w:tcPr>
            <w:tcW w:w="1820" w:type="dxa"/>
            <w:tcBorders>
              <w:top w:val="nil"/>
              <w:left w:val="nil"/>
              <w:bottom w:val="single" w:sz="4" w:space="0" w:color="auto"/>
              <w:right w:val="single" w:sz="4" w:space="0" w:color="auto"/>
            </w:tcBorders>
            <w:shd w:val="clear" w:color="auto" w:fill="auto"/>
            <w:noWrap/>
            <w:vAlign w:val="bottom"/>
            <w:hideMark/>
          </w:tcPr>
          <w:p w14:paraId="0E8487EA" w14:textId="77777777" w:rsidR="00116884" w:rsidRPr="00116884" w:rsidRDefault="00116884" w:rsidP="00116884">
            <w:pPr>
              <w:spacing w:after="0" w:line="240" w:lineRule="auto"/>
              <w:jc w:val="right"/>
              <w:rPr>
                <w:rFonts w:ascii="Calibri" w:eastAsia="Times New Roman" w:hAnsi="Calibri" w:cs="Calibri"/>
                <w:color w:val="000000"/>
                <w:lang w:val="ru-KZ" w:eastAsia="ru-KZ"/>
              </w:rPr>
            </w:pPr>
            <w:r w:rsidRPr="00116884">
              <w:rPr>
                <w:rFonts w:ascii="Calibri" w:eastAsia="Times New Roman" w:hAnsi="Calibri" w:cs="Calibri"/>
                <w:color w:val="000000"/>
                <w:lang w:val="ru-KZ" w:eastAsia="ru-KZ"/>
              </w:rPr>
              <w:t>22,00</w:t>
            </w:r>
          </w:p>
        </w:tc>
        <w:tc>
          <w:tcPr>
            <w:tcW w:w="2040" w:type="dxa"/>
            <w:tcBorders>
              <w:top w:val="nil"/>
              <w:left w:val="nil"/>
              <w:bottom w:val="single" w:sz="4" w:space="0" w:color="auto"/>
              <w:right w:val="single" w:sz="4" w:space="0" w:color="auto"/>
            </w:tcBorders>
            <w:shd w:val="clear" w:color="auto" w:fill="auto"/>
            <w:noWrap/>
            <w:vAlign w:val="bottom"/>
            <w:hideMark/>
          </w:tcPr>
          <w:p w14:paraId="0D5ECF56" w14:textId="77777777" w:rsidR="00116884" w:rsidRPr="00116884" w:rsidRDefault="00116884" w:rsidP="00116884">
            <w:pPr>
              <w:spacing w:after="0" w:line="240" w:lineRule="auto"/>
              <w:jc w:val="right"/>
              <w:rPr>
                <w:rFonts w:ascii="Calibri" w:eastAsia="Times New Roman" w:hAnsi="Calibri" w:cs="Calibri"/>
                <w:color w:val="000000"/>
                <w:lang w:val="ru-KZ" w:eastAsia="ru-KZ"/>
              </w:rPr>
            </w:pPr>
            <w:r w:rsidRPr="00116884">
              <w:rPr>
                <w:rFonts w:ascii="Calibri" w:eastAsia="Times New Roman" w:hAnsi="Calibri" w:cs="Calibri"/>
                <w:color w:val="000000"/>
                <w:lang w:val="ru-KZ" w:eastAsia="ru-KZ"/>
              </w:rPr>
              <w:t>60,00</w:t>
            </w:r>
          </w:p>
        </w:tc>
        <w:tc>
          <w:tcPr>
            <w:tcW w:w="2060" w:type="dxa"/>
            <w:tcBorders>
              <w:top w:val="nil"/>
              <w:left w:val="nil"/>
              <w:bottom w:val="single" w:sz="4" w:space="0" w:color="auto"/>
              <w:right w:val="single" w:sz="4" w:space="0" w:color="auto"/>
            </w:tcBorders>
            <w:shd w:val="clear" w:color="auto" w:fill="auto"/>
            <w:noWrap/>
            <w:vAlign w:val="bottom"/>
            <w:hideMark/>
          </w:tcPr>
          <w:p w14:paraId="0944D9FB" w14:textId="77777777" w:rsidR="00116884" w:rsidRPr="00116884" w:rsidRDefault="00116884" w:rsidP="00116884">
            <w:pPr>
              <w:spacing w:after="0" w:line="240" w:lineRule="auto"/>
              <w:jc w:val="right"/>
              <w:rPr>
                <w:rFonts w:ascii="Calibri" w:eastAsia="Times New Roman" w:hAnsi="Calibri" w:cs="Calibri"/>
                <w:color w:val="000000"/>
                <w:lang w:val="ru-KZ" w:eastAsia="ru-KZ"/>
              </w:rPr>
            </w:pPr>
            <w:r w:rsidRPr="00116884">
              <w:rPr>
                <w:rFonts w:ascii="Calibri" w:eastAsia="Times New Roman" w:hAnsi="Calibri" w:cs="Calibri"/>
                <w:color w:val="000000"/>
                <w:lang w:val="ru-KZ" w:eastAsia="ru-KZ"/>
              </w:rPr>
              <w:t>28,00</w:t>
            </w:r>
          </w:p>
        </w:tc>
        <w:tc>
          <w:tcPr>
            <w:tcW w:w="1380" w:type="dxa"/>
            <w:tcBorders>
              <w:top w:val="nil"/>
              <w:left w:val="nil"/>
              <w:bottom w:val="single" w:sz="4" w:space="0" w:color="auto"/>
              <w:right w:val="single" w:sz="4" w:space="0" w:color="auto"/>
            </w:tcBorders>
            <w:shd w:val="clear" w:color="auto" w:fill="auto"/>
            <w:noWrap/>
            <w:vAlign w:val="bottom"/>
            <w:hideMark/>
          </w:tcPr>
          <w:p w14:paraId="316B2D74" w14:textId="77777777" w:rsidR="00116884" w:rsidRPr="00116884" w:rsidRDefault="00116884" w:rsidP="00116884">
            <w:pPr>
              <w:spacing w:after="0" w:line="240" w:lineRule="auto"/>
              <w:jc w:val="right"/>
              <w:rPr>
                <w:rFonts w:ascii="Calibri" w:eastAsia="Times New Roman" w:hAnsi="Calibri" w:cs="Calibri"/>
                <w:color w:val="000000"/>
                <w:lang w:val="ru-KZ" w:eastAsia="ru-KZ"/>
              </w:rPr>
            </w:pPr>
            <w:r w:rsidRPr="00116884">
              <w:rPr>
                <w:rFonts w:ascii="Calibri" w:eastAsia="Times New Roman" w:hAnsi="Calibri" w:cs="Calibri"/>
                <w:color w:val="000000"/>
                <w:lang w:val="ru-KZ" w:eastAsia="ru-KZ"/>
              </w:rPr>
              <w:t>110,00</w:t>
            </w:r>
          </w:p>
        </w:tc>
      </w:tr>
    </w:tbl>
    <w:p w14:paraId="0B86BA06" w14:textId="77777777" w:rsidR="00962F97" w:rsidRPr="00DF76F0" w:rsidRDefault="00DF76F0" w:rsidP="002A5D8A">
      <w:pPr>
        <w:spacing w:after="0" w:line="240" w:lineRule="auto"/>
        <w:ind w:firstLine="709"/>
        <w:contextualSpacing/>
        <w:jc w:val="both"/>
        <w:rPr>
          <w:rFonts w:ascii="Times New Roman" w:hAnsi="Times New Roman" w:cs="Times New Roman"/>
          <w:color w:val="000000" w:themeColor="text1"/>
          <w:sz w:val="28"/>
          <w:szCs w:val="28"/>
        </w:rPr>
      </w:pPr>
      <w:r w:rsidRPr="00DF76F0">
        <w:rPr>
          <w:rFonts w:ascii="Times New Roman" w:hAnsi="Times New Roman" w:cs="Times New Roman"/>
          <w:color w:val="000000" w:themeColor="text1"/>
          <w:sz w:val="24"/>
          <w:szCs w:val="24"/>
          <w:lang w:val="en-GB"/>
        </w:rPr>
        <w:br/>
      </w:r>
    </w:p>
    <w:p w14:paraId="5E284CC9" w14:textId="43DFA8A0" w:rsidR="00962F97" w:rsidRDefault="00962F97" w:rsidP="00962F97">
      <w:pPr>
        <w:spacing w:after="0" w:line="240" w:lineRule="auto"/>
        <w:ind w:firstLine="709"/>
        <w:contextualSpacing/>
        <w:jc w:val="both"/>
        <w:rPr>
          <w:rFonts w:ascii="Times New Roman" w:hAnsi="Times New Roman" w:cs="Times New Roman"/>
          <w:color w:val="000000" w:themeColor="text1"/>
          <w:sz w:val="24"/>
          <w:szCs w:val="24"/>
          <w:lang w:val="en-GB"/>
        </w:rPr>
      </w:pPr>
      <w:r w:rsidRPr="00962F97">
        <w:rPr>
          <w:rFonts w:ascii="Times New Roman" w:hAnsi="Times New Roman" w:cs="Times New Roman"/>
          <w:color w:val="000000" w:themeColor="text1"/>
          <w:sz w:val="24"/>
          <w:szCs w:val="24"/>
          <w:lang w:val="en-GB"/>
        </w:rPr>
        <w:t>Алынған нәтижелер бойынша жиынтық кестені құрамыз. Мұндағы χ2</w:t>
      </w:r>
      <w:r>
        <w:rPr>
          <w:rFonts w:ascii="Times New Roman" w:hAnsi="Times New Roman" w:cs="Times New Roman"/>
          <w:color w:val="000000" w:themeColor="text1"/>
          <w:sz w:val="24"/>
          <w:szCs w:val="24"/>
        </w:rPr>
        <w:t xml:space="preserve"> </w:t>
      </w:r>
      <w:r w:rsidRPr="00962F97">
        <w:rPr>
          <w:rFonts w:ascii="Times New Roman" w:hAnsi="Times New Roman" w:cs="Times New Roman"/>
          <w:color w:val="000000" w:themeColor="text1"/>
          <w:sz w:val="24"/>
          <w:szCs w:val="24"/>
          <w:lang w:val="en-GB"/>
        </w:rPr>
        <w:t>мәні келесі (1) формула бойынша есептеледі.</w:t>
      </w:r>
    </w:p>
    <w:p w14:paraId="2F3433AA" w14:textId="6A3E3F65" w:rsidR="00962F97" w:rsidRDefault="00962F97" w:rsidP="003F2790">
      <w:pPr>
        <w:spacing w:after="0" w:line="240" w:lineRule="auto"/>
        <w:ind w:firstLine="709"/>
        <w:contextualSpacing/>
        <w:jc w:val="right"/>
        <w:rPr>
          <w:rFonts w:ascii="Times New Roman" w:hAnsi="Times New Roman" w:cs="Times New Roman"/>
          <w:color w:val="000000" w:themeColor="text1"/>
          <w:sz w:val="24"/>
          <w:szCs w:val="24"/>
        </w:rPr>
      </w:pPr>
      <w:r w:rsidRPr="00962F97">
        <w:rPr>
          <w:rFonts w:ascii="Times New Roman" w:hAnsi="Times New Roman" w:cs="Times New Roman"/>
          <w:noProof/>
          <w:color w:val="000000" w:themeColor="text1"/>
          <w:sz w:val="24"/>
          <w:szCs w:val="24"/>
          <w:lang w:val="ru-RU" w:eastAsia="ru-RU"/>
        </w:rPr>
        <w:drawing>
          <wp:inline distT="0" distB="0" distL="0" distR="0" wp14:anchorId="7DBCAD9C" wp14:editId="19F456A1">
            <wp:extent cx="1137684" cy="563526"/>
            <wp:effectExtent l="0" t="0" r="5715" b="0"/>
            <wp:docPr id="1306057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05773" name=""/>
                    <pic:cNvPicPr/>
                  </pic:nvPicPr>
                  <pic:blipFill rotWithShape="1">
                    <a:blip r:embed="rId36"/>
                    <a:srcRect r="22103" b="-12334"/>
                    <a:stretch/>
                  </pic:blipFill>
                  <pic:spPr bwMode="auto">
                    <a:xfrm>
                      <a:off x="0" y="0"/>
                      <a:ext cx="1137743" cy="56355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000000" w:themeColor="text1"/>
          <w:sz w:val="24"/>
          <w:szCs w:val="24"/>
        </w:rPr>
        <w:tab/>
      </w:r>
      <w:r w:rsidR="003F2790">
        <w:rPr>
          <w:rFonts w:ascii="Times New Roman" w:hAnsi="Times New Roman" w:cs="Times New Roman"/>
          <w:color w:val="000000" w:themeColor="text1"/>
          <w:sz w:val="24"/>
          <w:szCs w:val="24"/>
        </w:rPr>
        <w:tab/>
      </w:r>
      <w:r w:rsidR="003F2790">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w:t>
      </w:r>
      <w:r w:rsidR="003F2790">
        <w:rPr>
          <w:rFonts w:ascii="Times New Roman" w:hAnsi="Times New Roman" w:cs="Times New Roman"/>
          <w:color w:val="000000" w:themeColor="text1"/>
          <w:sz w:val="24"/>
          <w:szCs w:val="24"/>
          <w:lang w:val="en-GB"/>
        </w:rPr>
        <w:t>1</w:t>
      </w:r>
      <w:r>
        <w:rPr>
          <w:rFonts w:ascii="Times New Roman" w:hAnsi="Times New Roman" w:cs="Times New Roman"/>
          <w:color w:val="000000" w:themeColor="text1"/>
          <w:sz w:val="24"/>
          <w:szCs w:val="24"/>
        </w:rPr>
        <w:t>)</w:t>
      </w:r>
    </w:p>
    <w:p w14:paraId="0096E239" w14:textId="33FD8045" w:rsidR="003F2790" w:rsidRPr="003F2790" w:rsidRDefault="003F2790" w:rsidP="003F2790">
      <w:pPr>
        <w:spacing w:after="0" w:line="240" w:lineRule="auto"/>
        <w:ind w:firstLine="709"/>
        <w:contextualSpacing/>
        <w:jc w:val="both"/>
        <w:rPr>
          <w:rFonts w:ascii="Times New Roman" w:hAnsi="Times New Roman" w:cs="Times New Roman"/>
          <w:color w:val="000000" w:themeColor="text1"/>
          <w:sz w:val="24"/>
          <w:szCs w:val="24"/>
        </w:rPr>
      </w:pPr>
      <w:r w:rsidRPr="00DF76F0">
        <w:rPr>
          <w:rFonts w:ascii="Times New Roman" w:hAnsi="Times New Roman" w:cs="Times New Roman"/>
          <w:color w:val="000000" w:themeColor="text1"/>
          <w:sz w:val="28"/>
          <w:szCs w:val="28"/>
        </w:rPr>
        <w:t xml:space="preserve">Кесте </w:t>
      </w:r>
      <w:r w:rsidRPr="00DF76F0">
        <w:rPr>
          <w:rFonts w:ascii="Times New Roman" w:hAnsi="Times New Roman" w:cs="Times New Roman"/>
          <w:color w:val="000000" w:themeColor="text1"/>
          <w:sz w:val="28"/>
          <w:szCs w:val="28"/>
          <w:lang w:val="en-GB"/>
        </w:rPr>
        <w:t>2</w:t>
      </w:r>
      <w:r>
        <w:rPr>
          <w:rFonts w:ascii="Times New Roman" w:hAnsi="Times New Roman" w:cs="Times New Roman"/>
          <w:color w:val="000000" w:themeColor="text1"/>
          <w:sz w:val="28"/>
          <w:szCs w:val="28"/>
          <w:lang w:val="en-GB"/>
        </w:rPr>
        <w:t>4</w:t>
      </w:r>
      <w:r w:rsidRPr="00DF76F0">
        <w:rPr>
          <w:rFonts w:ascii="Times New Roman" w:hAnsi="Times New Roman" w:cs="Times New Roman"/>
          <w:color w:val="000000" w:themeColor="text1"/>
          <w:sz w:val="28"/>
          <w:szCs w:val="28"/>
          <w:lang w:val="en-GB"/>
        </w:rPr>
        <w:t xml:space="preserve">- </w:t>
      </w:r>
      <w:r w:rsidRPr="003F2790">
        <w:rPr>
          <w:rFonts w:ascii="Times New Roman" w:hAnsi="Times New Roman" w:cs="Times New Roman"/>
          <w:color w:val="000000" w:themeColor="text1"/>
          <w:sz w:val="24"/>
          <w:szCs w:val="24"/>
        </w:rPr>
        <w:t>Мотивациялық компонент бойынша жиынтық кесте</w:t>
      </w:r>
    </w:p>
    <w:p w14:paraId="3B72F2F6" w14:textId="77777777" w:rsidR="00962F97" w:rsidRDefault="00962F97" w:rsidP="00962F97">
      <w:pPr>
        <w:spacing w:after="0" w:line="240" w:lineRule="auto"/>
        <w:ind w:firstLine="709"/>
        <w:contextualSpacing/>
        <w:jc w:val="both"/>
        <w:rPr>
          <w:rFonts w:ascii="Times New Roman" w:hAnsi="Times New Roman" w:cs="Times New Roman"/>
          <w:color w:val="000000" w:themeColor="text1"/>
          <w:sz w:val="24"/>
          <w:szCs w:val="24"/>
          <w:lang w:val="en-GB"/>
        </w:rPr>
      </w:pPr>
    </w:p>
    <w:tbl>
      <w:tblPr>
        <w:tblW w:w="9860" w:type="dxa"/>
        <w:tblLook w:val="04A0" w:firstRow="1" w:lastRow="0" w:firstColumn="1" w:lastColumn="0" w:noHBand="0" w:noVBand="1"/>
      </w:tblPr>
      <w:tblGrid>
        <w:gridCol w:w="2560"/>
        <w:gridCol w:w="1820"/>
        <w:gridCol w:w="2040"/>
        <w:gridCol w:w="2060"/>
        <w:gridCol w:w="1380"/>
      </w:tblGrid>
      <w:tr w:rsidR="003F2790" w:rsidRPr="003F2790" w14:paraId="3B571FFB" w14:textId="77777777" w:rsidTr="003F2790">
        <w:trPr>
          <w:trHeight w:val="570"/>
        </w:trPr>
        <w:tc>
          <w:tcPr>
            <w:tcW w:w="25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A54A26"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 xml:space="preserve">Топтар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381A5871" w14:textId="77777777" w:rsidR="003F2790" w:rsidRPr="003F2790" w:rsidRDefault="003F2790" w:rsidP="003F2790">
            <w:pPr>
              <w:spacing w:after="0" w:line="240" w:lineRule="auto"/>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Деңгейлер</w:t>
            </w:r>
          </w:p>
        </w:tc>
        <w:tc>
          <w:tcPr>
            <w:tcW w:w="2040" w:type="dxa"/>
            <w:tcBorders>
              <w:top w:val="single" w:sz="4" w:space="0" w:color="auto"/>
              <w:left w:val="nil"/>
              <w:bottom w:val="single" w:sz="4" w:space="0" w:color="auto"/>
              <w:right w:val="single" w:sz="4" w:space="0" w:color="auto"/>
            </w:tcBorders>
            <w:shd w:val="clear" w:color="auto" w:fill="auto"/>
            <w:vAlign w:val="bottom"/>
            <w:hideMark/>
          </w:tcPr>
          <w:p w14:paraId="65BFA936"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 xml:space="preserve">Эмпирикалық </w:t>
            </w:r>
            <w:r w:rsidRPr="003F2790">
              <w:rPr>
                <w:rFonts w:ascii="Times New Roman" w:eastAsia="Times New Roman" w:hAnsi="Times New Roman" w:cs="Times New Roman"/>
                <w:color w:val="000000"/>
                <w:lang w:val="ru-KZ" w:eastAsia="ru-KZ"/>
              </w:rPr>
              <w:br/>
              <w:t>жиілік</w:t>
            </w:r>
          </w:p>
        </w:tc>
        <w:tc>
          <w:tcPr>
            <w:tcW w:w="2060" w:type="dxa"/>
            <w:tcBorders>
              <w:top w:val="single" w:sz="4" w:space="0" w:color="auto"/>
              <w:left w:val="nil"/>
              <w:bottom w:val="single" w:sz="4" w:space="0" w:color="auto"/>
              <w:right w:val="single" w:sz="4" w:space="0" w:color="auto"/>
            </w:tcBorders>
            <w:shd w:val="clear" w:color="auto" w:fill="auto"/>
            <w:vAlign w:val="bottom"/>
            <w:hideMark/>
          </w:tcPr>
          <w:p w14:paraId="04CB655F"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 xml:space="preserve">Теориялық </w:t>
            </w:r>
            <w:r w:rsidRPr="003F2790">
              <w:rPr>
                <w:rFonts w:ascii="Times New Roman" w:eastAsia="Times New Roman" w:hAnsi="Times New Roman" w:cs="Times New Roman"/>
                <w:color w:val="000000"/>
                <w:lang w:val="ru-KZ" w:eastAsia="ru-KZ"/>
              </w:rPr>
              <w:br/>
              <w:t>жиілік</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09FC9E72" w14:textId="4EB4D722" w:rsidR="003F2790" w:rsidRPr="003F2790" w:rsidRDefault="003F2790" w:rsidP="003F2790">
            <w:pPr>
              <w:spacing w:after="0" w:line="240" w:lineRule="auto"/>
              <w:rPr>
                <w:rFonts w:ascii="Calibri" w:eastAsia="Times New Roman" w:hAnsi="Calibri" w:cs="Calibri"/>
                <w:color w:val="000000"/>
                <w:lang w:val="en-GB" w:eastAsia="ru-KZ"/>
              </w:rPr>
            </w:pPr>
            <w:r w:rsidRPr="003F2790">
              <w:rPr>
                <w:rFonts w:ascii="Calibri" w:eastAsia="Times New Roman" w:hAnsi="Calibri" w:cs="Calibri"/>
                <w:color w:val="000000"/>
                <w:lang w:val="ru-KZ" w:eastAsia="ru-KZ"/>
              </w:rPr>
              <w:t xml:space="preserve">χ2 </w:t>
            </w:r>
          </w:p>
        </w:tc>
      </w:tr>
      <w:tr w:rsidR="003F2790" w:rsidRPr="003F2790" w14:paraId="3034F613" w14:textId="77777777" w:rsidTr="003F2790">
        <w:trPr>
          <w:trHeight w:val="290"/>
        </w:trPr>
        <w:tc>
          <w:tcPr>
            <w:tcW w:w="2560" w:type="dxa"/>
            <w:vMerge w:val="restart"/>
            <w:tcBorders>
              <w:top w:val="nil"/>
              <w:left w:val="single" w:sz="4" w:space="0" w:color="auto"/>
              <w:bottom w:val="single" w:sz="4" w:space="0" w:color="auto"/>
              <w:right w:val="single" w:sz="4" w:space="0" w:color="auto"/>
            </w:tcBorders>
            <w:shd w:val="clear" w:color="auto" w:fill="auto"/>
            <w:vAlign w:val="bottom"/>
            <w:hideMark/>
          </w:tcPr>
          <w:p w14:paraId="1872AC3D" w14:textId="77777777" w:rsidR="003F2790" w:rsidRPr="003F2790" w:rsidRDefault="003F2790" w:rsidP="003F2790">
            <w:pPr>
              <w:spacing w:after="0" w:line="240" w:lineRule="auto"/>
              <w:jc w:val="center"/>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 xml:space="preserve">Эксперименттік </w:t>
            </w:r>
          </w:p>
        </w:tc>
        <w:tc>
          <w:tcPr>
            <w:tcW w:w="1820" w:type="dxa"/>
            <w:tcBorders>
              <w:top w:val="nil"/>
              <w:left w:val="nil"/>
              <w:bottom w:val="single" w:sz="4" w:space="0" w:color="auto"/>
              <w:right w:val="single" w:sz="4" w:space="0" w:color="auto"/>
            </w:tcBorders>
            <w:shd w:val="clear" w:color="auto" w:fill="auto"/>
            <w:vAlign w:val="bottom"/>
            <w:hideMark/>
          </w:tcPr>
          <w:p w14:paraId="024661A7"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Төменгі</w:t>
            </w:r>
          </w:p>
        </w:tc>
        <w:tc>
          <w:tcPr>
            <w:tcW w:w="2040" w:type="dxa"/>
            <w:tcBorders>
              <w:top w:val="nil"/>
              <w:left w:val="nil"/>
              <w:bottom w:val="single" w:sz="4" w:space="0" w:color="auto"/>
              <w:right w:val="single" w:sz="4" w:space="0" w:color="auto"/>
            </w:tcBorders>
            <w:shd w:val="clear" w:color="auto" w:fill="auto"/>
            <w:vAlign w:val="bottom"/>
            <w:hideMark/>
          </w:tcPr>
          <w:p w14:paraId="611CEDB3" w14:textId="77777777" w:rsidR="003F2790" w:rsidRPr="003F2790" w:rsidRDefault="003F2790" w:rsidP="003F2790">
            <w:pPr>
              <w:spacing w:after="0" w:line="240" w:lineRule="auto"/>
              <w:jc w:val="right"/>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2</w:t>
            </w:r>
          </w:p>
        </w:tc>
        <w:tc>
          <w:tcPr>
            <w:tcW w:w="2060" w:type="dxa"/>
            <w:tcBorders>
              <w:top w:val="nil"/>
              <w:left w:val="nil"/>
              <w:bottom w:val="single" w:sz="4" w:space="0" w:color="auto"/>
              <w:right w:val="single" w:sz="4" w:space="0" w:color="auto"/>
            </w:tcBorders>
            <w:shd w:val="clear" w:color="auto" w:fill="auto"/>
            <w:vAlign w:val="bottom"/>
            <w:hideMark/>
          </w:tcPr>
          <w:p w14:paraId="2DD7E869" w14:textId="77777777" w:rsidR="003F2790" w:rsidRPr="003F2790" w:rsidRDefault="003F2790" w:rsidP="003F2790">
            <w:pPr>
              <w:spacing w:after="0" w:line="240" w:lineRule="auto"/>
              <w:jc w:val="right"/>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9,33</w:t>
            </w:r>
          </w:p>
        </w:tc>
        <w:tc>
          <w:tcPr>
            <w:tcW w:w="1380" w:type="dxa"/>
            <w:tcBorders>
              <w:top w:val="nil"/>
              <w:left w:val="nil"/>
              <w:bottom w:val="single" w:sz="4" w:space="0" w:color="auto"/>
              <w:right w:val="single" w:sz="4" w:space="0" w:color="auto"/>
            </w:tcBorders>
            <w:shd w:val="clear" w:color="auto" w:fill="auto"/>
            <w:vAlign w:val="bottom"/>
            <w:hideMark/>
          </w:tcPr>
          <w:p w14:paraId="4EFBE2B4" w14:textId="77777777" w:rsidR="003F2790" w:rsidRPr="003F2790" w:rsidRDefault="003F2790" w:rsidP="003F2790">
            <w:pPr>
              <w:spacing w:after="0" w:line="240" w:lineRule="auto"/>
              <w:jc w:val="right"/>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5,76</w:t>
            </w:r>
          </w:p>
        </w:tc>
      </w:tr>
      <w:tr w:rsidR="003F2790" w:rsidRPr="003F2790" w14:paraId="6447C52D" w14:textId="77777777" w:rsidTr="003F2790">
        <w:trPr>
          <w:trHeight w:val="290"/>
        </w:trPr>
        <w:tc>
          <w:tcPr>
            <w:tcW w:w="2560" w:type="dxa"/>
            <w:vMerge/>
            <w:tcBorders>
              <w:top w:val="nil"/>
              <w:left w:val="single" w:sz="4" w:space="0" w:color="auto"/>
              <w:bottom w:val="single" w:sz="4" w:space="0" w:color="auto"/>
              <w:right w:val="single" w:sz="4" w:space="0" w:color="auto"/>
            </w:tcBorders>
            <w:vAlign w:val="center"/>
            <w:hideMark/>
          </w:tcPr>
          <w:p w14:paraId="7AD0F2D7"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p>
        </w:tc>
        <w:tc>
          <w:tcPr>
            <w:tcW w:w="1820" w:type="dxa"/>
            <w:tcBorders>
              <w:top w:val="nil"/>
              <w:left w:val="nil"/>
              <w:bottom w:val="single" w:sz="4" w:space="0" w:color="auto"/>
              <w:right w:val="single" w:sz="4" w:space="0" w:color="auto"/>
            </w:tcBorders>
            <w:shd w:val="clear" w:color="auto" w:fill="auto"/>
            <w:vAlign w:val="bottom"/>
            <w:hideMark/>
          </w:tcPr>
          <w:p w14:paraId="3D012E4C"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Орта</w:t>
            </w:r>
          </w:p>
        </w:tc>
        <w:tc>
          <w:tcPr>
            <w:tcW w:w="2040" w:type="dxa"/>
            <w:tcBorders>
              <w:top w:val="nil"/>
              <w:left w:val="nil"/>
              <w:bottom w:val="single" w:sz="4" w:space="0" w:color="auto"/>
              <w:right w:val="single" w:sz="4" w:space="0" w:color="auto"/>
            </w:tcBorders>
            <w:shd w:val="clear" w:color="auto" w:fill="auto"/>
            <w:vAlign w:val="bottom"/>
            <w:hideMark/>
          </w:tcPr>
          <w:p w14:paraId="7159EDC0" w14:textId="77777777" w:rsidR="003F2790" w:rsidRPr="003F2790" w:rsidRDefault="003F2790" w:rsidP="003F2790">
            <w:pPr>
              <w:spacing w:after="0" w:line="240" w:lineRule="auto"/>
              <w:jc w:val="right"/>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36</w:t>
            </w:r>
          </w:p>
        </w:tc>
        <w:tc>
          <w:tcPr>
            <w:tcW w:w="2060" w:type="dxa"/>
            <w:tcBorders>
              <w:top w:val="nil"/>
              <w:left w:val="nil"/>
              <w:bottom w:val="single" w:sz="4" w:space="0" w:color="auto"/>
              <w:right w:val="single" w:sz="4" w:space="0" w:color="auto"/>
            </w:tcBorders>
            <w:shd w:val="clear" w:color="auto" w:fill="auto"/>
            <w:vAlign w:val="bottom"/>
            <w:hideMark/>
          </w:tcPr>
          <w:p w14:paraId="2202DE48" w14:textId="77777777" w:rsidR="003F2790" w:rsidRPr="003F2790" w:rsidRDefault="003F2790" w:rsidP="003F2790">
            <w:pPr>
              <w:spacing w:after="0" w:line="240" w:lineRule="auto"/>
              <w:jc w:val="right"/>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33,87</w:t>
            </w:r>
          </w:p>
        </w:tc>
        <w:tc>
          <w:tcPr>
            <w:tcW w:w="1380" w:type="dxa"/>
            <w:tcBorders>
              <w:top w:val="nil"/>
              <w:left w:val="nil"/>
              <w:bottom w:val="single" w:sz="4" w:space="0" w:color="auto"/>
              <w:right w:val="single" w:sz="4" w:space="0" w:color="auto"/>
            </w:tcBorders>
            <w:shd w:val="clear" w:color="auto" w:fill="auto"/>
            <w:vAlign w:val="bottom"/>
            <w:hideMark/>
          </w:tcPr>
          <w:p w14:paraId="631629A0" w14:textId="77777777" w:rsidR="003F2790" w:rsidRPr="003F2790" w:rsidRDefault="003F2790" w:rsidP="003F2790">
            <w:pPr>
              <w:spacing w:after="0" w:line="240" w:lineRule="auto"/>
              <w:jc w:val="right"/>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0,13</w:t>
            </w:r>
          </w:p>
        </w:tc>
      </w:tr>
      <w:tr w:rsidR="003F2790" w:rsidRPr="003F2790" w14:paraId="07ABE14A" w14:textId="77777777" w:rsidTr="003F2790">
        <w:trPr>
          <w:trHeight w:val="290"/>
        </w:trPr>
        <w:tc>
          <w:tcPr>
            <w:tcW w:w="2560" w:type="dxa"/>
            <w:vMerge/>
            <w:tcBorders>
              <w:top w:val="nil"/>
              <w:left w:val="single" w:sz="4" w:space="0" w:color="auto"/>
              <w:bottom w:val="single" w:sz="4" w:space="0" w:color="auto"/>
              <w:right w:val="single" w:sz="4" w:space="0" w:color="auto"/>
            </w:tcBorders>
            <w:vAlign w:val="center"/>
            <w:hideMark/>
          </w:tcPr>
          <w:p w14:paraId="30643853"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p>
        </w:tc>
        <w:tc>
          <w:tcPr>
            <w:tcW w:w="1820" w:type="dxa"/>
            <w:tcBorders>
              <w:top w:val="nil"/>
              <w:left w:val="nil"/>
              <w:bottom w:val="single" w:sz="4" w:space="0" w:color="auto"/>
              <w:right w:val="single" w:sz="4" w:space="0" w:color="auto"/>
            </w:tcBorders>
            <w:shd w:val="clear" w:color="auto" w:fill="auto"/>
            <w:vAlign w:val="bottom"/>
            <w:hideMark/>
          </w:tcPr>
          <w:p w14:paraId="0FD18DFD"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Жоғары</w:t>
            </w:r>
          </w:p>
        </w:tc>
        <w:tc>
          <w:tcPr>
            <w:tcW w:w="2040" w:type="dxa"/>
            <w:tcBorders>
              <w:top w:val="nil"/>
              <w:left w:val="nil"/>
              <w:bottom w:val="single" w:sz="4" w:space="0" w:color="auto"/>
              <w:right w:val="single" w:sz="4" w:space="0" w:color="auto"/>
            </w:tcBorders>
            <w:shd w:val="clear" w:color="auto" w:fill="auto"/>
            <w:vAlign w:val="bottom"/>
            <w:hideMark/>
          </w:tcPr>
          <w:p w14:paraId="7540E179" w14:textId="77777777" w:rsidR="003F2790" w:rsidRPr="003F2790" w:rsidRDefault="003F2790" w:rsidP="003F2790">
            <w:pPr>
              <w:spacing w:after="0" w:line="240" w:lineRule="auto"/>
              <w:jc w:val="right"/>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16</w:t>
            </w:r>
          </w:p>
        </w:tc>
        <w:tc>
          <w:tcPr>
            <w:tcW w:w="2060" w:type="dxa"/>
            <w:tcBorders>
              <w:top w:val="nil"/>
              <w:left w:val="nil"/>
              <w:bottom w:val="single" w:sz="4" w:space="0" w:color="auto"/>
              <w:right w:val="single" w:sz="4" w:space="0" w:color="auto"/>
            </w:tcBorders>
            <w:shd w:val="clear" w:color="auto" w:fill="auto"/>
            <w:vAlign w:val="bottom"/>
            <w:hideMark/>
          </w:tcPr>
          <w:p w14:paraId="5516D27F" w14:textId="77777777" w:rsidR="003F2790" w:rsidRPr="003F2790" w:rsidRDefault="003F2790" w:rsidP="003F2790">
            <w:pPr>
              <w:spacing w:after="0" w:line="240" w:lineRule="auto"/>
              <w:jc w:val="right"/>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10,80</w:t>
            </w:r>
          </w:p>
        </w:tc>
        <w:tc>
          <w:tcPr>
            <w:tcW w:w="1380" w:type="dxa"/>
            <w:tcBorders>
              <w:top w:val="nil"/>
              <w:left w:val="nil"/>
              <w:bottom w:val="single" w:sz="4" w:space="0" w:color="auto"/>
              <w:right w:val="single" w:sz="4" w:space="0" w:color="auto"/>
            </w:tcBorders>
            <w:shd w:val="clear" w:color="auto" w:fill="auto"/>
            <w:vAlign w:val="bottom"/>
            <w:hideMark/>
          </w:tcPr>
          <w:p w14:paraId="67962F92" w14:textId="77777777" w:rsidR="003F2790" w:rsidRPr="003F2790" w:rsidRDefault="003F2790" w:rsidP="003F2790">
            <w:pPr>
              <w:spacing w:after="0" w:line="240" w:lineRule="auto"/>
              <w:jc w:val="right"/>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2,50</w:t>
            </w:r>
          </w:p>
        </w:tc>
      </w:tr>
      <w:tr w:rsidR="003F2790" w:rsidRPr="003F2790" w14:paraId="4AC45B4C" w14:textId="77777777" w:rsidTr="003F2790">
        <w:trPr>
          <w:trHeight w:val="290"/>
        </w:trPr>
        <w:tc>
          <w:tcPr>
            <w:tcW w:w="2560" w:type="dxa"/>
            <w:vMerge w:val="restart"/>
            <w:tcBorders>
              <w:top w:val="nil"/>
              <w:left w:val="single" w:sz="4" w:space="0" w:color="auto"/>
              <w:bottom w:val="single" w:sz="4" w:space="0" w:color="auto"/>
              <w:right w:val="single" w:sz="4" w:space="0" w:color="auto"/>
            </w:tcBorders>
            <w:shd w:val="clear" w:color="auto" w:fill="auto"/>
            <w:vAlign w:val="bottom"/>
            <w:hideMark/>
          </w:tcPr>
          <w:p w14:paraId="67EE80EA" w14:textId="77777777" w:rsidR="003F2790" w:rsidRPr="003F2790" w:rsidRDefault="003F2790" w:rsidP="003F2790">
            <w:pPr>
              <w:spacing w:after="0" w:line="240" w:lineRule="auto"/>
              <w:jc w:val="center"/>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 xml:space="preserve">Бақылау </w:t>
            </w:r>
          </w:p>
        </w:tc>
        <w:tc>
          <w:tcPr>
            <w:tcW w:w="1820" w:type="dxa"/>
            <w:tcBorders>
              <w:top w:val="nil"/>
              <w:left w:val="nil"/>
              <w:bottom w:val="single" w:sz="4" w:space="0" w:color="auto"/>
              <w:right w:val="single" w:sz="4" w:space="0" w:color="auto"/>
            </w:tcBorders>
            <w:shd w:val="clear" w:color="auto" w:fill="auto"/>
            <w:vAlign w:val="bottom"/>
            <w:hideMark/>
          </w:tcPr>
          <w:p w14:paraId="43D47137"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Төменгі</w:t>
            </w:r>
          </w:p>
        </w:tc>
        <w:tc>
          <w:tcPr>
            <w:tcW w:w="2040" w:type="dxa"/>
            <w:tcBorders>
              <w:top w:val="nil"/>
              <w:left w:val="nil"/>
              <w:bottom w:val="single" w:sz="4" w:space="0" w:color="auto"/>
              <w:right w:val="single" w:sz="4" w:space="0" w:color="auto"/>
            </w:tcBorders>
            <w:shd w:val="clear" w:color="auto" w:fill="auto"/>
            <w:vAlign w:val="bottom"/>
            <w:hideMark/>
          </w:tcPr>
          <w:p w14:paraId="48082D83" w14:textId="77777777" w:rsidR="003F2790" w:rsidRPr="003F2790" w:rsidRDefault="003F2790" w:rsidP="003F2790">
            <w:pPr>
              <w:spacing w:after="0" w:line="240" w:lineRule="auto"/>
              <w:jc w:val="right"/>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17</w:t>
            </w:r>
          </w:p>
        </w:tc>
        <w:tc>
          <w:tcPr>
            <w:tcW w:w="2060" w:type="dxa"/>
            <w:tcBorders>
              <w:top w:val="nil"/>
              <w:left w:val="nil"/>
              <w:bottom w:val="single" w:sz="4" w:space="0" w:color="auto"/>
              <w:right w:val="single" w:sz="4" w:space="0" w:color="auto"/>
            </w:tcBorders>
            <w:shd w:val="clear" w:color="auto" w:fill="auto"/>
            <w:vAlign w:val="bottom"/>
            <w:hideMark/>
          </w:tcPr>
          <w:p w14:paraId="7CC6CEF5" w14:textId="77777777" w:rsidR="003F2790" w:rsidRPr="003F2790" w:rsidRDefault="003F2790" w:rsidP="003F2790">
            <w:pPr>
              <w:spacing w:after="0" w:line="240" w:lineRule="auto"/>
              <w:jc w:val="right"/>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9,67</w:t>
            </w:r>
          </w:p>
        </w:tc>
        <w:tc>
          <w:tcPr>
            <w:tcW w:w="1380" w:type="dxa"/>
            <w:tcBorders>
              <w:top w:val="nil"/>
              <w:left w:val="nil"/>
              <w:bottom w:val="single" w:sz="4" w:space="0" w:color="auto"/>
              <w:right w:val="single" w:sz="4" w:space="0" w:color="auto"/>
            </w:tcBorders>
            <w:shd w:val="clear" w:color="auto" w:fill="auto"/>
            <w:vAlign w:val="bottom"/>
            <w:hideMark/>
          </w:tcPr>
          <w:p w14:paraId="71FE7B12" w14:textId="77777777" w:rsidR="003F2790" w:rsidRPr="003F2790" w:rsidRDefault="003F2790" w:rsidP="003F2790">
            <w:pPr>
              <w:spacing w:after="0" w:line="240" w:lineRule="auto"/>
              <w:jc w:val="right"/>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5,55</w:t>
            </w:r>
          </w:p>
        </w:tc>
      </w:tr>
      <w:tr w:rsidR="003F2790" w:rsidRPr="003F2790" w14:paraId="278EC06E" w14:textId="77777777" w:rsidTr="003F2790">
        <w:trPr>
          <w:trHeight w:val="290"/>
        </w:trPr>
        <w:tc>
          <w:tcPr>
            <w:tcW w:w="2560" w:type="dxa"/>
            <w:vMerge/>
            <w:tcBorders>
              <w:top w:val="nil"/>
              <w:left w:val="single" w:sz="4" w:space="0" w:color="auto"/>
              <w:bottom w:val="single" w:sz="4" w:space="0" w:color="auto"/>
              <w:right w:val="single" w:sz="4" w:space="0" w:color="auto"/>
            </w:tcBorders>
            <w:vAlign w:val="center"/>
            <w:hideMark/>
          </w:tcPr>
          <w:p w14:paraId="69EF52E4"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p>
        </w:tc>
        <w:tc>
          <w:tcPr>
            <w:tcW w:w="1820" w:type="dxa"/>
            <w:tcBorders>
              <w:top w:val="nil"/>
              <w:left w:val="nil"/>
              <w:bottom w:val="single" w:sz="4" w:space="0" w:color="auto"/>
              <w:right w:val="single" w:sz="4" w:space="0" w:color="auto"/>
            </w:tcBorders>
            <w:shd w:val="clear" w:color="auto" w:fill="auto"/>
            <w:vAlign w:val="bottom"/>
            <w:hideMark/>
          </w:tcPr>
          <w:p w14:paraId="1D4BDE54"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Орта</w:t>
            </w:r>
          </w:p>
        </w:tc>
        <w:tc>
          <w:tcPr>
            <w:tcW w:w="2040" w:type="dxa"/>
            <w:tcBorders>
              <w:top w:val="nil"/>
              <w:left w:val="nil"/>
              <w:bottom w:val="single" w:sz="4" w:space="0" w:color="auto"/>
              <w:right w:val="single" w:sz="4" w:space="0" w:color="auto"/>
            </w:tcBorders>
            <w:shd w:val="clear" w:color="auto" w:fill="auto"/>
            <w:vAlign w:val="bottom"/>
            <w:hideMark/>
          </w:tcPr>
          <w:p w14:paraId="029D0CC5" w14:textId="77777777" w:rsidR="003F2790" w:rsidRPr="003F2790" w:rsidRDefault="003F2790" w:rsidP="003F2790">
            <w:pPr>
              <w:spacing w:after="0" w:line="240" w:lineRule="auto"/>
              <w:jc w:val="right"/>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33</w:t>
            </w:r>
          </w:p>
        </w:tc>
        <w:tc>
          <w:tcPr>
            <w:tcW w:w="2060" w:type="dxa"/>
            <w:tcBorders>
              <w:top w:val="nil"/>
              <w:left w:val="nil"/>
              <w:bottom w:val="single" w:sz="4" w:space="0" w:color="auto"/>
              <w:right w:val="single" w:sz="4" w:space="0" w:color="auto"/>
            </w:tcBorders>
            <w:shd w:val="clear" w:color="auto" w:fill="auto"/>
            <w:vAlign w:val="bottom"/>
            <w:hideMark/>
          </w:tcPr>
          <w:p w14:paraId="5DFF8348" w14:textId="77777777" w:rsidR="003F2790" w:rsidRPr="003F2790" w:rsidRDefault="003F2790" w:rsidP="003F2790">
            <w:pPr>
              <w:spacing w:after="0" w:line="240" w:lineRule="auto"/>
              <w:jc w:val="right"/>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35,13</w:t>
            </w:r>
          </w:p>
        </w:tc>
        <w:tc>
          <w:tcPr>
            <w:tcW w:w="1380" w:type="dxa"/>
            <w:tcBorders>
              <w:top w:val="nil"/>
              <w:left w:val="nil"/>
              <w:bottom w:val="single" w:sz="4" w:space="0" w:color="auto"/>
              <w:right w:val="single" w:sz="4" w:space="0" w:color="auto"/>
            </w:tcBorders>
            <w:shd w:val="clear" w:color="auto" w:fill="auto"/>
            <w:vAlign w:val="bottom"/>
            <w:hideMark/>
          </w:tcPr>
          <w:p w14:paraId="2E5C5752" w14:textId="77777777" w:rsidR="003F2790" w:rsidRPr="003F2790" w:rsidRDefault="003F2790" w:rsidP="003F2790">
            <w:pPr>
              <w:spacing w:after="0" w:line="240" w:lineRule="auto"/>
              <w:jc w:val="right"/>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0,13</w:t>
            </w:r>
          </w:p>
        </w:tc>
      </w:tr>
      <w:tr w:rsidR="003F2790" w:rsidRPr="003F2790" w14:paraId="633D79AC" w14:textId="77777777" w:rsidTr="003F2790">
        <w:trPr>
          <w:trHeight w:val="290"/>
        </w:trPr>
        <w:tc>
          <w:tcPr>
            <w:tcW w:w="2560" w:type="dxa"/>
            <w:vMerge/>
            <w:tcBorders>
              <w:top w:val="nil"/>
              <w:left w:val="single" w:sz="4" w:space="0" w:color="auto"/>
              <w:bottom w:val="single" w:sz="4" w:space="0" w:color="auto"/>
              <w:right w:val="single" w:sz="4" w:space="0" w:color="auto"/>
            </w:tcBorders>
            <w:vAlign w:val="center"/>
            <w:hideMark/>
          </w:tcPr>
          <w:p w14:paraId="2A78F50F"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p>
        </w:tc>
        <w:tc>
          <w:tcPr>
            <w:tcW w:w="1820" w:type="dxa"/>
            <w:tcBorders>
              <w:top w:val="nil"/>
              <w:left w:val="nil"/>
              <w:bottom w:val="single" w:sz="4" w:space="0" w:color="auto"/>
              <w:right w:val="single" w:sz="4" w:space="0" w:color="auto"/>
            </w:tcBorders>
            <w:shd w:val="clear" w:color="auto" w:fill="auto"/>
            <w:vAlign w:val="bottom"/>
            <w:hideMark/>
          </w:tcPr>
          <w:p w14:paraId="7D5E03A8"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Жоғары</w:t>
            </w:r>
          </w:p>
        </w:tc>
        <w:tc>
          <w:tcPr>
            <w:tcW w:w="2040" w:type="dxa"/>
            <w:tcBorders>
              <w:top w:val="nil"/>
              <w:left w:val="nil"/>
              <w:bottom w:val="single" w:sz="4" w:space="0" w:color="auto"/>
              <w:right w:val="single" w:sz="4" w:space="0" w:color="auto"/>
            </w:tcBorders>
            <w:shd w:val="clear" w:color="auto" w:fill="auto"/>
            <w:vAlign w:val="bottom"/>
            <w:hideMark/>
          </w:tcPr>
          <w:p w14:paraId="1ABF419D" w14:textId="77777777" w:rsidR="003F2790" w:rsidRPr="003F2790" w:rsidRDefault="003F2790" w:rsidP="003F2790">
            <w:pPr>
              <w:spacing w:after="0" w:line="240" w:lineRule="auto"/>
              <w:jc w:val="right"/>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6</w:t>
            </w:r>
          </w:p>
        </w:tc>
        <w:tc>
          <w:tcPr>
            <w:tcW w:w="2060" w:type="dxa"/>
            <w:tcBorders>
              <w:top w:val="nil"/>
              <w:left w:val="nil"/>
              <w:bottom w:val="single" w:sz="4" w:space="0" w:color="auto"/>
              <w:right w:val="single" w:sz="4" w:space="0" w:color="auto"/>
            </w:tcBorders>
            <w:shd w:val="clear" w:color="auto" w:fill="auto"/>
            <w:vAlign w:val="bottom"/>
            <w:hideMark/>
          </w:tcPr>
          <w:p w14:paraId="3644E7FF" w14:textId="77777777" w:rsidR="003F2790" w:rsidRPr="003F2790" w:rsidRDefault="003F2790" w:rsidP="003F2790">
            <w:pPr>
              <w:spacing w:after="0" w:line="240" w:lineRule="auto"/>
              <w:jc w:val="right"/>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11,20</w:t>
            </w:r>
          </w:p>
        </w:tc>
        <w:tc>
          <w:tcPr>
            <w:tcW w:w="1380" w:type="dxa"/>
            <w:tcBorders>
              <w:top w:val="nil"/>
              <w:left w:val="nil"/>
              <w:bottom w:val="single" w:sz="4" w:space="0" w:color="auto"/>
              <w:right w:val="single" w:sz="4" w:space="0" w:color="auto"/>
            </w:tcBorders>
            <w:shd w:val="clear" w:color="auto" w:fill="auto"/>
            <w:vAlign w:val="bottom"/>
            <w:hideMark/>
          </w:tcPr>
          <w:p w14:paraId="0C84F1D0" w14:textId="77777777" w:rsidR="003F2790" w:rsidRPr="003F2790" w:rsidRDefault="003F2790" w:rsidP="003F2790">
            <w:pPr>
              <w:spacing w:after="0" w:line="240" w:lineRule="auto"/>
              <w:jc w:val="right"/>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2,41</w:t>
            </w:r>
          </w:p>
        </w:tc>
      </w:tr>
      <w:tr w:rsidR="003F2790" w:rsidRPr="003F2790" w14:paraId="5E8D5155" w14:textId="77777777" w:rsidTr="003F2790">
        <w:trPr>
          <w:trHeight w:val="29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4871B5C4" w14:textId="77777777" w:rsidR="003F2790" w:rsidRPr="003F2790" w:rsidRDefault="003F2790" w:rsidP="003F2790">
            <w:pPr>
              <w:spacing w:after="0" w:line="240" w:lineRule="auto"/>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 </w:t>
            </w:r>
          </w:p>
        </w:tc>
        <w:tc>
          <w:tcPr>
            <w:tcW w:w="1820" w:type="dxa"/>
            <w:tcBorders>
              <w:top w:val="nil"/>
              <w:left w:val="nil"/>
              <w:bottom w:val="single" w:sz="4" w:space="0" w:color="auto"/>
              <w:right w:val="single" w:sz="4" w:space="0" w:color="auto"/>
            </w:tcBorders>
            <w:shd w:val="clear" w:color="auto" w:fill="auto"/>
            <w:noWrap/>
            <w:vAlign w:val="bottom"/>
            <w:hideMark/>
          </w:tcPr>
          <w:p w14:paraId="4D570AD3" w14:textId="77777777" w:rsidR="003F2790" w:rsidRPr="003F2790" w:rsidRDefault="003F2790" w:rsidP="003F2790">
            <w:pPr>
              <w:spacing w:after="0" w:line="240" w:lineRule="auto"/>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 </w:t>
            </w:r>
          </w:p>
        </w:tc>
        <w:tc>
          <w:tcPr>
            <w:tcW w:w="2040" w:type="dxa"/>
            <w:tcBorders>
              <w:top w:val="nil"/>
              <w:left w:val="nil"/>
              <w:bottom w:val="single" w:sz="4" w:space="0" w:color="auto"/>
              <w:right w:val="single" w:sz="4" w:space="0" w:color="auto"/>
            </w:tcBorders>
            <w:shd w:val="clear" w:color="auto" w:fill="auto"/>
            <w:noWrap/>
            <w:vAlign w:val="bottom"/>
            <w:hideMark/>
          </w:tcPr>
          <w:p w14:paraId="1F472CB4" w14:textId="77777777" w:rsidR="003F2790" w:rsidRPr="003F2790" w:rsidRDefault="003F2790" w:rsidP="003F2790">
            <w:pPr>
              <w:spacing w:after="0" w:line="240" w:lineRule="auto"/>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 </w:t>
            </w:r>
          </w:p>
        </w:tc>
        <w:tc>
          <w:tcPr>
            <w:tcW w:w="2060" w:type="dxa"/>
            <w:tcBorders>
              <w:top w:val="nil"/>
              <w:left w:val="nil"/>
              <w:bottom w:val="single" w:sz="4" w:space="0" w:color="auto"/>
              <w:right w:val="single" w:sz="4" w:space="0" w:color="auto"/>
            </w:tcBorders>
            <w:shd w:val="clear" w:color="auto" w:fill="auto"/>
            <w:noWrap/>
            <w:vAlign w:val="bottom"/>
            <w:hideMark/>
          </w:tcPr>
          <w:p w14:paraId="088AA606" w14:textId="4FBB7020" w:rsidR="003F2790" w:rsidRPr="003F2790" w:rsidRDefault="003F2790" w:rsidP="003F2790">
            <w:pPr>
              <w:spacing w:after="0" w:line="240" w:lineRule="auto"/>
              <w:rPr>
                <w:rFonts w:ascii="Calibri" w:eastAsia="Times New Roman" w:hAnsi="Calibri" w:cs="Calibri"/>
                <w:color w:val="000000"/>
                <w:lang w:val="ru-KZ" w:eastAsia="ru-KZ"/>
              </w:rPr>
            </w:pPr>
            <w:r w:rsidRPr="00962F97">
              <w:rPr>
                <w:rFonts w:ascii="Times New Roman" w:hAnsi="Times New Roman" w:cs="Times New Roman"/>
                <w:color w:val="000000" w:themeColor="text1"/>
                <w:sz w:val="24"/>
                <w:szCs w:val="24"/>
                <w:lang w:val="en-GB"/>
              </w:rPr>
              <w:t>χ2</w:t>
            </w:r>
          </w:p>
        </w:tc>
        <w:tc>
          <w:tcPr>
            <w:tcW w:w="1380" w:type="dxa"/>
            <w:tcBorders>
              <w:top w:val="nil"/>
              <w:left w:val="nil"/>
              <w:bottom w:val="single" w:sz="4" w:space="0" w:color="auto"/>
              <w:right w:val="single" w:sz="4" w:space="0" w:color="auto"/>
            </w:tcBorders>
            <w:shd w:val="clear" w:color="auto" w:fill="auto"/>
            <w:noWrap/>
            <w:vAlign w:val="bottom"/>
            <w:hideMark/>
          </w:tcPr>
          <w:p w14:paraId="4A0FE33C"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16,49</w:t>
            </w:r>
          </w:p>
        </w:tc>
      </w:tr>
    </w:tbl>
    <w:p w14:paraId="2AA1586C" w14:textId="77777777" w:rsidR="003F2790" w:rsidRPr="00DF76F0" w:rsidRDefault="003F2790" w:rsidP="00962F97">
      <w:pPr>
        <w:spacing w:after="0" w:line="240" w:lineRule="auto"/>
        <w:ind w:firstLine="709"/>
        <w:contextualSpacing/>
        <w:jc w:val="both"/>
        <w:rPr>
          <w:rFonts w:ascii="Times New Roman" w:hAnsi="Times New Roman" w:cs="Times New Roman"/>
          <w:color w:val="000000" w:themeColor="text1"/>
          <w:sz w:val="24"/>
          <w:szCs w:val="24"/>
          <w:lang w:val="en-GB"/>
        </w:rPr>
      </w:pPr>
    </w:p>
    <w:p w14:paraId="5AD5C204" w14:textId="06EA1B82" w:rsidR="003F2790" w:rsidRPr="003F2790" w:rsidRDefault="003F2790" w:rsidP="002A5D8A">
      <w:pPr>
        <w:spacing w:after="0" w:line="240" w:lineRule="auto"/>
        <w:ind w:firstLine="709"/>
        <w:contextualSpacing/>
        <w:jc w:val="both"/>
        <w:rPr>
          <w:rFonts w:ascii="Times New Roman" w:hAnsi="Times New Roman" w:cs="Times New Roman"/>
          <w:color w:val="000000" w:themeColor="text1"/>
          <w:sz w:val="28"/>
          <w:szCs w:val="28"/>
          <w:lang w:val="en-GB"/>
        </w:rPr>
      </w:pPr>
    </w:p>
    <w:p w14:paraId="14446E35" w14:textId="77777777" w:rsidR="003F2790" w:rsidRPr="003F2790" w:rsidRDefault="003F2790" w:rsidP="003F2790">
      <w:pPr>
        <w:spacing w:after="0" w:line="240" w:lineRule="auto"/>
        <w:ind w:firstLine="709"/>
        <w:contextualSpacing/>
        <w:jc w:val="both"/>
        <w:rPr>
          <w:rFonts w:ascii="Times New Roman" w:hAnsi="Times New Roman" w:cs="Times New Roman"/>
          <w:color w:val="000000" w:themeColor="text1"/>
          <w:sz w:val="24"/>
          <w:szCs w:val="24"/>
        </w:rPr>
      </w:pPr>
      <w:r w:rsidRPr="00DF76F0">
        <w:rPr>
          <w:rFonts w:ascii="Times New Roman" w:hAnsi="Times New Roman" w:cs="Times New Roman"/>
          <w:color w:val="000000" w:themeColor="text1"/>
          <w:sz w:val="28"/>
          <w:szCs w:val="28"/>
        </w:rPr>
        <w:t xml:space="preserve">Кесте </w:t>
      </w:r>
      <w:r w:rsidRPr="00DF76F0">
        <w:rPr>
          <w:rFonts w:ascii="Times New Roman" w:hAnsi="Times New Roman" w:cs="Times New Roman"/>
          <w:color w:val="000000" w:themeColor="text1"/>
          <w:sz w:val="28"/>
          <w:szCs w:val="28"/>
          <w:lang w:val="en-GB"/>
        </w:rPr>
        <w:t>2</w:t>
      </w:r>
      <w:r>
        <w:rPr>
          <w:rFonts w:ascii="Times New Roman" w:hAnsi="Times New Roman" w:cs="Times New Roman"/>
          <w:color w:val="000000" w:themeColor="text1"/>
          <w:sz w:val="28"/>
          <w:szCs w:val="28"/>
          <w:lang w:val="en-GB"/>
        </w:rPr>
        <w:t>5</w:t>
      </w:r>
      <w:r w:rsidRPr="00DF76F0">
        <w:rPr>
          <w:rFonts w:ascii="Times New Roman" w:hAnsi="Times New Roman" w:cs="Times New Roman"/>
          <w:color w:val="000000" w:themeColor="text1"/>
          <w:sz w:val="28"/>
          <w:szCs w:val="28"/>
          <w:lang w:val="en-GB"/>
        </w:rPr>
        <w:t xml:space="preserve">- </w:t>
      </w:r>
      <w:r w:rsidRPr="003F2790">
        <w:rPr>
          <w:rFonts w:ascii="Times New Roman" w:hAnsi="Times New Roman" w:cs="Times New Roman"/>
          <w:color w:val="000000" w:themeColor="text1"/>
          <w:sz w:val="24"/>
          <w:szCs w:val="24"/>
        </w:rPr>
        <w:t xml:space="preserve">Мазмұндық компонент бойынша қалыптастырушы эксперимент </w:t>
      </w:r>
    </w:p>
    <w:p w14:paraId="134B51BD" w14:textId="20449470" w:rsidR="003F2790" w:rsidRPr="003F2790" w:rsidRDefault="003F2790" w:rsidP="003F2790">
      <w:pPr>
        <w:spacing w:after="0" w:line="240" w:lineRule="auto"/>
        <w:ind w:firstLine="709"/>
        <w:contextualSpacing/>
        <w:jc w:val="both"/>
        <w:rPr>
          <w:rFonts w:ascii="Times New Roman" w:hAnsi="Times New Roman" w:cs="Times New Roman"/>
          <w:color w:val="000000" w:themeColor="text1"/>
          <w:sz w:val="24"/>
          <w:szCs w:val="24"/>
        </w:rPr>
      </w:pPr>
      <w:r w:rsidRPr="003F2790">
        <w:rPr>
          <w:rFonts w:ascii="Times New Roman" w:hAnsi="Times New Roman" w:cs="Times New Roman"/>
          <w:color w:val="000000" w:themeColor="text1"/>
          <w:sz w:val="24"/>
          <w:szCs w:val="24"/>
        </w:rPr>
        <w:t>нәтижелерін талдау</w:t>
      </w:r>
    </w:p>
    <w:tbl>
      <w:tblPr>
        <w:tblW w:w="9860" w:type="dxa"/>
        <w:tblInd w:w="-5" w:type="dxa"/>
        <w:tblLook w:val="04A0" w:firstRow="1" w:lastRow="0" w:firstColumn="1" w:lastColumn="0" w:noHBand="0" w:noVBand="1"/>
      </w:tblPr>
      <w:tblGrid>
        <w:gridCol w:w="2560"/>
        <w:gridCol w:w="1820"/>
        <w:gridCol w:w="2040"/>
        <w:gridCol w:w="2060"/>
        <w:gridCol w:w="1380"/>
      </w:tblGrid>
      <w:tr w:rsidR="003F2790" w:rsidRPr="003F2790" w14:paraId="530DFA7D" w14:textId="77777777" w:rsidTr="003F2790">
        <w:trPr>
          <w:trHeight w:val="290"/>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C991F" w14:textId="77777777" w:rsidR="003F2790" w:rsidRPr="003F2790" w:rsidRDefault="003F2790" w:rsidP="003F2790">
            <w:pPr>
              <w:spacing w:after="0" w:line="240" w:lineRule="auto"/>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57DB1347" w14:textId="77777777" w:rsidR="003F2790" w:rsidRPr="003F2790" w:rsidRDefault="003F2790" w:rsidP="003F2790">
            <w:pPr>
              <w:spacing w:after="0" w:line="240" w:lineRule="auto"/>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 </w:t>
            </w:r>
          </w:p>
        </w:tc>
        <w:tc>
          <w:tcPr>
            <w:tcW w:w="5480" w:type="dxa"/>
            <w:gridSpan w:val="3"/>
            <w:tcBorders>
              <w:top w:val="single" w:sz="4" w:space="0" w:color="auto"/>
              <w:left w:val="nil"/>
              <w:bottom w:val="single" w:sz="4" w:space="0" w:color="auto"/>
              <w:right w:val="single" w:sz="4" w:space="0" w:color="auto"/>
            </w:tcBorders>
            <w:shd w:val="clear" w:color="auto" w:fill="auto"/>
            <w:vAlign w:val="bottom"/>
            <w:hideMark/>
          </w:tcPr>
          <w:p w14:paraId="0A7F5C8B" w14:textId="77777777" w:rsidR="003F2790" w:rsidRPr="003F2790" w:rsidRDefault="003F2790" w:rsidP="003F2790">
            <w:pPr>
              <w:spacing w:after="0" w:line="240" w:lineRule="auto"/>
              <w:jc w:val="center"/>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Мазмұндық компонент бойынша деңгейлер</w:t>
            </w:r>
          </w:p>
        </w:tc>
      </w:tr>
      <w:tr w:rsidR="003F2790" w:rsidRPr="003F2790" w14:paraId="1ED47901" w14:textId="77777777" w:rsidTr="003F2790">
        <w:trPr>
          <w:trHeight w:val="290"/>
        </w:trPr>
        <w:tc>
          <w:tcPr>
            <w:tcW w:w="2560" w:type="dxa"/>
            <w:tcBorders>
              <w:top w:val="nil"/>
              <w:left w:val="single" w:sz="4" w:space="0" w:color="auto"/>
              <w:bottom w:val="single" w:sz="4" w:space="0" w:color="auto"/>
              <w:right w:val="single" w:sz="4" w:space="0" w:color="auto"/>
            </w:tcBorders>
            <w:shd w:val="clear" w:color="auto" w:fill="auto"/>
            <w:vAlign w:val="bottom"/>
            <w:hideMark/>
          </w:tcPr>
          <w:p w14:paraId="5A4F7DE0"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 xml:space="preserve">Топтар </w:t>
            </w:r>
          </w:p>
        </w:tc>
        <w:tc>
          <w:tcPr>
            <w:tcW w:w="1820" w:type="dxa"/>
            <w:tcBorders>
              <w:top w:val="nil"/>
              <w:left w:val="nil"/>
              <w:bottom w:val="single" w:sz="4" w:space="0" w:color="auto"/>
              <w:right w:val="single" w:sz="4" w:space="0" w:color="auto"/>
            </w:tcBorders>
            <w:shd w:val="clear" w:color="auto" w:fill="auto"/>
            <w:vAlign w:val="bottom"/>
            <w:hideMark/>
          </w:tcPr>
          <w:p w14:paraId="369CECDE"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Таңдаулар</w:t>
            </w:r>
          </w:p>
        </w:tc>
        <w:tc>
          <w:tcPr>
            <w:tcW w:w="2040" w:type="dxa"/>
            <w:tcBorders>
              <w:top w:val="nil"/>
              <w:left w:val="nil"/>
              <w:bottom w:val="single" w:sz="4" w:space="0" w:color="auto"/>
              <w:right w:val="single" w:sz="4" w:space="0" w:color="auto"/>
            </w:tcBorders>
            <w:shd w:val="clear" w:color="auto" w:fill="auto"/>
            <w:vAlign w:val="bottom"/>
            <w:hideMark/>
          </w:tcPr>
          <w:p w14:paraId="3D37C91B"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Төменгі</w:t>
            </w:r>
          </w:p>
        </w:tc>
        <w:tc>
          <w:tcPr>
            <w:tcW w:w="2060" w:type="dxa"/>
            <w:tcBorders>
              <w:top w:val="nil"/>
              <w:left w:val="nil"/>
              <w:bottom w:val="single" w:sz="4" w:space="0" w:color="auto"/>
              <w:right w:val="single" w:sz="4" w:space="0" w:color="auto"/>
            </w:tcBorders>
            <w:shd w:val="clear" w:color="auto" w:fill="auto"/>
            <w:vAlign w:val="bottom"/>
            <w:hideMark/>
          </w:tcPr>
          <w:p w14:paraId="202ADD16"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Орта</w:t>
            </w:r>
          </w:p>
        </w:tc>
        <w:tc>
          <w:tcPr>
            <w:tcW w:w="1380" w:type="dxa"/>
            <w:tcBorders>
              <w:top w:val="nil"/>
              <w:left w:val="nil"/>
              <w:bottom w:val="single" w:sz="4" w:space="0" w:color="auto"/>
              <w:right w:val="single" w:sz="4" w:space="0" w:color="auto"/>
            </w:tcBorders>
            <w:shd w:val="clear" w:color="auto" w:fill="auto"/>
            <w:vAlign w:val="bottom"/>
            <w:hideMark/>
          </w:tcPr>
          <w:p w14:paraId="27706B63"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Жоғары</w:t>
            </w:r>
          </w:p>
        </w:tc>
      </w:tr>
      <w:tr w:rsidR="003F2790" w:rsidRPr="003F2790" w14:paraId="530BED6A" w14:textId="77777777" w:rsidTr="003F2790">
        <w:trPr>
          <w:trHeight w:val="290"/>
        </w:trPr>
        <w:tc>
          <w:tcPr>
            <w:tcW w:w="2560" w:type="dxa"/>
            <w:tcBorders>
              <w:top w:val="nil"/>
              <w:left w:val="single" w:sz="4" w:space="0" w:color="auto"/>
              <w:bottom w:val="single" w:sz="4" w:space="0" w:color="auto"/>
              <w:right w:val="single" w:sz="4" w:space="0" w:color="auto"/>
            </w:tcBorders>
            <w:shd w:val="clear" w:color="auto" w:fill="auto"/>
            <w:vAlign w:val="bottom"/>
            <w:hideMark/>
          </w:tcPr>
          <w:p w14:paraId="5832CC24"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 xml:space="preserve">Эксперименттік </w:t>
            </w:r>
          </w:p>
        </w:tc>
        <w:tc>
          <w:tcPr>
            <w:tcW w:w="1820" w:type="dxa"/>
            <w:tcBorders>
              <w:top w:val="nil"/>
              <w:left w:val="nil"/>
              <w:bottom w:val="single" w:sz="4" w:space="0" w:color="auto"/>
              <w:right w:val="single" w:sz="4" w:space="0" w:color="auto"/>
            </w:tcBorders>
            <w:shd w:val="clear" w:color="auto" w:fill="auto"/>
            <w:vAlign w:val="bottom"/>
            <w:hideMark/>
          </w:tcPr>
          <w:p w14:paraId="2FCE646F"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n1=54</w:t>
            </w:r>
          </w:p>
        </w:tc>
        <w:tc>
          <w:tcPr>
            <w:tcW w:w="2040" w:type="dxa"/>
            <w:tcBorders>
              <w:top w:val="nil"/>
              <w:left w:val="nil"/>
              <w:bottom w:val="single" w:sz="4" w:space="0" w:color="auto"/>
              <w:right w:val="single" w:sz="4" w:space="0" w:color="auto"/>
            </w:tcBorders>
            <w:shd w:val="clear" w:color="auto" w:fill="auto"/>
            <w:noWrap/>
            <w:vAlign w:val="bottom"/>
            <w:hideMark/>
          </w:tcPr>
          <w:p w14:paraId="1BEFCA9F"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14</w:t>
            </w:r>
          </w:p>
        </w:tc>
        <w:tc>
          <w:tcPr>
            <w:tcW w:w="2060" w:type="dxa"/>
            <w:tcBorders>
              <w:top w:val="nil"/>
              <w:left w:val="nil"/>
              <w:bottom w:val="single" w:sz="4" w:space="0" w:color="auto"/>
              <w:right w:val="single" w:sz="4" w:space="0" w:color="auto"/>
            </w:tcBorders>
            <w:shd w:val="clear" w:color="auto" w:fill="auto"/>
            <w:noWrap/>
            <w:vAlign w:val="bottom"/>
            <w:hideMark/>
          </w:tcPr>
          <w:p w14:paraId="593CF680"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23</w:t>
            </w:r>
          </w:p>
        </w:tc>
        <w:tc>
          <w:tcPr>
            <w:tcW w:w="1380" w:type="dxa"/>
            <w:tcBorders>
              <w:top w:val="nil"/>
              <w:left w:val="nil"/>
              <w:bottom w:val="single" w:sz="4" w:space="0" w:color="auto"/>
              <w:right w:val="single" w:sz="4" w:space="0" w:color="auto"/>
            </w:tcBorders>
            <w:shd w:val="clear" w:color="auto" w:fill="auto"/>
            <w:noWrap/>
            <w:vAlign w:val="bottom"/>
            <w:hideMark/>
          </w:tcPr>
          <w:p w14:paraId="12C963F2"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37</w:t>
            </w:r>
          </w:p>
        </w:tc>
      </w:tr>
      <w:tr w:rsidR="003F2790" w:rsidRPr="003F2790" w14:paraId="4394CE01" w14:textId="77777777" w:rsidTr="003F2790">
        <w:trPr>
          <w:trHeight w:val="290"/>
        </w:trPr>
        <w:tc>
          <w:tcPr>
            <w:tcW w:w="2560" w:type="dxa"/>
            <w:tcBorders>
              <w:top w:val="nil"/>
              <w:left w:val="single" w:sz="4" w:space="0" w:color="auto"/>
              <w:bottom w:val="single" w:sz="4" w:space="0" w:color="auto"/>
              <w:right w:val="single" w:sz="4" w:space="0" w:color="auto"/>
            </w:tcBorders>
            <w:shd w:val="clear" w:color="auto" w:fill="auto"/>
            <w:vAlign w:val="bottom"/>
            <w:hideMark/>
          </w:tcPr>
          <w:p w14:paraId="0B9FE5AF"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 xml:space="preserve">Бақылау </w:t>
            </w:r>
          </w:p>
        </w:tc>
        <w:tc>
          <w:tcPr>
            <w:tcW w:w="1820" w:type="dxa"/>
            <w:tcBorders>
              <w:top w:val="nil"/>
              <w:left w:val="nil"/>
              <w:bottom w:val="single" w:sz="4" w:space="0" w:color="auto"/>
              <w:right w:val="single" w:sz="4" w:space="0" w:color="auto"/>
            </w:tcBorders>
            <w:shd w:val="clear" w:color="auto" w:fill="auto"/>
            <w:vAlign w:val="bottom"/>
            <w:hideMark/>
          </w:tcPr>
          <w:p w14:paraId="103B2CD0"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n2=56</w:t>
            </w:r>
          </w:p>
        </w:tc>
        <w:tc>
          <w:tcPr>
            <w:tcW w:w="2040" w:type="dxa"/>
            <w:tcBorders>
              <w:top w:val="nil"/>
              <w:left w:val="nil"/>
              <w:bottom w:val="single" w:sz="4" w:space="0" w:color="auto"/>
              <w:right w:val="single" w:sz="4" w:space="0" w:color="auto"/>
            </w:tcBorders>
            <w:shd w:val="clear" w:color="auto" w:fill="auto"/>
            <w:noWrap/>
            <w:vAlign w:val="bottom"/>
            <w:hideMark/>
          </w:tcPr>
          <w:p w14:paraId="4932F0EB"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21</w:t>
            </w:r>
          </w:p>
        </w:tc>
        <w:tc>
          <w:tcPr>
            <w:tcW w:w="2060" w:type="dxa"/>
            <w:tcBorders>
              <w:top w:val="nil"/>
              <w:left w:val="nil"/>
              <w:bottom w:val="single" w:sz="4" w:space="0" w:color="auto"/>
              <w:right w:val="single" w:sz="4" w:space="0" w:color="auto"/>
            </w:tcBorders>
            <w:shd w:val="clear" w:color="auto" w:fill="auto"/>
            <w:noWrap/>
            <w:vAlign w:val="bottom"/>
            <w:hideMark/>
          </w:tcPr>
          <w:p w14:paraId="42513A8B"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25</w:t>
            </w:r>
          </w:p>
        </w:tc>
        <w:tc>
          <w:tcPr>
            <w:tcW w:w="1380" w:type="dxa"/>
            <w:tcBorders>
              <w:top w:val="nil"/>
              <w:left w:val="nil"/>
              <w:bottom w:val="single" w:sz="4" w:space="0" w:color="auto"/>
              <w:right w:val="single" w:sz="4" w:space="0" w:color="auto"/>
            </w:tcBorders>
            <w:shd w:val="clear" w:color="auto" w:fill="auto"/>
            <w:noWrap/>
            <w:vAlign w:val="bottom"/>
            <w:hideMark/>
          </w:tcPr>
          <w:p w14:paraId="413FB1CD"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7</w:t>
            </w:r>
          </w:p>
        </w:tc>
      </w:tr>
    </w:tbl>
    <w:p w14:paraId="4FD3F421" w14:textId="77777777" w:rsidR="003F2790" w:rsidRPr="003F2790" w:rsidRDefault="003F2790" w:rsidP="002A5D8A">
      <w:pPr>
        <w:spacing w:after="0" w:line="240" w:lineRule="auto"/>
        <w:ind w:firstLine="709"/>
        <w:contextualSpacing/>
        <w:jc w:val="both"/>
        <w:rPr>
          <w:rFonts w:ascii="Times New Roman" w:hAnsi="Times New Roman" w:cs="Times New Roman"/>
          <w:b/>
          <w:bCs/>
          <w:color w:val="000000" w:themeColor="text1"/>
          <w:sz w:val="28"/>
          <w:szCs w:val="28"/>
        </w:rPr>
      </w:pPr>
    </w:p>
    <w:p w14:paraId="4C816516" w14:textId="77777777" w:rsidR="003F2790" w:rsidRDefault="003F2790" w:rsidP="002A5D8A">
      <w:pPr>
        <w:spacing w:after="0" w:line="240" w:lineRule="auto"/>
        <w:ind w:firstLine="709"/>
        <w:contextualSpacing/>
        <w:jc w:val="both"/>
        <w:rPr>
          <w:rFonts w:ascii="Times New Roman" w:hAnsi="Times New Roman" w:cs="Times New Roman"/>
          <w:color w:val="000000" w:themeColor="text1"/>
          <w:sz w:val="28"/>
          <w:szCs w:val="28"/>
        </w:rPr>
      </w:pPr>
    </w:p>
    <w:p w14:paraId="3E0769C9" w14:textId="601839C3" w:rsidR="003F2790" w:rsidRDefault="003F2790" w:rsidP="003F2790">
      <w:pPr>
        <w:spacing w:after="0" w:line="240" w:lineRule="auto"/>
        <w:ind w:firstLine="709"/>
        <w:contextualSpacing/>
        <w:jc w:val="both"/>
        <w:rPr>
          <w:rFonts w:ascii="Times New Roman" w:hAnsi="Times New Roman" w:cs="Times New Roman"/>
          <w:color w:val="000000" w:themeColor="text1"/>
          <w:sz w:val="28"/>
          <w:szCs w:val="28"/>
          <w:lang w:val="en-GB"/>
        </w:rPr>
      </w:pPr>
      <w:r w:rsidRPr="00DF76F0">
        <w:rPr>
          <w:rFonts w:ascii="Times New Roman" w:hAnsi="Times New Roman" w:cs="Times New Roman"/>
          <w:color w:val="000000" w:themeColor="text1"/>
          <w:sz w:val="28"/>
          <w:szCs w:val="28"/>
        </w:rPr>
        <w:t xml:space="preserve">Кесте </w:t>
      </w:r>
      <w:r w:rsidRPr="00DF76F0">
        <w:rPr>
          <w:rFonts w:ascii="Times New Roman" w:hAnsi="Times New Roman" w:cs="Times New Roman"/>
          <w:color w:val="000000" w:themeColor="text1"/>
          <w:sz w:val="28"/>
          <w:szCs w:val="28"/>
          <w:lang w:val="en-GB"/>
        </w:rPr>
        <w:t>2</w:t>
      </w:r>
      <w:r>
        <w:rPr>
          <w:rFonts w:ascii="Times New Roman" w:hAnsi="Times New Roman" w:cs="Times New Roman"/>
          <w:color w:val="000000" w:themeColor="text1"/>
          <w:sz w:val="28"/>
          <w:szCs w:val="28"/>
          <w:lang w:val="en-GB"/>
        </w:rPr>
        <w:t>6</w:t>
      </w:r>
      <w:r w:rsidRPr="00DF76F0">
        <w:rPr>
          <w:rFonts w:ascii="Times New Roman" w:hAnsi="Times New Roman" w:cs="Times New Roman"/>
          <w:color w:val="000000" w:themeColor="text1"/>
          <w:sz w:val="28"/>
          <w:szCs w:val="28"/>
          <w:lang w:val="en-GB"/>
        </w:rPr>
        <w:t xml:space="preserve">- </w:t>
      </w:r>
      <w:r w:rsidRPr="00DF76F0">
        <w:rPr>
          <w:rFonts w:ascii="Times New Roman" w:hAnsi="Times New Roman" w:cs="Times New Roman"/>
          <w:color w:val="000000" w:themeColor="text1"/>
          <w:sz w:val="28"/>
          <w:szCs w:val="28"/>
        </w:rPr>
        <w:t>Т</w:t>
      </w:r>
      <w:r w:rsidRPr="00DF76F0">
        <w:rPr>
          <w:rFonts w:ascii="Times New Roman" w:hAnsi="Times New Roman" w:cs="Times New Roman"/>
          <w:color w:val="000000" w:themeColor="text1"/>
          <w:sz w:val="28"/>
          <w:szCs w:val="28"/>
          <w:lang w:val="en-GB"/>
        </w:rPr>
        <w:t>еориялық болжамды жиілік бойынша мәндердің үлестірілуі</w:t>
      </w:r>
    </w:p>
    <w:tbl>
      <w:tblPr>
        <w:tblW w:w="9860" w:type="dxa"/>
        <w:tblLook w:val="04A0" w:firstRow="1" w:lastRow="0" w:firstColumn="1" w:lastColumn="0" w:noHBand="0" w:noVBand="1"/>
      </w:tblPr>
      <w:tblGrid>
        <w:gridCol w:w="2560"/>
        <w:gridCol w:w="1820"/>
        <w:gridCol w:w="2040"/>
        <w:gridCol w:w="2060"/>
        <w:gridCol w:w="1380"/>
      </w:tblGrid>
      <w:tr w:rsidR="003F2790" w:rsidRPr="003F2790" w14:paraId="7A4F6828" w14:textId="77777777" w:rsidTr="003F2790">
        <w:trPr>
          <w:trHeight w:val="290"/>
        </w:trPr>
        <w:tc>
          <w:tcPr>
            <w:tcW w:w="25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E1A5DD"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 xml:space="preserve">Топтар </w:t>
            </w:r>
          </w:p>
        </w:tc>
        <w:tc>
          <w:tcPr>
            <w:tcW w:w="1820" w:type="dxa"/>
            <w:tcBorders>
              <w:top w:val="single" w:sz="4" w:space="0" w:color="auto"/>
              <w:left w:val="nil"/>
              <w:bottom w:val="single" w:sz="4" w:space="0" w:color="auto"/>
              <w:right w:val="single" w:sz="4" w:space="0" w:color="auto"/>
            </w:tcBorders>
            <w:shd w:val="clear" w:color="auto" w:fill="auto"/>
            <w:vAlign w:val="bottom"/>
            <w:hideMark/>
          </w:tcPr>
          <w:p w14:paraId="2DA4D0A0"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Төменгі</w:t>
            </w:r>
          </w:p>
        </w:tc>
        <w:tc>
          <w:tcPr>
            <w:tcW w:w="2040" w:type="dxa"/>
            <w:tcBorders>
              <w:top w:val="single" w:sz="4" w:space="0" w:color="auto"/>
              <w:left w:val="nil"/>
              <w:bottom w:val="single" w:sz="4" w:space="0" w:color="auto"/>
              <w:right w:val="single" w:sz="4" w:space="0" w:color="auto"/>
            </w:tcBorders>
            <w:shd w:val="clear" w:color="auto" w:fill="auto"/>
            <w:vAlign w:val="bottom"/>
            <w:hideMark/>
          </w:tcPr>
          <w:p w14:paraId="26E44C97"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Орта</w:t>
            </w:r>
          </w:p>
        </w:tc>
        <w:tc>
          <w:tcPr>
            <w:tcW w:w="2060" w:type="dxa"/>
            <w:tcBorders>
              <w:top w:val="single" w:sz="4" w:space="0" w:color="auto"/>
              <w:left w:val="nil"/>
              <w:bottom w:val="single" w:sz="4" w:space="0" w:color="auto"/>
              <w:right w:val="single" w:sz="4" w:space="0" w:color="auto"/>
            </w:tcBorders>
            <w:shd w:val="clear" w:color="auto" w:fill="auto"/>
            <w:vAlign w:val="bottom"/>
            <w:hideMark/>
          </w:tcPr>
          <w:p w14:paraId="1F5AF4C1"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Жоғары</w:t>
            </w:r>
          </w:p>
        </w:tc>
        <w:tc>
          <w:tcPr>
            <w:tcW w:w="1380" w:type="dxa"/>
            <w:tcBorders>
              <w:top w:val="single" w:sz="4" w:space="0" w:color="auto"/>
              <w:left w:val="nil"/>
              <w:bottom w:val="single" w:sz="4" w:space="0" w:color="auto"/>
              <w:right w:val="single" w:sz="4" w:space="0" w:color="auto"/>
            </w:tcBorders>
            <w:shd w:val="clear" w:color="auto" w:fill="auto"/>
            <w:vAlign w:val="bottom"/>
            <w:hideMark/>
          </w:tcPr>
          <w:p w14:paraId="7F6C56EB"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Барлығы</w:t>
            </w:r>
          </w:p>
        </w:tc>
      </w:tr>
      <w:tr w:rsidR="003F2790" w:rsidRPr="003F2790" w14:paraId="5D9A6F53" w14:textId="77777777" w:rsidTr="003F2790">
        <w:trPr>
          <w:trHeight w:val="290"/>
        </w:trPr>
        <w:tc>
          <w:tcPr>
            <w:tcW w:w="2560" w:type="dxa"/>
            <w:tcBorders>
              <w:top w:val="nil"/>
              <w:left w:val="single" w:sz="4" w:space="0" w:color="auto"/>
              <w:bottom w:val="single" w:sz="4" w:space="0" w:color="auto"/>
              <w:right w:val="single" w:sz="4" w:space="0" w:color="auto"/>
            </w:tcBorders>
            <w:shd w:val="clear" w:color="auto" w:fill="auto"/>
            <w:vAlign w:val="bottom"/>
            <w:hideMark/>
          </w:tcPr>
          <w:p w14:paraId="535BD139"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 xml:space="preserve">Эксперименттік </w:t>
            </w:r>
          </w:p>
        </w:tc>
        <w:tc>
          <w:tcPr>
            <w:tcW w:w="1820" w:type="dxa"/>
            <w:tcBorders>
              <w:top w:val="nil"/>
              <w:left w:val="nil"/>
              <w:bottom w:val="single" w:sz="4" w:space="0" w:color="auto"/>
              <w:right w:val="single" w:sz="4" w:space="0" w:color="auto"/>
            </w:tcBorders>
            <w:shd w:val="clear" w:color="auto" w:fill="auto"/>
            <w:vAlign w:val="bottom"/>
            <w:hideMark/>
          </w:tcPr>
          <w:p w14:paraId="047659F1"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(54*35)/110=</w:t>
            </w:r>
          </w:p>
        </w:tc>
        <w:tc>
          <w:tcPr>
            <w:tcW w:w="2040" w:type="dxa"/>
            <w:tcBorders>
              <w:top w:val="nil"/>
              <w:left w:val="nil"/>
              <w:bottom w:val="single" w:sz="4" w:space="0" w:color="auto"/>
              <w:right w:val="single" w:sz="4" w:space="0" w:color="auto"/>
            </w:tcBorders>
            <w:shd w:val="clear" w:color="auto" w:fill="auto"/>
            <w:vAlign w:val="bottom"/>
            <w:hideMark/>
          </w:tcPr>
          <w:p w14:paraId="4B652B0C"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(54*55)/110=</w:t>
            </w:r>
          </w:p>
        </w:tc>
        <w:tc>
          <w:tcPr>
            <w:tcW w:w="2060" w:type="dxa"/>
            <w:tcBorders>
              <w:top w:val="nil"/>
              <w:left w:val="nil"/>
              <w:bottom w:val="single" w:sz="4" w:space="0" w:color="auto"/>
              <w:right w:val="single" w:sz="4" w:space="0" w:color="auto"/>
            </w:tcBorders>
            <w:shd w:val="clear" w:color="auto" w:fill="auto"/>
            <w:vAlign w:val="bottom"/>
            <w:hideMark/>
          </w:tcPr>
          <w:p w14:paraId="0331438E"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(54*20)/110=</w:t>
            </w:r>
          </w:p>
        </w:tc>
        <w:tc>
          <w:tcPr>
            <w:tcW w:w="1380" w:type="dxa"/>
            <w:tcBorders>
              <w:top w:val="nil"/>
              <w:left w:val="nil"/>
              <w:bottom w:val="single" w:sz="4" w:space="0" w:color="auto"/>
              <w:right w:val="single" w:sz="4" w:space="0" w:color="auto"/>
            </w:tcBorders>
            <w:shd w:val="clear" w:color="auto" w:fill="auto"/>
            <w:noWrap/>
            <w:vAlign w:val="bottom"/>
            <w:hideMark/>
          </w:tcPr>
          <w:p w14:paraId="13F94A0C"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54</w:t>
            </w:r>
          </w:p>
        </w:tc>
      </w:tr>
      <w:tr w:rsidR="003F2790" w:rsidRPr="003F2790" w14:paraId="78CBE539" w14:textId="77777777" w:rsidTr="003F2790">
        <w:trPr>
          <w:trHeight w:val="290"/>
        </w:trPr>
        <w:tc>
          <w:tcPr>
            <w:tcW w:w="2560" w:type="dxa"/>
            <w:tcBorders>
              <w:top w:val="nil"/>
              <w:left w:val="single" w:sz="4" w:space="0" w:color="auto"/>
              <w:bottom w:val="single" w:sz="4" w:space="0" w:color="auto"/>
              <w:right w:val="single" w:sz="4" w:space="0" w:color="auto"/>
            </w:tcBorders>
            <w:shd w:val="clear" w:color="auto" w:fill="auto"/>
            <w:vAlign w:val="bottom"/>
            <w:hideMark/>
          </w:tcPr>
          <w:p w14:paraId="08ADA024"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 xml:space="preserve">Бақылау </w:t>
            </w:r>
          </w:p>
        </w:tc>
        <w:tc>
          <w:tcPr>
            <w:tcW w:w="1820" w:type="dxa"/>
            <w:tcBorders>
              <w:top w:val="nil"/>
              <w:left w:val="nil"/>
              <w:bottom w:val="single" w:sz="4" w:space="0" w:color="auto"/>
              <w:right w:val="single" w:sz="4" w:space="0" w:color="auto"/>
            </w:tcBorders>
            <w:shd w:val="clear" w:color="auto" w:fill="auto"/>
            <w:vAlign w:val="bottom"/>
            <w:hideMark/>
          </w:tcPr>
          <w:p w14:paraId="07E54884"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(56*35)/110=</w:t>
            </w:r>
          </w:p>
        </w:tc>
        <w:tc>
          <w:tcPr>
            <w:tcW w:w="2040" w:type="dxa"/>
            <w:tcBorders>
              <w:top w:val="nil"/>
              <w:left w:val="nil"/>
              <w:bottom w:val="single" w:sz="4" w:space="0" w:color="auto"/>
              <w:right w:val="single" w:sz="4" w:space="0" w:color="auto"/>
            </w:tcBorders>
            <w:shd w:val="clear" w:color="auto" w:fill="auto"/>
            <w:vAlign w:val="bottom"/>
            <w:hideMark/>
          </w:tcPr>
          <w:p w14:paraId="021BB5B7"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(56*55)/110=</w:t>
            </w:r>
          </w:p>
        </w:tc>
        <w:tc>
          <w:tcPr>
            <w:tcW w:w="2060" w:type="dxa"/>
            <w:tcBorders>
              <w:top w:val="nil"/>
              <w:left w:val="nil"/>
              <w:bottom w:val="single" w:sz="4" w:space="0" w:color="auto"/>
              <w:right w:val="single" w:sz="4" w:space="0" w:color="auto"/>
            </w:tcBorders>
            <w:shd w:val="clear" w:color="auto" w:fill="auto"/>
            <w:vAlign w:val="bottom"/>
            <w:hideMark/>
          </w:tcPr>
          <w:p w14:paraId="7C16E513"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(56*20)/110=</w:t>
            </w:r>
          </w:p>
        </w:tc>
        <w:tc>
          <w:tcPr>
            <w:tcW w:w="1380" w:type="dxa"/>
            <w:tcBorders>
              <w:top w:val="nil"/>
              <w:left w:val="nil"/>
              <w:bottom w:val="single" w:sz="4" w:space="0" w:color="auto"/>
              <w:right w:val="single" w:sz="4" w:space="0" w:color="auto"/>
            </w:tcBorders>
            <w:shd w:val="clear" w:color="auto" w:fill="auto"/>
            <w:noWrap/>
            <w:vAlign w:val="bottom"/>
            <w:hideMark/>
          </w:tcPr>
          <w:p w14:paraId="155F0191"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56</w:t>
            </w:r>
          </w:p>
        </w:tc>
      </w:tr>
      <w:tr w:rsidR="003F2790" w:rsidRPr="003F2790" w14:paraId="0983738C" w14:textId="77777777" w:rsidTr="003F2790">
        <w:trPr>
          <w:trHeight w:val="290"/>
        </w:trPr>
        <w:tc>
          <w:tcPr>
            <w:tcW w:w="2560" w:type="dxa"/>
            <w:tcBorders>
              <w:top w:val="nil"/>
              <w:left w:val="single" w:sz="4" w:space="0" w:color="auto"/>
              <w:bottom w:val="single" w:sz="4" w:space="0" w:color="auto"/>
              <w:right w:val="single" w:sz="4" w:space="0" w:color="auto"/>
            </w:tcBorders>
            <w:shd w:val="clear" w:color="auto" w:fill="auto"/>
            <w:vAlign w:val="bottom"/>
            <w:hideMark/>
          </w:tcPr>
          <w:p w14:paraId="4125BBD6"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Барлығы</w:t>
            </w:r>
          </w:p>
        </w:tc>
        <w:tc>
          <w:tcPr>
            <w:tcW w:w="1820" w:type="dxa"/>
            <w:tcBorders>
              <w:top w:val="nil"/>
              <w:left w:val="nil"/>
              <w:bottom w:val="single" w:sz="4" w:space="0" w:color="auto"/>
              <w:right w:val="single" w:sz="4" w:space="0" w:color="auto"/>
            </w:tcBorders>
            <w:shd w:val="clear" w:color="auto" w:fill="auto"/>
            <w:noWrap/>
            <w:vAlign w:val="bottom"/>
            <w:hideMark/>
          </w:tcPr>
          <w:p w14:paraId="5FA3CB98"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35</w:t>
            </w:r>
          </w:p>
        </w:tc>
        <w:tc>
          <w:tcPr>
            <w:tcW w:w="2040" w:type="dxa"/>
            <w:tcBorders>
              <w:top w:val="nil"/>
              <w:left w:val="nil"/>
              <w:bottom w:val="single" w:sz="4" w:space="0" w:color="auto"/>
              <w:right w:val="single" w:sz="4" w:space="0" w:color="auto"/>
            </w:tcBorders>
            <w:shd w:val="clear" w:color="auto" w:fill="auto"/>
            <w:noWrap/>
            <w:vAlign w:val="bottom"/>
            <w:hideMark/>
          </w:tcPr>
          <w:p w14:paraId="29C671AB"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55</w:t>
            </w:r>
          </w:p>
        </w:tc>
        <w:tc>
          <w:tcPr>
            <w:tcW w:w="2060" w:type="dxa"/>
            <w:tcBorders>
              <w:top w:val="nil"/>
              <w:left w:val="nil"/>
              <w:bottom w:val="single" w:sz="4" w:space="0" w:color="auto"/>
              <w:right w:val="single" w:sz="4" w:space="0" w:color="auto"/>
            </w:tcBorders>
            <w:shd w:val="clear" w:color="auto" w:fill="auto"/>
            <w:noWrap/>
            <w:vAlign w:val="bottom"/>
            <w:hideMark/>
          </w:tcPr>
          <w:p w14:paraId="3D0372BB"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20</w:t>
            </w:r>
          </w:p>
        </w:tc>
        <w:tc>
          <w:tcPr>
            <w:tcW w:w="1380" w:type="dxa"/>
            <w:tcBorders>
              <w:top w:val="nil"/>
              <w:left w:val="nil"/>
              <w:bottom w:val="single" w:sz="4" w:space="0" w:color="auto"/>
              <w:right w:val="single" w:sz="4" w:space="0" w:color="auto"/>
            </w:tcBorders>
            <w:shd w:val="clear" w:color="auto" w:fill="auto"/>
            <w:noWrap/>
            <w:vAlign w:val="bottom"/>
            <w:hideMark/>
          </w:tcPr>
          <w:p w14:paraId="48553FF5"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110</w:t>
            </w:r>
          </w:p>
        </w:tc>
      </w:tr>
      <w:tr w:rsidR="003F2790" w:rsidRPr="003F2790" w14:paraId="4AADD7B9" w14:textId="77777777" w:rsidTr="003F2790">
        <w:trPr>
          <w:trHeight w:val="290"/>
        </w:trPr>
        <w:tc>
          <w:tcPr>
            <w:tcW w:w="2560" w:type="dxa"/>
            <w:tcBorders>
              <w:top w:val="nil"/>
              <w:left w:val="nil"/>
              <w:bottom w:val="nil"/>
              <w:right w:val="nil"/>
            </w:tcBorders>
            <w:shd w:val="clear" w:color="auto" w:fill="auto"/>
            <w:noWrap/>
            <w:vAlign w:val="bottom"/>
            <w:hideMark/>
          </w:tcPr>
          <w:p w14:paraId="12F477A9"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p>
        </w:tc>
        <w:tc>
          <w:tcPr>
            <w:tcW w:w="1820" w:type="dxa"/>
            <w:tcBorders>
              <w:top w:val="nil"/>
              <w:left w:val="nil"/>
              <w:bottom w:val="nil"/>
              <w:right w:val="nil"/>
            </w:tcBorders>
            <w:shd w:val="clear" w:color="auto" w:fill="auto"/>
            <w:noWrap/>
            <w:vAlign w:val="bottom"/>
            <w:hideMark/>
          </w:tcPr>
          <w:p w14:paraId="479F51E8" w14:textId="77777777" w:rsidR="003F2790" w:rsidRPr="003F2790" w:rsidRDefault="003F2790" w:rsidP="003F2790">
            <w:pPr>
              <w:spacing w:after="0" w:line="240" w:lineRule="auto"/>
              <w:rPr>
                <w:rFonts w:ascii="Times New Roman" w:eastAsia="Times New Roman" w:hAnsi="Times New Roman" w:cs="Times New Roman"/>
                <w:sz w:val="20"/>
                <w:szCs w:val="20"/>
                <w:lang w:val="ru-KZ" w:eastAsia="ru-KZ"/>
              </w:rPr>
            </w:pPr>
          </w:p>
        </w:tc>
        <w:tc>
          <w:tcPr>
            <w:tcW w:w="2040" w:type="dxa"/>
            <w:tcBorders>
              <w:top w:val="nil"/>
              <w:left w:val="nil"/>
              <w:bottom w:val="nil"/>
              <w:right w:val="nil"/>
            </w:tcBorders>
            <w:shd w:val="clear" w:color="auto" w:fill="auto"/>
            <w:noWrap/>
            <w:vAlign w:val="bottom"/>
            <w:hideMark/>
          </w:tcPr>
          <w:p w14:paraId="4615FE02" w14:textId="77777777" w:rsidR="003F2790" w:rsidRPr="003F2790" w:rsidRDefault="003F2790" w:rsidP="003F2790">
            <w:pPr>
              <w:spacing w:after="0" w:line="240" w:lineRule="auto"/>
              <w:rPr>
                <w:rFonts w:ascii="Times New Roman" w:eastAsia="Times New Roman" w:hAnsi="Times New Roman" w:cs="Times New Roman"/>
                <w:sz w:val="20"/>
                <w:szCs w:val="20"/>
                <w:lang w:val="ru-KZ" w:eastAsia="ru-KZ"/>
              </w:rPr>
            </w:pPr>
          </w:p>
        </w:tc>
        <w:tc>
          <w:tcPr>
            <w:tcW w:w="2060" w:type="dxa"/>
            <w:tcBorders>
              <w:top w:val="nil"/>
              <w:left w:val="nil"/>
              <w:bottom w:val="nil"/>
              <w:right w:val="nil"/>
            </w:tcBorders>
            <w:shd w:val="clear" w:color="auto" w:fill="auto"/>
            <w:noWrap/>
            <w:vAlign w:val="bottom"/>
            <w:hideMark/>
          </w:tcPr>
          <w:p w14:paraId="54BE6C91" w14:textId="77777777" w:rsidR="003F2790" w:rsidRPr="003F2790" w:rsidRDefault="003F2790" w:rsidP="003F2790">
            <w:pPr>
              <w:spacing w:after="0" w:line="240" w:lineRule="auto"/>
              <w:rPr>
                <w:rFonts w:ascii="Times New Roman" w:eastAsia="Times New Roman" w:hAnsi="Times New Roman" w:cs="Times New Roman"/>
                <w:sz w:val="20"/>
                <w:szCs w:val="20"/>
                <w:lang w:val="ru-KZ" w:eastAsia="ru-KZ"/>
              </w:rPr>
            </w:pPr>
          </w:p>
        </w:tc>
        <w:tc>
          <w:tcPr>
            <w:tcW w:w="1380" w:type="dxa"/>
            <w:tcBorders>
              <w:top w:val="nil"/>
              <w:left w:val="nil"/>
              <w:bottom w:val="nil"/>
              <w:right w:val="nil"/>
            </w:tcBorders>
            <w:shd w:val="clear" w:color="auto" w:fill="auto"/>
            <w:noWrap/>
            <w:vAlign w:val="bottom"/>
            <w:hideMark/>
          </w:tcPr>
          <w:p w14:paraId="2857C859" w14:textId="77777777" w:rsidR="003F2790" w:rsidRPr="003F2790" w:rsidRDefault="003F2790" w:rsidP="003F2790">
            <w:pPr>
              <w:spacing w:after="0" w:line="240" w:lineRule="auto"/>
              <w:rPr>
                <w:rFonts w:ascii="Times New Roman" w:eastAsia="Times New Roman" w:hAnsi="Times New Roman" w:cs="Times New Roman"/>
                <w:sz w:val="20"/>
                <w:szCs w:val="20"/>
                <w:lang w:val="ru-KZ" w:eastAsia="ru-KZ"/>
              </w:rPr>
            </w:pPr>
          </w:p>
        </w:tc>
      </w:tr>
      <w:tr w:rsidR="003F2790" w:rsidRPr="003F2790" w14:paraId="32D0639E" w14:textId="77777777" w:rsidTr="003F2790">
        <w:trPr>
          <w:trHeight w:val="290"/>
        </w:trPr>
        <w:tc>
          <w:tcPr>
            <w:tcW w:w="25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39A270"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 xml:space="preserve">Топтар </w:t>
            </w:r>
          </w:p>
        </w:tc>
        <w:tc>
          <w:tcPr>
            <w:tcW w:w="1820" w:type="dxa"/>
            <w:tcBorders>
              <w:top w:val="single" w:sz="4" w:space="0" w:color="auto"/>
              <w:left w:val="nil"/>
              <w:bottom w:val="single" w:sz="4" w:space="0" w:color="auto"/>
              <w:right w:val="single" w:sz="4" w:space="0" w:color="auto"/>
            </w:tcBorders>
            <w:shd w:val="clear" w:color="auto" w:fill="auto"/>
            <w:vAlign w:val="bottom"/>
            <w:hideMark/>
          </w:tcPr>
          <w:p w14:paraId="60194813"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Төменгі</w:t>
            </w:r>
          </w:p>
        </w:tc>
        <w:tc>
          <w:tcPr>
            <w:tcW w:w="2040" w:type="dxa"/>
            <w:tcBorders>
              <w:top w:val="single" w:sz="4" w:space="0" w:color="auto"/>
              <w:left w:val="nil"/>
              <w:bottom w:val="single" w:sz="4" w:space="0" w:color="auto"/>
              <w:right w:val="single" w:sz="4" w:space="0" w:color="auto"/>
            </w:tcBorders>
            <w:shd w:val="clear" w:color="auto" w:fill="auto"/>
            <w:vAlign w:val="bottom"/>
            <w:hideMark/>
          </w:tcPr>
          <w:p w14:paraId="44EEF33E"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Орта</w:t>
            </w:r>
          </w:p>
        </w:tc>
        <w:tc>
          <w:tcPr>
            <w:tcW w:w="2060" w:type="dxa"/>
            <w:tcBorders>
              <w:top w:val="single" w:sz="4" w:space="0" w:color="auto"/>
              <w:left w:val="nil"/>
              <w:bottom w:val="single" w:sz="4" w:space="0" w:color="auto"/>
              <w:right w:val="single" w:sz="4" w:space="0" w:color="auto"/>
            </w:tcBorders>
            <w:shd w:val="clear" w:color="auto" w:fill="auto"/>
            <w:vAlign w:val="bottom"/>
            <w:hideMark/>
          </w:tcPr>
          <w:p w14:paraId="1DF67268"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Жоғары</w:t>
            </w:r>
          </w:p>
        </w:tc>
        <w:tc>
          <w:tcPr>
            <w:tcW w:w="1380" w:type="dxa"/>
            <w:tcBorders>
              <w:top w:val="single" w:sz="4" w:space="0" w:color="auto"/>
              <w:left w:val="nil"/>
              <w:bottom w:val="single" w:sz="4" w:space="0" w:color="auto"/>
              <w:right w:val="single" w:sz="4" w:space="0" w:color="auto"/>
            </w:tcBorders>
            <w:shd w:val="clear" w:color="auto" w:fill="auto"/>
            <w:vAlign w:val="bottom"/>
            <w:hideMark/>
          </w:tcPr>
          <w:p w14:paraId="128FD44E"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Барлығы</w:t>
            </w:r>
          </w:p>
        </w:tc>
      </w:tr>
      <w:tr w:rsidR="003F2790" w:rsidRPr="003F2790" w14:paraId="2A9EDD01" w14:textId="77777777" w:rsidTr="003F2790">
        <w:trPr>
          <w:trHeight w:val="290"/>
        </w:trPr>
        <w:tc>
          <w:tcPr>
            <w:tcW w:w="2560" w:type="dxa"/>
            <w:tcBorders>
              <w:top w:val="nil"/>
              <w:left w:val="single" w:sz="4" w:space="0" w:color="auto"/>
              <w:bottom w:val="single" w:sz="4" w:space="0" w:color="auto"/>
              <w:right w:val="single" w:sz="4" w:space="0" w:color="auto"/>
            </w:tcBorders>
            <w:shd w:val="clear" w:color="auto" w:fill="auto"/>
            <w:vAlign w:val="bottom"/>
            <w:hideMark/>
          </w:tcPr>
          <w:p w14:paraId="7F8A6F79"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 xml:space="preserve">Эксперименттік </w:t>
            </w:r>
          </w:p>
        </w:tc>
        <w:tc>
          <w:tcPr>
            <w:tcW w:w="1820" w:type="dxa"/>
            <w:tcBorders>
              <w:top w:val="nil"/>
              <w:left w:val="nil"/>
              <w:bottom w:val="single" w:sz="4" w:space="0" w:color="auto"/>
              <w:right w:val="single" w:sz="4" w:space="0" w:color="auto"/>
            </w:tcBorders>
            <w:shd w:val="clear" w:color="auto" w:fill="auto"/>
            <w:vAlign w:val="bottom"/>
            <w:hideMark/>
          </w:tcPr>
          <w:p w14:paraId="7CE3754E" w14:textId="77777777" w:rsidR="003F2790" w:rsidRPr="003F2790" w:rsidRDefault="003F2790" w:rsidP="003F2790">
            <w:pPr>
              <w:spacing w:after="0" w:line="240" w:lineRule="auto"/>
              <w:jc w:val="right"/>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17,18</w:t>
            </w:r>
          </w:p>
        </w:tc>
        <w:tc>
          <w:tcPr>
            <w:tcW w:w="2040" w:type="dxa"/>
            <w:tcBorders>
              <w:top w:val="nil"/>
              <w:left w:val="nil"/>
              <w:bottom w:val="single" w:sz="4" w:space="0" w:color="auto"/>
              <w:right w:val="single" w:sz="4" w:space="0" w:color="auto"/>
            </w:tcBorders>
            <w:shd w:val="clear" w:color="auto" w:fill="auto"/>
            <w:vAlign w:val="bottom"/>
            <w:hideMark/>
          </w:tcPr>
          <w:p w14:paraId="3D183762" w14:textId="77777777" w:rsidR="003F2790" w:rsidRPr="003F2790" w:rsidRDefault="003F2790" w:rsidP="003F2790">
            <w:pPr>
              <w:spacing w:after="0" w:line="240" w:lineRule="auto"/>
              <w:jc w:val="right"/>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27,00</w:t>
            </w:r>
          </w:p>
        </w:tc>
        <w:tc>
          <w:tcPr>
            <w:tcW w:w="2060" w:type="dxa"/>
            <w:tcBorders>
              <w:top w:val="nil"/>
              <w:left w:val="nil"/>
              <w:bottom w:val="single" w:sz="4" w:space="0" w:color="auto"/>
              <w:right w:val="single" w:sz="4" w:space="0" w:color="auto"/>
            </w:tcBorders>
            <w:shd w:val="clear" w:color="auto" w:fill="auto"/>
            <w:vAlign w:val="bottom"/>
            <w:hideMark/>
          </w:tcPr>
          <w:p w14:paraId="651182CA" w14:textId="77777777" w:rsidR="003F2790" w:rsidRPr="003F2790" w:rsidRDefault="003F2790" w:rsidP="003F2790">
            <w:pPr>
              <w:spacing w:after="0" w:line="240" w:lineRule="auto"/>
              <w:jc w:val="right"/>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9,82</w:t>
            </w:r>
          </w:p>
        </w:tc>
        <w:tc>
          <w:tcPr>
            <w:tcW w:w="1380" w:type="dxa"/>
            <w:tcBorders>
              <w:top w:val="nil"/>
              <w:left w:val="nil"/>
              <w:bottom w:val="single" w:sz="4" w:space="0" w:color="auto"/>
              <w:right w:val="single" w:sz="4" w:space="0" w:color="auto"/>
            </w:tcBorders>
            <w:shd w:val="clear" w:color="auto" w:fill="auto"/>
            <w:noWrap/>
            <w:vAlign w:val="bottom"/>
            <w:hideMark/>
          </w:tcPr>
          <w:p w14:paraId="6BD37791"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54,00</w:t>
            </w:r>
          </w:p>
        </w:tc>
      </w:tr>
      <w:tr w:rsidR="003F2790" w:rsidRPr="003F2790" w14:paraId="1EC854BD" w14:textId="77777777" w:rsidTr="003F2790">
        <w:trPr>
          <w:trHeight w:val="290"/>
        </w:trPr>
        <w:tc>
          <w:tcPr>
            <w:tcW w:w="2560" w:type="dxa"/>
            <w:tcBorders>
              <w:top w:val="nil"/>
              <w:left w:val="single" w:sz="4" w:space="0" w:color="auto"/>
              <w:bottom w:val="single" w:sz="4" w:space="0" w:color="auto"/>
              <w:right w:val="single" w:sz="4" w:space="0" w:color="auto"/>
            </w:tcBorders>
            <w:shd w:val="clear" w:color="auto" w:fill="auto"/>
            <w:vAlign w:val="bottom"/>
            <w:hideMark/>
          </w:tcPr>
          <w:p w14:paraId="2B91356C"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lastRenderedPageBreak/>
              <w:t xml:space="preserve">Бақылау </w:t>
            </w:r>
          </w:p>
        </w:tc>
        <w:tc>
          <w:tcPr>
            <w:tcW w:w="1820" w:type="dxa"/>
            <w:tcBorders>
              <w:top w:val="nil"/>
              <w:left w:val="nil"/>
              <w:bottom w:val="single" w:sz="4" w:space="0" w:color="auto"/>
              <w:right w:val="single" w:sz="4" w:space="0" w:color="auto"/>
            </w:tcBorders>
            <w:shd w:val="clear" w:color="auto" w:fill="auto"/>
            <w:vAlign w:val="bottom"/>
            <w:hideMark/>
          </w:tcPr>
          <w:p w14:paraId="7CBB43B3" w14:textId="77777777" w:rsidR="003F2790" w:rsidRPr="003F2790" w:rsidRDefault="003F2790" w:rsidP="003F2790">
            <w:pPr>
              <w:spacing w:after="0" w:line="240" w:lineRule="auto"/>
              <w:jc w:val="right"/>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17,82</w:t>
            </w:r>
          </w:p>
        </w:tc>
        <w:tc>
          <w:tcPr>
            <w:tcW w:w="2040" w:type="dxa"/>
            <w:tcBorders>
              <w:top w:val="nil"/>
              <w:left w:val="nil"/>
              <w:bottom w:val="single" w:sz="4" w:space="0" w:color="auto"/>
              <w:right w:val="single" w:sz="4" w:space="0" w:color="auto"/>
            </w:tcBorders>
            <w:shd w:val="clear" w:color="auto" w:fill="auto"/>
            <w:vAlign w:val="bottom"/>
            <w:hideMark/>
          </w:tcPr>
          <w:p w14:paraId="37213791" w14:textId="77777777" w:rsidR="003F2790" w:rsidRPr="003F2790" w:rsidRDefault="003F2790" w:rsidP="003F2790">
            <w:pPr>
              <w:spacing w:after="0" w:line="240" w:lineRule="auto"/>
              <w:jc w:val="right"/>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28,00</w:t>
            </w:r>
          </w:p>
        </w:tc>
        <w:tc>
          <w:tcPr>
            <w:tcW w:w="2060" w:type="dxa"/>
            <w:tcBorders>
              <w:top w:val="nil"/>
              <w:left w:val="nil"/>
              <w:bottom w:val="single" w:sz="4" w:space="0" w:color="auto"/>
              <w:right w:val="single" w:sz="4" w:space="0" w:color="auto"/>
            </w:tcBorders>
            <w:shd w:val="clear" w:color="auto" w:fill="auto"/>
            <w:vAlign w:val="bottom"/>
            <w:hideMark/>
          </w:tcPr>
          <w:p w14:paraId="105D942A" w14:textId="77777777" w:rsidR="003F2790" w:rsidRPr="003F2790" w:rsidRDefault="003F2790" w:rsidP="003F2790">
            <w:pPr>
              <w:spacing w:after="0" w:line="240" w:lineRule="auto"/>
              <w:jc w:val="right"/>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10,18</w:t>
            </w:r>
          </w:p>
        </w:tc>
        <w:tc>
          <w:tcPr>
            <w:tcW w:w="1380" w:type="dxa"/>
            <w:tcBorders>
              <w:top w:val="nil"/>
              <w:left w:val="nil"/>
              <w:bottom w:val="single" w:sz="4" w:space="0" w:color="auto"/>
              <w:right w:val="single" w:sz="4" w:space="0" w:color="auto"/>
            </w:tcBorders>
            <w:shd w:val="clear" w:color="auto" w:fill="auto"/>
            <w:noWrap/>
            <w:vAlign w:val="bottom"/>
            <w:hideMark/>
          </w:tcPr>
          <w:p w14:paraId="7109C49B"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56,00</w:t>
            </w:r>
          </w:p>
        </w:tc>
      </w:tr>
      <w:tr w:rsidR="003F2790" w:rsidRPr="003F2790" w14:paraId="39C350D0" w14:textId="77777777" w:rsidTr="003F2790">
        <w:trPr>
          <w:trHeight w:val="290"/>
        </w:trPr>
        <w:tc>
          <w:tcPr>
            <w:tcW w:w="2560" w:type="dxa"/>
            <w:tcBorders>
              <w:top w:val="nil"/>
              <w:left w:val="single" w:sz="4" w:space="0" w:color="auto"/>
              <w:bottom w:val="single" w:sz="4" w:space="0" w:color="auto"/>
              <w:right w:val="single" w:sz="4" w:space="0" w:color="auto"/>
            </w:tcBorders>
            <w:shd w:val="clear" w:color="auto" w:fill="auto"/>
            <w:vAlign w:val="bottom"/>
            <w:hideMark/>
          </w:tcPr>
          <w:p w14:paraId="066795D4"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Барлығы</w:t>
            </w:r>
          </w:p>
        </w:tc>
        <w:tc>
          <w:tcPr>
            <w:tcW w:w="1820" w:type="dxa"/>
            <w:tcBorders>
              <w:top w:val="nil"/>
              <w:left w:val="nil"/>
              <w:bottom w:val="single" w:sz="4" w:space="0" w:color="auto"/>
              <w:right w:val="single" w:sz="4" w:space="0" w:color="auto"/>
            </w:tcBorders>
            <w:shd w:val="clear" w:color="auto" w:fill="auto"/>
            <w:noWrap/>
            <w:vAlign w:val="bottom"/>
            <w:hideMark/>
          </w:tcPr>
          <w:p w14:paraId="4EEB9E36"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35,00</w:t>
            </w:r>
          </w:p>
        </w:tc>
        <w:tc>
          <w:tcPr>
            <w:tcW w:w="2040" w:type="dxa"/>
            <w:tcBorders>
              <w:top w:val="nil"/>
              <w:left w:val="nil"/>
              <w:bottom w:val="single" w:sz="4" w:space="0" w:color="auto"/>
              <w:right w:val="single" w:sz="4" w:space="0" w:color="auto"/>
            </w:tcBorders>
            <w:shd w:val="clear" w:color="auto" w:fill="auto"/>
            <w:noWrap/>
            <w:vAlign w:val="bottom"/>
            <w:hideMark/>
          </w:tcPr>
          <w:p w14:paraId="4021604C"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55,00</w:t>
            </w:r>
          </w:p>
        </w:tc>
        <w:tc>
          <w:tcPr>
            <w:tcW w:w="2060" w:type="dxa"/>
            <w:tcBorders>
              <w:top w:val="nil"/>
              <w:left w:val="nil"/>
              <w:bottom w:val="single" w:sz="4" w:space="0" w:color="auto"/>
              <w:right w:val="single" w:sz="4" w:space="0" w:color="auto"/>
            </w:tcBorders>
            <w:shd w:val="clear" w:color="auto" w:fill="auto"/>
            <w:noWrap/>
            <w:vAlign w:val="bottom"/>
            <w:hideMark/>
          </w:tcPr>
          <w:p w14:paraId="5B7825EA"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20,00</w:t>
            </w:r>
          </w:p>
        </w:tc>
        <w:tc>
          <w:tcPr>
            <w:tcW w:w="1380" w:type="dxa"/>
            <w:tcBorders>
              <w:top w:val="nil"/>
              <w:left w:val="nil"/>
              <w:bottom w:val="single" w:sz="4" w:space="0" w:color="auto"/>
              <w:right w:val="single" w:sz="4" w:space="0" w:color="auto"/>
            </w:tcBorders>
            <w:shd w:val="clear" w:color="auto" w:fill="auto"/>
            <w:noWrap/>
            <w:vAlign w:val="bottom"/>
            <w:hideMark/>
          </w:tcPr>
          <w:p w14:paraId="2B5367D6"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110,00</w:t>
            </w:r>
          </w:p>
        </w:tc>
      </w:tr>
    </w:tbl>
    <w:p w14:paraId="01C94FD8" w14:textId="77777777" w:rsidR="003F2790" w:rsidRDefault="003F2790" w:rsidP="003F2790">
      <w:pPr>
        <w:spacing w:after="0" w:line="240" w:lineRule="auto"/>
        <w:ind w:firstLine="709"/>
        <w:contextualSpacing/>
        <w:jc w:val="both"/>
        <w:rPr>
          <w:rFonts w:ascii="Times New Roman" w:hAnsi="Times New Roman" w:cs="Times New Roman"/>
          <w:color w:val="000000" w:themeColor="text1"/>
          <w:sz w:val="28"/>
          <w:szCs w:val="28"/>
          <w:lang w:val="en-GB"/>
        </w:rPr>
      </w:pPr>
    </w:p>
    <w:p w14:paraId="21AF12A5" w14:textId="77777777" w:rsidR="003F2790" w:rsidRPr="00DF76F0" w:rsidRDefault="003F2790" w:rsidP="003F2790">
      <w:pPr>
        <w:spacing w:after="0" w:line="240" w:lineRule="auto"/>
        <w:ind w:firstLine="709"/>
        <w:contextualSpacing/>
        <w:jc w:val="both"/>
        <w:rPr>
          <w:rFonts w:ascii="Times New Roman" w:hAnsi="Times New Roman" w:cs="Times New Roman"/>
          <w:color w:val="000000" w:themeColor="text1"/>
          <w:sz w:val="28"/>
          <w:szCs w:val="28"/>
          <w:lang w:val="en-GB"/>
        </w:rPr>
      </w:pPr>
    </w:p>
    <w:tbl>
      <w:tblPr>
        <w:tblW w:w="9860" w:type="dxa"/>
        <w:tblLook w:val="04A0" w:firstRow="1" w:lastRow="0" w:firstColumn="1" w:lastColumn="0" w:noHBand="0" w:noVBand="1"/>
      </w:tblPr>
      <w:tblGrid>
        <w:gridCol w:w="2560"/>
        <w:gridCol w:w="1820"/>
        <w:gridCol w:w="2040"/>
        <w:gridCol w:w="2060"/>
        <w:gridCol w:w="1380"/>
      </w:tblGrid>
      <w:tr w:rsidR="003F2790" w:rsidRPr="003F2790" w14:paraId="72F6FBC7" w14:textId="77777777" w:rsidTr="003F2790">
        <w:trPr>
          <w:trHeight w:val="290"/>
        </w:trPr>
        <w:tc>
          <w:tcPr>
            <w:tcW w:w="25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A7927C"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 xml:space="preserve">Топтар </w:t>
            </w:r>
          </w:p>
        </w:tc>
        <w:tc>
          <w:tcPr>
            <w:tcW w:w="1820" w:type="dxa"/>
            <w:tcBorders>
              <w:top w:val="single" w:sz="4" w:space="0" w:color="auto"/>
              <w:left w:val="nil"/>
              <w:bottom w:val="single" w:sz="4" w:space="0" w:color="auto"/>
              <w:right w:val="single" w:sz="4" w:space="0" w:color="auto"/>
            </w:tcBorders>
            <w:shd w:val="clear" w:color="auto" w:fill="auto"/>
            <w:vAlign w:val="bottom"/>
            <w:hideMark/>
          </w:tcPr>
          <w:p w14:paraId="4AAB7BE2"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Төменгі</w:t>
            </w:r>
          </w:p>
        </w:tc>
        <w:tc>
          <w:tcPr>
            <w:tcW w:w="2040" w:type="dxa"/>
            <w:tcBorders>
              <w:top w:val="single" w:sz="4" w:space="0" w:color="auto"/>
              <w:left w:val="nil"/>
              <w:bottom w:val="single" w:sz="4" w:space="0" w:color="auto"/>
              <w:right w:val="single" w:sz="4" w:space="0" w:color="auto"/>
            </w:tcBorders>
            <w:shd w:val="clear" w:color="auto" w:fill="auto"/>
            <w:vAlign w:val="bottom"/>
            <w:hideMark/>
          </w:tcPr>
          <w:p w14:paraId="2FBC68F7"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Орта</w:t>
            </w:r>
          </w:p>
        </w:tc>
        <w:tc>
          <w:tcPr>
            <w:tcW w:w="2060" w:type="dxa"/>
            <w:tcBorders>
              <w:top w:val="single" w:sz="4" w:space="0" w:color="auto"/>
              <w:left w:val="nil"/>
              <w:bottom w:val="single" w:sz="4" w:space="0" w:color="auto"/>
              <w:right w:val="single" w:sz="4" w:space="0" w:color="auto"/>
            </w:tcBorders>
            <w:shd w:val="clear" w:color="auto" w:fill="auto"/>
            <w:vAlign w:val="bottom"/>
            <w:hideMark/>
          </w:tcPr>
          <w:p w14:paraId="6A1399BB"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Жоғары</w:t>
            </w:r>
          </w:p>
        </w:tc>
        <w:tc>
          <w:tcPr>
            <w:tcW w:w="1380" w:type="dxa"/>
            <w:tcBorders>
              <w:top w:val="single" w:sz="4" w:space="0" w:color="auto"/>
              <w:left w:val="nil"/>
              <w:bottom w:val="single" w:sz="4" w:space="0" w:color="auto"/>
              <w:right w:val="single" w:sz="4" w:space="0" w:color="auto"/>
            </w:tcBorders>
            <w:shd w:val="clear" w:color="auto" w:fill="auto"/>
            <w:vAlign w:val="bottom"/>
            <w:hideMark/>
          </w:tcPr>
          <w:p w14:paraId="0CFD7826"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Барлығы</w:t>
            </w:r>
          </w:p>
        </w:tc>
      </w:tr>
      <w:tr w:rsidR="003F2790" w:rsidRPr="003F2790" w14:paraId="79C9CFCB" w14:textId="77777777" w:rsidTr="003F2790">
        <w:trPr>
          <w:trHeight w:val="290"/>
        </w:trPr>
        <w:tc>
          <w:tcPr>
            <w:tcW w:w="2560" w:type="dxa"/>
            <w:tcBorders>
              <w:top w:val="nil"/>
              <w:left w:val="single" w:sz="4" w:space="0" w:color="auto"/>
              <w:bottom w:val="single" w:sz="4" w:space="0" w:color="auto"/>
              <w:right w:val="single" w:sz="4" w:space="0" w:color="auto"/>
            </w:tcBorders>
            <w:shd w:val="clear" w:color="auto" w:fill="auto"/>
            <w:vAlign w:val="bottom"/>
            <w:hideMark/>
          </w:tcPr>
          <w:p w14:paraId="0826076B"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 xml:space="preserve">Эксперименттік </w:t>
            </w:r>
          </w:p>
        </w:tc>
        <w:tc>
          <w:tcPr>
            <w:tcW w:w="1820" w:type="dxa"/>
            <w:tcBorders>
              <w:top w:val="nil"/>
              <w:left w:val="nil"/>
              <w:bottom w:val="single" w:sz="4" w:space="0" w:color="auto"/>
              <w:right w:val="single" w:sz="4" w:space="0" w:color="auto"/>
            </w:tcBorders>
            <w:shd w:val="clear" w:color="auto" w:fill="auto"/>
            <w:vAlign w:val="bottom"/>
            <w:hideMark/>
          </w:tcPr>
          <w:p w14:paraId="35F74CBE" w14:textId="77777777" w:rsidR="003F2790" w:rsidRPr="003F2790" w:rsidRDefault="003F2790" w:rsidP="003F2790">
            <w:pPr>
              <w:spacing w:after="0" w:line="240" w:lineRule="auto"/>
              <w:jc w:val="right"/>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14</w:t>
            </w:r>
          </w:p>
        </w:tc>
        <w:tc>
          <w:tcPr>
            <w:tcW w:w="2040" w:type="dxa"/>
            <w:tcBorders>
              <w:top w:val="nil"/>
              <w:left w:val="nil"/>
              <w:bottom w:val="single" w:sz="4" w:space="0" w:color="auto"/>
              <w:right w:val="single" w:sz="4" w:space="0" w:color="auto"/>
            </w:tcBorders>
            <w:shd w:val="clear" w:color="auto" w:fill="auto"/>
            <w:vAlign w:val="bottom"/>
            <w:hideMark/>
          </w:tcPr>
          <w:p w14:paraId="6B47E9B1" w14:textId="77777777" w:rsidR="003F2790" w:rsidRPr="003F2790" w:rsidRDefault="003F2790" w:rsidP="003F2790">
            <w:pPr>
              <w:spacing w:after="0" w:line="240" w:lineRule="auto"/>
              <w:jc w:val="right"/>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23</w:t>
            </w:r>
          </w:p>
        </w:tc>
        <w:tc>
          <w:tcPr>
            <w:tcW w:w="2060" w:type="dxa"/>
            <w:tcBorders>
              <w:top w:val="nil"/>
              <w:left w:val="nil"/>
              <w:bottom w:val="single" w:sz="4" w:space="0" w:color="auto"/>
              <w:right w:val="single" w:sz="4" w:space="0" w:color="auto"/>
            </w:tcBorders>
            <w:shd w:val="clear" w:color="auto" w:fill="auto"/>
            <w:vAlign w:val="bottom"/>
            <w:hideMark/>
          </w:tcPr>
          <w:p w14:paraId="40DD0EE1" w14:textId="77777777" w:rsidR="003F2790" w:rsidRPr="003F2790" w:rsidRDefault="003F2790" w:rsidP="003F2790">
            <w:pPr>
              <w:spacing w:after="0" w:line="240" w:lineRule="auto"/>
              <w:jc w:val="right"/>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17</w:t>
            </w:r>
          </w:p>
        </w:tc>
        <w:tc>
          <w:tcPr>
            <w:tcW w:w="1380" w:type="dxa"/>
            <w:tcBorders>
              <w:top w:val="nil"/>
              <w:left w:val="nil"/>
              <w:bottom w:val="single" w:sz="4" w:space="0" w:color="auto"/>
              <w:right w:val="single" w:sz="4" w:space="0" w:color="auto"/>
            </w:tcBorders>
            <w:shd w:val="clear" w:color="auto" w:fill="auto"/>
            <w:noWrap/>
            <w:vAlign w:val="bottom"/>
            <w:hideMark/>
          </w:tcPr>
          <w:p w14:paraId="7B90B702"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54</w:t>
            </w:r>
          </w:p>
        </w:tc>
      </w:tr>
      <w:tr w:rsidR="003F2790" w:rsidRPr="003F2790" w14:paraId="684F69DB" w14:textId="77777777" w:rsidTr="003F2790">
        <w:trPr>
          <w:trHeight w:val="290"/>
        </w:trPr>
        <w:tc>
          <w:tcPr>
            <w:tcW w:w="2560" w:type="dxa"/>
            <w:tcBorders>
              <w:top w:val="nil"/>
              <w:left w:val="single" w:sz="4" w:space="0" w:color="auto"/>
              <w:bottom w:val="single" w:sz="4" w:space="0" w:color="auto"/>
              <w:right w:val="single" w:sz="4" w:space="0" w:color="auto"/>
            </w:tcBorders>
            <w:shd w:val="clear" w:color="auto" w:fill="auto"/>
            <w:vAlign w:val="bottom"/>
            <w:hideMark/>
          </w:tcPr>
          <w:p w14:paraId="4E35998E"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 xml:space="preserve">Бақылау </w:t>
            </w:r>
          </w:p>
        </w:tc>
        <w:tc>
          <w:tcPr>
            <w:tcW w:w="1820" w:type="dxa"/>
            <w:tcBorders>
              <w:top w:val="nil"/>
              <w:left w:val="nil"/>
              <w:bottom w:val="single" w:sz="4" w:space="0" w:color="auto"/>
              <w:right w:val="single" w:sz="4" w:space="0" w:color="auto"/>
            </w:tcBorders>
            <w:shd w:val="clear" w:color="auto" w:fill="auto"/>
            <w:vAlign w:val="bottom"/>
            <w:hideMark/>
          </w:tcPr>
          <w:p w14:paraId="7950AB55" w14:textId="77777777" w:rsidR="003F2790" w:rsidRPr="003F2790" w:rsidRDefault="003F2790" w:rsidP="003F2790">
            <w:pPr>
              <w:spacing w:after="0" w:line="240" w:lineRule="auto"/>
              <w:jc w:val="right"/>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8</w:t>
            </w:r>
          </w:p>
        </w:tc>
        <w:tc>
          <w:tcPr>
            <w:tcW w:w="2040" w:type="dxa"/>
            <w:tcBorders>
              <w:top w:val="nil"/>
              <w:left w:val="nil"/>
              <w:bottom w:val="single" w:sz="4" w:space="0" w:color="auto"/>
              <w:right w:val="single" w:sz="4" w:space="0" w:color="auto"/>
            </w:tcBorders>
            <w:shd w:val="clear" w:color="auto" w:fill="auto"/>
            <w:vAlign w:val="bottom"/>
            <w:hideMark/>
          </w:tcPr>
          <w:p w14:paraId="26C9D869" w14:textId="77777777" w:rsidR="003F2790" w:rsidRPr="003F2790" w:rsidRDefault="003F2790" w:rsidP="003F2790">
            <w:pPr>
              <w:spacing w:after="0" w:line="240" w:lineRule="auto"/>
              <w:jc w:val="right"/>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37</w:t>
            </w:r>
          </w:p>
        </w:tc>
        <w:tc>
          <w:tcPr>
            <w:tcW w:w="2060" w:type="dxa"/>
            <w:tcBorders>
              <w:top w:val="nil"/>
              <w:left w:val="nil"/>
              <w:bottom w:val="single" w:sz="4" w:space="0" w:color="auto"/>
              <w:right w:val="single" w:sz="4" w:space="0" w:color="auto"/>
            </w:tcBorders>
            <w:shd w:val="clear" w:color="auto" w:fill="auto"/>
            <w:vAlign w:val="bottom"/>
            <w:hideMark/>
          </w:tcPr>
          <w:p w14:paraId="288009CA" w14:textId="77777777" w:rsidR="003F2790" w:rsidRPr="003F2790" w:rsidRDefault="003F2790" w:rsidP="003F2790">
            <w:pPr>
              <w:spacing w:after="0" w:line="240" w:lineRule="auto"/>
              <w:jc w:val="right"/>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11</w:t>
            </w:r>
          </w:p>
        </w:tc>
        <w:tc>
          <w:tcPr>
            <w:tcW w:w="1380" w:type="dxa"/>
            <w:tcBorders>
              <w:top w:val="nil"/>
              <w:left w:val="nil"/>
              <w:bottom w:val="single" w:sz="4" w:space="0" w:color="auto"/>
              <w:right w:val="single" w:sz="4" w:space="0" w:color="auto"/>
            </w:tcBorders>
            <w:shd w:val="clear" w:color="auto" w:fill="auto"/>
            <w:noWrap/>
            <w:vAlign w:val="bottom"/>
            <w:hideMark/>
          </w:tcPr>
          <w:p w14:paraId="53045576"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56</w:t>
            </w:r>
          </w:p>
        </w:tc>
      </w:tr>
      <w:tr w:rsidR="003F2790" w:rsidRPr="003F2790" w14:paraId="7EA9EB3A" w14:textId="77777777" w:rsidTr="003F2790">
        <w:trPr>
          <w:trHeight w:val="290"/>
        </w:trPr>
        <w:tc>
          <w:tcPr>
            <w:tcW w:w="2560" w:type="dxa"/>
            <w:tcBorders>
              <w:top w:val="nil"/>
              <w:left w:val="single" w:sz="4" w:space="0" w:color="auto"/>
              <w:bottom w:val="single" w:sz="4" w:space="0" w:color="auto"/>
              <w:right w:val="single" w:sz="4" w:space="0" w:color="auto"/>
            </w:tcBorders>
            <w:shd w:val="clear" w:color="auto" w:fill="auto"/>
            <w:vAlign w:val="bottom"/>
            <w:hideMark/>
          </w:tcPr>
          <w:p w14:paraId="499CD62B"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Барлығы</w:t>
            </w:r>
          </w:p>
        </w:tc>
        <w:tc>
          <w:tcPr>
            <w:tcW w:w="1820" w:type="dxa"/>
            <w:tcBorders>
              <w:top w:val="nil"/>
              <w:left w:val="nil"/>
              <w:bottom w:val="single" w:sz="4" w:space="0" w:color="auto"/>
              <w:right w:val="single" w:sz="4" w:space="0" w:color="auto"/>
            </w:tcBorders>
            <w:shd w:val="clear" w:color="auto" w:fill="auto"/>
            <w:noWrap/>
            <w:vAlign w:val="bottom"/>
            <w:hideMark/>
          </w:tcPr>
          <w:p w14:paraId="20D100C5"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22</w:t>
            </w:r>
          </w:p>
        </w:tc>
        <w:tc>
          <w:tcPr>
            <w:tcW w:w="2040" w:type="dxa"/>
            <w:tcBorders>
              <w:top w:val="nil"/>
              <w:left w:val="nil"/>
              <w:bottom w:val="single" w:sz="4" w:space="0" w:color="auto"/>
              <w:right w:val="single" w:sz="4" w:space="0" w:color="auto"/>
            </w:tcBorders>
            <w:shd w:val="clear" w:color="auto" w:fill="auto"/>
            <w:noWrap/>
            <w:vAlign w:val="bottom"/>
            <w:hideMark/>
          </w:tcPr>
          <w:p w14:paraId="0D17548B"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60</w:t>
            </w:r>
          </w:p>
        </w:tc>
        <w:tc>
          <w:tcPr>
            <w:tcW w:w="2060" w:type="dxa"/>
            <w:tcBorders>
              <w:top w:val="nil"/>
              <w:left w:val="nil"/>
              <w:bottom w:val="single" w:sz="4" w:space="0" w:color="auto"/>
              <w:right w:val="single" w:sz="4" w:space="0" w:color="auto"/>
            </w:tcBorders>
            <w:shd w:val="clear" w:color="auto" w:fill="auto"/>
            <w:noWrap/>
            <w:vAlign w:val="bottom"/>
            <w:hideMark/>
          </w:tcPr>
          <w:p w14:paraId="53131D34"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28</w:t>
            </w:r>
          </w:p>
        </w:tc>
        <w:tc>
          <w:tcPr>
            <w:tcW w:w="1380" w:type="dxa"/>
            <w:tcBorders>
              <w:top w:val="nil"/>
              <w:left w:val="nil"/>
              <w:bottom w:val="single" w:sz="4" w:space="0" w:color="auto"/>
              <w:right w:val="single" w:sz="4" w:space="0" w:color="auto"/>
            </w:tcBorders>
            <w:shd w:val="clear" w:color="auto" w:fill="auto"/>
            <w:noWrap/>
            <w:vAlign w:val="bottom"/>
            <w:hideMark/>
          </w:tcPr>
          <w:p w14:paraId="1F544363"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110</w:t>
            </w:r>
          </w:p>
        </w:tc>
      </w:tr>
      <w:tr w:rsidR="003F2790" w:rsidRPr="003F2790" w14:paraId="00688844" w14:textId="77777777" w:rsidTr="003F2790">
        <w:trPr>
          <w:trHeight w:val="290"/>
        </w:trPr>
        <w:tc>
          <w:tcPr>
            <w:tcW w:w="2560" w:type="dxa"/>
            <w:tcBorders>
              <w:top w:val="nil"/>
              <w:left w:val="nil"/>
              <w:bottom w:val="nil"/>
              <w:right w:val="nil"/>
            </w:tcBorders>
            <w:shd w:val="clear" w:color="auto" w:fill="auto"/>
            <w:noWrap/>
            <w:vAlign w:val="bottom"/>
            <w:hideMark/>
          </w:tcPr>
          <w:p w14:paraId="57B20E19"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p>
        </w:tc>
        <w:tc>
          <w:tcPr>
            <w:tcW w:w="1820" w:type="dxa"/>
            <w:tcBorders>
              <w:top w:val="nil"/>
              <w:left w:val="nil"/>
              <w:bottom w:val="nil"/>
              <w:right w:val="nil"/>
            </w:tcBorders>
            <w:shd w:val="clear" w:color="auto" w:fill="auto"/>
            <w:noWrap/>
            <w:vAlign w:val="bottom"/>
            <w:hideMark/>
          </w:tcPr>
          <w:p w14:paraId="64D3C300" w14:textId="77777777" w:rsidR="003F2790" w:rsidRPr="003F2790" w:rsidRDefault="003F2790" w:rsidP="003F2790">
            <w:pPr>
              <w:spacing w:after="0" w:line="240" w:lineRule="auto"/>
              <w:rPr>
                <w:rFonts w:ascii="Times New Roman" w:eastAsia="Times New Roman" w:hAnsi="Times New Roman" w:cs="Times New Roman"/>
                <w:sz w:val="20"/>
                <w:szCs w:val="20"/>
                <w:lang w:val="ru-KZ" w:eastAsia="ru-KZ"/>
              </w:rPr>
            </w:pPr>
          </w:p>
        </w:tc>
        <w:tc>
          <w:tcPr>
            <w:tcW w:w="2040" w:type="dxa"/>
            <w:tcBorders>
              <w:top w:val="nil"/>
              <w:left w:val="nil"/>
              <w:bottom w:val="nil"/>
              <w:right w:val="nil"/>
            </w:tcBorders>
            <w:shd w:val="clear" w:color="auto" w:fill="auto"/>
            <w:noWrap/>
            <w:vAlign w:val="bottom"/>
            <w:hideMark/>
          </w:tcPr>
          <w:p w14:paraId="2AECC2C0" w14:textId="77777777" w:rsidR="003F2790" w:rsidRPr="003F2790" w:rsidRDefault="003F2790" w:rsidP="003F2790">
            <w:pPr>
              <w:spacing w:after="0" w:line="240" w:lineRule="auto"/>
              <w:rPr>
                <w:rFonts w:ascii="Times New Roman" w:eastAsia="Times New Roman" w:hAnsi="Times New Roman" w:cs="Times New Roman"/>
                <w:sz w:val="20"/>
                <w:szCs w:val="20"/>
                <w:lang w:val="ru-KZ" w:eastAsia="ru-KZ"/>
              </w:rPr>
            </w:pPr>
          </w:p>
        </w:tc>
        <w:tc>
          <w:tcPr>
            <w:tcW w:w="2060" w:type="dxa"/>
            <w:tcBorders>
              <w:top w:val="nil"/>
              <w:left w:val="nil"/>
              <w:bottom w:val="nil"/>
              <w:right w:val="nil"/>
            </w:tcBorders>
            <w:shd w:val="clear" w:color="auto" w:fill="auto"/>
            <w:noWrap/>
            <w:vAlign w:val="bottom"/>
            <w:hideMark/>
          </w:tcPr>
          <w:p w14:paraId="57F7FADE" w14:textId="77777777" w:rsidR="003F2790" w:rsidRPr="003F2790" w:rsidRDefault="003F2790" w:rsidP="003F2790">
            <w:pPr>
              <w:spacing w:after="0" w:line="240" w:lineRule="auto"/>
              <w:rPr>
                <w:rFonts w:ascii="Times New Roman" w:eastAsia="Times New Roman" w:hAnsi="Times New Roman" w:cs="Times New Roman"/>
                <w:sz w:val="20"/>
                <w:szCs w:val="20"/>
                <w:lang w:val="ru-KZ" w:eastAsia="ru-KZ"/>
              </w:rPr>
            </w:pPr>
          </w:p>
        </w:tc>
        <w:tc>
          <w:tcPr>
            <w:tcW w:w="1380" w:type="dxa"/>
            <w:tcBorders>
              <w:top w:val="nil"/>
              <w:left w:val="nil"/>
              <w:bottom w:val="nil"/>
              <w:right w:val="nil"/>
            </w:tcBorders>
            <w:shd w:val="clear" w:color="auto" w:fill="auto"/>
            <w:noWrap/>
            <w:vAlign w:val="bottom"/>
            <w:hideMark/>
          </w:tcPr>
          <w:p w14:paraId="5F5FFC8D" w14:textId="77777777" w:rsidR="003F2790" w:rsidRPr="003F2790" w:rsidRDefault="003F2790" w:rsidP="003F2790">
            <w:pPr>
              <w:spacing w:after="0" w:line="240" w:lineRule="auto"/>
              <w:rPr>
                <w:rFonts w:ascii="Times New Roman" w:eastAsia="Times New Roman" w:hAnsi="Times New Roman" w:cs="Times New Roman"/>
                <w:sz w:val="20"/>
                <w:szCs w:val="20"/>
                <w:lang w:val="ru-KZ" w:eastAsia="ru-KZ"/>
              </w:rPr>
            </w:pPr>
          </w:p>
        </w:tc>
      </w:tr>
    </w:tbl>
    <w:p w14:paraId="001A7831" w14:textId="2E88003F" w:rsidR="003F2790" w:rsidRPr="003F2790" w:rsidRDefault="003F2790" w:rsidP="003F2790">
      <w:pPr>
        <w:spacing w:after="0" w:line="240" w:lineRule="auto"/>
        <w:contextualSpacing/>
        <w:jc w:val="both"/>
        <w:rPr>
          <w:rFonts w:ascii="Times New Roman" w:hAnsi="Times New Roman" w:cs="Times New Roman"/>
          <w:color w:val="000000" w:themeColor="text1"/>
          <w:sz w:val="28"/>
          <w:szCs w:val="28"/>
          <w:lang w:val="en-GB"/>
        </w:rPr>
      </w:pPr>
      <w:r>
        <w:rPr>
          <w:rFonts w:ascii="Times New Roman" w:hAnsi="Times New Roman" w:cs="Times New Roman"/>
          <w:b/>
          <w:bCs/>
          <w:color w:val="000000" w:themeColor="text1"/>
          <w:sz w:val="28"/>
          <w:szCs w:val="28"/>
          <w:lang w:val="en-GB"/>
        </w:rPr>
        <w:t xml:space="preserve"> </w:t>
      </w:r>
      <w:r w:rsidRPr="003F2790">
        <w:rPr>
          <w:rFonts w:ascii="Times New Roman" w:hAnsi="Times New Roman" w:cs="Times New Roman"/>
          <w:color w:val="000000" w:themeColor="text1"/>
          <w:sz w:val="28"/>
          <w:szCs w:val="28"/>
          <w:lang w:val="ru-KZ"/>
        </w:rPr>
        <w:t xml:space="preserve">Кесте </w:t>
      </w:r>
      <w:r w:rsidRPr="003F2790">
        <w:rPr>
          <w:rFonts w:ascii="Times New Roman" w:hAnsi="Times New Roman" w:cs="Times New Roman"/>
          <w:color w:val="000000" w:themeColor="text1"/>
          <w:sz w:val="28"/>
          <w:szCs w:val="28"/>
          <w:lang w:val="en-GB"/>
        </w:rPr>
        <w:t>27</w:t>
      </w:r>
      <w:r w:rsidRPr="003F2790">
        <w:rPr>
          <w:rFonts w:ascii="Times New Roman" w:hAnsi="Times New Roman" w:cs="Times New Roman"/>
          <w:color w:val="000000" w:themeColor="text1"/>
          <w:sz w:val="28"/>
          <w:szCs w:val="28"/>
          <w:lang w:val="ru-KZ"/>
        </w:rPr>
        <w:t>- Мазмұндық компонент бойынша жиынтық кесте</w:t>
      </w:r>
      <w:r w:rsidRPr="003F2790">
        <w:rPr>
          <w:rFonts w:ascii="Times New Roman" w:hAnsi="Times New Roman" w:cs="Times New Roman"/>
          <w:color w:val="000000" w:themeColor="text1"/>
          <w:sz w:val="28"/>
          <w:szCs w:val="28"/>
          <w:lang w:val="en-GB"/>
        </w:rPr>
        <w:t xml:space="preserve"> </w:t>
      </w:r>
    </w:p>
    <w:tbl>
      <w:tblPr>
        <w:tblW w:w="9634" w:type="dxa"/>
        <w:tblLook w:val="04A0" w:firstRow="1" w:lastRow="0" w:firstColumn="1" w:lastColumn="0" w:noHBand="0" w:noVBand="1"/>
      </w:tblPr>
      <w:tblGrid>
        <w:gridCol w:w="2560"/>
        <w:gridCol w:w="1820"/>
        <w:gridCol w:w="2040"/>
        <w:gridCol w:w="2060"/>
        <w:gridCol w:w="1154"/>
      </w:tblGrid>
      <w:tr w:rsidR="003F2790" w:rsidRPr="003F2790" w14:paraId="0CAB924C" w14:textId="77777777" w:rsidTr="00116884">
        <w:trPr>
          <w:trHeight w:val="570"/>
        </w:trPr>
        <w:tc>
          <w:tcPr>
            <w:tcW w:w="25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8192B8"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 xml:space="preserve">Топтар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0FE6690D" w14:textId="77777777" w:rsidR="003F2790" w:rsidRPr="003F2790" w:rsidRDefault="003F2790" w:rsidP="003F2790">
            <w:pPr>
              <w:spacing w:after="0" w:line="240" w:lineRule="auto"/>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Деңгейлер</w:t>
            </w:r>
          </w:p>
        </w:tc>
        <w:tc>
          <w:tcPr>
            <w:tcW w:w="2040" w:type="dxa"/>
            <w:tcBorders>
              <w:top w:val="single" w:sz="4" w:space="0" w:color="auto"/>
              <w:left w:val="nil"/>
              <w:bottom w:val="single" w:sz="4" w:space="0" w:color="auto"/>
              <w:right w:val="single" w:sz="4" w:space="0" w:color="auto"/>
            </w:tcBorders>
            <w:shd w:val="clear" w:color="auto" w:fill="auto"/>
            <w:vAlign w:val="bottom"/>
            <w:hideMark/>
          </w:tcPr>
          <w:p w14:paraId="1558CF27"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 xml:space="preserve">Эмпирикалық </w:t>
            </w:r>
            <w:r w:rsidRPr="003F2790">
              <w:rPr>
                <w:rFonts w:ascii="Times New Roman" w:eastAsia="Times New Roman" w:hAnsi="Times New Roman" w:cs="Times New Roman"/>
                <w:color w:val="000000"/>
                <w:lang w:val="ru-KZ" w:eastAsia="ru-KZ"/>
              </w:rPr>
              <w:br/>
              <w:t>жиілік</w:t>
            </w:r>
          </w:p>
        </w:tc>
        <w:tc>
          <w:tcPr>
            <w:tcW w:w="2060" w:type="dxa"/>
            <w:tcBorders>
              <w:top w:val="single" w:sz="4" w:space="0" w:color="auto"/>
              <w:left w:val="nil"/>
              <w:bottom w:val="single" w:sz="4" w:space="0" w:color="auto"/>
              <w:right w:val="single" w:sz="4" w:space="0" w:color="auto"/>
            </w:tcBorders>
            <w:shd w:val="clear" w:color="auto" w:fill="auto"/>
            <w:vAlign w:val="bottom"/>
            <w:hideMark/>
          </w:tcPr>
          <w:p w14:paraId="0B0FD661"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 xml:space="preserve">Теориялық </w:t>
            </w:r>
            <w:r w:rsidRPr="003F2790">
              <w:rPr>
                <w:rFonts w:ascii="Times New Roman" w:eastAsia="Times New Roman" w:hAnsi="Times New Roman" w:cs="Times New Roman"/>
                <w:color w:val="000000"/>
                <w:lang w:val="ru-KZ" w:eastAsia="ru-KZ"/>
              </w:rPr>
              <w:br/>
              <w:t>жиілік</w:t>
            </w:r>
          </w:p>
        </w:tc>
        <w:tc>
          <w:tcPr>
            <w:tcW w:w="1154" w:type="dxa"/>
            <w:tcBorders>
              <w:top w:val="single" w:sz="4" w:space="0" w:color="auto"/>
              <w:left w:val="nil"/>
              <w:bottom w:val="single" w:sz="4" w:space="0" w:color="auto"/>
              <w:right w:val="single" w:sz="4" w:space="0" w:color="auto"/>
            </w:tcBorders>
            <w:shd w:val="clear" w:color="auto" w:fill="auto"/>
            <w:noWrap/>
            <w:vAlign w:val="bottom"/>
            <w:hideMark/>
          </w:tcPr>
          <w:p w14:paraId="79A010A5" w14:textId="1FBB90D4" w:rsidR="003F2790" w:rsidRPr="003F2790" w:rsidRDefault="003F2790" w:rsidP="003F2790">
            <w:pPr>
              <w:spacing w:after="0" w:line="240" w:lineRule="auto"/>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 xml:space="preserve">χ2 </w:t>
            </w:r>
          </w:p>
        </w:tc>
      </w:tr>
      <w:tr w:rsidR="003F2790" w:rsidRPr="003F2790" w14:paraId="6D9B2149" w14:textId="77777777" w:rsidTr="00116884">
        <w:trPr>
          <w:trHeight w:val="290"/>
        </w:trPr>
        <w:tc>
          <w:tcPr>
            <w:tcW w:w="2560" w:type="dxa"/>
            <w:vMerge w:val="restart"/>
            <w:tcBorders>
              <w:top w:val="nil"/>
              <w:left w:val="single" w:sz="4" w:space="0" w:color="auto"/>
              <w:bottom w:val="single" w:sz="4" w:space="0" w:color="auto"/>
              <w:right w:val="single" w:sz="4" w:space="0" w:color="auto"/>
            </w:tcBorders>
            <w:shd w:val="clear" w:color="auto" w:fill="auto"/>
            <w:vAlign w:val="bottom"/>
            <w:hideMark/>
          </w:tcPr>
          <w:p w14:paraId="2D181925" w14:textId="77777777" w:rsidR="003F2790" w:rsidRPr="003F2790" w:rsidRDefault="003F2790" w:rsidP="003F2790">
            <w:pPr>
              <w:spacing w:after="0" w:line="240" w:lineRule="auto"/>
              <w:jc w:val="center"/>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 xml:space="preserve">Эксперименттік </w:t>
            </w:r>
          </w:p>
        </w:tc>
        <w:tc>
          <w:tcPr>
            <w:tcW w:w="1820" w:type="dxa"/>
            <w:tcBorders>
              <w:top w:val="nil"/>
              <w:left w:val="nil"/>
              <w:bottom w:val="single" w:sz="4" w:space="0" w:color="auto"/>
              <w:right w:val="single" w:sz="4" w:space="0" w:color="auto"/>
            </w:tcBorders>
            <w:shd w:val="clear" w:color="auto" w:fill="auto"/>
            <w:vAlign w:val="bottom"/>
            <w:hideMark/>
          </w:tcPr>
          <w:p w14:paraId="10896860"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Төменгі</w:t>
            </w:r>
          </w:p>
        </w:tc>
        <w:tc>
          <w:tcPr>
            <w:tcW w:w="2040" w:type="dxa"/>
            <w:tcBorders>
              <w:top w:val="nil"/>
              <w:left w:val="nil"/>
              <w:bottom w:val="single" w:sz="4" w:space="0" w:color="auto"/>
              <w:right w:val="single" w:sz="4" w:space="0" w:color="auto"/>
            </w:tcBorders>
            <w:shd w:val="clear" w:color="auto" w:fill="auto"/>
            <w:noWrap/>
            <w:vAlign w:val="bottom"/>
            <w:hideMark/>
          </w:tcPr>
          <w:p w14:paraId="0275ECBE"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14</w:t>
            </w:r>
          </w:p>
        </w:tc>
        <w:tc>
          <w:tcPr>
            <w:tcW w:w="2060" w:type="dxa"/>
            <w:tcBorders>
              <w:top w:val="nil"/>
              <w:left w:val="nil"/>
              <w:bottom w:val="single" w:sz="4" w:space="0" w:color="auto"/>
              <w:right w:val="single" w:sz="4" w:space="0" w:color="auto"/>
            </w:tcBorders>
            <w:shd w:val="clear" w:color="auto" w:fill="auto"/>
            <w:vAlign w:val="bottom"/>
            <w:hideMark/>
          </w:tcPr>
          <w:p w14:paraId="0107DB8A" w14:textId="77777777" w:rsidR="003F2790" w:rsidRPr="003F2790" w:rsidRDefault="003F2790" w:rsidP="003F2790">
            <w:pPr>
              <w:spacing w:after="0" w:line="240" w:lineRule="auto"/>
              <w:jc w:val="right"/>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10,80</w:t>
            </w:r>
          </w:p>
        </w:tc>
        <w:tc>
          <w:tcPr>
            <w:tcW w:w="1154" w:type="dxa"/>
            <w:tcBorders>
              <w:top w:val="nil"/>
              <w:left w:val="nil"/>
              <w:bottom w:val="single" w:sz="4" w:space="0" w:color="auto"/>
              <w:right w:val="single" w:sz="4" w:space="0" w:color="auto"/>
            </w:tcBorders>
            <w:shd w:val="clear" w:color="auto" w:fill="auto"/>
            <w:noWrap/>
            <w:vAlign w:val="bottom"/>
            <w:hideMark/>
          </w:tcPr>
          <w:p w14:paraId="257DFE8D"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0,95</w:t>
            </w:r>
          </w:p>
        </w:tc>
      </w:tr>
      <w:tr w:rsidR="003F2790" w:rsidRPr="003F2790" w14:paraId="36731DE2" w14:textId="77777777" w:rsidTr="00116884">
        <w:trPr>
          <w:trHeight w:val="290"/>
        </w:trPr>
        <w:tc>
          <w:tcPr>
            <w:tcW w:w="2560" w:type="dxa"/>
            <w:vMerge/>
            <w:tcBorders>
              <w:top w:val="nil"/>
              <w:left w:val="single" w:sz="4" w:space="0" w:color="auto"/>
              <w:bottom w:val="single" w:sz="4" w:space="0" w:color="auto"/>
              <w:right w:val="single" w:sz="4" w:space="0" w:color="auto"/>
            </w:tcBorders>
            <w:vAlign w:val="center"/>
            <w:hideMark/>
          </w:tcPr>
          <w:p w14:paraId="7358D1CF"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p>
        </w:tc>
        <w:tc>
          <w:tcPr>
            <w:tcW w:w="1820" w:type="dxa"/>
            <w:tcBorders>
              <w:top w:val="nil"/>
              <w:left w:val="nil"/>
              <w:bottom w:val="single" w:sz="4" w:space="0" w:color="auto"/>
              <w:right w:val="single" w:sz="4" w:space="0" w:color="auto"/>
            </w:tcBorders>
            <w:shd w:val="clear" w:color="auto" w:fill="auto"/>
            <w:vAlign w:val="bottom"/>
            <w:hideMark/>
          </w:tcPr>
          <w:p w14:paraId="3175E42B"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Орта</w:t>
            </w:r>
          </w:p>
        </w:tc>
        <w:tc>
          <w:tcPr>
            <w:tcW w:w="2040" w:type="dxa"/>
            <w:tcBorders>
              <w:top w:val="nil"/>
              <w:left w:val="nil"/>
              <w:bottom w:val="single" w:sz="4" w:space="0" w:color="auto"/>
              <w:right w:val="single" w:sz="4" w:space="0" w:color="auto"/>
            </w:tcBorders>
            <w:shd w:val="clear" w:color="auto" w:fill="auto"/>
            <w:noWrap/>
            <w:vAlign w:val="bottom"/>
            <w:hideMark/>
          </w:tcPr>
          <w:p w14:paraId="12BF03BD"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23</w:t>
            </w:r>
          </w:p>
        </w:tc>
        <w:tc>
          <w:tcPr>
            <w:tcW w:w="2060" w:type="dxa"/>
            <w:tcBorders>
              <w:top w:val="nil"/>
              <w:left w:val="nil"/>
              <w:bottom w:val="single" w:sz="4" w:space="0" w:color="auto"/>
              <w:right w:val="single" w:sz="4" w:space="0" w:color="auto"/>
            </w:tcBorders>
            <w:shd w:val="clear" w:color="auto" w:fill="auto"/>
            <w:vAlign w:val="bottom"/>
            <w:hideMark/>
          </w:tcPr>
          <w:p w14:paraId="44FF3364" w14:textId="77777777" w:rsidR="003F2790" w:rsidRPr="003F2790" w:rsidRDefault="003F2790" w:rsidP="003F2790">
            <w:pPr>
              <w:spacing w:after="0" w:line="240" w:lineRule="auto"/>
              <w:jc w:val="right"/>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29,45</w:t>
            </w:r>
          </w:p>
        </w:tc>
        <w:tc>
          <w:tcPr>
            <w:tcW w:w="1154" w:type="dxa"/>
            <w:tcBorders>
              <w:top w:val="nil"/>
              <w:left w:val="nil"/>
              <w:bottom w:val="single" w:sz="4" w:space="0" w:color="auto"/>
              <w:right w:val="single" w:sz="4" w:space="0" w:color="auto"/>
            </w:tcBorders>
            <w:shd w:val="clear" w:color="auto" w:fill="auto"/>
            <w:noWrap/>
            <w:vAlign w:val="bottom"/>
            <w:hideMark/>
          </w:tcPr>
          <w:p w14:paraId="0D6352FB"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1,41</w:t>
            </w:r>
          </w:p>
        </w:tc>
      </w:tr>
      <w:tr w:rsidR="003F2790" w:rsidRPr="003F2790" w14:paraId="35033965" w14:textId="77777777" w:rsidTr="00116884">
        <w:trPr>
          <w:trHeight w:val="290"/>
        </w:trPr>
        <w:tc>
          <w:tcPr>
            <w:tcW w:w="2560" w:type="dxa"/>
            <w:vMerge/>
            <w:tcBorders>
              <w:top w:val="nil"/>
              <w:left w:val="single" w:sz="4" w:space="0" w:color="auto"/>
              <w:bottom w:val="single" w:sz="4" w:space="0" w:color="auto"/>
              <w:right w:val="single" w:sz="4" w:space="0" w:color="auto"/>
            </w:tcBorders>
            <w:vAlign w:val="center"/>
            <w:hideMark/>
          </w:tcPr>
          <w:p w14:paraId="794E3181"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p>
        </w:tc>
        <w:tc>
          <w:tcPr>
            <w:tcW w:w="1820" w:type="dxa"/>
            <w:tcBorders>
              <w:top w:val="nil"/>
              <w:left w:val="nil"/>
              <w:bottom w:val="single" w:sz="4" w:space="0" w:color="auto"/>
              <w:right w:val="single" w:sz="4" w:space="0" w:color="auto"/>
            </w:tcBorders>
            <w:shd w:val="clear" w:color="auto" w:fill="auto"/>
            <w:vAlign w:val="bottom"/>
            <w:hideMark/>
          </w:tcPr>
          <w:p w14:paraId="47CE09DD"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Жоғары</w:t>
            </w:r>
          </w:p>
        </w:tc>
        <w:tc>
          <w:tcPr>
            <w:tcW w:w="2040" w:type="dxa"/>
            <w:tcBorders>
              <w:top w:val="nil"/>
              <w:left w:val="nil"/>
              <w:bottom w:val="single" w:sz="4" w:space="0" w:color="auto"/>
              <w:right w:val="single" w:sz="4" w:space="0" w:color="auto"/>
            </w:tcBorders>
            <w:shd w:val="clear" w:color="auto" w:fill="auto"/>
            <w:noWrap/>
            <w:vAlign w:val="bottom"/>
            <w:hideMark/>
          </w:tcPr>
          <w:p w14:paraId="465D419F"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17</w:t>
            </w:r>
          </w:p>
        </w:tc>
        <w:tc>
          <w:tcPr>
            <w:tcW w:w="2060" w:type="dxa"/>
            <w:tcBorders>
              <w:top w:val="nil"/>
              <w:left w:val="nil"/>
              <w:bottom w:val="single" w:sz="4" w:space="0" w:color="auto"/>
              <w:right w:val="single" w:sz="4" w:space="0" w:color="auto"/>
            </w:tcBorders>
            <w:shd w:val="clear" w:color="auto" w:fill="auto"/>
            <w:vAlign w:val="bottom"/>
            <w:hideMark/>
          </w:tcPr>
          <w:p w14:paraId="02AB3E8B" w14:textId="77777777" w:rsidR="003F2790" w:rsidRPr="003F2790" w:rsidRDefault="003F2790" w:rsidP="003F2790">
            <w:pPr>
              <w:spacing w:after="0" w:line="240" w:lineRule="auto"/>
              <w:jc w:val="right"/>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13,75</w:t>
            </w:r>
          </w:p>
        </w:tc>
        <w:tc>
          <w:tcPr>
            <w:tcW w:w="1154" w:type="dxa"/>
            <w:tcBorders>
              <w:top w:val="nil"/>
              <w:left w:val="nil"/>
              <w:bottom w:val="single" w:sz="4" w:space="0" w:color="auto"/>
              <w:right w:val="single" w:sz="4" w:space="0" w:color="auto"/>
            </w:tcBorders>
            <w:shd w:val="clear" w:color="auto" w:fill="auto"/>
            <w:noWrap/>
            <w:vAlign w:val="bottom"/>
            <w:hideMark/>
          </w:tcPr>
          <w:p w14:paraId="7E8AFC6F"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0,77</w:t>
            </w:r>
          </w:p>
        </w:tc>
      </w:tr>
      <w:tr w:rsidR="003F2790" w:rsidRPr="003F2790" w14:paraId="00DC9903" w14:textId="77777777" w:rsidTr="00116884">
        <w:trPr>
          <w:trHeight w:val="290"/>
        </w:trPr>
        <w:tc>
          <w:tcPr>
            <w:tcW w:w="2560" w:type="dxa"/>
            <w:vMerge w:val="restart"/>
            <w:tcBorders>
              <w:top w:val="nil"/>
              <w:left w:val="single" w:sz="4" w:space="0" w:color="auto"/>
              <w:bottom w:val="single" w:sz="4" w:space="0" w:color="auto"/>
              <w:right w:val="single" w:sz="4" w:space="0" w:color="auto"/>
            </w:tcBorders>
            <w:shd w:val="clear" w:color="auto" w:fill="auto"/>
            <w:vAlign w:val="bottom"/>
            <w:hideMark/>
          </w:tcPr>
          <w:p w14:paraId="57BDA70A" w14:textId="77777777" w:rsidR="003F2790" w:rsidRPr="003F2790" w:rsidRDefault="003F2790" w:rsidP="003F2790">
            <w:pPr>
              <w:spacing w:after="0" w:line="240" w:lineRule="auto"/>
              <w:jc w:val="center"/>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 xml:space="preserve">Бақылау </w:t>
            </w:r>
          </w:p>
        </w:tc>
        <w:tc>
          <w:tcPr>
            <w:tcW w:w="1820" w:type="dxa"/>
            <w:tcBorders>
              <w:top w:val="nil"/>
              <w:left w:val="nil"/>
              <w:bottom w:val="single" w:sz="4" w:space="0" w:color="auto"/>
              <w:right w:val="single" w:sz="4" w:space="0" w:color="auto"/>
            </w:tcBorders>
            <w:shd w:val="clear" w:color="auto" w:fill="auto"/>
            <w:vAlign w:val="bottom"/>
            <w:hideMark/>
          </w:tcPr>
          <w:p w14:paraId="21BE1230"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Төменгі</w:t>
            </w:r>
          </w:p>
        </w:tc>
        <w:tc>
          <w:tcPr>
            <w:tcW w:w="2040" w:type="dxa"/>
            <w:tcBorders>
              <w:top w:val="nil"/>
              <w:left w:val="nil"/>
              <w:bottom w:val="single" w:sz="4" w:space="0" w:color="auto"/>
              <w:right w:val="single" w:sz="4" w:space="0" w:color="auto"/>
            </w:tcBorders>
            <w:shd w:val="clear" w:color="auto" w:fill="auto"/>
            <w:noWrap/>
            <w:vAlign w:val="bottom"/>
            <w:hideMark/>
          </w:tcPr>
          <w:p w14:paraId="13CC6FF7"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21</w:t>
            </w:r>
          </w:p>
        </w:tc>
        <w:tc>
          <w:tcPr>
            <w:tcW w:w="2060" w:type="dxa"/>
            <w:tcBorders>
              <w:top w:val="nil"/>
              <w:left w:val="nil"/>
              <w:bottom w:val="single" w:sz="4" w:space="0" w:color="auto"/>
              <w:right w:val="single" w:sz="4" w:space="0" w:color="auto"/>
            </w:tcBorders>
            <w:shd w:val="clear" w:color="auto" w:fill="auto"/>
            <w:vAlign w:val="bottom"/>
            <w:hideMark/>
          </w:tcPr>
          <w:p w14:paraId="24F016DF" w14:textId="77777777" w:rsidR="003F2790" w:rsidRPr="003F2790" w:rsidRDefault="003F2790" w:rsidP="003F2790">
            <w:pPr>
              <w:spacing w:after="0" w:line="240" w:lineRule="auto"/>
              <w:jc w:val="right"/>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11,20</w:t>
            </w:r>
          </w:p>
        </w:tc>
        <w:tc>
          <w:tcPr>
            <w:tcW w:w="1154" w:type="dxa"/>
            <w:tcBorders>
              <w:top w:val="nil"/>
              <w:left w:val="nil"/>
              <w:bottom w:val="single" w:sz="4" w:space="0" w:color="auto"/>
              <w:right w:val="single" w:sz="4" w:space="0" w:color="auto"/>
            </w:tcBorders>
            <w:shd w:val="clear" w:color="auto" w:fill="auto"/>
            <w:noWrap/>
            <w:vAlign w:val="bottom"/>
            <w:hideMark/>
          </w:tcPr>
          <w:p w14:paraId="29AA2F12"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8,58</w:t>
            </w:r>
          </w:p>
        </w:tc>
      </w:tr>
      <w:tr w:rsidR="003F2790" w:rsidRPr="003F2790" w14:paraId="78A0B2B6" w14:textId="77777777" w:rsidTr="00116884">
        <w:trPr>
          <w:trHeight w:val="290"/>
        </w:trPr>
        <w:tc>
          <w:tcPr>
            <w:tcW w:w="2560" w:type="dxa"/>
            <w:vMerge/>
            <w:tcBorders>
              <w:top w:val="nil"/>
              <w:left w:val="single" w:sz="4" w:space="0" w:color="auto"/>
              <w:bottom w:val="single" w:sz="4" w:space="0" w:color="auto"/>
              <w:right w:val="single" w:sz="4" w:space="0" w:color="auto"/>
            </w:tcBorders>
            <w:vAlign w:val="center"/>
            <w:hideMark/>
          </w:tcPr>
          <w:p w14:paraId="29E6C8E8"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p>
        </w:tc>
        <w:tc>
          <w:tcPr>
            <w:tcW w:w="1820" w:type="dxa"/>
            <w:tcBorders>
              <w:top w:val="nil"/>
              <w:left w:val="nil"/>
              <w:bottom w:val="single" w:sz="4" w:space="0" w:color="auto"/>
              <w:right w:val="single" w:sz="4" w:space="0" w:color="auto"/>
            </w:tcBorders>
            <w:shd w:val="clear" w:color="auto" w:fill="auto"/>
            <w:vAlign w:val="bottom"/>
            <w:hideMark/>
          </w:tcPr>
          <w:p w14:paraId="15B62455"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Орта</w:t>
            </w:r>
          </w:p>
        </w:tc>
        <w:tc>
          <w:tcPr>
            <w:tcW w:w="2040" w:type="dxa"/>
            <w:tcBorders>
              <w:top w:val="nil"/>
              <w:left w:val="nil"/>
              <w:bottom w:val="single" w:sz="4" w:space="0" w:color="auto"/>
              <w:right w:val="single" w:sz="4" w:space="0" w:color="auto"/>
            </w:tcBorders>
            <w:shd w:val="clear" w:color="auto" w:fill="auto"/>
            <w:noWrap/>
            <w:vAlign w:val="bottom"/>
            <w:hideMark/>
          </w:tcPr>
          <w:p w14:paraId="079C8AC4"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25</w:t>
            </w:r>
          </w:p>
        </w:tc>
        <w:tc>
          <w:tcPr>
            <w:tcW w:w="2060" w:type="dxa"/>
            <w:tcBorders>
              <w:top w:val="nil"/>
              <w:left w:val="nil"/>
              <w:bottom w:val="single" w:sz="4" w:space="0" w:color="auto"/>
              <w:right w:val="single" w:sz="4" w:space="0" w:color="auto"/>
            </w:tcBorders>
            <w:shd w:val="clear" w:color="auto" w:fill="auto"/>
            <w:vAlign w:val="bottom"/>
            <w:hideMark/>
          </w:tcPr>
          <w:p w14:paraId="1B842DAD" w14:textId="77777777" w:rsidR="003F2790" w:rsidRPr="003F2790" w:rsidRDefault="003F2790" w:rsidP="003F2790">
            <w:pPr>
              <w:spacing w:after="0" w:line="240" w:lineRule="auto"/>
              <w:jc w:val="right"/>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30,55</w:t>
            </w:r>
          </w:p>
        </w:tc>
        <w:tc>
          <w:tcPr>
            <w:tcW w:w="1154" w:type="dxa"/>
            <w:tcBorders>
              <w:top w:val="nil"/>
              <w:left w:val="nil"/>
              <w:bottom w:val="single" w:sz="4" w:space="0" w:color="auto"/>
              <w:right w:val="single" w:sz="4" w:space="0" w:color="auto"/>
            </w:tcBorders>
            <w:shd w:val="clear" w:color="auto" w:fill="auto"/>
            <w:noWrap/>
            <w:vAlign w:val="bottom"/>
            <w:hideMark/>
          </w:tcPr>
          <w:p w14:paraId="38D904FA"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1,01</w:t>
            </w:r>
          </w:p>
        </w:tc>
      </w:tr>
      <w:tr w:rsidR="003F2790" w:rsidRPr="003F2790" w14:paraId="20FFA64E" w14:textId="77777777" w:rsidTr="00116884">
        <w:trPr>
          <w:trHeight w:val="290"/>
        </w:trPr>
        <w:tc>
          <w:tcPr>
            <w:tcW w:w="2560" w:type="dxa"/>
            <w:vMerge/>
            <w:tcBorders>
              <w:top w:val="nil"/>
              <w:left w:val="single" w:sz="4" w:space="0" w:color="auto"/>
              <w:bottom w:val="single" w:sz="4" w:space="0" w:color="auto"/>
              <w:right w:val="single" w:sz="4" w:space="0" w:color="auto"/>
            </w:tcBorders>
            <w:vAlign w:val="center"/>
            <w:hideMark/>
          </w:tcPr>
          <w:p w14:paraId="47F4E801"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p>
        </w:tc>
        <w:tc>
          <w:tcPr>
            <w:tcW w:w="1820" w:type="dxa"/>
            <w:tcBorders>
              <w:top w:val="nil"/>
              <w:left w:val="nil"/>
              <w:bottom w:val="single" w:sz="4" w:space="0" w:color="auto"/>
              <w:right w:val="single" w:sz="4" w:space="0" w:color="auto"/>
            </w:tcBorders>
            <w:shd w:val="clear" w:color="auto" w:fill="auto"/>
            <w:vAlign w:val="bottom"/>
            <w:hideMark/>
          </w:tcPr>
          <w:p w14:paraId="197539D2"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Жоғары</w:t>
            </w:r>
          </w:p>
        </w:tc>
        <w:tc>
          <w:tcPr>
            <w:tcW w:w="2040" w:type="dxa"/>
            <w:tcBorders>
              <w:top w:val="nil"/>
              <w:left w:val="nil"/>
              <w:bottom w:val="single" w:sz="4" w:space="0" w:color="auto"/>
              <w:right w:val="single" w:sz="4" w:space="0" w:color="auto"/>
            </w:tcBorders>
            <w:shd w:val="clear" w:color="auto" w:fill="auto"/>
            <w:noWrap/>
            <w:vAlign w:val="bottom"/>
            <w:hideMark/>
          </w:tcPr>
          <w:p w14:paraId="4137DD65"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7</w:t>
            </w:r>
          </w:p>
        </w:tc>
        <w:tc>
          <w:tcPr>
            <w:tcW w:w="2060" w:type="dxa"/>
            <w:tcBorders>
              <w:top w:val="nil"/>
              <w:left w:val="nil"/>
              <w:bottom w:val="single" w:sz="4" w:space="0" w:color="auto"/>
              <w:right w:val="single" w:sz="4" w:space="0" w:color="auto"/>
            </w:tcBorders>
            <w:shd w:val="clear" w:color="auto" w:fill="auto"/>
            <w:vAlign w:val="bottom"/>
            <w:hideMark/>
          </w:tcPr>
          <w:p w14:paraId="173536B3" w14:textId="77777777" w:rsidR="003F2790" w:rsidRPr="003F2790" w:rsidRDefault="003F2790" w:rsidP="003F2790">
            <w:pPr>
              <w:spacing w:after="0" w:line="240" w:lineRule="auto"/>
              <w:jc w:val="right"/>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14,25</w:t>
            </w:r>
          </w:p>
        </w:tc>
        <w:tc>
          <w:tcPr>
            <w:tcW w:w="1154" w:type="dxa"/>
            <w:tcBorders>
              <w:top w:val="nil"/>
              <w:left w:val="nil"/>
              <w:bottom w:val="single" w:sz="4" w:space="0" w:color="auto"/>
              <w:right w:val="single" w:sz="4" w:space="0" w:color="auto"/>
            </w:tcBorders>
            <w:shd w:val="clear" w:color="auto" w:fill="auto"/>
            <w:noWrap/>
            <w:vAlign w:val="bottom"/>
            <w:hideMark/>
          </w:tcPr>
          <w:p w14:paraId="6F801DAF"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3,69</w:t>
            </w:r>
          </w:p>
        </w:tc>
      </w:tr>
      <w:tr w:rsidR="003F2790" w:rsidRPr="003F2790" w14:paraId="0E0AC5E5" w14:textId="77777777" w:rsidTr="00116884">
        <w:trPr>
          <w:trHeight w:val="29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0A9BCF30" w14:textId="77777777" w:rsidR="003F2790" w:rsidRPr="003F2790" w:rsidRDefault="003F2790" w:rsidP="003F2790">
            <w:pPr>
              <w:spacing w:after="0" w:line="240" w:lineRule="auto"/>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 </w:t>
            </w:r>
          </w:p>
        </w:tc>
        <w:tc>
          <w:tcPr>
            <w:tcW w:w="1820" w:type="dxa"/>
            <w:tcBorders>
              <w:top w:val="nil"/>
              <w:left w:val="nil"/>
              <w:bottom w:val="single" w:sz="4" w:space="0" w:color="auto"/>
              <w:right w:val="single" w:sz="4" w:space="0" w:color="auto"/>
            </w:tcBorders>
            <w:shd w:val="clear" w:color="auto" w:fill="auto"/>
            <w:noWrap/>
            <w:vAlign w:val="bottom"/>
            <w:hideMark/>
          </w:tcPr>
          <w:p w14:paraId="1668178B" w14:textId="77777777" w:rsidR="003F2790" w:rsidRPr="003F2790" w:rsidRDefault="003F2790" w:rsidP="003F2790">
            <w:pPr>
              <w:spacing w:after="0" w:line="240" w:lineRule="auto"/>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 </w:t>
            </w:r>
          </w:p>
        </w:tc>
        <w:tc>
          <w:tcPr>
            <w:tcW w:w="2040" w:type="dxa"/>
            <w:tcBorders>
              <w:top w:val="nil"/>
              <w:left w:val="nil"/>
              <w:bottom w:val="single" w:sz="4" w:space="0" w:color="auto"/>
              <w:right w:val="single" w:sz="4" w:space="0" w:color="auto"/>
            </w:tcBorders>
            <w:shd w:val="clear" w:color="auto" w:fill="auto"/>
            <w:noWrap/>
            <w:vAlign w:val="bottom"/>
            <w:hideMark/>
          </w:tcPr>
          <w:p w14:paraId="325BDE54" w14:textId="77777777" w:rsidR="003F2790" w:rsidRPr="003F2790" w:rsidRDefault="003F2790" w:rsidP="003F2790">
            <w:pPr>
              <w:spacing w:after="0" w:line="240" w:lineRule="auto"/>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 </w:t>
            </w:r>
          </w:p>
        </w:tc>
        <w:tc>
          <w:tcPr>
            <w:tcW w:w="2060" w:type="dxa"/>
            <w:tcBorders>
              <w:top w:val="nil"/>
              <w:left w:val="nil"/>
              <w:bottom w:val="single" w:sz="4" w:space="0" w:color="auto"/>
              <w:right w:val="single" w:sz="4" w:space="0" w:color="auto"/>
            </w:tcBorders>
            <w:shd w:val="clear" w:color="auto" w:fill="auto"/>
            <w:noWrap/>
            <w:vAlign w:val="bottom"/>
            <w:hideMark/>
          </w:tcPr>
          <w:p w14:paraId="096D0427" w14:textId="6B8ADC5D" w:rsidR="003F2790" w:rsidRPr="003F2790" w:rsidRDefault="003F2790" w:rsidP="003F2790">
            <w:pPr>
              <w:spacing w:after="0" w:line="240" w:lineRule="auto"/>
              <w:rPr>
                <w:rFonts w:ascii="Calibri" w:eastAsia="Times New Roman" w:hAnsi="Calibri" w:cs="Calibri"/>
                <w:color w:val="000000"/>
                <w:lang w:val="ru-KZ" w:eastAsia="ru-KZ"/>
              </w:rPr>
            </w:pPr>
            <w:r w:rsidRPr="00962F97">
              <w:rPr>
                <w:rFonts w:ascii="Times New Roman" w:hAnsi="Times New Roman" w:cs="Times New Roman"/>
                <w:color w:val="000000" w:themeColor="text1"/>
                <w:sz w:val="24"/>
                <w:szCs w:val="24"/>
                <w:lang w:val="en-GB"/>
              </w:rPr>
              <w:t>χ2</w:t>
            </w:r>
          </w:p>
        </w:tc>
        <w:tc>
          <w:tcPr>
            <w:tcW w:w="1154" w:type="dxa"/>
            <w:tcBorders>
              <w:top w:val="nil"/>
              <w:left w:val="nil"/>
              <w:bottom w:val="single" w:sz="4" w:space="0" w:color="auto"/>
              <w:right w:val="single" w:sz="4" w:space="0" w:color="auto"/>
            </w:tcBorders>
            <w:shd w:val="clear" w:color="auto" w:fill="auto"/>
            <w:noWrap/>
            <w:vAlign w:val="bottom"/>
            <w:hideMark/>
          </w:tcPr>
          <w:p w14:paraId="3644F228"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16,41</w:t>
            </w:r>
          </w:p>
        </w:tc>
      </w:tr>
    </w:tbl>
    <w:p w14:paraId="22B14A60" w14:textId="1C9AF7A0" w:rsidR="003F2790" w:rsidRDefault="003F2790" w:rsidP="003F2790">
      <w:pPr>
        <w:spacing w:after="0" w:line="240" w:lineRule="auto"/>
        <w:contextualSpacing/>
        <w:jc w:val="both"/>
        <w:rPr>
          <w:rFonts w:ascii="Times New Roman" w:hAnsi="Times New Roman" w:cs="Times New Roman"/>
          <w:b/>
          <w:bCs/>
          <w:color w:val="000000" w:themeColor="text1"/>
          <w:sz w:val="28"/>
          <w:szCs w:val="28"/>
          <w:lang w:val="en-GB"/>
        </w:rPr>
      </w:pPr>
    </w:p>
    <w:p w14:paraId="700288B5" w14:textId="58FEDA6E" w:rsidR="003F2790" w:rsidRPr="003F2790" w:rsidRDefault="003F2790" w:rsidP="003F2790">
      <w:pPr>
        <w:spacing w:after="0" w:line="240" w:lineRule="auto"/>
        <w:contextualSpacing/>
        <w:jc w:val="both"/>
        <w:rPr>
          <w:rFonts w:ascii="Times New Roman" w:hAnsi="Times New Roman" w:cs="Times New Roman"/>
          <w:color w:val="000000" w:themeColor="text1"/>
          <w:sz w:val="28"/>
          <w:szCs w:val="28"/>
          <w:lang w:val="ru-KZ"/>
        </w:rPr>
      </w:pPr>
      <w:r w:rsidRPr="003F2790">
        <w:rPr>
          <w:rFonts w:ascii="Times New Roman" w:hAnsi="Times New Roman" w:cs="Times New Roman"/>
          <w:color w:val="000000" w:themeColor="text1"/>
          <w:sz w:val="28"/>
          <w:szCs w:val="28"/>
          <w:lang w:val="ru-KZ"/>
        </w:rPr>
        <w:t xml:space="preserve">Кесте 28- </w:t>
      </w:r>
      <w:r w:rsidRPr="003F2790">
        <w:rPr>
          <w:rFonts w:ascii="Times New Roman" w:eastAsia="Times New Roman" w:hAnsi="Times New Roman" w:cs="Times New Roman"/>
          <w:color w:val="000000"/>
          <w:sz w:val="28"/>
          <w:szCs w:val="28"/>
          <w:lang w:val="ru-KZ" w:eastAsia="ru-KZ"/>
        </w:rPr>
        <w:t>Ақпараттық-техникалық компонент бойынша деңгейлер</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1820"/>
        <w:gridCol w:w="2040"/>
        <w:gridCol w:w="2060"/>
        <w:gridCol w:w="1154"/>
      </w:tblGrid>
      <w:tr w:rsidR="003F2790" w:rsidRPr="003F2790" w14:paraId="45027CE0" w14:textId="77777777" w:rsidTr="00116884">
        <w:trPr>
          <w:trHeight w:val="290"/>
        </w:trPr>
        <w:tc>
          <w:tcPr>
            <w:tcW w:w="2560" w:type="dxa"/>
            <w:shd w:val="clear" w:color="auto" w:fill="auto"/>
            <w:vAlign w:val="bottom"/>
            <w:hideMark/>
          </w:tcPr>
          <w:p w14:paraId="5D52080D"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 xml:space="preserve">Топтар </w:t>
            </w:r>
          </w:p>
        </w:tc>
        <w:tc>
          <w:tcPr>
            <w:tcW w:w="1820" w:type="dxa"/>
            <w:shd w:val="clear" w:color="auto" w:fill="auto"/>
            <w:vAlign w:val="bottom"/>
            <w:hideMark/>
          </w:tcPr>
          <w:p w14:paraId="2F0BCDAA"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Таңдаулар</w:t>
            </w:r>
          </w:p>
        </w:tc>
        <w:tc>
          <w:tcPr>
            <w:tcW w:w="2040" w:type="dxa"/>
            <w:shd w:val="clear" w:color="auto" w:fill="auto"/>
            <w:vAlign w:val="bottom"/>
            <w:hideMark/>
          </w:tcPr>
          <w:p w14:paraId="72DDBEA8"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Төменгі</w:t>
            </w:r>
          </w:p>
        </w:tc>
        <w:tc>
          <w:tcPr>
            <w:tcW w:w="2060" w:type="dxa"/>
            <w:shd w:val="clear" w:color="auto" w:fill="auto"/>
            <w:vAlign w:val="bottom"/>
            <w:hideMark/>
          </w:tcPr>
          <w:p w14:paraId="3FE8334F"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Орта</w:t>
            </w:r>
          </w:p>
        </w:tc>
        <w:tc>
          <w:tcPr>
            <w:tcW w:w="1154" w:type="dxa"/>
            <w:shd w:val="clear" w:color="auto" w:fill="auto"/>
            <w:vAlign w:val="bottom"/>
            <w:hideMark/>
          </w:tcPr>
          <w:p w14:paraId="4A053657"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Жоғары</w:t>
            </w:r>
          </w:p>
        </w:tc>
      </w:tr>
      <w:tr w:rsidR="003F2790" w:rsidRPr="003F2790" w14:paraId="36868308" w14:textId="77777777" w:rsidTr="00116884">
        <w:trPr>
          <w:trHeight w:val="290"/>
        </w:trPr>
        <w:tc>
          <w:tcPr>
            <w:tcW w:w="2560" w:type="dxa"/>
            <w:shd w:val="clear" w:color="auto" w:fill="auto"/>
            <w:vAlign w:val="bottom"/>
            <w:hideMark/>
          </w:tcPr>
          <w:p w14:paraId="0B7D6BFA"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 xml:space="preserve">Эксперименттік </w:t>
            </w:r>
          </w:p>
        </w:tc>
        <w:tc>
          <w:tcPr>
            <w:tcW w:w="1820" w:type="dxa"/>
            <w:shd w:val="clear" w:color="auto" w:fill="auto"/>
            <w:vAlign w:val="bottom"/>
            <w:hideMark/>
          </w:tcPr>
          <w:p w14:paraId="65A41E0D"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n1=54</w:t>
            </w:r>
          </w:p>
        </w:tc>
        <w:tc>
          <w:tcPr>
            <w:tcW w:w="2040" w:type="dxa"/>
            <w:shd w:val="clear" w:color="auto" w:fill="auto"/>
            <w:noWrap/>
            <w:vAlign w:val="bottom"/>
            <w:hideMark/>
          </w:tcPr>
          <w:p w14:paraId="6421B675"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13</w:t>
            </w:r>
          </w:p>
        </w:tc>
        <w:tc>
          <w:tcPr>
            <w:tcW w:w="2060" w:type="dxa"/>
            <w:shd w:val="clear" w:color="auto" w:fill="auto"/>
            <w:noWrap/>
            <w:vAlign w:val="bottom"/>
            <w:hideMark/>
          </w:tcPr>
          <w:p w14:paraId="7C618942"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28</w:t>
            </w:r>
          </w:p>
        </w:tc>
        <w:tc>
          <w:tcPr>
            <w:tcW w:w="1154" w:type="dxa"/>
            <w:shd w:val="clear" w:color="auto" w:fill="auto"/>
            <w:noWrap/>
            <w:vAlign w:val="bottom"/>
            <w:hideMark/>
          </w:tcPr>
          <w:p w14:paraId="44DB9240"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13</w:t>
            </w:r>
          </w:p>
        </w:tc>
      </w:tr>
      <w:tr w:rsidR="003F2790" w:rsidRPr="003F2790" w14:paraId="00824DDE" w14:textId="77777777" w:rsidTr="00116884">
        <w:trPr>
          <w:trHeight w:val="290"/>
        </w:trPr>
        <w:tc>
          <w:tcPr>
            <w:tcW w:w="2560" w:type="dxa"/>
            <w:shd w:val="clear" w:color="auto" w:fill="auto"/>
            <w:vAlign w:val="bottom"/>
            <w:hideMark/>
          </w:tcPr>
          <w:p w14:paraId="615DA551"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 xml:space="preserve">Бақылау </w:t>
            </w:r>
          </w:p>
        </w:tc>
        <w:tc>
          <w:tcPr>
            <w:tcW w:w="1820" w:type="dxa"/>
            <w:shd w:val="clear" w:color="auto" w:fill="auto"/>
            <w:vAlign w:val="bottom"/>
            <w:hideMark/>
          </w:tcPr>
          <w:p w14:paraId="609C0557"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n2=56</w:t>
            </w:r>
          </w:p>
        </w:tc>
        <w:tc>
          <w:tcPr>
            <w:tcW w:w="2040" w:type="dxa"/>
            <w:shd w:val="clear" w:color="auto" w:fill="auto"/>
            <w:noWrap/>
            <w:vAlign w:val="bottom"/>
            <w:hideMark/>
          </w:tcPr>
          <w:p w14:paraId="5C85D08B"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22</w:t>
            </w:r>
          </w:p>
        </w:tc>
        <w:tc>
          <w:tcPr>
            <w:tcW w:w="2060" w:type="dxa"/>
            <w:shd w:val="clear" w:color="auto" w:fill="auto"/>
            <w:noWrap/>
            <w:vAlign w:val="bottom"/>
            <w:hideMark/>
          </w:tcPr>
          <w:p w14:paraId="149E3A97"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27</w:t>
            </w:r>
          </w:p>
        </w:tc>
        <w:tc>
          <w:tcPr>
            <w:tcW w:w="1154" w:type="dxa"/>
            <w:shd w:val="clear" w:color="auto" w:fill="auto"/>
            <w:noWrap/>
            <w:vAlign w:val="bottom"/>
            <w:hideMark/>
          </w:tcPr>
          <w:p w14:paraId="153A8162"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7</w:t>
            </w:r>
          </w:p>
        </w:tc>
      </w:tr>
    </w:tbl>
    <w:p w14:paraId="3202B35F" w14:textId="77777777" w:rsidR="003F2790" w:rsidRDefault="003F2790" w:rsidP="003F2790">
      <w:pPr>
        <w:spacing w:after="0" w:line="240" w:lineRule="auto"/>
        <w:contextualSpacing/>
        <w:jc w:val="both"/>
        <w:rPr>
          <w:rFonts w:ascii="Times New Roman" w:hAnsi="Times New Roman" w:cs="Times New Roman"/>
          <w:b/>
          <w:bCs/>
          <w:color w:val="000000" w:themeColor="text1"/>
          <w:sz w:val="28"/>
          <w:szCs w:val="28"/>
          <w:lang w:val="en-GB"/>
        </w:rPr>
      </w:pPr>
    </w:p>
    <w:p w14:paraId="7CE98E3D" w14:textId="5D0C932E" w:rsidR="003F2790" w:rsidRPr="003F2790" w:rsidRDefault="003F2790" w:rsidP="003F2790">
      <w:pPr>
        <w:jc w:val="both"/>
        <w:rPr>
          <w:rFonts w:ascii="Times New Roman" w:eastAsia="Times New Roman" w:hAnsi="Times New Roman" w:cs="Times New Roman"/>
          <w:color w:val="000000"/>
          <w:sz w:val="28"/>
          <w:szCs w:val="28"/>
          <w:lang w:val="ru-KZ" w:eastAsia="ru-KZ"/>
        </w:rPr>
      </w:pPr>
      <w:r w:rsidRPr="003F2790">
        <w:rPr>
          <w:rFonts w:ascii="Times New Roman" w:hAnsi="Times New Roman" w:cs="Times New Roman"/>
          <w:color w:val="000000" w:themeColor="text1"/>
          <w:sz w:val="28"/>
          <w:szCs w:val="28"/>
          <w:lang w:val="ru-KZ"/>
        </w:rPr>
        <w:t xml:space="preserve">Кесте 29 - </w:t>
      </w:r>
      <w:r w:rsidRPr="003F2790">
        <w:rPr>
          <w:rFonts w:ascii="Times New Roman" w:eastAsia="Times New Roman" w:hAnsi="Times New Roman" w:cs="Times New Roman"/>
          <w:color w:val="000000"/>
          <w:sz w:val="28"/>
          <w:szCs w:val="28"/>
          <w:lang w:val="ru-KZ" w:eastAsia="ru-KZ"/>
        </w:rPr>
        <w:t>Эмпирикалық жиілік бойынша мәндердің үлестірілуі</w:t>
      </w:r>
    </w:p>
    <w:tbl>
      <w:tblPr>
        <w:tblW w:w="9860" w:type="dxa"/>
        <w:tblLook w:val="04A0" w:firstRow="1" w:lastRow="0" w:firstColumn="1" w:lastColumn="0" w:noHBand="0" w:noVBand="1"/>
      </w:tblPr>
      <w:tblGrid>
        <w:gridCol w:w="2560"/>
        <w:gridCol w:w="1820"/>
        <w:gridCol w:w="2040"/>
        <w:gridCol w:w="2060"/>
        <w:gridCol w:w="1380"/>
      </w:tblGrid>
      <w:tr w:rsidR="003F2790" w:rsidRPr="003F2790" w14:paraId="4ED07EC8" w14:textId="77777777" w:rsidTr="003F2790">
        <w:trPr>
          <w:trHeight w:val="290"/>
        </w:trPr>
        <w:tc>
          <w:tcPr>
            <w:tcW w:w="25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9EF4E4"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 xml:space="preserve">Топтар </w:t>
            </w:r>
          </w:p>
        </w:tc>
        <w:tc>
          <w:tcPr>
            <w:tcW w:w="1820" w:type="dxa"/>
            <w:tcBorders>
              <w:top w:val="single" w:sz="4" w:space="0" w:color="auto"/>
              <w:left w:val="nil"/>
              <w:bottom w:val="single" w:sz="4" w:space="0" w:color="auto"/>
              <w:right w:val="single" w:sz="4" w:space="0" w:color="auto"/>
            </w:tcBorders>
            <w:shd w:val="clear" w:color="auto" w:fill="auto"/>
            <w:vAlign w:val="bottom"/>
            <w:hideMark/>
          </w:tcPr>
          <w:p w14:paraId="4425B6FB"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Төменгі</w:t>
            </w:r>
          </w:p>
        </w:tc>
        <w:tc>
          <w:tcPr>
            <w:tcW w:w="2040" w:type="dxa"/>
            <w:tcBorders>
              <w:top w:val="single" w:sz="4" w:space="0" w:color="auto"/>
              <w:left w:val="nil"/>
              <w:bottom w:val="single" w:sz="4" w:space="0" w:color="auto"/>
              <w:right w:val="single" w:sz="4" w:space="0" w:color="auto"/>
            </w:tcBorders>
            <w:shd w:val="clear" w:color="auto" w:fill="auto"/>
            <w:vAlign w:val="bottom"/>
            <w:hideMark/>
          </w:tcPr>
          <w:p w14:paraId="75E98117"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Орта</w:t>
            </w:r>
          </w:p>
        </w:tc>
        <w:tc>
          <w:tcPr>
            <w:tcW w:w="2060" w:type="dxa"/>
            <w:tcBorders>
              <w:top w:val="single" w:sz="4" w:space="0" w:color="auto"/>
              <w:left w:val="nil"/>
              <w:bottom w:val="single" w:sz="4" w:space="0" w:color="auto"/>
              <w:right w:val="single" w:sz="4" w:space="0" w:color="auto"/>
            </w:tcBorders>
            <w:shd w:val="clear" w:color="auto" w:fill="auto"/>
            <w:vAlign w:val="bottom"/>
            <w:hideMark/>
          </w:tcPr>
          <w:p w14:paraId="1A0A3B41"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Жоғары</w:t>
            </w:r>
          </w:p>
        </w:tc>
        <w:tc>
          <w:tcPr>
            <w:tcW w:w="1380" w:type="dxa"/>
            <w:tcBorders>
              <w:top w:val="single" w:sz="4" w:space="0" w:color="auto"/>
              <w:left w:val="nil"/>
              <w:bottom w:val="single" w:sz="4" w:space="0" w:color="auto"/>
              <w:right w:val="single" w:sz="4" w:space="0" w:color="auto"/>
            </w:tcBorders>
            <w:shd w:val="clear" w:color="auto" w:fill="auto"/>
            <w:vAlign w:val="bottom"/>
            <w:hideMark/>
          </w:tcPr>
          <w:p w14:paraId="158FF5AC"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Барлығы</w:t>
            </w:r>
          </w:p>
        </w:tc>
      </w:tr>
      <w:tr w:rsidR="003F2790" w:rsidRPr="003F2790" w14:paraId="31073226" w14:textId="77777777" w:rsidTr="003F2790">
        <w:trPr>
          <w:trHeight w:val="290"/>
        </w:trPr>
        <w:tc>
          <w:tcPr>
            <w:tcW w:w="2560" w:type="dxa"/>
            <w:tcBorders>
              <w:top w:val="nil"/>
              <w:left w:val="single" w:sz="4" w:space="0" w:color="auto"/>
              <w:bottom w:val="single" w:sz="4" w:space="0" w:color="auto"/>
              <w:right w:val="single" w:sz="4" w:space="0" w:color="auto"/>
            </w:tcBorders>
            <w:shd w:val="clear" w:color="auto" w:fill="auto"/>
            <w:vAlign w:val="bottom"/>
            <w:hideMark/>
          </w:tcPr>
          <w:p w14:paraId="2F9C9A72"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 xml:space="preserve">Эксперименттік </w:t>
            </w:r>
          </w:p>
        </w:tc>
        <w:tc>
          <w:tcPr>
            <w:tcW w:w="1820" w:type="dxa"/>
            <w:tcBorders>
              <w:top w:val="nil"/>
              <w:left w:val="nil"/>
              <w:bottom w:val="single" w:sz="4" w:space="0" w:color="auto"/>
              <w:right w:val="single" w:sz="4" w:space="0" w:color="auto"/>
            </w:tcBorders>
            <w:shd w:val="clear" w:color="auto" w:fill="auto"/>
            <w:noWrap/>
            <w:vAlign w:val="bottom"/>
            <w:hideMark/>
          </w:tcPr>
          <w:p w14:paraId="25DDCE73"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13</w:t>
            </w:r>
          </w:p>
        </w:tc>
        <w:tc>
          <w:tcPr>
            <w:tcW w:w="2040" w:type="dxa"/>
            <w:tcBorders>
              <w:top w:val="nil"/>
              <w:left w:val="nil"/>
              <w:bottom w:val="single" w:sz="4" w:space="0" w:color="auto"/>
              <w:right w:val="single" w:sz="4" w:space="0" w:color="auto"/>
            </w:tcBorders>
            <w:shd w:val="clear" w:color="auto" w:fill="auto"/>
            <w:noWrap/>
            <w:vAlign w:val="bottom"/>
            <w:hideMark/>
          </w:tcPr>
          <w:p w14:paraId="4945CCBF"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28</w:t>
            </w:r>
          </w:p>
        </w:tc>
        <w:tc>
          <w:tcPr>
            <w:tcW w:w="2060" w:type="dxa"/>
            <w:tcBorders>
              <w:top w:val="nil"/>
              <w:left w:val="nil"/>
              <w:bottom w:val="single" w:sz="4" w:space="0" w:color="auto"/>
              <w:right w:val="single" w:sz="4" w:space="0" w:color="auto"/>
            </w:tcBorders>
            <w:shd w:val="clear" w:color="auto" w:fill="auto"/>
            <w:noWrap/>
            <w:vAlign w:val="bottom"/>
            <w:hideMark/>
          </w:tcPr>
          <w:p w14:paraId="15CC935B"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13</w:t>
            </w:r>
          </w:p>
        </w:tc>
        <w:tc>
          <w:tcPr>
            <w:tcW w:w="1380" w:type="dxa"/>
            <w:tcBorders>
              <w:top w:val="nil"/>
              <w:left w:val="nil"/>
              <w:bottom w:val="single" w:sz="4" w:space="0" w:color="auto"/>
              <w:right w:val="single" w:sz="4" w:space="0" w:color="auto"/>
            </w:tcBorders>
            <w:shd w:val="clear" w:color="auto" w:fill="auto"/>
            <w:noWrap/>
            <w:vAlign w:val="bottom"/>
            <w:hideMark/>
          </w:tcPr>
          <w:p w14:paraId="643DC6F9"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54</w:t>
            </w:r>
          </w:p>
        </w:tc>
      </w:tr>
      <w:tr w:rsidR="003F2790" w:rsidRPr="003F2790" w14:paraId="4E4DBD5C" w14:textId="77777777" w:rsidTr="003F2790">
        <w:trPr>
          <w:trHeight w:val="290"/>
        </w:trPr>
        <w:tc>
          <w:tcPr>
            <w:tcW w:w="2560" w:type="dxa"/>
            <w:tcBorders>
              <w:top w:val="nil"/>
              <w:left w:val="single" w:sz="4" w:space="0" w:color="auto"/>
              <w:bottom w:val="single" w:sz="4" w:space="0" w:color="auto"/>
              <w:right w:val="single" w:sz="4" w:space="0" w:color="auto"/>
            </w:tcBorders>
            <w:shd w:val="clear" w:color="auto" w:fill="auto"/>
            <w:vAlign w:val="bottom"/>
            <w:hideMark/>
          </w:tcPr>
          <w:p w14:paraId="7C1BA0A9"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 xml:space="preserve">Бақылау </w:t>
            </w:r>
          </w:p>
        </w:tc>
        <w:tc>
          <w:tcPr>
            <w:tcW w:w="1820" w:type="dxa"/>
            <w:tcBorders>
              <w:top w:val="nil"/>
              <w:left w:val="nil"/>
              <w:bottom w:val="single" w:sz="4" w:space="0" w:color="auto"/>
              <w:right w:val="single" w:sz="4" w:space="0" w:color="auto"/>
            </w:tcBorders>
            <w:shd w:val="clear" w:color="auto" w:fill="auto"/>
            <w:noWrap/>
            <w:vAlign w:val="bottom"/>
            <w:hideMark/>
          </w:tcPr>
          <w:p w14:paraId="4AEF70D3"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22</w:t>
            </w:r>
          </w:p>
        </w:tc>
        <w:tc>
          <w:tcPr>
            <w:tcW w:w="2040" w:type="dxa"/>
            <w:tcBorders>
              <w:top w:val="nil"/>
              <w:left w:val="nil"/>
              <w:bottom w:val="single" w:sz="4" w:space="0" w:color="auto"/>
              <w:right w:val="single" w:sz="4" w:space="0" w:color="auto"/>
            </w:tcBorders>
            <w:shd w:val="clear" w:color="auto" w:fill="auto"/>
            <w:noWrap/>
            <w:vAlign w:val="bottom"/>
            <w:hideMark/>
          </w:tcPr>
          <w:p w14:paraId="5EC82B30"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27</w:t>
            </w:r>
          </w:p>
        </w:tc>
        <w:tc>
          <w:tcPr>
            <w:tcW w:w="2060" w:type="dxa"/>
            <w:tcBorders>
              <w:top w:val="nil"/>
              <w:left w:val="nil"/>
              <w:bottom w:val="single" w:sz="4" w:space="0" w:color="auto"/>
              <w:right w:val="single" w:sz="4" w:space="0" w:color="auto"/>
            </w:tcBorders>
            <w:shd w:val="clear" w:color="auto" w:fill="auto"/>
            <w:noWrap/>
            <w:vAlign w:val="bottom"/>
            <w:hideMark/>
          </w:tcPr>
          <w:p w14:paraId="402DB6CA"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7</w:t>
            </w:r>
          </w:p>
        </w:tc>
        <w:tc>
          <w:tcPr>
            <w:tcW w:w="1380" w:type="dxa"/>
            <w:tcBorders>
              <w:top w:val="nil"/>
              <w:left w:val="nil"/>
              <w:bottom w:val="single" w:sz="4" w:space="0" w:color="auto"/>
              <w:right w:val="single" w:sz="4" w:space="0" w:color="auto"/>
            </w:tcBorders>
            <w:shd w:val="clear" w:color="auto" w:fill="auto"/>
            <w:noWrap/>
            <w:vAlign w:val="bottom"/>
            <w:hideMark/>
          </w:tcPr>
          <w:p w14:paraId="34CA41DE"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56</w:t>
            </w:r>
          </w:p>
        </w:tc>
      </w:tr>
      <w:tr w:rsidR="003F2790" w:rsidRPr="003F2790" w14:paraId="02B7AB51" w14:textId="77777777" w:rsidTr="003F2790">
        <w:trPr>
          <w:trHeight w:val="290"/>
        </w:trPr>
        <w:tc>
          <w:tcPr>
            <w:tcW w:w="2560" w:type="dxa"/>
            <w:tcBorders>
              <w:top w:val="nil"/>
              <w:left w:val="single" w:sz="4" w:space="0" w:color="auto"/>
              <w:bottom w:val="single" w:sz="4" w:space="0" w:color="auto"/>
              <w:right w:val="single" w:sz="4" w:space="0" w:color="auto"/>
            </w:tcBorders>
            <w:shd w:val="clear" w:color="auto" w:fill="auto"/>
            <w:vAlign w:val="bottom"/>
            <w:hideMark/>
          </w:tcPr>
          <w:p w14:paraId="176658DA"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Барлығы</w:t>
            </w:r>
          </w:p>
        </w:tc>
        <w:tc>
          <w:tcPr>
            <w:tcW w:w="1820" w:type="dxa"/>
            <w:tcBorders>
              <w:top w:val="nil"/>
              <w:left w:val="nil"/>
              <w:bottom w:val="single" w:sz="4" w:space="0" w:color="auto"/>
              <w:right w:val="single" w:sz="4" w:space="0" w:color="auto"/>
            </w:tcBorders>
            <w:shd w:val="clear" w:color="auto" w:fill="auto"/>
            <w:noWrap/>
            <w:vAlign w:val="bottom"/>
            <w:hideMark/>
          </w:tcPr>
          <w:p w14:paraId="4C6B6249"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35</w:t>
            </w:r>
          </w:p>
        </w:tc>
        <w:tc>
          <w:tcPr>
            <w:tcW w:w="2040" w:type="dxa"/>
            <w:tcBorders>
              <w:top w:val="nil"/>
              <w:left w:val="nil"/>
              <w:bottom w:val="single" w:sz="4" w:space="0" w:color="auto"/>
              <w:right w:val="single" w:sz="4" w:space="0" w:color="auto"/>
            </w:tcBorders>
            <w:shd w:val="clear" w:color="auto" w:fill="auto"/>
            <w:noWrap/>
            <w:vAlign w:val="bottom"/>
            <w:hideMark/>
          </w:tcPr>
          <w:p w14:paraId="4EA6621C"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55</w:t>
            </w:r>
          </w:p>
        </w:tc>
        <w:tc>
          <w:tcPr>
            <w:tcW w:w="2060" w:type="dxa"/>
            <w:tcBorders>
              <w:top w:val="nil"/>
              <w:left w:val="nil"/>
              <w:bottom w:val="single" w:sz="4" w:space="0" w:color="auto"/>
              <w:right w:val="single" w:sz="4" w:space="0" w:color="auto"/>
            </w:tcBorders>
            <w:shd w:val="clear" w:color="auto" w:fill="auto"/>
            <w:noWrap/>
            <w:vAlign w:val="bottom"/>
            <w:hideMark/>
          </w:tcPr>
          <w:p w14:paraId="600EB2F9"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20</w:t>
            </w:r>
          </w:p>
        </w:tc>
        <w:tc>
          <w:tcPr>
            <w:tcW w:w="1380" w:type="dxa"/>
            <w:tcBorders>
              <w:top w:val="nil"/>
              <w:left w:val="nil"/>
              <w:bottom w:val="single" w:sz="4" w:space="0" w:color="auto"/>
              <w:right w:val="single" w:sz="4" w:space="0" w:color="auto"/>
            </w:tcBorders>
            <w:shd w:val="clear" w:color="auto" w:fill="auto"/>
            <w:noWrap/>
            <w:vAlign w:val="bottom"/>
            <w:hideMark/>
          </w:tcPr>
          <w:p w14:paraId="2EF4DC64"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110</w:t>
            </w:r>
          </w:p>
        </w:tc>
      </w:tr>
    </w:tbl>
    <w:p w14:paraId="773EEBB7" w14:textId="77777777" w:rsidR="003F2790" w:rsidRDefault="003F2790" w:rsidP="003F2790">
      <w:pPr>
        <w:spacing w:after="0" w:line="240" w:lineRule="auto"/>
        <w:contextualSpacing/>
        <w:jc w:val="both"/>
        <w:rPr>
          <w:rFonts w:ascii="Times New Roman" w:hAnsi="Times New Roman" w:cs="Times New Roman"/>
          <w:b/>
          <w:bCs/>
          <w:color w:val="000000" w:themeColor="text1"/>
          <w:sz w:val="28"/>
          <w:szCs w:val="28"/>
          <w:lang w:val="en-GB"/>
        </w:rPr>
      </w:pPr>
    </w:p>
    <w:p w14:paraId="6BB9295B" w14:textId="34E6BFFF" w:rsidR="003F2790" w:rsidRPr="003F2790" w:rsidRDefault="003F2790" w:rsidP="003F2790">
      <w:pPr>
        <w:jc w:val="both"/>
        <w:rPr>
          <w:rFonts w:ascii="Times New Roman" w:eastAsia="Times New Roman" w:hAnsi="Times New Roman" w:cs="Times New Roman"/>
          <w:color w:val="000000"/>
          <w:sz w:val="28"/>
          <w:szCs w:val="28"/>
          <w:lang w:val="ru-KZ" w:eastAsia="ru-KZ"/>
        </w:rPr>
      </w:pPr>
      <w:r w:rsidRPr="003F2790">
        <w:rPr>
          <w:rFonts w:ascii="Times New Roman" w:hAnsi="Times New Roman" w:cs="Times New Roman"/>
          <w:color w:val="000000" w:themeColor="text1"/>
          <w:sz w:val="28"/>
          <w:szCs w:val="28"/>
          <w:lang w:val="ru-KZ"/>
        </w:rPr>
        <w:t xml:space="preserve">Кесте </w:t>
      </w:r>
      <w:r>
        <w:rPr>
          <w:rFonts w:ascii="Times New Roman" w:hAnsi="Times New Roman" w:cs="Times New Roman"/>
          <w:color w:val="000000" w:themeColor="text1"/>
          <w:sz w:val="28"/>
          <w:szCs w:val="28"/>
          <w:lang w:val="ru-KZ"/>
        </w:rPr>
        <w:t>30</w:t>
      </w:r>
      <w:r w:rsidRPr="003F2790">
        <w:rPr>
          <w:rFonts w:ascii="Times New Roman" w:hAnsi="Times New Roman" w:cs="Times New Roman"/>
          <w:color w:val="000000" w:themeColor="text1"/>
          <w:sz w:val="28"/>
          <w:szCs w:val="28"/>
          <w:lang w:val="ru-KZ"/>
        </w:rPr>
        <w:t xml:space="preserve"> </w:t>
      </w:r>
      <w:r w:rsidR="00116884">
        <w:rPr>
          <w:rFonts w:ascii="Times New Roman" w:hAnsi="Times New Roman" w:cs="Times New Roman"/>
          <w:color w:val="000000" w:themeColor="text1"/>
          <w:sz w:val="28"/>
          <w:szCs w:val="28"/>
          <w:lang w:val="ru-KZ"/>
        </w:rPr>
        <w:t>-</w:t>
      </w:r>
      <w:r w:rsidRPr="003F2790">
        <w:rPr>
          <w:rFonts w:ascii="Times New Roman" w:hAnsi="Times New Roman" w:cs="Times New Roman"/>
          <w:color w:val="000000" w:themeColor="text1"/>
          <w:sz w:val="28"/>
          <w:szCs w:val="28"/>
          <w:lang w:val="ru-KZ"/>
        </w:rPr>
        <w:t>Теориялық болжамды жиілік бойынша мәндердің үлестірілуі</w:t>
      </w:r>
    </w:p>
    <w:tbl>
      <w:tblPr>
        <w:tblW w:w="9860" w:type="dxa"/>
        <w:tblLook w:val="04A0" w:firstRow="1" w:lastRow="0" w:firstColumn="1" w:lastColumn="0" w:noHBand="0" w:noVBand="1"/>
      </w:tblPr>
      <w:tblGrid>
        <w:gridCol w:w="2560"/>
        <w:gridCol w:w="1820"/>
        <w:gridCol w:w="2040"/>
        <w:gridCol w:w="2060"/>
        <w:gridCol w:w="1380"/>
      </w:tblGrid>
      <w:tr w:rsidR="003F2790" w:rsidRPr="003F2790" w14:paraId="179831C5" w14:textId="77777777" w:rsidTr="003F2790">
        <w:trPr>
          <w:trHeight w:val="290"/>
        </w:trPr>
        <w:tc>
          <w:tcPr>
            <w:tcW w:w="25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AFAA70"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 xml:space="preserve">Топтар </w:t>
            </w:r>
          </w:p>
        </w:tc>
        <w:tc>
          <w:tcPr>
            <w:tcW w:w="1820" w:type="dxa"/>
            <w:tcBorders>
              <w:top w:val="single" w:sz="4" w:space="0" w:color="auto"/>
              <w:left w:val="nil"/>
              <w:bottom w:val="single" w:sz="4" w:space="0" w:color="auto"/>
              <w:right w:val="single" w:sz="4" w:space="0" w:color="auto"/>
            </w:tcBorders>
            <w:shd w:val="clear" w:color="auto" w:fill="auto"/>
            <w:vAlign w:val="bottom"/>
            <w:hideMark/>
          </w:tcPr>
          <w:p w14:paraId="1F2A88A5"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Төменгі</w:t>
            </w:r>
          </w:p>
        </w:tc>
        <w:tc>
          <w:tcPr>
            <w:tcW w:w="2040" w:type="dxa"/>
            <w:tcBorders>
              <w:top w:val="single" w:sz="4" w:space="0" w:color="auto"/>
              <w:left w:val="nil"/>
              <w:bottom w:val="single" w:sz="4" w:space="0" w:color="auto"/>
              <w:right w:val="single" w:sz="4" w:space="0" w:color="auto"/>
            </w:tcBorders>
            <w:shd w:val="clear" w:color="auto" w:fill="auto"/>
            <w:vAlign w:val="bottom"/>
            <w:hideMark/>
          </w:tcPr>
          <w:p w14:paraId="3DC8E261"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Орта</w:t>
            </w:r>
          </w:p>
        </w:tc>
        <w:tc>
          <w:tcPr>
            <w:tcW w:w="2060" w:type="dxa"/>
            <w:tcBorders>
              <w:top w:val="single" w:sz="4" w:space="0" w:color="auto"/>
              <w:left w:val="nil"/>
              <w:bottom w:val="single" w:sz="4" w:space="0" w:color="auto"/>
              <w:right w:val="single" w:sz="4" w:space="0" w:color="auto"/>
            </w:tcBorders>
            <w:shd w:val="clear" w:color="auto" w:fill="auto"/>
            <w:vAlign w:val="bottom"/>
            <w:hideMark/>
          </w:tcPr>
          <w:p w14:paraId="5EA1852B"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Жоғары</w:t>
            </w:r>
          </w:p>
        </w:tc>
        <w:tc>
          <w:tcPr>
            <w:tcW w:w="1380" w:type="dxa"/>
            <w:tcBorders>
              <w:top w:val="single" w:sz="4" w:space="0" w:color="auto"/>
              <w:left w:val="nil"/>
              <w:bottom w:val="single" w:sz="4" w:space="0" w:color="auto"/>
              <w:right w:val="single" w:sz="4" w:space="0" w:color="auto"/>
            </w:tcBorders>
            <w:shd w:val="clear" w:color="auto" w:fill="auto"/>
            <w:vAlign w:val="bottom"/>
            <w:hideMark/>
          </w:tcPr>
          <w:p w14:paraId="757EABF8"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Барлығы</w:t>
            </w:r>
          </w:p>
        </w:tc>
      </w:tr>
      <w:tr w:rsidR="003F2790" w:rsidRPr="003F2790" w14:paraId="2AAE8327" w14:textId="77777777" w:rsidTr="003F2790">
        <w:trPr>
          <w:trHeight w:val="290"/>
        </w:trPr>
        <w:tc>
          <w:tcPr>
            <w:tcW w:w="2560" w:type="dxa"/>
            <w:tcBorders>
              <w:top w:val="nil"/>
              <w:left w:val="single" w:sz="4" w:space="0" w:color="auto"/>
              <w:bottom w:val="single" w:sz="4" w:space="0" w:color="auto"/>
              <w:right w:val="single" w:sz="4" w:space="0" w:color="auto"/>
            </w:tcBorders>
            <w:shd w:val="clear" w:color="auto" w:fill="auto"/>
            <w:vAlign w:val="bottom"/>
            <w:hideMark/>
          </w:tcPr>
          <w:p w14:paraId="44BA22F7"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 xml:space="preserve">Эксперименттік </w:t>
            </w:r>
          </w:p>
        </w:tc>
        <w:tc>
          <w:tcPr>
            <w:tcW w:w="1820" w:type="dxa"/>
            <w:tcBorders>
              <w:top w:val="nil"/>
              <w:left w:val="nil"/>
              <w:bottom w:val="single" w:sz="4" w:space="0" w:color="auto"/>
              <w:right w:val="single" w:sz="4" w:space="0" w:color="auto"/>
            </w:tcBorders>
            <w:shd w:val="clear" w:color="auto" w:fill="auto"/>
            <w:vAlign w:val="bottom"/>
            <w:hideMark/>
          </w:tcPr>
          <w:p w14:paraId="33DC33C0"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(54*35)/110=</w:t>
            </w:r>
          </w:p>
        </w:tc>
        <w:tc>
          <w:tcPr>
            <w:tcW w:w="2040" w:type="dxa"/>
            <w:tcBorders>
              <w:top w:val="nil"/>
              <w:left w:val="nil"/>
              <w:bottom w:val="single" w:sz="4" w:space="0" w:color="auto"/>
              <w:right w:val="single" w:sz="4" w:space="0" w:color="auto"/>
            </w:tcBorders>
            <w:shd w:val="clear" w:color="auto" w:fill="auto"/>
            <w:vAlign w:val="bottom"/>
            <w:hideMark/>
          </w:tcPr>
          <w:p w14:paraId="21BA144F"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(54*55)/110=</w:t>
            </w:r>
          </w:p>
        </w:tc>
        <w:tc>
          <w:tcPr>
            <w:tcW w:w="2060" w:type="dxa"/>
            <w:tcBorders>
              <w:top w:val="nil"/>
              <w:left w:val="nil"/>
              <w:bottom w:val="single" w:sz="4" w:space="0" w:color="auto"/>
              <w:right w:val="single" w:sz="4" w:space="0" w:color="auto"/>
            </w:tcBorders>
            <w:shd w:val="clear" w:color="auto" w:fill="auto"/>
            <w:vAlign w:val="bottom"/>
            <w:hideMark/>
          </w:tcPr>
          <w:p w14:paraId="7AA9E014"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(54*20)/110=</w:t>
            </w:r>
          </w:p>
        </w:tc>
        <w:tc>
          <w:tcPr>
            <w:tcW w:w="1380" w:type="dxa"/>
            <w:tcBorders>
              <w:top w:val="nil"/>
              <w:left w:val="nil"/>
              <w:bottom w:val="single" w:sz="4" w:space="0" w:color="auto"/>
              <w:right w:val="single" w:sz="4" w:space="0" w:color="auto"/>
            </w:tcBorders>
            <w:shd w:val="clear" w:color="auto" w:fill="auto"/>
            <w:noWrap/>
            <w:vAlign w:val="bottom"/>
            <w:hideMark/>
          </w:tcPr>
          <w:p w14:paraId="6206671C"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54</w:t>
            </w:r>
          </w:p>
        </w:tc>
      </w:tr>
      <w:tr w:rsidR="003F2790" w:rsidRPr="003F2790" w14:paraId="333FB090" w14:textId="77777777" w:rsidTr="003F2790">
        <w:trPr>
          <w:trHeight w:val="290"/>
        </w:trPr>
        <w:tc>
          <w:tcPr>
            <w:tcW w:w="2560" w:type="dxa"/>
            <w:tcBorders>
              <w:top w:val="nil"/>
              <w:left w:val="single" w:sz="4" w:space="0" w:color="auto"/>
              <w:bottom w:val="single" w:sz="4" w:space="0" w:color="auto"/>
              <w:right w:val="single" w:sz="4" w:space="0" w:color="auto"/>
            </w:tcBorders>
            <w:shd w:val="clear" w:color="auto" w:fill="auto"/>
            <w:vAlign w:val="bottom"/>
            <w:hideMark/>
          </w:tcPr>
          <w:p w14:paraId="03EA2AD1"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 xml:space="preserve">Бақылау </w:t>
            </w:r>
          </w:p>
        </w:tc>
        <w:tc>
          <w:tcPr>
            <w:tcW w:w="1820" w:type="dxa"/>
            <w:tcBorders>
              <w:top w:val="nil"/>
              <w:left w:val="nil"/>
              <w:bottom w:val="single" w:sz="4" w:space="0" w:color="auto"/>
              <w:right w:val="single" w:sz="4" w:space="0" w:color="auto"/>
            </w:tcBorders>
            <w:shd w:val="clear" w:color="auto" w:fill="auto"/>
            <w:vAlign w:val="bottom"/>
            <w:hideMark/>
          </w:tcPr>
          <w:p w14:paraId="49793784"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(56*35)/110=</w:t>
            </w:r>
          </w:p>
        </w:tc>
        <w:tc>
          <w:tcPr>
            <w:tcW w:w="2040" w:type="dxa"/>
            <w:tcBorders>
              <w:top w:val="nil"/>
              <w:left w:val="nil"/>
              <w:bottom w:val="single" w:sz="4" w:space="0" w:color="auto"/>
              <w:right w:val="single" w:sz="4" w:space="0" w:color="auto"/>
            </w:tcBorders>
            <w:shd w:val="clear" w:color="auto" w:fill="auto"/>
            <w:vAlign w:val="bottom"/>
            <w:hideMark/>
          </w:tcPr>
          <w:p w14:paraId="4A53A782"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(56*55)/110=</w:t>
            </w:r>
          </w:p>
        </w:tc>
        <w:tc>
          <w:tcPr>
            <w:tcW w:w="2060" w:type="dxa"/>
            <w:tcBorders>
              <w:top w:val="nil"/>
              <w:left w:val="nil"/>
              <w:bottom w:val="single" w:sz="4" w:space="0" w:color="auto"/>
              <w:right w:val="single" w:sz="4" w:space="0" w:color="auto"/>
            </w:tcBorders>
            <w:shd w:val="clear" w:color="auto" w:fill="auto"/>
            <w:vAlign w:val="bottom"/>
            <w:hideMark/>
          </w:tcPr>
          <w:p w14:paraId="064DF6EE"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(56*20)/110=</w:t>
            </w:r>
          </w:p>
        </w:tc>
        <w:tc>
          <w:tcPr>
            <w:tcW w:w="1380" w:type="dxa"/>
            <w:tcBorders>
              <w:top w:val="nil"/>
              <w:left w:val="nil"/>
              <w:bottom w:val="single" w:sz="4" w:space="0" w:color="auto"/>
              <w:right w:val="single" w:sz="4" w:space="0" w:color="auto"/>
            </w:tcBorders>
            <w:shd w:val="clear" w:color="auto" w:fill="auto"/>
            <w:noWrap/>
            <w:vAlign w:val="bottom"/>
            <w:hideMark/>
          </w:tcPr>
          <w:p w14:paraId="7806AD9F"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56</w:t>
            </w:r>
          </w:p>
        </w:tc>
      </w:tr>
      <w:tr w:rsidR="003F2790" w:rsidRPr="003F2790" w14:paraId="7630E6AF" w14:textId="77777777" w:rsidTr="003F2790">
        <w:trPr>
          <w:trHeight w:val="290"/>
        </w:trPr>
        <w:tc>
          <w:tcPr>
            <w:tcW w:w="2560" w:type="dxa"/>
            <w:tcBorders>
              <w:top w:val="nil"/>
              <w:left w:val="single" w:sz="4" w:space="0" w:color="auto"/>
              <w:bottom w:val="single" w:sz="4" w:space="0" w:color="auto"/>
              <w:right w:val="single" w:sz="4" w:space="0" w:color="auto"/>
            </w:tcBorders>
            <w:shd w:val="clear" w:color="auto" w:fill="auto"/>
            <w:vAlign w:val="bottom"/>
            <w:hideMark/>
          </w:tcPr>
          <w:p w14:paraId="2D654B45"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Барлығы</w:t>
            </w:r>
          </w:p>
        </w:tc>
        <w:tc>
          <w:tcPr>
            <w:tcW w:w="1820" w:type="dxa"/>
            <w:tcBorders>
              <w:top w:val="nil"/>
              <w:left w:val="nil"/>
              <w:bottom w:val="single" w:sz="4" w:space="0" w:color="auto"/>
              <w:right w:val="single" w:sz="4" w:space="0" w:color="auto"/>
            </w:tcBorders>
            <w:shd w:val="clear" w:color="auto" w:fill="auto"/>
            <w:noWrap/>
            <w:vAlign w:val="bottom"/>
            <w:hideMark/>
          </w:tcPr>
          <w:p w14:paraId="2205706F"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35</w:t>
            </w:r>
          </w:p>
        </w:tc>
        <w:tc>
          <w:tcPr>
            <w:tcW w:w="2040" w:type="dxa"/>
            <w:tcBorders>
              <w:top w:val="nil"/>
              <w:left w:val="nil"/>
              <w:bottom w:val="single" w:sz="4" w:space="0" w:color="auto"/>
              <w:right w:val="single" w:sz="4" w:space="0" w:color="auto"/>
            </w:tcBorders>
            <w:shd w:val="clear" w:color="auto" w:fill="auto"/>
            <w:noWrap/>
            <w:vAlign w:val="bottom"/>
            <w:hideMark/>
          </w:tcPr>
          <w:p w14:paraId="45B7080C"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55</w:t>
            </w:r>
          </w:p>
        </w:tc>
        <w:tc>
          <w:tcPr>
            <w:tcW w:w="2060" w:type="dxa"/>
            <w:tcBorders>
              <w:top w:val="nil"/>
              <w:left w:val="nil"/>
              <w:bottom w:val="single" w:sz="4" w:space="0" w:color="auto"/>
              <w:right w:val="single" w:sz="4" w:space="0" w:color="auto"/>
            </w:tcBorders>
            <w:shd w:val="clear" w:color="auto" w:fill="auto"/>
            <w:noWrap/>
            <w:vAlign w:val="bottom"/>
            <w:hideMark/>
          </w:tcPr>
          <w:p w14:paraId="19BC9744"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20</w:t>
            </w:r>
          </w:p>
        </w:tc>
        <w:tc>
          <w:tcPr>
            <w:tcW w:w="1380" w:type="dxa"/>
            <w:tcBorders>
              <w:top w:val="nil"/>
              <w:left w:val="nil"/>
              <w:bottom w:val="single" w:sz="4" w:space="0" w:color="auto"/>
              <w:right w:val="single" w:sz="4" w:space="0" w:color="auto"/>
            </w:tcBorders>
            <w:shd w:val="clear" w:color="auto" w:fill="auto"/>
            <w:noWrap/>
            <w:vAlign w:val="bottom"/>
            <w:hideMark/>
          </w:tcPr>
          <w:p w14:paraId="7303DC8C"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110</w:t>
            </w:r>
          </w:p>
        </w:tc>
      </w:tr>
      <w:tr w:rsidR="003F2790" w:rsidRPr="003F2790" w14:paraId="6DAC3537" w14:textId="77777777" w:rsidTr="003F2790">
        <w:trPr>
          <w:trHeight w:val="290"/>
        </w:trPr>
        <w:tc>
          <w:tcPr>
            <w:tcW w:w="2560" w:type="dxa"/>
            <w:tcBorders>
              <w:top w:val="nil"/>
              <w:left w:val="nil"/>
              <w:bottom w:val="nil"/>
              <w:right w:val="nil"/>
            </w:tcBorders>
            <w:shd w:val="clear" w:color="auto" w:fill="auto"/>
            <w:noWrap/>
            <w:vAlign w:val="bottom"/>
            <w:hideMark/>
          </w:tcPr>
          <w:p w14:paraId="4D0EC348"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p>
        </w:tc>
        <w:tc>
          <w:tcPr>
            <w:tcW w:w="1820" w:type="dxa"/>
            <w:tcBorders>
              <w:top w:val="nil"/>
              <w:left w:val="nil"/>
              <w:bottom w:val="nil"/>
              <w:right w:val="nil"/>
            </w:tcBorders>
            <w:shd w:val="clear" w:color="auto" w:fill="auto"/>
            <w:noWrap/>
            <w:vAlign w:val="bottom"/>
            <w:hideMark/>
          </w:tcPr>
          <w:p w14:paraId="4A6676CD" w14:textId="77777777" w:rsidR="003F2790" w:rsidRPr="003F2790" w:rsidRDefault="003F2790" w:rsidP="003F2790">
            <w:pPr>
              <w:spacing w:after="0" w:line="240" w:lineRule="auto"/>
              <w:rPr>
                <w:rFonts w:ascii="Times New Roman" w:eastAsia="Times New Roman" w:hAnsi="Times New Roman" w:cs="Times New Roman"/>
                <w:sz w:val="20"/>
                <w:szCs w:val="20"/>
                <w:lang w:val="ru-KZ" w:eastAsia="ru-KZ"/>
              </w:rPr>
            </w:pPr>
          </w:p>
        </w:tc>
        <w:tc>
          <w:tcPr>
            <w:tcW w:w="2040" w:type="dxa"/>
            <w:tcBorders>
              <w:top w:val="nil"/>
              <w:left w:val="nil"/>
              <w:bottom w:val="nil"/>
              <w:right w:val="nil"/>
            </w:tcBorders>
            <w:shd w:val="clear" w:color="auto" w:fill="auto"/>
            <w:noWrap/>
            <w:vAlign w:val="bottom"/>
            <w:hideMark/>
          </w:tcPr>
          <w:p w14:paraId="57E8618D" w14:textId="77777777" w:rsidR="003F2790" w:rsidRPr="003F2790" w:rsidRDefault="003F2790" w:rsidP="003F2790">
            <w:pPr>
              <w:spacing w:after="0" w:line="240" w:lineRule="auto"/>
              <w:rPr>
                <w:rFonts w:ascii="Times New Roman" w:eastAsia="Times New Roman" w:hAnsi="Times New Roman" w:cs="Times New Roman"/>
                <w:sz w:val="20"/>
                <w:szCs w:val="20"/>
                <w:lang w:val="ru-KZ" w:eastAsia="ru-KZ"/>
              </w:rPr>
            </w:pPr>
          </w:p>
        </w:tc>
        <w:tc>
          <w:tcPr>
            <w:tcW w:w="2060" w:type="dxa"/>
            <w:tcBorders>
              <w:top w:val="nil"/>
              <w:left w:val="nil"/>
              <w:bottom w:val="nil"/>
              <w:right w:val="nil"/>
            </w:tcBorders>
            <w:shd w:val="clear" w:color="auto" w:fill="auto"/>
            <w:noWrap/>
            <w:vAlign w:val="bottom"/>
            <w:hideMark/>
          </w:tcPr>
          <w:p w14:paraId="08F33837" w14:textId="77777777" w:rsidR="003F2790" w:rsidRPr="003F2790" w:rsidRDefault="003F2790" w:rsidP="003F2790">
            <w:pPr>
              <w:spacing w:after="0" w:line="240" w:lineRule="auto"/>
              <w:rPr>
                <w:rFonts w:ascii="Times New Roman" w:eastAsia="Times New Roman" w:hAnsi="Times New Roman" w:cs="Times New Roman"/>
                <w:sz w:val="20"/>
                <w:szCs w:val="20"/>
                <w:lang w:val="ru-KZ" w:eastAsia="ru-KZ"/>
              </w:rPr>
            </w:pPr>
          </w:p>
        </w:tc>
        <w:tc>
          <w:tcPr>
            <w:tcW w:w="1380" w:type="dxa"/>
            <w:tcBorders>
              <w:top w:val="nil"/>
              <w:left w:val="nil"/>
              <w:bottom w:val="nil"/>
              <w:right w:val="nil"/>
            </w:tcBorders>
            <w:shd w:val="clear" w:color="auto" w:fill="auto"/>
            <w:noWrap/>
            <w:vAlign w:val="bottom"/>
            <w:hideMark/>
          </w:tcPr>
          <w:p w14:paraId="75C04F39" w14:textId="77777777" w:rsidR="003F2790" w:rsidRPr="003F2790" w:rsidRDefault="003F2790" w:rsidP="003F2790">
            <w:pPr>
              <w:spacing w:after="0" w:line="240" w:lineRule="auto"/>
              <w:rPr>
                <w:rFonts w:ascii="Times New Roman" w:eastAsia="Times New Roman" w:hAnsi="Times New Roman" w:cs="Times New Roman"/>
                <w:sz w:val="20"/>
                <w:szCs w:val="20"/>
                <w:lang w:val="ru-KZ" w:eastAsia="ru-KZ"/>
              </w:rPr>
            </w:pPr>
          </w:p>
        </w:tc>
      </w:tr>
      <w:tr w:rsidR="003F2790" w:rsidRPr="003F2790" w14:paraId="721068DD" w14:textId="77777777" w:rsidTr="003F2790">
        <w:trPr>
          <w:trHeight w:val="290"/>
        </w:trPr>
        <w:tc>
          <w:tcPr>
            <w:tcW w:w="25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827466"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 xml:space="preserve">Топтар </w:t>
            </w:r>
          </w:p>
        </w:tc>
        <w:tc>
          <w:tcPr>
            <w:tcW w:w="1820" w:type="dxa"/>
            <w:tcBorders>
              <w:top w:val="single" w:sz="4" w:space="0" w:color="auto"/>
              <w:left w:val="nil"/>
              <w:bottom w:val="single" w:sz="4" w:space="0" w:color="auto"/>
              <w:right w:val="single" w:sz="4" w:space="0" w:color="auto"/>
            </w:tcBorders>
            <w:shd w:val="clear" w:color="auto" w:fill="auto"/>
            <w:vAlign w:val="bottom"/>
            <w:hideMark/>
          </w:tcPr>
          <w:p w14:paraId="61B81271"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Төменгі</w:t>
            </w:r>
          </w:p>
        </w:tc>
        <w:tc>
          <w:tcPr>
            <w:tcW w:w="2040" w:type="dxa"/>
            <w:tcBorders>
              <w:top w:val="single" w:sz="4" w:space="0" w:color="auto"/>
              <w:left w:val="nil"/>
              <w:bottom w:val="single" w:sz="4" w:space="0" w:color="auto"/>
              <w:right w:val="single" w:sz="4" w:space="0" w:color="auto"/>
            </w:tcBorders>
            <w:shd w:val="clear" w:color="auto" w:fill="auto"/>
            <w:vAlign w:val="bottom"/>
            <w:hideMark/>
          </w:tcPr>
          <w:p w14:paraId="6DA86B64"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Орта</w:t>
            </w:r>
          </w:p>
        </w:tc>
        <w:tc>
          <w:tcPr>
            <w:tcW w:w="2060" w:type="dxa"/>
            <w:tcBorders>
              <w:top w:val="single" w:sz="4" w:space="0" w:color="auto"/>
              <w:left w:val="nil"/>
              <w:bottom w:val="single" w:sz="4" w:space="0" w:color="auto"/>
              <w:right w:val="single" w:sz="4" w:space="0" w:color="auto"/>
            </w:tcBorders>
            <w:shd w:val="clear" w:color="auto" w:fill="auto"/>
            <w:vAlign w:val="bottom"/>
            <w:hideMark/>
          </w:tcPr>
          <w:p w14:paraId="712CD336"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Жоғары</w:t>
            </w:r>
          </w:p>
        </w:tc>
        <w:tc>
          <w:tcPr>
            <w:tcW w:w="1380" w:type="dxa"/>
            <w:tcBorders>
              <w:top w:val="single" w:sz="4" w:space="0" w:color="auto"/>
              <w:left w:val="nil"/>
              <w:bottom w:val="single" w:sz="4" w:space="0" w:color="auto"/>
              <w:right w:val="single" w:sz="4" w:space="0" w:color="auto"/>
            </w:tcBorders>
            <w:shd w:val="clear" w:color="auto" w:fill="auto"/>
            <w:vAlign w:val="bottom"/>
            <w:hideMark/>
          </w:tcPr>
          <w:p w14:paraId="5FAFB06F"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Барлығы</w:t>
            </w:r>
          </w:p>
        </w:tc>
      </w:tr>
      <w:tr w:rsidR="003F2790" w:rsidRPr="003F2790" w14:paraId="3A24703C" w14:textId="77777777" w:rsidTr="003F2790">
        <w:trPr>
          <w:trHeight w:val="290"/>
        </w:trPr>
        <w:tc>
          <w:tcPr>
            <w:tcW w:w="2560" w:type="dxa"/>
            <w:tcBorders>
              <w:top w:val="nil"/>
              <w:left w:val="single" w:sz="4" w:space="0" w:color="auto"/>
              <w:bottom w:val="single" w:sz="4" w:space="0" w:color="auto"/>
              <w:right w:val="single" w:sz="4" w:space="0" w:color="auto"/>
            </w:tcBorders>
            <w:shd w:val="clear" w:color="auto" w:fill="auto"/>
            <w:vAlign w:val="bottom"/>
            <w:hideMark/>
          </w:tcPr>
          <w:p w14:paraId="7A93DE9E"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 xml:space="preserve">Эксперименттік </w:t>
            </w:r>
          </w:p>
        </w:tc>
        <w:tc>
          <w:tcPr>
            <w:tcW w:w="1820" w:type="dxa"/>
            <w:tcBorders>
              <w:top w:val="nil"/>
              <w:left w:val="nil"/>
              <w:bottom w:val="single" w:sz="4" w:space="0" w:color="auto"/>
              <w:right w:val="single" w:sz="4" w:space="0" w:color="auto"/>
            </w:tcBorders>
            <w:shd w:val="clear" w:color="auto" w:fill="auto"/>
            <w:vAlign w:val="bottom"/>
            <w:hideMark/>
          </w:tcPr>
          <w:p w14:paraId="15D048D0" w14:textId="77777777" w:rsidR="003F2790" w:rsidRPr="003F2790" w:rsidRDefault="003F2790" w:rsidP="003F2790">
            <w:pPr>
              <w:spacing w:after="0" w:line="240" w:lineRule="auto"/>
              <w:jc w:val="right"/>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17,18</w:t>
            </w:r>
          </w:p>
        </w:tc>
        <w:tc>
          <w:tcPr>
            <w:tcW w:w="2040" w:type="dxa"/>
            <w:tcBorders>
              <w:top w:val="nil"/>
              <w:left w:val="nil"/>
              <w:bottom w:val="single" w:sz="4" w:space="0" w:color="auto"/>
              <w:right w:val="single" w:sz="4" w:space="0" w:color="auto"/>
            </w:tcBorders>
            <w:shd w:val="clear" w:color="auto" w:fill="auto"/>
            <w:vAlign w:val="bottom"/>
            <w:hideMark/>
          </w:tcPr>
          <w:p w14:paraId="72861F50" w14:textId="77777777" w:rsidR="003F2790" w:rsidRPr="003F2790" w:rsidRDefault="003F2790" w:rsidP="003F2790">
            <w:pPr>
              <w:spacing w:after="0" w:line="240" w:lineRule="auto"/>
              <w:jc w:val="right"/>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27,00</w:t>
            </w:r>
          </w:p>
        </w:tc>
        <w:tc>
          <w:tcPr>
            <w:tcW w:w="2060" w:type="dxa"/>
            <w:tcBorders>
              <w:top w:val="nil"/>
              <w:left w:val="nil"/>
              <w:bottom w:val="single" w:sz="4" w:space="0" w:color="auto"/>
              <w:right w:val="single" w:sz="4" w:space="0" w:color="auto"/>
            </w:tcBorders>
            <w:shd w:val="clear" w:color="auto" w:fill="auto"/>
            <w:vAlign w:val="bottom"/>
            <w:hideMark/>
          </w:tcPr>
          <w:p w14:paraId="1E6C3268" w14:textId="77777777" w:rsidR="003F2790" w:rsidRPr="003F2790" w:rsidRDefault="003F2790" w:rsidP="003F2790">
            <w:pPr>
              <w:spacing w:after="0" w:line="240" w:lineRule="auto"/>
              <w:jc w:val="right"/>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9,82</w:t>
            </w:r>
          </w:p>
        </w:tc>
        <w:tc>
          <w:tcPr>
            <w:tcW w:w="1380" w:type="dxa"/>
            <w:tcBorders>
              <w:top w:val="nil"/>
              <w:left w:val="nil"/>
              <w:bottom w:val="single" w:sz="4" w:space="0" w:color="auto"/>
              <w:right w:val="single" w:sz="4" w:space="0" w:color="auto"/>
            </w:tcBorders>
            <w:shd w:val="clear" w:color="auto" w:fill="auto"/>
            <w:noWrap/>
            <w:vAlign w:val="bottom"/>
            <w:hideMark/>
          </w:tcPr>
          <w:p w14:paraId="37D67A73"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54,00</w:t>
            </w:r>
          </w:p>
        </w:tc>
      </w:tr>
      <w:tr w:rsidR="003F2790" w:rsidRPr="003F2790" w14:paraId="74F9D86F" w14:textId="77777777" w:rsidTr="003F2790">
        <w:trPr>
          <w:trHeight w:val="290"/>
        </w:trPr>
        <w:tc>
          <w:tcPr>
            <w:tcW w:w="2560" w:type="dxa"/>
            <w:tcBorders>
              <w:top w:val="nil"/>
              <w:left w:val="single" w:sz="4" w:space="0" w:color="auto"/>
              <w:bottom w:val="single" w:sz="4" w:space="0" w:color="auto"/>
              <w:right w:val="single" w:sz="4" w:space="0" w:color="auto"/>
            </w:tcBorders>
            <w:shd w:val="clear" w:color="auto" w:fill="auto"/>
            <w:vAlign w:val="bottom"/>
            <w:hideMark/>
          </w:tcPr>
          <w:p w14:paraId="22F27B33"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 xml:space="preserve">Бақылау </w:t>
            </w:r>
          </w:p>
        </w:tc>
        <w:tc>
          <w:tcPr>
            <w:tcW w:w="1820" w:type="dxa"/>
            <w:tcBorders>
              <w:top w:val="nil"/>
              <w:left w:val="nil"/>
              <w:bottom w:val="single" w:sz="4" w:space="0" w:color="auto"/>
              <w:right w:val="single" w:sz="4" w:space="0" w:color="auto"/>
            </w:tcBorders>
            <w:shd w:val="clear" w:color="auto" w:fill="auto"/>
            <w:vAlign w:val="bottom"/>
            <w:hideMark/>
          </w:tcPr>
          <w:p w14:paraId="4B6D1F5B" w14:textId="77777777" w:rsidR="003F2790" w:rsidRPr="003F2790" w:rsidRDefault="003F2790" w:rsidP="003F2790">
            <w:pPr>
              <w:spacing w:after="0" w:line="240" w:lineRule="auto"/>
              <w:jc w:val="right"/>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17,82</w:t>
            </w:r>
          </w:p>
        </w:tc>
        <w:tc>
          <w:tcPr>
            <w:tcW w:w="2040" w:type="dxa"/>
            <w:tcBorders>
              <w:top w:val="nil"/>
              <w:left w:val="nil"/>
              <w:bottom w:val="single" w:sz="4" w:space="0" w:color="auto"/>
              <w:right w:val="single" w:sz="4" w:space="0" w:color="auto"/>
            </w:tcBorders>
            <w:shd w:val="clear" w:color="auto" w:fill="auto"/>
            <w:vAlign w:val="bottom"/>
            <w:hideMark/>
          </w:tcPr>
          <w:p w14:paraId="3458B901" w14:textId="77777777" w:rsidR="003F2790" w:rsidRPr="003F2790" w:rsidRDefault="003F2790" w:rsidP="003F2790">
            <w:pPr>
              <w:spacing w:after="0" w:line="240" w:lineRule="auto"/>
              <w:jc w:val="right"/>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28,00</w:t>
            </w:r>
          </w:p>
        </w:tc>
        <w:tc>
          <w:tcPr>
            <w:tcW w:w="2060" w:type="dxa"/>
            <w:tcBorders>
              <w:top w:val="nil"/>
              <w:left w:val="nil"/>
              <w:bottom w:val="single" w:sz="4" w:space="0" w:color="auto"/>
              <w:right w:val="single" w:sz="4" w:space="0" w:color="auto"/>
            </w:tcBorders>
            <w:shd w:val="clear" w:color="auto" w:fill="auto"/>
            <w:vAlign w:val="bottom"/>
            <w:hideMark/>
          </w:tcPr>
          <w:p w14:paraId="4ABE3820" w14:textId="77777777" w:rsidR="003F2790" w:rsidRPr="003F2790" w:rsidRDefault="003F2790" w:rsidP="003F2790">
            <w:pPr>
              <w:spacing w:after="0" w:line="240" w:lineRule="auto"/>
              <w:jc w:val="right"/>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10,18</w:t>
            </w:r>
          </w:p>
        </w:tc>
        <w:tc>
          <w:tcPr>
            <w:tcW w:w="1380" w:type="dxa"/>
            <w:tcBorders>
              <w:top w:val="nil"/>
              <w:left w:val="nil"/>
              <w:bottom w:val="single" w:sz="4" w:space="0" w:color="auto"/>
              <w:right w:val="single" w:sz="4" w:space="0" w:color="auto"/>
            </w:tcBorders>
            <w:shd w:val="clear" w:color="auto" w:fill="auto"/>
            <w:noWrap/>
            <w:vAlign w:val="bottom"/>
            <w:hideMark/>
          </w:tcPr>
          <w:p w14:paraId="7E7BF884"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56,00</w:t>
            </w:r>
          </w:p>
        </w:tc>
      </w:tr>
      <w:tr w:rsidR="003F2790" w:rsidRPr="003F2790" w14:paraId="7469F39C" w14:textId="77777777" w:rsidTr="003F2790">
        <w:trPr>
          <w:trHeight w:val="290"/>
        </w:trPr>
        <w:tc>
          <w:tcPr>
            <w:tcW w:w="2560" w:type="dxa"/>
            <w:tcBorders>
              <w:top w:val="nil"/>
              <w:left w:val="single" w:sz="4" w:space="0" w:color="auto"/>
              <w:bottom w:val="single" w:sz="4" w:space="0" w:color="auto"/>
              <w:right w:val="single" w:sz="4" w:space="0" w:color="auto"/>
            </w:tcBorders>
            <w:shd w:val="clear" w:color="auto" w:fill="auto"/>
            <w:vAlign w:val="bottom"/>
            <w:hideMark/>
          </w:tcPr>
          <w:p w14:paraId="2FF11D86" w14:textId="77777777" w:rsidR="003F2790" w:rsidRPr="003F2790" w:rsidRDefault="003F2790" w:rsidP="003F2790">
            <w:pPr>
              <w:spacing w:after="0" w:line="240" w:lineRule="auto"/>
              <w:rPr>
                <w:rFonts w:ascii="Times New Roman" w:eastAsia="Times New Roman" w:hAnsi="Times New Roman" w:cs="Times New Roman"/>
                <w:color w:val="000000"/>
                <w:lang w:val="ru-KZ" w:eastAsia="ru-KZ"/>
              </w:rPr>
            </w:pPr>
            <w:r w:rsidRPr="003F2790">
              <w:rPr>
                <w:rFonts w:ascii="Times New Roman" w:eastAsia="Times New Roman" w:hAnsi="Times New Roman" w:cs="Times New Roman"/>
                <w:color w:val="000000"/>
                <w:lang w:val="ru-KZ" w:eastAsia="ru-KZ"/>
              </w:rPr>
              <w:t>Барлығы</w:t>
            </w:r>
          </w:p>
        </w:tc>
        <w:tc>
          <w:tcPr>
            <w:tcW w:w="1820" w:type="dxa"/>
            <w:tcBorders>
              <w:top w:val="nil"/>
              <w:left w:val="nil"/>
              <w:bottom w:val="single" w:sz="4" w:space="0" w:color="auto"/>
              <w:right w:val="single" w:sz="4" w:space="0" w:color="auto"/>
            </w:tcBorders>
            <w:shd w:val="clear" w:color="auto" w:fill="auto"/>
            <w:noWrap/>
            <w:vAlign w:val="bottom"/>
            <w:hideMark/>
          </w:tcPr>
          <w:p w14:paraId="5006799E"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35,00</w:t>
            </w:r>
          </w:p>
        </w:tc>
        <w:tc>
          <w:tcPr>
            <w:tcW w:w="2040" w:type="dxa"/>
            <w:tcBorders>
              <w:top w:val="nil"/>
              <w:left w:val="nil"/>
              <w:bottom w:val="single" w:sz="4" w:space="0" w:color="auto"/>
              <w:right w:val="single" w:sz="4" w:space="0" w:color="auto"/>
            </w:tcBorders>
            <w:shd w:val="clear" w:color="auto" w:fill="auto"/>
            <w:noWrap/>
            <w:vAlign w:val="bottom"/>
            <w:hideMark/>
          </w:tcPr>
          <w:p w14:paraId="2374775F"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55,00</w:t>
            </w:r>
          </w:p>
        </w:tc>
        <w:tc>
          <w:tcPr>
            <w:tcW w:w="2060" w:type="dxa"/>
            <w:tcBorders>
              <w:top w:val="nil"/>
              <w:left w:val="nil"/>
              <w:bottom w:val="single" w:sz="4" w:space="0" w:color="auto"/>
              <w:right w:val="single" w:sz="4" w:space="0" w:color="auto"/>
            </w:tcBorders>
            <w:shd w:val="clear" w:color="auto" w:fill="auto"/>
            <w:noWrap/>
            <w:vAlign w:val="bottom"/>
            <w:hideMark/>
          </w:tcPr>
          <w:p w14:paraId="46142A3D"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20,00</w:t>
            </w:r>
          </w:p>
        </w:tc>
        <w:tc>
          <w:tcPr>
            <w:tcW w:w="1380" w:type="dxa"/>
            <w:tcBorders>
              <w:top w:val="nil"/>
              <w:left w:val="nil"/>
              <w:bottom w:val="single" w:sz="4" w:space="0" w:color="auto"/>
              <w:right w:val="single" w:sz="4" w:space="0" w:color="auto"/>
            </w:tcBorders>
            <w:shd w:val="clear" w:color="auto" w:fill="auto"/>
            <w:noWrap/>
            <w:vAlign w:val="bottom"/>
            <w:hideMark/>
          </w:tcPr>
          <w:p w14:paraId="0EA53EE1" w14:textId="77777777" w:rsidR="003F2790" w:rsidRPr="003F2790" w:rsidRDefault="003F2790" w:rsidP="003F2790">
            <w:pPr>
              <w:spacing w:after="0" w:line="240" w:lineRule="auto"/>
              <w:jc w:val="right"/>
              <w:rPr>
                <w:rFonts w:ascii="Calibri" w:eastAsia="Times New Roman" w:hAnsi="Calibri" w:cs="Calibri"/>
                <w:color w:val="000000"/>
                <w:lang w:val="ru-KZ" w:eastAsia="ru-KZ"/>
              </w:rPr>
            </w:pPr>
            <w:r w:rsidRPr="003F2790">
              <w:rPr>
                <w:rFonts w:ascii="Calibri" w:eastAsia="Times New Roman" w:hAnsi="Calibri" w:cs="Calibri"/>
                <w:color w:val="000000"/>
                <w:lang w:val="ru-KZ" w:eastAsia="ru-KZ"/>
              </w:rPr>
              <w:t>110,00</w:t>
            </w:r>
          </w:p>
        </w:tc>
      </w:tr>
    </w:tbl>
    <w:p w14:paraId="6013A0EB" w14:textId="77777777" w:rsidR="003F2790" w:rsidRPr="00116884" w:rsidRDefault="003F2790" w:rsidP="003F2790">
      <w:pPr>
        <w:spacing w:after="0" w:line="240" w:lineRule="auto"/>
        <w:contextualSpacing/>
        <w:jc w:val="both"/>
        <w:rPr>
          <w:rFonts w:ascii="Times New Roman" w:hAnsi="Times New Roman" w:cs="Times New Roman"/>
          <w:color w:val="000000" w:themeColor="text1"/>
          <w:sz w:val="28"/>
          <w:szCs w:val="28"/>
          <w:lang w:val="en-GB"/>
        </w:rPr>
      </w:pPr>
    </w:p>
    <w:p w14:paraId="164BD7D5" w14:textId="11772304" w:rsidR="003F2790" w:rsidRPr="00116884" w:rsidRDefault="00116884" w:rsidP="002A5D8A">
      <w:pPr>
        <w:spacing w:after="0" w:line="240" w:lineRule="auto"/>
        <w:ind w:firstLine="709"/>
        <w:contextualSpacing/>
        <w:jc w:val="both"/>
        <w:rPr>
          <w:rFonts w:ascii="Times New Roman" w:hAnsi="Times New Roman" w:cs="Times New Roman"/>
          <w:color w:val="000000" w:themeColor="text1"/>
          <w:sz w:val="28"/>
          <w:szCs w:val="28"/>
        </w:rPr>
      </w:pPr>
      <w:r w:rsidRPr="00116884">
        <w:rPr>
          <w:rFonts w:ascii="Times New Roman" w:hAnsi="Times New Roman" w:cs="Times New Roman"/>
          <w:color w:val="000000" w:themeColor="text1"/>
          <w:sz w:val="28"/>
          <w:szCs w:val="28"/>
          <w:lang w:val="ru-KZ"/>
        </w:rPr>
        <w:t xml:space="preserve">Кесте 31- </w:t>
      </w:r>
      <w:r w:rsidRPr="00116884">
        <w:rPr>
          <w:rFonts w:ascii="Times New Roman" w:hAnsi="Times New Roman" w:cs="Times New Roman"/>
          <w:color w:val="000000" w:themeColor="text1"/>
          <w:sz w:val="28"/>
          <w:szCs w:val="28"/>
        </w:rPr>
        <w:t>Ақпараттық-техникалық компонент бойынша жиынтық кест</w:t>
      </w:r>
      <w:r>
        <w:rPr>
          <w:rFonts w:ascii="Times New Roman" w:hAnsi="Times New Roman" w:cs="Times New Roman"/>
          <w:color w:val="000000" w:themeColor="text1"/>
          <w:sz w:val="28"/>
          <w:szCs w:val="28"/>
          <w:lang w:val="ru-KZ"/>
        </w:rPr>
        <w:t>е</w:t>
      </w:r>
      <w:r>
        <w:rPr>
          <w:rFonts w:ascii="Times New Roman" w:hAnsi="Times New Roman" w:cs="Times New Roman"/>
          <w:color w:val="000000" w:themeColor="text1"/>
          <w:sz w:val="28"/>
          <w:szCs w:val="28"/>
        </w:rPr>
        <w:t>сі</w:t>
      </w:r>
    </w:p>
    <w:tbl>
      <w:tblPr>
        <w:tblW w:w="9860" w:type="dxa"/>
        <w:tblLook w:val="04A0" w:firstRow="1" w:lastRow="0" w:firstColumn="1" w:lastColumn="0" w:noHBand="0" w:noVBand="1"/>
      </w:tblPr>
      <w:tblGrid>
        <w:gridCol w:w="2560"/>
        <w:gridCol w:w="1820"/>
        <w:gridCol w:w="2040"/>
        <w:gridCol w:w="2060"/>
        <w:gridCol w:w="1380"/>
      </w:tblGrid>
      <w:tr w:rsidR="00116884" w:rsidRPr="00116884" w14:paraId="62109603" w14:textId="77777777" w:rsidTr="00116884">
        <w:trPr>
          <w:trHeight w:val="570"/>
        </w:trPr>
        <w:tc>
          <w:tcPr>
            <w:tcW w:w="25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39C62B" w14:textId="77777777" w:rsidR="00116884" w:rsidRPr="00116884" w:rsidRDefault="00116884" w:rsidP="00116884">
            <w:pPr>
              <w:spacing w:after="0" w:line="240" w:lineRule="auto"/>
              <w:rPr>
                <w:rFonts w:ascii="Times New Roman" w:eastAsia="Times New Roman" w:hAnsi="Times New Roman" w:cs="Times New Roman"/>
                <w:color w:val="000000"/>
                <w:lang w:val="ru-KZ" w:eastAsia="ru-KZ"/>
              </w:rPr>
            </w:pPr>
            <w:r w:rsidRPr="00116884">
              <w:rPr>
                <w:rFonts w:ascii="Times New Roman" w:eastAsia="Times New Roman" w:hAnsi="Times New Roman" w:cs="Times New Roman"/>
                <w:color w:val="000000"/>
                <w:lang w:val="ru-KZ" w:eastAsia="ru-KZ"/>
              </w:rPr>
              <w:t xml:space="preserve">Топтар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76743EB4" w14:textId="77777777" w:rsidR="00116884" w:rsidRPr="00116884" w:rsidRDefault="00116884" w:rsidP="00116884">
            <w:pPr>
              <w:spacing w:after="0" w:line="240" w:lineRule="auto"/>
              <w:rPr>
                <w:rFonts w:ascii="Calibri" w:eastAsia="Times New Roman" w:hAnsi="Calibri" w:cs="Calibri"/>
                <w:color w:val="000000"/>
                <w:lang w:val="ru-KZ" w:eastAsia="ru-KZ"/>
              </w:rPr>
            </w:pPr>
            <w:r w:rsidRPr="00116884">
              <w:rPr>
                <w:rFonts w:ascii="Calibri" w:eastAsia="Times New Roman" w:hAnsi="Calibri" w:cs="Calibri"/>
                <w:color w:val="000000"/>
                <w:lang w:val="ru-KZ" w:eastAsia="ru-KZ"/>
              </w:rPr>
              <w:t>Деңгейлер</w:t>
            </w:r>
          </w:p>
        </w:tc>
        <w:tc>
          <w:tcPr>
            <w:tcW w:w="2040" w:type="dxa"/>
            <w:tcBorders>
              <w:top w:val="single" w:sz="4" w:space="0" w:color="auto"/>
              <w:left w:val="nil"/>
              <w:bottom w:val="single" w:sz="4" w:space="0" w:color="auto"/>
              <w:right w:val="single" w:sz="4" w:space="0" w:color="auto"/>
            </w:tcBorders>
            <w:shd w:val="clear" w:color="auto" w:fill="auto"/>
            <w:vAlign w:val="bottom"/>
            <w:hideMark/>
          </w:tcPr>
          <w:p w14:paraId="64966C7C" w14:textId="77777777" w:rsidR="00116884" w:rsidRPr="00116884" w:rsidRDefault="00116884" w:rsidP="00116884">
            <w:pPr>
              <w:spacing w:after="0" w:line="240" w:lineRule="auto"/>
              <w:rPr>
                <w:rFonts w:ascii="Times New Roman" w:eastAsia="Times New Roman" w:hAnsi="Times New Roman" w:cs="Times New Roman"/>
                <w:color w:val="000000"/>
                <w:lang w:val="ru-KZ" w:eastAsia="ru-KZ"/>
              </w:rPr>
            </w:pPr>
            <w:r w:rsidRPr="00116884">
              <w:rPr>
                <w:rFonts w:ascii="Times New Roman" w:eastAsia="Times New Roman" w:hAnsi="Times New Roman" w:cs="Times New Roman"/>
                <w:color w:val="000000"/>
                <w:lang w:val="ru-KZ" w:eastAsia="ru-KZ"/>
              </w:rPr>
              <w:t xml:space="preserve">Эмпирикалық </w:t>
            </w:r>
            <w:r w:rsidRPr="00116884">
              <w:rPr>
                <w:rFonts w:ascii="Times New Roman" w:eastAsia="Times New Roman" w:hAnsi="Times New Roman" w:cs="Times New Roman"/>
                <w:color w:val="000000"/>
                <w:lang w:val="ru-KZ" w:eastAsia="ru-KZ"/>
              </w:rPr>
              <w:br/>
              <w:t>жиілік</w:t>
            </w:r>
          </w:p>
        </w:tc>
        <w:tc>
          <w:tcPr>
            <w:tcW w:w="2060" w:type="dxa"/>
            <w:tcBorders>
              <w:top w:val="single" w:sz="4" w:space="0" w:color="auto"/>
              <w:left w:val="nil"/>
              <w:bottom w:val="single" w:sz="4" w:space="0" w:color="auto"/>
              <w:right w:val="single" w:sz="4" w:space="0" w:color="auto"/>
            </w:tcBorders>
            <w:shd w:val="clear" w:color="auto" w:fill="auto"/>
            <w:vAlign w:val="bottom"/>
            <w:hideMark/>
          </w:tcPr>
          <w:p w14:paraId="79CCBCDE" w14:textId="77777777" w:rsidR="00116884" w:rsidRPr="00116884" w:rsidRDefault="00116884" w:rsidP="00116884">
            <w:pPr>
              <w:spacing w:after="0" w:line="240" w:lineRule="auto"/>
              <w:rPr>
                <w:rFonts w:ascii="Times New Roman" w:eastAsia="Times New Roman" w:hAnsi="Times New Roman" w:cs="Times New Roman"/>
                <w:color w:val="000000"/>
                <w:lang w:val="ru-KZ" w:eastAsia="ru-KZ"/>
              </w:rPr>
            </w:pPr>
            <w:r w:rsidRPr="00116884">
              <w:rPr>
                <w:rFonts w:ascii="Times New Roman" w:eastAsia="Times New Roman" w:hAnsi="Times New Roman" w:cs="Times New Roman"/>
                <w:color w:val="000000"/>
                <w:lang w:val="ru-KZ" w:eastAsia="ru-KZ"/>
              </w:rPr>
              <w:t xml:space="preserve">Теориялық </w:t>
            </w:r>
            <w:r w:rsidRPr="00116884">
              <w:rPr>
                <w:rFonts w:ascii="Times New Roman" w:eastAsia="Times New Roman" w:hAnsi="Times New Roman" w:cs="Times New Roman"/>
                <w:color w:val="000000"/>
                <w:lang w:val="ru-KZ" w:eastAsia="ru-KZ"/>
              </w:rPr>
              <w:br/>
              <w:t>жиілік</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3E767919" w14:textId="22871504" w:rsidR="00116884" w:rsidRPr="00116884" w:rsidRDefault="00116884" w:rsidP="00116884">
            <w:pPr>
              <w:spacing w:after="0" w:line="240" w:lineRule="auto"/>
              <w:rPr>
                <w:rFonts w:ascii="Calibri" w:eastAsia="Times New Roman" w:hAnsi="Calibri" w:cs="Calibri"/>
                <w:color w:val="000000"/>
                <w:lang w:val="ru-KZ" w:eastAsia="ru-KZ"/>
              </w:rPr>
            </w:pPr>
            <w:r w:rsidRPr="00116884">
              <w:rPr>
                <w:rFonts w:ascii="Calibri" w:eastAsia="Times New Roman" w:hAnsi="Calibri" w:cs="Calibri"/>
                <w:color w:val="000000"/>
                <w:lang w:val="ru-KZ" w:eastAsia="ru-KZ"/>
              </w:rPr>
              <w:t xml:space="preserve">χ2 </w:t>
            </w:r>
          </w:p>
        </w:tc>
      </w:tr>
      <w:tr w:rsidR="00116884" w:rsidRPr="00116884" w14:paraId="6B1DB51F" w14:textId="77777777" w:rsidTr="00116884">
        <w:trPr>
          <w:trHeight w:val="290"/>
        </w:trPr>
        <w:tc>
          <w:tcPr>
            <w:tcW w:w="2560" w:type="dxa"/>
            <w:vMerge w:val="restart"/>
            <w:tcBorders>
              <w:top w:val="nil"/>
              <w:left w:val="single" w:sz="4" w:space="0" w:color="auto"/>
              <w:bottom w:val="single" w:sz="4" w:space="0" w:color="auto"/>
              <w:right w:val="single" w:sz="4" w:space="0" w:color="auto"/>
            </w:tcBorders>
            <w:shd w:val="clear" w:color="auto" w:fill="auto"/>
            <w:vAlign w:val="bottom"/>
            <w:hideMark/>
          </w:tcPr>
          <w:p w14:paraId="3157DA71" w14:textId="77777777" w:rsidR="00116884" w:rsidRPr="00116884" w:rsidRDefault="00116884" w:rsidP="00116884">
            <w:pPr>
              <w:spacing w:after="0" w:line="240" w:lineRule="auto"/>
              <w:jc w:val="center"/>
              <w:rPr>
                <w:rFonts w:ascii="Times New Roman" w:eastAsia="Times New Roman" w:hAnsi="Times New Roman" w:cs="Times New Roman"/>
                <w:color w:val="000000"/>
                <w:lang w:val="ru-KZ" w:eastAsia="ru-KZ"/>
              </w:rPr>
            </w:pPr>
            <w:r w:rsidRPr="00116884">
              <w:rPr>
                <w:rFonts w:ascii="Times New Roman" w:eastAsia="Times New Roman" w:hAnsi="Times New Roman" w:cs="Times New Roman"/>
                <w:color w:val="000000"/>
                <w:lang w:val="ru-KZ" w:eastAsia="ru-KZ"/>
              </w:rPr>
              <w:lastRenderedPageBreak/>
              <w:t xml:space="preserve">Эксперименттік </w:t>
            </w:r>
          </w:p>
        </w:tc>
        <w:tc>
          <w:tcPr>
            <w:tcW w:w="1820" w:type="dxa"/>
            <w:tcBorders>
              <w:top w:val="nil"/>
              <w:left w:val="nil"/>
              <w:bottom w:val="single" w:sz="4" w:space="0" w:color="auto"/>
              <w:right w:val="single" w:sz="4" w:space="0" w:color="auto"/>
            </w:tcBorders>
            <w:shd w:val="clear" w:color="auto" w:fill="auto"/>
            <w:vAlign w:val="bottom"/>
            <w:hideMark/>
          </w:tcPr>
          <w:p w14:paraId="1263E35E" w14:textId="77777777" w:rsidR="00116884" w:rsidRPr="00116884" w:rsidRDefault="00116884" w:rsidP="00116884">
            <w:pPr>
              <w:spacing w:after="0" w:line="240" w:lineRule="auto"/>
              <w:rPr>
                <w:rFonts w:ascii="Times New Roman" w:eastAsia="Times New Roman" w:hAnsi="Times New Roman" w:cs="Times New Roman"/>
                <w:color w:val="000000"/>
                <w:lang w:val="ru-KZ" w:eastAsia="ru-KZ"/>
              </w:rPr>
            </w:pPr>
            <w:r w:rsidRPr="00116884">
              <w:rPr>
                <w:rFonts w:ascii="Times New Roman" w:eastAsia="Times New Roman" w:hAnsi="Times New Roman" w:cs="Times New Roman"/>
                <w:color w:val="000000"/>
                <w:lang w:val="ru-KZ" w:eastAsia="ru-KZ"/>
              </w:rPr>
              <w:t>Төменгі</w:t>
            </w:r>
          </w:p>
        </w:tc>
        <w:tc>
          <w:tcPr>
            <w:tcW w:w="2040" w:type="dxa"/>
            <w:tcBorders>
              <w:top w:val="nil"/>
              <w:left w:val="nil"/>
              <w:bottom w:val="single" w:sz="4" w:space="0" w:color="auto"/>
              <w:right w:val="single" w:sz="4" w:space="0" w:color="auto"/>
            </w:tcBorders>
            <w:shd w:val="clear" w:color="auto" w:fill="auto"/>
            <w:noWrap/>
            <w:vAlign w:val="bottom"/>
            <w:hideMark/>
          </w:tcPr>
          <w:p w14:paraId="1D16371C" w14:textId="77777777" w:rsidR="00116884" w:rsidRPr="00116884" w:rsidRDefault="00116884" w:rsidP="00116884">
            <w:pPr>
              <w:spacing w:after="0" w:line="240" w:lineRule="auto"/>
              <w:jc w:val="right"/>
              <w:rPr>
                <w:rFonts w:ascii="Calibri" w:eastAsia="Times New Roman" w:hAnsi="Calibri" w:cs="Calibri"/>
                <w:color w:val="000000"/>
                <w:lang w:val="ru-KZ" w:eastAsia="ru-KZ"/>
              </w:rPr>
            </w:pPr>
            <w:r w:rsidRPr="00116884">
              <w:rPr>
                <w:rFonts w:ascii="Calibri" w:eastAsia="Times New Roman" w:hAnsi="Calibri" w:cs="Calibri"/>
                <w:color w:val="000000"/>
                <w:lang w:val="ru-KZ" w:eastAsia="ru-KZ"/>
              </w:rPr>
              <w:t>13</w:t>
            </w:r>
          </w:p>
        </w:tc>
        <w:tc>
          <w:tcPr>
            <w:tcW w:w="2060" w:type="dxa"/>
            <w:tcBorders>
              <w:top w:val="nil"/>
              <w:left w:val="nil"/>
              <w:bottom w:val="single" w:sz="4" w:space="0" w:color="auto"/>
              <w:right w:val="single" w:sz="4" w:space="0" w:color="auto"/>
            </w:tcBorders>
            <w:shd w:val="clear" w:color="auto" w:fill="auto"/>
            <w:vAlign w:val="bottom"/>
            <w:hideMark/>
          </w:tcPr>
          <w:p w14:paraId="784CFC38" w14:textId="77777777" w:rsidR="00116884" w:rsidRPr="00116884" w:rsidRDefault="00116884" w:rsidP="00116884">
            <w:pPr>
              <w:spacing w:after="0" w:line="240" w:lineRule="auto"/>
              <w:jc w:val="right"/>
              <w:rPr>
                <w:rFonts w:ascii="Times New Roman" w:eastAsia="Times New Roman" w:hAnsi="Times New Roman" w:cs="Times New Roman"/>
                <w:color w:val="000000"/>
                <w:lang w:val="ru-KZ" w:eastAsia="ru-KZ"/>
              </w:rPr>
            </w:pPr>
            <w:r w:rsidRPr="00116884">
              <w:rPr>
                <w:rFonts w:ascii="Times New Roman" w:eastAsia="Times New Roman" w:hAnsi="Times New Roman" w:cs="Times New Roman"/>
                <w:color w:val="000000"/>
                <w:lang w:val="ru-KZ" w:eastAsia="ru-KZ"/>
              </w:rPr>
              <w:t>17,18</w:t>
            </w:r>
          </w:p>
        </w:tc>
        <w:tc>
          <w:tcPr>
            <w:tcW w:w="1380" w:type="dxa"/>
            <w:tcBorders>
              <w:top w:val="nil"/>
              <w:left w:val="nil"/>
              <w:bottom w:val="single" w:sz="4" w:space="0" w:color="auto"/>
              <w:right w:val="single" w:sz="4" w:space="0" w:color="auto"/>
            </w:tcBorders>
            <w:shd w:val="clear" w:color="auto" w:fill="auto"/>
            <w:noWrap/>
            <w:vAlign w:val="bottom"/>
            <w:hideMark/>
          </w:tcPr>
          <w:p w14:paraId="3C74E263" w14:textId="77777777" w:rsidR="00116884" w:rsidRPr="00116884" w:rsidRDefault="00116884" w:rsidP="00116884">
            <w:pPr>
              <w:spacing w:after="0" w:line="240" w:lineRule="auto"/>
              <w:jc w:val="right"/>
              <w:rPr>
                <w:rFonts w:ascii="Calibri" w:eastAsia="Times New Roman" w:hAnsi="Calibri" w:cs="Calibri"/>
                <w:color w:val="000000"/>
                <w:lang w:val="ru-KZ" w:eastAsia="ru-KZ"/>
              </w:rPr>
            </w:pPr>
            <w:r w:rsidRPr="00116884">
              <w:rPr>
                <w:rFonts w:ascii="Calibri" w:eastAsia="Times New Roman" w:hAnsi="Calibri" w:cs="Calibri"/>
                <w:color w:val="000000"/>
                <w:lang w:val="ru-KZ" w:eastAsia="ru-KZ"/>
              </w:rPr>
              <w:t>1,02</w:t>
            </w:r>
          </w:p>
        </w:tc>
      </w:tr>
      <w:tr w:rsidR="00116884" w:rsidRPr="00116884" w14:paraId="33E7F1AD" w14:textId="77777777" w:rsidTr="00116884">
        <w:trPr>
          <w:trHeight w:val="290"/>
        </w:trPr>
        <w:tc>
          <w:tcPr>
            <w:tcW w:w="2560" w:type="dxa"/>
            <w:vMerge/>
            <w:tcBorders>
              <w:top w:val="nil"/>
              <w:left w:val="single" w:sz="4" w:space="0" w:color="auto"/>
              <w:bottom w:val="single" w:sz="4" w:space="0" w:color="auto"/>
              <w:right w:val="single" w:sz="4" w:space="0" w:color="auto"/>
            </w:tcBorders>
            <w:vAlign w:val="center"/>
            <w:hideMark/>
          </w:tcPr>
          <w:p w14:paraId="6DBA5933" w14:textId="77777777" w:rsidR="00116884" w:rsidRPr="00116884" w:rsidRDefault="00116884" w:rsidP="00116884">
            <w:pPr>
              <w:spacing w:after="0" w:line="240" w:lineRule="auto"/>
              <w:rPr>
                <w:rFonts w:ascii="Times New Roman" w:eastAsia="Times New Roman" w:hAnsi="Times New Roman" w:cs="Times New Roman"/>
                <w:color w:val="000000"/>
                <w:lang w:val="ru-KZ" w:eastAsia="ru-KZ"/>
              </w:rPr>
            </w:pPr>
          </w:p>
        </w:tc>
        <w:tc>
          <w:tcPr>
            <w:tcW w:w="1820" w:type="dxa"/>
            <w:tcBorders>
              <w:top w:val="nil"/>
              <w:left w:val="nil"/>
              <w:bottom w:val="single" w:sz="4" w:space="0" w:color="auto"/>
              <w:right w:val="single" w:sz="4" w:space="0" w:color="auto"/>
            </w:tcBorders>
            <w:shd w:val="clear" w:color="auto" w:fill="auto"/>
            <w:vAlign w:val="bottom"/>
            <w:hideMark/>
          </w:tcPr>
          <w:p w14:paraId="20FCEBF2" w14:textId="77777777" w:rsidR="00116884" w:rsidRPr="00116884" w:rsidRDefault="00116884" w:rsidP="00116884">
            <w:pPr>
              <w:spacing w:after="0" w:line="240" w:lineRule="auto"/>
              <w:rPr>
                <w:rFonts w:ascii="Times New Roman" w:eastAsia="Times New Roman" w:hAnsi="Times New Roman" w:cs="Times New Roman"/>
                <w:color w:val="000000"/>
                <w:lang w:val="ru-KZ" w:eastAsia="ru-KZ"/>
              </w:rPr>
            </w:pPr>
            <w:r w:rsidRPr="00116884">
              <w:rPr>
                <w:rFonts w:ascii="Times New Roman" w:eastAsia="Times New Roman" w:hAnsi="Times New Roman" w:cs="Times New Roman"/>
                <w:color w:val="000000"/>
                <w:lang w:val="ru-KZ" w:eastAsia="ru-KZ"/>
              </w:rPr>
              <w:t>Орта</w:t>
            </w:r>
          </w:p>
        </w:tc>
        <w:tc>
          <w:tcPr>
            <w:tcW w:w="2040" w:type="dxa"/>
            <w:tcBorders>
              <w:top w:val="nil"/>
              <w:left w:val="nil"/>
              <w:bottom w:val="single" w:sz="4" w:space="0" w:color="auto"/>
              <w:right w:val="single" w:sz="4" w:space="0" w:color="auto"/>
            </w:tcBorders>
            <w:shd w:val="clear" w:color="auto" w:fill="auto"/>
            <w:noWrap/>
            <w:vAlign w:val="bottom"/>
            <w:hideMark/>
          </w:tcPr>
          <w:p w14:paraId="21F4647A" w14:textId="77777777" w:rsidR="00116884" w:rsidRPr="00116884" w:rsidRDefault="00116884" w:rsidP="00116884">
            <w:pPr>
              <w:spacing w:after="0" w:line="240" w:lineRule="auto"/>
              <w:jc w:val="right"/>
              <w:rPr>
                <w:rFonts w:ascii="Calibri" w:eastAsia="Times New Roman" w:hAnsi="Calibri" w:cs="Calibri"/>
                <w:color w:val="000000"/>
                <w:lang w:val="ru-KZ" w:eastAsia="ru-KZ"/>
              </w:rPr>
            </w:pPr>
            <w:r w:rsidRPr="00116884">
              <w:rPr>
                <w:rFonts w:ascii="Calibri" w:eastAsia="Times New Roman" w:hAnsi="Calibri" w:cs="Calibri"/>
                <w:color w:val="000000"/>
                <w:lang w:val="ru-KZ" w:eastAsia="ru-KZ"/>
              </w:rPr>
              <w:t>28</w:t>
            </w:r>
          </w:p>
        </w:tc>
        <w:tc>
          <w:tcPr>
            <w:tcW w:w="2060" w:type="dxa"/>
            <w:tcBorders>
              <w:top w:val="nil"/>
              <w:left w:val="nil"/>
              <w:bottom w:val="single" w:sz="4" w:space="0" w:color="auto"/>
              <w:right w:val="single" w:sz="4" w:space="0" w:color="auto"/>
            </w:tcBorders>
            <w:shd w:val="clear" w:color="auto" w:fill="auto"/>
            <w:vAlign w:val="bottom"/>
            <w:hideMark/>
          </w:tcPr>
          <w:p w14:paraId="37BF73B0" w14:textId="77777777" w:rsidR="00116884" w:rsidRPr="00116884" w:rsidRDefault="00116884" w:rsidP="00116884">
            <w:pPr>
              <w:spacing w:after="0" w:line="240" w:lineRule="auto"/>
              <w:jc w:val="right"/>
              <w:rPr>
                <w:rFonts w:ascii="Times New Roman" w:eastAsia="Times New Roman" w:hAnsi="Times New Roman" w:cs="Times New Roman"/>
                <w:color w:val="000000"/>
                <w:lang w:val="ru-KZ" w:eastAsia="ru-KZ"/>
              </w:rPr>
            </w:pPr>
            <w:r w:rsidRPr="00116884">
              <w:rPr>
                <w:rFonts w:ascii="Times New Roman" w:eastAsia="Times New Roman" w:hAnsi="Times New Roman" w:cs="Times New Roman"/>
                <w:color w:val="000000"/>
                <w:lang w:val="ru-KZ" w:eastAsia="ru-KZ"/>
              </w:rPr>
              <w:t>27,00</w:t>
            </w:r>
          </w:p>
        </w:tc>
        <w:tc>
          <w:tcPr>
            <w:tcW w:w="1380" w:type="dxa"/>
            <w:tcBorders>
              <w:top w:val="nil"/>
              <w:left w:val="nil"/>
              <w:bottom w:val="single" w:sz="4" w:space="0" w:color="auto"/>
              <w:right w:val="single" w:sz="4" w:space="0" w:color="auto"/>
            </w:tcBorders>
            <w:shd w:val="clear" w:color="auto" w:fill="auto"/>
            <w:noWrap/>
            <w:vAlign w:val="bottom"/>
            <w:hideMark/>
          </w:tcPr>
          <w:p w14:paraId="46C5F8D6" w14:textId="77777777" w:rsidR="00116884" w:rsidRPr="00116884" w:rsidRDefault="00116884" w:rsidP="00116884">
            <w:pPr>
              <w:spacing w:after="0" w:line="240" w:lineRule="auto"/>
              <w:jc w:val="right"/>
              <w:rPr>
                <w:rFonts w:ascii="Calibri" w:eastAsia="Times New Roman" w:hAnsi="Calibri" w:cs="Calibri"/>
                <w:color w:val="000000"/>
                <w:lang w:val="ru-KZ" w:eastAsia="ru-KZ"/>
              </w:rPr>
            </w:pPr>
            <w:r w:rsidRPr="00116884">
              <w:rPr>
                <w:rFonts w:ascii="Calibri" w:eastAsia="Times New Roman" w:hAnsi="Calibri" w:cs="Calibri"/>
                <w:color w:val="000000"/>
                <w:lang w:val="ru-KZ" w:eastAsia="ru-KZ"/>
              </w:rPr>
              <w:t>0,04</w:t>
            </w:r>
          </w:p>
        </w:tc>
      </w:tr>
      <w:tr w:rsidR="00116884" w:rsidRPr="00116884" w14:paraId="73E3650C" w14:textId="77777777" w:rsidTr="00116884">
        <w:trPr>
          <w:trHeight w:val="290"/>
        </w:trPr>
        <w:tc>
          <w:tcPr>
            <w:tcW w:w="2560" w:type="dxa"/>
            <w:vMerge/>
            <w:tcBorders>
              <w:top w:val="nil"/>
              <w:left w:val="single" w:sz="4" w:space="0" w:color="auto"/>
              <w:bottom w:val="single" w:sz="4" w:space="0" w:color="auto"/>
              <w:right w:val="single" w:sz="4" w:space="0" w:color="auto"/>
            </w:tcBorders>
            <w:vAlign w:val="center"/>
            <w:hideMark/>
          </w:tcPr>
          <w:p w14:paraId="642F3BB5" w14:textId="77777777" w:rsidR="00116884" w:rsidRPr="00116884" w:rsidRDefault="00116884" w:rsidP="00116884">
            <w:pPr>
              <w:spacing w:after="0" w:line="240" w:lineRule="auto"/>
              <w:rPr>
                <w:rFonts w:ascii="Times New Roman" w:eastAsia="Times New Roman" w:hAnsi="Times New Roman" w:cs="Times New Roman"/>
                <w:color w:val="000000"/>
                <w:lang w:val="ru-KZ" w:eastAsia="ru-KZ"/>
              </w:rPr>
            </w:pPr>
          </w:p>
        </w:tc>
        <w:tc>
          <w:tcPr>
            <w:tcW w:w="1820" w:type="dxa"/>
            <w:tcBorders>
              <w:top w:val="nil"/>
              <w:left w:val="nil"/>
              <w:bottom w:val="single" w:sz="4" w:space="0" w:color="auto"/>
              <w:right w:val="single" w:sz="4" w:space="0" w:color="auto"/>
            </w:tcBorders>
            <w:shd w:val="clear" w:color="auto" w:fill="auto"/>
            <w:vAlign w:val="bottom"/>
            <w:hideMark/>
          </w:tcPr>
          <w:p w14:paraId="031281FF" w14:textId="77777777" w:rsidR="00116884" w:rsidRPr="00116884" w:rsidRDefault="00116884" w:rsidP="00116884">
            <w:pPr>
              <w:spacing w:after="0" w:line="240" w:lineRule="auto"/>
              <w:rPr>
                <w:rFonts w:ascii="Times New Roman" w:eastAsia="Times New Roman" w:hAnsi="Times New Roman" w:cs="Times New Roman"/>
                <w:color w:val="000000"/>
                <w:lang w:val="ru-KZ" w:eastAsia="ru-KZ"/>
              </w:rPr>
            </w:pPr>
            <w:r w:rsidRPr="00116884">
              <w:rPr>
                <w:rFonts w:ascii="Times New Roman" w:eastAsia="Times New Roman" w:hAnsi="Times New Roman" w:cs="Times New Roman"/>
                <w:color w:val="000000"/>
                <w:lang w:val="ru-KZ" w:eastAsia="ru-KZ"/>
              </w:rPr>
              <w:t>Жоғары</w:t>
            </w:r>
          </w:p>
        </w:tc>
        <w:tc>
          <w:tcPr>
            <w:tcW w:w="2040" w:type="dxa"/>
            <w:tcBorders>
              <w:top w:val="nil"/>
              <w:left w:val="nil"/>
              <w:bottom w:val="single" w:sz="4" w:space="0" w:color="auto"/>
              <w:right w:val="single" w:sz="4" w:space="0" w:color="auto"/>
            </w:tcBorders>
            <w:shd w:val="clear" w:color="auto" w:fill="auto"/>
            <w:noWrap/>
            <w:vAlign w:val="bottom"/>
            <w:hideMark/>
          </w:tcPr>
          <w:p w14:paraId="7811D50C" w14:textId="77777777" w:rsidR="00116884" w:rsidRPr="00116884" w:rsidRDefault="00116884" w:rsidP="00116884">
            <w:pPr>
              <w:spacing w:after="0" w:line="240" w:lineRule="auto"/>
              <w:jc w:val="right"/>
              <w:rPr>
                <w:rFonts w:ascii="Calibri" w:eastAsia="Times New Roman" w:hAnsi="Calibri" w:cs="Calibri"/>
                <w:color w:val="000000"/>
                <w:lang w:val="ru-KZ" w:eastAsia="ru-KZ"/>
              </w:rPr>
            </w:pPr>
            <w:r w:rsidRPr="00116884">
              <w:rPr>
                <w:rFonts w:ascii="Calibri" w:eastAsia="Times New Roman" w:hAnsi="Calibri" w:cs="Calibri"/>
                <w:color w:val="000000"/>
                <w:lang w:val="ru-KZ" w:eastAsia="ru-KZ"/>
              </w:rPr>
              <w:t>13</w:t>
            </w:r>
          </w:p>
        </w:tc>
        <w:tc>
          <w:tcPr>
            <w:tcW w:w="2060" w:type="dxa"/>
            <w:tcBorders>
              <w:top w:val="nil"/>
              <w:left w:val="nil"/>
              <w:bottom w:val="single" w:sz="4" w:space="0" w:color="auto"/>
              <w:right w:val="single" w:sz="4" w:space="0" w:color="auto"/>
            </w:tcBorders>
            <w:shd w:val="clear" w:color="auto" w:fill="auto"/>
            <w:vAlign w:val="bottom"/>
            <w:hideMark/>
          </w:tcPr>
          <w:p w14:paraId="5F271D27" w14:textId="77777777" w:rsidR="00116884" w:rsidRPr="00116884" w:rsidRDefault="00116884" w:rsidP="00116884">
            <w:pPr>
              <w:spacing w:after="0" w:line="240" w:lineRule="auto"/>
              <w:jc w:val="right"/>
              <w:rPr>
                <w:rFonts w:ascii="Times New Roman" w:eastAsia="Times New Roman" w:hAnsi="Times New Roman" w:cs="Times New Roman"/>
                <w:color w:val="000000"/>
                <w:lang w:val="ru-KZ" w:eastAsia="ru-KZ"/>
              </w:rPr>
            </w:pPr>
            <w:r w:rsidRPr="00116884">
              <w:rPr>
                <w:rFonts w:ascii="Times New Roman" w:eastAsia="Times New Roman" w:hAnsi="Times New Roman" w:cs="Times New Roman"/>
                <w:color w:val="000000"/>
                <w:lang w:val="ru-KZ" w:eastAsia="ru-KZ"/>
              </w:rPr>
              <w:t>9,82</w:t>
            </w:r>
          </w:p>
        </w:tc>
        <w:tc>
          <w:tcPr>
            <w:tcW w:w="1380" w:type="dxa"/>
            <w:tcBorders>
              <w:top w:val="nil"/>
              <w:left w:val="nil"/>
              <w:bottom w:val="single" w:sz="4" w:space="0" w:color="auto"/>
              <w:right w:val="single" w:sz="4" w:space="0" w:color="auto"/>
            </w:tcBorders>
            <w:shd w:val="clear" w:color="auto" w:fill="auto"/>
            <w:noWrap/>
            <w:vAlign w:val="bottom"/>
            <w:hideMark/>
          </w:tcPr>
          <w:p w14:paraId="7A965262" w14:textId="77777777" w:rsidR="00116884" w:rsidRPr="00116884" w:rsidRDefault="00116884" w:rsidP="00116884">
            <w:pPr>
              <w:spacing w:after="0" w:line="240" w:lineRule="auto"/>
              <w:jc w:val="right"/>
              <w:rPr>
                <w:rFonts w:ascii="Calibri" w:eastAsia="Times New Roman" w:hAnsi="Calibri" w:cs="Calibri"/>
                <w:color w:val="000000"/>
                <w:lang w:val="ru-KZ" w:eastAsia="ru-KZ"/>
              </w:rPr>
            </w:pPr>
            <w:r w:rsidRPr="00116884">
              <w:rPr>
                <w:rFonts w:ascii="Calibri" w:eastAsia="Times New Roman" w:hAnsi="Calibri" w:cs="Calibri"/>
                <w:color w:val="000000"/>
                <w:lang w:val="ru-KZ" w:eastAsia="ru-KZ"/>
              </w:rPr>
              <w:t>1,03</w:t>
            </w:r>
          </w:p>
        </w:tc>
      </w:tr>
      <w:tr w:rsidR="00116884" w:rsidRPr="00116884" w14:paraId="2D4D100A" w14:textId="77777777" w:rsidTr="00116884">
        <w:trPr>
          <w:trHeight w:val="290"/>
        </w:trPr>
        <w:tc>
          <w:tcPr>
            <w:tcW w:w="2560" w:type="dxa"/>
            <w:vMerge w:val="restart"/>
            <w:tcBorders>
              <w:top w:val="nil"/>
              <w:left w:val="single" w:sz="4" w:space="0" w:color="auto"/>
              <w:bottom w:val="single" w:sz="4" w:space="0" w:color="auto"/>
              <w:right w:val="single" w:sz="4" w:space="0" w:color="auto"/>
            </w:tcBorders>
            <w:shd w:val="clear" w:color="auto" w:fill="auto"/>
            <w:vAlign w:val="bottom"/>
            <w:hideMark/>
          </w:tcPr>
          <w:p w14:paraId="75A8697A" w14:textId="77777777" w:rsidR="00116884" w:rsidRPr="00116884" w:rsidRDefault="00116884" w:rsidP="00116884">
            <w:pPr>
              <w:spacing w:after="0" w:line="240" w:lineRule="auto"/>
              <w:jc w:val="center"/>
              <w:rPr>
                <w:rFonts w:ascii="Times New Roman" w:eastAsia="Times New Roman" w:hAnsi="Times New Roman" w:cs="Times New Roman"/>
                <w:color w:val="000000"/>
                <w:lang w:val="ru-KZ" w:eastAsia="ru-KZ"/>
              </w:rPr>
            </w:pPr>
            <w:r w:rsidRPr="00116884">
              <w:rPr>
                <w:rFonts w:ascii="Times New Roman" w:eastAsia="Times New Roman" w:hAnsi="Times New Roman" w:cs="Times New Roman"/>
                <w:color w:val="000000"/>
                <w:lang w:val="ru-KZ" w:eastAsia="ru-KZ"/>
              </w:rPr>
              <w:t xml:space="preserve">Бақылау </w:t>
            </w:r>
          </w:p>
        </w:tc>
        <w:tc>
          <w:tcPr>
            <w:tcW w:w="1820" w:type="dxa"/>
            <w:tcBorders>
              <w:top w:val="nil"/>
              <w:left w:val="nil"/>
              <w:bottom w:val="single" w:sz="4" w:space="0" w:color="auto"/>
              <w:right w:val="single" w:sz="4" w:space="0" w:color="auto"/>
            </w:tcBorders>
            <w:shd w:val="clear" w:color="auto" w:fill="auto"/>
            <w:vAlign w:val="bottom"/>
            <w:hideMark/>
          </w:tcPr>
          <w:p w14:paraId="58E371B8" w14:textId="77777777" w:rsidR="00116884" w:rsidRPr="00116884" w:rsidRDefault="00116884" w:rsidP="00116884">
            <w:pPr>
              <w:spacing w:after="0" w:line="240" w:lineRule="auto"/>
              <w:rPr>
                <w:rFonts w:ascii="Times New Roman" w:eastAsia="Times New Roman" w:hAnsi="Times New Roman" w:cs="Times New Roman"/>
                <w:color w:val="000000"/>
                <w:lang w:val="ru-KZ" w:eastAsia="ru-KZ"/>
              </w:rPr>
            </w:pPr>
            <w:r w:rsidRPr="00116884">
              <w:rPr>
                <w:rFonts w:ascii="Times New Roman" w:eastAsia="Times New Roman" w:hAnsi="Times New Roman" w:cs="Times New Roman"/>
                <w:color w:val="000000"/>
                <w:lang w:val="ru-KZ" w:eastAsia="ru-KZ"/>
              </w:rPr>
              <w:t>Төменгі</w:t>
            </w:r>
          </w:p>
        </w:tc>
        <w:tc>
          <w:tcPr>
            <w:tcW w:w="2040" w:type="dxa"/>
            <w:tcBorders>
              <w:top w:val="nil"/>
              <w:left w:val="nil"/>
              <w:bottom w:val="single" w:sz="4" w:space="0" w:color="auto"/>
              <w:right w:val="single" w:sz="4" w:space="0" w:color="auto"/>
            </w:tcBorders>
            <w:shd w:val="clear" w:color="auto" w:fill="auto"/>
            <w:noWrap/>
            <w:vAlign w:val="bottom"/>
            <w:hideMark/>
          </w:tcPr>
          <w:p w14:paraId="288E7830" w14:textId="77777777" w:rsidR="00116884" w:rsidRPr="00116884" w:rsidRDefault="00116884" w:rsidP="00116884">
            <w:pPr>
              <w:spacing w:after="0" w:line="240" w:lineRule="auto"/>
              <w:jc w:val="right"/>
              <w:rPr>
                <w:rFonts w:ascii="Calibri" w:eastAsia="Times New Roman" w:hAnsi="Calibri" w:cs="Calibri"/>
                <w:color w:val="000000"/>
                <w:lang w:val="ru-KZ" w:eastAsia="ru-KZ"/>
              </w:rPr>
            </w:pPr>
            <w:r w:rsidRPr="00116884">
              <w:rPr>
                <w:rFonts w:ascii="Calibri" w:eastAsia="Times New Roman" w:hAnsi="Calibri" w:cs="Calibri"/>
                <w:color w:val="000000"/>
                <w:lang w:val="ru-KZ" w:eastAsia="ru-KZ"/>
              </w:rPr>
              <w:t>22</w:t>
            </w:r>
          </w:p>
        </w:tc>
        <w:tc>
          <w:tcPr>
            <w:tcW w:w="2060" w:type="dxa"/>
            <w:tcBorders>
              <w:top w:val="nil"/>
              <w:left w:val="nil"/>
              <w:bottom w:val="single" w:sz="4" w:space="0" w:color="auto"/>
              <w:right w:val="single" w:sz="4" w:space="0" w:color="auto"/>
            </w:tcBorders>
            <w:shd w:val="clear" w:color="auto" w:fill="auto"/>
            <w:vAlign w:val="bottom"/>
            <w:hideMark/>
          </w:tcPr>
          <w:p w14:paraId="7CA582D4" w14:textId="77777777" w:rsidR="00116884" w:rsidRPr="00116884" w:rsidRDefault="00116884" w:rsidP="00116884">
            <w:pPr>
              <w:spacing w:after="0" w:line="240" w:lineRule="auto"/>
              <w:jc w:val="right"/>
              <w:rPr>
                <w:rFonts w:ascii="Times New Roman" w:eastAsia="Times New Roman" w:hAnsi="Times New Roman" w:cs="Times New Roman"/>
                <w:color w:val="000000"/>
                <w:lang w:val="ru-KZ" w:eastAsia="ru-KZ"/>
              </w:rPr>
            </w:pPr>
            <w:r w:rsidRPr="00116884">
              <w:rPr>
                <w:rFonts w:ascii="Times New Roman" w:eastAsia="Times New Roman" w:hAnsi="Times New Roman" w:cs="Times New Roman"/>
                <w:color w:val="000000"/>
                <w:lang w:val="ru-KZ" w:eastAsia="ru-KZ"/>
              </w:rPr>
              <w:t>17,82</w:t>
            </w:r>
          </w:p>
        </w:tc>
        <w:tc>
          <w:tcPr>
            <w:tcW w:w="1380" w:type="dxa"/>
            <w:tcBorders>
              <w:top w:val="nil"/>
              <w:left w:val="nil"/>
              <w:bottom w:val="single" w:sz="4" w:space="0" w:color="auto"/>
              <w:right w:val="single" w:sz="4" w:space="0" w:color="auto"/>
            </w:tcBorders>
            <w:shd w:val="clear" w:color="auto" w:fill="auto"/>
            <w:noWrap/>
            <w:vAlign w:val="bottom"/>
            <w:hideMark/>
          </w:tcPr>
          <w:p w14:paraId="74990476" w14:textId="77777777" w:rsidR="00116884" w:rsidRPr="00116884" w:rsidRDefault="00116884" w:rsidP="00116884">
            <w:pPr>
              <w:spacing w:after="0" w:line="240" w:lineRule="auto"/>
              <w:jc w:val="right"/>
              <w:rPr>
                <w:rFonts w:ascii="Calibri" w:eastAsia="Times New Roman" w:hAnsi="Calibri" w:cs="Calibri"/>
                <w:color w:val="000000"/>
                <w:lang w:val="ru-KZ" w:eastAsia="ru-KZ"/>
              </w:rPr>
            </w:pPr>
            <w:r w:rsidRPr="00116884">
              <w:rPr>
                <w:rFonts w:ascii="Calibri" w:eastAsia="Times New Roman" w:hAnsi="Calibri" w:cs="Calibri"/>
                <w:color w:val="000000"/>
                <w:lang w:val="ru-KZ" w:eastAsia="ru-KZ"/>
              </w:rPr>
              <w:t>0,98</w:t>
            </w:r>
          </w:p>
        </w:tc>
      </w:tr>
      <w:tr w:rsidR="00116884" w:rsidRPr="00116884" w14:paraId="43A5CDBB" w14:textId="77777777" w:rsidTr="00116884">
        <w:trPr>
          <w:trHeight w:val="290"/>
        </w:trPr>
        <w:tc>
          <w:tcPr>
            <w:tcW w:w="2560" w:type="dxa"/>
            <w:vMerge/>
            <w:tcBorders>
              <w:top w:val="nil"/>
              <w:left w:val="single" w:sz="4" w:space="0" w:color="auto"/>
              <w:bottom w:val="single" w:sz="4" w:space="0" w:color="auto"/>
              <w:right w:val="single" w:sz="4" w:space="0" w:color="auto"/>
            </w:tcBorders>
            <w:vAlign w:val="center"/>
            <w:hideMark/>
          </w:tcPr>
          <w:p w14:paraId="006D1C24" w14:textId="77777777" w:rsidR="00116884" w:rsidRPr="00116884" w:rsidRDefault="00116884" w:rsidP="00116884">
            <w:pPr>
              <w:spacing w:after="0" w:line="240" w:lineRule="auto"/>
              <w:rPr>
                <w:rFonts w:ascii="Times New Roman" w:eastAsia="Times New Roman" w:hAnsi="Times New Roman" w:cs="Times New Roman"/>
                <w:color w:val="000000"/>
                <w:lang w:val="ru-KZ" w:eastAsia="ru-KZ"/>
              </w:rPr>
            </w:pPr>
          </w:p>
        </w:tc>
        <w:tc>
          <w:tcPr>
            <w:tcW w:w="1820" w:type="dxa"/>
            <w:tcBorders>
              <w:top w:val="nil"/>
              <w:left w:val="nil"/>
              <w:bottom w:val="single" w:sz="4" w:space="0" w:color="auto"/>
              <w:right w:val="single" w:sz="4" w:space="0" w:color="auto"/>
            </w:tcBorders>
            <w:shd w:val="clear" w:color="auto" w:fill="auto"/>
            <w:vAlign w:val="bottom"/>
            <w:hideMark/>
          </w:tcPr>
          <w:p w14:paraId="74DD2FA5" w14:textId="77777777" w:rsidR="00116884" w:rsidRPr="00116884" w:rsidRDefault="00116884" w:rsidP="00116884">
            <w:pPr>
              <w:spacing w:after="0" w:line="240" w:lineRule="auto"/>
              <w:rPr>
                <w:rFonts w:ascii="Times New Roman" w:eastAsia="Times New Roman" w:hAnsi="Times New Roman" w:cs="Times New Roman"/>
                <w:color w:val="000000"/>
                <w:lang w:val="ru-KZ" w:eastAsia="ru-KZ"/>
              </w:rPr>
            </w:pPr>
            <w:r w:rsidRPr="00116884">
              <w:rPr>
                <w:rFonts w:ascii="Times New Roman" w:eastAsia="Times New Roman" w:hAnsi="Times New Roman" w:cs="Times New Roman"/>
                <w:color w:val="000000"/>
                <w:lang w:val="ru-KZ" w:eastAsia="ru-KZ"/>
              </w:rPr>
              <w:t>Орта</w:t>
            </w:r>
          </w:p>
        </w:tc>
        <w:tc>
          <w:tcPr>
            <w:tcW w:w="2040" w:type="dxa"/>
            <w:tcBorders>
              <w:top w:val="nil"/>
              <w:left w:val="nil"/>
              <w:bottom w:val="single" w:sz="4" w:space="0" w:color="auto"/>
              <w:right w:val="single" w:sz="4" w:space="0" w:color="auto"/>
            </w:tcBorders>
            <w:shd w:val="clear" w:color="auto" w:fill="auto"/>
            <w:noWrap/>
            <w:vAlign w:val="bottom"/>
            <w:hideMark/>
          </w:tcPr>
          <w:p w14:paraId="6479D157" w14:textId="77777777" w:rsidR="00116884" w:rsidRPr="00116884" w:rsidRDefault="00116884" w:rsidP="00116884">
            <w:pPr>
              <w:spacing w:after="0" w:line="240" w:lineRule="auto"/>
              <w:jc w:val="right"/>
              <w:rPr>
                <w:rFonts w:ascii="Calibri" w:eastAsia="Times New Roman" w:hAnsi="Calibri" w:cs="Calibri"/>
                <w:color w:val="000000"/>
                <w:lang w:val="ru-KZ" w:eastAsia="ru-KZ"/>
              </w:rPr>
            </w:pPr>
            <w:r w:rsidRPr="00116884">
              <w:rPr>
                <w:rFonts w:ascii="Calibri" w:eastAsia="Times New Roman" w:hAnsi="Calibri" w:cs="Calibri"/>
                <w:color w:val="000000"/>
                <w:lang w:val="ru-KZ" w:eastAsia="ru-KZ"/>
              </w:rPr>
              <w:t>27</w:t>
            </w:r>
          </w:p>
        </w:tc>
        <w:tc>
          <w:tcPr>
            <w:tcW w:w="2060" w:type="dxa"/>
            <w:tcBorders>
              <w:top w:val="nil"/>
              <w:left w:val="nil"/>
              <w:bottom w:val="single" w:sz="4" w:space="0" w:color="auto"/>
              <w:right w:val="single" w:sz="4" w:space="0" w:color="auto"/>
            </w:tcBorders>
            <w:shd w:val="clear" w:color="auto" w:fill="auto"/>
            <w:vAlign w:val="bottom"/>
            <w:hideMark/>
          </w:tcPr>
          <w:p w14:paraId="3060DA7C" w14:textId="77777777" w:rsidR="00116884" w:rsidRPr="00116884" w:rsidRDefault="00116884" w:rsidP="00116884">
            <w:pPr>
              <w:spacing w:after="0" w:line="240" w:lineRule="auto"/>
              <w:jc w:val="right"/>
              <w:rPr>
                <w:rFonts w:ascii="Times New Roman" w:eastAsia="Times New Roman" w:hAnsi="Times New Roman" w:cs="Times New Roman"/>
                <w:color w:val="000000"/>
                <w:lang w:val="ru-KZ" w:eastAsia="ru-KZ"/>
              </w:rPr>
            </w:pPr>
            <w:r w:rsidRPr="00116884">
              <w:rPr>
                <w:rFonts w:ascii="Times New Roman" w:eastAsia="Times New Roman" w:hAnsi="Times New Roman" w:cs="Times New Roman"/>
                <w:color w:val="000000"/>
                <w:lang w:val="ru-KZ" w:eastAsia="ru-KZ"/>
              </w:rPr>
              <w:t>28,00</w:t>
            </w:r>
          </w:p>
        </w:tc>
        <w:tc>
          <w:tcPr>
            <w:tcW w:w="1380" w:type="dxa"/>
            <w:tcBorders>
              <w:top w:val="nil"/>
              <w:left w:val="nil"/>
              <w:bottom w:val="single" w:sz="4" w:space="0" w:color="auto"/>
              <w:right w:val="single" w:sz="4" w:space="0" w:color="auto"/>
            </w:tcBorders>
            <w:shd w:val="clear" w:color="auto" w:fill="auto"/>
            <w:noWrap/>
            <w:vAlign w:val="bottom"/>
            <w:hideMark/>
          </w:tcPr>
          <w:p w14:paraId="0EAAA5C2" w14:textId="77777777" w:rsidR="00116884" w:rsidRPr="00116884" w:rsidRDefault="00116884" w:rsidP="00116884">
            <w:pPr>
              <w:spacing w:after="0" w:line="240" w:lineRule="auto"/>
              <w:jc w:val="right"/>
              <w:rPr>
                <w:rFonts w:ascii="Calibri" w:eastAsia="Times New Roman" w:hAnsi="Calibri" w:cs="Calibri"/>
                <w:color w:val="000000"/>
                <w:lang w:val="ru-KZ" w:eastAsia="ru-KZ"/>
              </w:rPr>
            </w:pPr>
            <w:r w:rsidRPr="00116884">
              <w:rPr>
                <w:rFonts w:ascii="Calibri" w:eastAsia="Times New Roman" w:hAnsi="Calibri" w:cs="Calibri"/>
                <w:color w:val="000000"/>
                <w:lang w:val="ru-KZ" w:eastAsia="ru-KZ"/>
              </w:rPr>
              <w:t>0,04</w:t>
            </w:r>
          </w:p>
        </w:tc>
      </w:tr>
      <w:tr w:rsidR="00116884" w:rsidRPr="00116884" w14:paraId="1482CD54" w14:textId="77777777" w:rsidTr="00116884">
        <w:trPr>
          <w:trHeight w:val="290"/>
        </w:trPr>
        <w:tc>
          <w:tcPr>
            <w:tcW w:w="2560" w:type="dxa"/>
            <w:vMerge/>
            <w:tcBorders>
              <w:top w:val="nil"/>
              <w:left w:val="single" w:sz="4" w:space="0" w:color="auto"/>
              <w:bottom w:val="single" w:sz="4" w:space="0" w:color="auto"/>
              <w:right w:val="single" w:sz="4" w:space="0" w:color="auto"/>
            </w:tcBorders>
            <w:vAlign w:val="center"/>
            <w:hideMark/>
          </w:tcPr>
          <w:p w14:paraId="4AD258FF" w14:textId="77777777" w:rsidR="00116884" w:rsidRPr="00116884" w:rsidRDefault="00116884" w:rsidP="00116884">
            <w:pPr>
              <w:spacing w:after="0" w:line="240" w:lineRule="auto"/>
              <w:rPr>
                <w:rFonts w:ascii="Times New Roman" w:eastAsia="Times New Roman" w:hAnsi="Times New Roman" w:cs="Times New Roman"/>
                <w:color w:val="000000"/>
                <w:lang w:val="ru-KZ" w:eastAsia="ru-KZ"/>
              </w:rPr>
            </w:pPr>
          </w:p>
        </w:tc>
        <w:tc>
          <w:tcPr>
            <w:tcW w:w="1820" w:type="dxa"/>
            <w:tcBorders>
              <w:top w:val="nil"/>
              <w:left w:val="nil"/>
              <w:bottom w:val="single" w:sz="4" w:space="0" w:color="auto"/>
              <w:right w:val="single" w:sz="4" w:space="0" w:color="auto"/>
            </w:tcBorders>
            <w:shd w:val="clear" w:color="auto" w:fill="auto"/>
            <w:vAlign w:val="bottom"/>
            <w:hideMark/>
          </w:tcPr>
          <w:p w14:paraId="02AD1538" w14:textId="77777777" w:rsidR="00116884" w:rsidRPr="00116884" w:rsidRDefault="00116884" w:rsidP="00116884">
            <w:pPr>
              <w:spacing w:after="0" w:line="240" w:lineRule="auto"/>
              <w:rPr>
                <w:rFonts w:ascii="Times New Roman" w:eastAsia="Times New Roman" w:hAnsi="Times New Roman" w:cs="Times New Roman"/>
                <w:color w:val="000000"/>
                <w:lang w:val="ru-KZ" w:eastAsia="ru-KZ"/>
              </w:rPr>
            </w:pPr>
            <w:r w:rsidRPr="00116884">
              <w:rPr>
                <w:rFonts w:ascii="Times New Roman" w:eastAsia="Times New Roman" w:hAnsi="Times New Roman" w:cs="Times New Roman"/>
                <w:color w:val="000000"/>
                <w:lang w:val="ru-KZ" w:eastAsia="ru-KZ"/>
              </w:rPr>
              <w:t>Жоғары</w:t>
            </w:r>
          </w:p>
        </w:tc>
        <w:tc>
          <w:tcPr>
            <w:tcW w:w="2040" w:type="dxa"/>
            <w:tcBorders>
              <w:top w:val="nil"/>
              <w:left w:val="nil"/>
              <w:bottom w:val="single" w:sz="4" w:space="0" w:color="auto"/>
              <w:right w:val="single" w:sz="4" w:space="0" w:color="auto"/>
            </w:tcBorders>
            <w:shd w:val="clear" w:color="auto" w:fill="auto"/>
            <w:noWrap/>
            <w:vAlign w:val="bottom"/>
            <w:hideMark/>
          </w:tcPr>
          <w:p w14:paraId="4513AC02" w14:textId="77777777" w:rsidR="00116884" w:rsidRPr="00116884" w:rsidRDefault="00116884" w:rsidP="00116884">
            <w:pPr>
              <w:spacing w:after="0" w:line="240" w:lineRule="auto"/>
              <w:jc w:val="right"/>
              <w:rPr>
                <w:rFonts w:ascii="Calibri" w:eastAsia="Times New Roman" w:hAnsi="Calibri" w:cs="Calibri"/>
                <w:color w:val="000000"/>
                <w:lang w:val="ru-KZ" w:eastAsia="ru-KZ"/>
              </w:rPr>
            </w:pPr>
            <w:r w:rsidRPr="00116884">
              <w:rPr>
                <w:rFonts w:ascii="Calibri" w:eastAsia="Times New Roman" w:hAnsi="Calibri" w:cs="Calibri"/>
                <w:color w:val="000000"/>
                <w:lang w:val="ru-KZ" w:eastAsia="ru-KZ"/>
              </w:rPr>
              <w:t>7</w:t>
            </w:r>
          </w:p>
        </w:tc>
        <w:tc>
          <w:tcPr>
            <w:tcW w:w="2060" w:type="dxa"/>
            <w:tcBorders>
              <w:top w:val="nil"/>
              <w:left w:val="nil"/>
              <w:bottom w:val="single" w:sz="4" w:space="0" w:color="auto"/>
              <w:right w:val="single" w:sz="4" w:space="0" w:color="auto"/>
            </w:tcBorders>
            <w:shd w:val="clear" w:color="auto" w:fill="auto"/>
            <w:vAlign w:val="bottom"/>
            <w:hideMark/>
          </w:tcPr>
          <w:p w14:paraId="1EBA9815" w14:textId="77777777" w:rsidR="00116884" w:rsidRPr="00116884" w:rsidRDefault="00116884" w:rsidP="00116884">
            <w:pPr>
              <w:spacing w:after="0" w:line="240" w:lineRule="auto"/>
              <w:jc w:val="right"/>
              <w:rPr>
                <w:rFonts w:ascii="Times New Roman" w:eastAsia="Times New Roman" w:hAnsi="Times New Roman" w:cs="Times New Roman"/>
                <w:color w:val="000000"/>
                <w:lang w:val="ru-KZ" w:eastAsia="ru-KZ"/>
              </w:rPr>
            </w:pPr>
            <w:r w:rsidRPr="00116884">
              <w:rPr>
                <w:rFonts w:ascii="Times New Roman" w:eastAsia="Times New Roman" w:hAnsi="Times New Roman" w:cs="Times New Roman"/>
                <w:color w:val="000000"/>
                <w:lang w:val="ru-KZ" w:eastAsia="ru-KZ"/>
              </w:rPr>
              <w:t>10,18</w:t>
            </w:r>
          </w:p>
        </w:tc>
        <w:tc>
          <w:tcPr>
            <w:tcW w:w="1380" w:type="dxa"/>
            <w:tcBorders>
              <w:top w:val="nil"/>
              <w:left w:val="nil"/>
              <w:bottom w:val="single" w:sz="4" w:space="0" w:color="auto"/>
              <w:right w:val="single" w:sz="4" w:space="0" w:color="auto"/>
            </w:tcBorders>
            <w:shd w:val="clear" w:color="auto" w:fill="auto"/>
            <w:noWrap/>
            <w:vAlign w:val="bottom"/>
            <w:hideMark/>
          </w:tcPr>
          <w:p w14:paraId="77690F74" w14:textId="77777777" w:rsidR="00116884" w:rsidRPr="00116884" w:rsidRDefault="00116884" w:rsidP="00116884">
            <w:pPr>
              <w:spacing w:after="0" w:line="240" w:lineRule="auto"/>
              <w:jc w:val="right"/>
              <w:rPr>
                <w:rFonts w:ascii="Calibri" w:eastAsia="Times New Roman" w:hAnsi="Calibri" w:cs="Calibri"/>
                <w:color w:val="000000"/>
                <w:lang w:val="ru-KZ" w:eastAsia="ru-KZ"/>
              </w:rPr>
            </w:pPr>
            <w:r w:rsidRPr="00116884">
              <w:rPr>
                <w:rFonts w:ascii="Calibri" w:eastAsia="Times New Roman" w:hAnsi="Calibri" w:cs="Calibri"/>
                <w:color w:val="000000"/>
                <w:lang w:val="ru-KZ" w:eastAsia="ru-KZ"/>
              </w:rPr>
              <w:t>0,99</w:t>
            </w:r>
          </w:p>
        </w:tc>
      </w:tr>
      <w:tr w:rsidR="00116884" w:rsidRPr="00116884" w14:paraId="0595ADB9" w14:textId="77777777" w:rsidTr="00116884">
        <w:trPr>
          <w:trHeight w:val="29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790BD07A" w14:textId="77777777" w:rsidR="00116884" w:rsidRPr="00116884" w:rsidRDefault="00116884" w:rsidP="00116884">
            <w:pPr>
              <w:spacing w:after="0" w:line="240" w:lineRule="auto"/>
              <w:rPr>
                <w:rFonts w:ascii="Calibri" w:eastAsia="Times New Roman" w:hAnsi="Calibri" w:cs="Calibri"/>
                <w:color w:val="000000"/>
                <w:lang w:val="ru-KZ" w:eastAsia="ru-KZ"/>
              </w:rPr>
            </w:pPr>
            <w:r w:rsidRPr="00116884">
              <w:rPr>
                <w:rFonts w:ascii="Calibri" w:eastAsia="Times New Roman" w:hAnsi="Calibri" w:cs="Calibri"/>
                <w:color w:val="000000"/>
                <w:lang w:val="ru-KZ" w:eastAsia="ru-KZ"/>
              </w:rPr>
              <w:t> </w:t>
            </w:r>
          </w:p>
        </w:tc>
        <w:tc>
          <w:tcPr>
            <w:tcW w:w="1820" w:type="dxa"/>
            <w:tcBorders>
              <w:top w:val="nil"/>
              <w:left w:val="nil"/>
              <w:bottom w:val="single" w:sz="4" w:space="0" w:color="auto"/>
              <w:right w:val="single" w:sz="4" w:space="0" w:color="auto"/>
            </w:tcBorders>
            <w:shd w:val="clear" w:color="auto" w:fill="auto"/>
            <w:noWrap/>
            <w:vAlign w:val="bottom"/>
            <w:hideMark/>
          </w:tcPr>
          <w:p w14:paraId="5549C4AA" w14:textId="77777777" w:rsidR="00116884" w:rsidRPr="00116884" w:rsidRDefault="00116884" w:rsidP="00116884">
            <w:pPr>
              <w:spacing w:after="0" w:line="240" w:lineRule="auto"/>
              <w:rPr>
                <w:rFonts w:ascii="Calibri" w:eastAsia="Times New Roman" w:hAnsi="Calibri" w:cs="Calibri"/>
                <w:color w:val="000000"/>
                <w:lang w:val="ru-KZ" w:eastAsia="ru-KZ"/>
              </w:rPr>
            </w:pPr>
            <w:r w:rsidRPr="00116884">
              <w:rPr>
                <w:rFonts w:ascii="Calibri" w:eastAsia="Times New Roman" w:hAnsi="Calibri" w:cs="Calibri"/>
                <w:color w:val="000000"/>
                <w:lang w:val="ru-KZ" w:eastAsia="ru-KZ"/>
              </w:rPr>
              <w:t> </w:t>
            </w:r>
          </w:p>
        </w:tc>
        <w:tc>
          <w:tcPr>
            <w:tcW w:w="2040" w:type="dxa"/>
            <w:tcBorders>
              <w:top w:val="nil"/>
              <w:left w:val="nil"/>
              <w:bottom w:val="single" w:sz="4" w:space="0" w:color="auto"/>
              <w:right w:val="single" w:sz="4" w:space="0" w:color="auto"/>
            </w:tcBorders>
            <w:shd w:val="clear" w:color="auto" w:fill="auto"/>
            <w:noWrap/>
            <w:vAlign w:val="bottom"/>
            <w:hideMark/>
          </w:tcPr>
          <w:p w14:paraId="0A0AA0C7" w14:textId="77777777" w:rsidR="00116884" w:rsidRPr="00116884" w:rsidRDefault="00116884" w:rsidP="00116884">
            <w:pPr>
              <w:spacing w:after="0" w:line="240" w:lineRule="auto"/>
              <w:rPr>
                <w:rFonts w:ascii="Calibri" w:eastAsia="Times New Roman" w:hAnsi="Calibri" w:cs="Calibri"/>
                <w:color w:val="000000"/>
                <w:lang w:val="ru-KZ" w:eastAsia="ru-KZ"/>
              </w:rPr>
            </w:pPr>
            <w:r w:rsidRPr="00116884">
              <w:rPr>
                <w:rFonts w:ascii="Calibri" w:eastAsia="Times New Roman" w:hAnsi="Calibri" w:cs="Calibri"/>
                <w:color w:val="000000"/>
                <w:lang w:val="ru-KZ" w:eastAsia="ru-KZ"/>
              </w:rPr>
              <w:t> </w:t>
            </w:r>
          </w:p>
        </w:tc>
        <w:tc>
          <w:tcPr>
            <w:tcW w:w="2060" w:type="dxa"/>
            <w:tcBorders>
              <w:top w:val="nil"/>
              <w:left w:val="nil"/>
              <w:bottom w:val="single" w:sz="4" w:space="0" w:color="auto"/>
              <w:right w:val="single" w:sz="4" w:space="0" w:color="auto"/>
            </w:tcBorders>
            <w:shd w:val="clear" w:color="auto" w:fill="auto"/>
            <w:noWrap/>
            <w:vAlign w:val="bottom"/>
            <w:hideMark/>
          </w:tcPr>
          <w:p w14:paraId="54C69ECD" w14:textId="77777777" w:rsidR="00116884" w:rsidRPr="00116884" w:rsidRDefault="00116884" w:rsidP="00116884">
            <w:pPr>
              <w:spacing w:after="0" w:line="240" w:lineRule="auto"/>
              <w:rPr>
                <w:rFonts w:ascii="Calibri" w:eastAsia="Times New Roman" w:hAnsi="Calibri" w:cs="Calibri"/>
                <w:color w:val="000000"/>
                <w:lang w:val="ru-KZ" w:eastAsia="ru-KZ"/>
              </w:rPr>
            </w:pPr>
            <w:r w:rsidRPr="00116884">
              <w:rPr>
                <w:rFonts w:ascii="Calibri" w:eastAsia="Times New Roman" w:hAnsi="Calibri" w:cs="Calibri"/>
                <w:color w:val="000000"/>
                <w:lang w:val="ru-KZ" w:eastAsia="ru-KZ"/>
              </w:rPr>
              <w:t>хи2</w:t>
            </w:r>
          </w:p>
        </w:tc>
        <w:tc>
          <w:tcPr>
            <w:tcW w:w="1380" w:type="dxa"/>
            <w:tcBorders>
              <w:top w:val="nil"/>
              <w:left w:val="nil"/>
              <w:bottom w:val="single" w:sz="4" w:space="0" w:color="auto"/>
              <w:right w:val="single" w:sz="4" w:space="0" w:color="auto"/>
            </w:tcBorders>
            <w:shd w:val="clear" w:color="auto" w:fill="auto"/>
            <w:noWrap/>
            <w:vAlign w:val="bottom"/>
            <w:hideMark/>
          </w:tcPr>
          <w:p w14:paraId="62C6F444" w14:textId="77777777" w:rsidR="00116884" w:rsidRPr="00116884" w:rsidRDefault="00116884" w:rsidP="00116884">
            <w:pPr>
              <w:spacing w:after="0" w:line="240" w:lineRule="auto"/>
              <w:jc w:val="right"/>
              <w:rPr>
                <w:rFonts w:ascii="Calibri" w:eastAsia="Times New Roman" w:hAnsi="Calibri" w:cs="Calibri"/>
                <w:color w:val="000000"/>
                <w:lang w:val="ru-KZ" w:eastAsia="ru-KZ"/>
              </w:rPr>
            </w:pPr>
            <w:r w:rsidRPr="00116884">
              <w:rPr>
                <w:rFonts w:ascii="Calibri" w:eastAsia="Times New Roman" w:hAnsi="Calibri" w:cs="Calibri"/>
                <w:color w:val="000000"/>
                <w:lang w:val="ru-KZ" w:eastAsia="ru-KZ"/>
              </w:rPr>
              <w:t>22,05</w:t>
            </w:r>
          </w:p>
        </w:tc>
      </w:tr>
    </w:tbl>
    <w:p w14:paraId="35E8C3DF" w14:textId="77777777" w:rsidR="00116884" w:rsidRPr="003F2790" w:rsidRDefault="00116884" w:rsidP="002A5D8A">
      <w:pPr>
        <w:spacing w:after="0" w:line="240" w:lineRule="auto"/>
        <w:ind w:firstLine="709"/>
        <w:contextualSpacing/>
        <w:jc w:val="both"/>
        <w:rPr>
          <w:rFonts w:ascii="Times New Roman" w:hAnsi="Times New Roman" w:cs="Times New Roman"/>
          <w:b/>
          <w:bCs/>
          <w:color w:val="000000" w:themeColor="text1"/>
          <w:sz w:val="28"/>
          <w:szCs w:val="28"/>
        </w:rPr>
      </w:pPr>
    </w:p>
    <w:p w14:paraId="5AA1F6EE" w14:textId="11498509" w:rsidR="00FA10A8" w:rsidRPr="00DF76F0" w:rsidRDefault="00814012" w:rsidP="002A5D8A">
      <w:pPr>
        <w:spacing w:after="0" w:line="240" w:lineRule="auto"/>
        <w:ind w:firstLine="709"/>
        <w:contextualSpacing/>
        <w:jc w:val="both"/>
        <w:rPr>
          <w:rFonts w:ascii="Times New Roman" w:hAnsi="Times New Roman" w:cs="Times New Roman"/>
          <w:color w:val="000000" w:themeColor="text1"/>
          <w:sz w:val="28"/>
          <w:szCs w:val="28"/>
        </w:rPr>
      </w:pPr>
      <w:r w:rsidRPr="00DF76F0">
        <w:rPr>
          <w:rFonts w:ascii="Times New Roman" w:hAnsi="Times New Roman" w:cs="Times New Roman"/>
          <w:color w:val="000000" w:themeColor="text1"/>
          <w:sz w:val="28"/>
          <w:szCs w:val="28"/>
        </w:rPr>
        <w:t>Жүргізілген эксперимент нәтижелерін салыстыра отырып, болашақ информатика мұғалімдерін «Компьютерлік графикаға» оқыту барысында  эксперимент топ студенттерінің компьютерлік графика деңгейінің жоғарылағанын байқауға болады.</w:t>
      </w:r>
      <w:r w:rsidR="00FA10A8" w:rsidRPr="00DF76F0">
        <w:rPr>
          <w:rFonts w:ascii="Times New Roman" w:hAnsi="Times New Roman" w:cs="Times New Roman"/>
          <w:color w:val="000000" w:themeColor="text1"/>
          <w:sz w:val="28"/>
          <w:szCs w:val="28"/>
        </w:rPr>
        <w:t xml:space="preserve"> Сонымен қатар, жүргізілген эксперимент нәтижелерін талдау нәтижесінде студенттердің компьютерлік графиканы меңгеруге және болашақ іс-әрекетінде қолдануға жоғары мотивация туралы айтуға болады.</w:t>
      </w:r>
    </w:p>
    <w:p w14:paraId="76A523CB" w14:textId="77777777" w:rsidR="00A21A16" w:rsidRPr="00116884" w:rsidRDefault="00A21A16" w:rsidP="00116884">
      <w:pPr>
        <w:shd w:val="clear" w:color="auto" w:fill="FFFFFF" w:themeFill="background1"/>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DF76F0">
        <w:rPr>
          <w:rFonts w:ascii="Times New Roman" w:hAnsi="Times New Roman" w:cs="Times New Roman"/>
          <w:sz w:val="28"/>
          <w:szCs w:val="28"/>
        </w:rPr>
        <w:t xml:space="preserve">Демек, болашақ информатика білім алушыларының компьютерлік графика бойынша білім деңгейлері арту үшін </w:t>
      </w:r>
      <w:r w:rsidRPr="00DF76F0">
        <w:rPr>
          <w:rFonts w:ascii="Times New Roman" w:hAnsi="Times New Roman" w:cs="Times New Roman"/>
          <w:color w:val="000000" w:themeColor="text1"/>
          <w:sz w:val="28"/>
          <w:szCs w:val="28"/>
        </w:rPr>
        <w:t xml:space="preserve">білім алушылардың компьютерлік графика бойынша білімін, дағдысын анықтау іс-шарасы жүргізілді, Білім алушылармен векторлық </w:t>
      </w:r>
      <w:r w:rsidRPr="00116884">
        <w:rPr>
          <w:rFonts w:ascii="Times New Roman" w:hAnsi="Times New Roman" w:cs="Times New Roman"/>
          <w:color w:val="000000" w:themeColor="text1"/>
          <w:sz w:val="28"/>
          <w:szCs w:val="28"/>
        </w:rPr>
        <w:t xml:space="preserve">графикалық редакторда тапсырмалар орындалды, мақсаты-компьютерлік графика сабағын оқыту барысында білім алушыларды ынталандыру жұмыстары жүргізілді. </w:t>
      </w:r>
    </w:p>
    <w:p w14:paraId="0FCA1702" w14:textId="57C34A63" w:rsidR="00116884" w:rsidRPr="00116884" w:rsidRDefault="00116884" w:rsidP="00116884">
      <w:pPr>
        <w:shd w:val="clear" w:color="auto" w:fill="FFFFFF" w:themeFill="background1"/>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116884">
        <w:rPr>
          <w:rFonts w:ascii="Times New Roman" w:hAnsi="Times New Roman" w:cs="Times New Roman"/>
          <w:color w:val="000000" w:themeColor="text1"/>
          <w:sz w:val="28"/>
          <w:szCs w:val="28"/>
        </w:rPr>
        <w:t xml:space="preserve">Мотивациялық, мазмұндық және ақпараттық технологиялық компонеттер бойынша табылдған </w:t>
      </w:r>
      <w:r>
        <w:rPr>
          <w:rFonts w:ascii="Times New Roman" w:hAnsi="Times New Roman" w:cs="Times New Roman"/>
          <w:color w:val="000000" w:themeColor="text1"/>
          <w:sz w:val="28"/>
          <w:szCs w:val="28"/>
        </w:rPr>
        <w:t>χ</w:t>
      </w:r>
      <w:r>
        <w:rPr>
          <w:rFonts w:ascii="Times New Roman" w:hAnsi="Times New Roman" w:cs="Times New Roman"/>
          <w:color w:val="000000" w:themeColor="text1"/>
          <w:sz w:val="28"/>
          <w:szCs w:val="28"/>
          <w:vertAlign w:val="superscript"/>
          <w:lang w:val="en-GB"/>
        </w:rPr>
        <w:t xml:space="preserve">2 </w:t>
      </w:r>
      <w:r>
        <w:rPr>
          <w:rFonts w:ascii="Times New Roman" w:hAnsi="Times New Roman" w:cs="Times New Roman"/>
          <w:color w:val="000000" w:themeColor="text1"/>
          <w:sz w:val="28"/>
          <w:szCs w:val="28"/>
          <w:lang w:val="ru-KZ"/>
        </w:rPr>
        <w:t>-ты</w:t>
      </w:r>
      <w:r>
        <w:rPr>
          <w:rFonts w:ascii="Times New Roman" w:hAnsi="Times New Roman" w:cs="Times New Roman"/>
          <w:color w:val="000000" w:themeColor="text1"/>
          <w:sz w:val="28"/>
          <w:szCs w:val="28"/>
        </w:rPr>
        <w:t xml:space="preserve">ң мәндері </w:t>
      </w:r>
      <w:r>
        <w:rPr>
          <w:rFonts w:ascii="Times New Roman" w:hAnsi="Times New Roman" w:cs="Times New Roman"/>
          <w:color w:val="000000" w:themeColor="text1"/>
          <w:sz w:val="28"/>
          <w:szCs w:val="28"/>
          <w:lang w:val="en-GB"/>
        </w:rPr>
        <w:t xml:space="preserve">(16,49; 16,41; 22,05) </w:t>
      </w:r>
      <w:r>
        <w:rPr>
          <w:rFonts w:ascii="Times New Roman" w:hAnsi="Times New Roman" w:cs="Times New Roman"/>
          <w:color w:val="000000" w:themeColor="text1"/>
          <w:sz w:val="28"/>
          <w:szCs w:val="28"/>
        </w:rPr>
        <w:t>шекті мәні табылған χ</w:t>
      </w:r>
      <w:r>
        <w:rPr>
          <w:rFonts w:ascii="Times New Roman" w:hAnsi="Times New Roman" w:cs="Times New Roman"/>
          <w:color w:val="000000" w:themeColor="text1"/>
          <w:sz w:val="28"/>
          <w:szCs w:val="28"/>
          <w:vertAlign w:val="superscript"/>
          <w:lang w:val="en-GB"/>
        </w:rPr>
        <w:t>2</w:t>
      </w:r>
    </w:p>
    <w:p w14:paraId="57EDEDCE" w14:textId="05BADF60" w:rsidR="00116884" w:rsidRPr="00F14E8F" w:rsidRDefault="00116884" w:rsidP="00116884">
      <w:pPr>
        <w:autoSpaceDE w:val="0"/>
        <w:autoSpaceDN w:val="0"/>
        <w:adjustRightInd w:val="0"/>
        <w:spacing w:after="0" w:line="240" w:lineRule="auto"/>
        <w:jc w:val="both"/>
        <w:rPr>
          <w:rFonts w:ascii="Times New Roman" w:hAnsi="Times New Roman" w:cs="Times New Roman"/>
          <w:sz w:val="28"/>
          <w:szCs w:val="28"/>
        </w:rPr>
      </w:pPr>
      <w:r w:rsidRPr="00F14E8F">
        <w:rPr>
          <w:rFonts w:ascii="Times New Roman" w:hAnsi="Times New Roman" w:cs="Times New Roman"/>
          <w:sz w:val="28"/>
          <w:szCs w:val="28"/>
        </w:rPr>
        <w:t xml:space="preserve">шекті  </w:t>
      </w:r>
      <w:r w:rsidRPr="00F14E8F">
        <w:rPr>
          <w:rFonts w:ascii="Times New Roman" w:hAnsi="Times New Roman" w:cs="Times New Roman"/>
          <w:sz w:val="28"/>
          <w:szCs w:val="28"/>
          <w:lang w:val="en-GB"/>
        </w:rPr>
        <w:t>9,21</w:t>
      </w:r>
      <w:r w:rsidRPr="00F14E8F">
        <w:rPr>
          <w:rFonts w:ascii="Times New Roman" w:hAnsi="Times New Roman" w:cs="Times New Roman"/>
          <w:sz w:val="28"/>
          <w:szCs w:val="28"/>
          <w:lang w:val="ru-KZ"/>
        </w:rPr>
        <w:t xml:space="preserve">-ден </w:t>
      </w:r>
      <w:r w:rsidRPr="00F14E8F">
        <w:rPr>
          <w:rFonts w:ascii="Times New Roman" w:hAnsi="Times New Roman" w:cs="Times New Roman"/>
          <w:sz w:val="28"/>
          <w:szCs w:val="28"/>
        </w:rPr>
        <w:t xml:space="preserve">мәнінен </w:t>
      </w:r>
      <w:r w:rsidRPr="00F14E8F">
        <w:rPr>
          <w:rFonts w:ascii="Times New Roman" w:hAnsi="Times New Roman" w:cs="Times New Roman"/>
          <w:sz w:val="28"/>
          <w:szCs w:val="28"/>
          <w:lang w:val="ru-KZ"/>
        </w:rPr>
        <w:t>8лкен екен</w:t>
      </w:r>
      <w:r w:rsidRPr="00F14E8F">
        <w:rPr>
          <w:rFonts w:ascii="Times New Roman" w:hAnsi="Times New Roman" w:cs="Times New Roman"/>
          <w:sz w:val="28"/>
          <w:szCs w:val="28"/>
        </w:rPr>
        <w:t xml:space="preserve"> анық. Нәтижесінде,  қойылған гипотеза орындалды деп санаймыз. </w:t>
      </w:r>
    </w:p>
    <w:p w14:paraId="12029DBF" w14:textId="2DC657C2" w:rsidR="00F14E8F" w:rsidRPr="00F14E8F" w:rsidRDefault="00F14E8F" w:rsidP="00F14E8F">
      <w:pPr>
        <w:autoSpaceDE w:val="0"/>
        <w:autoSpaceDN w:val="0"/>
        <w:adjustRightInd w:val="0"/>
        <w:spacing w:after="0" w:line="240" w:lineRule="auto"/>
        <w:ind w:firstLine="709"/>
        <w:jc w:val="both"/>
        <w:rPr>
          <w:rFonts w:ascii="Times New Roman" w:hAnsi="Times New Roman" w:cs="Times New Roman"/>
          <w:sz w:val="28"/>
          <w:szCs w:val="28"/>
        </w:rPr>
      </w:pPr>
      <w:r w:rsidRPr="00F14E8F">
        <w:rPr>
          <w:rFonts w:ascii="Times New Roman" w:hAnsi="Times New Roman" w:cs="Times New Roman"/>
          <w:sz w:val="28"/>
          <w:szCs w:val="28"/>
        </w:rPr>
        <w:t>201</w:t>
      </w:r>
      <w:r>
        <w:rPr>
          <w:rFonts w:ascii="Times New Roman" w:hAnsi="Times New Roman" w:cs="Times New Roman"/>
          <w:sz w:val="28"/>
          <w:szCs w:val="28"/>
          <w:lang w:val="en-GB"/>
        </w:rPr>
        <w:t>5-</w:t>
      </w:r>
      <w:r w:rsidRPr="00F14E8F">
        <w:rPr>
          <w:rFonts w:ascii="Times New Roman" w:hAnsi="Times New Roman" w:cs="Times New Roman"/>
          <w:sz w:val="28"/>
          <w:szCs w:val="28"/>
        </w:rPr>
        <w:t>20</w:t>
      </w:r>
      <w:r>
        <w:rPr>
          <w:rFonts w:ascii="Times New Roman" w:hAnsi="Times New Roman" w:cs="Times New Roman"/>
          <w:sz w:val="28"/>
          <w:szCs w:val="28"/>
          <w:lang w:val="en-GB"/>
        </w:rPr>
        <w:t>18</w:t>
      </w:r>
      <w:r w:rsidRPr="00F14E8F">
        <w:rPr>
          <w:rFonts w:ascii="Times New Roman" w:hAnsi="Times New Roman" w:cs="Times New Roman"/>
          <w:sz w:val="28"/>
          <w:szCs w:val="28"/>
        </w:rPr>
        <w:t xml:space="preserve"> оқу жылдарында жүргізілген тәжірибелік-эксперименттік</w:t>
      </w:r>
      <w:r>
        <w:rPr>
          <w:rFonts w:ascii="Times New Roman" w:hAnsi="Times New Roman" w:cs="Times New Roman"/>
          <w:sz w:val="28"/>
          <w:szCs w:val="28"/>
        </w:rPr>
        <w:t xml:space="preserve"> ж</w:t>
      </w:r>
      <w:r w:rsidRPr="00F14E8F">
        <w:rPr>
          <w:rFonts w:ascii="Times New Roman" w:hAnsi="Times New Roman" w:cs="Times New Roman"/>
          <w:sz w:val="28"/>
          <w:szCs w:val="28"/>
        </w:rPr>
        <w:t>ұмыстар</w:t>
      </w:r>
      <w:r>
        <w:rPr>
          <w:rFonts w:ascii="Times New Roman" w:hAnsi="Times New Roman" w:cs="Times New Roman"/>
          <w:sz w:val="28"/>
          <w:szCs w:val="28"/>
        </w:rPr>
        <w:t xml:space="preserve">: </w:t>
      </w:r>
      <w:r w:rsidRPr="00F14E8F">
        <w:rPr>
          <w:rFonts w:ascii="Times New Roman" w:hAnsi="Times New Roman" w:cs="Times New Roman"/>
          <w:sz w:val="28"/>
          <w:szCs w:val="28"/>
        </w:rPr>
        <w:t>сауалнамалар</w:t>
      </w:r>
      <w:r>
        <w:rPr>
          <w:rFonts w:ascii="Times New Roman" w:hAnsi="Times New Roman" w:cs="Times New Roman"/>
          <w:sz w:val="28"/>
          <w:szCs w:val="28"/>
        </w:rPr>
        <w:t>,</w:t>
      </w:r>
      <w:r w:rsidRPr="00F14E8F">
        <w:rPr>
          <w:rFonts w:ascii="Times New Roman" w:hAnsi="Times New Roman" w:cs="Times New Roman"/>
          <w:sz w:val="28"/>
          <w:szCs w:val="28"/>
        </w:rPr>
        <w:t>тест</w:t>
      </w:r>
      <w:r>
        <w:rPr>
          <w:rFonts w:ascii="Times New Roman" w:hAnsi="Times New Roman" w:cs="Times New Roman"/>
          <w:sz w:val="28"/>
          <w:szCs w:val="28"/>
        </w:rPr>
        <w:t xml:space="preserve">, </w:t>
      </w:r>
      <w:r w:rsidRPr="00F14E8F">
        <w:rPr>
          <w:rFonts w:ascii="Times New Roman" w:hAnsi="Times New Roman" w:cs="Times New Roman"/>
          <w:sz w:val="28"/>
          <w:szCs w:val="28"/>
        </w:rPr>
        <w:t>тәжірибелік және өздік</w:t>
      </w:r>
      <w:r>
        <w:rPr>
          <w:rFonts w:ascii="Times New Roman" w:hAnsi="Times New Roman" w:cs="Times New Roman"/>
          <w:sz w:val="28"/>
          <w:szCs w:val="28"/>
        </w:rPr>
        <w:t xml:space="preserve"> </w:t>
      </w:r>
      <w:r w:rsidRPr="00F14E8F">
        <w:rPr>
          <w:rFonts w:ascii="Times New Roman" w:hAnsi="Times New Roman" w:cs="Times New Roman"/>
          <w:sz w:val="28"/>
          <w:szCs w:val="28"/>
        </w:rPr>
        <w:t>жұмыстар, жобалар, емтихан жоғарыда айтылған көрсеткіштерге сәйкес</w:t>
      </w:r>
      <w:r>
        <w:rPr>
          <w:rFonts w:ascii="Times New Roman" w:hAnsi="Times New Roman" w:cs="Times New Roman"/>
          <w:sz w:val="28"/>
          <w:szCs w:val="28"/>
        </w:rPr>
        <w:t xml:space="preserve"> </w:t>
      </w:r>
      <w:r w:rsidRPr="00F14E8F">
        <w:rPr>
          <w:rFonts w:ascii="Times New Roman" w:hAnsi="Times New Roman" w:cs="Times New Roman"/>
          <w:sz w:val="28"/>
          <w:szCs w:val="28"/>
        </w:rPr>
        <w:t>жүзеге асып, оң нәтиже</w:t>
      </w:r>
      <w:r w:rsidR="00FF271D">
        <w:rPr>
          <w:rFonts w:ascii="Times New Roman" w:hAnsi="Times New Roman" w:cs="Times New Roman"/>
          <w:sz w:val="28"/>
          <w:szCs w:val="28"/>
        </w:rPr>
        <w:t>сін</w:t>
      </w:r>
      <w:r w:rsidRPr="00F14E8F">
        <w:rPr>
          <w:rFonts w:ascii="Times New Roman" w:hAnsi="Times New Roman" w:cs="Times New Roman"/>
          <w:sz w:val="28"/>
          <w:szCs w:val="28"/>
        </w:rPr>
        <w:t xml:space="preserve"> көрсетті.</w:t>
      </w:r>
      <w:r w:rsidR="00FF271D">
        <w:rPr>
          <w:rFonts w:ascii="Times New Roman" w:hAnsi="Times New Roman" w:cs="Times New Roman"/>
          <w:sz w:val="28"/>
          <w:szCs w:val="28"/>
        </w:rPr>
        <w:t xml:space="preserve"> Орындалған </w:t>
      </w:r>
      <w:r w:rsidRPr="00F14E8F">
        <w:rPr>
          <w:rFonts w:ascii="Times New Roman" w:hAnsi="Times New Roman" w:cs="Times New Roman"/>
          <w:sz w:val="28"/>
          <w:szCs w:val="28"/>
        </w:rPr>
        <w:t>эксперимент нәтижелері бойынша келесі</w:t>
      </w:r>
      <w:r w:rsidR="00FF271D">
        <w:rPr>
          <w:rFonts w:ascii="Times New Roman" w:hAnsi="Times New Roman" w:cs="Times New Roman"/>
          <w:sz w:val="28"/>
          <w:szCs w:val="28"/>
        </w:rPr>
        <w:t xml:space="preserve">  қорытынды</w:t>
      </w:r>
      <w:r w:rsidRPr="00F14E8F">
        <w:rPr>
          <w:rFonts w:ascii="Times New Roman" w:hAnsi="Times New Roman" w:cs="Times New Roman"/>
          <w:sz w:val="28"/>
          <w:szCs w:val="28"/>
        </w:rPr>
        <w:t>:</w:t>
      </w:r>
    </w:p>
    <w:p w14:paraId="096A6010" w14:textId="77777777" w:rsidR="00F14E8F" w:rsidRPr="00F14E8F" w:rsidRDefault="00F14E8F" w:rsidP="00F14E8F">
      <w:pPr>
        <w:autoSpaceDE w:val="0"/>
        <w:autoSpaceDN w:val="0"/>
        <w:adjustRightInd w:val="0"/>
        <w:spacing w:after="0" w:line="240" w:lineRule="auto"/>
        <w:ind w:firstLine="709"/>
        <w:jc w:val="both"/>
        <w:rPr>
          <w:rFonts w:ascii="Times New Roman" w:hAnsi="Times New Roman" w:cs="Times New Roman"/>
          <w:sz w:val="28"/>
          <w:szCs w:val="28"/>
        </w:rPr>
      </w:pPr>
      <w:r w:rsidRPr="00F14E8F">
        <w:rPr>
          <w:rFonts w:ascii="Times New Roman" w:hAnsi="Times New Roman" w:cs="Times New Roman"/>
          <w:sz w:val="28"/>
          <w:szCs w:val="28"/>
        </w:rPr>
        <w:t>- тәжірибелік-эксперименттік жұмыстар нәтижелері зерттеудің ғылыми</w:t>
      </w:r>
    </w:p>
    <w:p w14:paraId="3A730045" w14:textId="3B54A8C1" w:rsidR="00F14E8F" w:rsidRPr="00F14E8F" w:rsidRDefault="00F14E8F" w:rsidP="00F14E8F">
      <w:pPr>
        <w:autoSpaceDE w:val="0"/>
        <w:autoSpaceDN w:val="0"/>
        <w:adjustRightInd w:val="0"/>
        <w:spacing w:after="0" w:line="240" w:lineRule="auto"/>
        <w:ind w:firstLine="709"/>
        <w:jc w:val="both"/>
        <w:rPr>
          <w:rFonts w:ascii="Times New Roman" w:hAnsi="Times New Roman" w:cs="Times New Roman"/>
          <w:sz w:val="28"/>
          <w:szCs w:val="28"/>
        </w:rPr>
      </w:pPr>
      <w:r w:rsidRPr="00F14E8F">
        <w:rPr>
          <w:rFonts w:ascii="Times New Roman" w:hAnsi="Times New Roman" w:cs="Times New Roman"/>
          <w:sz w:val="28"/>
          <w:szCs w:val="28"/>
        </w:rPr>
        <w:t xml:space="preserve">болжамының дұрыстығын және </w:t>
      </w:r>
      <w:r w:rsidR="00FF271D">
        <w:rPr>
          <w:rFonts w:ascii="Times New Roman" w:hAnsi="Times New Roman" w:cs="Times New Roman"/>
          <w:sz w:val="28"/>
          <w:szCs w:val="28"/>
        </w:rPr>
        <w:t>әзірленге</w:t>
      </w:r>
      <w:r w:rsidRPr="00F14E8F">
        <w:rPr>
          <w:rFonts w:ascii="Times New Roman" w:hAnsi="Times New Roman" w:cs="Times New Roman"/>
          <w:sz w:val="28"/>
          <w:szCs w:val="28"/>
        </w:rPr>
        <w:t xml:space="preserve"> модельдің</w:t>
      </w:r>
      <w:r w:rsidR="00FF271D">
        <w:rPr>
          <w:rFonts w:ascii="Times New Roman" w:hAnsi="Times New Roman" w:cs="Times New Roman"/>
          <w:sz w:val="28"/>
          <w:szCs w:val="28"/>
        </w:rPr>
        <w:t xml:space="preserve"> </w:t>
      </w:r>
      <w:r w:rsidRPr="00F14E8F">
        <w:rPr>
          <w:rFonts w:ascii="Times New Roman" w:hAnsi="Times New Roman" w:cs="Times New Roman"/>
          <w:sz w:val="28"/>
          <w:szCs w:val="28"/>
        </w:rPr>
        <w:t>тиімділігін дәлелдеді;</w:t>
      </w:r>
    </w:p>
    <w:p w14:paraId="13DDEF5E" w14:textId="61ACE0B3" w:rsidR="00F14E8F" w:rsidRPr="00F14E8F" w:rsidRDefault="00F14E8F" w:rsidP="00F14E8F">
      <w:pPr>
        <w:autoSpaceDE w:val="0"/>
        <w:autoSpaceDN w:val="0"/>
        <w:adjustRightInd w:val="0"/>
        <w:spacing w:after="0" w:line="240" w:lineRule="auto"/>
        <w:ind w:firstLine="709"/>
        <w:jc w:val="both"/>
        <w:rPr>
          <w:rFonts w:ascii="Times New Roman" w:hAnsi="Times New Roman" w:cs="Times New Roman"/>
          <w:sz w:val="28"/>
          <w:szCs w:val="28"/>
        </w:rPr>
      </w:pPr>
      <w:r w:rsidRPr="00F14E8F">
        <w:rPr>
          <w:rFonts w:ascii="Times New Roman" w:hAnsi="Times New Roman" w:cs="Times New Roman"/>
          <w:sz w:val="28"/>
          <w:szCs w:val="28"/>
        </w:rPr>
        <w:t xml:space="preserve">- </w:t>
      </w:r>
      <w:r w:rsidR="00FF271D">
        <w:rPr>
          <w:rFonts w:ascii="Times New Roman" w:hAnsi="Times New Roman" w:cs="Times New Roman"/>
          <w:sz w:val="28"/>
          <w:szCs w:val="28"/>
        </w:rPr>
        <w:t xml:space="preserve">болашақ информатика мүғалімдері компьютерлік графика бойынша </w:t>
      </w:r>
      <w:r w:rsidRPr="00F14E8F">
        <w:rPr>
          <w:rFonts w:ascii="Times New Roman" w:hAnsi="Times New Roman" w:cs="Times New Roman"/>
          <w:sz w:val="28"/>
          <w:szCs w:val="28"/>
        </w:rPr>
        <w:t xml:space="preserve"> білімі мен</w:t>
      </w:r>
      <w:r w:rsidR="00FF271D">
        <w:rPr>
          <w:rFonts w:ascii="Times New Roman" w:hAnsi="Times New Roman" w:cs="Times New Roman"/>
          <w:sz w:val="28"/>
          <w:szCs w:val="28"/>
        </w:rPr>
        <w:t xml:space="preserve"> </w:t>
      </w:r>
      <w:r w:rsidRPr="00F14E8F">
        <w:rPr>
          <w:rFonts w:ascii="Times New Roman" w:hAnsi="Times New Roman" w:cs="Times New Roman"/>
          <w:sz w:val="28"/>
          <w:szCs w:val="28"/>
        </w:rPr>
        <w:t xml:space="preserve">білігінің жоғарылағаны, </w:t>
      </w:r>
      <w:r w:rsidR="00FF271D">
        <w:rPr>
          <w:rFonts w:ascii="Times New Roman" w:hAnsi="Times New Roman" w:cs="Times New Roman"/>
          <w:sz w:val="28"/>
          <w:szCs w:val="28"/>
        </w:rPr>
        <w:t xml:space="preserve">қолданылған әдіс пен тәсілдер </w:t>
      </w:r>
      <w:r w:rsidRPr="00F14E8F">
        <w:rPr>
          <w:rFonts w:ascii="Times New Roman" w:hAnsi="Times New Roman" w:cs="Times New Roman"/>
          <w:sz w:val="28"/>
          <w:szCs w:val="28"/>
        </w:rPr>
        <w:t xml:space="preserve"> жүзеге асыру</w:t>
      </w:r>
      <w:r w:rsidR="00FF271D">
        <w:rPr>
          <w:rFonts w:ascii="Times New Roman" w:hAnsi="Times New Roman" w:cs="Times New Roman"/>
          <w:sz w:val="28"/>
          <w:szCs w:val="28"/>
        </w:rPr>
        <w:t xml:space="preserve"> барысында </w:t>
      </w:r>
      <w:r w:rsidRPr="00F14E8F">
        <w:rPr>
          <w:rFonts w:ascii="Times New Roman" w:hAnsi="Times New Roman" w:cs="Times New Roman"/>
          <w:sz w:val="28"/>
          <w:szCs w:val="28"/>
        </w:rPr>
        <w:t xml:space="preserve"> дағдысы</w:t>
      </w:r>
      <w:r w:rsidR="00FF271D">
        <w:rPr>
          <w:rFonts w:ascii="Times New Roman" w:hAnsi="Times New Roman" w:cs="Times New Roman"/>
          <w:sz w:val="28"/>
          <w:szCs w:val="28"/>
        </w:rPr>
        <w:t xml:space="preserve"> </w:t>
      </w:r>
      <w:r w:rsidRPr="00F14E8F">
        <w:rPr>
          <w:rFonts w:ascii="Times New Roman" w:hAnsi="Times New Roman" w:cs="Times New Roman"/>
          <w:sz w:val="28"/>
          <w:szCs w:val="28"/>
        </w:rPr>
        <w:t>қалыптасқандығы эксперимент нәтижесінде анықталды;</w:t>
      </w:r>
    </w:p>
    <w:p w14:paraId="1E984718" w14:textId="5579D58D" w:rsidR="00F14E8F" w:rsidRPr="00F14E8F" w:rsidRDefault="00F14E8F" w:rsidP="00F14E8F">
      <w:pPr>
        <w:autoSpaceDE w:val="0"/>
        <w:autoSpaceDN w:val="0"/>
        <w:adjustRightInd w:val="0"/>
        <w:spacing w:after="0" w:line="240" w:lineRule="auto"/>
        <w:ind w:firstLine="709"/>
        <w:jc w:val="both"/>
        <w:rPr>
          <w:rFonts w:ascii="Times New Roman" w:hAnsi="Times New Roman" w:cs="Times New Roman"/>
          <w:sz w:val="28"/>
          <w:szCs w:val="28"/>
        </w:rPr>
      </w:pPr>
      <w:r w:rsidRPr="00F14E8F">
        <w:rPr>
          <w:rFonts w:ascii="Times New Roman" w:hAnsi="Times New Roman" w:cs="Times New Roman"/>
          <w:sz w:val="28"/>
          <w:szCs w:val="28"/>
        </w:rPr>
        <w:t xml:space="preserve">- </w:t>
      </w:r>
      <w:r w:rsidR="00FF271D">
        <w:rPr>
          <w:rFonts w:ascii="Times New Roman" w:hAnsi="Times New Roman" w:cs="Times New Roman"/>
          <w:sz w:val="28"/>
          <w:szCs w:val="28"/>
        </w:rPr>
        <w:t>эксперимент Пирсон к</w:t>
      </w:r>
      <w:r w:rsidRPr="00F14E8F">
        <w:rPr>
          <w:rFonts w:ascii="Times New Roman" w:hAnsi="Times New Roman" w:cs="Times New Roman"/>
          <w:sz w:val="28"/>
          <w:szCs w:val="28"/>
        </w:rPr>
        <w:t>ритерий</w:t>
      </w:r>
      <w:r w:rsidR="00FF271D">
        <w:rPr>
          <w:rFonts w:ascii="Times New Roman" w:hAnsi="Times New Roman" w:cs="Times New Roman"/>
          <w:sz w:val="28"/>
          <w:szCs w:val="28"/>
        </w:rPr>
        <w:t xml:space="preserve"> арқылы тек</w:t>
      </w:r>
      <w:r w:rsidRPr="00F14E8F">
        <w:rPr>
          <w:rFonts w:ascii="Times New Roman" w:hAnsi="Times New Roman" w:cs="Times New Roman"/>
          <w:sz w:val="28"/>
          <w:szCs w:val="28"/>
        </w:rPr>
        <w:t>серіліп негізделді.</w:t>
      </w:r>
    </w:p>
    <w:p w14:paraId="5F9B035A" w14:textId="1D0CCD9B" w:rsidR="0066135E" w:rsidRPr="00F14E8F" w:rsidRDefault="0066135E" w:rsidP="00FF271D">
      <w:pPr>
        <w:autoSpaceDE w:val="0"/>
        <w:autoSpaceDN w:val="0"/>
        <w:adjustRightInd w:val="0"/>
        <w:spacing w:after="0" w:line="240" w:lineRule="auto"/>
        <w:ind w:firstLine="708"/>
        <w:jc w:val="both"/>
        <w:rPr>
          <w:rFonts w:ascii="Times New Roman" w:hAnsi="Times New Roman" w:cs="Times New Roman"/>
          <w:sz w:val="28"/>
          <w:szCs w:val="28"/>
        </w:rPr>
      </w:pPr>
      <w:r w:rsidRPr="00F14E8F">
        <w:rPr>
          <w:rFonts w:ascii="Times New Roman" w:hAnsi="Times New Roman" w:cs="Times New Roman"/>
          <w:sz w:val="28"/>
          <w:szCs w:val="28"/>
        </w:rPr>
        <w:t xml:space="preserve"> «Компьютерлік графика» студенттерді компьютерлік </w:t>
      </w:r>
      <w:r w:rsidR="00543F8B" w:rsidRPr="00F14E8F">
        <w:rPr>
          <w:rFonts w:ascii="Times New Roman" w:hAnsi="Times New Roman" w:cs="Times New Roman"/>
          <w:sz w:val="28"/>
          <w:szCs w:val="28"/>
        </w:rPr>
        <w:t>графикаға</w:t>
      </w:r>
      <w:r w:rsidRPr="00F14E8F">
        <w:rPr>
          <w:rFonts w:ascii="Times New Roman" w:hAnsi="Times New Roman" w:cs="Times New Roman"/>
          <w:sz w:val="28"/>
          <w:szCs w:val="28"/>
        </w:rPr>
        <w:t xml:space="preserve"> негізгі ұғымдарымен, оны қолдану салаларымен, графикалық ақпаратты көрсету және сақтау әдістері мен формаларымен таныстыруды көздейді. Курс шеңберінде білім алушылар растрлық және векторлық графикалық редакторлармен, инженерлік графикамен және 3D графикасымен жұмыс істеуге қажетті білімді алады. Білім алушылар курсты оқу барысында алған білімдерін веб-сайттарды, өнімдерді жарнамалауда, білімнің әртүрлі салаларындағы ғылыми және қолданбалы зерттеулерді визуализациялау үшін пайдалана алады.</w:t>
      </w:r>
    </w:p>
    <w:p w14:paraId="4CE4C804" w14:textId="77777777" w:rsidR="008F517D" w:rsidRPr="0003696E" w:rsidRDefault="008F517D" w:rsidP="008F517D">
      <w:pPr>
        <w:rPr>
          <w:highlight w:val="yellow"/>
        </w:rPr>
      </w:pPr>
    </w:p>
    <w:p w14:paraId="6D6D0112" w14:textId="08176828" w:rsidR="00F97A13" w:rsidRPr="00FF271D" w:rsidRDefault="00F97A13" w:rsidP="002A5D8A">
      <w:pPr>
        <w:pStyle w:val="2"/>
        <w:spacing w:before="0" w:line="240" w:lineRule="auto"/>
        <w:ind w:firstLine="709"/>
        <w:rPr>
          <w:rFonts w:ascii="Times New Roman" w:hAnsi="Times New Roman" w:cs="Times New Roman"/>
          <w:color w:val="000000" w:themeColor="text1"/>
          <w:sz w:val="28"/>
          <w:szCs w:val="28"/>
        </w:rPr>
      </w:pPr>
      <w:bookmarkStart w:id="32" w:name="_Toc135475522"/>
      <w:r w:rsidRPr="00FF271D">
        <w:rPr>
          <w:rFonts w:ascii="Times New Roman" w:hAnsi="Times New Roman" w:cs="Times New Roman"/>
          <w:b/>
          <w:color w:val="000000" w:themeColor="text1"/>
          <w:sz w:val="28"/>
          <w:szCs w:val="28"/>
        </w:rPr>
        <w:lastRenderedPageBreak/>
        <w:t xml:space="preserve">Үшінші </w:t>
      </w:r>
      <w:r w:rsidR="00F27D5B" w:rsidRPr="00FF271D">
        <w:rPr>
          <w:rFonts w:ascii="Times New Roman" w:hAnsi="Times New Roman" w:cs="Times New Roman"/>
          <w:b/>
          <w:color w:val="000000" w:themeColor="text1"/>
          <w:sz w:val="28"/>
          <w:szCs w:val="28"/>
        </w:rPr>
        <w:t>бөлім</w:t>
      </w:r>
      <w:r w:rsidRPr="00FF271D">
        <w:rPr>
          <w:rFonts w:ascii="Times New Roman" w:hAnsi="Times New Roman" w:cs="Times New Roman"/>
          <w:b/>
          <w:color w:val="000000" w:themeColor="text1"/>
          <w:sz w:val="28"/>
          <w:szCs w:val="28"/>
        </w:rPr>
        <w:t xml:space="preserve"> бойынша қорытынды</w:t>
      </w:r>
      <w:bookmarkEnd w:id="32"/>
    </w:p>
    <w:p w14:paraId="6493A0B0" w14:textId="6091BED1" w:rsidR="00F97A13" w:rsidRPr="00FF271D" w:rsidRDefault="00BD7662" w:rsidP="002A5D8A">
      <w:pPr>
        <w:pStyle w:val="a3"/>
        <w:ind w:firstLine="709"/>
        <w:jc w:val="both"/>
        <w:rPr>
          <w:rFonts w:ascii="Times New Roman" w:hAnsi="Times New Roman" w:cs="Times New Roman"/>
          <w:sz w:val="28"/>
          <w:szCs w:val="28"/>
        </w:rPr>
      </w:pPr>
      <w:r w:rsidRPr="00FF271D">
        <w:rPr>
          <w:rFonts w:ascii="Times New Roman" w:hAnsi="Times New Roman" w:cs="Times New Roman"/>
          <w:sz w:val="28"/>
          <w:szCs w:val="28"/>
        </w:rPr>
        <w:t xml:space="preserve">Білім алушыларды </w:t>
      </w:r>
      <w:r w:rsidR="00F97A13" w:rsidRPr="00FF271D">
        <w:rPr>
          <w:rFonts w:ascii="Times New Roman" w:hAnsi="Times New Roman" w:cs="Times New Roman"/>
          <w:sz w:val="28"/>
          <w:szCs w:val="28"/>
        </w:rPr>
        <w:t>оқытудың «Информатика» мамандығына арналған «Компьютерлік графика» пәнін оқытудың әдістемелік жүйесін апробациялауға бағытталған педагогикалық эксперимент нәтижелерін өңдеу келесідей қорытынды жасауға мүмкіндік береді</w:t>
      </w:r>
      <w:r w:rsidR="004F528B" w:rsidRPr="00FF271D">
        <w:rPr>
          <w:rFonts w:ascii="Times New Roman" w:hAnsi="Times New Roman" w:cs="Times New Roman"/>
          <w:sz w:val="28"/>
          <w:szCs w:val="28"/>
        </w:rPr>
        <w:t>:</w:t>
      </w:r>
    </w:p>
    <w:p w14:paraId="0E886073" w14:textId="63F8C53E" w:rsidR="00BD7662" w:rsidRPr="00FF271D" w:rsidRDefault="00BD7662" w:rsidP="002A5D8A">
      <w:pPr>
        <w:spacing w:after="0" w:line="240" w:lineRule="auto"/>
        <w:ind w:firstLine="709"/>
        <w:contextualSpacing/>
        <w:jc w:val="both"/>
        <w:rPr>
          <w:rFonts w:ascii="Times New Roman" w:hAnsi="Times New Roman" w:cs="Times New Roman"/>
          <w:color w:val="000000" w:themeColor="text1"/>
          <w:sz w:val="28"/>
          <w:szCs w:val="28"/>
        </w:rPr>
      </w:pPr>
      <w:r w:rsidRPr="00FF271D">
        <w:rPr>
          <w:rFonts w:ascii="Times New Roman" w:hAnsi="Times New Roman" w:cs="Times New Roman"/>
          <w:sz w:val="28"/>
          <w:szCs w:val="28"/>
        </w:rPr>
        <w:t>1</w:t>
      </w:r>
      <w:r w:rsidR="004F528B" w:rsidRPr="00FF271D">
        <w:rPr>
          <w:rFonts w:ascii="Times New Roman" w:hAnsi="Times New Roman" w:cs="Times New Roman"/>
          <w:sz w:val="28"/>
          <w:szCs w:val="28"/>
        </w:rPr>
        <w:t>.</w:t>
      </w:r>
      <w:r w:rsidRPr="00FF271D">
        <w:rPr>
          <w:rFonts w:ascii="Times New Roman" w:hAnsi="Times New Roman" w:cs="Times New Roman"/>
          <w:sz w:val="28"/>
          <w:szCs w:val="28"/>
        </w:rPr>
        <w:t xml:space="preserve"> </w:t>
      </w:r>
      <w:r w:rsidRPr="00FF271D">
        <w:rPr>
          <w:rFonts w:ascii="Times New Roman" w:hAnsi="Times New Roman" w:cs="Times New Roman"/>
          <w:color w:val="000000" w:themeColor="text1"/>
          <w:sz w:val="28"/>
          <w:szCs w:val="28"/>
        </w:rPr>
        <w:t xml:space="preserve">Болашақ информатика мұғалімдерін даярлау барысында компьютерлік графика саласын жетілдіру мақсатында тәжірибелік-экспериментті жұмысы дайындық кезеңі, тәжірібилеік-ізденуші кезең, жүзеге асыру кезеңі негізінде жүзеге асырылды. Ол эксперименттік-тәжірибелік жұмыстың мақсат-міндеттеріне қол жеткізуге мүмкіндік береді. </w:t>
      </w:r>
    </w:p>
    <w:p w14:paraId="20E8CD75" w14:textId="0322AAA2" w:rsidR="00F97A13" w:rsidRPr="00FF271D" w:rsidRDefault="00BD7662" w:rsidP="002A5D8A">
      <w:pPr>
        <w:pStyle w:val="a3"/>
        <w:ind w:firstLine="709"/>
        <w:jc w:val="both"/>
        <w:rPr>
          <w:rFonts w:ascii="Times New Roman" w:hAnsi="Times New Roman" w:cs="Times New Roman"/>
          <w:sz w:val="28"/>
          <w:szCs w:val="28"/>
        </w:rPr>
      </w:pPr>
      <w:r w:rsidRPr="00FF271D">
        <w:rPr>
          <w:rFonts w:ascii="Times New Roman" w:hAnsi="Times New Roman" w:cs="Times New Roman"/>
          <w:sz w:val="28"/>
          <w:szCs w:val="28"/>
        </w:rPr>
        <w:t>2</w:t>
      </w:r>
      <w:r w:rsidR="004F528B" w:rsidRPr="00FF271D">
        <w:rPr>
          <w:rFonts w:ascii="Times New Roman" w:hAnsi="Times New Roman" w:cs="Times New Roman"/>
          <w:sz w:val="28"/>
          <w:szCs w:val="28"/>
        </w:rPr>
        <w:t>.</w:t>
      </w:r>
      <w:r w:rsidRPr="00FF271D">
        <w:rPr>
          <w:rFonts w:ascii="Times New Roman" w:hAnsi="Times New Roman" w:cs="Times New Roman"/>
          <w:sz w:val="28"/>
          <w:szCs w:val="28"/>
        </w:rPr>
        <w:t xml:space="preserve"> Білім алушылардың</w:t>
      </w:r>
      <w:r w:rsidR="00F97A13" w:rsidRPr="00FF271D">
        <w:rPr>
          <w:rFonts w:ascii="Times New Roman" w:hAnsi="Times New Roman" w:cs="Times New Roman"/>
          <w:sz w:val="28"/>
          <w:szCs w:val="28"/>
        </w:rPr>
        <w:t xml:space="preserve"> білімді игеруге қол жеткізуі (орта есеппен) студенттер алған білімдерін көбейтіп қана қоймай, оны болашақ кәсіби іс-әрекеттерінде шығармашылықпен қолдана алатындығын көрсетеді.</w:t>
      </w:r>
    </w:p>
    <w:p w14:paraId="1E1EC564" w14:textId="4303C829" w:rsidR="00FC3130" w:rsidRPr="00FF271D" w:rsidRDefault="00FA72C3" w:rsidP="002A5D8A">
      <w:pPr>
        <w:pStyle w:val="a3"/>
        <w:ind w:firstLine="709"/>
        <w:jc w:val="both"/>
        <w:rPr>
          <w:rFonts w:ascii="Times New Roman" w:hAnsi="Times New Roman" w:cs="Times New Roman"/>
          <w:sz w:val="28"/>
          <w:szCs w:val="28"/>
        </w:rPr>
      </w:pPr>
      <w:r w:rsidRPr="00FF271D">
        <w:rPr>
          <w:rFonts w:ascii="Times New Roman" w:hAnsi="Times New Roman" w:cs="Times New Roman"/>
          <w:sz w:val="28"/>
          <w:szCs w:val="28"/>
        </w:rPr>
        <w:t>3</w:t>
      </w:r>
      <w:r w:rsidR="004F528B" w:rsidRPr="00FF271D">
        <w:rPr>
          <w:rFonts w:ascii="Times New Roman" w:hAnsi="Times New Roman" w:cs="Times New Roman"/>
          <w:sz w:val="28"/>
          <w:szCs w:val="28"/>
        </w:rPr>
        <w:t>.</w:t>
      </w:r>
      <w:r w:rsidR="00FC3130" w:rsidRPr="00FF271D">
        <w:rPr>
          <w:rFonts w:ascii="Times New Roman" w:hAnsi="Times New Roman" w:cs="Times New Roman"/>
          <w:sz w:val="28"/>
          <w:szCs w:val="28"/>
        </w:rPr>
        <w:t xml:space="preserve"> Орташа критерийді қолданған кезде нөлдік гипотезаның қабылдануы екі эксперименттік топ студенттері арасында білім, білік және дағдылар жүйесінде айырмашылық жоқтығын көрсетеді. Бұл оқытудың біртектілігі мен тиімділігіне баға беруге мүмкіндік береді.</w:t>
      </w:r>
    </w:p>
    <w:p w14:paraId="1D875689" w14:textId="715773D6" w:rsidR="00FC3130" w:rsidRPr="00FF271D" w:rsidRDefault="00FA72C3" w:rsidP="002A5D8A">
      <w:pPr>
        <w:pStyle w:val="a3"/>
        <w:ind w:firstLine="709"/>
        <w:jc w:val="both"/>
        <w:rPr>
          <w:rFonts w:ascii="Times New Roman" w:hAnsi="Times New Roman" w:cs="Times New Roman"/>
          <w:sz w:val="28"/>
          <w:szCs w:val="28"/>
        </w:rPr>
      </w:pPr>
      <w:r w:rsidRPr="00FF271D">
        <w:rPr>
          <w:rFonts w:ascii="Times New Roman" w:hAnsi="Times New Roman" w:cs="Times New Roman"/>
          <w:sz w:val="28"/>
          <w:szCs w:val="28"/>
        </w:rPr>
        <w:t>4</w:t>
      </w:r>
      <w:r w:rsidR="004F528B" w:rsidRPr="00FF271D">
        <w:rPr>
          <w:rFonts w:ascii="Times New Roman" w:hAnsi="Times New Roman" w:cs="Times New Roman"/>
          <w:sz w:val="28"/>
          <w:szCs w:val="28"/>
        </w:rPr>
        <w:t>.</w:t>
      </w:r>
      <w:r w:rsidR="00FC3130" w:rsidRPr="00FF271D">
        <w:rPr>
          <w:rFonts w:ascii="Times New Roman" w:hAnsi="Times New Roman" w:cs="Times New Roman"/>
          <w:sz w:val="28"/>
          <w:szCs w:val="28"/>
        </w:rPr>
        <w:t xml:space="preserve"> Критерийді есептеу студенттерді осы пән бойынша оқытудың әдістемелік жүйесін практикалық іске асырудың тиімділігі туралы болжамды дәлелдейді.</w:t>
      </w:r>
    </w:p>
    <w:p w14:paraId="6C0F8B00" w14:textId="0A8026A6" w:rsidR="00FC3130" w:rsidRPr="00FF271D" w:rsidRDefault="00FA72C3" w:rsidP="002A5D8A">
      <w:pPr>
        <w:pStyle w:val="a3"/>
        <w:ind w:firstLine="709"/>
        <w:jc w:val="both"/>
        <w:rPr>
          <w:rFonts w:ascii="Times New Roman" w:hAnsi="Times New Roman" w:cs="Times New Roman"/>
          <w:sz w:val="28"/>
          <w:szCs w:val="28"/>
        </w:rPr>
      </w:pPr>
      <w:r w:rsidRPr="00FF271D">
        <w:rPr>
          <w:rFonts w:ascii="Times New Roman" w:hAnsi="Times New Roman" w:cs="Times New Roman"/>
          <w:sz w:val="28"/>
          <w:szCs w:val="28"/>
        </w:rPr>
        <w:t>5</w:t>
      </w:r>
      <w:r w:rsidR="004F528B" w:rsidRPr="00FF271D">
        <w:rPr>
          <w:rFonts w:ascii="Times New Roman" w:hAnsi="Times New Roman" w:cs="Times New Roman"/>
          <w:sz w:val="28"/>
          <w:szCs w:val="28"/>
        </w:rPr>
        <w:t>.</w:t>
      </w:r>
      <w:r w:rsidRPr="00FF271D">
        <w:rPr>
          <w:rFonts w:ascii="Times New Roman" w:hAnsi="Times New Roman" w:cs="Times New Roman"/>
          <w:sz w:val="28"/>
          <w:szCs w:val="28"/>
        </w:rPr>
        <w:t xml:space="preserve"> </w:t>
      </w:r>
      <w:r w:rsidR="00FC3130" w:rsidRPr="00FF271D">
        <w:rPr>
          <w:rFonts w:ascii="Times New Roman" w:hAnsi="Times New Roman" w:cs="Times New Roman"/>
          <w:sz w:val="28"/>
          <w:szCs w:val="28"/>
        </w:rPr>
        <w:t>Студенттердің оқуға деген қызығушылығының жоғары деңгейіне қол жеткізуі жеке тұлғаның «Компьютерлік графика» пәнін оқуға саналы бағыттылығын көрсетеді.</w:t>
      </w:r>
    </w:p>
    <w:p w14:paraId="2B5478E9" w14:textId="110BBDE1" w:rsidR="003D75E3" w:rsidRPr="00FF271D" w:rsidRDefault="003D75E3" w:rsidP="002A5D8A">
      <w:pPr>
        <w:pStyle w:val="a3"/>
        <w:ind w:firstLine="709"/>
        <w:jc w:val="both"/>
        <w:rPr>
          <w:rFonts w:ascii="Times New Roman" w:hAnsi="Times New Roman" w:cs="Times New Roman"/>
          <w:sz w:val="28"/>
          <w:szCs w:val="28"/>
        </w:rPr>
      </w:pPr>
      <w:r w:rsidRPr="00FF271D">
        <w:rPr>
          <w:rFonts w:ascii="Times New Roman" w:hAnsi="Times New Roman" w:cs="Times New Roman"/>
          <w:sz w:val="28"/>
          <w:szCs w:val="28"/>
        </w:rPr>
        <w:t>6</w:t>
      </w:r>
      <w:r w:rsidR="004F528B" w:rsidRPr="00FF271D">
        <w:rPr>
          <w:rFonts w:ascii="Times New Roman" w:hAnsi="Times New Roman" w:cs="Times New Roman"/>
          <w:sz w:val="28"/>
          <w:szCs w:val="28"/>
        </w:rPr>
        <w:t>.</w:t>
      </w:r>
      <w:r w:rsidRPr="00FF271D">
        <w:rPr>
          <w:rFonts w:ascii="Times New Roman" w:hAnsi="Times New Roman" w:cs="Times New Roman"/>
          <w:sz w:val="28"/>
          <w:szCs w:val="28"/>
        </w:rPr>
        <w:t xml:space="preserve"> Тәжірибелік-эксперимент барысында жүргізілген бағалау критерийлері «Компьютерлік графика» бойынша алған білімдері мен туындаған мәселелерді анықтауға мүмкіндік берді. Ал, ол өз кезеңінде мәселерді кешенді түрде жылдам шешуге мүмкіндік береді. </w:t>
      </w:r>
    </w:p>
    <w:p w14:paraId="62AF4A80" w14:textId="3E072727" w:rsidR="003D75E3" w:rsidRPr="000E5666" w:rsidRDefault="003D75E3" w:rsidP="002A5D8A">
      <w:pPr>
        <w:pStyle w:val="a3"/>
        <w:ind w:firstLine="709"/>
        <w:jc w:val="both"/>
        <w:rPr>
          <w:rFonts w:ascii="Times New Roman" w:hAnsi="Times New Roman" w:cs="Times New Roman"/>
          <w:sz w:val="28"/>
          <w:szCs w:val="28"/>
        </w:rPr>
      </w:pPr>
      <w:r w:rsidRPr="00FF271D">
        <w:rPr>
          <w:rFonts w:ascii="Times New Roman" w:hAnsi="Times New Roman" w:cs="Times New Roman"/>
          <w:sz w:val="28"/>
          <w:szCs w:val="28"/>
        </w:rPr>
        <w:t>7</w:t>
      </w:r>
      <w:r w:rsidR="004F528B" w:rsidRPr="00FF271D">
        <w:rPr>
          <w:rFonts w:ascii="Times New Roman" w:hAnsi="Times New Roman" w:cs="Times New Roman"/>
          <w:sz w:val="28"/>
          <w:szCs w:val="28"/>
        </w:rPr>
        <w:t>.</w:t>
      </w:r>
      <w:r w:rsidRPr="00FF271D">
        <w:rPr>
          <w:rFonts w:ascii="Times New Roman" w:hAnsi="Times New Roman" w:cs="Times New Roman"/>
          <w:sz w:val="28"/>
          <w:szCs w:val="28"/>
        </w:rPr>
        <w:t xml:space="preserve"> Л.Н.</w:t>
      </w:r>
      <w:r w:rsidR="004F528B" w:rsidRPr="00FF271D">
        <w:rPr>
          <w:rFonts w:ascii="Times New Roman" w:hAnsi="Times New Roman" w:cs="Times New Roman"/>
          <w:sz w:val="28"/>
          <w:szCs w:val="28"/>
        </w:rPr>
        <w:t xml:space="preserve"> </w:t>
      </w:r>
      <w:r w:rsidRPr="00FF271D">
        <w:rPr>
          <w:rFonts w:ascii="Times New Roman" w:hAnsi="Times New Roman" w:cs="Times New Roman"/>
          <w:sz w:val="28"/>
          <w:szCs w:val="28"/>
        </w:rPr>
        <w:t xml:space="preserve">Гумилев атындағы Еуразия Ұлттық университетінің Информатика мамандығының білім беру бағдарламасының негізінде құрылған </w:t>
      </w:r>
      <w:r w:rsidR="00AE1360" w:rsidRPr="00FF271D">
        <w:rPr>
          <w:rFonts w:ascii="Times New Roman" w:hAnsi="Times New Roman" w:cs="Times New Roman"/>
          <w:sz w:val="28"/>
          <w:szCs w:val="28"/>
        </w:rPr>
        <w:t xml:space="preserve">цифрлы білім беру ресурсын </w:t>
      </w:r>
      <w:r w:rsidR="00224E49" w:rsidRPr="00FF271D">
        <w:rPr>
          <w:rFonts w:ascii="Times New Roman" w:hAnsi="Times New Roman" w:cs="Times New Roman"/>
          <w:sz w:val="28"/>
          <w:szCs w:val="28"/>
        </w:rPr>
        <w:t>Оңтүстік Қазақстан Мемлекеттік педагогикалық университеті</w:t>
      </w:r>
      <w:r w:rsidR="00A93D69" w:rsidRPr="00FF271D">
        <w:rPr>
          <w:rFonts w:ascii="Times New Roman" w:hAnsi="Times New Roman" w:cs="Times New Roman"/>
          <w:sz w:val="28"/>
          <w:szCs w:val="28"/>
        </w:rPr>
        <w:t>нде,</w:t>
      </w:r>
      <w:r w:rsidR="00224E49" w:rsidRPr="00FF271D">
        <w:rPr>
          <w:rFonts w:ascii="Times New Roman" w:hAnsi="Times New Roman" w:cs="Times New Roman"/>
          <w:sz w:val="28"/>
          <w:szCs w:val="28"/>
        </w:rPr>
        <w:t xml:space="preserve"> М.Х. Дулати атындағы Тараз өңірлік университетінде </w:t>
      </w:r>
      <w:r w:rsidRPr="00FF271D">
        <w:rPr>
          <w:rFonts w:ascii="Times New Roman" w:hAnsi="Times New Roman" w:cs="Times New Roman"/>
          <w:sz w:val="28"/>
          <w:szCs w:val="28"/>
        </w:rPr>
        <w:t xml:space="preserve">ендіру нәтижесінде пәнді білім беру бағдарламасына </w:t>
      </w:r>
      <w:r w:rsidR="00285129" w:rsidRPr="00FF271D">
        <w:rPr>
          <w:rFonts w:ascii="Times New Roman" w:hAnsi="Times New Roman" w:cs="Times New Roman"/>
          <w:sz w:val="28"/>
          <w:szCs w:val="28"/>
        </w:rPr>
        <w:t>еңгізу</w:t>
      </w:r>
      <w:r w:rsidRPr="00FF271D">
        <w:rPr>
          <w:rFonts w:ascii="Times New Roman" w:hAnsi="Times New Roman" w:cs="Times New Roman"/>
          <w:sz w:val="28"/>
          <w:szCs w:val="28"/>
        </w:rPr>
        <w:t xml:space="preserve"> мүмкіндік берді. Ол білім алушылардың жалпы компьютерлік графика бойынша терең білім мен кәсіби дағдыны қалыптастыруға мүмкіндік береді.</w:t>
      </w:r>
      <w:r w:rsidRPr="000E5666">
        <w:rPr>
          <w:rFonts w:ascii="Times New Roman" w:hAnsi="Times New Roman" w:cs="Times New Roman"/>
          <w:sz w:val="28"/>
          <w:szCs w:val="28"/>
        </w:rPr>
        <w:t xml:space="preserve"> </w:t>
      </w:r>
    </w:p>
    <w:p w14:paraId="79C9F1C1" w14:textId="77777777" w:rsidR="00FA72C3" w:rsidRPr="000E5666" w:rsidRDefault="00FA72C3" w:rsidP="002A5D8A">
      <w:pPr>
        <w:pStyle w:val="a3"/>
        <w:ind w:firstLine="708"/>
        <w:jc w:val="both"/>
        <w:rPr>
          <w:rFonts w:ascii="Times New Roman" w:hAnsi="Times New Roman" w:cs="Times New Roman"/>
          <w:sz w:val="28"/>
          <w:szCs w:val="28"/>
        </w:rPr>
      </w:pPr>
    </w:p>
    <w:p w14:paraId="534C7079" w14:textId="77777777" w:rsidR="00F97A13" w:rsidRPr="000E5666" w:rsidRDefault="00F97A13" w:rsidP="002A5D8A">
      <w:pPr>
        <w:spacing w:after="0" w:line="240" w:lineRule="auto"/>
        <w:rPr>
          <w:rFonts w:ascii="Times New Roman" w:hAnsi="Times New Roman" w:cs="Times New Roman"/>
          <w:sz w:val="28"/>
          <w:szCs w:val="28"/>
        </w:rPr>
      </w:pPr>
      <w:r w:rsidRPr="000E5666">
        <w:rPr>
          <w:rFonts w:ascii="Times New Roman" w:hAnsi="Times New Roman" w:cs="Times New Roman"/>
          <w:sz w:val="28"/>
          <w:szCs w:val="28"/>
        </w:rPr>
        <w:br w:type="page"/>
      </w:r>
    </w:p>
    <w:p w14:paraId="3683B96F" w14:textId="03CEE1EA" w:rsidR="00481A01" w:rsidRPr="000E5666" w:rsidRDefault="00481A01" w:rsidP="002A5D8A">
      <w:pPr>
        <w:pStyle w:val="2"/>
        <w:spacing w:before="0" w:line="240" w:lineRule="auto"/>
        <w:jc w:val="center"/>
        <w:rPr>
          <w:rFonts w:ascii="Times New Roman" w:hAnsi="Times New Roman" w:cs="Times New Roman"/>
          <w:b/>
          <w:color w:val="000000" w:themeColor="text1"/>
          <w:sz w:val="28"/>
          <w:szCs w:val="28"/>
        </w:rPr>
      </w:pPr>
      <w:bookmarkStart w:id="33" w:name="_Toc135475523"/>
      <w:r w:rsidRPr="000E5666">
        <w:rPr>
          <w:rFonts w:ascii="Times New Roman" w:hAnsi="Times New Roman" w:cs="Times New Roman"/>
          <w:b/>
          <w:color w:val="000000" w:themeColor="text1"/>
          <w:sz w:val="28"/>
          <w:szCs w:val="28"/>
        </w:rPr>
        <w:lastRenderedPageBreak/>
        <w:t>ҚОРЫТЫНДЫ</w:t>
      </w:r>
      <w:bookmarkEnd w:id="33"/>
    </w:p>
    <w:p w14:paraId="766DAB3E" w14:textId="77777777" w:rsidR="00481A01" w:rsidRPr="000E5666" w:rsidRDefault="00481A01" w:rsidP="002A5D8A">
      <w:pPr>
        <w:autoSpaceDE w:val="0"/>
        <w:autoSpaceDN w:val="0"/>
        <w:adjustRightInd w:val="0"/>
        <w:spacing w:after="0" w:line="240" w:lineRule="auto"/>
        <w:ind w:firstLine="709"/>
        <w:jc w:val="both"/>
        <w:rPr>
          <w:rFonts w:ascii="Times New Roman" w:hAnsi="Times New Roman" w:cs="Times New Roman"/>
          <w:sz w:val="28"/>
          <w:szCs w:val="28"/>
        </w:rPr>
      </w:pPr>
    </w:p>
    <w:p w14:paraId="684F5425" w14:textId="77777777" w:rsidR="00BD363A" w:rsidRPr="000E5666" w:rsidRDefault="00304435" w:rsidP="002A5D8A">
      <w:pPr>
        <w:autoSpaceDE w:val="0"/>
        <w:autoSpaceDN w:val="0"/>
        <w:adjustRightInd w:val="0"/>
        <w:spacing w:after="0" w:line="240" w:lineRule="auto"/>
        <w:ind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Диссертациялық жұмыс барысында қойылған мақсат толықтай орындалды. Ал, ол мақсатқа қол жеткізу үшін мынадай міндеттер орындалды: </w:t>
      </w:r>
    </w:p>
    <w:p w14:paraId="465BFB90" w14:textId="3F2D126C" w:rsidR="00AE1360" w:rsidRPr="000E5666" w:rsidRDefault="002E0ECC" w:rsidP="002A5D8A">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AE1360" w:rsidRPr="000E5666">
        <w:rPr>
          <w:rFonts w:ascii="Times New Roman" w:hAnsi="Times New Roman" w:cs="Times New Roman"/>
          <w:sz w:val="28"/>
          <w:szCs w:val="28"/>
        </w:rPr>
        <w:t xml:space="preserve">Педагогика жүйесінде жаңартылған білім беру мазмұнына сай компьютерлік графика мәселелерін оқып үйренудің қазіргі күйін, оның  болашақ информатика мұғалімдерін кәсіби </w:t>
      </w:r>
      <w:r w:rsidR="00532DE5" w:rsidRPr="000E5666">
        <w:rPr>
          <w:rFonts w:ascii="Times New Roman" w:hAnsi="Times New Roman" w:cs="Times New Roman"/>
          <w:sz w:val="28"/>
          <w:szCs w:val="28"/>
        </w:rPr>
        <w:t>даярлау</w:t>
      </w:r>
      <w:r w:rsidR="00AE1360" w:rsidRPr="000E5666">
        <w:rPr>
          <w:rFonts w:ascii="Times New Roman" w:hAnsi="Times New Roman" w:cs="Times New Roman"/>
          <w:sz w:val="28"/>
          <w:szCs w:val="28"/>
        </w:rPr>
        <w:t xml:space="preserve"> жүйесіндегі орнын теориялық тұрғыдан талданды</w:t>
      </w:r>
      <w:r>
        <w:rPr>
          <w:rFonts w:ascii="Times New Roman" w:hAnsi="Times New Roman" w:cs="Times New Roman"/>
          <w:sz w:val="28"/>
          <w:szCs w:val="28"/>
        </w:rPr>
        <w:t>.</w:t>
      </w:r>
      <w:r w:rsidR="00AE1360" w:rsidRPr="000E5666">
        <w:rPr>
          <w:rFonts w:ascii="Times New Roman" w:hAnsi="Times New Roman" w:cs="Times New Roman"/>
          <w:sz w:val="28"/>
          <w:szCs w:val="28"/>
        </w:rPr>
        <w:t xml:space="preserve"> </w:t>
      </w:r>
    </w:p>
    <w:p w14:paraId="51CEA146" w14:textId="3F71326F" w:rsidR="00AE1360" w:rsidRPr="000E5666" w:rsidRDefault="00AE1360"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2</w:t>
      </w:r>
      <w:r w:rsidR="002E0ECC">
        <w:rPr>
          <w:rFonts w:ascii="Times New Roman" w:hAnsi="Times New Roman" w:cs="Times New Roman"/>
          <w:sz w:val="28"/>
          <w:szCs w:val="28"/>
        </w:rPr>
        <w:t>.</w:t>
      </w:r>
      <w:r w:rsidRPr="000E5666">
        <w:rPr>
          <w:rFonts w:ascii="Times New Roman" w:hAnsi="Times New Roman" w:cs="Times New Roman"/>
          <w:sz w:val="28"/>
          <w:szCs w:val="28"/>
        </w:rPr>
        <w:t xml:space="preserve"> Жоғары білім беру жүйесінде болашақ информатика мұғалімдеріне арнап компьютерлік графикаға оқытудың моделі жасалды</w:t>
      </w:r>
      <w:r w:rsidR="002E0ECC">
        <w:rPr>
          <w:rFonts w:ascii="Times New Roman" w:hAnsi="Times New Roman" w:cs="Times New Roman"/>
          <w:sz w:val="28"/>
          <w:szCs w:val="28"/>
        </w:rPr>
        <w:t>.</w:t>
      </w:r>
    </w:p>
    <w:p w14:paraId="7F0DCBB9" w14:textId="50CC0F3B" w:rsidR="00AE1360" w:rsidRPr="000E5666" w:rsidRDefault="00AE1360"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3</w:t>
      </w:r>
      <w:r w:rsidR="002E0ECC">
        <w:rPr>
          <w:rFonts w:ascii="Times New Roman" w:hAnsi="Times New Roman" w:cs="Times New Roman"/>
          <w:sz w:val="28"/>
          <w:szCs w:val="28"/>
        </w:rPr>
        <w:t>.</w:t>
      </w:r>
      <w:r w:rsidRPr="000E5666">
        <w:rPr>
          <w:rFonts w:ascii="Times New Roman" w:hAnsi="Times New Roman" w:cs="Times New Roman"/>
          <w:sz w:val="28"/>
          <w:szCs w:val="28"/>
        </w:rPr>
        <w:t xml:space="preserve"> Компьютерлік графикаға оқытудың тиімді </w:t>
      </w:r>
      <w:r w:rsidR="00F10846" w:rsidRPr="000E5666">
        <w:rPr>
          <w:rFonts w:ascii="Times New Roman" w:hAnsi="Times New Roman" w:cs="Times New Roman"/>
          <w:sz w:val="28"/>
          <w:szCs w:val="28"/>
        </w:rPr>
        <w:t>тұғырының</w:t>
      </w:r>
      <w:r w:rsidRPr="000E5666">
        <w:rPr>
          <w:rFonts w:ascii="Times New Roman" w:hAnsi="Times New Roman" w:cs="Times New Roman"/>
          <w:sz w:val="28"/>
          <w:szCs w:val="28"/>
        </w:rPr>
        <w:t>негізінде жасалған және болашақ информатика мұғалімінің кәсіби дамуына ықпал ететін әдістеме ұсынлды</w:t>
      </w:r>
      <w:r w:rsidR="002E0ECC">
        <w:rPr>
          <w:rFonts w:ascii="Times New Roman" w:hAnsi="Times New Roman" w:cs="Times New Roman"/>
          <w:sz w:val="28"/>
          <w:szCs w:val="28"/>
        </w:rPr>
        <w:t>.</w:t>
      </w:r>
      <w:r w:rsidRPr="000E5666">
        <w:rPr>
          <w:rFonts w:ascii="Times New Roman" w:hAnsi="Times New Roman" w:cs="Times New Roman"/>
          <w:sz w:val="28"/>
          <w:szCs w:val="28"/>
        </w:rPr>
        <w:t xml:space="preserve"> </w:t>
      </w:r>
    </w:p>
    <w:p w14:paraId="4F4D7B7B" w14:textId="48CBE2E4" w:rsidR="00AE1360" w:rsidRPr="000E5666" w:rsidRDefault="00AE1360"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4</w:t>
      </w:r>
      <w:r w:rsidR="002E0ECC">
        <w:rPr>
          <w:rFonts w:ascii="Times New Roman" w:hAnsi="Times New Roman" w:cs="Times New Roman"/>
          <w:sz w:val="28"/>
          <w:szCs w:val="28"/>
        </w:rPr>
        <w:t>.</w:t>
      </w:r>
      <w:r w:rsidRPr="000E5666">
        <w:rPr>
          <w:rFonts w:ascii="Times New Roman" w:hAnsi="Times New Roman" w:cs="Times New Roman"/>
          <w:sz w:val="28"/>
          <w:szCs w:val="28"/>
        </w:rPr>
        <w:t xml:space="preserve"> Болашақ информатика мұғалімін кәсіби түрде даярлау мақсатында «Компьютерлік графика» оқу-әдістемелік кешені, цифрлы білім беру ресурсын әзірленді</w:t>
      </w:r>
      <w:r w:rsidR="002E0ECC">
        <w:rPr>
          <w:rFonts w:ascii="Times New Roman" w:hAnsi="Times New Roman" w:cs="Times New Roman"/>
          <w:sz w:val="28"/>
          <w:szCs w:val="28"/>
        </w:rPr>
        <w:t>.</w:t>
      </w:r>
      <w:r w:rsidRPr="000E5666">
        <w:rPr>
          <w:rFonts w:ascii="Times New Roman" w:hAnsi="Times New Roman" w:cs="Times New Roman"/>
          <w:sz w:val="28"/>
          <w:szCs w:val="28"/>
        </w:rPr>
        <w:t xml:space="preserve"> </w:t>
      </w:r>
    </w:p>
    <w:p w14:paraId="6A870083" w14:textId="56C62955" w:rsidR="00AE1360" w:rsidRPr="000E5666" w:rsidRDefault="00AE1360"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5</w:t>
      </w:r>
      <w:r w:rsidR="002E0ECC">
        <w:rPr>
          <w:rFonts w:ascii="Times New Roman" w:hAnsi="Times New Roman" w:cs="Times New Roman"/>
          <w:sz w:val="28"/>
          <w:szCs w:val="28"/>
        </w:rPr>
        <w:t>.</w:t>
      </w:r>
      <w:r w:rsidRPr="000E5666">
        <w:rPr>
          <w:rFonts w:ascii="Times New Roman" w:hAnsi="Times New Roman" w:cs="Times New Roman"/>
          <w:sz w:val="28"/>
          <w:szCs w:val="28"/>
        </w:rPr>
        <w:t xml:space="preserve"> Компьютерлік графикаға оқытудың моделін жүзеге асыру мақсатында тәжірибелік-экспериментальдық жұмыс жүргізілді. </w:t>
      </w:r>
    </w:p>
    <w:p w14:paraId="582B91D5" w14:textId="77777777" w:rsidR="00481A01" w:rsidRPr="000E5666" w:rsidRDefault="00481A01" w:rsidP="002A5D8A">
      <w:pPr>
        <w:autoSpaceDE w:val="0"/>
        <w:autoSpaceDN w:val="0"/>
        <w:adjustRightInd w:val="0"/>
        <w:spacing w:after="0" w:line="240" w:lineRule="auto"/>
        <w:ind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Нақтырақ айтсақ, </w:t>
      </w:r>
      <w:r w:rsidR="00304435" w:rsidRPr="000E5666">
        <w:rPr>
          <w:rFonts w:ascii="Times New Roman" w:hAnsi="Times New Roman" w:cs="Times New Roman"/>
          <w:sz w:val="28"/>
          <w:szCs w:val="28"/>
        </w:rPr>
        <w:t>диссертациялық жұмыс</w:t>
      </w:r>
      <w:r w:rsidRPr="000E5666">
        <w:rPr>
          <w:rFonts w:ascii="Times New Roman" w:hAnsi="Times New Roman" w:cs="Times New Roman"/>
          <w:sz w:val="28"/>
          <w:szCs w:val="28"/>
        </w:rPr>
        <w:t xml:space="preserve"> </w:t>
      </w:r>
      <w:r w:rsidR="00304435" w:rsidRPr="000E5666">
        <w:rPr>
          <w:rFonts w:ascii="Times New Roman" w:hAnsi="Times New Roman" w:cs="Times New Roman"/>
          <w:sz w:val="28"/>
          <w:szCs w:val="28"/>
        </w:rPr>
        <w:t xml:space="preserve">барысында мынадай нәтижелерге қол жеткізілді: </w:t>
      </w:r>
    </w:p>
    <w:p w14:paraId="1A8675F8" w14:textId="1638F006" w:rsidR="00481A01" w:rsidRPr="000E5666" w:rsidRDefault="00481A01" w:rsidP="002A5D8A">
      <w:pPr>
        <w:autoSpaceDE w:val="0"/>
        <w:autoSpaceDN w:val="0"/>
        <w:adjustRightInd w:val="0"/>
        <w:spacing w:after="0" w:line="240" w:lineRule="auto"/>
        <w:ind w:firstLine="709"/>
        <w:jc w:val="both"/>
        <w:rPr>
          <w:rFonts w:ascii="Times New Roman" w:hAnsi="Times New Roman" w:cs="Times New Roman"/>
          <w:sz w:val="28"/>
          <w:szCs w:val="28"/>
        </w:rPr>
      </w:pPr>
      <w:r w:rsidRPr="000E5666">
        <w:rPr>
          <w:rFonts w:ascii="Times New Roman" w:hAnsi="Times New Roman" w:cs="Times New Roman"/>
          <w:sz w:val="28"/>
          <w:szCs w:val="28"/>
        </w:rPr>
        <w:t>1</w:t>
      </w:r>
      <w:r w:rsidR="002E0ECC">
        <w:rPr>
          <w:rFonts w:ascii="Times New Roman" w:hAnsi="Times New Roman" w:cs="Times New Roman"/>
          <w:sz w:val="28"/>
          <w:szCs w:val="28"/>
        </w:rPr>
        <w:t>.</w:t>
      </w:r>
      <w:r w:rsidRPr="000E5666">
        <w:rPr>
          <w:rFonts w:ascii="Times New Roman" w:hAnsi="Times New Roman" w:cs="Times New Roman"/>
          <w:sz w:val="28"/>
          <w:szCs w:val="28"/>
        </w:rPr>
        <w:t xml:space="preserve"> Компьютерлік графика саласындағы болашақ информатика мұғалімдерінің теориялық талдау және </w:t>
      </w:r>
      <w:r w:rsidR="00CB0A80" w:rsidRPr="000E5666">
        <w:rPr>
          <w:rFonts w:ascii="Times New Roman" w:hAnsi="Times New Roman" w:cs="Times New Roman"/>
          <w:sz w:val="28"/>
          <w:szCs w:val="28"/>
        </w:rPr>
        <w:t>сауалнамалық</w:t>
      </w:r>
      <w:r w:rsidRPr="000E5666">
        <w:rPr>
          <w:rFonts w:ascii="Times New Roman" w:hAnsi="Times New Roman" w:cs="Times New Roman"/>
          <w:sz w:val="28"/>
          <w:szCs w:val="28"/>
        </w:rPr>
        <w:t xml:space="preserve">-диагностикалық әдістер негізінде жоғары </w:t>
      </w:r>
      <w:r w:rsidR="00CB0A80" w:rsidRPr="000E5666">
        <w:rPr>
          <w:rFonts w:ascii="Times New Roman" w:hAnsi="Times New Roman" w:cs="Times New Roman"/>
          <w:sz w:val="28"/>
          <w:szCs w:val="28"/>
        </w:rPr>
        <w:t>оқу орындарының оқытушыларымен</w:t>
      </w:r>
      <w:r w:rsidRPr="000E5666">
        <w:rPr>
          <w:rFonts w:ascii="Times New Roman" w:hAnsi="Times New Roman" w:cs="Times New Roman"/>
          <w:sz w:val="28"/>
          <w:szCs w:val="28"/>
        </w:rPr>
        <w:t xml:space="preserve"> және студенттермен жұмыс жасау негізінде кәсіби даярлау сапасын арттыру жолдары</w:t>
      </w:r>
      <w:r w:rsidR="00CB0A80" w:rsidRPr="000E5666">
        <w:rPr>
          <w:rFonts w:ascii="Times New Roman" w:hAnsi="Times New Roman" w:cs="Times New Roman"/>
          <w:sz w:val="28"/>
          <w:szCs w:val="28"/>
        </w:rPr>
        <w:t xml:space="preserve"> анықталды</w:t>
      </w:r>
      <w:r w:rsidR="002E0ECC">
        <w:rPr>
          <w:rFonts w:ascii="Times New Roman" w:hAnsi="Times New Roman" w:cs="Times New Roman"/>
          <w:sz w:val="28"/>
          <w:szCs w:val="28"/>
        </w:rPr>
        <w:t>.</w:t>
      </w:r>
    </w:p>
    <w:p w14:paraId="3368598D" w14:textId="35309C52" w:rsidR="00CB0A80" w:rsidRPr="000E5666" w:rsidRDefault="00CB0A80" w:rsidP="002A5D8A">
      <w:pPr>
        <w:autoSpaceDE w:val="0"/>
        <w:autoSpaceDN w:val="0"/>
        <w:adjustRightInd w:val="0"/>
        <w:spacing w:after="0" w:line="240" w:lineRule="auto"/>
        <w:ind w:firstLine="709"/>
        <w:jc w:val="both"/>
        <w:rPr>
          <w:rFonts w:ascii="Times New Roman" w:hAnsi="Times New Roman" w:cs="Times New Roman"/>
          <w:sz w:val="28"/>
          <w:szCs w:val="28"/>
        </w:rPr>
      </w:pPr>
      <w:r w:rsidRPr="000E5666">
        <w:rPr>
          <w:rFonts w:ascii="Times New Roman" w:hAnsi="Times New Roman" w:cs="Times New Roman"/>
          <w:sz w:val="28"/>
          <w:szCs w:val="28"/>
        </w:rPr>
        <w:t>2</w:t>
      </w:r>
      <w:r w:rsidR="002E0ECC">
        <w:rPr>
          <w:rFonts w:ascii="Times New Roman" w:hAnsi="Times New Roman" w:cs="Times New Roman"/>
          <w:sz w:val="28"/>
          <w:szCs w:val="28"/>
        </w:rPr>
        <w:t>.</w:t>
      </w:r>
      <w:r w:rsidRPr="000E5666">
        <w:rPr>
          <w:rFonts w:ascii="Times New Roman" w:hAnsi="Times New Roman" w:cs="Times New Roman"/>
          <w:sz w:val="28"/>
          <w:szCs w:val="28"/>
        </w:rPr>
        <w:t xml:space="preserve"> Компьютерлік </w:t>
      </w:r>
      <w:r w:rsidR="00954DC3" w:rsidRPr="000E5666">
        <w:rPr>
          <w:rFonts w:ascii="Times New Roman" w:hAnsi="Times New Roman" w:cs="Times New Roman"/>
          <w:sz w:val="28"/>
          <w:szCs w:val="28"/>
        </w:rPr>
        <w:t>графикаға</w:t>
      </w:r>
      <w:r w:rsidRPr="000E5666">
        <w:rPr>
          <w:rFonts w:ascii="Times New Roman" w:hAnsi="Times New Roman" w:cs="Times New Roman"/>
          <w:sz w:val="28"/>
          <w:szCs w:val="28"/>
        </w:rPr>
        <w:t xml:space="preserve"> болашақ информатика мұғалімдері үшін оқыту </w:t>
      </w:r>
      <w:r w:rsidR="00F42A4D">
        <w:rPr>
          <w:rFonts w:ascii="Times New Roman" w:hAnsi="Times New Roman" w:cs="Times New Roman"/>
          <w:sz w:val="28"/>
          <w:szCs w:val="28"/>
        </w:rPr>
        <w:t>тұғырлары</w:t>
      </w:r>
      <w:r w:rsidRPr="000E5666">
        <w:rPr>
          <w:rFonts w:ascii="Times New Roman" w:hAnsi="Times New Roman" w:cs="Times New Roman"/>
          <w:sz w:val="28"/>
          <w:szCs w:val="28"/>
        </w:rPr>
        <w:t>нң ерекшеліктері талданып, сараланды</w:t>
      </w:r>
      <w:r w:rsidR="002E0ECC">
        <w:rPr>
          <w:rFonts w:ascii="Times New Roman" w:hAnsi="Times New Roman" w:cs="Times New Roman"/>
          <w:sz w:val="28"/>
          <w:szCs w:val="28"/>
        </w:rPr>
        <w:t>.</w:t>
      </w:r>
    </w:p>
    <w:p w14:paraId="45404160" w14:textId="3F4205E0" w:rsidR="00CB0A80" w:rsidRPr="000E5666" w:rsidRDefault="00CB0A80" w:rsidP="002A5D8A">
      <w:pPr>
        <w:autoSpaceDE w:val="0"/>
        <w:autoSpaceDN w:val="0"/>
        <w:adjustRightInd w:val="0"/>
        <w:spacing w:after="0" w:line="240" w:lineRule="auto"/>
        <w:ind w:firstLine="709"/>
        <w:jc w:val="both"/>
        <w:rPr>
          <w:rFonts w:ascii="Times New Roman" w:hAnsi="Times New Roman" w:cs="Times New Roman"/>
          <w:sz w:val="28"/>
          <w:szCs w:val="28"/>
        </w:rPr>
      </w:pPr>
      <w:r w:rsidRPr="000E5666">
        <w:rPr>
          <w:rFonts w:ascii="Times New Roman" w:hAnsi="Times New Roman" w:cs="Times New Roman"/>
          <w:sz w:val="28"/>
          <w:szCs w:val="28"/>
        </w:rPr>
        <w:t>3</w:t>
      </w:r>
      <w:r w:rsidR="002E0ECC">
        <w:rPr>
          <w:rFonts w:ascii="Times New Roman" w:hAnsi="Times New Roman" w:cs="Times New Roman"/>
          <w:sz w:val="28"/>
          <w:szCs w:val="28"/>
        </w:rPr>
        <w:t>.</w:t>
      </w:r>
      <w:r w:rsidRPr="000E5666">
        <w:rPr>
          <w:rFonts w:ascii="Times New Roman" w:hAnsi="Times New Roman" w:cs="Times New Roman"/>
          <w:sz w:val="28"/>
          <w:szCs w:val="28"/>
        </w:rPr>
        <w:t xml:space="preserve"> Компьютерлік </w:t>
      </w:r>
      <w:r w:rsidR="00954DC3" w:rsidRPr="000E5666">
        <w:rPr>
          <w:rFonts w:ascii="Times New Roman" w:hAnsi="Times New Roman" w:cs="Times New Roman"/>
          <w:sz w:val="28"/>
          <w:szCs w:val="28"/>
        </w:rPr>
        <w:t>графикаға</w:t>
      </w:r>
      <w:r w:rsidRPr="000E5666">
        <w:rPr>
          <w:rFonts w:ascii="Times New Roman" w:hAnsi="Times New Roman" w:cs="Times New Roman"/>
          <w:sz w:val="28"/>
          <w:szCs w:val="28"/>
        </w:rPr>
        <w:t xml:space="preserve"> оқытудың тиімді </w:t>
      </w:r>
      <w:r w:rsidR="00F10846" w:rsidRPr="000E5666">
        <w:rPr>
          <w:rFonts w:ascii="Times New Roman" w:hAnsi="Times New Roman" w:cs="Times New Roman"/>
          <w:sz w:val="28"/>
          <w:szCs w:val="28"/>
        </w:rPr>
        <w:t>тұғырының</w:t>
      </w:r>
      <w:r w:rsidRPr="000E5666">
        <w:rPr>
          <w:rFonts w:ascii="Times New Roman" w:hAnsi="Times New Roman" w:cs="Times New Roman"/>
          <w:sz w:val="28"/>
          <w:szCs w:val="28"/>
        </w:rPr>
        <w:t>негізінде жасалған және болашақ информатика мұғалімінің кәсіби дамуына ықпал ететін әдістеме ұсынылды</w:t>
      </w:r>
      <w:r w:rsidR="002E0ECC">
        <w:rPr>
          <w:rFonts w:ascii="Times New Roman" w:hAnsi="Times New Roman" w:cs="Times New Roman"/>
          <w:sz w:val="28"/>
          <w:szCs w:val="28"/>
        </w:rPr>
        <w:t>.</w:t>
      </w:r>
    </w:p>
    <w:p w14:paraId="4D18E0D5" w14:textId="11CA1697" w:rsidR="002F167F" w:rsidRPr="000E5666" w:rsidRDefault="00E20F76" w:rsidP="002A5D8A">
      <w:pPr>
        <w:autoSpaceDE w:val="0"/>
        <w:autoSpaceDN w:val="0"/>
        <w:adjustRightInd w:val="0"/>
        <w:spacing w:after="0" w:line="240" w:lineRule="auto"/>
        <w:ind w:firstLine="709"/>
        <w:jc w:val="both"/>
        <w:rPr>
          <w:rFonts w:ascii="Times New Roman" w:hAnsi="Times New Roman" w:cs="Times New Roman"/>
          <w:sz w:val="28"/>
          <w:szCs w:val="28"/>
        </w:rPr>
      </w:pPr>
      <w:r w:rsidRPr="000E5666">
        <w:rPr>
          <w:rFonts w:ascii="Times New Roman" w:hAnsi="Times New Roman" w:cs="Times New Roman"/>
          <w:sz w:val="28"/>
          <w:szCs w:val="28"/>
        </w:rPr>
        <w:t>4</w:t>
      </w:r>
      <w:r w:rsidR="002E0ECC">
        <w:rPr>
          <w:rFonts w:ascii="Times New Roman" w:hAnsi="Times New Roman" w:cs="Times New Roman"/>
          <w:sz w:val="28"/>
          <w:szCs w:val="28"/>
        </w:rPr>
        <w:t>.</w:t>
      </w:r>
      <w:r w:rsidR="00CB0A80" w:rsidRPr="000E5666">
        <w:rPr>
          <w:rFonts w:ascii="Times New Roman" w:hAnsi="Times New Roman" w:cs="Times New Roman"/>
          <w:sz w:val="28"/>
          <w:szCs w:val="28"/>
        </w:rPr>
        <w:t xml:space="preserve"> </w:t>
      </w:r>
      <w:r w:rsidR="002F167F" w:rsidRPr="000E5666">
        <w:rPr>
          <w:rFonts w:ascii="Times New Roman" w:hAnsi="Times New Roman" w:cs="Times New Roman"/>
          <w:sz w:val="28"/>
          <w:szCs w:val="28"/>
        </w:rPr>
        <w:t xml:space="preserve">Ғылыми, публицистикалық, әдістемелік, оқу әдебиеттерін талдау қазіргі заманғы ғылымдағы компьютерлік </w:t>
      </w:r>
      <w:r w:rsidR="00954DC3" w:rsidRPr="000E5666">
        <w:rPr>
          <w:rFonts w:ascii="Times New Roman" w:hAnsi="Times New Roman" w:cs="Times New Roman"/>
          <w:sz w:val="28"/>
          <w:szCs w:val="28"/>
        </w:rPr>
        <w:t>графикаға</w:t>
      </w:r>
      <w:r w:rsidR="002F167F" w:rsidRPr="000E5666">
        <w:rPr>
          <w:rFonts w:ascii="Times New Roman" w:hAnsi="Times New Roman" w:cs="Times New Roman"/>
          <w:sz w:val="28"/>
          <w:szCs w:val="28"/>
        </w:rPr>
        <w:t xml:space="preserve"> маңызды орны туралы қорытынды жасауға мүмкіндік береді және болашақ «Информатика» мамандығының студенттеріне сабақ беру барысында осы материалды оқытуға аз көңіл бөледі, бұл болашақ информатика мұғалімдерінің кәсіби дайындығында елеулі кемшілік болып табылады.</w:t>
      </w:r>
    </w:p>
    <w:p w14:paraId="4E7626DE" w14:textId="10D15721" w:rsidR="002F167F" w:rsidRPr="000E5666" w:rsidRDefault="00E20F76" w:rsidP="002A5D8A">
      <w:pPr>
        <w:autoSpaceDE w:val="0"/>
        <w:autoSpaceDN w:val="0"/>
        <w:adjustRightInd w:val="0"/>
        <w:spacing w:after="0" w:line="240" w:lineRule="auto"/>
        <w:ind w:firstLine="709"/>
        <w:jc w:val="both"/>
        <w:rPr>
          <w:rFonts w:ascii="Times New Roman" w:hAnsi="Times New Roman" w:cs="Times New Roman"/>
          <w:sz w:val="28"/>
          <w:szCs w:val="28"/>
        </w:rPr>
      </w:pPr>
      <w:r w:rsidRPr="000E5666">
        <w:rPr>
          <w:rFonts w:ascii="Times New Roman" w:hAnsi="Times New Roman" w:cs="Times New Roman"/>
          <w:sz w:val="28"/>
          <w:szCs w:val="28"/>
        </w:rPr>
        <w:t>5</w:t>
      </w:r>
      <w:r w:rsidR="002E0ECC">
        <w:rPr>
          <w:rFonts w:ascii="Times New Roman" w:hAnsi="Times New Roman" w:cs="Times New Roman"/>
          <w:sz w:val="28"/>
          <w:szCs w:val="28"/>
        </w:rPr>
        <w:t>.</w:t>
      </w:r>
      <w:r w:rsidR="002F167F" w:rsidRPr="000E5666">
        <w:rPr>
          <w:rFonts w:ascii="Times New Roman" w:hAnsi="Times New Roman" w:cs="Times New Roman"/>
          <w:sz w:val="28"/>
          <w:szCs w:val="28"/>
        </w:rPr>
        <w:t xml:space="preserve"> Зерттеудің ғылыми-әдістемелік негіздерін талдау студенттерге «Компьютерлік графика» пәнін оқытуға арналған әдістемелік жүйенің теориялық моделін құрастыруға және болашақ «Информатика» мамандығына арналған осы жүйенің компоненттерінің әрқайсысын егжей-тегжейлі жасауға мүмкіндік берді.</w:t>
      </w:r>
    </w:p>
    <w:p w14:paraId="25BDE42C" w14:textId="102967DE" w:rsidR="003D75E3" w:rsidRPr="000E5666" w:rsidRDefault="00E20F76"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6</w:t>
      </w:r>
      <w:r w:rsidR="002E0ECC">
        <w:rPr>
          <w:rFonts w:ascii="Times New Roman" w:hAnsi="Times New Roman" w:cs="Times New Roman"/>
          <w:sz w:val="28"/>
          <w:szCs w:val="28"/>
        </w:rPr>
        <w:t>.</w:t>
      </w:r>
      <w:r w:rsidR="003D75E3" w:rsidRPr="000E5666">
        <w:rPr>
          <w:rFonts w:ascii="Times New Roman" w:hAnsi="Times New Roman" w:cs="Times New Roman"/>
          <w:sz w:val="28"/>
          <w:szCs w:val="28"/>
        </w:rPr>
        <w:t xml:space="preserve"> Тәжірибелік-эксперимент барысында жүргізілген бағалау критерийлері </w:t>
      </w:r>
      <w:r w:rsidR="00A93D69">
        <w:rPr>
          <w:rFonts w:ascii="Times New Roman" w:hAnsi="Times New Roman" w:cs="Times New Roman"/>
          <w:sz w:val="28"/>
          <w:szCs w:val="28"/>
        </w:rPr>
        <w:t>к</w:t>
      </w:r>
      <w:r w:rsidR="003D75E3" w:rsidRPr="000E5666">
        <w:rPr>
          <w:rFonts w:ascii="Times New Roman" w:hAnsi="Times New Roman" w:cs="Times New Roman"/>
          <w:sz w:val="28"/>
          <w:szCs w:val="28"/>
        </w:rPr>
        <w:t xml:space="preserve">омпьютерлік графика бойынша алған білімдері мен туындаған мәселелерді анықтауға мүмкіндік берді. Ал, ол өз кезеңінде мәселерді кешенді түрде жылдам шешуге мүмкіндік береді. </w:t>
      </w:r>
    </w:p>
    <w:p w14:paraId="00E73771" w14:textId="16B26715" w:rsidR="00E20F76" w:rsidRPr="000E5666" w:rsidRDefault="002E0ECC" w:rsidP="002A5D8A">
      <w:pPr>
        <w:pStyle w:val="a3"/>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7. </w:t>
      </w:r>
      <w:r w:rsidR="00A93D69" w:rsidRPr="000E5666">
        <w:rPr>
          <w:rFonts w:ascii="Times New Roman" w:hAnsi="Times New Roman" w:cs="Times New Roman"/>
          <w:sz w:val="28"/>
          <w:szCs w:val="28"/>
        </w:rPr>
        <w:t>Л.Н.</w:t>
      </w:r>
      <w:r w:rsidR="00A93D69">
        <w:rPr>
          <w:rFonts w:ascii="Times New Roman" w:hAnsi="Times New Roman" w:cs="Times New Roman"/>
          <w:sz w:val="28"/>
          <w:szCs w:val="28"/>
        </w:rPr>
        <w:t xml:space="preserve"> </w:t>
      </w:r>
      <w:r w:rsidR="00A93D69" w:rsidRPr="000E5666">
        <w:rPr>
          <w:rFonts w:ascii="Times New Roman" w:hAnsi="Times New Roman" w:cs="Times New Roman"/>
          <w:sz w:val="28"/>
          <w:szCs w:val="28"/>
        </w:rPr>
        <w:t xml:space="preserve">Гумилев атындағы Еуразия Ұлттық университетінің Информатика мамандығының білім беру бағдарламасының негізінде құрылған цифрлы білім беру ресурсын </w:t>
      </w:r>
      <w:r w:rsidR="00A93D69" w:rsidRPr="00224E49">
        <w:rPr>
          <w:rFonts w:ascii="Times New Roman" w:hAnsi="Times New Roman" w:cs="Times New Roman"/>
          <w:sz w:val="28"/>
          <w:szCs w:val="28"/>
        </w:rPr>
        <w:t>Оңтүстік Қазақстан Мемлекеттік педагогикалық университеті</w:t>
      </w:r>
      <w:r w:rsidR="00A93D69">
        <w:rPr>
          <w:rFonts w:ascii="Times New Roman" w:hAnsi="Times New Roman" w:cs="Times New Roman"/>
          <w:sz w:val="28"/>
          <w:szCs w:val="28"/>
        </w:rPr>
        <w:t xml:space="preserve">нде, </w:t>
      </w:r>
      <w:r w:rsidR="00A93D69" w:rsidRPr="00224E49">
        <w:rPr>
          <w:rFonts w:ascii="Times New Roman" w:hAnsi="Times New Roman" w:cs="Times New Roman"/>
          <w:sz w:val="28"/>
          <w:szCs w:val="28"/>
        </w:rPr>
        <w:t>М.Х. Дулати атындағы Тараз өңірлік университеті</w:t>
      </w:r>
      <w:r w:rsidR="00A93D69">
        <w:rPr>
          <w:rFonts w:ascii="Times New Roman" w:hAnsi="Times New Roman" w:cs="Times New Roman"/>
          <w:sz w:val="28"/>
          <w:szCs w:val="28"/>
        </w:rPr>
        <w:t xml:space="preserve">нде </w:t>
      </w:r>
      <w:r w:rsidR="00A93D69" w:rsidRPr="000E5666">
        <w:rPr>
          <w:rFonts w:ascii="Times New Roman" w:hAnsi="Times New Roman" w:cs="Times New Roman"/>
          <w:sz w:val="28"/>
          <w:szCs w:val="28"/>
        </w:rPr>
        <w:t>ендіру нәтижесінде пәнді білім беру бағдарламасына еңгізу мүмкіндік берді.</w:t>
      </w:r>
      <w:r w:rsidR="003D75E3" w:rsidRPr="000E5666">
        <w:rPr>
          <w:rFonts w:ascii="Times New Roman" w:hAnsi="Times New Roman" w:cs="Times New Roman"/>
          <w:sz w:val="28"/>
          <w:szCs w:val="28"/>
        </w:rPr>
        <w:t>Ол білім алушылардың жалпы компьютерлік графика бойынша терең білім мен кәсіби дағдыны қалыптастыруға мүмкіндік береді.</w:t>
      </w:r>
    </w:p>
    <w:p w14:paraId="41469A28" w14:textId="76587BB9" w:rsidR="003D75E3" w:rsidRPr="000E5666" w:rsidRDefault="002E0ECC" w:rsidP="002A5D8A">
      <w:pPr>
        <w:pStyle w:val="a3"/>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8. </w:t>
      </w:r>
      <w:r w:rsidR="00E20F76" w:rsidRPr="000E5666">
        <w:rPr>
          <w:rFonts w:ascii="Times New Roman" w:hAnsi="Times New Roman" w:cs="Times New Roman"/>
          <w:sz w:val="28"/>
          <w:szCs w:val="28"/>
        </w:rPr>
        <w:t xml:space="preserve">«Компьютерлік графика» оқу құралы Amazon платформасында сатылымға шықты. Демек, «Компьютерлік графика» оқу құралы(орыс тілінде) тек қана Қазақстан Республикасы төңірегінде емес, сонымен қатар шетел қолданысына ие болды. </w:t>
      </w:r>
      <w:r w:rsidR="003D75E3" w:rsidRPr="000E5666">
        <w:rPr>
          <w:rFonts w:ascii="Times New Roman" w:hAnsi="Times New Roman" w:cs="Times New Roman"/>
          <w:sz w:val="28"/>
          <w:szCs w:val="28"/>
        </w:rPr>
        <w:t xml:space="preserve"> </w:t>
      </w:r>
    </w:p>
    <w:p w14:paraId="4C94BB89" w14:textId="77777777" w:rsidR="002F167F" w:rsidRPr="000E5666" w:rsidRDefault="002F167F" w:rsidP="002A5D8A">
      <w:pPr>
        <w:autoSpaceDE w:val="0"/>
        <w:autoSpaceDN w:val="0"/>
        <w:adjustRightInd w:val="0"/>
        <w:spacing w:after="0" w:line="240" w:lineRule="auto"/>
        <w:ind w:firstLine="709"/>
        <w:jc w:val="both"/>
        <w:rPr>
          <w:rFonts w:ascii="Times New Roman" w:hAnsi="Times New Roman" w:cs="Times New Roman"/>
          <w:sz w:val="28"/>
          <w:szCs w:val="28"/>
        </w:rPr>
      </w:pPr>
      <w:r w:rsidRPr="000E5666">
        <w:rPr>
          <w:rFonts w:ascii="Times New Roman" w:hAnsi="Times New Roman" w:cs="Times New Roman"/>
          <w:sz w:val="28"/>
          <w:szCs w:val="28"/>
        </w:rPr>
        <w:t>Студенттерге «Компьютерлік графика» пәнін оқытуға арналған әдістемелік жүйе - бұл ақпараттық технологиялардың дамуы мен қоғамның әлеуметтік тапсырысын ескере отырып, түзетуге болатын «ашық» жүйе деп атауға болады. Оның негізінде қолда бар жағдайлар мен ресурстарды ескере отырып, басқа мамандықтарға арналған ауыспалы арнайы курстар мен ұқсас пәндерді де салуға болады.</w:t>
      </w:r>
    </w:p>
    <w:p w14:paraId="00EB5542" w14:textId="77777777" w:rsidR="00CB0A80" w:rsidRPr="000E5666" w:rsidRDefault="00CB0A80"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Алға қойылған міндеттер шеңберінде аяқталған диссертациялық зерттеуді толық деп санауға болады, оны болашақ информатика мұғалімдерінің құзыреттілікке негізделген көзқарас негізінде компьютерлік графика саласындағы кәсіби даярлығын жетілдіру мәселесін шешу үшін тұжырымдамалық ретінде қолдануға болады.</w:t>
      </w:r>
    </w:p>
    <w:p w14:paraId="5F327A53" w14:textId="2F5D69BB" w:rsidR="00C87439" w:rsidRPr="000E5666" w:rsidRDefault="00C87439"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Диссертациялық зерттеуде ұс</w:t>
      </w:r>
      <w:r w:rsidR="00F50985" w:rsidRPr="000E5666">
        <w:rPr>
          <w:rFonts w:ascii="Times New Roman" w:hAnsi="Times New Roman" w:cs="Times New Roman"/>
          <w:sz w:val="28"/>
          <w:szCs w:val="28"/>
        </w:rPr>
        <w:t xml:space="preserve">ынылған идеяларды студенттерді </w:t>
      </w:r>
      <w:r w:rsidRPr="000E5666">
        <w:rPr>
          <w:rFonts w:ascii="Times New Roman" w:hAnsi="Times New Roman" w:cs="Times New Roman"/>
          <w:sz w:val="28"/>
          <w:szCs w:val="28"/>
        </w:rPr>
        <w:t xml:space="preserve">компьютерлік графикаға </w:t>
      </w:r>
      <w:r w:rsidR="00532DE5" w:rsidRPr="000E5666">
        <w:rPr>
          <w:rFonts w:ascii="Times New Roman" w:hAnsi="Times New Roman" w:cs="Times New Roman"/>
          <w:sz w:val="28"/>
          <w:szCs w:val="28"/>
        </w:rPr>
        <w:t>даярлау</w:t>
      </w:r>
      <w:r w:rsidRPr="000E5666">
        <w:rPr>
          <w:rFonts w:ascii="Times New Roman" w:hAnsi="Times New Roman" w:cs="Times New Roman"/>
          <w:sz w:val="28"/>
          <w:szCs w:val="28"/>
        </w:rPr>
        <w:t xml:space="preserve"> бойынша әдістемелік зерттеулерде дамытуға болады.</w:t>
      </w:r>
    </w:p>
    <w:p w14:paraId="2E8BA895" w14:textId="77777777" w:rsidR="00527292" w:rsidRPr="000E5666" w:rsidRDefault="00527292" w:rsidP="002A5D8A">
      <w:pPr>
        <w:pStyle w:val="a3"/>
        <w:ind w:firstLine="709"/>
        <w:jc w:val="both"/>
        <w:rPr>
          <w:rFonts w:ascii="Times New Roman" w:hAnsi="Times New Roman" w:cs="Times New Roman"/>
          <w:sz w:val="28"/>
          <w:szCs w:val="28"/>
        </w:rPr>
      </w:pPr>
      <w:r w:rsidRPr="000E5666">
        <w:rPr>
          <w:rFonts w:ascii="Times New Roman" w:hAnsi="Times New Roman" w:cs="Times New Roman"/>
          <w:sz w:val="28"/>
          <w:szCs w:val="28"/>
        </w:rPr>
        <w:t>Диссертациялық зерттеудің негізгі ережелері келесі жарияланымдарда көрсетілген:</w:t>
      </w:r>
    </w:p>
    <w:p w14:paraId="598FE227" w14:textId="69D630CA" w:rsidR="00F215ED" w:rsidRPr="00F215ED" w:rsidRDefault="00F215ED" w:rsidP="00F215ED">
      <w:pPr>
        <w:pStyle w:val="a3"/>
        <w:ind w:firstLine="709"/>
        <w:jc w:val="both"/>
        <w:rPr>
          <w:rFonts w:ascii="Times New Roman" w:hAnsi="Times New Roman" w:cs="Times New Roman"/>
          <w:sz w:val="28"/>
          <w:szCs w:val="28"/>
          <w:lang w:val="en-US"/>
        </w:rPr>
      </w:pPr>
      <w:r w:rsidRPr="00F215ED">
        <w:rPr>
          <w:rFonts w:ascii="Times New Roman" w:hAnsi="Times New Roman" w:cs="Times New Roman"/>
          <w:sz w:val="28"/>
          <w:szCs w:val="28"/>
        </w:rPr>
        <w:t>Scopus</w:t>
      </w:r>
      <w:r w:rsidRPr="00F215ED">
        <w:rPr>
          <w:rFonts w:ascii="Times New Roman" w:hAnsi="Times New Roman" w:cs="Times New Roman"/>
          <w:sz w:val="28"/>
          <w:szCs w:val="28"/>
          <w:lang w:val="en-GB"/>
        </w:rPr>
        <w:t xml:space="preserve"> </w:t>
      </w:r>
      <w:r w:rsidRPr="00F215ED">
        <w:rPr>
          <w:rFonts w:ascii="Times New Roman" w:hAnsi="Times New Roman" w:cs="Times New Roman"/>
          <w:sz w:val="28"/>
          <w:szCs w:val="28"/>
        </w:rPr>
        <w:t>деректер қорында индекстелетін халықаралық рецензияланатын журналдарда 2 мақала жарияланды:</w:t>
      </w:r>
      <w:r w:rsidRPr="00F215ED">
        <w:rPr>
          <w:rFonts w:ascii="Times New Roman" w:hAnsi="Times New Roman" w:cs="Times New Roman"/>
          <w:sz w:val="28"/>
          <w:szCs w:val="28"/>
        </w:rPr>
        <w:cr/>
      </w:r>
      <w:r w:rsidRPr="00F215ED">
        <w:rPr>
          <w:rFonts w:ascii="Times New Roman" w:hAnsi="Times New Roman" w:cs="Times New Roman"/>
          <w:sz w:val="28"/>
          <w:szCs w:val="28"/>
        </w:rPr>
        <w:tab/>
      </w:r>
      <w:r w:rsidRPr="00F215ED">
        <w:rPr>
          <w:rFonts w:ascii="Times New Roman" w:hAnsi="Times New Roman" w:cs="Times New Roman"/>
          <w:sz w:val="28"/>
          <w:szCs w:val="28"/>
          <w:lang w:val="en-US"/>
        </w:rPr>
        <w:t>1 «Didactic Potential of Multimedia-Technology in the Development of Students’ Informational Culture»  Indian Journal of Science and Technology, Vol 9(12), DOI: 10.17485/ijst/2016/v9i12/89517, March 2016.</w:t>
      </w:r>
    </w:p>
    <w:p w14:paraId="7FE3DDD6" w14:textId="77777777" w:rsidR="00F215ED" w:rsidRPr="00F215ED" w:rsidRDefault="00F215ED" w:rsidP="00F215ED">
      <w:pPr>
        <w:pStyle w:val="a3"/>
        <w:ind w:firstLine="709"/>
        <w:rPr>
          <w:rFonts w:ascii="Times New Roman" w:hAnsi="Times New Roman" w:cs="Times New Roman"/>
          <w:sz w:val="28"/>
          <w:szCs w:val="28"/>
          <w:lang w:val="en-US"/>
        </w:rPr>
      </w:pPr>
      <w:r w:rsidRPr="00F215ED">
        <w:rPr>
          <w:rFonts w:ascii="Times New Roman" w:hAnsi="Times New Roman" w:cs="Times New Roman"/>
          <w:sz w:val="28"/>
          <w:szCs w:val="28"/>
          <w:lang w:val="en-US"/>
        </w:rPr>
        <w:t>2 «Systematic Review and Results of the Experiment of a Flipped Learning Model for the Courses of Descriptive Geometry, Engineering and Computer Graphics, Computer Geometry» EURASIA Journal of Mathematics Science and Technology Education ISSN: 1305-8223 (online) 1305-8215 (print) 2017 13(8):4831-4845 DOI: 10.12973/eurasia.2017.00967a</w:t>
      </w:r>
      <w:r w:rsidRPr="00F215ED">
        <w:rPr>
          <w:rFonts w:ascii="Times New Roman" w:hAnsi="Times New Roman" w:cs="Times New Roman"/>
          <w:sz w:val="28"/>
          <w:szCs w:val="28"/>
        </w:rPr>
        <w:t>.</w:t>
      </w:r>
    </w:p>
    <w:p w14:paraId="63C25B9E" w14:textId="77777777" w:rsidR="00F215ED" w:rsidRPr="00F215ED" w:rsidRDefault="00F215ED" w:rsidP="00F215ED">
      <w:pPr>
        <w:pStyle w:val="a3"/>
        <w:ind w:firstLine="709"/>
        <w:jc w:val="both"/>
        <w:rPr>
          <w:rFonts w:ascii="Times New Roman" w:hAnsi="Times New Roman" w:cs="Times New Roman"/>
          <w:sz w:val="28"/>
          <w:szCs w:val="28"/>
        </w:rPr>
      </w:pPr>
      <w:r w:rsidRPr="00F215ED">
        <w:rPr>
          <w:rFonts w:ascii="Times New Roman" w:hAnsi="Times New Roman" w:cs="Times New Roman"/>
          <w:sz w:val="28"/>
          <w:szCs w:val="28"/>
        </w:rPr>
        <w:t>Уәкілетті орган ұсынған басылымдарда 3 мақала жарияланды:</w:t>
      </w:r>
    </w:p>
    <w:p w14:paraId="3241A66C" w14:textId="77777777" w:rsidR="00F215ED" w:rsidRPr="00F215ED" w:rsidRDefault="00F215ED" w:rsidP="00F215ED">
      <w:pPr>
        <w:autoSpaceDE w:val="0"/>
        <w:autoSpaceDN w:val="0"/>
        <w:adjustRightInd w:val="0"/>
        <w:ind w:firstLine="709"/>
        <w:rPr>
          <w:rFonts w:ascii="Times New Roman" w:hAnsi="Times New Roman" w:cs="Times New Roman"/>
          <w:bCs/>
          <w:sz w:val="28"/>
          <w:szCs w:val="28"/>
        </w:rPr>
      </w:pPr>
      <w:r w:rsidRPr="00F215ED">
        <w:rPr>
          <w:rFonts w:ascii="Times New Roman" w:hAnsi="Times New Roman" w:cs="Times New Roman"/>
          <w:sz w:val="28"/>
          <w:szCs w:val="28"/>
        </w:rPr>
        <w:t xml:space="preserve">1. </w:t>
      </w:r>
      <w:r w:rsidRPr="00F215ED">
        <w:rPr>
          <w:rFonts w:ascii="Times New Roman" w:hAnsi="Times New Roman" w:cs="Times New Roman"/>
          <w:bCs/>
          <w:sz w:val="28"/>
          <w:szCs w:val="28"/>
        </w:rPr>
        <w:t xml:space="preserve">Формирование модели методики обучения компьютерной графике будущих учителей информатики. </w:t>
      </w:r>
      <w:r w:rsidRPr="00F215ED">
        <w:rPr>
          <w:rFonts w:ascii="Times New Roman" w:hAnsi="Times New Roman" w:cs="Times New Roman"/>
          <w:color w:val="000000"/>
          <w:sz w:val="28"/>
          <w:szCs w:val="28"/>
        </w:rPr>
        <w:t xml:space="preserve">Наука и жизнь Казахстана. Международный научно-популярный журнал.  </w:t>
      </w:r>
      <w:r w:rsidRPr="00F215ED">
        <w:rPr>
          <w:rFonts w:ascii="Times New Roman" w:hAnsi="Times New Roman" w:cs="Times New Roman"/>
          <w:color w:val="000000"/>
          <w:sz w:val="28"/>
          <w:szCs w:val="28"/>
          <w:lang w:val="en-US"/>
        </w:rPr>
        <w:t>ISSN</w:t>
      </w:r>
      <w:r w:rsidRPr="00F215ED">
        <w:rPr>
          <w:rFonts w:ascii="Times New Roman" w:hAnsi="Times New Roman" w:cs="Times New Roman"/>
          <w:color w:val="000000"/>
          <w:sz w:val="28"/>
          <w:szCs w:val="28"/>
        </w:rPr>
        <w:t xml:space="preserve"> 2073-333</w:t>
      </w:r>
      <w:r w:rsidRPr="00F215ED">
        <w:rPr>
          <w:rFonts w:ascii="Times New Roman" w:hAnsi="Times New Roman" w:cs="Times New Roman"/>
          <w:color w:val="000000"/>
          <w:sz w:val="28"/>
          <w:szCs w:val="28"/>
          <w:lang w:val="en-US"/>
        </w:rPr>
        <w:t>X</w:t>
      </w:r>
      <w:r w:rsidRPr="00F215ED">
        <w:rPr>
          <w:rFonts w:ascii="Times New Roman" w:hAnsi="Times New Roman" w:cs="Times New Roman"/>
          <w:color w:val="000000"/>
          <w:sz w:val="28"/>
          <w:szCs w:val="28"/>
        </w:rPr>
        <w:t>. №2 (57).</w:t>
      </w:r>
    </w:p>
    <w:p w14:paraId="1B9A57E6" w14:textId="77777777" w:rsidR="00F215ED" w:rsidRPr="00F215ED" w:rsidRDefault="00F215ED" w:rsidP="00F215ED">
      <w:pPr>
        <w:pStyle w:val="a3"/>
        <w:ind w:firstLine="709"/>
        <w:jc w:val="both"/>
        <w:rPr>
          <w:rFonts w:ascii="Times New Roman" w:hAnsi="Times New Roman" w:cs="Times New Roman"/>
          <w:bCs/>
          <w:sz w:val="28"/>
          <w:szCs w:val="28"/>
          <w:lang w:val="ru-RU"/>
        </w:rPr>
      </w:pPr>
      <w:r w:rsidRPr="00F215ED">
        <w:rPr>
          <w:rFonts w:ascii="Times New Roman" w:hAnsi="Times New Roman" w:cs="Times New Roman"/>
          <w:bCs/>
          <w:sz w:val="28"/>
          <w:szCs w:val="28"/>
          <w:lang w:val="ru-RU"/>
        </w:rPr>
        <w:lastRenderedPageBreak/>
        <w:t xml:space="preserve">2. </w:t>
      </w:r>
      <w:r w:rsidRPr="00F215ED">
        <w:rPr>
          <w:rFonts w:ascii="Times New Roman" w:hAnsi="Times New Roman" w:cs="Times New Roman"/>
          <w:bCs/>
          <w:sz w:val="28"/>
          <w:szCs w:val="28"/>
        </w:rPr>
        <w:t>Особенности  преподавания  компьютерной  графики  при  обучении будущих учителей инфoрмaтики</w:t>
      </w:r>
      <w:r w:rsidRPr="00F215ED">
        <w:rPr>
          <w:rFonts w:ascii="Times New Roman" w:hAnsi="Times New Roman" w:cs="Times New Roman"/>
          <w:bCs/>
          <w:sz w:val="28"/>
          <w:szCs w:val="28"/>
          <w:lang w:val="ru-RU"/>
        </w:rPr>
        <w:t xml:space="preserve">. Наука и жизнь Казахстана. Международный научно-популярный журнал.  </w:t>
      </w:r>
      <w:r w:rsidRPr="00F215ED">
        <w:rPr>
          <w:rFonts w:ascii="Times New Roman" w:hAnsi="Times New Roman" w:cs="Times New Roman"/>
          <w:bCs/>
          <w:sz w:val="28"/>
          <w:szCs w:val="28"/>
          <w:lang w:val="en-US"/>
        </w:rPr>
        <w:t>ISSN</w:t>
      </w:r>
      <w:r w:rsidRPr="00F215ED">
        <w:rPr>
          <w:rFonts w:ascii="Times New Roman" w:hAnsi="Times New Roman" w:cs="Times New Roman"/>
          <w:bCs/>
          <w:sz w:val="28"/>
          <w:szCs w:val="28"/>
          <w:lang w:val="ru-RU"/>
        </w:rPr>
        <w:t xml:space="preserve"> 2073-333</w:t>
      </w:r>
      <w:r w:rsidRPr="00F215ED">
        <w:rPr>
          <w:rFonts w:ascii="Times New Roman" w:hAnsi="Times New Roman" w:cs="Times New Roman"/>
          <w:bCs/>
          <w:sz w:val="28"/>
          <w:szCs w:val="28"/>
          <w:lang w:val="en-US"/>
        </w:rPr>
        <w:t>X</w:t>
      </w:r>
      <w:r w:rsidRPr="00F215ED">
        <w:rPr>
          <w:rFonts w:ascii="Times New Roman" w:hAnsi="Times New Roman" w:cs="Times New Roman"/>
          <w:bCs/>
          <w:sz w:val="28"/>
          <w:szCs w:val="28"/>
          <w:lang w:val="ru-RU"/>
        </w:rPr>
        <w:t>. №3.</w:t>
      </w:r>
    </w:p>
    <w:p w14:paraId="0B2AE428" w14:textId="77777777" w:rsidR="00F215ED" w:rsidRPr="00F215ED" w:rsidRDefault="00F215ED" w:rsidP="00F215ED">
      <w:pPr>
        <w:pStyle w:val="a3"/>
        <w:ind w:firstLine="709"/>
        <w:jc w:val="both"/>
        <w:rPr>
          <w:rFonts w:ascii="Times New Roman" w:hAnsi="Times New Roman" w:cs="Times New Roman"/>
          <w:sz w:val="28"/>
          <w:szCs w:val="28"/>
          <w:lang w:val="ru-RU"/>
        </w:rPr>
      </w:pPr>
      <w:r w:rsidRPr="00F215ED">
        <w:rPr>
          <w:rFonts w:ascii="Times New Roman" w:hAnsi="Times New Roman" w:cs="Times New Roman"/>
          <w:bCs/>
          <w:sz w:val="28"/>
          <w:szCs w:val="28"/>
          <w:lang w:val="ru-RU"/>
        </w:rPr>
        <w:t xml:space="preserve">3. Болашақ информатика пәні мұғалімдерін оқыту үрдісіндегі компьютерлік графиканы оқыту әдістері, формалары және құралдары. </w:t>
      </w:r>
      <w:r w:rsidRPr="00F215ED">
        <w:rPr>
          <w:rFonts w:ascii="Times New Roman" w:hAnsi="Times New Roman" w:cs="Times New Roman"/>
          <w:sz w:val="28"/>
          <w:szCs w:val="28"/>
        </w:rPr>
        <w:t>Вестник Академии Педагогических Наук Казахстана, ISSN 2070-4046, №2.</w:t>
      </w:r>
    </w:p>
    <w:p w14:paraId="077F7E98" w14:textId="77777777" w:rsidR="00F215ED" w:rsidRPr="00F215ED" w:rsidRDefault="00F215ED" w:rsidP="00F215ED">
      <w:pPr>
        <w:pStyle w:val="a3"/>
        <w:ind w:firstLine="709"/>
        <w:jc w:val="both"/>
        <w:rPr>
          <w:rFonts w:ascii="Times New Roman" w:hAnsi="Times New Roman" w:cs="Times New Roman"/>
          <w:sz w:val="28"/>
          <w:szCs w:val="28"/>
        </w:rPr>
      </w:pPr>
      <w:r w:rsidRPr="00F215ED">
        <w:rPr>
          <w:rFonts w:ascii="Times New Roman" w:hAnsi="Times New Roman" w:cs="Times New Roman"/>
          <w:sz w:val="28"/>
          <w:szCs w:val="28"/>
        </w:rPr>
        <w:t>Халықаралық конференциялар мен ғылыми журналдарда жарияланған 7 мақала:</w:t>
      </w:r>
    </w:p>
    <w:p w14:paraId="41283934" w14:textId="77777777" w:rsidR="00F215ED" w:rsidRPr="00F215ED" w:rsidRDefault="00F215ED" w:rsidP="00F215ED">
      <w:pPr>
        <w:pStyle w:val="a3"/>
        <w:ind w:firstLine="709"/>
        <w:jc w:val="both"/>
        <w:rPr>
          <w:rFonts w:ascii="Times New Roman" w:hAnsi="Times New Roman" w:cs="Times New Roman"/>
          <w:sz w:val="28"/>
          <w:szCs w:val="28"/>
        </w:rPr>
      </w:pPr>
      <w:r w:rsidRPr="00F215ED">
        <w:rPr>
          <w:rFonts w:ascii="Times New Roman" w:hAnsi="Times New Roman" w:cs="Times New Roman"/>
          <w:sz w:val="28"/>
          <w:szCs w:val="28"/>
        </w:rPr>
        <w:t>1. «Структура и основное содержание курса «Компьютерная геометрия и графика» при подготовке учителей информатики» тақырыбы бойынша конференцияға қатысу және презентация қорғалды. от Информатики в школе к техносфере образованя. Международная научно-практическая конференция, посвященная 30-летию школьной информатики (г.Москва, 9–10 декабря 2015 года).</w:t>
      </w:r>
    </w:p>
    <w:p w14:paraId="3F274B45" w14:textId="77777777" w:rsidR="00F215ED" w:rsidRPr="00F215ED" w:rsidRDefault="00F215ED" w:rsidP="00F215ED">
      <w:pPr>
        <w:pStyle w:val="a3"/>
        <w:ind w:firstLine="709"/>
        <w:jc w:val="both"/>
        <w:rPr>
          <w:rFonts w:ascii="Times New Roman" w:hAnsi="Times New Roman" w:cs="Times New Roman"/>
          <w:bCs/>
          <w:sz w:val="28"/>
          <w:szCs w:val="28"/>
          <w:lang w:val="en-US"/>
        </w:rPr>
      </w:pPr>
      <w:r w:rsidRPr="00F215ED">
        <w:rPr>
          <w:rFonts w:ascii="Times New Roman" w:hAnsi="Times New Roman" w:cs="Times New Roman"/>
          <w:sz w:val="28"/>
          <w:szCs w:val="28"/>
          <w:lang w:val="en-US"/>
        </w:rPr>
        <w:t>2</w:t>
      </w:r>
      <w:r w:rsidRPr="00F215ED">
        <w:rPr>
          <w:rFonts w:ascii="Times New Roman" w:hAnsi="Times New Roman" w:cs="Times New Roman"/>
          <w:sz w:val="28"/>
          <w:szCs w:val="28"/>
        </w:rPr>
        <w:t xml:space="preserve">. </w:t>
      </w:r>
      <w:r w:rsidRPr="00F215ED">
        <w:rPr>
          <w:rFonts w:ascii="Times New Roman" w:hAnsi="Times New Roman" w:cs="Times New Roman"/>
          <w:sz w:val="28"/>
          <w:szCs w:val="28"/>
          <w:lang w:val="en-US"/>
        </w:rPr>
        <w:t xml:space="preserve">«Theoretical bases of construction course "Computational geometry"» </w:t>
      </w:r>
      <w:r w:rsidRPr="00F215ED">
        <w:rPr>
          <w:rFonts w:ascii="Times New Roman" w:hAnsi="Times New Roman" w:cs="Times New Roman"/>
          <w:sz w:val="28"/>
          <w:szCs w:val="28"/>
        </w:rPr>
        <w:t>тақырыбы</w:t>
      </w:r>
      <w:r w:rsidRPr="00F215ED">
        <w:rPr>
          <w:rFonts w:ascii="Times New Roman" w:hAnsi="Times New Roman" w:cs="Times New Roman"/>
          <w:sz w:val="28"/>
          <w:szCs w:val="28"/>
          <w:lang w:val="en-US"/>
        </w:rPr>
        <w:t xml:space="preserve"> </w:t>
      </w:r>
      <w:r w:rsidRPr="00F215ED">
        <w:rPr>
          <w:rFonts w:ascii="Times New Roman" w:hAnsi="Times New Roman" w:cs="Times New Roman"/>
          <w:sz w:val="28"/>
          <w:szCs w:val="28"/>
        </w:rPr>
        <w:t>бойынша</w:t>
      </w:r>
      <w:r w:rsidRPr="00F215ED">
        <w:rPr>
          <w:rFonts w:ascii="Times New Roman" w:hAnsi="Times New Roman" w:cs="Times New Roman"/>
          <w:sz w:val="28"/>
          <w:szCs w:val="28"/>
          <w:lang w:val="en-US"/>
        </w:rPr>
        <w:t xml:space="preserve"> </w:t>
      </w:r>
      <w:r w:rsidRPr="00F215ED">
        <w:rPr>
          <w:rFonts w:ascii="Times New Roman" w:hAnsi="Times New Roman" w:cs="Times New Roman"/>
          <w:bCs/>
          <w:sz w:val="28"/>
          <w:szCs w:val="28"/>
          <w:lang w:val="en-US"/>
        </w:rPr>
        <w:t>7th International Conference “Recent trend in Science and Technology management”(23-29 January 2017).</w:t>
      </w:r>
    </w:p>
    <w:p w14:paraId="617F6590" w14:textId="77777777" w:rsidR="00F215ED" w:rsidRPr="00F215ED" w:rsidRDefault="00F215ED" w:rsidP="00F215ED">
      <w:pPr>
        <w:pStyle w:val="a3"/>
        <w:ind w:firstLine="709"/>
        <w:jc w:val="both"/>
        <w:rPr>
          <w:rFonts w:ascii="Times New Roman" w:hAnsi="Times New Roman" w:cs="Times New Roman"/>
          <w:sz w:val="28"/>
          <w:szCs w:val="28"/>
          <w:lang w:val="en-US"/>
        </w:rPr>
      </w:pPr>
      <w:r w:rsidRPr="00F215ED">
        <w:rPr>
          <w:rFonts w:ascii="Times New Roman" w:hAnsi="Times New Roman" w:cs="Times New Roman"/>
          <w:sz w:val="28"/>
          <w:szCs w:val="28"/>
        </w:rPr>
        <w:t xml:space="preserve">3. </w:t>
      </w:r>
      <w:r w:rsidRPr="00F215ED">
        <w:rPr>
          <w:rFonts w:ascii="Times New Roman" w:hAnsi="Times New Roman" w:cs="Times New Roman"/>
          <w:sz w:val="28"/>
          <w:szCs w:val="28"/>
          <w:lang w:val="en-US"/>
        </w:rPr>
        <w:t>«</w:t>
      </w:r>
      <w:r w:rsidRPr="00F215ED">
        <w:rPr>
          <w:rFonts w:ascii="Times New Roman" w:hAnsi="Times New Roman" w:cs="Times New Roman"/>
          <w:bCs/>
          <w:color w:val="000000"/>
          <w:sz w:val="28"/>
          <w:szCs w:val="28"/>
          <w:lang w:val="en-US"/>
        </w:rPr>
        <w:t>On introduction of the course "Computer Geometry" in the educational process of high school</w:t>
      </w:r>
      <w:r w:rsidRPr="00F215ED">
        <w:rPr>
          <w:rFonts w:ascii="Times New Roman" w:hAnsi="Times New Roman" w:cs="Times New Roman"/>
          <w:sz w:val="28"/>
          <w:szCs w:val="28"/>
          <w:lang w:val="en-US"/>
        </w:rPr>
        <w:t>» Journal of knowledge society /international scientific journal/  Issn 2336-2561 /1-2016. Brno. Czech Republic.75-82.</w:t>
      </w:r>
    </w:p>
    <w:p w14:paraId="6F683ACC" w14:textId="77777777" w:rsidR="00F215ED" w:rsidRPr="00F215ED" w:rsidRDefault="00F215ED" w:rsidP="00F215ED">
      <w:pPr>
        <w:pStyle w:val="a3"/>
        <w:ind w:firstLine="709"/>
        <w:jc w:val="both"/>
        <w:rPr>
          <w:rFonts w:ascii="Times New Roman" w:hAnsi="Times New Roman" w:cs="Times New Roman"/>
          <w:sz w:val="28"/>
          <w:szCs w:val="28"/>
          <w:lang w:val="en-US"/>
        </w:rPr>
      </w:pPr>
      <w:r w:rsidRPr="00F215ED">
        <w:rPr>
          <w:rFonts w:ascii="Times New Roman" w:hAnsi="Times New Roman" w:cs="Times New Roman"/>
          <w:bCs/>
          <w:color w:val="000000"/>
          <w:sz w:val="28"/>
          <w:szCs w:val="28"/>
          <w:lang w:val="en-US"/>
        </w:rPr>
        <w:t>4</w:t>
      </w:r>
      <w:r w:rsidRPr="00F215ED">
        <w:rPr>
          <w:rFonts w:ascii="Times New Roman" w:hAnsi="Times New Roman" w:cs="Times New Roman"/>
          <w:bCs/>
          <w:color w:val="000000"/>
          <w:sz w:val="28"/>
          <w:szCs w:val="28"/>
        </w:rPr>
        <w:t>.</w:t>
      </w:r>
      <w:r w:rsidRPr="00F215ED">
        <w:rPr>
          <w:rFonts w:ascii="Times New Roman" w:hAnsi="Times New Roman" w:cs="Times New Roman"/>
          <w:bCs/>
          <w:color w:val="000000"/>
          <w:sz w:val="28"/>
          <w:szCs w:val="28"/>
          <w:lang w:val="en-US"/>
        </w:rPr>
        <w:t xml:space="preserve"> «</w:t>
      </w:r>
      <w:r w:rsidRPr="00F215ED">
        <w:rPr>
          <w:rFonts w:ascii="Times New Roman" w:hAnsi="Times New Roman" w:cs="Times New Roman"/>
          <w:sz w:val="28"/>
          <w:szCs w:val="28"/>
        </w:rPr>
        <w:t>С</w:t>
      </w:r>
      <w:r w:rsidRPr="00F215ED">
        <w:rPr>
          <w:rFonts w:ascii="Times New Roman" w:hAnsi="Times New Roman" w:cs="Times New Roman"/>
          <w:sz w:val="28"/>
          <w:szCs w:val="28"/>
          <w:lang w:val="en-US"/>
        </w:rPr>
        <w:t>ourse of "</w:t>
      </w:r>
      <w:r w:rsidRPr="00F215ED">
        <w:rPr>
          <w:rFonts w:ascii="Times New Roman" w:hAnsi="Times New Roman" w:cs="Times New Roman"/>
          <w:sz w:val="28"/>
          <w:szCs w:val="28"/>
        </w:rPr>
        <w:t>С</w:t>
      </w:r>
      <w:r w:rsidRPr="00F215ED">
        <w:rPr>
          <w:rFonts w:ascii="Times New Roman" w:hAnsi="Times New Roman" w:cs="Times New Roman"/>
          <w:sz w:val="28"/>
          <w:szCs w:val="28"/>
          <w:lang w:val="en-US"/>
        </w:rPr>
        <w:t xml:space="preserve">omputer geometry" in the educational process of the university» International Conference Innovations in Science and Education March 22-24, 2017 - Prague, Czech Republic. </w:t>
      </w:r>
    </w:p>
    <w:p w14:paraId="0CA49D1F" w14:textId="617D6D1C" w:rsidR="00F215ED" w:rsidRPr="00F215ED" w:rsidRDefault="00F215ED" w:rsidP="00F215ED">
      <w:pPr>
        <w:pStyle w:val="a3"/>
        <w:ind w:firstLine="709"/>
        <w:jc w:val="both"/>
        <w:rPr>
          <w:rFonts w:ascii="Times New Roman" w:hAnsi="Times New Roman" w:cs="Times New Roman"/>
          <w:sz w:val="28"/>
          <w:szCs w:val="28"/>
          <w:lang w:val="en-US"/>
        </w:rPr>
      </w:pPr>
      <w:r w:rsidRPr="00F215ED">
        <w:rPr>
          <w:rFonts w:ascii="Times New Roman" w:hAnsi="Times New Roman" w:cs="Times New Roman"/>
          <w:sz w:val="28"/>
          <w:szCs w:val="28"/>
          <w:lang w:val="en-US"/>
        </w:rPr>
        <w:t>5</w:t>
      </w:r>
      <w:r w:rsidRPr="00F215ED">
        <w:rPr>
          <w:rFonts w:ascii="Times New Roman" w:hAnsi="Times New Roman" w:cs="Times New Roman"/>
          <w:sz w:val="28"/>
          <w:szCs w:val="28"/>
        </w:rPr>
        <w:t>. У</w:t>
      </w:r>
      <w:r w:rsidRPr="00F215ED">
        <w:rPr>
          <w:rFonts w:ascii="Times New Roman" w:hAnsi="Times New Roman" w:cs="Times New Roman"/>
          <w:sz w:val="28"/>
          <w:szCs w:val="28"/>
          <w:lang w:val="ru-RU"/>
        </w:rPr>
        <w:t>чебный</w:t>
      </w:r>
      <w:r w:rsidRPr="00F215ED">
        <w:rPr>
          <w:rFonts w:ascii="Times New Roman" w:hAnsi="Times New Roman" w:cs="Times New Roman"/>
          <w:sz w:val="28"/>
          <w:szCs w:val="28"/>
          <w:lang w:val="en-US"/>
        </w:rPr>
        <w:t xml:space="preserve"> </w:t>
      </w:r>
      <w:r w:rsidR="00E7232C">
        <w:rPr>
          <w:rFonts w:ascii="Times New Roman" w:hAnsi="Times New Roman" w:cs="Times New Roman"/>
          <w:sz w:val="28"/>
          <w:szCs w:val="28"/>
          <w:lang w:val="ru-RU"/>
        </w:rPr>
        <w:t>процесс</w:t>
      </w:r>
      <w:r w:rsidRPr="00F215ED">
        <w:rPr>
          <w:rFonts w:ascii="Times New Roman" w:hAnsi="Times New Roman" w:cs="Times New Roman"/>
          <w:sz w:val="28"/>
          <w:szCs w:val="28"/>
          <w:lang w:val="en-US"/>
        </w:rPr>
        <w:t xml:space="preserve"> </w:t>
      </w:r>
      <w:r w:rsidRPr="00F215ED">
        <w:rPr>
          <w:rFonts w:ascii="Times New Roman" w:hAnsi="Times New Roman" w:cs="Times New Roman"/>
          <w:sz w:val="28"/>
          <w:szCs w:val="28"/>
          <w:lang w:val="ru-RU"/>
        </w:rPr>
        <w:t>вуза</w:t>
      </w:r>
      <w:r w:rsidRPr="00F215ED">
        <w:rPr>
          <w:rFonts w:ascii="Times New Roman" w:hAnsi="Times New Roman" w:cs="Times New Roman"/>
          <w:sz w:val="28"/>
          <w:szCs w:val="28"/>
          <w:lang w:val="en-US"/>
        </w:rPr>
        <w:t xml:space="preserve"> </w:t>
      </w:r>
      <w:r w:rsidRPr="00F215ED">
        <w:rPr>
          <w:rFonts w:ascii="Times New Roman" w:hAnsi="Times New Roman" w:cs="Times New Roman"/>
          <w:sz w:val="28"/>
          <w:szCs w:val="28"/>
          <w:lang w:val="ru-RU"/>
        </w:rPr>
        <w:t>спецкурса</w:t>
      </w:r>
      <w:r w:rsidRPr="00F215ED">
        <w:rPr>
          <w:rFonts w:ascii="Times New Roman" w:hAnsi="Times New Roman" w:cs="Times New Roman"/>
          <w:sz w:val="28"/>
          <w:szCs w:val="28"/>
          <w:lang w:val="en-US"/>
        </w:rPr>
        <w:t xml:space="preserve"> «</w:t>
      </w:r>
      <w:r w:rsidRPr="00F215ED">
        <w:rPr>
          <w:rFonts w:ascii="Times New Roman" w:hAnsi="Times New Roman" w:cs="Times New Roman"/>
          <w:sz w:val="28"/>
          <w:szCs w:val="28"/>
        </w:rPr>
        <w:t>К</w:t>
      </w:r>
      <w:r w:rsidRPr="00F215ED">
        <w:rPr>
          <w:rFonts w:ascii="Times New Roman" w:hAnsi="Times New Roman" w:cs="Times New Roman"/>
          <w:sz w:val="28"/>
          <w:szCs w:val="28"/>
          <w:lang w:val="ru-RU"/>
        </w:rPr>
        <w:t>омпьютерная</w:t>
      </w:r>
      <w:r w:rsidRPr="00F215ED">
        <w:rPr>
          <w:rFonts w:ascii="Times New Roman" w:hAnsi="Times New Roman" w:cs="Times New Roman"/>
          <w:sz w:val="28"/>
          <w:szCs w:val="28"/>
          <w:lang w:val="en-US"/>
        </w:rPr>
        <w:t xml:space="preserve"> </w:t>
      </w:r>
      <w:r w:rsidRPr="00F215ED">
        <w:rPr>
          <w:rFonts w:ascii="Times New Roman" w:hAnsi="Times New Roman" w:cs="Times New Roman"/>
          <w:sz w:val="28"/>
          <w:szCs w:val="28"/>
          <w:lang w:val="ru-RU"/>
        </w:rPr>
        <w:t>геометрия</w:t>
      </w:r>
      <w:r w:rsidRPr="00F215ED">
        <w:rPr>
          <w:rFonts w:ascii="Times New Roman" w:hAnsi="Times New Roman" w:cs="Times New Roman"/>
          <w:sz w:val="28"/>
          <w:szCs w:val="28"/>
          <w:lang w:val="en-US"/>
        </w:rPr>
        <w:t>» On introduction of the course "Computer Geometry" in the educational process of high school journal of knowledge society /international scientific journal/</w:t>
      </w:r>
    </w:p>
    <w:p w14:paraId="222C6F3A" w14:textId="77777777" w:rsidR="00F215ED" w:rsidRPr="00F215ED" w:rsidRDefault="00F215ED" w:rsidP="00F215ED">
      <w:pPr>
        <w:pStyle w:val="a3"/>
        <w:ind w:firstLine="709"/>
        <w:jc w:val="both"/>
        <w:rPr>
          <w:rFonts w:ascii="Times New Roman" w:hAnsi="Times New Roman" w:cs="Times New Roman"/>
          <w:sz w:val="28"/>
          <w:szCs w:val="28"/>
        </w:rPr>
      </w:pPr>
      <w:r w:rsidRPr="00F215ED">
        <w:rPr>
          <w:rFonts w:ascii="Times New Roman" w:hAnsi="Times New Roman" w:cs="Times New Roman"/>
          <w:sz w:val="28"/>
          <w:szCs w:val="28"/>
          <w:lang w:val="en-US"/>
        </w:rPr>
        <w:t xml:space="preserve"> ISSN 2336-2561 /1-2016. Brno. Czech Republic.75-82</w:t>
      </w:r>
      <w:r w:rsidRPr="00F215ED">
        <w:rPr>
          <w:rFonts w:ascii="Times New Roman" w:hAnsi="Times New Roman" w:cs="Times New Roman"/>
          <w:sz w:val="28"/>
          <w:szCs w:val="28"/>
        </w:rPr>
        <w:t>.</w:t>
      </w:r>
    </w:p>
    <w:p w14:paraId="1DB3CA0E" w14:textId="2914A43F" w:rsidR="00F215ED" w:rsidRPr="00F215ED" w:rsidRDefault="00F215ED" w:rsidP="00F215ED">
      <w:pPr>
        <w:pStyle w:val="a3"/>
        <w:ind w:firstLine="709"/>
        <w:jc w:val="both"/>
        <w:rPr>
          <w:rFonts w:ascii="Times New Roman" w:hAnsi="Times New Roman" w:cs="Times New Roman"/>
          <w:sz w:val="28"/>
          <w:szCs w:val="28"/>
        </w:rPr>
      </w:pPr>
      <w:r w:rsidRPr="00F215ED">
        <w:rPr>
          <w:rFonts w:ascii="Times New Roman" w:hAnsi="Times New Roman" w:cs="Times New Roman"/>
          <w:sz w:val="28"/>
          <w:szCs w:val="28"/>
        </w:rPr>
        <w:t>6. «</w:t>
      </w:r>
      <w:r w:rsidRPr="00F215ED">
        <w:rPr>
          <w:rFonts w:ascii="Times New Roman" w:hAnsi="Times New Roman" w:cs="Times New Roman"/>
          <w:sz w:val="28"/>
          <w:szCs w:val="28"/>
          <w:lang w:eastAsia="cs-CZ"/>
        </w:rPr>
        <w:t>Geogebra as a stimulating tool in the course "Сomputer geometry"</w:t>
      </w:r>
      <w:r w:rsidRPr="00F215ED">
        <w:rPr>
          <w:rFonts w:ascii="Times New Roman" w:hAnsi="Times New Roman" w:cs="Times New Roman"/>
          <w:sz w:val="28"/>
          <w:szCs w:val="28"/>
        </w:rPr>
        <w:t xml:space="preserve">»  10-я международная научная конференция «Инновационные </w:t>
      </w:r>
      <w:r w:rsidR="00E7232C">
        <w:rPr>
          <w:rFonts w:ascii="Times New Roman" w:hAnsi="Times New Roman" w:cs="Times New Roman"/>
          <w:sz w:val="28"/>
          <w:szCs w:val="28"/>
        </w:rPr>
        <w:t>процесс</w:t>
      </w:r>
      <w:r w:rsidRPr="00F215ED">
        <w:rPr>
          <w:rFonts w:ascii="Times New Roman" w:hAnsi="Times New Roman" w:cs="Times New Roman"/>
          <w:sz w:val="28"/>
          <w:szCs w:val="28"/>
        </w:rPr>
        <w:t>ы в e-learning» Экономический университет Братиславы, Словакия.</w:t>
      </w:r>
    </w:p>
    <w:p w14:paraId="155B4797" w14:textId="77777777" w:rsidR="00F215ED" w:rsidRPr="00F215ED" w:rsidRDefault="00F215ED" w:rsidP="00F215ED">
      <w:pPr>
        <w:pStyle w:val="a3"/>
        <w:ind w:firstLine="709"/>
        <w:jc w:val="both"/>
        <w:rPr>
          <w:rFonts w:ascii="Times New Roman" w:hAnsi="Times New Roman" w:cs="Times New Roman"/>
          <w:sz w:val="28"/>
          <w:szCs w:val="28"/>
          <w:lang w:eastAsia="cs-CZ"/>
        </w:rPr>
      </w:pPr>
      <w:r w:rsidRPr="00F215ED">
        <w:rPr>
          <w:rFonts w:ascii="Times New Roman" w:hAnsi="Times New Roman" w:cs="Times New Roman"/>
          <w:sz w:val="28"/>
          <w:szCs w:val="28"/>
        </w:rPr>
        <w:t xml:space="preserve">7. </w:t>
      </w:r>
      <w:r w:rsidRPr="00F215ED">
        <w:rPr>
          <w:rFonts w:ascii="Times New Roman" w:hAnsi="Times New Roman" w:cs="Times New Roman"/>
          <w:sz w:val="28"/>
          <w:szCs w:val="28"/>
          <w:lang w:eastAsia="cs-CZ"/>
        </w:rPr>
        <w:t>«Professional training of the future computer science teachers and lecturers by the means of the course «Computer geometry and graphics»», Academia Journal of Educational Research 5(9):, September 2017. 280-287.</w:t>
      </w:r>
    </w:p>
    <w:p w14:paraId="34F4090F" w14:textId="77777777" w:rsidR="00527292" w:rsidRPr="000E5666" w:rsidRDefault="00527292" w:rsidP="002A5D8A">
      <w:pPr>
        <w:pStyle w:val="a3"/>
        <w:ind w:firstLine="708"/>
        <w:jc w:val="both"/>
        <w:rPr>
          <w:rFonts w:ascii="Times New Roman" w:hAnsi="Times New Roman" w:cs="Times New Roman"/>
          <w:sz w:val="28"/>
          <w:szCs w:val="28"/>
          <w:lang w:val="en-US"/>
        </w:rPr>
      </w:pPr>
    </w:p>
    <w:p w14:paraId="110C4351" w14:textId="77777777" w:rsidR="00FE304F" w:rsidRPr="000E5666" w:rsidRDefault="00FE304F" w:rsidP="002A5D8A">
      <w:pPr>
        <w:spacing w:after="0" w:line="240" w:lineRule="auto"/>
        <w:rPr>
          <w:rFonts w:ascii="Times New Roman" w:hAnsi="Times New Roman" w:cs="Times New Roman"/>
          <w:sz w:val="28"/>
          <w:szCs w:val="28"/>
        </w:rPr>
      </w:pPr>
      <w:r w:rsidRPr="000E5666">
        <w:rPr>
          <w:rFonts w:ascii="Times New Roman" w:hAnsi="Times New Roman" w:cs="Times New Roman"/>
          <w:sz w:val="28"/>
          <w:szCs w:val="28"/>
        </w:rPr>
        <w:br w:type="page"/>
      </w:r>
    </w:p>
    <w:p w14:paraId="5D7F3D82" w14:textId="77777777" w:rsidR="006B2789" w:rsidRPr="00DD5CB5" w:rsidRDefault="006B2789" w:rsidP="00DD5CB5">
      <w:pPr>
        <w:pStyle w:val="1"/>
        <w:jc w:val="center"/>
        <w:rPr>
          <w:rFonts w:ascii="Times New Roman" w:eastAsia="Times New Roman" w:hAnsi="Times New Roman" w:cs="Times New Roman"/>
          <w:b/>
          <w:color w:val="000000" w:themeColor="text1"/>
          <w:sz w:val="28"/>
          <w:szCs w:val="28"/>
        </w:rPr>
      </w:pPr>
      <w:bookmarkStart w:id="34" w:name="_Toc135475524"/>
      <w:r w:rsidRPr="00DD5CB5">
        <w:rPr>
          <w:rFonts w:ascii="Times New Roman" w:eastAsia="Times New Roman" w:hAnsi="Times New Roman" w:cs="Times New Roman"/>
          <w:b/>
          <w:color w:val="000000" w:themeColor="text1"/>
          <w:sz w:val="28"/>
          <w:szCs w:val="28"/>
        </w:rPr>
        <w:lastRenderedPageBreak/>
        <w:t>ПАЙДАЛАНЫЛҒАН ӘДЕБИЕТТЕР ТІЗІМІ</w:t>
      </w:r>
      <w:bookmarkEnd w:id="34"/>
    </w:p>
    <w:p w14:paraId="75678E9F" w14:textId="77777777" w:rsidR="006B2789" w:rsidRPr="000E5666" w:rsidRDefault="006B2789" w:rsidP="002A5D8A">
      <w:pPr>
        <w:tabs>
          <w:tab w:val="left" w:pos="1134"/>
        </w:tabs>
        <w:spacing w:after="0" w:line="240" w:lineRule="auto"/>
        <w:ind w:firstLine="567"/>
        <w:jc w:val="both"/>
        <w:rPr>
          <w:rFonts w:ascii="Times New Roman" w:hAnsi="Times New Roman" w:cs="Times New Roman"/>
          <w:sz w:val="28"/>
          <w:szCs w:val="28"/>
        </w:rPr>
      </w:pPr>
    </w:p>
    <w:p w14:paraId="20D76745" w14:textId="65C3ACD9" w:rsidR="006B2789" w:rsidRPr="00056416" w:rsidRDefault="006B2789" w:rsidP="002A5D8A">
      <w:pPr>
        <w:pStyle w:val="af3"/>
        <w:numPr>
          <w:ilvl w:val="0"/>
          <w:numId w:val="25"/>
        </w:numPr>
        <w:tabs>
          <w:tab w:val="left" w:pos="993"/>
          <w:tab w:val="left" w:pos="1134"/>
        </w:tabs>
        <w:spacing w:after="0" w:line="24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Қазақстан Республикасының Президенті Қ.-Ж. </w:t>
      </w:r>
      <w:r w:rsidRPr="000E5666">
        <w:rPr>
          <w:rFonts w:ascii="Times New Roman" w:hAnsi="Times New Roman" w:cs="Times New Roman"/>
          <w:sz w:val="28"/>
          <w:szCs w:val="28"/>
          <w:shd w:val="clear" w:color="auto" w:fill="FFFFFF"/>
        </w:rPr>
        <w:t xml:space="preserve">Тоқаев. </w:t>
      </w:r>
      <w:r w:rsidRPr="007C2156">
        <w:rPr>
          <w:rFonts w:ascii="Times New Roman" w:hAnsi="Times New Roman" w:cs="Times New Roman"/>
          <w:sz w:val="28"/>
          <w:szCs w:val="28"/>
          <w:shd w:val="clear" w:color="auto" w:fill="FFFFFF"/>
        </w:rPr>
        <w:t xml:space="preserve">Жаңа </w:t>
      </w:r>
      <w:r w:rsidRPr="00056416">
        <w:rPr>
          <w:rFonts w:ascii="Times New Roman" w:hAnsi="Times New Roman" w:cs="Times New Roman"/>
          <w:sz w:val="28"/>
          <w:szCs w:val="28"/>
          <w:shd w:val="clear" w:color="auto" w:fill="FFFFFF"/>
        </w:rPr>
        <w:t xml:space="preserve">жағдайдағы қазақстан: іс-қимыл кезеңі: Қазақстан халқына жолдауы // </w:t>
      </w:r>
      <w:hyperlink r:id="rId37" w:history="1">
        <w:r w:rsidRPr="00056416">
          <w:rPr>
            <w:rStyle w:val="ae"/>
            <w:rFonts w:ascii="Times New Roman" w:hAnsi="Times New Roman" w:cs="Times New Roman"/>
            <w:color w:val="auto"/>
            <w:sz w:val="28"/>
            <w:szCs w:val="28"/>
            <w:u w:val="none"/>
            <w:shd w:val="clear" w:color="auto" w:fill="FFFFFF"/>
          </w:rPr>
          <w:t>https://www.akorda.kz/kz/addresses/addresses_of_president/memleket</w:t>
        </w:r>
      </w:hyperlink>
      <w:r w:rsidR="00056416" w:rsidRPr="00056416">
        <w:rPr>
          <w:rStyle w:val="ae"/>
          <w:rFonts w:ascii="Times New Roman" w:hAnsi="Times New Roman" w:cs="Times New Roman"/>
          <w:color w:val="auto"/>
          <w:sz w:val="28"/>
          <w:szCs w:val="28"/>
          <w:u w:val="none"/>
          <w:shd w:val="clear" w:color="auto" w:fill="FFFFFF"/>
        </w:rPr>
        <w:t>.</w:t>
      </w:r>
      <w:r w:rsidRPr="00056416">
        <w:rPr>
          <w:rFonts w:ascii="Times New Roman" w:hAnsi="Times New Roman" w:cs="Times New Roman"/>
          <w:sz w:val="28"/>
          <w:szCs w:val="28"/>
          <w:shd w:val="clear" w:color="auto" w:fill="FFFFFF"/>
        </w:rPr>
        <w:t xml:space="preserve"> 21.11.2020.</w:t>
      </w:r>
    </w:p>
    <w:p w14:paraId="02A17F23" w14:textId="1EFCB2DF" w:rsidR="006B2789" w:rsidRPr="00056416" w:rsidRDefault="006B2789" w:rsidP="002A5D8A">
      <w:pPr>
        <w:pStyle w:val="af3"/>
        <w:numPr>
          <w:ilvl w:val="0"/>
          <w:numId w:val="25"/>
        </w:numPr>
        <w:tabs>
          <w:tab w:val="left" w:pos="993"/>
          <w:tab w:val="left" w:pos="1134"/>
        </w:tabs>
        <w:spacing w:after="0" w:line="240" w:lineRule="auto"/>
        <w:ind w:left="0" w:firstLine="709"/>
        <w:jc w:val="both"/>
        <w:rPr>
          <w:rFonts w:ascii="Times New Roman" w:hAnsi="Times New Roman" w:cs="Times New Roman"/>
          <w:sz w:val="28"/>
          <w:szCs w:val="28"/>
          <w:shd w:val="clear" w:color="auto" w:fill="FFFFFF"/>
        </w:rPr>
      </w:pPr>
      <w:r w:rsidRPr="00056416">
        <w:rPr>
          <w:rFonts w:ascii="Times New Roman" w:hAnsi="Times New Roman" w:cs="Times New Roman"/>
          <w:sz w:val="28"/>
          <w:szCs w:val="28"/>
          <w:shd w:val="clear" w:color="auto" w:fill="FFFFFF"/>
        </w:rPr>
        <w:t xml:space="preserve">Қазақстан Республикасы Президентінің Жарлығы. Қазақстан Республикасында білім беруді дамытудың 2011-2020 жылдарға арналған мемлекеттік бағдарламасын бекіту туралы: 2010 жылдың 7 желтоқсаны, №1118 бекітілген // </w:t>
      </w:r>
      <w:hyperlink r:id="rId38" w:history="1">
        <w:r w:rsidRPr="00056416">
          <w:rPr>
            <w:rStyle w:val="ae"/>
            <w:rFonts w:ascii="Times New Roman" w:hAnsi="Times New Roman" w:cs="Times New Roman"/>
            <w:color w:val="auto"/>
            <w:sz w:val="28"/>
            <w:szCs w:val="28"/>
            <w:u w:val="none"/>
            <w:shd w:val="clear" w:color="auto" w:fill="FFFFFF"/>
          </w:rPr>
          <w:t>https://adilet.zan.kz/kaz/docs/U1000001118</w:t>
        </w:r>
      </w:hyperlink>
      <w:r w:rsidR="00056416" w:rsidRPr="00056416">
        <w:rPr>
          <w:rFonts w:ascii="Times New Roman" w:hAnsi="Times New Roman" w:cs="Times New Roman"/>
          <w:sz w:val="28"/>
          <w:szCs w:val="28"/>
          <w:shd w:val="clear" w:color="auto" w:fill="FFFFFF"/>
        </w:rPr>
        <w:t>.</w:t>
      </w:r>
      <w:r w:rsidRPr="00056416">
        <w:rPr>
          <w:rFonts w:ascii="Times New Roman" w:hAnsi="Times New Roman" w:cs="Times New Roman"/>
          <w:sz w:val="28"/>
          <w:szCs w:val="28"/>
          <w:shd w:val="clear" w:color="auto" w:fill="FFFFFF"/>
        </w:rPr>
        <w:t xml:space="preserve"> 21.11.2022.</w:t>
      </w:r>
    </w:p>
    <w:p w14:paraId="0897169E" w14:textId="77777777" w:rsidR="006B2789" w:rsidRPr="00056416" w:rsidRDefault="006B2789" w:rsidP="002A5D8A">
      <w:pPr>
        <w:pStyle w:val="af3"/>
        <w:numPr>
          <w:ilvl w:val="0"/>
          <w:numId w:val="25"/>
        </w:numPr>
        <w:tabs>
          <w:tab w:val="left" w:pos="993"/>
          <w:tab w:val="left" w:pos="1134"/>
        </w:tabs>
        <w:spacing w:after="0" w:line="240" w:lineRule="auto"/>
        <w:ind w:left="0" w:firstLine="709"/>
        <w:jc w:val="both"/>
        <w:rPr>
          <w:rFonts w:ascii="Times New Roman" w:hAnsi="Times New Roman" w:cs="Times New Roman"/>
          <w:sz w:val="28"/>
          <w:szCs w:val="28"/>
          <w:shd w:val="clear" w:color="auto" w:fill="FFFFFF"/>
        </w:rPr>
      </w:pPr>
      <w:r w:rsidRPr="00056416">
        <w:rPr>
          <w:rFonts w:ascii="Times New Roman" w:hAnsi="Times New Roman" w:cs="Times New Roman"/>
          <w:sz w:val="28"/>
          <w:szCs w:val="28"/>
          <w:shd w:val="clear" w:color="auto" w:fill="FFFFFF"/>
        </w:rPr>
        <w:t>Тажигулова А.И. Педагогические принципы конструирования электронных учебников в условиях информатизации профессионального образования: дис. … канд. пед. наук. – Алматы, 2000. – 149 с.</w:t>
      </w:r>
    </w:p>
    <w:p w14:paraId="274B6805" w14:textId="7618EFAA" w:rsidR="006B2789" w:rsidRPr="00056416" w:rsidRDefault="006B2789" w:rsidP="002A5D8A">
      <w:pPr>
        <w:pStyle w:val="af3"/>
        <w:numPr>
          <w:ilvl w:val="0"/>
          <w:numId w:val="25"/>
        </w:numPr>
        <w:tabs>
          <w:tab w:val="left" w:pos="993"/>
          <w:tab w:val="left" w:pos="1134"/>
        </w:tabs>
        <w:spacing w:after="0" w:line="240" w:lineRule="auto"/>
        <w:ind w:left="0" w:firstLine="709"/>
        <w:jc w:val="both"/>
        <w:rPr>
          <w:rFonts w:ascii="Times New Roman" w:hAnsi="Times New Roman" w:cs="Times New Roman"/>
          <w:sz w:val="28"/>
          <w:szCs w:val="28"/>
          <w:shd w:val="clear" w:color="auto" w:fill="FFFFFF"/>
        </w:rPr>
      </w:pPr>
      <w:r w:rsidRPr="00056416">
        <w:rPr>
          <w:rFonts w:ascii="Times New Roman" w:hAnsi="Times New Roman" w:cs="Times New Roman"/>
          <w:sz w:val="28"/>
          <w:szCs w:val="28"/>
          <w:shd w:val="clear" w:color="auto" w:fill="FFFFFF"/>
        </w:rPr>
        <w:t xml:space="preserve">Қазақстан Республикасының Президенті Н.Ә. Назарбаев. Қазақстан-2030 Стратегиясы – ел дамуының 2030 жылға дейінгі кезеңге арналған стратегиялық бағдарламасы: Қазақстан халқына жолдауы // </w:t>
      </w:r>
      <w:hyperlink r:id="rId39" w:history="1">
        <w:r w:rsidRPr="00056416">
          <w:rPr>
            <w:rStyle w:val="ae"/>
            <w:rFonts w:ascii="Times New Roman" w:hAnsi="Times New Roman" w:cs="Times New Roman"/>
            <w:color w:val="auto"/>
            <w:sz w:val="28"/>
            <w:szCs w:val="28"/>
            <w:u w:val="none"/>
            <w:shd w:val="clear" w:color="auto" w:fill="FFFFFF"/>
          </w:rPr>
          <w:t>https://e-history.kz/kz/projects/show/23130</w:t>
        </w:r>
      </w:hyperlink>
      <w:r w:rsidR="00056416" w:rsidRPr="00056416">
        <w:rPr>
          <w:rStyle w:val="ae"/>
          <w:rFonts w:ascii="Times New Roman" w:hAnsi="Times New Roman" w:cs="Times New Roman"/>
          <w:color w:val="auto"/>
          <w:sz w:val="28"/>
          <w:szCs w:val="28"/>
          <w:u w:val="none"/>
          <w:shd w:val="clear" w:color="auto" w:fill="FFFFFF"/>
        </w:rPr>
        <w:t>.</w:t>
      </w:r>
      <w:r w:rsidRPr="00056416">
        <w:rPr>
          <w:rFonts w:ascii="Times New Roman" w:hAnsi="Times New Roman" w:cs="Times New Roman"/>
          <w:sz w:val="28"/>
          <w:szCs w:val="28"/>
          <w:shd w:val="clear" w:color="auto" w:fill="FFFFFF"/>
        </w:rPr>
        <w:t xml:space="preserve"> 21.09.2022.</w:t>
      </w:r>
    </w:p>
    <w:p w14:paraId="12E25044" w14:textId="217307C1" w:rsidR="006B2789" w:rsidRPr="00056416" w:rsidRDefault="006B2789" w:rsidP="002A5D8A">
      <w:pPr>
        <w:pStyle w:val="af3"/>
        <w:numPr>
          <w:ilvl w:val="0"/>
          <w:numId w:val="25"/>
        </w:numPr>
        <w:tabs>
          <w:tab w:val="left" w:pos="993"/>
          <w:tab w:val="left" w:pos="1134"/>
        </w:tabs>
        <w:spacing w:after="0" w:line="240" w:lineRule="auto"/>
        <w:ind w:left="0" w:firstLine="709"/>
        <w:jc w:val="both"/>
        <w:rPr>
          <w:rFonts w:ascii="Times New Roman" w:hAnsi="Times New Roman" w:cs="Times New Roman"/>
          <w:sz w:val="28"/>
          <w:szCs w:val="28"/>
          <w:shd w:val="clear" w:color="auto" w:fill="FFFFFF"/>
        </w:rPr>
      </w:pPr>
      <w:r w:rsidRPr="00056416">
        <w:rPr>
          <w:rFonts w:ascii="Times New Roman" w:hAnsi="Times New Roman" w:cs="Times New Roman"/>
          <w:sz w:val="28"/>
          <w:szCs w:val="28"/>
          <w:shd w:val="clear" w:color="auto" w:fill="FFFFFF"/>
        </w:rPr>
        <w:t xml:space="preserve">Қазақстан Республикасының Президенті Н.Ә. Назарбаев. Қазақстан жолы - 2050: бір мақсат, бір мүдде, бір болашақ: Қазақстан халқына жолдауы // </w:t>
      </w:r>
      <w:hyperlink r:id="rId40" w:history="1">
        <w:r w:rsidRPr="00056416">
          <w:rPr>
            <w:rStyle w:val="ae"/>
            <w:rFonts w:ascii="Times New Roman" w:hAnsi="Times New Roman" w:cs="Times New Roman"/>
            <w:color w:val="auto"/>
            <w:sz w:val="28"/>
            <w:szCs w:val="28"/>
            <w:u w:val="none"/>
            <w:shd w:val="clear" w:color="auto" w:fill="FFFFFF"/>
          </w:rPr>
          <w:t>https://adilet.zan.kz/kaz/docs/K1400002014</w:t>
        </w:r>
      </w:hyperlink>
      <w:r w:rsidRPr="00056416">
        <w:rPr>
          <w:rFonts w:ascii="Times New Roman" w:hAnsi="Times New Roman" w:cs="Times New Roman"/>
          <w:sz w:val="28"/>
          <w:szCs w:val="28"/>
          <w:shd w:val="clear" w:color="auto" w:fill="FFFFFF"/>
        </w:rPr>
        <w:t>. 22.09.2022.</w:t>
      </w:r>
    </w:p>
    <w:p w14:paraId="0F2DFDBC" w14:textId="77777777" w:rsidR="006B2789" w:rsidRPr="000E5666" w:rsidRDefault="006B2789" w:rsidP="002A5D8A">
      <w:pPr>
        <w:pStyle w:val="af3"/>
        <w:numPr>
          <w:ilvl w:val="0"/>
          <w:numId w:val="25"/>
        </w:numPr>
        <w:tabs>
          <w:tab w:val="left" w:pos="993"/>
          <w:tab w:val="left" w:pos="1134"/>
        </w:tabs>
        <w:spacing w:after="0" w:line="240" w:lineRule="auto"/>
        <w:ind w:left="0" w:firstLine="709"/>
        <w:jc w:val="both"/>
        <w:rPr>
          <w:rFonts w:ascii="Times New Roman" w:hAnsi="Times New Roman" w:cs="Times New Roman"/>
          <w:sz w:val="28"/>
          <w:szCs w:val="28"/>
          <w:shd w:val="clear" w:color="auto" w:fill="FFFFFF"/>
        </w:rPr>
      </w:pPr>
      <w:r w:rsidRPr="00056416">
        <w:rPr>
          <w:rFonts w:ascii="Times New Roman" w:hAnsi="Times New Roman" w:cs="Times New Roman"/>
          <w:sz w:val="28"/>
          <w:szCs w:val="28"/>
          <w:shd w:val="clear" w:color="auto" w:fill="FFFFFF"/>
        </w:rPr>
        <w:t xml:space="preserve">Suselo T., Wünsche B. Luxton-Reilly А. The Journey to Improve Teaching </w:t>
      </w:r>
      <w:r w:rsidRPr="000E5666">
        <w:rPr>
          <w:rFonts w:ascii="Times New Roman" w:hAnsi="Times New Roman" w:cs="Times New Roman"/>
          <w:sz w:val="28"/>
          <w:szCs w:val="28"/>
          <w:shd w:val="clear" w:color="auto" w:fill="FFFFFF"/>
        </w:rPr>
        <w:t>Computer Graphics: A Systematic Review</w:t>
      </w:r>
      <w:r>
        <w:rPr>
          <w:rFonts w:ascii="Times New Roman" w:hAnsi="Times New Roman" w:cs="Times New Roman"/>
          <w:sz w:val="28"/>
          <w:szCs w:val="28"/>
          <w:shd w:val="clear" w:color="auto" w:fill="FFFFFF"/>
        </w:rPr>
        <w:t xml:space="preserve"> //</w:t>
      </w:r>
      <w:r w:rsidRPr="000E5666">
        <w:rPr>
          <w:rFonts w:ascii="Times New Roman" w:hAnsi="Times New Roman" w:cs="Times New Roman"/>
          <w:sz w:val="28"/>
          <w:szCs w:val="28"/>
          <w:shd w:val="clear" w:color="auto" w:fill="FFFFFF"/>
        </w:rPr>
        <w:t xml:space="preserve"> Proceed</w:t>
      </w:r>
      <w:r>
        <w:rPr>
          <w:rFonts w:ascii="Times New Roman" w:hAnsi="Times New Roman" w:cs="Times New Roman"/>
          <w:sz w:val="28"/>
          <w:szCs w:val="28"/>
          <w:shd w:val="clear" w:color="auto" w:fill="FFFFFF"/>
        </w:rPr>
        <w:t>.</w:t>
      </w:r>
      <w:r w:rsidRPr="000E5666">
        <w:rPr>
          <w:rFonts w:ascii="Times New Roman" w:hAnsi="Times New Roman" w:cs="Times New Roman"/>
          <w:sz w:val="28"/>
          <w:szCs w:val="28"/>
          <w:shd w:val="clear" w:color="auto" w:fill="FFFFFF"/>
        </w:rPr>
        <w:t xml:space="preserve"> of the </w:t>
      </w:r>
      <w:r>
        <w:rPr>
          <w:rFonts w:ascii="Times New Roman" w:hAnsi="Times New Roman" w:cs="Times New Roman"/>
          <w:sz w:val="28"/>
          <w:szCs w:val="28"/>
          <w:shd w:val="clear" w:color="auto" w:fill="FFFFFF"/>
        </w:rPr>
        <w:t>21</w:t>
      </w:r>
      <w:r w:rsidRPr="000E5666">
        <w:rPr>
          <w:rFonts w:ascii="Times New Roman" w:hAnsi="Times New Roman" w:cs="Times New Roman"/>
          <w:sz w:val="28"/>
          <w:szCs w:val="28"/>
          <w:shd w:val="clear" w:color="auto" w:fill="FFFFFF"/>
        </w:rPr>
        <w:t>st Australasian Computing Education conf</w:t>
      </w:r>
      <w:r>
        <w:rPr>
          <w:rFonts w:ascii="Times New Roman" w:hAnsi="Times New Roman" w:cs="Times New Roman"/>
          <w:sz w:val="28"/>
          <w:szCs w:val="28"/>
          <w:shd w:val="clear" w:color="auto" w:fill="FFFFFF"/>
        </w:rPr>
        <w:t>.</w:t>
      </w:r>
      <w:r w:rsidRPr="000E5666">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w:t>
      </w:r>
      <w:r w:rsidRPr="000E5666">
        <w:rPr>
          <w:rFonts w:ascii="Times New Roman" w:hAnsi="Times New Roman" w:cs="Times New Roman"/>
          <w:sz w:val="28"/>
          <w:szCs w:val="28"/>
          <w:shd w:val="clear" w:color="auto" w:fill="FFFFFF"/>
        </w:rPr>
        <w:t>ACE '19</w:t>
      </w:r>
      <w:r>
        <w:rPr>
          <w:rFonts w:ascii="Times New Roman" w:hAnsi="Times New Roman" w:cs="Times New Roman"/>
          <w:sz w:val="28"/>
          <w:szCs w:val="28"/>
          <w:shd w:val="clear" w:color="auto" w:fill="FFFFFF"/>
        </w:rPr>
        <w:t>).</w:t>
      </w:r>
      <w:r w:rsidRPr="000E5666">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sidRPr="007C1E61">
        <w:rPr>
          <w:rStyle w:val="12"/>
          <w:rFonts w:ascii="Times New Roman" w:hAnsi="Times New Roman" w:cs="Times New Roman"/>
          <w:iCs/>
          <w:sz w:val="28"/>
          <w:szCs w:val="28"/>
        </w:rPr>
        <w:t>Sydney</w:t>
      </w:r>
      <w:r>
        <w:rPr>
          <w:rFonts w:ascii="Times New Roman" w:hAnsi="Times New Roman" w:cs="Times New Roman"/>
          <w:sz w:val="28"/>
          <w:szCs w:val="28"/>
          <w:shd w:val="clear" w:color="auto" w:fill="FFFFFF"/>
        </w:rPr>
        <w:t>,</w:t>
      </w:r>
      <w:r w:rsidRPr="007C1E61">
        <w:rPr>
          <w:rFonts w:ascii="Times New Roman" w:hAnsi="Times New Roman" w:cs="Times New Roman"/>
          <w:sz w:val="28"/>
          <w:szCs w:val="28"/>
          <w:shd w:val="clear" w:color="auto" w:fill="FFFFFF"/>
        </w:rPr>
        <w:t xml:space="preserve"> </w:t>
      </w:r>
      <w:r w:rsidRPr="000E5666">
        <w:rPr>
          <w:rFonts w:ascii="Times New Roman" w:hAnsi="Times New Roman" w:cs="Times New Roman"/>
          <w:sz w:val="28"/>
          <w:szCs w:val="28"/>
          <w:shd w:val="clear" w:color="auto" w:fill="FFFFFF"/>
        </w:rPr>
        <w:t>2019</w:t>
      </w:r>
      <w:r>
        <w:rPr>
          <w:rFonts w:ascii="Times New Roman" w:hAnsi="Times New Roman" w:cs="Times New Roman"/>
          <w:sz w:val="28"/>
          <w:szCs w:val="28"/>
          <w:shd w:val="clear" w:color="auto" w:fill="FFFFFF"/>
        </w:rPr>
        <w:t xml:space="preserve">. – </w:t>
      </w:r>
      <w:r w:rsidRPr="000E5666">
        <w:rPr>
          <w:rFonts w:ascii="Times New Roman" w:hAnsi="Times New Roman" w:cs="Times New Roman"/>
          <w:sz w:val="28"/>
          <w:szCs w:val="28"/>
          <w:shd w:val="clear" w:color="auto" w:fill="FFFFFF"/>
        </w:rPr>
        <w:t>P</w:t>
      </w:r>
      <w:r>
        <w:rPr>
          <w:rFonts w:ascii="Times New Roman" w:hAnsi="Times New Roman" w:cs="Times New Roman"/>
          <w:sz w:val="28"/>
          <w:szCs w:val="28"/>
          <w:shd w:val="clear" w:color="auto" w:fill="FFFFFF"/>
        </w:rPr>
        <w:t>.</w:t>
      </w:r>
      <w:r w:rsidRPr="000E5666">
        <w:rPr>
          <w:rFonts w:ascii="Times New Roman" w:hAnsi="Times New Roman" w:cs="Times New Roman"/>
          <w:sz w:val="28"/>
          <w:szCs w:val="28"/>
          <w:shd w:val="clear" w:color="auto" w:fill="FFFFFF"/>
        </w:rPr>
        <w:t xml:space="preserve"> 96</w:t>
      </w:r>
      <w:r>
        <w:rPr>
          <w:rFonts w:ascii="Times New Roman" w:hAnsi="Times New Roman" w:cs="Times New Roman"/>
          <w:sz w:val="28"/>
          <w:szCs w:val="28"/>
          <w:shd w:val="clear" w:color="auto" w:fill="FFFFFF"/>
        </w:rPr>
        <w:t>-</w:t>
      </w:r>
      <w:r w:rsidRPr="000E5666">
        <w:rPr>
          <w:rFonts w:ascii="Times New Roman" w:hAnsi="Times New Roman" w:cs="Times New Roman"/>
          <w:sz w:val="28"/>
          <w:szCs w:val="28"/>
          <w:shd w:val="clear" w:color="auto" w:fill="FFFFFF"/>
        </w:rPr>
        <w:t>105</w:t>
      </w:r>
      <w:bookmarkStart w:id="35" w:name="_Hlk132894563"/>
      <w:r w:rsidRPr="000E5666">
        <w:rPr>
          <w:rFonts w:ascii="Times New Roman" w:hAnsi="Times New Roman" w:cs="Times New Roman"/>
          <w:sz w:val="28"/>
          <w:szCs w:val="28"/>
          <w:shd w:val="clear" w:color="auto" w:fill="FFFFFF"/>
        </w:rPr>
        <w:t>.</w:t>
      </w:r>
    </w:p>
    <w:p w14:paraId="726BD9E4" w14:textId="77777777" w:rsidR="006B2789" w:rsidRPr="000E5666" w:rsidRDefault="006B2789" w:rsidP="002A5D8A">
      <w:pPr>
        <w:pStyle w:val="af3"/>
        <w:numPr>
          <w:ilvl w:val="0"/>
          <w:numId w:val="25"/>
        </w:numPr>
        <w:tabs>
          <w:tab w:val="left" w:pos="993"/>
          <w:tab w:val="left" w:pos="1134"/>
        </w:tabs>
        <w:spacing w:after="0" w:line="240" w:lineRule="auto"/>
        <w:ind w:left="0" w:firstLine="709"/>
        <w:jc w:val="both"/>
        <w:rPr>
          <w:rFonts w:ascii="Times New Roman" w:hAnsi="Times New Roman" w:cs="Times New Roman"/>
          <w:sz w:val="28"/>
          <w:szCs w:val="28"/>
          <w:shd w:val="clear" w:color="auto" w:fill="FFFFFF"/>
        </w:rPr>
      </w:pPr>
      <w:r w:rsidRPr="000E5666">
        <w:rPr>
          <w:rFonts w:ascii="Times New Roman" w:hAnsi="Times New Roman" w:cs="Times New Roman"/>
          <w:sz w:val="28"/>
          <w:szCs w:val="28"/>
          <w:shd w:val="clear" w:color="auto" w:fill="FFFFFF"/>
        </w:rPr>
        <w:t xml:space="preserve">Elyan E. </w:t>
      </w:r>
      <w:bookmarkEnd w:id="35"/>
      <w:r w:rsidRPr="000E5666">
        <w:rPr>
          <w:rFonts w:ascii="Times New Roman" w:hAnsi="Times New Roman" w:cs="Times New Roman"/>
          <w:sz w:val="28"/>
          <w:szCs w:val="28"/>
        </w:rPr>
        <w:t>Enhanced interactivity and engagement: Learning by doing to simplify mathematical concepts in computer graphics and animation</w:t>
      </w:r>
      <w:r>
        <w:rPr>
          <w:rFonts w:ascii="Times New Roman" w:hAnsi="Times New Roman" w:cs="Times New Roman"/>
          <w:sz w:val="28"/>
          <w:szCs w:val="28"/>
        </w:rPr>
        <w:t xml:space="preserve"> //</w:t>
      </w:r>
      <w:r w:rsidRPr="000E5666">
        <w:rPr>
          <w:rFonts w:ascii="Times New Roman" w:hAnsi="Times New Roman" w:cs="Times New Roman"/>
          <w:sz w:val="28"/>
          <w:szCs w:val="28"/>
        </w:rPr>
        <w:t xml:space="preserve"> Proceed</w:t>
      </w:r>
      <w:r>
        <w:rPr>
          <w:rFonts w:ascii="Times New Roman" w:hAnsi="Times New Roman" w:cs="Times New Roman"/>
          <w:sz w:val="28"/>
          <w:szCs w:val="28"/>
        </w:rPr>
        <w:t>.</w:t>
      </w:r>
      <w:r w:rsidRPr="000E5666">
        <w:rPr>
          <w:rFonts w:ascii="Times New Roman" w:hAnsi="Times New Roman" w:cs="Times New Roman"/>
          <w:sz w:val="28"/>
          <w:szCs w:val="28"/>
        </w:rPr>
        <w:t xml:space="preserve"> of the 2012 IEEE Global Engineering Education conf</w:t>
      </w:r>
      <w:r>
        <w:rPr>
          <w:rFonts w:ascii="Times New Roman" w:hAnsi="Times New Roman" w:cs="Times New Roman"/>
          <w:sz w:val="28"/>
          <w:szCs w:val="28"/>
        </w:rPr>
        <w:t>.</w:t>
      </w:r>
      <w:r w:rsidRPr="000E5666">
        <w:rPr>
          <w:rFonts w:ascii="Times New Roman" w:hAnsi="Times New Roman" w:cs="Times New Roman"/>
          <w:sz w:val="28"/>
          <w:szCs w:val="28"/>
        </w:rPr>
        <w:t xml:space="preserve"> (EDUCON)</w:t>
      </w:r>
      <w:r>
        <w:rPr>
          <w:rFonts w:ascii="Times New Roman" w:hAnsi="Times New Roman" w:cs="Times New Roman"/>
          <w:sz w:val="28"/>
          <w:szCs w:val="28"/>
        </w:rPr>
        <w:t xml:space="preserve">. – </w:t>
      </w:r>
      <w:r w:rsidRPr="007F1CBD">
        <w:rPr>
          <w:rFonts w:ascii="Times New Roman" w:hAnsi="Times New Roman" w:cs="Times New Roman"/>
          <w:sz w:val="28"/>
          <w:szCs w:val="28"/>
        </w:rPr>
        <w:t>Marrakech</w:t>
      </w:r>
      <w:r w:rsidRPr="000E5666">
        <w:rPr>
          <w:rFonts w:ascii="Times New Roman" w:hAnsi="Times New Roman" w:cs="Times New Roman"/>
          <w:sz w:val="28"/>
          <w:szCs w:val="28"/>
        </w:rPr>
        <w:t xml:space="preserve">, </w:t>
      </w:r>
      <w:r>
        <w:rPr>
          <w:rFonts w:ascii="Times New Roman" w:hAnsi="Times New Roman" w:cs="Times New Roman"/>
          <w:sz w:val="28"/>
          <w:szCs w:val="28"/>
        </w:rPr>
        <w:t xml:space="preserve">2012. – Р. </w:t>
      </w:r>
      <w:r w:rsidRPr="000E5666">
        <w:rPr>
          <w:rFonts w:ascii="Times New Roman" w:hAnsi="Times New Roman" w:cs="Times New Roman"/>
          <w:sz w:val="28"/>
          <w:szCs w:val="28"/>
        </w:rPr>
        <w:t>1-8.</w:t>
      </w:r>
    </w:p>
    <w:p w14:paraId="2E92F80D" w14:textId="77777777" w:rsidR="006B2789" w:rsidRPr="000E5666" w:rsidRDefault="006B2789" w:rsidP="002A5D8A">
      <w:pPr>
        <w:pStyle w:val="af3"/>
        <w:numPr>
          <w:ilvl w:val="0"/>
          <w:numId w:val="25"/>
        </w:numPr>
        <w:tabs>
          <w:tab w:val="left" w:pos="993"/>
          <w:tab w:val="left" w:pos="1134"/>
        </w:tabs>
        <w:spacing w:after="0" w:line="240" w:lineRule="auto"/>
        <w:ind w:left="0" w:firstLine="709"/>
        <w:jc w:val="both"/>
        <w:rPr>
          <w:rFonts w:ascii="Times New Roman" w:hAnsi="Times New Roman" w:cs="Times New Roman"/>
          <w:sz w:val="28"/>
          <w:szCs w:val="28"/>
        </w:rPr>
      </w:pPr>
      <w:bookmarkStart w:id="36" w:name="_Hlk132894509"/>
      <w:r w:rsidRPr="000E5666">
        <w:rPr>
          <w:rFonts w:ascii="Times New Roman" w:hAnsi="Times New Roman" w:cs="Times New Roman"/>
          <w:sz w:val="28"/>
          <w:szCs w:val="28"/>
        </w:rPr>
        <w:t>Gao S.</w:t>
      </w:r>
      <w:r>
        <w:rPr>
          <w:rFonts w:ascii="Times New Roman" w:hAnsi="Times New Roman" w:cs="Times New Roman"/>
          <w:sz w:val="28"/>
          <w:szCs w:val="28"/>
          <w:lang w:val="en-US"/>
        </w:rPr>
        <w:t>,</w:t>
      </w:r>
      <w:r w:rsidRPr="000E5666">
        <w:rPr>
          <w:rFonts w:ascii="Times New Roman" w:hAnsi="Times New Roman" w:cs="Times New Roman"/>
          <w:sz w:val="28"/>
          <w:szCs w:val="28"/>
        </w:rPr>
        <w:t xml:space="preserve"> Zhang C. </w:t>
      </w:r>
      <w:bookmarkEnd w:id="36"/>
      <w:r w:rsidRPr="000E5666">
        <w:rPr>
          <w:rFonts w:ascii="Times New Roman" w:hAnsi="Times New Roman" w:cs="Times New Roman"/>
          <w:sz w:val="28"/>
          <w:szCs w:val="28"/>
        </w:rPr>
        <w:t>Some reflections on undergraduate computer graphics teaching</w:t>
      </w:r>
      <w:r>
        <w:rPr>
          <w:rFonts w:ascii="Times New Roman" w:hAnsi="Times New Roman" w:cs="Times New Roman"/>
          <w:sz w:val="28"/>
          <w:szCs w:val="28"/>
        </w:rPr>
        <w:t xml:space="preserve"> //</w:t>
      </w:r>
      <w:r w:rsidRPr="000E5666">
        <w:rPr>
          <w:rFonts w:ascii="Times New Roman" w:hAnsi="Times New Roman" w:cs="Times New Roman"/>
          <w:sz w:val="28"/>
          <w:szCs w:val="28"/>
        </w:rPr>
        <w:t xml:space="preserve"> </w:t>
      </w:r>
      <w:r>
        <w:rPr>
          <w:rFonts w:ascii="Times New Roman" w:hAnsi="Times New Roman" w:cs="Times New Roman"/>
          <w:sz w:val="28"/>
          <w:szCs w:val="28"/>
          <w:lang w:val="en-US"/>
        </w:rPr>
        <w:t xml:space="preserve">In book: </w:t>
      </w:r>
      <w:r w:rsidRPr="000E5666">
        <w:rPr>
          <w:rFonts w:ascii="Times New Roman" w:hAnsi="Times New Roman" w:cs="Times New Roman"/>
          <w:sz w:val="28"/>
          <w:szCs w:val="28"/>
        </w:rPr>
        <w:t>Frontier and Future Development of Information Technology in Medicine and Education</w:t>
      </w:r>
      <w:r>
        <w:rPr>
          <w:rFonts w:ascii="Times New Roman" w:hAnsi="Times New Roman" w:cs="Times New Roman"/>
          <w:sz w:val="28"/>
          <w:szCs w:val="28"/>
          <w:lang w:val="en-US"/>
        </w:rPr>
        <w:t>.</w:t>
      </w:r>
      <w:r w:rsidRPr="007F1CBD">
        <w:rPr>
          <w:rFonts w:ascii="Times New Roman" w:hAnsi="Times New Roman" w:cs="Times New Roman"/>
          <w:sz w:val="28"/>
          <w:szCs w:val="28"/>
        </w:rPr>
        <w:t xml:space="preserve"> </w:t>
      </w:r>
      <w:r w:rsidRPr="007F1CBD">
        <w:rPr>
          <w:rFonts w:ascii="Times New Roman" w:hAnsi="Times New Roman" w:cs="Times New Roman"/>
          <w:sz w:val="28"/>
          <w:szCs w:val="28"/>
          <w:lang w:val="en-US"/>
        </w:rPr>
        <w:t xml:space="preserve">– </w:t>
      </w:r>
      <w:r w:rsidRPr="007F1CBD">
        <w:rPr>
          <w:rFonts w:ascii="Times New Roman" w:hAnsi="Times New Roman" w:cs="Times New Roman"/>
          <w:sz w:val="28"/>
          <w:szCs w:val="28"/>
        </w:rPr>
        <w:t xml:space="preserve">Dordrecht </w:t>
      </w:r>
      <w:r w:rsidRPr="000E5666">
        <w:rPr>
          <w:rFonts w:ascii="Times New Roman" w:hAnsi="Times New Roman" w:cs="Times New Roman"/>
          <w:sz w:val="28"/>
          <w:szCs w:val="28"/>
        </w:rPr>
        <w:t xml:space="preserve">Springer, </w:t>
      </w:r>
      <w:r>
        <w:rPr>
          <w:rFonts w:ascii="Times New Roman" w:hAnsi="Times New Roman" w:cs="Times New Roman"/>
          <w:sz w:val="28"/>
          <w:szCs w:val="28"/>
          <w:lang w:val="en-US"/>
        </w:rPr>
        <w:t xml:space="preserve">2014. – P. </w:t>
      </w:r>
      <w:r w:rsidRPr="000E5666">
        <w:rPr>
          <w:rFonts w:ascii="Times New Roman" w:hAnsi="Times New Roman" w:cs="Times New Roman"/>
          <w:sz w:val="28"/>
          <w:szCs w:val="28"/>
        </w:rPr>
        <w:t>3175-3180.</w:t>
      </w:r>
    </w:p>
    <w:p w14:paraId="5742E276" w14:textId="77777777" w:rsidR="006B2789" w:rsidRPr="00736404" w:rsidRDefault="006B2789" w:rsidP="002A5D8A">
      <w:pPr>
        <w:pStyle w:val="af3"/>
        <w:numPr>
          <w:ilvl w:val="0"/>
          <w:numId w:val="25"/>
        </w:numPr>
        <w:tabs>
          <w:tab w:val="left" w:pos="993"/>
          <w:tab w:val="left" w:pos="1134"/>
        </w:tabs>
        <w:spacing w:after="0" w:line="240" w:lineRule="auto"/>
        <w:ind w:left="0" w:firstLine="709"/>
        <w:jc w:val="both"/>
        <w:rPr>
          <w:rFonts w:ascii="Times New Roman" w:hAnsi="Times New Roman" w:cs="Times New Roman"/>
          <w:sz w:val="28"/>
          <w:szCs w:val="28"/>
        </w:rPr>
      </w:pPr>
      <w:bookmarkStart w:id="37" w:name="_Hlk132894582"/>
      <w:r w:rsidRPr="000E5666">
        <w:rPr>
          <w:rFonts w:ascii="Times New Roman" w:hAnsi="Times New Roman" w:cs="Times New Roman"/>
          <w:sz w:val="28"/>
          <w:szCs w:val="28"/>
          <w:lang w:val="en-US"/>
        </w:rPr>
        <w:t>Fedosov A</w:t>
      </w:r>
      <w:r>
        <w:rPr>
          <w:rFonts w:ascii="Times New Roman" w:hAnsi="Times New Roman" w:cs="Times New Roman"/>
          <w:sz w:val="28"/>
          <w:szCs w:val="28"/>
          <w:lang w:val="en-US"/>
        </w:rPr>
        <w:t>.,</w:t>
      </w:r>
      <w:r w:rsidRPr="000E5666">
        <w:rPr>
          <w:rFonts w:ascii="Times New Roman" w:hAnsi="Times New Roman" w:cs="Times New Roman"/>
          <w:sz w:val="28"/>
          <w:szCs w:val="28"/>
          <w:lang w:val="en-US"/>
        </w:rPr>
        <w:t xml:space="preserve"> Markushevich M.</w:t>
      </w:r>
      <w:bookmarkEnd w:id="37"/>
      <w:r w:rsidRPr="000E5666">
        <w:rPr>
          <w:rFonts w:ascii="Times New Roman" w:hAnsi="Times New Roman" w:cs="Times New Roman"/>
          <w:sz w:val="28"/>
          <w:szCs w:val="28"/>
          <w:lang w:val="en-US"/>
        </w:rPr>
        <w:t xml:space="preserve"> Elements of the methodology of teaching vector graphics based on the free graphic editor LibreOffice Draw at the level of </w:t>
      </w:r>
      <w:r w:rsidRPr="00736404">
        <w:rPr>
          <w:rFonts w:ascii="Times New Roman" w:hAnsi="Times New Roman" w:cs="Times New Roman"/>
          <w:sz w:val="28"/>
          <w:szCs w:val="28"/>
          <w:lang w:val="en-US"/>
        </w:rPr>
        <w:t>basic general education // Informatics in school. – 2021. – Vol. 1, Issue 9. – P. 6-15.</w:t>
      </w:r>
    </w:p>
    <w:p w14:paraId="3BF6BD9B" w14:textId="77777777" w:rsidR="006B2789" w:rsidRPr="00056416" w:rsidRDefault="006B2789" w:rsidP="002A5D8A">
      <w:pPr>
        <w:pStyle w:val="af3"/>
        <w:numPr>
          <w:ilvl w:val="0"/>
          <w:numId w:val="25"/>
        </w:numPr>
        <w:tabs>
          <w:tab w:val="left" w:pos="1134"/>
        </w:tabs>
        <w:spacing w:after="0" w:line="240" w:lineRule="auto"/>
        <w:ind w:left="0" w:firstLine="709"/>
        <w:jc w:val="both"/>
        <w:rPr>
          <w:rFonts w:ascii="Times New Roman" w:hAnsi="Times New Roman" w:cs="Times New Roman"/>
          <w:sz w:val="28"/>
          <w:szCs w:val="28"/>
        </w:rPr>
      </w:pPr>
      <w:bookmarkStart w:id="38" w:name="_Hlk132894593"/>
      <w:r w:rsidRPr="00056416">
        <w:rPr>
          <w:rFonts w:ascii="Times New Roman" w:hAnsi="Times New Roman" w:cs="Times New Roman"/>
          <w:sz w:val="28"/>
          <w:szCs w:val="28"/>
        </w:rPr>
        <w:t>Wu Ch</w:t>
      </w:r>
      <w:r w:rsidRPr="00056416">
        <w:rPr>
          <w:rFonts w:ascii="Times New Roman" w:hAnsi="Times New Roman" w:cs="Times New Roman"/>
          <w:sz w:val="28"/>
          <w:szCs w:val="28"/>
          <w:lang w:val="en-US"/>
        </w:rPr>
        <w:t>.</w:t>
      </w:r>
      <w:r w:rsidRPr="00056416">
        <w:rPr>
          <w:rFonts w:ascii="Times New Roman" w:hAnsi="Times New Roman" w:cs="Times New Roman"/>
          <w:sz w:val="28"/>
          <w:szCs w:val="28"/>
        </w:rPr>
        <w:t xml:space="preserve"> </w:t>
      </w:r>
      <w:bookmarkEnd w:id="38"/>
      <w:r w:rsidRPr="00056416">
        <w:rPr>
          <w:rFonts w:ascii="Times New Roman" w:hAnsi="Times New Roman" w:cs="Times New Roman"/>
          <w:sz w:val="28"/>
          <w:szCs w:val="28"/>
        </w:rPr>
        <w:t>The Application of Graphic Composition Design in Computer Vision Art Teaching</w:t>
      </w:r>
      <w:r w:rsidRPr="00056416">
        <w:rPr>
          <w:rFonts w:ascii="Times New Roman" w:hAnsi="Times New Roman" w:cs="Times New Roman"/>
          <w:sz w:val="28"/>
          <w:szCs w:val="28"/>
          <w:lang w:val="en-US"/>
        </w:rPr>
        <w:t xml:space="preserve"> // </w:t>
      </w:r>
      <w:hyperlink r:id="rId41" w:history="1">
        <w:r w:rsidRPr="00056416">
          <w:rPr>
            <w:rStyle w:val="ae"/>
            <w:rFonts w:ascii="Times New Roman" w:hAnsi="Times New Roman" w:cs="Times New Roman"/>
            <w:color w:val="auto"/>
            <w:sz w:val="28"/>
            <w:szCs w:val="28"/>
            <w:u w:val="none"/>
          </w:rPr>
          <w:t>Application of Big Data, Blockchain, and Internet of Things for Education Informatization</w:t>
        </w:r>
      </w:hyperlink>
      <w:r w:rsidRPr="00056416">
        <w:rPr>
          <w:rFonts w:ascii="Times New Roman" w:hAnsi="Times New Roman" w:cs="Times New Roman"/>
          <w:sz w:val="28"/>
          <w:szCs w:val="28"/>
          <w:lang w:val="en-US"/>
        </w:rPr>
        <w:t xml:space="preserve">: procced. 2nd EAI internat. conf. (BigIoT-EDU). – </w:t>
      </w:r>
      <w:r w:rsidRPr="00056416">
        <w:rPr>
          <w:rStyle w:val="c-bibliographic-informationvalue"/>
          <w:rFonts w:ascii="Times New Roman" w:hAnsi="Times New Roman" w:cs="Times New Roman"/>
          <w:sz w:val="28"/>
          <w:szCs w:val="28"/>
        </w:rPr>
        <w:t>Cham</w:t>
      </w:r>
      <w:r w:rsidRPr="00056416">
        <w:rPr>
          <w:rStyle w:val="c-bibliographic-informationvalue"/>
          <w:rFonts w:ascii="Times New Roman" w:hAnsi="Times New Roman" w:cs="Times New Roman"/>
          <w:sz w:val="28"/>
          <w:szCs w:val="28"/>
          <w:lang w:val="en-US"/>
        </w:rPr>
        <w:t>:</w:t>
      </w:r>
      <w:r w:rsidRPr="00056416">
        <w:rPr>
          <w:rStyle w:val="c-bibliographic-informationvalue"/>
          <w:rFonts w:ascii="Times New Roman" w:hAnsi="Times New Roman" w:cs="Times New Roman"/>
          <w:sz w:val="28"/>
          <w:szCs w:val="28"/>
        </w:rPr>
        <w:t xml:space="preserve"> Springer</w:t>
      </w:r>
      <w:r w:rsidRPr="00056416">
        <w:rPr>
          <w:rStyle w:val="c-bibliographic-informationvalue"/>
          <w:rFonts w:ascii="Times New Roman" w:hAnsi="Times New Roman" w:cs="Times New Roman"/>
          <w:sz w:val="28"/>
          <w:szCs w:val="28"/>
          <w:lang w:val="en-US"/>
        </w:rPr>
        <w:t>,</w:t>
      </w:r>
      <w:r w:rsidRPr="00056416">
        <w:rPr>
          <w:rStyle w:val="c-bibliographic-informationvalue"/>
          <w:rFonts w:ascii="Times New Roman" w:hAnsi="Times New Roman" w:cs="Times New Roman"/>
          <w:sz w:val="28"/>
          <w:szCs w:val="28"/>
        </w:rPr>
        <w:t xml:space="preserve"> </w:t>
      </w:r>
      <w:r w:rsidRPr="00056416">
        <w:rPr>
          <w:rFonts w:ascii="Times New Roman" w:hAnsi="Times New Roman" w:cs="Times New Roman"/>
          <w:sz w:val="28"/>
          <w:szCs w:val="28"/>
          <w:lang w:val="en-US"/>
        </w:rPr>
        <w:t>2022. – P. 400-411</w:t>
      </w:r>
      <w:r w:rsidRPr="00056416">
        <w:rPr>
          <w:rFonts w:ascii="Times New Roman" w:hAnsi="Times New Roman" w:cs="Times New Roman"/>
          <w:sz w:val="28"/>
          <w:szCs w:val="28"/>
        </w:rPr>
        <w:t>.</w:t>
      </w:r>
    </w:p>
    <w:p w14:paraId="03D4BD00" w14:textId="77777777" w:rsidR="006B2789" w:rsidRPr="00736404" w:rsidRDefault="006B2789" w:rsidP="002A5D8A">
      <w:pPr>
        <w:pStyle w:val="af3"/>
        <w:numPr>
          <w:ilvl w:val="0"/>
          <w:numId w:val="25"/>
        </w:numPr>
        <w:tabs>
          <w:tab w:val="left" w:pos="1134"/>
        </w:tabs>
        <w:spacing w:after="0" w:line="240" w:lineRule="auto"/>
        <w:ind w:left="0" w:firstLine="709"/>
        <w:jc w:val="both"/>
        <w:rPr>
          <w:rFonts w:ascii="Times New Roman" w:hAnsi="Times New Roman" w:cs="Times New Roman"/>
          <w:sz w:val="28"/>
          <w:szCs w:val="28"/>
        </w:rPr>
      </w:pPr>
      <w:bookmarkStart w:id="39" w:name="_Hlk132894608"/>
      <w:r w:rsidRPr="00736404">
        <w:rPr>
          <w:rFonts w:ascii="Times New Roman" w:hAnsi="Times New Roman" w:cs="Times New Roman"/>
          <w:sz w:val="28"/>
          <w:szCs w:val="28"/>
        </w:rPr>
        <w:t>Balreira D</w:t>
      </w:r>
      <w:r>
        <w:rPr>
          <w:rFonts w:ascii="Times New Roman" w:hAnsi="Times New Roman" w:cs="Times New Roman"/>
          <w:sz w:val="28"/>
          <w:szCs w:val="28"/>
          <w:lang w:val="en-US"/>
        </w:rPr>
        <w:t>.,</w:t>
      </w:r>
      <w:r w:rsidRPr="00736404">
        <w:rPr>
          <w:rFonts w:ascii="Times New Roman" w:hAnsi="Times New Roman" w:cs="Times New Roman"/>
          <w:sz w:val="28"/>
          <w:szCs w:val="28"/>
        </w:rPr>
        <w:t xml:space="preserve"> Walter M</w:t>
      </w:r>
      <w:r>
        <w:rPr>
          <w:rFonts w:ascii="Times New Roman" w:hAnsi="Times New Roman" w:cs="Times New Roman"/>
          <w:sz w:val="28"/>
          <w:szCs w:val="28"/>
          <w:lang w:val="en-US"/>
        </w:rPr>
        <w:t>.,</w:t>
      </w:r>
      <w:r w:rsidRPr="00736404">
        <w:rPr>
          <w:rFonts w:ascii="Times New Roman" w:hAnsi="Times New Roman" w:cs="Times New Roman"/>
          <w:sz w:val="28"/>
          <w:szCs w:val="28"/>
        </w:rPr>
        <w:t xml:space="preserve"> Fellner D. </w:t>
      </w:r>
      <w:bookmarkEnd w:id="39"/>
      <w:r w:rsidRPr="00736404">
        <w:rPr>
          <w:rFonts w:ascii="Times New Roman" w:hAnsi="Times New Roman" w:cs="Times New Roman"/>
          <w:sz w:val="28"/>
          <w:szCs w:val="28"/>
        </w:rPr>
        <w:t>What we are teaching in Introduction to Computer Graphics</w:t>
      </w:r>
      <w:r>
        <w:rPr>
          <w:rFonts w:ascii="Times New Roman" w:hAnsi="Times New Roman" w:cs="Times New Roman"/>
          <w:sz w:val="28"/>
          <w:szCs w:val="28"/>
          <w:lang w:val="en-US"/>
        </w:rPr>
        <w:t xml:space="preserve"> // Procced. 38</w:t>
      </w:r>
      <w:r w:rsidRPr="00736404">
        <w:rPr>
          <w:rFonts w:ascii="Times New Roman" w:hAnsi="Times New Roman" w:cs="Times New Roman"/>
          <w:sz w:val="28"/>
          <w:szCs w:val="28"/>
          <w:vertAlign w:val="superscript"/>
          <w:lang w:val="en-US"/>
        </w:rPr>
        <w:t>th</w:t>
      </w:r>
      <w:r>
        <w:rPr>
          <w:rFonts w:ascii="Times New Roman" w:hAnsi="Times New Roman" w:cs="Times New Roman"/>
          <w:sz w:val="28"/>
          <w:szCs w:val="28"/>
          <w:lang w:val="en-US"/>
        </w:rPr>
        <w:t xml:space="preserve"> </w:t>
      </w:r>
      <w:r w:rsidRPr="00736404">
        <w:rPr>
          <w:rFonts w:ascii="Times New Roman" w:hAnsi="Times New Roman" w:cs="Times New Roman"/>
          <w:sz w:val="28"/>
          <w:szCs w:val="28"/>
          <w:lang w:val="en-US"/>
        </w:rPr>
        <w:t>conf</w:t>
      </w:r>
      <w:r>
        <w:rPr>
          <w:rFonts w:ascii="Times New Roman" w:hAnsi="Times New Roman" w:cs="Times New Roman"/>
          <w:sz w:val="28"/>
          <w:szCs w:val="28"/>
          <w:lang w:val="en-US"/>
        </w:rPr>
        <w:t>.</w:t>
      </w:r>
      <w:r w:rsidRPr="00736404">
        <w:rPr>
          <w:rFonts w:ascii="Times New Roman" w:hAnsi="Times New Roman" w:cs="Times New Roman"/>
          <w:sz w:val="28"/>
          <w:szCs w:val="28"/>
          <w:lang w:val="en-US"/>
        </w:rPr>
        <w:t>: Eurographics</w:t>
      </w:r>
      <w:r>
        <w:rPr>
          <w:rFonts w:ascii="Times New Roman" w:hAnsi="Times New Roman" w:cs="Times New Roman"/>
          <w:sz w:val="28"/>
          <w:szCs w:val="28"/>
          <w:lang w:val="en-US"/>
        </w:rPr>
        <w:t>. –</w:t>
      </w:r>
      <w:r w:rsidRPr="00736404">
        <w:rPr>
          <w:rFonts w:ascii="Times New Roman" w:hAnsi="Times New Roman" w:cs="Times New Roman"/>
          <w:sz w:val="28"/>
          <w:szCs w:val="28"/>
          <w:lang w:val="en-US"/>
        </w:rPr>
        <w:t xml:space="preserve"> Lyon</w:t>
      </w:r>
      <w:r>
        <w:rPr>
          <w:rFonts w:ascii="Times New Roman" w:hAnsi="Times New Roman" w:cs="Times New Roman"/>
          <w:sz w:val="28"/>
          <w:szCs w:val="28"/>
          <w:lang w:val="en-US"/>
        </w:rPr>
        <w:t>, 2017. – P. 1-7</w:t>
      </w:r>
      <w:r w:rsidRPr="00736404">
        <w:rPr>
          <w:rFonts w:ascii="Times New Roman" w:hAnsi="Times New Roman" w:cs="Times New Roman"/>
          <w:sz w:val="28"/>
          <w:szCs w:val="28"/>
        </w:rPr>
        <w:t>.</w:t>
      </w:r>
    </w:p>
    <w:p w14:paraId="13636CBD" w14:textId="77777777" w:rsidR="006B2789" w:rsidRPr="00736404" w:rsidRDefault="006B2789" w:rsidP="002A5D8A">
      <w:pPr>
        <w:pStyle w:val="af3"/>
        <w:numPr>
          <w:ilvl w:val="0"/>
          <w:numId w:val="25"/>
        </w:numPr>
        <w:tabs>
          <w:tab w:val="left" w:pos="1134"/>
        </w:tabs>
        <w:spacing w:after="0" w:line="240" w:lineRule="auto"/>
        <w:ind w:left="0" w:firstLine="709"/>
        <w:jc w:val="both"/>
        <w:rPr>
          <w:rFonts w:ascii="Times New Roman" w:hAnsi="Times New Roman" w:cs="Times New Roman"/>
          <w:sz w:val="28"/>
          <w:szCs w:val="28"/>
        </w:rPr>
      </w:pPr>
      <w:bookmarkStart w:id="40" w:name="_Hlk132894824"/>
      <w:r w:rsidRPr="00736404">
        <w:rPr>
          <w:rFonts w:ascii="Times New Roman" w:hAnsi="Times New Roman" w:cs="Times New Roman"/>
          <w:sz w:val="28"/>
          <w:szCs w:val="28"/>
        </w:rPr>
        <w:t xml:space="preserve">Habovda </w:t>
      </w:r>
      <w:r w:rsidRPr="00736404">
        <w:rPr>
          <w:rFonts w:ascii="Times New Roman" w:hAnsi="Times New Roman" w:cs="Times New Roman"/>
          <w:sz w:val="28"/>
          <w:szCs w:val="28"/>
          <w:lang w:val="en-GB"/>
        </w:rPr>
        <w:t>O</w:t>
      </w:r>
      <w:r w:rsidRPr="00736404">
        <w:rPr>
          <w:rFonts w:ascii="Times New Roman" w:hAnsi="Times New Roman" w:cs="Times New Roman"/>
          <w:sz w:val="28"/>
          <w:szCs w:val="28"/>
        </w:rPr>
        <w:t xml:space="preserve">. </w:t>
      </w:r>
      <w:bookmarkEnd w:id="40"/>
      <w:r w:rsidRPr="00736404">
        <w:rPr>
          <w:rFonts w:ascii="Times New Roman" w:hAnsi="Times New Roman" w:cs="Times New Roman"/>
          <w:sz w:val="28"/>
          <w:szCs w:val="28"/>
        </w:rPr>
        <w:t>latest technologies in production, automated design systems, computer modelling, innovative teaching methods, graphic disciplines</w:t>
      </w:r>
      <w:r>
        <w:rPr>
          <w:rFonts w:ascii="Times New Roman" w:hAnsi="Times New Roman" w:cs="Times New Roman"/>
          <w:sz w:val="28"/>
          <w:szCs w:val="28"/>
          <w:lang w:val="en-US"/>
        </w:rPr>
        <w:t xml:space="preserve"> // </w:t>
      </w:r>
      <w:r w:rsidRPr="00B05765">
        <w:rPr>
          <w:rFonts w:ascii="Times New Roman" w:hAnsi="Times New Roman" w:cs="Times New Roman"/>
          <w:sz w:val="28"/>
          <w:szCs w:val="28"/>
          <w:lang w:val="en-US"/>
        </w:rPr>
        <w:t>Scientific Bulletin of Mukachevo State University</w:t>
      </w:r>
      <w:r w:rsidRPr="00736404">
        <w:rPr>
          <w:rFonts w:ascii="Times New Roman" w:hAnsi="Times New Roman" w:cs="Times New Roman"/>
          <w:sz w:val="28"/>
          <w:szCs w:val="28"/>
        </w:rPr>
        <w:t xml:space="preserve">. </w:t>
      </w:r>
      <w:r>
        <w:rPr>
          <w:rFonts w:ascii="Times New Roman" w:hAnsi="Times New Roman" w:cs="Times New Roman"/>
          <w:sz w:val="28"/>
          <w:szCs w:val="28"/>
          <w:lang w:val="en-US"/>
        </w:rPr>
        <w:t>– 2022. – Vol. 8, Issue 4. – P. 66-72.</w:t>
      </w:r>
    </w:p>
    <w:p w14:paraId="684F49ED" w14:textId="77777777" w:rsidR="006B2789" w:rsidRPr="000E5666" w:rsidRDefault="006B2789" w:rsidP="002A5D8A">
      <w:pPr>
        <w:pStyle w:val="af3"/>
        <w:numPr>
          <w:ilvl w:val="0"/>
          <w:numId w:val="25"/>
        </w:numPr>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Redfield C. Teaching Computer Graphics by Application</w:t>
      </w:r>
      <w:r>
        <w:rPr>
          <w:rFonts w:ascii="Times New Roman" w:hAnsi="Times New Roman" w:cs="Times New Roman"/>
          <w:sz w:val="28"/>
          <w:szCs w:val="28"/>
          <w:lang w:val="en-US"/>
        </w:rPr>
        <w:t xml:space="preserve"> //</w:t>
      </w:r>
      <w:r w:rsidRPr="000E5666">
        <w:rPr>
          <w:rFonts w:ascii="Times New Roman" w:hAnsi="Times New Roman" w:cs="Times New Roman"/>
          <w:sz w:val="28"/>
          <w:szCs w:val="28"/>
        </w:rPr>
        <w:t xml:space="preserve"> Journal of Information Technology &amp; Software Engineering. </w:t>
      </w:r>
      <w:r>
        <w:rPr>
          <w:rFonts w:ascii="Times New Roman" w:hAnsi="Times New Roman" w:cs="Times New Roman"/>
          <w:sz w:val="28"/>
          <w:szCs w:val="28"/>
          <w:lang w:val="en-US"/>
        </w:rPr>
        <w:t>– 2016. – Vol. 6, Issue 4. –                                                                      P. 62-70.</w:t>
      </w:r>
      <w:r w:rsidRPr="000E5666">
        <w:rPr>
          <w:rFonts w:ascii="Times New Roman" w:hAnsi="Times New Roman" w:cs="Times New Roman"/>
          <w:sz w:val="28"/>
          <w:szCs w:val="28"/>
        </w:rPr>
        <w:t xml:space="preserve"> </w:t>
      </w:r>
    </w:p>
    <w:p w14:paraId="44D3FCF0" w14:textId="77777777" w:rsidR="006B2789" w:rsidRPr="000E5666" w:rsidRDefault="006B2789" w:rsidP="002A5D8A">
      <w:pPr>
        <w:pStyle w:val="af3"/>
        <w:numPr>
          <w:ilvl w:val="0"/>
          <w:numId w:val="25"/>
        </w:numPr>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lastRenderedPageBreak/>
        <w:t>Fedkiw R. CS148 Introduction to Computer Graphics and Imaging</w:t>
      </w:r>
      <w:r>
        <w:rPr>
          <w:rFonts w:ascii="Times New Roman" w:hAnsi="Times New Roman" w:cs="Times New Roman"/>
          <w:sz w:val="28"/>
          <w:szCs w:val="28"/>
          <w:lang w:val="en-US"/>
        </w:rPr>
        <w:t xml:space="preserve"> //</w:t>
      </w:r>
      <w:r w:rsidRPr="000E5666">
        <w:rPr>
          <w:rFonts w:ascii="Times New Roman" w:hAnsi="Times New Roman" w:cs="Times New Roman"/>
          <w:sz w:val="28"/>
          <w:szCs w:val="28"/>
        </w:rPr>
        <w:t xml:space="preserve"> http://web.stanford.edu/class/cs148/</w:t>
      </w:r>
      <w:r>
        <w:rPr>
          <w:rFonts w:ascii="Times New Roman" w:hAnsi="Times New Roman" w:cs="Times New Roman"/>
          <w:sz w:val="28"/>
          <w:szCs w:val="28"/>
          <w:lang w:val="en-US"/>
        </w:rPr>
        <w:t>.</w:t>
      </w:r>
      <w:r w:rsidRPr="000E5666">
        <w:rPr>
          <w:rFonts w:ascii="Times New Roman" w:hAnsi="Times New Roman" w:cs="Times New Roman"/>
          <w:sz w:val="28"/>
          <w:szCs w:val="28"/>
        </w:rPr>
        <w:t xml:space="preserve"> </w:t>
      </w:r>
      <w:r>
        <w:rPr>
          <w:rFonts w:ascii="Times New Roman" w:hAnsi="Times New Roman" w:cs="Times New Roman"/>
          <w:sz w:val="28"/>
          <w:szCs w:val="28"/>
          <w:lang w:val="en-US"/>
        </w:rPr>
        <w:t>1</w:t>
      </w:r>
      <w:r w:rsidRPr="000E5666">
        <w:rPr>
          <w:rFonts w:ascii="Times New Roman" w:hAnsi="Times New Roman" w:cs="Times New Roman"/>
          <w:sz w:val="28"/>
          <w:szCs w:val="28"/>
        </w:rPr>
        <w:t>7</w:t>
      </w:r>
      <w:r>
        <w:rPr>
          <w:rFonts w:ascii="Times New Roman" w:hAnsi="Times New Roman" w:cs="Times New Roman"/>
          <w:sz w:val="28"/>
          <w:szCs w:val="28"/>
          <w:lang w:val="en-US"/>
        </w:rPr>
        <w:t>.05.</w:t>
      </w:r>
      <w:r w:rsidRPr="000E5666">
        <w:rPr>
          <w:rFonts w:ascii="Times New Roman" w:hAnsi="Times New Roman" w:cs="Times New Roman"/>
          <w:sz w:val="28"/>
          <w:szCs w:val="28"/>
        </w:rPr>
        <w:t>201</w:t>
      </w:r>
      <w:r>
        <w:rPr>
          <w:rFonts w:ascii="Times New Roman" w:hAnsi="Times New Roman" w:cs="Times New Roman"/>
          <w:sz w:val="28"/>
          <w:szCs w:val="28"/>
          <w:lang w:val="en-US"/>
        </w:rPr>
        <w:t>9</w:t>
      </w:r>
      <w:r w:rsidRPr="000E5666">
        <w:rPr>
          <w:rFonts w:ascii="Times New Roman" w:hAnsi="Times New Roman" w:cs="Times New Roman"/>
          <w:sz w:val="28"/>
          <w:szCs w:val="28"/>
        </w:rPr>
        <w:t xml:space="preserve">. </w:t>
      </w:r>
    </w:p>
    <w:p w14:paraId="139B55FC" w14:textId="72BA345E" w:rsidR="006B2789" w:rsidRPr="00056416" w:rsidRDefault="006B2789" w:rsidP="002A5D8A">
      <w:pPr>
        <w:pStyle w:val="af3"/>
        <w:numPr>
          <w:ilvl w:val="0"/>
          <w:numId w:val="25"/>
        </w:numPr>
        <w:tabs>
          <w:tab w:val="left" w:pos="1134"/>
        </w:tabs>
        <w:spacing w:after="0" w:line="240" w:lineRule="auto"/>
        <w:ind w:left="0" w:firstLine="709"/>
        <w:jc w:val="both"/>
        <w:rPr>
          <w:rFonts w:ascii="Times New Roman" w:hAnsi="Times New Roman" w:cs="Times New Roman"/>
          <w:sz w:val="28"/>
          <w:szCs w:val="28"/>
        </w:rPr>
      </w:pPr>
      <w:r w:rsidRPr="00056416">
        <w:rPr>
          <w:rFonts w:ascii="Times New Roman" w:hAnsi="Times New Roman" w:cs="Times New Roman"/>
          <w:sz w:val="28"/>
          <w:szCs w:val="28"/>
        </w:rPr>
        <w:t>Fussell D. CS384G Computer Graphics</w:t>
      </w:r>
      <w:r w:rsidRPr="00056416">
        <w:rPr>
          <w:rFonts w:ascii="Times New Roman" w:hAnsi="Times New Roman" w:cs="Times New Roman"/>
          <w:sz w:val="28"/>
          <w:szCs w:val="28"/>
          <w:lang w:val="en-US"/>
        </w:rPr>
        <w:t xml:space="preserve"> //</w:t>
      </w:r>
      <w:r w:rsidRPr="00056416">
        <w:rPr>
          <w:rFonts w:ascii="Times New Roman" w:hAnsi="Times New Roman" w:cs="Times New Roman"/>
          <w:sz w:val="28"/>
          <w:szCs w:val="28"/>
          <w:lang w:val="en-GB"/>
        </w:rPr>
        <w:t xml:space="preserve"> </w:t>
      </w:r>
      <w:hyperlink w:history="1">
        <w:r w:rsidRPr="00056416">
          <w:rPr>
            <w:rStyle w:val="ae"/>
            <w:rFonts w:ascii="Times New Roman" w:hAnsi="Times New Roman" w:cs="Times New Roman"/>
            <w:color w:val="auto"/>
            <w:sz w:val="28"/>
            <w:szCs w:val="28"/>
            <w:u w:val="none"/>
          </w:rPr>
          <w:t>https://www.cs.utexas.edu</w:t>
        </w:r>
        <w:r w:rsidRPr="00056416">
          <w:rPr>
            <w:rStyle w:val="ae"/>
            <w:rFonts w:ascii="Times New Roman" w:hAnsi="Times New Roman" w:cs="Times New Roman"/>
            <w:color w:val="auto"/>
            <w:sz w:val="28"/>
            <w:szCs w:val="28"/>
            <w:u w:val="none"/>
            <w:lang w:val="en-US"/>
          </w:rPr>
          <w:t xml:space="preserve"> </w:t>
        </w:r>
        <w:r w:rsidRPr="00056416">
          <w:rPr>
            <w:rStyle w:val="ae"/>
            <w:rFonts w:ascii="Times New Roman" w:hAnsi="Times New Roman" w:cs="Times New Roman"/>
            <w:color w:val="auto"/>
            <w:sz w:val="28"/>
            <w:szCs w:val="28"/>
            <w:u w:val="none"/>
          </w:rPr>
          <w:t>/~fussell/</w:t>
        </w:r>
      </w:hyperlink>
      <w:r w:rsidRPr="00056416">
        <w:rPr>
          <w:rFonts w:ascii="Times New Roman" w:hAnsi="Times New Roman" w:cs="Times New Roman"/>
          <w:sz w:val="28"/>
          <w:szCs w:val="28"/>
        </w:rPr>
        <w:t>courses/cs384g/syllabus.shtml</w:t>
      </w:r>
      <w:r w:rsidR="00056416" w:rsidRPr="00056416">
        <w:rPr>
          <w:rFonts w:ascii="Times New Roman" w:hAnsi="Times New Roman" w:cs="Times New Roman"/>
          <w:sz w:val="28"/>
          <w:szCs w:val="28"/>
        </w:rPr>
        <w:t>.</w:t>
      </w:r>
      <w:r w:rsidRPr="00056416">
        <w:rPr>
          <w:rFonts w:ascii="Times New Roman" w:hAnsi="Times New Roman" w:cs="Times New Roman"/>
          <w:sz w:val="28"/>
          <w:szCs w:val="28"/>
        </w:rPr>
        <w:t xml:space="preserve"> </w:t>
      </w:r>
      <w:r w:rsidRPr="00056416">
        <w:rPr>
          <w:rFonts w:ascii="Times New Roman" w:hAnsi="Times New Roman" w:cs="Times New Roman"/>
          <w:sz w:val="28"/>
          <w:szCs w:val="28"/>
          <w:shd w:val="clear" w:color="auto" w:fill="FFFFFF"/>
        </w:rPr>
        <w:t>21.01.2023.</w:t>
      </w:r>
    </w:p>
    <w:p w14:paraId="493E735F" w14:textId="77777777" w:rsidR="006B2789" w:rsidRPr="000E5666" w:rsidRDefault="006B2789" w:rsidP="002A5D8A">
      <w:pPr>
        <w:pStyle w:val="af3"/>
        <w:numPr>
          <w:ilvl w:val="0"/>
          <w:numId w:val="25"/>
        </w:numPr>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Schweitzer D., Boleng J.</w:t>
      </w:r>
      <w:r>
        <w:rPr>
          <w:rFonts w:ascii="Times New Roman" w:hAnsi="Times New Roman" w:cs="Times New Roman"/>
          <w:sz w:val="28"/>
          <w:szCs w:val="28"/>
          <w:lang w:val="en-US"/>
        </w:rPr>
        <w:t>,</w:t>
      </w:r>
      <w:r w:rsidRPr="000E5666">
        <w:rPr>
          <w:rFonts w:ascii="Times New Roman" w:hAnsi="Times New Roman" w:cs="Times New Roman"/>
          <w:sz w:val="28"/>
          <w:szCs w:val="28"/>
        </w:rPr>
        <w:t xml:space="preserve"> Graham P. Teaching Introductory Computer Graphics withthe Processing Language</w:t>
      </w:r>
      <w:r>
        <w:rPr>
          <w:rFonts w:ascii="Times New Roman" w:hAnsi="Times New Roman" w:cs="Times New Roman"/>
          <w:sz w:val="28"/>
          <w:szCs w:val="28"/>
          <w:lang w:val="en-US"/>
        </w:rPr>
        <w:t xml:space="preserve"> //</w:t>
      </w:r>
      <w:r w:rsidRPr="000E5666">
        <w:rPr>
          <w:rFonts w:ascii="Times New Roman" w:hAnsi="Times New Roman" w:cs="Times New Roman"/>
          <w:sz w:val="28"/>
          <w:szCs w:val="28"/>
        </w:rPr>
        <w:t xml:space="preserve"> Journal of Computer Science Coll. </w:t>
      </w:r>
      <w:r>
        <w:rPr>
          <w:rFonts w:ascii="Times New Roman" w:hAnsi="Times New Roman" w:cs="Times New Roman"/>
          <w:sz w:val="28"/>
          <w:szCs w:val="28"/>
          <w:lang w:val="en-US"/>
        </w:rPr>
        <w:t xml:space="preserve">– 2010. – Vol. </w:t>
      </w:r>
      <w:r w:rsidRPr="000E5666">
        <w:rPr>
          <w:rFonts w:ascii="Times New Roman" w:hAnsi="Times New Roman" w:cs="Times New Roman"/>
          <w:sz w:val="28"/>
          <w:szCs w:val="28"/>
        </w:rPr>
        <w:t xml:space="preserve">26, </w:t>
      </w:r>
      <w:r>
        <w:rPr>
          <w:rFonts w:ascii="Times New Roman" w:hAnsi="Times New Roman" w:cs="Times New Roman"/>
          <w:sz w:val="28"/>
          <w:szCs w:val="28"/>
          <w:lang w:val="en-US"/>
        </w:rPr>
        <w:t xml:space="preserve">Issue </w:t>
      </w:r>
      <w:r w:rsidRPr="000E5666">
        <w:rPr>
          <w:rFonts w:ascii="Times New Roman" w:hAnsi="Times New Roman" w:cs="Times New Roman"/>
          <w:sz w:val="28"/>
          <w:szCs w:val="28"/>
        </w:rPr>
        <w:t>2</w:t>
      </w:r>
      <w:r>
        <w:rPr>
          <w:rFonts w:ascii="Times New Roman" w:hAnsi="Times New Roman" w:cs="Times New Roman"/>
          <w:sz w:val="28"/>
          <w:szCs w:val="28"/>
          <w:lang w:val="en-US"/>
        </w:rPr>
        <w:t xml:space="preserve">. – P. </w:t>
      </w:r>
      <w:r w:rsidRPr="000E5666">
        <w:rPr>
          <w:rFonts w:ascii="Times New Roman" w:hAnsi="Times New Roman" w:cs="Times New Roman"/>
          <w:sz w:val="28"/>
          <w:szCs w:val="28"/>
        </w:rPr>
        <w:t xml:space="preserve">73-79. </w:t>
      </w:r>
    </w:p>
    <w:p w14:paraId="7BDCE0A5"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eastAsia="Times New Roman" w:hAnsi="Times New Roman" w:cs="Times New Roman"/>
          <w:color w:val="222222"/>
          <w:sz w:val="28"/>
          <w:szCs w:val="28"/>
        </w:rPr>
      </w:pPr>
      <w:bookmarkStart w:id="41" w:name="_Hlk132895831"/>
      <w:r w:rsidRPr="000E5666">
        <w:rPr>
          <w:rFonts w:ascii="Times New Roman" w:hAnsi="Times New Roman" w:cs="Times New Roman"/>
          <w:sz w:val="28"/>
          <w:szCs w:val="28"/>
        </w:rPr>
        <w:t>Hsu H</w:t>
      </w:r>
      <w:r>
        <w:rPr>
          <w:rFonts w:ascii="Times New Roman" w:hAnsi="Times New Roman" w:cs="Times New Roman"/>
          <w:sz w:val="28"/>
          <w:szCs w:val="28"/>
          <w:lang w:val="en-US"/>
        </w:rPr>
        <w:t>.</w:t>
      </w:r>
      <w:r w:rsidRPr="000E5666">
        <w:rPr>
          <w:rFonts w:ascii="Times New Roman" w:hAnsi="Times New Roman" w:cs="Times New Roman"/>
          <w:sz w:val="28"/>
          <w:szCs w:val="28"/>
        </w:rPr>
        <w:t>-H</w:t>
      </w:r>
      <w:r>
        <w:rPr>
          <w:rFonts w:ascii="Times New Roman" w:hAnsi="Times New Roman" w:cs="Times New Roman"/>
          <w:sz w:val="28"/>
          <w:szCs w:val="28"/>
          <w:lang w:val="en-US"/>
        </w:rPr>
        <w:t>.</w:t>
      </w:r>
      <w:r w:rsidRPr="000E5666">
        <w:rPr>
          <w:rFonts w:ascii="Times New Roman" w:hAnsi="Times New Roman" w:cs="Times New Roman"/>
          <w:sz w:val="28"/>
          <w:szCs w:val="28"/>
        </w:rPr>
        <w:t>, Wu Ch</w:t>
      </w:r>
      <w:r>
        <w:rPr>
          <w:rFonts w:ascii="Times New Roman" w:hAnsi="Times New Roman" w:cs="Times New Roman"/>
          <w:sz w:val="28"/>
          <w:szCs w:val="28"/>
          <w:lang w:val="en-US"/>
        </w:rPr>
        <w:t>.</w:t>
      </w:r>
      <w:r w:rsidRPr="000E5666">
        <w:rPr>
          <w:rFonts w:ascii="Times New Roman" w:hAnsi="Times New Roman" w:cs="Times New Roman"/>
          <w:sz w:val="28"/>
          <w:szCs w:val="28"/>
        </w:rPr>
        <w:t>-F</w:t>
      </w:r>
      <w:r>
        <w:rPr>
          <w:rFonts w:ascii="Times New Roman" w:hAnsi="Times New Roman" w:cs="Times New Roman"/>
          <w:sz w:val="28"/>
          <w:szCs w:val="28"/>
          <w:lang w:val="en-US"/>
        </w:rPr>
        <w:t>.</w:t>
      </w:r>
      <w:r w:rsidRPr="000E5666">
        <w:rPr>
          <w:rFonts w:ascii="Times New Roman" w:hAnsi="Times New Roman" w:cs="Times New Roman"/>
          <w:sz w:val="28"/>
          <w:szCs w:val="28"/>
        </w:rPr>
        <w:t>, Cho W</w:t>
      </w:r>
      <w:r>
        <w:rPr>
          <w:rFonts w:ascii="Times New Roman" w:hAnsi="Times New Roman" w:cs="Times New Roman"/>
          <w:sz w:val="28"/>
          <w:szCs w:val="28"/>
          <w:lang w:val="en-US"/>
        </w:rPr>
        <w:t>.</w:t>
      </w:r>
      <w:r w:rsidRPr="000E5666">
        <w:rPr>
          <w:rFonts w:ascii="Times New Roman" w:hAnsi="Times New Roman" w:cs="Times New Roman"/>
          <w:sz w:val="28"/>
          <w:szCs w:val="28"/>
        </w:rPr>
        <w:t>-J</w:t>
      </w:r>
      <w:r>
        <w:rPr>
          <w:rFonts w:ascii="Times New Roman" w:hAnsi="Times New Roman" w:cs="Times New Roman"/>
          <w:sz w:val="28"/>
          <w:szCs w:val="28"/>
          <w:lang w:val="en-US"/>
        </w:rPr>
        <w:t>. et al.</w:t>
      </w:r>
      <w:bookmarkEnd w:id="41"/>
      <w:r>
        <w:rPr>
          <w:rFonts w:ascii="Times New Roman" w:hAnsi="Times New Roman" w:cs="Times New Roman"/>
          <w:sz w:val="28"/>
          <w:szCs w:val="28"/>
          <w:lang w:val="en-US"/>
        </w:rPr>
        <w:t xml:space="preserve"> </w:t>
      </w:r>
      <w:r w:rsidRPr="000E5666">
        <w:rPr>
          <w:rFonts w:ascii="Times New Roman" w:hAnsi="Times New Roman" w:cs="Times New Roman"/>
          <w:sz w:val="28"/>
          <w:szCs w:val="28"/>
        </w:rPr>
        <w:t>Applying Computer Graphic Design Software in a Computer-Assisted Instruction Teaching Model of Makeup Design</w:t>
      </w:r>
      <w:r>
        <w:rPr>
          <w:rFonts w:ascii="Times New Roman" w:hAnsi="Times New Roman" w:cs="Times New Roman"/>
          <w:sz w:val="28"/>
          <w:szCs w:val="28"/>
          <w:lang w:val="en-US"/>
        </w:rPr>
        <w:t xml:space="preserve"> // </w:t>
      </w:r>
      <w:r w:rsidRPr="000E5666">
        <w:rPr>
          <w:rFonts w:ascii="Times New Roman" w:hAnsi="Times New Roman" w:cs="Times New Roman"/>
          <w:sz w:val="28"/>
          <w:szCs w:val="28"/>
        </w:rPr>
        <w:t>Symmetry</w:t>
      </w:r>
      <w:r>
        <w:rPr>
          <w:rFonts w:ascii="Times New Roman" w:hAnsi="Times New Roman" w:cs="Times New Roman"/>
          <w:sz w:val="28"/>
          <w:szCs w:val="28"/>
          <w:lang w:val="en-US"/>
        </w:rPr>
        <w:t xml:space="preserve">. – 2021. – Vol. </w:t>
      </w:r>
      <w:r w:rsidRPr="000E5666">
        <w:rPr>
          <w:rFonts w:ascii="Times New Roman" w:hAnsi="Times New Roman" w:cs="Times New Roman"/>
          <w:sz w:val="28"/>
          <w:szCs w:val="28"/>
        </w:rPr>
        <w:t xml:space="preserve">13, </w:t>
      </w:r>
      <w:r>
        <w:rPr>
          <w:rFonts w:ascii="Times New Roman" w:hAnsi="Times New Roman" w:cs="Times New Roman"/>
          <w:sz w:val="28"/>
          <w:szCs w:val="28"/>
          <w:lang w:val="en-US"/>
        </w:rPr>
        <w:t xml:space="preserve">Issue </w:t>
      </w:r>
      <w:r w:rsidRPr="000E5666">
        <w:rPr>
          <w:rFonts w:ascii="Times New Roman" w:hAnsi="Times New Roman" w:cs="Times New Roman"/>
          <w:sz w:val="28"/>
          <w:szCs w:val="28"/>
        </w:rPr>
        <w:t>4</w:t>
      </w:r>
      <w:r>
        <w:rPr>
          <w:rFonts w:ascii="Times New Roman" w:hAnsi="Times New Roman" w:cs="Times New Roman"/>
          <w:sz w:val="28"/>
          <w:szCs w:val="28"/>
          <w:lang w:val="en-US"/>
        </w:rPr>
        <w:t>. – P.</w:t>
      </w:r>
      <w:r w:rsidRPr="000E5666">
        <w:rPr>
          <w:rFonts w:ascii="Times New Roman" w:hAnsi="Times New Roman" w:cs="Times New Roman"/>
          <w:sz w:val="28"/>
          <w:szCs w:val="28"/>
        </w:rPr>
        <w:t xml:space="preserve"> 654</w:t>
      </w:r>
      <w:r>
        <w:rPr>
          <w:rFonts w:ascii="Times New Roman" w:hAnsi="Times New Roman" w:cs="Times New Roman"/>
          <w:sz w:val="28"/>
          <w:szCs w:val="28"/>
          <w:lang w:val="en-US"/>
        </w:rPr>
        <w:t>-1-654-17</w:t>
      </w:r>
      <w:r w:rsidRPr="000E5666">
        <w:rPr>
          <w:rFonts w:ascii="Times New Roman" w:hAnsi="Times New Roman" w:cs="Times New Roman"/>
          <w:sz w:val="28"/>
          <w:szCs w:val="28"/>
        </w:rPr>
        <w:t xml:space="preserve">. </w:t>
      </w:r>
    </w:p>
    <w:p w14:paraId="63A311AD"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bookmarkStart w:id="42" w:name="_Hlk132897018"/>
      <w:r w:rsidRPr="000E5666">
        <w:rPr>
          <w:rFonts w:ascii="Times New Roman" w:hAnsi="Times New Roman" w:cs="Times New Roman"/>
          <w:sz w:val="28"/>
          <w:szCs w:val="28"/>
        </w:rPr>
        <w:t xml:space="preserve">Lopes, Pedro &amp; Rangel, Rafael &amp; Martha, Luiz. </w:t>
      </w:r>
      <w:bookmarkEnd w:id="42"/>
      <w:r w:rsidRPr="000E5666">
        <w:rPr>
          <w:rFonts w:ascii="Times New Roman" w:hAnsi="Times New Roman" w:cs="Times New Roman"/>
          <w:sz w:val="28"/>
          <w:szCs w:val="28"/>
        </w:rPr>
        <w:t>(2021). An interactive user interface for a structural analysis software using computer graphics techniques in MATLAB</w:t>
      </w:r>
      <w:r>
        <w:rPr>
          <w:rFonts w:ascii="Times New Roman" w:hAnsi="Times New Roman" w:cs="Times New Roman"/>
          <w:sz w:val="28"/>
          <w:szCs w:val="28"/>
          <w:lang w:val="en-US"/>
        </w:rPr>
        <w:t xml:space="preserve"> //</w:t>
      </w:r>
      <w:r w:rsidRPr="000E5666">
        <w:rPr>
          <w:rFonts w:ascii="Times New Roman" w:hAnsi="Times New Roman" w:cs="Times New Roman"/>
          <w:sz w:val="28"/>
          <w:szCs w:val="28"/>
        </w:rPr>
        <w:t xml:space="preserve"> Computer Applications in Engineering Education. </w:t>
      </w:r>
      <w:r>
        <w:rPr>
          <w:rFonts w:ascii="Times New Roman" w:hAnsi="Times New Roman" w:cs="Times New Roman"/>
          <w:sz w:val="28"/>
          <w:szCs w:val="28"/>
          <w:lang w:val="en-US"/>
        </w:rPr>
        <w:t xml:space="preserve">– 2021. – Vol. </w:t>
      </w:r>
      <w:r w:rsidRPr="000E5666">
        <w:rPr>
          <w:rFonts w:ascii="Times New Roman" w:hAnsi="Times New Roman" w:cs="Times New Roman"/>
          <w:sz w:val="28"/>
          <w:szCs w:val="28"/>
        </w:rPr>
        <w:t>29</w:t>
      </w:r>
      <w:r>
        <w:rPr>
          <w:rFonts w:ascii="Times New Roman" w:hAnsi="Times New Roman" w:cs="Times New Roman"/>
          <w:sz w:val="28"/>
          <w:szCs w:val="28"/>
          <w:lang w:val="en-US"/>
        </w:rPr>
        <w:t>, Issue 4. – P. 1505-1525</w:t>
      </w:r>
      <w:r w:rsidRPr="000E5666">
        <w:rPr>
          <w:rFonts w:ascii="Times New Roman" w:hAnsi="Times New Roman" w:cs="Times New Roman"/>
          <w:sz w:val="28"/>
          <w:szCs w:val="28"/>
        </w:rPr>
        <w:t xml:space="preserve">. </w:t>
      </w:r>
    </w:p>
    <w:p w14:paraId="01E9FDE2" w14:textId="77777777" w:rsidR="006B2789" w:rsidRPr="0005641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Бидайбеков Е.Ы, Аймукатов А.Т. Обучение компьютерной графике и </w:t>
      </w:r>
      <w:r w:rsidRPr="00056416">
        <w:rPr>
          <w:rFonts w:ascii="Times New Roman" w:hAnsi="Times New Roman" w:cs="Times New Roman"/>
          <w:sz w:val="28"/>
          <w:szCs w:val="28"/>
        </w:rPr>
        <w:t>геометрическому моделированию в курсе информатики политехнического колледжа. – Алматы, 2008. – 172 с.</w:t>
      </w:r>
    </w:p>
    <w:p w14:paraId="08BD6706" w14:textId="77777777" w:rsidR="006B2789" w:rsidRPr="0005641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56416">
        <w:rPr>
          <w:rFonts w:ascii="Times New Roman" w:hAnsi="Times New Roman" w:cs="Times New Roman"/>
          <w:sz w:val="28"/>
          <w:szCs w:val="28"/>
        </w:rPr>
        <w:t xml:space="preserve">Конева С.Н. Особенности обучения компьютерной графике студентов физико-математических специальностей группы «Образование» // Қазақстан кәсіпкері – Профессионал Казахстана. – 2010. – №6(85). – </w:t>
      </w:r>
      <w:r w:rsidRPr="00056416">
        <w:rPr>
          <w:rFonts w:ascii="Times New Roman" w:hAnsi="Times New Roman" w:cs="Times New Roman"/>
          <w:sz w:val="28"/>
          <w:szCs w:val="28"/>
          <w:lang w:val="en-US"/>
        </w:rPr>
        <w:t>C</w:t>
      </w:r>
      <w:r w:rsidRPr="00056416">
        <w:rPr>
          <w:rFonts w:ascii="Times New Roman" w:hAnsi="Times New Roman" w:cs="Times New Roman"/>
          <w:sz w:val="28"/>
          <w:szCs w:val="28"/>
        </w:rPr>
        <w:t>.</w:t>
      </w:r>
      <w:r w:rsidRPr="00056416">
        <w:rPr>
          <w:rFonts w:ascii="Times New Roman" w:hAnsi="Times New Roman" w:cs="Times New Roman"/>
          <w:sz w:val="28"/>
          <w:szCs w:val="28"/>
          <w:lang w:val="ru-RU"/>
        </w:rPr>
        <w:t xml:space="preserve"> </w:t>
      </w:r>
      <w:r w:rsidRPr="00056416">
        <w:rPr>
          <w:rFonts w:ascii="Times New Roman" w:hAnsi="Times New Roman" w:cs="Times New Roman"/>
          <w:sz w:val="28"/>
          <w:szCs w:val="28"/>
        </w:rPr>
        <w:t>24</w:t>
      </w:r>
      <w:r w:rsidRPr="00056416">
        <w:rPr>
          <w:rFonts w:ascii="Times New Roman" w:hAnsi="Times New Roman" w:cs="Times New Roman"/>
          <w:sz w:val="28"/>
          <w:szCs w:val="28"/>
          <w:lang w:val="ru-RU"/>
        </w:rPr>
        <w:t>-</w:t>
      </w:r>
      <w:r w:rsidRPr="00056416">
        <w:rPr>
          <w:rFonts w:ascii="Times New Roman" w:hAnsi="Times New Roman" w:cs="Times New Roman"/>
          <w:sz w:val="28"/>
          <w:szCs w:val="28"/>
        </w:rPr>
        <w:t xml:space="preserve">25. </w:t>
      </w:r>
    </w:p>
    <w:p w14:paraId="65261331"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Конева С.Н. Создание педагогических инструментов с помощью средств информационных технологий</w:t>
      </w:r>
      <w:r w:rsidRPr="0083686B">
        <w:rPr>
          <w:rFonts w:ascii="Times New Roman" w:hAnsi="Times New Roman" w:cs="Times New Roman"/>
          <w:sz w:val="28"/>
          <w:szCs w:val="28"/>
          <w:lang w:val="ru-RU"/>
        </w:rPr>
        <w:t>:</w:t>
      </w:r>
      <w:r w:rsidRPr="000E5666">
        <w:rPr>
          <w:rFonts w:ascii="Times New Roman" w:hAnsi="Times New Roman" w:cs="Times New Roman"/>
          <w:sz w:val="28"/>
          <w:szCs w:val="28"/>
        </w:rPr>
        <w:t xml:space="preserve"> учеб</w:t>
      </w:r>
      <w:r w:rsidRPr="0083686B">
        <w:rPr>
          <w:rFonts w:ascii="Times New Roman" w:hAnsi="Times New Roman" w:cs="Times New Roman"/>
          <w:sz w:val="28"/>
          <w:szCs w:val="28"/>
          <w:lang w:val="ru-RU"/>
        </w:rPr>
        <w:t>.</w:t>
      </w:r>
      <w:r w:rsidRPr="000E5666">
        <w:rPr>
          <w:rFonts w:ascii="Times New Roman" w:hAnsi="Times New Roman" w:cs="Times New Roman"/>
          <w:sz w:val="28"/>
          <w:szCs w:val="28"/>
        </w:rPr>
        <w:t>-метод</w:t>
      </w:r>
      <w:r w:rsidRPr="0083686B">
        <w:rPr>
          <w:rFonts w:ascii="Times New Roman" w:hAnsi="Times New Roman" w:cs="Times New Roman"/>
          <w:sz w:val="28"/>
          <w:szCs w:val="28"/>
          <w:lang w:val="ru-RU"/>
        </w:rPr>
        <w:t>.</w:t>
      </w:r>
      <w:r w:rsidRPr="000E5666">
        <w:rPr>
          <w:rFonts w:ascii="Times New Roman" w:hAnsi="Times New Roman" w:cs="Times New Roman"/>
          <w:sz w:val="28"/>
          <w:szCs w:val="28"/>
        </w:rPr>
        <w:t xml:space="preserve"> пос. –</w:t>
      </w:r>
      <w:r w:rsidRPr="0083686B">
        <w:rPr>
          <w:rFonts w:ascii="Times New Roman" w:hAnsi="Times New Roman" w:cs="Times New Roman"/>
          <w:sz w:val="28"/>
          <w:szCs w:val="28"/>
          <w:lang w:val="ru-RU"/>
        </w:rPr>
        <w:t xml:space="preserve"> </w:t>
      </w:r>
      <w:r w:rsidRPr="000E5666">
        <w:rPr>
          <w:rFonts w:ascii="Times New Roman" w:hAnsi="Times New Roman" w:cs="Times New Roman"/>
          <w:sz w:val="28"/>
          <w:szCs w:val="28"/>
        </w:rPr>
        <w:t>Алматы, 2011. – 40</w:t>
      </w:r>
      <w:r w:rsidRPr="0083686B">
        <w:rPr>
          <w:rFonts w:ascii="Times New Roman" w:hAnsi="Times New Roman" w:cs="Times New Roman"/>
          <w:sz w:val="28"/>
          <w:szCs w:val="28"/>
          <w:lang w:val="ru-RU"/>
        </w:rPr>
        <w:t xml:space="preserve"> </w:t>
      </w:r>
      <w:r w:rsidRPr="000E5666">
        <w:rPr>
          <w:rFonts w:ascii="Times New Roman" w:hAnsi="Times New Roman" w:cs="Times New Roman"/>
          <w:sz w:val="28"/>
          <w:szCs w:val="28"/>
        </w:rPr>
        <w:t>с.</w:t>
      </w:r>
    </w:p>
    <w:p w14:paraId="00BB309D"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Koneva S. Computer graphics as means of formation of graphic culture </w:t>
      </w:r>
      <w:r>
        <w:rPr>
          <w:rFonts w:ascii="Times New Roman" w:hAnsi="Times New Roman" w:cs="Times New Roman"/>
          <w:sz w:val="28"/>
          <w:szCs w:val="28"/>
          <w:lang w:val="en-US"/>
        </w:rPr>
        <w:t xml:space="preserve">// Procced. </w:t>
      </w:r>
      <w:r w:rsidRPr="000E5666">
        <w:rPr>
          <w:rFonts w:ascii="Times New Roman" w:hAnsi="Times New Roman" w:cs="Times New Roman"/>
          <w:sz w:val="28"/>
          <w:szCs w:val="28"/>
        </w:rPr>
        <w:t>WE</w:t>
      </w:r>
      <w:r>
        <w:rPr>
          <w:rFonts w:ascii="Times New Roman" w:hAnsi="Times New Roman" w:cs="Times New Roman"/>
          <w:sz w:val="28"/>
          <w:szCs w:val="28"/>
          <w:lang w:val="en-US"/>
        </w:rPr>
        <w:t>-</w:t>
      </w:r>
      <w:r w:rsidRPr="000E5666">
        <w:rPr>
          <w:rFonts w:ascii="Times New Roman" w:hAnsi="Times New Roman" w:cs="Times New Roman"/>
          <w:sz w:val="28"/>
          <w:szCs w:val="28"/>
        </w:rPr>
        <w:t>ASC World education culture congress</w:t>
      </w:r>
      <w:r>
        <w:rPr>
          <w:rFonts w:ascii="Times New Roman" w:hAnsi="Times New Roman" w:cs="Times New Roman"/>
          <w:sz w:val="28"/>
          <w:szCs w:val="28"/>
          <w:lang w:val="en-US"/>
        </w:rPr>
        <w:t xml:space="preserve"> </w:t>
      </w:r>
      <w:r w:rsidRPr="000E5666">
        <w:rPr>
          <w:rFonts w:ascii="Times New Roman" w:hAnsi="Times New Roman" w:cs="Times New Roman"/>
          <w:sz w:val="28"/>
          <w:szCs w:val="28"/>
        </w:rPr>
        <w:t xml:space="preserve">Relevance og Integral Applications in Formal </w:t>
      </w:r>
      <w:r w:rsidRPr="0083686B">
        <w:rPr>
          <w:rFonts w:ascii="Times New Roman" w:hAnsi="Times New Roman" w:cs="Times New Roman"/>
          <w:sz w:val="28"/>
          <w:szCs w:val="28"/>
          <w:lang w:val="en-US"/>
        </w:rPr>
        <w:t>«</w:t>
      </w:r>
      <w:r w:rsidRPr="000E5666">
        <w:rPr>
          <w:rFonts w:ascii="Times New Roman" w:hAnsi="Times New Roman" w:cs="Times New Roman"/>
          <w:sz w:val="28"/>
          <w:szCs w:val="28"/>
        </w:rPr>
        <w:t>Education Culture</w:t>
      </w:r>
      <w:r w:rsidRPr="0083686B">
        <w:rPr>
          <w:rFonts w:ascii="Times New Roman" w:hAnsi="Times New Roman" w:cs="Times New Roman"/>
          <w:sz w:val="28"/>
          <w:szCs w:val="28"/>
          <w:lang w:val="en-US"/>
        </w:rPr>
        <w:t>»</w:t>
      </w:r>
      <w:r w:rsidRPr="000E5666">
        <w:rPr>
          <w:rFonts w:ascii="Times New Roman" w:hAnsi="Times New Roman" w:cs="Times New Roman"/>
          <w:sz w:val="28"/>
          <w:szCs w:val="28"/>
        </w:rPr>
        <w:t xml:space="preserve">. – New Delhi, 2011. – </w:t>
      </w:r>
      <w:r>
        <w:rPr>
          <w:rFonts w:ascii="Times New Roman" w:hAnsi="Times New Roman" w:cs="Times New Roman"/>
          <w:sz w:val="28"/>
          <w:szCs w:val="28"/>
          <w:lang w:val="ru-RU"/>
        </w:rPr>
        <w:t>Р</w:t>
      </w:r>
      <w:r w:rsidRPr="000E5666">
        <w:rPr>
          <w:rFonts w:ascii="Times New Roman" w:hAnsi="Times New Roman" w:cs="Times New Roman"/>
          <w:sz w:val="28"/>
          <w:szCs w:val="28"/>
        </w:rPr>
        <w:t>. 52-54.</w:t>
      </w:r>
    </w:p>
    <w:p w14:paraId="284497DB"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Конева С.Н., Нурпеисова Д.М. Требования к педагогу-исследователю в области </w:t>
      </w:r>
      <w:r>
        <w:rPr>
          <w:rFonts w:ascii="Times New Roman" w:hAnsi="Times New Roman" w:cs="Times New Roman"/>
          <w:sz w:val="28"/>
          <w:szCs w:val="28"/>
        </w:rPr>
        <w:t>п</w:t>
      </w:r>
      <w:r w:rsidRPr="000E5666">
        <w:rPr>
          <w:rFonts w:ascii="Times New Roman" w:hAnsi="Times New Roman" w:cs="Times New Roman"/>
          <w:sz w:val="28"/>
          <w:szCs w:val="28"/>
        </w:rPr>
        <w:t>компьютерной графики // Высшая школа Казахстана. – 2012. – №3. – С. 232</w:t>
      </w:r>
      <w:r w:rsidRPr="0083686B">
        <w:rPr>
          <w:rFonts w:ascii="Times New Roman" w:hAnsi="Times New Roman" w:cs="Times New Roman"/>
          <w:sz w:val="28"/>
          <w:szCs w:val="28"/>
          <w:lang w:val="ru-RU"/>
        </w:rPr>
        <w:t>-</w:t>
      </w:r>
      <w:r w:rsidRPr="000E5666">
        <w:rPr>
          <w:rFonts w:ascii="Times New Roman" w:hAnsi="Times New Roman" w:cs="Times New Roman"/>
          <w:sz w:val="28"/>
          <w:szCs w:val="28"/>
        </w:rPr>
        <w:t>235.</w:t>
      </w:r>
    </w:p>
    <w:p w14:paraId="6A827576"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Конева С.Н. Компьютерная графика как компонент системы подготовки педагогов-исследователей // Вестник КазНПУ им. Абая.</w:t>
      </w:r>
      <w:r>
        <w:rPr>
          <w:rFonts w:ascii="Times New Roman" w:hAnsi="Times New Roman" w:cs="Times New Roman"/>
          <w:sz w:val="28"/>
          <w:szCs w:val="28"/>
          <w:lang w:val="en-US"/>
        </w:rPr>
        <w:t xml:space="preserve"> </w:t>
      </w:r>
      <w:r w:rsidRPr="000E5666">
        <w:rPr>
          <w:rFonts w:ascii="Times New Roman" w:hAnsi="Times New Roman" w:cs="Times New Roman"/>
          <w:sz w:val="28"/>
          <w:szCs w:val="28"/>
        </w:rPr>
        <w:t>– 2012. – №1(3). – С. 107</w:t>
      </w:r>
      <w:r>
        <w:rPr>
          <w:rFonts w:ascii="Times New Roman" w:hAnsi="Times New Roman" w:cs="Times New Roman"/>
          <w:sz w:val="28"/>
          <w:szCs w:val="28"/>
          <w:lang w:val="en-US"/>
        </w:rPr>
        <w:t>-</w:t>
      </w:r>
      <w:r w:rsidRPr="000E5666">
        <w:rPr>
          <w:rFonts w:ascii="Times New Roman" w:hAnsi="Times New Roman" w:cs="Times New Roman"/>
          <w:sz w:val="28"/>
          <w:szCs w:val="28"/>
        </w:rPr>
        <w:t>112.</w:t>
      </w:r>
    </w:p>
    <w:p w14:paraId="29E13175" w14:textId="6225F650" w:rsidR="006B2789"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A12E9D">
        <w:rPr>
          <w:rFonts w:ascii="Times New Roman" w:hAnsi="Times New Roman" w:cs="Times New Roman"/>
          <w:sz w:val="28"/>
          <w:szCs w:val="28"/>
        </w:rPr>
        <w:t>Коробанов А</w:t>
      </w:r>
      <w:r>
        <w:rPr>
          <w:rFonts w:ascii="Times New Roman" w:hAnsi="Times New Roman" w:cs="Times New Roman"/>
          <w:sz w:val="28"/>
          <w:szCs w:val="28"/>
        </w:rPr>
        <w:t>.</w:t>
      </w:r>
      <w:r w:rsidRPr="00A12E9D">
        <w:rPr>
          <w:rFonts w:ascii="Times New Roman" w:hAnsi="Times New Roman" w:cs="Times New Roman"/>
          <w:sz w:val="28"/>
          <w:szCs w:val="28"/>
        </w:rPr>
        <w:t>В</w:t>
      </w:r>
      <w:r>
        <w:rPr>
          <w:rFonts w:ascii="Times New Roman" w:hAnsi="Times New Roman" w:cs="Times New Roman"/>
          <w:sz w:val="28"/>
          <w:szCs w:val="28"/>
        </w:rPr>
        <w:t>.</w:t>
      </w:r>
      <w:r w:rsidRPr="00A12E9D">
        <w:rPr>
          <w:rFonts w:ascii="Times New Roman" w:hAnsi="Times New Roman" w:cs="Times New Roman"/>
          <w:sz w:val="28"/>
          <w:szCs w:val="28"/>
        </w:rPr>
        <w:t>, Черткова А</w:t>
      </w:r>
      <w:r>
        <w:rPr>
          <w:rFonts w:ascii="Times New Roman" w:hAnsi="Times New Roman" w:cs="Times New Roman"/>
          <w:sz w:val="28"/>
          <w:szCs w:val="28"/>
        </w:rPr>
        <w:t>.</w:t>
      </w:r>
      <w:r w:rsidRPr="00A12E9D">
        <w:rPr>
          <w:rFonts w:ascii="Times New Roman" w:hAnsi="Times New Roman" w:cs="Times New Roman"/>
          <w:sz w:val="28"/>
          <w:szCs w:val="28"/>
        </w:rPr>
        <w:t>В</w:t>
      </w:r>
      <w:r>
        <w:rPr>
          <w:rFonts w:ascii="Times New Roman" w:hAnsi="Times New Roman" w:cs="Times New Roman"/>
          <w:sz w:val="28"/>
          <w:szCs w:val="28"/>
        </w:rPr>
        <w:t>.</w:t>
      </w:r>
      <w:r w:rsidRPr="00A12E9D">
        <w:rPr>
          <w:rFonts w:ascii="Times New Roman" w:hAnsi="Times New Roman" w:cs="Times New Roman"/>
          <w:sz w:val="28"/>
          <w:szCs w:val="28"/>
        </w:rPr>
        <w:t xml:space="preserve"> </w:t>
      </w:r>
      <w:r>
        <w:rPr>
          <w:rFonts w:ascii="Times New Roman" w:hAnsi="Times New Roman" w:cs="Times New Roman"/>
          <w:sz w:val="28"/>
          <w:szCs w:val="28"/>
        </w:rPr>
        <w:t>В</w:t>
      </w:r>
      <w:r w:rsidRPr="00A12E9D">
        <w:rPr>
          <w:rFonts w:ascii="Times New Roman" w:hAnsi="Times New Roman" w:cs="Times New Roman"/>
          <w:sz w:val="28"/>
          <w:szCs w:val="28"/>
        </w:rPr>
        <w:t>ведение компьютерной графики в курс обучения студентов направления "декоративно-прикладное искусство"</w:t>
      </w:r>
      <w:r w:rsidR="00056416">
        <w:rPr>
          <w:rFonts w:ascii="Times New Roman" w:hAnsi="Times New Roman" w:cs="Times New Roman"/>
          <w:sz w:val="28"/>
          <w:szCs w:val="28"/>
        </w:rPr>
        <w:t xml:space="preserve"> //</w:t>
      </w:r>
      <w:r w:rsidRPr="00A12E9D">
        <w:rPr>
          <w:rFonts w:ascii="Times New Roman" w:hAnsi="Times New Roman" w:cs="Times New Roman"/>
          <w:sz w:val="28"/>
          <w:szCs w:val="28"/>
        </w:rPr>
        <w:t xml:space="preserve"> </w:t>
      </w:r>
      <w:r w:rsidR="00056416" w:rsidRPr="00A12E9D">
        <w:rPr>
          <w:rFonts w:ascii="Times New Roman" w:hAnsi="Times New Roman" w:cs="Times New Roman"/>
          <w:sz w:val="28"/>
          <w:szCs w:val="28"/>
        </w:rPr>
        <w:t>Kant</w:t>
      </w:r>
      <w:r w:rsidR="00056416">
        <w:rPr>
          <w:rFonts w:ascii="Times New Roman" w:hAnsi="Times New Roman" w:cs="Times New Roman"/>
          <w:sz w:val="28"/>
          <w:szCs w:val="28"/>
        </w:rPr>
        <w:t>. – 2020. – №2</w:t>
      </w:r>
      <w:r w:rsidRPr="00A12E9D">
        <w:rPr>
          <w:rFonts w:ascii="Times New Roman" w:hAnsi="Times New Roman" w:cs="Times New Roman"/>
          <w:sz w:val="28"/>
          <w:szCs w:val="28"/>
        </w:rPr>
        <w:t>(35)</w:t>
      </w:r>
      <w:r w:rsidR="00056416">
        <w:rPr>
          <w:rFonts w:ascii="Times New Roman" w:hAnsi="Times New Roman" w:cs="Times New Roman"/>
          <w:sz w:val="28"/>
          <w:szCs w:val="28"/>
        </w:rPr>
        <w:t xml:space="preserve">. – С. </w:t>
      </w:r>
      <w:r w:rsidRPr="00A12E9D">
        <w:rPr>
          <w:rFonts w:ascii="Times New Roman" w:hAnsi="Times New Roman" w:cs="Times New Roman"/>
          <w:sz w:val="28"/>
          <w:szCs w:val="28"/>
        </w:rPr>
        <w:t>259-263.</w:t>
      </w:r>
    </w:p>
    <w:p w14:paraId="3F3321C8"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A12E9D">
        <w:rPr>
          <w:rFonts w:ascii="Times New Roman" w:hAnsi="Times New Roman" w:cs="Times New Roman"/>
          <w:sz w:val="28"/>
          <w:szCs w:val="28"/>
        </w:rPr>
        <w:t xml:space="preserve"> </w:t>
      </w:r>
      <w:r w:rsidRPr="000E5666">
        <w:rPr>
          <w:rFonts w:ascii="Times New Roman" w:hAnsi="Times New Roman" w:cs="Times New Roman"/>
          <w:sz w:val="28"/>
          <w:szCs w:val="28"/>
        </w:rPr>
        <w:t>Сағымбаева А.Е. Компьютерлік графика</w:t>
      </w:r>
      <w:r w:rsidRPr="005556C7">
        <w:rPr>
          <w:rFonts w:ascii="Times New Roman" w:hAnsi="Times New Roman" w:cs="Times New Roman"/>
          <w:sz w:val="28"/>
          <w:szCs w:val="28"/>
        </w:rPr>
        <w:t>:</w:t>
      </w:r>
      <w:r w:rsidRPr="000E5666">
        <w:rPr>
          <w:rFonts w:ascii="Times New Roman" w:hAnsi="Times New Roman" w:cs="Times New Roman"/>
          <w:sz w:val="28"/>
          <w:szCs w:val="28"/>
        </w:rPr>
        <w:t xml:space="preserve"> оқу құр. – Алматы, 2013. – 125 б.</w:t>
      </w:r>
    </w:p>
    <w:p w14:paraId="27A3CC0D"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Бидайбеков Е.Ы., Сагимбаева А.Е. Особенности обучения информатике в школах Республики Казахстан // Вестник КГПУ им. В.П.</w:t>
      </w:r>
      <w:r>
        <w:rPr>
          <w:rFonts w:ascii="Times New Roman" w:hAnsi="Times New Roman" w:cs="Times New Roman"/>
          <w:sz w:val="28"/>
          <w:szCs w:val="28"/>
          <w:lang w:val="ru-RU"/>
        </w:rPr>
        <w:t> </w:t>
      </w:r>
      <w:r w:rsidRPr="000E5666">
        <w:rPr>
          <w:rFonts w:ascii="Times New Roman" w:hAnsi="Times New Roman" w:cs="Times New Roman"/>
          <w:sz w:val="28"/>
          <w:szCs w:val="28"/>
        </w:rPr>
        <w:t>Астафьева.</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 2016. – №1(35). – С. 11</w:t>
      </w:r>
      <w:r>
        <w:rPr>
          <w:rFonts w:ascii="Times New Roman" w:hAnsi="Times New Roman" w:cs="Times New Roman"/>
          <w:sz w:val="28"/>
          <w:szCs w:val="28"/>
          <w:lang w:val="ru-RU"/>
        </w:rPr>
        <w:t>-</w:t>
      </w:r>
      <w:r w:rsidRPr="000E5666">
        <w:rPr>
          <w:rFonts w:ascii="Times New Roman" w:hAnsi="Times New Roman" w:cs="Times New Roman"/>
          <w:sz w:val="28"/>
          <w:szCs w:val="28"/>
        </w:rPr>
        <w:t>16</w:t>
      </w:r>
      <w:r w:rsidRPr="005556C7">
        <w:rPr>
          <w:rFonts w:ascii="Times New Roman" w:hAnsi="Times New Roman" w:cs="Times New Roman"/>
          <w:sz w:val="28"/>
          <w:szCs w:val="28"/>
          <w:lang w:val="ru-RU"/>
        </w:rPr>
        <w:t>.</w:t>
      </w:r>
    </w:p>
    <w:p w14:paraId="51D7D2C2"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Гриншкун В.В. Развитие интегративных подходов к созданию средств информатизации образования: автореф. …</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док. пед. наук.: 13.00.02. – М., 2004. –</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49 с.</w:t>
      </w:r>
    </w:p>
    <w:p w14:paraId="5FBD339E"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Бидайбеков Е.Ы., Камалова Г.Б., Гриншкун В.В. О фундаментализации подготовки педагогов в области информатики и информатизации образования //</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lastRenderedPageBreak/>
        <w:t>Матер</w:t>
      </w:r>
      <w:r>
        <w:rPr>
          <w:rFonts w:ascii="Times New Roman" w:hAnsi="Times New Roman" w:cs="Times New Roman"/>
          <w:sz w:val="28"/>
          <w:szCs w:val="28"/>
          <w:lang w:val="ru-RU"/>
        </w:rPr>
        <w:t>.</w:t>
      </w:r>
      <w:r w:rsidRPr="000E5666">
        <w:rPr>
          <w:rFonts w:ascii="Times New Roman" w:hAnsi="Times New Roman" w:cs="Times New Roman"/>
          <w:sz w:val="28"/>
          <w:szCs w:val="28"/>
        </w:rPr>
        <w:t xml:space="preserve"> </w:t>
      </w:r>
      <w:r>
        <w:rPr>
          <w:rFonts w:ascii="Times New Roman" w:hAnsi="Times New Roman" w:cs="Times New Roman"/>
          <w:sz w:val="28"/>
          <w:szCs w:val="28"/>
          <w:lang w:val="ru-RU"/>
        </w:rPr>
        <w:t xml:space="preserve">10-й </w:t>
      </w:r>
      <w:r w:rsidRPr="000E5666">
        <w:rPr>
          <w:rFonts w:ascii="Times New Roman" w:hAnsi="Times New Roman" w:cs="Times New Roman"/>
          <w:sz w:val="28"/>
          <w:szCs w:val="28"/>
        </w:rPr>
        <w:t>всерос</w:t>
      </w:r>
      <w:r>
        <w:rPr>
          <w:rFonts w:ascii="Times New Roman" w:hAnsi="Times New Roman" w:cs="Times New Roman"/>
          <w:sz w:val="28"/>
          <w:szCs w:val="28"/>
          <w:lang w:val="ru-RU"/>
        </w:rPr>
        <w:t>.</w:t>
      </w:r>
      <w:r w:rsidRPr="000E5666">
        <w:rPr>
          <w:rFonts w:ascii="Times New Roman" w:hAnsi="Times New Roman" w:cs="Times New Roman"/>
          <w:sz w:val="28"/>
          <w:szCs w:val="28"/>
        </w:rPr>
        <w:t xml:space="preserve"> науч</w:t>
      </w:r>
      <w:r>
        <w:rPr>
          <w:rFonts w:ascii="Times New Roman" w:hAnsi="Times New Roman" w:cs="Times New Roman"/>
          <w:sz w:val="28"/>
          <w:szCs w:val="28"/>
          <w:lang w:val="ru-RU"/>
        </w:rPr>
        <w:t>.</w:t>
      </w:r>
      <w:r w:rsidRPr="000E5666">
        <w:rPr>
          <w:rFonts w:ascii="Times New Roman" w:hAnsi="Times New Roman" w:cs="Times New Roman"/>
          <w:sz w:val="28"/>
          <w:szCs w:val="28"/>
        </w:rPr>
        <w:t>-практ</w:t>
      </w:r>
      <w:r>
        <w:rPr>
          <w:rFonts w:ascii="Times New Roman" w:hAnsi="Times New Roman" w:cs="Times New Roman"/>
          <w:sz w:val="28"/>
          <w:szCs w:val="28"/>
          <w:lang w:val="ru-RU"/>
        </w:rPr>
        <w:t>.</w:t>
      </w:r>
      <w:r w:rsidRPr="000E5666">
        <w:rPr>
          <w:rFonts w:ascii="Times New Roman" w:hAnsi="Times New Roman" w:cs="Times New Roman"/>
          <w:sz w:val="28"/>
          <w:szCs w:val="28"/>
        </w:rPr>
        <w:t xml:space="preserve"> конф</w:t>
      </w:r>
      <w:r>
        <w:rPr>
          <w:rFonts w:ascii="Times New Roman" w:hAnsi="Times New Roman" w:cs="Times New Roman"/>
          <w:sz w:val="28"/>
          <w:szCs w:val="28"/>
          <w:lang w:val="ru-RU"/>
        </w:rPr>
        <w:t>.</w:t>
      </w:r>
      <w:r w:rsidRPr="000E5666">
        <w:rPr>
          <w:rFonts w:ascii="Times New Roman" w:hAnsi="Times New Roman" w:cs="Times New Roman"/>
          <w:sz w:val="28"/>
          <w:szCs w:val="28"/>
        </w:rPr>
        <w:t xml:space="preserve"> «Применение информационно-коммуникационных технологий в образовании» (ИТО– Марий Эл– 2013). – Йошкар-Ола, 2013. – С. 187</w:t>
      </w:r>
      <w:r>
        <w:rPr>
          <w:rFonts w:ascii="Times New Roman" w:hAnsi="Times New Roman" w:cs="Times New Roman"/>
          <w:sz w:val="28"/>
          <w:szCs w:val="28"/>
          <w:lang w:val="ru-RU"/>
        </w:rPr>
        <w:t>-</w:t>
      </w:r>
      <w:r w:rsidRPr="000E5666">
        <w:rPr>
          <w:rFonts w:ascii="Times New Roman" w:hAnsi="Times New Roman" w:cs="Times New Roman"/>
          <w:sz w:val="28"/>
          <w:szCs w:val="28"/>
        </w:rPr>
        <w:t>192.</w:t>
      </w:r>
    </w:p>
    <w:p w14:paraId="787217C0" w14:textId="77777777" w:rsidR="006B2789" w:rsidRPr="005556C7"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Байдрахманова Г.А. Обучение компьютерной графике будущих учителей информатики в условиях фундаментализации образования: </w:t>
      </w:r>
      <w:r w:rsidRPr="005556C7">
        <w:rPr>
          <w:rFonts w:ascii="Times New Roman" w:hAnsi="Times New Roman" w:cs="Times New Roman"/>
          <w:sz w:val="28"/>
          <w:szCs w:val="28"/>
        </w:rPr>
        <w:t xml:space="preserve">дис. </w:t>
      </w:r>
      <w:r>
        <w:rPr>
          <w:rFonts w:ascii="Times New Roman" w:hAnsi="Times New Roman" w:cs="Times New Roman"/>
          <w:sz w:val="28"/>
          <w:szCs w:val="28"/>
          <w:lang w:val="ru-RU"/>
        </w:rPr>
        <w:t xml:space="preserve">… </w:t>
      </w:r>
      <w:r w:rsidRPr="005556C7">
        <w:rPr>
          <w:rFonts w:ascii="Times New Roman" w:hAnsi="Times New Roman" w:cs="Times New Roman"/>
          <w:sz w:val="28"/>
          <w:szCs w:val="28"/>
        </w:rPr>
        <w:t>док.</w:t>
      </w:r>
      <w:r w:rsidRPr="000E5666">
        <w:rPr>
          <w:rFonts w:ascii="Times New Roman" w:hAnsi="Times New Roman" w:cs="Times New Roman"/>
          <w:sz w:val="28"/>
          <w:szCs w:val="28"/>
        </w:rPr>
        <w:t xml:space="preserve"> PhD</w:t>
      </w:r>
      <w:r w:rsidRPr="005556C7">
        <w:rPr>
          <w:rFonts w:ascii="Times New Roman" w:hAnsi="Times New Roman" w:cs="Times New Roman"/>
          <w:sz w:val="28"/>
          <w:szCs w:val="28"/>
          <w:lang w:val="en-US"/>
        </w:rPr>
        <w:t xml:space="preserve">: </w:t>
      </w:r>
      <w:r w:rsidRPr="005556C7">
        <w:rPr>
          <w:rStyle w:val="extendedtext-full"/>
          <w:rFonts w:ascii="Times New Roman" w:hAnsi="Times New Roman" w:cs="Times New Roman"/>
          <w:sz w:val="28"/>
          <w:szCs w:val="28"/>
        </w:rPr>
        <w:t>6D011100</w:t>
      </w:r>
      <w:r w:rsidRPr="005556C7">
        <w:rPr>
          <w:rFonts w:ascii="Times New Roman" w:hAnsi="Times New Roman" w:cs="Times New Roman"/>
          <w:sz w:val="28"/>
          <w:szCs w:val="28"/>
        </w:rPr>
        <w:t>.</w:t>
      </w:r>
      <w:r w:rsidRPr="005556C7">
        <w:rPr>
          <w:rFonts w:ascii="Times New Roman" w:hAnsi="Times New Roman" w:cs="Times New Roman"/>
          <w:sz w:val="28"/>
          <w:szCs w:val="28"/>
          <w:lang w:val="en-US"/>
        </w:rPr>
        <w:t xml:space="preserve"> </w:t>
      </w:r>
      <w:r>
        <w:rPr>
          <w:rFonts w:ascii="Times New Roman" w:hAnsi="Times New Roman" w:cs="Times New Roman"/>
          <w:sz w:val="28"/>
          <w:szCs w:val="28"/>
        </w:rPr>
        <w:t>–</w:t>
      </w:r>
      <w:r w:rsidRPr="005556C7">
        <w:rPr>
          <w:rFonts w:ascii="Times New Roman" w:hAnsi="Times New Roman" w:cs="Times New Roman"/>
          <w:sz w:val="28"/>
          <w:szCs w:val="28"/>
        </w:rPr>
        <w:t xml:space="preserve"> Алматы, 2019</w:t>
      </w:r>
      <w:r>
        <w:rPr>
          <w:rFonts w:ascii="Times New Roman" w:hAnsi="Times New Roman" w:cs="Times New Roman"/>
          <w:sz w:val="28"/>
          <w:szCs w:val="28"/>
          <w:lang w:val="ru-RU"/>
        </w:rPr>
        <w:t>. – 136 с.</w:t>
      </w:r>
    </w:p>
    <w:p w14:paraId="4C061B68" w14:textId="77777777" w:rsidR="006B2789" w:rsidRPr="005556C7"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5556C7">
        <w:rPr>
          <w:rFonts w:ascii="Times New Roman" w:hAnsi="Times New Roman" w:cs="Times New Roman"/>
          <w:sz w:val="28"/>
          <w:szCs w:val="28"/>
        </w:rPr>
        <w:t>Baidrakhmanova G., Crrinshkun V., Bidaibekov Е. et al. Аn essential change to the training of computer science teachers: The need  to learn Graphics //</w:t>
      </w:r>
      <w:r>
        <w:rPr>
          <w:rFonts w:ascii="Times New Roman" w:hAnsi="Times New Roman" w:cs="Times New Roman"/>
          <w:sz w:val="28"/>
          <w:szCs w:val="28"/>
          <w:lang w:val="en-US"/>
        </w:rPr>
        <w:t xml:space="preserve"> </w:t>
      </w:r>
      <w:r w:rsidRPr="005556C7">
        <w:rPr>
          <w:rFonts w:ascii="Times New Roman" w:hAnsi="Times New Roman" w:cs="Times New Roman"/>
          <w:sz w:val="28"/>
          <w:szCs w:val="28"/>
        </w:rPr>
        <w:t xml:space="preserve">European Journalof Contemporary Education. </w:t>
      </w:r>
      <w:r>
        <w:rPr>
          <w:rFonts w:ascii="Times New Roman" w:hAnsi="Times New Roman" w:cs="Times New Roman"/>
          <w:sz w:val="28"/>
          <w:szCs w:val="28"/>
        </w:rPr>
        <w:t>–</w:t>
      </w:r>
      <w:r w:rsidRPr="005556C7">
        <w:rPr>
          <w:rFonts w:ascii="Times New Roman" w:hAnsi="Times New Roman" w:cs="Times New Roman"/>
          <w:sz w:val="28"/>
          <w:szCs w:val="28"/>
        </w:rPr>
        <w:t xml:space="preserve"> 2019. </w:t>
      </w:r>
      <w:r>
        <w:rPr>
          <w:rFonts w:ascii="Times New Roman" w:hAnsi="Times New Roman" w:cs="Times New Roman"/>
          <w:sz w:val="28"/>
          <w:szCs w:val="28"/>
        </w:rPr>
        <w:t>–</w:t>
      </w:r>
      <w:r w:rsidRPr="005556C7">
        <w:rPr>
          <w:rFonts w:ascii="Times New Roman" w:hAnsi="Times New Roman" w:cs="Times New Roman"/>
          <w:sz w:val="28"/>
          <w:szCs w:val="28"/>
        </w:rPr>
        <w:t xml:space="preserve"> V</w:t>
      </w:r>
      <w:r>
        <w:rPr>
          <w:rFonts w:ascii="Times New Roman" w:hAnsi="Times New Roman" w:cs="Times New Roman"/>
          <w:sz w:val="28"/>
          <w:szCs w:val="28"/>
          <w:lang w:val="en-US"/>
        </w:rPr>
        <w:t>ol</w:t>
      </w:r>
      <w:r w:rsidRPr="005556C7">
        <w:rPr>
          <w:rFonts w:ascii="Times New Roman" w:hAnsi="Times New Roman" w:cs="Times New Roman"/>
          <w:sz w:val="28"/>
          <w:szCs w:val="28"/>
        </w:rPr>
        <w:t>.</w:t>
      </w:r>
      <w:r>
        <w:rPr>
          <w:rFonts w:ascii="Times New Roman" w:hAnsi="Times New Roman" w:cs="Times New Roman"/>
          <w:sz w:val="28"/>
          <w:szCs w:val="28"/>
          <w:lang w:val="en-US"/>
        </w:rPr>
        <w:t xml:space="preserve"> </w:t>
      </w:r>
      <w:r w:rsidRPr="005556C7">
        <w:rPr>
          <w:rFonts w:ascii="Times New Roman" w:hAnsi="Times New Roman" w:cs="Times New Roman"/>
          <w:sz w:val="28"/>
          <w:szCs w:val="28"/>
        </w:rPr>
        <w:t>8</w:t>
      </w:r>
      <w:r>
        <w:rPr>
          <w:rFonts w:ascii="Times New Roman" w:hAnsi="Times New Roman" w:cs="Times New Roman"/>
          <w:sz w:val="28"/>
          <w:szCs w:val="28"/>
          <w:lang w:val="en-US"/>
        </w:rPr>
        <w:t xml:space="preserve">, Issue </w:t>
      </w:r>
      <w:r w:rsidRPr="005556C7">
        <w:rPr>
          <w:rFonts w:ascii="Times New Roman" w:hAnsi="Times New Roman" w:cs="Times New Roman"/>
          <w:sz w:val="28"/>
          <w:szCs w:val="28"/>
        </w:rPr>
        <w:t xml:space="preserve">1. </w:t>
      </w:r>
      <w:r>
        <w:rPr>
          <w:rFonts w:ascii="Times New Roman" w:hAnsi="Times New Roman" w:cs="Times New Roman"/>
          <w:sz w:val="28"/>
          <w:szCs w:val="28"/>
          <w:lang w:val="en-US"/>
        </w:rPr>
        <w:t>–</w:t>
      </w:r>
      <w:r w:rsidRPr="005556C7">
        <w:rPr>
          <w:rFonts w:ascii="Times New Roman" w:hAnsi="Times New Roman" w:cs="Times New Roman"/>
          <w:sz w:val="28"/>
          <w:szCs w:val="28"/>
        </w:rPr>
        <w:t xml:space="preserve"> Р. 25-42.</w:t>
      </w:r>
    </w:p>
    <w:p w14:paraId="21564BF6"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5556C7">
        <w:rPr>
          <w:rFonts w:ascii="Times New Roman" w:hAnsi="Times New Roman" w:cs="Times New Roman"/>
          <w:sz w:val="28"/>
          <w:szCs w:val="28"/>
        </w:rPr>
        <w:t xml:space="preserve">Рылова О.Г. Особенности обучения трехмерному компьютерному моделированию и визуализации будущих учителей информатики // Системный </w:t>
      </w:r>
      <w:r>
        <w:rPr>
          <w:rFonts w:ascii="Times New Roman" w:hAnsi="Times New Roman" w:cs="Times New Roman"/>
          <w:sz w:val="28"/>
          <w:szCs w:val="28"/>
        </w:rPr>
        <w:t>анализ и прикладная информатика</w:t>
      </w:r>
      <w:r w:rsidRPr="000E5666">
        <w:rPr>
          <w:rFonts w:ascii="Times New Roman" w:hAnsi="Times New Roman" w:cs="Times New Roman"/>
          <w:sz w:val="28"/>
          <w:szCs w:val="28"/>
        </w:rPr>
        <w:t xml:space="preserve">. </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2018</w:t>
      </w:r>
      <w:r>
        <w:rPr>
          <w:rFonts w:ascii="Times New Roman" w:hAnsi="Times New Roman" w:cs="Times New Roman"/>
          <w:sz w:val="28"/>
          <w:szCs w:val="28"/>
          <w:lang w:val="ru-RU"/>
        </w:rPr>
        <w:t>. – №</w:t>
      </w:r>
      <w:r w:rsidRPr="000E5666">
        <w:rPr>
          <w:rFonts w:ascii="Times New Roman" w:hAnsi="Times New Roman" w:cs="Times New Roman"/>
          <w:sz w:val="28"/>
          <w:szCs w:val="28"/>
        </w:rPr>
        <w:t>4</w:t>
      </w:r>
      <w:r>
        <w:rPr>
          <w:rFonts w:ascii="Times New Roman" w:hAnsi="Times New Roman" w:cs="Times New Roman"/>
          <w:sz w:val="28"/>
          <w:szCs w:val="28"/>
          <w:lang w:val="ru-RU"/>
        </w:rPr>
        <w:t xml:space="preserve">. – С. </w:t>
      </w:r>
      <w:r w:rsidRPr="000E5666">
        <w:rPr>
          <w:rFonts w:ascii="Times New Roman" w:hAnsi="Times New Roman" w:cs="Times New Roman"/>
          <w:sz w:val="28"/>
          <w:szCs w:val="28"/>
        </w:rPr>
        <w:t xml:space="preserve">83-88. </w:t>
      </w:r>
    </w:p>
    <w:p w14:paraId="06ACD46B"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Дробязкин Р.</w:t>
      </w:r>
      <w:r w:rsidRPr="000E5666">
        <w:rPr>
          <w:rFonts w:ascii="Times New Roman" w:hAnsi="Times New Roman" w:cs="Times New Roman"/>
          <w:sz w:val="28"/>
          <w:szCs w:val="28"/>
        </w:rPr>
        <w:t>С.</w:t>
      </w:r>
      <w:r>
        <w:rPr>
          <w:rFonts w:ascii="Times New Roman" w:hAnsi="Times New Roman" w:cs="Times New Roman"/>
          <w:sz w:val="28"/>
          <w:szCs w:val="28"/>
          <w:lang w:val="ru-RU"/>
        </w:rPr>
        <w:t>,</w:t>
      </w:r>
      <w:r w:rsidRPr="000E5666">
        <w:rPr>
          <w:rFonts w:ascii="Times New Roman" w:hAnsi="Times New Roman" w:cs="Times New Roman"/>
          <w:sz w:val="28"/>
          <w:szCs w:val="28"/>
        </w:rPr>
        <w:t xml:space="preserve"> Бурякова </w:t>
      </w:r>
      <w:r>
        <w:rPr>
          <w:rFonts w:ascii="Times New Roman" w:hAnsi="Times New Roman" w:cs="Times New Roman"/>
          <w:sz w:val="28"/>
          <w:szCs w:val="28"/>
        </w:rPr>
        <w:t>О.</w:t>
      </w:r>
      <w:r w:rsidRPr="000E5666">
        <w:rPr>
          <w:rFonts w:ascii="Times New Roman" w:hAnsi="Times New Roman" w:cs="Times New Roman"/>
          <w:sz w:val="28"/>
          <w:szCs w:val="28"/>
        </w:rPr>
        <w:t>С. Преимущества использования 3D моделирования в образовании // Вестник современных исследований. – 2017. – №10</w:t>
      </w:r>
      <w:r>
        <w:rPr>
          <w:rFonts w:ascii="Times New Roman" w:hAnsi="Times New Roman" w:cs="Times New Roman"/>
          <w:sz w:val="28"/>
          <w:szCs w:val="28"/>
          <w:lang w:val="ru-RU"/>
        </w:rPr>
        <w:t>-</w:t>
      </w:r>
      <w:r w:rsidRPr="000E5666">
        <w:rPr>
          <w:rFonts w:ascii="Times New Roman" w:hAnsi="Times New Roman" w:cs="Times New Roman"/>
          <w:sz w:val="28"/>
          <w:szCs w:val="28"/>
        </w:rPr>
        <w:t>1(13). – С. 66</w:t>
      </w:r>
      <w:r>
        <w:rPr>
          <w:rFonts w:ascii="Times New Roman" w:hAnsi="Times New Roman" w:cs="Times New Roman"/>
          <w:sz w:val="28"/>
          <w:szCs w:val="28"/>
          <w:lang w:val="ru-RU"/>
        </w:rPr>
        <w:t>-</w:t>
      </w:r>
      <w:r w:rsidRPr="000E5666">
        <w:rPr>
          <w:rFonts w:ascii="Times New Roman" w:hAnsi="Times New Roman" w:cs="Times New Roman"/>
          <w:sz w:val="28"/>
          <w:szCs w:val="28"/>
        </w:rPr>
        <w:t>70.</w:t>
      </w:r>
      <w:r w:rsidRPr="000E5666">
        <w:rPr>
          <w:rFonts w:ascii="Times New Roman" w:hAnsi="Times New Roman" w:cs="Times New Roman"/>
          <w:sz w:val="28"/>
          <w:szCs w:val="28"/>
          <w:lang w:val="ru-RU"/>
        </w:rPr>
        <w:t xml:space="preserve"> </w:t>
      </w:r>
    </w:p>
    <w:p w14:paraId="2F5DBB41"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Саблина</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 xml:space="preserve">Н.В. Развитие художественно-творческой активности студентов-дизайнеров средствами компьютерного 3D моделирования: дис. </w:t>
      </w:r>
      <w:r>
        <w:rPr>
          <w:rFonts w:ascii="Times New Roman" w:hAnsi="Times New Roman" w:cs="Times New Roman"/>
          <w:sz w:val="28"/>
          <w:szCs w:val="28"/>
          <w:lang w:val="ru-RU"/>
        </w:rPr>
        <w:t>…</w:t>
      </w:r>
      <w:r w:rsidRPr="000E5666">
        <w:rPr>
          <w:rFonts w:ascii="Times New Roman" w:hAnsi="Times New Roman" w:cs="Times New Roman"/>
          <w:sz w:val="28"/>
          <w:szCs w:val="28"/>
        </w:rPr>
        <w:t xml:space="preserve"> канд. пед. наук: 13.00.08. – М., 2015. – 163 </w:t>
      </w:r>
      <w:r>
        <w:rPr>
          <w:rFonts w:ascii="Times New Roman" w:hAnsi="Times New Roman" w:cs="Times New Roman"/>
          <w:sz w:val="28"/>
          <w:szCs w:val="28"/>
          <w:lang w:val="ru-RU"/>
        </w:rPr>
        <w:t>с</w:t>
      </w:r>
      <w:r w:rsidRPr="000E5666">
        <w:rPr>
          <w:rFonts w:ascii="Times New Roman" w:hAnsi="Times New Roman" w:cs="Times New Roman"/>
          <w:sz w:val="28"/>
          <w:szCs w:val="28"/>
        </w:rPr>
        <w:t>.</w:t>
      </w:r>
    </w:p>
    <w:p w14:paraId="39E570CC"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Костиков А.Н. Методика обучения компьютерной графике будущих учителей информатики на основе компетентностного подхода: дис</w:t>
      </w:r>
      <w:r>
        <w:rPr>
          <w:rFonts w:ascii="Times New Roman" w:hAnsi="Times New Roman" w:cs="Times New Roman"/>
          <w:sz w:val="28"/>
          <w:szCs w:val="28"/>
          <w:lang w:val="ru-RU"/>
        </w:rPr>
        <w:t>. ..</w:t>
      </w:r>
      <w:r w:rsidRPr="000E5666">
        <w:rPr>
          <w:rFonts w:ascii="Times New Roman" w:hAnsi="Times New Roman" w:cs="Times New Roman"/>
          <w:sz w:val="28"/>
          <w:szCs w:val="28"/>
        </w:rPr>
        <w:t>. канд. пед. наук: 13.00.02.</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 СПб</w:t>
      </w:r>
      <w:r>
        <w:rPr>
          <w:rFonts w:ascii="Times New Roman" w:hAnsi="Times New Roman" w:cs="Times New Roman"/>
          <w:sz w:val="28"/>
          <w:szCs w:val="28"/>
          <w:lang w:val="ru-RU"/>
        </w:rPr>
        <w:t>.</w:t>
      </w:r>
      <w:r w:rsidRPr="000E5666">
        <w:rPr>
          <w:rFonts w:ascii="Times New Roman" w:hAnsi="Times New Roman" w:cs="Times New Roman"/>
          <w:sz w:val="28"/>
          <w:szCs w:val="28"/>
        </w:rPr>
        <w:t>, 2003.</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 165 с.</w:t>
      </w:r>
      <w:r w:rsidRPr="000E5666">
        <w:rPr>
          <w:rFonts w:ascii="Times New Roman" w:hAnsi="Times New Roman" w:cs="Times New Roman"/>
          <w:sz w:val="28"/>
          <w:szCs w:val="28"/>
          <w:shd w:val="clear" w:color="auto" w:fill="FFFFFF"/>
        </w:rPr>
        <w:t xml:space="preserve"> </w:t>
      </w:r>
    </w:p>
    <w:p w14:paraId="32252730" w14:textId="63E09AFC" w:rsidR="006B2789" w:rsidRPr="0005641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Чернякова Т</w:t>
      </w:r>
      <w:r w:rsidRPr="000E5666">
        <w:rPr>
          <w:rFonts w:ascii="Times New Roman" w:hAnsi="Times New Roman" w:cs="Times New Roman"/>
          <w:sz w:val="28"/>
          <w:szCs w:val="28"/>
          <w:lang w:val="ru-RU"/>
        </w:rPr>
        <w:t>.</w:t>
      </w:r>
      <w:r w:rsidRPr="000E5666">
        <w:rPr>
          <w:rFonts w:ascii="Times New Roman" w:hAnsi="Times New Roman" w:cs="Times New Roman"/>
          <w:sz w:val="28"/>
          <w:szCs w:val="28"/>
        </w:rPr>
        <w:t xml:space="preserve">В., Методика обучения студентов вуза компьютерной </w:t>
      </w:r>
      <w:r w:rsidRPr="00056416">
        <w:rPr>
          <w:rFonts w:ascii="Times New Roman" w:hAnsi="Times New Roman" w:cs="Times New Roman"/>
          <w:sz w:val="28"/>
          <w:szCs w:val="28"/>
        </w:rPr>
        <w:t xml:space="preserve">графике // </w:t>
      </w:r>
      <w:hyperlink r:id="rId42" w:history="1">
        <w:r w:rsidRPr="00056416">
          <w:rPr>
            <w:rStyle w:val="ae"/>
            <w:rFonts w:ascii="Times New Roman" w:hAnsi="Times New Roman" w:cs="Times New Roman"/>
            <w:color w:val="auto"/>
            <w:sz w:val="28"/>
            <w:szCs w:val="28"/>
            <w:u w:val="none"/>
          </w:rPr>
          <w:t>https://cyberleninka.ru/article/n/metodika-obucheniya</w:t>
        </w:r>
      </w:hyperlink>
      <w:r w:rsidR="00056416" w:rsidRPr="00056416">
        <w:rPr>
          <w:rStyle w:val="ae"/>
          <w:rFonts w:ascii="Times New Roman" w:hAnsi="Times New Roman" w:cs="Times New Roman"/>
          <w:color w:val="auto"/>
          <w:sz w:val="28"/>
          <w:szCs w:val="28"/>
          <w:u w:val="none"/>
          <w:lang w:val="ru-RU"/>
        </w:rPr>
        <w:t>.</w:t>
      </w:r>
      <w:r w:rsidRPr="00056416">
        <w:rPr>
          <w:rStyle w:val="ae"/>
          <w:rFonts w:ascii="Times New Roman" w:hAnsi="Times New Roman" w:cs="Times New Roman"/>
          <w:color w:val="auto"/>
          <w:sz w:val="28"/>
          <w:szCs w:val="28"/>
          <w:u w:val="none"/>
          <w:lang w:val="ru-RU"/>
        </w:rPr>
        <w:t xml:space="preserve"> </w:t>
      </w:r>
      <w:r w:rsidRPr="00056416">
        <w:rPr>
          <w:rStyle w:val="ae"/>
          <w:rFonts w:ascii="Times New Roman" w:hAnsi="Times New Roman" w:cs="Times New Roman"/>
          <w:color w:val="auto"/>
          <w:sz w:val="28"/>
          <w:szCs w:val="28"/>
          <w:u w:val="none"/>
        </w:rPr>
        <w:t>10.11.2016</w:t>
      </w:r>
      <w:r w:rsidRPr="00056416">
        <w:rPr>
          <w:rStyle w:val="ae"/>
          <w:rFonts w:ascii="Times New Roman" w:hAnsi="Times New Roman" w:cs="Times New Roman"/>
          <w:color w:val="auto"/>
          <w:sz w:val="28"/>
          <w:szCs w:val="28"/>
          <w:u w:val="none"/>
          <w:lang w:val="ru-RU"/>
        </w:rPr>
        <w:t>.</w:t>
      </w:r>
    </w:p>
    <w:p w14:paraId="565D378D"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Чугунова</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И.В. Организационно-педагогические условия формирования графической культуры старшеклассников: дис. ... док. пед. наук: 13.00.02.</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 Горно-Алтайск, 2008.</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 268 с.</w:t>
      </w:r>
    </w:p>
    <w:p w14:paraId="5128F144" w14:textId="329A5B06"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Усова</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 xml:space="preserve">Н.А. Формирование графической культуры будущего учителя в </w:t>
      </w:r>
      <w:r w:rsidR="00E7232C">
        <w:rPr>
          <w:rFonts w:ascii="Times New Roman" w:hAnsi="Times New Roman" w:cs="Times New Roman"/>
          <w:sz w:val="28"/>
          <w:szCs w:val="28"/>
        </w:rPr>
        <w:t>процессе</w:t>
      </w:r>
      <w:r w:rsidRPr="000E5666">
        <w:rPr>
          <w:rFonts w:ascii="Times New Roman" w:hAnsi="Times New Roman" w:cs="Times New Roman"/>
          <w:sz w:val="28"/>
          <w:szCs w:val="28"/>
        </w:rPr>
        <w:t xml:space="preserve"> обучения информатике: дис… канд. пед. наук: 13.00.02. – Самара, 2010. – 195 с. </w:t>
      </w:r>
    </w:p>
    <w:p w14:paraId="2ABC9DC3" w14:textId="2B54401E"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Третьяков</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 xml:space="preserve">Д.В. Педагогические условия развития самообразовательной деятельности студентов в </w:t>
      </w:r>
      <w:r w:rsidR="00E7232C">
        <w:rPr>
          <w:rFonts w:ascii="Times New Roman" w:hAnsi="Times New Roman" w:cs="Times New Roman"/>
          <w:sz w:val="28"/>
          <w:szCs w:val="28"/>
        </w:rPr>
        <w:t>процесс</w:t>
      </w:r>
      <w:r w:rsidRPr="000E5666">
        <w:rPr>
          <w:rFonts w:ascii="Times New Roman" w:hAnsi="Times New Roman" w:cs="Times New Roman"/>
          <w:sz w:val="28"/>
          <w:szCs w:val="28"/>
        </w:rPr>
        <w:t>е изучения графических дисциплин: автореф. … пед. наук: 13.00.02.</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 М., 2004.</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 xml:space="preserve">– </w:t>
      </w:r>
      <w:r w:rsidRPr="005556C7">
        <w:rPr>
          <w:rFonts w:ascii="Times New Roman" w:hAnsi="Times New Roman" w:cs="Times New Roman"/>
          <w:sz w:val="28"/>
          <w:szCs w:val="28"/>
          <w:lang w:val="ru-RU"/>
        </w:rPr>
        <w:t>25</w:t>
      </w:r>
      <w:r w:rsidRPr="000E5666">
        <w:rPr>
          <w:rFonts w:ascii="Times New Roman" w:hAnsi="Times New Roman" w:cs="Times New Roman"/>
          <w:sz w:val="28"/>
          <w:szCs w:val="28"/>
        </w:rPr>
        <w:t xml:space="preserve"> с.</w:t>
      </w:r>
    </w:p>
    <w:p w14:paraId="20FD1670"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Шелехова</w:t>
      </w:r>
      <w:r>
        <w:rPr>
          <w:rFonts w:ascii="Times New Roman" w:hAnsi="Times New Roman" w:cs="Times New Roman"/>
          <w:color w:val="000000"/>
          <w:sz w:val="28"/>
          <w:szCs w:val="28"/>
          <w:shd w:val="clear" w:color="auto" w:fill="FFFFFF"/>
          <w:lang w:val="ru-RU"/>
        </w:rPr>
        <w:t xml:space="preserve"> </w:t>
      </w:r>
      <w:r w:rsidRPr="000E5666">
        <w:rPr>
          <w:rFonts w:ascii="Times New Roman" w:hAnsi="Times New Roman" w:cs="Times New Roman"/>
          <w:color w:val="000000"/>
          <w:sz w:val="28"/>
          <w:szCs w:val="28"/>
          <w:shd w:val="clear" w:color="auto" w:fill="FFFFFF"/>
        </w:rPr>
        <w:t>Л.В. К вопросу о проектировании методической системы обучения // Гуманизация образования. – 2008</w:t>
      </w:r>
      <w:r>
        <w:rPr>
          <w:rFonts w:ascii="Times New Roman" w:hAnsi="Times New Roman" w:cs="Times New Roman"/>
          <w:color w:val="000000"/>
          <w:sz w:val="28"/>
          <w:szCs w:val="28"/>
          <w:shd w:val="clear" w:color="auto" w:fill="FFFFFF"/>
          <w:lang w:val="ru-RU"/>
        </w:rPr>
        <w:t>.</w:t>
      </w:r>
      <w:r w:rsidRPr="000E5666">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ru-RU"/>
        </w:rPr>
        <w:t xml:space="preserve">– </w:t>
      </w:r>
      <w:r w:rsidRPr="000E5666">
        <w:rPr>
          <w:rFonts w:ascii="Times New Roman" w:hAnsi="Times New Roman" w:cs="Times New Roman"/>
          <w:color w:val="000000"/>
          <w:sz w:val="28"/>
          <w:szCs w:val="28"/>
          <w:shd w:val="clear" w:color="auto" w:fill="FFFFFF"/>
        </w:rPr>
        <w:t>№2. – С. 19-24.</w:t>
      </w:r>
    </w:p>
    <w:p w14:paraId="28527CF0" w14:textId="3AA6B2D4"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Караев Ж.А. Активизация познавательной деятельности учащихся в условиях применения компьютерной технологии обучения: дис. … док.</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пед.</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наук:</w:t>
      </w:r>
      <w:r w:rsidR="00056416">
        <w:rPr>
          <w:rFonts w:ascii="Times New Roman" w:hAnsi="Times New Roman" w:cs="Times New Roman"/>
          <w:sz w:val="28"/>
          <w:szCs w:val="28"/>
        </w:rPr>
        <w:t xml:space="preserve"> </w:t>
      </w:r>
      <w:r w:rsidRPr="000E5666">
        <w:rPr>
          <w:rFonts w:ascii="Times New Roman" w:hAnsi="Times New Roman" w:cs="Times New Roman"/>
          <w:sz w:val="28"/>
          <w:szCs w:val="28"/>
        </w:rPr>
        <w:t xml:space="preserve">13.00.02. </w:t>
      </w:r>
      <w:r>
        <w:rPr>
          <w:rFonts w:ascii="Times New Roman" w:hAnsi="Times New Roman" w:cs="Times New Roman"/>
          <w:sz w:val="28"/>
          <w:szCs w:val="28"/>
        </w:rPr>
        <w:t>–</w:t>
      </w:r>
      <w:r w:rsidRPr="000E5666">
        <w:rPr>
          <w:rFonts w:ascii="Times New Roman" w:hAnsi="Times New Roman" w:cs="Times New Roman"/>
          <w:sz w:val="28"/>
          <w:szCs w:val="28"/>
        </w:rPr>
        <w:t xml:space="preserve"> Алматы, 1994. </w:t>
      </w:r>
      <w:r>
        <w:rPr>
          <w:rFonts w:ascii="Times New Roman" w:hAnsi="Times New Roman" w:cs="Times New Roman"/>
          <w:sz w:val="28"/>
          <w:szCs w:val="28"/>
        </w:rPr>
        <w:t>–</w:t>
      </w:r>
      <w:r w:rsidRPr="000E5666">
        <w:rPr>
          <w:rFonts w:ascii="Times New Roman" w:hAnsi="Times New Roman" w:cs="Times New Roman"/>
          <w:sz w:val="28"/>
          <w:szCs w:val="28"/>
        </w:rPr>
        <w:t xml:space="preserve"> 312 с.</w:t>
      </w:r>
    </w:p>
    <w:p w14:paraId="7F8FCA24"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Ершов А.П. Концепция использования средств вычислительной техники в сфере образования (информатизация образования). </w:t>
      </w:r>
      <w:r>
        <w:rPr>
          <w:rFonts w:ascii="Times New Roman" w:hAnsi="Times New Roman" w:cs="Times New Roman"/>
          <w:sz w:val="28"/>
          <w:szCs w:val="28"/>
        </w:rPr>
        <w:t>–</w:t>
      </w:r>
      <w:r w:rsidRPr="000E5666">
        <w:rPr>
          <w:rFonts w:ascii="Times New Roman" w:hAnsi="Times New Roman" w:cs="Times New Roman"/>
          <w:sz w:val="28"/>
          <w:szCs w:val="28"/>
        </w:rPr>
        <w:t xml:space="preserve"> Новосибирск:</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 xml:space="preserve">Препринт, 1990. </w:t>
      </w:r>
      <w:r>
        <w:rPr>
          <w:rFonts w:ascii="Times New Roman" w:hAnsi="Times New Roman" w:cs="Times New Roman"/>
          <w:sz w:val="28"/>
          <w:szCs w:val="28"/>
        </w:rPr>
        <w:t>–</w:t>
      </w:r>
      <w:r w:rsidRPr="000E5666">
        <w:rPr>
          <w:rFonts w:ascii="Times New Roman" w:hAnsi="Times New Roman" w:cs="Times New Roman"/>
          <w:sz w:val="28"/>
          <w:szCs w:val="28"/>
        </w:rPr>
        <w:t xml:space="preserve"> 58 с.</w:t>
      </w:r>
    </w:p>
    <w:p w14:paraId="4A4AC7CE"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Лапчик М.П. Информатика и компьютерные технологии в содержании профессиональных программ высшего педагогического образования //</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 xml:space="preserve">Педагогическая информатика. </w:t>
      </w:r>
      <w:r>
        <w:rPr>
          <w:rFonts w:ascii="Times New Roman" w:hAnsi="Times New Roman" w:cs="Times New Roman"/>
          <w:sz w:val="28"/>
          <w:szCs w:val="28"/>
        </w:rPr>
        <w:t>–</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 xml:space="preserve">1994. </w:t>
      </w:r>
      <w:r>
        <w:rPr>
          <w:rFonts w:ascii="Times New Roman" w:hAnsi="Times New Roman" w:cs="Times New Roman"/>
          <w:sz w:val="28"/>
          <w:szCs w:val="28"/>
        </w:rPr>
        <w:t>–</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 xml:space="preserve">№1. </w:t>
      </w:r>
      <w:r>
        <w:rPr>
          <w:rFonts w:ascii="Times New Roman" w:hAnsi="Times New Roman" w:cs="Times New Roman"/>
          <w:sz w:val="28"/>
          <w:szCs w:val="28"/>
        </w:rPr>
        <w:t>–</w:t>
      </w:r>
      <w:r w:rsidRPr="000E5666">
        <w:rPr>
          <w:rFonts w:ascii="Times New Roman" w:hAnsi="Times New Roman" w:cs="Times New Roman"/>
          <w:sz w:val="28"/>
          <w:szCs w:val="28"/>
        </w:rPr>
        <w:t xml:space="preserve"> С.</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39-45.</w:t>
      </w:r>
    </w:p>
    <w:p w14:paraId="31E00613"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lastRenderedPageBreak/>
        <w:t>Кариев С.К. Совершенствование обучения информатике в общеобразовательных школах Казахстана: дис. … док.</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 xml:space="preserve">пед. наук: 13.00.02. </w:t>
      </w:r>
      <w:r>
        <w:rPr>
          <w:rFonts w:ascii="Times New Roman" w:hAnsi="Times New Roman" w:cs="Times New Roman"/>
          <w:sz w:val="28"/>
          <w:szCs w:val="28"/>
        </w:rPr>
        <w:t>–</w:t>
      </w:r>
      <w:r w:rsidRPr="000E5666">
        <w:rPr>
          <w:rFonts w:ascii="Times New Roman" w:hAnsi="Times New Roman" w:cs="Times New Roman"/>
          <w:sz w:val="28"/>
          <w:szCs w:val="28"/>
        </w:rPr>
        <w:t xml:space="preserve"> М., 1997. </w:t>
      </w:r>
      <w:r>
        <w:rPr>
          <w:rFonts w:ascii="Times New Roman" w:hAnsi="Times New Roman" w:cs="Times New Roman"/>
          <w:sz w:val="28"/>
          <w:szCs w:val="28"/>
        </w:rPr>
        <w:t>–</w:t>
      </w:r>
      <w:r w:rsidRPr="000E5666">
        <w:rPr>
          <w:rFonts w:ascii="Times New Roman" w:hAnsi="Times New Roman" w:cs="Times New Roman"/>
          <w:sz w:val="28"/>
          <w:szCs w:val="28"/>
        </w:rPr>
        <w:t xml:space="preserve"> 217 с.</w:t>
      </w:r>
    </w:p>
    <w:p w14:paraId="7A55D161"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Мубараков А.М. Научно-методические основы преемственности обучения математике в системе непрерывного образования: автореф. </w:t>
      </w:r>
      <w:r>
        <w:rPr>
          <w:rFonts w:ascii="Times New Roman" w:hAnsi="Times New Roman" w:cs="Times New Roman"/>
          <w:sz w:val="28"/>
          <w:szCs w:val="28"/>
          <w:lang w:val="ru-RU"/>
        </w:rPr>
        <w:t>..</w:t>
      </w:r>
      <w:r w:rsidRPr="000E5666">
        <w:rPr>
          <w:rFonts w:ascii="Times New Roman" w:hAnsi="Times New Roman" w:cs="Times New Roman"/>
          <w:sz w:val="28"/>
          <w:szCs w:val="28"/>
        </w:rPr>
        <w:t xml:space="preserve">. док. пед. наук. 13.00.02. </w:t>
      </w:r>
      <w:r>
        <w:rPr>
          <w:rFonts w:ascii="Times New Roman" w:hAnsi="Times New Roman" w:cs="Times New Roman"/>
          <w:sz w:val="28"/>
          <w:szCs w:val="28"/>
        </w:rPr>
        <w:t>–</w:t>
      </w:r>
      <w:r w:rsidRPr="000E5666">
        <w:rPr>
          <w:rFonts w:ascii="Times New Roman" w:hAnsi="Times New Roman" w:cs="Times New Roman"/>
          <w:sz w:val="28"/>
          <w:szCs w:val="28"/>
        </w:rPr>
        <w:t xml:space="preserve"> Алматы, 2003. </w:t>
      </w:r>
      <w:r>
        <w:rPr>
          <w:rFonts w:ascii="Times New Roman" w:hAnsi="Times New Roman" w:cs="Times New Roman"/>
          <w:sz w:val="28"/>
          <w:szCs w:val="28"/>
        </w:rPr>
        <w:t>–</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52 с.</w:t>
      </w:r>
    </w:p>
    <w:p w14:paraId="494E6535"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Керімбаев Н.Н. Физика саласында білім беруді ақпараттандыруды дамытудың ғылыми-теориялық негіздері: 13.00.02: пед.</w:t>
      </w:r>
      <w:r w:rsidRPr="00F33644">
        <w:rPr>
          <w:rFonts w:ascii="Times New Roman" w:hAnsi="Times New Roman" w:cs="Times New Roman"/>
          <w:sz w:val="28"/>
          <w:szCs w:val="28"/>
        </w:rPr>
        <w:t xml:space="preserve"> </w:t>
      </w:r>
      <w:r w:rsidRPr="000E5666">
        <w:rPr>
          <w:rFonts w:ascii="Times New Roman" w:hAnsi="Times New Roman" w:cs="Times New Roman"/>
          <w:sz w:val="28"/>
          <w:szCs w:val="28"/>
        </w:rPr>
        <w:t>ғыл.</w:t>
      </w:r>
      <w:r w:rsidRPr="00F33644">
        <w:rPr>
          <w:rFonts w:ascii="Times New Roman" w:hAnsi="Times New Roman" w:cs="Times New Roman"/>
          <w:sz w:val="28"/>
          <w:szCs w:val="28"/>
        </w:rPr>
        <w:t xml:space="preserve"> </w:t>
      </w:r>
      <w:r w:rsidRPr="000E5666">
        <w:rPr>
          <w:rFonts w:ascii="Times New Roman" w:hAnsi="Times New Roman" w:cs="Times New Roman"/>
          <w:sz w:val="28"/>
          <w:szCs w:val="28"/>
        </w:rPr>
        <w:t>док. … автореф.</w:t>
      </w:r>
      <w:r w:rsidRPr="00F33644">
        <w:rPr>
          <w:rFonts w:ascii="Times New Roman" w:hAnsi="Times New Roman" w:cs="Times New Roman"/>
          <w:sz w:val="28"/>
          <w:szCs w:val="28"/>
        </w:rPr>
        <w:t xml:space="preserve"> </w:t>
      </w:r>
      <w:r w:rsidRPr="000E5666">
        <w:rPr>
          <w:rFonts w:ascii="Times New Roman" w:hAnsi="Times New Roman" w:cs="Times New Roman"/>
          <w:sz w:val="28"/>
          <w:szCs w:val="28"/>
        </w:rPr>
        <w:t xml:space="preserve">Алматы, 2010. </w:t>
      </w:r>
      <w:r>
        <w:rPr>
          <w:rFonts w:ascii="Times New Roman" w:hAnsi="Times New Roman" w:cs="Times New Roman"/>
          <w:sz w:val="28"/>
          <w:szCs w:val="28"/>
        </w:rPr>
        <w:t>–</w:t>
      </w:r>
      <w:r w:rsidRPr="000E5666">
        <w:rPr>
          <w:rFonts w:ascii="Times New Roman" w:hAnsi="Times New Roman" w:cs="Times New Roman"/>
          <w:sz w:val="28"/>
          <w:szCs w:val="28"/>
        </w:rPr>
        <w:t xml:space="preserve"> 40 б.</w:t>
      </w:r>
    </w:p>
    <w:p w14:paraId="5F8D7C8A"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Мукашева М.У. Программирование в школе и вычислительное мышление //</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М.</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 xml:space="preserve">Өтемісов атындағы Батыс Қазақстан мемлекеттік университеті Хабаршысы. </w:t>
      </w:r>
      <w:r>
        <w:rPr>
          <w:rFonts w:ascii="Times New Roman" w:hAnsi="Times New Roman" w:cs="Times New Roman"/>
          <w:sz w:val="28"/>
          <w:szCs w:val="28"/>
        </w:rPr>
        <w:t>–</w:t>
      </w:r>
      <w:r w:rsidRPr="000E5666">
        <w:rPr>
          <w:rFonts w:ascii="Times New Roman" w:hAnsi="Times New Roman" w:cs="Times New Roman"/>
          <w:sz w:val="28"/>
          <w:szCs w:val="28"/>
        </w:rPr>
        <w:t xml:space="preserve"> 2018. </w:t>
      </w:r>
      <w:r>
        <w:rPr>
          <w:rFonts w:ascii="Times New Roman" w:hAnsi="Times New Roman" w:cs="Times New Roman"/>
          <w:sz w:val="28"/>
          <w:szCs w:val="28"/>
        </w:rPr>
        <w:t>–</w:t>
      </w:r>
      <w:r w:rsidRPr="000E5666">
        <w:rPr>
          <w:rFonts w:ascii="Times New Roman" w:hAnsi="Times New Roman" w:cs="Times New Roman"/>
          <w:sz w:val="28"/>
          <w:szCs w:val="28"/>
        </w:rPr>
        <w:t xml:space="preserve"> №4(72). </w:t>
      </w:r>
      <w:r>
        <w:rPr>
          <w:rFonts w:ascii="Times New Roman" w:hAnsi="Times New Roman" w:cs="Times New Roman"/>
          <w:sz w:val="28"/>
          <w:szCs w:val="28"/>
        </w:rPr>
        <w:t>–</w:t>
      </w:r>
      <w:r w:rsidRPr="000E5666">
        <w:rPr>
          <w:rFonts w:ascii="Times New Roman" w:hAnsi="Times New Roman" w:cs="Times New Roman"/>
          <w:sz w:val="28"/>
          <w:szCs w:val="28"/>
        </w:rPr>
        <w:t xml:space="preserve"> Б.</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49-59.</w:t>
      </w:r>
    </w:p>
    <w:p w14:paraId="51EFB59D"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Подласый И.П. Педагогика: 100 вопросов - 100 ответов: учеб</w:t>
      </w:r>
      <w:r>
        <w:rPr>
          <w:rFonts w:ascii="Times New Roman" w:hAnsi="Times New Roman" w:cs="Times New Roman"/>
          <w:sz w:val="28"/>
          <w:szCs w:val="28"/>
          <w:lang w:val="ru-RU"/>
        </w:rPr>
        <w:t>.</w:t>
      </w:r>
      <w:r w:rsidRPr="000E5666">
        <w:rPr>
          <w:rFonts w:ascii="Times New Roman" w:hAnsi="Times New Roman" w:cs="Times New Roman"/>
          <w:sz w:val="28"/>
          <w:szCs w:val="28"/>
          <w:lang w:val="ru-RU"/>
        </w:rPr>
        <w:t xml:space="preserve"> </w:t>
      </w:r>
      <w:r w:rsidRPr="000E5666">
        <w:rPr>
          <w:rFonts w:ascii="Times New Roman" w:hAnsi="Times New Roman" w:cs="Times New Roman"/>
          <w:sz w:val="28"/>
          <w:szCs w:val="28"/>
        </w:rPr>
        <w:t xml:space="preserve">пос. </w:t>
      </w:r>
      <w:r>
        <w:rPr>
          <w:rFonts w:ascii="Times New Roman" w:hAnsi="Times New Roman" w:cs="Times New Roman"/>
          <w:sz w:val="28"/>
          <w:szCs w:val="28"/>
        </w:rPr>
        <w:t>–</w:t>
      </w:r>
      <w:r w:rsidRPr="000E5666">
        <w:rPr>
          <w:rFonts w:ascii="Times New Roman" w:hAnsi="Times New Roman" w:cs="Times New Roman"/>
          <w:sz w:val="28"/>
          <w:szCs w:val="28"/>
        </w:rPr>
        <w:t xml:space="preserve"> М.: Владос-пресс, 2004. </w:t>
      </w:r>
      <w:r>
        <w:rPr>
          <w:rFonts w:ascii="Times New Roman" w:hAnsi="Times New Roman" w:cs="Times New Roman"/>
          <w:sz w:val="28"/>
          <w:szCs w:val="28"/>
        </w:rPr>
        <w:t>–</w:t>
      </w:r>
      <w:r w:rsidRPr="000E5666">
        <w:rPr>
          <w:rFonts w:ascii="Times New Roman" w:hAnsi="Times New Roman" w:cs="Times New Roman"/>
          <w:sz w:val="28"/>
          <w:szCs w:val="28"/>
        </w:rPr>
        <w:t xml:space="preserve"> 365 с.</w:t>
      </w:r>
    </w:p>
    <w:p w14:paraId="74172F0F"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Скаткин М.Н. Проблемы современной дидактики.</w:t>
      </w:r>
      <w:r>
        <w:rPr>
          <w:rFonts w:ascii="Times New Roman" w:hAnsi="Times New Roman" w:cs="Times New Roman"/>
          <w:sz w:val="28"/>
          <w:szCs w:val="28"/>
          <w:lang w:val="ru-RU"/>
        </w:rPr>
        <w:t xml:space="preserve"> </w:t>
      </w:r>
      <w:r>
        <w:rPr>
          <w:rFonts w:ascii="Times New Roman" w:hAnsi="Times New Roman" w:cs="Times New Roman"/>
          <w:sz w:val="28"/>
          <w:szCs w:val="28"/>
        </w:rPr>
        <w:t>–</w:t>
      </w:r>
      <w:r w:rsidRPr="000E5666">
        <w:rPr>
          <w:rFonts w:ascii="Times New Roman" w:hAnsi="Times New Roman" w:cs="Times New Roman"/>
          <w:sz w:val="28"/>
          <w:szCs w:val="28"/>
        </w:rPr>
        <w:t xml:space="preserve"> Изд. 2-е. </w:t>
      </w:r>
      <w:r>
        <w:rPr>
          <w:rFonts w:ascii="Times New Roman" w:hAnsi="Times New Roman" w:cs="Times New Roman"/>
          <w:sz w:val="28"/>
          <w:szCs w:val="28"/>
        </w:rPr>
        <w:t>–</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М., 1984.</w:t>
      </w:r>
      <w:r>
        <w:rPr>
          <w:rFonts w:ascii="Times New Roman" w:hAnsi="Times New Roman" w:cs="Times New Roman"/>
          <w:sz w:val="28"/>
          <w:szCs w:val="28"/>
          <w:lang w:val="ru-RU"/>
        </w:rPr>
        <w:t xml:space="preserve"> </w:t>
      </w:r>
      <w:r>
        <w:rPr>
          <w:rFonts w:ascii="Times New Roman" w:hAnsi="Times New Roman" w:cs="Times New Roman"/>
          <w:sz w:val="28"/>
          <w:szCs w:val="28"/>
        </w:rPr>
        <w:t>–</w:t>
      </w:r>
      <w:r w:rsidRPr="000E5666">
        <w:rPr>
          <w:rFonts w:ascii="Times New Roman" w:hAnsi="Times New Roman" w:cs="Times New Roman"/>
          <w:sz w:val="28"/>
          <w:szCs w:val="28"/>
        </w:rPr>
        <w:t xml:space="preserve"> 96 с.</w:t>
      </w:r>
    </w:p>
    <w:p w14:paraId="38754949"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Сластенин В.А. Стратегия модернизации высшего образования</w:t>
      </w:r>
      <w:r w:rsidRPr="000E5666">
        <w:rPr>
          <w:rFonts w:ascii="Times New Roman" w:hAnsi="Times New Roman" w:cs="Times New Roman"/>
          <w:sz w:val="28"/>
          <w:szCs w:val="28"/>
          <w:lang w:val="ru-RU"/>
        </w:rPr>
        <w:t xml:space="preserve"> </w:t>
      </w:r>
      <w:r w:rsidRPr="000E5666">
        <w:rPr>
          <w:rFonts w:ascii="Times New Roman" w:hAnsi="Times New Roman" w:cs="Times New Roman"/>
          <w:sz w:val="28"/>
          <w:szCs w:val="28"/>
        </w:rPr>
        <w:t>//</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 xml:space="preserve">Сибирский педагогический журнал. </w:t>
      </w:r>
      <w:r>
        <w:rPr>
          <w:rFonts w:ascii="Times New Roman" w:hAnsi="Times New Roman" w:cs="Times New Roman"/>
          <w:sz w:val="28"/>
          <w:szCs w:val="28"/>
        </w:rPr>
        <w:t>–</w:t>
      </w:r>
      <w:r w:rsidRPr="000E5666">
        <w:rPr>
          <w:rFonts w:ascii="Times New Roman" w:hAnsi="Times New Roman" w:cs="Times New Roman"/>
          <w:sz w:val="28"/>
          <w:szCs w:val="28"/>
        </w:rPr>
        <w:t xml:space="preserve"> 2005. </w:t>
      </w:r>
      <w:r>
        <w:rPr>
          <w:rFonts w:ascii="Times New Roman" w:hAnsi="Times New Roman" w:cs="Times New Roman"/>
          <w:sz w:val="28"/>
          <w:szCs w:val="28"/>
        </w:rPr>
        <w:t>–</w:t>
      </w:r>
      <w:r w:rsidRPr="000E5666">
        <w:rPr>
          <w:rFonts w:ascii="Times New Roman" w:hAnsi="Times New Roman" w:cs="Times New Roman"/>
          <w:sz w:val="28"/>
          <w:szCs w:val="28"/>
        </w:rPr>
        <w:t xml:space="preserve"> №1. </w:t>
      </w:r>
      <w:r>
        <w:rPr>
          <w:rFonts w:ascii="Times New Roman" w:hAnsi="Times New Roman" w:cs="Times New Roman"/>
          <w:sz w:val="28"/>
          <w:szCs w:val="28"/>
        </w:rPr>
        <w:t>–</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С.</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3-12.</w:t>
      </w:r>
    </w:p>
    <w:p w14:paraId="068952A9"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bookmarkStart w:id="43" w:name="_Hlk132928405"/>
      <w:r w:rsidRPr="000E5666">
        <w:rPr>
          <w:rFonts w:ascii="Times New Roman" w:hAnsi="Times New Roman" w:cs="Times New Roman"/>
          <w:sz w:val="28"/>
          <w:szCs w:val="28"/>
        </w:rPr>
        <w:t>Краевский В.В.</w:t>
      </w:r>
      <w:bookmarkEnd w:id="43"/>
      <w:r>
        <w:rPr>
          <w:rFonts w:ascii="Times New Roman" w:hAnsi="Times New Roman" w:cs="Times New Roman"/>
          <w:sz w:val="28"/>
          <w:szCs w:val="28"/>
        </w:rPr>
        <w:t xml:space="preserve"> </w:t>
      </w:r>
      <w:r w:rsidRPr="000E5666">
        <w:rPr>
          <w:rFonts w:ascii="Times New Roman" w:hAnsi="Times New Roman" w:cs="Times New Roman"/>
          <w:sz w:val="28"/>
          <w:szCs w:val="28"/>
        </w:rPr>
        <w:t>Общие основы педагогики:</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 xml:space="preserve">учеб. </w:t>
      </w:r>
      <w:r>
        <w:rPr>
          <w:rFonts w:ascii="Times New Roman" w:hAnsi="Times New Roman" w:cs="Times New Roman"/>
          <w:sz w:val="28"/>
          <w:szCs w:val="28"/>
        </w:rPr>
        <w:t>–</w:t>
      </w:r>
      <w:r w:rsidRPr="000E5666">
        <w:rPr>
          <w:rFonts w:ascii="Times New Roman" w:hAnsi="Times New Roman" w:cs="Times New Roman"/>
          <w:sz w:val="28"/>
          <w:szCs w:val="28"/>
        </w:rPr>
        <w:t xml:space="preserve"> М.: Академия, 2008.</w:t>
      </w:r>
      <w:r>
        <w:rPr>
          <w:rFonts w:ascii="Times New Roman" w:hAnsi="Times New Roman" w:cs="Times New Roman"/>
          <w:sz w:val="28"/>
          <w:szCs w:val="28"/>
          <w:lang w:val="ru-RU"/>
        </w:rPr>
        <w:t xml:space="preserve"> </w:t>
      </w:r>
      <w:r>
        <w:rPr>
          <w:rFonts w:ascii="Times New Roman" w:hAnsi="Times New Roman" w:cs="Times New Roman"/>
          <w:sz w:val="28"/>
          <w:szCs w:val="28"/>
        </w:rPr>
        <w:t>–</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256 с.</w:t>
      </w:r>
    </w:p>
    <w:p w14:paraId="5D34C867"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Серік М. Ақпараттық қоғам шартында студенттерді кәсіптік даярлаудың педагогикалық негіздері:</w:t>
      </w:r>
      <w:r w:rsidRPr="00F33644">
        <w:rPr>
          <w:rFonts w:ascii="Times New Roman" w:hAnsi="Times New Roman" w:cs="Times New Roman"/>
          <w:sz w:val="28"/>
          <w:szCs w:val="28"/>
        </w:rPr>
        <w:t xml:space="preserve"> </w:t>
      </w:r>
      <w:r w:rsidRPr="000E5666">
        <w:rPr>
          <w:rFonts w:ascii="Times New Roman" w:hAnsi="Times New Roman" w:cs="Times New Roman"/>
          <w:sz w:val="28"/>
          <w:szCs w:val="28"/>
        </w:rPr>
        <w:t xml:space="preserve">монография. </w:t>
      </w:r>
      <w:r>
        <w:rPr>
          <w:rFonts w:ascii="Times New Roman" w:hAnsi="Times New Roman" w:cs="Times New Roman"/>
          <w:sz w:val="28"/>
          <w:szCs w:val="28"/>
        </w:rPr>
        <w:t>–</w:t>
      </w:r>
      <w:r w:rsidRPr="000E5666">
        <w:rPr>
          <w:rFonts w:ascii="Times New Roman" w:hAnsi="Times New Roman" w:cs="Times New Roman"/>
          <w:sz w:val="28"/>
          <w:szCs w:val="28"/>
        </w:rPr>
        <w:t xml:space="preserve"> Астана: Мастер ПО, 2013.</w:t>
      </w:r>
      <w:r w:rsidRPr="00F33644">
        <w:rPr>
          <w:rFonts w:ascii="Times New Roman" w:hAnsi="Times New Roman" w:cs="Times New Roman"/>
          <w:sz w:val="28"/>
          <w:szCs w:val="28"/>
        </w:rPr>
        <w:t xml:space="preserve"> – </w:t>
      </w:r>
      <w:r w:rsidRPr="000E5666">
        <w:rPr>
          <w:rFonts w:ascii="Times New Roman" w:hAnsi="Times New Roman" w:cs="Times New Roman"/>
          <w:sz w:val="28"/>
          <w:szCs w:val="28"/>
        </w:rPr>
        <w:t>155</w:t>
      </w:r>
      <w:r w:rsidRPr="00F33644">
        <w:rPr>
          <w:rFonts w:ascii="Times New Roman" w:hAnsi="Times New Roman" w:cs="Times New Roman"/>
          <w:sz w:val="28"/>
          <w:szCs w:val="28"/>
        </w:rPr>
        <w:t xml:space="preserve"> </w:t>
      </w:r>
      <w:r w:rsidRPr="000E5666">
        <w:rPr>
          <w:rFonts w:ascii="Times New Roman" w:hAnsi="Times New Roman" w:cs="Times New Roman"/>
          <w:sz w:val="28"/>
          <w:szCs w:val="28"/>
        </w:rPr>
        <w:t>б.</w:t>
      </w:r>
    </w:p>
    <w:p w14:paraId="4CF8FB4C"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Жұматаева Е.Ө., Имангаликова И.Б. Жоғары оқу орнында білім мазмұнын инновациялық технологиямен оқытудың амалдары // әл-Фараби атындағы Қазақ ұлттық университеті Хабаршысы. </w:t>
      </w:r>
      <w:r>
        <w:rPr>
          <w:rFonts w:ascii="Times New Roman" w:hAnsi="Times New Roman" w:cs="Times New Roman"/>
          <w:sz w:val="28"/>
          <w:szCs w:val="28"/>
        </w:rPr>
        <w:t>–</w:t>
      </w:r>
      <w:r w:rsidRPr="000E5666">
        <w:rPr>
          <w:rFonts w:ascii="Times New Roman" w:hAnsi="Times New Roman" w:cs="Times New Roman"/>
          <w:sz w:val="28"/>
          <w:szCs w:val="28"/>
        </w:rPr>
        <w:t xml:space="preserve"> 2016. </w:t>
      </w:r>
      <w:r>
        <w:rPr>
          <w:rFonts w:ascii="Times New Roman" w:hAnsi="Times New Roman" w:cs="Times New Roman"/>
          <w:sz w:val="28"/>
          <w:szCs w:val="28"/>
        </w:rPr>
        <w:t>–</w:t>
      </w:r>
      <w:r w:rsidRPr="000E5666">
        <w:rPr>
          <w:rFonts w:ascii="Times New Roman" w:hAnsi="Times New Roman" w:cs="Times New Roman"/>
          <w:sz w:val="28"/>
          <w:szCs w:val="28"/>
        </w:rPr>
        <w:t xml:space="preserve"> №2(48). </w:t>
      </w:r>
      <w:r>
        <w:rPr>
          <w:rFonts w:ascii="Times New Roman" w:hAnsi="Times New Roman" w:cs="Times New Roman"/>
          <w:sz w:val="28"/>
          <w:szCs w:val="28"/>
        </w:rPr>
        <w:t>–</w:t>
      </w:r>
      <w:r w:rsidRPr="000E5666">
        <w:rPr>
          <w:rFonts w:ascii="Times New Roman" w:hAnsi="Times New Roman" w:cs="Times New Roman"/>
          <w:sz w:val="28"/>
          <w:szCs w:val="28"/>
        </w:rPr>
        <w:t xml:space="preserve"> Б.</w:t>
      </w:r>
      <w:r w:rsidRPr="00F33644">
        <w:rPr>
          <w:rFonts w:ascii="Times New Roman" w:hAnsi="Times New Roman" w:cs="Times New Roman"/>
          <w:sz w:val="28"/>
          <w:szCs w:val="28"/>
        </w:rPr>
        <w:t xml:space="preserve"> </w:t>
      </w:r>
      <w:r w:rsidRPr="000E5666">
        <w:rPr>
          <w:rFonts w:ascii="Times New Roman" w:hAnsi="Times New Roman" w:cs="Times New Roman"/>
          <w:sz w:val="28"/>
          <w:szCs w:val="28"/>
        </w:rPr>
        <w:t>97-102.</w:t>
      </w:r>
    </w:p>
    <w:p w14:paraId="06CD7153"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Менлибекова Г.Ж. Система подготовки будущих учителей к социально-педагогической работе: дис. …</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док.</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 xml:space="preserve">пед. наук: 13.00.08. </w:t>
      </w:r>
      <w:r>
        <w:rPr>
          <w:rFonts w:ascii="Times New Roman" w:hAnsi="Times New Roman" w:cs="Times New Roman"/>
          <w:sz w:val="28"/>
          <w:szCs w:val="28"/>
        </w:rPr>
        <w:t>–</w:t>
      </w:r>
      <w:r w:rsidRPr="000E5666">
        <w:rPr>
          <w:rFonts w:ascii="Times New Roman" w:hAnsi="Times New Roman" w:cs="Times New Roman"/>
          <w:sz w:val="28"/>
          <w:szCs w:val="28"/>
        </w:rPr>
        <w:t xml:space="preserve"> Алматы, 2002. </w:t>
      </w:r>
      <w:r>
        <w:rPr>
          <w:rFonts w:ascii="Times New Roman" w:hAnsi="Times New Roman" w:cs="Times New Roman"/>
          <w:sz w:val="28"/>
          <w:szCs w:val="28"/>
        </w:rPr>
        <w:t>–</w:t>
      </w:r>
      <w:r w:rsidRPr="000E5666">
        <w:rPr>
          <w:rFonts w:ascii="Times New Roman" w:hAnsi="Times New Roman" w:cs="Times New Roman"/>
          <w:sz w:val="28"/>
          <w:szCs w:val="28"/>
        </w:rPr>
        <w:t xml:space="preserve"> 278 с. </w:t>
      </w:r>
    </w:p>
    <w:p w14:paraId="1281210C"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Таубаева Ш.Т. Методология и методика педагогического исследования: учеб. </w:t>
      </w:r>
      <w:r>
        <w:rPr>
          <w:rFonts w:ascii="Times New Roman" w:hAnsi="Times New Roman" w:cs="Times New Roman"/>
          <w:sz w:val="28"/>
          <w:szCs w:val="28"/>
        </w:rPr>
        <w:t>–</w:t>
      </w:r>
      <w:r w:rsidRPr="000E5666">
        <w:rPr>
          <w:rFonts w:ascii="Times New Roman" w:hAnsi="Times New Roman" w:cs="Times New Roman"/>
          <w:sz w:val="28"/>
          <w:szCs w:val="28"/>
        </w:rPr>
        <w:t xml:space="preserve"> Алматы, 2011. </w:t>
      </w:r>
      <w:r>
        <w:rPr>
          <w:rFonts w:ascii="Times New Roman" w:hAnsi="Times New Roman" w:cs="Times New Roman"/>
          <w:sz w:val="28"/>
          <w:szCs w:val="28"/>
        </w:rPr>
        <w:t>–</w:t>
      </w:r>
      <w:r w:rsidRPr="000E5666">
        <w:rPr>
          <w:rFonts w:ascii="Times New Roman" w:hAnsi="Times New Roman" w:cs="Times New Roman"/>
          <w:sz w:val="28"/>
          <w:szCs w:val="28"/>
        </w:rPr>
        <w:t xml:space="preserve"> 141 с.</w:t>
      </w:r>
    </w:p>
    <w:p w14:paraId="7EDD7D0E"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Нурбекова Ж.К. Фундаментальное и опережающее обучение программированию студентов по специальности «Информатика»: автореф. … док. пед. наук: 13.00.02. </w:t>
      </w:r>
      <w:r>
        <w:rPr>
          <w:rFonts w:ascii="Times New Roman" w:hAnsi="Times New Roman" w:cs="Times New Roman"/>
          <w:sz w:val="28"/>
          <w:szCs w:val="28"/>
        </w:rPr>
        <w:t>–</w:t>
      </w:r>
      <w:r w:rsidRPr="000E5666">
        <w:rPr>
          <w:rFonts w:ascii="Times New Roman" w:hAnsi="Times New Roman" w:cs="Times New Roman"/>
          <w:sz w:val="28"/>
          <w:szCs w:val="28"/>
        </w:rPr>
        <w:t xml:space="preserve"> Алматы: ТОО Дайр, 2007. </w:t>
      </w:r>
      <w:r>
        <w:rPr>
          <w:rFonts w:ascii="Times New Roman" w:hAnsi="Times New Roman" w:cs="Times New Roman"/>
          <w:sz w:val="28"/>
          <w:szCs w:val="28"/>
        </w:rPr>
        <w:t>–</w:t>
      </w:r>
      <w:r w:rsidRPr="000E5666">
        <w:rPr>
          <w:rFonts w:ascii="Times New Roman" w:hAnsi="Times New Roman" w:cs="Times New Roman"/>
          <w:sz w:val="28"/>
          <w:szCs w:val="28"/>
        </w:rPr>
        <w:t xml:space="preserve"> 44 с.</w:t>
      </w:r>
    </w:p>
    <w:p w14:paraId="12138F07"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Давлетова А.Х. Методика использования цифрового учебно-методического комплекса при дифференциации обучения информатике: автореф. … канд.</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 xml:space="preserve">пед. наук: 13.00.02. </w:t>
      </w:r>
      <w:r>
        <w:rPr>
          <w:rFonts w:ascii="Times New Roman" w:hAnsi="Times New Roman" w:cs="Times New Roman"/>
          <w:sz w:val="28"/>
          <w:szCs w:val="28"/>
        </w:rPr>
        <w:t>–</w:t>
      </w:r>
      <w:r w:rsidRPr="000E5666">
        <w:rPr>
          <w:rFonts w:ascii="Times New Roman" w:hAnsi="Times New Roman" w:cs="Times New Roman"/>
          <w:sz w:val="28"/>
          <w:szCs w:val="28"/>
        </w:rPr>
        <w:t xml:space="preserve"> Алматы: Национальный центр информатизации, 2010. </w:t>
      </w:r>
      <w:r>
        <w:rPr>
          <w:rFonts w:ascii="Times New Roman" w:hAnsi="Times New Roman" w:cs="Times New Roman"/>
          <w:sz w:val="28"/>
          <w:szCs w:val="28"/>
        </w:rPr>
        <w:t>–</w:t>
      </w:r>
      <w:r w:rsidRPr="000E5666">
        <w:rPr>
          <w:rFonts w:ascii="Times New Roman" w:hAnsi="Times New Roman" w:cs="Times New Roman"/>
          <w:sz w:val="28"/>
          <w:szCs w:val="28"/>
        </w:rPr>
        <w:t xml:space="preserve"> 25 с.</w:t>
      </w:r>
    </w:p>
    <w:p w14:paraId="1362CCA6"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Зұлпыхар Ж. Студенттердің компьютерлік операциялық жүйелерді әкімшіліктендіру бойынша даярлығын қалыптастыру: 13.00.08: пед. ғыл. канд. … дис.</w:t>
      </w:r>
      <w:r w:rsidRPr="00F33644">
        <w:rPr>
          <w:rFonts w:ascii="Times New Roman" w:hAnsi="Times New Roman" w:cs="Times New Roman"/>
          <w:sz w:val="28"/>
          <w:szCs w:val="28"/>
        </w:rPr>
        <w:t xml:space="preserve"> </w:t>
      </w:r>
      <w:r>
        <w:rPr>
          <w:rFonts w:ascii="Times New Roman" w:hAnsi="Times New Roman" w:cs="Times New Roman"/>
          <w:sz w:val="28"/>
          <w:szCs w:val="28"/>
        </w:rPr>
        <w:t>–</w:t>
      </w:r>
      <w:r w:rsidRPr="000E5666">
        <w:rPr>
          <w:rFonts w:ascii="Times New Roman" w:hAnsi="Times New Roman" w:cs="Times New Roman"/>
          <w:sz w:val="28"/>
          <w:szCs w:val="28"/>
        </w:rPr>
        <w:t xml:space="preserve"> Астана, 2010.</w:t>
      </w:r>
      <w:r w:rsidRPr="00F33644">
        <w:rPr>
          <w:rFonts w:ascii="Times New Roman" w:hAnsi="Times New Roman" w:cs="Times New Roman"/>
          <w:sz w:val="28"/>
          <w:szCs w:val="28"/>
        </w:rPr>
        <w:t xml:space="preserve"> </w:t>
      </w:r>
      <w:r>
        <w:rPr>
          <w:rFonts w:ascii="Times New Roman" w:hAnsi="Times New Roman" w:cs="Times New Roman"/>
          <w:sz w:val="28"/>
          <w:szCs w:val="28"/>
        </w:rPr>
        <w:t>–</w:t>
      </w:r>
      <w:r w:rsidRPr="000E5666">
        <w:rPr>
          <w:rFonts w:ascii="Times New Roman" w:hAnsi="Times New Roman" w:cs="Times New Roman"/>
          <w:sz w:val="28"/>
          <w:szCs w:val="28"/>
        </w:rPr>
        <w:t xml:space="preserve"> 139 б.</w:t>
      </w:r>
    </w:p>
    <w:p w14:paraId="5051AC42"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Шындалиев Н.Т. Компьютер сәулетіне оқытуда студенттердің кәсіби даярлығын жетілдіру: 13.00.08: пед.</w:t>
      </w:r>
      <w:r w:rsidRPr="00F33644">
        <w:rPr>
          <w:rFonts w:ascii="Times New Roman" w:hAnsi="Times New Roman" w:cs="Times New Roman"/>
          <w:sz w:val="28"/>
          <w:szCs w:val="28"/>
        </w:rPr>
        <w:t xml:space="preserve"> </w:t>
      </w:r>
      <w:r w:rsidRPr="000E5666">
        <w:rPr>
          <w:rFonts w:ascii="Times New Roman" w:hAnsi="Times New Roman" w:cs="Times New Roman"/>
          <w:sz w:val="28"/>
          <w:szCs w:val="28"/>
        </w:rPr>
        <w:t>ғыл.</w:t>
      </w:r>
      <w:r w:rsidRPr="00F33644">
        <w:rPr>
          <w:rFonts w:ascii="Times New Roman" w:hAnsi="Times New Roman" w:cs="Times New Roman"/>
          <w:sz w:val="28"/>
          <w:szCs w:val="28"/>
        </w:rPr>
        <w:t xml:space="preserve"> </w:t>
      </w:r>
      <w:r w:rsidRPr="000E5666">
        <w:rPr>
          <w:rFonts w:ascii="Times New Roman" w:hAnsi="Times New Roman" w:cs="Times New Roman"/>
          <w:sz w:val="28"/>
          <w:szCs w:val="28"/>
        </w:rPr>
        <w:t xml:space="preserve">канд. … автореф. </w:t>
      </w:r>
      <w:r>
        <w:rPr>
          <w:rFonts w:ascii="Times New Roman" w:hAnsi="Times New Roman" w:cs="Times New Roman"/>
          <w:sz w:val="28"/>
          <w:szCs w:val="28"/>
        </w:rPr>
        <w:t>–</w:t>
      </w:r>
      <w:r w:rsidRPr="000E5666">
        <w:rPr>
          <w:rFonts w:ascii="Times New Roman" w:hAnsi="Times New Roman" w:cs="Times New Roman"/>
          <w:sz w:val="28"/>
          <w:szCs w:val="28"/>
        </w:rPr>
        <w:t xml:space="preserve"> Астана, 2010. </w:t>
      </w:r>
      <w:r>
        <w:rPr>
          <w:rFonts w:ascii="Times New Roman" w:hAnsi="Times New Roman" w:cs="Times New Roman"/>
          <w:sz w:val="28"/>
          <w:szCs w:val="28"/>
        </w:rPr>
        <w:t>–</w:t>
      </w:r>
      <w:r w:rsidRPr="000E5666">
        <w:rPr>
          <w:rFonts w:ascii="Times New Roman" w:hAnsi="Times New Roman" w:cs="Times New Roman"/>
          <w:sz w:val="28"/>
          <w:szCs w:val="28"/>
        </w:rPr>
        <w:t xml:space="preserve"> 24</w:t>
      </w:r>
      <w:r w:rsidRPr="00F33644">
        <w:rPr>
          <w:rFonts w:ascii="Times New Roman" w:hAnsi="Times New Roman" w:cs="Times New Roman"/>
          <w:sz w:val="28"/>
          <w:szCs w:val="28"/>
        </w:rPr>
        <w:t> </w:t>
      </w:r>
      <w:r w:rsidRPr="000E5666">
        <w:rPr>
          <w:rFonts w:ascii="Times New Roman" w:hAnsi="Times New Roman" w:cs="Times New Roman"/>
          <w:sz w:val="28"/>
          <w:szCs w:val="28"/>
        </w:rPr>
        <w:t>б.</w:t>
      </w:r>
    </w:p>
    <w:p w14:paraId="684A4367"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lastRenderedPageBreak/>
        <w:t>Ермаганбетова М.А. Совершенствование профессиональной подготовки будущих учителей информатики (на примере специальных профилирующих дисциплин): дис. … канд.</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пед.</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 xml:space="preserve">наук: 13.00.08. </w:t>
      </w:r>
      <w:r>
        <w:rPr>
          <w:rFonts w:ascii="Times New Roman" w:hAnsi="Times New Roman" w:cs="Times New Roman"/>
          <w:sz w:val="28"/>
          <w:szCs w:val="28"/>
        </w:rPr>
        <w:t>–</w:t>
      </w:r>
      <w:r w:rsidRPr="000E5666">
        <w:rPr>
          <w:rFonts w:ascii="Times New Roman" w:hAnsi="Times New Roman" w:cs="Times New Roman"/>
          <w:sz w:val="28"/>
          <w:szCs w:val="28"/>
        </w:rPr>
        <w:t xml:space="preserve"> Астана: ЕНУ им.</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 xml:space="preserve">Л.Н. Гумилева, 2010. </w:t>
      </w:r>
      <w:r>
        <w:rPr>
          <w:rFonts w:ascii="Times New Roman" w:hAnsi="Times New Roman" w:cs="Times New Roman"/>
          <w:sz w:val="28"/>
          <w:szCs w:val="28"/>
        </w:rPr>
        <w:t>–</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133 с.</w:t>
      </w:r>
    </w:p>
    <w:p w14:paraId="0408C80C" w14:textId="62C8BFA2"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Карелхан Н. Параллель есептеулер кластерін баптау мен оқу </w:t>
      </w:r>
      <w:r w:rsidR="00C6701F">
        <w:rPr>
          <w:rFonts w:ascii="Times New Roman" w:hAnsi="Times New Roman" w:cs="Times New Roman"/>
          <w:sz w:val="28"/>
          <w:szCs w:val="28"/>
        </w:rPr>
        <w:t>үдеріс</w:t>
      </w:r>
      <w:r w:rsidRPr="000E5666">
        <w:rPr>
          <w:rFonts w:ascii="Times New Roman" w:hAnsi="Times New Roman" w:cs="Times New Roman"/>
          <w:sz w:val="28"/>
          <w:szCs w:val="28"/>
        </w:rPr>
        <w:t xml:space="preserve">іне ендірудің ғылыми-практикалық негіздері: 6D011100: док. PhD… дис. </w:t>
      </w:r>
      <w:r>
        <w:rPr>
          <w:rFonts w:ascii="Times New Roman" w:hAnsi="Times New Roman" w:cs="Times New Roman"/>
          <w:sz w:val="28"/>
          <w:szCs w:val="28"/>
        </w:rPr>
        <w:t>–</w:t>
      </w:r>
      <w:r w:rsidRPr="000E5666">
        <w:rPr>
          <w:rFonts w:ascii="Times New Roman" w:hAnsi="Times New Roman" w:cs="Times New Roman"/>
          <w:sz w:val="28"/>
          <w:szCs w:val="28"/>
        </w:rPr>
        <w:t xml:space="preserve"> Нұр-Сұлтан, 2020. </w:t>
      </w:r>
      <w:r>
        <w:rPr>
          <w:rFonts w:ascii="Times New Roman" w:hAnsi="Times New Roman" w:cs="Times New Roman"/>
          <w:sz w:val="28"/>
          <w:szCs w:val="28"/>
        </w:rPr>
        <w:t>–</w:t>
      </w:r>
      <w:r w:rsidRPr="000E5666">
        <w:rPr>
          <w:rFonts w:ascii="Times New Roman" w:hAnsi="Times New Roman" w:cs="Times New Roman"/>
          <w:sz w:val="28"/>
          <w:szCs w:val="28"/>
        </w:rPr>
        <w:t xml:space="preserve"> 140 б.</w:t>
      </w:r>
    </w:p>
    <w:p w14:paraId="5FEF30FA"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Садвакасова А.К. Таратылған технологияларды құру мен жүзеге асыру негізінде болашақ информатика мұғалімдерін даярлауды жетілдіру: 6D011100: док. PhD …</w:t>
      </w:r>
      <w:r w:rsidRPr="00F33644">
        <w:rPr>
          <w:rFonts w:ascii="Times New Roman" w:hAnsi="Times New Roman" w:cs="Times New Roman"/>
          <w:sz w:val="28"/>
          <w:szCs w:val="28"/>
        </w:rPr>
        <w:t xml:space="preserve"> </w:t>
      </w:r>
      <w:r w:rsidRPr="000E5666">
        <w:rPr>
          <w:rFonts w:ascii="Times New Roman" w:hAnsi="Times New Roman" w:cs="Times New Roman"/>
          <w:sz w:val="28"/>
          <w:szCs w:val="28"/>
        </w:rPr>
        <w:t xml:space="preserve">дис. </w:t>
      </w:r>
      <w:r>
        <w:rPr>
          <w:rFonts w:ascii="Times New Roman" w:hAnsi="Times New Roman" w:cs="Times New Roman"/>
          <w:sz w:val="28"/>
          <w:szCs w:val="28"/>
        </w:rPr>
        <w:t>–</w:t>
      </w:r>
      <w:r w:rsidRPr="000E5666">
        <w:rPr>
          <w:rFonts w:ascii="Times New Roman" w:hAnsi="Times New Roman" w:cs="Times New Roman"/>
          <w:sz w:val="28"/>
          <w:szCs w:val="28"/>
        </w:rPr>
        <w:t xml:space="preserve"> Нұр-Сұлтан, 2020. </w:t>
      </w:r>
      <w:r>
        <w:rPr>
          <w:rFonts w:ascii="Times New Roman" w:hAnsi="Times New Roman" w:cs="Times New Roman"/>
          <w:sz w:val="28"/>
          <w:szCs w:val="28"/>
        </w:rPr>
        <w:t>–</w:t>
      </w:r>
      <w:r w:rsidRPr="000E5666">
        <w:rPr>
          <w:rFonts w:ascii="Times New Roman" w:hAnsi="Times New Roman" w:cs="Times New Roman"/>
          <w:sz w:val="28"/>
          <w:szCs w:val="28"/>
        </w:rPr>
        <w:t xml:space="preserve"> 203 б.</w:t>
      </w:r>
    </w:p>
    <w:p w14:paraId="7636BEA2"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Омарбеков E.Е. Ақпараттық технологиялар арқылы болашақ заңгерлерді кәсіби даярлау: 13.00.08: пед. ғыл. канд. … автореф. </w:t>
      </w:r>
      <w:r>
        <w:rPr>
          <w:rFonts w:ascii="Times New Roman" w:hAnsi="Times New Roman" w:cs="Times New Roman"/>
          <w:sz w:val="28"/>
          <w:szCs w:val="28"/>
        </w:rPr>
        <w:t>–</w:t>
      </w:r>
      <w:r w:rsidRPr="000E5666">
        <w:rPr>
          <w:rFonts w:ascii="Times New Roman" w:hAnsi="Times New Roman" w:cs="Times New Roman"/>
          <w:sz w:val="28"/>
          <w:szCs w:val="28"/>
        </w:rPr>
        <w:t xml:space="preserve"> Астана: Еуразия гуманитарлық институты, 2007. </w:t>
      </w:r>
      <w:r>
        <w:rPr>
          <w:rFonts w:ascii="Times New Roman" w:hAnsi="Times New Roman" w:cs="Times New Roman"/>
          <w:sz w:val="28"/>
          <w:szCs w:val="28"/>
        </w:rPr>
        <w:t>–</w:t>
      </w:r>
      <w:r w:rsidRPr="000E5666">
        <w:rPr>
          <w:rFonts w:ascii="Times New Roman" w:hAnsi="Times New Roman" w:cs="Times New Roman"/>
          <w:sz w:val="28"/>
          <w:szCs w:val="28"/>
        </w:rPr>
        <w:t xml:space="preserve"> 30 б.</w:t>
      </w:r>
    </w:p>
    <w:p w14:paraId="2D3C488F"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Касымова А.Х. Колледж оқушылары білімдерін жаңа ақпараттық технологиялар арқылы интеграциялаудың педагогикалық шарттары: 13.00.08: пед.</w:t>
      </w:r>
      <w:r w:rsidRPr="00F33644">
        <w:rPr>
          <w:rFonts w:ascii="Times New Roman" w:hAnsi="Times New Roman" w:cs="Times New Roman"/>
          <w:sz w:val="28"/>
          <w:szCs w:val="28"/>
        </w:rPr>
        <w:t xml:space="preserve"> </w:t>
      </w:r>
      <w:r w:rsidRPr="000E5666">
        <w:rPr>
          <w:rFonts w:ascii="Times New Roman" w:hAnsi="Times New Roman" w:cs="Times New Roman"/>
          <w:sz w:val="28"/>
          <w:szCs w:val="28"/>
        </w:rPr>
        <w:t xml:space="preserve">ғыл. канд. … автореф. </w:t>
      </w:r>
      <w:r>
        <w:rPr>
          <w:rFonts w:ascii="Times New Roman" w:hAnsi="Times New Roman" w:cs="Times New Roman"/>
          <w:sz w:val="28"/>
          <w:szCs w:val="28"/>
        </w:rPr>
        <w:t>–</w:t>
      </w:r>
      <w:r w:rsidRPr="000E5666">
        <w:rPr>
          <w:rFonts w:ascii="Times New Roman" w:hAnsi="Times New Roman" w:cs="Times New Roman"/>
          <w:sz w:val="28"/>
          <w:szCs w:val="28"/>
        </w:rPr>
        <w:t xml:space="preserve"> Орал, 2007. </w:t>
      </w:r>
      <w:r>
        <w:rPr>
          <w:rFonts w:ascii="Times New Roman" w:hAnsi="Times New Roman" w:cs="Times New Roman"/>
          <w:sz w:val="28"/>
          <w:szCs w:val="28"/>
        </w:rPr>
        <w:t>–</w:t>
      </w:r>
      <w:r w:rsidRPr="000E5666">
        <w:rPr>
          <w:rFonts w:ascii="Times New Roman" w:hAnsi="Times New Roman" w:cs="Times New Roman"/>
          <w:sz w:val="28"/>
          <w:szCs w:val="28"/>
        </w:rPr>
        <w:t xml:space="preserve"> 25 б.</w:t>
      </w:r>
    </w:p>
    <w:p w14:paraId="7CB86B97"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Абильдинова Г.М. Методика создания и использования электронного средства контроля знаний студентов по программированию на основе теории экспертных систем: автореф</w:t>
      </w:r>
      <w:r>
        <w:rPr>
          <w:rFonts w:ascii="Times New Roman" w:hAnsi="Times New Roman" w:cs="Times New Roman"/>
          <w:sz w:val="28"/>
          <w:szCs w:val="28"/>
          <w:lang w:val="ru-RU"/>
        </w:rPr>
        <w:t>.</w:t>
      </w:r>
      <w:r w:rsidRPr="000E5666">
        <w:rPr>
          <w:rFonts w:ascii="Times New Roman" w:hAnsi="Times New Roman" w:cs="Times New Roman"/>
          <w:sz w:val="28"/>
          <w:szCs w:val="28"/>
        </w:rPr>
        <w:t xml:space="preserve"> </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канд</w:t>
      </w:r>
      <w:r>
        <w:rPr>
          <w:rFonts w:ascii="Times New Roman" w:hAnsi="Times New Roman" w:cs="Times New Roman"/>
          <w:sz w:val="28"/>
          <w:szCs w:val="28"/>
          <w:lang w:val="ru-RU"/>
        </w:rPr>
        <w:t>.</w:t>
      </w:r>
      <w:r w:rsidRPr="000E5666">
        <w:rPr>
          <w:rFonts w:ascii="Times New Roman" w:hAnsi="Times New Roman" w:cs="Times New Roman"/>
          <w:sz w:val="28"/>
          <w:szCs w:val="28"/>
        </w:rPr>
        <w:t xml:space="preserve"> пед</w:t>
      </w:r>
      <w:r>
        <w:rPr>
          <w:rFonts w:ascii="Times New Roman" w:hAnsi="Times New Roman" w:cs="Times New Roman"/>
          <w:sz w:val="28"/>
          <w:szCs w:val="28"/>
          <w:lang w:val="ru-RU"/>
        </w:rPr>
        <w:t>.</w:t>
      </w:r>
      <w:r w:rsidRPr="000E5666">
        <w:rPr>
          <w:rFonts w:ascii="Times New Roman" w:hAnsi="Times New Roman" w:cs="Times New Roman"/>
          <w:sz w:val="28"/>
          <w:szCs w:val="28"/>
        </w:rPr>
        <w:t xml:space="preserve"> наук: 13.00.02</w:t>
      </w:r>
      <w:r>
        <w:rPr>
          <w:rFonts w:ascii="Times New Roman" w:hAnsi="Times New Roman" w:cs="Times New Roman"/>
          <w:sz w:val="28"/>
          <w:szCs w:val="28"/>
          <w:lang w:val="ru-RU"/>
        </w:rPr>
        <w:t>.</w:t>
      </w:r>
      <w:r w:rsidRPr="000E5666">
        <w:rPr>
          <w:rFonts w:ascii="Times New Roman" w:hAnsi="Times New Roman" w:cs="Times New Roman"/>
          <w:sz w:val="28"/>
          <w:szCs w:val="28"/>
        </w:rPr>
        <w:t xml:space="preserve"> </w:t>
      </w:r>
      <w:r>
        <w:rPr>
          <w:rFonts w:ascii="Times New Roman" w:hAnsi="Times New Roman" w:cs="Times New Roman"/>
          <w:sz w:val="28"/>
          <w:szCs w:val="28"/>
        </w:rPr>
        <w:t>–</w:t>
      </w:r>
      <w:r w:rsidRPr="000E5666">
        <w:rPr>
          <w:rFonts w:ascii="Times New Roman" w:hAnsi="Times New Roman" w:cs="Times New Roman"/>
          <w:sz w:val="28"/>
          <w:szCs w:val="28"/>
        </w:rPr>
        <w:t xml:space="preserve"> Алматы, 2010. </w:t>
      </w:r>
      <w:r>
        <w:rPr>
          <w:rFonts w:ascii="Times New Roman" w:hAnsi="Times New Roman" w:cs="Times New Roman"/>
          <w:sz w:val="28"/>
          <w:szCs w:val="28"/>
        </w:rPr>
        <w:t>–</w:t>
      </w:r>
      <w:r w:rsidRPr="000E5666">
        <w:rPr>
          <w:rFonts w:ascii="Times New Roman" w:hAnsi="Times New Roman" w:cs="Times New Roman"/>
          <w:sz w:val="28"/>
          <w:szCs w:val="28"/>
        </w:rPr>
        <w:t xml:space="preserve"> 21</w:t>
      </w:r>
      <w:r>
        <w:rPr>
          <w:rFonts w:ascii="Times New Roman" w:hAnsi="Times New Roman" w:cs="Times New Roman"/>
          <w:sz w:val="28"/>
          <w:szCs w:val="28"/>
          <w:lang w:val="ru-RU"/>
        </w:rPr>
        <w:t> </w:t>
      </w:r>
      <w:r w:rsidRPr="000E5666">
        <w:rPr>
          <w:rFonts w:ascii="Times New Roman" w:hAnsi="Times New Roman" w:cs="Times New Roman"/>
          <w:sz w:val="28"/>
          <w:szCs w:val="28"/>
        </w:rPr>
        <w:t>с.</w:t>
      </w:r>
    </w:p>
    <w:p w14:paraId="4A04714C"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Талызина Н.</w:t>
      </w:r>
      <w:r w:rsidRPr="000E5666">
        <w:rPr>
          <w:rFonts w:ascii="Times New Roman" w:hAnsi="Times New Roman" w:cs="Times New Roman"/>
          <w:sz w:val="28"/>
          <w:szCs w:val="28"/>
        </w:rPr>
        <w:t xml:space="preserve">Ф. Педагогическая психология: учеб. пос. </w:t>
      </w:r>
      <w:r>
        <w:rPr>
          <w:rFonts w:ascii="Times New Roman" w:hAnsi="Times New Roman" w:cs="Times New Roman"/>
          <w:sz w:val="28"/>
          <w:szCs w:val="28"/>
        </w:rPr>
        <w:t>–</w:t>
      </w:r>
      <w:r w:rsidRPr="000E5666">
        <w:rPr>
          <w:rFonts w:ascii="Times New Roman" w:hAnsi="Times New Roman" w:cs="Times New Roman"/>
          <w:sz w:val="28"/>
          <w:szCs w:val="28"/>
        </w:rPr>
        <w:t xml:space="preserve"> М.: Академия, 1998. </w:t>
      </w:r>
      <w:r>
        <w:rPr>
          <w:rFonts w:ascii="Times New Roman" w:hAnsi="Times New Roman" w:cs="Times New Roman"/>
          <w:sz w:val="28"/>
          <w:szCs w:val="28"/>
        </w:rPr>
        <w:t>–</w:t>
      </w:r>
      <w:r w:rsidRPr="000E5666">
        <w:rPr>
          <w:rFonts w:ascii="Times New Roman" w:hAnsi="Times New Roman" w:cs="Times New Roman"/>
          <w:sz w:val="28"/>
          <w:szCs w:val="28"/>
        </w:rPr>
        <w:t xml:space="preserve"> 288 с.</w:t>
      </w:r>
    </w:p>
    <w:p w14:paraId="277B4AC0"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Кузьмина</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 xml:space="preserve">Н.В. Профессионализм личности преподавателя и мастера производственного обучения. </w:t>
      </w:r>
      <w:r>
        <w:rPr>
          <w:rFonts w:ascii="Times New Roman" w:hAnsi="Times New Roman" w:cs="Times New Roman"/>
          <w:sz w:val="28"/>
          <w:szCs w:val="28"/>
        </w:rPr>
        <w:t>–</w:t>
      </w:r>
      <w:r w:rsidRPr="000E5666">
        <w:rPr>
          <w:rFonts w:ascii="Times New Roman" w:hAnsi="Times New Roman" w:cs="Times New Roman"/>
          <w:sz w:val="28"/>
          <w:szCs w:val="28"/>
        </w:rPr>
        <w:t xml:space="preserve"> М</w:t>
      </w:r>
      <w:r>
        <w:rPr>
          <w:rFonts w:ascii="Times New Roman" w:hAnsi="Times New Roman" w:cs="Times New Roman"/>
          <w:sz w:val="28"/>
          <w:szCs w:val="28"/>
          <w:lang w:val="ru-RU"/>
        </w:rPr>
        <w:t>.:</w:t>
      </w:r>
      <w:r w:rsidRPr="000E5666">
        <w:rPr>
          <w:rFonts w:ascii="Times New Roman" w:hAnsi="Times New Roman" w:cs="Times New Roman"/>
          <w:sz w:val="28"/>
          <w:szCs w:val="28"/>
        </w:rPr>
        <w:t xml:space="preserve"> Высш. шк., 1990. </w:t>
      </w:r>
      <w:r>
        <w:rPr>
          <w:rFonts w:ascii="Times New Roman" w:hAnsi="Times New Roman" w:cs="Times New Roman"/>
          <w:sz w:val="28"/>
          <w:szCs w:val="28"/>
        </w:rPr>
        <w:t>–</w:t>
      </w:r>
      <w:r w:rsidRPr="000E5666">
        <w:rPr>
          <w:rFonts w:ascii="Times New Roman" w:hAnsi="Times New Roman" w:cs="Times New Roman"/>
          <w:sz w:val="28"/>
          <w:szCs w:val="28"/>
        </w:rPr>
        <w:t xml:space="preserve"> 117</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с.</w:t>
      </w:r>
    </w:p>
    <w:p w14:paraId="3FEF6EEF"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Кузьмина Н.В. Понятие «педагогической системы» и критерии ее оценки // </w:t>
      </w:r>
      <w:r>
        <w:rPr>
          <w:rFonts w:ascii="Times New Roman" w:hAnsi="Times New Roman" w:cs="Times New Roman"/>
          <w:sz w:val="28"/>
          <w:szCs w:val="28"/>
          <w:lang w:val="ru-RU"/>
        </w:rPr>
        <w:t xml:space="preserve">В кн.: </w:t>
      </w:r>
      <w:r w:rsidRPr="000E5666">
        <w:rPr>
          <w:rFonts w:ascii="Times New Roman" w:hAnsi="Times New Roman" w:cs="Times New Roman"/>
          <w:sz w:val="28"/>
          <w:szCs w:val="28"/>
        </w:rPr>
        <w:t xml:space="preserve">Методы системного педагогического исследования. </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 xml:space="preserve">М.: Народное образование, 2012. </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С</w:t>
      </w:r>
      <w:r>
        <w:rPr>
          <w:rFonts w:ascii="Times New Roman" w:hAnsi="Times New Roman" w:cs="Times New Roman"/>
          <w:sz w:val="28"/>
          <w:szCs w:val="28"/>
          <w:lang w:val="ru-RU"/>
        </w:rPr>
        <w:t>. 7-52.</w:t>
      </w:r>
    </w:p>
    <w:p w14:paraId="5F7F8FBA"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Беспалько В.П. Слагаемые педагогической технологии.</w:t>
      </w:r>
      <w:r>
        <w:rPr>
          <w:rFonts w:ascii="Times New Roman" w:hAnsi="Times New Roman" w:cs="Times New Roman"/>
          <w:sz w:val="28"/>
          <w:szCs w:val="28"/>
          <w:lang w:val="ru-RU"/>
        </w:rPr>
        <w:t xml:space="preserve"> – </w:t>
      </w:r>
      <w:r w:rsidRPr="000E5666">
        <w:rPr>
          <w:rFonts w:ascii="Times New Roman" w:hAnsi="Times New Roman" w:cs="Times New Roman"/>
          <w:sz w:val="28"/>
          <w:szCs w:val="28"/>
        </w:rPr>
        <w:t>М.: Педагогика, 1989.</w:t>
      </w:r>
      <w:r>
        <w:rPr>
          <w:rFonts w:ascii="Times New Roman" w:hAnsi="Times New Roman" w:cs="Times New Roman"/>
          <w:sz w:val="28"/>
          <w:szCs w:val="28"/>
          <w:lang w:val="ru-RU"/>
        </w:rPr>
        <w:t xml:space="preserve"> – </w:t>
      </w:r>
      <w:r w:rsidRPr="000E5666">
        <w:rPr>
          <w:rFonts w:ascii="Times New Roman" w:hAnsi="Times New Roman" w:cs="Times New Roman"/>
          <w:sz w:val="28"/>
          <w:szCs w:val="28"/>
        </w:rPr>
        <w:t xml:space="preserve">192 </w:t>
      </w:r>
      <w:r>
        <w:rPr>
          <w:rFonts w:ascii="Times New Roman" w:hAnsi="Times New Roman" w:cs="Times New Roman"/>
          <w:sz w:val="28"/>
          <w:szCs w:val="28"/>
          <w:lang w:val="ru-RU"/>
        </w:rPr>
        <w:t>с</w:t>
      </w:r>
      <w:r w:rsidRPr="000E5666">
        <w:rPr>
          <w:rFonts w:ascii="Times New Roman" w:hAnsi="Times New Roman" w:cs="Times New Roman"/>
          <w:sz w:val="28"/>
          <w:szCs w:val="28"/>
        </w:rPr>
        <w:t>.</w:t>
      </w:r>
    </w:p>
    <w:p w14:paraId="3BB9C8A8" w14:textId="21EB0E0B"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Архангельский С.</w:t>
      </w:r>
      <w:r w:rsidRPr="000E5666">
        <w:rPr>
          <w:rFonts w:ascii="Times New Roman" w:hAnsi="Times New Roman" w:cs="Times New Roman"/>
          <w:sz w:val="28"/>
          <w:szCs w:val="28"/>
        </w:rPr>
        <w:t xml:space="preserve">И. Учебный </w:t>
      </w:r>
      <w:r w:rsidR="00E7232C">
        <w:rPr>
          <w:rFonts w:ascii="Times New Roman" w:hAnsi="Times New Roman" w:cs="Times New Roman"/>
          <w:sz w:val="28"/>
          <w:szCs w:val="28"/>
        </w:rPr>
        <w:t>процесс</w:t>
      </w:r>
      <w:r w:rsidRPr="000E5666">
        <w:rPr>
          <w:rFonts w:ascii="Times New Roman" w:hAnsi="Times New Roman" w:cs="Times New Roman"/>
          <w:sz w:val="28"/>
          <w:szCs w:val="28"/>
        </w:rPr>
        <w:t xml:space="preserve"> в высшей школе, его закономерные основы и методы. </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 xml:space="preserve">М.: Высшая школа, 1980. </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367 с.</w:t>
      </w:r>
    </w:p>
    <w:p w14:paraId="6153B90F"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Бим-Бад Б.М. Педагогический энциклопедический словарь. </w:t>
      </w:r>
      <w:r>
        <w:rPr>
          <w:rFonts w:ascii="Times New Roman" w:hAnsi="Times New Roman" w:cs="Times New Roman"/>
          <w:sz w:val="28"/>
          <w:szCs w:val="28"/>
        </w:rPr>
        <w:t>–</w:t>
      </w:r>
      <w:r w:rsidRPr="000E5666">
        <w:rPr>
          <w:rFonts w:ascii="Times New Roman" w:hAnsi="Times New Roman" w:cs="Times New Roman"/>
          <w:sz w:val="28"/>
          <w:szCs w:val="28"/>
        </w:rPr>
        <w:t xml:space="preserve"> М. : Бол. Рос. энциклопедия, 2002. </w:t>
      </w:r>
      <w:r>
        <w:rPr>
          <w:rFonts w:ascii="Times New Roman" w:hAnsi="Times New Roman" w:cs="Times New Roman"/>
          <w:sz w:val="28"/>
          <w:szCs w:val="28"/>
        </w:rPr>
        <w:t>–</w:t>
      </w:r>
      <w:r w:rsidRPr="000E5666">
        <w:rPr>
          <w:rFonts w:ascii="Times New Roman" w:hAnsi="Times New Roman" w:cs="Times New Roman"/>
          <w:sz w:val="28"/>
          <w:szCs w:val="28"/>
        </w:rPr>
        <w:t xml:space="preserve"> 528 с. </w:t>
      </w:r>
    </w:p>
    <w:p w14:paraId="63EF6118" w14:textId="33D6100F" w:rsidR="006B2789"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7A56">
        <w:rPr>
          <w:rFonts w:ascii="Times New Roman" w:hAnsi="Times New Roman" w:cs="Times New Roman"/>
          <w:sz w:val="28"/>
          <w:szCs w:val="28"/>
        </w:rPr>
        <w:t>Михайличенко</w:t>
      </w:r>
      <w:r>
        <w:rPr>
          <w:rFonts w:ascii="Times New Roman" w:hAnsi="Times New Roman" w:cs="Times New Roman"/>
          <w:sz w:val="28"/>
          <w:szCs w:val="28"/>
        </w:rPr>
        <w:t> </w:t>
      </w:r>
      <w:r w:rsidRPr="000E7A56">
        <w:rPr>
          <w:rFonts w:ascii="Times New Roman" w:hAnsi="Times New Roman" w:cs="Times New Roman"/>
          <w:sz w:val="28"/>
          <w:szCs w:val="28"/>
        </w:rPr>
        <w:t>О.В. Методика преподавания общественных дисциплин в высшей школе: учеб</w:t>
      </w:r>
      <w:r w:rsidR="00056416">
        <w:rPr>
          <w:rFonts w:ascii="Times New Roman" w:hAnsi="Times New Roman" w:cs="Times New Roman"/>
          <w:sz w:val="28"/>
          <w:szCs w:val="28"/>
        </w:rPr>
        <w:t>.</w:t>
      </w:r>
      <w:r w:rsidRPr="000E7A56">
        <w:rPr>
          <w:rFonts w:ascii="Times New Roman" w:hAnsi="Times New Roman" w:cs="Times New Roman"/>
          <w:sz w:val="28"/>
          <w:szCs w:val="28"/>
        </w:rPr>
        <w:t xml:space="preserve"> пос. – Сумы: СумДПУ, 2009. – 122 с.</w:t>
      </w:r>
    </w:p>
    <w:p w14:paraId="716CBE17"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Губайдуллина Г.Н. Педагогиканы оқыту əдістемесі: оқул. </w:t>
      </w:r>
      <w:r>
        <w:rPr>
          <w:rFonts w:ascii="Times New Roman" w:hAnsi="Times New Roman" w:cs="Times New Roman"/>
          <w:sz w:val="28"/>
          <w:szCs w:val="28"/>
        </w:rPr>
        <w:t>–</w:t>
      </w:r>
      <w:r w:rsidRPr="005737A0">
        <w:rPr>
          <w:rFonts w:ascii="Times New Roman" w:hAnsi="Times New Roman" w:cs="Times New Roman"/>
          <w:sz w:val="28"/>
          <w:szCs w:val="28"/>
        </w:rPr>
        <w:t xml:space="preserve"> </w:t>
      </w:r>
      <w:r w:rsidRPr="000E5666">
        <w:rPr>
          <w:rFonts w:ascii="Times New Roman" w:hAnsi="Times New Roman" w:cs="Times New Roman"/>
          <w:sz w:val="28"/>
          <w:szCs w:val="28"/>
        </w:rPr>
        <w:t>Алматы: Дəуір, 2011.</w:t>
      </w:r>
      <w:r w:rsidRPr="005737A0">
        <w:rPr>
          <w:rFonts w:ascii="Times New Roman" w:hAnsi="Times New Roman" w:cs="Times New Roman"/>
          <w:sz w:val="28"/>
          <w:szCs w:val="28"/>
        </w:rPr>
        <w:t xml:space="preserve"> </w:t>
      </w:r>
      <w:r>
        <w:rPr>
          <w:rFonts w:ascii="Times New Roman" w:hAnsi="Times New Roman" w:cs="Times New Roman"/>
          <w:sz w:val="28"/>
          <w:szCs w:val="28"/>
        </w:rPr>
        <w:t>–</w:t>
      </w:r>
      <w:r w:rsidRPr="000E5666">
        <w:rPr>
          <w:rFonts w:ascii="Times New Roman" w:hAnsi="Times New Roman" w:cs="Times New Roman"/>
          <w:sz w:val="28"/>
          <w:szCs w:val="28"/>
        </w:rPr>
        <w:t xml:space="preserve"> 328 б.</w:t>
      </w:r>
    </w:p>
    <w:p w14:paraId="73C57987" w14:textId="77777777" w:rsidR="006B2789" w:rsidRPr="000E5666" w:rsidRDefault="006B2789" w:rsidP="002A5D8A">
      <w:pPr>
        <w:pStyle w:val="a3"/>
        <w:numPr>
          <w:ilvl w:val="0"/>
          <w:numId w:val="25"/>
        </w:numPr>
        <w:tabs>
          <w:tab w:val="left" w:pos="1134"/>
        </w:tabs>
        <w:ind w:left="0" w:firstLine="709"/>
        <w:jc w:val="both"/>
        <w:rPr>
          <w:rFonts w:ascii="Times New Roman" w:eastAsia="Times New Roman" w:hAnsi="Times New Roman" w:cs="Times New Roman"/>
          <w:sz w:val="28"/>
          <w:szCs w:val="28"/>
          <w:lang w:val="ru-RU" w:eastAsia="ru-RU"/>
        </w:rPr>
      </w:pPr>
      <w:r w:rsidRPr="005737A0">
        <w:rPr>
          <w:rFonts w:ascii="Times New Roman" w:eastAsia="Times New Roman" w:hAnsi="Times New Roman" w:cs="Times New Roman"/>
          <w:sz w:val="28"/>
          <w:szCs w:val="28"/>
          <w:lang w:eastAsia="ru-RU"/>
        </w:rPr>
        <w:t>Кустов Ю.А., Осоргин Е.Л., Гусев В.А.</w:t>
      </w:r>
      <w:r w:rsidRPr="000E5666">
        <w:rPr>
          <w:rFonts w:ascii="Times New Roman" w:eastAsia="Times New Roman" w:hAnsi="Times New Roman" w:cs="Times New Roman"/>
          <w:sz w:val="28"/>
          <w:szCs w:val="28"/>
          <w:lang w:eastAsia="ru-RU"/>
        </w:rPr>
        <w:t xml:space="preserve"> </w:t>
      </w:r>
      <w:r w:rsidRPr="005737A0">
        <w:rPr>
          <w:rFonts w:ascii="Times New Roman" w:eastAsia="Times New Roman" w:hAnsi="Times New Roman" w:cs="Times New Roman"/>
          <w:sz w:val="28"/>
          <w:szCs w:val="28"/>
          <w:lang w:eastAsia="ru-RU"/>
        </w:rPr>
        <w:t xml:space="preserve">Преемственность учения в системе школа-училище-колледж-вуз-производство. – Самара, 2011. – </w:t>
      </w:r>
      <w:r w:rsidRPr="000E5666">
        <w:rPr>
          <w:rFonts w:ascii="Times New Roman" w:eastAsia="Times New Roman" w:hAnsi="Times New Roman" w:cs="Times New Roman"/>
          <w:sz w:val="28"/>
          <w:szCs w:val="28"/>
          <w:lang w:val="ru-RU" w:eastAsia="ru-RU"/>
        </w:rPr>
        <w:t>252</w:t>
      </w:r>
      <w:r>
        <w:rPr>
          <w:rFonts w:ascii="Times New Roman" w:eastAsia="Times New Roman" w:hAnsi="Times New Roman" w:cs="Times New Roman"/>
          <w:sz w:val="28"/>
          <w:szCs w:val="28"/>
          <w:lang w:val="ru-RU" w:eastAsia="ru-RU"/>
        </w:rPr>
        <w:t xml:space="preserve"> </w:t>
      </w:r>
      <w:r w:rsidRPr="000E5666">
        <w:rPr>
          <w:rFonts w:ascii="Times New Roman" w:eastAsia="Times New Roman" w:hAnsi="Times New Roman" w:cs="Times New Roman"/>
          <w:sz w:val="28"/>
          <w:szCs w:val="28"/>
          <w:lang w:val="ru-RU" w:eastAsia="ru-RU"/>
        </w:rPr>
        <w:t>с.</w:t>
      </w:r>
    </w:p>
    <w:p w14:paraId="79D435F0" w14:textId="77777777" w:rsidR="006B2789" w:rsidRPr="00C21749" w:rsidRDefault="006B2789" w:rsidP="002A5D8A">
      <w:pPr>
        <w:pStyle w:val="a3"/>
        <w:numPr>
          <w:ilvl w:val="0"/>
          <w:numId w:val="25"/>
        </w:numPr>
        <w:tabs>
          <w:tab w:val="left" w:pos="1134"/>
        </w:tabs>
        <w:ind w:left="0" w:firstLine="709"/>
        <w:jc w:val="both"/>
        <w:rPr>
          <w:rFonts w:ascii="Times New Roman" w:hAnsi="Times New Roman" w:cs="Times New Roman"/>
          <w:sz w:val="28"/>
          <w:szCs w:val="28"/>
          <w:shd w:val="clear" w:color="auto" w:fill="FFFFFF"/>
        </w:rPr>
      </w:pPr>
      <w:r w:rsidRPr="00C21749">
        <w:rPr>
          <w:rFonts w:ascii="Times New Roman" w:hAnsi="Times New Roman" w:cs="Times New Roman"/>
          <w:sz w:val="28"/>
          <w:szCs w:val="28"/>
          <w:shd w:val="clear" w:color="auto" w:fill="FFFFFF"/>
        </w:rPr>
        <w:t>Кузьмина</w:t>
      </w:r>
      <w:r w:rsidRPr="00C21749">
        <w:rPr>
          <w:rFonts w:ascii="Times New Roman" w:hAnsi="Times New Roman" w:cs="Times New Roman"/>
          <w:sz w:val="28"/>
          <w:szCs w:val="28"/>
          <w:shd w:val="clear" w:color="auto" w:fill="FFFFFF"/>
          <w:lang w:val="ru-RU"/>
        </w:rPr>
        <w:t xml:space="preserve"> </w:t>
      </w:r>
      <w:r w:rsidRPr="00C21749">
        <w:rPr>
          <w:rFonts w:ascii="Times New Roman" w:hAnsi="Times New Roman" w:cs="Times New Roman"/>
          <w:sz w:val="28"/>
          <w:szCs w:val="28"/>
          <w:shd w:val="clear" w:color="auto" w:fill="FFFFFF"/>
        </w:rPr>
        <w:t>Н.В.</w:t>
      </w:r>
      <w:r w:rsidRPr="00C21749">
        <w:rPr>
          <w:rFonts w:ascii="Times New Roman" w:hAnsi="Times New Roman" w:cs="Times New Roman"/>
          <w:sz w:val="28"/>
          <w:szCs w:val="28"/>
          <w:shd w:val="clear" w:color="auto" w:fill="FFFFFF"/>
          <w:lang w:val="ru-RU"/>
        </w:rPr>
        <w:t xml:space="preserve"> </w:t>
      </w:r>
      <w:r w:rsidRPr="00C21749">
        <w:rPr>
          <w:rFonts w:ascii="Times New Roman" w:hAnsi="Times New Roman" w:cs="Times New Roman"/>
          <w:sz w:val="28"/>
          <w:szCs w:val="28"/>
          <w:shd w:val="clear" w:color="auto" w:fill="FFFFFF"/>
        </w:rPr>
        <w:t>Понятие «педагогической системы» и</w:t>
      </w:r>
      <w:r w:rsidRPr="00C21749">
        <w:rPr>
          <w:rFonts w:ascii="Times New Roman" w:hAnsi="Times New Roman" w:cs="Times New Roman"/>
          <w:sz w:val="28"/>
          <w:szCs w:val="28"/>
          <w:shd w:val="clear" w:color="auto" w:fill="FFFFFF"/>
          <w:lang w:val="ru-RU"/>
        </w:rPr>
        <w:t xml:space="preserve"> </w:t>
      </w:r>
      <w:r w:rsidRPr="00C21749">
        <w:rPr>
          <w:rFonts w:ascii="Times New Roman" w:hAnsi="Times New Roman" w:cs="Times New Roman"/>
          <w:sz w:val="28"/>
          <w:szCs w:val="28"/>
          <w:shd w:val="clear" w:color="auto" w:fill="FFFFFF"/>
        </w:rPr>
        <w:t xml:space="preserve">критерии ее оценки // </w:t>
      </w:r>
      <w:r w:rsidRPr="00C21749">
        <w:rPr>
          <w:rFonts w:ascii="Times New Roman" w:hAnsi="Times New Roman" w:cs="Times New Roman"/>
          <w:sz w:val="28"/>
          <w:szCs w:val="28"/>
          <w:shd w:val="clear" w:color="auto" w:fill="FFFFFF"/>
          <w:lang w:val="ru-RU"/>
        </w:rPr>
        <w:t xml:space="preserve">В кн: </w:t>
      </w:r>
      <w:r w:rsidRPr="00C21749">
        <w:rPr>
          <w:rFonts w:ascii="Times New Roman" w:hAnsi="Times New Roman" w:cs="Times New Roman"/>
          <w:sz w:val="28"/>
          <w:szCs w:val="28"/>
          <w:shd w:val="clear" w:color="auto" w:fill="FFFFFF"/>
        </w:rPr>
        <w:t xml:space="preserve">Методы системного педагогического исследования. </w:t>
      </w:r>
      <w:r w:rsidRPr="00C21749">
        <w:rPr>
          <w:rFonts w:ascii="Times New Roman" w:hAnsi="Times New Roman" w:cs="Times New Roman"/>
          <w:sz w:val="28"/>
          <w:szCs w:val="28"/>
          <w:shd w:val="clear" w:color="auto" w:fill="FFFFFF"/>
          <w:lang w:val="ru-RU"/>
        </w:rPr>
        <w:t xml:space="preserve">– </w:t>
      </w:r>
      <w:r w:rsidRPr="00C21749">
        <w:rPr>
          <w:rFonts w:ascii="Times New Roman" w:hAnsi="Times New Roman" w:cs="Times New Roman"/>
          <w:sz w:val="28"/>
          <w:szCs w:val="28"/>
          <w:shd w:val="clear" w:color="auto" w:fill="FFFFFF"/>
        </w:rPr>
        <w:t>М.: Народное образование, 20</w:t>
      </w:r>
      <w:r w:rsidRPr="002A5D8A">
        <w:rPr>
          <w:rFonts w:ascii="Times New Roman" w:hAnsi="Times New Roman" w:cs="Times New Roman"/>
          <w:sz w:val="28"/>
          <w:szCs w:val="28"/>
          <w:shd w:val="clear" w:color="auto" w:fill="FFFFFF"/>
          <w:lang w:val="ru-RU"/>
        </w:rPr>
        <w:t>0</w:t>
      </w:r>
      <w:r w:rsidRPr="00C21749">
        <w:rPr>
          <w:rFonts w:ascii="Times New Roman" w:hAnsi="Times New Roman" w:cs="Times New Roman"/>
          <w:sz w:val="28"/>
          <w:szCs w:val="28"/>
          <w:shd w:val="clear" w:color="auto" w:fill="FFFFFF"/>
        </w:rPr>
        <w:t xml:space="preserve">2. </w:t>
      </w:r>
      <w:r w:rsidRPr="00C21749">
        <w:rPr>
          <w:rFonts w:ascii="Times New Roman" w:hAnsi="Times New Roman" w:cs="Times New Roman"/>
          <w:sz w:val="28"/>
          <w:szCs w:val="28"/>
          <w:shd w:val="clear" w:color="auto" w:fill="FFFFFF"/>
          <w:lang w:val="ru-RU"/>
        </w:rPr>
        <w:t xml:space="preserve">– </w:t>
      </w:r>
      <w:r w:rsidRPr="00C21749">
        <w:rPr>
          <w:rFonts w:ascii="Times New Roman" w:hAnsi="Times New Roman" w:cs="Times New Roman"/>
          <w:sz w:val="28"/>
          <w:szCs w:val="28"/>
          <w:shd w:val="clear" w:color="auto" w:fill="FFFFFF"/>
        </w:rPr>
        <w:t>С</w:t>
      </w:r>
      <w:r w:rsidRPr="00C21749">
        <w:rPr>
          <w:rFonts w:ascii="Times New Roman" w:hAnsi="Times New Roman" w:cs="Times New Roman"/>
          <w:sz w:val="28"/>
          <w:szCs w:val="28"/>
          <w:shd w:val="clear" w:color="auto" w:fill="FFFFFF"/>
          <w:lang w:val="ru-RU"/>
        </w:rPr>
        <w:t xml:space="preserve">. </w:t>
      </w:r>
      <w:r w:rsidRPr="002A5D8A">
        <w:rPr>
          <w:rFonts w:ascii="Times New Roman" w:hAnsi="Times New Roman" w:cs="Times New Roman"/>
          <w:sz w:val="28"/>
          <w:szCs w:val="28"/>
          <w:shd w:val="clear" w:color="auto" w:fill="FFFFFF"/>
          <w:lang w:val="ru-RU"/>
        </w:rPr>
        <w:t>7-52.</w:t>
      </w:r>
    </w:p>
    <w:p w14:paraId="5D2628CE" w14:textId="77777777" w:rsidR="006B2789" w:rsidRPr="000E5666" w:rsidRDefault="006B2789" w:rsidP="002A5D8A">
      <w:pPr>
        <w:pStyle w:val="a3"/>
        <w:numPr>
          <w:ilvl w:val="0"/>
          <w:numId w:val="25"/>
        </w:numPr>
        <w:tabs>
          <w:tab w:val="left" w:pos="1134"/>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Абасов З.А. Подготовка к инновационной педагогической деятельности //</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 xml:space="preserve">Педагогика. – 2012. </w:t>
      </w:r>
      <w:r>
        <w:rPr>
          <w:rFonts w:ascii="Times New Roman" w:hAnsi="Times New Roman" w:cs="Times New Roman"/>
          <w:sz w:val="28"/>
          <w:szCs w:val="28"/>
        </w:rPr>
        <w:t>–</w:t>
      </w:r>
      <w:r w:rsidRPr="000E5666">
        <w:rPr>
          <w:rFonts w:ascii="Times New Roman" w:hAnsi="Times New Roman" w:cs="Times New Roman"/>
          <w:sz w:val="28"/>
          <w:szCs w:val="28"/>
        </w:rPr>
        <w:t xml:space="preserve"> №3</w:t>
      </w:r>
      <w:r>
        <w:rPr>
          <w:rFonts w:ascii="Times New Roman" w:hAnsi="Times New Roman" w:cs="Times New Roman"/>
          <w:sz w:val="28"/>
          <w:szCs w:val="28"/>
          <w:lang w:val="ru-RU"/>
        </w:rPr>
        <w:t>. – С. 106-108.</w:t>
      </w:r>
      <w:r w:rsidRPr="000E5666">
        <w:rPr>
          <w:rFonts w:ascii="Times New Roman" w:hAnsi="Times New Roman" w:cs="Times New Roman"/>
          <w:sz w:val="28"/>
          <w:szCs w:val="28"/>
        </w:rPr>
        <w:t xml:space="preserve"> </w:t>
      </w:r>
    </w:p>
    <w:p w14:paraId="1BF840FA"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lastRenderedPageBreak/>
        <w:t xml:space="preserve">Мазур З.Ф., Чертакова .М. Инновационные педагогические технологии в сфере информатизации образования как объекты интеллектуальной собственности // Ученые записки ИИО РАО. </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 xml:space="preserve">2011. </w:t>
      </w:r>
      <w:r>
        <w:rPr>
          <w:rFonts w:ascii="Times New Roman" w:hAnsi="Times New Roman" w:cs="Times New Roman"/>
          <w:sz w:val="28"/>
          <w:szCs w:val="28"/>
        </w:rPr>
        <w:t>–</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 xml:space="preserve">№34. </w:t>
      </w:r>
      <w:r>
        <w:rPr>
          <w:rFonts w:ascii="Times New Roman" w:hAnsi="Times New Roman" w:cs="Times New Roman"/>
          <w:sz w:val="28"/>
          <w:szCs w:val="28"/>
        </w:rPr>
        <w:t>–</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С. 38-44.</w:t>
      </w:r>
    </w:p>
    <w:p w14:paraId="1DE17E01" w14:textId="77777777" w:rsidR="006B2789" w:rsidRPr="00056416" w:rsidRDefault="006B2789" w:rsidP="002A5D8A">
      <w:pPr>
        <w:pStyle w:val="a3"/>
        <w:numPr>
          <w:ilvl w:val="0"/>
          <w:numId w:val="25"/>
        </w:numPr>
        <w:tabs>
          <w:tab w:val="left" w:pos="1134"/>
        </w:tabs>
        <w:ind w:left="0" w:firstLine="709"/>
        <w:jc w:val="both"/>
        <w:rPr>
          <w:rFonts w:ascii="Times New Roman" w:eastAsia="Times New Roman" w:hAnsi="Times New Roman" w:cs="Times New Roman"/>
          <w:sz w:val="28"/>
          <w:szCs w:val="28"/>
          <w:lang w:val="ru-RU" w:eastAsia="ru-RU"/>
        </w:rPr>
      </w:pPr>
      <w:r w:rsidRPr="000E5666">
        <w:rPr>
          <w:rFonts w:ascii="Times New Roman" w:eastAsia="Times New Roman" w:hAnsi="Times New Roman" w:cs="Times New Roman"/>
          <w:sz w:val="28"/>
          <w:szCs w:val="28"/>
          <w:lang w:eastAsia="ru-RU"/>
        </w:rPr>
        <w:t>Крайнова</w:t>
      </w:r>
      <w:r>
        <w:rPr>
          <w:rFonts w:ascii="Times New Roman" w:eastAsia="Times New Roman" w:hAnsi="Times New Roman" w:cs="Times New Roman"/>
          <w:sz w:val="28"/>
          <w:szCs w:val="28"/>
          <w:lang w:val="ru-RU" w:eastAsia="ru-RU"/>
        </w:rPr>
        <w:t xml:space="preserve"> </w:t>
      </w:r>
      <w:r w:rsidRPr="000E5666">
        <w:rPr>
          <w:rFonts w:ascii="Times New Roman" w:eastAsia="Times New Roman" w:hAnsi="Times New Roman" w:cs="Times New Roman"/>
          <w:sz w:val="28"/>
          <w:szCs w:val="28"/>
          <w:lang w:eastAsia="ru-RU"/>
        </w:rPr>
        <w:t xml:space="preserve">О.А. </w:t>
      </w:r>
      <w:r w:rsidRPr="000E5666">
        <w:rPr>
          <w:rFonts w:ascii="Times New Roman" w:eastAsia="Times New Roman" w:hAnsi="Times New Roman" w:cs="Times New Roman"/>
          <w:sz w:val="28"/>
          <w:szCs w:val="28"/>
          <w:lang w:val="ru-RU" w:eastAsia="ru-RU"/>
        </w:rPr>
        <w:t>Проектирование</w:t>
      </w:r>
      <w:r>
        <w:rPr>
          <w:rFonts w:ascii="Times New Roman" w:eastAsia="Times New Roman" w:hAnsi="Times New Roman" w:cs="Times New Roman"/>
          <w:sz w:val="28"/>
          <w:szCs w:val="28"/>
          <w:lang w:val="ru-RU" w:eastAsia="ru-RU"/>
        </w:rPr>
        <w:t xml:space="preserve"> методической</w:t>
      </w:r>
      <w:r w:rsidRPr="000E5666">
        <w:rPr>
          <w:rFonts w:ascii="Times New Roman" w:eastAsia="Times New Roman" w:hAnsi="Times New Roman" w:cs="Times New Roman"/>
          <w:sz w:val="28"/>
          <w:szCs w:val="28"/>
          <w:lang w:val="ru-RU" w:eastAsia="ru-RU"/>
        </w:rPr>
        <w:t xml:space="preserve"> системы</w:t>
      </w:r>
      <w:r w:rsidRPr="000E5666">
        <w:rPr>
          <w:rFonts w:ascii="Times New Roman" w:eastAsia="Times New Roman" w:hAnsi="Times New Roman" w:cs="Times New Roman"/>
          <w:sz w:val="28"/>
          <w:szCs w:val="28"/>
          <w:lang w:eastAsia="ru-RU"/>
        </w:rPr>
        <w:t xml:space="preserve"> </w:t>
      </w:r>
      <w:r w:rsidRPr="000E5666">
        <w:rPr>
          <w:rFonts w:ascii="Times New Roman" w:eastAsia="Times New Roman" w:hAnsi="Times New Roman" w:cs="Times New Roman"/>
          <w:sz w:val="28"/>
          <w:szCs w:val="28"/>
          <w:lang w:val="ru-RU" w:eastAsia="ru-RU"/>
        </w:rPr>
        <w:t xml:space="preserve">обучения </w:t>
      </w:r>
      <w:r w:rsidRPr="00056416">
        <w:rPr>
          <w:rFonts w:ascii="Times New Roman" w:eastAsia="Times New Roman" w:hAnsi="Times New Roman" w:cs="Times New Roman"/>
          <w:sz w:val="28"/>
          <w:szCs w:val="28"/>
          <w:lang w:val="ru-RU" w:eastAsia="ru-RU"/>
        </w:rPr>
        <w:t>студенто</w:t>
      </w:r>
      <w:r w:rsidRPr="00056416">
        <w:rPr>
          <w:rFonts w:ascii="Times New Roman" w:eastAsia="Times New Roman" w:hAnsi="Times New Roman" w:cs="Times New Roman"/>
          <w:sz w:val="28"/>
          <w:szCs w:val="28"/>
          <w:lang w:eastAsia="ru-RU"/>
        </w:rPr>
        <w:t>в</w:t>
      </w:r>
      <w:r w:rsidRPr="00056416">
        <w:rPr>
          <w:rFonts w:ascii="Times New Roman" w:eastAsia="Times New Roman" w:hAnsi="Times New Roman" w:cs="Times New Roman"/>
          <w:sz w:val="28"/>
          <w:szCs w:val="28"/>
          <w:lang w:val="ru-RU" w:eastAsia="ru-RU"/>
        </w:rPr>
        <w:t xml:space="preserve"> дисциплине «Компьютерная  графика»: на примере специальности 030100 «Информатика»: дис. … канд. наук: 13.00.08.</w:t>
      </w:r>
      <w:r w:rsidRPr="00056416">
        <w:rPr>
          <w:rFonts w:ascii="Times New Roman" w:eastAsia="Times New Roman" w:hAnsi="Times New Roman" w:cs="Times New Roman"/>
          <w:sz w:val="28"/>
          <w:szCs w:val="28"/>
          <w:lang w:eastAsia="ru-RU"/>
        </w:rPr>
        <w:t xml:space="preserve"> </w:t>
      </w:r>
      <w:r w:rsidRPr="00056416">
        <w:rPr>
          <w:rFonts w:ascii="Times New Roman" w:eastAsia="Times New Roman" w:hAnsi="Times New Roman" w:cs="Times New Roman"/>
          <w:sz w:val="28"/>
          <w:szCs w:val="28"/>
          <w:lang w:val="ru-RU" w:eastAsia="ru-RU"/>
        </w:rPr>
        <w:t>–</w:t>
      </w:r>
      <w:r w:rsidRPr="00056416">
        <w:rPr>
          <w:rFonts w:ascii="Times New Roman" w:eastAsia="Times New Roman" w:hAnsi="Times New Roman" w:cs="Times New Roman"/>
          <w:sz w:val="28"/>
          <w:szCs w:val="28"/>
          <w:lang w:eastAsia="ru-RU"/>
        </w:rPr>
        <w:t xml:space="preserve"> </w:t>
      </w:r>
      <w:r w:rsidRPr="00056416">
        <w:rPr>
          <w:rFonts w:ascii="Times New Roman" w:eastAsia="Times New Roman" w:hAnsi="Times New Roman" w:cs="Times New Roman"/>
          <w:sz w:val="28"/>
          <w:szCs w:val="28"/>
          <w:lang w:val="ru-RU" w:eastAsia="ru-RU"/>
        </w:rPr>
        <w:t>Тольятти, 2004. – 208 с.</w:t>
      </w:r>
    </w:p>
    <w:p w14:paraId="6EABB544" w14:textId="77777777" w:rsidR="006B2789" w:rsidRPr="00056416" w:rsidRDefault="006B2789" w:rsidP="002A5D8A">
      <w:pPr>
        <w:pStyle w:val="a3"/>
        <w:numPr>
          <w:ilvl w:val="0"/>
          <w:numId w:val="25"/>
        </w:numPr>
        <w:tabs>
          <w:tab w:val="left" w:pos="1134"/>
        </w:tabs>
        <w:ind w:left="0" w:firstLine="709"/>
        <w:jc w:val="both"/>
        <w:rPr>
          <w:rFonts w:ascii="Times New Roman" w:hAnsi="Times New Roman" w:cs="Times New Roman"/>
          <w:sz w:val="28"/>
          <w:szCs w:val="28"/>
        </w:rPr>
      </w:pPr>
      <w:r w:rsidRPr="00056416">
        <w:rPr>
          <w:rFonts w:ascii="Times New Roman" w:hAnsi="Times New Roman" w:cs="Times New Roman"/>
          <w:sz w:val="28"/>
          <w:szCs w:val="28"/>
        </w:rPr>
        <w:t>Шапрова</w:t>
      </w:r>
      <w:r w:rsidRPr="00056416">
        <w:rPr>
          <w:rFonts w:ascii="Times New Roman" w:hAnsi="Times New Roman" w:cs="Times New Roman"/>
          <w:sz w:val="28"/>
          <w:szCs w:val="28"/>
          <w:lang w:val="ru-RU"/>
        </w:rPr>
        <w:t xml:space="preserve"> </w:t>
      </w:r>
      <w:r w:rsidRPr="00056416">
        <w:rPr>
          <w:rFonts w:ascii="Times New Roman" w:hAnsi="Times New Roman" w:cs="Times New Roman"/>
          <w:sz w:val="28"/>
          <w:szCs w:val="28"/>
        </w:rPr>
        <w:t>Г.Г. Системный подход как основа проектирования методической системы обучения студентов компьютерной графике</w:t>
      </w:r>
      <w:r w:rsidRPr="00056416">
        <w:rPr>
          <w:rFonts w:ascii="Times New Roman" w:hAnsi="Times New Roman" w:cs="Times New Roman"/>
          <w:sz w:val="28"/>
          <w:szCs w:val="28"/>
          <w:lang w:val="ru-RU"/>
        </w:rPr>
        <w:t xml:space="preserve"> </w:t>
      </w:r>
      <w:r w:rsidRPr="00056416">
        <w:rPr>
          <w:rFonts w:ascii="Times New Roman" w:hAnsi="Times New Roman" w:cs="Times New Roman"/>
          <w:sz w:val="28"/>
          <w:szCs w:val="28"/>
        </w:rPr>
        <w:t>//</w:t>
      </w:r>
      <w:r w:rsidRPr="00056416">
        <w:rPr>
          <w:rFonts w:ascii="Times New Roman" w:hAnsi="Times New Roman" w:cs="Times New Roman"/>
          <w:sz w:val="28"/>
          <w:szCs w:val="28"/>
          <w:lang w:val="ru-RU"/>
        </w:rPr>
        <w:t xml:space="preserve"> </w:t>
      </w:r>
      <w:r w:rsidRPr="00056416">
        <w:rPr>
          <w:rFonts w:ascii="Times New Roman" w:hAnsi="Times New Roman" w:cs="Times New Roman"/>
          <w:sz w:val="28"/>
          <w:szCs w:val="28"/>
        </w:rPr>
        <w:t>Личность, семья и общество:вопросы педагогики и психологии:</w:t>
      </w:r>
      <w:r w:rsidRPr="00056416">
        <w:rPr>
          <w:rFonts w:ascii="Times New Roman" w:hAnsi="Times New Roman" w:cs="Times New Roman"/>
          <w:sz w:val="28"/>
          <w:szCs w:val="28"/>
          <w:lang w:val="ru-RU"/>
        </w:rPr>
        <w:t xml:space="preserve"> </w:t>
      </w:r>
      <w:r w:rsidRPr="00056416">
        <w:rPr>
          <w:rFonts w:ascii="Times New Roman" w:hAnsi="Times New Roman" w:cs="Times New Roman"/>
          <w:sz w:val="28"/>
          <w:szCs w:val="28"/>
        </w:rPr>
        <w:t>сб.</w:t>
      </w:r>
      <w:r w:rsidRPr="00056416">
        <w:rPr>
          <w:rFonts w:ascii="Times New Roman" w:hAnsi="Times New Roman" w:cs="Times New Roman"/>
          <w:sz w:val="28"/>
          <w:szCs w:val="28"/>
          <w:lang w:val="ru-RU"/>
        </w:rPr>
        <w:t xml:space="preserve"> </w:t>
      </w:r>
      <w:r w:rsidRPr="00056416">
        <w:rPr>
          <w:rFonts w:ascii="Times New Roman" w:hAnsi="Times New Roman" w:cs="Times New Roman"/>
          <w:sz w:val="28"/>
          <w:szCs w:val="28"/>
        </w:rPr>
        <w:t>ст.</w:t>
      </w:r>
      <w:r w:rsidRPr="00056416">
        <w:rPr>
          <w:rFonts w:ascii="Times New Roman" w:hAnsi="Times New Roman" w:cs="Times New Roman"/>
          <w:sz w:val="28"/>
          <w:szCs w:val="28"/>
          <w:lang w:val="ru-RU"/>
        </w:rPr>
        <w:t xml:space="preserve"> </w:t>
      </w:r>
      <w:r w:rsidRPr="00056416">
        <w:rPr>
          <w:rFonts w:ascii="Times New Roman" w:hAnsi="Times New Roman" w:cs="Times New Roman"/>
          <w:sz w:val="28"/>
          <w:szCs w:val="28"/>
        </w:rPr>
        <w:t>по матер.</w:t>
      </w:r>
      <w:r w:rsidRPr="00056416">
        <w:rPr>
          <w:rFonts w:ascii="Times New Roman" w:hAnsi="Times New Roman" w:cs="Times New Roman"/>
          <w:sz w:val="28"/>
          <w:szCs w:val="28"/>
          <w:lang w:val="ru-RU"/>
        </w:rPr>
        <w:t xml:space="preserve"> 2-й</w:t>
      </w:r>
      <w:r w:rsidRPr="00056416">
        <w:rPr>
          <w:rFonts w:ascii="Times New Roman" w:hAnsi="Times New Roman" w:cs="Times New Roman"/>
          <w:sz w:val="28"/>
          <w:szCs w:val="28"/>
        </w:rPr>
        <w:t xml:space="preserve"> междунар.</w:t>
      </w:r>
      <w:r w:rsidRPr="00056416">
        <w:rPr>
          <w:rFonts w:ascii="Times New Roman" w:hAnsi="Times New Roman" w:cs="Times New Roman"/>
          <w:sz w:val="28"/>
          <w:szCs w:val="28"/>
          <w:lang w:val="ru-RU"/>
        </w:rPr>
        <w:t xml:space="preserve"> </w:t>
      </w:r>
      <w:r w:rsidRPr="00056416">
        <w:rPr>
          <w:rFonts w:ascii="Times New Roman" w:hAnsi="Times New Roman" w:cs="Times New Roman"/>
          <w:sz w:val="28"/>
          <w:szCs w:val="28"/>
        </w:rPr>
        <w:t>науч.-практ.</w:t>
      </w:r>
      <w:r w:rsidRPr="00056416">
        <w:rPr>
          <w:rFonts w:ascii="Times New Roman" w:hAnsi="Times New Roman" w:cs="Times New Roman"/>
          <w:sz w:val="28"/>
          <w:szCs w:val="28"/>
          <w:lang w:val="ru-RU"/>
        </w:rPr>
        <w:t xml:space="preserve"> </w:t>
      </w:r>
      <w:r w:rsidRPr="00056416">
        <w:rPr>
          <w:rFonts w:ascii="Times New Roman" w:hAnsi="Times New Roman" w:cs="Times New Roman"/>
          <w:sz w:val="28"/>
          <w:szCs w:val="28"/>
        </w:rPr>
        <w:t>конф.</w:t>
      </w:r>
      <w:r w:rsidRPr="00056416">
        <w:rPr>
          <w:rFonts w:ascii="Times New Roman" w:hAnsi="Times New Roman" w:cs="Times New Roman"/>
          <w:sz w:val="28"/>
          <w:szCs w:val="28"/>
          <w:lang w:val="ru-RU"/>
        </w:rPr>
        <w:t xml:space="preserve"> </w:t>
      </w:r>
      <w:r w:rsidRPr="00056416">
        <w:rPr>
          <w:rFonts w:ascii="Times New Roman" w:hAnsi="Times New Roman" w:cs="Times New Roman"/>
          <w:sz w:val="28"/>
          <w:szCs w:val="28"/>
        </w:rPr>
        <w:t>–</w:t>
      </w:r>
      <w:r w:rsidRPr="00056416">
        <w:rPr>
          <w:rFonts w:ascii="Times New Roman" w:hAnsi="Times New Roman" w:cs="Times New Roman"/>
          <w:sz w:val="28"/>
          <w:szCs w:val="28"/>
          <w:lang w:val="ru-RU"/>
        </w:rPr>
        <w:t xml:space="preserve"> </w:t>
      </w:r>
      <w:r w:rsidRPr="00056416">
        <w:rPr>
          <w:rFonts w:ascii="Times New Roman" w:hAnsi="Times New Roman" w:cs="Times New Roman"/>
          <w:sz w:val="28"/>
          <w:szCs w:val="28"/>
        </w:rPr>
        <w:t>Новосибирск:</w:t>
      </w:r>
      <w:r w:rsidRPr="00056416">
        <w:rPr>
          <w:rFonts w:ascii="Times New Roman" w:hAnsi="Times New Roman" w:cs="Times New Roman"/>
          <w:sz w:val="28"/>
          <w:szCs w:val="28"/>
          <w:lang w:val="ru-RU"/>
        </w:rPr>
        <w:t xml:space="preserve"> </w:t>
      </w:r>
      <w:r w:rsidRPr="00056416">
        <w:rPr>
          <w:rFonts w:ascii="Times New Roman" w:hAnsi="Times New Roman" w:cs="Times New Roman"/>
          <w:sz w:val="28"/>
          <w:szCs w:val="28"/>
        </w:rPr>
        <w:t>Сибак, 2010.</w:t>
      </w:r>
      <w:r w:rsidRPr="00056416">
        <w:rPr>
          <w:rFonts w:ascii="Times New Roman" w:hAnsi="Times New Roman" w:cs="Times New Roman"/>
          <w:sz w:val="28"/>
          <w:szCs w:val="28"/>
          <w:lang w:val="ru-RU"/>
        </w:rPr>
        <w:t xml:space="preserve"> – Ч. 2. – С. </w:t>
      </w:r>
      <w:r w:rsidRPr="00056416">
        <w:rPr>
          <w:rFonts w:ascii="Times New Roman" w:hAnsi="Times New Roman" w:cs="Times New Roman"/>
          <w:sz w:val="28"/>
          <w:szCs w:val="28"/>
        </w:rPr>
        <w:t>173-183</w:t>
      </w:r>
      <w:r w:rsidRPr="00056416">
        <w:rPr>
          <w:rFonts w:ascii="Times New Roman" w:hAnsi="Times New Roman" w:cs="Times New Roman"/>
          <w:sz w:val="28"/>
          <w:szCs w:val="28"/>
          <w:lang w:val="ru-RU"/>
        </w:rPr>
        <w:t>.</w:t>
      </w:r>
    </w:p>
    <w:p w14:paraId="4C55E7CA" w14:textId="6F8AFE98" w:rsidR="006B2789" w:rsidRPr="0005641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56416">
        <w:rPr>
          <w:rFonts w:ascii="Times New Roman" w:eastAsia="Times New Roman" w:hAnsi="Times New Roman" w:cs="Times New Roman"/>
          <w:sz w:val="28"/>
          <w:szCs w:val="28"/>
          <w:lang w:val="ru-RU" w:eastAsia="ru-RU"/>
        </w:rPr>
        <w:t>Осипова С. И., Соловьева Т. В. Методическая система обучения и ее развитие в личностно ориентированном образовании</w:t>
      </w:r>
      <w:r w:rsidR="00FD35DE">
        <w:rPr>
          <w:rFonts w:ascii="Times New Roman" w:eastAsia="Times New Roman" w:hAnsi="Times New Roman" w:cs="Times New Roman"/>
          <w:sz w:val="28"/>
          <w:szCs w:val="28"/>
          <w:lang w:val="ru-RU" w:eastAsia="ru-RU"/>
        </w:rPr>
        <w:t xml:space="preserve"> //</w:t>
      </w:r>
      <w:r w:rsidRPr="00056416">
        <w:rPr>
          <w:rFonts w:ascii="Times New Roman" w:eastAsia="Times New Roman" w:hAnsi="Times New Roman" w:cs="Times New Roman"/>
          <w:sz w:val="28"/>
          <w:szCs w:val="28"/>
          <w:lang w:val="ru-RU" w:eastAsia="ru-RU"/>
        </w:rPr>
        <w:t xml:space="preserve"> Сибирский педагогический журнал</w:t>
      </w:r>
      <w:r w:rsidR="00FD35DE">
        <w:rPr>
          <w:rFonts w:ascii="Times New Roman" w:eastAsia="Times New Roman" w:hAnsi="Times New Roman" w:cs="Times New Roman"/>
          <w:sz w:val="28"/>
          <w:szCs w:val="28"/>
          <w:lang w:val="ru-RU" w:eastAsia="ru-RU"/>
        </w:rPr>
        <w:t>. – 2010. – №</w:t>
      </w:r>
      <w:r w:rsidRPr="00056416">
        <w:rPr>
          <w:rFonts w:ascii="Times New Roman" w:eastAsia="Times New Roman" w:hAnsi="Times New Roman" w:cs="Times New Roman"/>
          <w:sz w:val="28"/>
          <w:szCs w:val="28"/>
          <w:lang w:val="ru-RU" w:eastAsia="ru-RU"/>
        </w:rPr>
        <w:t>11</w:t>
      </w:r>
      <w:r w:rsidR="00FD35DE">
        <w:rPr>
          <w:rFonts w:ascii="Times New Roman" w:eastAsia="Times New Roman" w:hAnsi="Times New Roman" w:cs="Times New Roman"/>
          <w:sz w:val="28"/>
          <w:szCs w:val="28"/>
          <w:lang w:val="ru-RU" w:eastAsia="ru-RU"/>
        </w:rPr>
        <w:t xml:space="preserve">. – С. </w:t>
      </w:r>
      <w:r w:rsidRPr="00056416">
        <w:rPr>
          <w:rFonts w:ascii="Times New Roman" w:eastAsia="Times New Roman" w:hAnsi="Times New Roman" w:cs="Times New Roman"/>
          <w:sz w:val="28"/>
          <w:szCs w:val="28"/>
          <w:lang w:val="ru-RU" w:eastAsia="ru-RU"/>
        </w:rPr>
        <w:t>46-57.</w:t>
      </w:r>
    </w:p>
    <w:p w14:paraId="16AA146A" w14:textId="0063D4EB"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Пышкало А.М. Методическая система обучения геометрии в начальной школе: автор</w:t>
      </w:r>
      <w:r w:rsidR="00FD35DE">
        <w:rPr>
          <w:rFonts w:ascii="Times New Roman" w:hAnsi="Times New Roman" w:cs="Times New Roman"/>
          <w:sz w:val="28"/>
          <w:szCs w:val="28"/>
        </w:rPr>
        <w:t>.</w:t>
      </w:r>
      <w:r w:rsidRPr="000E5666">
        <w:rPr>
          <w:rFonts w:ascii="Times New Roman" w:hAnsi="Times New Roman" w:cs="Times New Roman"/>
          <w:sz w:val="28"/>
          <w:szCs w:val="28"/>
        </w:rPr>
        <w:t xml:space="preserve"> докл</w:t>
      </w:r>
      <w:r w:rsidR="00FD35DE">
        <w:rPr>
          <w:rFonts w:ascii="Times New Roman" w:hAnsi="Times New Roman" w:cs="Times New Roman"/>
          <w:sz w:val="28"/>
          <w:szCs w:val="28"/>
        </w:rPr>
        <w:t>.</w:t>
      </w:r>
      <w:r w:rsidRPr="000E5666">
        <w:rPr>
          <w:rFonts w:ascii="Times New Roman" w:hAnsi="Times New Roman" w:cs="Times New Roman"/>
          <w:sz w:val="28"/>
          <w:szCs w:val="28"/>
        </w:rPr>
        <w:t xml:space="preserve"> по монографии «Методика обучения элементам геометрии в начальных классах». </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 xml:space="preserve">М.: Академия пед. наук СССР, 1975. </w:t>
      </w:r>
      <w:r>
        <w:rPr>
          <w:rFonts w:ascii="Times New Roman" w:hAnsi="Times New Roman" w:cs="Times New Roman"/>
          <w:sz w:val="28"/>
          <w:szCs w:val="28"/>
        </w:rPr>
        <w:t>–</w:t>
      </w:r>
      <w:r w:rsidRPr="000E5666">
        <w:rPr>
          <w:rFonts w:ascii="Times New Roman" w:hAnsi="Times New Roman" w:cs="Times New Roman"/>
          <w:sz w:val="28"/>
          <w:szCs w:val="28"/>
        </w:rPr>
        <w:t xml:space="preserve"> 60 с.</w:t>
      </w:r>
    </w:p>
    <w:p w14:paraId="15DDECCB"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Бабаев С.Б., Оңалбек Ж.К. Жалпы педагогика: оқул</w:t>
      </w:r>
      <w:r w:rsidRPr="00433CDE">
        <w:rPr>
          <w:rFonts w:ascii="Times New Roman" w:hAnsi="Times New Roman" w:cs="Times New Roman"/>
          <w:sz w:val="28"/>
          <w:szCs w:val="28"/>
        </w:rPr>
        <w:t>.</w:t>
      </w:r>
      <w:r w:rsidRPr="000E5666">
        <w:rPr>
          <w:rFonts w:ascii="Times New Roman" w:hAnsi="Times New Roman" w:cs="Times New Roman"/>
          <w:sz w:val="28"/>
          <w:szCs w:val="28"/>
        </w:rPr>
        <w:t xml:space="preserve"> – Алматы: Нұр-пресс, 2005</w:t>
      </w:r>
      <w:r w:rsidRPr="00433CDE">
        <w:rPr>
          <w:rFonts w:ascii="Times New Roman" w:hAnsi="Times New Roman" w:cs="Times New Roman"/>
          <w:sz w:val="28"/>
          <w:szCs w:val="28"/>
        </w:rPr>
        <w:t>.</w:t>
      </w:r>
      <w:r w:rsidRPr="000E5666">
        <w:rPr>
          <w:rFonts w:ascii="Times New Roman" w:hAnsi="Times New Roman" w:cs="Times New Roman"/>
          <w:sz w:val="28"/>
          <w:szCs w:val="28"/>
        </w:rPr>
        <w:t xml:space="preserve"> –</w:t>
      </w:r>
      <w:r w:rsidRPr="00433CDE">
        <w:rPr>
          <w:rFonts w:ascii="Times New Roman" w:hAnsi="Times New Roman" w:cs="Times New Roman"/>
          <w:sz w:val="28"/>
          <w:szCs w:val="28"/>
        </w:rPr>
        <w:t xml:space="preserve"> </w:t>
      </w:r>
      <w:r w:rsidRPr="000E5666">
        <w:rPr>
          <w:rFonts w:ascii="Times New Roman" w:hAnsi="Times New Roman" w:cs="Times New Roman"/>
          <w:sz w:val="28"/>
          <w:szCs w:val="28"/>
        </w:rPr>
        <w:t>228 б.</w:t>
      </w:r>
    </w:p>
    <w:p w14:paraId="7DD1E9C1"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ru-RU"/>
        </w:rPr>
        <w:t>Саранцев</w:t>
      </w:r>
      <w:r w:rsidRPr="000E5666">
        <w:rPr>
          <w:rFonts w:ascii="Times New Roman" w:hAnsi="Times New Roman" w:cs="Times New Roman"/>
          <w:sz w:val="28"/>
          <w:szCs w:val="28"/>
        </w:rPr>
        <w:t xml:space="preserve"> Г.И. Методическая система обучения предмету как объект исследования /</w:t>
      </w:r>
      <w:r>
        <w:rPr>
          <w:rFonts w:ascii="Times New Roman" w:hAnsi="Times New Roman" w:cs="Times New Roman"/>
          <w:sz w:val="28"/>
          <w:szCs w:val="28"/>
          <w:lang w:val="ru-RU"/>
        </w:rPr>
        <w:t>/ Педагогика. – 2005. – №2. – С. 30-36.</w:t>
      </w:r>
    </w:p>
    <w:p w14:paraId="79019249"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Егорова Л.Е. Роль и место предметной подготовки будущего учителя информатики в системе его профессионального обучения</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 xml:space="preserve"> Вестник Московского государственного областного университета. </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2013</w:t>
      </w:r>
      <w:r>
        <w:rPr>
          <w:rFonts w:ascii="Times New Roman" w:hAnsi="Times New Roman" w:cs="Times New Roman"/>
          <w:sz w:val="28"/>
          <w:szCs w:val="28"/>
          <w:lang w:val="ru-RU"/>
        </w:rPr>
        <w:t>. – №</w:t>
      </w:r>
      <w:r w:rsidRPr="000E5666">
        <w:rPr>
          <w:rFonts w:ascii="Times New Roman" w:hAnsi="Times New Roman" w:cs="Times New Roman"/>
          <w:sz w:val="28"/>
          <w:szCs w:val="28"/>
        </w:rPr>
        <w:t>1</w:t>
      </w:r>
      <w:r>
        <w:rPr>
          <w:rFonts w:ascii="Times New Roman" w:hAnsi="Times New Roman" w:cs="Times New Roman"/>
          <w:sz w:val="28"/>
          <w:szCs w:val="28"/>
          <w:lang w:val="ru-RU"/>
        </w:rPr>
        <w:t>(</w:t>
      </w:r>
      <w:r w:rsidRPr="000E5666">
        <w:rPr>
          <w:rFonts w:ascii="Times New Roman" w:hAnsi="Times New Roman" w:cs="Times New Roman"/>
          <w:sz w:val="28"/>
          <w:szCs w:val="28"/>
        </w:rPr>
        <w:t>20</w:t>
      </w:r>
      <w:r>
        <w:rPr>
          <w:rFonts w:ascii="Times New Roman" w:hAnsi="Times New Roman" w:cs="Times New Roman"/>
          <w:sz w:val="28"/>
          <w:szCs w:val="28"/>
          <w:lang w:val="ru-RU"/>
        </w:rPr>
        <w:t>)</w:t>
      </w:r>
      <w:r w:rsidRPr="000E5666">
        <w:rPr>
          <w:rFonts w:ascii="Times New Roman" w:hAnsi="Times New Roman" w:cs="Times New Roman"/>
          <w:sz w:val="28"/>
          <w:szCs w:val="28"/>
        </w:rPr>
        <w:t xml:space="preserve">. </w:t>
      </w:r>
      <w:r>
        <w:rPr>
          <w:rFonts w:ascii="Times New Roman" w:hAnsi="Times New Roman" w:cs="Times New Roman"/>
          <w:sz w:val="28"/>
          <w:szCs w:val="28"/>
          <w:lang w:val="ru-RU"/>
        </w:rPr>
        <w:t>– С. 1-12.</w:t>
      </w:r>
    </w:p>
    <w:p w14:paraId="4C56006A" w14:textId="77777777" w:rsidR="006B2789" w:rsidRPr="000E5666" w:rsidRDefault="006B2789" w:rsidP="002A5D8A">
      <w:pPr>
        <w:pStyle w:val="a3"/>
        <w:numPr>
          <w:ilvl w:val="0"/>
          <w:numId w:val="25"/>
        </w:numPr>
        <w:tabs>
          <w:tab w:val="left" w:pos="1134"/>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Стефанова</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Н.Л. Теоретические основы развития системы методической подготовки учителя математики в педагогическом вузе: автореф. ... док. пед. н</w:t>
      </w:r>
      <w:r>
        <w:rPr>
          <w:rFonts w:ascii="Times New Roman" w:hAnsi="Times New Roman" w:cs="Times New Roman"/>
          <w:sz w:val="28"/>
          <w:szCs w:val="28"/>
          <w:lang w:val="ru-RU"/>
        </w:rPr>
        <w:t>аук: 13.00.02.</w:t>
      </w:r>
      <w:r w:rsidRPr="000E5666">
        <w:rPr>
          <w:rFonts w:ascii="Times New Roman" w:hAnsi="Times New Roman" w:cs="Times New Roman"/>
          <w:sz w:val="28"/>
          <w:szCs w:val="28"/>
        </w:rPr>
        <w:t xml:space="preserve"> </w:t>
      </w:r>
      <w:r>
        <w:rPr>
          <w:rFonts w:ascii="Times New Roman" w:hAnsi="Times New Roman" w:cs="Times New Roman"/>
          <w:sz w:val="28"/>
          <w:szCs w:val="28"/>
        </w:rPr>
        <w:t>–</w:t>
      </w:r>
      <w:r w:rsidRPr="000E5666">
        <w:rPr>
          <w:rFonts w:ascii="Times New Roman" w:hAnsi="Times New Roman" w:cs="Times New Roman"/>
          <w:sz w:val="28"/>
          <w:szCs w:val="28"/>
        </w:rPr>
        <w:t xml:space="preserve"> СПб.</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 xml:space="preserve">1996. </w:t>
      </w:r>
      <w:r>
        <w:rPr>
          <w:rFonts w:ascii="Times New Roman" w:hAnsi="Times New Roman" w:cs="Times New Roman"/>
          <w:sz w:val="28"/>
          <w:szCs w:val="28"/>
        </w:rPr>
        <w:t>–</w:t>
      </w:r>
      <w:r w:rsidRPr="000E5666">
        <w:rPr>
          <w:rFonts w:ascii="Times New Roman" w:hAnsi="Times New Roman" w:cs="Times New Roman"/>
          <w:sz w:val="28"/>
          <w:szCs w:val="28"/>
        </w:rPr>
        <w:t xml:space="preserve"> 32 с.</w:t>
      </w:r>
    </w:p>
    <w:p w14:paraId="1A5AD321" w14:textId="77777777" w:rsidR="006B2789" w:rsidRPr="000E5666" w:rsidRDefault="006B2789" w:rsidP="002A5D8A">
      <w:pPr>
        <w:pStyle w:val="a3"/>
        <w:numPr>
          <w:ilvl w:val="0"/>
          <w:numId w:val="25"/>
        </w:numPr>
        <w:tabs>
          <w:tab w:val="left" w:pos="1134"/>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 Пономарева</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О.Н. Методическая система обучения экологии в средней школе</w:t>
      </w:r>
      <w:r>
        <w:rPr>
          <w:rFonts w:ascii="Times New Roman" w:hAnsi="Times New Roman" w:cs="Times New Roman"/>
          <w:sz w:val="28"/>
          <w:szCs w:val="28"/>
          <w:lang w:val="ru-RU"/>
        </w:rPr>
        <w:t>:</w:t>
      </w:r>
      <w:r w:rsidRPr="000E5666">
        <w:rPr>
          <w:rFonts w:ascii="Times New Roman" w:hAnsi="Times New Roman" w:cs="Times New Roman"/>
          <w:sz w:val="28"/>
          <w:szCs w:val="28"/>
        </w:rPr>
        <w:t xml:space="preserve"> дис.</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 д</w:t>
      </w:r>
      <w:r>
        <w:rPr>
          <w:rFonts w:ascii="Times New Roman" w:hAnsi="Times New Roman" w:cs="Times New Roman"/>
          <w:sz w:val="28"/>
          <w:szCs w:val="28"/>
          <w:lang w:val="ru-RU"/>
        </w:rPr>
        <w:t>ок.</w:t>
      </w:r>
      <w:r w:rsidRPr="000E5666">
        <w:rPr>
          <w:rFonts w:ascii="Times New Roman" w:hAnsi="Times New Roman" w:cs="Times New Roman"/>
          <w:sz w:val="28"/>
          <w:szCs w:val="28"/>
        </w:rPr>
        <w:t xml:space="preserve"> пед. наук: 13.00.02. </w:t>
      </w:r>
      <w:r>
        <w:rPr>
          <w:rFonts w:ascii="Times New Roman" w:hAnsi="Times New Roman" w:cs="Times New Roman"/>
          <w:sz w:val="28"/>
          <w:szCs w:val="28"/>
        </w:rPr>
        <w:t>–</w:t>
      </w:r>
      <w:r w:rsidRPr="000E5666">
        <w:rPr>
          <w:rFonts w:ascii="Times New Roman" w:hAnsi="Times New Roman" w:cs="Times New Roman"/>
          <w:sz w:val="28"/>
          <w:szCs w:val="28"/>
        </w:rPr>
        <w:t xml:space="preserve"> Пенза, 2000. </w:t>
      </w:r>
      <w:r>
        <w:rPr>
          <w:rFonts w:ascii="Times New Roman" w:hAnsi="Times New Roman" w:cs="Times New Roman"/>
          <w:sz w:val="28"/>
          <w:szCs w:val="28"/>
        </w:rPr>
        <w:t>–</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270 с.</w:t>
      </w:r>
    </w:p>
    <w:p w14:paraId="29624CB1" w14:textId="77777777" w:rsidR="006B2789" w:rsidRPr="000E5666" w:rsidRDefault="006B2789" w:rsidP="002A5D8A">
      <w:pPr>
        <w:pStyle w:val="a3"/>
        <w:numPr>
          <w:ilvl w:val="0"/>
          <w:numId w:val="25"/>
        </w:numPr>
        <w:tabs>
          <w:tab w:val="left" w:pos="1134"/>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Дудина И.М. Методическая система обучения основам логического программирования в профессиональном образовании учителей информатики: дис. ... канд. пед. наук: 13.00.08. </w:t>
      </w:r>
      <w:r>
        <w:rPr>
          <w:rFonts w:ascii="Times New Roman" w:hAnsi="Times New Roman" w:cs="Times New Roman"/>
          <w:sz w:val="28"/>
          <w:szCs w:val="28"/>
        </w:rPr>
        <w:t>–</w:t>
      </w:r>
      <w:r w:rsidRPr="000E5666">
        <w:rPr>
          <w:rFonts w:ascii="Times New Roman" w:hAnsi="Times New Roman" w:cs="Times New Roman"/>
          <w:sz w:val="28"/>
          <w:szCs w:val="28"/>
        </w:rPr>
        <w:t xml:space="preserve"> Тольятти, 2007. </w:t>
      </w:r>
      <w:r>
        <w:rPr>
          <w:rFonts w:ascii="Times New Roman" w:hAnsi="Times New Roman" w:cs="Times New Roman"/>
          <w:sz w:val="28"/>
          <w:szCs w:val="28"/>
        </w:rPr>
        <w:t>–</w:t>
      </w:r>
      <w:r w:rsidRPr="000E5666">
        <w:rPr>
          <w:rFonts w:ascii="Times New Roman" w:hAnsi="Times New Roman" w:cs="Times New Roman"/>
          <w:sz w:val="28"/>
          <w:szCs w:val="28"/>
        </w:rPr>
        <w:t xml:space="preserve"> 168 с.</w:t>
      </w:r>
    </w:p>
    <w:p w14:paraId="3B24E284" w14:textId="2BA5AA50" w:rsidR="006B2789" w:rsidRPr="005F0326" w:rsidRDefault="006B2789" w:rsidP="002A5D8A">
      <w:pPr>
        <w:pStyle w:val="a3"/>
        <w:numPr>
          <w:ilvl w:val="0"/>
          <w:numId w:val="25"/>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Бороненко</w:t>
      </w:r>
      <w:r w:rsidR="00FD35DE">
        <w:rPr>
          <w:rFonts w:ascii="Times New Roman" w:hAnsi="Times New Roman" w:cs="Times New Roman"/>
          <w:sz w:val="28"/>
          <w:szCs w:val="28"/>
        </w:rPr>
        <w:t xml:space="preserve"> </w:t>
      </w:r>
      <w:r>
        <w:rPr>
          <w:rFonts w:ascii="Times New Roman" w:hAnsi="Times New Roman" w:cs="Times New Roman"/>
          <w:sz w:val="28"/>
          <w:szCs w:val="28"/>
        </w:rPr>
        <w:t>Т.</w:t>
      </w:r>
      <w:r w:rsidRPr="005F0326">
        <w:rPr>
          <w:rFonts w:ascii="Times New Roman" w:hAnsi="Times New Roman" w:cs="Times New Roman"/>
          <w:sz w:val="28"/>
          <w:szCs w:val="28"/>
        </w:rPr>
        <w:t>А. Методическая система обучения информатике и учебный предмет</w:t>
      </w:r>
      <w:r w:rsidR="00FD35DE">
        <w:rPr>
          <w:rFonts w:ascii="Times New Roman" w:hAnsi="Times New Roman" w:cs="Times New Roman"/>
          <w:sz w:val="28"/>
          <w:szCs w:val="28"/>
        </w:rPr>
        <w:t xml:space="preserve"> //</w:t>
      </w:r>
      <w:r w:rsidRPr="005F0326">
        <w:rPr>
          <w:rFonts w:ascii="Times New Roman" w:hAnsi="Times New Roman" w:cs="Times New Roman"/>
          <w:sz w:val="28"/>
          <w:szCs w:val="28"/>
        </w:rPr>
        <w:t xml:space="preserve"> Вестник Ленинградского госуд</w:t>
      </w:r>
      <w:r w:rsidR="00FD35DE">
        <w:rPr>
          <w:rFonts w:ascii="Times New Roman" w:hAnsi="Times New Roman" w:cs="Times New Roman"/>
          <w:sz w:val="28"/>
          <w:szCs w:val="28"/>
        </w:rPr>
        <w:t>арственного университета им. А.</w:t>
      </w:r>
      <w:r w:rsidRPr="005F0326">
        <w:rPr>
          <w:rFonts w:ascii="Times New Roman" w:hAnsi="Times New Roman" w:cs="Times New Roman"/>
          <w:sz w:val="28"/>
          <w:szCs w:val="28"/>
        </w:rPr>
        <w:t>С. Пушкина</w:t>
      </w:r>
      <w:r w:rsidR="00FD35DE">
        <w:rPr>
          <w:rFonts w:ascii="Times New Roman" w:hAnsi="Times New Roman" w:cs="Times New Roman"/>
          <w:sz w:val="28"/>
          <w:szCs w:val="28"/>
        </w:rPr>
        <w:t xml:space="preserve">. – 2008. – Т. 3, №2. – С. </w:t>
      </w:r>
      <w:r w:rsidRPr="005F0326">
        <w:rPr>
          <w:rFonts w:ascii="Times New Roman" w:hAnsi="Times New Roman" w:cs="Times New Roman"/>
          <w:sz w:val="28"/>
          <w:szCs w:val="28"/>
        </w:rPr>
        <w:t>117-1</w:t>
      </w:r>
      <w:r>
        <w:rPr>
          <w:rFonts w:ascii="Times New Roman" w:hAnsi="Times New Roman" w:cs="Times New Roman"/>
          <w:sz w:val="28"/>
          <w:szCs w:val="28"/>
        </w:rPr>
        <w:t>23.</w:t>
      </w:r>
    </w:p>
    <w:p w14:paraId="1112AEFC" w14:textId="77777777" w:rsidR="006B2789" w:rsidRPr="000E5666" w:rsidRDefault="006B2789" w:rsidP="002A5D8A">
      <w:pPr>
        <w:pStyle w:val="a3"/>
        <w:numPr>
          <w:ilvl w:val="0"/>
          <w:numId w:val="25"/>
        </w:numPr>
        <w:tabs>
          <w:tab w:val="left" w:pos="1134"/>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Краевский В.В. </w:t>
      </w:r>
      <w:r>
        <w:rPr>
          <w:rFonts w:ascii="Times New Roman" w:hAnsi="Times New Roman" w:cs="Times New Roman"/>
          <w:sz w:val="28"/>
          <w:szCs w:val="28"/>
          <w:lang w:val="ru-RU"/>
        </w:rPr>
        <w:t xml:space="preserve">и др. </w:t>
      </w:r>
      <w:r w:rsidRPr="000E5666">
        <w:rPr>
          <w:rFonts w:ascii="Times New Roman" w:hAnsi="Times New Roman" w:cs="Times New Roman"/>
          <w:sz w:val="28"/>
          <w:szCs w:val="28"/>
        </w:rPr>
        <w:t xml:space="preserve">Методология педагогического исследования. </w:t>
      </w:r>
      <w:r>
        <w:rPr>
          <w:rFonts w:ascii="Times New Roman" w:hAnsi="Times New Roman" w:cs="Times New Roman"/>
          <w:sz w:val="28"/>
          <w:szCs w:val="28"/>
        </w:rPr>
        <w:t>–</w:t>
      </w:r>
      <w:r w:rsidRPr="000E5666">
        <w:rPr>
          <w:rFonts w:ascii="Times New Roman" w:hAnsi="Times New Roman" w:cs="Times New Roman"/>
          <w:sz w:val="28"/>
          <w:szCs w:val="28"/>
        </w:rPr>
        <w:t xml:space="preserve"> Самара: Изд-во СГПИ, 1994. </w:t>
      </w:r>
      <w:r>
        <w:rPr>
          <w:rFonts w:ascii="Times New Roman" w:hAnsi="Times New Roman" w:cs="Times New Roman"/>
          <w:sz w:val="28"/>
          <w:szCs w:val="28"/>
        </w:rPr>
        <w:t>–</w:t>
      </w:r>
      <w:r w:rsidRPr="000E5666">
        <w:rPr>
          <w:rFonts w:ascii="Times New Roman" w:hAnsi="Times New Roman" w:cs="Times New Roman"/>
          <w:sz w:val="28"/>
          <w:szCs w:val="28"/>
        </w:rPr>
        <w:t xml:space="preserve"> 162 с.</w:t>
      </w:r>
      <w:r w:rsidRPr="000E5666">
        <w:rPr>
          <w:rFonts w:ascii="Times New Roman" w:eastAsia="Times New Roman" w:hAnsi="Times New Roman" w:cs="Times New Roman"/>
          <w:sz w:val="28"/>
          <w:szCs w:val="28"/>
        </w:rPr>
        <w:t xml:space="preserve"> </w:t>
      </w:r>
    </w:p>
    <w:p w14:paraId="14CFA289" w14:textId="77777777" w:rsidR="006B2789" w:rsidRPr="000E5666" w:rsidRDefault="006B2789" w:rsidP="002A5D8A">
      <w:pPr>
        <w:pStyle w:val="a3"/>
        <w:numPr>
          <w:ilvl w:val="0"/>
          <w:numId w:val="25"/>
        </w:numPr>
        <w:tabs>
          <w:tab w:val="left" w:pos="1134"/>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Готская И.Б. Маркетинговое проектирование методической системы обучения информатике студентов педвузов: монография. </w:t>
      </w:r>
      <w:r>
        <w:rPr>
          <w:rFonts w:ascii="Times New Roman" w:hAnsi="Times New Roman" w:cs="Times New Roman"/>
          <w:sz w:val="28"/>
          <w:szCs w:val="28"/>
        </w:rPr>
        <w:t>–</w:t>
      </w:r>
      <w:r w:rsidRPr="000E5666">
        <w:rPr>
          <w:rFonts w:ascii="Times New Roman" w:hAnsi="Times New Roman" w:cs="Times New Roman"/>
          <w:sz w:val="28"/>
          <w:szCs w:val="28"/>
        </w:rPr>
        <w:t xml:space="preserve"> СПб.: Изд-во РГПУ им. А. И. Герцена, 1999. </w:t>
      </w:r>
      <w:r>
        <w:rPr>
          <w:rFonts w:ascii="Times New Roman" w:hAnsi="Times New Roman" w:cs="Times New Roman"/>
          <w:sz w:val="28"/>
          <w:szCs w:val="28"/>
        </w:rPr>
        <w:t>–</w:t>
      </w:r>
      <w:r w:rsidRPr="000E5666">
        <w:rPr>
          <w:rFonts w:ascii="Times New Roman" w:hAnsi="Times New Roman" w:cs="Times New Roman"/>
          <w:sz w:val="28"/>
          <w:szCs w:val="28"/>
        </w:rPr>
        <w:t xml:space="preserve"> 114 с.</w:t>
      </w:r>
    </w:p>
    <w:p w14:paraId="7C9B22F4"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Акимов С.С. Методическая система обучения основам научных исследований в технологическом образовании студентов педагогических университетов // Взаимодействие личности, общества и образования в </w:t>
      </w:r>
      <w:r w:rsidRPr="000E5666">
        <w:rPr>
          <w:rFonts w:ascii="Times New Roman" w:hAnsi="Times New Roman" w:cs="Times New Roman"/>
          <w:sz w:val="28"/>
          <w:szCs w:val="28"/>
        </w:rPr>
        <w:lastRenderedPageBreak/>
        <w:t>современных социокультурных условиях: межвуз</w:t>
      </w:r>
      <w:r>
        <w:rPr>
          <w:rFonts w:ascii="Times New Roman" w:hAnsi="Times New Roman" w:cs="Times New Roman"/>
          <w:sz w:val="28"/>
          <w:szCs w:val="28"/>
          <w:lang w:val="ru-RU"/>
        </w:rPr>
        <w:t>.</w:t>
      </w:r>
      <w:r w:rsidRPr="000E5666">
        <w:rPr>
          <w:rFonts w:ascii="Times New Roman" w:hAnsi="Times New Roman" w:cs="Times New Roman"/>
          <w:sz w:val="28"/>
          <w:szCs w:val="28"/>
        </w:rPr>
        <w:t xml:space="preserve"> сб. науч. тр. </w:t>
      </w:r>
      <w:r>
        <w:rPr>
          <w:rFonts w:ascii="Times New Roman" w:hAnsi="Times New Roman" w:cs="Times New Roman"/>
          <w:sz w:val="28"/>
          <w:szCs w:val="28"/>
          <w:lang w:val="ru-RU"/>
        </w:rPr>
        <w:t>– СПб., 2005. – С. 292-295.</w:t>
      </w:r>
    </w:p>
    <w:p w14:paraId="6698EBE4" w14:textId="77777777" w:rsidR="006B2789"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Жучков В.М. Теоретические основы концепции модернизации предметной области «Технология» для педагогических вузов: монография</w:t>
      </w:r>
      <w:r>
        <w:rPr>
          <w:rFonts w:ascii="Times New Roman" w:hAnsi="Times New Roman" w:cs="Times New Roman"/>
          <w:sz w:val="28"/>
          <w:szCs w:val="28"/>
          <w:lang w:val="ru-RU"/>
        </w:rPr>
        <w:t>.</w:t>
      </w:r>
      <w:r>
        <w:rPr>
          <w:rFonts w:ascii="Times New Roman" w:hAnsi="Times New Roman" w:cs="Times New Roman"/>
          <w:sz w:val="28"/>
          <w:szCs w:val="28"/>
        </w:rPr>
        <w:t xml:space="preserve"> </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СПб.: РГПУ им. А. И. Герцена</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2001. </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 xml:space="preserve">246 с. </w:t>
      </w:r>
    </w:p>
    <w:p w14:paraId="139E7068" w14:textId="3368981D" w:rsidR="006B2789" w:rsidRPr="00C21749"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C21749">
        <w:rPr>
          <w:rFonts w:ascii="Times New Roman" w:hAnsi="Times New Roman" w:cs="Times New Roman"/>
          <w:sz w:val="28"/>
          <w:szCs w:val="28"/>
        </w:rPr>
        <w:t xml:space="preserve">Шелехова </w:t>
      </w:r>
      <w:r w:rsidRPr="00C21749">
        <w:rPr>
          <w:rFonts w:ascii="Times New Roman" w:hAnsi="Times New Roman" w:cs="Times New Roman"/>
          <w:sz w:val="28"/>
          <w:szCs w:val="28"/>
          <w:lang w:val="ru-RU"/>
        </w:rPr>
        <w:t>Л</w:t>
      </w:r>
      <w:r w:rsidRPr="00C21749">
        <w:rPr>
          <w:rFonts w:ascii="Times New Roman" w:hAnsi="Times New Roman" w:cs="Times New Roman"/>
          <w:sz w:val="28"/>
          <w:szCs w:val="28"/>
        </w:rPr>
        <w:t xml:space="preserve">.В. К вопросу о методической системе обучения // Вестник Адыгейского государственного университета. 2005. №3. </w:t>
      </w:r>
      <w:r w:rsidR="00A32AFF">
        <w:rPr>
          <w:rFonts w:ascii="Times New Roman" w:hAnsi="Times New Roman" w:cs="Times New Roman"/>
          <w:sz w:val="28"/>
          <w:szCs w:val="28"/>
        </w:rPr>
        <w:t>– С. 151-155.</w:t>
      </w:r>
    </w:p>
    <w:p w14:paraId="404B12CF" w14:textId="35818509" w:rsidR="006B2789" w:rsidRPr="00C21749"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C21749">
        <w:rPr>
          <w:rFonts w:ascii="Times New Roman" w:hAnsi="Times New Roman" w:cs="Times New Roman"/>
          <w:sz w:val="28"/>
          <w:szCs w:val="28"/>
        </w:rPr>
        <w:t>Новиков</w:t>
      </w:r>
      <w:r w:rsidR="00FD35DE">
        <w:rPr>
          <w:rFonts w:ascii="Times New Roman" w:hAnsi="Times New Roman" w:cs="Times New Roman"/>
          <w:sz w:val="28"/>
          <w:szCs w:val="28"/>
        </w:rPr>
        <w:t xml:space="preserve"> </w:t>
      </w:r>
      <w:r w:rsidRPr="00C21749">
        <w:rPr>
          <w:rFonts w:ascii="Times New Roman" w:hAnsi="Times New Roman" w:cs="Times New Roman"/>
          <w:sz w:val="28"/>
          <w:szCs w:val="28"/>
        </w:rPr>
        <w:t>А.М. О развитии методических систем</w:t>
      </w:r>
      <w:r w:rsidRPr="00C21749">
        <w:rPr>
          <w:rFonts w:ascii="Times New Roman" w:hAnsi="Times New Roman" w:cs="Times New Roman"/>
          <w:sz w:val="28"/>
          <w:szCs w:val="28"/>
          <w:lang w:val="ru-RU"/>
        </w:rPr>
        <w:t xml:space="preserve"> //</w:t>
      </w:r>
      <w:r w:rsidRPr="00C21749">
        <w:rPr>
          <w:rFonts w:ascii="Times New Roman" w:hAnsi="Times New Roman" w:cs="Times New Roman"/>
          <w:sz w:val="28"/>
          <w:szCs w:val="28"/>
        </w:rPr>
        <w:t xml:space="preserve"> http://www.anovikov.ru/artikle/met_sys.htm, 200630</w:t>
      </w:r>
      <w:r w:rsidRPr="00C21749">
        <w:rPr>
          <w:rFonts w:ascii="Times New Roman" w:hAnsi="Times New Roman" w:cs="Times New Roman"/>
          <w:sz w:val="28"/>
          <w:szCs w:val="28"/>
          <w:lang w:val="ru-RU"/>
        </w:rPr>
        <w:t xml:space="preserve">. </w:t>
      </w:r>
      <w:r>
        <w:rPr>
          <w:rFonts w:ascii="Times New Roman" w:hAnsi="Times New Roman" w:cs="Times New Roman"/>
          <w:sz w:val="28"/>
          <w:szCs w:val="28"/>
        </w:rPr>
        <w:t>21.09.2016</w:t>
      </w:r>
      <w:r w:rsidR="00FD35DE">
        <w:rPr>
          <w:rFonts w:ascii="Times New Roman" w:hAnsi="Times New Roman" w:cs="Times New Roman"/>
          <w:sz w:val="28"/>
          <w:szCs w:val="28"/>
        </w:rPr>
        <w:t>.</w:t>
      </w:r>
    </w:p>
    <w:p w14:paraId="1B1D5E8D" w14:textId="66E1E106" w:rsidR="006B2789" w:rsidRPr="00C21749"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C21749">
        <w:rPr>
          <w:rFonts w:ascii="Times New Roman" w:hAnsi="Times New Roman" w:cs="Times New Roman"/>
          <w:sz w:val="28"/>
          <w:szCs w:val="28"/>
        </w:rPr>
        <w:t>Данильчук</w:t>
      </w:r>
      <w:r w:rsidR="00FD35DE">
        <w:rPr>
          <w:rFonts w:ascii="Times New Roman" w:hAnsi="Times New Roman" w:cs="Times New Roman"/>
          <w:sz w:val="28"/>
          <w:szCs w:val="28"/>
        </w:rPr>
        <w:t xml:space="preserve"> </w:t>
      </w:r>
      <w:r w:rsidRPr="00C21749">
        <w:rPr>
          <w:rFonts w:ascii="Times New Roman" w:hAnsi="Times New Roman" w:cs="Times New Roman"/>
          <w:sz w:val="28"/>
          <w:szCs w:val="28"/>
        </w:rPr>
        <w:t>Е.В. Методическая система формирования информационной культуры будущего педагога: автореф.</w:t>
      </w:r>
      <w:r w:rsidRPr="00C21749">
        <w:rPr>
          <w:rFonts w:ascii="Times New Roman" w:hAnsi="Times New Roman" w:cs="Times New Roman"/>
          <w:sz w:val="28"/>
          <w:szCs w:val="28"/>
          <w:lang w:val="ru-RU"/>
        </w:rPr>
        <w:t xml:space="preserve"> </w:t>
      </w:r>
      <w:r w:rsidRPr="00C21749">
        <w:rPr>
          <w:rFonts w:ascii="Times New Roman" w:hAnsi="Times New Roman" w:cs="Times New Roman"/>
          <w:sz w:val="28"/>
          <w:szCs w:val="28"/>
        </w:rPr>
        <w:t>... д</w:t>
      </w:r>
      <w:r w:rsidRPr="00C21749">
        <w:rPr>
          <w:rFonts w:ascii="Times New Roman" w:hAnsi="Times New Roman" w:cs="Times New Roman"/>
          <w:sz w:val="28"/>
          <w:szCs w:val="28"/>
          <w:lang w:val="ru-RU"/>
        </w:rPr>
        <w:t>ок</w:t>
      </w:r>
      <w:r w:rsidRPr="00C21749">
        <w:rPr>
          <w:rFonts w:ascii="Times New Roman" w:hAnsi="Times New Roman" w:cs="Times New Roman"/>
          <w:sz w:val="28"/>
          <w:szCs w:val="28"/>
        </w:rPr>
        <w:t>. пед. наук: 13.00.02. – М., 2003. – 15 с.</w:t>
      </w:r>
    </w:p>
    <w:p w14:paraId="50C10869"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Рыжова Н.И. Развитие методической системы фундаментальной подготовки будущих учителей информатики в предметной области: автореф. ... док. пед. наук</w:t>
      </w:r>
      <w:r w:rsidRPr="007B48F8">
        <w:rPr>
          <w:rFonts w:ascii="Times New Roman" w:hAnsi="Times New Roman" w:cs="Times New Roman"/>
          <w:sz w:val="28"/>
          <w:szCs w:val="28"/>
          <w:lang w:val="ru-RU"/>
        </w:rPr>
        <w:t>: 13.00.02.</w:t>
      </w:r>
      <w:r w:rsidRPr="000E5666">
        <w:rPr>
          <w:rFonts w:ascii="Times New Roman" w:hAnsi="Times New Roman" w:cs="Times New Roman"/>
          <w:sz w:val="28"/>
          <w:szCs w:val="28"/>
        </w:rPr>
        <w:t xml:space="preserve"> </w:t>
      </w:r>
      <w:r>
        <w:rPr>
          <w:rFonts w:ascii="Times New Roman" w:hAnsi="Times New Roman" w:cs="Times New Roman"/>
          <w:sz w:val="28"/>
          <w:szCs w:val="28"/>
        </w:rPr>
        <w:t>–</w:t>
      </w:r>
      <w:r w:rsidRPr="000E5666">
        <w:rPr>
          <w:rFonts w:ascii="Times New Roman" w:hAnsi="Times New Roman" w:cs="Times New Roman"/>
          <w:sz w:val="28"/>
          <w:szCs w:val="28"/>
        </w:rPr>
        <w:t xml:space="preserve"> СПб.</w:t>
      </w:r>
      <w:r w:rsidRPr="007B48F8">
        <w:rPr>
          <w:rFonts w:ascii="Times New Roman" w:hAnsi="Times New Roman" w:cs="Times New Roman"/>
          <w:sz w:val="28"/>
          <w:szCs w:val="28"/>
          <w:lang w:val="ru-RU"/>
        </w:rPr>
        <w:t>:</w:t>
      </w:r>
      <w:r w:rsidRPr="000E5666">
        <w:rPr>
          <w:rFonts w:ascii="Times New Roman" w:hAnsi="Times New Roman" w:cs="Times New Roman"/>
          <w:sz w:val="28"/>
          <w:szCs w:val="28"/>
        </w:rPr>
        <w:t xml:space="preserve"> РГПУ им. А. И. Герцена, 2000</w:t>
      </w:r>
      <w:r w:rsidRPr="007B48F8">
        <w:rPr>
          <w:rFonts w:ascii="Times New Roman" w:hAnsi="Times New Roman" w:cs="Times New Roman"/>
          <w:sz w:val="28"/>
          <w:szCs w:val="28"/>
          <w:lang w:val="ru-RU"/>
        </w:rPr>
        <w:t>.</w:t>
      </w:r>
      <w:r w:rsidRPr="000E5666">
        <w:rPr>
          <w:rFonts w:ascii="Times New Roman" w:hAnsi="Times New Roman" w:cs="Times New Roman"/>
          <w:sz w:val="28"/>
          <w:szCs w:val="28"/>
        </w:rPr>
        <w:t xml:space="preserve"> </w:t>
      </w:r>
      <w:r>
        <w:rPr>
          <w:rFonts w:ascii="Times New Roman" w:hAnsi="Times New Roman" w:cs="Times New Roman"/>
          <w:sz w:val="28"/>
          <w:szCs w:val="28"/>
        </w:rPr>
        <w:t>–</w:t>
      </w:r>
      <w:r w:rsidRPr="000E5666">
        <w:rPr>
          <w:rFonts w:ascii="Times New Roman" w:hAnsi="Times New Roman" w:cs="Times New Roman"/>
          <w:sz w:val="28"/>
          <w:szCs w:val="28"/>
        </w:rPr>
        <w:t xml:space="preserve"> 4</w:t>
      </w:r>
      <w:r w:rsidRPr="007B48F8">
        <w:rPr>
          <w:rFonts w:ascii="Times New Roman" w:hAnsi="Times New Roman" w:cs="Times New Roman"/>
          <w:sz w:val="28"/>
          <w:szCs w:val="28"/>
          <w:lang w:val="ru-RU"/>
        </w:rPr>
        <w:t>2</w:t>
      </w:r>
      <w:r w:rsidRPr="000E5666">
        <w:rPr>
          <w:rFonts w:ascii="Times New Roman" w:hAnsi="Times New Roman" w:cs="Times New Roman"/>
          <w:sz w:val="28"/>
          <w:szCs w:val="28"/>
        </w:rPr>
        <w:t xml:space="preserve"> с.</w:t>
      </w:r>
    </w:p>
    <w:p w14:paraId="186C7F09"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Кузнецова Н.Е.</w:t>
      </w:r>
      <w:r w:rsidRPr="00150A57">
        <w:rPr>
          <w:rFonts w:ascii="Times New Roman" w:hAnsi="Times New Roman" w:cs="Times New Roman"/>
          <w:sz w:val="28"/>
          <w:szCs w:val="28"/>
          <w:lang w:val="ru-RU"/>
        </w:rPr>
        <w:t>,</w:t>
      </w:r>
      <w:r w:rsidRPr="000E5666">
        <w:rPr>
          <w:rFonts w:ascii="Times New Roman" w:hAnsi="Times New Roman" w:cs="Times New Roman"/>
          <w:sz w:val="28"/>
          <w:szCs w:val="28"/>
        </w:rPr>
        <w:t xml:space="preserve"> Шаталов </w:t>
      </w:r>
      <w:r>
        <w:rPr>
          <w:rFonts w:ascii="Times New Roman" w:hAnsi="Times New Roman" w:cs="Times New Roman"/>
          <w:sz w:val="28"/>
          <w:szCs w:val="28"/>
        </w:rPr>
        <w:t>М.</w:t>
      </w:r>
      <w:r w:rsidRPr="000E5666">
        <w:rPr>
          <w:rFonts w:ascii="Times New Roman" w:hAnsi="Times New Roman" w:cs="Times New Roman"/>
          <w:sz w:val="28"/>
          <w:szCs w:val="28"/>
        </w:rPr>
        <w:t>А. Проблемное обучение на основе межпредметной интеграции</w:t>
      </w:r>
      <w:r w:rsidRPr="00150A57">
        <w:rPr>
          <w:rFonts w:ascii="Times New Roman" w:hAnsi="Times New Roman" w:cs="Times New Roman"/>
          <w:sz w:val="28"/>
          <w:szCs w:val="28"/>
          <w:lang w:val="ru-RU"/>
        </w:rPr>
        <w:t xml:space="preserve">: </w:t>
      </w:r>
      <w:r w:rsidRPr="000E5666">
        <w:rPr>
          <w:rFonts w:ascii="Times New Roman" w:hAnsi="Times New Roman" w:cs="Times New Roman"/>
          <w:sz w:val="28"/>
          <w:szCs w:val="28"/>
        </w:rPr>
        <w:t>на примере дисциплин естественно</w:t>
      </w:r>
      <w:r w:rsidRPr="00150A57">
        <w:rPr>
          <w:rFonts w:ascii="Times New Roman" w:hAnsi="Times New Roman" w:cs="Times New Roman"/>
          <w:sz w:val="28"/>
          <w:szCs w:val="28"/>
          <w:lang w:val="ru-RU"/>
        </w:rPr>
        <w:t>-</w:t>
      </w:r>
      <w:r w:rsidRPr="000E5666">
        <w:rPr>
          <w:rFonts w:ascii="Times New Roman" w:hAnsi="Times New Roman" w:cs="Times New Roman"/>
          <w:sz w:val="28"/>
          <w:szCs w:val="28"/>
        </w:rPr>
        <w:t>научного цикла: уч. пос</w:t>
      </w:r>
      <w:r w:rsidRPr="00150A57">
        <w:rPr>
          <w:rFonts w:ascii="Times New Roman" w:hAnsi="Times New Roman" w:cs="Times New Roman"/>
          <w:sz w:val="28"/>
          <w:szCs w:val="28"/>
          <w:lang w:val="ru-RU"/>
        </w:rPr>
        <w:t>.</w:t>
      </w:r>
      <w:r w:rsidRPr="000E5666">
        <w:rPr>
          <w:rFonts w:ascii="Times New Roman" w:hAnsi="Times New Roman" w:cs="Times New Roman"/>
          <w:sz w:val="28"/>
          <w:szCs w:val="28"/>
        </w:rPr>
        <w:t xml:space="preserve"> </w:t>
      </w:r>
      <w:r>
        <w:rPr>
          <w:rFonts w:ascii="Times New Roman" w:hAnsi="Times New Roman" w:cs="Times New Roman"/>
          <w:sz w:val="28"/>
          <w:szCs w:val="28"/>
        </w:rPr>
        <w:t>–</w:t>
      </w:r>
      <w:r w:rsidRPr="000E5666">
        <w:rPr>
          <w:rFonts w:ascii="Times New Roman" w:hAnsi="Times New Roman" w:cs="Times New Roman"/>
          <w:sz w:val="28"/>
          <w:szCs w:val="28"/>
        </w:rPr>
        <w:t xml:space="preserve"> СПб.: Образование, 1998. </w:t>
      </w:r>
      <w:r>
        <w:rPr>
          <w:rFonts w:ascii="Times New Roman" w:hAnsi="Times New Roman" w:cs="Times New Roman"/>
          <w:sz w:val="28"/>
          <w:szCs w:val="28"/>
        </w:rPr>
        <w:t>–</w:t>
      </w:r>
      <w:r w:rsidRPr="000E5666">
        <w:rPr>
          <w:rFonts w:ascii="Times New Roman" w:hAnsi="Times New Roman" w:cs="Times New Roman"/>
          <w:sz w:val="28"/>
          <w:szCs w:val="28"/>
        </w:rPr>
        <w:t xml:space="preserve"> 48 с. </w:t>
      </w:r>
    </w:p>
    <w:p w14:paraId="15523C69" w14:textId="77777777" w:rsidR="006B2789" w:rsidRPr="000E5666"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Саранцев Г.И. Методология методики обучения математике. </w:t>
      </w:r>
      <w:r>
        <w:rPr>
          <w:rFonts w:ascii="Times New Roman" w:hAnsi="Times New Roman" w:cs="Times New Roman"/>
          <w:sz w:val="28"/>
          <w:szCs w:val="28"/>
        </w:rPr>
        <w:t>–</w:t>
      </w:r>
      <w:r w:rsidRPr="000E5666">
        <w:rPr>
          <w:rFonts w:ascii="Times New Roman" w:hAnsi="Times New Roman" w:cs="Times New Roman"/>
          <w:sz w:val="28"/>
          <w:szCs w:val="28"/>
        </w:rPr>
        <w:t xml:space="preserve"> Саранск: Красный Октябрь, 2001. </w:t>
      </w:r>
      <w:r>
        <w:rPr>
          <w:rFonts w:ascii="Times New Roman" w:hAnsi="Times New Roman" w:cs="Times New Roman"/>
          <w:sz w:val="28"/>
          <w:szCs w:val="28"/>
        </w:rPr>
        <w:t>–</w:t>
      </w:r>
      <w:r w:rsidRPr="000E5666">
        <w:rPr>
          <w:rFonts w:ascii="Times New Roman" w:hAnsi="Times New Roman" w:cs="Times New Roman"/>
          <w:sz w:val="28"/>
          <w:szCs w:val="28"/>
        </w:rPr>
        <w:t xml:space="preserve"> 144 с.</w:t>
      </w:r>
    </w:p>
    <w:p w14:paraId="0EE44E35" w14:textId="0DF1A340" w:rsidR="006B2789" w:rsidRPr="00FD35DE" w:rsidRDefault="006B2789" w:rsidP="002A5D8A">
      <w:pPr>
        <w:pStyle w:val="af3"/>
        <w:numPr>
          <w:ilvl w:val="0"/>
          <w:numId w:val="25"/>
        </w:numPr>
        <w:shd w:val="clear" w:color="auto" w:fill="FFFFFF"/>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Сартаков И.</w:t>
      </w:r>
      <w:r w:rsidRPr="000E5666">
        <w:rPr>
          <w:rFonts w:ascii="Times New Roman" w:hAnsi="Times New Roman" w:cs="Times New Roman"/>
          <w:sz w:val="28"/>
          <w:szCs w:val="28"/>
        </w:rPr>
        <w:t xml:space="preserve">В. Совершенствование методической системы обучения </w:t>
      </w:r>
      <w:r w:rsidRPr="00FD35DE">
        <w:rPr>
          <w:rFonts w:ascii="Times New Roman" w:hAnsi="Times New Roman" w:cs="Times New Roman"/>
          <w:sz w:val="28"/>
          <w:szCs w:val="28"/>
        </w:rPr>
        <w:t xml:space="preserve">информатике </w:t>
      </w:r>
      <w:r w:rsidRPr="00FD35DE">
        <w:rPr>
          <w:rFonts w:ascii="Times New Roman" w:hAnsi="Times New Roman" w:cs="Times New Roman"/>
          <w:sz w:val="28"/>
          <w:szCs w:val="28"/>
          <w:lang w:val="ru-RU"/>
        </w:rPr>
        <w:t>//</w:t>
      </w:r>
      <w:r w:rsidRPr="00FD35DE">
        <w:rPr>
          <w:rFonts w:ascii="Times New Roman" w:hAnsi="Times New Roman" w:cs="Times New Roman"/>
          <w:sz w:val="28"/>
          <w:szCs w:val="28"/>
        </w:rPr>
        <w:t xml:space="preserve"> </w:t>
      </w:r>
      <w:hyperlink r:id="rId43" w:history="1">
        <w:r w:rsidR="00FD35DE" w:rsidRPr="00FD35DE">
          <w:rPr>
            <w:rStyle w:val="ae"/>
            <w:rFonts w:ascii="Times New Roman" w:hAnsi="Times New Roman" w:cs="Times New Roman"/>
            <w:color w:val="auto"/>
            <w:sz w:val="28"/>
            <w:szCs w:val="28"/>
            <w:u w:val="none"/>
          </w:rPr>
          <w:t>http://totem.edu.ru/index.</w:t>
        </w:r>
        <w:r w:rsidR="00FD35DE" w:rsidRPr="00FD35DE">
          <w:rPr>
            <w:rStyle w:val="ae"/>
            <w:rFonts w:ascii="Times New Roman" w:hAnsi="Times New Roman" w:cs="Times New Roman"/>
            <w:color w:val="auto"/>
            <w:sz w:val="28"/>
            <w:szCs w:val="28"/>
            <w:u w:val="none"/>
            <w:lang w:val="en-US"/>
          </w:rPr>
          <w:t>php</w:t>
        </w:r>
        <w:r w:rsidR="00FD35DE" w:rsidRPr="00FD35DE">
          <w:rPr>
            <w:rStyle w:val="ae"/>
            <w:rFonts w:ascii="Times New Roman" w:hAnsi="Times New Roman" w:cs="Times New Roman"/>
            <w:color w:val="auto"/>
            <w:sz w:val="28"/>
            <w:szCs w:val="28"/>
            <w:u w:val="none"/>
            <w:lang w:val="ru-RU"/>
          </w:rPr>
          <w:t>?</w:t>
        </w:r>
        <w:r w:rsidR="00FD35DE" w:rsidRPr="00FD35DE">
          <w:rPr>
            <w:rStyle w:val="ae"/>
            <w:rFonts w:ascii="Times New Roman" w:hAnsi="Times New Roman" w:cs="Times New Roman"/>
            <w:color w:val="auto"/>
            <w:sz w:val="28"/>
            <w:szCs w:val="28"/>
            <w:u w:val="none"/>
            <w:lang w:val="en-US"/>
          </w:rPr>
          <w:t>option</w:t>
        </w:r>
        <w:r w:rsidR="00FD35DE" w:rsidRPr="00FD35DE">
          <w:rPr>
            <w:rStyle w:val="ae"/>
            <w:rFonts w:ascii="Times New Roman" w:hAnsi="Times New Roman" w:cs="Times New Roman"/>
            <w:color w:val="auto"/>
            <w:sz w:val="28"/>
            <w:szCs w:val="28"/>
            <w:u w:val="none"/>
            <w:lang w:val="ru-RU"/>
          </w:rPr>
          <w:t>=</w:t>
        </w:r>
        <w:r w:rsidR="00FD35DE" w:rsidRPr="00FD35DE">
          <w:rPr>
            <w:rStyle w:val="ae"/>
            <w:rFonts w:ascii="Times New Roman" w:hAnsi="Times New Roman" w:cs="Times New Roman"/>
            <w:color w:val="auto"/>
            <w:sz w:val="28"/>
            <w:szCs w:val="28"/>
            <w:u w:val="none"/>
            <w:lang w:val="en-US"/>
          </w:rPr>
          <w:t>com</w:t>
        </w:r>
        <w:r w:rsidR="00FD35DE" w:rsidRPr="00FD35DE">
          <w:rPr>
            <w:rStyle w:val="ae"/>
            <w:rFonts w:ascii="Times New Roman" w:hAnsi="Times New Roman" w:cs="Times New Roman"/>
            <w:color w:val="auto"/>
            <w:sz w:val="28"/>
            <w:szCs w:val="28"/>
            <w:u w:val="none"/>
            <w:lang w:val="ru-RU"/>
          </w:rPr>
          <w:t>_</w:t>
        </w:r>
        <w:r w:rsidR="00FD35DE" w:rsidRPr="00FD35DE">
          <w:rPr>
            <w:rStyle w:val="ae"/>
            <w:rFonts w:ascii="Times New Roman" w:hAnsi="Times New Roman" w:cs="Times New Roman"/>
            <w:color w:val="auto"/>
            <w:sz w:val="28"/>
            <w:szCs w:val="28"/>
            <w:u w:val="none"/>
            <w:lang w:val="en-US"/>
          </w:rPr>
          <w:t>content</w:t>
        </w:r>
        <w:r w:rsidR="00FD35DE" w:rsidRPr="00FD35DE">
          <w:rPr>
            <w:rStyle w:val="ae"/>
            <w:rFonts w:ascii="Times New Roman" w:hAnsi="Times New Roman" w:cs="Times New Roman"/>
            <w:color w:val="auto"/>
            <w:sz w:val="28"/>
            <w:szCs w:val="28"/>
            <w:u w:val="none"/>
          </w:rPr>
          <w:t>.</w:t>
        </w:r>
      </w:hyperlink>
      <w:r w:rsidRPr="00FD35DE">
        <w:rPr>
          <w:rFonts w:ascii="Times New Roman" w:hAnsi="Times New Roman" w:cs="Times New Roman"/>
          <w:sz w:val="28"/>
          <w:szCs w:val="28"/>
        </w:rPr>
        <w:t xml:space="preserve"> </w:t>
      </w:r>
      <w:r w:rsidRPr="00FD35DE">
        <w:rPr>
          <w:rFonts w:ascii="Times New Roman" w:hAnsi="Times New Roman" w:cs="Times New Roman"/>
          <w:sz w:val="28"/>
          <w:szCs w:val="28"/>
          <w:lang w:val="ru-RU"/>
        </w:rPr>
        <w:t>21.12.2016</w:t>
      </w:r>
      <w:r w:rsidR="00FD35DE" w:rsidRPr="00FD35DE">
        <w:rPr>
          <w:rFonts w:ascii="Times New Roman" w:hAnsi="Times New Roman" w:cs="Times New Roman"/>
          <w:sz w:val="28"/>
          <w:szCs w:val="28"/>
          <w:lang w:val="ru-RU"/>
        </w:rPr>
        <w:t>.</w:t>
      </w:r>
    </w:p>
    <w:p w14:paraId="6798F45C" w14:textId="42857DA6" w:rsidR="006B2789" w:rsidRPr="00FD35DE" w:rsidRDefault="006B2789" w:rsidP="002A5D8A">
      <w:pPr>
        <w:pStyle w:val="af3"/>
        <w:numPr>
          <w:ilvl w:val="0"/>
          <w:numId w:val="25"/>
        </w:numPr>
        <w:shd w:val="clear" w:color="auto" w:fill="FFFFFF"/>
        <w:tabs>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Могилев А.</w:t>
      </w:r>
      <w:r w:rsidRPr="000E5666">
        <w:rPr>
          <w:rFonts w:ascii="Times New Roman" w:hAnsi="Times New Roman" w:cs="Times New Roman"/>
          <w:sz w:val="28"/>
          <w:szCs w:val="28"/>
        </w:rPr>
        <w:t xml:space="preserve">В. Модели </w:t>
      </w:r>
      <w:r w:rsidR="00E7232C">
        <w:rPr>
          <w:rFonts w:ascii="Times New Roman" w:hAnsi="Times New Roman" w:cs="Times New Roman"/>
          <w:sz w:val="28"/>
          <w:szCs w:val="28"/>
        </w:rPr>
        <w:t>процесс</w:t>
      </w:r>
      <w:r w:rsidRPr="000E5666">
        <w:rPr>
          <w:rFonts w:ascii="Times New Roman" w:hAnsi="Times New Roman" w:cs="Times New Roman"/>
          <w:sz w:val="28"/>
          <w:szCs w:val="28"/>
        </w:rPr>
        <w:t xml:space="preserve">а обучения младших школьников по курсу «Информатика и ИКТ» нового поколения </w:t>
      </w:r>
      <w:r w:rsidRPr="00150A57">
        <w:rPr>
          <w:rFonts w:ascii="Times New Roman" w:hAnsi="Times New Roman" w:cs="Times New Roman"/>
          <w:sz w:val="28"/>
          <w:szCs w:val="28"/>
          <w:lang w:val="ru-RU"/>
        </w:rPr>
        <w:t>//</w:t>
      </w:r>
      <w:r w:rsidRPr="000E5666">
        <w:rPr>
          <w:rFonts w:ascii="Times New Roman" w:hAnsi="Times New Roman" w:cs="Times New Roman"/>
          <w:sz w:val="28"/>
          <w:szCs w:val="28"/>
        </w:rPr>
        <w:t xml:space="preserve"> http://ito.edu.ru/sp/SP/SP-0-</w:t>
      </w:r>
      <w:r w:rsidRPr="00FD35DE">
        <w:rPr>
          <w:rFonts w:ascii="Times New Roman" w:hAnsi="Times New Roman" w:cs="Times New Roman"/>
          <w:sz w:val="28"/>
          <w:szCs w:val="28"/>
        </w:rPr>
        <w:t>2009_10_27.html, ИТО-РОИ-2009</w:t>
      </w:r>
      <w:r w:rsidR="00FD35DE" w:rsidRPr="00FD35DE">
        <w:rPr>
          <w:rFonts w:ascii="Times New Roman" w:hAnsi="Times New Roman" w:cs="Times New Roman"/>
          <w:sz w:val="28"/>
          <w:szCs w:val="28"/>
        </w:rPr>
        <w:t>.</w:t>
      </w:r>
      <w:r w:rsidRPr="00FD35DE">
        <w:rPr>
          <w:rFonts w:ascii="Times New Roman" w:hAnsi="Times New Roman" w:cs="Times New Roman"/>
          <w:sz w:val="28"/>
          <w:szCs w:val="28"/>
        </w:rPr>
        <w:t xml:space="preserve"> </w:t>
      </w:r>
      <w:r w:rsidRPr="00FD35DE">
        <w:rPr>
          <w:rStyle w:val="ae"/>
          <w:rFonts w:ascii="Times New Roman" w:hAnsi="Times New Roman" w:cs="Times New Roman"/>
          <w:color w:val="auto"/>
          <w:sz w:val="28"/>
          <w:szCs w:val="28"/>
          <w:u w:val="none"/>
        </w:rPr>
        <w:t>17.11.2016.</w:t>
      </w:r>
    </w:p>
    <w:p w14:paraId="71E35498" w14:textId="77777777" w:rsidR="006B2789" w:rsidRPr="000E5666" w:rsidRDefault="006B2789" w:rsidP="002A5D8A">
      <w:pPr>
        <w:pStyle w:val="af3"/>
        <w:numPr>
          <w:ilvl w:val="0"/>
          <w:numId w:val="25"/>
        </w:numPr>
        <w:shd w:val="clear" w:color="auto" w:fill="FFFFFF"/>
        <w:tabs>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Фещенко Т.</w:t>
      </w:r>
      <w:r w:rsidRPr="000E5666">
        <w:rPr>
          <w:rFonts w:ascii="Times New Roman" w:hAnsi="Times New Roman" w:cs="Times New Roman"/>
          <w:sz w:val="28"/>
          <w:szCs w:val="28"/>
        </w:rPr>
        <w:t>С. К вопросу о понятии «методическая система» // Молодой ученый.</w:t>
      </w:r>
      <w:r w:rsidRPr="00150A57">
        <w:rPr>
          <w:rFonts w:ascii="Times New Roman" w:hAnsi="Times New Roman" w:cs="Times New Roman"/>
          <w:sz w:val="28"/>
          <w:szCs w:val="28"/>
          <w:lang w:val="ru-RU"/>
        </w:rPr>
        <w:t xml:space="preserve"> </w:t>
      </w:r>
      <w:r>
        <w:rPr>
          <w:rFonts w:ascii="Times New Roman" w:hAnsi="Times New Roman" w:cs="Times New Roman"/>
          <w:sz w:val="28"/>
          <w:szCs w:val="28"/>
        </w:rPr>
        <w:t>–</w:t>
      </w:r>
      <w:r w:rsidRPr="00150A57">
        <w:rPr>
          <w:rFonts w:ascii="Times New Roman" w:hAnsi="Times New Roman" w:cs="Times New Roman"/>
          <w:sz w:val="28"/>
          <w:szCs w:val="28"/>
          <w:lang w:val="ru-RU"/>
        </w:rPr>
        <w:t xml:space="preserve"> </w:t>
      </w:r>
      <w:r w:rsidRPr="000E5666">
        <w:rPr>
          <w:rFonts w:ascii="Times New Roman" w:hAnsi="Times New Roman" w:cs="Times New Roman"/>
          <w:sz w:val="28"/>
          <w:szCs w:val="28"/>
        </w:rPr>
        <w:t>2013.</w:t>
      </w:r>
      <w:r w:rsidRPr="00150A57">
        <w:rPr>
          <w:rFonts w:ascii="Times New Roman" w:hAnsi="Times New Roman" w:cs="Times New Roman"/>
          <w:sz w:val="28"/>
          <w:szCs w:val="28"/>
          <w:lang w:val="ru-RU"/>
        </w:rPr>
        <w:t xml:space="preserve"> </w:t>
      </w:r>
      <w:r>
        <w:rPr>
          <w:rFonts w:ascii="Times New Roman" w:hAnsi="Times New Roman" w:cs="Times New Roman"/>
          <w:sz w:val="28"/>
          <w:szCs w:val="28"/>
        </w:rPr>
        <w:t>–</w:t>
      </w:r>
      <w:r w:rsidRPr="000E5666">
        <w:rPr>
          <w:rFonts w:ascii="Times New Roman" w:hAnsi="Times New Roman" w:cs="Times New Roman"/>
          <w:sz w:val="28"/>
          <w:szCs w:val="28"/>
        </w:rPr>
        <w:t xml:space="preserve"> №7. </w:t>
      </w:r>
      <w:r>
        <w:rPr>
          <w:rFonts w:ascii="Times New Roman" w:hAnsi="Times New Roman" w:cs="Times New Roman"/>
          <w:sz w:val="28"/>
          <w:szCs w:val="28"/>
        </w:rPr>
        <w:t>–</w:t>
      </w:r>
      <w:r w:rsidRPr="000E5666">
        <w:rPr>
          <w:rFonts w:ascii="Times New Roman" w:hAnsi="Times New Roman" w:cs="Times New Roman"/>
          <w:sz w:val="28"/>
          <w:szCs w:val="28"/>
        </w:rPr>
        <w:t xml:space="preserve"> С. 432-435</w:t>
      </w:r>
      <w:r w:rsidRPr="00150A57">
        <w:rPr>
          <w:rFonts w:ascii="Times New Roman" w:hAnsi="Times New Roman" w:cs="Times New Roman"/>
          <w:sz w:val="28"/>
          <w:szCs w:val="28"/>
          <w:lang w:val="ru-RU"/>
        </w:rPr>
        <w:t>.</w:t>
      </w:r>
      <w:r w:rsidRPr="000E5666">
        <w:rPr>
          <w:rFonts w:ascii="Times New Roman" w:hAnsi="Times New Roman" w:cs="Times New Roman"/>
          <w:sz w:val="28"/>
          <w:szCs w:val="28"/>
        </w:rPr>
        <w:t xml:space="preserve"> </w:t>
      </w:r>
    </w:p>
    <w:p w14:paraId="39314FFE" w14:textId="77777777" w:rsidR="006B2789" w:rsidRPr="000E5666" w:rsidRDefault="006B2789" w:rsidP="002A5D8A">
      <w:pPr>
        <w:pStyle w:val="af3"/>
        <w:numPr>
          <w:ilvl w:val="0"/>
          <w:numId w:val="25"/>
        </w:numPr>
        <w:shd w:val="clear" w:color="auto" w:fill="FFFFFF"/>
        <w:tabs>
          <w:tab w:val="left" w:pos="1276"/>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Гальперин П.А. Лекции по психологии. – М.: Высш.школа, 2002.</w:t>
      </w:r>
      <w:r w:rsidRPr="00150A57">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Pr="00150A57">
        <w:rPr>
          <w:rFonts w:ascii="Times New Roman" w:hAnsi="Times New Roman" w:cs="Times New Roman"/>
          <w:sz w:val="28"/>
          <w:szCs w:val="28"/>
          <w:lang w:val="ru-RU"/>
        </w:rPr>
        <w:t xml:space="preserve"> 400 </w:t>
      </w:r>
      <w:r>
        <w:rPr>
          <w:rFonts w:ascii="Times New Roman" w:hAnsi="Times New Roman" w:cs="Times New Roman"/>
          <w:sz w:val="28"/>
          <w:szCs w:val="28"/>
          <w:lang w:val="en-US"/>
        </w:rPr>
        <w:t>c</w:t>
      </w:r>
      <w:r w:rsidRPr="00150A57">
        <w:rPr>
          <w:rFonts w:ascii="Times New Roman" w:hAnsi="Times New Roman" w:cs="Times New Roman"/>
          <w:sz w:val="28"/>
          <w:szCs w:val="28"/>
          <w:lang w:val="ru-RU"/>
        </w:rPr>
        <w:t>.</w:t>
      </w:r>
    </w:p>
    <w:p w14:paraId="33D69805" w14:textId="77777777" w:rsidR="006B2789" w:rsidRPr="000E5666" w:rsidRDefault="006B2789" w:rsidP="002A5D8A">
      <w:pPr>
        <w:pStyle w:val="af3"/>
        <w:numPr>
          <w:ilvl w:val="0"/>
          <w:numId w:val="25"/>
        </w:numPr>
        <w:shd w:val="clear" w:color="auto" w:fill="FFFFFF"/>
        <w:tabs>
          <w:tab w:val="left" w:pos="1276"/>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Голицына И.Н. Эффективное управление учебной деятельностью с помощью компьютерных информационных технологий</w:t>
      </w:r>
      <w:r>
        <w:rPr>
          <w:rFonts w:ascii="Times New Roman" w:hAnsi="Times New Roman" w:cs="Times New Roman"/>
          <w:sz w:val="28"/>
          <w:szCs w:val="28"/>
        </w:rPr>
        <w:t xml:space="preserve"> //</w:t>
      </w:r>
      <w:r w:rsidRPr="000E5666">
        <w:rPr>
          <w:rFonts w:ascii="Times New Roman" w:hAnsi="Times New Roman" w:cs="Times New Roman"/>
          <w:sz w:val="28"/>
          <w:szCs w:val="28"/>
        </w:rPr>
        <w:t xml:space="preserve"> Educational Technology &amp; Society</w:t>
      </w:r>
      <w:r w:rsidRPr="00150A57">
        <w:rPr>
          <w:rFonts w:ascii="Times New Roman" w:hAnsi="Times New Roman" w:cs="Times New Roman"/>
          <w:sz w:val="28"/>
          <w:szCs w:val="28"/>
          <w:lang w:val="ru-RU"/>
        </w:rPr>
        <w:t xml:space="preserve">. – 2003. </w:t>
      </w:r>
      <w:r>
        <w:rPr>
          <w:rFonts w:ascii="Times New Roman" w:hAnsi="Times New Roman" w:cs="Times New Roman"/>
          <w:sz w:val="28"/>
          <w:szCs w:val="28"/>
          <w:lang w:val="ru-RU"/>
        </w:rPr>
        <w:t>–</w:t>
      </w:r>
      <w:r w:rsidRPr="00150A57">
        <w:rPr>
          <w:rFonts w:ascii="Times New Roman" w:hAnsi="Times New Roman" w:cs="Times New Roman"/>
          <w:sz w:val="28"/>
          <w:szCs w:val="28"/>
          <w:lang w:val="ru-RU"/>
        </w:rPr>
        <w:t xml:space="preserve"> </w:t>
      </w:r>
      <w:r>
        <w:rPr>
          <w:rFonts w:ascii="Times New Roman" w:hAnsi="Times New Roman" w:cs="Times New Roman"/>
          <w:sz w:val="28"/>
          <w:szCs w:val="28"/>
          <w:lang w:val="en-US"/>
        </w:rPr>
        <w:t>Vol</w:t>
      </w:r>
      <w:r w:rsidRPr="00150A57">
        <w:rPr>
          <w:rFonts w:ascii="Times New Roman" w:hAnsi="Times New Roman" w:cs="Times New Roman"/>
          <w:sz w:val="28"/>
          <w:szCs w:val="28"/>
          <w:lang w:val="ru-RU"/>
        </w:rPr>
        <w:t>.</w:t>
      </w:r>
      <w:r w:rsidRPr="000E5666">
        <w:rPr>
          <w:rFonts w:ascii="Times New Roman" w:hAnsi="Times New Roman" w:cs="Times New Roman"/>
          <w:sz w:val="28"/>
          <w:szCs w:val="28"/>
        </w:rPr>
        <w:t xml:space="preserve"> 6</w:t>
      </w:r>
      <w:r w:rsidRPr="00150A57">
        <w:rPr>
          <w:rFonts w:ascii="Times New Roman" w:hAnsi="Times New Roman" w:cs="Times New Roman"/>
          <w:sz w:val="28"/>
          <w:szCs w:val="28"/>
          <w:lang w:val="ru-RU"/>
        </w:rPr>
        <w:t xml:space="preserve">, </w:t>
      </w:r>
      <w:r>
        <w:rPr>
          <w:rFonts w:ascii="Times New Roman" w:hAnsi="Times New Roman" w:cs="Times New Roman"/>
          <w:sz w:val="28"/>
          <w:szCs w:val="28"/>
          <w:lang w:val="en-US"/>
        </w:rPr>
        <w:t>Issue</w:t>
      </w:r>
      <w:r w:rsidRPr="00150A57">
        <w:rPr>
          <w:rFonts w:ascii="Times New Roman" w:hAnsi="Times New Roman" w:cs="Times New Roman"/>
          <w:sz w:val="28"/>
          <w:szCs w:val="28"/>
          <w:lang w:val="ru-RU"/>
        </w:rPr>
        <w:t xml:space="preserve"> </w:t>
      </w:r>
      <w:r w:rsidRPr="000E5666">
        <w:rPr>
          <w:rFonts w:ascii="Times New Roman" w:hAnsi="Times New Roman" w:cs="Times New Roman"/>
          <w:sz w:val="28"/>
          <w:szCs w:val="28"/>
        </w:rPr>
        <w:t>2</w:t>
      </w:r>
      <w:r w:rsidRPr="00150A57">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Pr="00150A57">
        <w:rPr>
          <w:rFonts w:ascii="Times New Roman" w:hAnsi="Times New Roman" w:cs="Times New Roman"/>
          <w:sz w:val="28"/>
          <w:szCs w:val="28"/>
          <w:lang w:val="ru-RU"/>
        </w:rPr>
        <w:t xml:space="preserve"> </w:t>
      </w:r>
      <w:r>
        <w:rPr>
          <w:rFonts w:ascii="Times New Roman" w:hAnsi="Times New Roman" w:cs="Times New Roman"/>
          <w:sz w:val="28"/>
          <w:szCs w:val="28"/>
          <w:lang w:val="en-US"/>
        </w:rPr>
        <w:t>P</w:t>
      </w:r>
      <w:r w:rsidRPr="00150A57">
        <w:rPr>
          <w:rFonts w:ascii="Times New Roman" w:hAnsi="Times New Roman" w:cs="Times New Roman"/>
          <w:sz w:val="28"/>
          <w:szCs w:val="28"/>
          <w:lang w:val="ru-RU"/>
        </w:rPr>
        <w:t>.</w:t>
      </w:r>
      <w:r w:rsidRPr="000E5666">
        <w:rPr>
          <w:rFonts w:ascii="Times New Roman" w:hAnsi="Times New Roman" w:cs="Times New Roman"/>
          <w:sz w:val="28"/>
          <w:szCs w:val="28"/>
        </w:rPr>
        <w:t xml:space="preserve"> 77-83</w:t>
      </w:r>
      <w:r w:rsidRPr="00150A57">
        <w:rPr>
          <w:rFonts w:ascii="Times New Roman" w:hAnsi="Times New Roman" w:cs="Times New Roman"/>
          <w:sz w:val="28"/>
          <w:szCs w:val="28"/>
          <w:lang w:val="ru-RU"/>
        </w:rPr>
        <w:t>.</w:t>
      </w:r>
    </w:p>
    <w:p w14:paraId="4A92BC00" w14:textId="77777777" w:rsidR="006B2789" w:rsidRPr="000E5666" w:rsidRDefault="006B2789" w:rsidP="002A5D8A">
      <w:pPr>
        <w:pStyle w:val="af3"/>
        <w:numPr>
          <w:ilvl w:val="0"/>
          <w:numId w:val="25"/>
        </w:numPr>
        <w:shd w:val="clear" w:color="auto" w:fill="FFFFFF"/>
        <w:tabs>
          <w:tab w:val="left" w:pos="1276"/>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Лернер И.Я. Дидактические основы методов обучения. </w:t>
      </w:r>
      <w:r>
        <w:rPr>
          <w:rFonts w:ascii="Times New Roman" w:hAnsi="Times New Roman" w:cs="Times New Roman"/>
          <w:sz w:val="28"/>
          <w:szCs w:val="28"/>
        </w:rPr>
        <w:t xml:space="preserve">– </w:t>
      </w:r>
      <w:r w:rsidRPr="000E5666">
        <w:rPr>
          <w:rFonts w:ascii="Times New Roman" w:hAnsi="Times New Roman" w:cs="Times New Roman"/>
          <w:sz w:val="28"/>
          <w:szCs w:val="28"/>
        </w:rPr>
        <w:t>М.: Педагогика, 1981</w:t>
      </w:r>
      <w:r>
        <w:rPr>
          <w:rFonts w:ascii="Times New Roman" w:hAnsi="Times New Roman" w:cs="Times New Roman"/>
          <w:sz w:val="28"/>
          <w:szCs w:val="28"/>
        </w:rPr>
        <w:t>. –</w:t>
      </w:r>
      <w:r w:rsidRPr="000E5666">
        <w:rPr>
          <w:rFonts w:ascii="Times New Roman" w:hAnsi="Times New Roman" w:cs="Times New Roman"/>
          <w:sz w:val="28"/>
          <w:szCs w:val="28"/>
        </w:rPr>
        <w:t xml:space="preserve"> 185</w:t>
      </w:r>
      <w:r>
        <w:rPr>
          <w:rFonts w:ascii="Times New Roman" w:hAnsi="Times New Roman" w:cs="Times New Roman"/>
          <w:sz w:val="28"/>
          <w:szCs w:val="28"/>
        </w:rPr>
        <w:t xml:space="preserve"> </w:t>
      </w:r>
      <w:r w:rsidRPr="000E5666">
        <w:rPr>
          <w:rFonts w:ascii="Times New Roman" w:hAnsi="Times New Roman" w:cs="Times New Roman"/>
          <w:sz w:val="28"/>
          <w:szCs w:val="28"/>
        </w:rPr>
        <w:t>с.</w:t>
      </w:r>
    </w:p>
    <w:p w14:paraId="7A433113" w14:textId="77777777" w:rsidR="006B2789" w:rsidRPr="000E5666" w:rsidRDefault="006B2789" w:rsidP="002A5D8A">
      <w:pPr>
        <w:pStyle w:val="af3"/>
        <w:numPr>
          <w:ilvl w:val="0"/>
          <w:numId w:val="25"/>
        </w:numPr>
        <w:shd w:val="clear" w:color="auto" w:fill="FFFFFF"/>
        <w:tabs>
          <w:tab w:val="left" w:pos="1276"/>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Дидактика средней школы</w:t>
      </w:r>
      <w:r>
        <w:rPr>
          <w:rFonts w:ascii="Times New Roman" w:hAnsi="Times New Roman" w:cs="Times New Roman"/>
          <w:sz w:val="28"/>
          <w:szCs w:val="28"/>
        </w:rPr>
        <w:t>:</w:t>
      </w:r>
      <w:r w:rsidRPr="000E5666">
        <w:rPr>
          <w:rFonts w:ascii="Times New Roman" w:hAnsi="Times New Roman" w:cs="Times New Roman"/>
          <w:sz w:val="28"/>
          <w:szCs w:val="28"/>
        </w:rPr>
        <w:t xml:space="preserve"> некоторые проблемы современной дидактики / под ред. </w:t>
      </w:r>
      <w:r>
        <w:rPr>
          <w:rFonts w:ascii="Times New Roman" w:hAnsi="Times New Roman" w:cs="Times New Roman"/>
          <w:sz w:val="28"/>
          <w:szCs w:val="28"/>
        </w:rPr>
        <w:t xml:space="preserve">М.А. Данилова, </w:t>
      </w:r>
      <w:r w:rsidRPr="000E5666">
        <w:rPr>
          <w:rFonts w:ascii="Times New Roman" w:hAnsi="Times New Roman" w:cs="Times New Roman"/>
          <w:sz w:val="28"/>
          <w:szCs w:val="28"/>
        </w:rPr>
        <w:t xml:space="preserve">М.Н. Скаткина. </w:t>
      </w:r>
      <w:r>
        <w:rPr>
          <w:rFonts w:ascii="Times New Roman" w:hAnsi="Times New Roman" w:cs="Times New Roman"/>
          <w:sz w:val="28"/>
          <w:szCs w:val="28"/>
        </w:rPr>
        <w:t>– М.:</w:t>
      </w:r>
      <w:r w:rsidRPr="000E5666">
        <w:rPr>
          <w:rFonts w:ascii="Times New Roman" w:hAnsi="Times New Roman" w:cs="Times New Roman"/>
          <w:sz w:val="28"/>
          <w:szCs w:val="28"/>
        </w:rPr>
        <w:t xml:space="preserve"> Просвещение, 1982. </w:t>
      </w:r>
      <w:r>
        <w:rPr>
          <w:rFonts w:ascii="Times New Roman" w:hAnsi="Times New Roman" w:cs="Times New Roman"/>
          <w:sz w:val="28"/>
          <w:szCs w:val="28"/>
        </w:rPr>
        <w:t>–</w:t>
      </w:r>
      <w:r w:rsidRPr="000E5666">
        <w:rPr>
          <w:rFonts w:ascii="Times New Roman" w:hAnsi="Times New Roman" w:cs="Times New Roman"/>
          <w:sz w:val="28"/>
          <w:szCs w:val="28"/>
        </w:rPr>
        <w:t xml:space="preserve"> 304</w:t>
      </w:r>
      <w:r>
        <w:rPr>
          <w:rFonts w:ascii="Times New Roman" w:hAnsi="Times New Roman" w:cs="Times New Roman"/>
          <w:sz w:val="28"/>
          <w:szCs w:val="28"/>
        </w:rPr>
        <w:t xml:space="preserve"> </w:t>
      </w:r>
      <w:r w:rsidRPr="000E5666">
        <w:rPr>
          <w:rFonts w:ascii="Times New Roman" w:hAnsi="Times New Roman" w:cs="Times New Roman"/>
          <w:sz w:val="28"/>
          <w:szCs w:val="28"/>
        </w:rPr>
        <w:t>с.</w:t>
      </w:r>
    </w:p>
    <w:p w14:paraId="7EBEA760" w14:textId="77777777" w:rsidR="006B2789" w:rsidRPr="000E5666" w:rsidRDefault="006B2789" w:rsidP="002A5D8A">
      <w:pPr>
        <w:pStyle w:val="af3"/>
        <w:numPr>
          <w:ilvl w:val="0"/>
          <w:numId w:val="25"/>
        </w:numPr>
        <w:shd w:val="clear" w:color="auto" w:fill="FFFFFF"/>
        <w:tabs>
          <w:tab w:val="left" w:pos="1276"/>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Бочкин А.И. Методика преподавания информатики: учеб. пос. </w:t>
      </w:r>
      <w:r>
        <w:rPr>
          <w:rFonts w:ascii="Times New Roman" w:hAnsi="Times New Roman" w:cs="Times New Roman"/>
          <w:sz w:val="28"/>
          <w:szCs w:val="28"/>
        </w:rPr>
        <w:t xml:space="preserve">– </w:t>
      </w:r>
      <w:r w:rsidRPr="000E5666">
        <w:rPr>
          <w:rFonts w:ascii="Times New Roman" w:hAnsi="Times New Roman" w:cs="Times New Roman"/>
          <w:sz w:val="28"/>
          <w:szCs w:val="28"/>
        </w:rPr>
        <w:t>М</w:t>
      </w:r>
      <w:r>
        <w:rPr>
          <w:rFonts w:ascii="Times New Roman" w:hAnsi="Times New Roman" w:cs="Times New Roman"/>
          <w:sz w:val="28"/>
          <w:szCs w:val="28"/>
        </w:rPr>
        <w:t>и</w:t>
      </w:r>
      <w:r w:rsidRPr="000E5666">
        <w:rPr>
          <w:rFonts w:ascii="Times New Roman" w:hAnsi="Times New Roman" w:cs="Times New Roman"/>
          <w:sz w:val="28"/>
          <w:szCs w:val="28"/>
        </w:rPr>
        <w:t>н</w:t>
      </w:r>
      <w:r>
        <w:rPr>
          <w:rFonts w:ascii="Times New Roman" w:hAnsi="Times New Roman" w:cs="Times New Roman"/>
          <w:sz w:val="28"/>
          <w:szCs w:val="28"/>
        </w:rPr>
        <w:t>ск</w:t>
      </w:r>
      <w:r w:rsidRPr="000E5666">
        <w:rPr>
          <w:rFonts w:ascii="Times New Roman" w:hAnsi="Times New Roman" w:cs="Times New Roman"/>
          <w:sz w:val="28"/>
          <w:szCs w:val="28"/>
        </w:rPr>
        <w:t>: Выш. шк., 1998.</w:t>
      </w:r>
      <w:r>
        <w:rPr>
          <w:rFonts w:ascii="Times New Roman" w:hAnsi="Times New Roman" w:cs="Times New Roman"/>
          <w:sz w:val="28"/>
          <w:szCs w:val="28"/>
        </w:rPr>
        <w:t xml:space="preserve"> – </w:t>
      </w:r>
      <w:r w:rsidRPr="000E5666">
        <w:rPr>
          <w:rFonts w:ascii="Times New Roman" w:hAnsi="Times New Roman" w:cs="Times New Roman"/>
          <w:sz w:val="28"/>
          <w:szCs w:val="28"/>
        </w:rPr>
        <w:t>431</w:t>
      </w:r>
      <w:r>
        <w:rPr>
          <w:rFonts w:ascii="Times New Roman" w:hAnsi="Times New Roman" w:cs="Times New Roman"/>
          <w:sz w:val="28"/>
          <w:szCs w:val="28"/>
        </w:rPr>
        <w:t xml:space="preserve"> </w:t>
      </w:r>
      <w:r w:rsidRPr="000E5666">
        <w:rPr>
          <w:rFonts w:ascii="Times New Roman" w:hAnsi="Times New Roman" w:cs="Times New Roman"/>
          <w:sz w:val="28"/>
          <w:szCs w:val="28"/>
        </w:rPr>
        <w:t>с.</w:t>
      </w:r>
    </w:p>
    <w:p w14:paraId="73280947" w14:textId="77777777" w:rsidR="006B2789" w:rsidRPr="000E5666" w:rsidRDefault="006B2789" w:rsidP="002A5D8A">
      <w:pPr>
        <w:pStyle w:val="af3"/>
        <w:numPr>
          <w:ilvl w:val="0"/>
          <w:numId w:val="25"/>
        </w:numPr>
        <w:shd w:val="clear" w:color="auto" w:fill="FFFFFF"/>
        <w:tabs>
          <w:tab w:val="left" w:pos="1276"/>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Хуторской А.В. Современная дидактика: учеб</w:t>
      </w:r>
      <w:r>
        <w:rPr>
          <w:rFonts w:ascii="Times New Roman" w:hAnsi="Times New Roman" w:cs="Times New Roman"/>
          <w:sz w:val="28"/>
          <w:szCs w:val="28"/>
        </w:rPr>
        <w:t>.</w:t>
      </w:r>
      <w:r w:rsidRPr="000E5666">
        <w:rPr>
          <w:rFonts w:ascii="Times New Roman" w:hAnsi="Times New Roman" w:cs="Times New Roman"/>
          <w:sz w:val="28"/>
          <w:szCs w:val="28"/>
        </w:rPr>
        <w:t xml:space="preserve"> </w:t>
      </w:r>
      <w:r>
        <w:rPr>
          <w:rFonts w:ascii="Times New Roman" w:hAnsi="Times New Roman" w:cs="Times New Roman"/>
          <w:sz w:val="28"/>
          <w:szCs w:val="28"/>
        </w:rPr>
        <w:t xml:space="preserve">– Изд. </w:t>
      </w:r>
      <w:r w:rsidRPr="000E5666">
        <w:rPr>
          <w:rFonts w:ascii="Times New Roman" w:hAnsi="Times New Roman" w:cs="Times New Roman"/>
          <w:sz w:val="28"/>
          <w:szCs w:val="28"/>
        </w:rPr>
        <w:t>3-е, перер</w:t>
      </w:r>
      <w:r>
        <w:rPr>
          <w:rFonts w:ascii="Times New Roman" w:hAnsi="Times New Roman" w:cs="Times New Roman"/>
          <w:sz w:val="28"/>
          <w:szCs w:val="28"/>
        </w:rPr>
        <w:t xml:space="preserve">. и доп. – </w:t>
      </w:r>
      <w:r w:rsidRPr="000E5666">
        <w:rPr>
          <w:rFonts w:ascii="Times New Roman" w:hAnsi="Times New Roman" w:cs="Times New Roman"/>
          <w:sz w:val="28"/>
          <w:szCs w:val="28"/>
        </w:rPr>
        <w:t>М</w:t>
      </w:r>
      <w:r>
        <w:rPr>
          <w:rFonts w:ascii="Times New Roman" w:hAnsi="Times New Roman" w:cs="Times New Roman"/>
          <w:sz w:val="28"/>
          <w:szCs w:val="28"/>
        </w:rPr>
        <w:t>.</w:t>
      </w:r>
      <w:r w:rsidRPr="000E5666">
        <w:rPr>
          <w:rFonts w:ascii="Times New Roman" w:hAnsi="Times New Roman" w:cs="Times New Roman"/>
          <w:sz w:val="28"/>
          <w:szCs w:val="28"/>
        </w:rPr>
        <w:t>:</w:t>
      </w:r>
      <w:r>
        <w:rPr>
          <w:rFonts w:ascii="Times New Roman" w:hAnsi="Times New Roman" w:cs="Times New Roman"/>
          <w:sz w:val="28"/>
          <w:szCs w:val="28"/>
        </w:rPr>
        <w:t xml:space="preserve"> Юрайт, 2023. –</w:t>
      </w:r>
      <w:r w:rsidRPr="000E5666">
        <w:rPr>
          <w:rFonts w:ascii="Times New Roman" w:hAnsi="Times New Roman" w:cs="Times New Roman"/>
          <w:sz w:val="28"/>
          <w:szCs w:val="28"/>
        </w:rPr>
        <w:t xml:space="preserve"> 406 с. </w:t>
      </w:r>
    </w:p>
    <w:p w14:paraId="61F8EF4A" w14:textId="7B6F7541" w:rsidR="006B2789" w:rsidRPr="000E5666" w:rsidRDefault="006B2789" w:rsidP="002A5D8A">
      <w:pPr>
        <w:pStyle w:val="af3"/>
        <w:numPr>
          <w:ilvl w:val="0"/>
          <w:numId w:val="25"/>
        </w:numPr>
        <w:shd w:val="clear" w:color="auto" w:fill="FFFFFF"/>
        <w:tabs>
          <w:tab w:val="left" w:pos="1276"/>
        </w:tabs>
        <w:spacing w:after="0" w:line="240" w:lineRule="auto"/>
        <w:ind w:left="0" w:firstLine="709"/>
        <w:jc w:val="both"/>
        <w:rPr>
          <w:rFonts w:ascii="Times New Roman" w:hAnsi="Times New Roman" w:cs="Times New Roman"/>
          <w:sz w:val="28"/>
          <w:szCs w:val="28"/>
        </w:rPr>
      </w:pPr>
      <w:r w:rsidRPr="000E5666">
        <w:rPr>
          <w:rFonts w:ascii="Times New Roman" w:hAnsi="Times New Roman" w:cs="Times New Roman"/>
          <w:sz w:val="28"/>
          <w:szCs w:val="28"/>
        </w:rPr>
        <w:t>Муханбетжанова Ә., Педагогиканы оқыту әдістемесі</w:t>
      </w:r>
      <w:r w:rsidR="00FD35DE">
        <w:rPr>
          <w:rFonts w:ascii="Times New Roman" w:hAnsi="Times New Roman" w:cs="Times New Roman"/>
          <w:sz w:val="28"/>
          <w:szCs w:val="28"/>
        </w:rPr>
        <w:t>:</w:t>
      </w:r>
      <w:r w:rsidRPr="000E5666">
        <w:rPr>
          <w:rFonts w:ascii="Times New Roman" w:hAnsi="Times New Roman" w:cs="Times New Roman"/>
          <w:sz w:val="28"/>
          <w:szCs w:val="28"/>
        </w:rPr>
        <w:t xml:space="preserve"> </w:t>
      </w:r>
      <w:r w:rsidR="00FD35DE" w:rsidRPr="000E5666">
        <w:rPr>
          <w:rFonts w:ascii="Times New Roman" w:hAnsi="Times New Roman" w:cs="Times New Roman"/>
          <w:sz w:val="28"/>
          <w:szCs w:val="28"/>
        </w:rPr>
        <w:t>о</w:t>
      </w:r>
      <w:r w:rsidRPr="000E5666">
        <w:rPr>
          <w:rFonts w:ascii="Times New Roman" w:hAnsi="Times New Roman" w:cs="Times New Roman"/>
          <w:sz w:val="28"/>
          <w:szCs w:val="28"/>
        </w:rPr>
        <w:t>қул. – Алматы: ЖШС РПИК «Дәуір», 2011. – 368 б.</w:t>
      </w:r>
    </w:p>
    <w:p w14:paraId="2600C586" w14:textId="29EF0490" w:rsidR="006B2789" w:rsidRPr="008045D4"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8045D4">
        <w:rPr>
          <w:rFonts w:ascii="Times New Roman" w:hAnsi="Times New Roman" w:cs="Times New Roman"/>
          <w:sz w:val="28"/>
          <w:szCs w:val="28"/>
        </w:rPr>
        <w:lastRenderedPageBreak/>
        <w:t>Тарасова Н.М. Методика преподавания компьютерной графики</w:t>
      </w:r>
      <w:r w:rsidR="00FD35DE">
        <w:rPr>
          <w:rFonts w:ascii="Times New Roman" w:hAnsi="Times New Roman" w:cs="Times New Roman"/>
          <w:sz w:val="28"/>
          <w:szCs w:val="28"/>
        </w:rPr>
        <w:t xml:space="preserve"> //</w:t>
      </w:r>
      <w:r w:rsidRPr="008045D4">
        <w:rPr>
          <w:rFonts w:ascii="Times New Roman" w:hAnsi="Times New Roman" w:cs="Times New Roman"/>
          <w:sz w:val="28"/>
          <w:szCs w:val="28"/>
        </w:rPr>
        <w:t xml:space="preserve"> Психология и педагогика: методика и проблемы практического применения</w:t>
      </w:r>
      <w:r w:rsidR="00FD35DE">
        <w:rPr>
          <w:rFonts w:ascii="Times New Roman" w:hAnsi="Times New Roman" w:cs="Times New Roman"/>
          <w:sz w:val="28"/>
          <w:szCs w:val="28"/>
        </w:rPr>
        <w:t>. – 2010. – №</w:t>
      </w:r>
      <w:r w:rsidRPr="008045D4">
        <w:rPr>
          <w:rFonts w:ascii="Times New Roman" w:hAnsi="Times New Roman" w:cs="Times New Roman"/>
          <w:sz w:val="28"/>
          <w:szCs w:val="28"/>
        </w:rPr>
        <w:t>12-2</w:t>
      </w:r>
      <w:r w:rsidR="00FD35DE">
        <w:rPr>
          <w:rFonts w:ascii="Times New Roman" w:hAnsi="Times New Roman" w:cs="Times New Roman"/>
          <w:sz w:val="28"/>
          <w:szCs w:val="28"/>
        </w:rPr>
        <w:t xml:space="preserve">. – С. </w:t>
      </w:r>
      <w:r w:rsidRPr="008045D4">
        <w:rPr>
          <w:rFonts w:ascii="Times New Roman" w:hAnsi="Times New Roman" w:cs="Times New Roman"/>
          <w:sz w:val="28"/>
          <w:szCs w:val="28"/>
        </w:rPr>
        <w:t xml:space="preserve">136-140. </w:t>
      </w:r>
    </w:p>
    <w:p w14:paraId="06A65EC7" w14:textId="3B65772E" w:rsidR="006B2789"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8045D4">
        <w:rPr>
          <w:rFonts w:ascii="Times New Roman" w:hAnsi="Times New Roman" w:cs="Times New Roman"/>
          <w:sz w:val="28"/>
          <w:szCs w:val="28"/>
        </w:rPr>
        <w:t>Лисеенко</w:t>
      </w:r>
      <w:r w:rsidR="00FD35DE">
        <w:rPr>
          <w:rFonts w:ascii="Times New Roman" w:hAnsi="Times New Roman" w:cs="Times New Roman"/>
          <w:sz w:val="28"/>
          <w:szCs w:val="28"/>
        </w:rPr>
        <w:t xml:space="preserve"> </w:t>
      </w:r>
      <w:r w:rsidRPr="008045D4">
        <w:rPr>
          <w:rFonts w:ascii="Times New Roman" w:hAnsi="Times New Roman" w:cs="Times New Roman"/>
          <w:sz w:val="28"/>
          <w:szCs w:val="28"/>
        </w:rPr>
        <w:t xml:space="preserve">В.И. Особенности личностно ориентированного образования в вузе: формы реализации, особенности, проблемы // Молодой ученый. </w:t>
      </w:r>
      <w:r w:rsidR="00FD35DE">
        <w:rPr>
          <w:rFonts w:ascii="Times New Roman" w:hAnsi="Times New Roman" w:cs="Times New Roman"/>
          <w:sz w:val="28"/>
          <w:szCs w:val="28"/>
        </w:rPr>
        <w:t>–</w:t>
      </w:r>
      <w:r w:rsidRPr="008045D4">
        <w:rPr>
          <w:rFonts w:ascii="Times New Roman" w:hAnsi="Times New Roman" w:cs="Times New Roman"/>
          <w:sz w:val="28"/>
          <w:szCs w:val="28"/>
        </w:rPr>
        <w:t xml:space="preserve"> 2017. </w:t>
      </w:r>
      <w:r w:rsidR="00FD35DE">
        <w:rPr>
          <w:rFonts w:ascii="Times New Roman" w:hAnsi="Times New Roman" w:cs="Times New Roman"/>
          <w:sz w:val="28"/>
          <w:szCs w:val="28"/>
        </w:rPr>
        <w:t>–</w:t>
      </w:r>
      <w:r w:rsidRPr="008045D4">
        <w:rPr>
          <w:rFonts w:ascii="Times New Roman" w:hAnsi="Times New Roman" w:cs="Times New Roman"/>
          <w:sz w:val="28"/>
          <w:szCs w:val="28"/>
        </w:rPr>
        <w:t xml:space="preserve"> №15(149). </w:t>
      </w:r>
      <w:r w:rsidR="00FD35DE">
        <w:rPr>
          <w:rFonts w:ascii="Times New Roman" w:hAnsi="Times New Roman" w:cs="Times New Roman"/>
          <w:sz w:val="28"/>
          <w:szCs w:val="28"/>
        </w:rPr>
        <w:t>–</w:t>
      </w:r>
      <w:r w:rsidRPr="008045D4">
        <w:rPr>
          <w:rFonts w:ascii="Times New Roman" w:hAnsi="Times New Roman" w:cs="Times New Roman"/>
          <w:sz w:val="28"/>
          <w:szCs w:val="28"/>
        </w:rPr>
        <w:t xml:space="preserve"> С. 530-536. </w:t>
      </w:r>
    </w:p>
    <w:p w14:paraId="378EBB81" w14:textId="2211B622" w:rsidR="006B2789" w:rsidRPr="008045D4"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8045D4">
        <w:rPr>
          <w:rFonts w:ascii="Times New Roman" w:hAnsi="Times New Roman" w:cs="Times New Roman"/>
          <w:sz w:val="28"/>
          <w:szCs w:val="28"/>
        </w:rPr>
        <w:t xml:space="preserve">Казакова Н.Д. Глобализация и университеты // Глобализация и образование. Болонский </w:t>
      </w:r>
      <w:r w:rsidR="00E7232C">
        <w:rPr>
          <w:rFonts w:ascii="Times New Roman" w:hAnsi="Times New Roman" w:cs="Times New Roman"/>
          <w:sz w:val="28"/>
          <w:szCs w:val="28"/>
        </w:rPr>
        <w:t>процесс</w:t>
      </w:r>
      <w:r w:rsidRPr="008045D4">
        <w:rPr>
          <w:rFonts w:ascii="Times New Roman" w:hAnsi="Times New Roman" w:cs="Times New Roman"/>
          <w:sz w:val="28"/>
          <w:szCs w:val="28"/>
        </w:rPr>
        <w:t>: матер. круглого стола. – М.: Альфа-М, 2004. – С. 57-65.</w:t>
      </w:r>
    </w:p>
    <w:p w14:paraId="79BC1B14" w14:textId="77777777" w:rsidR="006B2789" w:rsidRPr="000E5666" w:rsidRDefault="006B2789" w:rsidP="002A5D8A">
      <w:pPr>
        <w:pStyle w:val="a3"/>
        <w:numPr>
          <w:ilvl w:val="0"/>
          <w:numId w:val="25"/>
        </w:numPr>
        <w:tabs>
          <w:tab w:val="left" w:pos="1276"/>
        </w:tabs>
        <w:ind w:left="0" w:firstLine="709"/>
        <w:jc w:val="both"/>
        <w:rPr>
          <w:rFonts w:ascii="Times New Roman" w:hAnsi="Times New Roman" w:cs="Times New Roman"/>
          <w:sz w:val="28"/>
          <w:szCs w:val="28"/>
          <w:shd w:val="clear" w:color="auto" w:fill="FFFFFF"/>
        </w:rPr>
      </w:pPr>
      <w:r w:rsidRPr="000E5666">
        <w:rPr>
          <w:rFonts w:ascii="Times New Roman" w:hAnsi="Times New Roman" w:cs="Times New Roman"/>
          <w:sz w:val="28"/>
          <w:szCs w:val="28"/>
        </w:rPr>
        <w:t>Ивано</w:t>
      </w:r>
      <w:r>
        <w:rPr>
          <w:rFonts w:ascii="Times New Roman" w:hAnsi="Times New Roman" w:cs="Times New Roman"/>
          <w:sz w:val="28"/>
          <w:szCs w:val="28"/>
        </w:rPr>
        <w:t xml:space="preserve"> </w:t>
      </w:r>
      <w:r w:rsidRPr="000E5666">
        <w:rPr>
          <w:rFonts w:ascii="Times New Roman" w:hAnsi="Times New Roman" w:cs="Times New Roman"/>
          <w:sz w:val="28"/>
          <w:szCs w:val="28"/>
        </w:rPr>
        <w:t>М.В. Пути совершенствования методов</w:t>
      </w:r>
      <w:r>
        <w:rPr>
          <w:rFonts w:ascii="Times New Roman" w:hAnsi="Times New Roman" w:cs="Times New Roman"/>
          <w:sz w:val="28"/>
          <w:szCs w:val="28"/>
        </w:rPr>
        <w:t xml:space="preserve"> </w:t>
      </w:r>
      <w:r w:rsidRPr="000E5666">
        <w:rPr>
          <w:rFonts w:ascii="Times New Roman" w:hAnsi="Times New Roman" w:cs="Times New Roman"/>
          <w:sz w:val="28"/>
          <w:szCs w:val="28"/>
        </w:rPr>
        <w:t>преподавания</w:t>
      </w:r>
      <w:r>
        <w:rPr>
          <w:rFonts w:ascii="Times New Roman" w:hAnsi="Times New Roman" w:cs="Times New Roman"/>
          <w:sz w:val="28"/>
          <w:szCs w:val="28"/>
        </w:rPr>
        <w:t xml:space="preserve"> </w:t>
      </w:r>
      <w:r w:rsidRPr="000E5666">
        <w:rPr>
          <w:rFonts w:ascii="Times New Roman" w:hAnsi="Times New Roman" w:cs="Times New Roman"/>
          <w:sz w:val="28"/>
          <w:szCs w:val="28"/>
        </w:rPr>
        <w:t xml:space="preserve">в высшей школе // Современная высшая школа. </w:t>
      </w:r>
      <w:r>
        <w:rPr>
          <w:rFonts w:ascii="Times New Roman" w:hAnsi="Times New Roman" w:cs="Times New Roman"/>
          <w:sz w:val="28"/>
          <w:szCs w:val="28"/>
        </w:rPr>
        <w:t xml:space="preserve">– </w:t>
      </w:r>
      <w:r w:rsidRPr="000E5666">
        <w:rPr>
          <w:rFonts w:ascii="Times New Roman" w:hAnsi="Times New Roman" w:cs="Times New Roman"/>
          <w:sz w:val="28"/>
          <w:szCs w:val="28"/>
        </w:rPr>
        <w:t xml:space="preserve">1982. </w:t>
      </w:r>
      <w:r>
        <w:rPr>
          <w:rFonts w:ascii="Times New Roman" w:hAnsi="Times New Roman" w:cs="Times New Roman"/>
          <w:sz w:val="28"/>
          <w:szCs w:val="28"/>
        </w:rPr>
        <w:t>–</w:t>
      </w:r>
      <w:r w:rsidRPr="000E5666">
        <w:rPr>
          <w:rFonts w:ascii="Times New Roman" w:hAnsi="Times New Roman" w:cs="Times New Roman"/>
          <w:sz w:val="28"/>
          <w:szCs w:val="28"/>
        </w:rPr>
        <w:t xml:space="preserve"> №2. </w:t>
      </w:r>
      <w:r>
        <w:rPr>
          <w:rFonts w:ascii="Times New Roman" w:hAnsi="Times New Roman" w:cs="Times New Roman"/>
          <w:sz w:val="28"/>
          <w:szCs w:val="28"/>
        </w:rPr>
        <w:t>–</w:t>
      </w:r>
      <w:r w:rsidRPr="000E5666">
        <w:rPr>
          <w:rFonts w:ascii="Times New Roman" w:hAnsi="Times New Roman" w:cs="Times New Roman"/>
          <w:sz w:val="28"/>
          <w:szCs w:val="28"/>
        </w:rPr>
        <w:t xml:space="preserve"> С. 115-125</w:t>
      </w:r>
      <w:r>
        <w:rPr>
          <w:rFonts w:ascii="Times New Roman" w:hAnsi="Times New Roman" w:cs="Times New Roman"/>
          <w:sz w:val="28"/>
          <w:szCs w:val="28"/>
        </w:rPr>
        <w:t>.</w:t>
      </w:r>
    </w:p>
    <w:p w14:paraId="4067B897" w14:textId="77777777" w:rsidR="006B2789" w:rsidRPr="000E5666"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Клочкова</w:t>
      </w:r>
      <w:r>
        <w:rPr>
          <w:rFonts w:ascii="Times New Roman" w:hAnsi="Times New Roman" w:cs="Times New Roman"/>
          <w:sz w:val="28"/>
          <w:szCs w:val="28"/>
        </w:rPr>
        <w:t xml:space="preserve"> </w:t>
      </w:r>
      <w:r w:rsidRPr="000E5666">
        <w:rPr>
          <w:rFonts w:ascii="Times New Roman" w:hAnsi="Times New Roman" w:cs="Times New Roman"/>
          <w:sz w:val="28"/>
          <w:szCs w:val="28"/>
        </w:rPr>
        <w:t>Г.М. Методическое обеспечение обучения курсу «Инженерная графика» учащихся технического</w:t>
      </w:r>
      <w:r>
        <w:rPr>
          <w:rFonts w:ascii="Times New Roman" w:hAnsi="Times New Roman" w:cs="Times New Roman"/>
          <w:sz w:val="28"/>
          <w:szCs w:val="28"/>
        </w:rPr>
        <w:t xml:space="preserve"> </w:t>
      </w:r>
      <w:r w:rsidRPr="000E5666">
        <w:rPr>
          <w:rFonts w:ascii="Times New Roman" w:hAnsi="Times New Roman" w:cs="Times New Roman"/>
          <w:sz w:val="28"/>
          <w:szCs w:val="28"/>
        </w:rPr>
        <w:t xml:space="preserve">лицея: автореф. </w:t>
      </w:r>
      <w:r>
        <w:rPr>
          <w:rFonts w:ascii="Times New Roman" w:hAnsi="Times New Roman" w:cs="Times New Roman"/>
          <w:sz w:val="28"/>
          <w:szCs w:val="28"/>
        </w:rPr>
        <w:t xml:space="preserve">... </w:t>
      </w:r>
      <w:r w:rsidRPr="000E5666">
        <w:rPr>
          <w:rFonts w:ascii="Times New Roman" w:hAnsi="Times New Roman" w:cs="Times New Roman"/>
          <w:sz w:val="28"/>
          <w:szCs w:val="28"/>
        </w:rPr>
        <w:t>к</w:t>
      </w:r>
      <w:r>
        <w:rPr>
          <w:rFonts w:ascii="Times New Roman" w:hAnsi="Times New Roman" w:cs="Times New Roman"/>
          <w:sz w:val="28"/>
          <w:szCs w:val="28"/>
        </w:rPr>
        <w:t>анд</w:t>
      </w:r>
      <w:r w:rsidRPr="000E5666">
        <w:rPr>
          <w:rFonts w:ascii="Times New Roman" w:hAnsi="Times New Roman" w:cs="Times New Roman"/>
          <w:sz w:val="28"/>
          <w:szCs w:val="28"/>
        </w:rPr>
        <w:t>.</w:t>
      </w:r>
      <w:r>
        <w:rPr>
          <w:rFonts w:ascii="Times New Roman" w:hAnsi="Times New Roman" w:cs="Times New Roman"/>
          <w:sz w:val="28"/>
          <w:szCs w:val="28"/>
        </w:rPr>
        <w:t xml:space="preserve"> </w:t>
      </w:r>
      <w:r w:rsidRPr="000E5666">
        <w:rPr>
          <w:rFonts w:ascii="Times New Roman" w:hAnsi="Times New Roman" w:cs="Times New Roman"/>
          <w:sz w:val="28"/>
          <w:szCs w:val="28"/>
        </w:rPr>
        <w:t>п</w:t>
      </w:r>
      <w:r>
        <w:rPr>
          <w:rFonts w:ascii="Times New Roman" w:hAnsi="Times New Roman" w:cs="Times New Roman"/>
          <w:sz w:val="28"/>
          <w:szCs w:val="28"/>
        </w:rPr>
        <w:t>ед</w:t>
      </w:r>
      <w:r w:rsidRPr="000E5666">
        <w:rPr>
          <w:rFonts w:ascii="Times New Roman" w:hAnsi="Times New Roman" w:cs="Times New Roman"/>
          <w:sz w:val="28"/>
          <w:szCs w:val="28"/>
        </w:rPr>
        <w:t>.</w:t>
      </w:r>
      <w:r>
        <w:rPr>
          <w:rFonts w:ascii="Times New Roman" w:hAnsi="Times New Roman" w:cs="Times New Roman"/>
          <w:sz w:val="28"/>
          <w:szCs w:val="28"/>
        </w:rPr>
        <w:t xml:space="preserve"> </w:t>
      </w:r>
      <w:r w:rsidRPr="000E5666">
        <w:rPr>
          <w:rFonts w:ascii="Times New Roman" w:hAnsi="Times New Roman" w:cs="Times New Roman"/>
          <w:sz w:val="28"/>
          <w:szCs w:val="28"/>
        </w:rPr>
        <w:t>н</w:t>
      </w:r>
      <w:r>
        <w:rPr>
          <w:rFonts w:ascii="Times New Roman" w:hAnsi="Times New Roman" w:cs="Times New Roman"/>
          <w:sz w:val="28"/>
          <w:szCs w:val="28"/>
        </w:rPr>
        <w:t>аук:</w:t>
      </w:r>
      <w:r w:rsidRPr="000E5666">
        <w:rPr>
          <w:rFonts w:ascii="Times New Roman" w:hAnsi="Times New Roman" w:cs="Times New Roman"/>
          <w:sz w:val="28"/>
          <w:szCs w:val="28"/>
        </w:rPr>
        <w:t xml:space="preserve"> 13.00.08</w:t>
      </w:r>
      <w:r>
        <w:rPr>
          <w:rFonts w:ascii="Times New Roman" w:hAnsi="Times New Roman" w:cs="Times New Roman"/>
          <w:sz w:val="28"/>
          <w:szCs w:val="28"/>
        </w:rPr>
        <w:t>.</w:t>
      </w:r>
      <w:r w:rsidRPr="000E566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E5666">
        <w:rPr>
          <w:rFonts w:ascii="Times New Roman" w:hAnsi="Times New Roman" w:cs="Times New Roman"/>
          <w:sz w:val="28"/>
          <w:szCs w:val="28"/>
        </w:rPr>
        <w:t>Тольятти:</w:t>
      </w:r>
      <w:r>
        <w:rPr>
          <w:rFonts w:ascii="Times New Roman" w:hAnsi="Times New Roman" w:cs="Times New Roman"/>
          <w:sz w:val="28"/>
          <w:szCs w:val="28"/>
        </w:rPr>
        <w:t xml:space="preserve"> </w:t>
      </w:r>
      <w:r w:rsidRPr="000E5666">
        <w:rPr>
          <w:rFonts w:ascii="Times New Roman" w:hAnsi="Times New Roman" w:cs="Times New Roman"/>
          <w:sz w:val="28"/>
          <w:szCs w:val="28"/>
        </w:rPr>
        <w:t>ТолПИ, 2000</w:t>
      </w:r>
      <w:r>
        <w:rPr>
          <w:rFonts w:ascii="Times New Roman" w:hAnsi="Times New Roman" w:cs="Times New Roman"/>
          <w:sz w:val="28"/>
          <w:szCs w:val="28"/>
        </w:rPr>
        <w:t>. – 19 с.</w:t>
      </w:r>
    </w:p>
    <w:p w14:paraId="6621491A" w14:textId="77777777" w:rsidR="006B2789" w:rsidRPr="000E5666" w:rsidRDefault="006B2789" w:rsidP="002A5D8A">
      <w:pPr>
        <w:pStyle w:val="a3"/>
        <w:numPr>
          <w:ilvl w:val="0"/>
          <w:numId w:val="25"/>
        </w:numPr>
        <w:tabs>
          <w:tab w:val="left" w:pos="1276"/>
        </w:tabs>
        <w:ind w:left="0" w:firstLine="709"/>
        <w:jc w:val="both"/>
        <w:rPr>
          <w:rFonts w:ascii="Times New Roman" w:hAnsi="Times New Roman" w:cs="Times New Roman"/>
          <w:sz w:val="28"/>
          <w:szCs w:val="28"/>
          <w:shd w:val="clear" w:color="auto" w:fill="FFFFFF"/>
        </w:rPr>
      </w:pPr>
      <w:r w:rsidRPr="000E5666">
        <w:rPr>
          <w:rFonts w:ascii="Times New Roman" w:hAnsi="Times New Roman" w:cs="Times New Roman"/>
          <w:sz w:val="28"/>
          <w:szCs w:val="28"/>
        </w:rPr>
        <w:t>Петрова М.А. Отличительные особенности компетентностного и системно-деятельностного подходов в образовании // Системно-деятельностный подход в разноуровневом вариативном образовании: проблемы, идеи, опыт реализации: матер</w:t>
      </w:r>
      <w:r>
        <w:rPr>
          <w:rFonts w:ascii="Times New Roman" w:hAnsi="Times New Roman" w:cs="Times New Roman"/>
          <w:sz w:val="28"/>
          <w:szCs w:val="28"/>
        </w:rPr>
        <w:t>.</w:t>
      </w:r>
      <w:r w:rsidRPr="000E5666">
        <w:rPr>
          <w:rFonts w:ascii="Times New Roman" w:hAnsi="Times New Roman" w:cs="Times New Roman"/>
          <w:sz w:val="28"/>
          <w:szCs w:val="28"/>
        </w:rPr>
        <w:t xml:space="preserve"> науч.-практ. интер</w:t>
      </w:r>
      <w:r>
        <w:rPr>
          <w:rFonts w:ascii="Times New Roman" w:hAnsi="Times New Roman" w:cs="Times New Roman"/>
          <w:sz w:val="28"/>
          <w:szCs w:val="28"/>
        </w:rPr>
        <w:t>.</w:t>
      </w:r>
      <w:r w:rsidRPr="000E5666">
        <w:rPr>
          <w:rFonts w:ascii="Times New Roman" w:hAnsi="Times New Roman" w:cs="Times New Roman"/>
          <w:sz w:val="28"/>
          <w:szCs w:val="28"/>
        </w:rPr>
        <w:t xml:space="preserve">-конф. </w:t>
      </w:r>
      <w:r>
        <w:rPr>
          <w:rFonts w:ascii="Times New Roman" w:hAnsi="Times New Roman" w:cs="Times New Roman"/>
          <w:sz w:val="28"/>
          <w:szCs w:val="28"/>
        </w:rPr>
        <w:t>–</w:t>
      </w:r>
      <w:r w:rsidRPr="000E5666">
        <w:rPr>
          <w:rFonts w:ascii="Times New Roman" w:hAnsi="Times New Roman" w:cs="Times New Roman"/>
          <w:sz w:val="28"/>
          <w:szCs w:val="28"/>
        </w:rPr>
        <w:t xml:space="preserve"> Иркутск: ИГЛУ, 2012. </w:t>
      </w:r>
      <w:r>
        <w:rPr>
          <w:rFonts w:ascii="Times New Roman" w:hAnsi="Times New Roman" w:cs="Times New Roman"/>
          <w:sz w:val="28"/>
          <w:szCs w:val="28"/>
        </w:rPr>
        <w:t>–</w:t>
      </w:r>
      <w:r w:rsidRPr="000E5666">
        <w:rPr>
          <w:rFonts w:ascii="Times New Roman" w:hAnsi="Times New Roman" w:cs="Times New Roman"/>
          <w:sz w:val="28"/>
          <w:szCs w:val="28"/>
        </w:rPr>
        <w:t xml:space="preserve"> С. 6-12.</w:t>
      </w:r>
      <w:r w:rsidRPr="000E5666">
        <w:rPr>
          <w:rFonts w:ascii="Times New Roman" w:hAnsi="Times New Roman" w:cs="Times New Roman"/>
          <w:sz w:val="28"/>
          <w:szCs w:val="28"/>
          <w:shd w:val="clear" w:color="auto" w:fill="FFFFFF"/>
        </w:rPr>
        <w:t xml:space="preserve"> </w:t>
      </w:r>
    </w:p>
    <w:p w14:paraId="25FE58E4" w14:textId="77777777" w:rsidR="006B2789" w:rsidRPr="000E5666"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Каплуненко А.М. О преимуществах системно-деятельностного подхода к педагогическому дискурсу // Вестник Иркутского государственного лингвистического университета. </w:t>
      </w:r>
      <w:r>
        <w:rPr>
          <w:rFonts w:ascii="Times New Roman" w:hAnsi="Times New Roman" w:cs="Times New Roman"/>
          <w:sz w:val="28"/>
          <w:szCs w:val="28"/>
        </w:rPr>
        <w:t>–</w:t>
      </w:r>
      <w:r w:rsidRPr="000E5666">
        <w:rPr>
          <w:rFonts w:ascii="Times New Roman" w:hAnsi="Times New Roman" w:cs="Times New Roman"/>
          <w:sz w:val="28"/>
          <w:szCs w:val="28"/>
        </w:rPr>
        <w:t xml:space="preserve"> 2012. </w:t>
      </w:r>
      <w:r>
        <w:rPr>
          <w:rFonts w:ascii="Times New Roman" w:hAnsi="Times New Roman" w:cs="Times New Roman"/>
          <w:sz w:val="28"/>
          <w:szCs w:val="28"/>
        </w:rPr>
        <w:t>–</w:t>
      </w:r>
      <w:r w:rsidRPr="000E5666">
        <w:rPr>
          <w:rFonts w:ascii="Times New Roman" w:hAnsi="Times New Roman" w:cs="Times New Roman"/>
          <w:sz w:val="28"/>
          <w:szCs w:val="28"/>
        </w:rPr>
        <w:t xml:space="preserve"> №4. </w:t>
      </w:r>
      <w:r>
        <w:rPr>
          <w:rFonts w:ascii="Times New Roman" w:hAnsi="Times New Roman" w:cs="Times New Roman"/>
          <w:sz w:val="28"/>
          <w:szCs w:val="28"/>
        </w:rPr>
        <w:t>–</w:t>
      </w:r>
      <w:r w:rsidRPr="000E5666">
        <w:rPr>
          <w:rFonts w:ascii="Times New Roman" w:hAnsi="Times New Roman" w:cs="Times New Roman"/>
          <w:sz w:val="28"/>
          <w:szCs w:val="28"/>
        </w:rPr>
        <w:t xml:space="preserve"> С. 201-205</w:t>
      </w:r>
      <w:r>
        <w:rPr>
          <w:rFonts w:ascii="Times New Roman" w:hAnsi="Times New Roman" w:cs="Times New Roman"/>
          <w:sz w:val="28"/>
          <w:szCs w:val="28"/>
        </w:rPr>
        <w:t>.</w:t>
      </w:r>
    </w:p>
    <w:p w14:paraId="29A4F2A1" w14:textId="77777777" w:rsidR="006B2789" w:rsidRPr="000E5666"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Маврин</w:t>
      </w:r>
      <w:r>
        <w:rPr>
          <w:rFonts w:ascii="Times New Roman" w:hAnsi="Times New Roman" w:cs="Times New Roman"/>
          <w:sz w:val="28"/>
          <w:szCs w:val="28"/>
        </w:rPr>
        <w:t xml:space="preserve"> </w:t>
      </w:r>
      <w:r w:rsidRPr="000E5666">
        <w:rPr>
          <w:rFonts w:ascii="Times New Roman" w:hAnsi="Times New Roman" w:cs="Times New Roman"/>
          <w:sz w:val="28"/>
          <w:szCs w:val="28"/>
        </w:rPr>
        <w:t>Б.М. Компьютерные технологии инженерной графики //</w:t>
      </w:r>
      <w:r>
        <w:rPr>
          <w:rFonts w:ascii="Times New Roman" w:hAnsi="Times New Roman" w:cs="Times New Roman"/>
          <w:sz w:val="28"/>
          <w:szCs w:val="28"/>
        </w:rPr>
        <w:t xml:space="preserve"> </w:t>
      </w:r>
      <w:r w:rsidRPr="000E5666">
        <w:rPr>
          <w:rFonts w:ascii="Times New Roman" w:hAnsi="Times New Roman" w:cs="Times New Roman"/>
          <w:sz w:val="28"/>
          <w:szCs w:val="28"/>
        </w:rPr>
        <w:t>Информатизация</w:t>
      </w:r>
      <w:r>
        <w:rPr>
          <w:rFonts w:ascii="Times New Roman" w:hAnsi="Times New Roman" w:cs="Times New Roman"/>
          <w:sz w:val="28"/>
          <w:szCs w:val="28"/>
        </w:rPr>
        <w:t xml:space="preserve"> </w:t>
      </w:r>
      <w:r w:rsidRPr="000E5666">
        <w:rPr>
          <w:rFonts w:ascii="Times New Roman" w:hAnsi="Times New Roman" w:cs="Times New Roman"/>
          <w:sz w:val="28"/>
          <w:szCs w:val="28"/>
        </w:rPr>
        <w:t>общества и компьютерные технологии в народном хозяйстве</w:t>
      </w:r>
      <w:r>
        <w:rPr>
          <w:rFonts w:ascii="Times New Roman" w:hAnsi="Times New Roman" w:cs="Times New Roman"/>
          <w:sz w:val="28"/>
          <w:szCs w:val="28"/>
        </w:rPr>
        <w:t>:</w:t>
      </w:r>
      <w:r w:rsidRPr="000E5666">
        <w:rPr>
          <w:rFonts w:ascii="Times New Roman" w:hAnsi="Times New Roman" w:cs="Times New Roman"/>
          <w:sz w:val="28"/>
          <w:szCs w:val="28"/>
        </w:rPr>
        <w:t xml:space="preserve"> матер</w:t>
      </w:r>
      <w:r>
        <w:rPr>
          <w:rFonts w:ascii="Times New Roman" w:hAnsi="Times New Roman" w:cs="Times New Roman"/>
          <w:sz w:val="28"/>
          <w:szCs w:val="28"/>
        </w:rPr>
        <w:t>.</w:t>
      </w:r>
      <w:r w:rsidRPr="000E5666">
        <w:rPr>
          <w:rFonts w:ascii="Times New Roman" w:hAnsi="Times New Roman" w:cs="Times New Roman"/>
          <w:sz w:val="28"/>
          <w:szCs w:val="28"/>
        </w:rPr>
        <w:t xml:space="preserve"> межрегион</w:t>
      </w:r>
      <w:r>
        <w:rPr>
          <w:rFonts w:ascii="Times New Roman" w:hAnsi="Times New Roman" w:cs="Times New Roman"/>
          <w:sz w:val="28"/>
          <w:szCs w:val="28"/>
        </w:rPr>
        <w:t>.</w:t>
      </w:r>
      <w:r w:rsidRPr="000E5666">
        <w:rPr>
          <w:rFonts w:ascii="Times New Roman" w:hAnsi="Times New Roman" w:cs="Times New Roman"/>
          <w:sz w:val="28"/>
          <w:szCs w:val="28"/>
        </w:rPr>
        <w:t xml:space="preserve"> науч</w:t>
      </w:r>
      <w:r>
        <w:rPr>
          <w:rFonts w:ascii="Times New Roman" w:hAnsi="Times New Roman" w:cs="Times New Roman"/>
          <w:sz w:val="28"/>
          <w:szCs w:val="28"/>
        </w:rPr>
        <w:t>.-</w:t>
      </w:r>
      <w:r w:rsidRPr="000E5666">
        <w:rPr>
          <w:rFonts w:ascii="Times New Roman" w:hAnsi="Times New Roman" w:cs="Times New Roman"/>
          <w:sz w:val="28"/>
          <w:szCs w:val="28"/>
        </w:rPr>
        <w:t>практ</w:t>
      </w:r>
      <w:r>
        <w:rPr>
          <w:rFonts w:ascii="Times New Roman" w:hAnsi="Times New Roman" w:cs="Times New Roman"/>
          <w:sz w:val="28"/>
          <w:szCs w:val="28"/>
        </w:rPr>
        <w:t>.</w:t>
      </w:r>
      <w:r w:rsidRPr="000E5666">
        <w:rPr>
          <w:rFonts w:ascii="Times New Roman" w:hAnsi="Times New Roman" w:cs="Times New Roman"/>
          <w:sz w:val="28"/>
          <w:szCs w:val="28"/>
        </w:rPr>
        <w:t xml:space="preserve"> конф</w:t>
      </w:r>
      <w:r>
        <w:rPr>
          <w:rFonts w:ascii="Times New Roman" w:hAnsi="Times New Roman" w:cs="Times New Roman"/>
          <w:sz w:val="28"/>
          <w:szCs w:val="28"/>
        </w:rPr>
        <w:t>.</w:t>
      </w:r>
      <w:r w:rsidRPr="000E5666">
        <w:rPr>
          <w:rFonts w:ascii="Times New Roman" w:hAnsi="Times New Roman" w:cs="Times New Roman"/>
          <w:sz w:val="28"/>
          <w:szCs w:val="28"/>
        </w:rPr>
        <w:t xml:space="preserve"> </w:t>
      </w:r>
      <w:r>
        <w:rPr>
          <w:rFonts w:ascii="Times New Roman" w:hAnsi="Times New Roman" w:cs="Times New Roman"/>
          <w:sz w:val="28"/>
          <w:szCs w:val="28"/>
        </w:rPr>
        <w:t xml:space="preserve">– Самара: </w:t>
      </w:r>
      <w:r w:rsidRPr="000E5666">
        <w:rPr>
          <w:rFonts w:ascii="Times New Roman" w:hAnsi="Times New Roman" w:cs="Times New Roman"/>
          <w:sz w:val="28"/>
          <w:szCs w:val="28"/>
        </w:rPr>
        <w:t xml:space="preserve">СГТУ, 2003. </w:t>
      </w:r>
      <w:r>
        <w:rPr>
          <w:rFonts w:ascii="Times New Roman" w:hAnsi="Times New Roman" w:cs="Times New Roman"/>
          <w:sz w:val="28"/>
          <w:szCs w:val="28"/>
        </w:rPr>
        <w:t>–</w:t>
      </w:r>
      <w:r w:rsidRPr="000E5666">
        <w:rPr>
          <w:rFonts w:ascii="Times New Roman" w:hAnsi="Times New Roman" w:cs="Times New Roman"/>
          <w:sz w:val="28"/>
          <w:szCs w:val="28"/>
        </w:rPr>
        <w:t xml:space="preserve"> С. 134-136</w:t>
      </w:r>
      <w:r>
        <w:rPr>
          <w:rFonts w:ascii="Times New Roman" w:hAnsi="Times New Roman" w:cs="Times New Roman"/>
          <w:sz w:val="28"/>
          <w:szCs w:val="28"/>
        </w:rPr>
        <w:t>.</w:t>
      </w:r>
    </w:p>
    <w:p w14:paraId="37FCCF20" w14:textId="16FE7623" w:rsidR="006B2789" w:rsidRPr="00FD35DE"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Иванов</w:t>
      </w:r>
      <w:r>
        <w:rPr>
          <w:rFonts w:ascii="Times New Roman" w:hAnsi="Times New Roman" w:cs="Times New Roman"/>
          <w:sz w:val="28"/>
          <w:szCs w:val="28"/>
        </w:rPr>
        <w:t xml:space="preserve"> </w:t>
      </w:r>
      <w:r w:rsidRPr="000E5666">
        <w:rPr>
          <w:rFonts w:ascii="Times New Roman" w:hAnsi="Times New Roman" w:cs="Times New Roman"/>
          <w:sz w:val="28"/>
          <w:szCs w:val="28"/>
        </w:rPr>
        <w:t>В.М., Гурдуз</w:t>
      </w:r>
      <w:r>
        <w:rPr>
          <w:rFonts w:ascii="Times New Roman" w:hAnsi="Times New Roman" w:cs="Times New Roman"/>
          <w:sz w:val="28"/>
          <w:szCs w:val="28"/>
        </w:rPr>
        <w:t xml:space="preserve"> А.А., Мачульная И.А.</w:t>
      </w:r>
      <w:r w:rsidRPr="000E5666">
        <w:rPr>
          <w:rFonts w:ascii="Times New Roman" w:hAnsi="Times New Roman" w:cs="Times New Roman"/>
          <w:sz w:val="28"/>
          <w:szCs w:val="28"/>
        </w:rPr>
        <w:t xml:space="preserve"> Практико-ориентированное обучение школьников и самоопределение личности // </w:t>
      </w:r>
      <w:hyperlink r:id="rId44" w:history="1">
        <w:r w:rsidRPr="00FD35DE">
          <w:rPr>
            <w:rStyle w:val="ae"/>
            <w:rFonts w:ascii="Times New Roman" w:hAnsi="Times New Roman" w:cs="Times New Roman"/>
            <w:color w:val="auto"/>
            <w:sz w:val="28"/>
            <w:szCs w:val="28"/>
            <w:u w:val="none"/>
          </w:rPr>
          <w:t>https://cyberleninka.ru/article/n/praktiko-orientirovannoe-obuchenie.</w:t>
        </w:r>
      </w:hyperlink>
      <w:r w:rsidRPr="00FD35DE">
        <w:rPr>
          <w:rFonts w:ascii="Times New Roman" w:hAnsi="Times New Roman" w:cs="Times New Roman"/>
          <w:sz w:val="28"/>
          <w:szCs w:val="28"/>
        </w:rPr>
        <w:t xml:space="preserve"> </w:t>
      </w:r>
      <w:r w:rsidRPr="00FD35DE">
        <w:rPr>
          <w:rStyle w:val="ae"/>
          <w:rFonts w:ascii="Times New Roman" w:hAnsi="Times New Roman" w:cs="Times New Roman"/>
          <w:color w:val="auto"/>
          <w:sz w:val="28"/>
          <w:szCs w:val="28"/>
          <w:u w:val="none"/>
        </w:rPr>
        <w:t>21.11.2017</w:t>
      </w:r>
      <w:r w:rsidR="00FD35DE" w:rsidRPr="00FD35DE">
        <w:rPr>
          <w:rStyle w:val="ae"/>
          <w:rFonts w:ascii="Times New Roman" w:hAnsi="Times New Roman" w:cs="Times New Roman"/>
          <w:color w:val="auto"/>
          <w:sz w:val="28"/>
          <w:szCs w:val="28"/>
          <w:u w:val="none"/>
        </w:rPr>
        <w:t>.</w:t>
      </w:r>
    </w:p>
    <w:p w14:paraId="78A2C0C9" w14:textId="3B06CC4C" w:rsidR="006B2789" w:rsidRPr="008045D4"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8045D4">
        <w:rPr>
          <w:rFonts w:ascii="Times New Roman" w:hAnsi="Times New Roman" w:cs="Times New Roman"/>
          <w:sz w:val="28"/>
          <w:szCs w:val="28"/>
        </w:rPr>
        <w:t>Полисадов С.С. Практико-ориентированное обучение в вузе // Уровневая подготовка специалистов: электронное обучение и открытые образовательные ресурсы: сб. тр. 1-й всерос. науч.-метод. конф. – Томск: Изд-во ТПУ, 2014. – С. 349-352.</w:t>
      </w:r>
    </w:p>
    <w:p w14:paraId="16CAC7C6" w14:textId="77777777" w:rsidR="006B2789"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CB15CF">
        <w:rPr>
          <w:rFonts w:ascii="Times New Roman" w:hAnsi="Times New Roman" w:cs="Times New Roman"/>
          <w:sz w:val="28"/>
          <w:szCs w:val="28"/>
        </w:rPr>
        <w:t xml:space="preserve">Ракитина Е.А. Построение методической системы обучения информатике на деятельностной основе: дис. … док. пед. наук: 13.00.02. – М., 2002. – 210 с. </w:t>
      </w:r>
    </w:p>
    <w:p w14:paraId="7C5EA801" w14:textId="77777777" w:rsidR="006B2789" w:rsidRPr="00CB15CF"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CB15CF">
        <w:rPr>
          <w:rFonts w:ascii="Times New Roman" w:hAnsi="Times New Roman" w:cs="Times New Roman"/>
          <w:sz w:val="28"/>
          <w:szCs w:val="28"/>
        </w:rPr>
        <w:t>Калугина И.Ю. Образовательные возможности практико-ориентированного обучения учащихся: дис. ... канд. пед. наук: 13.00.01. – Екатеринбург, 2000. – 215 с.</w:t>
      </w:r>
    </w:p>
    <w:p w14:paraId="56602D97" w14:textId="5740C60A" w:rsidR="006B2789" w:rsidRPr="00FD35DE"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Бужинская Н.В. Информационно-коммуникационные технологии как </w:t>
      </w:r>
      <w:r w:rsidRPr="00FD35DE">
        <w:rPr>
          <w:rFonts w:ascii="Times New Roman" w:hAnsi="Times New Roman" w:cs="Times New Roman"/>
          <w:sz w:val="28"/>
          <w:szCs w:val="28"/>
        </w:rPr>
        <w:t xml:space="preserve">средство организации практико-ориентированного обучения // </w:t>
      </w:r>
      <w:hyperlink r:id="rId45" w:history="1">
        <w:r w:rsidR="00FD35DE" w:rsidRPr="00FD35DE">
          <w:rPr>
            <w:rStyle w:val="ae"/>
            <w:rFonts w:ascii="Times New Roman" w:hAnsi="Times New Roman" w:cs="Times New Roman"/>
            <w:color w:val="auto"/>
            <w:sz w:val="28"/>
            <w:szCs w:val="28"/>
            <w:u w:val="none"/>
          </w:rPr>
          <w:t>https://cyberleninka.ru/article/n/informatsionno-kommunikatsionnye. 18.12.2017.</w:t>
        </w:r>
      </w:hyperlink>
      <w:r w:rsidRPr="00FD35DE">
        <w:rPr>
          <w:rStyle w:val="ae"/>
          <w:rFonts w:ascii="Times New Roman" w:hAnsi="Times New Roman" w:cs="Times New Roman"/>
          <w:color w:val="auto"/>
          <w:sz w:val="28"/>
          <w:szCs w:val="28"/>
          <w:u w:val="none"/>
        </w:rPr>
        <w:t xml:space="preserve"> </w:t>
      </w:r>
    </w:p>
    <w:p w14:paraId="42C1E42E" w14:textId="77777777" w:rsidR="006B2789" w:rsidRPr="000E5666" w:rsidRDefault="006B2789" w:rsidP="002A5D8A">
      <w:pPr>
        <w:pStyle w:val="a3"/>
        <w:numPr>
          <w:ilvl w:val="0"/>
          <w:numId w:val="25"/>
        </w:numPr>
        <w:tabs>
          <w:tab w:val="left" w:pos="1276"/>
        </w:tabs>
        <w:ind w:left="0" w:firstLine="709"/>
        <w:jc w:val="both"/>
        <w:rPr>
          <w:rFonts w:ascii="Times New Roman" w:hAnsi="Times New Roman" w:cs="Times New Roman"/>
          <w:sz w:val="28"/>
          <w:szCs w:val="28"/>
          <w:shd w:val="clear" w:color="auto" w:fill="FFFFFF"/>
        </w:rPr>
      </w:pPr>
      <w:r w:rsidRPr="000E5666">
        <w:rPr>
          <w:rFonts w:ascii="Times New Roman" w:hAnsi="Times New Roman" w:cs="Times New Roman"/>
          <w:sz w:val="28"/>
          <w:szCs w:val="28"/>
        </w:rPr>
        <w:t>Петрова М.А. Отличительные особенности компеттностного и системно-деятельностного подходов в образовании // Системно-деятельностный подход в разноуровневом вариативном образовании: проблемы, идеи, опыт реализации: матер</w:t>
      </w:r>
      <w:r>
        <w:rPr>
          <w:rFonts w:ascii="Times New Roman" w:hAnsi="Times New Roman" w:cs="Times New Roman"/>
          <w:sz w:val="28"/>
          <w:szCs w:val="28"/>
        </w:rPr>
        <w:t xml:space="preserve">. </w:t>
      </w:r>
      <w:r w:rsidRPr="000E5666">
        <w:rPr>
          <w:rFonts w:ascii="Times New Roman" w:hAnsi="Times New Roman" w:cs="Times New Roman"/>
          <w:sz w:val="28"/>
          <w:szCs w:val="28"/>
        </w:rPr>
        <w:t>науч.-практ. интер</w:t>
      </w:r>
      <w:r>
        <w:rPr>
          <w:rFonts w:ascii="Times New Roman" w:hAnsi="Times New Roman" w:cs="Times New Roman"/>
          <w:sz w:val="28"/>
          <w:szCs w:val="28"/>
        </w:rPr>
        <w:t>.-</w:t>
      </w:r>
      <w:r w:rsidRPr="000E5666">
        <w:rPr>
          <w:rFonts w:ascii="Times New Roman" w:hAnsi="Times New Roman" w:cs="Times New Roman"/>
          <w:sz w:val="28"/>
          <w:szCs w:val="28"/>
        </w:rPr>
        <w:t xml:space="preserve">конф. </w:t>
      </w:r>
      <w:r>
        <w:rPr>
          <w:rFonts w:ascii="Times New Roman" w:hAnsi="Times New Roman" w:cs="Times New Roman"/>
          <w:sz w:val="28"/>
          <w:szCs w:val="28"/>
        </w:rPr>
        <w:t xml:space="preserve">– </w:t>
      </w:r>
      <w:r w:rsidRPr="000E5666">
        <w:rPr>
          <w:rFonts w:ascii="Times New Roman" w:hAnsi="Times New Roman" w:cs="Times New Roman"/>
          <w:sz w:val="28"/>
          <w:szCs w:val="28"/>
        </w:rPr>
        <w:t xml:space="preserve">Иркутск, 2012. </w:t>
      </w:r>
      <w:r>
        <w:rPr>
          <w:rFonts w:ascii="Times New Roman" w:hAnsi="Times New Roman" w:cs="Times New Roman"/>
          <w:sz w:val="28"/>
          <w:szCs w:val="28"/>
        </w:rPr>
        <w:t>–</w:t>
      </w:r>
      <w:r w:rsidRPr="000E5666">
        <w:rPr>
          <w:rFonts w:ascii="Times New Roman" w:hAnsi="Times New Roman" w:cs="Times New Roman"/>
          <w:sz w:val="28"/>
          <w:szCs w:val="28"/>
        </w:rPr>
        <w:t xml:space="preserve"> С. 6-12.</w:t>
      </w:r>
      <w:r w:rsidRPr="000E5666">
        <w:rPr>
          <w:rFonts w:ascii="Times New Roman" w:hAnsi="Times New Roman" w:cs="Times New Roman"/>
          <w:sz w:val="28"/>
          <w:szCs w:val="28"/>
          <w:shd w:val="clear" w:color="auto" w:fill="FFFFFF"/>
        </w:rPr>
        <w:t> </w:t>
      </w:r>
    </w:p>
    <w:p w14:paraId="235B88E3" w14:textId="77777777" w:rsidR="006B2789" w:rsidRPr="000E5666"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lastRenderedPageBreak/>
        <w:t xml:space="preserve"> Каплуненко А.М. О преимуществах системно-деятельностного подхода к педагогическому дискурсу // Вестник Иркутского государственного лингвистического университета. </w:t>
      </w:r>
      <w:r>
        <w:rPr>
          <w:rFonts w:ascii="Times New Roman" w:hAnsi="Times New Roman" w:cs="Times New Roman"/>
          <w:sz w:val="28"/>
          <w:szCs w:val="28"/>
        </w:rPr>
        <w:t xml:space="preserve">– </w:t>
      </w:r>
      <w:r w:rsidRPr="000E5666">
        <w:rPr>
          <w:rFonts w:ascii="Times New Roman" w:hAnsi="Times New Roman" w:cs="Times New Roman"/>
          <w:sz w:val="28"/>
          <w:szCs w:val="28"/>
        </w:rPr>
        <w:t xml:space="preserve">2012. </w:t>
      </w:r>
      <w:r>
        <w:rPr>
          <w:rFonts w:ascii="Times New Roman" w:hAnsi="Times New Roman" w:cs="Times New Roman"/>
          <w:sz w:val="28"/>
          <w:szCs w:val="28"/>
        </w:rPr>
        <w:t>–</w:t>
      </w:r>
      <w:r w:rsidRPr="000E5666">
        <w:rPr>
          <w:rFonts w:ascii="Times New Roman" w:hAnsi="Times New Roman" w:cs="Times New Roman"/>
          <w:sz w:val="28"/>
          <w:szCs w:val="28"/>
        </w:rPr>
        <w:t xml:space="preserve"> №4. </w:t>
      </w:r>
      <w:r>
        <w:rPr>
          <w:rFonts w:ascii="Times New Roman" w:hAnsi="Times New Roman" w:cs="Times New Roman"/>
          <w:sz w:val="28"/>
          <w:szCs w:val="28"/>
        </w:rPr>
        <w:t>–</w:t>
      </w:r>
      <w:r w:rsidRPr="000E5666">
        <w:rPr>
          <w:rFonts w:ascii="Times New Roman" w:hAnsi="Times New Roman" w:cs="Times New Roman"/>
          <w:sz w:val="28"/>
          <w:szCs w:val="28"/>
        </w:rPr>
        <w:t xml:space="preserve"> С. 201-205</w:t>
      </w:r>
      <w:r>
        <w:rPr>
          <w:rFonts w:ascii="Times New Roman" w:hAnsi="Times New Roman" w:cs="Times New Roman"/>
          <w:sz w:val="28"/>
          <w:szCs w:val="28"/>
        </w:rPr>
        <w:t>.</w:t>
      </w:r>
    </w:p>
    <w:p w14:paraId="099F2D95" w14:textId="77777777" w:rsidR="006B2789" w:rsidRPr="000E5666"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Бөрібекова</w:t>
      </w:r>
      <w:r>
        <w:rPr>
          <w:rFonts w:ascii="Times New Roman" w:hAnsi="Times New Roman" w:cs="Times New Roman"/>
          <w:sz w:val="28"/>
          <w:szCs w:val="28"/>
        </w:rPr>
        <w:t xml:space="preserve"> </w:t>
      </w:r>
      <w:r w:rsidRPr="000E5666">
        <w:rPr>
          <w:rFonts w:ascii="Times New Roman" w:hAnsi="Times New Roman" w:cs="Times New Roman"/>
          <w:sz w:val="28"/>
          <w:szCs w:val="28"/>
        </w:rPr>
        <w:t>Ф.Б</w:t>
      </w:r>
      <w:r>
        <w:rPr>
          <w:rFonts w:ascii="Times New Roman" w:hAnsi="Times New Roman" w:cs="Times New Roman"/>
          <w:sz w:val="28"/>
          <w:szCs w:val="28"/>
        </w:rPr>
        <w:t>.</w:t>
      </w:r>
      <w:r w:rsidRPr="000E5666">
        <w:rPr>
          <w:rFonts w:ascii="Times New Roman" w:hAnsi="Times New Roman" w:cs="Times New Roman"/>
          <w:sz w:val="28"/>
          <w:szCs w:val="28"/>
        </w:rPr>
        <w:t>, Жанатбекова</w:t>
      </w:r>
      <w:r>
        <w:rPr>
          <w:rFonts w:ascii="Times New Roman" w:hAnsi="Times New Roman" w:cs="Times New Roman"/>
          <w:sz w:val="28"/>
          <w:szCs w:val="28"/>
        </w:rPr>
        <w:t xml:space="preserve"> </w:t>
      </w:r>
      <w:r w:rsidRPr="000E5666">
        <w:rPr>
          <w:rFonts w:ascii="Times New Roman" w:hAnsi="Times New Roman" w:cs="Times New Roman"/>
          <w:sz w:val="28"/>
          <w:szCs w:val="28"/>
        </w:rPr>
        <w:t>Н.Ж. Қазіргі заманғы педагогикалық технологиялар: оқул. – Алматы</w:t>
      </w:r>
      <w:r>
        <w:rPr>
          <w:rFonts w:ascii="Times New Roman" w:hAnsi="Times New Roman" w:cs="Times New Roman"/>
          <w:sz w:val="28"/>
          <w:szCs w:val="28"/>
        </w:rPr>
        <w:t>,</w:t>
      </w:r>
      <w:r w:rsidRPr="000E5666">
        <w:rPr>
          <w:rFonts w:ascii="Times New Roman" w:hAnsi="Times New Roman" w:cs="Times New Roman"/>
          <w:sz w:val="28"/>
          <w:szCs w:val="28"/>
        </w:rPr>
        <w:t xml:space="preserve"> 2014. – 360 б.</w:t>
      </w:r>
    </w:p>
    <w:p w14:paraId="3AA45AB0" w14:textId="6AFA4D77" w:rsidR="006B2789" w:rsidRPr="000E5666"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Қойбағарова Т.Қ., Ельтинова Р.А., Информатиканы оқыту әдістемесі: оқу құр. </w:t>
      </w:r>
      <w:r>
        <w:rPr>
          <w:rFonts w:ascii="Times New Roman" w:hAnsi="Times New Roman" w:cs="Times New Roman"/>
          <w:sz w:val="28"/>
          <w:szCs w:val="28"/>
        </w:rPr>
        <w:t>–</w:t>
      </w:r>
      <w:r w:rsidRPr="00CB15CF">
        <w:rPr>
          <w:rFonts w:ascii="Times New Roman" w:hAnsi="Times New Roman" w:cs="Times New Roman"/>
          <w:sz w:val="28"/>
          <w:szCs w:val="28"/>
        </w:rPr>
        <w:t xml:space="preserve"> </w:t>
      </w:r>
      <w:r w:rsidRPr="000E5666">
        <w:rPr>
          <w:rFonts w:ascii="Times New Roman" w:hAnsi="Times New Roman" w:cs="Times New Roman"/>
          <w:sz w:val="28"/>
          <w:szCs w:val="28"/>
        </w:rPr>
        <w:t xml:space="preserve">Павлодар: ПМПИ, 2013. </w:t>
      </w:r>
      <w:r>
        <w:rPr>
          <w:rFonts w:ascii="Times New Roman" w:hAnsi="Times New Roman" w:cs="Times New Roman"/>
          <w:sz w:val="28"/>
          <w:szCs w:val="28"/>
        </w:rPr>
        <w:t>–</w:t>
      </w:r>
      <w:r w:rsidRPr="000E5666">
        <w:rPr>
          <w:rFonts w:ascii="Times New Roman" w:hAnsi="Times New Roman" w:cs="Times New Roman"/>
          <w:sz w:val="28"/>
          <w:szCs w:val="28"/>
        </w:rPr>
        <w:t xml:space="preserve"> </w:t>
      </w:r>
      <w:r w:rsidRPr="00CB15CF">
        <w:rPr>
          <w:rFonts w:ascii="Times New Roman" w:hAnsi="Times New Roman" w:cs="Times New Roman"/>
          <w:sz w:val="28"/>
          <w:szCs w:val="28"/>
        </w:rPr>
        <w:t>Бөл.</w:t>
      </w:r>
      <w:r>
        <w:rPr>
          <w:rFonts w:ascii="Times New Roman" w:hAnsi="Times New Roman" w:cs="Times New Roman"/>
          <w:sz w:val="28"/>
          <w:szCs w:val="28"/>
        </w:rPr>
        <w:t xml:space="preserve"> 1. – 195 б</w:t>
      </w:r>
      <w:r w:rsidRPr="000E5666">
        <w:rPr>
          <w:rFonts w:ascii="Times New Roman" w:hAnsi="Times New Roman" w:cs="Times New Roman"/>
          <w:sz w:val="28"/>
          <w:szCs w:val="28"/>
        </w:rPr>
        <w:t>.</w:t>
      </w:r>
    </w:p>
    <w:p w14:paraId="4E37D632" w14:textId="77777777" w:rsidR="006B2789" w:rsidRPr="000E5666"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Alaiad A.</w:t>
      </w:r>
      <w:r w:rsidRPr="00CB15CF">
        <w:rPr>
          <w:rFonts w:ascii="Times New Roman" w:hAnsi="Times New Roman" w:cs="Times New Roman"/>
          <w:sz w:val="28"/>
          <w:szCs w:val="28"/>
        </w:rPr>
        <w:t>,</w:t>
      </w:r>
      <w:r w:rsidRPr="000E5666">
        <w:rPr>
          <w:rFonts w:ascii="Times New Roman" w:hAnsi="Times New Roman" w:cs="Times New Roman"/>
          <w:sz w:val="28"/>
          <w:szCs w:val="28"/>
        </w:rPr>
        <w:t xml:space="preserve"> Migdady A.</w:t>
      </w:r>
      <w:r w:rsidRPr="00CB15CF">
        <w:rPr>
          <w:rFonts w:ascii="Times New Roman" w:hAnsi="Times New Roman" w:cs="Times New Roman"/>
          <w:sz w:val="28"/>
          <w:szCs w:val="28"/>
        </w:rPr>
        <w:t>,</w:t>
      </w:r>
      <w:r w:rsidRPr="000E5666">
        <w:rPr>
          <w:rFonts w:ascii="Times New Roman" w:hAnsi="Times New Roman" w:cs="Times New Roman"/>
          <w:sz w:val="28"/>
          <w:szCs w:val="28"/>
        </w:rPr>
        <w:t xml:space="preserve"> Al-Khatib R.M.</w:t>
      </w:r>
      <w:r w:rsidRPr="00CB15CF">
        <w:rPr>
          <w:rFonts w:ascii="Times New Roman" w:hAnsi="Times New Roman" w:cs="Times New Roman"/>
          <w:sz w:val="28"/>
          <w:szCs w:val="28"/>
        </w:rPr>
        <w:t xml:space="preserve"> et al.</w:t>
      </w:r>
      <w:r w:rsidRPr="000E5666">
        <w:rPr>
          <w:rFonts w:ascii="Times New Roman" w:hAnsi="Times New Roman" w:cs="Times New Roman"/>
          <w:sz w:val="28"/>
          <w:szCs w:val="28"/>
        </w:rPr>
        <w:t xml:space="preserve"> Autokeras Approach: A Robust Automated Deep Learning Network for Diagnosis Disease Cases in Medical Image</w:t>
      </w:r>
      <w:r w:rsidRPr="00CB15CF">
        <w:rPr>
          <w:rFonts w:ascii="Times New Roman" w:hAnsi="Times New Roman" w:cs="Times New Roman"/>
          <w:sz w:val="28"/>
          <w:szCs w:val="28"/>
        </w:rPr>
        <w:t xml:space="preserve"> //</w:t>
      </w:r>
      <w:r w:rsidRPr="000E5666">
        <w:rPr>
          <w:rFonts w:ascii="Times New Roman" w:hAnsi="Times New Roman" w:cs="Times New Roman"/>
          <w:sz w:val="28"/>
          <w:szCs w:val="28"/>
        </w:rPr>
        <w:t xml:space="preserve"> J. Imaging</w:t>
      </w:r>
      <w:r w:rsidRPr="00CB15CF">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 xml:space="preserve"> </w:t>
      </w:r>
      <w:r w:rsidRPr="000E5666">
        <w:rPr>
          <w:rFonts w:ascii="Times New Roman" w:hAnsi="Times New Roman" w:cs="Times New Roman"/>
          <w:sz w:val="28"/>
          <w:szCs w:val="28"/>
        </w:rPr>
        <w:t>2023</w:t>
      </w:r>
      <w:r>
        <w:rPr>
          <w:rFonts w:ascii="Times New Roman" w:hAnsi="Times New Roman" w:cs="Times New Roman"/>
          <w:sz w:val="28"/>
          <w:szCs w:val="28"/>
          <w:lang w:val="en-US"/>
        </w:rPr>
        <w:t xml:space="preserve">. – Vol. </w:t>
      </w:r>
      <w:r w:rsidRPr="000E5666">
        <w:rPr>
          <w:rFonts w:ascii="Times New Roman" w:hAnsi="Times New Roman" w:cs="Times New Roman"/>
          <w:sz w:val="28"/>
          <w:szCs w:val="28"/>
        </w:rPr>
        <w:t>9</w:t>
      </w:r>
      <w:r>
        <w:rPr>
          <w:rFonts w:ascii="Times New Roman" w:hAnsi="Times New Roman" w:cs="Times New Roman"/>
          <w:sz w:val="28"/>
          <w:szCs w:val="28"/>
          <w:lang w:val="en-US"/>
        </w:rPr>
        <w:t xml:space="preserve">. – P. </w:t>
      </w:r>
      <w:r w:rsidRPr="000E5666">
        <w:rPr>
          <w:rFonts w:ascii="Times New Roman" w:hAnsi="Times New Roman" w:cs="Times New Roman"/>
          <w:sz w:val="28"/>
          <w:szCs w:val="28"/>
        </w:rPr>
        <w:t>64</w:t>
      </w:r>
      <w:r>
        <w:rPr>
          <w:rFonts w:ascii="Times New Roman" w:hAnsi="Times New Roman" w:cs="Times New Roman"/>
          <w:sz w:val="28"/>
          <w:szCs w:val="28"/>
          <w:lang w:val="en-US"/>
        </w:rPr>
        <w:t>-1-64-16</w:t>
      </w:r>
      <w:r w:rsidRPr="000E5666">
        <w:rPr>
          <w:rFonts w:ascii="Times New Roman" w:hAnsi="Times New Roman" w:cs="Times New Roman"/>
          <w:sz w:val="28"/>
          <w:szCs w:val="28"/>
        </w:rPr>
        <w:t>.</w:t>
      </w:r>
    </w:p>
    <w:p w14:paraId="4F212836" w14:textId="77777777" w:rsidR="006B2789" w:rsidRPr="000E5666"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Дёмин А.Ю. Основы компьютерной графики</w:t>
      </w:r>
      <w:r w:rsidRPr="00CB15CF">
        <w:rPr>
          <w:rFonts w:ascii="Times New Roman" w:hAnsi="Times New Roman" w:cs="Times New Roman"/>
          <w:sz w:val="28"/>
          <w:szCs w:val="28"/>
        </w:rPr>
        <w:t>:</w:t>
      </w:r>
      <w:r w:rsidRPr="000E5666">
        <w:rPr>
          <w:rFonts w:ascii="Times New Roman" w:hAnsi="Times New Roman" w:cs="Times New Roman"/>
          <w:sz w:val="28"/>
          <w:szCs w:val="28"/>
        </w:rPr>
        <w:t xml:space="preserve"> учеб</w:t>
      </w:r>
      <w:r w:rsidRPr="00CB15CF">
        <w:rPr>
          <w:rFonts w:ascii="Times New Roman" w:hAnsi="Times New Roman" w:cs="Times New Roman"/>
          <w:sz w:val="28"/>
          <w:szCs w:val="28"/>
        </w:rPr>
        <w:t>.</w:t>
      </w:r>
      <w:r w:rsidRPr="000E5666">
        <w:rPr>
          <w:rFonts w:ascii="Times New Roman" w:hAnsi="Times New Roman" w:cs="Times New Roman"/>
          <w:sz w:val="28"/>
          <w:szCs w:val="28"/>
        </w:rPr>
        <w:t xml:space="preserve"> пос</w:t>
      </w:r>
      <w:r w:rsidRPr="00CB15CF">
        <w:rPr>
          <w:rFonts w:ascii="Times New Roman" w:hAnsi="Times New Roman" w:cs="Times New Roman"/>
          <w:sz w:val="28"/>
          <w:szCs w:val="28"/>
        </w:rPr>
        <w:t>.</w:t>
      </w:r>
      <w:r w:rsidRPr="000E5666">
        <w:rPr>
          <w:rFonts w:ascii="Times New Roman" w:hAnsi="Times New Roman" w:cs="Times New Roman"/>
          <w:sz w:val="28"/>
          <w:szCs w:val="28"/>
        </w:rPr>
        <w:t xml:space="preserve"> – Томск, 2011. – 191 с.</w:t>
      </w:r>
    </w:p>
    <w:p w14:paraId="4610769C" w14:textId="77777777" w:rsidR="006B2789" w:rsidRPr="000E5666"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Нұрмаханов Б.Н., Әбілдабекова Д.Д., Қарымсақов У.Т. Компьютерлік графика ҚР Білім және ғылым министрлігі. </w:t>
      </w:r>
      <w:r>
        <w:rPr>
          <w:rFonts w:ascii="Times New Roman" w:hAnsi="Times New Roman" w:cs="Times New Roman"/>
          <w:sz w:val="28"/>
          <w:szCs w:val="28"/>
        </w:rPr>
        <w:t>–</w:t>
      </w:r>
      <w:r w:rsidRPr="000E5666">
        <w:rPr>
          <w:rFonts w:ascii="Times New Roman" w:hAnsi="Times New Roman" w:cs="Times New Roman"/>
          <w:sz w:val="28"/>
          <w:szCs w:val="28"/>
        </w:rPr>
        <w:t xml:space="preserve"> Алматы: Дәуір, 2011. </w:t>
      </w:r>
      <w:r>
        <w:rPr>
          <w:rFonts w:ascii="Times New Roman" w:hAnsi="Times New Roman" w:cs="Times New Roman"/>
          <w:sz w:val="28"/>
          <w:szCs w:val="28"/>
        </w:rPr>
        <w:t>–</w:t>
      </w:r>
      <w:r w:rsidRPr="000E5666">
        <w:rPr>
          <w:rFonts w:ascii="Times New Roman" w:hAnsi="Times New Roman" w:cs="Times New Roman"/>
          <w:sz w:val="28"/>
          <w:szCs w:val="28"/>
        </w:rPr>
        <w:t xml:space="preserve"> 176 б.</w:t>
      </w:r>
    </w:p>
    <w:p w14:paraId="00A31418" w14:textId="77777777" w:rsidR="006B2789" w:rsidRPr="000E5666"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 Қанатбаева Ж.Д. Компьютерлік графика және модельдеу: әдістем</w:t>
      </w:r>
      <w:r w:rsidRPr="00995638">
        <w:rPr>
          <w:rFonts w:ascii="Times New Roman" w:hAnsi="Times New Roman" w:cs="Times New Roman"/>
          <w:sz w:val="28"/>
          <w:szCs w:val="28"/>
        </w:rPr>
        <w:t>.</w:t>
      </w:r>
      <w:r w:rsidRPr="000E5666">
        <w:rPr>
          <w:rFonts w:ascii="Times New Roman" w:hAnsi="Times New Roman" w:cs="Times New Roman"/>
          <w:sz w:val="28"/>
          <w:szCs w:val="28"/>
        </w:rPr>
        <w:t xml:space="preserve"> нұсқау. </w:t>
      </w:r>
      <w:r>
        <w:rPr>
          <w:rFonts w:ascii="Times New Roman" w:hAnsi="Times New Roman" w:cs="Times New Roman"/>
          <w:sz w:val="28"/>
          <w:szCs w:val="28"/>
        </w:rPr>
        <w:t>–</w:t>
      </w:r>
      <w:r w:rsidRPr="000E5666">
        <w:rPr>
          <w:rFonts w:ascii="Times New Roman" w:hAnsi="Times New Roman" w:cs="Times New Roman"/>
          <w:sz w:val="28"/>
          <w:szCs w:val="28"/>
        </w:rPr>
        <w:t xml:space="preserve"> Ақтау: КМТжИУ, 2010. </w:t>
      </w:r>
      <w:r>
        <w:rPr>
          <w:rFonts w:ascii="Times New Roman" w:hAnsi="Times New Roman" w:cs="Times New Roman"/>
          <w:sz w:val="28"/>
          <w:szCs w:val="28"/>
        </w:rPr>
        <w:t>–</w:t>
      </w:r>
      <w:r w:rsidRPr="000E5666">
        <w:rPr>
          <w:rFonts w:ascii="Times New Roman" w:hAnsi="Times New Roman" w:cs="Times New Roman"/>
          <w:sz w:val="28"/>
          <w:szCs w:val="28"/>
        </w:rPr>
        <w:t xml:space="preserve"> 75 б.</w:t>
      </w:r>
    </w:p>
    <w:p w14:paraId="0B4692E5" w14:textId="77777777" w:rsidR="006B2789" w:rsidRPr="000E5666" w:rsidRDefault="006B2789" w:rsidP="002A5D8A">
      <w:pPr>
        <w:pStyle w:val="a3"/>
        <w:numPr>
          <w:ilvl w:val="0"/>
          <w:numId w:val="25"/>
        </w:numPr>
        <w:tabs>
          <w:tab w:val="left" w:pos="1276"/>
        </w:tabs>
        <w:ind w:left="0" w:firstLine="709"/>
        <w:jc w:val="both"/>
        <w:rPr>
          <w:rStyle w:val="af"/>
          <w:rFonts w:ascii="Times New Roman" w:hAnsi="Times New Roman" w:cs="Times New Roman"/>
          <w:bCs/>
          <w:i w:val="0"/>
          <w:iCs w:val="0"/>
          <w:sz w:val="28"/>
          <w:szCs w:val="28"/>
        </w:rPr>
      </w:pPr>
      <w:r w:rsidRPr="00FD35DE">
        <w:rPr>
          <w:rStyle w:val="af"/>
          <w:rFonts w:ascii="Times New Roman" w:hAnsi="Times New Roman" w:cs="Times New Roman"/>
          <w:bCs/>
          <w:i w:val="0"/>
          <w:sz w:val="28"/>
          <w:szCs w:val="28"/>
        </w:rPr>
        <w:t>Нәби Ы., Жұматай Ғ., Шапрова Г. Компьютерлік графика негіздері: оқу құр. – Алматы: Бастау, 2009. – 184 б</w:t>
      </w:r>
      <w:r w:rsidRPr="000E5666">
        <w:rPr>
          <w:rStyle w:val="af"/>
          <w:rFonts w:ascii="Times New Roman" w:hAnsi="Times New Roman" w:cs="Times New Roman"/>
          <w:bCs/>
          <w:sz w:val="28"/>
          <w:szCs w:val="28"/>
        </w:rPr>
        <w:t>.</w:t>
      </w:r>
    </w:p>
    <w:p w14:paraId="2D7E1B2F" w14:textId="77777777" w:rsidR="006B2789" w:rsidRPr="000E5666"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Уваров А.Ю. Компьютерная коммуникация и современное образование</w:t>
      </w:r>
      <w:r w:rsidRPr="00995638">
        <w:rPr>
          <w:rFonts w:ascii="Times New Roman" w:hAnsi="Times New Roman" w:cs="Times New Roman"/>
          <w:sz w:val="28"/>
          <w:szCs w:val="28"/>
          <w:lang w:val="ru-RU"/>
        </w:rPr>
        <w:t xml:space="preserve"> </w:t>
      </w:r>
      <w:r w:rsidRPr="000E5666">
        <w:rPr>
          <w:rFonts w:ascii="Times New Roman" w:hAnsi="Times New Roman" w:cs="Times New Roman"/>
          <w:sz w:val="28"/>
          <w:szCs w:val="28"/>
        </w:rPr>
        <w:t>/</w:t>
      </w:r>
      <w:r w:rsidRPr="00995638">
        <w:rPr>
          <w:rFonts w:ascii="Times New Roman" w:hAnsi="Times New Roman" w:cs="Times New Roman"/>
          <w:sz w:val="28"/>
          <w:szCs w:val="28"/>
          <w:lang w:val="ru-RU"/>
        </w:rPr>
        <w:t xml:space="preserve">/ </w:t>
      </w:r>
      <w:r>
        <w:rPr>
          <w:rFonts w:ascii="Times New Roman" w:hAnsi="Times New Roman" w:cs="Times New Roman"/>
          <w:sz w:val="28"/>
          <w:szCs w:val="28"/>
          <w:lang w:val="ru-RU"/>
        </w:rPr>
        <w:t>П</w:t>
      </w:r>
      <w:r w:rsidRPr="000E5666">
        <w:rPr>
          <w:rFonts w:ascii="Times New Roman" w:hAnsi="Times New Roman" w:cs="Times New Roman"/>
          <w:sz w:val="28"/>
          <w:szCs w:val="28"/>
        </w:rPr>
        <w:t xml:space="preserve">едагогическая информатика. </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1997</w:t>
      </w:r>
      <w:r>
        <w:rPr>
          <w:rFonts w:ascii="Times New Roman" w:hAnsi="Times New Roman" w:cs="Times New Roman"/>
          <w:sz w:val="28"/>
          <w:szCs w:val="28"/>
          <w:lang w:val="ru-RU"/>
        </w:rPr>
        <w:t xml:space="preserve">. – </w:t>
      </w:r>
      <w:r w:rsidRPr="000E5666">
        <w:rPr>
          <w:rFonts w:ascii="Times New Roman" w:hAnsi="Times New Roman" w:cs="Times New Roman"/>
          <w:sz w:val="28"/>
          <w:szCs w:val="28"/>
        </w:rPr>
        <w:t>№2</w:t>
      </w:r>
      <w:r>
        <w:rPr>
          <w:rFonts w:ascii="Times New Roman" w:hAnsi="Times New Roman" w:cs="Times New Roman"/>
          <w:sz w:val="28"/>
          <w:szCs w:val="28"/>
          <w:lang w:val="ru-RU"/>
        </w:rPr>
        <w:t xml:space="preserve">. </w:t>
      </w:r>
      <w:r>
        <w:rPr>
          <w:rFonts w:ascii="Times New Roman" w:hAnsi="Times New Roman" w:cs="Times New Roman"/>
          <w:sz w:val="28"/>
          <w:szCs w:val="28"/>
        </w:rPr>
        <w:t>–</w:t>
      </w:r>
      <w:r w:rsidRPr="000E5666">
        <w:rPr>
          <w:rFonts w:ascii="Times New Roman" w:hAnsi="Times New Roman" w:cs="Times New Roman"/>
          <w:sz w:val="28"/>
          <w:szCs w:val="28"/>
        </w:rPr>
        <w:t xml:space="preserve"> С.</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23-39.</w:t>
      </w:r>
    </w:p>
    <w:p w14:paraId="59E59DB2" w14:textId="77777777" w:rsidR="006B2789" w:rsidRPr="000E5666"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Бешенков С.А. Моделирование и формализация: метод. пос. – М.: Лаборатория знаний, 2002. – 336 с.</w:t>
      </w:r>
    </w:p>
    <w:p w14:paraId="58DFA006" w14:textId="77777777" w:rsidR="006B2789" w:rsidRPr="000E5666"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Гребенюк О.С.</w:t>
      </w:r>
      <w:r w:rsidRPr="00995638">
        <w:rPr>
          <w:rFonts w:ascii="Times New Roman" w:hAnsi="Times New Roman" w:cs="Times New Roman"/>
          <w:sz w:val="28"/>
          <w:szCs w:val="28"/>
          <w:lang w:val="ru-RU"/>
        </w:rPr>
        <w:t>,</w:t>
      </w:r>
      <w:r w:rsidRPr="000E5666">
        <w:rPr>
          <w:rFonts w:ascii="Times New Roman" w:hAnsi="Times New Roman" w:cs="Times New Roman"/>
          <w:sz w:val="28"/>
          <w:szCs w:val="28"/>
        </w:rPr>
        <w:t xml:space="preserve"> Гребенюк</w:t>
      </w:r>
      <w:r w:rsidRPr="00995638">
        <w:rPr>
          <w:rFonts w:ascii="Times New Roman" w:hAnsi="Times New Roman" w:cs="Times New Roman"/>
          <w:sz w:val="28"/>
          <w:szCs w:val="28"/>
        </w:rPr>
        <w:t xml:space="preserve"> </w:t>
      </w:r>
      <w:r w:rsidRPr="000E5666">
        <w:rPr>
          <w:rFonts w:ascii="Times New Roman" w:hAnsi="Times New Roman" w:cs="Times New Roman"/>
          <w:sz w:val="28"/>
          <w:szCs w:val="28"/>
        </w:rPr>
        <w:t>Т.Б.</w:t>
      </w:r>
      <w:r w:rsidRPr="00995638">
        <w:rPr>
          <w:rFonts w:ascii="Times New Roman" w:hAnsi="Times New Roman" w:cs="Times New Roman"/>
          <w:sz w:val="28"/>
          <w:szCs w:val="28"/>
          <w:lang w:val="ru-RU"/>
        </w:rPr>
        <w:t xml:space="preserve"> </w:t>
      </w:r>
      <w:r w:rsidRPr="000E5666">
        <w:rPr>
          <w:rFonts w:ascii="Times New Roman" w:hAnsi="Times New Roman" w:cs="Times New Roman"/>
          <w:sz w:val="28"/>
          <w:szCs w:val="28"/>
        </w:rPr>
        <w:t xml:space="preserve">Теория обучения: учеб. </w:t>
      </w:r>
      <w:r>
        <w:rPr>
          <w:rFonts w:ascii="Times New Roman" w:hAnsi="Times New Roman" w:cs="Times New Roman"/>
          <w:sz w:val="28"/>
          <w:szCs w:val="28"/>
        </w:rPr>
        <w:t>–</w:t>
      </w:r>
      <w:r w:rsidRPr="000E5666">
        <w:rPr>
          <w:rFonts w:ascii="Times New Roman" w:hAnsi="Times New Roman" w:cs="Times New Roman"/>
          <w:sz w:val="28"/>
          <w:szCs w:val="28"/>
        </w:rPr>
        <w:t xml:space="preserve"> М.: Изд-во «Владос-Пресс», 2013. </w:t>
      </w:r>
      <w:r>
        <w:rPr>
          <w:rFonts w:ascii="Times New Roman" w:hAnsi="Times New Roman" w:cs="Times New Roman"/>
          <w:sz w:val="28"/>
          <w:szCs w:val="28"/>
        </w:rPr>
        <w:t>–</w:t>
      </w:r>
      <w:r w:rsidRPr="000E5666">
        <w:rPr>
          <w:rFonts w:ascii="Times New Roman" w:hAnsi="Times New Roman" w:cs="Times New Roman"/>
          <w:sz w:val="28"/>
          <w:szCs w:val="28"/>
        </w:rPr>
        <w:t xml:space="preserve"> 384 с</w:t>
      </w:r>
      <w:r w:rsidRPr="00995638">
        <w:rPr>
          <w:rFonts w:ascii="Times New Roman" w:hAnsi="Times New Roman" w:cs="Times New Roman"/>
          <w:sz w:val="28"/>
          <w:szCs w:val="28"/>
          <w:lang w:val="ru-RU"/>
        </w:rPr>
        <w:t>.</w:t>
      </w:r>
    </w:p>
    <w:p w14:paraId="160AECFC" w14:textId="77777777" w:rsidR="006B2789" w:rsidRPr="000E5666"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 Федорова А.А. Повышение педагогической квалификации в контекстном обучении: автореф. </w:t>
      </w:r>
      <w:r>
        <w:rPr>
          <w:rFonts w:ascii="Times New Roman" w:hAnsi="Times New Roman" w:cs="Times New Roman"/>
          <w:sz w:val="28"/>
          <w:szCs w:val="28"/>
          <w:lang w:val="ru-RU"/>
        </w:rPr>
        <w:t>…</w:t>
      </w:r>
      <w:r w:rsidRPr="00995638">
        <w:rPr>
          <w:rFonts w:ascii="Times New Roman" w:hAnsi="Times New Roman" w:cs="Times New Roman"/>
          <w:sz w:val="28"/>
          <w:szCs w:val="28"/>
          <w:lang w:val="ru-RU"/>
        </w:rPr>
        <w:t xml:space="preserve"> </w:t>
      </w:r>
      <w:r w:rsidRPr="000E5666">
        <w:rPr>
          <w:rFonts w:ascii="Times New Roman" w:hAnsi="Times New Roman" w:cs="Times New Roman"/>
          <w:sz w:val="28"/>
          <w:szCs w:val="28"/>
        </w:rPr>
        <w:t>канд. пед. наук: 13.00.01</w:t>
      </w:r>
      <w:r w:rsidRPr="00995638">
        <w:rPr>
          <w:rFonts w:ascii="Times New Roman" w:hAnsi="Times New Roman" w:cs="Times New Roman"/>
          <w:sz w:val="28"/>
          <w:szCs w:val="28"/>
          <w:lang w:val="ru-RU"/>
        </w:rPr>
        <w:t>.</w:t>
      </w:r>
      <w:r w:rsidRPr="000E5666">
        <w:rPr>
          <w:rFonts w:ascii="Times New Roman" w:hAnsi="Times New Roman" w:cs="Times New Roman"/>
          <w:sz w:val="28"/>
          <w:szCs w:val="28"/>
        </w:rPr>
        <w:t xml:space="preserve"> </w:t>
      </w:r>
      <w:r>
        <w:rPr>
          <w:rFonts w:ascii="Times New Roman" w:hAnsi="Times New Roman" w:cs="Times New Roman"/>
          <w:sz w:val="28"/>
          <w:szCs w:val="28"/>
          <w:lang w:val="ru-RU"/>
        </w:rPr>
        <w:t>–</w:t>
      </w:r>
      <w:r w:rsidRPr="00995638">
        <w:rPr>
          <w:rFonts w:ascii="Times New Roman" w:hAnsi="Times New Roman" w:cs="Times New Roman"/>
          <w:sz w:val="28"/>
          <w:szCs w:val="28"/>
          <w:lang w:val="ru-RU"/>
        </w:rPr>
        <w:t xml:space="preserve"> </w:t>
      </w:r>
      <w:r w:rsidRPr="000E5666">
        <w:rPr>
          <w:rFonts w:ascii="Times New Roman" w:hAnsi="Times New Roman" w:cs="Times New Roman"/>
          <w:sz w:val="28"/>
          <w:szCs w:val="28"/>
        </w:rPr>
        <w:t>М.</w:t>
      </w:r>
      <w:r w:rsidRPr="00995638">
        <w:rPr>
          <w:rFonts w:ascii="Times New Roman" w:hAnsi="Times New Roman" w:cs="Times New Roman"/>
          <w:sz w:val="28"/>
          <w:szCs w:val="28"/>
          <w:lang w:val="ru-RU"/>
        </w:rPr>
        <w:t>,</w:t>
      </w:r>
      <w:r w:rsidRPr="000E5666">
        <w:rPr>
          <w:rFonts w:ascii="Times New Roman" w:hAnsi="Times New Roman" w:cs="Times New Roman"/>
          <w:sz w:val="28"/>
          <w:szCs w:val="28"/>
        </w:rPr>
        <w:t xml:space="preserve"> 1989</w:t>
      </w:r>
      <w:r w:rsidRPr="00995638">
        <w:rPr>
          <w:rFonts w:ascii="Times New Roman" w:hAnsi="Times New Roman" w:cs="Times New Roman"/>
          <w:sz w:val="28"/>
          <w:szCs w:val="28"/>
          <w:lang w:val="ru-RU"/>
        </w:rPr>
        <w:t>.</w:t>
      </w:r>
      <w:r w:rsidRPr="000E5666">
        <w:rPr>
          <w:rFonts w:ascii="Times New Roman" w:hAnsi="Times New Roman" w:cs="Times New Roman"/>
          <w:sz w:val="28"/>
          <w:szCs w:val="28"/>
        </w:rPr>
        <w:t xml:space="preserve"> </w:t>
      </w:r>
      <w:r>
        <w:rPr>
          <w:rFonts w:ascii="Times New Roman" w:hAnsi="Times New Roman" w:cs="Times New Roman"/>
          <w:sz w:val="28"/>
          <w:szCs w:val="28"/>
          <w:lang w:val="ru-RU"/>
        </w:rPr>
        <w:t>–</w:t>
      </w:r>
      <w:r w:rsidRPr="00995638">
        <w:rPr>
          <w:rFonts w:ascii="Times New Roman" w:hAnsi="Times New Roman" w:cs="Times New Roman"/>
          <w:sz w:val="28"/>
          <w:szCs w:val="28"/>
          <w:lang w:val="ru-RU"/>
        </w:rPr>
        <w:t xml:space="preserve"> </w:t>
      </w:r>
      <w:r w:rsidRPr="000E5666">
        <w:rPr>
          <w:rFonts w:ascii="Times New Roman" w:hAnsi="Times New Roman" w:cs="Times New Roman"/>
          <w:sz w:val="28"/>
          <w:szCs w:val="28"/>
        </w:rPr>
        <w:t>21</w:t>
      </w:r>
      <w:r w:rsidRPr="00995638">
        <w:rPr>
          <w:rFonts w:ascii="Times New Roman" w:hAnsi="Times New Roman" w:cs="Times New Roman"/>
          <w:sz w:val="28"/>
          <w:szCs w:val="28"/>
          <w:lang w:val="ru-RU"/>
        </w:rPr>
        <w:t xml:space="preserve"> </w:t>
      </w:r>
      <w:r w:rsidRPr="000E5666">
        <w:rPr>
          <w:rFonts w:ascii="Times New Roman" w:hAnsi="Times New Roman" w:cs="Times New Roman"/>
          <w:sz w:val="28"/>
          <w:szCs w:val="28"/>
        </w:rPr>
        <w:t>с.</w:t>
      </w:r>
    </w:p>
    <w:p w14:paraId="3C323B1E" w14:textId="77777777" w:rsidR="006B2789" w:rsidRPr="000E5666"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Canbolat</w:t>
      </w:r>
      <w:r w:rsidRPr="000E5666">
        <w:rPr>
          <w:rFonts w:ascii="Times New Roman" w:hAnsi="Times New Roman" w:cs="Times New Roman"/>
          <w:sz w:val="28"/>
          <w:szCs w:val="28"/>
          <w:lang w:val="en-GB"/>
        </w:rPr>
        <w:t xml:space="preserve"> </w:t>
      </w:r>
      <w:r w:rsidRPr="000E5666">
        <w:rPr>
          <w:rFonts w:ascii="Times New Roman" w:hAnsi="Times New Roman" w:cs="Times New Roman"/>
          <w:sz w:val="28"/>
          <w:szCs w:val="28"/>
        </w:rPr>
        <w:t>C., Yılmaz M. Students' Views on the Use of Teaching Strategy Through Invention in Digital Illustration Course and an Application Study</w:t>
      </w:r>
      <w:r>
        <w:rPr>
          <w:rFonts w:ascii="Times New Roman" w:hAnsi="Times New Roman" w:cs="Times New Roman"/>
          <w:sz w:val="28"/>
          <w:szCs w:val="28"/>
          <w:lang w:val="en-US"/>
        </w:rPr>
        <w:t xml:space="preserve"> //</w:t>
      </w:r>
      <w:r w:rsidRPr="000E5666">
        <w:rPr>
          <w:rFonts w:ascii="Times New Roman" w:hAnsi="Times New Roman" w:cs="Times New Roman"/>
          <w:sz w:val="28"/>
          <w:szCs w:val="28"/>
        </w:rPr>
        <w:t xml:space="preserve"> Kastamonu Education Journal</w:t>
      </w:r>
      <w:r>
        <w:rPr>
          <w:rFonts w:ascii="Times New Roman" w:hAnsi="Times New Roman" w:cs="Times New Roman"/>
          <w:sz w:val="28"/>
          <w:szCs w:val="28"/>
          <w:lang w:val="en-US"/>
        </w:rPr>
        <w:t>. – 2021. – Vol.</w:t>
      </w:r>
      <w:r w:rsidRPr="000E5666">
        <w:rPr>
          <w:rFonts w:ascii="Times New Roman" w:hAnsi="Times New Roman" w:cs="Times New Roman"/>
          <w:sz w:val="28"/>
          <w:szCs w:val="28"/>
        </w:rPr>
        <w:t xml:space="preserve"> 29</w:t>
      </w:r>
      <w:r>
        <w:rPr>
          <w:rFonts w:ascii="Times New Roman" w:hAnsi="Times New Roman" w:cs="Times New Roman"/>
          <w:sz w:val="28"/>
          <w:szCs w:val="28"/>
          <w:lang w:val="en-US"/>
        </w:rPr>
        <w:t xml:space="preserve">, Issue </w:t>
      </w:r>
      <w:r w:rsidRPr="000E5666">
        <w:rPr>
          <w:rFonts w:ascii="Times New Roman" w:hAnsi="Times New Roman" w:cs="Times New Roman"/>
          <w:sz w:val="28"/>
          <w:szCs w:val="28"/>
        </w:rPr>
        <w:t>1</w:t>
      </w:r>
      <w:r>
        <w:rPr>
          <w:rFonts w:ascii="Times New Roman" w:hAnsi="Times New Roman" w:cs="Times New Roman"/>
          <w:sz w:val="28"/>
          <w:szCs w:val="28"/>
          <w:lang w:val="en-US"/>
        </w:rPr>
        <w:t>. – P.</w:t>
      </w:r>
      <w:r w:rsidRPr="000E5666">
        <w:rPr>
          <w:rFonts w:ascii="Times New Roman" w:hAnsi="Times New Roman" w:cs="Times New Roman"/>
          <w:sz w:val="28"/>
          <w:szCs w:val="28"/>
        </w:rPr>
        <w:t xml:space="preserve"> 127-137.</w:t>
      </w:r>
    </w:p>
    <w:p w14:paraId="6E12B0E2" w14:textId="77777777" w:rsidR="006B2789" w:rsidRPr="00FD35DE"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995638">
        <w:rPr>
          <w:rFonts w:ascii="Times New Roman" w:hAnsi="Times New Roman" w:cs="Times New Roman"/>
          <w:sz w:val="28"/>
          <w:szCs w:val="28"/>
        </w:rPr>
        <w:t xml:space="preserve"> </w:t>
      </w:r>
      <w:r w:rsidRPr="00995638">
        <w:rPr>
          <w:rStyle w:val="rynqvb"/>
          <w:rFonts w:ascii="Times New Roman" w:hAnsi="Times New Roman" w:cs="Times New Roman"/>
          <w:sz w:val="28"/>
          <w:szCs w:val="28"/>
        </w:rPr>
        <w:t>Шарипов Ф.В.</w:t>
      </w:r>
      <w:r w:rsidRPr="00995638">
        <w:rPr>
          <w:rStyle w:val="hwtze"/>
          <w:rFonts w:ascii="Times New Roman" w:hAnsi="Times New Roman" w:cs="Times New Roman"/>
          <w:sz w:val="28"/>
          <w:szCs w:val="28"/>
        </w:rPr>
        <w:t xml:space="preserve"> </w:t>
      </w:r>
      <w:r w:rsidRPr="00995638">
        <w:rPr>
          <w:rStyle w:val="rynqvb"/>
          <w:rFonts w:ascii="Times New Roman" w:hAnsi="Times New Roman" w:cs="Times New Roman"/>
          <w:sz w:val="28"/>
          <w:szCs w:val="28"/>
        </w:rPr>
        <w:t>Педагогика и психология высшей школы: учеб.</w:t>
      </w:r>
      <w:r w:rsidRPr="00995638">
        <w:rPr>
          <w:rStyle w:val="hwtze"/>
          <w:rFonts w:ascii="Times New Roman" w:hAnsi="Times New Roman" w:cs="Times New Roman"/>
          <w:sz w:val="28"/>
          <w:szCs w:val="28"/>
        </w:rPr>
        <w:t xml:space="preserve"> </w:t>
      </w:r>
      <w:r>
        <w:rPr>
          <w:rStyle w:val="hwtze"/>
          <w:rFonts w:ascii="Times New Roman" w:hAnsi="Times New Roman" w:cs="Times New Roman"/>
          <w:sz w:val="28"/>
          <w:szCs w:val="28"/>
          <w:lang w:val="ru-RU"/>
        </w:rPr>
        <w:t>пос</w:t>
      </w:r>
      <w:r w:rsidRPr="005B29BD">
        <w:rPr>
          <w:rStyle w:val="hwtze"/>
          <w:rFonts w:ascii="Times New Roman" w:hAnsi="Times New Roman" w:cs="Times New Roman"/>
          <w:sz w:val="28"/>
          <w:szCs w:val="28"/>
          <w:lang w:val="ru-RU"/>
        </w:rPr>
        <w:t xml:space="preserve">. – </w:t>
      </w:r>
      <w:r w:rsidRPr="00FD35DE">
        <w:rPr>
          <w:rStyle w:val="rynqvb"/>
          <w:rFonts w:ascii="Times New Roman" w:hAnsi="Times New Roman" w:cs="Times New Roman"/>
          <w:sz w:val="28"/>
          <w:szCs w:val="28"/>
        </w:rPr>
        <w:t xml:space="preserve">М.: Логос, 2012. </w:t>
      </w:r>
      <w:r w:rsidRPr="00FD35DE">
        <w:rPr>
          <w:rStyle w:val="rynqvb"/>
          <w:rFonts w:ascii="Times New Roman" w:hAnsi="Times New Roman" w:cs="Times New Roman"/>
          <w:sz w:val="28"/>
          <w:szCs w:val="28"/>
          <w:lang w:val="ru-RU"/>
        </w:rPr>
        <w:t xml:space="preserve">– </w:t>
      </w:r>
      <w:r w:rsidRPr="00FD35DE">
        <w:rPr>
          <w:rStyle w:val="rynqvb"/>
          <w:rFonts w:ascii="Times New Roman" w:hAnsi="Times New Roman" w:cs="Times New Roman"/>
          <w:sz w:val="28"/>
          <w:szCs w:val="28"/>
        </w:rPr>
        <w:t>448 с</w:t>
      </w:r>
      <w:r w:rsidRPr="00FD35DE">
        <w:rPr>
          <w:rFonts w:ascii="Times New Roman" w:hAnsi="Times New Roman" w:cs="Times New Roman"/>
          <w:sz w:val="28"/>
          <w:szCs w:val="28"/>
        </w:rPr>
        <w:t>.</w:t>
      </w:r>
    </w:p>
    <w:p w14:paraId="5E18B6C6" w14:textId="6EEC6B2D" w:rsidR="006B2789" w:rsidRPr="00FD35DE"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FD35DE">
        <w:rPr>
          <w:rFonts w:ascii="Times New Roman" w:hAnsi="Times New Roman" w:cs="Times New Roman"/>
          <w:sz w:val="28"/>
          <w:szCs w:val="28"/>
        </w:rPr>
        <w:t xml:space="preserve">Rahimzhanova M. Theoretical bases of construction course "Computational geometry"» тақырыбы бойынша // Procced. </w:t>
      </w:r>
      <w:r w:rsidRPr="00FD35DE">
        <w:rPr>
          <w:rFonts w:ascii="Times New Roman" w:hAnsi="Times New Roman" w:cs="Times New Roman"/>
          <w:bCs/>
          <w:sz w:val="28"/>
          <w:szCs w:val="28"/>
        </w:rPr>
        <w:t>7th internat</w:t>
      </w:r>
      <w:r w:rsidRPr="00FD35DE">
        <w:rPr>
          <w:rFonts w:ascii="Times New Roman" w:hAnsi="Times New Roman" w:cs="Times New Roman"/>
          <w:bCs/>
          <w:sz w:val="28"/>
          <w:szCs w:val="28"/>
          <w:lang w:val="en-US"/>
        </w:rPr>
        <w:t>.</w:t>
      </w:r>
      <w:r w:rsidRPr="00FD35DE">
        <w:rPr>
          <w:rFonts w:ascii="Times New Roman" w:hAnsi="Times New Roman" w:cs="Times New Roman"/>
          <w:bCs/>
          <w:sz w:val="28"/>
          <w:szCs w:val="28"/>
        </w:rPr>
        <w:t xml:space="preserve"> conf</w:t>
      </w:r>
      <w:r w:rsidRPr="00FD35DE">
        <w:rPr>
          <w:rFonts w:ascii="Times New Roman" w:hAnsi="Times New Roman" w:cs="Times New Roman"/>
          <w:bCs/>
          <w:sz w:val="28"/>
          <w:szCs w:val="28"/>
          <w:lang w:val="en-US"/>
        </w:rPr>
        <w:t>.</w:t>
      </w:r>
      <w:r w:rsidRPr="00FD35DE">
        <w:rPr>
          <w:rFonts w:ascii="Times New Roman" w:hAnsi="Times New Roman" w:cs="Times New Roman"/>
          <w:bCs/>
          <w:sz w:val="28"/>
          <w:szCs w:val="28"/>
        </w:rPr>
        <w:t xml:space="preserve"> “Recent trend in Science and Technology management”. – </w:t>
      </w:r>
      <w:r w:rsidR="00FD35DE" w:rsidRPr="00FD35DE">
        <w:rPr>
          <w:rFonts w:ascii="Times New Roman" w:hAnsi="Times New Roman" w:cs="Times New Roman"/>
          <w:bCs/>
          <w:sz w:val="28"/>
          <w:szCs w:val="28"/>
        </w:rPr>
        <w:t>London</w:t>
      </w:r>
      <w:r w:rsidRPr="00FD35DE">
        <w:rPr>
          <w:rFonts w:ascii="Times New Roman" w:hAnsi="Times New Roman" w:cs="Times New Roman"/>
          <w:bCs/>
          <w:sz w:val="28"/>
          <w:szCs w:val="28"/>
        </w:rPr>
        <w:t>, 2017.</w:t>
      </w:r>
      <w:r w:rsidRPr="00FD35DE">
        <w:rPr>
          <w:rFonts w:ascii="Times New Roman" w:hAnsi="Times New Roman" w:cs="Times New Roman"/>
          <w:sz w:val="28"/>
          <w:szCs w:val="28"/>
        </w:rPr>
        <w:t xml:space="preserve"> – </w:t>
      </w:r>
      <w:r w:rsidR="00FD35DE" w:rsidRPr="00FD35DE">
        <w:rPr>
          <w:rFonts w:ascii="Times New Roman" w:hAnsi="Times New Roman" w:cs="Times New Roman"/>
          <w:sz w:val="28"/>
          <w:szCs w:val="28"/>
        </w:rPr>
        <w:t>P</w:t>
      </w:r>
      <w:r w:rsidRPr="00FD35DE">
        <w:rPr>
          <w:rFonts w:ascii="Times New Roman" w:hAnsi="Times New Roman" w:cs="Times New Roman"/>
          <w:sz w:val="28"/>
          <w:szCs w:val="28"/>
        </w:rPr>
        <w:t>.</w:t>
      </w:r>
      <w:r w:rsidR="00FD35DE" w:rsidRPr="00FD35DE">
        <w:rPr>
          <w:rFonts w:ascii="Times New Roman" w:hAnsi="Times New Roman" w:cs="Times New Roman"/>
          <w:sz w:val="28"/>
          <w:szCs w:val="28"/>
        </w:rPr>
        <w:t xml:space="preserve"> </w:t>
      </w:r>
      <w:r w:rsidRPr="00FD35DE">
        <w:rPr>
          <w:rFonts w:ascii="Times New Roman" w:hAnsi="Times New Roman" w:cs="Times New Roman"/>
          <w:sz w:val="28"/>
          <w:szCs w:val="28"/>
        </w:rPr>
        <w:t>77-85.</w:t>
      </w:r>
    </w:p>
    <w:p w14:paraId="7528C0B0" w14:textId="77777777" w:rsidR="006B2789" w:rsidRPr="000E5666"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FD35DE">
        <w:rPr>
          <w:rFonts w:ascii="Times New Roman" w:hAnsi="Times New Roman" w:cs="Times New Roman"/>
          <w:sz w:val="28"/>
          <w:szCs w:val="28"/>
        </w:rPr>
        <w:t xml:space="preserve">Якиманская И.С. Технология личностно-ориентированного </w:t>
      </w:r>
      <w:r>
        <w:rPr>
          <w:rFonts w:ascii="Times New Roman" w:hAnsi="Times New Roman" w:cs="Times New Roman"/>
          <w:sz w:val="28"/>
          <w:szCs w:val="28"/>
        </w:rPr>
        <w:t xml:space="preserve">образования. </w:t>
      </w:r>
      <w:r w:rsidRPr="00995638">
        <w:rPr>
          <w:rFonts w:ascii="Times New Roman" w:hAnsi="Times New Roman" w:cs="Times New Roman"/>
          <w:sz w:val="28"/>
          <w:szCs w:val="28"/>
        </w:rPr>
        <w:t xml:space="preserve">– </w:t>
      </w:r>
      <w:r w:rsidRPr="000E5666">
        <w:rPr>
          <w:rFonts w:ascii="Times New Roman" w:hAnsi="Times New Roman" w:cs="Times New Roman"/>
          <w:sz w:val="28"/>
          <w:szCs w:val="28"/>
        </w:rPr>
        <w:t xml:space="preserve">М., </w:t>
      </w:r>
      <w:r w:rsidRPr="00995638">
        <w:rPr>
          <w:rFonts w:ascii="Times New Roman" w:hAnsi="Times New Roman" w:cs="Times New Roman"/>
          <w:sz w:val="28"/>
          <w:szCs w:val="28"/>
        </w:rPr>
        <w:t>2000</w:t>
      </w:r>
      <w:r w:rsidRPr="000E5666">
        <w:rPr>
          <w:rFonts w:ascii="Times New Roman" w:hAnsi="Times New Roman" w:cs="Times New Roman"/>
          <w:sz w:val="28"/>
          <w:szCs w:val="28"/>
        </w:rPr>
        <w:t>.</w:t>
      </w:r>
      <w:r w:rsidRPr="00995638">
        <w:rPr>
          <w:rFonts w:ascii="Times New Roman" w:hAnsi="Times New Roman" w:cs="Times New Roman"/>
          <w:sz w:val="28"/>
          <w:szCs w:val="28"/>
        </w:rPr>
        <w:t xml:space="preserve"> – 175 с.</w:t>
      </w:r>
    </w:p>
    <w:p w14:paraId="37751C52" w14:textId="77777777" w:rsidR="006B2789" w:rsidRPr="000E5666"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Бедерханова В.П., Бондарев П.Б. Педагогическое проектирование в инновационной деятельности</w:t>
      </w:r>
      <w:r>
        <w:rPr>
          <w:rFonts w:ascii="Times New Roman" w:hAnsi="Times New Roman" w:cs="Times New Roman"/>
          <w:sz w:val="28"/>
          <w:szCs w:val="28"/>
          <w:lang w:val="ru-RU"/>
        </w:rPr>
        <w:t>:</w:t>
      </w:r>
      <w:r w:rsidRPr="000E5666">
        <w:rPr>
          <w:rFonts w:ascii="Times New Roman" w:hAnsi="Times New Roman" w:cs="Times New Roman"/>
          <w:sz w:val="28"/>
          <w:szCs w:val="28"/>
        </w:rPr>
        <w:t xml:space="preserve"> учеб. пос. </w:t>
      </w:r>
      <w:r>
        <w:rPr>
          <w:rFonts w:ascii="Times New Roman" w:hAnsi="Times New Roman" w:cs="Times New Roman"/>
          <w:sz w:val="28"/>
          <w:szCs w:val="28"/>
        </w:rPr>
        <w:t>–</w:t>
      </w:r>
      <w:r w:rsidRPr="000E5666">
        <w:rPr>
          <w:rFonts w:ascii="Times New Roman" w:hAnsi="Times New Roman" w:cs="Times New Roman"/>
          <w:sz w:val="28"/>
          <w:szCs w:val="28"/>
        </w:rPr>
        <w:t xml:space="preserve"> Краснодар, 2013. </w:t>
      </w:r>
      <w:r>
        <w:rPr>
          <w:rFonts w:ascii="Times New Roman" w:hAnsi="Times New Roman" w:cs="Times New Roman"/>
          <w:sz w:val="28"/>
          <w:szCs w:val="28"/>
        </w:rPr>
        <w:t>–</w:t>
      </w:r>
      <w:r w:rsidRPr="000E5666">
        <w:rPr>
          <w:rFonts w:ascii="Times New Roman" w:hAnsi="Times New Roman" w:cs="Times New Roman"/>
          <w:sz w:val="28"/>
          <w:szCs w:val="28"/>
        </w:rPr>
        <w:t xml:space="preserve"> 54</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с.</w:t>
      </w:r>
    </w:p>
    <w:p w14:paraId="22CC3D59" w14:textId="77777777" w:rsidR="006B2789" w:rsidRPr="000E5666"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Сериков В.В. Образование и личность</w:t>
      </w:r>
      <w:r>
        <w:rPr>
          <w:rFonts w:ascii="Times New Roman" w:hAnsi="Times New Roman" w:cs="Times New Roman"/>
          <w:sz w:val="28"/>
          <w:szCs w:val="28"/>
          <w:lang w:val="ru-RU"/>
        </w:rPr>
        <w:t>:</w:t>
      </w:r>
      <w:r w:rsidRPr="000E5666">
        <w:rPr>
          <w:rFonts w:ascii="Times New Roman" w:hAnsi="Times New Roman" w:cs="Times New Roman"/>
          <w:sz w:val="28"/>
          <w:szCs w:val="28"/>
        </w:rPr>
        <w:t xml:space="preserve"> теория и практика проектирования педагогических систем. </w:t>
      </w:r>
      <w:r>
        <w:rPr>
          <w:rFonts w:ascii="Times New Roman" w:hAnsi="Times New Roman" w:cs="Times New Roman"/>
          <w:sz w:val="28"/>
          <w:szCs w:val="28"/>
        </w:rPr>
        <w:t>–</w:t>
      </w:r>
      <w:r w:rsidRPr="000E5666">
        <w:rPr>
          <w:rFonts w:ascii="Times New Roman" w:hAnsi="Times New Roman" w:cs="Times New Roman"/>
          <w:sz w:val="28"/>
          <w:szCs w:val="28"/>
        </w:rPr>
        <w:t xml:space="preserve"> М.: Логос, 1999. </w:t>
      </w:r>
      <w:r>
        <w:rPr>
          <w:rFonts w:ascii="Times New Roman" w:hAnsi="Times New Roman" w:cs="Times New Roman"/>
          <w:sz w:val="28"/>
          <w:szCs w:val="28"/>
        </w:rPr>
        <w:t>–</w:t>
      </w:r>
      <w:r w:rsidRPr="000E5666">
        <w:rPr>
          <w:rFonts w:ascii="Times New Roman" w:hAnsi="Times New Roman" w:cs="Times New Roman"/>
          <w:sz w:val="28"/>
          <w:szCs w:val="28"/>
        </w:rPr>
        <w:t xml:space="preserve"> 272</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с.</w:t>
      </w:r>
    </w:p>
    <w:p w14:paraId="105A44B8" w14:textId="77777777" w:rsidR="006B2789" w:rsidRPr="000E5666" w:rsidRDefault="006B2789" w:rsidP="002A5D8A">
      <w:pPr>
        <w:pStyle w:val="a3"/>
        <w:numPr>
          <w:ilvl w:val="0"/>
          <w:numId w:val="25"/>
        </w:numPr>
        <w:tabs>
          <w:tab w:val="left" w:pos="1276"/>
        </w:tabs>
        <w:ind w:left="0" w:firstLine="709"/>
        <w:jc w:val="both"/>
        <w:rPr>
          <w:rFonts w:ascii="Times New Roman" w:eastAsia="Times New Roman" w:hAnsi="Times New Roman" w:cs="Times New Roman"/>
          <w:sz w:val="28"/>
          <w:szCs w:val="28"/>
        </w:rPr>
      </w:pPr>
      <w:r w:rsidRPr="000E5666">
        <w:rPr>
          <w:rFonts w:ascii="Times New Roman" w:eastAsia="Times New Roman" w:hAnsi="Times New Roman" w:cs="Times New Roman"/>
          <w:sz w:val="28"/>
          <w:szCs w:val="28"/>
        </w:rPr>
        <w:t>Смолянинова О.Г. Развитие методической системы формирования информационной и коммуникативной компетентности будущего учителя на основе мультимедиа-технологий: автореф. ... док. пед. н</w:t>
      </w:r>
      <w:r>
        <w:rPr>
          <w:rFonts w:ascii="Times New Roman" w:eastAsia="Times New Roman" w:hAnsi="Times New Roman" w:cs="Times New Roman"/>
          <w:sz w:val="28"/>
          <w:szCs w:val="28"/>
          <w:lang w:val="ru-RU"/>
        </w:rPr>
        <w:t>аук</w:t>
      </w:r>
      <w:r w:rsidRPr="000E5666">
        <w:rPr>
          <w:rFonts w:ascii="Times New Roman" w:eastAsia="Times New Roman" w:hAnsi="Times New Roman" w:cs="Times New Roman"/>
          <w:sz w:val="28"/>
          <w:szCs w:val="28"/>
        </w:rPr>
        <w:t xml:space="preserve">: 13.00.02. </w:t>
      </w:r>
      <w:r>
        <w:rPr>
          <w:rFonts w:ascii="Times New Roman" w:eastAsia="Times New Roman" w:hAnsi="Times New Roman" w:cs="Times New Roman"/>
          <w:sz w:val="28"/>
          <w:szCs w:val="28"/>
        </w:rPr>
        <w:t>–</w:t>
      </w:r>
      <w:r w:rsidRPr="000E5666">
        <w:rPr>
          <w:rFonts w:ascii="Times New Roman" w:eastAsia="Times New Roman" w:hAnsi="Times New Roman" w:cs="Times New Roman"/>
          <w:sz w:val="28"/>
          <w:szCs w:val="28"/>
        </w:rPr>
        <w:t xml:space="preserve"> СПб.: РГПУ им. А.И. Герцена, 2002. </w:t>
      </w:r>
      <w:r>
        <w:rPr>
          <w:rFonts w:ascii="Times New Roman" w:eastAsia="Times New Roman" w:hAnsi="Times New Roman" w:cs="Times New Roman"/>
          <w:sz w:val="28"/>
          <w:szCs w:val="28"/>
        </w:rPr>
        <w:t>–</w:t>
      </w:r>
      <w:r w:rsidRPr="000E5666">
        <w:rPr>
          <w:rFonts w:ascii="Times New Roman" w:eastAsia="Times New Roman" w:hAnsi="Times New Roman" w:cs="Times New Roman"/>
          <w:sz w:val="28"/>
          <w:szCs w:val="28"/>
        </w:rPr>
        <w:t xml:space="preserve"> 16 с.</w:t>
      </w:r>
    </w:p>
    <w:p w14:paraId="720B01F6" w14:textId="77777777" w:rsidR="006B2789" w:rsidRPr="000E5666"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lastRenderedPageBreak/>
        <w:t>Халикова К.З. Роль компьютерной графики при формировании компетентности в области информационно-коммуникационных технологий у будущих учителей информатики</w:t>
      </w:r>
      <w:r w:rsidRPr="00ED4A95">
        <w:rPr>
          <w:rFonts w:ascii="Times New Roman" w:hAnsi="Times New Roman" w:cs="Times New Roman"/>
          <w:sz w:val="28"/>
          <w:szCs w:val="28"/>
          <w:lang w:val="ru-RU"/>
        </w:rPr>
        <w:t xml:space="preserve"> </w:t>
      </w:r>
      <w:r w:rsidRPr="000E5666">
        <w:rPr>
          <w:rFonts w:ascii="Times New Roman" w:hAnsi="Times New Roman" w:cs="Times New Roman"/>
          <w:sz w:val="28"/>
          <w:szCs w:val="28"/>
        </w:rPr>
        <w:t>//</w:t>
      </w:r>
      <w:r w:rsidRPr="00ED4A95">
        <w:rPr>
          <w:rFonts w:ascii="Times New Roman" w:hAnsi="Times New Roman" w:cs="Times New Roman"/>
          <w:sz w:val="28"/>
          <w:szCs w:val="28"/>
          <w:lang w:val="ru-RU"/>
        </w:rPr>
        <w:t xml:space="preserve"> </w:t>
      </w:r>
      <w:r>
        <w:rPr>
          <w:rFonts w:ascii="Times New Roman" w:hAnsi="Times New Roman" w:cs="Times New Roman"/>
          <w:sz w:val="28"/>
          <w:szCs w:val="28"/>
          <w:lang w:val="ru-RU"/>
        </w:rPr>
        <w:t>Проблемы информатики</w:t>
      </w:r>
      <w:r w:rsidRPr="000E5666">
        <w:rPr>
          <w:rFonts w:ascii="Times New Roman" w:hAnsi="Times New Roman" w:cs="Times New Roman"/>
          <w:sz w:val="28"/>
          <w:szCs w:val="28"/>
        </w:rPr>
        <w:t xml:space="preserve">. </w:t>
      </w:r>
      <w:r w:rsidRPr="00ED4A95">
        <w:rPr>
          <w:rFonts w:ascii="Times New Roman" w:hAnsi="Times New Roman" w:cs="Times New Roman"/>
          <w:sz w:val="28"/>
          <w:szCs w:val="28"/>
          <w:lang w:val="ru-RU"/>
        </w:rPr>
        <w:t xml:space="preserve">– </w:t>
      </w:r>
      <w:r w:rsidRPr="000E5666">
        <w:rPr>
          <w:rFonts w:ascii="Times New Roman" w:hAnsi="Times New Roman" w:cs="Times New Roman"/>
          <w:sz w:val="28"/>
          <w:szCs w:val="28"/>
        </w:rPr>
        <w:t>201</w:t>
      </w:r>
      <w:r>
        <w:rPr>
          <w:rFonts w:ascii="Times New Roman" w:hAnsi="Times New Roman" w:cs="Times New Roman"/>
          <w:sz w:val="28"/>
          <w:szCs w:val="28"/>
          <w:lang w:val="ru-RU"/>
        </w:rPr>
        <w:t>2. – №</w:t>
      </w:r>
      <w:r w:rsidRPr="000E5666">
        <w:rPr>
          <w:rFonts w:ascii="Times New Roman" w:hAnsi="Times New Roman" w:cs="Times New Roman"/>
          <w:sz w:val="28"/>
          <w:szCs w:val="28"/>
        </w:rPr>
        <w:t>1</w:t>
      </w:r>
      <w:r>
        <w:rPr>
          <w:rFonts w:ascii="Times New Roman" w:hAnsi="Times New Roman" w:cs="Times New Roman"/>
          <w:sz w:val="28"/>
          <w:szCs w:val="28"/>
          <w:lang w:val="ru-RU"/>
        </w:rPr>
        <w:t xml:space="preserve">(13). – </w:t>
      </w:r>
      <w:r>
        <w:rPr>
          <w:rFonts w:ascii="Times New Roman" w:hAnsi="Times New Roman" w:cs="Times New Roman"/>
          <w:sz w:val="28"/>
          <w:szCs w:val="28"/>
          <w:lang w:val="en-US"/>
        </w:rPr>
        <w:t>C</w:t>
      </w:r>
      <w:r>
        <w:rPr>
          <w:rFonts w:ascii="Times New Roman" w:hAnsi="Times New Roman" w:cs="Times New Roman"/>
          <w:sz w:val="28"/>
          <w:szCs w:val="28"/>
          <w:lang w:val="ru-RU"/>
        </w:rPr>
        <w:t>.</w:t>
      </w:r>
      <w:r w:rsidRPr="00ED4A95">
        <w:rPr>
          <w:rFonts w:ascii="Times New Roman" w:hAnsi="Times New Roman" w:cs="Times New Roman"/>
          <w:sz w:val="28"/>
          <w:szCs w:val="28"/>
          <w:lang w:val="ru-RU"/>
        </w:rPr>
        <w:t xml:space="preserve"> 80-86</w:t>
      </w:r>
      <w:r>
        <w:rPr>
          <w:rFonts w:ascii="Times New Roman" w:hAnsi="Times New Roman" w:cs="Times New Roman"/>
          <w:sz w:val="28"/>
          <w:szCs w:val="28"/>
          <w:lang w:val="ru-RU"/>
        </w:rPr>
        <w:t>.</w:t>
      </w:r>
    </w:p>
    <w:p w14:paraId="2B572045" w14:textId="77777777" w:rsidR="006B2789" w:rsidRPr="000E5666" w:rsidRDefault="006B2789" w:rsidP="002A5D8A">
      <w:pPr>
        <w:pStyle w:val="a3"/>
        <w:numPr>
          <w:ilvl w:val="0"/>
          <w:numId w:val="25"/>
        </w:numPr>
        <w:tabs>
          <w:tab w:val="left" w:pos="1276"/>
        </w:tabs>
        <w:ind w:left="0" w:firstLine="709"/>
        <w:jc w:val="both"/>
        <w:rPr>
          <w:rFonts w:ascii="Times New Roman" w:eastAsia="Calibri" w:hAnsi="Times New Roman" w:cs="Times New Roman"/>
          <w:sz w:val="28"/>
          <w:szCs w:val="28"/>
        </w:rPr>
      </w:pPr>
      <w:r w:rsidRPr="000E5666">
        <w:rPr>
          <w:rFonts w:ascii="Times New Roman" w:eastAsia="Calibri" w:hAnsi="Times New Roman" w:cs="Times New Roman"/>
          <w:sz w:val="28"/>
          <w:szCs w:val="28"/>
        </w:rPr>
        <w:t>Чембаров Е.А.</w:t>
      </w:r>
      <w:r w:rsidRPr="00ED4A95">
        <w:rPr>
          <w:rFonts w:ascii="Times New Roman" w:eastAsia="Calibri" w:hAnsi="Times New Roman" w:cs="Times New Roman"/>
          <w:sz w:val="28"/>
          <w:szCs w:val="28"/>
        </w:rPr>
        <w:t xml:space="preserve"> </w:t>
      </w:r>
      <w:r w:rsidRPr="000E5666">
        <w:rPr>
          <w:rFonts w:ascii="Times New Roman" w:eastAsia="Calibri" w:hAnsi="Times New Roman" w:cs="Times New Roman"/>
          <w:sz w:val="28"/>
          <w:szCs w:val="28"/>
        </w:rPr>
        <w:t>«Дизайндағы компьютерлік технологиялар» пәнін оқу кезінде дизайнер студенттердің кәсіби құзыреттілігін қалыптастыру ерекшеліктері // Тарихи және</w:t>
      </w:r>
      <w:r>
        <w:rPr>
          <w:rFonts w:ascii="Times New Roman" w:eastAsia="Calibri" w:hAnsi="Times New Roman" w:cs="Times New Roman"/>
          <w:sz w:val="28"/>
          <w:szCs w:val="28"/>
        </w:rPr>
        <w:t xml:space="preserve"> әлеуметтік-білім беру ойы. – 2013. –</w:t>
      </w:r>
      <w:r w:rsidRPr="00ED4A95">
        <w:rPr>
          <w:rFonts w:ascii="Times New Roman" w:eastAsia="Calibri" w:hAnsi="Times New Roman" w:cs="Times New Roman"/>
          <w:sz w:val="28"/>
          <w:szCs w:val="28"/>
        </w:rPr>
        <w:t xml:space="preserve"> </w:t>
      </w:r>
      <w:r w:rsidRPr="000E5666">
        <w:rPr>
          <w:rFonts w:ascii="Times New Roman" w:eastAsia="Calibri" w:hAnsi="Times New Roman" w:cs="Times New Roman"/>
          <w:sz w:val="28"/>
          <w:szCs w:val="28"/>
        </w:rPr>
        <w:t xml:space="preserve">№5. </w:t>
      </w:r>
      <w:r w:rsidRPr="00ED4A95">
        <w:rPr>
          <w:rFonts w:ascii="Times New Roman" w:eastAsia="Calibri" w:hAnsi="Times New Roman" w:cs="Times New Roman"/>
          <w:sz w:val="28"/>
          <w:szCs w:val="28"/>
        </w:rPr>
        <w:t xml:space="preserve">–                                                                 </w:t>
      </w:r>
      <w:r w:rsidRPr="000E5666">
        <w:rPr>
          <w:rFonts w:ascii="Times New Roman" w:eastAsia="Calibri" w:hAnsi="Times New Roman" w:cs="Times New Roman"/>
          <w:sz w:val="28"/>
          <w:szCs w:val="28"/>
        </w:rPr>
        <w:t>Б.</w:t>
      </w:r>
      <w:r w:rsidRPr="00ED4A95">
        <w:rPr>
          <w:rFonts w:ascii="Times New Roman" w:eastAsia="Calibri" w:hAnsi="Times New Roman" w:cs="Times New Roman"/>
          <w:sz w:val="28"/>
          <w:szCs w:val="28"/>
        </w:rPr>
        <w:t xml:space="preserve"> </w:t>
      </w:r>
      <w:r w:rsidRPr="000E5666">
        <w:rPr>
          <w:rFonts w:ascii="Times New Roman" w:eastAsia="Calibri" w:hAnsi="Times New Roman" w:cs="Times New Roman"/>
          <w:sz w:val="28"/>
          <w:szCs w:val="28"/>
        </w:rPr>
        <w:t>122-125.</w:t>
      </w:r>
    </w:p>
    <w:p w14:paraId="487DD21B" w14:textId="77777777" w:rsidR="006B2789" w:rsidRPr="000E5666"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Монахов В.М., Шабанов Т.Н., Смыковская Т.К. Методическая система инновационной школы: функционирование, развитие. </w:t>
      </w:r>
      <w:r>
        <w:rPr>
          <w:rFonts w:ascii="Times New Roman" w:hAnsi="Times New Roman" w:cs="Times New Roman"/>
          <w:sz w:val="28"/>
          <w:szCs w:val="28"/>
        </w:rPr>
        <w:t>–</w:t>
      </w:r>
      <w:r w:rsidRPr="000E5666">
        <w:rPr>
          <w:rFonts w:ascii="Times New Roman" w:hAnsi="Times New Roman" w:cs="Times New Roman"/>
          <w:sz w:val="28"/>
          <w:szCs w:val="28"/>
        </w:rPr>
        <w:t xml:space="preserve"> Волгоград, 2010. </w:t>
      </w:r>
      <w:r>
        <w:rPr>
          <w:rFonts w:ascii="Times New Roman" w:hAnsi="Times New Roman" w:cs="Times New Roman"/>
          <w:sz w:val="28"/>
          <w:szCs w:val="28"/>
        </w:rPr>
        <w:t>–</w:t>
      </w:r>
      <w:r w:rsidRPr="00ED4A95">
        <w:rPr>
          <w:rFonts w:ascii="Times New Roman" w:hAnsi="Times New Roman" w:cs="Times New Roman"/>
          <w:sz w:val="28"/>
          <w:szCs w:val="28"/>
          <w:lang w:val="ru-RU"/>
        </w:rPr>
        <w:t xml:space="preserve"> </w:t>
      </w:r>
      <w:r w:rsidRPr="000E5666">
        <w:rPr>
          <w:rFonts w:ascii="Times New Roman" w:hAnsi="Times New Roman" w:cs="Times New Roman"/>
          <w:sz w:val="28"/>
          <w:szCs w:val="28"/>
        </w:rPr>
        <w:t>147</w:t>
      </w:r>
      <w:r w:rsidRPr="00ED4A95">
        <w:rPr>
          <w:rFonts w:ascii="Times New Roman" w:hAnsi="Times New Roman" w:cs="Times New Roman"/>
          <w:sz w:val="28"/>
          <w:szCs w:val="28"/>
          <w:lang w:val="ru-RU"/>
        </w:rPr>
        <w:t xml:space="preserve"> </w:t>
      </w:r>
      <w:r w:rsidRPr="000E5666">
        <w:rPr>
          <w:rFonts w:ascii="Times New Roman" w:hAnsi="Times New Roman" w:cs="Times New Roman"/>
          <w:sz w:val="28"/>
          <w:szCs w:val="28"/>
        </w:rPr>
        <w:t>с.</w:t>
      </w:r>
    </w:p>
    <w:p w14:paraId="1DF223E3" w14:textId="77777777" w:rsidR="006B2789" w:rsidRPr="000E5666"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Шукуров</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У.Ж. Методы использования компьютерной графики в развитии творческих способностей учащихся (на примере науки об изобразительном искусстве)</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 xml:space="preserve"> Science and Education</w:t>
      </w:r>
      <w:r>
        <w:rPr>
          <w:rFonts w:ascii="Times New Roman" w:hAnsi="Times New Roman" w:cs="Times New Roman"/>
          <w:sz w:val="28"/>
          <w:szCs w:val="28"/>
          <w:lang w:val="ru-RU"/>
        </w:rPr>
        <w:t xml:space="preserve">. – 2022. – </w:t>
      </w:r>
      <w:r>
        <w:rPr>
          <w:rFonts w:ascii="Times New Roman" w:hAnsi="Times New Roman" w:cs="Times New Roman"/>
          <w:sz w:val="28"/>
          <w:szCs w:val="28"/>
          <w:lang w:val="en-US"/>
        </w:rPr>
        <w:t>Vol</w:t>
      </w:r>
      <w:r w:rsidRPr="00ED4A95">
        <w:rPr>
          <w:rFonts w:ascii="Times New Roman" w:hAnsi="Times New Roman" w:cs="Times New Roman"/>
          <w:sz w:val="28"/>
          <w:szCs w:val="28"/>
          <w:lang w:val="ru-RU"/>
        </w:rPr>
        <w:t>.</w:t>
      </w:r>
      <w:r w:rsidRPr="000E5666">
        <w:rPr>
          <w:rFonts w:ascii="Times New Roman" w:hAnsi="Times New Roman" w:cs="Times New Roman"/>
          <w:sz w:val="28"/>
          <w:szCs w:val="28"/>
        </w:rPr>
        <w:t xml:space="preserve"> 3</w:t>
      </w:r>
      <w:r w:rsidRPr="00ED4A95">
        <w:rPr>
          <w:rFonts w:ascii="Times New Roman" w:hAnsi="Times New Roman" w:cs="Times New Roman"/>
          <w:sz w:val="28"/>
          <w:szCs w:val="28"/>
          <w:lang w:val="ru-RU"/>
        </w:rPr>
        <w:t xml:space="preserve">, </w:t>
      </w:r>
      <w:r>
        <w:rPr>
          <w:rFonts w:ascii="Times New Roman" w:hAnsi="Times New Roman" w:cs="Times New Roman"/>
          <w:sz w:val="28"/>
          <w:szCs w:val="28"/>
          <w:lang w:val="en-US"/>
        </w:rPr>
        <w:t>Issue</w:t>
      </w:r>
      <w:r w:rsidRPr="00ED4A95">
        <w:rPr>
          <w:rFonts w:ascii="Times New Roman" w:hAnsi="Times New Roman" w:cs="Times New Roman"/>
          <w:sz w:val="28"/>
          <w:szCs w:val="28"/>
          <w:lang w:val="ru-RU"/>
        </w:rPr>
        <w:t xml:space="preserve"> </w:t>
      </w:r>
      <w:r w:rsidRPr="000E5666">
        <w:rPr>
          <w:rFonts w:ascii="Times New Roman" w:hAnsi="Times New Roman" w:cs="Times New Roman"/>
          <w:sz w:val="28"/>
          <w:szCs w:val="28"/>
        </w:rPr>
        <w:t>4</w:t>
      </w:r>
      <w:r w:rsidRPr="00ED4A95">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Pr="00ED4A95">
        <w:rPr>
          <w:rFonts w:ascii="Times New Roman" w:hAnsi="Times New Roman" w:cs="Times New Roman"/>
          <w:sz w:val="28"/>
          <w:szCs w:val="28"/>
          <w:lang w:val="ru-RU"/>
        </w:rPr>
        <w:t xml:space="preserve"> </w:t>
      </w:r>
      <w:r>
        <w:rPr>
          <w:rFonts w:ascii="Times New Roman" w:hAnsi="Times New Roman" w:cs="Times New Roman"/>
          <w:sz w:val="28"/>
          <w:szCs w:val="28"/>
          <w:lang w:val="en-US"/>
        </w:rPr>
        <w:t>P</w:t>
      </w:r>
      <w:r w:rsidRPr="00ED4A95">
        <w:rPr>
          <w:rFonts w:ascii="Times New Roman" w:hAnsi="Times New Roman" w:cs="Times New Roman"/>
          <w:sz w:val="28"/>
          <w:szCs w:val="28"/>
          <w:lang w:val="ru-RU"/>
        </w:rPr>
        <w:t>.</w:t>
      </w:r>
      <w:r w:rsidRPr="000E5666">
        <w:rPr>
          <w:rFonts w:ascii="Times New Roman" w:hAnsi="Times New Roman" w:cs="Times New Roman"/>
          <w:sz w:val="28"/>
          <w:szCs w:val="28"/>
        </w:rPr>
        <w:t xml:space="preserve"> 1467-1472.</w:t>
      </w:r>
    </w:p>
    <w:p w14:paraId="6D577947" w14:textId="7E0926E6" w:rsidR="006B2789" w:rsidRPr="003A01E4"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Чернобытов В.А. Педагогическое проектирование, как акмеологическая технология педагогического образования</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 xml:space="preserve"> </w:t>
      </w:r>
      <w:hyperlink r:id="rId46" w:history="1">
        <w:r w:rsidRPr="003A01E4">
          <w:rPr>
            <w:rStyle w:val="ae"/>
            <w:rFonts w:ascii="Times New Roman" w:hAnsi="Times New Roman" w:cs="Times New Roman"/>
            <w:color w:val="auto"/>
            <w:sz w:val="28"/>
            <w:szCs w:val="28"/>
            <w:u w:val="none"/>
          </w:rPr>
          <w:t>http://akmeo.ru/80/101/127/</w:t>
        </w:r>
      </w:hyperlink>
      <w:r w:rsidR="00FD35DE" w:rsidRPr="003A01E4">
        <w:rPr>
          <w:rStyle w:val="ae"/>
          <w:rFonts w:ascii="Times New Roman" w:hAnsi="Times New Roman" w:cs="Times New Roman"/>
          <w:color w:val="auto"/>
          <w:sz w:val="28"/>
          <w:szCs w:val="28"/>
          <w:u w:val="none"/>
          <w:lang w:val="ru-RU"/>
        </w:rPr>
        <w:t>.</w:t>
      </w:r>
      <w:r w:rsidRPr="003A01E4">
        <w:rPr>
          <w:rFonts w:ascii="Times New Roman" w:hAnsi="Times New Roman" w:cs="Times New Roman"/>
          <w:sz w:val="28"/>
          <w:szCs w:val="28"/>
        </w:rPr>
        <w:t xml:space="preserve"> 18.03.2018. </w:t>
      </w:r>
    </w:p>
    <w:p w14:paraId="4FD49360" w14:textId="5C6A74D9" w:rsidR="006B2789" w:rsidRPr="003A01E4"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3A01E4">
        <w:rPr>
          <w:rFonts w:ascii="Times New Roman" w:hAnsi="Times New Roman" w:cs="Times New Roman"/>
          <w:sz w:val="28"/>
          <w:szCs w:val="28"/>
        </w:rPr>
        <w:t>Заир-Бек Е.С. Основы педагогического проектирования. – СПб., 2015. –</w:t>
      </w:r>
      <w:r w:rsidRPr="003A01E4">
        <w:rPr>
          <w:rFonts w:ascii="Times New Roman" w:hAnsi="Times New Roman" w:cs="Times New Roman"/>
          <w:sz w:val="28"/>
          <w:szCs w:val="28"/>
          <w:lang w:val="ru-RU"/>
        </w:rPr>
        <w:t xml:space="preserve"> </w:t>
      </w:r>
      <w:r w:rsidRPr="003A01E4">
        <w:rPr>
          <w:rFonts w:ascii="Times New Roman" w:hAnsi="Times New Roman" w:cs="Times New Roman"/>
          <w:sz w:val="28"/>
          <w:szCs w:val="28"/>
        </w:rPr>
        <w:t>276</w:t>
      </w:r>
      <w:r w:rsidRPr="003A01E4">
        <w:rPr>
          <w:rFonts w:ascii="Times New Roman" w:hAnsi="Times New Roman" w:cs="Times New Roman"/>
          <w:sz w:val="28"/>
          <w:szCs w:val="28"/>
          <w:lang w:val="ru-RU"/>
        </w:rPr>
        <w:t> </w:t>
      </w:r>
      <w:r w:rsidRPr="003A01E4">
        <w:rPr>
          <w:rFonts w:ascii="Times New Roman" w:hAnsi="Times New Roman" w:cs="Times New Roman"/>
          <w:sz w:val="28"/>
          <w:szCs w:val="28"/>
        </w:rPr>
        <w:t>с.</w:t>
      </w:r>
      <w:r w:rsidRPr="003A01E4">
        <w:rPr>
          <w:rFonts w:ascii="Times New Roman" w:hAnsi="Times New Roman" w:cs="Times New Roman"/>
          <w:sz w:val="28"/>
          <w:szCs w:val="28"/>
          <w:lang w:val="ru-RU"/>
        </w:rPr>
        <w:t xml:space="preserve"> </w:t>
      </w:r>
    </w:p>
    <w:p w14:paraId="2926AA02" w14:textId="3186EAC5" w:rsidR="006B2789" w:rsidRPr="003A01E4"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3A01E4">
        <w:rPr>
          <w:rFonts w:ascii="Times New Roman" w:hAnsi="Times New Roman" w:cs="Times New Roman"/>
          <w:sz w:val="28"/>
          <w:szCs w:val="28"/>
        </w:rPr>
        <w:t>Рывлина А.А. Внутрипредметные и межпредметные связи в рамках учебной дисциплины «Инженерная и компьютерная графика»</w:t>
      </w:r>
      <w:r w:rsidR="00FD35DE" w:rsidRPr="003A01E4">
        <w:rPr>
          <w:rFonts w:ascii="Times New Roman" w:hAnsi="Times New Roman" w:cs="Times New Roman"/>
          <w:sz w:val="28"/>
          <w:szCs w:val="28"/>
          <w:lang w:val="ru-RU"/>
        </w:rPr>
        <w:t xml:space="preserve"> //</w:t>
      </w:r>
      <w:r w:rsidRPr="003A01E4">
        <w:rPr>
          <w:rFonts w:ascii="Times New Roman" w:hAnsi="Times New Roman" w:cs="Times New Roman"/>
          <w:sz w:val="28"/>
          <w:szCs w:val="28"/>
        </w:rPr>
        <w:t xml:space="preserve"> Преподаватель ХХI век</w:t>
      </w:r>
      <w:r w:rsidR="00FD35DE" w:rsidRPr="003A01E4">
        <w:rPr>
          <w:rFonts w:ascii="Times New Roman" w:hAnsi="Times New Roman" w:cs="Times New Roman"/>
          <w:sz w:val="28"/>
          <w:szCs w:val="28"/>
          <w:lang w:val="ru-RU"/>
        </w:rPr>
        <w:t>. – 2009. – №</w:t>
      </w:r>
      <w:r w:rsidRPr="003A01E4">
        <w:rPr>
          <w:rFonts w:ascii="Times New Roman" w:hAnsi="Times New Roman" w:cs="Times New Roman"/>
          <w:sz w:val="28"/>
          <w:szCs w:val="28"/>
        </w:rPr>
        <w:t>3-1</w:t>
      </w:r>
      <w:r w:rsidR="00FD35DE" w:rsidRPr="003A01E4">
        <w:rPr>
          <w:rFonts w:ascii="Times New Roman" w:hAnsi="Times New Roman" w:cs="Times New Roman"/>
          <w:sz w:val="28"/>
          <w:szCs w:val="28"/>
          <w:lang w:val="ru-RU"/>
        </w:rPr>
        <w:t xml:space="preserve">. – С. </w:t>
      </w:r>
      <w:r w:rsidRPr="003A01E4">
        <w:rPr>
          <w:rFonts w:ascii="Times New Roman" w:hAnsi="Times New Roman" w:cs="Times New Roman"/>
          <w:sz w:val="28"/>
          <w:szCs w:val="28"/>
        </w:rPr>
        <w:t xml:space="preserve">75-82. </w:t>
      </w:r>
    </w:p>
    <w:p w14:paraId="4B54EA4A" w14:textId="77777777" w:rsidR="006B2789" w:rsidRPr="00B77CA7"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B77CA7">
        <w:rPr>
          <w:rFonts w:ascii="Times New Roman" w:hAnsi="Times New Roman" w:cs="Times New Roman"/>
          <w:sz w:val="28"/>
          <w:szCs w:val="28"/>
        </w:rPr>
        <w:t xml:space="preserve">Рахимжанова М. Структура и основное содержание курса «Компьютерная геометрия и графика» при подготовке учителей информатики» </w:t>
      </w:r>
      <w:r w:rsidRPr="00B77CA7">
        <w:rPr>
          <w:rFonts w:ascii="Times New Roman" w:hAnsi="Times New Roman" w:cs="Times New Roman"/>
          <w:sz w:val="28"/>
          <w:szCs w:val="28"/>
          <w:lang w:val="ru-RU"/>
        </w:rPr>
        <w:t>//</w:t>
      </w:r>
      <w:r w:rsidRPr="00B77CA7">
        <w:rPr>
          <w:rFonts w:ascii="Times New Roman" w:hAnsi="Times New Roman" w:cs="Times New Roman"/>
          <w:sz w:val="28"/>
          <w:szCs w:val="28"/>
        </w:rPr>
        <w:t xml:space="preserve"> Информатики в школе к техносфере образован</w:t>
      </w:r>
      <w:r w:rsidRPr="00B77CA7">
        <w:rPr>
          <w:rFonts w:ascii="Times New Roman" w:hAnsi="Times New Roman" w:cs="Times New Roman"/>
          <w:sz w:val="28"/>
          <w:szCs w:val="28"/>
          <w:lang w:val="ru-RU"/>
        </w:rPr>
        <w:t>и</w:t>
      </w:r>
      <w:r w:rsidRPr="00B77CA7">
        <w:rPr>
          <w:rFonts w:ascii="Times New Roman" w:hAnsi="Times New Roman" w:cs="Times New Roman"/>
          <w:sz w:val="28"/>
          <w:szCs w:val="28"/>
        </w:rPr>
        <w:t>я</w:t>
      </w:r>
      <w:r w:rsidRPr="00B77CA7">
        <w:rPr>
          <w:rFonts w:ascii="Times New Roman" w:hAnsi="Times New Roman" w:cs="Times New Roman"/>
          <w:sz w:val="28"/>
          <w:szCs w:val="28"/>
          <w:lang w:val="ru-RU"/>
        </w:rPr>
        <w:t>:</w:t>
      </w:r>
      <w:r w:rsidRPr="00B77CA7">
        <w:rPr>
          <w:rFonts w:ascii="Times New Roman" w:hAnsi="Times New Roman" w:cs="Times New Roman"/>
          <w:sz w:val="28"/>
          <w:szCs w:val="28"/>
        </w:rPr>
        <w:t xml:space="preserve"> </w:t>
      </w:r>
      <w:r w:rsidRPr="00B77CA7">
        <w:rPr>
          <w:rFonts w:ascii="Times New Roman" w:hAnsi="Times New Roman" w:cs="Times New Roman"/>
          <w:sz w:val="28"/>
          <w:szCs w:val="28"/>
          <w:lang w:val="ru-RU"/>
        </w:rPr>
        <w:t xml:space="preserve">матер. </w:t>
      </w:r>
      <w:r w:rsidRPr="00B77CA7">
        <w:rPr>
          <w:rFonts w:ascii="Times New Roman" w:hAnsi="Times New Roman" w:cs="Times New Roman"/>
          <w:sz w:val="28"/>
          <w:szCs w:val="28"/>
        </w:rPr>
        <w:t>междунар</w:t>
      </w:r>
      <w:r w:rsidRPr="00B77CA7">
        <w:rPr>
          <w:rFonts w:ascii="Times New Roman" w:hAnsi="Times New Roman" w:cs="Times New Roman"/>
          <w:sz w:val="28"/>
          <w:szCs w:val="28"/>
          <w:lang w:val="ru-RU"/>
        </w:rPr>
        <w:t>.</w:t>
      </w:r>
      <w:r w:rsidRPr="00B77CA7">
        <w:rPr>
          <w:rFonts w:ascii="Times New Roman" w:hAnsi="Times New Roman" w:cs="Times New Roman"/>
          <w:sz w:val="28"/>
          <w:szCs w:val="28"/>
        </w:rPr>
        <w:t xml:space="preserve"> науч</w:t>
      </w:r>
      <w:r w:rsidRPr="00B77CA7">
        <w:rPr>
          <w:rFonts w:ascii="Times New Roman" w:hAnsi="Times New Roman" w:cs="Times New Roman"/>
          <w:sz w:val="28"/>
          <w:szCs w:val="28"/>
          <w:lang w:val="ru-RU"/>
        </w:rPr>
        <w:t>.</w:t>
      </w:r>
      <w:r w:rsidRPr="00B77CA7">
        <w:rPr>
          <w:rFonts w:ascii="Times New Roman" w:hAnsi="Times New Roman" w:cs="Times New Roman"/>
          <w:sz w:val="28"/>
          <w:szCs w:val="28"/>
        </w:rPr>
        <w:t>-практ</w:t>
      </w:r>
      <w:r w:rsidRPr="00B77CA7">
        <w:rPr>
          <w:rFonts w:ascii="Times New Roman" w:hAnsi="Times New Roman" w:cs="Times New Roman"/>
          <w:sz w:val="28"/>
          <w:szCs w:val="28"/>
          <w:lang w:val="ru-RU"/>
        </w:rPr>
        <w:t>.</w:t>
      </w:r>
      <w:r w:rsidRPr="00B77CA7">
        <w:rPr>
          <w:rFonts w:ascii="Times New Roman" w:hAnsi="Times New Roman" w:cs="Times New Roman"/>
          <w:sz w:val="28"/>
          <w:szCs w:val="28"/>
        </w:rPr>
        <w:t xml:space="preserve"> конф</w:t>
      </w:r>
      <w:r w:rsidRPr="00B77CA7">
        <w:rPr>
          <w:rFonts w:ascii="Times New Roman" w:hAnsi="Times New Roman" w:cs="Times New Roman"/>
          <w:sz w:val="28"/>
          <w:szCs w:val="28"/>
          <w:lang w:val="ru-RU"/>
        </w:rPr>
        <w:t>.</w:t>
      </w:r>
      <w:r w:rsidRPr="00B77CA7">
        <w:rPr>
          <w:rFonts w:ascii="Times New Roman" w:hAnsi="Times New Roman" w:cs="Times New Roman"/>
          <w:sz w:val="28"/>
          <w:szCs w:val="28"/>
        </w:rPr>
        <w:t>, посв</w:t>
      </w:r>
      <w:r w:rsidRPr="00B77CA7">
        <w:rPr>
          <w:rFonts w:ascii="Times New Roman" w:hAnsi="Times New Roman" w:cs="Times New Roman"/>
          <w:sz w:val="28"/>
          <w:szCs w:val="28"/>
          <w:lang w:val="ru-RU"/>
        </w:rPr>
        <w:t>.</w:t>
      </w:r>
      <w:r w:rsidRPr="00B77CA7">
        <w:rPr>
          <w:rFonts w:ascii="Times New Roman" w:hAnsi="Times New Roman" w:cs="Times New Roman"/>
          <w:sz w:val="28"/>
          <w:szCs w:val="28"/>
        </w:rPr>
        <w:t xml:space="preserve"> 30-летию школьной информатики</w:t>
      </w:r>
      <w:r w:rsidRPr="00B77CA7">
        <w:rPr>
          <w:rFonts w:ascii="Times New Roman" w:hAnsi="Times New Roman" w:cs="Times New Roman"/>
          <w:sz w:val="28"/>
          <w:szCs w:val="28"/>
          <w:lang w:val="ru-RU"/>
        </w:rPr>
        <w:t xml:space="preserve">. – </w:t>
      </w:r>
      <w:r w:rsidRPr="00B77CA7">
        <w:rPr>
          <w:rFonts w:ascii="Times New Roman" w:hAnsi="Times New Roman" w:cs="Times New Roman"/>
          <w:sz w:val="28"/>
          <w:szCs w:val="28"/>
        </w:rPr>
        <w:t>М</w:t>
      </w:r>
      <w:r w:rsidRPr="00B77CA7">
        <w:rPr>
          <w:rFonts w:ascii="Times New Roman" w:hAnsi="Times New Roman" w:cs="Times New Roman"/>
          <w:sz w:val="28"/>
          <w:szCs w:val="28"/>
          <w:lang w:val="ru-RU"/>
        </w:rPr>
        <w:t>.</w:t>
      </w:r>
      <w:r w:rsidRPr="00B77CA7">
        <w:rPr>
          <w:rFonts w:ascii="Times New Roman" w:hAnsi="Times New Roman" w:cs="Times New Roman"/>
          <w:sz w:val="28"/>
          <w:szCs w:val="28"/>
        </w:rPr>
        <w:t>, 2015. – 279-282.</w:t>
      </w:r>
    </w:p>
    <w:p w14:paraId="13ACF160" w14:textId="77777777" w:rsidR="006B2789" w:rsidRPr="00B77CA7"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B77CA7">
        <w:rPr>
          <w:rFonts w:ascii="Times New Roman" w:hAnsi="Times New Roman" w:cs="Times New Roman"/>
          <w:sz w:val="28"/>
          <w:szCs w:val="28"/>
        </w:rPr>
        <w:t xml:space="preserve">Яковлев Ю.Б. Системное проектирование профильного обучения информационным технологиям // Информационные технологии в образовании: сб. тр. </w:t>
      </w:r>
      <w:r w:rsidRPr="00B77CA7">
        <w:rPr>
          <w:rFonts w:ascii="Times New Roman" w:hAnsi="Times New Roman" w:cs="Times New Roman"/>
          <w:sz w:val="28"/>
          <w:szCs w:val="28"/>
          <w:lang w:val="ru-RU"/>
        </w:rPr>
        <w:t>11-й</w:t>
      </w:r>
      <w:r w:rsidRPr="00B77CA7">
        <w:rPr>
          <w:rFonts w:ascii="Times New Roman" w:hAnsi="Times New Roman" w:cs="Times New Roman"/>
          <w:sz w:val="28"/>
          <w:szCs w:val="28"/>
        </w:rPr>
        <w:t xml:space="preserve"> конф</w:t>
      </w:r>
      <w:r w:rsidRPr="00B77CA7">
        <w:rPr>
          <w:rFonts w:ascii="Times New Roman" w:hAnsi="Times New Roman" w:cs="Times New Roman"/>
          <w:sz w:val="28"/>
          <w:szCs w:val="28"/>
          <w:lang w:val="ru-RU"/>
        </w:rPr>
        <w:t>.</w:t>
      </w:r>
      <w:r w:rsidRPr="00B77CA7">
        <w:rPr>
          <w:rFonts w:ascii="Times New Roman" w:hAnsi="Times New Roman" w:cs="Times New Roman"/>
          <w:sz w:val="28"/>
          <w:szCs w:val="28"/>
        </w:rPr>
        <w:t>-выставк</w:t>
      </w:r>
      <w:r w:rsidRPr="00B77CA7">
        <w:rPr>
          <w:rFonts w:ascii="Times New Roman" w:hAnsi="Times New Roman" w:cs="Times New Roman"/>
          <w:sz w:val="28"/>
          <w:szCs w:val="28"/>
          <w:lang w:val="ru-RU"/>
        </w:rPr>
        <w:t>и</w:t>
      </w:r>
      <w:r w:rsidRPr="00B77CA7">
        <w:rPr>
          <w:rFonts w:ascii="Times New Roman" w:hAnsi="Times New Roman" w:cs="Times New Roman"/>
          <w:sz w:val="28"/>
          <w:szCs w:val="28"/>
        </w:rPr>
        <w:t>. – М.:</w:t>
      </w:r>
      <w:r w:rsidRPr="00B77CA7">
        <w:rPr>
          <w:rFonts w:ascii="Times New Roman" w:hAnsi="Times New Roman" w:cs="Times New Roman"/>
          <w:sz w:val="28"/>
          <w:szCs w:val="28"/>
          <w:lang w:val="ru-RU"/>
        </w:rPr>
        <w:t xml:space="preserve"> </w:t>
      </w:r>
      <w:r w:rsidRPr="00B77CA7">
        <w:rPr>
          <w:rFonts w:ascii="Times New Roman" w:hAnsi="Times New Roman" w:cs="Times New Roman"/>
          <w:sz w:val="28"/>
          <w:szCs w:val="28"/>
        </w:rPr>
        <w:t>МИФИ,</w:t>
      </w:r>
      <w:r w:rsidRPr="00B77CA7">
        <w:rPr>
          <w:rFonts w:ascii="Times New Roman" w:hAnsi="Times New Roman" w:cs="Times New Roman"/>
          <w:sz w:val="28"/>
          <w:szCs w:val="28"/>
          <w:lang w:val="ru-RU"/>
        </w:rPr>
        <w:t xml:space="preserve"> </w:t>
      </w:r>
      <w:r w:rsidRPr="00B77CA7">
        <w:rPr>
          <w:rFonts w:ascii="Times New Roman" w:hAnsi="Times New Roman" w:cs="Times New Roman"/>
          <w:sz w:val="28"/>
          <w:szCs w:val="28"/>
        </w:rPr>
        <w:t>2011.</w:t>
      </w:r>
      <w:r w:rsidRPr="00B77CA7">
        <w:rPr>
          <w:rFonts w:ascii="Times New Roman" w:hAnsi="Times New Roman" w:cs="Times New Roman"/>
          <w:sz w:val="28"/>
          <w:szCs w:val="28"/>
          <w:lang w:val="ru-RU"/>
        </w:rPr>
        <w:t xml:space="preserve"> – Ч. 1. </w:t>
      </w:r>
      <w:r w:rsidRPr="00B77CA7">
        <w:rPr>
          <w:rFonts w:ascii="Times New Roman" w:hAnsi="Times New Roman" w:cs="Times New Roman"/>
          <w:sz w:val="28"/>
          <w:szCs w:val="28"/>
        </w:rPr>
        <w:t>–</w:t>
      </w:r>
      <w:r w:rsidRPr="00B77CA7">
        <w:rPr>
          <w:rFonts w:ascii="Times New Roman" w:hAnsi="Times New Roman" w:cs="Times New Roman"/>
          <w:sz w:val="28"/>
          <w:szCs w:val="28"/>
          <w:lang w:val="ru-RU"/>
        </w:rPr>
        <w:t xml:space="preserve"> </w:t>
      </w:r>
      <w:r w:rsidRPr="00B77CA7">
        <w:rPr>
          <w:rFonts w:ascii="Times New Roman" w:hAnsi="Times New Roman" w:cs="Times New Roman"/>
          <w:sz w:val="28"/>
          <w:szCs w:val="28"/>
        </w:rPr>
        <w:t>С.</w:t>
      </w:r>
      <w:r w:rsidRPr="00B77CA7">
        <w:rPr>
          <w:rFonts w:ascii="Times New Roman" w:hAnsi="Times New Roman" w:cs="Times New Roman"/>
          <w:sz w:val="28"/>
          <w:szCs w:val="28"/>
          <w:lang w:val="ru-RU"/>
        </w:rPr>
        <w:t xml:space="preserve"> </w:t>
      </w:r>
      <w:r w:rsidRPr="00B77CA7">
        <w:rPr>
          <w:rFonts w:ascii="Times New Roman" w:hAnsi="Times New Roman" w:cs="Times New Roman"/>
          <w:sz w:val="28"/>
          <w:szCs w:val="28"/>
        </w:rPr>
        <w:t>179-181</w:t>
      </w:r>
      <w:r w:rsidRPr="00B77CA7">
        <w:rPr>
          <w:rFonts w:ascii="Times New Roman" w:hAnsi="Times New Roman" w:cs="Times New Roman"/>
          <w:sz w:val="28"/>
          <w:szCs w:val="28"/>
          <w:lang w:val="ru-RU"/>
        </w:rPr>
        <w:t>.</w:t>
      </w:r>
    </w:p>
    <w:p w14:paraId="6CB4B734" w14:textId="416C4D0E" w:rsidR="006B2789" w:rsidRPr="002A5D8A"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987EF8">
        <w:rPr>
          <w:rFonts w:ascii="Times New Roman" w:hAnsi="Times New Roman" w:cs="Times New Roman"/>
          <w:sz w:val="28"/>
          <w:szCs w:val="28"/>
        </w:rPr>
        <w:t>Жубауова Ж</w:t>
      </w:r>
      <w:r w:rsidRPr="002A5D8A">
        <w:rPr>
          <w:rFonts w:ascii="Times New Roman" w:hAnsi="Times New Roman" w:cs="Times New Roman"/>
          <w:sz w:val="28"/>
          <w:szCs w:val="28"/>
        </w:rPr>
        <w:t>.</w:t>
      </w:r>
      <w:r w:rsidRPr="00987EF8">
        <w:rPr>
          <w:rFonts w:ascii="Times New Roman" w:hAnsi="Times New Roman" w:cs="Times New Roman"/>
          <w:sz w:val="28"/>
          <w:szCs w:val="28"/>
        </w:rPr>
        <w:t>Р</w:t>
      </w:r>
      <w:r w:rsidRPr="002A5D8A">
        <w:rPr>
          <w:rFonts w:ascii="Times New Roman" w:hAnsi="Times New Roman" w:cs="Times New Roman"/>
          <w:sz w:val="28"/>
          <w:szCs w:val="28"/>
        </w:rPr>
        <w:t xml:space="preserve">. Пәнаралық интеграция негізінде оқушының құзырлылығын қалыптастыру // Молодой ученый. </w:t>
      </w:r>
      <w:r w:rsidR="00FD35DE">
        <w:rPr>
          <w:rFonts w:ascii="Times New Roman" w:hAnsi="Times New Roman" w:cs="Times New Roman"/>
          <w:sz w:val="28"/>
          <w:szCs w:val="28"/>
        </w:rPr>
        <w:t>–</w:t>
      </w:r>
      <w:r w:rsidRPr="002A5D8A">
        <w:rPr>
          <w:rFonts w:ascii="Times New Roman" w:hAnsi="Times New Roman" w:cs="Times New Roman"/>
          <w:sz w:val="28"/>
          <w:szCs w:val="28"/>
        </w:rPr>
        <w:t xml:space="preserve"> 2014. </w:t>
      </w:r>
      <w:r w:rsidR="00FD35DE">
        <w:rPr>
          <w:rFonts w:ascii="Times New Roman" w:hAnsi="Times New Roman" w:cs="Times New Roman"/>
          <w:sz w:val="28"/>
          <w:szCs w:val="28"/>
        </w:rPr>
        <w:t>–</w:t>
      </w:r>
      <w:r w:rsidRPr="002A5D8A">
        <w:rPr>
          <w:rFonts w:ascii="Times New Roman" w:hAnsi="Times New Roman" w:cs="Times New Roman"/>
          <w:sz w:val="28"/>
          <w:szCs w:val="28"/>
        </w:rPr>
        <w:t xml:space="preserve"> №1</w:t>
      </w:r>
      <w:r w:rsidR="00FD35DE" w:rsidRPr="00FD35DE">
        <w:rPr>
          <w:rFonts w:ascii="Times New Roman" w:hAnsi="Times New Roman" w:cs="Times New Roman"/>
          <w:sz w:val="28"/>
          <w:szCs w:val="28"/>
        </w:rPr>
        <w:t>-</w:t>
      </w:r>
      <w:r w:rsidRPr="002A5D8A">
        <w:rPr>
          <w:rFonts w:ascii="Times New Roman" w:hAnsi="Times New Roman" w:cs="Times New Roman"/>
          <w:sz w:val="28"/>
          <w:szCs w:val="28"/>
        </w:rPr>
        <w:t xml:space="preserve">2. </w:t>
      </w:r>
      <w:r w:rsidR="00FD35DE">
        <w:rPr>
          <w:rFonts w:ascii="Times New Roman" w:hAnsi="Times New Roman" w:cs="Times New Roman"/>
          <w:sz w:val="28"/>
          <w:szCs w:val="28"/>
        </w:rPr>
        <w:t>–</w:t>
      </w:r>
      <w:r w:rsidRPr="002A5D8A">
        <w:rPr>
          <w:rFonts w:ascii="Times New Roman" w:hAnsi="Times New Roman" w:cs="Times New Roman"/>
          <w:sz w:val="28"/>
          <w:szCs w:val="28"/>
        </w:rPr>
        <w:t xml:space="preserve"> С. 57-60. </w:t>
      </w:r>
    </w:p>
    <w:p w14:paraId="6BE54318" w14:textId="6AD0BE87" w:rsidR="006B2789" w:rsidRPr="002A5D8A" w:rsidRDefault="006B2789" w:rsidP="002A5D8A">
      <w:pPr>
        <w:pStyle w:val="a3"/>
        <w:numPr>
          <w:ilvl w:val="0"/>
          <w:numId w:val="25"/>
        </w:numPr>
        <w:tabs>
          <w:tab w:val="left" w:pos="1276"/>
        </w:tabs>
        <w:ind w:left="0" w:firstLine="709"/>
        <w:jc w:val="both"/>
        <w:rPr>
          <w:rFonts w:ascii="Times New Roman" w:hAnsi="Times New Roman" w:cs="Times New Roman"/>
          <w:sz w:val="28"/>
          <w:szCs w:val="28"/>
          <w:lang w:val="ru-RU"/>
        </w:rPr>
      </w:pPr>
      <w:r w:rsidRPr="00987EF8">
        <w:rPr>
          <w:rFonts w:ascii="Times New Roman" w:hAnsi="Times New Roman" w:cs="Times New Roman"/>
          <w:color w:val="000000"/>
          <w:sz w:val="28"/>
          <w:szCs w:val="28"/>
          <w:shd w:val="clear" w:color="auto" w:fill="FFFFFF"/>
        </w:rPr>
        <w:t>Подласый И.П.</w:t>
      </w:r>
      <w:r w:rsidR="00FD35DE">
        <w:rPr>
          <w:rFonts w:ascii="Times New Roman" w:hAnsi="Times New Roman" w:cs="Times New Roman"/>
          <w:color w:val="000000"/>
          <w:sz w:val="28"/>
          <w:szCs w:val="28"/>
          <w:shd w:val="clear" w:color="auto" w:fill="FFFFFF"/>
          <w:lang w:val="ru-RU"/>
        </w:rPr>
        <w:t xml:space="preserve"> </w:t>
      </w:r>
      <w:r w:rsidRPr="00987EF8">
        <w:rPr>
          <w:rFonts w:ascii="Times New Roman" w:hAnsi="Times New Roman" w:cs="Times New Roman"/>
          <w:color w:val="000000"/>
          <w:sz w:val="28"/>
          <w:szCs w:val="28"/>
          <w:shd w:val="clear" w:color="auto" w:fill="FFFFFF"/>
        </w:rPr>
        <w:t>Педагогика: учеб</w:t>
      </w:r>
      <w:r w:rsidR="00FD35DE">
        <w:rPr>
          <w:rFonts w:ascii="Times New Roman" w:hAnsi="Times New Roman" w:cs="Times New Roman"/>
          <w:color w:val="000000"/>
          <w:sz w:val="28"/>
          <w:szCs w:val="28"/>
          <w:shd w:val="clear" w:color="auto" w:fill="FFFFFF"/>
          <w:lang w:val="ru-RU"/>
        </w:rPr>
        <w:t>.</w:t>
      </w:r>
      <w:r w:rsidRPr="00987EF8">
        <w:rPr>
          <w:rFonts w:ascii="Times New Roman" w:hAnsi="Times New Roman" w:cs="Times New Roman"/>
          <w:color w:val="000000"/>
          <w:sz w:val="28"/>
          <w:szCs w:val="28"/>
          <w:shd w:val="clear" w:color="auto" w:fill="FFFFFF"/>
        </w:rPr>
        <w:t xml:space="preserve"> </w:t>
      </w:r>
      <w:r w:rsidR="00FD35DE">
        <w:rPr>
          <w:rFonts w:ascii="Times New Roman" w:hAnsi="Times New Roman" w:cs="Times New Roman"/>
          <w:color w:val="000000"/>
          <w:sz w:val="28"/>
          <w:szCs w:val="28"/>
          <w:shd w:val="clear" w:color="auto" w:fill="FFFFFF"/>
          <w:lang w:val="ru-RU"/>
        </w:rPr>
        <w:t xml:space="preserve">– Изд. </w:t>
      </w:r>
      <w:r w:rsidRPr="00987EF8">
        <w:rPr>
          <w:rFonts w:ascii="Times New Roman" w:hAnsi="Times New Roman" w:cs="Times New Roman"/>
          <w:color w:val="000000"/>
          <w:sz w:val="28"/>
          <w:szCs w:val="28"/>
          <w:shd w:val="clear" w:color="auto" w:fill="FFFFFF"/>
        </w:rPr>
        <w:t>3-е, перер. и доп.</w:t>
      </w:r>
      <w:r w:rsidR="00FD35DE">
        <w:rPr>
          <w:rFonts w:ascii="Times New Roman" w:hAnsi="Times New Roman" w:cs="Times New Roman"/>
          <w:color w:val="000000"/>
          <w:sz w:val="28"/>
          <w:szCs w:val="28"/>
          <w:shd w:val="clear" w:color="auto" w:fill="FFFFFF"/>
          <w:lang w:val="ru-RU"/>
        </w:rPr>
        <w:t xml:space="preserve"> – М.: </w:t>
      </w:r>
      <w:r w:rsidRPr="00987EF8">
        <w:rPr>
          <w:rFonts w:ascii="Times New Roman" w:hAnsi="Times New Roman" w:cs="Times New Roman"/>
          <w:color w:val="000000"/>
          <w:sz w:val="28"/>
          <w:szCs w:val="28"/>
          <w:shd w:val="clear" w:color="auto" w:fill="FFFFFF"/>
        </w:rPr>
        <w:t>Юрайт, 2023.</w:t>
      </w:r>
      <w:r w:rsidR="00FD35DE">
        <w:rPr>
          <w:rFonts w:ascii="Times New Roman" w:hAnsi="Times New Roman" w:cs="Times New Roman"/>
          <w:color w:val="000000"/>
          <w:sz w:val="28"/>
          <w:szCs w:val="28"/>
          <w:shd w:val="clear" w:color="auto" w:fill="FFFFFF"/>
          <w:lang w:val="ru-RU"/>
        </w:rPr>
        <w:t xml:space="preserve"> – 576 с</w:t>
      </w:r>
      <w:r w:rsidRPr="00987EF8">
        <w:rPr>
          <w:rFonts w:ascii="Times New Roman" w:hAnsi="Times New Roman" w:cs="Times New Roman"/>
          <w:color w:val="000000"/>
          <w:sz w:val="28"/>
          <w:szCs w:val="28"/>
          <w:shd w:val="clear" w:color="auto" w:fill="FFFFFF"/>
        </w:rPr>
        <w:t>.</w:t>
      </w:r>
      <w:r w:rsidRPr="00987EF8">
        <w:rPr>
          <w:rFonts w:ascii="Times New Roman" w:hAnsi="Times New Roman" w:cs="Times New Roman"/>
          <w:sz w:val="28"/>
          <w:szCs w:val="28"/>
        </w:rPr>
        <w:t xml:space="preserve"> </w:t>
      </w:r>
    </w:p>
    <w:p w14:paraId="554BDDA3" w14:textId="6652B4C5" w:rsidR="006B2789"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50262D">
        <w:rPr>
          <w:rFonts w:ascii="Times New Roman" w:hAnsi="Times New Roman" w:cs="Times New Roman"/>
          <w:sz w:val="28"/>
          <w:szCs w:val="28"/>
        </w:rPr>
        <w:t xml:space="preserve">Захаркина Е.С. </w:t>
      </w:r>
      <w:r w:rsidR="00FD35DE" w:rsidRPr="0050262D">
        <w:rPr>
          <w:rFonts w:ascii="Times New Roman" w:hAnsi="Times New Roman" w:cs="Times New Roman"/>
          <w:sz w:val="28"/>
          <w:szCs w:val="28"/>
        </w:rPr>
        <w:t>Исследовательский метод в обучении</w:t>
      </w:r>
      <w:r w:rsidR="00FD35DE">
        <w:rPr>
          <w:rFonts w:ascii="Times New Roman" w:hAnsi="Times New Roman" w:cs="Times New Roman"/>
          <w:sz w:val="28"/>
          <w:szCs w:val="28"/>
          <w:lang w:val="ru-RU"/>
        </w:rPr>
        <w:t xml:space="preserve"> //</w:t>
      </w:r>
      <w:r w:rsidRPr="0050262D">
        <w:rPr>
          <w:rFonts w:ascii="Times New Roman" w:hAnsi="Times New Roman" w:cs="Times New Roman"/>
          <w:sz w:val="28"/>
          <w:szCs w:val="28"/>
        </w:rPr>
        <w:t xml:space="preserve"> Инновационная наука</w:t>
      </w:r>
      <w:r w:rsidR="00FD35DE">
        <w:rPr>
          <w:rFonts w:ascii="Times New Roman" w:hAnsi="Times New Roman" w:cs="Times New Roman"/>
          <w:sz w:val="28"/>
          <w:szCs w:val="28"/>
          <w:lang w:val="ru-RU"/>
        </w:rPr>
        <w:t>. – 2021. – №</w:t>
      </w:r>
      <w:r w:rsidRPr="0050262D">
        <w:rPr>
          <w:rFonts w:ascii="Times New Roman" w:hAnsi="Times New Roman" w:cs="Times New Roman"/>
          <w:sz w:val="28"/>
          <w:szCs w:val="28"/>
        </w:rPr>
        <w:t>8-2</w:t>
      </w:r>
      <w:r w:rsidR="00FD35DE">
        <w:rPr>
          <w:rFonts w:ascii="Times New Roman" w:hAnsi="Times New Roman" w:cs="Times New Roman"/>
          <w:sz w:val="28"/>
          <w:szCs w:val="28"/>
          <w:lang w:val="ru-RU"/>
        </w:rPr>
        <w:t xml:space="preserve">. – С. </w:t>
      </w:r>
      <w:r w:rsidRPr="0050262D">
        <w:rPr>
          <w:rFonts w:ascii="Times New Roman" w:hAnsi="Times New Roman" w:cs="Times New Roman"/>
          <w:sz w:val="28"/>
          <w:szCs w:val="28"/>
        </w:rPr>
        <w:t xml:space="preserve">25-26. </w:t>
      </w:r>
    </w:p>
    <w:p w14:paraId="5A82A209" w14:textId="77777777" w:rsidR="006B2789" w:rsidRPr="000E5666"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Педагогика</w:t>
      </w:r>
      <w:r>
        <w:rPr>
          <w:rFonts w:ascii="Times New Roman" w:hAnsi="Times New Roman" w:cs="Times New Roman"/>
          <w:sz w:val="28"/>
          <w:szCs w:val="28"/>
          <w:lang w:val="ru-RU"/>
        </w:rPr>
        <w:t>:</w:t>
      </w:r>
      <w:r w:rsidRPr="000E5666">
        <w:rPr>
          <w:rFonts w:ascii="Times New Roman" w:hAnsi="Times New Roman" w:cs="Times New Roman"/>
          <w:sz w:val="28"/>
          <w:szCs w:val="28"/>
        </w:rPr>
        <w:t xml:space="preserve"> учеб</w:t>
      </w:r>
      <w:r>
        <w:rPr>
          <w:rFonts w:ascii="Times New Roman" w:hAnsi="Times New Roman" w:cs="Times New Roman"/>
          <w:sz w:val="28"/>
          <w:szCs w:val="28"/>
          <w:lang w:val="ru-RU"/>
        </w:rPr>
        <w:t>.</w:t>
      </w:r>
      <w:r w:rsidRPr="000E5666">
        <w:rPr>
          <w:rFonts w:ascii="Times New Roman" w:hAnsi="Times New Roman" w:cs="Times New Roman"/>
          <w:sz w:val="28"/>
          <w:szCs w:val="28"/>
        </w:rPr>
        <w:t xml:space="preserve"> пос</w:t>
      </w:r>
      <w:r>
        <w:rPr>
          <w:rFonts w:ascii="Times New Roman" w:hAnsi="Times New Roman" w:cs="Times New Roman"/>
          <w:sz w:val="28"/>
          <w:szCs w:val="28"/>
          <w:lang w:val="ru-RU"/>
        </w:rPr>
        <w:t>.</w:t>
      </w:r>
      <w:r w:rsidRPr="000E5666">
        <w:rPr>
          <w:rFonts w:ascii="Times New Roman" w:hAnsi="Times New Roman" w:cs="Times New Roman"/>
          <w:sz w:val="28"/>
          <w:szCs w:val="28"/>
        </w:rPr>
        <w:t xml:space="preserve"> / под ред. П.И. Пидкасистого. </w:t>
      </w:r>
      <w:r>
        <w:rPr>
          <w:rFonts w:ascii="Times New Roman" w:hAnsi="Times New Roman" w:cs="Times New Roman"/>
          <w:sz w:val="28"/>
          <w:szCs w:val="28"/>
        </w:rPr>
        <w:t>–</w:t>
      </w:r>
      <w:r w:rsidRPr="000E5666">
        <w:rPr>
          <w:rFonts w:ascii="Times New Roman" w:hAnsi="Times New Roman" w:cs="Times New Roman"/>
          <w:sz w:val="28"/>
          <w:szCs w:val="28"/>
        </w:rPr>
        <w:t xml:space="preserve"> М.: Педагогическое общество России, 2014. </w:t>
      </w:r>
      <w:r>
        <w:rPr>
          <w:rFonts w:ascii="Times New Roman" w:hAnsi="Times New Roman" w:cs="Times New Roman"/>
          <w:sz w:val="28"/>
          <w:szCs w:val="28"/>
        </w:rPr>
        <w:t>–</w:t>
      </w:r>
      <w:r w:rsidRPr="000E5666">
        <w:rPr>
          <w:rFonts w:ascii="Times New Roman" w:hAnsi="Times New Roman" w:cs="Times New Roman"/>
          <w:sz w:val="28"/>
          <w:szCs w:val="28"/>
        </w:rPr>
        <w:t xml:space="preserve"> 640</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с</w:t>
      </w:r>
      <w:r>
        <w:rPr>
          <w:rFonts w:ascii="Times New Roman" w:hAnsi="Times New Roman" w:cs="Times New Roman"/>
          <w:sz w:val="28"/>
          <w:szCs w:val="28"/>
          <w:lang w:val="ru-RU"/>
        </w:rPr>
        <w:t>.</w:t>
      </w:r>
    </w:p>
    <w:p w14:paraId="608F1BB8" w14:textId="77777777" w:rsidR="006B2789" w:rsidRPr="000E5666"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Касымова А.Х.</w:t>
      </w:r>
      <w:r w:rsidRPr="005B5604">
        <w:rPr>
          <w:rFonts w:ascii="Times New Roman" w:hAnsi="Times New Roman" w:cs="Times New Roman"/>
          <w:sz w:val="28"/>
          <w:szCs w:val="28"/>
        </w:rPr>
        <w:t>,</w:t>
      </w:r>
      <w:r w:rsidRPr="000E5666">
        <w:rPr>
          <w:rFonts w:ascii="Times New Roman" w:hAnsi="Times New Roman" w:cs="Times New Roman"/>
          <w:sz w:val="28"/>
          <w:szCs w:val="28"/>
        </w:rPr>
        <w:t xml:space="preserve"> Давлетова</w:t>
      </w:r>
      <w:r w:rsidRPr="005B5604">
        <w:rPr>
          <w:rFonts w:ascii="Times New Roman" w:hAnsi="Times New Roman" w:cs="Times New Roman"/>
          <w:sz w:val="28"/>
          <w:szCs w:val="28"/>
        </w:rPr>
        <w:t xml:space="preserve"> </w:t>
      </w:r>
      <w:r w:rsidRPr="000E5666">
        <w:rPr>
          <w:rFonts w:ascii="Times New Roman" w:hAnsi="Times New Roman" w:cs="Times New Roman"/>
          <w:sz w:val="28"/>
          <w:szCs w:val="28"/>
        </w:rPr>
        <w:t>А.Х., Рахимжанова М.</w:t>
      </w:r>
      <w:r w:rsidRPr="005B5604">
        <w:rPr>
          <w:rFonts w:ascii="Times New Roman" w:hAnsi="Times New Roman" w:cs="Times New Roman"/>
          <w:sz w:val="28"/>
          <w:szCs w:val="28"/>
        </w:rPr>
        <w:t xml:space="preserve"> и др.</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Компьютерлік графика: оқу құр.</w:t>
      </w:r>
      <w:r>
        <w:rPr>
          <w:rFonts w:ascii="Times New Roman" w:hAnsi="Times New Roman" w:cs="Times New Roman"/>
          <w:sz w:val="28"/>
          <w:szCs w:val="28"/>
          <w:lang w:val="ru-RU"/>
        </w:rPr>
        <w:t xml:space="preserve"> </w:t>
      </w:r>
      <w:r>
        <w:rPr>
          <w:rFonts w:ascii="Times New Roman" w:hAnsi="Times New Roman" w:cs="Times New Roman"/>
          <w:sz w:val="28"/>
          <w:szCs w:val="28"/>
        </w:rPr>
        <w:t>–</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Орал,</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2018</w:t>
      </w:r>
      <w:r>
        <w:rPr>
          <w:rFonts w:ascii="Times New Roman" w:hAnsi="Times New Roman" w:cs="Times New Roman"/>
          <w:sz w:val="28"/>
          <w:szCs w:val="28"/>
          <w:lang w:val="ru-RU"/>
        </w:rPr>
        <w:t xml:space="preserve">. </w:t>
      </w:r>
      <w:r>
        <w:rPr>
          <w:rFonts w:ascii="Times New Roman" w:hAnsi="Times New Roman" w:cs="Times New Roman"/>
          <w:sz w:val="28"/>
          <w:szCs w:val="28"/>
        </w:rPr>
        <w:t>–</w:t>
      </w:r>
      <w:r>
        <w:rPr>
          <w:rFonts w:ascii="Times New Roman" w:hAnsi="Times New Roman" w:cs="Times New Roman"/>
          <w:sz w:val="28"/>
          <w:szCs w:val="28"/>
          <w:lang w:val="ru-RU"/>
        </w:rPr>
        <w:t xml:space="preserve"> </w:t>
      </w:r>
      <w:r w:rsidRPr="000E5666">
        <w:rPr>
          <w:rFonts w:ascii="Times New Roman" w:hAnsi="Times New Roman" w:cs="Times New Roman"/>
          <w:sz w:val="28"/>
          <w:szCs w:val="28"/>
        </w:rPr>
        <w:t xml:space="preserve">149 б. </w:t>
      </w:r>
    </w:p>
    <w:p w14:paraId="6D27439F" w14:textId="77777777" w:rsidR="006B2789" w:rsidRPr="00FD35DE"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FD35DE">
        <w:rPr>
          <w:rFonts w:ascii="Times New Roman" w:hAnsi="Times New Roman" w:cs="Times New Roman"/>
          <w:sz w:val="28"/>
          <w:szCs w:val="28"/>
        </w:rPr>
        <w:t>Рахимжанова М.Б., Мубараков А.М., Давлетова А.Х. и др. Компьютерная графика: учеб. пос. – Лондон: LAP LAMBERT Academic Publishing, 2018. –</w:t>
      </w:r>
      <w:r w:rsidRPr="00FD35DE">
        <w:rPr>
          <w:rFonts w:ascii="Times New Roman" w:hAnsi="Times New Roman" w:cs="Times New Roman"/>
          <w:sz w:val="28"/>
          <w:szCs w:val="28"/>
          <w:lang w:val="ru-RU"/>
        </w:rPr>
        <w:t xml:space="preserve"> </w:t>
      </w:r>
      <w:r w:rsidRPr="00FD35DE">
        <w:rPr>
          <w:rFonts w:ascii="Times New Roman" w:hAnsi="Times New Roman" w:cs="Times New Roman"/>
          <w:sz w:val="28"/>
          <w:szCs w:val="28"/>
        </w:rPr>
        <w:t>108</w:t>
      </w:r>
      <w:r w:rsidRPr="00FD35DE">
        <w:rPr>
          <w:rFonts w:ascii="Times New Roman" w:hAnsi="Times New Roman" w:cs="Times New Roman"/>
          <w:sz w:val="28"/>
          <w:szCs w:val="28"/>
          <w:lang w:val="ru-RU"/>
        </w:rPr>
        <w:t xml:space="preserve"> с.</w:t>
      </w:r>
    </w:p>
    <w:p w14:paraId="165A2C8A" w14:textId="11FE6153" w:rsidR="006B2789" w:rsidRPr="004C5653"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771A6F">
        <w:rPr>
          <w:rFonts w:ascii="Times New Roman" w:hAnsi="Times New Roman" w:cs="Times New Roman"/>
          <w:sz w:val="28"/>
          <w:szCs w:val="28"/>
        </w:rPr>
        <w:lastRenderedPageBreak/>
        <w:t>Рассказова А.А., Хасанова С.Л. К</w:t>
      </w:r>
      <w:r w:rsidR="00FD35DE" w:rsidRPr="00771A6F">
        <w:rPr>
          <w:rFonts w:ascii="Times New Roman" w:hAnsi="Times New Roman" w:cs="Times New Roman"/>
          <w:sz w:val="28"/>
          <w:szCs w:val="28"/>
        </w:rPr>
        <w:t>урс</w:t>
      </w:r>
      <w:r w:rsidRPr="00771A6F">
        <w:rPr>
          <w:rFonts w:ascii="Times New Roman" w:hAnsi="Times New Roman" w:cs="Times New Roman"/>
          <w:sz w:val="28"/>
          <w:szCs w:val="28"/>
        </w:rPr>
        <w:t xml:space="preserve"> «К</w:t>
      </w:r>
      <w:r w:rsidR="00FD35DE" w:rsidRPr="00771A6F">
        <w:rPr>
          <w:rFonts w:ascii="Times New Roman" w:hAnsi="Times New Roman" w:cs="Times New Roman"/>
          <w:sz w:val="28"/>
          <w:szCs w:val="28"/>
        </w:rPr>
        <w:t>омпьютерная графика</w:t>
      </w:r>
      <w:r w:rsidRPr="00771A6F">
        <w:rPr>
          <w:rFonts w:ascii="Times New Roman" w:hAnsi="Times New Roman" w:cs="Times New Roman"/>
          <w:sz w:val="28"/>
          <w:szCs w:val="28"/>
        </w:rPr>
        <w:t xml:space="preserve">» В </w:t>
      </w:r>
      <w:r w:rsidR="004C5653" w:rsidRPr="004C5653">
        <w:rPr>
          <w:rFonts w:ascii="Times New Roman" w:hAnsi="Times New Roman" w:cs="Times New Roman"/>
          <w:sz w:val="28"/>
          <w:szCs w:val="28"/>
        </w:rPr>
        <w:t>системе образования</w:t>
      </w:r>
      <w:r w:rsidRPr="004C5653">
        <w:rPr>
          <w:rFonts w:ascii="Times New Roman" w:hAnsi="Times New Roman" w:cs="Times New Roman"/>
          <w:sz w:val="28"/>
          <w:szCs w:val="28"/>
        </w:rPr>
        <w:t xml:space="preserve"> // </w:t>
      </w:r>
      <w:hyperlink r:id="rId47" w:history="1">
        <w:r w:rsidR="004C5653" w:rsidRPr="004C5653">
          <w:rPr>
            <w:rStyle w:val="ae"/>
            <w:rFonts w:ascii="Times New Roman" w:hAnsi="Times New Roman" w:cs="Times New Roman"/>
            <w:color w:val="auto"/>
            <w:sz w:val="28"/>
            <w:szCs w:val="28"/>
            <w:u w:val="none"/>
          </w:rPr>
          <w:t>https://science-education.ru/ru/article/view?id</w:t>
        </w:r>
      </w:hyperlink>
      <w:r w:rsidR="004C5653" w:rsidRPr="004C5653">
        <w:rPr>
          <w:rFonts w:ascii="Times New Roman" w:hAnsi="Times New Roman" w:cs="Times New Roman"/>
          <w:sz w:val="28"/>
          <w:szCs w:val="28"/>
          <w:lang w:val="ru-RU"/>
        </w:rPr>
        <w:t xml:space="preserve">. </w:t>
      </w:r>
      <w:r w:rsidRPr="004C5653">
        <w:rPr>
          <w:rFonts w:ascii="Times New Roman" w:hAnsi="Times New Roman" w:cs="Times New Roman"/>
          <w:sz w:val="28"/>
          <w:szCs w:val="28"/>
        </w:rPr>
        <w:t>24.04.20</w:t>
      </w:r>
      <w:r w:rsidRPr="004C5653">
        <w:rPr>
          <w:rFonts w:ascii="Times New Roman" w:hAnsi="Times New Roman" w:cs="Times New Roman"/>
          <w:sz w:val="28"/>
          <w:szCs w:val="28"/>
          <w:lang w:val="ru-RU"/>
        </w:rPr>
        <w:t>17</w:t>
      </w:r>
      <w:r w:rsidRPr="004C5653">
        <w:rPr>
          <w:rFonts w:ascii="Times New Roman" w:hAnsi="Times New Roman" w:cs="Times New Roman"/>
          <w:sz w:val="28"/>
          <w:szCs w:val="28"/>
        </w:rPr>
        <w:t xml:space="preserve">. </w:t>
      </w:r>
    </w:p>
    <w:p w14:paraId="1C6B74B0" w14:textId="190E242F" w:rsidR="006B2789" w:rsidRPr="004C5653"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4C5653">
        <w:rPr>
          <w:rFonts w:ascii="Times New Roman" w:hAnsi="Times New Roman" w:cs="Times New Roman"/>
          <w:sz w:val="28"/>
          <w:szCs w:val="28"/>
        </w:rPr>
        <w:t>Косников</w:t>
      </w:r>
      <w:r w:rsidRPr="004C5653">
        <w:rPr>
          <w:rFonts w:ascii="Times New Roman" w:hAnsi="Times New Roman" w:cs="Times New Roman"/>
          <w:sz w:val="28"/>
          <w:szCs w:val="28"/>
          <w:lang w:val="ru-RU"/>
        </w:rPr>
        <w:t xml:space="preserve"> </w:t>
      </w:r>
      <w:r w:rsidRPr="004C5653">
        <w:rPr>
          <w:rFonts w:ascii="Times New Roman" w:hAnsi="Times New Roman" w:cs="Times New Roman"/>
          <w:sz w:val="28"/>
          <w:szCs w:val="28"/>
        </w:rPr>
        <w:t>Ю.Н Геометрические преобразования в компьютерной графике</w:t>
      </w:r>
      <w:r w:rsidRPr="004C5653">
        <w:rPr>
          <w:rFonts w:ascii="Times New Roman" w:hAnsi="Times New Roman" w:cs="Times New Roman"/>
          <w:sz w:val="28"/>
          <w:szCs w:val="28"/>
          <w:lang w:val="ru-RU"/>
        </w:rPr>
        <w:t>:</w:t>
      </w:r>
      <w:r w:rsidRPr="004C5653">
        <w:rPr>
          <w:rFonts w:ascii="Times New Roman" w:hAnsi="Times New Roman" w:cs="Times New Roman"/>
          <w:sz w:val="28"/>
          <w:szCs w:val="28"/>
        </w:rPr>
        <w:t xml:space="preserve"> </w:t>
      </w:r>
      <w:r w:rsidR="004C5653" w:rsidRPr="004C5653">
        <w:rPr>
          <w:rFonts w:ascii="Times New Roman" w:hAnsi="Times New Roman" w:cs="Times New Roman"/>
          <w:sz w:val="28"/>
          <w:szCs w:val="28"/>
        </w:rPr>
        <w:t>к</w:t>
      </w:r>
      <w:r w:rsidRPr="004C5653">
        <w:rPr>
          <w:rFonts w:ascii="Times New Roman" w:hAnsi="Times New Roman" w:cs="Times New Roman"/>
          <w:sz w:val="28"/>
          <w:szCs w:val="28"/>
        </w:rPr>
        <w:t xml:space="preserve">онспект лекций. </w:t>
      </w:r>
      <w:r w:rsidR="004C5653" w:rsidRPr="004C5653">
        <w:rPr>
          <w:rFonts w:ascii="Times New Roman" w:hAnsi="Times New Roman" w:cs="Times New Roman"/>
          <w:sz w:val="28"/>
          <w:szCs w:val="28"/>
        </w:rPr>
        <w:t>–</w:t>
      </w:r>
      <w:r w:rsidRPr="004C5653">
        <w:rPr>
          <w:rFonts w:ascii="Times New Roman" w:hAnsi="Times New Roman" w:cs="Times New Roman"/>
          <w:sz w:val="28"/>
          <w:szCs w:val="28"/>
        </w:rPr>
        <w:t xml:space="preserve"> Пенза: Изд-во ПГУ, 2011. </w:t>
      </w:r>
      <w:r w:rsidR="004C5653" w:rsidRPr="004C5653">
        <w:rPr>
          <w:rFonts w:ascii="Times New Roman" w:hAnsi="Times New Roman" w:cs="Times New Roman"/>
          <w:sz w:val="28"/>
          <w:szCs w:val="28"/>
        </w:rPr>
        <w:t>–</w:t>
      </w:r>
      <w:r w:rsidRPr="004C5653">
        <w:rPr>
          <w:rFonts w:ascii="Times New Roman" w:hAnsi="Times New Roman" w:cs="Times New Roman"/>
          <w:sz w:val="28"/>
          <w:szCs w:val="28"/>
        </w:rPr>
        <w:t xml:space="preserve"> 49 с.</w:t>
      </w:r>
    </w:p>
    <w:p w14:paraId="61685382" w14:textId="75B82A48" w:rsidR="006B2789" w:rsidRPr="00771A6F" w:rsidRDefault="00A832B5" w:rsidP="002A5D8A">
      <w:pPr>
        <w:pStyle w:val="a3"/>
        <w:numPr>
          <w:ilvl w:val="0"/>
          <w:numId w:val="25"/>
        </w:numPr>
        <w:tabs>
          <w:tab w:val="left" w:pos="1276"/>
        </w:tabs>
        <w:ind w:left="0" w:firstLine="709"/>
        <w:jc w:val="both"/>
        <w:rPr>
          <w:rFonts w:ascii="Times New Roman" w:hAnsi="Times New Roman" w:cs="Times New Roman"/>
          <w:sz w:val="28"/>
          <w:szCs w:val="28"/>
        </w:rPr>
      </w:pPr>
      <w:r w:rsidRPr="001810F7">
        <w:rPr>
          <w:rFonts w:ascii="Times New Roman" w:hAnsi="Times New Roman" w:cs="Times New Roman"/>
          <w:sz w:val="28"/>
          <w:szCs w:val="28"/>
        </w:rPr>
        <w:t xml:space="preserve">Rahimzhanova M. </w:t>
      </w:r>
      <w:r w:rsidRPr="001810F7">
        <w:rPr>
          <w:rFonts w:ascii="Times New Roman" w:hAnsi="Times New Roman" w:cs="Times New Roman"/>
          <w:sz w:val="28"/>
          <w:szCs w:val="28"/>
          <w:lang w:val="en-US"/>
        </w:rPr>
        <w:t>Theoretical bases of construction course "Computational geometry"</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 Procced. </w:t>
      </w:r>
      <w:r w:rsidRPr="001810F7">
        <w:rPr>
          <w:rFonts w:ascii="Times New Roman" w:hAnsi="Times New Roman" w:cs="Times New Roman"/>
          <w:sz w:val="28"/>
          <w:szCs w:val="28"/>
        </w:rPr>
        <w:t>7th internat</w:t>
      </w:r>
      <w:r>
        <w:rPr>
          <w:rFonts w:ascii="Times New Roman" w:hAnsi="Times New Roman" w:cs="Times New Roman"/>
          <w:sz w:val="28"/>
          <w:szCs w:val="28"/>
          <w:lang w:val="en-US"/>
        </w:rPr>
        <w:t>.</w:t>
      </w:r>
      <w:r w:rsidRPr="001810F7">
        <w:rPr>
          <w:rFonts w:ascii="Times New Roman" w:hAnsi="Times New Roman" w:cs="Times New Roman"/>
          <w:sz w:val="28"/>
          <w:szCs w:val="28"/>
        </w:rPr>
        <w:t xml:space="preserve"> conf</w:t>
      </w:r>
      <w:r>
        <w:rPr>
          <w:rFonts w:ascii="Times New Roman" w:hAnsi="Times New Roman" w:cs="Times New Roman"/>
          <w:sz w:val="28"/>
          <w:szCs w:val="28"/>
          <w:lang w:val="en-US"/>
        </w:rPr>
        <w:t>.</w:t>
      </w:r>
      <w:r w:rsidRPr="00771A6F">
        <w:rPr>
          <w:rFonts w:ascii="Times New Roman" w:hAnsi="Times New Roman" w:cs="Times New Roman"/>
          <w:sz w:val="28"/>
          <w:szCs w:val="28"/>
        </w:rPr>
        <w:t xml:space="preserve"> “Recent trend in Science and Technology management”</w:t>
      </w:r>
      <w:r>
        <w:rPr>
          <w:rFonts w:ascii="Times New Roman" w:hAnsi="Times New Roman" w:cs="Times New Roman"/>
          <w:sz w:val="28"/>
          <w:szCs w:val="28"/>
          <w:lang w:val="en-US"/>
        </w:rPr>
        <w:t xml:space="preserve">. – </w:t>
      </w:r>
      <w:r w:rsidRPr="00771A6F">
        <w:rPr>
          <w:rFonts w:ascii="Times New Roman" w:hAnsi="Times New Roman" w:cs="Times New Roman"/>
          <w:sz w:val="28"/>
          <w:szCs w:val="28"/>
        </w:rPr>
        <w:t xml:space="preserve">London, </w:t>
      </w:r>
      <w:r>
        <w:rPr>
          <w:rFonts w:ascii="Times New Roman" w:hAnsi="Times New Roman" w:cs="Times New Roman"/>
          <w:sz w:val="28"/>
          <w:szCs w:val="28"/>
          <w:lang w:val="en-US"/>
        </w:rPr>
        <w:t xml:space="preserve">2017. – P. </w:t>
      </w:r>
      <w:r w:rsidRPr="00771A6F">
        <w:rPr>
          <w:rFonts w:ascii="Times New Roman" w:hAnsi="Times New Roman" w:cs="Times New Roman"/>
          <w:sz w:val="28"/>
          <w:szCs w:val="28"/>
        </w:rPr>
        <w:t>77-85.</w:t>
      </w:r>
    </w:p>
    <w:p w14:paraId="7A589EAE" w14:textId="77777777" w:rsidR="006B2789" w:rsidRPr="00771A6F"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771A6F">
        <w:rPr>
          <w:rFonts w:ascii="Times New Roman" w:hAnsi="Times New Roman" w:cs="Times New Roman"/>
          <w:sz w:val="28"/>
          <w:szCs w:val="28"/>
        </w:rPr>
        <w:t>Gula</w:t>
      </w:r>
      <w:r w:rsidRPr="00771A6F">
        <w:rPr>
          <w:rFonts w:ascii="Times New Roman" w:hAnsi="Times New Roman" w:cs="Times New Roman"/>
          <w:sz w:val="28"/>
          <w:szCs w:val="28"/>
          <w:lang w:val="en-GB"/>
        </w:rPr>
        <w:t xml:space="preserve"> </w:t>
      </w:r>
      <w:r w:rsidRPr="00771A6F">
        <w:rPr>
          <w:rFonts w:ascii="Times New Roman" w:hAnsi="Times New Roman" w:cs="Times New Roman"/>
          <w:sz w:val="28"/>
          <w:szCs w:val="28"/>
        </w:rPr>
        <w:t>I</w:t>
      </w:r>
      <w:r w:rsidRPr="00771A6F">
        <w:rPr>
          <w:rFonts w:ascii="Times New Roman" w:hAnsi="Times New Roman" w:cs="Times New Roman"/>
          <w:sz w:val="28"/>
          <w:szCs w:val="28"/>
          <w:lang w:val="en-GB"/>
        </w:rPr>
        <w:t>.,</w:t>
      </w:r>
      <w:r w:rsidRPr="00771A6F">
        <w:rPr>
          <w:rFonts w:ascii="Times New Roman" w:hAnsi="Times New Roman" w:cs="Times New Roman"/>
          <w:sz w:val="28"/>
          <w:szCs w:val="28"/>
        </w:rPr>
        <w:t xml:space="preserve"> Maznichenko</w:t>
      </w:r>
      <w:r w:rsidRPr="00771A6F">
        <w:rPr>
          <w:rFonts w:ascii="Times New Roman" w:hAnsi="Times New Roman" w:cs="Times New Roman"/>
          <w:sz w:val="28"/>
          <w:szCs w:val="28"/>
          <w:lang w:val="en-GB"/>
        </w:rPr>
        <w:t xml:space="preserve"> O.</w:t>
      </w:r>
      <w:r w:rsidRPr="00771A6F">
        <w:rPr>
          <w:rFonts w:ascii="Times New Roman" w:hAnsi="Times New Roman" w:cs="Times New Roman"/>
          <w:sz w:val="28"/>
          <w:szCs w:val="28"/>
        </w:rPr>
        <w:t>,</w:t>
      </w:r>
      <w:r w:rsidRPr="00771A6F">
        <w:rPr>
          <w:rFonts w:ascii="Times New Roman" w:hAnsi="Times New Roman" w:cs="Times New Roman"/>
          <w:sz w:val="28"/>
          <w:szCs w:val="28"/>
          <w:lang w:val="en-GB"/>
        </w:rPr>
        <w:t xml:space="preserve"> </w:t>
      </w:r>
      <w:r w:rsidRPr="00771A6F">
        <w:rPr>
          <w:rFonts w:ascii="Times New Roman" w:hAnsi="Times New Roman" w:cs="Times New Roman"/>
          <w:sz w:val="28"/>
          <w:szCs w:val="28"/>
        </w:rPr>
        <w:t>Kutsenko</w:t>
      </w:r>
      <w:r w:rsidRPr="00771A6F">
        <w:rPr>
          <w:rFonts w:ascii="Times New Roman" w:hAnsi="Times New Roman" w:cs="Times New Roman"/>
          <w:sz w:val="28"/>
          <w:szCs w:val="28"/>
          <w:lang w:val="en-GB"/>
        </w:rPr>
        <w:t xml:space="preserve"> A. et al.</w:t>
      </w:r>
      <w:r w:rsidRPr="00771A6F">
        <w:rPr>
          <w:rFonts w:ascii="Times New Roman" w:hAnsi="Times New Roman" w:cs="Times New Roman"/>
          <w:sz w:val="28"/>
          <w:szCs w:val="28"/>
        </w:rPr>
        <w:t xml:space="preserve"> Methods of Teaching Graphic Design in HEIs for Art</w:t>
      </w:r>
      <w:r w:rsidRPr="00771A6F">
        <w:rPr>
          <w:rFonts w:ascii="Times New Roman" w:hAnsi="Times New Roman" w:cs="Times New Roman"/>
          <w:sz w:val="28"/>
          <w:szCs w:val="28"/>
          <w:lang w:val="en-US"/>
        </w:rPr>
        <w:t xml:space="preserve"> //</w:t>
      </w:r>
      <w:r w:rsidRPr="00771A6F">
        <w:rPr>
          <w:rFonts w:ascii="Times New Roman" w:hAnsi="Times New Roman" w:cs="Times New Roman"/>
          <w:sz w:val="28"/>
          <w:szCs w:val="28"/>
        </w:rPr>
        <w:t xml:space="preserve"> Journal of Curriculum and Teaching. </w:t>
      </w:r>
      <w:r w:rsidRPr="00771A6F">
        <w:rPr>
          <w:rFonts w:ascii="Times New Roman" w:hAnsi="Times New Roman" w:cs="Times New Roman"/>
          <w:sz w:val="28"/>
          <w:szCs w:val="28"/>
          <w:lang w:val="en-US"/>
        </w:rPr>
        <w:t xml:space="preserve">– 2023. – Vol. </w:t>
      </w:r>
      <w:r w:rsidRPr="00771A6F">
        <w:rPr>
          <w:rFonts w:ascii="Times New Roman" w:hAnsi="Times New Roman" w:cs="Times New Roman"/>
          <w:sz w:val="28"/>
          <w:szCs w:val="28"/>
        </w:rPr>
        <w:t>12</w:t>
      </w:r>
      <w:r w:rsidRPr="00771A6F">
        <w:rPr>
          <w:rFonts w:ascii="Times New Roman" w:hAnsi="Times New Roman" w:cs="Times New Roman"/>
          <w:sz w:val="28"/>
          <w:szCs w:val="28"/>
          <w:lang w:val="en-US"/>
        </w:rPr>
        <w:t xml:space="preserve">, Issue 2. – P. </w:t>
      </w:r>
      <w:r w:rsidRPr="00771A6F">
        <w:rPr>
          <w:rFonts w:ascii="Times New Roman" w:hAnsi="Times New Roman" w:cs="Times New Roman"/>
          <w:sz w:val="28"/>
          <w:szCs w:val="28"/>
        </w:rPr>
        <w:t>154</w:t>
      </w:r>
      <w:r w:rsidRPr="00771A6F">
        <w:rPr>
          <w:rFonts w:ascii="Times New Roman" w:hAnsi="Times New Roman" w:cs="Times New Roman"/>
          <w:sz w:val="28"/>
          <w:szCs w:val="28"/>
          <w:lang w:val="en-US"/>
        </w:rPr>
        <w:t>-165</w:t>
      </w:r>
      <w:r w:rsidRPr="00771A6F">
        <w:rPr>
          <w:rFonts w:ascii="Times New Roman" w:hAnsi="Times New Roman" w:cs="Times New Roman"/>
          <w:sz w:val="28"/>
          <w:szCs w:val="28"/>
        </w:rPr>
        <w:t>.</w:t>
      </w:r>
    </w:p>
    <w:p w14:paraId="34CC6E1A" w14:textId="77777777" w:rsidR="006B2789" w:rsidRPr="000E5666"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Sirghi</w:t>
      </w:r>
      <w:r w:rsidRPr="000E5666">
        <w:rPr>
          <w:rFonts w:ascii="Times New Roman" w:hAnsi="Times New Roman" w:cs="Times New Roman"/>
          <w:sz w:val="28"/>
          <w:szCs w:val="28"/>
          <w:lang w:val="en-GB"/>
        </w:rPr>
        <w:t xml:space="preserve"> S.,</w:t>
      </w:r>
      <w:r w:rsidRPr="000E5666">
        <w:rPr>
          <w:rFonts w:ascii="Times New Roman" w:hAnsi="Times New Roman" w:cs="Times New Roman"/>
          <w:sz w:val="28"/>
          <w:szCs w:val="28"/>
        </w:rPr>
        <w:t>Sirghi</w:t>
      </w:r>
      <w:r w:rsidRPr="000E5666">
        <w:rPr>
          <w:rFonts w:ascii="Times New Roman" w:hAnsi="Times New Roman" w:cs="Times New Roman"/>
          <w:sz w:val="28"/>
          <w:szCs w:val="28"/>
          <w:lang w:val="en-GB"/>
        </w:rPr>
        <w:t xml:space="preserve"> </w:t>
      </w:r>
      <w:r w:rsidRPr="000E5666">
        <w:rPr>
          <w:rFonts w:ascii="Times New Roman" w:hAnsi="Times New Roman" w:cs="Times New Roman"/>
          <w:sz w:val="28"/>
          <w:szCs w:val="28"/>
        </w:rPr>
        <w:t>A</w:t>
      </w:r>
      <w:r w:rsidRPr="000E5666">
        <w:rPr>
          <w:rFonts w:ascii="Times New Roman" w:hAnsi="Times New Roman" w:cs="Times New Roman"/>
          <w:sz w:val="28"/>
          <w:szCs w:val="28"/>
          <w:lang w:val="en-GB"/>
        </w:rPr>
        <w:t>.</w:t>
      </w:r>
      <w:r w:rsidRPr="000E5666">
        <w:rPr>
          <w:rFonts w:ascii="Times New Roman" w:hAnsi="Times New Roman" w:cs="Times New Roman"/>
          <w:sz w:val="28"/>
          <w:szCs w:val="28"/>
        </w:rPr>
        <w:t xml:space="preserve"> </w:t>
      </w:r>
      <w:r w:rsidRPr="000E5666">
        <w:rPr>
          <w:rFonts w:ascii="Times New Roman" w:hAnsi="Times New Roman" w:cs="Times New Roman"/>
          <w:sz w:val="28"/>
          <w:szCs w:val="28"/>
          <w:lang w:val="en-GB"/>
        </w:rPr>
        <w:t>D</w:t>
      </w:r>
      <w:r w:rsidRPr="000E5666">
        <w:rPr>
          <w:rFonts w:ascii="Times New Roman" w:hAnsi="Times New Roman" w:cs="Times New Roman"/>
          <w:sz w:val="28"/>
          <w:szCs w:val="28"/>
        </w:rPr>
        <w:t xml:space="preserve">esign for online teaching and learning in tne context of digital education </w:t>
      </w:r>
      <w:r>
        <w:rPr>
          <w:rFonts w:ascii="Times New Roman" w:hAnsi="Times New Roman" w:cs="Times New Roman"/>
          <w:sz w:val="28"/>
          <w:szCs w:val="28"/>
          <w:lang w:val="en-US"/>
        </w:rPr>
        <w:t xml:space="preserve">// </w:t>
      </w:r>
      <w:r w:rsidRPr="000E5666">
        <w:rPr>
          <w:rFonts w:ascii="Times New Roman" w:hAnsi="Times New Roman" w:cs="Times New Roman"/>
          <w:sz w:val="28"/>
          <w:szCs w:val="28"/>
        </w:rPr>
        <w:t xml:space="preserve">The Science of Physical Culture. </w:t>
      </w:r>
      <w:r>
        <w:rPr>
          <w:rFonts w:ascii="Times New Roman" w:hAnsi="Times New Roman" w:cs="Times New Roman"/>
          <w:sz w:val="28"/>
          <w:szCs w:val="28"/>
          <w:lang w:val="en-US"/>
        </w:rPr>
        <w:t xml:space="preserve">– 2021. – Vol. </w:t>
      </w:r>
      <w:r w:rsidRPr="000E5666">
        <w:rPr>
          <w:rFonts w:ascii="Times New Roman" w:hAnsi="Times New Roman" w:cs="Times New Roman"/>
          <w:sz w:val="28"/>
          <w:szCs w:val="28"/>
        </w:rPr>
        <w:t>35</w:t>
      </w:r>
      <w:r>
        <w:rPr>
          <w:rFonts w:ascii="Times New Roman" w:hAnsi="Times New Roman" w:cs="Times New Roman"/>
          <w:sz w:val="28"/>
          <w:szCs w:val="28"/>
          <w:lang w:val="en-US"/>
        </w:rPr>
        <w:t>, Issue</w:t>
      </w:r>
      <w:r w:rsidRPr="000E5666">
        <w:rPr>
          <w:rFonts w:ascii="Times New Roman" w:hAnsi="Times New Roman" w:cs="Times New Roman"/>
          <w:sz w:val="28"/>
          <w:szCs w:val="28"/>
        </w:rPr>
        <w:t>1.</w:t>
      </w:r>
      <w:r>
        <w:rPr>
          <w:rFonts w:ascii="Times New Roman" w:hAnsi="Times New Roman" w:cs="Times New Roman"/>
          <w:sz w:val="28"/>
          <w:szCs w:val="28"/>
          <w:lang w:val="en-US"/>
        </w:rPr>
        <w:t xml:space="preserve"> – P. 50-54.</w:t>
      </w:r>
    </w:p>
    <w:p w14:paraId="734CC086" w14:textId="77777777" w:rsidR="00F51946" w:rsidRDefault="006B2789" w:rsidP="00F51946">
      <w:pPr>
        <w:pStyle w:val="a3"/>
        <w:numPr>
          <w:ilvl w:val="0"/>
          <w:numId w:val="25"/>
        </w:numPr>
        <w:tabs>
          <w:tab w:val="left" w:pos="1276"/>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Rahimzhanova M. Systematic Review and Results of the Experiment of a Flipped Learning Model for the Courses of Descriptive Geometry, Engineering and Computer Graphics, Computer Geometry </w:t>
      </w:r>
      <w:r>
        <w:rPr>
          <w:rFonts w:ascii="Times New Roman" w:hAnsi="Times New Roman" w:cs="Times New Roman"/>
          <w:sz w:val="28"/>
          <w:szCs w:val="28"/>
        </w:rPr>
        <w:t xml:space="preserve">// </w:t>
      </w:r>
      <w:r>
        <w:rPr>
          <w:rFonts w:ascii="Times New Roman" w:hAnsi="Times New Roman" w:cs="Times New Roman"/>
          <w:sz w:val="28"/>
          <w:szCs w:val="28"/>
          <w:lang w:val="en-US"/>
        </w:rPr>
        <w:t>J</w:t>
      </w:r>
      <w:r w:rsidRPr="000E5666">
        <w:rPr>
          <w:rFonts w:ascii="Times New Roman" w:hAnsi="Times New Roman" w:cs="Times New Roman"/>
          <w:sz w:val="28"/>
          <w:szCs w:val="28"/>
        </w:rPr>
        <w:t>ournal of Mathematics Science and Technology Education</w:t>
      </w:r>
      <w:r>
        <w:rPr>
          <w:rFonts w:ascii="Times New Roman" w:hAnsi="Times New Roman" w:cs="Times New Roman"/>
          <w:sz w:val="28"/>
          <w:szCs w:val="28"/>
        </w:rPr>
        <w:t>. –</w:t>
      </w:r>
      <w:r>
        <w:rPr>
          <w:rFonts w:ascii="Times New Roman" w:hAnsi="Times New Roman" w:cs="Times New Roman"/>
          <w:sz w:val="28"/>
          <w:szCs w:val="28"/>
          <w:lang w:val="en-US"/>
        </w:rPr>
        <w:t xml:space="preserve"> Vol. </w:t>
      </w:r>
      <w:r w:rsidRPr="000E5666">
        <w:rPr>
          <w:rFonts w:ascii="Times New Roman" w:hAnsi="Times New Roman" w:cs="Times New Roman"/>
          <w:sz w:val="28"/>
          <w:szCs w:val="28"/>
        </w:rPr>
        <w:t>13</w:t>
      </w:r>
      <w:r>
        <w:rPr>
          <w:rFonts w:ascii="Times New Roman" w:hAnsi="Times New Roman" w:cs="Times New Roman"/>
          <w:sz w:val="28"/>
          <w:szCs w:val="28"/>
          <w:lang w:val="en-US"/>
        </w:rPr>
        <w:t xml:space="preserve">, Issue </w:t>
      </w:r>
      <w:r w:rsidRPr="000E5666">
        <w:rPr>
          <w:rFonts w:ascii="Times New Roman" w:hAnsi="Times New Roman" w:cs="Times New Roman"/>
          <w:sz w:val="28"/>
          <w:szCs w:val="28"/>
        </w:rPr>
        <w:t>8</w:t>
      </w:r>
      <w:r>
        <w:rPr>
          <w:rFonts w:ascii="Times New Roman" w:hAnsi="Times New Roman" w:cs="Times New Roman"/>
          <w:sz w:val="28"/>
          <w:szCs w:val="28"/>
          <w:lang w:val="en-US"/>
        </w:rPr>
        <w:t xml:space="preserve">. – P. </w:t>
      </w:r>
      <w:r w:rsidRPr="000E5666">
        <w:rPr>
          <w:rFonts w:ascii="Times New Roman" w:hAnsi="Times New Roman" w:cs="Times New Roman"/>
          <w:sz w:val="28"/>
          <w:szCs w:val="28"/>
        </w:rPr>
        <w:t>4831-4845</w:t>
      </w:r>
      <w:r>
        <w:rPr>
          <w:rFonts w:ascii="Times New Roman" w:hAnsi="Times New Roman" w:cs="Times New Roman"/>
          <w:sz w:val="28"/>
          <w:szCs w:val="28"/>
          <w:lang w:val="en-US"/>
        </w:rPr>
        <w:t>.</w:t>
      </w:r>
    </w:p>
    <w:p w14:paraId="59554F2E" w14:textId="77777777" w:rsidR="00F51946" w:rsidRDefault="00E94B3E" w:rsidP="00F51946">
      <w:pPr>
        <w:pStyle w:val="a3"/>
        <w:numPr>
          <w:ilvl w:val="0"/>
          <w:numId w:val="25"/>
        </w:numPr>
        <w:tabs>
          <w:tab w:val="left" w:pos="1276"/>
        </w:tabs>
        <w:ind w:left="0" w:firstLine="709"/>
        <w:jc w:val="both"/>
        <w:rPr>
          <w:rFonts w:ascii="Times New Roman" w:hAnsi="Times New Roman" w:cs="Times New Roman"/>
          <w:sz w:val="28"/>
          <w:szCs w:val="28"/>
        </w:rPr>
      </w:pPr>
      <w:r w:rsidRPr="00F51946">
        <w:rPr>
          <w:rFonts w:ascii="Times New Roman" w:hAnsi="Times New Roman" w:cs="Times New Roman"/>
          <w:sz w:val="28"/>
          <w:szCs w:val="28"/>
        </w:rPr>
        <w:t>Бабанский Ю.К., Методы обучения в современной общеобразовательной школе. - Москва : Просвещение, 1985. - 208 с.</w:t>
      </w:r>
    </w:p>
    <w:p w14:paraId="65121FEB" w14:textId="38CB7D2A" w:rsidR="00F51946" w:rsidRDefault="00F51946" w:rsidP="00F51946">
      <w:pPr>
        <w:pStyle w:val="a3"/>
        <w:numPr>
          <w:ilvl w:val="0"/>
          <w:numId w:val="25"/>
        </w:numPr>
        <w:tabs>
          <w:tab w:val="left" w:pos="1276"/>
        </w:tabs>
        <w:ind w:left="0" w:firstLine="709"/>
        <w:jc w:val="both"/>
        <w:rPr>
          <w:rFonts w:ascii="Times New Roman" w:hAnsi="Times New Roman" w:cs="Times New Roman"/>
          <w:sz w:val="28"/>
          <w:szCs w:val="28"/>
        </w:rPr>
      </w:pPr>
      <w:r w:rsidRPr="00F51946">
        <w:rPr>
          <w:rFonts w:ascii="Times New Roman" w:hAnsi="Times New Roman" w:cs="Times New Roman"/>
          <w:sz w:val="28"/>
          <w:szCs w:val="28"/>
        </w:rPr>
        <w:t>Журавлев, В.И. Обработка и интерпретация научных данных в педагогическом исследовании ведение в научное исследование по педагогике / Ю.К. Бабанский, В.И. Журавлев, В.К. Розов и М.: Просвещение, 1988. - С. 155-173 .</w:t>
      </w:r>
    </w:p>
    <w:p w14:paraId="24944A3F" w14:textId="05E4D347" w:rsidR="009B2A63" w:rsidRPr="00F51946" w:rsidRDefault="009B2A63" w:rsidP="00F51946">
      <w:pPr>
        <w:pStyle w:val="a3"/>
        <w:numPr>
          <w:ilvl w:val="0"/>
          <w:numId w:val="25"/>
        </w:numPr>
        <w:tabs>
          <w:tab w:val="left" w:pos="1276"/>
        </w:tabs>
        <w:ind w:left="0" w:firstLine="709"/>
        <w:jc w:val="both"/>
        <w:rPr>
          <w:rFonts w:ascii="Times New Roman" w:hAnsi="Times New Roman" w:cs="Times New Roman"/>
          <w:sz w:val="28"/>
          <w:szCs w:val="28"/>
        </w:rPr>
      </w:pPr>
      <w:r w:rsidRPr="009B2A63">
        <w:rPr>
          <w:rFonts w:ascii="Times New Roman" w:hAnsi="Times New Roman" w:cs="Times New Roman"/>
          <w:sz w:val="28"/>
          <w:szCs w:val="28"/>
        </w:rPr>
        <w:t xml:space="preserve">Загвязинский, </w:t>
      </w:r>
      <w:r w:rsidRPr="00E94B3E">
        <w:rPr>
          <w:rFonts w:ascii="Times New Roman" w:hAnsi="Times New Roman" w:cs="Times New Roman"/>
          <w:sz w:val="28"/>
          <w:szCs w:val="28"/>
        </w:rPr>
        <w:t>В.И</w:t>
      </w:r>
      <w:r>
        <w:rPr>
          <w:rFonts w:ascii="Times New Roman" w:hAnsi="Times New Roman" w:cs="Times New Roman"/>
          <w:sz w:val="28"/>
          <w:szCs w:val="28"/>
          <w:lang w:val="ru-KZ"/>
        </w:rPr>
        <w:t>.</w:t>
      </w:r>
      <w:r w:rsidRPr="009B2A63">
        <w:rPr>
          <w:rFonts w:ascii="Times New Roman" w:hAnsi="Times New Roman" w:cs="Times New Roman"/>
          <w:sz w:val="28"/>
          <w:szCs w:val="28"/>
        </w:rPr>
        <w:t xml:space="preserve"> Учитель как исследователь. - М.: Знание, 1980. - 96 с.</w:t>
      </w:r>
    </w:p>
    <w:p w14:paraId="5C90AD9C" w14:textId="126C7005" w:rsidR="006B2789" w:rsidRPr="00F60DDA"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F60DDA">
        <w:rPr>
          <w:rFonts w:ascii="Times New Roman" w:hAnsi="Times New Roman" w:cs="Times New Roman"/>
          <w:sz w:val="28"/>
          <w:szCs w:val="28"/>
        </w:rPr>
        <w:t>Кобдикова Ж., Көпеева Г., Қапта</w:t>
      </w:r>
      <w:r>
        <w:rPr>
          <w:rFonts w:ascii="Times New Roman" w:hAnsi="Times New Roman" w:cs="Times New Roman"/>
          <w:sz w:val="28"/>
          <w:szCs w:val="28"/>
        </w:rPr>
        <w:t>г</w:t>
      </w:r>
      <w:r w:rsidRPr="00F60DDA">
        <w:rPr>
          <w:rFonts w:ascii="Times New Roman" w:hAnsi="Times New Roman" w:cs="Times New Roman"/>
          <w:sz w:val="28"/>
          <w:szCs w:val="28"/>
        </w:rPr>
        <w:t xml:space="preserve">аева </w:t>
      </w:r>
      <w:r>
        <w:rPr>
          <w:rFonts w:ascii="Times New Roman" w:hAnsi="Times New Roman" w:cs="Times New Roman"/>
          <w:sz w:val="28"/>
          <w:szCs w:val="28"/>
        </w:rPr>
        <w:t>А. и др.</w:t>
      </w:r>
      <w:r w:rsidRPr="00F60DDA">
        <w:rPr>
          <w:rFonts w:ascii="Times New Roman" w:hAnsi="Times New Roman" w:cs="Times New Roman"/>
          <w:sz w:val="28"/>
          <w:szCs w:val="28"/>
        </w:rPr>
        <w:t xml:space="preserve"> </w:t>
      </w:r>
      <w:r>
        <w:rPr>
          <w:rFonts w:ascii="Times New Roman" w:hAnsi="Times New Roman" w:cs="Times New Roman"/>
          <w:sz w:val="28"/>
          <w:szCs w:val="28"/>
        </w:rPr>
        <w:t>Информатика: учеб. 1 класс. – Нур-Султан:</w:t>
      </w:r>
      <w:r w:rsidRPr="00F60DDA">
        <w:rPr>
          <w:rFonts w:ascii="Times New Roman" w:hAnsi="Times New Roman" w:cs="Times New Roman"/>
          <w:sz w:val="28"/>
          <w:szCs w:val="28"/>
        </w:rPr>
        <w:t xml:space="preserve"> Арман-ПВ</w:t>
      </w:r>
      <w:r>
        <w:rPr>
          <w:rFonts w:ascii="Times New Roman" w:hAnsi="Times New Roman" w:cs="Times New Roman"/>
          <w:sz w:val="28"/>
          <w:szCs w:val="28"/>
        </w:rPr>
        <w:t>, 2021</w:t>
      </w:r>
      <w:r w:rsidRPr="00F60DDA">
        <w:rPr>
          <w:rFonts w:ascii="Times New Roman" w:hAnsi="Times New Roman" w:cs="Times New Roman"/>
          <w:sz w:val="28"/>
          <w:szCs w:val="28"/>
        </w:rPr>
        <w:t>.</w:t>
      </w:r>
      <w:r>
        <w:rPr>
          <w:rFonts w:ascii="Times New Roman" w:hAnsi="Times New Roman" w:cs="Times New Roman"/>
          <w:sz w:val="28"/>
          <w:szCs w:val="28"/>
        </w:rPr>
        <w:t xml:space="preserve"> – 80 с.</w:t>
      </w:r>
      <w:r w:rsidRPr="00F60DDA">
        <w:rPr>
          <w:rFonts w:ascii="Times New Roman" w:hAnsi="Times New Roman" w:cs="Times New Roman"/>
          <w:sz w:val="28"/>
          <w:szCs w:val="28"/>
        </w:rPr>
        <w:t xml:space="preserve"> </w:t>
      </w:r>
    </w:p>
    <w:p w14:paraId="35611C0E" w14:textId="77777777" w:rsidR="006B2789" w:rsidRPr="00F60DDA"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F60DDA">
        <w:rPr>
          <w:rFonts w:ascii="Times New Roman" w:hAnsi="Times New Roman" w:cs="Times New Roman"/>
          <w:sz w:val="28"/>
          <w:szCs w:val="28"/>
        </w:rPr>
        <w:t>Қадырқұлов, Р., Нұрмұханбетова Г., Ғайыпбаева У. Цифрлық сауаттылық</w:t>
      </w:r>
      <w:r>
        <w:rPr>
          <w:rFonts w:ascii="Times New Roman" w:hAnsi="Times New Roman" w:cs="Times New Roman"/>
          <w:sz w:val="28"/>
          <w:szCs w:val="28"/>
        </w:rPr>
        <w:t xml:space="preserve">: окұл. </w:t>
      </w:r>
      <w:r w:rsidRPr="00F60DDA">
        <w:rPr>
          <w:rFonts w:ascii="Times New Roman" w:hAnsi="Times New Roman" w:cs="Times New Roman"/>
          <w:sz w:val="28"/>
          <w:szCs w:val="28"/>
        </w:rPr>
        <w:t>2 сынып</w:t>
      </w:r>
      <w:r>
        <w:rPr>
          <w:rFonts w:ascii="Times New Roman" w:hAnsi="Times New Roman" w:cs="Times New Roman"/>
          <w:sz w:val="28"/>
          <w:szCs w:val="28"/>
        </w:rPr>
        <w:t>. – Алматы:</w:t>
      </w:r>
      <w:r w:rsidRPr="00F60DDA">
        <w:rPr>
          <w:rFonts w:ascii="Times New Roman" w:hAnsi="Times New Roman" w:cs="Times New Roman"/>
          <w:sz w:val="28"/>
          <w:szCs w:val="28"/>
        </w:rPr>
        <w:t xml:space="preserve"> Алматыкітап баспасы</w:t>
      </w:r>
      <w:r>
        <w:rPr>
          <w:rFonts w:ascii="Times New Roman" w:hAnsi="Times New Roman" w:cs="Times New Roman"/>
          <w:sz w:val="28"/>
          <w:szCs w:val="28"/>
        </w:rPr>
        <w:t>, 2022</w:t>
      </w:r>
      <w:r w:rsidRPr="00F60DDA">
        <w:rPr>
          <w:rFonts w:ascii="Times New Roman" w:hAnsi="Times New Roman" w:cs="Times New Roman"/>
          <w:sz w:val="28"/>
          <w:szCs w:val="28"/>
        </w:rPr>
        <w:t>.</w:t>
      </w:r>
      <w:r>
        <w:rPr>
          <w:rFonts w:ascii="Times New Roman" w:hAnsi="Times New Roman" w:cs="Times New Roman"/>
          <w:sz w:val="28"/>
          <w:szCs w:val="28"/>
        </w:rPr>
        <w:t xml:space="preserve"> – 120 б.</w:t>
      </w:r>
    </w:p>
    <w:p w14:paraId="697E0B84" w14:textId="77777777" w:rsidR="006B2789" w:rsidRPr="00F60DDA"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F60DDA">
        <w:rPr>
          <w:rFonts w:ascii="Times New Roman" w:hAnsi="Times New Roman" w:cs="Times New Roman"/>
          <w:sz w:val="28"/>
          <w:szCs w:val="28"/>
        </w:rPr>
        <w:t>Исабаева Д., Назарбекова А., Зординова П.</w:t>
      </w:r>
      <w:r>
        <w:rPr>
          <w:rFonts w:ascii="Times New Roman" w:hAnsi="Times New Roman" w:cs="Times New Roman"/>
          <w:sz w:val="28"/>
          <w:szCs w:val="28"/>
        </w:rPr>
        <w:t xml:space="preserve"> и др. Цифровая грамотность: учеб. 2 класс. – Алматы: </w:t>
      </w:r>
      <w:r w:rsidRPr="00F60DDA">
        <w:rPr>
          <w:rFonts w:ascii="Times New Roman" w:hAnsi="Times New Roman" w:cs="Times New Roman"/>
          <w:sz w:val="28"/>
          <w:szCs w:val="28"/>
        </w:rPr>
        <w:t>Атамұра</w:t>
      </w:r>
      <w:r>
        <w:rPr>
          <w:rFonts w:ascii="Times New Roman" w:hAnsi="Times New Roman" w:cs="Times New Roman"/>
          <w:sz w:val="28"/>
          <w:szCs w:val="28"/>
        </w:rPr>
        <w:t>, 2022. – 118 с.</w:t>
      </w:r>
    </w:p>
    <w:p w14:paraId="238CBD44" w14:textId="77777777" w:rsidR="006B2789" w:rsidRPr="00F60DDA"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F60DDA">
        <w:rPr>
          <w:rFonts w:ascii="Times New Roman" w:hAnsi="Times New Roman" w:cs="Times New Roman"/>
          <w:sz w:val="28"/>
          <w:szCs w:val="28"/>
        </w:rPr>
        <w:t>Кобдикова Ж., Көпеева Г., Қаптағаева Ә.</w:t>
      </w:r>
      <w:r>
        <w:rPr>
          <w:rFonts w:ascii="Times New Roman" w:hAnsi="Times New Roman" w:cs="Times New Roman"/>
          <w:sz w:val="28"/>
          <w:szCs w:val="28"/>
        </w:rPr>
        <w:t xml:space="preserve"> және т.б.</w:t>
      </w:r>
      <w:r w:rsidRPr="00F60DDA">
        <w:rPr>
          <w:rFonts w:ascii="Times New Roman" w:hAnsi="Times New Roman" w:cs="Times New Roman"/>
          <w:sz w:val="28"/>
          <w:szCs w:val="28"/>
        </w:rPr>
        <w:t xml:space="preserve"> Цифрлық сауаттылық: оқул. 2 сынып. – Алматы: Арман-ПВ, 2022. – 120 б.</w:t>
      </w:r>
    </w:p>
    <w:p w14:paraId="6945AC46" w14:textId="77777777" w:rsidR="006B2789" w:rsidRPr="00F60DDA"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F60DDA">
        <w:rPr>
          <w:rFonts w:ascii="Times New Roman" w:hAnsi="Times New Roman" w:cs="Times New Roman"/>
          <w:sz w:val="28"/>
          <w:szCs w:val="28"/>
        </w:rPr>
        <w:t>Қадырқұлов Р., Рысқұлбекова Ә., Беристемова Н., Цифрлық сауаттылық: оқул. 3 сынып. – Алматы: Алматыкітап баспасы, 2021. – 132 б.</w:t>
      </w:r>
    </w:p>
    <w:p w14:paraId="30EED9B7" w14:textId="77777777" w:rsidR="006B2789" w:rsidRPr="004C5653"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F60DDA">
        <w:rPr>
          <w:rFonts w:ascii="Times New Roman" w:hAnsi="Times New Roman" w:cs="Times New Roman"/>
          <w:sz w:val="28"/>
          <w:szCs w:val="28"/>
        </w:rPr>
        <w:t xml:space="preserve">Кобдикова Ж., Көпеева Г., Қаптағаева Ә. және т.б. Ақпараттық </w:t>
      </w:r>
      <w:r w:rsidRPr="004C5653">
        <w:rPr>
          <w:rFonts w:ascii="Times New Roman" w:hAnsi="Times New Roman" w:cs="Times New Roman"/>
          <w:sz w:val="28"/>
          <w:szCs w:val="28"/>
        </w:rPr>
        <w:t>коммуникациялық технологиялар: оқул. 4 сынып. – Нұр-Сұлтан: Арман-ПВ, 2019. – 144 б.</w:t>
      </w:r>
    </w:p>
    <w:p w14:paraId="5623049D" w14:textId="3A632198" w:rsidR="006B2789" w:rsidRPr="004C5653"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4C5653">
        <w:rPr>
          <w:rFonts w:ascii="Times New Roman" w:hAnsi="Times New Roman" w:cs="Times New Roman"/>
          <w:sz w:val="28"/>
          <w:szCs w:val="28"/>
        </w:rPr>
        <w:t xml:space="preserve">Қадырқұлов Р.А., Нұрмұханбетова Г.К. Информатика: </w:t>
      </w:r>
      <w:r w:rsidR="004C5653">
        <w:rPr>
          <w:rFonts w:ascii="Times New Roman" w:hAnsi="Times New Roman" w:cs="Times New Roman"/>
          <w:sz w:val="28"/>
          <w:szCs w:val="28"/>
          <w:lang w:val="ru-RU"/>
        </w:rPr>
        <w:t>учеб</w:t>
      </w:r>
      <w:r w:rsidRPr="004C5653">
        <w:rPr>
          <w:rFonts w:ascii="Times New Roman" w:hAnsi="Times New Roman" w:cs="Times New Roman"/>
          <w:sz w:val="28"/>
          <w:szCs w:val="28"/>
        </w:rPr>
        <w:t xml:space="preserve">. 5 </w:t>
      </w:r>
      <w:r w:rsidR="004C5653">
        <w:rPr>
          <w:rFonts w:ascii="Times New Roman" w:hAnsi="Times New Roman" w:cs="Times New Roman"/>
          <w:sz w:val="28"/>
          <w:szCs w:val="28"/>
          <w:lang w:val="ru-RU"/>
        </w:rPr>
        <w:t>кл</w:t>
      </w:r>
      <w:r w:rsidRPr="004C5653">
        <w:rPr>
          <w:rFonts w:ascii="Times New Roman" w:hAnsi="Times New Roman" w:cs="Times New Roman"/>
          <w:sz w:val="28"/>
          <w:szCs w:val="28"/>
        </w:rPr>
        <w:t>. – Алматы: Алматыкітап баспасы, 2020. – 132 с.</w:t>
      </w:r>
    </w:p>
    <w:p w14:paraId="1874F1A6" w14:textId="0311A4A5" w:rsidR="006B2789" w:rsidRPr="005643EE"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5643EE">
        <w:rPr>
          <w:rFonts w:ascii="Times New Roman" w:hAnsi="Times New Roman" w:cs="Times New Roman"/>
          <w:sz w:val="28"/>
          <w:szCs w:val="28"/>
        </w:rPr>
        <w:t>Мұхамбетжанова С., Тен А., Комова И. Информатика:</w:t>
      </w:r>
      <w:r w:rsidR="004C5653">
        <w:rPr>
          <w:rFonts w:ascii="Times New Roman" w:hAnsi="Times New Roman" w:cs="Times New Roman"/>
          <w:sz w:val="28"/>
          <w:szCs w:val="28"/>
          <w:lang w:val="ru-RU"/>
        </w:rPr>
        <w:t xml:space="preserve"> </w:t>
      </w:r>
      <w:r w:rsidRPr="005643EE">
        <w:rPr>
          <w:rFonts w:ascii="Times New Roman" w:hAnsi="Times New Roman" w:cs="Times New Roman"/>
          <w:sz w:val="28"/>
          <w:szCs w:val="28"/>
        </w:rPr>
        <w:t>учеб. 5 кл. – Астана: Атамұра, 2020. – 144 с.</w:t>
      </w:r>
    </w:p>
    <w:p w14:paraId="59673562" w14:textId="4F7B26EF" w:rsidR="006B2789" w:rsidRPr="0050262D"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771A6F">
        <w:rPr>
          <w:rFonts w:ascii="Times New Roman" w:hAnsi="Times New Roman" w:cs="Times New Roman"/>
          <w:color w:val="FF0000"/>
          <w:sz w:val="28"/>
          <w:szCs w:val="28"/>
        </w:rPr>
        <w:t xml:space="preserve"> </w:t>
      </w:r>
      <w:r w:rsidRPr="0050262D">
        <w:rPr>
          <w:rFonts w:ascii="Times New Roman" w:hAnsi="Times New Roman" w:cs="Times New Roman"/>
          <w:sz w:val="28"/>
          <w:szCs w:val="28"/>
        </w:rPr>
        <w:t>Салғараева Г., Көпеева Г., Қаптағаева Ә. және т.б. Информатика: оқул. 5 сын. – Нұр-Сұлтан: Арман-ПВ, 2020. – 160 б.</w:t>
      </w:r>
    </w:p>
    <w:p w14:paraId="6777E6C3" w14:textId="63F10ADB" w:rsidR="006B2789" w:rsidRPr="000E5666"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lastRenderedPageBreak/>
        <w:t>Мұхамбетжанова С., Тен А., Комова И.</w:t>
      </w:r>
      <w:r w:rsidRPr="005643EE">
        <w:rPr>
          <w:rFonts w:ascii="Times New Roman" w:hAnsi="Times New Roman" w:cs="Times New Roman"/>
          <w:sz w:val="28"/>
          <w:szCs w:val="28"/>
        </w:rPr>
        <w:t xml:space="preserve"> </w:t>
      </w:r>
      <w:r w:rsidRPr="000E5666">
        <w:rPr>
          <w:rFonts w:ascii="Times New Roman" w:hAnsi="Times New Roman" w:cs="Times New Roman"/>
          <w:sz w:val="28"/>
          <w:szCs w:val="28"/>
        </w:rPr>
        <w:t>Информатика</w:t>
      </w:r>
      <w:r>
        <w:rPr>
          <w:rFonts w:ascii="Times New Roman" w:hAnsi="Times New Roman" w:cs="Times New Roman"/>
          <w:sz w:val="28"/>
          <w:szCs w:val="28"/>
        </w:rPr>
        <w:t>:</w:t>
      </w:r>
      <w:r w:rsidRPr="000E5666">
        <w:rPr>
          <w:rFonts w:ascii="Times New Roman" w:hAnsi="Times New Roman" w:cs="Times New Roman"/>
          <w:sz w:val="28"/>
          <w:szCs w:val="28"/>
        </w:rPr>
        <w:t xml:space="preserve"> оқул</w:t>
      </w:r>
      <w:r w:rsidRPr="005643EE">
        <w:rPr>
          <w:rFonts w:ascii="Times New Roman" w:hAnsi="Times New Roman" w:cs="Times New Roman"/>
          <w:sz w:val="28"/>
          <w:szCs w:val="28"/>
        </w:rPr>
        <w:t xml:space="preserve">. 6 </w:t>
      </w:r>
      <w:r w:rsidRPr="000E5666">
        <w:rPr>
          <w:rFonts w:ascii="Times New Roman" w:hAnsi="Times New Roman" w:cs="Times New Roman"/>
          <w:sz w:val="28"/>
          <w:szCs w:val="28"/>
        </w:rPr>
        <w:t xml:space="preserve">сын. </w:t>
      </w:r>
      <w:r>
        <w:rPr>
          <w:rFonts w:ascii="Times New Roman" w:hAnsi="Times New Roman" w:cs="Times New Roman"/>
          <w:sz w:val="28"/>
          <w:szCs w:val="28"/>
        </w:rPr>
        <w:t xml:space="preserve">– Алматы: </w:t>
      </w:r>
      <w:r w:rsidRPr="000E5666">
        <w:rPr>
          <w:rFonts w:ascii="Times New Roman" w:hAnsi="Times New Roman" w:cs="Times New Roman"/>
          <w:sz w:val="28"/>
          <w:szCs w:val="28"/>
        </w:rPr>
        <w:t>Атамұра</w:t>
      </w:r>
      <w:r>
        <w:rPr>
          <w:rFonts w:ascii="Times New Roman" w:hAnsi="Times New Roman" w:cs="Times New Roman"/>
          <w:sz w:val="28"/>
          <w:szCs w:val="28"/>
        </w:rPr>
        <w:t>, 2020</w:t>
      </w:r>
      <w:r w:rsidRPr="000E5666">
        <w:rPr>
          <w:rFonts w:ascii="Times New Roman" w:hAnsi="Times New Roman" w:cs="Times New Roman"/>
          <w:sz w:val="28"/>
          <w:szCs w:val="28"/>
        </w:rPr>
        <w:t>.</w:t>
      </w:r>
      <w:r>
        <w:rPr>
          <w:rFonts w:ascii="Times New Roman" w:hAnsi="Times New Roman" w:cs="Times New Roman"/>
          <w:sz w:val="28"/>
          <w:szCs w:val="28"/>
        </w:rPr>
        <w:t xml:space="preserve"> – 144 б.</w:t>
      </w:r>
    </w:p>
    <w:p w14:paraId="7DDCB1D6" w14:textId="78BDE0BD" w:rsidR="006B2789" w:rsidRPr="000E5666"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Қадырқұлов Р.А., Нұрмұханбетова Г.К.</w:t>
      </w:r>
      <w:r>
        <w:rPr>
          <w:rFonts w:ascii="Times New Roman" w:hAnsi="Times New Roman" w:cs="Times New Roman"/>
          <w:sz w:val="28"/>
          <w:szCs w:val="28"/>
        </w:rPr>
        <w:t xml:space="preserve"> Информатика:</w:t>
      </w:r>
      <w:r w:rsidRPr="000E5666">
        <w:rPr>
          <w:rFonts w:ascii="Times New Roman" w:hAnsi="Times New Roman" w:cs="Times New Roman"/>
          <w:sz w:val="28"/>
          <w:szCs w:val="28"/>
        </w:rPr>
        <w:t xml:space="preserve"> </w:t>
      </w:r>
      <w:r w:rsidR="004C5653" w:rsidRPr="004C5653">
        <w:rPr>
          <w:rFonts w:ascii="Times New Roman" w:hAnsi="Times New Roman" w:cs="Times New Roman"/>
          <w:sz w:val="28"/>
          <w:szCs w:val="28"/>
        </w:rPr>
        <w:t>учеб</w:t>
      </w:r>
      <w:r w:rsidRPr="000E5666">
        <w:rPr>
          <w:rFonts w:ascii="Times New Roman" w:hAnsi="Times New Roman" w:cs="Times New Roman"/>
          <w:sz w:val="28"/>
          <w:szCs w:val="28"/>
        </w:rPr>
        <w:t xml:space="preserve">. </w:t>
      </w:r>
      <w:r w:rsidRPr="00170E72">
        <w:rPr>
          <w:rFonts w:ascii="Times New Roman" w:hAnsi="Times New Roman" w:cs="Times New Roman"/>
          <w:sz w:val="28"/>
          <w:szCs w:val="28"/>
        </w:rPr>
        <w:t xml:space="preserve">6 </w:t>
      </w:r>
      <w:r w:rsidR="004C5653">
        <w:rPr>
          <w:rFonts w:ascii="Times New Roman" w:hAnsi="Times New Roman" w:cs="Times New Roman"/>
          <w:sz w:val="28"/>
          <w:szCs w:val="28"/>
          <w:lang w:val="ru-RU"/>
        </w:rPr>
        <w:t>кл</w:t>
      </w:r>
      <w:r w:rsidRPr="000E5666">
        <w:rPr>
          <w:rFonts w:ascii="Times New Roman" w:hAnsi="Times New Roman" w:cs="Times New Roman"/>
          <w:sz w:val="28"/>
          <w:szCs w:val="28"/>
        </w:rPr>
        <w:t xml:space="preserve">. </w:t>
      </w:r>
      <w:r>
        <w:rPr>
          <w:rFonts w:ascii="Times New Roman" w:hAnsi="Times New Roman" w:cs="Times New Roman"/>
          <w:sz w:val="28"/>
          <w:szCs w:val="28"/>
        </w:rPr>
        <w:t xml:space="preserve">– Алматы: </w:t>
      </w:r>
      <w:r w:rsidRPr="000E5666">
        <w:rPr>
          <w:rFonts w:ascii="Times New Roman" w:hAnsi="Times New Roman" w:cs="Times New Roman"/>
          <w:sz w:val="28"/>
          <w:szCs w:val="28"/>
        </w:rPr>
        <w:t>Алматыкітап</w:t>
      </w:r>
      <w:r>
        <w:rPr>
          <w:rFonts w:ascii="Times New Roman" w:hAnsi="Times New Roman" w:cs="Times New Roman"/>
          <w:sz w:val="28"/>
          <w:szCs w:val="28"/>
        </w:rPr>
        <w:t>, 2020. – 136 с.</w:t>
      </w:r>
    </w:p>
    <w:p w14:paraId="169F4745" w14:textId="2310E580" w:rsidR="006B2789" w:rsidRPr="000E5666"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Салғараева Г., Көпеева Г., Қаптағаева Ә., Юсупова А.</w:t>
      </w:r>
      <w:r>
        <w:rPr>
          <w:rFonts w:ascii="Times New Roman" w:hAnsi="Times New Roman" w:cs="Times New Roman"/>
          <w:sz w:val="28"/>
          <w:szCs w:val="28"/>
        </w:rPr>
        <w:t xml:space="preserve"> Информатика:</w:t>
      </w:r>
      <w:r w:rsidRPr="000E5666">
        <w:rPr>
          <w:rFonts w:ascii="Times New Roman" w:hAnsi="Times New Roman" w:cs="Times New Roman"/>
          <w:sz w:val="28"/>
          <w:szCs w:val="28"/>
        </w:rPr>
        <w:t xml:space="preserve"> оқул. </w:t>
      </w:r>
      <w:r w:rsidRPr="00170E72">
        <w:rPr>
          <w:rFonts w:ascii="Times New Roman" w:hAnsi="Times New Roman" w:cs="Times New Roman"/>
          <w:sz w:val="28"/>
          <w:szCs w:val="28"/>
        </w:rPr>
        <w:t xml:space="preserve">6 </w:t>
      </w:r>
      <w:r w:rsidRPr="000E5666">
        <w:rPr>
          <w:rFonts w:ascii="Times New Roman" w:hAnsi="Times New Roman" w:cs="Times New Roman"/>
          <w:sz w:val="28"/>
          <w:szCs w:val="28"/>
        </w:rPr>
        <w:t xml:space="preserve">сын. </w:t>
      </w:r>
      <w:r>
        <w:rPr>
          <w:rFonts w:ascii="Times New Roman" w:hAnsi="Times New Roman" w:cs="Times New Roman"/>
          <w:sz w:val="28"/>
          <w:szCs w:val="28"/>
        </w:rPr>
        <w:t xml:space="preserve">– Астана: </w:t>
      </w:r>
      <w:r w:rsidRPr="000E5666">
        <w:rPr>
          <w:rFonts w:ascii="Times New Roman" w:hAnsi="Times New Roman" w:cs="Times New Roman"/>
          <w:sz w:val="28"/>
          <w:szCs w:val="28"/>
        </w:rPr>
        <w:t>Арман-ПВ</w:t>
      </w:r>
      <w:r>
        <w:rPr>
          <w:rFonts w:ascii="Times New Roman" w:hAnsi="Times New Roman" w:cs="Times New Roman"/>
          <w:sz w:val="28"/>
          <w:szCs w:val="28"/>
        </w:rPr>
        <w:t>, 2020. – 160 б.</w:t>
      </w:r>
    </w:p>
    <w:p w14:paraId="777DE486" w14:textId="278D2961" w:rsidR="006B2789" w:rsidRPr="000E5666"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Салғараева Г., Маханова А., Рсалина Л.</w:t>
      </w:r>
      <w:r>
        <w:rPr>
          <w:rFonts w:ascii="Times New Roman" w:hAnsi="Times New Roman" w:cs="Times New Roman"/>
          <w:sz w:val="28"/>
          <w:szCs w:val="28"/>
        </w:rPr>
        <w:t xml:space="preserve"> Информатика:</w:t>
      </w:r>
      <w:r w:rsidRPr="000E5666">
        <w:rPr>
          <w:rFonts w:ascii="Times New Roman" w:hAnsi="Times New Roman" w:cs="Times New Roman"/>
          <w:sz w:val="28"/>
          <w:szCs w:val="28"/>
        </w:rPr>
        <w:t xml:space="preserve"> </w:t>
      </w:r>
      <w:r w:rsidR="004C5653">
        <w:rPr>
          <w:rFonts w:ascii="Times New Roman" w:hAnsi="Times New Roman" w:cs="Times New Roman"/>
          <w:sz w:val="28"/>
          <w:szCs w:val="28"/>
          <w:lang w:val="ru-RU"/>
        </w:rPr>
        <w:t>учеб</w:t>
      </w:r>
      <w:r w:rsidRPr="000E5666">
        <w:rPr>
          <w:rFonts w:ascii="Times New Roman" w:hAnsi="Times New Roman" w:cs="Times New Roman"/>
          <w:sz w:val="28"/>
          <w:szCs w:val="28"/>
          <w:lang w:val="ru-RU"/>
        </w:rPr>
        <w:t xml:space="preserve">. </w:t>
      </w:r>
      <w:r w:rsidRPr="00597586">
        <w:rPr>
          <w:rFonts w:ascii="Times New Roman" w:hAnsi="Times New Roman" w:cs="Times New Roman"/>
          <w:sz w:val="28"/>
          <w:szCs w:val="28"/>
          <w:lang w:val="ru-RU"/>
        </w:rPr>
        <w:t xml:space="preserve">7 </w:t>
      </w:r>
      <w:r w:rsidR="004C5653">
        <w:rPr>
          <w:rFonts w:ascii="Times New Roman" w:hAnsi="Times New Roman" w:cs="Times New Roman"/>
          <w:sz w:val="28"/>
          <w:szCs w:val="28"/>
          <w:lang w:val="ru-RU"/>
        </w:rPr>
        <w:t>кл</w:t>
      </w:r>
      <w:r w:rsidRPr="000E5666">
        <w:rPr>
          <w:rFonts w:ascii="Times New Roman" w:hAnsi="Times New Roman" w:cs="Times New Roman"/>
          <w:sz w:val="28"/>
          <w:szCs w:val="28"/>
        </w:rPr>
        <w:t xml:space="preserve">. </w:t>
      </w:r>
      <w:r>
        <w:rPr>
          <w:rFonts w:ascii="Times New Roman" w:hAnsi="Times New Roman" w:cs="Times New Roman"/>
          <w:sz w:val="28"/>
          <w:szCs w:val="28"/>
        </w:rPr>
        <w:t xml:space="preserve">– Нұр-Сұлтан: </w:t>
      </w:r>
      <w:r w:rsidRPr="000E5666">
        <w:rPr>
          <w:rFonts w:ascii="Times New Roman" w:hAnsi="Times New Roman" w:cs="Times New Roman"/>
          <w:sz w:val="28"/>
          <w:szCs w:val="28"/>
        </w:rPr>
        <w:t>Арман-ПВ</w:t>
      </w:r>
      <w:r>
        <w:rPr>
          <w:rFonts w:ascii="Times New Roman" w:hAnsi="Times New Roman" w:cs="Times New Roman"/>
          <w:sz w:val="28"/>
          <w:szCs w:val="28"/>
        </w:rPr>
        <w:t>, 2021</w:t>
      </w:r>
      <w:r w:rsidRPr="000E5666">
        <w:rPr>
          <w:rFonts w:ascii="Times New Roman" w:hAnsi="Times New Roman" w:cs="Times New Roman"/>
          <w:sz w:val="28"/>
          <w:szCs w:val="28"/>
        </w:rPr>
        <w:t>.</w:t>
      </w:r>
      <w:r>
        <w:rPr>
          <w:rFonts w:ascii="Times New Roman" w:hAnsi="Times New Roman" w:cs="Times New Roman"/>
          <w:sz w:val="28"/>
          <w:szCs w:val="28"/>
        </w:rPr>
        <w:t xml:space="preserve"> – 208 с.</w:t>
      </w:r>
    </w:p>
    <w:p w14:paraId="33B4ED4E" w14:textId="0FC077B5" w:rsidR="006B2789" w:rsidRPr="000E5666"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Мухамбетжанова С., Тен А., Демидова</w:t>
      </w:r>
      <w:r w:rsidRPr="00597586">
        <w:rPr>
          <w:rFonts w:ascii="Times New Roman" w:hAnsi="Times New Roman" w:cs="Times New Roman"/>
          <w:sz w:val="28"/>
          <w:szCs w:val="28"/>
        </w:rPr>
        <w:t xml:space="preserve"> </w:t>
      </w:r>
      <w:r w:rsidRPr="000E5666">
        <w:rPr>
          <w:rFonts w:ascii="Times New Roman" w:hAnsi="Times New Roman" w:cs="Times New Roman"/>
          <w:sz w:val="28"/>
          <w:szCs w:val="28"/>
        </w:rPr>
        <w:t>Л.</w:t>
      </w:r>
      <w:r>
        <w:rPr>
          <w:rFonts w:ascii="Times New Roman" w:hAnsi="Times New Roman" w:cs="Times New Roman"/>
          <w:sz w:val="28"/>
          <w:szCs w:val="28"/>
        </w:rPr>
        <w:t xml:space="preserve"> Информатика:</w:t>
      </w:r>
      <w:r w:rsidRPr="00597586">
        <w:rPr>
          <w:rFonts w:ascii="Times New Roman" w:hAnsi="Times New Roman" w:cs="Times New Roman"/>
          <w:sz w:val="28"/>
          <w:szCs w:val="28"/>
        </w:rPr>
        <w:t xml:space="preserve"> </w:t>
      </w:r>
      <w:r w:rsidR="004C5653">
        <w:rPr>
          <w:rFonts w:ascii="Times New Roman" w:hAnsi="Times New Roman" w:cs="Times New Roman"/>
          <w:sz w:val="28"/>
          <w:szCs w:val="28"/>
          <w:lang w:val="ru-RU"/>
        </w:rPr>
        <w:t>учеб</w:t>
      </w:r>
      <w:r w:rsidRPr="009217E2">
        <w:rPr>
          <w:rFonts w:ascii="Times New Roman" w:hAnsi="Times New Roman" w:cs="Times New Roman"/>
          <w:sz w:val="28"/>
          <w:szCs w:val="28"/>
          <w:lang w:val="ru-RU"/>
        </w:rPr>
        <w:t>.</w:t>
      </w:r>
      <w:r w:rsidRPr="000E5666">
        <w:rPr>
          <w:rFonts w:ascii="Times New Roman" w:hAnsi="Times New Roman" w:cs="Times New Roman"/>
          <w:sz w:val="28"/>
          <w:szCs w:val="28"/>
        </w:rPr>
        <w:t xml:space="preserve"> </w:t>
      </w:r>
      <w:r w:rsidRPr="00597586">
        <w:rPr>
          <w:rFonts w:ascii="Times New Roman" w:hAnsi="Times New Roman" w:cs="Times New Roman"/>
          <w:sz w:val="28"/>
          <w:szCs w:val="28"/>
        </w:rPr>
        <w:t xml:space="preserve">7 </w:t>
      </w:r>
      <w:r w:rsidR="004C5653">
        <w:rPr>
          <w:rFonts w:ascii="Times New Roman" w:hAnsi="Times New Roman" w:cs="Times New Roman"/>
          <w:sz w:val="28"/>
          <w:szCs w:val="28"/>
          <w:lang w:val="ru-RU"/>
        </w:rPr>
        <w:t>кл</w:t>
      </w:r>
      <w:r w:rsidRPr="000E5666">
        <w:rPr>
          <w:rFonts w:ascii="Times New Roman" w:hAnsi="Times New Roman" w:cs="Times New Roman"/>
          <w:sz w:val="28"/>
          <w:szCs w:val="28"/>
        </w:rPr>
        <w:t xml:space="preserve">. </w:t>
      </w:r>
      <w:r>
        <w:rPr>
          <w:rFonts w:ascii="Times New Roman" w:hAnsi="Times New Roman" w:cs="Times New Roman"/>
          <w:sz w:val="28"/>
          <w:szCs w:val="28"/>
        </w:rPr>
        <w:t xml:space="preserve">– Алматы: </w:t>
      </w:r>
      <w:r w:rsidRPr="000E5666">
        <w:rPr>
          <w:rFonts w:ascii="Times New Roman" w:hAnsi="Times New Roman" w:cs="Times New Roman"/>
          <w:sz w:val="28"/>
          <w:szCs w:val="28"/>
        </w:rPr>
        <w:t>Атамұра</w:t>
      </w:r>
      <w:r>
        <w:rPr>
          <w:rFonts w:ascii="Times New Roman" w:hAnsi="Times New Roman" w:cs="Times New Roman"/>
          <w:sz w:val="28"/>
          <w:szCs w:val="28"/>
        </w:rPr>
        <w:t>, 2021</w:t>
      </w:r>
      <w:r w:rsidRPr="000E5666">
        <w:rPr>
          <w:rFonts w:ascii="Times New Roman" w:hAnsi="Times New Roman" w:cs="Times New Roman"/>
          <w:sz w:val="28"/>
          <w:szCs w:val="28"/>
        </w:rPr>
        <w:t>.</w:t>
      </w:r>
      <w:r>
        <w:rPr>
          <w:rFonts w:ascii="Times New Roman" w:hAnsi="Times New Roman" w:cs="Times New Roman"/>
          <w:sz w:val="28"/>
          <w:szCs w:val="28"/>
        </w:rPr>
        <w:t xml:space="preserve"> – 208 с.</w:t>
      </w:r>
    </w:p>
    <w:p w14:paraId="3F00904B" w14:textId="11A3A2E7" w:rsidR="006B2789" w:rsidRPr="000E5666"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Қадырқұлов Р.А., Нұрмұханбетова Г.К., </w:t>
      </w:r>
      <w:r>
        <w:rPr>
          <w:rFonts w:ascii="Times New Roman" w:hAnsi="Times New Roman" w:cs="Times New Roman"/>
          <w:sz w:val="28"/>
          <w:szCs w:val="28"/>
        </w:rPr>
        <w:t>Рысқұлбекова</w:t>
      </w:r>
      <w:r w:rsidRPr="000E5666">
        <w:rPr>
          <w:rFonts w:ascii="Times New Roman" w:hAnsi="Times New Roman" w:cs="Times New Roman"/>
          <w:sz w:val="28"/>
          <w:szCs w:val="28"/>
        </w:rPr>
        <w:t xml:space="preserve"> Г.</w:t>
      </w:r>
      <w:r>
        <w:rPr>
          <w:rFonts w:ascii="Times New Roman" w:hAnsi="Times New Roman" w:cs="Times New Roman"/>
          <w:sz w:val="28"/>
          <w:szCs w:val="28"/>
        </w:rPr>
        <w:t xml:space="preserve"> Информатика: </w:t>
      </w:r>
      <w:r w:rsidRPr="000E5666">
        <w:rPr>
          <w:rFonts w:ascii="Times New Roman" w:hAnsi="Times New Roman" w:cs="Times New Roman"/>
          <w:sz w:val="28"/>
          <w:szCs w:val="28"/>
        </w:rPr>
        <w:t xml:space="preserve">оқул. </w:t>
      </w:r>
      <w:r w:rsidRPr="00597586">
        <w:rPr>
          <w:rFonts w:ascii="Times New Roman" w:hAnsi="Times New Roman" w:cs="Times New Roman"/>
          <w:sz w:val="28"/>
          <w:szCs w:val="28"/>
        </w:rPr>
        <w:t xml:space="preserve">7 </w:t>
      </w:r>
      <w:r w:rsidRPr="000E5666">
        <w:rPr>
          <w:rFonts w:ascii="Times New Roman" w:hAnsi="Times New Roman" w:cs="Times New Roman"/>
          <w:sz w:val="28"/>
          <w:szCs w:val="28"/>
        </w:rPr>
        <w:t xml:space="preserve">сын. </w:t>
      </w:r>
      <w:r>
        <w:rPr>
          <w:rFonts w:ascii="Times New Roman" w:hAnsi="Times New Roman" w:cs="Times New Roman"/>
          <w:sz w:val="28"/>
          <w:szCs w:val="28"/>
        </w:rPr>
        <w:t xml:space="preserve">– Алматы: </w:t>
      </w:r>
      <w:r w:rsidRPr="000E5666">
        <w:rPr>
          <w:rFonts w:ascii="Times New Roman" w:hAnsi="Times New Roman" w:cs="Times New Roman"/>
          <w:sz w:val="28"/>
          <w:szCs w:val="28"/>
        </w:rPr>
        <w:t>Алматыкітап</w:t>
      </w:r>
      <w:r>
        <w:rPr>
          <w:rFonts w:ascii="Times New Roman" w:hAnsi="Times New Roman" w:cs="Times New Roman"/>
          <w:sz w:val="28"/>
          <w:szCs w:val="28"/>
        </w:rPr>
        <w:t>, 2021. – 176 б.</w:t>
      </w:r>
    </w:p>
    <w:p w14:paraId="13AC679D" w14:textId="43AA759E" w:rsidR="006B2789" w:rsidRPr="000E5666"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Салғараева Г., Бекежанова</w:t>
      </w:r>
      <w:r w:rsidRPr="00597586">
        <w:rPr>
          <w:rFonts w:ascii="Times New Roman" w:hAnsi="Times New Roman" w:cs="Times New Roman"/>
          <w:sz w:val="28"/>
          <w:szCs w:val="28"/>
        </w:rPr>
        <w:t xml:space="preserve"> </w:t>
      </w:r>
      <w:r w:rsidRPr="000E5666">
        <w:rPr>
          <w:rFonts w:ascii="Times New Roman" w:hAnsi="Times New Roman" w:cs="Times New Roman"/>
          <w:sz w:val="28"/>
          <w:szCs w:val="28"/>
        </w:rPr>
        <w:t>А., Базаева Ж.</w:t>
      </w:r>
      <w:r>
        <w:rPr>
          <w:rFonts w:ascii="Times New Roman" w:hAnsi="Times New Roman" w:cs="Times New Roman"/>
          <w:sz w:val="28"/>
          <w:szCs w:val="28"/>
        </w:rPr>
        <w:t xml:space="preserve"> Информатика:</w:t>
      </w:r>
      <w:r w:rsidRPr="000E5666">
        <w:rPr>
          <w:rFonts w:ascii="Times New Roman" w:hAnsi="Times New Roman" w:cs="Times New Roman"/>
          <w:sz w:val="28"/>
          <w:szCs w:val="28"/>
        </w:rPr>
        <w:t xml:space="preserve"> </w:t>
      </w:r>
      <w:r w:rsidR="004C5653">
        <w:rPr>
          <w:rFonts w:ascii="Times New Roman" w:hAnsi="Times New Roman" w:cs="Times New Roman"/>
          <w:sz w:val="28"/>
          <w:szCs w:val="28"/>
          <w:lang w:val="ru-RU"/>
        </w:rPr>
        <w:t>учеб</w:t>
      </w:r>
      <w:r w:rsidRPr="00597586">
        <w:rPr>
          <w:rFonts w:ascii="Times New Roman" w:hAnsi="Times New Roman" w:cs="Times New Roman"/>
          <w:sz w:val="28"/>
          <w:szCs w:val="28"/>
        </w:rPr>
        <w:t xml:space="preserve">. 8 </w:t>
      </w:r>
      <w:r w:rsidR="004C5653">
        <w:rPr>
          <w:rFonts w:ascii="Times New Roman" w:hAnsi="Times New Roman" w:cs="Times New Roman"/>
          <w:sz w:val="28"/>
          <w:szCs w:val="28"/>
          <w:lang w:val="ru-RU"/>
        </w:rPr>
        <w:t>кл</w:t>
      </w:r>
      <w:r w:rsidRPr="000E5666">
        <w:rPr>
          <w:rFonts w:ascii="Times New Roman" w:hAnsi="Times New Roman" w:cs="Times New Roman"/>
          <w:sz w:val="28"/>
          <w:szCs w:val="28"/>
        </w:rPr>
        <w:t xml:space="preserve">. </w:t>
      </w:r>
      <w:r>
        <w:rPr>
          <w:rFonts w:ascii="Times New Roman" w:hAnsi="Times New Roman" w:cs="Times New Roman"/>
          <w:sz w:val="28"/>
          <w:szCs w:val="28"/>
        </w:rPr>
        <w:t>– Нұр-Сұлтан:</w:t>
      </w:r>
      <w:r w:rsidRPr="000E5666">
        <w:rPr>
          <w:rFonts w:ascii="Times New Roman" w:hAnsi="Times New Roman" w:cs="Times New Roman"/>
          <w:sz w:val="28"/>
          <w:szCs w:val="28"/>
        </w:rPr>
        <w:t xml:space="preserve"> Арман-ПВ</w:t>
      </w:r>
      <w:r>
        <w:rPr>
          <w:rFonts w:ascii="Times New Roman" w:hAnsi="Times New Roman" w:cs="Times New Roman"/>
          <w:sz w:val="28"/>
          <w:szCs w:val="28"/>
        </w:rPr>
        <w:t>, 2021. – 208 с.</w:t>
      </w:r>
    </w:p>
    <w:p w14:paraId="580FA7C2" w14:textId="0DC51C31" w:rsidR="006B2789" w:rsidRPr="000E5666"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Мухамбетжанова С., Тен А., Демидова</w:t>
      </w:r>
      <w:r w:rsidRPr="00597586">
        <w:rPr>
          <w:rFonts w:ascii="Times New Roman" w:hAnsi="Times New Roman" w:cs="Times New Roman"/>
          <w:sz w:val="28"/>
          <w:szCs w:val="28"/>
        </w:rPr>
        <w:t xml:space="preserve"> </w:t>
      </w:r>
      <w:r w:rsidRPr="000E5666">
        <w:rPr>
          <w:rFonts w:ascii="Times New Roman" w:hAnsi="Times New Roman" w:cs="Times New Roman"/>
          <w:sz w:val="28"/>
          <w:szCs w:val="28"/>
        </w:rPr>
        <w:t>Л.</w:t>
      </w:r>
      <w:r>
        <w:rPr>
          <w:rFonts w:ascii="Times New Roman" w:hAnsi="Times New Roman" w:cs="Times New Roman"/>
          <w:sz w:val="28"/>
          <w:szCs w:val="28"/>
        </w:rPr>
        <w:t xml:space="preserve"> Информатика:</w:t>
      </w:r>
      <w:r w:rsidRPr="00597586">
        <w:rPr>
          <w:rFonts w:ascii="Times New Roman" w:hAnsi="Times New Roman" w:cs="Times New Roman"/>
          <w:sz w:val="28"/>
          <w:szCs w:val="28"/>
        </w:rPr>
        <w:t xml:space="preserve"> </w:t>
      </w:r>
      <w:r w:rsidR="004C5653">
        <w:rPr>
          <w:rFonts w:ascii="Times New Roman" w:hAnsi="Times New Roman" w:cs="Times New Roman"/>
          <w:sz w:val="28"/>
          <w:szCs w:val="28"/>
          <w:lang w:val="ru-RU"/>
        </w:rPr>
        <w:t>учеб</w:t>
      </w:r>
      <w:r w:rsidRPr="009217E2">
        <w:rPr>
          <w:rFonts w:ascii="Times New Roman" w:hAnsi="Times New Roman" w:cs="Times New Roman"/>
          <w:sz w:val="28"/>
          <w:szCs w:val="28"/>
          <w:lang w:val="ru-RU"/>
        </w:rPr>
        <w:t>.</w:t>
      </w:r>
      <w:r w:rsidRPr="000E5666">
        <w:rPr>
          <w:rFonts w:ascii="Times New Roman" w:hAnsi="Times New Roman" w:cs="Times New Roman"/>
          <w:sz w:val="28"/>
          <w:szCs w:val="28"/>
        </w:rPr>
        <w:t xml:space="preserve"> </w:t>
      </w:r>
      <w:r w:rsidRPr="00597586">
        <w:rPr>
          <w:rFonts w:ascii="Times New Roman" w:hAnsi="Times New Roman" w:cs="Times New Roman"/>
          <w:sz w:val="28"/>
          <w:szCs w:val="28"/>
        </w:rPr>
        <w:t xml:space="preserve">8 </w:t>
      </w:r>
      <w:r w:rsidR="004C5653">
        <w:rPr>
          <w:rFonts w:ascii="Times New Roman" w:hAnsi="Times New Roman" w:cs="Times New Roman"/>
          <w:sz w:val="28"/>
          <w:szCs w:val="28"/>
          <w:lang w:val="ru-RU"/>
        </w:rPr>
        <w:t>кл</w:t>
      </w:r>
      <w:r w:rsidRPr="000E5666">
        <w:rPr>
          <w:rFonts w:ascii="Times New Roman" w:hAnsi="Times New Roman" w:cs="Times New Roman"/>
          <w:sz w:val="28"/>
          <w:szCs w:val="28"/>
        </w:rPr>
        <w:t xml:space="preserve">. </w:t>
      </w:r>
      <w:r>
        <w:rPr>
          <w:rFonts w:ascii="Times New Roman" w:hAnsi="Times New Roman" w:cs="Times New Roman"/>
          <w:sz w:val="28"/>
          <w:szCs w:val="28"/>
        </w:rPr>
        <w:t xml:space="preserve">– Алматы: </w:t>
      </w:r>
      <w:r w:rsidRPr="000E5666">
        <w:rPr>
          <w:rFonts w:ascii="Times New Roman" w:hAnsi="Times New Roman" w:cs="Times New Roman"/>
          <w:sz w:val="28"/>
          <w:szCs w:val="28"/>
        </w:rPr>
        <w:t>Атамұра</w:t>
      </w:r>
      <w:r>
        <w:rPr>
          <w:rFonts w:ascii="Times New Roman" w:hAnsi="Times New Roman" w:cs="Times New Roman"/>
          <w:sz w:val="28"/>
          <w:szCs w:val="28"/>
        </w:rPr>
        <w:t>, 2021</w:t>
      </w:r>
      <w:r w:rsidRPr="000E5666">
        <w:rPr>
          <w:rFonts w:ascii="Times New Roman" w:hAnsi="Times New Roman" w:cs="Times New Roman"/>
          <w:sz w:val="28"/>
          <w:szCs w:val="28"/>
        </w:rPr>
        <w:t>.</w:t>
      </w:r>
      <w:r>
        <w:rPr>
          <w:rFonts w:ascii="Times New Roman" w:hAnsi="Times New Roman" w:cs="Times New Roman"/>
          <w:sz w:val="28"/>
          <w:szCs w:val="28"/>
        </w:rPr>
        <w:t xml:space="preserve"> – 176 с.</w:t>
      </w:r>
    </w:p>
    <w:p w14:paraId="6BA3A061" w14:textId="61FF9F1A" w:rsidR="006B2789" w:rsidRPr="000E5666"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Қадырқұлов Р.А., Нұ</w:t>
      </w:r>
      <w:r>
        <w:rPr>
          <w:rFonts w:ascii="Times New Roman" w:hAnsi="Times New Roman" w:cs="Times New Roman"/>
          <w:sz w:val="28"/>
          <w:szCs w:val="28"/>
        </w:rPr>
        <w:t>рмұханбетова Г.К., Рысқұлбекова</w:t>
      </w:r>
      <w:r w:rsidRPr="000E5666">
        <w:rPr>
          <w:rFonts w:ascii="Times New Roman" w:hAnsi="Times New Roman" w:cs="Times New Roman"/>
          <w:sz w:val="28"/>
          <w:szCs w:val="28"/>
        </w:rPr>
        <w:t xml:space="preserve"> Г.</w:t>
      </w:r>
      <w:r>
        <w:rPr>
          <w:rFonts w:ascii="Times New Roman" w:hAnsi="Times New Roman" w:cs="Times New Roman"/>
          <w:sz w:val="28"/>
          <w:szCs w:val="28"/>
        </w:rPr>
        <w:t xml:space="preserve"> Информатика:</w:t>
      </w:r>
      <w:r w:rsidRPr="000E5666">
        <w:rPr>
          <w:rFonts w:ascii="Times New Roman" w:hAnsi="Times New Roman" w:cs="Times New Roman"/>
          <w:sz w:val="28"/>
          <w:szCs w:val="28"/>
        </w:rPr>
        <w:t xml:space="preserve"> оқул. </w:t>
      </w:r>
      <w:r w:rsidRPr="005409AE">
        <w:rPr>
          <w:rFonts w:ascii="Times New Roman" w:hAnsi="Times New Roman" w:cs="Times New Roman"/>
          <w:sz w:val="28"/>
          <w:szCs w:val="28"/>
        </w:rPr>
        <w:t xml:space="preserve">8 </w:t>
      </w:r>
      <w:r w:rsidRPr="000E5666">
        <w:rPr>
          <w:rFonts w:ascii="Times New Roman" w:hAnsi="Times New Roman" w:cs="Times New Roman"/>
          <w:sz w:val="28"/>
          <w:szCs w:val="28"/>
        </w:rPr>
        <w:t xml:space="preserve">сын. </w:t>
      </w:r>
      <w:r>
        <w:rPr>
          <w:rFonts w:ascii="Times New Roman" w:hAnsi="Times New Roman" w:cs="Times New Roman"/>
          <w:sz w:val="28"/>
          <w:szCs w:val="28"/>
        </w:rPr>
        <w:t xml:space="preserve">– Алматы: </w:t>
      </w:r>
      <w:r w:rsidRPr="000E5666">
        <w:rPr>
          <w:rFonts w:ascii="Times New Roman" w:hAnsi="Times New Roman" w:cs="Times New Roman"/>
          <w:sz w:val="28"/>
          <w:szCs w:val="28"/>
        </w:rPr>
        <w:t>Алматыкітап</w:t>
      </w:r>
      <w:r>
        <w:rPr>
          <w:rFonts w:ascii="Times New Roman" w:hAnsi="Times New Roman" w:cs="Times New Roman"/>
          <w:sz w:val="28"/>
          <w:szCs w:val="28"/>
        </w:rPr>
        <w:t>, 2021. – 152 б.</w:t>
      </w:r>
    </w:p>
    <w:p w14:paraId="7F4CA072" w14:textId="3AABD904" w:rsidR="006B2789" w:rsidRPr="000E5666"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Қадырқұлов Р.А., Нұрмұханбетова Г.К., Рысқұлбекова Г.</w:t>
      </w:r>
      <w:r>
        <w:rPr>
          <w:rFonts w:ascii="Times New Roman" w:hAnsi="Times New Roman" w:cs="Times New Roman"/>
          <w:sz w:val="28"/>
          <w:szCs w:val="28"/>
        </w:rPr>
        <w:t xml:space="preserve"> Информатика: </w:t>
      </w:r>
      <w:r w:rsidRPr="000E5666">
        <w:rPr>
          <w:rFonts w:ascii="Times New Roman" w:hAnsi="Times New Roman" w:cs="Times New Roman"/>
          <w:sz w:val="28"/>
          <w:szCs w:val="28"/>
        </w:rPr>
        <w:t xml:space="preserve">оқул. </w:t>
      </w:r>
      <w:r w:rsidRPr="005409AE">
        <w:rPr>
          <w:rFonts w:ascii="Times New Roman" w:hAnsi="Times New Roman" w:cs="Times New Roman"/>
          <w:sz w:val="28"/>
          <w:szCs w:val="28"/>
        </w:rPr>
        <w:t xml:space="preserve">9 </w:t>
      </w:r>
      <w:r w:rsidRPr="000E5666">
        <w:rPr>
          <w:rFonts w:ascii="Times New Roman" w:hAnsi="Times New Roman" w:cs="Times New Roman"/>
          <w:sz w:val="28"/>
          <w:szCs w:val="28"/>
        </w:rPr>
        <w:t xml:space="preserve">сын. </w:t>
      </w:r>
      <w:r>
        <w:rPr>
          <w:rFonts w:ascii="Times New Roman" w:hAnsi="Times New Roman" w:cs="Times New Roman"/>
          <w:sz w:val="28"/>
          <w:szCs w:val="28"/>
        </w:rPr>
        <w:t xml:space="preserve">– Алматы: </w:t>
      </w:r>
      <w:r w:rsidRPr="000E5666">
        <w:rPr>
          <w:rFonts w:ascii="Times New Roman" w:hAnsi="Times New Roman" w:cs="Times New Roman"/>
          <w:sz w:val="28"/>
          <w:szCs w:val="28"/>
        </w:rPr>
        <w:t>Алматыкітап</w:t>
      </w:r>
      <w:r>
        <w:rPr>
          <w:rFonts w:ascii="Times New Roman" w:hAnsi="Times New Roman" w:cs="Times New Roman"/>
          <w:sz w:val="28"/>
          <w:szCs w:val="28"/>
        </w:rPr>
        <w:t>, 2019. – 166 б.</w:t>
      </w:r>
    </w:p>
    <w:p w14:paraId="39B43551" w14:textId="3773E339" w:rsidR="006B2789" w:rsidRPr="000E5666"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Салғараева Г., Калымова Г., Орынтаева Ж.</w:t>
      </w:r>
      <w:r>
        <w:rPr>
          <w:rFonts w:ascii="Times New Roman" w:hAnsi="Times New Roman" w:cs="Times New Roman"/>
          <w:sz w:val="28"/>
          <w:szCs w:val="28"/>
        </w:rPr>
        <w:t xml:space="preserve"> Информатика:</w:t>
      </w:r>
      <w:r w:rsidRPr="000E5666">
        <w:rPr>
          <w:rFonts w:ascii="Times New Roman" w:hAnsi="Times New Roman" w:cs="Times New Roman"/>
          <w:sz w:val="28"/>
          <w:szCs w:val="28"/>
        </w:rPr>
        <w:t xml:space="preserve"> оқу</w:t>
      </w:r>
      <w:r w:rsidR="004C5653">
        <w:rPr>
          <w:rFonts w:ascii="Times New Roman" w:hAnsi="Times New Roman" w:cs="Times New Roman"/>
          <w:sz w:val="28"/>
          <w:szCs w:val="28"/>
          <w:lang w:val="ru-RU"/>
        </w:rPr>
        <w:t>л</w:t>
      </w:r>
      <w:r w:rsidRPr="000E5666">
        <w:rPr>
          <w:rFonts w:ascii="Times New Roman" w:hAnsi="Times New Roman" w:cs="Times New Roman"/>
          <w:sz w:val="28"/>
          <w:szCs w:val="28"/>
        </w:rPr>
        <w:t xml:space="preserve">. </w:t>
      </w:r>
      <w:r w:rsidRPr="005409AE">
        <w:rPr>
          <w:rFonts w:ascii="Times New Roman" w:hAnsi="Times New Roman" w:cs="Times New Roman"/>
          <w:sz w:val="28"/>
          <w:szCs w:val="28"/>
        </w:rPr>
        <w:t xml:space="preserve">9 </w:t>
      </w:r>
      <w:r w:rsidRPr="000E5666">
        <w:rPr>
          <w:rFonts w:ascii="Times New Roman" w:hAnsi="Times New Roman" w:cs="Times New Roman"/>
          <w:sz w:val="28"/>
          <w:szCs w:val="28"/>
        </w:rPr>
        <w:t xml:space="preserve">сын. </w:t>
      </w:r>
      <w:r>
        <w:rPr>
          <w:rFonts w:ascii="Times New Roman" w:hAnsi="Times New Roman" w:cs="Times New Roman"/>
          <w:sz w:val="28"/>
          <w:szCs w:val="28"/>
        </w:rPr>
        <w:t>– Нұр-Сұлтан:</w:t>
      </w:r>
      <w:r w:rsidRPr="000E5666">
        <w:rPr>
          <w:rFonts w:ascii="Times New Roman" w:hAnsi="Times New Roman" w:cs="Times New Roman"/>
          <w:sz w:val="28"/>
          <w:szCs w:val="28"/>
        </w:rPr>
        <w:t xml:space="preserve"> Арман-ПВ</w:t>
      </w:r>
      <w:r>
        <w:rPr>
          <w:rFonts w:ascii="Times New Roman" w:hAnsi="Times New Roman" w:cs="Times New Roman"/>
          <w:sz w:val="28"/>
          <w:szCs w:val="28"/>
        </w:rPr>
        <w:t>, 2019. – 176 б</w:t>
      </w:r>
      <w:r w:rsidRPr="000E5666">
        <w:rPr>
          <w:rFonts w:ascii="Times New Roman" w:hAnsi="Times New Roman" w:cs="Times New Roman"/>
          <w:sz w:val="28"/>
          <w:szCs w:val="28"/>
        </w:rPr>
        <w:t>.</w:t>
      </w:r>
    </w:p>
    <w:p w14:paraId="516E40A9" w14:textId="131A09A1" w:rsidR="006B2789" w:rsidRPr="000E5666"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Мұхамбетжанова С., Тен А., Голикова Н.</w:t>
      </w:r>
      <w:r w:rsidRPr="005409AE">
        <w:rPr>
          <w:rFonts w:ascii="Times New Roman" w:hAnsi="Times New Roman" w:cs="Times New Roman"/>
          <w:sz w:val="28"/>
          <w:szCs w:val="28"/>
        </w:rPr>
        <w:t xml:space="preserve"> Информатика: </w:t>
      </w:r>
      <w:r w:rsidRPr="000E5666">
        <w:rPr>
          <w:rFonts w:ascii="Times New Roman" w:hAnsi="Times New Roman" w:cs="Times New Roman"/>
          <w:sz w:val="28"/>
          <w:szCs w:val="28"/>
        </w:rPr>
        <w:t xml:space="preserve">оқул. </w:t>
      </w:r>
      <w:r w:rsidRPr="005409AE">
        <w:rPr>
          <w:rFonts w:ascii="Times New Roman" w:hAnsi="Times New Roman" w:cs="Times New Roman"/>
          <w:sz w:val="28"/>
          <w:szCs w:val="28"/>
        </w:rPr>
        <w:t xml:space="preserve">9 </w:t>
      </w:r>
      <w:r w:rsidRPr="000E5666">
        <w:rPr>
          <w:rFonts w:ascii="Times New Roman" w:hAnsi="Times New Roman" w:cs="Times New Roman"/>
          <w:sz w:val="28"/>
          <w:szCs w:val="28"/>
        </w:rPr>
        <w:t xml:space="preserve">сын. </w:t>
      </w:r>
      <w:r>
        <w:rPr>
          <w:rFonts w:ascii="Times New Roman" w:hAnsi="Times New Roman" w:cs="Times New Roman"/>
          <w:sz w:val="28"/>
          <w:szCs w:val="28"/>
        </w:rPr>
        <w:t xml:space="preserve">– Алматы: </w:t>
      </w:r>
      <w:r w:rsidRPr="000E5666">
        <w:rPr>
          <w:rFonts w:ascii="Times New Roman" w:hAnsi="Times New Roman" w:cs="Times New Roman"/>
          <w:sz w:val="28"/>
          <w:szCs w:val="28"/>
        </w:rPr>
        <w:t>Атамұра</w:t>
      </w:r>
      <w:r>
        <w:rPr>
          <w:rFonts w:ascii="Times New Roman" w:hAnsi="Times New Roman" w:cs="Times New Roman"/>
          <w:sz w:val="28"/>
          <w:szCs w:val="28"/>
        </w:rPr>
        <w:t>, 2019. – 224 б.</w:t>
      </w:r>
    </w:p>
    <w:p w14:paraId="0DB3843D" w14:textId="7FC3E932" w:rsidR="006B2789" w:rsidRPr="000E5666"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Кольева Н., Шевчук Е., Ержанов</w:t>
      </w:r>
      <w:r w:rsidRPr="000E5666">
        <w:rPr>
          <w:rFonts w:ascii="Times New Roman" w:hAnsi="Times New Roman" w:cs="Times New Roman"/>
          <w:sz w:val="28"/>
          <w:szCs w:val="28"/>
          <w:lang w:val="ru-RU"/>
        </w:rPr>
        <w:t xml:space="preserve"> </w:t>
      </w:r>
      <w:r w:rsidRPr="000E5666">
        <w:rPr>
          <w:rFonts w:ascii="Times New Roman" w:hAnsi="Times New Roman" w:cs="Times New Roman"/>
          <w:sz w:val="28"/>
          <w:szCs w:val="28"/>
        </w:rPr>
        <w:t>Э.</w:t>
      </w:r>
      <w:r>
        <w:rPr>
          <w:rFonts w:ascii="Times New Roman" w:hAnsi="Times New Roman" w:cs="Times New Roman"/>
          <w:sz w:val="28"/>
          <w:szCs w:val="28"/>
        </w:rPr>
        <w:t xml:space="preserve"> Информатика:</w:t>
      </w:r>
      <w:r w:rsidRPr="000E5666">
        <w:rPr>
          <w:rFonts w:ascii="Times New Roman" w:hAnsi="Times New Roman" w:cs="Times New Roman"/>
          <w:sz w:val="28"/>
          <w:szCs w:val="28"/>
        </w:rPr>
        <w:t xml:space="preserve"> </w:t>
      </w:r>
      <w:r w:rsidR="004C5653">
        <w:rPr>
          <w:rFonts w:ascii="Times New Roman" w:hAnsi="Times New Roman" w:cs="Times New Roman"/>
          <w:sz w:val="28"/>
          <w:szCs w:val="28"/>
          <w:lang w:val="ru-RU"/>
        </w:rPr>
        <w:t>учеб</w:t>
      </w:r>
      <w:r w:rsidRPr="009217E2">
        <w:rPr>
          <w:rFonts w:ascii="Times New Roman" w:hAnsi="Times New Roman" w:cs="Times New Roman"/>
          <w:sz w:val="28"/>
          <w:szCs w:val="28"/>
          <w:lang w:val="ru-RU"/>
        </w:rPr>
        <w:t>.</w:t>
      </w:r>
      <w:r w:rsidRPr="000E5666">
        <w:rPr>
          <w:rFonts w:ascii="Times New Roman" w:hAnsi="Times New Roman" w:cs="Times New Roman"/>
          <w:sz w:val="28"/>
          <w:szCs w:val="28"/>
        </w:rPr>
        <w:t xml:space="preserve"> </w:t>
      </w:r>
      <w:r w:rsidRPr="000E5666">
        <w:rPr>
          <w:rFonts w:ascii="Times New Roman" w:hAnsi="Times New Roman" w:cs="Times New Roman"/>
          <w:sz w:val="28"/>
          <w:szCs w:val="28"/>
          <w:lang w:val="ru-RU"/>
        </w:rPr>
        <w:t xml:space="preserve">9 </w:t>
      </w:r>
      <w:r w:rsidR="004C5653">
        <w:rPr>
          <w:rFonts w:ascii="Times New Roman" w:hAnsi="Times New Roman" w:cs="Times New Roman"/>
          <w:sz w:val="28"/>
          <w:szCs w:val="28"/>
          <w:lang w:val="ru-RU"/>
        </w:rPr>
        <w:t>кл</w:t>
      </w:r>
      <w:r w:rsidRPr="000E5666">
        <w:rPr>
          <w:rFonts w:ascii="Times New Roman" w:hAnsi="Times New Roman" w:cs="Times New Roman"/>
          <w:sz w:val="28"/>
          <w:szCs w:val="28"/>
        </w:rPr>
        <w:t xml:space="preserve">. </w:t>
      </w:r>
      <w:r>
        <w:rPr>
          <w:rFonts w:ascii="Times New Roman" w:hAnsi="Times New Roman" w:cs="Times New Roman"/>
          <w:sz w:val="28"/>
          <w:szCs w:val="28"/>
        </w:rPr>
        <w:t xml:space="preserve">– Алматы: Мектеп, </w:t>
      </w:r>
      <w:r w:rsidRPr="000E5666">
        <w:rPr>
          <w:rFonts w:ascii="Times New Roman" w:hAnsi="Times New Roman" w:cs="Times New Roman"/>
          <w:sz w:val="28"/>
          <w:szCs w:val="28"/>
        </w:rPr>
        <w:t>20</w:t>
      </w:r>
      <w:r w:rsidRPr="005409AE">
        <w:rPr>
          <w:rFonts w:ascii="Times New Roman" w:hAnsi="Times New Roman" w:cs="Times New Roman"/>
          <w:sz w:val="28"/>
          <w:szCs w:val="28"/>
          <w:lang w:val="ru-RU"/>
        </w:rPr>
        <w:t>19</w:t>
      </w:r>
      <w:r>
        <w:rPr>
          <w:rFonts w:ascii="Times New Roman" w:hAnsi="Times New Roman" w:cs="Times New Roman"/>
          <w:sz w:val="28"/>
          <w:szCs w:val="28"/>
          <w:lang w:val="ru-RU"/>
        </w:rPr>
        <w:t xml:space="preserve">. – 104 </w:t>
      </w:r>
      <w:r w:rsidR="004C5653">
        <w:rPr>
          <w:rFonts w:ascii="Times New Roman" w:hAnsi="Times New Roman" w:cs="Times New Roman"/>
          <w:sz w:val="28"/>
          <w:szCs w:val="28"/>
          <w:lang w:val="ru-RU"/>
        </w:rPr>
        <w:t>с</w:t>
      </w:r>
      <w:r>
        <w:rPr>
          <w:rFonts w:ascii="Times New Roman" w:hAnsi="Times New Roman" w:cs="Times New Roman"/>
          <w:sz w:val="28"/>
          <w:szCs w:val="28"/>
          <w:lang w:val="ru-RU"/>
        </w:rPr>
        <w:t>.</w:t>
      </w:r>
    </w:p>
    <w:p w14:paraId="3AE4E0C4" w14:textId="15D126F8" w:rsidR="006B2789"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Петелин А. </w:t>
      </w:r>
      <w:r w:rsidRPr="0050262D">
        <w:rPr>
          <w:rFonts w:ascii="Times New Roman" w:hAnsi="Times New Roman" w:cs="Times New Roman"/>
          <w:sz w:val="28"/>
          <w:szCs w:val="28"/>
        </w:rPr>
        <w:t>SketchUp. Базовый учебный курс</w:t>
      </w:r>
      <w:r>
        <w:rPr>
          <w:rFonts w:ascii="Times New Roman" w:hAnsi="Times New Roman" w:cs="Times New Roman"/>
          <w:sz w:val="28"/>
          <w:szCs w:val="28"/>
        </w:rPr>
        <w:t xml:space="preserve">. </w:t>
      </w:r>
      <w:r w:rsidR="004C5653">
        <w:rPr>
          <w:rFonts w:ascii="Times New Roman" w:hAnsi="Times New Roman" w:cs="Times New Roman"/>
          <w:sz w:val="28"/>
          <w:szCs w:val="28"/>
          <w:lang w:val="ru-RU"/>
        </w:rPr>
        <w:t xml:space="preserve">– М.: </w:t>
      </w:r>
      <w:r>
        <w:rPr>
          <w:rFonts w:ascii="Times New Roman" w:hAnsi="Times New Roman" w:cs="Times New Roman"/>
          <w:sz w:val="28"/>
          <w:szCs w:val="28"/>
        </w:rPr>
        <w:t xml:space="preserve">Издательсике решения. 2015. </w:t>
      </w:r>
      <w:r w:rsidR="004C5653">
        <w:rPr>
          <w:rFonts w:ascii="Times New Roman" w:hAnsi="Times New Roman" w:cs="Times New Roman"/>
          <w:sz w:val="28"/>
          <w:szCs w:val="28"/>
          <w:lang w:val="ru-RU"/>
        </w:rPr>
        <w:t xml:space="preserve">– </w:t>
      </w:r>
      <w:r w:rsidRPr="0050262D">
        <w:rPr>
          <w:rFonts w:ascii="Times New Roman" w:hAnsi="Times New Roman" w:cs="Times New Roman"/>
          <w:sz w:val="28"/>
          <w:szCs w:val="28"/>
        </w:rPr>
        <w:t>190 с.</w:t>
      </w:r>
    </w:p>
    <w:p w14:paraId="798F996A" w14:textId="13D0B7B6" w:rsidR="006B2789" w:rsidRPr="000E5666"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Бухарова Г.Д. Опытно-поисковая, опытно-экспериментальная работа и педагогический эксперимент в диссертационных исследованиях //</w:t>
      </w:r>
      <w:r>
        <w:rPr>
          <w:rFonts w:ascii="Times New Roman" w:hAnsi="Times New Roman" w:cs="Times New Roman"/>
          <w:sz w:val="28"/>
          <w:szCs w:val="28"/>
        </w:rPr>
        <w:t xml:space="preserve"> </w:t>
      </w:r>
      <w:r w:rsidRPr="000E5666">
        <w:rPr>
          <w:rFonts w:ascii="Times New Roman" w:hAnsi="Times New Roman" w:cs="Times New Roman"/>
          <w:sz w:val="28"/>
          <w:szCs w:val="28"/>
        </w:rPr>
        <w:t>Методология педагогики: понятийный аспект: монограф. сб. науч.</w:t>
      </w:r>
      <w:r w:rsidR="004C5653">
        <w:rPr>
          <w:rFonts w:ascii="Times New Roman" w:hAnsi="Times New Roman" w:cs="Times New Roman"/>
          <w:sz w:val="28"/>
          <w:szCs w:val="28"/>
          <w:lang w:val="ru-RU"/>
        </w:rPr>
        <w:t xml:space="preserve"> </w:t>
      </w:r>
      <w:r w:rsidRPr="000E5666">
        <w:rPr>
          <w:rFonts w:ascii="Times New Roman" w:hAnsi="Times New Roman" w:cs="Times New Roman"/>
          <w:sz w:val="28"/>
          <w:szCs w:val="28"/>
        </w:rPr>
        <w:t>тр.</w:t>
      </w:r>
      <w:r>
        <w:rPr>
          <w:rFonts w:ascii="Times New Roman" w:hAnsi="Times New Roman" w:cs="Times New Roman"/>
          <w:sz w:val="28"/>
          <w:szCs w:val="28"/>
        </w:rPr>
        <w:t xml:space="preserve"> </w:t>
      </w:r>
      <w:r w:rsidRPr="000E5666">
        <w:rPr>
          <w:rFonts w:ascii="Times New Roman" w:hAnsi="Times New Roman" w:cs="Times New Roman"/>
          <w:sz w:val="28"/>
          <w:szCs w:val="28"/>
        </w:rPr>
        <w:t>–</w:t>
      </w:r>
      <w:r>
        <w:rPr>
          <w:rFonts w:ascii="Times New Roman" w:hAnsi="Times New Roman" w:cs="Times New Roman"/>
          <w:sz w:val="28"/>
          <w:szCs w:val="28"/>
        </w:rPr>
        <w:t xml:space="preserve"> </w:t>
      </w:r>
      <w:r w:rsidRPr="000E5666">
        <w:rPr>
          <w:rFonts w:ascii="Times New Roman" w:hAnsi="Times New Roman" w:cs="Times New Roman"/>
          <w:sz w:val="28"/>
          <w:szCs w:val="28"/>
        </w:rPr>
        <w:t>М.: АНОО «ИЭТ», 2014. – С. 123-130.</w:t>
      </w:r>
    </w:p>
    <w:p w14:paraId="14FD6C06" w14:textId="77777777" w:rsidR="006B2789" w:rsidRPr="000E5666"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Лунев А.Н., Пугачева Н.Б., Терентьева И.В. Методологические основы опытно-экспериментальной работы как компонента исследований проблем профессионального образования //</w:t>
      </w:r>
      <w:r>
        <w:rPr>
          <w:rFonts w:ascii="Times New Roman" w:hAnsi="Times New Roman" w:cs="Times New Roman"/>
          <w:sz w:val="28"/>
          <w:szCs w:val="28"/>
        </w:rPr>
        <w:t xml:space="preserve"> </w:t>
      </w:r>
      <w:r w:rsidRPr="000E5666">
        <w:rPr>
          <w:rFonts w:ascii="Times New Roman" w:hAnsi="Times New Roman" w:cs="Times New Roman"/>
          <w:sz w:val="28"/>
          <w:szCs w:val="28"/>
        </w:rPr>
        <w:t>Современные проблемы науки и образования. – 2015. – №1-2. – С.</w:t>
      </w:r>
      <w:r>
        <w:rPr>
          <w:rFonts w:ascii="Times New Roman" w:hAnsi="Times New Roman" w:cs="Times New Roman"/>
          <w:sz w:val="28"/>
          <w:szCs w:val="28"/>
        </w:rPr>
        <w:t xml:space="preserve"> </w:t>
      </w:r>
      <w:r w:rsidRPr="000E5666">
        <w:rPr>
          <w:rFonts w:ascii="Times New Roman" w:hAnsi="Times New Roman" w:cs="Times New Roman"/>
          <w:sz w:val="28"/>
          <w:szCs w:val="28"/>
        </w:rPr>
        <w:t>132-140.</w:t>
      </w:r>
    </w:p>
    <w:p w14:paraId="5925E70A" w14:textId="77777777" w:rsidR="006B2789" w:rsidRPr="000E5666"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Суховиенко Е.А. Педагогическая диагностика успешности обучения учащихся в контексте информатизации образования: дис. ... док. пед. наук: 13.00.01. – Екатеринбург, 2006. – 348 с.</w:t>
      </w:r>
    </w:p>
    <w:p w14:paraId="1E1D41B4" w14:textId="77777777" w:rsidR="006B2789" w:rsidRPr="000E5666"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Ингенкамп К. Педагогическая диагностика. – М.: Педагогика, 1991.–240</w:t>
      </w:r>
      <w:r>
        <w:rPr>
          <w:rFonts w:ascii="Times New Roman" w:hAnsi="Times New Roman" w:cs="Times New Roman"/>
          <w:sz w:val="28"/>
          <w:szCs w:val="28"/>
        </w:rPr>
        <w:t xml:space="preserve"> </w:t>
      </w:r>
      <w:r w:rsidRPr="000E5666">
        <w:rPr>
          <w:rFonts w:ascii="Times New Roman" w:hAnsi="Times New Roman" w:cs="Times New Roman"/>
          <w:sz w:val="28"/>
          <w:szCs w:val="28"/>
        </w:rPr>
        <w:t>с.</w:t>
      </w:r>
    </w:p>
    <w:p w14:paraId="636E4C69" w14:textId="77777777" w:rsidR="006B2789" w:rsidRPr="000E5666"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Сидорина В.А.,Чакмина А.В. Проблемы педагогической диагностики</w:t>
      </w:r>
      <w:r w:rsidRPr="000E5666">
        <w:rPr>
          <w:rFonts w:ascii="Times New Roman" w:hAnsi="Times New Roman" w:cs="Times New Roman"/>
          <w:sz w:val="28"/>
          <w:szCs w:val="28"/>
          <w:lang w:val="ru-RU"/>
        </w:rPr>
        <w:t xml:space="preserve"> </w:t>
      </w:r>
      <w:r w:rsidRPr="000E5666">
        <w:rPr>
          <w:rFonts w:ascii="Times New Roman" w:hAnsi="Times New Roman" w:cs="Times New Roman"/>
          <w:sz w:val="28"/>
          <w:szCs w:val="28"/>
        </w:rPr>
        <w:t>в системе высшего профессионального образования //</w:t>
      </w:r>
      <w:r>
        <w:rPr>
          <w:rFonts w:ascii="Times New Roman" w:hAnsi="Times New Roman" w:cs="Times New Roman"/>
          <w:sz w:val="28"/>
          <w:szCs w:val="28"/>
        </w:rPr>
        <w:t xml:space="preserve"> </w:t>
      </w:r>
      <w:r w:rsidRPr="000E5666">
        <w:rPr>
          <w:rFonts w:ascii="Times New Roman" w:hAnsi="Times New Roman" w:cs="Times New Roman"/>
          <w:sz w:val="28"/>
          <w:szCs w:val="28"/>
        </w:rPr>
        <w:t>Актуальные проблемы гуманитарных и естественных наук.</w:t>
      </w:r>
      <w:r>
        <w:rPr>
          <w:rFonts w:ascii="Times New Roman" w:hAnsi="Times New Roman" w:cs="Times New Roman"/>
          <w:sz w:val="28"/>
          <w:szCs w:val="28"/>
        </w:rPr>
        <w:t xml:space="preserve"> </w:t>
      </w:r>
      <w:r w:rsidRPr="000E5666">
        <w:rPr>
          <w:rFonts w:ascii="Times New Roman" w:hAnsi="Times New Roman" w:cs="Times New Roman"/>
          <w:sz w:val="28"/>
          <w:szCs w:val="28"/>
        </w:rPr>
        <w:t>– 2014. – №3-2. – С.</w:t>
      </w:r>
      <w:r>
        <w:rPr>
          <w:rFonts w:ascii="Times New Roman" w:hAnsi="Times New Roman" w:cs="Times New Roman"/>
          <w:sz w:val="28"/>
          <w:szCs w:val="28"/>
        </w:rPr>
        <w:t xml:space="preserve"> </w:t>
      </w:r>
      <w:r w:rsidRPr="000E5666">
        <w:rPr>
          <w:rFonts w:ascii="Times New Roman" w:hAnsi="Times New Roman" w:cs="Times New Roman"/>
          <w:sz w:val="28"/>
          <w:szCs w:val="28"/>
        </w:rPr>
        <w:t>246-248.</w:t>
      </w:r>
    </w:p>
    <w:p w14:paraId="197656ED" w14:textId="77777777" w:rsidR="006B2789" w:rsidRPr="000E5666" w:rsidRDefault="006B2789" w:rsidP="002A5D8A">
      <w:pPr>
        <w:pStyle w:val="a3"/>
        <w:numPr>
          <w:ilvl w:val="0"/>
          <w:numId w:val="25"/>
        </w:numPr>
        <w:tabs>
          <w:tab w:val="left" w:pos="1276"/>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lastRenderedPageBreak/>
        <w:t>Новиков Д.А. Статистические методы в педагогических исследованиях. – М.: Мз-Пресс, 2004. – 67 с.</w:t>
      </w:r>
    </w:p>
    <w:p w14:paraId="6BF18275" w14:textId="77777777" w:rsidR="006B2789" w:rsidRPr="00A832B5" w:rsidRDefault="006B2789" w:rsidP="00A832B5">
      <w:pPr>
        <w:pStyle w:val="a3"/>
        <w:numPr>
          <w:ilvl w:val="0"/>
          <w:numId w:val="25"/>
        </w:numPr>
        <w:tabs>
          <w:tab w:val="left" w:pos="1276"/>
        </w:tabs>
        <w:ind w:left="0" w:firstLine="709"/>
        <w:jc w:val="both"/>
        <w:rPr>
          <w:rFonts w:ascii="Times New Roman" w:hAnsi="Times New Roman" w:cs="Times New Roman"/>
          <w:sz w:val="28"/>
          <w:szCs w:val="28"/>
        </w:rPr>
      </w:pPr>
      <w:r w:rsidRPr="000E5666">
        <w:rPr>
          <w:rFonts w:ascii="Times New Roman" w:hAnsi="Times New Roman" w:cs="Times New Roman"/>
          <w:sz w:val="28"/>
          <w:szCs w:val="28"/>
        </w:rPr>
        <w:t xml:space="preserve">Капустин Ю.И. Использование результатов обучения при разработке </w:t>
      </w:r>
      <w:r w:rsidRPr="00A832B5">
        <w:rPr>
          <w:rFonts w:ascii="Times New Roman" w:hAnsi="Times New Roman" w:cs="Times New Roman"/>
          <w:sz w:val="28"/>
          <w:szCs w:val="28"/>
        </w:rPr>
        <w:t>образовательных программ // Успехи в химии и химической технологии. – 2017. – Т. 31, №14(195). – С. 119-121.</w:t>
      </w:r>
    </w:p>
    <w:p w14:paraId="1814729D" w14:textId="10D5C1C4" w:rsidR="00A832B5" w:rsidRPr="004539C1" w:rsidRDefault="004539C1" w:rsidP="00A832B5">
      <w:pPr>
        <w:pStyle w:val="a3"/>
        <w:numPr>
          <w:ilvl w:val="0"/>
          <w:numId w:val="25"/>
        </w:numPr>
        <w:tabs>
          <w:tab w:val="left" w:pos="1276"/>
        </w:tabs>
        <w:ind w:left="0" w:firstLine="709"/>
        <w:jc w:val="both"/>
        <w:rPr>
          <w:rFonts w:ascii="Times New Roman" w:hAnsi="Times New Roman" w:cs="Times New Roman"/>
          <w:sz w:val="28"/>
          <w:szCs w:val="28"/>
        </w:rPr>
      </w:pPr>
      <w:r w:rsidRPr="004539C1">
        <w:rPr>
          <w:rFonts w:ascii="Times New Roman" w:hAnsi="Times New Roman" w:cs="Times New Roman"/>
          <w:sz w:val="28"/>
          <w:szCs w:val="28"/>
        </w:rPr>
        <w:t>Грабарь М.</w:t>
      </w:r>
      <w:r w:rsidR="00A832B5" w:rsidRPr="004539C1">
        <w:rPr>
          <w:rFonts w:ascii="Times New Roman" w:hAnsi="Times New Roman" w:cs="Times New Roman"/>
          <w:sz w:val="28"/>
          <w:szCs w:val="28"/>
        </w:rPr>
        <w:t>И.</w:t>
      </w:r>
      <w:r w:rsidRPr="004539C1">
        <w:rPr>
          <w:rFonts w:ascii="Times New Roman" w:hAnsi="Times New Roman" w:cs="Times New Roman"/>
          <w:sz w:val="28"/>
          <w:szCs w:val="28"/>
          <w:lang w:val="ru-RU"/>
        </w:rPr>
        <w:t>,</w:t>
      </w:r>
      <w:r w:rsidR="00A832B5" w:rsidRPr="004539C1">
        <w:rPr>
          <w:rFonts w:ascii="Times New Roman" w:hAnsi="Times New Roman" w:cs="Times New Roman"/>
          <w:sz w:val="28"/>
          <w:szCs w:val="28"/>
        </w:rPr>
        <w:t xml:space="preserve"> </w:t>
      </w:r>
      <w:r w:rsidRPr="004539C1">
        <w:rPr>
          <w:rFonts w:ascii="Times New Roman" w:hAnsi="Times New Roman" w:cs="Times New Roman"/>
          <w:sz w:val="28"/>
          <w:szCs w:val="28"/>
        </w:rPr>
        <w:t>Краснянская К.А.</w:t>
      </w:r>
      <w:r w:rsidRPr="004539C1">
        <w:rPr>
          <w:rFonts w:ascii="Times New Roman" w:hAnsi="Times New Roman" w:cs="Times New Roman"/>
          <w:sz w:val="28"/>
          <w:szCs w:val="28"/>
          <w:lang w:val="ru-RU"/>
        </w:rPr>
        <w:t xml:space="preserve"> </w:t>
      </w:r>
      <w:r w:rsidR="00A832B5" w:rsidRPr="004539C1">
        <w:rPr>
          <w:rFonts w:ascii="Times New Roman" w:hAnsi="Times New Roman" w:cs="Times New Roman"/>
          <w:sz w:val="28"/>
          <w:szCs w:val="28"/>
        </w:rPr>
        <w:t xml:space="preserve">Применение математической статистики в педагогических исследованиях. </w:t>
      </w:r>
      <w:r w:rsidRPr="004539C1">
        <w:rPr>
          <w:rFonts w:ascii="Times New Roman" w:hAnsi="Times New Roman" w:cs="Times New Roman"/>
          <w:sz w:val="28"/>
          <w:szCs w:val="28"/>
          <w:lang w:val="ru-RU"/>
        </w:rPr>
        <w:t>Н</w:t>
      </w:r>
      <w:r w:rsidR="00A832B5" w:rsidRPr="004539C1">
        <w:rPr>
          <w:rFonts w:ascii="Times New Roman" w:hAnsi="Times New Roman" w:cs="Times New Roman"/>
          <w:sz w:val="28"/>
          <w:szCs w:val="28"/>
        </w:rPr>
        <w:t>епараметрические методы</w:t>
      </w:r>
      <w:r w:rsidRPr="004539C1">
        <w:rPr>
          <w:rFonts w:ascii="Times New Roman" w:hAnsi="Times New Roman" w:cs="Times New Roman"/>
          <w:sz w:val="28"/>
          <w:szCs w:val="28"/>
          <w:lang w:val="en-US"/>
        </w:rPr>
        <w:t xml:space="preserve">. </w:t>
      </w:r>
      <w:r>
        <w:rPr>
          <w:rFonts w:ascii="Times New Roman" w:hAnsi="Times New Roman" w:cs="Times New Roman"/>
          <w:sz w:val="28"/>
          <w:szCs w:val="28"/>
        </w:rPr>
        <w:t>–</w:t>
      </w:r>
      <w:r w:rsidR="00A832B5" w:rsidRPr="004539C1">
        <w:rPr>
          <w:rFonts w:ascii="Times New Roman" w:hAnsi="Times New Roman" w:cs="Times New Roman"/>
          <w:sz w:val="28"/>
          <w:szCs w:val="28"/>
        </w:rPr>
        <w:t xml:space="preserve"> М.: Педагогика, 1977. </w:t>
      </w:r>
      <w:r>
        <w:rPr>
          <w:rFonts w:ascii="Times New Roman" w:hAnsi="Times New Roman" w:cs="Times New Roman"/>
          <w:sz w:val="28"/>
          <w:szCs w:val="28"/>
        </w:rPr>
        <w:t>–</w:t>
      </w:r>
      <w:r w:rsidR="00A832B5" w:rsidRPr="004539C1">
        <w:rPr>
          <w:rFonts w:ascii="Times New Roman" w:hAnsi="Times New Roman" w:cs="Times New Roman"/>
          <w:sz w:val="28"/>
          <w:szCs w:val="28"/>
        </w:rPr>
        <w:t xml:space="preserve"> 136 с.</w:t>
      </w:r>
    </w:p>
    <w:p w14:paraId="637D9D3E" w14:textId="77777777" w:rsidR="00A832B5" w:rsidRPr="00A832B5" w:rsidRDefault="00A832B5" w:rsidP="00A832B5">
      <w:pPr>
        <w:pStyle w:val="a3"/>
        <w:numPr>
          <w:ilvl w:val="0"/>
          <w:numId w:val="25"/>
        </w:numPr>
        <w:tabs>
          <w:tab w:val="left" w:pos="1276"/>
        </w:tabs>
        <w:ind w:left="0" w:firstLine="709"/>
        <w:jc w:val="both"/>
        <w:rPr>
          <w:rFonts w:ascii="Times New Roman" w:hAnsi="Times New Roman" w:cs="Times New Roman"/>
          <w:sz w:val="28"/>
          <w:szCs w:val="28"/>
        </w:rPr>
      </w:pPr>
      <w:r w:rsidRPr="00A832B5">
        <w:rPr>
          <w:rFonts w:ascii="Times New Roman" w:hAnsi="Times New Roman" w:cs="Times New Roman"/>
          <w:sz w:val="28"/>
          <w:szCs w:val="28"/>
        </w:rPr>
        <w:t xml:space="preserve">Benjamin Bloom’s Taxonomy of Learning Domains - Cognitive, Affective, Psychomotor Domains–design and evaluation toolkit for training and learning // </w:t>
      </w:r>
      <w:hyperlink r:id="rId48" w:history="1">
        <w:r w:rsidRPr="00A832B5">
          <w:rPr>
            <w:rStyle w:val="ae"/>
            <w:rFonts w:ascii="Times New Roman" w:hAnsi="Times New Roman" w:cs="Times New Roman"/>
            <w:color w:val="auto"/>
            <w:sz w:val="28"/>
            <w:szCs w:val="28"/>
            <w:u w:val="none"/>
          </w:rPr>
          <w:t>http://www.businessballs.com/bloomstaxonomyoflearning. 12.02.2020</w:t>
        </w:r>
      </w:hyperlink>
      <w:r w:rsidRPr="00A832B5">
        <w:rPr>
          <w:rFonts w:ascii="Times New Roman" w:hAnsi="Times New Roman" w:cs="Times New Roman"/>
          <w:sz w:val="28"/>
          <w:szCs w:val="28"/>
        </w:rPr>
        <w:t>.</w:t>
      </w:r>
    </w:p>
    <w:p w14:paraId="65063F4E" w14:textId="07D423D0" w:rsidR="00A832B5" w:rsidRPr="00A832B5" w:rsidRDefault="004539C1" w:rsidP="00A832B5">
      <w:pPr>
        <w:pStyle w:val="a3"/>
        <w:numPr>
          <w:ilvl w:val="0"/>
          <w:numId w:val="25"/>
        </w:numPr>
        <w:tabs>
          <w:tab w:val="left" w:pos="1276"/>
        </w:tabs>
        <w:ind w:left="0" w:firstLine="709"/>
        <w:jc w:val="both"/>
        <w:rPr>
          <w:rFonts w:ascii="Times New Roman" w:hAnsi="Times New Roman" w:cs="Times New Roman"/>
          <w:sz w:val="28"/>
          <w:szCs w:val="28"/>
        </w:rPr>
      </w:pPr>
      <w:r>
        <w:rPr>
          <w:rFonts w:ascii="Times New Roman" w:hAnsi="Times New Roman" w:cs="Times New Roman"/>
          <w:sz w:val="28"/>
          <w:szCs w:val="28"/>
        </w:rPr>
        <w:t>Зуев П.</w:t>
      </w:r>
      <w:r w:rsidR="00A832B5" w:rsidRPr="00A832B5">
        <w:rPr>
          <w:rFonts w:ascii="Times New Roman" w:hAnsi="Times New Roman" w:cs="Times New Roman"/>
          <w:sz w:val="28"/>
          <w:szCs w:val="28"/>
        </w:rPr>
        <w:t xml:space="preserve">В. Учебный эксперимент как средство оптимизации подготовки учащихся по физике: дис. ... канд. пед. наук: 13.00.02. – М., 1994. </w:t>
      </w:r>
      <w:r>
        <w:rPr>
          <w:rFonts w:ascii="Times New Roman" w:hAnsi="Times New Roman" w:cs="Times New Roman"/>
          <w:sz w:val="28"/>
          <w:szCs w:val="28"/>
        </w:rPr>
        <w:t>–</w:t>
      </w:r>
      <w:r w:rsidR="00A832B5" w:rsidRPr="00A832B5">
        <w:rPr>
          <w:rFonts w:ascii="Times New Roman" w:hAnsi="Times New Roman" w:cs="Times New Roman"/>
          <w:sz w:val="28"/>
          <w:szCs w:val="28"/>
        </w:rPr>
        <w:t xml:space="preserve"> 282 с. </w:t>
      </w:r>
    </w:p>
    <w:p w14:paraId="3BB78B86" w14:textId="774C9795" w:rsidR="00A832B5" w:rsidRPr="00A832B5" w:rsidRDefault="00A832B5" w:rsidP="004539C1">
      <w:pPr>
        <w:pStyle w:val="a3"/>
        <w:numPr>
          <w:ilvl w:val="0"/>
          <w:numId w:val="25"/>
        </w:numPr>
        <w:tabs>
          <w:tab w:val="left" w:pos="1276"/>
        </w:tabs>
        <w:ind w:left="0" w:firstLine="709"/>
        <w:jc w:val="both"/>
        <w:rPr>
          <w:rFonts w:ascii="Times New Roman" w:hAnsi="Times New Roman" w:cs="Times New Roman"/>
          <w:sz w:val="28"/>
          <w:szCs w:val="28"/>
        </w:rPr>
      </w:pPr>
      <w:r w:rsidRPr="00A832B5">
        <w:rPr>
          <w:rFonts w:ascii="Times New Roman" w:hAnsi="Times New Roman" w:cs="Times New Roman"/>
          <w:sz w:val="28"/>
          <w:szCs w:val="28"/>
        </w:rPr>
        <w:t>Гласе Дж.</w:t>
      </w:r>
      <w:r w:rsidR="004539C1">
        <w:rPr>
          <w:rFonts w:ascii="Times New Roman" w:hAnsi="Times New Roman" w:cs="Times New Roman"/>
          <w:sz w:val="28"/>
          <w:szCs w:val="28"/>
          <w:lang w:val="ru-RU"/>
        </w:rPr>
        <w:t>,</w:t>
      </w:r>
      <w:r w:rsidRPr="00A832B5">
        <w:rPr>
          <w:rFonts w:ascii="Times New Roman" w:hAnsi="Times New Roman" w:cs="Times New Roman"/>
          <w:sz w:val="28"/>
          <w:szCs w:val="28"/>
        </w:rPr>
        <w:t xml:space="preserve"> </w:t>
      </w:r>
      <w:r w:rsidR="004539C1" w:rsidRPr="00A832B5">
        <w:rPr>
          <w:rFonts w:ascii="Times New Roman" w:hAnsi="Times New Roman" w:cs="Times New Roman"/>
          <w:sz w:val="28"/>
          <w:szCs w:val="28"/>
        </w:rPr>
        <w:t xml:space="preserve">Адлер Ю.П. </w:t>
      </w:r>
      <w:r w:rsidRPr="00A832B5">
        <w:rPr>
          <w:rFonts w:ascii="Times New Roman" w:hAnsi="Times New Roman" w:cs="Times New Roman"/>
          <w:sz w:val="28"/>
          <w:szCs w:val="28"/>
        </w:rPr>
        <w:t>Статистические методы в педагогике и психологии</w:t>
      </w:r>
      <w:r w:rsidR="004539C1">
        <w:rPr>
          <w:rFonts w:ascii="Times New Roman" w:hAnsi="Times New Roman" w:cs="Times New Roman"/>
          <w:sz w:val="28"/>
          <w:szCs w:val="28"/>
          <w:lang w:val="ru-RU"/>
        </w:rPr>
        <w:t xml:space="preserve"> /</w:t>
      </w:r>
      <w:r w:rsidRPr="00A832B5">
        <w:rPr>
          <w:rFonts w:ascii="Times New Roman" w:hAnsi="Times New Roman" w:cs="Times New Roman"/>
          <w:sz w:val="28"/>
          <w:szCs w:val="28"/>
        </w:rPr>
        <w:t xml:space="preserve"> </w:t>
      </w:r>
      <w:r w:rsidR="004539C1" w:rsidRPr="00A832B5">
        <w:rPr>
          <w:rFonts w:ascii="Times New Roman" w:hAnsi="Times New Roman" w:cs="Times New Roman"/>
          <w:sz w:val="28"/>
          <w:szCs w:val="28"/>
        </w:rPr>
        <w:t>пер</w:t>
      </w:r>
      <w:r w:rsidRPr="00A832B5">
        <w:rPr>
          <w:rFonts w:ascii="Times New Roman" w:hAnsi="Times New Roman" w:cs="Times New Roman"/>
          <w:sz w:val="28"/>
          <w:szCs w:val="28"/>
        </w:rPr>
        <w:t xml:space="preserve">. с англ. </w:t>
      </w:r>
      <w:r w:rsidR="004539C1">
        <w:rPr>
          <w:rFonts w:ascii="Times New Roman" w:hAnsi="Times New Roman" w:cs="Times New Roman"/>
          <w:sz w:val="28"/>
          <w:szCs w:val="28"/>
        </w:rPr>
        <w:t>–</w:t>
      </w:r>
      <w:r w:rsidRPr="00A832B5">
        <w:rPr>
          <w:rFonts w:ascii="Times New Roman" w:hAnsi="Times New Roman" w:cs="Times New Roman"/>
          <w:sz w:val="28"/>
          <w:szCs w:val="28"/>
        </w:rPr>
        <w:t xml:space="preserve"> М.: Прогресс, 1976. </w:t>
      </w:r>
      <w:r w:rsidR="004539C1">
        <w:rPr>
          <w:rFonts w:ascii="Times New Roman" w:hAnsi="Times New Roman" w:cs="Times New Roman"/>
          <w:sz w:val="28"/>
          <w:szCs w:val="28"/>
        </w:rPr>
        <w:t>–</w:t>
      </w:r>
      <w:r w:rsidRPr="00A832B5">
        <w:rPr>
          <w:rFonts w:ascii="Times New Roman" w:hAnsi="Times New Roman" w:cs="Times New Roman"/>
          <w:sz w:val="28"/>
          <w:szCs w:val="28"/>
        </w:rPr>
        <w:t xml:space="preserve"> 495 с.</w:t>
      </w:r>
    </w:p>
    <w:p w14:paraId="0B7054A5" w14:textId="78378849" w:rsidR="00A832B5" w:rsidRPr="00A832B5" w:rsidRDefault="00A832B5" w:rsidP="004539C1">
      <w:pPr>
        <w:pStyle w:val="a3"/>
        <w:numPr>
          <w:ilvl w:val="0"/>
          <w:numId w:val="25"/>
        </w:numPr>
        <w:tabs>
          <w:tab w:val="left" w:pos="1276"/>
        </w:tabs>
        <w:ind w:left="0" w:firstLine="709"/>
        <w:jc w:val="both"/>
        <w:rPr>
          <w:rFonts w:ascii="Times New Roman" w:hAnsi="Times New Roman" w:cs="Times New Roman"/>
          <w:sz w:val="28"/>
          <w:szCs w:val="28"/>
        </w:rPr>
      </w:pPr>
      <w:r w:rsidRPr="00A832B5">
        <w:rPr>
          <w:rFonts w:ascii="Times New Roman" w:hAnsi="Times New Roman" w:cs="Times New Roman"/>
          <w:sz w:val="28"/>
          <w:szCs w:val="28"/>
        </w:rPr>
        <w:t xml:space="preserve">Черепанов В. С. Экспертные методы в педагогике: </w:t>
      </w:r>
      <w:r w:rsidR="004539C1" w:rsidRPr="00A832B5">
        <w:rPr>
          <w:rFonts w:ascii="Times New Roman" w:hAnsi="Times New Roman" w:cs="Times New Roman"/>
          <w:sz w:val="28"/>
          <w:szCs w:val="28"/>
        </w:rPr>
        <w:t>у</w:t>
      </w:r>
      <w:r w:rsidRPr="00A832B5">
        <w:rPr>
          <w:rFonts w:ascii="Times New Roman" w:hAnsi="Times New Roman" w:cs="Times New Roman"/>
          <w:sz w:val="28"/>
          <w:szCs w:val="28"/>
        </w:rPr>
        <w:t>чеб</w:t>
      </w:r>
      <w:r w:rsidR="004539C1">
        <w:rPr>
          <w:rFonts w:ascii="Times New Roman" w:hAnsi="Times New Roman" w:cs="Times New Roman"/>
          <w:sz w:val="28"/>
          <w:szCs w:val="28"/>
          <w:lang w:val="ru-RU"/>
        </w:rPr>
        <w:t>.</w:t>
      </w:r>
      <w:r w:rsidRPr="00A832B5">
        <w:rPr>
          <w:rFonts w:ascii="Times New Roman" w:hAnsi="Times New Roman" w:cs="Times New Roman"/>
          <w:sz w:val="28"/>
          <w:szCs w:val="28"/>
        </w:rPr>
        <w:t xml:space="preserve"> пос. </w:t>
      </w:r>
      <w:r w:rsidR="004539C1">
        <w:rPr>
          <w:rFonts w:ascii="Times New Roman" w:hAnsi="Times New Roman" w:cs="Times New Roman"/>
          <w:sz w:val="28"/>
          <w:szCs w:val="28"/>
        </w:rPr>
        <w:t>–</w:t>
      </w:r>
      <w:r w:rsidRPr="00A832B5">
        <w:rPr>
          <w:rFonts w:ascii="Times New Roman" w:hAnsi="Times New Roman" w:cs="Times New Roman"/>
          <w:sz w:val="28"/>
          <w:szCs w:val="28"/>
        </w:rPr>
        <w:t xml:space="preserve"> Пермь: Пзд-во ПГПП, 1988. – </w:t>
      </w:r>
      <w:r w:rsidR="004539C1">
        <w:rPr>
          <w:rFonts w:ascii="Times New Roman" w:hAnsi="Times New Roman" w:cs="Times New Roman"/>
          <w:sz w:val="28"/>
          <w:szCs w:val="28"/>
          <w:lang w:val="ru-RU"/>
        </w:rPr>
        <w:t>83 с</w:t>
      </w:r>
      <w:r w:rsidRPr="00A832B5">
        <w:rPr>
          <w:rFonts w:ascii="Times New Roman" w:hAnsi="Times New Roman" w:cs="Times New Roman"/>
          <w:sz w:val="28"/>
          <w:szCs w:val="28"/>
        </w:rPr>
        <w:t>.</w:t>
      </w:r>
    </w:p>
    <w:p w14:paraId="6F6C03EC" w14:textId="59ADFDC4" w:rsidR="00A832B5" w:rsidRPr="00222F47" w:rsidRDefault="00A832B5" w:rsidP="004539C1">
      <w:pPr>
        <w:pStyle w:val="a3"/>
        <w:numPr>
          <w:ilvl w:val="0"/>
          <w:numId w:val="25"/>
        </w:numPr>
        <w:tabs>
          <w:tab w:val="left" w:pos="1276"/>
        </w:tabs>
        <w:ind w:left="0" w:firstLine="709"/>
        <w:jc w:val="both"/>
        <w:rPr>
          <w:rFonts w:ascii="Times New Roman" w:hAnsi="Times New Roman" w:cs="Times New Roman"/>
          <w:sz w:val="28"/>
          <w:szCs w:val="28"/>
        </w:rPr>
      </w:pPr>
      <w:r w:rsidRPr="00222F47">
        <w:rPr>
          <w:rFonts w:ascii="Times New Roman" w:hAnsi="Times New Roman" w:cs="Times New Roman"/>
          <w:sz w:val="28"/>
          <w:szCs w:val="28"/>
        </w:rPr>
        <w:t>Миляева Л.</w:t>
      </w:r>
      <w:r w:rsidR="004539C1">
        <w:rPr>
          <w:rFonts w:ascii="Times New Roman" w:hAnsi="Times New Roman" w:cs="Times New Roman"/>
          <w:sz w:val="28"/>
          <w:szCs w:val="28"/>
          <w:lang w:val="ru-RU"/>
        </w:rPr>
        <w:t>, Волкова Н.</w:t>
      </w:r>
      <w:r w:rsidRPr="00222F47">
        <w:rPr>
          <w:rFonts w:ascii="Times New Roman" w:hAnsi="Times New Roman" w:cs="Times New Roman"/>
          <w:sz w:val="28"/>
          <w:szCs w:val="28"/>
        </w:rPr>
        <w:t xml:space="preserve"> Кадровая политика (методический инструментарий) // Высшее образование в России. </w:t>
      </w:r>
      <w:r w:rsidR="004539C1">
        <w:rPr>
          <w:rFonts w:ascii="Times New Roman" w:hAnsi="Times New Roman" w:cs="Times New Roman"/>
          <w:sz w:val="28"/>
          <w:szCs w:val="28"/>
        </w:rPr>
        <w:t>–</w:t>
      </w:r>
      <w:r w:rsidRPr="00222F47">
        <w:rPr>
          <w:rFonts w:ascii="Times New Roman" w:hAnsi="Times New Roman" w:cs="Times New Roman"/>
          <w:sz w:val="28"/>
          <w:szCs w:val="28"/>
        </w:rPr>
        <w:t xml:space="preserve"> 2006. </w:t>
      </w:r>
      <w:r w:rsidR="004539C1">
        <w:rPr>
          <w:rFonts w:ascii="Times New Roman" w:hAnsi="Times New Roman" w:cs="Times New Roman"/>
          <w:sz w:val="28"/>
          <w:szCs w:val="28"/>
        </w:rPr>
        <w:t>–</w:t>
      </w:r>
      <w:r w:rsidRPr="00222F47">
        <w:rPr>
          <w:rFonts w:ascii="Times New Roman" w:hAnsi="Times New Roman" w:cs="Times New Roman"/>
          <w:sz w:val="28"/>
          <w:szCs w:val="28"/>
        </w:rPr>
        <w:t xml:space="preserve"> №1. </w:t>
      </w:r>
      <w:r w:rsidR="004539C1">
        <w:rPr>
          <w:rFonts w:ascii="Times New Roman" w:hAnsi="Times New Roman" w:cs="Times New Roman"/>
          <w:sz w:val="28"/>
          <w:szCs w:val="28"/>
        </w:rPr>
        <w:t>–</w:t>
      </w:r>
      <w:r w:rsidRPr="00222F47">
        <w:rPr>
          <w:rFonts w:ascii="Times New Roman" w:hAnsi="Times New Roman" w:cs="Times New Roman"/>
          <w:sz w:val="28"/>
          <w:szCs w:val="28"/>
        </w:rPr>
        <w:t xml:space="preserve"> С. 139-148</w:t>
      </w:r>
      <w:r w:rsidR="004539C1">
        <w:rPr>
          <w:rFonts w:ascii="Times New Roman" w:hAnsi="Times New Roman" w:cs="Times New Roman"/>
          <w:sz w:val="28"/>
          <w:szCs w:val="28"/>
          <w:lang w:val="ru-RU"/>
        </w:rPr>
        <w:t>.</w:t>
      </w:r>
    </w:p>
    <w:p w14:paraId="627659BE" w14:textId="77777777" w:rsidR="002E0ECC" w:rsidRPr="005409AE" w:rsidRDefault="002E0ECC" w:rsidP="004539C1">
      <w:pPr>
        <w:pStyle w:val="a3"/>
        <w:ind w:firstLine="709"/>
        <w:jc w:val="right"/>
        <w:rPr>
          <w:rFonts w:ascii="Times New Roman" w:hAnsi="Times New Roman" w:cs="Times New Roman"/>
          <w:sz w:val="28"/>
          <w:szCs w:val="28"/>
        </w:rPr>
      </w:pPr>
    </w:p>
    <w:p w14:paraId="715DC9BA" w14:textId="77777777" w:rsidR="002E0ECC" w:rsidRDefault="002E0ECC" w:rsidP="002A5D8A">
      <w:pPr>
        <w:pStyle w:val="a3"/>
        <w:jc w:val="right"/>
        <w:rPr>
          <w:rFonts w:ascii="Times New Roman" w:hAnsi="Times New Roman" w:cs="Times New Roman"/>
          <w:sz w:val="28"/>
          <w:szCs w:val="28"/>
        </w:rPr>
      </w:pPr>
    </w:p>
    <w:p w14:paraId="3610E081" w14:textId="77777777" w:rsidR="002E0ECC" w:rsidRDefault="002E0ECC" w:rsidP="002A5D8A">
      <w:pPr>
        <w:pStyle w:val="a3"/>
        <w:jc w:val="right"/>
        <w:rPr>
          <w:rFonts w:ascii="Times New Roman" w:hAnsi="Times New Roman" w:cs="Times New Roman"/>
          <w:sz w:val="28"/>
          <w:szCs w:val="28"/>
        </w:rPr>
      </w:pPr>
    </w:p>
    <w:p w14:paraId="408178F9" w14:textId="77777777" w:rsidR="002E0ECC" w:rsidRDefault="002E0ECC" w:rsidP="002A5D8A">
      <w:pPr>
        <w:pStyle w:val="a3"/>
        <w:jc w:val="right"/>
        <w:rPr>
          <w:rFonts w:ascii="Times New Roman" w:hAnsi="Times New Roman" w:cs="Times New Roman"/>
          <w:sz w:val="28"/>
          <w:szCs w:val="28"/>
        </w:rPr>
      </w:pPr>
    </w:p>
    <w:p w14:paraId="420AC691" w14:textId="77777777" w:rsidR="002E0ECC" w:rsidRDefault="002E0ECC" w:rsidP="002A5D8A">
      <w:pPr>
        <w:pStyle w:val="a3"/>
        <w:jc w:val="right"/>
        <w:rPr>
          <w:rFonts w:ascii="Times New Roman" w:hAnsi="Times New Roman" w:cs="Times New Roman"/>
          <w:sz w:val="28"/>
          <w:szCs w:val="28"/>
        </w:rPr>
      </w:pPr>
    </w:p>
    <w:p w14:paraId="327087E9" w14:textId="77777777" w:rsidR="002E0ECC" w:rsidRDefault="002E0ECC" w:rsidP="002A5D8A">
      <w:pPr>
        <w:pStyle w:val="a3"/>
        <w:jc w:val="right"/>
        <w:rPr>
          <w:rFonts w:ascii="Times New Roman" w:hAnsi="Times New Roman" w:cs="Times New Roman"/>
          <w:sz w:val="28"/>
          <w:szCs w:val="28"/>
        </w:rPr>
      </w:pPr>
    </w:p>
    <w:p w14:paraId="221ACA51" w14:textId="77777777" w:rsidR="002E0ECC" w:rsidRDefault="002E0ECC" w:rsidP="002A5D8A">
      <w:pPr>
        <w:pStyle w:val="a3"/>
        <w:jc w:val="right"/>
        <w:rPr>
          <w:rFonts w:ascii="Times New Roman" w:hAnsi="Times New Roman" w:cs="Times New Roman"/>
          <w:sz w:val="28"/>
          <w:szCs w:val="28"/>
        </w:rPr>
      </w:pPr>
    </w:p>
    <w:p w14:paraId="78D042A4" w14:textId="77777777" w:rsidR="002E0ECC" w:rsidRDefault="002E0ECC" w:rsidP="002A5D8A">
      <w:pPr>
        <w:pStyle w:val="a3"/>
        <w:jc w:val="right"/>
        <w:rPr>
          <w:rFonts w:ascii="Times New Roman" w:hAnsi="Times New Roman" w:cs="Times New Roman"/>
          <w:sz w:val="28"/>
          <w:szCs w:val="28"/>
        </w:rPr>
      </w:pPr>
    </w:p>
    <w:p w14:paraId="689976C6" w14:textId="77777777" w:rsidR="002E0ECC" w:rsidRDefault="002E0ECC" w:rsidP="002A5D8A">
      <w:pPr>
        <w:pStyle w:val="a3"/>
        <w:jc w:val="right"/>
        <w:rPr>
          <w:rFonts w:ascii="Times New Roman" w:hAnsi="Times New Roman" w:cs="Times New Roman"/>
          <w:sz w:val="28"/>
          <w:szCs w:val="28"/>
        </w:rPr>
      </w:pPr>
    </w:p>
    <w:p w14:paraId="626E8B08" w14:textId="77777777" w:rsidR="002E0ECC" w:rsidRDefault="002E0ECC" w:rsidP="002A5D8A">
      <w:pPr>
        <w:pStyle w:val="a3"/>
        <w:jc w:val="right"/>
        <w:rPr>
          <w:rFonts w:ascii="Times New Roman" w:hAnsi="Times New Roman" w:cs="Times New Roman"/>
          <w:sz w:val="28"/>
          <w:szCs w:val="28"/>
        </w:rPr>
      </w:pPr>
    </w:p>
    <w:p w14:paraId="45D88A79" w14:textId="77777777" w:rsidR="002E0ECC" w:rsidRDefault="002E0ECC" w:rsidP="002A5D8A">
      <w:pPr>
        <w:pStyle w:val="a3"/>
        <w:jc w:val="right"/>
        <w:rPr>
          <w:rFonts w:ascii="Times New Roman" w:hAnsi="Times New Roman" w:cs="Times New Roman"/>
          <w:sz w:val="28"/>
          <w:szCs w:val="28"/>
        </w:rPr>
      </w:pPr>
    </w:p>
    <w:p w14:paraId="1F451242" w14:textId="77777777" w:rsidR="002E0ECC" w:rsidRDefault="002E0ECC" w:rsidP="002A5D8A">
      <w:pPr>
        <w:pStyle w:val="a3"/>
        <w:jc w:val="right"/>
        <w:rPr>
          <w:rFonts w:ascii="Times New Roman" w:hAnsi="Times New Roman" w:cs="Times New Roman"/>
          <w:sz w:val="28"/>
          <w:szCs w:val="28"/>
        </w:rPr>
      </w:pPr>
    </w:p>
    <w:p w14:paraId="37DA40B3" w14:textId="77777777" w:rsidR="002E0ECC" w:rsidRDefault="002E0ECC" w:rsidP="002A5D8A">
      <w:pPr>
        <w:pStyle w:val="a3"/>
        <w:jc w:val="right"/>
        <w:rPr>
          <w:rFonts w:ascii="Times New Roman" w:hAnsi="Times New Roman" w:cs="Times New Roman"/>
          <w:sz w:val="28"/>
          <w:szCs w:val="28"/>
        </w:rPr>
      </w:pPr>
    </w:p>
    <w:p w14:paraId="4AF0DAE2" w14:textId="77777777" w:rsidR="002E0ECC" w:rsidRDefault="002E0ECC" w:rsidP="002A5D8A">
      <w:pPr>
        <w:pStyle w:val="a3"/>
        <w:jc w:val="right"/>
        <w:rPr>
          <w:rFonts w:ascii="Times New Roman" w:hAnsi="Times New Roman" w:cs="Times New Roman"/>
          <w:sz w:val="28"/>
          <w:szCs w:val="28"/>
        </w:rPr>
      </w:pPr>
    </w:p>
    <w:p w14:paraId="1509F15D" w14:textId="77777777" w:rsidR="002E0ECC" w:rsidRDefault="002E0ECC" w:rsidP="002A5D8A">
      <w:pPr>
        <w:pStyle w:val="a3"/>
        <w:jc w:val="right"/>
        <w:rPr>
          <w:rFonts w:ascii="Times New Roman" w:hAnsi="Times New Roman" w:cs="Times New Roman"/>
          <w:sz w:val="28"/>
          <w:szCs w:val="28"/>
        </w:rPr>
      </w:pPr>
    </w:p>
    <w:p w14:paraId="397D276C" w14:textId="77777777" w:rsidR="002E0ECC" w:rsidRDefault="002E0ECC" w:rsidP="002A5D8A">
      <w:pPr>
        <w:pStyle w:val="a3"/>
        <w:jc w:val="right"/>
        <w:rPr>
          <w:rFonts w:ascii="Times New Roman" w:hAnsi="Times New Roman" w:cs="Times New Roman"/>
          <w:sz w:val="28"/>
          <w:szCs w:val="28"/>
        </w:rPr>
      </w:pPr>
    </w:p>
    <w:p w14:paraId="115E1B46" w14:textId="77777777" w:rsidR="002E0ECC" w:rsidRDefault="002E0ECC" w:rsidP="002A5D8A">
      <w:pPr>
        <w:pStyle w:val="a3"/>
        <w:jc w:val="right"/>
        <w:rPr>
          <w:rFonts w:ascii="Times New Roman" w:hAnsi="Times New Roman" w:cs="Times New Roman"/>
          <w:sz w:val="28"/>
          <w:szCs w:val="28"/>
        </w:rPr>
      </w:pPr>
    </w:p>
    <w:p w14:paraId="62491961" w14:textId="77777777" w:rsidR="002E0ECC" w:rsidRDefault="002E0ECC" w:rsidP="002A5D8A">
      <w:pPr>
        <w:pStyle w:val="a3"/>
        <w:jc w:val="right"/>
        <w:rPr>
          <w:rFonts w:ascii="Times New Roman" w:hAnsi="Times New Roman" w:cs="Times New Roman"/>
          <w:sz w:val="28"/>
          <w:szCs w:val="28"/>
        </w:rPr>
      </w:pPr>
    </w:p>
    <w:p w14:paraId="295F8CFC" w14:textId="77777777" w:rsidR="002E0ECC" w:rsidRDefault="002E0ECC" w:rsidP="002A5D8A">
      <w:pPr>
        <w:pStyle w:val="a3"/>
        <w:jc w:val="right"/>
        <w:rPr>
          <w:rFonts w:ascii="Times New Roman" w:hAnsi="Times New Roman" w:cs="Times New Roman"/>
          <w:sz w:val="28"/>
          <w:szCs w:val="28"/>
        </w:rPr>
      </w:pPr>
    </w:p>
    <w:p w14:paraId="51B064DB" w14:textId="77777777" w:rsidR="002E0ECC" w:rsidRDefault="002E0ECC" w:rsidP="002A5D8A">
      <w:pPr>
        <w:pStyle w:val="a3"/>
        <w:jc w:val="right"/>
        <w:rPr>
          <w:rFonts w:ascii="Times New Roman" w:hAnsi="Times New Roman" w:cs="Times New Roman"/>
          <w:sz w:val="28"/>
          <w:szCs w:val="28"/>
        </w:rPr>
      </w:pPr>
    </w:p>
    <w:p w14:paraId="771A0012" w14:textId="77777777" w:rsidR="002E0ECC" w:rsidRDefault="002E0ECC" w:rsidP="002A5D8A">
      <w:pPr>
        <w:pStyle w:val="a3"/>
        <w:jc w:val="right"/>
        <w:rPr>
          <w:rFonts w:ascii="Times New Roman" w:hAnsi="Times New Roman" w:cs="Times New Roman"/>
          <w:sz w:val="28"/>
          <w:szCs w:val="28"/>
          <w:lang w:val="ru-RU"/>
        </w:rPr>
      </w:pPr>
    </w:p>
    <w:p w14:paraId="49247CC3" w14:textId="77777777" w:rsidR="004C5653" w:rsidRDefault="004C5653" w:rsidP="002A5D8A">
      <w:pPr>
        <w:pStyle w:val="a3"/>
        <w:jc w:val="right"/>
        <w:rPr>
          <w:rFonts w:ascii="Times New Roman" w:hAnsi="Times New Roman" w:cs="Times New Roman"/>
          <w:sz w:val="28"/>
          <w:szCs w:val="28"/>
          <w:lang w:val="ru-RU"/>
        </w:rPr>
      </w:pPr>
    </w:p>
    <w:p w14:paraId="17D30ECC" w14:textId="77777777" w:rsidR="004C5653" w:rsidRDefault="004C5653" w:rsidP="002A5D8A">
      <w:pPr>
        <w:pStyle w:val="a3"/>
        <w:jc w:val="right"/>
        <w:rPr>
          <w:rFonts w:ascii="Times New Roman" w:hAnsi="Times New Roman" w:cs="Times New Roman"/>
          <w:sz w:val="28"/>
          <w:szCs w:val="28"/>
          <w:lang w:val="ru-RU"/>
        </w:rPr>
      </w:pPr>
    </w:p>
    <w:p w14:paraId="16EB664D" w14:textId="77777777" w:rsidR="004C5653" w:rsidRDefault="004C5653" w:rsidP="002A5D8A">
      <w:pPr>
        <w:pStyle w:val="a3"/>
        <w:jc w:val="right"/>
        <w:rPr>
          <w:rFonts w:ascii="Times New Roman" w:hAnsi="Times New Roman" w:cs="Times New Roman"/>
          <w:sz w:val="28"/>
          <w:szCs w:val="28"/>
          <w:lang w:val="ru-RU"/>
        </w:rPr>
      </w:pPr>
    </w:p>
    <w:p w14:paraId="5FC068AB" w14:textId="77777777" w:rsidR="004C5653" w:rsidRDefault="004C5653" w:rsidP="002A5D8A">
      <w:pPr>
        <w:pStyle w:val="a3"/>
        <w:jc w:val="right"/>
        <w:rPr>
          <w:rFonts w:ascii="Times New Roman" w:hAnsi="Times New Roman" w:cs="Times New Roman"/>
          <w:sz w:val="28"/>
          <w:szCs w:val="28"/>
          <w:lang w:val="ru-RU"/>
        </w:rPr>
      </w:pPr>
    </w:p>
    <w:p w14:paraId="364AC0FC" w14:textId="68ABB5D1" w:rsidR="00A832B5" w:rsidRPr="00DD5CB5" w:rsidRDefault="00A832B5" w:rsidP="00DD5CB5">
      <w:pPr>
        <w:pStyle w:val="1"/>
        <w:jc w:val="center"/>
        <w:rPr>
          <w:rFonts w:ascii="Times New Roman" w:hAnsi="Times New Roman" w:cs="Times New Roman"/>
          <w:b/>
          <w:color w:val="000000" w:themeColor="text1"/>
          <w:sz w:val="28"/>
          <w:szCs w:val="28"/>
        </w:rPr>
      </w:pPr>
      <w:bookmarkStart w:id="44" w:name="_Toc135475525"/>
      <w:r w:rsidRPr="00DD5CB5">
        <w:rPr>
          <w:rFonts w:ascii="Times New Roman" w:hAnsi="Times New Roman" w:cs="Times New Roman"/>
          <w:b/>
          <w:color w:val="000000" w:themeColor="text1"/>
          <w:sz w:val="28"/>
          <w:szCs w:val="28"/>
        </w:rPr>
        <w:t>ҚОСЫМША А</w:t>
      </w:r>
      <w:bookmarkEnd w:id="44"/>
    </w:p>
    <w:p w14:paraId="6CDA5B10" w14:textId="77777777" w:rsidR="00A832B5" w:rsidRPr="000E5666" w:rsidRDefault="00A832B5" w:rsidP="00A832B5">
      <w:pPr>
        <w:spacing w:after="0" w:line="240" w:lineRule="auto"/>
        <w:jc w:val="center"/>
        <w:rPr>
          <w:rFonts w:ascii="Times New Roman" w:hAnsi="Times New Roman" w:cs="Times New Roman"/>
          <w:sz w:val="28"/>
          <w:szCs w:val="28"/>
        </w:rPr>
      </w:pPr>
    </w:p>
    <w:p w14:paraId="0FE454A6" w14:textId="77777777" w:rsidR="00A832B5" w:rsidRDefault="00A832B5" w:rsidP="00A832B5">
      <w:pPr>
        <w:spacing w:after="0" w:line="240" w:lineRule="auto"/>
        <w:jc w:val="center"/>
        <w:rPr>
          <w:rFonts w:ascii="Times New Roman" w:hAnsi="Times New Roman" w:cs="Times New Roman"/>
          <w:sz w:val="28"/>
          <w:szCs w:val="28"/>
        </w:rPr>
      </w:pPr>
      <w:r w:rsidRPr="000E5666">
        <w:rPr>
          <w:rFonts w:ascii="Times New Roman" w:hAnsi="Times New Roman" w:cs="Times New Roman"/>
          <w:sz w:val="28"/>
          <w:szCs w:val="28"/>
        </w:rPr>
        <w:t>ҚР авторлық құқықпен қорғалатын объектілерге құқықтардың мемлекеттік тізілімге мәліметтерді еңгізу туралы куәлік</w:t>
      </w:r>
    </w:p>
    <w:p w14:paraId="45C4901E" w14:textId="77777777" w:rsidR="00A832B5" w:rsidRPr="000E5666" w:rsidRDefault="00A832B5" w:rsidP="00A832B5">
      <w:pPr>
        <w:spacing w:after="0" w:line="240" w:lineRule="auto"/>
        <w:jc w:val="center"/>
        <w:rPr>
          <w:rFonts w:ascii="Times New Roman" w:hAnsi="Times New Roman" w:cs="Times New Roman"/>
          <w:sz w:val="28"/>
          <w:szCs w:val="28"/>
        </w:rPr>
      </w:pPr>
      <w:r w:rsidRPr="000E5666">
        <w:rPr>
          <w:rFonts w:ascii="Times New Roman" w:hAnsi="Times New Roman" w:cs="Times New Roman"/>
          <w:noProof/>
          <w:sz w:val="28"/>
          <w:szCs w:val="28"/>
          <w:lang w:val="ru-RU" w:eastAsia="ru-RU"/>
        </w:rPr>
        <w:drawing>
          <wp:inline distT="0" distB="0" distL="0" distR="0" wp14:anchorId="20D9B6FA" wp14:editId="5B4D53C2">
            <wp:extent cx="5723286" cy="78200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25331" cy="7822819"/>
                    </a:xfrm>
                    <a:prstGeom prst="rect">
                      <a:avLst/>
                    </a:prstGeom>
                  </pic:spPr>
                </pic:pic>
              </a:graphicData>
            </a:graphic>
          </wp:inline>
        </w:drawing>
      </w:r>
    </w:p>
    <w:p w14:paraId="4DBAC6F0" w14:textId="01A34E98" w:rsidR="00661C56" w:rsidRDefault="00E65080" w:rsidP="004964F2">
      <w:pPr>
        <w:pStyle w:val="a3"/>
        <w:jc w:val="center"/>
        <w:outlineLvl w:val="0"/>
        <w:rPr>
          <w:rFonts w:ascii="Times New Roman" w:hAnsi="Times New Roman" w:cs="Times New Roman"/>
          <w:b/>
          <w:sz w:val="28"/>
          <w:szCs w:val="28"/>
        </w:rPr>
      </w:pPr>
      <w:bookmarkStart w:id="45" w:name="_Toc135475526"/>
      <w:r w:rsidRPr="002E0ECC">
        <w:rPr>
          <w:rFonts w:ascii="Times New Roman" w:hAnsi="Times New Roman" w:cs="Times New Roman"/>
          <w:b/>
          <w:sz w:val="28"/>
          <w:szCs w:val="28"/>
        </w:rPr>
        <w:lastRenderedPageBreak/>
        <w:t xml:space="preserve">ҚОСЫМША </w:t>
      </w:r>
      <w:r w:rsidR="00661C56">
        <w:rPr>
          <w:rFonts w:ascii="Times New Roman" w:hAnsi="Times New Roman" w:cs="Times New Roman"/>
          <w:b/>
          <w:sz w:val="28"/>
          <w:szCs w:val="28"/>
        </w:rPr>
        <w:t>Ә</w:t>
      </w:r>
      <w:bookmarkEnd w:id="45"/>
    </w:p>
    <w:p w14:paraId="49DBB71D" w14:textId="44398935" w:rsidR="00661C56" w:rsidRPr="00661C56" w:rsidRDefault="00661C56" w:rsidP="00661C56">
      <w:pPr>
        <w:pStyle w:val="a3"/>
        <w:jc w:val="center"/>
        <w:rPr>
          <w:rFonts w:ascii="Times New Roman" w:hAnsi="Times New Roman" w:cs="Times New Roman"/>
          <w:bCs/>
          <w:sz w:val="28"/>
          <w:szCs w:val="28"/>
        </w:rPr>
      </w:pPr>
      <w:r w:rsidRPr="00661C56">
        <w:rPr>
          <w:rFonts w:ascii="Times New Roman" w:hAnsi="Times New Roman" w:cs="Times New Roman"/>
          <w:bCs/>
          <w:sz w:val="28"/>
          <w:szCs w:val="28"/>
        </w:rPr>
        <w:t>ҰМҒТСО анықтамасы</w:t>
      </w:r>
    </w:p>
    <w:p w14:paraId="6830E5D0" w14:textId="717C6EFD" w:rsidR="004964F2" w:rsidRDefault="004964F2" w:rsidP="00661C56">
      <w:pPr>
        <w:pStyle w:val="a3"/>
        <w:jc w:val="center"/>
        <w:rPr>
          <w:rFonts w:ascii="Times New Roman" w:hAnsi="Times New Roman" w:cs="Times New Roman"/>
          <w:b/>
          <w:sz w:val="28"/>
          <w:szCs w:val="28"/>
        </w:rPr>
      </w:pPr>
      <w:r>
        <w:rPr>
          <w:noProof/>
          <w:lang w:val="ru-RU" w:eastAsia="ru-RU"/>
        </w:rPr>
        <w:drawing>
          <wp:inline distT="0" distB="0" distL="0" distR="0" wp14:anchorId="235C8526" wp14:editId="12A00693">
            <wp:extent cx="6320834" cy="8686800"/>
            <wp:effectExtent l="0" t="0" r="3810" b="0"/>
            <wp:docPr id="92470718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37095" cy="8709148"/>
                    </a:xfrm>
                    <a:prstGeom prst="rect">
                      <a:avLst/>
                    </a:prstGeom>
                    <a:noFill/>
                    <a:ln>
                      <a:noFill/>
                    </a:ln>
                  </pic:spPr>
                </pic:pic>
              </a:graphicData>
            </a:graphic>
          </wp:inline>
        </w:drawing>
      </w:r>
    </w:p>
    <w:p w14:paraId="002472DA" w14:textId="77777777" w:rsidR="00661C56" w:rsidRDefault="004964F2" w:rsidP="00516E9A">
      <w:pPr>
        <w:pStyle w:val="1"/>
        <w:jc w:val="center"/>
        <w:rPr>
          <w:rFonts w:ascii="Times New Roman" w:hAnsi="Times New Roman" w:cs="Times New Roman"/>
          <w:b/>
          <w:sz w:val="28"/>
          <w:szCs w:val="28"/>
        </w:rPr>
      </w:pPr>
      <w:r>
        <w:rPr>
          <w:rFonts w:ascii="Times New Roman" w:hAnsi="Times New Roman" w:cs="Times New Roman"/>
          <w:b/>
          <w:sz w:val="28"/>
          <w:szCs w:val="28"/>
        </w:rPr>
        <w:br w:type="page"/>
      </w:r>
      <w:bookmarkStart w:id="46" w:name="_Toc135475527"/>
      <w:r w:rsidRPr="00516E9A">
        <w:rPr>
          <w:rFonts w:ascii="Times New Roman" w:hAnsi="Times New Roman" w:cs="Times New Roman"/>
          <w:b/>
          <w:color w:val="000000" w:themeColor="text1"/>
          <w:sz w:val="28"/>
          <w:szCs w:val="28"/>
        </w:rPr>
        <w:lastRenderedPageBreak/>
        <w:t>ҚОСЫМША</w:t>
      </w:r>
      <w:r w:rsidR="00661C56" w:rsidRPr="00516E9A">
        <w:rPr>
          <w:rFonts w:ascii="Times New Roman" w:hAnsi="Times New Roman" w:cs="Times New Roman"/>
          <w:b/>
          <w:color w:val="000000" w:themeColor="text1"/>
          <w:sz w:val="28"/>
          <w:szCs w:val="28"/>
        </w:rPr>
        <w:t xml:space="preserve"> Б</w:t>
      </w:r>
      <w:bookmarkEnd w:id="46"/>
    </w:p>
    <w:p w14:paraId="1156CFB8" w14:textId="77777777" w:rsidR="00661C56" w:rsidRPr="00661C56" w:rsidRDefault="00661C56" w:rsidP="00661C56">
      <w:pPr>
        <w:pStyle w:val="a3"/>
        <w:jc w:val="center"/>
        <w:rPr>
          <w:rFonts w:ascii="Times New Roman" w:hAnsi="Times New Roman" w:cs="Times New Roman"/>
          <w:bCs/>
          <w:sz w:val="28"/>
          <w:szCs w:val="28"/>
        </w:rPr>
      </w:pPr>
      <w:r w:rsidRPr="00661C56">
        <w:rPr>
          <w:rFonts w:ascii="Times New Roman" w:hAnsi="Times New Roman" w:cs="Times New Roman"/>
          <w:bCs/>
          <w:sz w:val="28"/>
          <w:szCs w:val="28"/>
        </w:rPr>
        <w:t>ҰМҒТСО анықтамасы</w:t>
      </w:r>
    </w:p>
    <w:p w14:paraId="09808CED" w14:textId="7E86457B" w:rsidR="004964F2" w:rsidRDefault="004964F2" w:rsidP="00661C56">
      <w:pPr>
        <w:jc w:val="center"/>
        <w:rPr>
          <w:rFonts w:ascii="Times New Roman" w:hAnsi="Times New Roman" w:cs="Times New Roman"/>
          <w:b/>
          <w:sz w:val="28"/>
          <w:szCs w:val="28"/>
        </w:rPr>
      </w:pPr>
      <w:r>
        <w:rPr>
          <w:noProof/>
          <w:lang w:val="ru-RU" w:eastAsia="ru-RU"/>
        </w:rPr>
        <w:drawing>
          <wp:inline distT="0" distB="0" distL="0" distR="0" wp14:anchorId="2F6CD12E" wp14:editId="4831A34F">
            <wp:extent cx="6120765" cy="8411845"/>
            <wp:effectExtent l="0" t="0" r="0" b="8255"/>
            <wp:docPr id="107511395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765" cy="8411845"/>
                    </a:xfrm>
                    <a:prstGeom prst="rect">
                      <a:avLst/>
                    </a:prstGeom>
                    <a:noFill/>
                    <a:ln>
                      <a:noFill/>
                    </a:ln>
                  </pic:spPr>
                </pic:pic>
              </a:graphicData>
            </a:graphic>
          </wp:inline>
        </w:drawing>
      </w:r>
    </w:p>
    <w:p w14:paraId="2F5FD524" w14:textId="2796293E" w:rsidR="004964F2" w:rsidRDefault="004964F2" w:rsidP="00516E9A">
      <w:pPr>
        <w:pStyle w:val="1"/>
        <w:jc w:val="center"/>
        <w:rPr>
          <w:rFonts w:ascii="Times New Roman" w:hAnsi="Times New Roman" w:cs="Times New Roman"/>
          <w:b/>
          <w:sz w:val="28"/>
          <w:szCs w:val="28"/>
        </w:rPr>
      </w:pPr>
      <w:r>
        <w:rPr>
          <w:rFonts w:ascii="Times New Roman" w:hAnsi="Times New Roman" w:cs="Times New Roman"/>
          <w:b/>
          <w:sz w:val="28"/>
          <w:szCs w:val="28"/>
        </w:rPr>
        <w:br w:type="page"/>
      </w:r>
      <w:bookmarkStart w:id="47" w:name="_Toc135475528"/>
      <w:r w:rsidRPr="00516E9A">
        <w:rPr>
          <w:rFonts w:ascii="Times New Roman" w:hAnsi="Times New Roman" w:cs="Times New Roman"/>
          <w:b/>
          <w:color w:val="000000" w:themeColor="text1"/>
          <w:sz w:val="28"/>
          <w:szCs w:val="28"/>
        </w:rPr>
        <w:lastRenderedPageBreak/>
        <w:t xml:space="preserve">ҚОСЫМША </w:t>
      </w:r>
      <w:r w:rsidR="00661C56" w:rsidRPr="00516E9A">
        <w:rPr>
          <w:rFonts w:ascii="Times New Roman" w:hAnsi="Times New Roman" w:cs="Times New Roman"/>
          <w:b/>
          <w:color w:val="000000" w:themeColor="text1"/>
          <w:sz w:val="28"/>
          <w:szCs w:val="28"/>
        </w:rPr>
        <w:t>В</w:t>
      </w:r>
      <w:bookmarkEnd w:id="47"/>
    </w:p>
    <w:p w14:paraId="3B1F549E" w14:textId="77777777" w:rsidR="00661C56" w:rsidRPr="00661C56" w:rsidRDefault="00661C56" w:rsidP="00661C56">
      <w:pPr>
        <w:pStyle w:val="a3"/>
        <w:jc w:val="center"/>
        <w:rPr>
          <w:rFonts w:ascii="Times New Roman" w:hAnsi="Times New Roman" w:cs="Times New Roman"/>
          <w:bCs/>
          <w:sz w:val="28"/>
          <w:szCs w:val="28"/>
        </w:rPr>
      </w:pPr>
      <w:r w:rsidRPr="00661C56">
        <w:rPr>
          <w:rFonts w:ascii="Times New Roman" w:hAnsi="Times New Roman" w:cs="Times New Roman"/>
          <w:bCs/>
          <w:sz w:val="28"/>
          <w:szCs w:val="28"/>
        </w:rPr>
        <w:t>ҰМҒТСО анықтамасы</w:t>
      </w:r>
    </w:p>
    <w:p w14:paraId="324900EA" w14:textId="4B0A96ED" w:rsidR="004964F2" w:rsidRDefault="004964F2" w:rsidP="00661C56">
      <w:pPr>
        <w:pStyle w:val="a3"/>
        <w:jc w:val="center"/>
        <w:rPr>
          <w:rFonts w:ascii="Times New Roman" w:hAnsi="Times New Roman" w:cs="Times New Roman"/>
          <w:sz w:val="28"/>
          <w:szCs w:val="28"/>
        </w:rPr>
      </w:pPr>
      <w:r>
        <w:rPr>
          <w:noProof/>
          <w:lang w:val="ru-RU" w:eastAsia="ru-RU"/>
        </w:rPr>
        <w:drawing>
          <wp:inline distT="0" distB="0" distL="0" distR="0" wp14:anchorId="7CA1AB66" wp14:editId="3541EBD2">
            <wp:extent cx="6120765" cy="8411845"/>
            <wp:effectExtent l="0" t="0" r="0" b="8255"/>
            <wp:docPr id="72084817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765" cy="8411845"/>
                    </a:xfrm>
                    <a:prstGeom prst="rect">
                      <a:avLst/>
                    </a:prstGeom>
                    <a:noFill/>
                    <a:ln>
                      <a:noFill/>
                    </a:ln>
                  </pic:spPr>
                </pic:pic>
              </a:graphicData>
            </a:graphic>
          </wp:inline>
        </w:drawing>
      </w:r>
      <w:r>
        <w:rPr>
          <w:rFonts w:ascii="Times New Roman" w:hAnsi="Times New Roman" w:cs="Times New Roman"/>
          <w:sz w:val="28"/>
          <w:szCs w:val="28"/>
        </w:rPr>
        <w:br w:type="page"/>
      </w:r>
    </w:p>
    <w:p w14:paraId="1253D60B" w14:textId="1FC51071" w:rsidR="004964F2" w:rsidRDefault="004964F2" w:rsidP="00516E9A">
      <w:pPr>
        <w:pStyle w:val="a3"/>
        <w:jc w:val="center"/>
        <w:outlineLvl w:val="0"/>
        <w:rPr>
          <w:rFonts w:ascii="Times New Roman" w:hAnsi="Times New Roman" w:cs="Times New Roman"/>
          <w:b/>
          <w:sz w:val="28"/>
          <w:szCs w:val="28"/>
        </w:rPr>
      </w:pPr>
      <w:bookmarkStart w:id="48" w:name="_Toc135475529"/>
      <w:r w:rsidRPr="002E0ECC">
        <w:rPr>
          <w:rFonts w:ascii="Times New Roman" w:hAnsi="Times New Roman" w:cs="Times New Roman"/>
          <w:b/>
          <w:sz w:val="28"/>
          <w:szCs w:val="28"/>
        </w:rPr>
        <w:lastRenderedPageBreak/>
        <w:t xml:space="preserve">ҚОСЫМША </w:t>
      </w:r>
      <w:r w:rsidR="00567831">
        <w:rPr>
          <w:rFonts w:ascii="Times New Roman" w:hAnsi="Times New Roman" w:cs="Times New Roman"/>
          <w:b/>
          <w:sz w:val="28"/>
          <w:szCs w:val="28"/>
        </w:rPr>
        <w:t>Г</w:t>
      </w:r>
      <w:bookmarkEnd w:id="48"/>
    </w:p>
    <w:p w14:paraId="3DD2E4AB" w14:textId="03AF2EB6" w:rsidR="00567831" w:rsidRPr="00567831" w:rsidRDefault="00567831" w:rsidP="00567831">
      <w:pPr>
        <w:pStyle w:val="a3"/>
        <w:jc w:val="center"/>
        <w:rPr>
          <w:rFonts w:ascii="Times New Roman" w:hAnsi="Times New Roman" w:cs="Times New Roman"/>
          <w:bCs/>
          <w:sz w:val="28"/>
          <w:szCs w:val="28"/>
        </w:rPr>
      </w:pPr>
      <w:r w:rsidRPr="00567831">
        <w:rPr>
          <w:rFonts w:ascii="Times New Roman" w:hAnsi="Times New Roman" w:cs="Times New Roman"/>
          <w:bCs/>
          <w:sz w:val="28"/>
          <w:szCs w:val="28"/>
        </w:rPr>
        <w:t>ҰМҒТСО анықтамасы</w:t>
      </w:r>
    </w:p>
    <w:p w14:paraId="76D66D31" w14:textId="08F0E05C" w:rsidR="004964F2" w:rsidRDefault="004964F2" w:rsidP="002A5D8A">
      <w:pPr>
        <w:pStyle w:val="a3"/>
        <w:jc w:val="center"/>
        <w:rPr>
          <w:rFonts w:ascii="Times New Roman" w:hAnsi="Times New Roman" w:cs="Times New Roman"/>
          <w:sz w:val="28"/>
          <w:szCs w:val="28"/>
        </w:rPr>
      </w:pPr>
      <w:r>
        <w:rPr>
          <w:noProof/>
          <w:lang w:val="ru-RU" w:eastAsia="ru-RU"/>
        </w:rPr>
        <w:drawing>
          <wp:inline distT="0" distB="0" distL="0" distR="0" wp14:anchorId="592B54C2" wp14:editId="6867EE4F">
            <wp:extent cx="6120765" cy="8418195"/>
            <wp:effectExtent l="0" t="0" r="0" b="1905"/>
            <wp:docPr id="178878776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765" cy="8418195"/>
                    </a:xfrm>
                    <a:prstGeom prst="rect">
                      <a:avLst/>
                    </a:prstGeom>
                    <a:noFill/>
                    <a:ln>
                      <a:noFill/>
                    </a:ln>
                  </pic:spPr>
                </pic:pic>
              </a:graphicData>
            </a:graphic>
          </wp:inline>
        </w:drawing>
      </w:r>
    </w:p>
    <w:p w14:paraId="57445A8D" w14:textId="77777777" w:rsidR="00863204" w:rsidRDefault="00863204" w:rsidP="002A5D8A">
      <w:pPr>
        <w:pStyle w:val="a3"/>
        <w:jc w:val="center"/>
        <w:rPr>
          <w:rFonts w:ascii="Times New Roman" w:hAnsi="Times New Roman" w:cs="Times New Roman"/>
          <w:sz w:val="28"/>
          <w:szCs w:val="28"/>
        </w:rPr>
      </w:pPr>
    </w:p>
    <w:p w14:paraId="5221C419" w14:textId="60611927" w:rsidR="00661C56" w:rsidRDefault="00661C56" w:rsidP="00D449A8">
      <w:pPr>
        <w:pStyle w:val="a3"/>
        <w:jc w:val="center"/>
        <w:rPr>
          <w:rFonts w:ascii="Times New Roman" w:hAnsi="Times New Roman" w:cs="Times New Roman"/>
          <w:b/>
          <w:sz w:val="28"/>
          <w:szCs w:val="28"/>
        </w:rPr>
      </w:pPr>
      <w:r w:rsidRPr="002E0ECC">
        <w:rPr>
          <w:rFonts w:ascii="Times New Roman" w:hAnsi="Times New Roman" w:cs="Times New Roman"/>
          <w:b/>
          <w:sz w:val="28"/>
          <w:szCs w:val="28"/>
        </w:rPr>
        <w:lastRenderedPageBreak/>
        <w:t xml:space="preserve">ҚОСЫМША </w:t>
      </w:r>
      <w:r w:rsidR="00863204">
        <w:rPr>
          <w:rFonts w:ascii="Times New Roman" w:hAnsi="Times New Roman" w:cs="Times New Roman"/>
          <w:b/>
          <w:sz w:val="28"/>
          <w:szCs w:val="28"/>
        </w:rPr>
        <w:t>Ғ</w:t>
      </w:r>
      <w:r>
        <w:rPr>
          <w:noProof/>
          <w:lang w:val="ru-RU" w:eastAsia="ru-RU"/>
        </w:rPr>
        <w:drawing>
          <wp:inline distT="0" distB="0" distL="0" distR="0" wp14:anchorId="266AD096" wp14:editId="6AD0CAA1">
            <wp:extent cx="6120765" cy="8651875"/>
            <wp:effectExtent l="0" t="0" r="0" b="0"/>
            <wp:docPr id="86098524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20765" cy="8651875"/>
                    </a:xfrm>
                    <a:prstGeom prst="rect">
                      <a:avLst/>
                    </a:prstGeom>
                    <a:noFill/>
                    <a:ln>
                      <a:noFill/>
                    </a:ln>
                  </pic:spPr>
                </pic:pic>
              </a:graphicData>
            </a:graphic>
          </wp:inline>
        </w:drawing>
      </w:r>
    </w:p>
    <w:p w14:paraId="64CB4067" w14:textId="77777777" w:rsidR="00D449A8" w:rsidRDefault="00D449A8">
      <w:pPr>
        <w:rPr>
          <w:rFonts w:ascii="Times New Roman" w:hAnsi="Times New Roman" w:cs="Times New Roman"/>
          <w:b/>
          <w:sz w:val="28"/>
          <w:szCs w:val="28"/>
        </w:rPr>
      </w:pPr>
      <w:bookmarkStart w:id="49" w:name="_Toc135475530"/>
      <w:r>
        <w:rPr>
          <w:rFonts w:ascii="Times New Roman" w:hAnsi="Times New Roman" w:cs="Times New Roman"/>
          <w:b/>
          <w:sz w:val="28"/>
          <w:szCs w:val="28"/>
        </w:rPr>
        <w:br w:type="page"/>
      </w:r>
    </w:p>
    <w:p w14:paraId="42FA85A8" w14:textId="1FE6655C" w:rsidR="00D449A8" w:rsidRDefault="00661C56" w:rsidP="00516E9A">
      <w:pPr>
        <w:pStyle w:val="a3"/>
        <w:jc w:val="center"/>
        <w:outlineLvl w:val="0"/>
        <w:rPr>
          <w:rFonts w:ascii="Times New Roman" w:hAnsi="Times New Roman" w:cs="Times New Roman"/>
          <w:b/>
          <w:sz w:val="28"/>
          <w:szCs w:val="28"/>
        </w:rPr>
      </w:pPr>
      <w:r w:rsidRPr="002E0ECC">
        <w:rPr>
          <w:rFonts w:ascii="Times New Roman" w:hAnsi="Times New Roman" w:cs="Times New Roman"/>
          <w:b/>
          <w:sz w:val="28"/>
          <w:szCs w:val="28"/>
        </w:rPr>
        <w:lastRenderedPageBreak/>
        <w:t xml:space="preserve">ҚОСЫМША </w:t>
      </w:r>
      <w:r w:rsidR="00863204">
        <w:rPr>
          <w:rFonts w:ascii="Times New Roman" w:hAnsi="Times New Roman" w:cs="Times New Roman"/>
          <w:b/>
          <w:sz w:val="28"/>
          <w:szCs w:val="28"/>
        </w:rPr>
        <w:t>Д</w:t>
      </w:r>
    </w:p>
    <w:p w14:paraId="746CC786" w14:textId="5BD2D9CD" w:rsidR="00661C56" w:rsidRDefault="00661C56" w:rsidP="00D449A8">
      <w:pPr>
        <w:pStyle w:val="a3"/>
        <w:jc w:val="center"/>
        <w:rPr>
          <w:rFonts w:ascii="Times New Roman" w:hAnsi="Times New Roman" w:cs="Times New Roman"/>
          <w:b/>
          <w:sz w:val="28"/>
          <w:szCs w:val="28"/>
        </w:rPr>
      </w:pPr>
      <w:r>
        <w:rPr>
          <w:noProof/>
          <w:lang w:val="ru-RU" w:eastAsia="ru-RU"/>
        </w:rPr>
        <w:drawing>
          <wp:inline distT="0" distB="0" distL="0" distR="0" wp14:anchorId="66FA6EE8" wp14:editId="307DB431">
            <wp:extent cx="6120765" cy="8651875"/>
            <wp:effectExtent l="0" t="0" r="0" b="0"/>
            <wp:docPr id="13047276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0800000">
                      <a:off x="0" y="0"/>
                      <a:ext cx="6120765" cy="8651875"/>
                    </a:xfrm>
                    <a:prstGeom prst="rect">
                      <a:avLst/>
                    </a:prstGeom>
                    <a:noFill/>
                    <a:ln>
                      <a:noFill/>
                    </a:ln>
                  </pic:spPr>
                </pic:pic>
              </a:graphicData>
            </a:graphic>
          </wp:inline>
        </w:drawing>
      </w:r>
      <w:bookmarkEnd w:id="49"/>
    </w:p>
    <w:p w14:paraId="0C2F54B9" w14:textId="77777777" w:rsidR="00661C56" w:rsidRDefault="00661C56" w:rsidP="00661C56">
      <w:pPr>
        <w:rPr>
          <w:rFonts w:ascii="Times New Roman" w:hAnsi="Times New Roman" w:cs="Times New Roman"/>
          <w:b/>
          <w:sz w:val="28"/>
          <w:szCs w:val="28"/>
        </w:rPr>
      </w:pPr>
      <w:r>
        <w:rPr>
          <w:rFonts w:ascii="Times New Roman" w:hAnsi="Times New Roman" w:cs="Times New Roman"/>
          <w:b/>
          <w:sz w:val="28"/>
          <w:szCs w:val="28"/>
        </w:rPr>
        <w:br w:type="page"/>
      </w:r>
    </w:p>
    <w:p w14:paraId="0ED1E632" w14:textId="2B42C6F0" w:rsidR="00661C56" w:rsidRPr="002E0ECC" w:rsidRDefault="00661C56" w:rsidP="00516E9A">
      <w:pPr>
        <w:pStyle w:val="a3"/>
        <w:jc w:val="center"/>
        <w:outlineLvl w:val="0"/>
        <w:rPr>
          <w:rFonts w:ascii="Times New Roman" w:hAnsi="Times New Roman" w:cs="Times New Roman"/>
          <w:b/>
          <w:sz w:val="28"/>
          <w:szCs w:val="28"/>
        </w:rPr>
      </w:pPr>
      <w:bookmarkStart w:id="50" w:name="_Toc135475531"/>
      <w:r w:rsidRPr="002E0ECC">
        <w:rPr>
          <w:rFonts w:ascii="Times New Roman" w:hAnsi="Times New Roman" w:cs="Times New Roman"/>
          <w:b/>
          <w:sz w:val="28"/>
          <w:szCs w:val="28"/>
        </w:rPr>
        <w:lastRenderedPageBreak/>
        <w:t xml:space="preserve">ҚОСЫМША </w:t>
      </w:r>
      <w:r w:rsidR="00863204">
        <w:rPr>
          <w:rFonts w:ascii="Times New Roman" w:hAnsi="Times New Roman" w:cs="Times New Roman"/>
          <w:b/>
          <w:sz w:val="28"/>
          <w:szCs w:val="28"/>
        </w:rPr>
        <w:t>Е</w:t>
      </w:r>
      <w:r>
        <w:rPr>
          <w:noProof/>
          <w:lang w:val="ru-RU" w:eastAsia="ru-RU"/>
        </w:rPr>
        <w:drawing>
          <wp:inline distT="0" distB="0" distL="0" distR="0" wp14:anchorId="61768395" wp14:editId="1AA2C56C">
            <wp:extent cx="6120765" cy="8651875"/>
            <wp:effectExtent l="0" t="0" r="0" b="0"/>
            <wp:docPr id="11766647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10800000">
                      <a:off x="0" y="0"/>
                      <a:ext cx="6120765" cy="8651875"/>
                    </a:xfrm>
                    <a:prstGeom prst="rect">
                      <a:avLst/>
                    </a:prstGeom>
                    <a:noFill/>
                    <a:ln>
                      <a:noFill/>
                    </a:ln>
                  </pic:spPr>
                </pic:pic>
              </a:graphicData>
            </a:graphic>
          </wp:inline>
        </w:drawing>
      </w:r>
      <w:bookmarkEnd w:id="50"/>
    </w:p>
    <w:p w14:paraId="2578CD5B" w14:textId="77777777" w:rsidR="00661C56" w:rsidRPr="000E5666" w:rsidRDefault="00661C56" w:rsidP="00661C56">
      <w:pPr>
        <w:spacing w:after="0" w:line="240" w:lineRule="auto"/>
        <w:rPr>
          <w:rFonts w:ascii="Times New Roman" w:hAnsi="Times New Roman" w:cs="Times New Roman"/>
          <w:sz w:val="28"/>
          <w:szCs w:val="28"/>
        </w:rPr>
      </w:pPr>
    </w:p>
    <w:p w14:paraId="2450FDB5" w14:textId="77777777" w:rsidR="00661C56" w:rsidRDefault="00661C56" w:rsidP="002A5D8A">
      <w:pPr>
        <w:pStyle w:val="a3"/>
        <w:jc w:val="center"/>
        <w:rPr>
          <w:rFonts w:ascii="Times New Roman" w:hAnsi="Times New Roman" w:cs="Times New Roman"/>
          <w:b/>
          <w:sz w:val="28"/>
          <w:szCs w:val="28"/>
        </w:rPr>
      </w:pPr>
    </w:p>
    <w:p w14:paraId="7C7A1FFF" w14:textId="335DBB6A" w:rsidR="004964F2" w:rsidRDefault="004964F2" w:rsidP="00516E9A">
      <w:pPr>
        <w:pStyle w:val="a3"/>
        <w:jc w:val="center"/>
        <w:outlineLvl w:val="0"/>
        <w:rPr>
          <w:rFonts w:ascii="Times New Roman" w:hAnsi="Times New Roman" w:cs="Times New Roman"/>
          <w:b/>
          <w:sz w:val="28"/>
          <w:szCs w:val="28"/>
        </w:rPr>
      </w:pPr>
      <w:bookmarkStart w:id="51" w:name="_Toc135475532"/>
      <w:r w:rsidRPr="002E0ECC">
        <w:rPr>
          <w:rFonts w:ascii="Times New Roman" w:hAnsi="Times New Roman" w:cs="Times New Roman"/>
          <w:b/>
          <w:sz w:val="28"/>
          <w:szCs w:val="28"/>
        </w:rPr>
        <w:t xml:space="preserve">ҚОСЫМША </w:t>
      </w:r>
      <w:r w:rsidR="00863204">
        <w:rPr>
          <w:rFonts w:ascii="Times New Roman" w:hAnsi="Times New Roman" w:cs="Times New Roman"/>
          <w:b/>
          <w:sz w:val="28"/>
          <w:szCs w:val="28"/>
        </w:rPr>
        <w:t>Ж</w:t>
      </w:r>
      <w:bookmarkEnd w:id="51"/>
    </w:p>
    <w:p w14:paraId="4727805D" w14:textId="77777777" w:rsidR="00863204" w:rsidRDefault="00863204" w:rsidP="00863204">
      <w:pPr>
        <w:pStyle w:val="a3"/>
        <w:jc w:val="center"/>
        <w:rPr>
          <w:rFonts w:ascii="Times New Roman" w:hAnsi="Times New Roman" w:cs="Times New Roman"/>
          <w:sz w:val="28"/>
          <w:szCs w:val="28"/>
        </w:rPr>
      </w:pPr>
      <w:r w:rsidRPr="002E0ECC">
        <w:rPr>
          <w:rFonts w:ascii="Times New Roman" w:hAnsi="Times New Roman" w:cs="Times New Roman"/>
          <w:sz w:val="28"/>
          <w:szCs w:val="28"/>
        </w:rPr>
        <w:t xml:space="preserve">«Компьютерлік графика» пәнін оқу барысында студенттердің оқу </w:t>
      </w:r>
    </w:p>
    <w:p w14:paraId="51745696" w14:textId="77777777" w:rsidR="00863204" w:rsidRDefault="00863204" w:rsidP="00863204">
      <w:pPr>
        <w:pStyle w:val="a3"/>
        <w:jc w:val="center"/>
        <w:rPr>
          <w:rFonts w:ascii="Times New Roman" w:hAnsi="Times New Roman" w:cs="Times New Roman"/>
          <w:sz w:val="28"/>
          <w:szCs w:val="28"/>
        </w:rPr>
      </w:pPr>
      <w:r w:rsidRPr="002E0ECC">
        <w:rPr>
          <w:rFonts w:ascii="Times New Roman" w:hAnsi="Times New Roman" w:cs="Times New Roman"/>
          <w:sz w:val="28"/>
          <w:szCs w:val="28"/>
        </w:rPr>
        <w:t>мотивациясын кеңейтуге арналған сауалнаманың сұрақтары</w:t>
      </w:r>
    </w:p>
    <w:p w14:paraId="265CB69C" w14:textId="77777777" w:rsidR="009F0905" w:rsidRPr="000E5666" w:rsidRDefault="009F0905" w:rsidP="002A5D8A">
      <w:pPr>
        <w:pStyle w:val="a3"/>
        <w:jc w:val="center"/>
        <w:rPr>
          <w:rFonts w:ascii="Times New Roman" w:hAnsi="Times New Roman" w:cs="Times New Roman"/>
          <w:b/>
          <w:sz w:val="28"/>
          <w:szCs w:val="28"/>
        </w:rPr>
      </w:pPr>
    </w:p>
    <w:p w14:paraId="4DD63598" w14:textId="31FFC158" w:rsidR="009F0905" w:rsidRPr="002E0ECC" w:rsidRDefault="009F0905" w:rsidP="002A5D8A">
      <w:pPr>
        <w:pStyle w:val="a3"/>
        <w:ind w:firstLine="709"/>
        <w:jc w:val="both"/>
        <w:rPr>
          <w:rFonts w:ascii="Times New Roman" w:hAnsi="Times New Roman" w:cs="Times New Roman"/>
          <w:i/>
          <w:sz w:val="28"/>
          <w:szCs w:val="28"/>
        </w:rPr>
      </w:pPr>
      <w:r w:rsidRPr="002E0ECC">
        <w:rPr>
          <w:rFonts w:ascii="Times New Roman" w:hAnsi="Times New Roman" w:cs="Times New Roman"/>
          <w:i/>
          <w:sz w:val="28"/>
          <w:szCs w:val="28"/>
        </w:rPr>
        <w:t>Сізді «Компьютерлік графика» пәнін оқуға не итермелейді?</w:t>
      </w:r>
    </w:p>
    <w:p w14:paraId="2DD2E787" w14:textId="77777777" w:rsidR="009F0905" w:rsidRPr="002E0ECC" w:rsidRDefault="009F0905" w:rsidP="002A5D8A">
      <w:pPr>
        <w:pStyle w:val="a3"/>
        <w:ind w:firstLine="851"/>
        <w:jc w:val="both"/>
        <w:rPr>
          <w:rFonts w:ascii="Times New Roman" w:hAnsi="Times New Roman" w:cs="Times New Roman"/>
          <w:sz w:val="28"/>
          <w:szCs w:val="28"/>
        </w:rPr>
      </w:pPr>
      <w:r w:rsidRPr="002E0ECC">
        <w:rPr>
          <w:rFonts w:ascii="Times New Roman" w:hAnsi="Times New Roman" w:cs="Times New Roman"/>
          <w:sz w:val="28"/>
          <w:szCs w:val="28"/>
        </w:rPr>
        <w:t>1 Мен төмен баға алудан қорқамын.</w:t>
      </w:r>
    </w:p>
    <w:p w14:paraId="0F0901AF" w14:textId="77777777" w:rsidR="009F0905" w:rsidRPr="002E0ECC" w:rsidRDefault="009F0905" w:rsidP="002A5D8A">
      <w:pPr>
        <w:pStyle w:val="a3"/>
        <w:ind w:firstLine="851"/>
        <w:jc w:val="both"/>
        <w:rPr>
          <w:rFonts w:ascii="Times New Roman" w:hAnsi="Times New Roman" w:cs="Times New Roman"/>
          <w:sz w:val="28"/>
          <w:szCs w:val="28"/>
        </w:rPr>
      </w:pPr>
      <w:r w:rsidRPr="002E0ECC">
        <w:rPr>
          <w:rFonts w:ascii="Times New Roman" w:hAnsi="Times New Roman" w:cs="Times New Roman"/>
          <w:sz w:val="28"/>
          <w:szCs w:val="28"/>
        </w:rPr>
        <w:t>2. Жақсы баға алуға ұмтыламын.</w:t>
      </w:r>
    </w:p>
    <w:p w14:paraId="67924FAB" w14:textId="77777777" w:rsidR="009F0905" w:rsidRPr="002E0ECC" w:rsidRDefault="009F0905" w:rsidP="002A5D8A">
      <w:pPr>
        <w:pStyle w:val="a3"/>
        <w:ind w:firstLine="851"/>
        <w:jc w:val="both"/>
        <w:rPr>
          <w:rFonts w:ascii="Times New Roman" w:hAnsi="Times New Roman" w:cs="Times New Roman"/>
          <w:sz w:val="28"/>
          <w:szCs w:val="28"/>
        </w:rPr>
      </w:pPr>
      <w:r w:rsidRPr="002E0ECC">
        <w:rPr>
          <w:rFonts w:ascii="Times New Roman" w:hAnsi="Times New Roman" w:cs="Times New Roman"/>
          <w:sz w:val="28"/>
          <w:szCs w:val="28"/>
        </w:rPr>
        <w:t>3. Пәнді жеке оқуға қызығамын.</w:t>
      </w:r>
    </w:p>
    <w:p w14:paraId="73073CB1" w14:textId="77777777" w:rsidR="009F0905" w:rsidRPr="002E0ECC" w:rsidRDefault="009F0905" w:rsidP="002A5D8A">
      <w:pPr>
        <w:pStyle w:val="a3"/>
        <w:ind w:firstLine="851"/>
        <w:jc w:val="both"/>
        <w:rPr>
          <w:rFonts w:ascii="Times New Roman" w:hAnsi="Times New Roman" w:cs="Times New Roman"/>
          <w:sz w:val="28"/>
          <w:szCs w:val="28"/>
        </w:rPr>
      </w:pPr>
      <w:r w:rsidRPr="002E0ECC">
        <w:rPr>
          <w:rFonts w:ascii="Times New Roman" w:hAnsi="Times New Roman" w:cs="Times New Roman"/>
          <w:sz w:val="28"/>
          <w:szCs w:val="28"/>
        </w:rPr>
        <w:t>4. Себебі «Компьютерлік графика» қызықты пән.</w:t>
      </w:r>
    </w:p>
    <w:p w14:paraId="77B04FE1" w14:textId="77777777" w:rsidR="009F0905" w:rsidRPr="002E0ECC" w:rsidRDefault="009F0905" w:rsidP="002A5D8A">
      <w:pPr>
        <w:pStyle w:val="a3"/>
        <w:ind w:firstLine="851"/>
        <w:jc w:val="both"/>
        <w:rPr>
          <w:rFonts w:ascii="Times New Roman" w:hAnsi="Times New Roman" w:cs="Times New Roman"/>
          <w:sz w:val="28"/>
          <w:szCs w:val="28"/>
        </w:rPr>
      </w:pPr>
      <w:r w:rsidRPr="002E0ECC">
        <w:rPr>
          <w:rFonts w:ascii="Times New Roman" w:hAnsi="Times New Roman" w:cs="Times New Roman"/>
          <w:sz w:val="28"/>
          <w:szCs w:val="28"/>
        </w:rPr>
        <w:t>5. Мен оқимын, өйткені мұғалім талап етеді.</w:t>
      </w:r>
    </w:p>
    <w:p w14:paraId="41F55510" w14:textId="77777777" w:rsidR="009F0905" w:rsidRPr="002E0ECC" w:rsidRDefault="009F0905" w:rsidP="002A5D8A">
      <w:pPr>
        <w:pStyle w:val="a3"/>
        <w:ind w:firstLine="851"/>
        <w:jc w:val="both"/>
        <w:rPr>
          <w:rFonts w:ascii="Times New Roman" w:hAnsi="Times New Roman" w:cs="Times New Roman"/>
          <w:sz w:val="28"/>
          <w:szCs w:val="28"/>
        </w:rPr>
      </w:pPr>
      <w:r w:rsidRPr="002E0ECC">
        <w:rPr>
          <w:rFonts w:ascii="Times New Roman" w:hAnsi="Times New Roman" w:cs="Times New Roman"/>
          <w:sz w:val="28"/>
          <w:szCs w:val="28"/>
        </w:rPr>
        <w:t>6 Мен өз жолдастарымнан артта қалмау үшін оқимын.</w:t>
      </w:r>
    </w:p>
    <w:p w14:paraId="7BCD170F" w14:textId="77777777" w:rsidR="009F0905" w:rsidRPr="002E0ECC" w:rsidRDefault="009F0905" w:rsidP="002A5D8A">
      <w:pPr>
        <w:pStyle w:val="a3"/>
        <w:ind w:firstLine="851"/>
        <w:jc w:val="both"/>
        <w:rPr>
          <w:rFonts w:ascii="Times New Roman" w:hAnsi="Times New Roman" w:cs="Times New Roman"/>
          <w:sz w:val="28"/>
          <w:szCs w:val="28"/>
        </w:rPr>
      </w:pPr>
      <w:r w:rsidRPr="002E0ECC">
        <w:rPr>
          <w:rFonts w:ascii="Times New Roman" w:hAnsi="Times New Roman" w:cs="Times New Roman"/>
          <w:sz w:val="28"/>
          <w:szCs w:val="28"/>
        </w:rPr>
        <w:t>7. Себебі информатика білімі кез-келген мамандық үшін өте қажет.</w:t>
      </w:r>
    </w:p>
    <w:p w14:paraId="05FA88E6" w14:textId="77777777" w:rsidR="009F0905" w:rsidRPr="002E0ECC" w:rsidRDefault="009F0905" w:rsidP="002A5D8A">
      <w:pPr>
        <w:pStyle w:val="a3"/>
        <w:ind w:firstLine="851"/>
        <w:jc w:val="both"/>
        <w:rPr>
          <w:rFonts w:ascii="Times New Roman" w:hAnsi="Times New Roman" w:cs="Times New Roman"/>
          <w:sz w:val="28"/>
          <w:szCs w:val="28"/>
        </w:rPr>
      </w:pPr>
      <w:r w:rsidRPr="002E0ECC">
        <w:rPr>
          <w:rFonts w:ascii="Times New Roman" w:hAnsi="Times New Roman" w:cs="Times New Roman"/>
          <w:sz w:val="28"/>
          <w:szCs w:val="28"/>
        </w:rPr>
        <w:t>8. Мен барлық пәндерді, оның ішінде информатиканы оқытуды міндетім деп санаймын.</w:t>
      </w:r>
    </w:p>
    <w:p w14:paraId="1A33FCA7" w14:textId="62682EB3" w:rsidR="009F0905" w:rsidRPr="002E0ECC" w:rsidRDefault="009F0905" w:rsidP="002A5D8A">
      <w:pPr>
        <w:pStyle w:val="a3"/>
        <w:ind w:firstLine="709"/>
        <w:jc w:val="both"/>
        <w:rPr>
          <w:rFonts w:ascii="Times New Roman" w:hAnsi="Times New Roman" w:cs="Times New Roman"/>
          <w:i/>
          <w:sz w:val="28"/>
          <w:szCs w:val="28"/>
        </w:rPr>
      </w:pPr>
      <w:r w:rsidRPr="002E0ECC">
        <w:rPr>
          <w:rFonts w:ascii="Times New Roman" w:hAnsi="Times New Roman" w:cs="Times New Roman"/>
          <w:i/>
          <w:sz w:val="28"/>
          <w:szCs w:val="28"/>
        </w:rPr>
        <w:t>«Компьютерлік графика» пәнін оқығанда сыныптағы қатынасыңызды қалай түсіндіресіз?</w:t>
      </w:r>
    </w:p>
    <w:p w14:paraId="57704CBC" w14:textId="5CC1E63B" w:rsidR="009F0905" w:rsidRPr="002E0ECC" w:rsidRDefault="002E0ECC" w:rsidP="002A5D8A">
      <w:pPr>
        <w:pStyle w:val="a3"/>
        <w:ind w:firstLine="851"/>
        <w:jc w:val="both"/>
        <w:rPr>
          <w:rFonts w:ascii="Times New Roman" w:hAnsi="Times New Roman" w:cs="Times New Roman"/>
          <w:sz w:val="28"/>
          <w:szCs w:val="28"/>
        </w:rPr>
      </w:pPr>
      <w:r>
        <w:rPr>
          <w:rFonts w:ascii="Times New Roman" w:hAnsi="Times New Roman" w:cs="Times New Roman"/>
          <w:sz w:val="28"/>
          <w:szCs w:val="28"/>
        </w:rPr>
        <w:t>1</w:t>
      </w:r>
      <w:r w:rsidR="009F0905" w:rsidRPr="002E0ECC">
        <w:rPr>
          <w:rFonts w:ascii="Times New Roman" w:hAnsi="Times New Roman" w:cs="Times New Roman"/>
          <w:sz w:val="28"/>
          <w:szCs w:val="28"/>
        </w:rPr>
        <w:t>. Мен өзіме сұрақ қою керек деп ойлаған кезде ғана белсенді жұмыс істеймін.</w:t>
      </w:r>
    </w:p>
    <w:p w14:paraId="0A3CBFBC" w14:textId="0241F6BA" w:rsidR="009F0905" w:rsidRPr="002E0ECC" w:rsidRDefault="002E0ECC" w:rsidP="002A5D8A">
      <w:pPr>
        <w:pStyle w:val="a3"/>
        <w:ind w:firstLine="851"/>
        <w:jc w:val="both"/>
        <w:rPr>
          <w:rFonts w:ascii="Times New Roman" w:hAnsi="Times New Roman" w:cs="Times New Roman"/>
          <w:sz w:val="28"/>
          <w:szCs w:val="28"/>
        </w:rPr>
      </w:pPr>
      <w:r>
        <w:rPr>
          <w:rFonts w:ascii="Times New Roman" w:hAnsi="Times New Roman" w:cs="Times New Roman"/>
          <w:sz w:val="28"/>
          <w:szCs w:val="28"/>
        </w:rPr>
        <w:t>2</w:t>
      </w:r>
      <w:r w:rsidR="009F0905" w:rsidRPr="002E0ECC">
        <w:rPr>
          <w:rFonts w:ascii="Times New Roman" w:hAnsi="Times New Roman" w:cs="Times New Roman"/>
          <w:sz w:val="28"/>
          <w:szCs w:val="28"/>
        </w:rPr>
        <w:t>. Мұғалімнің назарын аударуға мүмкіндік бермесе, мен сирек белсенді жұмыс жасаймын.</w:t>
      </w:r>
    </w:p>
    <w:p w14:paraId="5794574D" w14:textId="76A5929E" w:rsidR="009F0905" w:rsidRPr="002E0ECC" w:rsidRDefault="002E0ECC" w:rsidP="002A5D8A">
      <w:pPr>
        <w:pStyle w:val="a3"/>
        <w:ind w:firstLine="851"/>
        <w:jc w:val="both"/>
        <w:rPr>
          <w:rFonts w:ascii="Times New Roman" w:hAnsi="Times New Roman" w:cs="Times New Roman"/>
          <w:sz w:val="28"/>
          <w:szCs w:val="28"/>
        </w:rPr>
      </w:pPr>
      <w:r>
        <w:rPr>
          <w:rFonts w:ascii="Times New Roman" w:hAnsi="Times New Roman" w:cs="Times New Roman"/>
          <w:sz w:val="28"/>
          <w:szCs w:val="28"/>
        </w:rPr>
        <w:t>3</w:t>
      </w:r>
      <w:r w:rsidR="009F0905" w:rsidRPr="002E0ECC">
        <w:rPr>
          <w:rFonts w:ascii="Times New Roman" w:hAnsi="Times New Roman" w:cs="Times New Roman"/>
          <w:sz w:val="28"/>
          <w:szCs w:val="28"/>
        </w:rPr>
        <w:t>. Оқуды ұнатамын, өйткені керек пән.</w:t>
      </w:r>
    </w:p>
    <w:p w14:paraId="70E6142A" w14:textId="40DB2862" w:rsidR="009F0905" w:rsidRPr="002E0ECC" w:rsidRDefault="002E0ECC" w:rsidP="002A5D8A">
      <w:pPr>
        <w:pStyle w:val="a3"/>
        <w:ind w:firstLine="851"/>
        <w:jc w:val="both"/>
        <w:rPr>
          <w:rFonts w:ascii="Times New Roman" w:hAnsi="Times New Roman" w:cs="Times New Roman"/>
          <w:sz w:val="28"/>
          <w:szCs w:val="28"/>
        </w:rPr>
      </w:pPr>
      <w:r>
        <w:rPr>
          <w:rFonts w:ascii="Times New Roman" w:hAnsi="Times New Roman" w:cs="Times New Roman"/>
          <w:sz w:val="28"/>
          <w:szCs w:val="28"/>
        </w:rPr>
        <w:t>4</w:t>
      </w:r>
      <w:r w:rsidR="009F0905" w:rsidRPr="002E0ECC">
        <w:rPr>
          <w:rFonts w:ascii="Times New Roman" w:hAnsi="Times New Roman" w:cs="Times New Roman"/>
          <w:sz w:val="28"/>
          <w:szCs w:val="28"/>
        </w:rPr>
        <w:t>. Оқуды ұнатамын, өйткені қызықты пән.</w:t>
      </w:r>
    </w:p>
    <w:p w14:paraId="391D111A" w14:textId="183A8E51" w:rsidR="009F0905" w:rsidRPr="002E0ECC" w:rsidRDefault="009F0905" w:rsidP="002A5D8A">
      <w:pPr>
        <w:pStyle w:val="a3"/>
        <w:ind w:firstLine="709"/>
        <w:jc w:val="both"/>
        <w:rPr>
          <w:rFonts w:ascii="Times New Roman" w:hAnsi="Times New Roman" w:cs="Times New Roman"/>
          <w:i/>
          <w:sz w:val="28"/>
          <w:szCs w:val="28"/>
        </w:rPr>
      </w:pPr>
      <w:r w:rsidRPr="002E0ECC">
        <w:rPr>
          <w:rFonts w:ascii="Times New Roman" w:hAnsi="Times New Roman" w:cs="Times New Roman"/>
          <w:i/>
          <w:sz w:val="28"/>
          <w:szCs w:val="28"/>
        </w:rPr>
        <w:t>«Компьютерлік графика» пәніне деген көзқарасыңызды қалай түсіндіресіз?</w:t>
      </w:r>
    </w:p>
    <w:p w14:paraId="2B25DF53" w14:textId="6FC9655B" w:rsidR="009F0905" w:rsidRPr="002E0ECC" w:rsidRDefault="002E0ECC" w:rsidP="002A5D8A">
      <w:pPr>
        <w:pStyle w:val="a3"/>
        <w:ind w:firstLine="851"/>
        <w:jc w:val="both"/>
        <w:rPr>
          <w:rFonts w:ascii="Times New Roman" w:hAnsi="Times New Roman" w:cs="Times New Roman"/>
          <w:sz w:val="28"/>
          <w:szCs w:val="28"/>
        </w:rPr>
      </w:pPr>
      <w:r>
        <w:rPr>
          <w:rFonts w:ascii="Times New Roman" w:hAnsi="Times New Roman" w:cs="Times New Roman"/>
          <w:sz w:val="28"/>
          <w:szCs w:val="28"/>
        </w:rPr>
        <w:t>1.</w:t>
      </w:r>
      <w:r w:rsidR="009F0905" w:rsidRPr="002E0ECC">
        <w:rPr>
          <w:rFonts w:ascii="Times New Roman" w:hAnsi="Times New Roman" w:cs="Times New Roman"/>
          <w:sz w:val="28"/>
          <w:szCs w:val="28"/>
        </w:rPr>
        <w:t xml:space="preserve"> Егер менің қолымнан келсе, мен сабақты жиі қалдыратын едім.</w:t>
      </w:r>
    </w:p>
    <w:p w14:paraId="66F53490" w14:textId="7E44A90B" w:rsidR="009F0905" w:rsidRPr="002E0ECC" w:rsidRDefault="002E0ECC" w:rsidP="002A5D8A">
      <w:pPr>
        <w:pStyle w:val="a3"/>
        <w:ind w:firstLine="851"/>
        <w:jc w:val="both"/>
        <w:rPr>
          <w:rFonts w:ascii="Times New Roman" w:hAnsi="Times New Roman" w:cs="Times New Roman"/>
          <w:sz w:val="28"/>
          <w:szCs w:val="28"/>
        </w:rPr>
      </w:pPr>
      <w:r>
        <w:rPr>
          <w:rFonts w:ascii="Times New Roman" w:hAnsi="Times New Roman" w:cs="Times New Roman"/>
          <w:sz w:val="28"/>
          <w:szCs w:val="28"/>
        </w:rPr>
        <w:t>2</w:t>
      </w:r>
      <w:r w:rsidR="009F0905" w:rsidRPr="002E0ECC">
        <w:rPr>
          <w:rFonts w:ascii="Times New Roman" w:hAnsi="Times New Roman" w:cs="Times New Roman"/>
          <w:sz w:val="28"/>
          <w:szCs w:val="28"/>
        </w:rPr>
        <w:t>. Мен пәннің кейбір мәселелерін білу болашақ мамандықта пайдалы болады деп санаймын, қалғандарын оқу мүмкін емес.</w:t>
      </w:r>
    </w:p>
    <w:p w14:paraId="67EE681A" w14:textId="4C2088A3" w:rsidR="009F0905" w:rsidRPr="002E0ECC" w:rsidRDefault="002E0ECC" w:rsidP="002A5D8A">
      <w:pPr>
        <w:pStyle w:val="a3"/>
        <w:ind w:firstLine="851"/>
        <w:jc w:val="both"/>
        <w:rPr>
          <w:rFonts w:ascii="Times New Roman" w:hAnsi="Times New Roman" w:cs="Times New Roman"/>
          <w:sz w:val="28"/>
          <w:szCs w:val="28"/>
        </w:rPr>
      </w:pPr>
      <w:r>
        <w:rPr>
          <w:rFonts w:ascii="Times New Roman" w:hAnsi="Times New Roman" w:cs="Times New Roman"/>
          <w:sz w:val="28"/>
          <w:szCs w:val="28"/>
        </w:rPr>
        <w:t>3</w:t>
      </w:r>
      <w:r w:rsidR="009F0905" w:rsidRPr="002E0ECC">
        <w:rPr>
          <w:rFonts w:ascii="Times New Roman" w:hAnsi="Times New Roman" w:cs="Times New Roman"/>
          <w:sz w:val="28"/>
          <w:szCs w:val="28"/>
        </w:rPr>
        <w:t>. Пәнді оқу менің дамуым үшін маңызды деп ойлаймын.</w:t>
      </w:r>
    </w:p>
    <w:p w14:paraId="401CADF3" w14:textId="63DC914B" w:rsidR="009F0905" w:rsidRPr="002E0ECC" w:rsidRDefault="002E0ECC" w:rsidP="002A5D8A">
      <w:pPr>
        <w:pStyle w:val="a3"/>
        <w:ind w:firstLine="851"/>
        <w:jc w:val="both"/>
        <w:rPr>
          <w:rFonts w:ascii="Times New Roman" w:hAnsi="Times New Roman" w:cs="Times New Roman"/>
          <w:sz w:val="28"/>
          <w:szCs w:val="28"/>
        </w:rPr>
      </w:pPr>
      <w:r>
        <w:rPr>
          <w:rFonts w:ascii="Times New Roman" w:hAnsi="Times New Roman" w:cs="Times New Roman"/>
          <w:sz w:val="28"/>
          <w:szCs w:val="28"/>
        </w:rPr>
        <w:t>4</w:t>
      </w:r>
      <w:r w:rsidR="009F0905" w:rsidRPr="002E0ECC">
        <w:rPr>
          <w:rFonts w:ascii="Times New Roman" w:hAnsi="Times New Roman" w:cs="Times New Roman"/>
          <w:sz w:val="28"/>
          <w:szCs w:val="28"/>
        </w:rPr>
        <w:t>. Мен пәнді терең оқимын деп ойлаймын, өйткені мүмкіндігінше білуге деген ұмтылысты, қажеттілікті сезінемін.</w:t>
      </w:r>
    </w:p>
    <w:p w14:paraId="5E8019C5" w14:textId="1BF2B6FB" w:rsidR="009F0905" w:rsidRPr="002E0ECC" w:rsidRDefault="009F0905" w:rsidP="002A5D8A">
      <w:pPr>
        <w:pStyle w:val="a3"/>
        <w:ind w:firstLine="709"/>
        <w:jc w:val="both"/>
        <w:rPr>
          <w:rFonts w:ascii="Times New Roman" w:hAnsi="Times New Roman" w:cs="Times New Roman"/>
          <w:i/>
          <w:sz w:val="28"/>
          <w:szCs w:val="28"/>
        </w:rPr>
      </w:pPr>
      <w:r w:rsidRPr="002E0ECC">
        <w:rPr>
          <w:rFonts w:ascii="Times New Roman" w:hAnsi="Times New Roman" w:cs="Times New Roman"/>
          <w:i/>
          <w:sz w:val="28"/>
          <w:szCs w:val="28"/>
        </w:rPr>
        <w:t>Сізге «Компьютерлік графика» пәнін оқып-үйрену кезінде сыныптағы қандай жұмыс ұнайды?</w:t>
      </w:r>
    </w:p>
    <w:p w14:paraId="33DF3AB3" w14:textId="02C661DC" w:rsidR="009F0905" w:rsidRPr="002E0ECC" w:rsidRDefault="002E0ECC" w:rsidP="002A5D8A">
      <w:pPr>
        <w:pStyle w:val="a3"/>
        <w:ind w:firstLine="851"/>
        <w:jc w:val="both"/>
        <w:rPr>
          <w:rFonts w:ascii="Times New Roman" w:hAnsi="Times New Roman" w:cs="Times New Roman"/>
          <w:sz w:val="28"/>
          <w:szCs w:val="28"/>
        </w:rPr>
      </w:pPr>
      <w:r>
        <w:rPr>
          <w:rFonts w:ascii="Times New Roman" w:hAnsi="Times New Roman" w:cs="Times New Roman"/>
          <w:sz w:val="28"/>
          <w:szCs w:val="28"/>
        </w:rPr>
        <w:t>1</w:t>
      </w:r>
      <w:r w:rsidR="009F0905" w:rsidRPr="002E0ECC">
        <w:rPr>
          <w:rFonts w:ascii="Times New Roman" w:hAnsi="Times New Roman" w:cs="Times New Roman"/>
          <w:sz w:val="28"/>
          <w:szCs w:val="28"/>
        </w:rPr>
        <w:t>. Мұғалімнің әңгімесін тыңдау.</w:t>
      </w:r>
    </w:p>
    <w:p w14:paraId="15DBAB63" w14:textId="5970AD6F" w:rsidR="009F0905" w:rsidRPr="002E0ECC" w:rsidRDefault="002E0ECC" w:rsidP="002A5D8A">
      <w:pPr>
        <w:pStyle w:val="a3"/>
        <w:ind w:firstLine="851"/>
        <w:jc w:val="both"/>
        <w:rPr>
          <w:rFonts w:ascii="Times New Roman" w:hAnsi="Times New Roman" w:cs="Times New Roman"/>
          <w:sz w:val="28"/>
          <w:szCs w:val="28"/>
        </w:rPr>
      </w:pPr>
      <w:r>
        <w:rPr>
          <w:rFonts w:ascii="Times New Roman" w:hAnsi="Times New Roman" w:cs="Times New Roman"/>
          <w:sz w:val="28"/>
          <w:szCs w:val="28"/>
        </w:rPr>
        <w:t>2</w:t>
      </w:r>
      <w:r w:rsidR="009F0905" w:rsidRPr="002E0ECC">
        <w:rPr>
          <w:rFonts w:ascii="Times New Roman" w:hAnsi="Times New Roman" w:cs="Times New Roman"/>
          <w:sz w:val="28"/>
          <w:szCs w:val="28"/>
        </w:rPr>
        <w:t>. Жолдастарыңыздың сөздерін тыңдау.</w:t>
      </w:r>
    </w:p>
    <w:p w14:paraId="274ABDF2" w14:textId="52B29463" w:rsidR="009F0905" w:rsidRPr="002E0ECC" w:rsidRDefault="002E0ECC" w:rsidP="002A5D8A">
      <w:pPr>
        <w:pStyle w:val="a3"/>
        <w:ind w:firstLine="851"/>
        <w:jc w:val="both"/>
        <w:rPr>
          <w:rFonts w:ascii="Times New Roman" w:hAnsi="Times New Roman" w:cs="Times New Roman"/>
          <w:sz w:val="28"/>
          <w:szCs w:val="28"/>
        </w:rPr>
      </w:pPr>
      <w:r>
        <w:rPr>
          <w:rFonts w:ascii="Times New Roman" w:hAnsi="Times New Roman" w:cs="Times New Roman"/>
          <w:sz w:val="28"/>
          <w:szCs w:val="28"/>
        </w:rPr>
        <w:t>3</w:t>
      </w:r>
      <w:r w:rsidR="009F0905" w:rsidRPr="002E0ECC">
        <w:rPr>
          <w:rFonts w:ascii="Times New Roman" w:hAnsi="Times New Roman" w:cs="Times New Roman"/>
          <w:sz w:val="28"/>
          <w:szCs w:val="28"/>
        </w:rPr>
        <w:t>. Сұрақтар мен тапсырмаларға талдау жасау және дәлелдеу.</w:t>
      </w:r>
    </w:p>
    <w:p w14:paraId="7965C39A" w14:textId="147D703A" w:rsidR="009F0905" w:rsidRPr="002E0ECC" w:rsidRDefault="002E0ECC" w:rsidP="002A5D8A">
      <w:pPr>
        <w:pStyle w:val="a3"/>
        <w:ind w:firstLine="851"/>
        <w:jc w:val="both"/>
        <w:rPr>
          <w:rFonts w:ascii="Times New Roman" w:hAnsi="Times New Roman" w:cs="Times New Roman"/>
          <w:sz w:val="28"/>
          <w:szCs w:val="28"/>
        </w:rPr>
      </w:pPr>
      <w:r>
        <w:rPr>
          <w:rFonts w:ascii="Times New Roman" w:hAnsi="Times New Roman" w:cs="Times New Roman"/>
          <w:sz w:val="28"/>
          <w:szCs w:val="28"/>
        </w:rPr>
        <w:t>4</w:t>
      </w:r>
      <w:r w:rsidR="009F0905" w:rsidRPr="002E0ECC">
        <w:rPr>
          <w:rFonts w:ascii="Times New Roman" w:hAnsi="Times New Roman" w:cs="Times New Roman"/>
          <w:sz w:val="28"/>
          <w:szCs w:val="28"/>
        </w:rPr>
        <w:t>. Мен өз бетінше шешім табуға, ұсынысымды дәлелдеуге және қорытынды жасауға тырысамын.</w:t>
      </w:r>
    </w:p>
    <w:p w14:paraId="41EBB800" w14:textId="5F7C2115" w:rsidR="009F0905" w:rsidRPr="002E0ECC" w:rsidRDefault="009F0905" w:rsidP="002A5D8A">
      <w:pPr>
        <w:pStyle w:val="a3"/>
        <w:ind w:firstLine="709"/>
        <w:jc w:val="both"/>
        <w:rPr>
          <w:rFonts w:ascii="Times New Roman" w:hAnsi="Times New Roman" w:cs="Times New Roman"/>
          <w:i/>
          <w:sz w:val="28"/>
          <w:szCs w:val="28"/>
        </w:rPr>
      </w:pPr>
      <w:r w:rsidRPr="002E0ECC">
        <w:rPr>
          <w:rFonts w:ascii="Times New Roman" w:hAnsi="Times New Roman" w:cs="Times New Roman"/>
          <w:i/>
          <w:sz w:val="28"/>
          <w:szCs w:val="28"/>
        </w:rPr>
        <w:t>Болашақ мамандықты игеру үшін «Компьютерлік графика» пәнінің маңызы қандай?</w:t>
      </w:r>
    </w:p>
    <w:p w14:paraId="699FE3C4" w14:textId="35B4B9C4" w:rsidR="009F0905" w:rsidRPr="002E0ECC" w:rsidRDefault="002E0ECC" w:rsidP="002A5D8A">
      <w:pPr>
        <w:pStyle w:val="a3"/>
        <w:ind w:firstLine="851"/>
        <w:jc w:val="both"/>
        <w:rPr>
          <w:rFonts w:ascii="Times New Roman" w:hAnsi="Times New Roman" w:cs="Times New Roman"/>
          <w:sz w:val="28"/>
          <w:szCs w:val="28"/>
        </w:rPr>
      </w:pPr>
      <w:r>
        <w:rPr>
          <w:rFonts w:ascii="Times New Roman" w:hAnsi="Times New Roman" w:cs="Times New Roman"/>
          <w:sz w:val="28"/>
          <w:szCs w:val="28"/>
        </w:rPr>
        <w:t>1</w:t>
      </w:r>
      <w:r w:rsidR="009F0905" w:rsidRPr="002E0ECC">
        <w:rPr>
          <w:rFonts w:ascii="Times New Roman" w:hAnsi="Times New Roman" w:cs="Times New Roman"/>
          <w:sz w:val="28"/>
          <w:szCs w:val="28"/>
        </w:rPr>
        <w:t>. Ешқандай.</w:t>
      </w:r>
    </w:p>
    <w:p w14:paraId="35F1B79C" w14:textId="71475696" w:rsidR="009F0905" w:rsidRPr="002E0ECC" w:rsidRDefault="009F0905" w:rsidP="002A5D8A">
      <w:pPr>
        <w:pStyle w:val="a3"/>
        <w:ind w:firstLine="851"/>
        <w:jc w:val="both"/>
        <w:rPr>
          <w:rFonts w:ascii="Times New Roman" w:hAnsi="Times New Roman" w:cs="Times New Roman"/>
          <w:sz w:val="28"/>
          <w:szCs w:val="28"/>
        </w:rPr>
      </w:pPr>
      <w:r w:rsidRPr="002E0ECC">
        <w:rPr>
          <w:rFonts w:ascii="Times New Roman" w:hAnsi="Times New Roman" w:cs="Times New Roman"/>
          <w:sz w:val="28"/>
          <w:szCs w:val="28"/>
        </w:rPr>
        <w:t>2. Басқа пәндерді түсіну оңай, себебі бұл пән пәнаралық болып табылады.</w:t>
      </w:r>
    </w:p>
    <w:p w14:paraId="151DBA9C" w14:textId="58D1B625" w:rsidR="009F0905" w:rsidRPr="002E0ECC" w:rsidRDefault="009F0905" w:rsidP="002A5D8A">
      <w:pPr>
        <w:pStyle w:val="a3"/>
        <w:ind w:firstLine="851"/>
        <w:jc w:val="both"/>
        <w:rPr>
          <w:rFonts w:ascii="Times New Roman" w:hAnsi="Times New Roman" w:cs="Times New Roman"/>
          <w:sz w:val="28"/>
          <w:szCs w:val="28"/>
        </w:rPr>
      </w:pPr>
      <w:r w:rsidRPr="002E0ECC">
        <w:rPr>
          <w:rFonts w:ascii="Times New Roman" w:hAnsi="Times New Roman" w:cs="Times New Roman"/>
          <w:sz w:val="28"/>
          <w:szCs w:val="28"/>
        </w:rPr>
        <w:t>3. Пәнді білу практикалық дағдыларды игеруге көмектеседі.</w:t>
      </w:r>
    </w:p>
    <w:p w14:paraId="308CAB78" w14:textId="00459AD0" w:rsidR="009F0905" w:rsidRPr="002E0ECC" w:rsidRDefault="009F0905" w:rsidP="002A5D8A">
      <w:pPr>
        <w:pStyle w:val="a3"/>
        <w:ind w:firstLine="851"/>
        <w:jc w:val="both"/>
        <w:rPr>
          <w:rFonts w:ascii="Times New Roman" w:hAnsi="Times New Roman" w:cs="Times New Roman"/>
          <w:sz w:val="28"/>
          <w:szCs w:val="28"/>
        </w:rPr>
      </w:pPr>
      <w:r w:rsidRPr="002E0ECC">
        <w:rPr>
          <w:rFonts w:ascii="Times New Roman" w:hAnsi="Times New Roman" w:cs="Times New Roman"/>
          <w:sz w:val="28"/>
          <w:szCs w:val="28"/>
        </w:rPr>
        <w:t>4. Пәнді білу сізге көпсалалы маман болуға көмектеседі.</w:t>
      </w:r>
    </w:p>
    <w:p w14:paraId="14CE6CF3" w14:textId="7B6AAA12" w:rsidR="009F0905" w:rsidRPr="002E0ECC" w:rsidRDefault="009F0905" w:rsidP="002A5D8A">
      <w:pPr>
        <w:pStyle w:val="a3"/>
        <w:ind w:firstLine="709"/>
        <w:jc w:val="both"/>
        <w:rPr>
          <w:rFonts w:ascii="Times New Roman" w:hAnsi="Times New Roman" w:cs="Times New Roman"/>
          <w:i/>
          <w:sz w:val="28"/>
          <w:szCs w:val="28"/>
        </w:rPr>
      </w:pPr>
      <w:r w:rsidRPr="002E0ECC">
        <w:rPr>
          <w:rFonts w:ascii="Times New Roman" w:hAnsi="Times New Roman" w:cs="Times New Roman"/>
          <w:i/>
          <w:sz w:val="28"/>
          <w:szCs w:val="28"/>
        </w:rPr>
        <w:lastRenderedPageBreak/>
        <w:t>Енді жалпы «Компьютерлік графика» пәні туралы</w:t>
      </w:r>
    </w:p>
    <w:p w14:paraId="185CF8EC" w14:textId="2182F91B" w:rsidR="009F0905" w:rsidRPr="002E0ECC" w:rsidRDefault="002E0ECC" w:rsidP="002A5D8A">
      <w:pPr>
        <w:pStyle w:val="a3"/>
        <w:ind w:firstLine="851"/>
        <w:jc w:val="both"/>
        <w:rPr>
          <w:rFonts w:ascii="Times New Roman" w:hAnsi="Times New Roman" w:cs="Times New Roman"/>
          <w:sz w:val="28"/>
          <w:szCs w:val="28"/>
        </w:rPr>
      </w:pPr>
      <w:r>
        <w:rPr>
          <w:rFonts w:ascii="Times New Roman" w:hAnsi="Times New Roman" w:cs="Times New Roman"/>
          <w:sz w:val="28"/>
          <w:szCs w:val="28"/>
        </w:rPr>
        <w:t>1</w:t>
      </w:r>
      <w:r w:rsidR="009F0905" w:rsidRPr="002E0ECC">
        <w:rPr>
          <w:rFonts w:ascii="Times New Roman" w:hAnsi="Times New Roman" w:cs="Times New Roman"/>
          <w:sz w:val="28"/>
          <w:szCs w:val="28"/>
        </w:rPr>
        <w:t xml:space="preserve">. Компьютерлік </w:t>
      </w:r>
      <w:r w:rsidR="00954DC3" w:rsidRPr="002E0ECC">
        <w:rPr>
          <w:rFonts w:ascii="Times New Roman" w:hAnsi="Times New Roman" w:cs="Times New Roman"/>
          <w:sz w:val="28"/>
          <w:szCs w:val="28"/>
        </w:rPr>
        <w:t>графикаға</w:t>
      </w:r>
      <w:r w:rsidR="009F0905" w:rsidRPr="002E0ECC">
        <w:rPr>
          <w:rFonts w:ascii="Times New Roman" w:hAnsi="Times New Roman" w:cs="Times New Roman"/>
          <w:sz w:val="28"/>
          <w:szCs w:val="28"/>
        </w:rPr>
        <w:t xml:space="preserve"> оқып-үйрену кезінде ештеңе жасағыңыз келмейтін жағдай жиі бола ма?</w:t>
      </w:r>
    </w:p>
    <w:p w14:paraId="41C63C8B" w14:textId="7FAA0621" w:rsidR="009F0905" w:rsidRPr="002E0ECC" w:rsidRDefault="002E0ECC" w:rsidP="002A5D8A">
      <w:pPr>
        <w:pStyle w:val="a3"/>
        <w:ind w:firstLine="851"/>
        <w:jc w:val="both"/>
        <w:rPr>
          <w:rFonts w:ascii="Times New Roman" w:hAnsi="Times New Roman" w:cs="Times New Roman"/>
          <w:sz w:val="28"/>
          <w:szCs w:val="28"/>
        </w:rPr>
      </w:pPr>
      <w:r>
        <w:rPr>
          <w:rFonts w:ascii="Times New Roman" w:hAnsi="Times New Roman" w:cs="Times New Roman"/>
          <w:sz w:val="28"/>
          <w:szCs w:val="28"/>
        </w:rPr>
        <w:t>2</w:t>
      </w:r>
      <w:r w:rsidR="009F0905" w:rsidRPr="002E0ECC">
        <w:rPr>
          <w:rFonts w:ascii="Times New Roman" w:hAnsi="Times New Roman" w:cs="Times New Roman"/>
          <w:sz w:val="28"/>
          <w:szCs w:val="28"/>
        </w:rPr>
        <w:t>. Егер пәннің материалы қызықты болса, сіз оны соңына дейін оқисыз ба?</w:t>
      </w:r>
    </w:p>
    <w:p w14:paraId="6D0D6CEC" w14:textId="705FBDFD" w:rsidR="009F0905" w:rsidRPr="002E0ECC" w:rsidRDefault="002E0ECC" w:rsidP="002A5D8A">
      <w:pPr>
        <w:pStyle w:val="a3"/>
        <w:ind w:firstLine="851"/>
        <w:jc w:val="both"/>
        <w:rPr>
          <w:rFonts w:ascii="Times New Roman" w:hAnsi="Times New Roman" w:cs="Times New Roman"/>
          <w:sz w:val="28"/>
          <w:szCs w:val="28"/>
        </w:rPr>
      </w:pPr>
      <w:r>
        <w:rPr>
          <w:rFonts w:ascii="Times New Roman" w:hAnsi="Times New Roman" w:cs="Times New Roman"/>
          <w:sz w:val="28"/>
          <w:szCs w:val="28"/>
        </w:rPr>
        <w:t>3</w:t>
      </w:r>
      <w:r w:rsidR="009F0905" w:rsidRPr="002E0ECC">
        <w:rPr>
          <w:rFonts w:ascii="Times New Roman" w:hAnsi="Times New Roman" w:cs="Times New Roman"/>
          <w:sz w:val="28"/>
          <w:szCs w:val="28"/>
        </w:rPr>
        <w:t>. Егер сабақтың басында сіз белсенді болсаңыз, онда белсенділік соңына дейін қалады?</w:t>
      </w:r>
    </w:p>
    <w:p w14:paraId="37187E10" w14:textId="58C426AA" w:rsidR="009F0905" w:rsidRPr="002E0ECC" w:rsidRDefault="002E0ECC" w:rsidP="002A5D8A">
      <w:pPr>
        <w:pStyle w:val="a3"/>
        <w:ind w:firstLine="851"/>
        <w:jc w:val="both"/>
        <w:rPr>
          <w:rFonts w:ascii="Times New Roman" w:hAnsi="Times New Roman" w:cs="Times New Roman"/>
          <w:sz w:val="28"/>
          <w:szCs w:val="28"/>
        </w:rPr>
      </w:pPr>
      <w:r>
        <w:rPr>
          <w:rFonts w:ascii="Times New Roman" w:hAnsi="Times New Roman" w:cs="Times New Roman"/>
          <w:sz w:val="28"/>
          <w:szCs w:val="28"/>
        </w:rPr>
        <w:t>4</w:t>
      </w:r>
      <w:r w:rsidR="009F0905" w:rsidRPr="002E0ECC">
        <w:rPr>
          <w:rFonts w:ascii="Times New Roman" w:hAnsi="Times New Roman" w:cs="Times New Roman"/>
          <w:sz w:val="28"/>
          <w:szCs w:val="28"/>
        </w:rPr>
        <w:t>. Пәннің материалын оқуда қиындықтарға жиі тап болсаңыз, бастаған ісіңізді аяқтайсыз ба?</w:t>
      </w:r>
    </w:p>
    <w:p w14:paraId="41A90E0B" w14:textId="6F6E40E5" w:rsidR="009F0905" w:rsidRPr="002E0ECC" w:rsidRDefault="002E0ECC" w:rsidP="002A5D8A">
      <w:pPr>
        <w:pStyle w:val="a3"/>
        <w:ind w:firstLine="851"/>
        <w:jc w:val="both"/>
        <w:rPr>
          <w:rFonts w:ascii="Times New Roman" w:hAnsi="Times New Roman" w:cs="Times New Roman"/>
          <w:sz w:val="28"/>
          <w:szCs w:val="28"/>
        </w:rPr>
      </w:pPr>
      <w:r>
        <w:rPr>
          <w:rFonts w:ascii="Times New Roman" w:hAnsi="Times New Roman" w:cs="Times New Roman"/>
          <w:sz w:val="28"/>
          <w:szCs w:val="28"/>
        </w:rPr>
        <w:t>5</w:t>
      </w:r>
      <w:r w:rsidR="009F0905" w:rsidRPr="002E0ECC">
        <w:rPr>
          <w:rFonts w:ascii="Times New Roman" w:hAnsi="Times New Roman" w:cs="Times New Roman"/>
          <w:sz w:val="28"/>
          <w:szCs w:val="28"/>
        </w:rPr>
        <w:t xml:space="preserve">. Компьютерлік </w:t>
      </w:r>
      <w:r w:rsidR="00543F8B">
        <w:rPr>
          <w:rFonts w:ascii="Times New Roman" w:hAnsi="Times New Roman" w:cs="Times New Roman"/>
          <w:sz w:val="28"/>
          <w:szCs w:val="28"/>
        </w:rPr>
        <w:t>графикаға</w:t>
      </w:r>
      <w:r w:rsidR="009F0905" w:rsidRPr="002E0ECC">
        <w:rPr>
          <w:rFonts w:ascii="Times New Roman" w:hAnsi="Times New Roman" w:cs="Times New Roman"/>
          <w:sz w:val="28"/>
          <w:szCs w:val="28"/>
        </w:rPr>
        <w:t xml:space="preserve"> ең қиын және қызықсыз сұрақтарын зерттеу мүмкін болмады деп ойлайсыз ба?</w:t>
      </w:r>
    </w:p>
    <w:p w14:paraId="0D8C9ADC" w14:textId="11B0DF49" w:rsidR="009F0905" w:rsidRPr="002E0ECC" w:rsidRDefault="002E0ECC" w:rsidP="002A5D8A">
      <w:pPr>
        <w:pStyle w:val="a3"/>
        <w:ind w:firstLine="851"/>
        <w:jc w:val="both"/>
        <w:rPr>
          <w:rFonts w:ascii="Times New Roman" w:hAnsi="Times New Roman" w:cs="Times New Roman"/>
          <w:sz w:val="28"/>
          <w:szCs w:val="28"/>
        </w:rPr>
      </w:pPr>
      <w:r>
        <w:rPr>
          <w:rFonts w:ascii="Times New Roman" w:hAnsi="Times New Roman" w:cs="Times New Roman"/>
          <w:sz w:val="28"/>
          <w:szCs w:val="28"/>
        </w:rPr>
        <w:t>6</w:t>
      </w:r>
      <w:r w:rsidR="009F0905" w:rsidRPr="002E0ECC">
        <w:rPr>
          <w:rFonts w:ascii="Times New Roman" w:hAnsi="Times New Roman" w:cs="Times New Roman"/>
          <w:sz w:val="28"/>
          <w:szCs w:val="28"/>
        </w:rPr>
        <w:t>. Сіздің ойыңызша, бүкіл пәнді емес, тек белгілі бір бөлімдерді білу өмірде пайдалы ма?</w:t>
      </w:r>
    </w:p>
    <w:p w14:paraId="661D9BBF" w14:textId="50D33064" w:rsidR="009F0905" w:rsidRPr="002E0ECC" w:rsidRDefault="002E0ECC" w:rsidP="002A5D8A">
      <w:pPr>
        <w:pStyle w:val="a3"/>
        <w:ind w:firstLine="851"/>
        <w:jc w:val="both"/>
        <w:rPr>
          <w:rFonts w:ascii="Times New Roman" w:hAnsi="Times New Roman" w:cs="Times New Roman"/>
          <w:sz w:val="28"/>
          <w:szCs w:val="28"/>
        </w:rPr>
      </w:pPr>
      <w:r>
        <w:rPr>
          <w:rFonts w:ascii="Times New Roman" w:hAnsi="Times New Roman" w:cs="Times New Roman"/>
          <w:sz w:val="28"/>
          <w:szCs w:val="28"/>
        </w:rPr>
        <w:t>7</w:t>
      </w:r>
      <w:r w:rsidR="009F0905" w:rsidRPr="002E0ECC">
        <w:rPr>
          <w:rFonts w:ascii="Times New Roman" w:hAnsi="Times New Roman" w:cs="Times New Roman"/>
          <w:sz w:val="28"/>
          <w:szCs w:val="28"/>
        </w:rPr>
        <w:t xml:space="preserve">. Сіздің ойыңызша информатиканы жақсы білу үшін компьютерлік </w:t>
      </w:r>
      <w:r w:rsidR="00954DC3" w:rsidRPr="002E0ECC">
        <w:rPr>
          <w:rFonts w:ascii="Times New Roman" w:hAnsi="Times New Roman" w:cs="Times New Roman"/>
          <w:sz w:val="28"/>
          <w:szCs w:val="28"/>
        </w:rPr>
        <w:t>графикаға</w:t>
      </w:r>
      <w:r w:rsidR="009F0905" w:rsidRPr="002E0ECC">
        <w:rPr>
          <w:rFonts w:ascii="Times New Roman" w:hAnsi="Times New Roman" w:cs="Times New Roman"/>
          <w:sz w:val="28"/>
          <w:szCs w:val="28"/>
        </w:rPr>
        <w:t xml:space="preserve"> тереңінен оқу керек пе?</w:t>
      </w:r>
    </w:p>
    <w:p w14:paraId="18ECE693" w14:textId="1233CA12" w:rsidR="009F0905" w:rsidRPr="002E0ECC" w:rsidRDefault="002E0ECC" w:rsidP="002A5D8A">
      <w:pPr>
        <w:pStyle w:val="a3"/>
        <w:ind w:firstLine="851"/>
        <w:jc w:val="both"/>
        <w:rPr>
          <w:rFonts w:ascii="Times New Roman" w:hAnsi="Times New Roman" w:cs="Times New Roman"/>
          <w:sz w:val="28"/>
          <w:szCs w:val="28"/>
        </w:rPr>
      </w:pPr>
      <w:r>
        <w:rPr>
          <w:rFonts w:ascii="Times New Roman" w:hAnsi="Times New Roman" w:cs="Times New Roman"/>
          <w:sz w:val="28"/>
          <w:szCs w:val="28"/>
        </w:rPr>
        <w:t>8</w:t>
      </w:r>
      <w:r w:rsidR="009F0905" w:rsidRPr="002E0ECC">
        <w:rPr>
          <w:rFonts w:ascii="Times New Roman" w:hAnsi="Times New Roman" w:cs="Times New Roman"/>
          <w:sz w:val="28"/>
          <w:szCs w:val="28"/>
        </w:rPr>
        <w:t>. Сіздің болашақ жұмысыңыз үшін компьютерлік графика теориясын терең білу керек деп ойлайсыз ба?</w:t>
      </w:r>
    </w:p>
    <w:p w14:paraId="5356565D" w14:textId="7A87FF29" w:rsidR="009F0905" w:rsidRPr="002E0ECC" w:rsidRDefault="002E0ECC" w:rsidP="002A5D8A">
      <w:pPr>
        <w:pStyle w:val="a3"/>
        <w:ind w:firstLine="851"/>
        <w:jc w:val="both"/>
        <w:rPr>
          <w:rFonts w:ascii="Times New Roman" w:hAnsi="Times New Roman" w:cs="Times New Roman"/>
          <w:sz w:val="28"/>
          <w:szCs w:val="28"/>
        </w:rPr>
      </w:pPr>
      <w:r>
        <w:rPr>
          <w:rFonts w:ascii="Times New Roman" w:hAnsi="Times New Roman" w:cs="Times New Roman"/>
          <w:sz w:val="28"/>
          <w:szCs w:val="28"/>
        </w:rPr>
        <w:t>9</w:t>
      </w:r>
      <w:r w:rsidR="009F0905" w:rsidRPr="002E0ECC">
        <w:rPr>
          <w:rFonts w:ascii="Times New Roman" w:hAnsi="Times New Roman" w:cs="Times New Roman"/>
          <w:sz w:val="28"/>
          <w:szCs w:val="28"/>
        </w:rPr>
        <w:t>. Сізде компьютерлік графика саласында шеберліктің жеткіліксіздігі және оны үйренгіңіз келмей ме?</w:t>
      </w:r>
    </w:p>
    <w:p w14:paraId="323C1A22" w14:textId="7CEE9005" w:rsidR="009F0905" w:rsidRPr="002E0ECC" w:rsidRDefault="002E0ECC" w:rsidP="002A5D8A">
      <w:pPr>
        <w:pStyle w:val="a3"/>
        <w:ind w:firstLine="851"/>
        <w:jc w:val="both"/>
        <w:rPr>
          <w:rFonts w:ascii="Times New Roman" w:hAnsi="Times New Roman" w:cs="Times New Roman"/>
          <w:sz w:val="28"/>
          <w:szCs w:val="28"/>
        </w:rPr>
      </w:pPr>
      <w:r>
        <w:rPr>
          <w:rFonts w:ascii="Times New Roman" w:hAnsi="Times New Roman" w:cs="Times New Roman"/>
          <w:sz w:val="28"/>
          <w:szCs w:val="28"/>
        </w:rPr>
        <w:t>10.</w:t>
      </w:r>
      <w:r w:rsidR="009F0905" w:rsidRPr="002E0ECC">
        <w:rPr>
          <w:rFonts w:ascii="Times New Roman" w:hAnsi="Times New Roman" w:cs="Times New Roman"/>
          <w:sz w:val="28"/>
          <w:szCs w:val="28"/>
        </w:rPr>
        <w:t xml:space="preserve"> Үй тапсырмасын достарыңыздан көшіру мүмкіндігін жиі қолданасыз ба?</w:t>
      </w:r>
    </w:p>
    <w:p w14:paraId="46C356DA" w14:textId="1FE641EE" w:rsidR="009F0905" w:rsidRPr="002E0ECC" w:rsidRDefault="002E0ECC" w:rsidP="002A5D8A">
      <w:pPr>
        <w:pStyle w:val="a3"/>
        <w:ind w:firstLine="851"/>
        <w:jc w:val="both"/>
        <w:rPr>
          <w:rFonts w:ascii="Times New Roman" w:hAnsi="Times New Roman" w:cs="Times New Roman"/>
          <w:sz w:val="28"/>
          <w:szCs w:val="28"/>
        </w:rPr>
      </w:pPr>
      <w:r>
        <w:rPr>
          <w:rFonts w:ascii="Times New Roman" w:hAnsi="Times New Roman" w:cs="Times New Roman"/>
          <w:sz w:val="28"/>
          <w:szCs w:val="28"/>
        </w:rPr>
        <w:t>11</w:t>
      </w:r>
      <w:r w:rsidR="009F0905" w:rsidRPr="002E0ECC">
        <w:rPr>
          <w:rFonts w:ascii="Times New Roman" w:hAnsi="Times New Roman" w:cs="Times New Roman"/>
          <w:sz w:val="28"/>
          <w:szCs w:val="28"/>
        </w:rPr>
        <w:t xml:space="preserve">. Компьютерлік </w:t>
      </w:r>
      <w:r w:rsidR="00954DC3" w:rsidRPr="002E0ECC">
        <w:rPr>
          <w:rFonts w:ascii="Times New Roman" w:hAnsi="Times New Roman" w:cs="Times New Roman"/>
          <w:sz w:val="28"/>
          <w:szCs w:val="28"/>
        </w:rPr>
        <w:t>графикаға</w:t>
      </w:r>
      <w:r w:rsidR="009F0905" w:rsidRPr="002E0ECC">
        <w:rPr>
          <w:rFonts w:ascii="Times New Roman" w:hAnsi="Times New Roman" w:cs="Times New Roman"/>
          <w:sz w:val="28"/>
          <w:szCs w:val="28"/>
        </w:rPr>
        <w:t xml:space="preserve"> оқығанда модельге сәйкес типтік тапсырмаларды орындағанды ұнатасыз ба?</w:t>
      </w:r>
    </w:p>
    <w:p w14:paraId="4EE7D47E" w14:textId="62F2EF87" w:rsidR="009F0905" w:rsidRPr="002E0ECC" w:rsidRDefault="002E0ECC" w:rsidP="002A5D8A">
      <w:pPr>
        <w:pStyle w:val="a3"/>
        <w:ind w:firstLine="851"/>
        <w:jc w:val="both"/>
        <w:rPr>
          <w:rFonts w:ascii="Times New Roman" w:hAnsi="Times New Roman" w:cs="Times New Roman"/>
          <w:sz w:val="28"/>
          <w:szCs w:val="28"/>
        </w:rPr>
      </w:pPr>
      <w:r>
        <w:rPr>
          <w:rFonts w:ascii="Times New Roman" w:hAnsi="Times New Roman" w:cs="Times New Roman"/>
          <w:sz w:val="28"/>
          <w:szCs w:val="28"/>
        </w:rPr>
        <w:t>12</w:t>
      </w:r>
      <w:r w:rsidR="009F0905" w:rsidRPr="002E0ECC">
        <w:rPr>
          <w:rFonts w:ascii="Times New Roman" w:hAnsi="Times New Roman" w:cs="Times New Roman"/>
          <w:sz w:val="28"/>
          <w:szCs w:val="28"/>
        </w:rPr>
        <w:t>. Сізге компьютерлік графикада көп ойлануды қажет ететін, сіз оған қалай баруды білмейтін тапсырмалар ұнайды ма?</w:t>
      </w:r>
    </w:p>
    <w:p w14:paraId="65AC45BF" w14:textId="6CAD3BB1" w:rsidR="006E2409" w:rsidRPr="000E5666" w:rsidRDefault="002E0ECC" w:rsidP="00E01FF1">
      <w:pPr>
        <w:pStyle w:val="a3"/>
        <w:ind w:firstLine="851"/>
        <w:jc w:val="both"/>
        <w:rPr>
          <w:rFonts w:ascii="Times New Roman" w:hAnsi="Times New Roman" w:cs="Times New Roman"/>
          <w:sz w:val="28"/>
          <w:szCs w:val="28"/>
        </w:rPr>
      </w:pPr>
      <w:r>
        <w:rPr>
          <w:rFonts w:ascii="Times New Roman" w:hAnsi="Times New Roman" w:cs="Times New Roman"/>
          <w:sz w:val="28"/>
          <w:szCs w:val="28"/>
        </w:rPr>
        <w:t>13</w:t>
      </w:r>
      <w:r w:rsidR="009F0905" w:rsidRPr="002E0ECC">
        <w:rPr>
          <w:rFonts w:ascii="Times New Roman" w:hAnsi="Times New Roman" w:cs="Times New Roman"/>
          <w:sz w:val="28"/>
          <w:szCs w:val="28"/>
        </w:rPr>
        <w:t xml:space="preserve">. Сізге компьютерлік </w:t>
      </w:r>
      <w:r w:rsidR="00954DC3" w:rsidRPr="002E0ECC">
        <w:rPr>
          <w:rFonts w:ascii="Times New Roman" w:hAnsi="Times New Roman" w:cs="Times New Roman"/>
          <w:sz w:val="28"/>
          <w:szCs w:val="28"/>
        </w:rPr>
        <w:t>графикаға</w:t>
      </w:r>
      <w:r w:rsidR="009F0905" w:rsidRPr="002E0ECC">
        <w:rPr>
          <w:rFonts w:ascii="Times New Roman" w:hAnsi="Times New Roman" w:cs="Times New Roman"/>
          <w:sz w:val="28"/>
          <w:szCs w:val="28"/>
        </w:rPr>
        <w:t xml:space="preserve"> оқып-үйрену кезінде гипотезалар ұсыну, оларды теориялық тұрғыдан негіздеу қажет болатын осындай тапсырмалар ұнай ма?</w:t>
      </w:r>
    </w:p>
    <w:sectPr w:rsidR="006E2409" w:rsidRPr="000E5666" w:rsidSect="00CB4D3D">
      <w:footerReference w:type="default" r:id="rId57"/>
      <w:pgSz w:w="11906" w:h="16838"/>
      <w:pgMar w:top="1134" w:right="566"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3346DA" w14:textId="77777777" w:rsidR="009D5800" w:rsidRDefault="009D5800" w:rsidP="00340E17">
      <w:pPr>
        <w:spacing w:after="0" w:line="240" w:lineRule="auto"/>
      </w:pPr>
      <w:r>
        <w:separator/>
      </w:r>
    </w:p>
  </w:endnote>
  <w:endnote w:type="continuationSeparator" w:id="0">
    <w:p w14:paraId="13360D88" w14:textId="77777777" w:rsidR="009D5800" w:rsidRDefault="009D5800" w:rsidP="00340E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91421"/>
      <w:docPartObj>
        <w:docPartGallery w:val="Page Numbers (Bottom of Page)"/>
        <w:docPartUnique/>
      </w:docPartObj>
    </w:sdtPr>
    <w:sdtEndPr>
      <w:rPr>
        <w:rFonts w:ascii="Times New Roman" w:hAnsi="Times New Roman" w:cs="Times New Roman"/>
        <w:sz w:val="24"/>
        <w:szCs w:val="24"/>
      </w:rPr>
    </w:sdtEndPr>
    <w:sdtContent>
      <w:p w14:paraId="438CECCF" w14:textId="1DAD9B39" w:rsidR="00A832B5" w:rsidRPr="00A32AFF" w:rsidRDefault="00A832B5">
        <w:pPr>
          <w:pStyle w:val="a9"/>
          <w:jc w:val="center"/>
          <w:rPr>
            <w:rFonts w:ascii="Times New Roman" w:hAnsi="Times New Roman" w:cs="Times New Roman"/>
            <w:sz w:val="24"/>
            <w:szCs w:val="24"/>
          </w:rPr>
        </w:pPr>
        <w:r w:rsidRPr="00A32AFF">
          <w:rPr>
            <w:rFonts w:ascii="Times New Roman" w:hAnsi="Times New Roman" w:cs="Times New Roman"/>
            <w:sz w:val="24"/>
            <w:szCs w:val="24"/>
          </w:rPr>
          <w:fldChar w:fldCharType="begin"/>
        </w:r>
        <w:r w:rsidRPr="00A32AFF">
          <w:rPr>
            <w:rFonts w:ascii="Times New Roman" w:hAnsi="Times New Roman" w:cs="Times New Roman"/>
            <w:sz w:val="24"/>
            <w:szCs w:val="24"/>
          </w:rPr>
          <w:instrText xml:space="preserve"> PAGE   \* MERGEFORMAT </w:instrText>
        </w:r>
        <w:r w:rsidRPr="00A32AFF">
          <w:rPr>
            <w:rFonts w:ascii="Times New Roman" w:hAnsi="Times New Roman" w:cs="Times New Roman"/>
            <w:sz w:val="24"/>
            <w:szCs w:val="24"/>
          </w:rPr>
          <w:fldChar w:fldCharType="separate"/>
        </w:r>
        <w:r w:rsidR="009A0819">
          <w:rPr>
            <w:rFonts w:ascii="Times New Roman" w:hAnsi="Times New Roman" w:cs="Times New Roman"/>
            <w:noProof/>
            <w:sz w:val="24"/>
            <w:szCs w:val="24"/>
          </w:rPr>
          <w:t>1</w:t>
        </w:r>
        <w:r w:rsidRPr="00A32AFF">
          <w:rPr>
            <w:rFonts w:ascii="Times New Roman" w:hAnsi="Times New Roman" w:cs="Times New Roman"/>
            <w:noProof/>
            <w:sz w:val="24"/>
            <w:szCs w:val="24"/>
          </w:rPr>
          <w:fldChar w:fldCharType="end"/>
        </w:r>
      </w:p>
    </w:sdtContent>
  </w:sdt>
  <w:p w14:paraId="10659FD6" w14:textId="77777777" w:rsidR="00A832B5" w:rsidRDefault="00A832B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BEC858" w14:textId="77777777" w:rsidR="009D5800" w:rsidRDefault="009D5800" w:rsidP="00340E17">
      <w:pPr>
        <w:spacing w:after="0" w:line="240" w:lineRule="auto"/>
      </w:pPr>
      <w:r>
        <w:separator/>
      </w:r>
    </w:p>
  </w:footnote>
  <w:footnote w:type="continuationSeparator" w:id="0">
    <w:p w14:paraId="6E706624" w14:textId="77777777" w:rsidR="009D5800" w:rsidRDefault="009D5800" w:rsidP="00340E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E2461"/>
    <w:multiLevelType w:val="hybridMultilevel"/>
    <w:tmpl w:val="845434C6"/>
    <w:lvl w:ilvl="0" w:tplc="4D9E00DE">
      <w:start w:val="3"/>
      <w:numFmt w:val="decimal"/>
      <w:lvlText w:val="%1"/>
      <w:lvlJc w:val="left"/>
      <w:pPr>
        <w:ind w:left="3905"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8A12F36"/>
    <w:multiLevelType w:val="hybridMultilevel"/>
    <w:tmpl w:val="47BAF812"/>
    <w:lvl w:ilvl="0" w:tplc="9656FD32">
      <w:start w:val="1"/>
      <w:numFmt w:val="bullet"/>
      <w:lvlText w:val="–"/>
      <w:lvlJc w:val="left"/>
      <w:pPr>
        <w:ind w:left="1069" w:hanging="360"/>
      </w:pPr>
      <w:rPr>
        <w:rFonts w:ascii="Times New Roman" w:hAnsi="Times New Roman" w:cs="Times New Roman" w:hint="default"/>
      </w:rPr>
    </w:lvl>
    <w:lvl w:ilvl="1" w:tplc="043F0003" w:tentative="1">
      <w:start w:val="1"/>
      <w:numFmt w:val="bullet"/>
      <w:lvlText w:val="o"/>
      <w:lvlJc w:val="left"/>
      <w:pPr>
        <w:ind w:left="1789" w:hanging="360"/>
      </w:pPr>
      <w:rPr>
        <w:rFonts w:ascii="Courier New" w:hAnsi="Courier New" w:cs="Courier New" w:hint="default"/>
      </w:rPr>
    </w:lvl>
    <w:lvl w:ilvl="2" w:tplc="043F0005" w:tentative="1">
      <w:start w:val="1"/>
      <w:numFmt w:val="bullet"/>
      <w:lvlText w:val=""/>
      <w:lvlJc w:val="left"/>
      <w:pPr>
        <w:ind w:left="2509" w:hanging="360"/>
      </w:pPr>
      <w:rPr>
        <w:rFonts w:ascii="Wingdings" w:hAnsi="Wingdings" w:hint="default"/>
      </w:rPr>
    </w:lvl>
    <w:lvl w:ilvl="3" w:tplc="043F0001" w:tentative="1">
      <w:start w:val="1"/>
      <w:numFmt w:val="bullet"/>
      <w:lvlText w:val=""/>
      <w:lvlJc w:val="left"/>
      <w:pPr>
        <w:ind w:left="3229" w:hanging="360"/>
      </w:pPr>
      <w:rPr>
        <w:rFonts w:ascii="Symbol" w:hAnsi="Symbol" w:hint="default"/>
      </w:rPr>
    </w:lvl>
    <w:lvl w:ilvl="4" w:tplc="043F0003" w:tentative="1">
      <w:start w:val="1"/>
      <w:numFmt w:val="bullet"/>
      <w:lvlText w:val="o"/>
      <w:lvlJc w:val="left"/>
      <w:pPr>
        <w:ind w:left="3949" w:hanging="360"/>
      </w:pPr>
      <w:rPr>
        <w:rFonts w:ascii="Courier New" w:hAnsi="Courier New" w:cs="Courier New" w:hint="default"/>
      </w:rPr>
    </w:lvl>
    <w:lvl w:ilvl="5" w:tplc="043F0005" w:tentative="1">
      <w:start w:val="1"/>
      <w:numFmt w:val="bullet"/>
      <w:lvlText w:val=""/>
      <w:lvlJc w:val="left"/>
      <w:pPr>
        <w:ind w:left="4669" w:hanging="360"/>
      </w:pPr>
      <w:rPr>
        <w:rFonts w:ascii="Wingdings" w:hAnsi="Wingdings" w:hint="default"/>
      </w:rPr>
    </w:lvl>
    <w:lvl w:ilvl="6" w:tplc="043F0001" w:tentative="1">
      <w:start w:val="1"/>
      <w:numFmt w:val="bullet"/>
      <w:lvlText w:val=""/>
      <w:lvlJc w:val="left"/>
      <w:pPr>
        <w:ind w:left="5389" w:hanging="360"/>
      </w:pPr>
      <w:rPr>
        <w:rFonts w:ascii="Symbol" w:hAnsi="Symbol" w:hint="default"/>
      </w:rPr>
    </w:lvl>
    <w:lvl w:ilvl="7" w:tplc="043F0003" w:tentative="1">
      <w:start w:val="1"/>
      <w:numFmt w:val="bullet"/>
      <w:lvlText w:val="o"/>
      <w:lvlJc w:val="left"/>
      <w:pPr>
        <w:ind w:left="6109" w:hanging="360"/>
      </w:pPr>
      <w:rPr>
        <w:rFonts w:ascii="Courier New" w:hAnsi="Courier New" w:cs="Courier New" w:hint="default"/>
      </w:rPr>
    </w:lvl>
    <w:lvl w:ilvl="8" w:tplc="043F0005" w:tentative="1">
      <w:start w:val="1"/>
      <w:numFmt w:val="bullet"/>
      <w:lvlText w:val=""/>
      <w:lvlJc w:val="left"/>
      <w:pPr>
        <w:ind w:left="6829" w:hanging="360"/>
      </w:pPr>
      <w:rPr>
        <w:rFonts w:ascii="Wingdings" w:hAnsi="Wingdings" w:hint="default"/>
      </w:rPr>
    </w:lvl>
  </w:abstractNum>
  <w:abstractNum w:abstractNumId="2" w15:restartNumberingAfterBreak="0">
    <w:nsid w:val="0EA57FC7"/>
    <w:multiLevelType w:val="hybridMultilevel"/>
    <w:tmpl w:val="7B8C1D2A"/>
    <w:lvl w:ilvl="0" w:tplc="9656FD3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BD902E0"/>
    <w:multiLevelType w:val="hybridMultilevel"/>
    <w:tmpl w:val="35346D62"/>
    <w:lvl w:ilvl="0" w:tplc="49EC3F28">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4" w15:restartNumberingAfterBreak="0">
    <w:nsid w:val="208701A5"/>
    <w:multiLevelType w:val="hybridMultilevel"/>
    <w:tmpl w:val="9D2AC84E"/>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237211FF"/>
    <w:multiLevelType w:val="hybridMultilevel"/>
    <w:tmpl w:val="1B7227E4"/>
    <w:lvl w:ilvl="0" w:tplc="1AA221E0">
      <w:start w:val="3"/>
      <w:numFmt w:val="bullet"/>
      <w:lvlText w:val="-"/>
      <w:lvlJc w:val="left"/>
      <w:pPr>
        <w:ind w:left="1428" w:hanging="360"/>
      </w:pPr>
      <w:rPr>
        <w:rFonts w:ascii="Times New Roman" w:eastAsia="Calibr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2A53655D"/>
    <w:multiLevelType w:val="hybridMultilevel"/>
    <w:tmpl w:val="6B2623AE"/>
    <w:lvl w:ilvl="0" w:tplc="101C5F74">
      <w:start w:val="1"/>
      <w:numFmt w:val="bullet"/>
      <w:lvlText w:val=""/>
      <w:lvlJc w:val="left"/>
      <w:pPr>
        <w:tabs>
          <w:tab w:val="num" w:pos="0"/>
        </w:tabs>
        <w:ind w:left="0" w:firstLine="0"/>
      </w:pPr>
      <w:rPr>
        <w:rFonts w:ascii="Symbol" w:hAnsi="Symbol" w:hint="default"/>
      </w:rPr>
    </w:lvl>
    <w:lvl w:ilvl="1" w:tplc="0419000F">
      <w:start w:val="1"/>
      <w:numFmt w:val="decimal"/>
      <w:lvlText w:val="%2."/>
      <w:lvlJc w:val="left"/>
      <w:pPr>
        <w:tabs>
          <w:tab w:val="num" w:pos="360"/>
        </w:tabs>
        <w:ind w:left="36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3B117E"/>
    <w:multiLevelType w:val="hybridMultilevel"/>
    <w:tmpl w:val="3DCC2D66"/>
    <w:lvl w:ilvl="0" w:tplc="E5A2F666">
      <w:start w:val="2"/>
      <w:numFmt w:val="bullet"/>
      <w:lvlText w:val="-"/>
      <w:lvlJc w:val="left"/>
      <w:pPr>
        <w:ind w:left="495" w:hanging="360"/>
      </w:pPr>
      <w:rPr>
        <w:rFonts w:ascii="Times New Roman" w:eastAsia="Times New Roman" w:hAnsi="Times New Roman" w:cs="Times New Roman" w:hint="default"/>
      </w:rPr>
    </w:lvl>
    <w:lvl w:ilvl="1" w:tplc="04190003" w:tentative="1">
      <w:start w:val="1"/>
      <w:numFmt w:val="bullet"/>
      <w:lvlText w:val="o"/>
      <w:lvlJc w:val="left"/>
      <w:pPr>
        <w:ind w:left="1215" w:hanging="360"/>
      </w:pPr>
      <w:rPr>
        <w:rFonts w:ascii="Courier New" w:hAnsi="Courier New" w:cs="Courier New" w:hint="default"/>
      </w:rPr>
    </w:lvl>
    <w:lvl w:ilvl="2" w:tplc="04190005" w:tentative="1">
      <w:start w:val="1"/>
      <w:numFmt w:val="bullet"/>
      <w:lvlText w:val=""/>
      <w:lvlJc w:val="left"/>
      <w:pPr>
        <w:ind w:left="1935" w:hanging="360"/>
      </w:pPr>
      <w:rPr>
        <w:rFonts w:ascii="Wingdings" w:hAnsi="Wingdings" w:hint="default"/>
      </w:rPr>
    </w:lvl>
    <w:lvl w:ilvl="3" w:tplc="04190001" w:tentative="1">
      <w:start w:val="1"/>
      <w:numFmt w:val="bullet"/>
      <w:lvlText w:val=""/>
      <w:lvlJc w:val="left"/>
      <w:pPr>
        <w:ind w:left="2655" w:hanging="360"/>
      </w:pPr>
      <w:rPr>
        <w:rFonts w:ascii="Symbol" w:hAnsi="Symbol" w:hint="default"/>
      </w:rPr>
    </w:lvl>
    <w:lvl w:ilvl="4" w:tplc="04190003" w:tentative="1">
      <w:start w:val="1"/>
      <w:numFmt w:val="bullet"/>
      <w:lvlText w:val="o"/>
      <w:lvlJc w:val="left"/>
      <w:pPr>
        <w:ind w:left="3375" w:hanging="360"/>
      </w:pPr>
      <w:rPr>
        <w:rFonts w:ascii="Courier New" w:hAnsi="Courier New" w:cs="Courier New" w:hint="default"/>
      </w:rPr>
    </w:lvl>
    <w:lvl w:ilvl="5" w:tplc="04190005" w:tentative="1">
      <w:start w:val="1"/>
      <w:numFmt w:val="bullet"/>
      <w:lvlText w:val=""/>
      <w:lvlJc w:val="left"/>
      <w:pPr>
        <w:ind w:left="4095" w:hanging="360"/>
      </w:pPr>
      <w:rPr>
        <w:rFonts w:ascii="Wingdings" w:hAnsi="Wingdings" w:hint="default"/>
      </w:rPr>
    </w:lvl>
    <w:lvl w:ilvl="6" w:tplc="04190001" w:tentative="1">
      <w:start w:val="1"/>
      <w:numFmt w:val="bullet"/>
      <w:lvlText w:val=""/>
      <w:lvlJc w:val="left"/>
      <w:pPr>
        <w:ind w:left="4815" w:hanging="360"/>
      </w:pPr>
      <w:rPr>
        <w:rFonts w:ascii="Symbol" w:hAnsi="Symbol" w:hint="default"/>
      </w:rPr>
    </w:lvl>
    <w:lvl w:ilvl="7" w:tplc="04190003" w:tentative="1">
      <w:start w:val="1"/>
      <w:numFmt w:val="bullet"/>
      <w:lvlText w:val="o"/>
      <w:lvlJc w:val="left"/>
      <w:pPr>
        <w:ind w:left="5535" w:hanging="360"/>
      </w:pPr>
      <w:rPr>
        <w:rFonts w:ascii="Courier New" w:hAnsi="Courier New" w:cs="Courier New" w:hint="default"/>
      </w:rPr>
    </w:lvl>
    <w:lvl w:ilvl="8" w:tplc="04190005" w:tentative="1">
      <w:start w:val="1"/>
      <w:numFmt w:val="bullet"/>
      <w:lvlText w:val=""/>
      <w:lvlJc w:val="left"/>
      <w:pPr>
        <w:ind w:left="6255" w:hanging="360"/>
      </w:pPr>
      <w:rPr>
        <w:rFonts w:ascii="Wingdings" w:hAnsi="Wingdings" w:hint="default"/>
      </w:rPr>
    </w:lvl>
  </w:abstractNum>
  <w:abstractNum w:abstractNumId="8" w15:restartNumberingAfterBreak="0">
    <w:nsid w:val="35FC348A"/>
    <w:multiLevelType w:val="multilevel"/>
    <w:tmpl w:val="09C2A538"/>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222D1E"/>
    <w:multiLevelType w:val="multilevel"/>
    <w:tmpl w:val="44D2952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D720BBD"/>
    <w:multiLevelType w:val="hybridMultilevel"/>
    <w:tmpl w:val="92207E14"/>
    <w:lvl w:ilvl="0" w:tplc="9656FD32">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15:restartNumberingAfterBreak="0">
    <w:nsid w:val="3D8A1865"/>
    <w:multiLevelType w:val="multilevel"/>
    <w:tmpl w:val="A0FEBE64"/>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3D604D"/>
    <w:multiLevelType w:val="hybridMultilevel"/>
    <w:tmpl w:val="5E4E4352"/>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C966558"/>
    <w:multiLevelType w:val="hybridMultilevel"/>
    <w:tmpl w:val="375E984C"/>
    <w:lvl w:ilvl="0" w:tplc="9656FD32">
      <w:start w:val="1"/>
      <w:numFmt w:val="bullet"/>
      <w:lvlText w:val="–"/>
      <w:lvlJc w:val="left"/>
      <w:pPr>
        <w:tabs>
          <w:tab w:val="num" w:pos="1004"/>
        </w:tabs>
        <w:ind w:left="1004" w:hanging="360"/>
      </w:pPr>
      <w:rPr>
        <w:rFonts w:ascii="Times New Roman" w:hAnsi="Times New Roman" w:cs="Times New Roman" w:hint="default"/>
      </w:rPr>
    </w:lvl>
    <w:lvl w:ilvl="1" w:tplc="0419000F">
      <w:start w:val="1"/>
      <w:numFmt w:val="decimal"/>
      <w:lvlText w:val="%2."/>
      <w:lvlJc w:val="left"/>
      <w:pPr>
        <w:tabs>
          <w:tab w:val="num" w:pos="1724"/>
        </w:tabs>
        <w:ind w:left="1724" w:hanging="360"/>
      </w:pPr>
      <w:rPr>
        <w:rFonts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4" w15:restartNumberingAfterBreak="0">
    <w:nsid w:val="51A209E8"/>
    <w:multiLevelType w:val="hybridMultilevel"/>
    <w:tmpl w:val="93C8004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51A91856"/>
    <w:multiLevelType w:val="hybridMultilevel"/>
    <w:tmpl w:val="BA5E3E58"/>
    <w:lvl w:ilvl="0" w:tplc="57921682">
      <w:start w:val="2"/>
      <w:numFmt w:val="bullet"/>
      <w:lvlText w:val="-"/>
      <w:lvlJc w:val="left"/>
      <w:pPr>
        <w:ind w:left="435" w:hanging="360"/>
      </w:pPr>
      <w:rPr>
        <w:rFonts w:ascii="Times New Roman" w:eastAsia="Times New Roman"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16" w15:restartNumberingAfterBreak="0">
    <w:nsid w:val="597E0676"/>
    <w:multiLevelType w:val="hybridMultilevel"/>
    <w:tmpl w:val="F9B4292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A6B1071"/>
    <w:multiLevelType w:val="hybridMultilevel"/>
    <w:tmpl w:val="45A2D4E2"/>
    <w:lvl w:ilvl="0" w:tplc="2F5EB1B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5D40339F"/>
    <w:multiLevelType w:val="hybridMultilevel"/>
    <w:tmpl w:val="904C2054"/>
    <w:lvl w:ilvl="0" w:tplc="FE36E990">
      <w:start w:val="1"/>
      <w:numFmt w:val="decimal"/>
      <w:lvlText w:val="%1."/>
      <w:lvlJc w:val="left"/>
      <w:pPr>
        <w:tabs>
          <w:tab w:val="num" w:pos="372"/>
        </w:tabs>
        <w:ind w:left="372" w:hanging="360"/>
      </w:pPr>
    </w:lvl>
    <w:lvl w:ilvl="1" w:tplc="0419000F">
      <w:start w:val="1"/>
      <w:numFmt w:val="decimal"/>
      <w:lvlText w:val="%2."/>
      <w:lvlJc w:val="left"/>
      <w:pPr>
        <w:tabs>
          <w:tab w:val="num" w:pos="1440"/>
        </w:tabs>
        <w:ind w:left="1440" w:hanging="360"/>
      </w:pPr>
      <w:rPr>
        <w:rFonts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5D7400B8"/>
    <w:multiLevelType w:val="hybridMultilevel"/>
    <w:tmpl w:val="3D6CBF34"/>
    <w:lvl w:ilvl="0" w:tplc="FB4ACFD2">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62E48C8"/>
    <w:multiLevelType w:val="hybridMultilevel"/>
    <w:tmpl w:val="E9D8AAC0"/>
    <w:lvl w:ilvl="0" w:tplc="9594D814">
      <w:start w:val="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6EB27E2C"/>
    <w:multiLevelType w:val="hybridMultilevel"/>
    <w:tmpl w:val="4BB2568E"/>
    <w:lvl w:ilvl="0" w:tplc="2AE26B48">
      <w:start w:val="1"/>
      <w:numFmt w:val="decimal"/>
      <w:lvlText w:val="%1."/>
      <w:lvlJc w:val="left"/>
      <w:pPr>
        <w:ind w:left="750" w:hanging="39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22" w15:restartNumberingAfterBreak="0">
    <w:nsid w:val="73E575C1"/>
    <w:multiLevelType w:val="hybridMultilevel"/>
    <w:tmpl w:val="EA66FE9E"/>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C077AF5"/>
    <w:multiLevelType w:val="hybridMultilevel"/>
    <w:tmpl w:val="80B03EFA"/>
    <w:lvl w:ilvl="0" w:tplc="F0F0AB5C">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7DEA5091"/>
    <w:multiLevelType w:val="hybridMultilevel"/>
    <w:tmpl w:val="1EB8D956"/>
    <w:lvl w:ilvl="0" w:tplc="2F0ADE1E">
      <w:start w:val="1"/>
      <w:numFmt w:val="decimal"/>
      <w:lvlText w:val="%1"/>
      <w:lvlJc w:val="left"/>
      <w:pPr>
        <w:ind w:left="928" w:hanging="360"/>
      </w:pPr>
      <w:rPr>
        <w:rFonts w:hint="default"/>
        <w:sz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0"/>
  </w:num>
  <w:num w:numId="2">
    <w:abstractNumId w:val="22"/>
  </w:num>
  <w:num w:numId="3">
    <w:abstractNumId w:val="20"/>
  </w:num>
  <w:num w:numId="4">
    <w:abstractNumId w:val="17"/>
  </w:num>
  <w:num w:numId="5">
    <w:abstractNumId w:val="4"/>
  </w:num>
  <w:num w:numId="6">
    <w:abstractNumId w:val="5"/>
  </w:num>
  <w:num w:numId="7">
    <w:abstractNumId w:val="0"/>
  </w:num>
  <w:num w:numId="8">
    <w:abstractNumId w:val="9"/>
    <w:lvlOverride w:ilvl="0">
      <w:lvl w:ilvl="0">
        <w:numFmt w:val="decimal"/>
        <w:lvlText w:val="%1."/>
        <w:lvlJc w:val="left"/>
      </w:lvl>
    </w:lvlOverride>
  </w:num>
  <w:num w:numId="9">
    <w:abstractNumId w:val="9"/>
    <w:lvlOverride w:ilvl="0">
      <w:lvl w:ilvl="0">
        <w:numFmt w:val="decimal"/>
        <w:lvlText w:val="%1."/>
        <w:lvlJc w:val="left"/>
      </w:lvl>
    </w:lvlOverride>
    <w:lvlOverride w:ilvl="1">
      <w:lvl w:ilvl="1" w:tentative="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10">
    <w:abstractNumId w:val="3"/>
  </w:num>
  <w:num w:numId="11">
    <w:abstractNumId w:val="12"/>
  </w:num>
  <w:num w:numId="12">
    <w:abstractNumId w:val="6"/>
  </w:num>
  <w:num w:numId="13">
    <w:abstractNumId w:val="14"/>
  </w:num>
  <w:num w:numId="14">
    <w:abstractNumId w:val="13"/>
  </w:num>
  <w:num w:numId="15">
    <w:abstractNumId w:val="8"/>
  </w:num>
  <w:num w:numId="16">
    <w:abstractNumId w:val="18"/>
  </w:num>
  <w:num w:numId="17">
    <w:abstractNumId w:val="16"/>
  </w:num>
  <w:num w:numId="18">
    <w:abstractNumId w:val="7"/>
  </w:num>
  <w:num w:numId="19">
    <w:abstractNumId w:val="15"/>
  </w:num>
  <w:num w:numId="20">
    <w:abstractNumId w:val="11"/>
  </w:num>
  <w:num w:numId="21">
    <w:abstractNumId w:val="23"/>
  </w:num>
  <w:num w:numId="22">
    <w:abstractNumId w:val="19"/>
  </w:num>
  <w:num w:numId="23">
    <w:abstractNumId w:val="1"/>
  </w:num>
  <w:num w:numId="24">
    <w:abstractNumId w:val="21"/>
  </w:num>
  <w:num w:numId="25">
    <w:abstractNumId w:val="24"/>
  </w:num>
  <w:num w:numId="26">
    <w:abstractNumId w:val="18"/>
  </w:num>
  <w:num w:numId="27">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B0F"/>
    <w:rsid w:val="000033BF"/>
    <w:rsid w:val="000049F6"/>
    <w:rsid w:val="00004B2B"/>
    <w:rsid w:val="000050B4"/>
    <w:rsid w:val="0000633D"/>
    <w:rsid w:val="0001078C"/>
    <w:rsid w:val="00013160"/>
    <w:rsid w:val="000135EF"/>
    <w:rsid w:val="00014D29"/>
    <w:rsid w:val="00015749"/>
    <w:rsid w:val="00016D41"/>
    <w:rsid w:val="000212EE"/>
    <w:rsid w:val="00021B84"/>
    <w:rsid w:val="0002696E"/>
    <w:rsid w:val="000305FE"/>
    <w:rsid w:val="000336FB"/>
    <w:rsid w:val="00034D9A"/>
    <w:rsid w:val="0003696E"/>
    <w:rsid w:val="0004306C"/>
    <w:rsid w:val="00043F05"/>
    <w:rsid w:val="00051685"/>
    <w:rsid w:val="000522FB"/>
    <w:rsid w:val="00052A11"/>
    <w:rsid w:val="00054DE7"/>
    <w:rsid w:val="00056416"/>
    <w:rsid w:val="00062FB3"/>
    <w:rsid w:val="000636D9"/>
    <w:rsid w:val="00066CC0"/>
    <w:rsid w:val="00066D9F"/>
    <w:rsid w:val="000679A7"/>
    <w:rsid w:val="00067D8A"/>
    <w:rsid w:val="00070023"/>
    <w:rsid w:val="000756D3"/>
    <w:rsid w:val="0008422E"/>
    <w:rsid w:val="0008535E"/>
    <w:rsid w:val="00086E5E"/>
    <w:rsid w:val="00087D33"/>
    <w:rsid w:val="00090891"/>
    <w:rsid w:val="00092613"/>
    <w:rsid w:val="000928B8"/>
    <w:rsid w:val="00092E51"/>
    <w:rsid w:val="00097406"/>
    <w:rsid w:val="000A04D7"/>
    <w:rsid w:val="000A3F25"/>
    <w:rsid w:val="000A50C8"/>
    <w:rsid w:val="000A6100"/>
    <w:rsid w:val="000A6655"/>
    <w:rsid w:val="000A73CB"/>
    <w:rsid w:val="000A7E03"/>
    <w:rsid w:val="000B1EBE"/>
    <w:rsid w:val="000B5099"/>
    <w:rsid w:val="000B5C94"/>
    <w:rsid w:val="000C184E"/>
    <w:rsid w:val="000C55A1"/>
    <w:rsid w:val="000D70E1"/>
    <w:rsid w:val="000D7F9E"/>
    <w:rsid w:val="000E0374"/>
    <w:rsid w:val="000E0ABA"/>
    <w:rsid w:val="000E107F"/>
    <w:rsid w:val="000E195B"/>
    <w:rsid w:val="000E235A"/>
    <w:rsid w:val="000E3E4C"/>
    <w:rsid w:val="000E44BD"/>
    <w:rsid w:val="000E5666"/>
    <w:rsid w:val="000F3488"/>
    <w:rsid w:val="00101238"/>
    <w:rsid w:val="00104F3E"/>
    <w:rsid w:val="0010595A"/>
    <w:rsid w:val="00105CBF"/>
    <w:rsid w:val="00114123"/>
    <w:rsid w:val="001143C2"/>
    <w:rsid w:val="00115B67"/>
    <w:rsid w:val="00116884"/>
    <w:rsid w:val="0012077D"/>
    <w:rsid w:val="00121934"/>
    <w:rsid w:val="0012196E"/>
    <w:rsid w:val="00122263"/>
    <w:rsid w:val="0012476A"/>
    <w:rsid w:val="00126736"/>
    <w:rsid w:val="001308DD"/>
    <w:rsid w:val="00130A1E"/>
    <w:rsid w:val="00131990"/>
    <w:rsid w:val="0013326A"/>
    <w:rsid w:val="0014026E"/>
    <w:rsid w:val="00142D51"/>
    <w:rsid w:val="00150A57"/>
    <w:rsid w:val="00150ECA"/>
    <w:rsid w:val="00153095"/>
    <w:rsid w:val="00153F2B"/>
    <w:rsid w:val="001540D3"/>
    <w:rsid w:val="00155762"/>
    <w:rsid w:val="00160528"/>
    <w:rsid w:val="001616DF"/>
    <w:rsid w:val="00164384"/>
    <w:rsid w:val="001671E1"/>
    <w:rsid w:val="00170E72"/>
    <w:rsid w:val="00171648"/>
    <w:rsid w:val="00172E28"/>
    <w:rsid w:val="001805B0"/>
    <w:rsid w:val="001832E9"/>
    <w:rsid w:val="00186AF0"/>
    <w:rsid w:val="00190DA1"/>
    <w:rsid w:val="00192290"/>
    <w:rsid w:val="00194DEE"/>
    <w:rsid w:val="0019566B"/>
    <w:rsid w:val="00196522"/>
    <w:rsid w:val="00196E67"/>
    <w:rsid w:val="001A183E"/>
    <w:rsid w:val="001A387A"/>
    <w:rsid w:val="001A4989"/>
    <w:rsid w:val="001A4C90"/>
    <w:rsid w:val="001A633B"/>
    <w:rsid w:val="001A6EDD"/>
    <w:rsid w:val="001B0A58"/>
    <w:rsid w:val="001B1DFB"/>
    <w:rsid w:val="001B4165"/>
    <w:rsid w:val="001B6A3A"/>
    <w:rsid w:val="001C429C"/>
    <w:rsid w:val="001C7C6C"/>
    <w:rsid w:val="001D0E49"/>
    <w:rsid w:val="001D1AC6"/>
    <w:rsid w:val="001D1E9C"/>
    <w:rsid w:val="001D4BB6"/>
    <w:rsid w:val="001D5EE2"/>
    <w:rsid w:val="001D5F09"/>
    <w:rsid w:val="001D678E"/>
    <w:rsid w:val="001D7296"/>
    <w:rsid w:val="001E1D6A"/>
    <w:rsid w:val="001E2EAB"/>
    <w:rsid w:val="001E315A"/>
    <w:rsid w:val="001F26DF"/>
    <w:rsid w:val="001F316B"/>
    <w:rsid w:val="001F36AD"/>
    <w:rsid w:val="001F49CE"/>
    <w:rsid w:val="001F66D2"/>
    <w:rsid w:val="001F7677"/>
    <w:rsid w:val="00200CD2"/>
    <w:rsid w:val="00200F82"/>
    <w:rsid w:val="00201B87"/>
    <w:rsid w:val="00201C57"/>
    <w:rsid w:val="00203491"/>
    <w:rsid w:val="0020427E"/>
    <w:rsid w:val="00210B46"/>
    <w:rsid w:val="0021183A"/>
    <w:rsid w:val="002136CB"/>
    <w:rsid w:val="00214672"/>
    <w:rsid w:val="00214D20"/>
    <w:rsid w:val="00217FB8"/>
    <w:rsid w:val="00224E49"/>
    <w:rsid w:val="00226F1D"/>
    <w:rsid w:val="00226FB8"/>
    <w:rsid w:val="002273D4"/>
    <w:rsid w:val="00227552"/>
    <w:rsid w:val="002301F5"/>
    <w:rsid w:val="002328CF"/>
    <w:rsid w:val="00234880"/>
    <w:rsid w:val="00234E92"/>
    <w:rsid w:val="0023521E"/>
    <w:rsid w:val="00235AA3"/>
    <w:rsid w:val="00236297"/>
    <w:rsid w:val="0023702D"/>
    <w:rsid w:val="00243709"/>
    <w:rsid w:val="00243B38"/>
    <w:rsid w:val="00244497"/>
    <w:rsid w:val="00244920"/>
    <w:rsid w:val="00244AE2"/>
    <w:rsid w:val="00244BCD"/>
    <w:rsid w:val="0024529B"/>
    <w:rsid w:val="00246D5A"/>
    <w:rsid w:val="0025093D"/>
    <w:rsid w:val="00260B2F"/>
    <w:rsid w:val="002613EB"/>
    <w:rsid w:val="00261C1C"/>
    <w:rsid w:val="0026345C"/>
    <w:rsid w:val="00263897"/>
    <w:rsid w:val="0026397A"/>
    <w:rsid w:val="00264F6B"/>
    <w:rsid w:val="00266507"/>
    <w:rsid w:val="00270EED"/>
    <w:rsid w:val="0027565C"/>
    <w:rsid w:val="00280D2A"/>
    <w:rsid w:val="0028284E"/>
    <w:rsid w:val="00283755"/>
    <w:rsid w:val="00285129"/>
    <w:rsid w:val="00285961"/>
    <w:rsid w:val="00287FEC"/>
    <w:rsid w:val="00290274"/>
    <w:rsid w:val="00290BDE"/>
    <w:rsid w:val="00291ECF"/>
    <w:rsid w:val="0029563F"/>
    <w:rsid w:val="00295685"/>
    <w:rsid w:val="0029675B"/>
    <w:rsid w:val="002A027C"/>
    <w:rsid w:val="002A05C3"/>
    <w:rsid w:val="002A3793"/>
    <w:rsid w:val="002A5D8A"/>
    <w:rsid w:val="002A60F6"/>
    <w:rsid w:val="002B0A77"/>
    <w:rsid w:val="002B32DE"/>
    <w:rsid w:val="002B3F3D"/>
    <w:rsid w:val="002B5E9E"/>
    <w:rsid w:val="002C18EA"/>
    <w:rsid w:val="002C45C7"/>
    <w:rsid w:val="002C6299"/>
    <w:rsid w:val="002C674E"/>
    <w:rsid w:val="002C7D81"/>
    <w:rsid w:val="002D033E"/>
    <w:rsid w:val="002D06C0"/>
    <w:rsid w:val="002D0E32"/>
    <w:rsid w:val="002D43C3"/>
    <w:rsid w:val="002D5DB1"/>
    <w:rsid w:val="002E0176"/>
    <w:rsid w:val="002E0ECC"/>
    <w:rsid w:val="002E3A3A"/>
    <w:rsid w:val="002E7B1E"/>
    <w:rsid w:val="002F167F"/>
    <w:rsid w:val="002F278D"/>
    <w:rsid w:val="002F6563"/>
    <w:rsid w:val="00303EDC"/>
    <w:rsid w:val="00304435"/>
    <w:rsid w:val="003052E8"/>
    <w:rsid w:val="00307EC8"/>
    <w:rsid w:val="0031126C"/>
    <w:rsid w:val="00316C40"/>
    <w:rsid w:val="00317A5E"/>
    <w:rsid w:val="00321C91"/>
    <w:rsid w:val="003268D1"/>
    <w:rsid w:val="003279E2"/>
    <w:rsid w:val="00332CF2"/>
    <w:rsid w:val="00335921"/>
    <w:rsid w:val="00337644"/>
    <w:rsid w:val="003400BB"/>
    <w:rsid w:val="00340E17"/>
    <w:rsid w:val="00344C53"/>
    <w:rsid w:val="00346BFC"/>
    <w:rsid w:val="0034701F"/>
    <w:rsid w:val="003507AD"/>
    <w:rsid w:val="00350AED"/>
    <w:rsid w:val="0035129A"/>
    <w:rsid w:val="00354684"/>
    <w:rsid w:val="00354BA6"/>
    <w:rsid w:val="00357FC0"/>
    <w:rsid w:val="00364DCE"/>
    <w:rsid w:val="00365694"/>
    <w:rsid w:val="00365BDE"/>
    <w:rsid w:val="00367E78"/>
    <w:rsid w:val="00372C92"/>
    <w:rsid w:val="0037579B"/>
    <w:rsid w:val="00380BFA"/>
    <w:rsid w:val="00382686"/>
    <w:rsid w:val="00382C74"/>
    <w:rsid w:val="00383604"/>
    <w:rsid w:val="00390C19"/>
    <w:rsid w:val="00391854"/>
    <w:rsid w:val="003942E2"/>
    <w:rsid w:val="00394DBC"/>
    <w:rsid w:val="003A01E4"/>
    <w:rsid w:val="003A36FF"/>
    <w:rsid w:val="003A7109"/>
    <w:rsid w:val="003A79E0"/>
    <w:rsid w:val="003A7F3A"/>
    <w:rsid w:val="003B0D97"/>
    <w:rsid w:val="003B4A83"/>
    <w:rsid w:val="003B4B30"/>
    <w:rsid w:val="003B4F2D"/>
    <w:rsid w:val="003C11B6"/>
    <w:rsid w:val="003C23FB"/>
    <w:rsid w:val="003C2D0D"/>
    <w:rsid w:val="003C3068"/>
    <w:rsid w:val="003C39B8"/>
    <w:rsid w:val="003C3B2D"/>
    <w:rsid w:val="003C42C9"/>
    <w:rsid w:val="003C5FD4"/>
    <w:rsid w:val="003D01D6"/>
    <w:rsid w:val="003D2270"/>
    <w:rsid w:val="003D5CAC"/>
    <w:rsid w:val="003D63B5"/>
    <w:rsid w:val="003D6F8A"/>
    <w:rsid w:val="003D75E3"/>
    <w:rsid w:val="003E2E7D"/>
    <w:rsid w:val="003E3D00"/>
    <w:rsid w:val="003E56C9"/>
    <w:rsid w:val="003F0675"/>
    <w:rsid w:val="003F2790"/>
    <w:rsid w:val="003F2A15"/>
    <w:rsid w:val="003F5E9E"/>
    <w:rsid w:val="003F60E9"/>
    <w:rsid w:val="00401AE4"/>
    <w:rsid w:val="00402B99"/>
    <w:rsid w:val="00405C01"/>
    <w:rsid w:val="00407991"/>
    <w:rsid w:val="004112E2"/>
    <w:rsid w:val="0041213C"/>
    <w:rsid w:val="004171C9"/>
    <w:rsid w:val="00427DFA"/>
    <w:rsid w:val="00427EC3"/>
    <w:rsid w:val="00432A08"/>
    <w:rsid w:val="00433CDE"/>
    <w:rsid w:val="00434268"/>
    <w:rsid w:val="00437938"/>
    <w:rsid w:val="00442109"/>
    <w:rsid w:val="004435A7"/>
    <w:rsid w:val="00446B5F"/>
    <w:rsid w:val="004503B1"/>
    <w:rsid w:val="004503BD"/>
    <w:rsid w:val="004522F2"/>
    <w:rsid w:val="004539C1"/>
    <w:rsid w:val="00455F69"/>
    <w:rsid w:val="004567D3"/>
    <w:rsid w:val="0046123B"/>
    <w:rsid w:val="00466622"/>
    <w:rsid w:val="00466DB3"/>
    <w:rsid w:val="00471DD2"/>
    <w:rsid w:val="0047219B"/>
    <w:rsid w:val="004743EF"/>
    <w:rsid w:val="00476CE2"/>
    <w:rsid w:val="00476D75"/>
    <w:rsid w:val="00481A01"/>
    <w:rsid w:val="00482C71"/>
    <w:rsid w:val="00486546"/>
    <w:rsid w:val="004866EB"/>
    <w:rsid w:val="00486A25"/>
    <w:rsid w:val="00487773"/>
    <w:rsid w:val="00493288"/>
    <w:rsid w:val="00496099"/>
    <w:rsid w:val="004964F2"/>
    <w:rsid w:val="0049798C"/>
    <w:rsid w:val="00497D55"/>
    <w:rsid w:val="004A0D63"/>
    <w:rsid w:val="004B1096"/>
    <w:rsid w:val="004B3757"/>
    <w:rsid w:val="004B5281"/>
    <w:rsid w:val="004B64E9"/>
    <w:rsid w:val="004C0B1F"/>
    <w:rsid w:val="004C17CA"/>
    <w:rsid w:val="004C4929"/>
    <w:rsid w:val="004C5653"/>
    <w:rsid w:val="004C63E5"/>
    <w:rsid w:val="004C7250"/>
    <w:rsid w:val="004D2C8D"/>
    <w:rsid w:val="004D404F"/>
    <w:rsid w:val="004D5C9A"/>
    <w:rsid w:val="004D6E6B"/>
    <w:rsid w:val="004D71B8"/>
    <w:rsid w:val="004D77B8"/>
    <w:rsid w:val="004E132C"/>
    <w:rsid w:val="004E1AAF"/>
    <w:rsid w:val="004E1D81"/>
    <w:rsid w:val="004E2E5A"/>
    <w:rsid w:val="004E2FD2"/>
    <w:rsid w:val="004E4369"/>
    <w:rsid w:val="004E4742"/>
    <w:rsid w:val="004E7E05"/>
    <w:rsid w:val="004F1C13"/>
    <w:rsid w:val="004F1E7B"/>
    <w:rsid w:val="004F3023"/>
    <w:rsid w:val="004F469D"/>
    <w:rsid w:val="004F528B"/>
    <w:rsid w:val="00500E78"/>
    <w:rsid w:val="00501C27"/>
    <w:rsid w:val="00502D3B"/>
    <w:rsid w:val="00507136"/>
    <w:rsid w:val="005111D2"/>
    <w:rsid w:val="005116D2"/>
    <w:rsid w:val="00512DF4"/>
    <w:rsid w:val="00513593"/>
    <w:rsid w:val="0051522E"/>
    <w:rsid w:val="005166FE"/>
    <w:rsid w:val="00516E9A"/>
    <w:rsid w:val="0052011F"/>
    <w:rsid w:val="00520A87"/>
    <w:rsid w:val="00520BBF"/>
    <w:rsid w:val="00522F94"/>
    <w:rsid w:val="005235F2"/>
    <w:rsid w:val="0052419B"/>
    <w:rsid w:val="00524844"/>
    <w:rsid w:val="00527292"/>
    <w:rsid w:val="00531309"/>
    <w:rsid w:val="00531CF5"/>
    <w:rsid w:val="00532DE5"/>
    <w:rsid w:val="00533FFE"/>
    <w:rsid w:val="005341C7"/>
    <w:rsid w:val="005376B1"/>
    <w:rsid w:val="00537CFB"/>
    <w:rsid w:val="005409AE"/>
    <w:rsid w:val="005439FE"/>
    <w:rsid w:val="00543F8B"/>
    <w:rsid w:val="005442FE"/>
    <w:rsid w:val="00547982"/>
    <w:rsid w:val="0055013A"/>
    <w:rsid w:val="00550EE3"/>
    <w:rsid w:val="0055125A"/>
    <w:rsid w:val="00551AB5"/>
    <w:rsid w:val="00551B05"/>
    <w:rsid w:val="00553AB9"/>
    <w:rsid w:val="005556C7"/>
    <w:rsid w:val="00555F2C"/>
    <w:rsid w:val="005563A5"/>
    <w:rsid w:val="00556E0D"/>
    <w:rsid w:val="0056082A"/>
    <w:rsid w:val="00560CA6"/>
    <w:rsid w:val="00563230"/>
    <w:rsid w:val="00563F2C"/>
    <w:rsid w:val="005643EE"/>
    <w:rsid w:val="00565677"/>
    <w:rsid w:val="00565DEE"/>
    <w:rsid w:val="00567831"/>
    <w:rsid w:val="005716CA"/>
    <w:rsid w:val="00572D96"/>
    <w:rsid w:val="005737A0"/>
    <w:rsid w:val="00574644"/>
    <w:rsid w:val="005754EF"/>
    <w:rsid w:val="0058285A"/>
    <w:rsid w:val="00583579"/>
    <w:rsid w:val="00586694"/>
    <w:rsid w:val="00595425"/>
    <w:rsid w:val="00595833"/>
    <w:rsid w:val="00597586"/>
    <w:rsid w:val="005A21B9"/>
    <w:rsid w:val="005A395F"/>
    <w:rsid w:val="005A6D0B"/>
    <w:rsid w:val="005B0B53"/>
    <w:rsid w:val="005B2389"/>
    <w:rsid w:val="005B29BD"/>
    <w:rsid w:val="005B5604"/>
    <w:rsid w:val="005B5C04"/>
    <w:rsid w:val="005B5E9E"/>
    <w:rsid w:val="005B77D0"/>
    <w:rsid w:val="005B7E3A"/>
    <w:rsid w:val="005C0F3E"/>
    <w:rsid w:val="005C6B0C"/>
    <w:rsid w:val="005E2A7D"/>
    <w:rsid w:val="005E338D"/>
    <w:rsid w:val="005E6EA8"/>
    <w:rsid w:val="005F0326"/>
    <w:rsid w:val="005F3D3B"/>
    <w:rsid w:val="005F425C"/>
    <w:rsid w:val="005F613A"/>
    <w:rsid w:val="005F6337"/>
    <w:rsid w:val="005F77EA"/>
    <w:rsid w:val="00601503"/>
    <w:rsid w:val="006028C4"/>
    <w:rsid w:val="00604C3D"/>
    <w:rsid w:val="006070EF"/>
    <w:rsid w:val="0061226B"/>
    <w:rsid w:val="006125F9"/>
    <w:rsid w:val="006159E4"/>
    <w:rsid w:val="00620327"/>
    <w:rsid w:val="00620394"/>
    <w:rsid w:val="00623055"/>
    <w:rsid w:val="00625CEC"/>
    <w:rsid w:val="00626E9A"/>
    <w:rsid w:val="00630A36"/>
    <w:rsid w:val="00630A70"/>
    <w:rsid w:val="00632655"/>
    <w:rsid w:val="00634671"/>
    <w:rsid w:val="00636099"/>
    <w:rsid w:val="006403D2"/>
    <w:rsid w:val="006411B2"/>
    <w:rsid w:val="006414E5"/>
    <w:rsid w:val="006420A7"/>
    <w:rsid w:val="006430DD"/>
    <w:rsid w:val="00645437"/>
    <w:rsid w:val="00645687"/>
    <w:rsid w:val="00645AA9"/>
    <w:rsid w:val="00646A75"/>
    <w:rsid w:val="00651D47"/>
    <w:rsid w:val="00653330"/>
    <w:rsid w:val="00654306"/>
    <w:rsid w:val="00655B0F"/>
    <w:rsid w:val="00655F9C"/>
    <w:rsid w:val="006561D1"/>
    <w:rsid w:val="0066000E"/>
    <w:rsid w:val="0066135E"/>
    <w:rsid w:val="00661557"/>
    <w:rsid w:val="00661BE2"/>
    <w:rsid w:val="00661C56"/>
    <w:rsid w:val="00663DAC"/>
    <w:rsid w:val="00664C0C"/>
    <w:rsid w:val="006712A8"/>
    <w:rsid w:val="00671BAB"/>
    <w:rsid w:val="0067518C"/>
    <w:rsid w:val="00680A60"/>
    <w:rsid w:val="00682E82"/>
    <w:rsid w:val="00683EB5"/>
    <w:rsid w:val="00684487"/>
    <w:rsid w:val="00685944"/>
    <w:rsid w:val="00687AD7"/>
    <w:rsid w:val="00693DD5"/>
    <w:rsid w:val="00694591"/>
    <w:rsid w:val="006945A2"/>
    <w:rsid w:val="00695150"/>
    <w:rsid w:val="006961B5"/>
    <w:rsid w:val="00697B90"/>
    <w:rsid w:val="006A09AE"/>
    <w:rsid w:val="006A19E2"/>
    <w:rsid w:val="006A3DD6"/>
    <w:rsid w:val="006A57BA"/>
    <w:rsid w:val="006A6780"/>
    <w:rsid w:val="006A729C"/>
    <w:rsid w:val="006A7412"/>
    <w:rsid w:val="006B2789"/>
    <w:rsid w:val="006B3703"/>
    <w:rsid w:val="006C1683"/>
    <w:rsid w:val="006C3A29"/>
    <w:rsid w:val="006C3EE6"/>
    <w:rsid w:val="006C4AAE"/>
    <w:rsid w:val="006D2065"/>
    <w:rsid w:val="006D2615"/>
    <w:rsid w:val="006D3AC5"/>
    <w:rsid w:val="006D5224"/>
    <w:rsid w:val="006D6942"/>
    <w:rsid w:val="006D6BB3"/>
    <w:rsid w:val="006E2409"/>
    <w:rsid w:val="006E4A43"/>
    <w:rsid w:val="006F12AD"/>
    <w:rsid w:val="006F14F5"/>
    <w:rsid w:val="006F2420"/>
    <w:rsid w:val="006F2EE7"/>
    <w:rsid w:val="006F2EFD"/>
    <w:rsid w:val="006F33B8"/>
    <w:rsid w:val="006F4DCE"/>
    <w:rsid w:val="006F539A"/>
    <w:rsid w:val="006F74FC"/>
    <w:rsid w:val="00713036"/>
    <w:rsid w:val="0071708D"/>
    <w:rsid w:val="00717DC8"/>
    <w:rsid w:val="007208F5"/>
    <w:rsid w:val="007268F8"/>
    <w:rsid w:val="00726EB1"/>
    <w:rsid w:val="007302B6"/>
    <w:rsid w:val="007353B3"/>
    <w:rsid w:val="00736404"/>
    <w:rsid w:val="00736CF8"/>
    <w:rsid w:val="00740751"/>
    <w:rsid w:val="007409EF"/>
    <w:rsid w:val="007431BE"/>
    <w:rsid w:val="00743F75"/>
    <w:rsid w:val="00744A45"/>
    <w:rsid w:val="00744C2D"/>
    <w:rsid w:val="00746465"/>
    <w:rsid w:val="00750325"/>
    <w:rsid w:val="00751CCC"/>
    <w:rsid w:val="00760870"/>
    <w:rsid w:val="00760A5B"/>
    <w:rsid w:val="00761755"/>
    <w:rsid w:val="007618C6"/>
    <w:rsid w:val="00761BAA"/>
    <w:rsid w:val="00767938"/>
    <w:rsid w:val="0077238E"/>
    <w:rsid w:val="007742B8"/>
    <w:rsid w:val="007747A2"/>
    <w:rsid w:val="00776A22"/>
    <w:rsid w:val="007779EC"/>
    <w:rsid w:val="00781AC3"/>
    <w:rsid w:val="00782CFD"/>
    <w:rsid w:val="00783C9C"/>
    <w:rsid w:val="007850D9"/>
    <w:rsid w:val="007852CC"/>
    <w:rsid w:val="00786A8A"/>
    <w:rsid w:val="007876B9"/>
    <w:rsid w:val="00787931"/>
    <w:rsid w:val="00791012"/>
    <w:rsid w:val="00792950"/>
    <w:rsid w:val="007942E4"/>
    <w:rsid w:val="00795458"/>
    <w:rsid w:val="00795E50"/>
    <w:rsid w:val="00797FB2"/>
    <w:rsid w:val="007A004D"/>
    <w:rsid w:val="007A2AC0"/>
    <w:rsid w:val="007A6AA4"/>
    <w:rsid w:val="007B0E7F"/>
    <w:rsid w:val="007B147E"/>
    <w:rsid w:val="007B21CC"/>
    <w:rsid w:val="007B28EB"/>
    <w:rsid w:val="007B3ED5"/>
    <w:rsid w:val="007B419C"/>
    <w:rsid w:val="007B48F8"/>
    <w:rsid w:val="007B491B"/>
    <w:rsid w:val="007B4AA0"/>
    <w:rsid w:val="007B7196"/>
    <w:rsid w:val="007C0ACF"/>
    <w:rsid w:val="007C1E61"/>
    <w:rsid w:val="007C2156"/>
    <w:rsid w:val="007C5604"/>
    <w:rsid w:val="007C5A64"/>
    <w:rsid w:val="007D334D"/>
    <w:rsid w:val="007D426F"/>
    <w:rsid w:val="007D6B18"/>
    <w:rsid w:val="007D72E6"/>
    <w:rsid w:val="007F1CBD"/>
    <w:rsid w:val="007F1ED0"/>
    <w:rsid w:val="007F5586"/>
    <w:rsid w:val="007F736C"/>
    <w:rsid w:val="00800843"/>
    <w:rsid w:val="008015D2"/>
    <w:rsid w:val="00801FDF"/>
    <w:rsid w:val="0080237F"/>
    <w:rsid w:val="008039AA"/>
    <w:rsid w:val="008104EC"/>
    <w:rsid w:val="008105B9"/>
    <w:rsid w:val="00814012"/>
    <w:rsid w:val="00817AC7"/>
    <w:rsid w:val="00822FDF"/>
    <w:rsid w:val="00823742"/>
    <w:rsid w:val="00827A89"/>
    <w:rsid w:val="0083140B"/>
    <w:rsid w:val="008314DA"/>
    <w:rsid w:val="00831936"/>
    <w:rsid w:val="008330ED"/>
    <w:rsid w:val="00833669"/>
    <w:rsid w:val="0083455B"/>
    <w:rsid w:val="00834E89"/>
    <w:rsid w:val="00834FFC"/>
    <w:rsid w:val="00835877"/>
    <w:rsid w:val="0083686B"/>
    <w:rsid w:val="00837296"/>
    <w:rsid w:val="00841249"/>
    <w:rsid w:val="0084144D"/>
    <w:rsid w:val="0084259F"/>
    <w:rsid w:val="00842C0F"/>
    <w:rsid w:val="00846D8E"/>
    <w:rsid w:val="00846FF0"/>
    <w:rsid w:val="008476EA"/>
    <w:rsid w:val="00851594"/>
    <w:rsid w:val="00855F2E"/>
    <w:rsid w:val="008562C6"/>
    <w:rsid w:val="00856AA5"/>
    <w:rsid w:val="00863204"/>
    <w:rsid w:val="008646CB"/>
    <w:rsid w:val="00866929"/>
    <w:rsid w:val="00867B7B"/>
    <w:rsid w:val="0087156F"/>
    <w:rsid w:val="00880C4D"/>
    <w:rsid w:val="008819F7"/>
    <w:rsid w:val="00881B9E"/>
    <w:rsid w:val="008912EB"/>
    <w:rsid w:val="008921E6"/>
    <w:rsid w:val="008926A7"/>
    <w:rsid w:val="00892821"/>
    <w:rsid w:val="008932BE"/>
    <w:rsid w:val="00893EA2"/>
    <w:rsid w:val="00894314"/>
    <w:rsid w:val="0089579E"/>
    <w:rsid w:val="00895B69"/>
    <w:rsid w:val="008A1157"/>
    <w:rsid w:val="008A24D4"/>
    <w:rsid w:val="008A3D64"/>
    <w:rsid w:val="008A4016"/>
    <w:rsid w:val="008A550D"/>
    <w:rsid w:val="008B0A7D"/>
    <w:rsid w:val="008B3BD9"/>
    <w:rsid w:val="008B3C17"/>
    <w:rsid w:val="008B45ED"/>
    <w:rsid w:val="008B4C3C"/>
    <w:rsid w:val="008B6348"/>
    <w:rsid w:val="008B7373"/>
    <w:rsid w:val="008C31E1"/>
    <w:rsid w:val="008C511B"/>
    <w:rsid w:val="008D3E2D"/>
    <w:rsid w:val="008D41BB"/>
    <w:rsid w:val="008D46FA"/>
    <w:rsid w:val="008D4BF2"/>
    <w:rsid w:val="008D53D4"/>
    <w:rsid w:val="008D600D"/>
    <w:rsid w:val="008D6C4C"/>
    <w:rsid w:val="008D6F46"/>
    <w:rsid w:val="008E019C"/>
    <w:rsid w:val="008E0211"/>
    <w:rsid w:val="008E128D"/>
    <w:rsid w:val="008E190B"/>
    <w:rsid w:val="008E25E5"/>
    <w:rsid w:val="008E3109"/>
    <w:rsid w:val="008E7883"/>
    <w:rsid w:val="008E7D70"/>
    <w:rsid w:val="008F517D"/>
    <w:rsid w:val="008F7D52"/>
    <w:rsid w:val="009049FD"/>
    <w:rsid w:val="00905CBB"/>
    <w:rsid w:val="00906716"/>
    <w:rsid w:val="009078EA"/>
    <w:rsid w:val="00911565"/>
    <w:rsid w:val="00912817"/>
    <w:rsid w:val="009136BD"/>
    <w:rsid w:val="00915FDF"/>
    <w:rsid w:val="00916F68"/>
    <w:rsid w:val="009177D5"/>
    <w:rsid w:val="00917BE6"/>
    <w:rsid w:val="009202FF"/>
    <w:rsid w:val="009217E2"/>
    <w:rsid w:val="009229B2"/>
    <w:rsid w:val="00922DD5"/>
    <w:rsid w:val="00923947"/>
    <w:rsid w:val="00924FCD"/>
    <w:rsid w:val="009270E4"/>
    <w:rsid w:val="00931CA7"/>
    <w:rsid w:val="00935E71"/>
    <w:rsid w:val="00937EB0"/>
    <w:rsid w:val="00943D28"/>
    <w:rsid w:val="009463A7"/>
    <w:rsid w:val="00946C54"/>
    <w:rsid w:val="009501E8"/>
    <w:rsid w:val="009508B6"/>
    <w:rsid w:val="00954DC3"/>
    <w:rsid w:val="00956977"/>
    <w:rsid w:val="00962F97"/>
    <w:rsid w:val="0097130B"/>
    <w:rsid w:val="00971FFE"/>
    <w:rsid w:val="0097385D"/>
    <w:rsid w:val="009769CD"/>
    <w:rsid w:val="00984083"/>
    <w:rsid w:val="009845B3"/>
    <w:rsid w:val="00986FD9"/>
    <w:rsid w:val="00987B61"/>
    <w:rsid w:val="00993014"/>
    <w:rsid w:val="00995638"/>
    <w:rsid w:val="00995CE9"/>
    <w:rsid w:val="009A0819"/>
    <w:rsid w:val="009A11B2"/>
    <w:rsid w:val="009A3F46"/>
    <w:rsid w:val="009A40B4"/>
    <w:rsid w:val="009A4E3F"/>
    <w:rsid w:val="009A6CFE"/>
    <w:rsid w:val="009B0DD9"/>
    <w:rsid w:val="009B180D"/>
    <w:rsid w:val="009B1938"/>
    <w:rsid w:val="009B2A63"/>
    <w:rsid w:val="009B2D87"/>
    <w:rsid w:val="009B39DF"/>
    <w:rsid w:val="009C0FF2"/>
    <w:rsid w:val="009C48F1"/>
    <w:rsid w:val="009C5A49"/>
    <w:rsid w:val="009D1C4F"/>
    <w:rsid w:val="009D5800"/>
    <w:rsid w:val="009D6BBE"/>
    <w:rsid w:val="009D6E6D"/>
    <w:rsid w:val="009E05ED"/>
    <w:rsid w:val="009E1DE4"/>
    <w:rsid w:val="009E2948"/>
    <w:rsid w:val="009E764B"/>
    <w:rsid w:val="009F0905"/>
    <w:rsid w:val="009F2B79"/>
    <w:rsid w:val="009F3E38"/>
    <w:rsid w:val="009F5FF6"/>
    <w:rsid w:val="009F7B90"/>
    <w:rsid w:val="00A00499"/>
    <w:rsid w:val="00A03E4E"/>
    <w:rsid w:val="00A05F5C"/>
    <w:rsid w:val="00A07B25"/>
    <w:rsid w:val="00A15761"/>
    <w:rsid w:val="00A162E3"/>
    <w:rsid w:val="00A16E5F"/>
    <w:rsid w:val="00A175F1"/>
    <w:rsid w:val="00A21A16"/>
    <w:rsid w:val="00A21FBC"/>
    <w:rsid w:val="00A24B74"/>
    <w:rsid w:val="00A272C9"/>
    <w:rsid w:val="00A321D5"/>
    <w:rsid w:val="00A323B0"/>
    <w:rsid w:val="00A32AFF"/>
    <w:rsid w:val="00A32E3A"/>
    <w:rsid w:val="00A3655B"/>
    <w:rsid w:val="00A3713C"/>
    <w:rsid w:val="00A411F9"/>
    <w:rsid w:val="00A417EB"/>
    <w:rsid w:val="00A42E5D"/>
    <w:rsid w:val="00A45819"/>
    <w:rsid w:val="00A47A26"/>
    <w:rsid w:val="00A51972"/>
    <w:rsid w:val="00A536CC"/>
    <w:rsid w:val="00A53DB7"/>
    <w:rsid w:val="00A554E9"/>
    <w:rsid w:val="00A56913"/>
    <w:rsid w:val="00A609C1"/>
    <w:rsid w:val="00A60AD0"/>
    <w:rsid w:val="00A63E5B"/>
    <w:rsid w:val="00A65859"/>
    <w:rsid w:val="00A65B8C"/>
    <w:rsid w:val="00A66BDD"/>
    <w:rsid w:val="00A673E5"/>
    <w:rsid w:val="00A739F2"/>
    <w:rsid w:val="00A77ED8"/>
    <w:rsid w:val="00A807F0"/>
    <w:rsid w:val="00A832B5"/>
    <w:rsid w:val="00A83FBA"/>
    <w:rsid w:val="00A84FE9"/>
    <w:rsid w:val="00A856CB"/>
    <w:rsid w:val="00A86296"/>
    <w:rsid w:val="00A87348"/>
    <w:rsid w:val="00A9096A"/>
    <w:rsid w:val="00A93D69"/>
    <w:rsid w:val="00A96024"/>
    <w:rsid w:val="00A96B00"/>
    <w:rsid w:val="00A97624"/>
    <w:rsid w:val="00AA0C32"/>
    <w:rsid w:val="00AA576C"/>
    <w:rsid w:val="00AC031F"/>
    <w:rsid w:val="00AC0B06"/>
    <w:rsid w:val="00AC186D"/>
    <w:rsid w:val="00AC21B6"/>
    <w:rsid w:val="00AC2AEE"/>
    <w:rsid w:val="00AC79BE"/>
    <w:rsid w:val="00AD39A1"/>
    <w:rsid w:val="00AE1360"/>
    <w:rsid w:val="00AE1533"/>
    <w:rsid w:val="00AF205F"/>
    <w:rsid w:val="00AF3050"/>
    <w:rsid w:val="00AF32AF"/>
    <w:rsid w:val="00AF4C6A"/>
    <w:rsid w:val="00AF4F9A"/>
    <w:rsid w:val="00AF54F1"/>
    <w:rsid w:val="00AF594C"/>
    <w:rsid w:val="00B02C74"/>
    <w:rsid w:val="00B05765"/>
    <w:rsid w:val="00B06CB8"/>
    <w:rsid w:val="00B07506"/>
    <w:rsid w:val="00B07568"/>
    <w:rsid w:val="00B10D64"/>
    <w:rsid w:val="00B11332"/>
    <w:rsid w:val="00B11817"/>
    <w:rsid w:val="00B12204"/>
    <w:rsid w:val="00B13DA6"/>
    <w:rsid w:val="00B13F1B"/>
    <w:rsid w:val="00B14589"/>
    <w:rsid w:val="00B157CA"/>
    <w:rsid w:val="00B15B67"/>
    <w:rsid w:val="00B23BF1"/>
    <w:rsid w:val="00B253B4"/>
    <w:rsid w:val="00B27B93"/>
    <w:rsid w:val="00B30AEC"/>
    <w:rsid w:val="00B321FE"/>
    <w:rsid w:val="00B333B0"/>
    <w:rsid w:val="00B33FC2"/>
    <w:rsid w:val="00B36844"/>
    <w:rsid w:val="00B370CF"/>
    <w:rsid w:val="00B44922"/>
    <w:rsid w:val="00B46CAA"/>
    <w:rsid w:val="00B504C0"/>
    <w:rsid w:val="00B50EB3"/>
    <w:rsid w:val="00B53193"/>
    <w:rsid w:val="00B569DD"/>
    <w:rsid w:val="00B571D7"/>
    <w:rsid w:val="00B62FDF"/>
    <w:rsid w:val="00B630C0"/>
    <w:rsid w:val="00B64394"/>
    <w:rsid w:val="00B65AF2"/>
    <w:rsid w:val="00B71412"/>
    <w:rsid w:val="00B71B6C"/>
    <w:rsid w:val="00B7386E"/>
    <w:rsid w:val="00B73F34"/>
    <w:rsid w:val="00B7440F"/>
    <w:rsid w:val="00B74A29"/>
    <w:rsid w:val="00B774C9"/>
    <w:rsid w:val="00B80595"/>
    <w:rsid w:val="00B833B8"/>
    <w:rsid w:val="00B84578"/>
    <w:rsid w:val="00B84761"/>
    <w:rsid w:val="00B86D7D"/>
    <w:rsid w:val="00B8753F"/>
    <w:rsid w:val="00B876CC"/>
    <w:rsid w:val="00B946AA"/>
    <w:rsid w:val="00B9611A"/>
    <w:rsid w:val="00BA2F27"/>
    <w:rsid w:val="00BA3E48"/>
    <w:rsid w:val="00BA4568"/>
    <w:rsid w:val="00BA5530"/>
    <w:rsid w:val="00BA5E1E"/>
    <w:rsid w:val="00BB0F18"/>
    <w:rsid w:val="00BB1750"/>
    <w:rsid w:val="00BB1A01"/>
    <w:rsid w:val="00BB300A"/>
    <w:rsid w:val="00BB5D4C"/>
    <w:rsid w:val="00BB656C"/>
    <w:rsid w:val="00BC10DF"/>
    <w:rsid w:val="00BC1589"/>
    <w:rsid w:val="00BC1622"/>
    <w:rsid w:val="00BC1ABB"/>
    <w:rsid w:val="00BD363A"/>
    <w:rsid w:val="00BD5B4A"/>
    <w:rsid w:val="00BD5DC1"/>
    <w:rsid w:val="00BD5FB8"/>
    <w:rsid w:val="00BD6359"/>
    <w:rsid w:val="00BD6A82"/>
    <w:rsid w:val="00BD6E11"/>
    <w:rsid w:val="00BD7662"/>
    <w:rsid w:val="00BD77DD"/>
    <w:rsid w:val="00BD7B26"/>
    <w:rsid w:val="00BE2FF2"/>
    <w:rsid w:val="00BE37DC"/>
    <w:rsid w:val="00BF07AD"/>
    <w:rsid w:val="00BF0914"/>
    <w:rsid w:val="00BF12AD"/>
    <w:rsid w:val="00BF1428"/>
    <w:rsid w:val="00BF16D8"/>
    <w:rsid w:val="00BF1828"/>
    <w:rsid w:val="00BF18F7"/>
    <w:rsid w:val="00BF2187"/>
    <w:rsid w:val="00BF2709"/>
    <w:rsid w:val="00BF4B4E"/>
    <w:rsid w:val="00BF4E07"/>
    <w:rsid w:val="00BF6B04"/>
    <w:rsid w:val="00C0256C"/>
    <w:rsid w:val="00C04054"/>
    <w:rsid w:val="00C048CE"/>
    <w:rsid w:val="00C0494E"/>
    <w:rsid w:val="00C058E2"/>
    <w:rsid w:val="00C0655B"/>
    <w:rsid w:val="00C07812"/>
    <w:rsid w:val="00C102B8"/>
    <w:rsid w:val="00C10A8E"/>
    <w:rsid w:val="00C11065"/>
    <w:rsid w:val="00C11C22"/>
    <w:rsid w:val="00C125BC"/>
    <w:rsid w:val="00C129EB"/>
    <w:rsid w:val="00C12C5A"/>
    <w:rsid w:val="00C14646"/>
    <w:rsid w:val="00C14C02"/>
    <w:rsid w:val="00C150C5"/>
    <w:rsid w:val="00C15181"/>
    <w:rsid w:val="00C174E8"/>
    <w:rsid w:val="00C17F79"/>
    <w:rsid w:val="00C215A2"/>
    <w:rsid w:val="00C221AA"/>
    <w:rsid w:val="00C226A2"/>
    <w:rsid w:val="00C227BE"/>
    <w:rsid w:val="00C25AF6"/>
    <w:rsid w:val="00C25E5A"/>
    <w:rsid w:val="00C26117"/>
    <w:rsid w:val="00C27C1B"/>
    <w:rsid w:val="00C30461"/>
    <w:rsid w:val="00C31C1F"/>
    <w:rsid w:val="00C337DF"/>
    <w:rsid w:val="00C33CC5"/>
    <w:rsid w:val="00C34D87"/>
    <w:rsid w:val="00C34FBE"/>
    <w:rsid w:val="00C36E70"/>
    <w:rsid w:val="00C4085E"/>
    <w:rsid w:val="00C431EC"/>
    <w:rsid w:val="00C46ED1"/>
    <w:rsid w:val="00C4791F"/>
    <w:rsid w:val="00C550D6"/>
    <w:rsid w:val="00C55C85"/>
    <w:rsid w:val="00C56497"/>
    <w:rsid w:val="00C578D2"/>
    <w:rsid w:val="00C603B6"/>
    <w:rsid w:val="00C633A0"/>
    <w:rsid w:val="00C648F8"/>
    <w:rsid w:val="00C65D35"/>
    <w:rsid w:val="00C65D45"/>
    <w:rsid w:val="00C65E93"/>
    <w:rsid w:val="00C66262"/>
    <w:rsid w:val="00C6701F"/>
    <w:rsid w:val="00C67227"/>
    <w:rsid w:val="00C705DB"/>
    <w:rsid w:val="00C712F7"/>
    <w:rsid w:val="00C71DEF"/>
    <w:rsid w:val="00C751DA"/>
    <w:rsid w:val="00C80F19"/>
    <w:rsid w:val="00C86AC1"/>
    <w:rsid w:val="00C86C17"/>
    <w:rsid w:val="00C87439"/>
    <w:rsid w:val="00C90354"/>
    <w:rsid w:val="00CA143C"/>
    <w:rsid w:val="00CA3C1E"/>
    <w:rsid w:val="00CB0A80"/>
    <w:rsid w:val="00CB15CF"/>
    <w:rsid w:val="00CB1661"/>
    <w:rsid w:val="00CB38E7"/>
    <w:rsid w:val="00CB4D3D"/>
    <w:rsid w:val="00CB711B"/>
    <w:rsid w:val="00CB722F"/>
    <w:rsid w:val="00CB745D"/>
    <w:rsid w:val="00CC162D"/>
    <w:rsid w:val="00CC2671"/>
    <w:rsid w:val="00CC54B2"/>
    <w:rsid w:val="00CD26DE"/>
    <w:rsid w:val="00CD6AD8"/>
    <w:rsid w:val="00CE064C"/>
    <w:rsid w:val="00CE0994"/>
    <w:rsid w:val="00CE224E"/>
    <w:rsid w:val="00CE23FF"/>
    <w:rsid w:val="00CE2494"/>
    <w:rsid w:val="00CE5FB1"/>
    <w:rsid w:val="00CE7751"/>
    <w:rsid w:val="00CF6140"/>
    <w:rsid w:val="00D007CA"/>
    <w:rsid w:val="00D00D6A"/>
    <w:rsid w:val="00D01A24"/>
    <w:rsid w:val="00D04F08"/>
    <w:rsid w:val="00D058FB"/>
    <w:rsid w:val="00D06ABC"/>
    <w:rsid w:val="00D103D9"/>
    <w:rsid w:val="00D135FC"/>
    <w:rsid w:val="00D15342"/>
    <w:rsid w:val="00D15594"/>
    <w:rsid w:val="00D16372"/>
    <w:rsid w:val="00D164FA"/>
    <w:rsid w:val="00D17151"/>
    <w:rsid w:val="00D17797"/>
    <w:rsid w:val="00D20C2E"/>
    <w:rsid w:val="00D20CA6"/>
    <w:rsid w:val="00D23FBE"/>
    <w:rsid w:val="00D25180"/>
    <w:rsid w:val="00D256FF"/>
    <w:rsid w:val="00D27B4F"/>
    <w:rsid w:val="00D30547"/>
    <w:rsid w:val="00D31E80"/>
    <w:rsid w:val="00D40F75"/>
    <w:rsid w:val="00D449A8"/>
    <w:rsid w:val="00D4717E"/>
    <w:rsid w:val="00D524AA"/>
    <w:rsid w:val="00D5255F"/>
    <w:rsid w:val="00D53A53"/>
    <w:rsid w:val="00D54426"/>
    <w:rsid w:val="00D569F2"/>
    <w:rsid w:val="00D571CD"/>
    <w:rsid w:val="00D61004"/>
    <w:rsid w:val="00D62C56"/>
    <w:rsid w:val="00D63C65"/>
    <w:rsid w:val="00D64821"/>
    <w:rsid w:val="00D664EF"/>
    <w:rsid w:val="00D672B0"/>
    <w:rsid w:val="00D72854"/>
    <w:rsid w:val="00D7336C"/>
    <w:rsid w:val="00D7347A"/>
    <w:rsid w:val="00D811D7"/>
    <w:rsid w:val="00D81235"/>
    <w:rsid w:val="00D820E6"/>
    <w:rsid w:val="00D83368"/>
    <w:rsid w:val="00D85996"/>
    <w:rsid w:val="00D872FF"/>
    <w:rsid w:val="00D90CF6"/>
    <w:rsid w:val="00D93BCD"/>
    <w:rsid w:val="00DA36A7"/>
    <w:rsid w:val="00DA4701"/>
    <w:rsid w:val="00DA6F43"/>
    <w:rsid w:val="00DB03C2"/>
    <w:rsid w:val="00DB1139"/>
    <w:rsid w:val="00DB1D82"/>
    <w:rsid w:val="00DB2045"/>
    <w:rsid w:val="00DB354F"/>
    <w:rsid w:val="00DB42F5"/>
    <w:rsid w:val="00DB55A1"/>
    <w:rsid w:val="00DB57AE"/>
    <w:rsid w:val="00DB763E"/>
    <w:rsid w:val="00DB773A"/>
    <w:rsid w:val="00DC2673"/>
    <w:rsid w:val="00DC2A3A"/>
    <w:rsid w:val="00DC3EC4"/>
    <w:rsid w:val="00DC4667"/>
    <w:rsid w:val="00DD1BFE"/>
    <w:rsid w:val="00DD2964"/>
    <w:rsid w:val="00DD4CC6"/>
    <w:rsid w:val="00DD5CB5"/>
    <w:rsid w:val="00DD64FC"/>
    <w:rsid w:val="00DD7B0F"/>
    <w:rsid w:val="00DE237A"/>
    <w:rsid w:val="00DE7D40"/>
    <w:rsid w:val="00DF5216"/>
    <w:rsid w:val="00DF54AF"/>
    <w:rsid w:val="00DF5CDF"/>
    <w:rsid w:val="00DF5EEA"/>
    <w:rsid w:val="00DF6F95"/>
    <w:rsid w:val="00DF76F0"/>
    <w:rsid w:val="00DF7B98"/>
    <w:rsid w:val="00E00CAE"/>
    <w:rsid w:val="00E01FF1"/>
    <w:rsid w:val="00E0445A"/>
    <w:rsid w:val="00E1000F"/>
    <w:rsid w:val="00E119FD"/>
    <w:rsid w:val="00E12E44"/>
    <w:rsid w:val="00E1454C"/>
    <w:rsid w:val="00E14BFD"/>
    <w:rsid w:val="00E167CF"/>
    <w:rsid w:val="00E17218"/>
    <w:rsid w:val="00E20A52"/>
    <w:rsid w:val="00E20CEE"/>
    <w:rsid w:val="00E20F76"/>
    <w:rsid w:val="00E2157B"/>
    <w:rsid w:val="00E22CCF"/>
    <w:rsid w:val="00E24B3C"/>
    <w:rsid w:val="00E25A42"/>
    <w:rsid w:val="00E266BE"/>
    <w:rsid w:val="00E312CA"/>
    <w:rsid w:val="00E33B9F"/>
    <w:rsid w:val="00E41D12"/>
    <w:rsid w:val="00E43CF1"/>
    <w:rsid w:val="00E466DB"/>
    <w:rsid w:val="00E50D76"/>
    <w:rsid w:val="00E51E31"/>
    <w:rsid w:val="00E52CCE"/>
    <w:rsid w:val="00E53D6B"/>
    <w:rsid w:val="00E54578"/>
    <w:rsid w:val="00E545A9"/>
    <w:rsid w:val="00E548B5"/>
    <w:rsid w:val="00E5762E"/>
    <w:rsid w:val="00E57A36"/>
    <w:rsid w:val="00E60CBB"/>
    <w:rsid w:val="00E60E16"/>
    <w:rsid w:val="00E621B0"/>
    <w:rsid w:val="00E64D29"/>
    <w:rsid w:val="00E65080"/>
    <w:rsid w:val="00E6701D"/>
    <w:rsid w:val="00E71D43"/>
    <w:rsid w:val="00E7232C"/>
    <w:rsid w:val="00E7242B"/>
    <w:rsid w:val="00E72F23"/>
    <w:rsid w:val="00E72F38"/>
    <w:rsid w:val="00E74E38"/>
    <w:rsid w:val="00E75028"/>
    <w:rsid w:val="00E82048"/>
    <w:rsid w:val="00E835BC"/>
    <w:rsid w:val="00E84149"/>
    <w:rsid w:val="00E854FE"/>
    <w:rsid w:val="00E85EEF"/>
    <w:rsid w:val="00E92F69"/>
    <w:rsid w:val="00E941B5"/>
    <w:rsid w:val="00E94B3E"/>
    <w:rsid w:val="00E9563F"/>
    <w:rsid w:val="00E96A8F"/>
    <w:rsid w:val="00E97296"/>
    <w:rsid w:val="00E9781F"/>
    <w:rsid w:val="00E97F69"/>
    <w:rsid w:val="00EA2217"/>
    <w:rsid w:val="00EA3BCD"/>
    <w:rsid w:val="00EA52E8"/>
    <w:rsid w:val="00EB14EE"/>
    <w:rsid w:val="00EB5CAD"/>
    <w:rsid w:val="00EB6731"/>
    <w:rsid w:val="00EB6EF2"/>
    <w:rsid w:val="00EB7843"/>
    <w:rsid w:val="00EC4535"/>
    <w:rsid w:val="00EC4C10"/>
    <w:rsid w:val="00EC6907"/>
    <w:rsid w:val="00ED0D7B"/>
    <w:rsid w:val="00ED14F1"/>
    <w:rsid w:val="00ED23D2"/>
    <w:rsid w:val="00ED26D0"/>
    <w:rsid w:val="00ED47AF"/>
    <w:rsid w:val="00ED4A95"/>
    <w:rsid w:val="00ED71C1"/>
    <w:rsid w:val="00ED75A1"/>
    <w:rsid w:val="00EE0A4E"/>
    <w:rsid w:val="00EE197D"/>
    <w:rsid w:val="00EE1ACA"/>
    <w:rsid w:val="00EE3CC7"/>
    <w:rsid w:val="00EE475D"/>
    <w:rsid w:val="00EE6CD3"/>
    <w:rsid w:val="00EE6E7A"/>
    <w:rsid w:val="00EE71D7"/>
    <w:rsid w:val="00EF0784"/>
    <w:rsid w:val="00EF1791"/>
    <w:rsid w:val="00EF1C45"/>
    <w:rsid w:val="00EF6887"/>
    <w:rsid w:val="00F01752"/>
    <w:rsid w:val="00F02A2A"/>
    <w:rsid w:val="00F02DDC"/>
    <w:rsid w:val="00F0442E"/>
    <w:rsid w:val="00F04DB3"/>
    <w:rsid w:val="00F05F6A"/>
    <w:rsid w:val="00F06890"/>
    <w:rsid w:val="00F06E71"/>
    <w:rsid w:val="00F07248"/>
    <w:rsid w:val="00F10846"/>
    <w:rsid w:val="00F149F3"/>
    <w:rsid w:val="00F14E8F"/>
    <w:rsid w:val="00F211FC"/>
    <w:rsid w:val="00F215ED"/>
    <w:rsid w:val="00F2235B"/>
    <w:rsid w:val="00F25065"/>
    <w:rsid w:val="00F27D5B"/>
    <w:rsid w:val="00F31A0C"/>
    <w:rsid w:val="00F33644"/>
    <w:rsid w:val="00F34003"/>
    <w:rsid w:val="00F34AFE"/>
    <w:rsid w:val="00F3617A"/>
    <w:rsid w:val="00F42A4D"/>
    <w:rsid w:val="00F42B48"/>
    <w:rsid w:val="00F45C87"/>
    <w:rsid w:val="00F47532"/>
    <w:rsid w:val="00F50412"/>
    <w:rsid w:val="00F50985"/>
    <w:rsid w:val="00F51946"/>
    <w:rsid w:val="00F57CBD"/>
    <w:rsid w:val="00F60DDA"/>
    <w:rsid w:val="00F61F67"/>
    <w:rsid w:val="00F63637"/>
    <w:rsid w:val="00F64315"/>
    <w:rsid w:val="00F660F8"/>
    <w:rsid w:val="00F7132B"/>
    <w:rsid w:val="00F720EF"/>
    <w:rsid w:val="00F7605E"/>
    <w:rsid w:val="00F764B9"/>
    <w:rsid w:val="00F77317"/>
    <w:rsid w:val="00F84C6F"/>
    <w:rsid w:val="00F874EE"/>
    <w:rsid w:val="00F876EA"/>
    <w:rsid w:val="00F87DD8"/>
    <w:rsid w:val="00F93E4A"/>
    <w:rsid w:val="00F9693E"/>
    <w:rsid w:val="00F9767D"/>
    <w:rsid w:val="00F97A13"/>
    <w:rsid w:val="00FA0383"/>
    <w:rsid w:val="00FA10A8"/>
    <w:rsid w:val="00FA1181"/>
    <w:rsid w:val="00FA15FA"/>
    <w:rsid w:val="00FA4292"/>
    <w:rsid w:val="00FA72C3"/>
    <w:rsid w:val="00FB7590"/>
    <w:rsid w:val="00FC0E76"/>
    <w:rsid w:val="00FC2A89"/>
    <w:rsid w:val="00FC30BC"/>
    <w:rsid w:val="00FC3130"/>
    <w:rsid w:val="00FD09D6"/>
    <w:rsid w:val="00FD2E06"/>
    <w:rsid w:val="00FD34B3"/>
    <w:rsid w:val="00FD35DE"/>
    <w:rsid w:val="00FD3863"/>
    <w:rsid w:val="00FD4A87"/>
    <w:rsid w:val="00FD5DE6"/>
    <w:rsid w:val="00FD624A"/>
    <w:rsid w:val="00FE0959"/>
    <w:rsid w:val="00FE1843"/>
    <w:rsid w:val="00FE28B8"/>
    <w:rsid w:val="00FE304F"/>
    <w:rsid w:val="00FE591D"/>
    <w:rsid w:val="00FE71DF"/>
    <w:rsid w:val="00FE7767"/>
    <w:rsid w:val="00FE7A3A"/>
    <w:rsid w:val="00FF271D"/>
    <w:rsid w:val="00FF54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31EBF7A"/>
  <w15:docId w15:val="{3B1E54C2-FA37-4A17-8AE3-AC0060FBE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3A53"/>
    <w:rPr>
      <w:lang w:val="kk-KZ"/>
    </w:rPr>
  </w:style>
  <w:style w:type="paragraph" w:styleId="1">
    <w:name w:val="heading 1"/>
    <w:basedOn w:val="a"/>
    <w:next w:val="a"/>
    <w:link w:val="10"/>
    <w:qFormat/>
    <w:rsid w:val="00194DEE"/>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val="ru-RU" w:eastAsia="ru-RU"/>
    </w:rPr>
  </w:style>
  <w:style w:type="paragraph" w:styleId="2">
    <w:name w:val="heading 2"/>
    <w:basedOn w:val="a"/>
    <w:next w:val="a"/>
    <w:link w:val="20"/>
    <w:uiPriority w:val="9"/>
    <w:semiHidden/>
    <w:unhideWhenUsed/>
    <w:qFormat/>
    <w:rsid w:val="003C23F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ой текст + Полужирный2"/>
    <w:basedOn w:val="a0"/>
    <w:uiPriority w:val="99"/>
    <w:rsid w:val="00655B0F"/>
    <w:rPr>
      <w:rFonts w:ascii="Times New Roman" w:hAnsi="Times New Roman" w:cs="Times New Roman"/>
      <w:b/>
      <w:bCs/>
      <w:spacing w:val="0"/>
      <w:sz w:val="28"/>
      <w:szCs w:val="28"/>
      <w:shd w:val="clear" w:color="auto" w:fill="FFFFFF"/>
    </w:rPr>
  </w:style>
  <w:style w:type="character" w:customStyle="1" w:styleId="11">
    <w:name w:val="Основной текст + Полужирный1"/>
    <w:aliases w:val="Курсив11"/>
    <w:basedOn w:val="a0"/>
    <w:uiPriority w:val="99"/>
    <w:rsid w:val="00655B0F"/>
    <w:rPr>
      <w:rFonts w:ascii="Times New Roman" w:hAnsi="Times New Roman" w:cs="Times New Roman"/>
      <w:b/>
      <w:bCs/>
      <w:spacing w:val="0"/>
      <w:sz w:val="28"/>
      <w:szCs w:val="28"/>
      <w:shd w:val="clear" w:color="auto" w:fill="FFFFFF"/>
    </w:rPr>
  </w:style>
  <w:style w:type="paragraph" w:styleId="a3">
    <w:name w:val="No Spacing"/>
    <w:uiPriority w:val="1"/>
    <w:qFormat/>
    <w:rsid w:val="00655B0F"/>
    <w:pPr>
      <w:spacing w:after="0" w:line="240" w:lineRule="auto"/>
    </w:pPr>
    <w:rPr>
      <w:lang w:val="kk-KZ"/>
    </w:rPr>
  </w:style>
  <w:style w:type="table" w:styleId="a4">
    <w:name w:val="Table Grid"/>
    <w:basedOn w:val="a1"/>
    <w:uiPriority w:val="39"/>
    <w:rsid w:val="00553AB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alloon Text"/>
    <w:basedOn w:val="a"/>
    <w:link w:val="a6"/>
    <w:uiPriority w:val="99"/>
    <w:semiHidden/>
    <w:unhideWhenUsed/>
    <w:rsid w:val="00553AB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53AB9"/>
    <w:rPr>
      <w:rFonts w:ascii="Tahoma" w:hAnsi="Tahoma" w:cs="Tahoma"/>
      <w:sz w:val="16"/>
      <w:szCs w:val="16"/>
      <w:lang w:val="kk-KZ"/>
    </w:rPr>
  </w:style>
  <w:style w:type="table" w:customStyle="1" w:styleId="210">
    <w:name w:val="Сетка таблицы21"/>
    <w:basedOn w:val="a1"/>
    <w:next w:val="a4"/>
    <w:uiPriority w:val="59"/>
    <w:rsid w:val="000679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340E1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40E17"/>
    <w:rPr>
      <w:lang w:val="kk-KZ"/>
    </w:rPr>
  </w:style>
  <w:style w:type="paragraph" w:styleId="a9">
    <w:name w:val="footer"/>
    <w:basedOn w:val="a"/>
    <w:link w:val="aa"/>
    <w:unhideWhenUsed/>
    <w:rsid w:val="00340E17"/>
    <w:pPr>
      <w:tabs>
        <w:tab w:val="center" w:pos="4677"/>
        <w:tab w:val="right" w:pos="9355"/>
      </w:tabs>
      <w:spacing w:after="0" w:line="240" w:lineRule="auto"/>
    </w:pPr>
  </w:style>
  <w:style w:type="character" w:customStyle="1" w:styleId="aa">
    <w:name w:val="Нижний колонтитул Знак"/>
    <w:basedOn w:val="a0"/>
    <w:link w:val="a9"/>
    <w:rsid w:val="00340E17"/>
    <w:rPr>
      <w:lang w:val="kk-KZ"/>
    </w:rPr>
  </w:style>
  <w:style w:type="paragraph" w:styleId="ab">
    <w:name w:val="Body Text Indent"/>
    <w:basedOn w:val="a"/>
    <w:link w:val="ac"/>
    <w:rsid w:val="009B39DF"/>
    <w:pPr>
      <w:spacing w:after="0" w:line="240" w:lineRule="auto"/>
      <w:ind w:firstLine="720"/>
    </w:pPr>
    <w:rPr>
      <w:rFonts w:ascii="Times New Roman" w:eastAsia="Times New Roman" w:hAnsi="Times New Roman" w:cs="Times New Roman"/>
      <w:sz w:val="28"/>
      <w:szCs w:val="24"/>
      <w:lang w:val="ru-RU" w:eastAsia="ru-RU"/>
    </w:rPr>
  </w:style>
  <w:style w:type="character" w:customStyle="1" w:styleId="ac">
    <w:name w:val="Основной текст с отступом Знак"/>
    <w:basedOn w:val="a0"/>
    <w:link w:val="ab"/>
    <w:rsid w:val="009B39DF"/>
    <w:rPr>
      <w:rFonts w:ascii="Times New Roman" w:eastAsia="Times New Roman" w:hAnsi="Times New Roman" w:cs="Times New Roman"/>
      <w:sz w:val="28"/>
      <w:szCs w:val="24"/>
      <w:lang w:eastAsia="ru-RU"/>
    </w:rPr>
  </w:style>
  <w:style w:type="character" w:customStyle="1" w:styleId="10">
    <w:name w:val="Заголовок 1 Знак"/>
    <w:basedOn w:val="a0"/>
    <w:link w:val="1"/>
    <w:rsid w:val="00194DEE"/>
    <w:rPr>
      <w:rFonts w:asciiTheme="majorHAnsi" w:eastAsiaTheme="majorEastAsia" w:hAnsiTheme="majorHAnsi" w:cstheme="majorBidi"/>
      <w:color w:val="365F91" w:themeColor="accent1" w:themeShade="BF"/>
      <w:sz w:val="32"/>
      <w:szCs w:val="32"/>
      <w:lang w:eastAsia="ru-RU"/>
    </w:rPr>
  </w:style>
  <w:style w:type="character" w:styleId="ad">
    <w:name w:val="Placeholder Text"/>
    <w:basedOn w:val="a0"/>
    <w:uiPriority w:val="99"/>
    <w:semiHidden/>
    <w:rsid w:val="00E0445A"/>
    <w:rPr>
      <w:color w:val="808080"/>
    </w:rPr>
  </w:style>
  <w:style w:type="character" w:styleId="ae">
    <w:name w:val="Hyperlink"/>
    <w:basedOn w:val="a0"/>
    <w:uiPriority w:val="99"/>
    <w:rsid w:val="00FE304F"/>
    <w:rPr>
      <w:color w:val="0000FF"/>
      <w:u w:val="single"/>
    </w:rPr>
  </w:style>
  <w:style w:type="character" w:styleId="af">
    <w:name w:val="Emphasis"/>
    <w:basedOn w:val="a0"/>
    <w:uiPriority w:val="20"/>
    <w:qFormat/>
    <w:rsid w:val="00FE304F"/>
    <w:rPr>
      <w:i/>
      <w:iCs/>
    </w:rPr>
  </w:style>
  <w:style w:type="paragraph" w:styleId="af0">
    <w:name w:val="Normal (Web)"/>
    <w:basedOn w:val="a"/>
    <w:uiPriority w:val="99"/>
    <w:unhideWhenUsed/>
    <w:rsid w:val="000E195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HTML">
    <w:name w:val="HTML Preformatted"/>
    <w:basedOn w:val="a"/>
    <w:link w:val="HTML0"/>
    <w:uiPriority w:val="99"/>
    <w:semiHidden/>
    <w:unhideWhenUsed/>
    <w:rsid w:val="00761B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761BAA"/>
    <w:rPr>
      <w:rFonts w:ascii="Courier New" w:eastAsia="Times New Roman" w:hAnsi="Courier New" w:cs="Courier New"/>
      <w:sz w:val="20"/>
      <w:szCs w:val="20"/>
      <w:lang w:eastAsia="ru-RU"/>
    </w:rPr>
  </w:style>
  <w:style w:type="character" w:customStyle="1" w:styleId="y2iqfc">
    <w:name w:val="y2iqfc"/>
    <w:basedOn w:val="a0"/>
    <w:rsid w:val="00761BAA"/>
  </w:style>
  <w:style w:type="paragraph" w:styleId="af1">
    <w:name w:val="Body Text"/>
    <w:basedOn w:val="a"/>
    <w:link w:val="af2"/>
    <w:uiPriority w:val="99"/>
    <w:unhideWhenUsed/>
    <w:rsid w:val="00761BAA"/>
    <w:pPr>
      <w:spacing w:after="120"/>
    </w:pPr>
  </w:style>
  <w:style w:type="character" w:customStyle="1" w:styleId="af2">
    <w:name w:val="Основной текст Знак"/>
    <w:basedOn w:val="a0"/>
    <w:link w:val="af1"/>
    <w:uiPriority w:val="99"/>
    <w:rsid w:val="00761BAA"/>
    <w:rPr>
      <w:lang w:val="kk-KZ"/>
    </w:rPr>
  </w:style>
  <w:style w:type="character" w:customStyle="1" w:styleId="5">
    <w:name w:val="Основной текст + Курсив5"/>
    <w:basedOn w:val="a0"/>
    <w:uiPriority w:val="99"/>
    <w:rsid w:val="00761BAA"/>
    <w:rPr>
      <w:rFonts w:ascii="Times New Roman" w:hAnsi="Times New Roman" w:cs="Times New Roman"/>
      <w:i/>
      <w:iCs/>
      <w:sz w:val="28"/>
      <w:szCs w:val="28"/>
      <w:shd w:val="clear" w:color="auto" w:fill="FFFFFF"/>
    </w:rPr>
  </w:style>
  <w:style w:type="character" w:customStyle="1" w:styleId="22">
    <w:name w:val="Основной текст + Курсив2"/>
    <w:basedOn w:val="a0"/>
    <w:uiPriority w:val="99"/>
    <w:rsid w:val="00D164FA"/>
    <w:rPr>
      <w:rFonts w:ascii="Times New Roman" w:hAnsi="Times New Roman" w:cs="Times New Roman"/>
      <w:i/>
      <w:iCs/>
      <w:spacing w:val="0"/>
      <w:sz w:val="28"/>
      <w:szCs w:val="28"/>
      <w:shd w:val="clear" w:color="auto" w:fill="FFFFFF"/>
    </w:rPr>
  </w:style>
  <w:style w:type="character" w:customStyle="1" w:styleId="23">
    <w:name w:val="Основной текст (2)_"/>
    <w:basedOn w:val="a0"/>
    <w:link w:val="211"/>
    <w:uiPriority w:val="99"/>
    <w:rsid w:val="00D164FA"/>
    <w:rPr>
      <w:rFonts w:ascii="Times New Roman" w:hAnsi="Times New Roman" w:cs="Times New Roman"/>
      <w:i/>
      <w:iCs/>
      <w:sz w:val="28"/>
      <w:szCs w:val="28"/>
      <w:shd w:val="clear" w:color="auto" w:fill="FFFFFF"/>
    </w:rPr>
  </w:style>
  <w:style w:type="paragraph" w:customStyle="1" w:styleId="211">
    <w:name w:val="Основной текст (2)1"/>
    <w:basedOn w:val="a"/>
    <w:link w:val="23"/>
    <w:uiPriority w:val="99"/>
    <w:rsid w:val="00D164FA"/>
    <w:pPr>
      <w:shd w:val="clear" w:color="auto" w:fill="FFFFFF"/>
      <w:spacing w:before="900" w:after="420" w:line="240" w:lineRule="atLeast"/>
    </w:pPr>
    <w:rPr>
      <w:rFonts w:ascii="Times New Roman" w:hAnsi="Times New Roman" w:cs="Times New Roman"/>
      <w:i/>
      <w:iCs/>
      <w:sz w:val="28"/>
      <w:szCs w:val="28"/>
      <w:lang w:val="ru-RU"/>
    </w:rPr>
  </w:style>
  <w:style w:type="character" w:customStyle="1" w:styleId="2100">
    <w:name w:val="Основной текст (2)10"/>
    <w:basedOn w:val="23"/>
    <w:uiPriority w:val="99"/>
    <w:rsid w:val="00D164FA"/>
    <w:rPr>
      <w:rFonts w:ascii="Times New Roman" w:hAnsi="Times New Roman" w:cs="Times New Roman"/>
      <w:i/>
      <w:iCs/>
      <w:spacing w:val="0"/>
      <w:sz w:val="28"/>
      <w:szCs w:val="28"/>
      <w:shd w:val="clear" w:color="auto" w:fill="FFFFFF"/>
    </w:rPr>
  </w:style>
  <w:style w:type="paragraph" w:styleId="af3">
    <w:name w:val="List Paragraph"/>
    <w:basedOn w:val="a"/>
    <w:uiPriority w:val="1"/>
    <w:qFormat/>
    <w:rsid w:val="005B5E9E"/>
    <w:pPr>
      <w:ind w:left="720"/>
      <w:contextualSpacing/>
    </w:pPr>
  </w:style>
  <w:style w:type="character" w:styleId="af4">
    <w:name w:val="Subtle Emphasis"/>
    <w:basedOn w:val="a0"/>
    <w:uiPriority w:val="19"/>
    <w:qFormat/>
    <w:rsid w:val="008E019C"/>
    <w:rPr>
      <w:i/>
      <w:iCs/>
      <w:color w:val="404040" w:themeColor="text1" w:themeTint="BF"/>
    </w:rPr>
  </w:style>
  <w:style w:type="paragraph" w:styleId="af5">
    <w:name w:val="Title"/>
    <w:basedOn w:val="a"/>
    <w:next w:val="a"/>
    <w:link w:val="af6"/>
    <w:uiPriority w:val="10"/>
    <w:qFormat/>
    <w:rsid w:val="00427DF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6">
    <w:name w:val="Название Знак"/>
    <w:basedOn w:val="a0"/>
    <w:link w:val="af5"/>
    <w:uiPriority w:val="10"/>
    <w:rsid w:val="00427DFA"/>
    <w:rPr>
      <w:rFonts w:asciiTheme="majorHAnsi" w:eastAsiaTheme="majorEastAsia" w:hAnsiTheme="majorHAnsi" w:cstheme="majorBidi"/>
      <w:spacing w:val="-10"/>
      <w:kern w:val="28"/>
      <w:sz w:val="56"/>
      <w:szCs w:val="56"/>
      <w:lang w:val="kk-KZ"/>
    </w:rPr>
  </w:style>
  <w:style w:type="character" w:customStyle="1" w:styleId="20">
    <w:name w:val="Заголовок 2 Знак"/>
    <w:basedOn w:val="a0"/>
    <w:link w:val="2"/>
    <w:uiPriority w:val="9"/>
    <w:semiHidden/>
    <w:rsid w:val="003C23FB"/>
    <w:rPr>
      <w:rFonts w:asciiTheme="majorHAnsi" w:eastAsiaTheme="majorEastAsia" w:hAnsiTheme="majorHAnsi" w:cstheme="majorBidi"/>
      <w:color w:val="365F91" w:themeColor="accent1" w:themeShade="BF"/>
      <w:sz w:val="26"/>
      <w:szCs w:val="26"/>
      <w:lang w:val="kk-KZ"/>
    </w:rPr>
  </w:style>
  <w:style w:type="character" w:customStyle="1" w:styleId="12">
    <w:name w:val="Название1"/>
    <w:basedOn w:val="a0"/>
    <w:rsid w:val="007C1E61"/>
  </w:style>
  <w:style w:type="character" w:customStyle="1" w:styleId="c-bibliographic-informationvalue">
    <w:name w:val="c-bibliographic-information__value"/>
    <w:basedOn w:val="a0"/>
    <w:rsid w:val="00736404"/>
  </w:style>
  <w:style w:type="character" w:customStyle="1" w:styleId="hwtze">
    <w:name w:val="hwtze"/>
    <w:basedOn w:val="a0"/>
    <w:rsid w:val="00995638"/>
  </w:style>
  <w:style w:type="character" w:customStyle="1" w:styleId="rynqvb">
    <w:name w:val="rynqvb"/>
    <w:basedOn w:val="a0"/>
    <w:rsid w:val="00995638"/>
  </w:style>
  <w:style w:type="character" w:customStyle="1" w:styleId="extendedtext-full">
    <w:name w:val="extendedtext-full"/>
    <w:basedOn w:val="a0"/>
    <w:rsid w:val="005556C7"/>
  </w:style>
  <w:style w:type="character" w:styleId="af7">
    <w:name w:val="FollowedHyperlink"/>
    <w:basedOn w:val="a0"/>
    <w:uiPriority w:val="99"/>
    <w:semiHidden/>
    <w:unhideWhenUsed/>
    <w:rsid w:val="00CE224E"/>
    <w:rPr>
      <w:color w:val="800080" w:themeColor="followedHyperlink"/>
      <w:u w:val="single"/>
    </w:rPr>
  </w:style>
  <w:style w:type="character" w:customStyle="1" w:styleId="13">
    <w:name w:val="Неразрешенное упоминание1"/>
    <w:basedOn w:val="a0"/>
    <w:uiPriority w:val="99"/>
    <w:semiHidden/>
    <w:unhideWhenUsed/>
    <w:rsid w:val="006B2789"/>
    <w:rPr>
      <w:color w:val="605E5C"/>
      <w:shd w:val="clear" w:color="auto" w:fill="E1DFDD"/>
    </w:rPr>
  </w:style>
  <w:style w:type="paragraph" w:styleId="af8">
    <w:name w:val="TOC Heading"/>
    <w:basedOn w:val="1"/>
    <w:next w:val="a"/>
    <w:uiPriority w:val="39"/>
    <w:unhideWhenUsed/>
    <w:qFormat/>
    <w:rsid w:val="00DD5CB5"/>
    <w:pPr>
      <w:spacing w:line="259" w:lineRule="auto"/>
      <w:outlineLvl w:val="9"/>
    </w:pPr>
    <w:rPr>
      <w:lang w:val="ru-KZ" w:eastAsia="ru-KZ"/>
    </w:rPr>
  </w:style>
  <w:style w:type="paragraph" w:styleId="14">
    <w:name w:val="toc 1"/>
    <w:basedOn w:val="a"/>
    <w:next w:val="a"/>
    <w:autoRedefine/>
    <w:uiPriority w:val="39"/>
    <w:unhideWhenUsed/>
    <w:rsid w:val="00516E9A"/>
    <w:pPr>
      <w:tabs>
        <w:tab w:val="right" w:leader="dot" w:pos="9629"/>
      </w:tabs>
      <w:spacing w:after="100" w:line="240" w:lineRule="auto"/>
    </w:pPr>
    <w:rPr>
      <w:rFonts w:ascii="Times New Roman" w:hAnsi="Times New Roman" w:cs="Times New Roman"/>
      <w:b/>
      <w:bCs/>
      <w:noProof/>
      <w:sz w:val="28"/>
      <w:szCs w:val="28"/>
    </w:rPr>
  </w:style>
  <w:style w:type="paragraph" w:styleId="24">
    <w:name w:val="toc 2"/>
    <w:basedOn w:val="a"/>
    <w:next w:val="a"/>
    <w:autoRedefine/>
    <w:uiPriority w:val="39"/>
    <w:unhideWhenUsed/>
    <w:rsid w:val="00DD5CB5"/>
    <w:pPr>
      <w:spacing w:after="100"/>
      <w:ind w:left="220"/>
    </w:pPr>
  </w:style>
  <w:style w:type="table" w:customStyle="1" w:styleId="15">
    <w:name w:val="Сетка таблицы1"/>
    <w:basedOn w:val="a1"/>
    <w:next w:val="a4"/>
    <w:uiPriority w:val="59"/>
    <w:rsid w:val="0003696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annotation reference"/>
    <w:basedOn w:val="a0"/>
    <w:uiPriority w:val="99"/>
    <w:semiHidden/>
    <w:unhideWhenUsed/>
    <w:rsid w:val="00014D29"/>
    <w:rPr>
      <w:sz w:val="16"/>
      <w:szCs w:val="16"/>
    </w:rPr>
  </w:style>
  <w:style w:type="paragraph" w:styleId="afa">
    <w:name w:val="annotation text"/>
    <w:basedOn w:val="a"/>
    <w:link w:val="afb"/>
    <w:uiPriority w:val="99"/>
    <w:semiHidden/>
    <w:unhideWhenUsed/>
    <w:rsid w:val="00014D29"/>
    <w:pPr>
      <w:spacing w:line="240" w:lineRule="auto"/>
    </w:pPr>
    <w:rPr>
      <w:sz w:val="20"/>
      <w:szCs w:val="20"/>
    </w:rPr>
  </w:style>
  <w:style w:type="character" w:customStyle="1" w:styleId="afb">
    <w:name w:val="Текст примечания Знак"/>
    <w:basedOn w:val="a0"/>
    <w:link w:val="afa"/>
    <w:uiPriority w:val="99"/>
    <w:semiHidden/>
    <w:rsid w:val="00014D29"/>
    <w:rPr>
      <w:sz w:val="20"/>
      <w:szCs w:val="20"/>
      <w:lang w:val="kk-KZ"/>
    </w:rPr>
  </w:style>
  <w:style w:type="paragraph" w:styleId="afc">
    <w:name w:val="annotation subject"/>
    <w:basedOn w:val="afa"/>
    <w:next w:val="afa"/>
    <w:link w:val="afd"/>
    <w:uiPriority w:val="99"/>
    <w:semiHidden/>
    <w:unhideWhenUsed/>
    <w:rsid w:val="00014D29"/>
    <w:rPr>
      <w:b/>
      <w:bCs/>
    </w:rPr>
  </w:style>
  <w:style w:type="character" w:customStyle="1" w:styleId="afd">
    <w:name w:val="Тема примечания Знак"/>
    <w:basedOn w:val="afb"/>
    <w:link w:val="afc"/>
    <w:uiPriority w:val="99"/>
    <w:semiHidden/>
    <w:rsid w:val="00014D29"/>
    <w:rPr>
      <w:b/>
      <w:bCs/>
      <w:sz w:val="20"/>
      <w:szCs w:val="20"/>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21546">
      <w:bodyDiv w:val="1"/>
      <w:marLeft w:val="0"/>
      <w:marRight w:val="0"/>
      <w:marTop w:val="0"/>
      <w:marBottom w:val="0"/>
      <w:divBdr>
        <w:top w:val="none" w:sz="0" w:space="0" w:color="auto"/>
        <w:left w:val="none" w:sz="0" w:space="0" w:color="auto"/>
        <w:bottom w:val="none" w:sz="0" w:space="0" w:color="auto"/>
        <w:right w:val="none" w:sz="0" w:space="0" w:color="auto"/>
      </w:divBdr>
    </w:div>
    <w:div w:id="14163787">
      <w:bodyDiv w:val="1"/>
      <w:marLeft w:val="0"/>
      <w:marRight w:val="0"/>
      <w:marTop w:val="0"/>
      <w:marBottom w:val="0"/>
      <w:divBdr>
        <w:top w:val="none" w:sz="0" w:space="0" w:color="auto"/>
        <w:left w:val="none" w:sz="0" w:space="0" w:color="auto"/>
        <w:bottom w:val="none" w:sz="0" w:space="0" w:color="auto"/>
        <w:right w:val="none" w:sz="0" w:space="0" w:color="auto"/>
      </w:divBdr>
    </w:div>
    <w:div w:id="59408124">
      <w:bodyDiv w:val="1"/>
      <w:marLeft w:val="0"/>
      <w:marRight w:val="0"/>
      <w:marTop w:val="0"/>
      <w:marBottom w:val="0"/>
      <w:divBdr>
        <w:top w:val="none" w:sz="0" w:space="0" w:color="auto"/>
        <w:left w:val="none" w:sz="0" w:space="0" w:color="auto"/>
        <w:bottom w:val="none" w:sz="0" w:space="0" w:color="auto"/>
        <w:right w:val="none" w:sz="0" w:space="0" w:color="auto"/>
      </w:divBdr>
    </w:div>
    <w:div w:id="97913640">
      <w:bodyDiv w:val="1"/>
      <w:marLeft w:val="0"/>
      <w:marRight w:val="0"/>
      <w:marTop w:val="0"/>
      <w:marBottom w:val="0"/>
      <w:divBdr>
        <w:top w:val="none" w:sz="0" w:space="0" w:color="auto"/>
        <w:left w:val="none" w:sz="0" w:space="0" w:color="auto"/>
        <w:bottom w:val="none" w:sz="0" w:space="0" w:color="auto"/>
        <w:right w:val="none" w:sz="0" w:space="0" w:color="auto"/>
      </w:divBdr>
    </w:div>
    <w:div w:id="102651341">
      <w:bodyDiv w:val="1"/>
      <w:marLeft w:val="0"/>
      <w:marRight w:val="0"/>
      <w:marTop w:val="0"/>
      <w:marBottom w:val="0"/>
      <w:divBdr>
        <w:top w:val="none" w:sz="0" w:space="0" w:color="auto"/>
        <w:left w:val="none" w:sz="0" w:space="0" w:color="auto"/>
        <w:bottom w:val="none" w:sz="0" w:space="0" w:color="auto"/>
        <w:right w:val="none" w:sz="0" w:space="0" w:color="auto"/>
      </w:divBdr>
    </w:div>
    <w:div w:id="112750709">
      <w:bodyDiv w:val="1"/>
      <w:marLeft w:val="0"/>
      <w:marRight w:val="0"/>
      <w:marTop w:val="0"/>
      <w:marBottom w:val="0"/>
      <w:divBdr>
        <w:top w:val="none" w:sz="0" w:space="0" w:color="auto"/>
        <w:left w:val="none" w:sz="0" w:space="0" w:color="auto"/>
        <w:bottom w:val="none" w:sz="0" w:space="0" w:color="auto"/>
        <w:right w:val="none" w:sz="0" w:space="0" w:color="auto"/>
      </w:divBdr>
      <w:divsChild>
        <w:div w:id="844785211">
          <w:marLeft w:val="0"/>
          <w:marRight w:val="0"/>
          <w:marTop w:val="0"/>
          <w:marBottom w:val="0"/>
          <w:divBdr>
            <w:top w:val="none" w:sz="0" w:space="0" w:color="auto"/>
            <w:left w:val="none" w:sz="0" w:space="0" w:color="auto"/>
            <w:bottom w:val="none" w:sz="0" w:space="0" w:color="auto"/>
            <w:right w:val="none" w:sz="0" w:space="0" w:color="auto"/>
          </w:divBdr>
        </w:div>
      </w:divsChild>
    </w:div>
    <w:div w:id="117913994">
      <w:bodyDiv w:val="1"/>
      <w:marLeft w:val="0"/>
      <w:marRight w:val="0"/>
      <w:marTop w:val="0"/>
      <w:marBottom w:val="0"/>
      <w:divBdr>
        <w:top w:val="none" w:sz="0" w:space="0" w:color="auto"/>
        <w:left w:val="none" w:sz="0" w:space="0" w:color="auto"/>
        <w:bottom w:val="none" w:sz="0" w:space="0" w:color="auto"/>
        <w:right w:val="none" w:sz="0" w:space="0" w:color="auto"/>
      </w:divBdr>
    </w:div>
    <w:div w:id="292298571">
      <w:bodyDiv w:val="1"/>
      <w:marLeft w:val="0"/>
      <w:marRight w:val="0"/>
      <w:marTop w:val="0"/>
      <w:marBottom w:val="0"/>
      <w:divBdr>
        <w:top w:val="none" w:sz="0" w:space="0" w:color="auto"/>
        <w:left w:val="none" w:sz="0" w:space="0" w:color="auto"/>
        <w:bottom w:val="none" w:sz="0" w:space="0" w:color="auto"/>
        <w:right w:val="none" w:sz="0" w:space="0" w:color="auto"/>
      </w:divBdr>
    </w:div>
    <w:div w:id="376512417">
      <w:bodyDiv w:val="1"/>
      <w:marLeft w:val="0"/>
      <w:marRight w:val="0"/>
      <w:marTop w:val="0"/>
      <w:marBottom w:val="0"/>
      <w:divBdr>
        <w:top w:val="none" w:sz="0" w:space="0" w:color="auto"/>
        <w:left w:val="none" w:sz="0" w:space="0" w:color="auto"/>
        <w:bottom w:val="none" w:sz="0" w:space="0" w:color="auto"/>
        <w:right w:val="none" w:sz="0" w:space="0" w:color="auto"/>
      </w:divBdr>
    </w:div>
    <w:div w:id="484316505">
      <w:bodyDiv w:val="1"/>
      <w:marLeft w:val="0"/>
      <w:marRight w:val="0"/>
      <w:marTop w:val="0"/>
      <w:marBottom w:val="0"/>
      <w:divBdr>
        <w:top w:val="none" w:sz="0" w:space="0" w:color="auto"/>
        <w:left w:val="none" w:sz="0" w:space="0" w:color="auto"/>
        <w:bottom w:val="none" w:sz="0" w:space="0" w:color="auto"/>
        <w:right w:val="none" w:sz="0" w:space="0" w:color="auto"/>
      </w:divBdr>
    </w:div>
    <w:div w:id="486629135">
      <w:bodyDiv w:val="1"/>
      <w:marLeft w:val="0"/>
      <w:marRight w:val="0"/>
      <w:marTop w:val="0"/>
      <w:marBottom w:val="0"/>
      <w:divBdr>
        <w:top w:val="none" w:sz="0" w:space="0" w:color="auto"/>
        <w:left w:val="none" w:sz="0" w:space="0" w:color="auto"/>
        <w:bottom w:val="none" w:sz="0" w:space="0" w:color="auto"/>
        <w:right w:val="none" w:sz="0" w:space="0" w:color="auto"/>
      </w:divBdr>
    </w:div>
    <w:div w:id="495808990">
      <w:bodyDiv w:val="1"/>
      <w:marLeft w:val="0"/>
      <w:marRight w:val="0"/>
      <w:marTop w:val="0"/>
      <w:marBottom w:val="0"/>
      <w:divBdr>
        <w:top w:val="none" w:sz="0" w:space="0" w:color="auto"/>
        <w:left w:val="none" w:sz="0" w:space="0" w:color="auto"/>
        <w:bottom w:val="none" w:sz="0" w:space="0" w:color="auto"/>
        <w:right w:val="none" w:sz="0" w:space="0" w:color="auto"/>
      </w:divBdr>
    </w:div>
    <w:div w:id="549651431">
      <w:bodyDiv w:val="1"/>
      <w:marLeft w:val="0"/>
      <w:marRight w:val="0"/>
      <w:marTop w:val="0"/>
      <w:marBottom w:val="0"/>
      <w:divBdr>
        <w:top w:val="none" w:sz="0" w:space="0" w:color="auto"/>
        <w:left w:val="none" w:sz="0" w:space="0" w:color="auto"/>
        <w:bottom w:val="none" w:sz="0" w:space="0" w:color="auto"/>
        <w:right w:val="none" w:sz="0" w:space="0" w:color="auto"/>
      </w:divBdr>
    </w:div>
    <w:div w:id="637029531">
      <w:bodyDiv w:val="1"/>
      <w:marLeft w:val="0"/>
      <w:marRight w:val="0"/>
      <w:marTop w:val="0"/>
      <w:marBottom w:val="0"/>
      <w:divBdr>
        <w:top w:val="none" w:sz="0" w:space="0" w:color="auto"/>
        <w:left w:val="none" w:sz="0" w:space="0" w:color="auto"/>
        <w:bottom w:val="none" w:sz="0" w:space="0" w:color="auto"/>
        <w:right w:val="none" w:sz="0" w:space="0" w:color="auto"/>
      </w:divBdr>
    </w:div>
    <w:div w:id="725377869">
      <w:bodyDiv w:val="1"/>
      <w:marLeft w:val="0"/>
      <w:marRight w:val="0"/>
      <w:marTop w:val="0"/>
      <w:marBottom w:val="0"/>
      <w:divBdr>
        <w:top w:val="none" w:sz="0" w:space="0" w:color="auto"/>
        <w:left w:val="none" w:sz="0" w:space="0" w:color="auto"/>
        <w:bottom w:val="none" w:sz="0" w:space="0" w:color="auto"/>
        <w:right w:val="none" w:sz="0" w:space="0" w:color="auto"/>
      </w:divBdr>
    </w:div>
    <w:div w:id="740106452">
      <w:bodyDiv w:val="1"/>
      <w:marLeft w:val="0"/>
      <w:marRight w:val="0"/>
      <w:marTop w:val="0"/>
      <w:marBottom w:val="0"/>
      <w:divBdr>
        <w:top w:val="none" w:sz="0" w:space="0" w:color="auto"/>
        <w:left w:val="none" w:sz="0" w:space="0" w:color="auto"/>
        <w:bottom w:val="none" w:sz="0" w:space="0" w:color="auto"/>
        <w:right w:val="none" w:sz="0" w:space="0" w:color="auto"/>
      </w:divBdr>
    </w:div>
    <w:div w:id="774208519">
      <w:bodyDiv w:val="1"/>
      <w:marLeft w:val="0"/>
      <w:marRight w:val="0"/>
      <w:marTop w:val="0"/>
      <w:marBottom w:val="0"/>
      <w:divBdr>
        <w:top w:val="none" w:sz="0" w:space="0" w:color="auto"/>
        <w:left w:val="none" w:sz="0" w:space="0" w:color="auto"/>
        <w:bottom w:val="none" w:sz="0" w:space="0" w:color="auto"/>
        <w:right w:val="none" w:sz="0" w:space="0" w:color="auto"/>
      </w:divBdr>
    </w:div>
    <w:div w:id="779950846">
      <w:bodyDiv w:val="1"/>
      <w:marLeft w:val="0"/>
      <w:marRight w:val="0"/>
      <w:marTop w:val="0"/>
      <w:marBottom w:val="0"/>
      <w:divBdr>
        <w:top w:val="none" w:sz="0" w:space="0" w:color="auto"/>
        <w:left w:val="none" w:sz="0" w:space="0" w:color="auto"/>
        <w:bottom w:val="none" w:sz="0" w:space="0" w:color="auto"/>
        <w:right w:val="none" w:sz="0" w:space="0" w:color="auto"/>
      </w:divBdr>
    </w:div>
    <w:div w:id="782962907">
      <w:bodyDiv w:val="1"/>
      <w:marLeft w:val="0"/>
      <w:marRight w:val="0"/>
      <w:marTop w:val="0"/>
      <w:marBottom w:val="0"/>
      <w:divBdr>
        <w:top w:val="none" w:sz="0" w:space="0" w:color="auto"/>
        <w:left w:val="none" w:sz="0" w:space="0" w:color="auto"/>
        <w:bottom w:val="none" w:sz="0" w:space="0" w:color="auto"/>
        <w:right w:val="none" w:sz="0" w:space="0" w:color="auto"/>
      </w:divBdr>
    </w:div>
    <w:div w:id="811485822">
      <w:bodyDiv w:val="1"/>
      <w:marLeft w:val="0"/>
      <w:marRight w:val="0"/>
      <w:marTop w:val="0"/>
      <w:marBottom w:val="0"/>
      <w:divBdr>
        <w:top w:val="none" w:sz="0" w:space="0" w:color="auto"/>
        <w:left w:val="none" w:sz="0" w:space="0" w:color="auto"/>
        <w:bottom w:val="none" w:sz="0" w:space="0" w:color="auto"/>
        <w:right w:val="none" w:sz="0" w:space="0" w:color="auto"/>
      </w:divBdr>
    </w:div>
    <w:div w:id="845679370">
      <w:bodyDiv w:val="1"/>
      <w:marLeft w:val="0"/>
      <w:marRight w:val="0"/>
      <w:marTop w:val="0"/>
      <w:marBottom w:val="0"/>
      <w:divBdr>
        <w:top w:val="none" w:sz="0" w:space="0" w:color="auto"/>
        <w:left w:val="none" w:sz="0" w:space="0" w:color="auto"/>
        <w:bottom w:val="none" w:sz="0" w:space="0" w:color="auto"/>
        <w:right w:val="none" w:sz="0" w:space="0" w:color="auto"/>
      </w:divBdr>
    </w:div>
    <w:div w:id="898593155">
      <w:bodyDiv w:val="1"/>
      <w:marLeft w:val="0"/>
      <w:marRight w:val="0"/>
      <w:marTop w:val="0"/>
      <w:marBottom w:val="0"/>
      <w:divBdr>
        <w:top w:val="none" w:sz="0" w:space="0" w:color="auto"/>
        <w:left w:val="none" w:sz="0" w:space="0" w:color="auto"/>
        <w:bottom w:val="none" w:sz="0" w:space="0" w:color="auto"/>
        <w:right w:val="none" w:sz="0" w:space="0" w:color="auto"/>
      </w:divBdr>
    </w:div>
    <w:div w:id="904145433">
      <w:bodyDiv w:val="1"/>
      <w:marLeft w:val="0"/>
      <w:marRight w:val="0"/>
      <w:marTop w:val="0"/>
      <w:marBottom w:val="0"/>
      <w:divBdr>
        <w:top w:val="none" w:sz="0" w:space="0" w:color="auto"/>
        <w:left w:val="none" w:sz="0" w:space="0" w:color="auto"/>
        <w:bottom w:val="none" w:sz="0" w:space="0" w:color="auto"/>
        <w:right w:val="none" w:sz="0" w:space="0" w:color="auto"/>
      </w:divBdr>
    </w:div>
    <w:div w:id="1064985252">
      <w:bodyDiv w:val="1"/>
      <w:marLeft w:val="0"/>
      <w:marRight w:val="0"/>
      <w:marTop w:val="0"/>
      <w:marBottom w:val="0"/>
      <w:divBdr>
        <w:top w:val="none" w:sz="0" w:space="0" w:color="auto"/>
        <w:left w:val="none" w:sz="0" w:space="0" w:color="auto"/>
        <w:bottom w:val="none" w:sz="0" w:space="0" w:color="auto"/>
        <w:right w:val="none" w:sz="0" w:space="0" w:color="auto"/>
      </w:divBdr>
    </w:div>
    <w:div w:id="1191802074">
      <w:bodyDiv w:val="1"/>
      <w:marLeft w:val="0"/>
      <w:marRight w:val="0"/>
      <w:marTop w:val="0"/>
      <w:marBottom w:val="0"/>
      <w:divBdr>
        <w:top w:val="none" w:sz="0" w:space="0" w:color="auto"/>
        <w:left w:val="none" w:sz="0" w:space="0" w:color="auto"/>
        <w:bottom w:val="none" w:sz="0" w:space="0" w:color="auto"/>
        <w:right w:val="none" w:sz="0" w:space="0" w:color="auto"/>
      </w:divBdr>
    </w:div>
    <w:div w:id="1213494213">
      <w:bodyDiv w:val="1"/>
      <w:marLeft w:val="0"/>
      <w:marRight w:val="0"/>
      <w:marTop w:val="0"/>
      <w:marBottom w:val="0"/>
      <w:divBdr>
        <w:top w:val="none" w:sz="0" w:space="0" w:color="auto"/>
        <w:left w:val="none" w:sz="0" w:space="0" w:color="auto"/>
        <w:bottom w:val="none" w:sz="0" w:space="0" w:color="auto"/>
        <w:right w:val="none" w:sz="0" w:space="0" w:color="auto"/>
      </w:divBdr>
    </w:div>
    <w:div w:id="1220166310">
      <w:bodyDiv w:val="1"/>
      <w:marLeft w:val="0"/>
      <w:marRight w:val="0"/>
      <w:marTop w:val="0"/>
      <w:marBottom w:val="0"/>
      <w:divBdr>
        <w:top w:val="none" w:sz="0" w:space="0" w:color="auto"/>
        <w:left w:val="none" w:sz="0" w:space="0" w:color="auto"/>
        <w:bottom w:val="none" w:sz="0" w:space="0" w:color="auto"/>
        <w:right w:val="none" w:sz="0" w:space="0" w:color="auto"/>
      </w:divBdr>
    </w:div>
    <w:div w:id="1268539203">
      <w:bodyDiv w:val="1"/>
      <w:marLeft w:val="0"/>
      <w:marRight w:val="0"/>
      <w:marTop w:val="0"/>
      <w:marBottom w:val="0"/>
      <w:divBdr>
        <w:top w:val="none" w:sz="0" w:space="0" w:color="auto"/>
        <w:left w:val="none" w:sz="0" w:space="0" w:color="auto"/>
        <w:bottom w:val="none" w:sz="0" w:space="0" w:color="auto"/>
        <w:right w:val="none" w:sz="0" w:space="0" w:color="auto"/>
      </w:divBdr>
    </w:div>
    <w:div w:id="1268729896">
      <w:bodyDiv w:val="1"/>
      <w:marLeft w:val="0"/>
      <w:marRight w:val="0"/>
      <w:marTop w:val="0"/>
      <w:marBottom w:val="0"/>
      <w:divBdr>
        <w:top w:val="none" w:sz="0" w:space="0" w:color="auto"/>
        <w:left w:val="none" w:sz="0" w:space="0" w:color="auto"/>
        <w:bottom w:val="none" w:sz="0" w:space="0" w:color="auto"/>
        <w:right w:val="none" w:sz="0" w:space="0" w:color="auto"/>
      </w:divBdr>
    </w:div>
    <w:div w:id="1283347318">
      <w:bodyDiv w:val="1"/>
      <w:marLeft w:val="0"/>
      <w:marRight w:val="0"/>
      <w:marTop w:val="0"/>
      <w:marBottom w:val="0"/>
      <w:divBdr>
        <w:top w:val="none" w:sz="0" w:space="0" w:color="auto"/>
        <w:left w:val="none" w:sz="0" w:space="0" w:color="auto"/>
        <w:bottom w:val="none" w:sz="0" w:space="0" w:color="auto"/>
        <w:right w:val="none" w:sz="0" w:space="0" w:color="auto"/>
      </w:divBdr>
    </w:div>
    <w:div w:id="1370374200">
      <w:bodyDiv w:val="1"/>
      <w:marLeft w:val="0"/>
      <w:marRight w:val="0"/>
      <w:marTop w:val="0"/>
      <w:marBottom w:val="0"/>
      <w:divBdr>
        <w:top w:val="none" w:sz="0" w:space="0" w:color="auto"/>
        <w:left w:val="none" w:sz="0" w:space="0" w:color="auto"/>
        <w:bottom w:val="none" w:sz="0" w:space="0" w:color="auto"/>
        <w:right w:val="none" w:sz="0" w:space="0" w:color="auto"/>
      </w:divBdr>
    </w:div>
    <w:div w:id="1373994938">
      <w:bodyDiv w:val="1"/>
      <w:marLeft w:val="0"/>
      <w:marRight w:val="0"/>
      <w:marTop w:val="0"/>
      <w:marBottom w:val="0"/>
      <w:divBdr>
        <w:top w:val="none" w:sz="0" w:space="0" w:color="auto"/>
        <w:left w:val="none" w:sz="0" w:space="0" w:color="auto"/>
        <w:bottom w:val="none" w:sz="0" w:space="0" w:color="auto"/>
        <w:right w:val="none" w:sz="0" w:space="0" w:color="auto"/>
      </w:divBdr>
    </w:div>
    <w:div w:id="1394042400">
      <w:bodyDiv w:val="1"/>
      <w:marLeft w:val="0"/>
      <w:marRight w:val="0"/>
      <w:marTop w:val="0"/>
      <w:marBottom w:val="0"/>
      <w:divBdr>
        <w:top w:val="none" w:sz="0" w:space="0" w:color="auto"/>
        <w:left w:val="none" w:sz="0" w:space="0" w:color="auto"/>
        <w:bottom w:val="none" w:sz="0" w:space="0" w:color="auto"/>
        <w:right w:val="none" w:sz="0" w:space="0" w:color="auto"/>
      </w:divBdr>
    </w:div>
    <w:div w:id="1395158484">
      <w:bodyDiv w:val="1"/>
      <w:marLeft w:val="0"/>
      <w:marRight w:val="0"/>
      <w:marTop w:val="0"/>
      <w:marBottom w:val="0"/>
      <w:divBdr>
        <w:top w:val="none" w:sz="0" w:space="0" w:color="auto"/>
        <w:left w:val="none" w:sz="0" w:space="0" w:color="auto"/>
        <w:bottom w:val="none" w:sz="0" w:space="0" w:color="auto"/>
        <w:right w:val="none" w:sz="0" w:space="0" w:color="auto"/>
      </w:divBdr>
    </w:div>
    <w:div w:id="1406103098">
      <w:bodyDiv w:val="1"/>
      <w:marLeft w:val="0"/>
      <w:marRight w:val="0"/>
      <w:marTop w:val="0"/>
      <w:marBottom w:val="0"/>
      <w:divBdr>
        <w:top w:val="none" w:sz="0" w:space="0" w:color="auto"/>
        <w:left w:val="none" w:sz="0" w:space="0" w:color="auto"/>
        <w:bottom w:val="none" w:sz="0" w:space="0" w:color="auto"/>
        <w:right w:val="none" w:sz="0" w:space="0" w:color="auto"/>
      </w:divBdr>
    </w:div>
    <w:div w:id="1410156018">
      <w:bodyDiv w:val="1"/>
      <w:marLeft w:val="0"/>
      <w:marRight w:val="0"/>
      <w:marTop w:val="0"/>
      <w:marBottom w:val="0"/>
      <w:divBdr>
        <w:top w:val="none" w:sz="0" w:space="0" w:color="auto"/>
        <w:left w:val="none" w:sz="0" w:space="0" w:color="auto"/>
        <w:bottom w:val="none" w:sz="0" w:space="0" w:color="auto"/>
        <w:right w:val="none" w:sz="0" w:space="0" w:color="auto"/>
      </w:divBdr>
    </w:div>
    <w:div w:id="1455099499">
      <w:bodyDiv w:val="1"/>
      <w:marLeft w:val="0"/>
      <w:marRight w:val="0"/>
      <w:marTop w:val="0"/>
      <w:marBottom w:val="0"/>
      <w:divBdr>
        <w:top w:val="none" w:sz="0" w:space="0" w:color="auto"/>
        <w:left w:val="none" w:sz="0" w:space="0" w:color="auto"/>
        <w:bottom w:val="none" w:sz="0" w:space="0" w:color="auto"/>
        <w:right w:val="none" w:sz="0" w:space="0" w:color="auto"/>
      </w:divBdr>
    </w:div>
    <w:div w:id="1463841448">
      <w:bodyDiv w:val="1"/>
      <w:marLeft w:val="0"/>
      <w:marRight w:val="0"/>
      <w:marTop w:val="0"/>
      <w:marBottom w:val="0"/>
      <w:divBdr>
        <w:top w:val="none" w:sz="0" w:space="0" w:color="auto"/>
        <w:left w:val="none" w:sz="0" w:space="0" w:color="auto"/>
        <w:bottom w:val="none" w:sz="0" w:space="0" w:color="auto"/>
        <w:right w:val="none" w:sz="0" w:space="0" w:color="auto"/>
      </w:divBdr>
    </w:div>
    <w:div w:id="1478954026">
      <w:bodyDiv w:val="1"/>
      <w:marLeft w:val="0"/>
      <w:marRight w:val="0"/>
      <w:marTop w:val="0"/>
      <w:marBottom w:val="0"/>
      <w:divBdr>
        <w:top w:val="none" w:sz="0" w:space="0" w:color="auto"/>
        <w:left w:val="none" w:sz="0" w:space="0" w:color="auto"/>
        <w:bottom w:val="none" w:sz="0" w:space="0" w:color="auto"/>
        <w:right w:val="none" w:sz="0" w:space="0" w:color="auto"/>
      </w:divBdr>
    </w:div>
    <w:div w:id="1506287771">
      <w:bodyDiv w:val="1"/>
      <w:marLeft w:val="0"/>
      <w:marRight w:val="0"/>
      <w:marTop w:val="0"/>
      <w:marBottom w:val="0"/>
      <w:divBdr>
        <w:top w:val="none" w:sz="0" w:space="0" w:color="auto"/>
        <w:left w:val="none" w:sz="0" w:space="0" w:color="auto"/>
        <w:bottom w:val="none" w:sz="0" w:space="0" w:color="auto"/>
        <w:right w:val="none" w:sz="0" w:space="0" w:color="auto"/>
      </w:divBdr>
    </w:div>
    <w:div w:id="1601446777">
      <w:bodyDiv w:val="1"/>
      <w:marLeft w:val="0"/>
      <w:marRight w:val="0"/>
      <w:marTop w:val="0"/>
      <w:marBottom w:val="0"/>
      <w:divBdr>
        <w:top w:val="none" w:sz="0" w:space="0" w:color="auto"/>
        <w:left w:val="none" w:sz="0" w:space="0" w:color="auto"/>
        <w:bottom w:val="none" w:sz="0" w:space="0" w:color="auto"/>
        <w:right w:val="none" w:sz="0" w:space="0" w:color="auto"/>
      </w:divBdr>
    </w:div>
    <w:div w:id="1629969986">
      <w:bodyDiv w:val="1"/>
      <w:marLeft w:val="0"/>
      <w:marRight w:val="0"/>
      <w:marTop w:val="0"/>
      <w:marBottom w:val="0"/>
      <w:divBdr>
        <w:top w:val="none" w:sz="0" w:space="0" w:color="auto"/>
        <w:left w:val="none" w:sz="0" w:space="0" w:color="auto"/>
        <w:bottom w:val="none" w:sz="0" w:space="0" w:color="auto"/>
        <w:right w:val="none" w:sz="0" w:space="0" w:color="auto"/>
      </w:divBdr>
    </w:div>
    <w:div w:id="1713573754">
      <w:bodyDiv w:val="1"/>
      <w:marLeft w:val="0"/>
      <w:marRight w:val="0"/>
      <w:marTop w:val="0"/>
      <w:marBottom w:val="0"/>
      <w:divBdr>
        <w:top w:val="none" w:sz="0" w:space="0" w:color="auto"/>
        <w:left w:val="none" w:sz="0" w:space="0" w:color="auto"/>
        <w:bottom w:val="none" w:sz="0" w:space="0" w:color="auto"/>
        <w:right w:val="none" w:sz="0" w:space="0" w:color="auto"/>
      </w:divBdr>
    </w:div>
    <w:div w:id="1715885044">
      <w:bodyDiv w:val="1"/>
      <w:marLeft w:val="0"/>
      <w:marRight w:val="0"/>
      <w:marTop w:val="0"/>
      <w:marBottom w:val="0"/>
      <w:divBdr>
        <w:top w:val="none" w:sz="0" w:space="0" w:color="auto"/>
        <w:left w:val="none" w:sz="0" w:space="0" w:color="auto"/>
        <w:bottom w:val="none" w:sz="0" w:space="0" w:color="auto"/>
        <w:right w:val="none" w:sz="0" w:space="0" w:color="auto"/>
      </w:divBdr>
    </w:div>
    <w:div w:id="1748769718">
      <w:bodyDiv w:val="1"/>
      <w:marLeft w:val="0"/>
      <w:marRight w:val="0"/>
      <w:marTop w:val="0"/>
      <w:marBottom w:val="0"/>
      <w:divBdr>
        <w:top w:val="none" w:sz="0" w:space="0" w:color="auto"/>
        <w:left w:val="none" w:sz="0" w:space="0" w:color="auto"/>
        <w:bottom w:val="none" w:sz="0" w:space="0" w:color="auto"/>
        <w:right w:val="none" w:sz="0" w:space="0" w:color="auto"/>
      </w:divBdr>
    </w:div>
    <w:div w:id="1764691277">
      <w:bodyDiv w:val="1"/>
      <w:marLeft w:val="0"/>
      <w:marRight w:val="0"/>
      <w:marTop w:val="0"/>
      <w:marBottom w:val="0"/>
      <w:divBdr>
        <w:top w:val="none" w:sz="0" w:space="0" w:color="auto"/>
        <w:left w:val="none" w:sz="0" w:space="0" w:color="auto"/>
        <w:bottom w:val="none" w:sz="0" w:space="0" w:color="auto"/>
        <w:right w:val="none" w:sz="0" w:space="0" w:color="auto"/>
      </w:divBdr>
    </w:div>
    <w:div w:id="1800150849">
      <w:bodyDiv w:val="1"/>
      <w:marLeft w:val="0"/>
      <w:marRight w:val="0"/>
      <w:marTop w:val="0"/>
      <w:marBottom w:val="0"/>
      <w:divBdr>
        <w:top w:val="none" w:sz="0" w:space="0" w:color="auto"/>
        <w:left w:val="none" w:sz="0" w:space="0" w:color="auto"/>
        <w:bottom w:val="none" w:sz="0" w:space="0" w:color="auto"/>
        <w:right w:val="none" w:sz="0" w:space="0" w:color="auto"/>
      </w:divBdr>
    </w:div>
    <w:div w:id="1852839127">
      <w:bodyDiv w:val="1"/>
      <w:marLeft w:val="0"/>
      <w:marRight w:val="0"/>
      <w:marTop w:val="0"/>
      <w:marBottom w:val="0"/>
      <w:divBdr>
        <w:top w:val="none" w:sz="0" w:space="0" w:color="auto"/>
        <w:left w:val="none" w:sz="0" w:space="0" w:color="auto"/>
        <w:bottom w:val="none" w:sz="0" w:space="0" w:color="auto"/>
        <w:right w:val="none" w:sz="0" w:space="0" w:color="auto"/>
      </w:divBdr>
    </w:div>
    <w:div w:id="1923903639">
      <w:bodyDiv w:val="1"/>
      <w:marLeft w:val="0"/>
      <w:marRight w:val="0"/>
      <w:marTop w:val="0"/>
      <w:marBottom w:val="0"/>
      <w:divBdr>
        <w:top w:val="none" w:sz="0" w:space="0" w:color="auto"/>
        <w:left w:val="none" w:sz="0" w:space="0" w:color="auto"/>
        <w:bottom w:val="none" w:sz="0" w:space="0" w:color="auto"/>
        <w:right w:val="none" w:sz="0" w:space="0" w:color="auto"/>
      </w:divBdr>
    </w:div>
    <w:div w:id="1959556922">
      <w:bodyDiv w:val="1"/>
      <w:marLeft w:val="0"/>
      <w:marRight w:val="0"/>
      <w:marTop w:val="0"/>
      <w:marBottom w:val="0"/>
      <w:divBdr>
        <w:top w:val="none" w:sz="0" w:space="0" w:color="auto"/>
        <w:left w:val="none" w:sz="0" w:space="0" w:color="auto"/>
        <w:bottom w:val="none" w:sz="0" w:space="0" w:color="auto"/>
        <w:right w:val="none" w:sz="0" w:space="0" w:color="auto"/>
      </w:divBdr>
    </w:div>
    <w:div w:id="1981764936">
      <w:bodyDiv w:val="1"/>
      <w:marLeft w:val="0"/>
      <w:marRight w:val="0"/>
      <w:marTop w:val="0"/>
      <w:marBottom w:val="0"/>
      <w:divBdr>
        <w:top w:val="none" w:sz="0" w:space="0" w:color="auto"/>
        <w:left w:val="none" w:sz="0" w:space="0" w:color="auto"/>
        <w:bottom w:val="none" w:sz="0" w:space="0" w:color="auto"/>
        <w:right w:val="none" w:sz="0" w:space="0" w:color="auto"/>
      </w:divBdr>
    </w:div>
    <w:div w:id="2094541991">
      <w:bodyDiv w:val="1"/>
      <w:marLeft w:val="0"/>
      <w:marRight w:val="0"/>
      <w:marTop w:val="0"/>
      <w:marBottom w:val="0"/>
      <w:divBdr>
        <w:top w:val="none" w:sz="0" w:space="0" w:color="auto"/>
        <w:left w:val="none" w:sz="0" w:space="0" w:color="auto"/>
        <w:bottom w:val="none" w:sz="0" w:space="0" w:color="auto"/>
        <w:right w:val="none" w:sz="0" w:space="0" w:color="auto"/>
      </w:divBdr>
    </w:div>
    <w:div w:id="2100057004">
      <w:bodyDiv w:val="1"/>
      <w:marLeft w:val="0"/>
      <w:marRight w:val="0"/>
      <w:marTop w:val="0"/>
      <w:marBottom w:val="0"/>
      <w:divBdr>
        <w:top w:val="none" w:sz="0" w:space="0" w:color="auto"/>
        <w:left w:val="none" w:sz="0" w:space="0" w:color="auto"/>
        <w:bottom w:val="none" w:sz="0" w:space="0" w:color="auto"/>
        <w:right w:val="none" w:sz="0" w:space="0" w:color="auto"/>
      </w:divBdr>
    </w:div>
    <w:div w:id="2107190830">
      <w:bodyDiv w:val="1"/>
      <w:marLeft w:val="0"/>
      <w:marRight w:val="0"/>
      <w:marTop w:val="0"/>
      <w:marBottom w:val="0"/>
      <w:divBdr>
        <w:top w:val="none" w:sz="0" w:space="0" w:color="auto"/>
        <w:left w:val="none" w:sz="0" w:space="0" w:color="auto"/>
        <w:bottom w:val="none" w:sz="0" w:space="0" w:color="auto"/>
        <w:right w:val="none" w:sz="0" w:space="0" w:color="auto"/>
      </w:divBdr>
    </w:div>
    <w:div w:id="2128355303">
      <w:bodyDiv w:val="1"/>
      <w:marLeft w:val="0"/>
      <w:marRight w:val="0"/>
      <w:marTop w:val="0"/>
      <w:marBottom w:val="0"/>
      <w:divBdr>
        <w:top w:val="none" w:sz="0" w:space="0" w:color="auto"/>
        <w:left w:val="none" w:sz="0" w:space="0" w:color="auto"/>
        <w:bottom w:val="none" w:sz="0" w:space="0" w:color="auto"/>
        <w:right w:val="none" w:sz="0" w:space="0" w:color="auto"/>
      </w:divBdr>
      <w:divsChild>
        <w:div w:id="447312967">
          <w:marLeft w:val="547"/>
          <w:marRight w:val="0"/>
          <w:marTop w:val="0"/>
          <w:marBottom w:val="0"/>
          <w:divBdr>
            <w:top w:val="none" w:sz="0" w:space="0" w:color="auto"/>
            <w:left w:val="none" w:sz="0" w:space="0" w:color="auto"/>
            <w:bottom w:val="none" w:sz="0" w:space="0" w:color="auto"/>
            <w:right w:val="none" w:sz="0" w:space="0" w:color="auto"/>
          </w:divBdr>
        </w:div>
      </w:divsChild>
    </w:div>
    <w:div w:id="2135517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e-history.kz/kz/projects/show/23130" TargetMode="External"/><Relationship Id="rId21" Type="http://schemas.openxmlformats.org/officeDocument/2006/relationships/image" Target="media/image14.png"/><Relationship Id="rId34" Type="http://schemas.openxmlformats.org/officeDocument/2006/relationships/image" Target="media/image22.png"/><Relationship Id="rId42" Type="http://schemas.openxmlformats.org/officeDocument/2006/relationships/hyperlink" Target="https://cyberleninka.ru/article/n/metodika-obucheniya." TargetMode="External"/><Relationship Id="rId47" Type="http://schemas.openxmlformats.org/officeDocument/2006/relationships/hyperlink" Target="https://science-education.ru/ru/article/view?id" TargetMode="External"/><Relationship Id="rId50" Type="http://schemas.openxmlformats.org/officeDocument/2006/relationships/image" Target="media/image26.png"/><Relationship Id="rId55" Type="http://schemas.openxmlformats.org/officeDocument/2006/relationships/image" Target="media/image3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chart" Target="charts/chart1.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hart" Target="charts/chart4.xml"/><Relationship Id="rId37" Type="http://schemas.openxmlformats.org/officeDocument/2006/relationships/hyperlink" Target="https://www.akorda.kz/kz/addresses/addresses_of_president/memleket" TargetMode="External"/><Relationship Id="rId40" Type="http://schemas.openxmlformats.org/officeDocument/2006/relationships/hyperlink" Target="https://adilet.zan.kz/kaz/docs/K1400002014" TargetMode="External"/><Relationship Id="rId45" Type="http://schemas.openxmlformats.org/officeDocument/2006/relationships/hyperlink" Target="https://cyberleninka.ru/article/n/informatsionno-kommunikatsionnye.%2018.12.2017." TargetMode="External"/><Relationship Id="rId53" Type="http://schemas.openxmlformats.org/officeDocument/2006/relationships/image" Target="media/image29.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chart" Target="charts/chart2.xml"/><Relationship Id="rId35" Type="http://schemas.openxmlformats.org/officeDocument/2006/relationships/image" Target="media/image23.png"/><Relationship Id="rId43" Type="http://schemas.openxmlformats.org/officeDocument/2006/relationships/hyperlink" Target="http://totem.edu.ru/index.php?option=com_content." TargetMode="External"/><Relationship Id="rId48" Type="http://schemas.openxmlformats.org/officeDocument/2006/relationships/hyperlink" Target="http://www.businessballs.com/bloomstaxonomyoflearning.%2012.02.2020" TargetMode="External"/><Relationship Id="rId56" Type="http://schemas.openxmlformats.org/officeDocument/2006/relationships/image" Target="media/image32.jpeg"/><Relationship Id="rId8" Type="http://schemas.openxmlformats.org/officeDocument/2006/relationships/image" Target="media/image1.pn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chart" Target="charts/chart5.xml"/><Relationship Id="rId38" Type="http://schemas.openxmlformats.org/officeDocument/2006/relationships/hyperlink" Target="https://adilet.zan.kz/kaz/docs/U1000001118" TargetMode="External"/><Relationship Id="rId46" Type="http://schemas.openxmlformats.org/officeDocument/2006/relationships/hyperlink" Target="http://akmeo.ru/80/101/127/" TargetMode="External"/><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yperlink" Target="https://link.springer.com/book/10.1007/978-3-031-23947-2" TargetMode="External"/><Relationship Id="rId54"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4.png"/><Relationship Id="rId49" Type="http://schemas.openxmlformats.org/officeDocument/2006/relationships/image" Target="media/image25.png"/><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chart" Target="charts/chart3.xml"/><Relationship Id="rId44" Type="http://schemas.openxmlformats.org/officeDocument/2006/relationships/hyperlink" Target="https://cyberleninka.ru/article/n/praktiko-orientirovannoe-obuchenie." TargetMode="External"/><Relationship Id="rId52" Type="http://schemas.openxmlformats.org/officeDocument/2006/relationships/image" Target="media/image28.png"/></Relationships>
</file>

<file path=word/charts/_rels/chart1.xml.rels><?xml version="1.0" encoding="UTF-8" standalone="yes"?>
<Relationships xmlns="http://schemas.openxmlformats.org/package/2006/relationships"><Relationship Id="rId3" Type="http://schemas.openxmlformats.org/officeDocument/2006/relationships/oleObject" Target="file:///D:\&#1044;&#1048;&#1057;&#1057;&#1045;&#1056;&#1058;&#1040;&#1062;&#1048;&#1071;\&#1088;&#1072;&#1073;&#1086;&#1090;&#1072;\&#1101;&#1082;&#1089;&#1087;&#1077;&#1088;&#1080;&#1084;&#1077;&#1085;&#109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1044;&#1048;&#1057;&#1057;&#1045;&#1056;&#1058;&#1040;&#1062;&#1048;&#1071;\&#1088;&#1072;&#1073;&#1086;&#1090;&#1072;\&#1101;&#1082;&#1089;&#1087;&#1077;&#1088;&#1080;&#1084;&#1077;&#1085;&#109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1044;&#1048;&#1057;&#1057;&#1045;&#1056;&#1058;&#1040;&#1062;&#1048;&#1071;\&#1088;&#1072;&#1073;&#1086;&#1090;&#1072;\&#1101;&#1082;&#1089;&#1087;&#1077;&#1088;&#1080;&#1084;&#1077;&#1085;&#109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1044;&#1048;&#1057;&#1057;&#1045;&#1056;&#1058;&#1040;&#1062;&#1048;&#1071;\&#1088;&#1072;&#1073;&#1086;&#1090;&#1072;\&#1101;&#1082;&#1089;&#1087;&#1077;&#1088;&#1080;&#1084;&#1077;&#1085;&#109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1044;&#1048;&#1057;&#1057;&#1045;&#1056;&#1058;&#1040;&#1062;&#1048;&#1071;\&#1088;&#1072;&#1073;&#1086;&#1090;&#1072;\&#1101;&#1082;&#1089;&#1087;&#1077;&#1088;&#1080;&#1084;&#1077;&#1085;&#1090;.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400" b="0" i="0" u="none" strike="noStrike" baseline="0">
                <a:effectLst/>
                <a:latin typeface="Times New Roman" panose="02020603050405020304" pitchFamily="18" charset="0"/>
                <a:cs typeface="Times New Roman" panose="02020603050405020304" pitchFamily="18" charset="0"/>
              </a:rPr>
              <a:t>Эксперименттік және бақылау топтарындағы айқындаушы экспериментінің нәтижесі</a:t>
            </a:r>
            <a:r>
              <a:rPr lang="ru-RU" sz="1400" b="0" i="0" u="none" strike="noStrike" baseline="0">
                <a:latin typeface="Times New Roman" panose="02020603050405020304" pitchFamily="18" charset="0"/>
                <a:cs typeface="Times New Roman" panose="02020603050405020304" pitchFamily="18" charset="0"/>
              </a:rPr>
              <a:t> </a:t>
            </a:r>
            <a:endParaRPr lang="ru-RU">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Лист1!$B$13</c:f>
              <c:strCache>
                <c:ptCount val="1"/>
                <c:pt idx="0">
                  <c:v>Мотивациялық</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Лист1!$D$11:$I$12</c:f>
              <c:multiLvlStrCache>
                <c:ptCount val="6"/>
                <c:lvl>
                  <c:pt idx="0">
                    <c:v>ЭТ</c:v>
                  </c:pt>
                  <c:pt idx="1">
                    <c:v>БТ</c:v>
                  </c:pt>
                  <c:pt idx="2">
                    <c:v>ЭТ</c:v>
                  </c:pt>
                  <c:pt idx="3">
                    <c:v>БТ</c:v>
                  </c:pt>
                  <c:pt idx="4">
                    <c:v>ЭТ</c:v>
                  </c:pt>
                  <c:pt idx="5">
                    <c:v>БТ</c:v>
                  </c:pt>
                </c:lvl>
                <c:lvl>
                  <c:pt idx="0">
                    <c:v>Төменгі</c:v>
                  </c:pt>
                  <c:pt idx="2">
                    <c:v>Орта</c:v>
                  </c:pt>
                  <c:pt idx="4">
                    <c:v>Жоғары</c:v>
                  </c:pt>
                </c:lvl>
              </c:multiLvlStrCache>
            </c:multiLvlStrRef>
          </c:cat>
          <c:val>
            <c:numRef>
              <c:f>Лист1!$D$13:$I$13</c:f>
              <c:numCache>
                <c:formatCode>General</c:formatCode>
                <c:ptCount val="6"/>
                <c:pt idx="0">
                  <c:v>18.690000000000001</c:v>
                </c:pt>
                <c:pt idx="1">
                  <c:v>27.03</c:v>
                </c:pt>
                <c:pt idx="2">
                  <c:v>56.95</c:v>
                </c:pt>
                <c:pt idx="3">
                  <c:v>59.46</c:v>
                </c:pt>
                <c:pt idx="4">
                  <c:v>24.36</c:v>
                </c:pt>
                <c:pt idx="5">
                  <c:v>13.51</c:v>
                </c:pt>
              </c:numCache>
            </c:numRef>
          </c:val>
          <c:extLst xmlns:c16r2="http://schemas.microsoft.com/office/drawing/2015/06/chart">
            <c:ext xmlns:c16="http://schemas.microsoft.com/office/drawing/2014/chart" uri="{C3380CC4-5D6E-409C-BE32-E72D297353CC}">
              <c16:uniqueId val="{00000000-F426-4579-A15D-C64853060742}"/>
            </c:ext>
          </c:extLst>
        </c:ser>
        <c:ser>
          <c:idx val="1"/>
          <c:order val="1"/>
          <c:tx>
            <c:strRef>
              <c:f>Лист1!$B$14</c:f>
              <c:strCache>
                <c:ptCount val="1"/>
                <c:pt idx="0">
                  <c:v>Мазмұндық</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Лист1!$D$11:$I$12</c:f>
              <c:multiLvlStrCache>
                <c:ptCount val="6"/>
                <c:lvl>
                  <c:pt idx="0">
                    <c:v>ЭТ</c:v>
                  </c:pt>
                  <c:pt idx="1">
                    <c:v>БТ</c:v>
                  </c:pt>
                  <c:pt idx="2">
                    <c:v>ЭТ</c:v>
                  </c:pt>
                  <c:pt idx="3">
                    <c:v>БТ</c:v>
                  </c:pt>
                  <c:pt idx="4">
                    <c:v>ЭТ</c:v>
                  </c:pt>
                  <c:pt idx="5">
                    <c:v>БТ</c:v>
                  </c:pt>
                </c:lvl>
                <c:lvl>
                  <c:pt idx="0">
                    <c:v>Төменгі</c:v>
                  </c:pt>
                  <c:pt idx="2">
                    <c:v>Орта</c:v>
                  </c:pt>
                  <c:pt idx="4">
                    <c:v>Жоғары</c:v>
                  </c:pt>
                </c:lvl>
              </c:multiLvlStrCache>
            </c:multiLvlStrRef>
          </c:cat>
          <c:val>
            <c:numRef>
              <c:f>Лист1!$D$14:$I$14</c:f>
              <c:numCache>
                <c:formatCode>General</c:formatCode>
                <c:ptCount val="6"/>
                <c:pt idx="0">
                  <c:v>34.5</c:v>
                </c:pt>
                <c:pt idx="1">
                  <c:v>43.6</c:v>
                </c:pt>
                <c:pt idx="2">
                  <c:v>52.7</c:v>
                </c:pt>
                <c:pt idx="3">
                  <c:v>43.6</c:v>
                </c:pt>
                <c:pt idx="4">
                  <c:v>10.9</c:v>
                </c:pt>
                <c:pt idx="5">
                  <c:v>14.7</c:v>
                </c:pt>
              </c:numCache>
            </c:numRef>
          </c:val>
          <c:extLst xmlns:c16r2="http://schemas.microsoft.com/office/drawing/2015/06/chart">
            <c:ext xmlns:c16="http://schemas.microsoft.com/office/drawing/2014/chart" uri="{C3380CC4-5D6E-409C-BE32-E72D297353CC}">
              <c16:uniqueId val="{00000001-F426-4579-A15D-C64853060742}"/>
            </c:ext>
          </c:extLst>
        </c:ser>
        <c:ser>
          <c:idx val="2"/>
          <c:order val="2"/>
          <c:tx>
            <c:strRef>
              <c:f>Лист1!$B$15</c:f>
              <c:strCache>
                <c:ptCount val="1"/>
                <c:pt idx="0">
                  <c:v>Ақпараттық-технологиялық</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Лист1!$D$11:$I$12</c:f>
              <c:multiLvlStrCache>
                <c:ptCount val="6"/>
                <c:lvl>
                  <c:pt idx="0">
                    <c:v>ЭТ</c:v>
                  </c:pt>
                  <c:pt idx="1">
                    <c:v>БТ</c:v>
                  </c:pt>
                  <c:pt idx="2">
                    <c:v>ЭТ</c:v>
                  </c:pt>
                  <c:pt idx="3">
                    <c:v>БТ</c:v>
                  </c:pt>
                  <c:pt idx="4">
                    <c:v>ЭТ</c:v>
                  </c:pt>
                  <c:pt idx="5">
                    <c:v>БТ</c:v>
                  </c:pt>
                </c:lvl>
                <c:lvl>
                  <c:pt idx="0">
                    <c:v>Төменгі</c:v>
                  </c:pt>
                  <c:pt idx="2">
                    <c:v>Орта</c:v>
                  </c:pt>
                  <c:pt idx="4">
                    <c:v>Жоғары</c:v>
                  </c:pt>
                </c:lvl>
              </c:multiLvlStrCache>
            </c:multiLvlStrRef>
          </c:cat>
          <c:val>
            <c:numRef>
              <c:f>Лист1!$D$15:$I$15</c:f>
              <c:numCache>
                <c:formatCode>General</c:formatCode>
                <c:ptCount val="6"/>
                <c:pt idx="0" formatCode="0.0">
                  <c:v>36.4</c:v>
                </c:pt>
                <c:pt idx="1">
                  <c:v>41.8</c:v>
                </c:pt>
                <c:pt idx="2">
                  <c:v>54.5</c:v>
                </c:pt>
                <c:pt idx="3">
                  <c:v>50.9</c:v>
                </c:pt>
                <c:pt idx="4">
                  <c:v>7.3</c:v>
                </c:pt>
                <c:pt idx="5">
                  <c:v>9.1</c:v>
                </c:pt>
              </c:numCache>
            </c:numRef>
          </c:val>
          <c:extLst xmlns:c16r2="http://schemas.microsoft.com/office/drawing/2015/06/chart">
            <c:ext xmlns:c16="http://schemas.microsoft.com/office/drawing/2014/chart" uri="{C3380CC4-5D6E-409C-BE32-E72D297353CC}">
              <c16:uniqueId val="{00000002-F426-4579-A15D-C64853060742}"/>
            </c:ext>
          </c:extLst>
        </c:ser>
        <c:dLbls>
          <c:dLblPos val="outEnd"/>
          <c:showLegendKey val="0"/>
          <c:showVal val="1"/>
          <c:showCatName val="0"/>
          <c:showSerName val="0"/>
          <c:showPercent val="0"/>
          <c:showBubbleSize val="0"/>
        </c:dLbls>
        <c:gapWidth val="219"/>
        <c:overlap val="-27"/>
        <c:axId val="2105041456"/>
        <c:axId val="2105044176"/>
      </c:barChart>
      <c:catAx>
        <c:axId val="210504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105044176"/>
        <c:crosses val="autoZero"/>
        <c:auto val="1"/>
        <c:lblAlgn val="ctr"/>
        <c:lblOffset val="100"/>
        <c:noMultiLvlLbl val="0"/>
      </c:catAx>
      <c:valAx>
        <c:axId val="2105044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05041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Мотивациялық компонент</a:t>
            </a:r>
          </a:p>
        </c:rich>
      </c:tx>
      <c:layout>
        <c:manualLayout>
          <c:xMode val="edge"/>
          <c:yMode val="edge"/>
          <c:x val="0.29844465735217662"/>
          <c:y val="3.4457986128173461E-2"/>
        </c:manualLayout>
      </c:layout>
      <c:overlay val="1"/>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7.0611484540042249E-2"/>
          <c:y val="0.16595559634657953"/>
          <c:w val="0.89748669146418047"/>
          <c:h val="0.55421708423210159"/>
        </c:manualLayout>
      </c:layout>
      <c:barChart>
        <c:barDir val="col"/>
        <c:grouping val="clustered"/>
        <c:varyColors val="0"/>
        <c:ser>
          <c:idx val="0"/>
          <c:order val="0"/>
          <c:tx>
            <c:strRef>
              <c:f>Лист1!$L$13</c:f>
              <c:strCache>
                <c:ptCount val="1"/>
                <c:pt idx="0">
                  <c:v>Айқындаушы кезең</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Лист1!$M$11:$R$12</c:f>
              <c:multiLvlStrCache>
                <c:ptCount val="6"/>
                <c:lvl>
                  <c:pt idx="0">
                    <c:v>ЭТ</c:v>
                  </c:pt>
                  <c:pt idx="1">
                    <c:v>БТ</c:v>
                  </c:pt>
                  <c:pt idx="2">
                    <c:v>ЭТ</c:v>
                  </c:pt>
                  <c:pt idx="3">
                    <c:v>БТ</c:v>
                  </c:pt>
                  <c:pt idx="4">
                    <c:v>ЭТ</c:v>
                  </c:pt>
                  <c:pt idx="5">
                    <c:v>БТ</c:v>
                  </c:pt>
                </c:lvl>
                <c:lvl>
                  <c:pt idx="0">
                    <c:v>Төменгі</c:v>
                  </c:pt>
                  <c:pt idx="2">
                    <c:v>Орта</c:v>
                  </c:pt>
                  <c:pt idx="4">
                    <c:v>Жоғары</c:v>
                  </c:pt>
                </c:lvl>
              </c:multiLvlStrCache>
            </c:multiLvlStrRef>
          </c:cat>
          <c:val>
            <c:numRef>
              <c:f>Лист1!$M$13:$R$13</c:f>
              <c:numCache>
                <c:formatCode>General</c:formatCode>
                <c:ptCount val="6"/>
                <c:pt idx="0">
                  <c:v>18.690000000000001</c:v>
                </c:pt>
                <c:pt idx="1">
                  <c:v>27.03</c:v>
                </c:pt>
                <c:pt idx="2">
                  <c:v>56.95</c:v>
                </c:pt>
                <c:pt idx="3">
                  <c:v>59.46</c:v>
                </c:pt>
                <c:pt idx="4">
                  <c:v>24.36</c:v>
                </c:pt>
                <c:pt idx="5">
                  <c:v>13.51</c:v>
                </c:pt>
              </c:numCache>
            </c:numRef>
          </c:val>
          <c:extLst xmlns:c16r2="http://schemas.microsoft.com/office/drawing/2015/06/chart">
            <c:ext xmlns:c16="http://schemas.microsoft.com/office/drawing/2014/chart" uri="{C3380CC4-5D6E-409C-BE32-E72D297353CC}">
              <c16:uniqueId val="{00000000-2722-485D-89AC-0220B16E8EB9}"/>
            </c:ext>
          </c:extLst>
        </c:ser>
        <c:ser>
          <c:idx val="1"/>
          <c:order val="1"/>
          <c:tx>
            <c:strRef>
              <c:f>Лист1!$L$14</c:f>
              <c:strCache>
                <c:ptCount val="1"/>
                <c:pt idx="0">
                  <c:v>Қалыптастырушы кезең</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Лист1!$M$11:$R$12</c:f>
              <c:multiLvlStrCache>
                <c:ptCount val="6"/>
                <c:lvl>
                  <c:pt idx="0">
                    <c:v>ЭТ</c:v>
                  </c:pt>
                  <c:pt idx="1">
                    <c:v>БТ</c:v>
                  </c:pt>
                  <c:pt idx="2">
                    <c:v>ЭТ</c:v>
                  </c:pt>
                  <c:pt idx="3">
                    <c:v>БТ</c:v>
                  </c:pt>
                  <c:pt idx="4">
                    <c:v>ЭТ</c:v>
                  </c:pt>
                  <c:pt idx="5">
                    <c:v>БТ</c:v>
                  </c:pt>
                </c:lvl>
                <c:lvl>
                  <c:pt idx="0">
                    <c:v>Төменгі</c:v>
                  </c:pt>
                  <c:pt idx="2">
                    <c:v>Орта</c:v>
                  </c:pt>
                  <c:pt idx="4">
                    <c:v>Жоғары</c:v>
                  </c:pt>
                </c:lvl>
              </c:multiLvlStrCache>
            </c:multiLvlStrRef>
          </c:cat>
          <c:val>
            <c:numRef>
              <c:f>Лист1!$M$14:$R$14</c:f>
              <c:numCache>
                <c:formatCode>General</c:formatCode>
                <c:ptCount val="6"/>
                <c:pt idx="0" formatCode="0.0">
                  <c:v>23.6</c:v>
                </c:pt>
                <c:pt idx="1">
                  <c:v>40</c:v>
                </c:pt>
                <c:pt idx="2">
                  <c:v>50.9</c:v>
                </c:pt>
                <c:pt idx="3">
                  <c:v>49.1</c:v>
                </c:pt>
                <c:pt idx="4">
                  <c:v>23.6</c:v>
                </c:pt>
                <c:pt idx="5">
                  <c:v>12.7</c:v>
                </c:pt>
              </c:numCache>
            </c:numRef>
          </c:val>
          <c:extLst xmlns:c16r2="http://schemas.microsoft.com/office/drawing/2015/06/chart">
            <c:ext xmlns:c16="http://schemas.microsoft.com/office/drawing/2014/chart" uri="{C3380CC4-5D6E-409C-BE32-E72D297353CC}">
              <c16:uniqueId val="{00000001-2722-485D-89AC-0220B16E8EB9}"/>
            </c:ext>
          </c:extLst>
        </c:ser>
        <c:dLbls>
          <c:dLblPos val="outEnd"/>
          <c:showLegendKey val="0"/>
          <c:showVal val="1"/>
          <c:showCatName val="0"/>
          <c:showSerName val="0"/>
          <c:showPercent val="0"/>
          <c:showBubbleSize val="0"/>
        </c:dLbls>
        <c:gapWidth val="100"/>
        <c:overlap val="-24"/>
        <c:axId val="2105039824"/>
        <c:axId val="2105046352"/>
      </c:barChart>
      <c:catAx>
        <c:axId val="21050398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105046352"/>
        <c:crosses val="autoZero"/>
        <c:auto val="1"/>
        <c:lblAlgn val="ctr"/>
        <c:lblOffset val="100"/>
        <c:noMultiLvlLbl val="0"/>
      </c:catAx>
      <c:valAx>
        <c:axId val="2105046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05039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Мазмұндық компонент</a:t>
            </a:r>
          </a:p>
        </c:rich>
      </c:tx>
      <c:layout>
        <c:manualLayout>
          <c:xMode val="edge"/>
          <c:yMode val="edge"/>
          <c:x val="0.26122900262467191"/>
          <c:y val="2.3048115027153222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Лист1!$L$19</c:f>
              <c:strCache>
                <c:ptCount val="1"/>
                <c:pt idx="0">
                  <c:v>Айқындаушы кезең</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Лист1!$M$17:$R$18</c:f>
              <c:multiLvlStrCache>
                <c:ptCount val="6"/>
                <c:lvl>
                  <c:pt idx="0">
                    <c:v>ЭТ</c:v>
                  </c:pt>
                  <c:pt idx="1">
                    <c:v>БТ</c:v>
                  </c:pt>
                  <c:pt idx="2">
                    <c:v>ЭТ</c:v>
                  </c:pt>
                  <c:pt idx="3">
                    <c:v>БТ</c:v>
                  </c:pt>
                  <c:pt idx="4">
                    <c:v>ЭТ</c:v>
                  </c:pt>
                  <c:pt idx="5">
                    <c:v>БТ</c:v>
                  </c:pt>
                </c:lvl>
                <c:lvl>
                  <c:pt idx="0">
                    <c:v>Төменгі</c:v>
                  </c:pt>
                  <c:pt idx="2">
                    <c:v>Орта</c:v>
                  </c:pt>
                  <c:pt idx="4">
                    <c:v>Жоғары</c:v>
                  </c:pt>
                </c:lvl>
              </c:multiLvlStrCache>
            </c:multiLvlStrRef>
          </c:cat>
          <c:val>
            <c:numRef>
              <c:f>Лист1!$M$19:$R$19</c:f>
              <c:numCache>
                <c:formatCode>General</c:formatCode>
                <c:ptCount val="6"/>
                <c:pt idx="0">
                  <c:v>34.5</c:v>
                </c:pt>
                <c:pt idx="1">
                  <c:v>43.6</c:v>
                </c:pt>
                <c:pt idx="2">
                  <c:v>52.7</c:v>
                </c:pt>
                <c:pt idx="3">
                  <c:v>43.6</c:v>
                </c:pt>
                <c:pt idx="4">
                  <c:v>10.9</c:v>
                </c:pt>
                <c:pt idx="5">
                  <c:v>14.7</c:v>
                </c:pt>
              </c:numCache>
            </c:numRef>
          </c:val>
          <c:extLst xmlns:c16r2="http://schemas.microsoft.com/office/drawing/2015/06/chart">
            <c:ext xmlns:c16="http://schemas.microsoft.com/office/drawing/2014/chart" uri="{C3380CC4-5D6E-409C-BE32-E72D297353CC}">
              <c16:uniqueId val="{00000000-7894-4AD3-B1B7-DDF86C26B170}"/>
            </c:ext>
          </c:extLst>
        </c:ser>
        <c:ser>
          <c:idx val="1"/>
          <c:order val="1"/>
          <c:tx>
            <c:strRef>
              <c:f>Лист1!$L$20</c:f>
              <c:strCache>
                <c:ptCount val="1"/>
                <c:pt idx="0">
                  <c:v>Қалыптастырушы кезең</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Лист1!$M$17:$R$18</c:f>
              <c:multiLvlStrCache>
                <c:ptCount val="6"/>
                <c:lvl>
                  <c:pt idx="0">
                    <c:v>ЭТ</c:v>
                  </c:pt>
                  <c:pt idx="1">
                    <c:v>БТ</c:v>
                  </c:pt>
                  <c:pt idx="2">
                    <c:v>ЭТ</c:v>
                  </c:pt>
                  <c:pt idx="3">
                    <c:v>БТ</c:v>
                  </c:pt>
                  <c:pt idx="4">
                    <c:v>ЭТ</c:v>
                  </c:pt>
                  <c:pt idx="5">
                    <c:v>БТ</c:v>
                  </c:pt>
                </c:lvl>
                <c:lvl>
                  <c:pt idx="0">
                    <c:v>Төменгі</c:v>
                  </c:pt>
                  <c:pt idx="2">
                    <c:v>Орта</c:v>
                  </c:pt>
                  <c:pt idx="4">
                    <c:v>Жоғары</c:v>
                  </c:pt>
                </c:lvl>
              </c:multiLvlStrCache>
            </c:multiLvlStrRef>
          </c:cat>
          <c:val>
            <c:numRef>
              <c:f>Лист1!$M$20:$R$20</c:f>
              <c:numCache>
                <c:formatCode>0.0</c:formatCode>
                <c:ptCount val="6"/>
                <c:pt idx="0">
                  <c:v>3.6363636363636362</c:v>
                </c:pt>
                <c:pt idx="1">
                  <c:v>30.90909090909091</c:v>
                </c:pt>
                <c:pt idx="2">
                  <c:v>65.454545454545453</c:v>
                </c:pt>
                <c:pt idx="3">
                  <c:v>60</c:v>
                </c:pt>
                <c:pt idx="4">
                  <c:v>29.09090909090909</c:v>
                </c:pt>
                <c:pt idx="5">
                  <c:v>10.909090909090908</c:v>
                </c:pt>
              </c:numCache>
            </c:numRef>
          </c:val>
          <c:extLst xmlns:c16r2="http://schemas.microsoft.com/office/drawing/2015/06/chart">
            <c:ext xmlns:c16="http://schemas.microsoft.com/office/drawing/2014/chart" uri="{C3380CC4-5D6E-409C-BE32-E72D297353CC}">
              <c16:uniqueId val="{00000001-7894-4AD3-B1B7-DDF86C26B170}"/>
            </c:ext>
          </c:extLst>
        </c:ser>
        <c:dLbls>
          <c:dLblPos val="outEnd"/>
          <c:showLegendKey val="0"/>
          <c:showVal val="1"/>
          <c:showCatName val="0"/>
          <c:showSerName val="0"/>
          <c:showPercent val="0"/>
          <c:showBubbleSize val="0"/>
        </c:dLbls>
        <c:gapWidth val="100"/>
        <c:overlap val="-24"/>
        <c:axId val="2105031120"/>
        <c:axId val="374590016"/>
      </c:barChart>
      <c:catAx>
        <c:axId val="21050311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4590016"/>
        <c:crosses val="autoZero"/>
        <c:auto val="1"/>
        <c:lblAlgn val="ctr"/>
        <c:lblOffset val="100"/>
        <c:noMultiLvlLbl val="0"/>
      </c:catAx>
      <c:valAx>
        <c:axId val="374590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05031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Ақпараттық-технологиялық компонент</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Лист1!$L$25</c:f>
              <c:strCache>
                <c:ptCount val="1"/>
                <c:pt idx="0">
                  <c:v>Айқындаушы кезең</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Лист1!$M$23:$R$24</c:f>
              <c:multiLvlStrCache>
                <c:ptCount val="6"/>
                <c:lvl>
                  <c:pt idx="0">
                    <c:v>ЭТ</c:v>
                  </c:pt>
                  <c:pt idx="1">
                    <c:v>БТ</c:v>
                  </c:pt>
                  <c:pt idx="2">
                    <c:v>ЭТ</c:v>
                  </c:pt>
                  <c:pt idx="3">
                    <c:v>БТ</c:v>
                  </c:pt>
                  <c:pt idx="4">
                    <c:v>ЭТ</c:v>
                  </c:pt>
                  <c:pt idx="5">
                    <c:v>БТ</c:v>
                  </c:pt>
                </c:lvl>
                <c:lvl>
                  <c:pt idx="0">
                    <c:v>Төменгі</c:v>
                  </c:pt>
                  <c:pt idx="2">
                    <c:v>Орта</c:v>
                  </c:pt>
                  <c:pt idx="4">
                    <c:v>Жоғары</c:v>
                  </c:pt>
                </c:lvl>
              </c:multiLvlStrCache>
            </c:multiLvlStrRef>
          </c:cat>
          <c:val>
            <c:numRef>
              <c:f>Лист1!$M$25:$R$25</c:f>
              <c:numCache>
                <c:formatCode>General</c:formatCode>
                <c:ptCount val="6"/>
                <c:pt idx="0" formatCode="0.0">
                  <c:v>36.4</c:v>
                </c:pt>
                <c:pt idx="1">
                  <c:v>41.8</c:v>
                </c:pt>
                <c:pt idx="2">
                  <c:v>54.5</c:v>
                </c:pt>
                <c:pt idx="3">
                  <c:v>50.9</c:v>
                </c:pt>
                <c:pt idx="4">
                  <c:v>7.3</c:v>
                </c:pt>
                <c:pt idx="5">
                  <c:v>9.1</c:v>
                </c:pt>
              </c:numCache>
            </c:numRef>
          </c:val>
          <c:extLst xmlns:c16r2="http://schemas.microsoft.com/office/drawing/2015/06/chart">
            <c:ext xmlns:c16="http://schemas.microsoft.com/office/drawing/2014/chart" uri="{C3380CC4-5D6E-409C-BE32-E72D297353CC}">
              <c16:uniqueId val="{00000000-A2A2-4978-9887-1F0879121033}"/>
            </c:ext>
          </c:extLst>
        </c:ser>
        <c:ser>
          <c:idx val="1"/>
          <c:order val="1"/>
          <c:tx>
            <c:strRef>
              <c:f>Лист1!$L$26</c:f>
              <c:strCache>
                <c:ptCount val="1"/>
                <c:pt idx="0">
                  <c:v>Қалыптастырушы кезең</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Лист1!$M$23:$R$24</c:f>
              <c:multiLvlStrCache>
                <c:ptCount val="6"/>
                <c:lvl>
                  <c:pt idx="0">
                    <c:v>ЭТ</c:v>
                  </c:pt>
                  <c:pt idx="1">
                    <c:v>БТ</c:v>
                  </c:pt>
                  <c:pt idx="2">
                    <c:v>ЭТ</c:v>
                  </c:pt>
                  <c:pt idx="3">
                    <c:v>БТ</c:v>
                  </c:pt>
                  <c:pt idx="4">
                    <c:v>ЭТ</c:v>
                  </c:pt>
                  <c:pt idx="5">
                    <c:v>БТ</c:v>
                  </c:pt>
                </c:lvl>
                <c:lvl>
                  <c:pt idx="0">
                    <c:v>Төменгі</c:v>
                  </c:pt>
                  <c:pt idx="2">
                    <c:v>Орта</c:v>
                  </c:pt>
                  <c:pt idx="4">
                    <c:v>Жоғары</c:v>
                  </c:pt>
                </c:lvl>
              </c:multiLvlStrCache>
            </c:multiLvlStrRef>
          </c:cat>
          <c:val>
            <c:numRef>
              <c:f>Лист1!$M$26:$R$26</c:f>
              <c:numCache>
                <c:formatCode>0.0</c:formatCode>
                <c:ptCount val="6"/>
                <c:pt idx="0">
                  <c:v>23.636363636363637</c:v>
                </c:pt>
                <c:pt idx="1">
                  <c:v>40</c:v>
                </c:pt>
                <c:pt idx="2">
                  <c:v>50.909090909090907</c:v>
                </c:pt>
                <c:pt idx="3">
                  <c:v>49.090909090909093</c:v>
                </c:pt>
                <c:pt idx="4">
                  <c:v>23.636363636363637</c:v>
                </c:pt>
                <c:pt idx="5">
                  <c:v>12.727272727272727</c:v>
                </c:pt>
              </c:numCache>
            </c:numRef>
          </c:val>
          <c:extLst xmlns:c16r2="http://schemas.microsoft.com/office/drawing/2015/06/chart">
            <c:ext xmlns:c16="http://schemas.microsoft.com/office/drawing/2014/chart" uri="{C3380CC4-5D6E-409C-BE32-E72D297353CC}">
              <c16:uniqueId val="{00000001-A2A2-4978-9887-1F0879121033}"/>
            </c:ext>
          </c:extLst>
        </c:ser>
        <c:dLbls>
          <c:showLegendKey val="0"/>
          <c:showVal val="0"/>
          <c:showCatName val="0"/>
          <c:showSerName val="0"/>
          <c:showPercent val="0"/>
          <c:showBubbleSize val="0"/>
        </c:dLbls>
        <c:gapWidth val="100"/>
        <c:overlap val="-24"/>
        <c:axId val="374592736"/>
        <c:axId val="374587296"/>
      </c:barChart>
      <c:catAx>
        <c:axId val="3745927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74587296"/>
        <c:crosses val="autoZero"/>
        <c:auto val="1"/>
        <c:lblAlgn val="ctr"/>
        <c:lblOffset val="100"/>
        <c:noMultiLvlLbl val="0"/>
      </c:catAx>
      <c:valAx>
        <c:axId val="3745872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4592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latin typeface="Times New Roman" panose="02020603050405020304" pitchFamily="18" charset="0"/>
                <a:cs typeface="Times New Roman" panose="02020603050405020304" pitchFamily="18" charset="0"/>
              </a:rPr>
              <a:t>Эксперименттік және бақылау топтарының  қалыптастырушы кезеңінің нәтижесі</a:t>
            </a:r>
            <a:endParaRPr lang="ru-RU">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Лист1!$B$30</c:f>
              <c:strCache>
                <c:ptCount val="1"/>
                <c:pt idx="0">
                  <c:v>Мотивациялық</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Лист1!$D$28:$I$29</c:f>
              <c:multiLvlStrCache>
                <c:ptCount val="6"/>
                <c:lvl>
                  <c:pt idx="0">
                    <c:v>ЭТ</c:v>
                  </c:pt>
                  <c:pt idx="1">
                    <c:v>БТ</c:v>
                  </c:pt>
                  <c:pt idx="2">
                    <c:v>ЭТ</c:v>
                  </c:pt>
                  <c:pt idx="3">
                    <c:v>БТ</c:v>
                  </c:pt>
                  <c:pt idx="4">
                    <c:v>ЭТ</c:v>
                  </c:pt>
                  <c:pt idx="5">
                    <c:v>БТ</c:v>
                  </c:pt>
                </c:lvl>
                <c:lvl>
                  <c:pt idx="0">
                    <c:v>Төменгі</c:v>
                  </c:pt>
                  <c:pt idx="2">
                    <c:v>Орта</c:v>
                  </c:pt>
                  <c:pt idx="4">
                    <c:v>Жоғары</c:v>
                  </c:pt>
                </c:lvl>
              </c:multiLvlStrCache>
            </c:multiLvlStrRef>
          </c:cat>
          <c:val>
            <c:numRef>
              <c:f>Лист1!$D$30:$I$30</c:f>
              <c:numCache>
                <c:formatCode>0.0</c:formatCode>
                <c:ptCount val="6"/>
                <c:pt idx="0" formatCode="General">
                  <c:v>3.85</c:v>
                </c:pt>
                <c:pt idx="1">
                  <c:v>29.73</c:v>
                </c:pt>
                <c:pt idx="2">
                  <c:v>46.7</c:v>
                </c:pt>
                <c:pt idx="3">
                  <c:v>52.7</c:v>
                </c:pt>
                <c:pt idx="4">
                  <c:v>49.5</c:v>
                </c:pt>
                <c:pt idx="5">
                  <c:v>17.57</c:v>
                </c:pt>
              </c:numCache>
            </c:numRef>
          </c:val>
          <c:extLst xmlns:c16r2="http://schemas.microsoft.com/office/drawing/2015/06/chart">
            <c:ext xmlns:c16="http://schemas.microsoft.com/office/drawing/2014/chart" uri="{C3380CC4-5D6E-409C-BE32-E72D297353CC}">
              <c16:uniqueId val="{00000000-232F-4E34-B294-5E496EDD0989}"/>
            </c:ext>
          </c:extLst>
        </c:ser>
        <c:ser>
          <c:idx val="1"/>
          <c:order val="1"/>
          <c:tx>
            <c:strRef>
              <c:f>Лист1!$B$31</c:f>
              <c:strCache>
                <c:ptCount val="1"/>
                <c:pt idx="0">
                  <c:v>Мазмұндық</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Лист1!$D$28:$I$29</c:f>
              <c:multiLvlStrCache>
                <c:ptCount val="6"/>
                <c:lvl>
                  <c:pt idx="0">
                    <c:v>ЭТ</c:v>
                  </c:pt>
                  <c:pt idx="1">
                    <c:v>БТ</c:v>
                  </c:pt>
                  <c:pt idx="2">
                    <c:v>ЭТ</c:v>
                  </c:pt>
                  <c:pt idx="3">
                    <c:v>БТ</c:v>
                  </c:pt>
                  <c:pt idx="4">
                    <c:v>ЭТ</c:v>
                  </c:pt>
                  <c:pt idx="5">
                    <c:v>БТ</c:v>
                  </c:pt>
                </c:lvl>
                <c:lvl>
                  <c:pt idx="0">
                    <c:v>Төменгі</c:v>
                  </c:pt>
                  <c:pt idx="2">
                    <c:v>Орта</c:v>
                  </c:pt>
                  <c:pt idx="4">
                    <c:v>Жоғары</c:v>
                  </c:pt>
                </c:lvl>
              </c:multiLvlStrCache>
            </c:multiLvlStrRef>
          </c:cat>
          <c:val>
            <c:numRef>
              <c:f>Лист1!$D$31:$I$31</c:f>
              <c:numCache>
                <c:formatCode>General</c:formatCode>
                <c:ptCount val="6"/>
                <c:pt idx="0" formatCode="0.0">
                  <c:v>25.5</c:v>
                </c:pt>
                <c:pt idx="1">
                  <c:v>38.200000000000003</c:v>
                </c:pt>
                <c:pt idx="2">
                  <c:v>41.8</c:v>
                </c:pt>
                <c:pt idx="3">
                  <c:v>45.5</c:v>
                </c:pt>
                <c:pt idx="4">
                  <c:v>30.9</c:v>
                </c:pt>
                <c:pt idx="5">
                  <c:v>12.7</c:v>
                </c:pt>
              </c:numCache>
            </c:numRef>
          </c:val>
          <c:extLst xmlns:c16r2="http://schemas.microsoft.com/office/drawing/2015/06/chart">
            <c:ext xmlns:c16="http://schemas.microsoft.com/office/drawing/2014/chart" uri="{C3380CC4-5D6E-409C-BE32-E72D297353CC}">
              <c16:uniqueId val="{00000001-232F-4E34-B294-5E496EDD0989}"/>
            </c:ext>
          </c:extLst>
        </c:ser>
        <c:ser>
          <c:idx val="2"/>
          <c:order val="2"/>
          <c:tx>
            <c:strRef>
              <c:f>Лист1!$B$32</c:f>
              <c:strCache>
                <c:ptCount val="1"/>
                <c:pt idx="0">
                  <c:v>Ақпараттық-технологиялық</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Лист1!$D$28:$I$29</c:f>
              <c:multiLvlStrCache>
                <c:ptCount val="6"/>
                <c:lvl>
                  <c:pt idx="0">
                    <c:v>ЭТ</c:v>
                  </c:pt>
                  <c:pt idx="1">
                    <c:v>БТ</c:v>
                  </c:pt>
                  <c:pt idx="2">
                    <c:v>ЭТ</c:v>
                  </c:pt>
                  <c:pt idx="3">
                    <c:v>БТ</c:v>
                  </c:pt>
                  <c:pt idx="4">
                    <c:v>ЭТ</c:v>
                  </c:pt>
                  <c:pt idx="5">
                    <c:v>БТ</c:v>
                  </c:pt>
                </c:lvl>
                <c:lvl>
                  <c:pt idx="0">
                    <c:v>Төменгі</c:v>
                  </c:pt>
                  <c:pt idx="2">
                    <c:v>Орта</c:v>
                  </c:pt>
                  <c:pt idx="4">
                    <c:v>Жоғары</c:v>
                  </c:pt>
                </c:lvl>
              </c:multiLvlStrCache>
            </c:multiLvlStrRef>
          </c:cat>
          <c:val>
            <c:numRef>
              <c:f>Лист1!$D$32:$I$32</c:f>
              <c:numCache>
                <c:formatCode>General</c:formatCode>
                <c:ptCount val="6"/>
                <c:pt idx="0" formatCode="0.0">
                  <c:v>23.6</c:v>
                </c:pt>
                <c:pt idx="1">
                  <c:v>40</c:v>
                </c:pt>
                <c:pt idx="2">
                  <c:v>50.9</c:v>
                </c:pt>
                <c:pt idx="3">
                  <c:v>49.1</c:v>
                </c:pt>
                <c:pt idx="4">
                  <c:v>23.6</c:v>
                </c:pt>
                <c:pt idx="5">
                  <c:v>12.7</c:v>
                </c:pt>
              </c:numCache>
            </c:numRef>
          </c:val>
          <c:extLst xmlns:c16r2="http://schemas.microsoft.com/office/drawing/2015/06/chart">
            <c:ext xmlns:c16="http://schemas.microsoft.com/office/drawing/2014/chart" uri="{C3380CC4-5D6E-409C-BE32-E72D297353CC}">
              <c16:uniqueId val="{00000002-232F-4E34-B294-5E496EDD0989}"/>
            </c:ext>
          </c:extLst>
        </c:ser>
        <c:dLbls>
          <c:dLblPos val="outEnd"/>
          <c:showLegendKey val="0"/>
          <c:showVal val="1"/>
          <c:showCatName val="0"/>
          <c:showSerName val="0"/>
          <c:showPercent val="0"/>
          <c:showBubbleSize val="0"/>
        </c:dLbls>
        <c:gapWidth val="219"/>
        <c:overlap val="-27"/>
        <c:axId val="374587840"/>
        <c:axId val="374588384"/>
      </c:barChart>
      <c:catAx>
        <c:axId val="374587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74588384"/>
        <c:crosses val="autoZero"/>
        <c:auto val="1"/>
        <c:lblAlgn val="ctr"/>
        <c:lblOffset val="100"/>
        <c:noMultiLvlLbl val="0"/>
      </c:catAx>
      <c:valAx>
        <c:axId val="374588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4587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06A72-A879-49F5-B01C-A4E37F0E5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48785</Words>
  <Characters>278081</Characters>
  <Application>Microsoft Office Word</Application>
  <DocSecurity>0</DocSecurity>
  <Lines>2317</Lines>
  <Paragraphs>652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326214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2023-05-20T05:49:00Z</cp:lastPrinted>
  <dcterms:created xsi:type="dcterms:W3CDTF">2023-05-24T09:32:00Z</dcterms:created>
  <dcterms:modified xsi:type="dcterms:W3CDTF">2023-05-24T09:32:00Z</dcterms:modified>
</cp:coreProperties>
</file>